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97D9E" w14:textId="77777777" w:rsidR="00B11530" w:rsidRPr="00B11530" w:rsidRDefault="002941EC" w:rsidP="00B11530">
      <w:pPr>
        <w:pStyle w:val="Betarp"/>
        <w:jc w:val="center"/>
        <w:rPr>
          <w:rFonts w:ascii="Times New Roman" w:hAnsi="Times New Roman"/>
          <w:b/>
          <w:sz w:val="24"/>
          <w:szCs w:val="24"/>
          <w:lang w:val="lt-LT" w:eastAsia="lt-LT"/>
        </w:rPr>
      </w:pPr>
      <w:r>
        <w:rPr>
          <w:rFonts w:ascii="Times New Roman" w:hAnsi="Times New Roman"/>
          <w:b/>
          <w:sz w:val="24"/>
          <w:szCs w:val="24"/>
          <w:lang w:val="lt-LT"/>
        </w:rPr>
        <w:t>ALYVOS TRANSPORTO PRIEMONĖMS</w:t>
      </w:r>
    </w:p>
    <w:p w14:paraId="07650838" w14:textId="77777777" w:rsidR="00A57FAC" w:rsidRDefault="00A57FAC" w:rsidP="00B11530">
      <w:pPr>
        <w:pStyle w:val="Betarp"/>
        <w:jc w:val="center"/>
        <w:rPr>
          <w:rFonts w:ascii="Times New Roman" w:hAnsi="Times New Roman"/>
          <w:b/>
          <w:sz w:val="24"/>
          <w:szCs w:val="24"/>
          <w:lang w:eastAsia="lt-LT"/>
        </w:rPr>
      </w:pPr>
      <w:r w:rsidRPr="00B11530">
        <w:rPr>
          <w:rFonts w:ascii="Times New Roman" w:hAnsi="Times New Roman"/>
          <w:b/>
          <w:sz w:val="24"/>
          <w:szCs w:val="24"/>
          <w:lang w:eastAsia="lt-LT"/>
        </w:rPr>
        <w:t>PIRKIMO – PARDAVIMO SUTARTIS</w:t>
      </w:r>
    </w:p>
    <w:p w14:paraId="49F8FC86" w14:textId="77777777" w:rsidR="008369B2" w:rsidRPr="00B11530" w:rsidRDefault="008369B2" w:rsidP="00B11530">
      <w:pPr>
        <w:pStyle w:val="Betarp"/>
        <w:jc w:val="center"/>
        <w:rPr>
          <w:rFonts w:ascii="Times New Roman" w:hAnsi="Times New Roman"/>
          <w:b/>
          <w:sz w:val="24"/>
          <w:szCs w:val="24"/>
          <w:lang w:eastAsia="lt-LT"/>
        </w:rPr>
      </w:pPr>
    </w:p>
    <w:p w14:paraId="6FFC72A6" w14:textId="66C17CCB" w:rsidR="00A57FAC" w:rsidRPr="00B11530" w:rsidRDefault="00A57FAC" w:rsidP="00B11530">
      <w:pPr>
        <w:pStyle w:val="Betarp"/>
        <w:jc w:val="center"/>
        <w:rPr>
          <w:rFonts w:ascii="Times New Roman" w:hAnsi="Times New Roman"/>
          <w:sz w:val="24"/>
          <w:szCs w:val="24"/>
          <w:lang w:eastAsia="lt-LT"/>
        </w:rPr>
      </w:pPr>
      <w:r w:rsidRPr="00B11530">
        <w:rPr>
          <w:rFonts w:ascii="Times New Roman" w:hAnsi="Times New Roman"/>
          <w:sz w:val="24"/>
          <w:szCs w:val="24"/>
          <w:lang w:eastAsia="lt-LT"/>
        </w:rPr>
        <w:t>20</w:t>
      </w:r>
      <w:r w:rsidR="0035294F">
        <w:rPr>
          <w:rFonts w:ascii="Times New Roman" w:hAnsi="Times New Roman"/>
          <w:sz w:val="24"/>
          <w:szCs w:val="24"/>
          <w:lang w:eastAsia="lt-LT"/>
        </w:rPr>
        <w:t>20</w:t>
      </w:r>
      <w:r w:rsidRPr="00B11530">
        <w:rPr>
          <w:rFonts w:ascii="Times New Roman" w:hAnsi="Times New Roman"/>
          <w:sz w:val="24"/>
          <w:szCs w:val="24"/>
          <w:lang w:eastAsia="lt-LT"/>
        </w:rPr>
        <w:t xml:space="preserve"> m. </w:t>
      </w:r>
      <w:proofErr w:type="spellStart"/>
      <w:r w:rsidR="0035294F">
        <w:rPr>
          <w:rFonts w:ascii="Times New Roman" w:hAnsi="Times New Roman"/>
          <w:sz w:val="24"/>
          <w:szCs w:val="24"/>
          <w:lang w:eastAsia="lt-LT"/>
        </w:rPr>
        <w:t>gegu</w:t>
      </w:r>
      <w:r w:rsidR="0035294F">
        <w:rPr>
          <w:rFonts w:ascii="Times New Roman" w:hAnsi="Times New Roman"/>
          <w:sz w:val="24"/>
          <w:szCs w:val="24"/>
          <w:lang w:val="lt-LT" w:eastAsia="lt-LT"/>
        </w:rPr>
        <w:t>žė</w:t>
      </w:r>
      <w:proofErr w:type="spellEnd"/>
      <w:r w:rsidR="0035294F">
        <w:rPr>
          <w:rFonts w:ascii="Times New Roman" w:hAnsi="Times New Roman"/>
          <w:sz w:val="24"/>
          <w:szCs w:val="24"/>
          <w:lang w:eastAsia="lt-LT"/>
        </w:rPr>
        <w:t>s</w:t>
      </w:r>
      <w:r w:rsidRPr="00B11530">
        <w:rPr>
          <w:rFonts w:ascii="Times New Roman" w:hAnsi="Times New Roman"/>
          <w:sz w:val="24"/>
          <w:szCs w:val="24"/>
          <w:lang w:eastAsia="lt-LT"/>
        </w:rPr>
        <w:t xml:space="preserve"> </w:t>
      </w:r>
      <w:r w:rsidR="00A36E77">
        <w:rPr>
          <w:rFonts w:ascii="Times New Roman" w:hAnsi="Times New Roman"/>
          <w:sz w:val="24"/>
          <w:szCs w:val="24"/>
          <w:lang w:eastAsia="lt-LT"/>
        </w:rPr>
        <w:t>14</w:t>
      </w:r>
      <w:r w:rsidRPr="00B11530">
        <w:rPr>
          <w:rFonts w:ascii="Times New Roman" w:hAnsi="Times New Roman"/>
          <w:sz w:val="24"/>
          <w:szCs w:val="24"/>
          <w:lang w:eastAsia="lt-LT"/>
        </w:rPr>
        <w:t xml:space="preserve"> d. Nr. (21)-16-</w:t>
      </w:r>
      <w:r w:rsidR="00A36E77">
        <w:rPr>
          <w:rFonts w:ascii="Times New Roman" w:hAnsi="Times New Roman"/>
          <w:sz w:val="24"/>
          <w:szCs w:val="24"/>
          <w:lang w:eastAsia="lt-LT"/>
        </w:rPr>
        <w:t>191</w:t>
      </w:r>
    </w:p>
    <w:p w14:paraId="42C73F91" w14:textId="77777777" w:rsidR="00A57FAC" w:rsidRPr="00B11530" w:rsidRDefault="00A57FAC" w:rsidP="00B11530">
      <w:pPr>
        <w:pStyle w:val="Betarp"/>
        <w:jc w:val="center"/>
        <w:rPr>
          <w:rFonts w:ascii="Times New Roman" w:hAnsi="Times New Roman"/>
          <w:sz w:val="24"/>
          <w:szCs w:val="24"/>
          <w:lang w:eastAsia="lt-LT"/>
        </w:rPr>
      </w:pPr>
      <w:r w:rsidRPr="00B11530">
        <w:rPr>
          <w:rFonts w:ascii="Times New Roman" w:hAnsi="Times New Roman"/>
          <w:sz w:val="24"/>
          <w:szCs w:val="24"/>
          <w:lang w:eastAsia="lt-LT"/>
        </w:rPr>
        <w:t>Vilnius</w:t>
      </w:r>
    </w:p>
    <w:p w14:paraId="70DE81DA" w14:textId="77777777" w:rsidR="00A57FAC" w:rsidRPr="00B11530" w:rsidRDefault="00A57FAC" w:rsidP="00B11530">
      <w:pPr>
        <w:pStyle w:val="Betarp"/>
        <w:rPr>
          <w:rFonts w:ascii="Times New Roman" w:hAnsi="Times New Roman"/>
          <w:sz w:val="24"/>
          <w:szCs w:val="24"/>
          <w:lang w:eastAsia="lt-LT"/>
        </w:rPr>
      </w:pPr>
    </w:p>
    <w:p w14:paraId="232882C8" w14:textId="77777777" w:rsidR="0035294F" w:rsidRDefault="00A57FAC" w:rsidP="000C3A7A">
      <w:pPr>
        <w:pStyle w:val="Betarp"/>
        <w:ind w:firstLine="709"/>
        <w:jc w:val="both"/>
        <w:rPr>
          <w:rFonts w:ascii="Times New Roman" w:hAnsi="Times New Roman"/>
          <w:sz w:val="24"/>
          <w:szCs w:val="24"/>
          <w:lang w:val="lt-LT" w:eastAsia="lt-LT"/>
        </w:rPr>
      </w:pPr>
      <w:r w:rsidRPr="00B11530">
        <w:rPr>
          <w:rFonts w:ascii="Times New Roman" w:hAnsi="Times New Roman"/>
          <w:sz w:val="24"/>
          <w:szCs w:val="24"/>
          <w:lang w:val="lt-LT" w:eastAsia="lt-LT"/>
        </w:rPr>
        <w:t>Valstybės sienos apsaugos tarnyba prie Lietuvos Respublikos vidaus reikalų ministerijos (toliau – tarnyba, Pirkėjas), atstovaujama tarnybos vado pavaduotojo Vido Mačaičio, veikiančio pagal Valstybės sienos apsaugos tarnybos prie Lietuvos Respublikos vidaus reikalų ministerijos</w:t>
      </w:r>
      <w:r w:rsidRPr="00B11530">
        <w:rPr>
          <w:rFonts w:ascii="Times New Roman" w:hAnsi="Times New Roman"/>
          <w:noProof/>
          <w:sz w:val="24"/>
          <w:szCs w:val="24"/>
          <w:lang w:val="lt-LT" w:eastAsia="lt-LT"/>
        </w:rPr>
        <w:t xml:space="preserve"> nuostatus, </w:t>
      </w:r>
      <w:r w:rsidRPr="00B11530">
        <w:rPr>
          <w:rFonts w:ascii="Times New Roman" w:hAnsi="Times New Roman"/>
          <w:sz w:val="24"/>
          <w:szCs w:val="24"/>
          <w:lang w:val="lt-LT" w:eastAsia="lt-LT"/>
        </w:rPr>
        <w:t xml:space="preserve">patvirtintus Lietuvos Respublikos Vyriausybės </w:t>
      </w:r>
      <w:smartTag w:uri="schemas-tilde-lv/tildestengine" w:element="metric2">
        <w:smartTagPr>
          <w:attr w:name="metric_value" w:val="2001"/>
          <w:attr w:name="metric_text" w:val="m"/>
        </w:smartTagPr>
        <w:r w:rsidRPr="00B11530">
          <w:rPr>
            <w:rFonts w:ascii="Times New Roman" w:hAnsi="Times New Roman"/>
            <w:sz w:val="24"/>
            <w:szCs w:val="24"/>
            <w:lang w:val="lt-LT" w:eastAsia="lt-LT"/>
          </w:rPr>
          <w:t>2001 m</w:t>
        </w:r>
      </w:smartTag>
      <w:r w:rsidRPr="00B11530">
        <w:rPr>
          <w:rFonts w:ascii="Times New Roman" w:hAnsi="Times New Roman"/>
          <w:sz w:val="24"/>
          <w:szCs w:val="24"/>
          <w:lang w:val="lt-LT" w:eastAsia="lt-LT"/>
        </w:rPr>
        <w:t xml:space="preserve">. vasario 22 d. nutarimu Nr. 194 ,,Dėl Valstybės sienos apsaugos tarnybos prie Lietuvos Respublikos vidaus reikalų ministerijos nuostatų patvirtinimo“ </w:t>
      </w:r>
      <w:r w:rsidRPr="00B11530">
        <w:rPr>
          <w:rFonts w:ascii="Times New Roman" w:hAnsi="Times New Roman"/>
          <w:noProof/>
          <w:sz w:val="24"/>
          <w:szCs w:val="24"/>
          <w:lang w:val="lt-LT" w:eastAsia="lt-LT"/>
        </w:rPr>
        <w:t xml:space="preserve">ir </w:t>
      </w:r>
      <w:r w:rsidRPr="00B11530">
        <w:rPr>
          <w:rFonts w:ascii="Times New Roman" w:hAnsi="Times New Roman"/>
          <w:sz w:val="24"/>
          <w:szCs w:val="24"/>
          <w:lang w:val="lt-LT"/>
        </w:rPr>
        <w:t>tarnybos vado 20</w:t>
      </w:r>
      <w:r w:rsidR="002941EC">
        <w:rPr>
          <w:rFonts w:ascii="Times New Roman" w:hAnsi="Times New Roman"/>
          <w:sz w:val="24"/>
          <w:szCs w:val="24"/>
          <w:lang w:val="lt-LT"/>
        </w:rPr>
        <w:t>20</w:t>
      </w:r>
      <w:r w:rsidRPr="00B11530">
        <w:rPr>
          <w:rFonts w:ascii="Times New Roman" w:hAnsi="Times New Roman"/>
          <w:sz w:val="24"/>
          <w:szCs w:val="24"/>
          <w:lang w:val="lt-LT"/>
        </w:rPr>
        <w:t xml:space="preserve"> m. </w:t>
      </w:r>
      <w:r w:rsidR="00B11530" w:rsidRPr="00B11530">
        <w:rPr>
          <w:rFonts w:ascii="Times New Roman" w:hAnsi="Times New Roman"/>
          <w:sz w:val="24"/>
          <w:szCs w:val="24"/>
          <w:lang w:val="lt-LT"/>
        </w:rPr>
        <w:t xml:space="preserve">vasario </w:t>
      </w:r>
      <w:r w:rsidR="002941EC">
        <w:rPr>
          <w:rFonts w:ascii="Times New Roman" w:hAnsi="Times New Roman"/>
          <w:sz w:val="24"/>
          <w:szCs w:val="24"/>
          <w:lang w:val="lt-LT"/>
        </w:rPr>
        <w:t>24</w:t>
      </w:r>
      <w:r w:rsidRPr="00B11530">
        <w:rPr>
          <w:rFonts w:ascii="Times New Roman" w:hAnsi="Times New Roman"/>
          <w:sz w:val="24"/>
          <w:szCs w:val="24"/>
          <w:lang w:val="lt-LT"/>
        </w:rPr>
        <w:t xml:space="preserve"> d. įsakymo Nr. 4-</w:t>
      </w:r>
      <w:r w:rsidR="002941EC">
        <w:rPr>
          <w:rFonts w:ascii="Times New Roman" w:hAnsi="Times New Roman"/>
          <w:sz w:val="24"/>
          <w:szCs w:val="24"/>
          <w:lang w:val="lt-LT"/>
        </w:rPr>
        <w:t>9</w:t>
      </w:r>
      <w:r w:rsidR="00B11530" w:rsidRPr="00B11530">
        <w:rPr>
          <w:rFonts w:ascii="Times New Roman" w:hAnsi="Times New Roman"/>
          <w:sz w:val="24"/>
          <w:szCs w:val="24"/>
          <w:lang w:val="lt-LT"/>
        </w:rPr>
        <w:t>0</w:t>
      </w:r>
      <w:r w:rsidRPr="00B11530">
        <w:rPr>
          <w:rFonts w:ascii="Times New Roman" w:hAnsi="Times New Roman"/>
          <w:sz w:val="24"/>
          <w:szCs w:val="24"/>
          <w:lang w:val="lt-LT"/>
        </w:rPr>
        <w:t xml:space="preserve"> „Dėl Valstybės sienos apsaugos tarnybos prie Lietuvos Respublikos vidaus reikalų ministerijos struktūrinių padalinių veiklos organizavimo“ 3.1.4 papunktį</w:t>
      </w:r>
      <w:r w:rsidRPr="00B11530">
        <w:rPr>
          <w:rFonts w:ascii="Times New Roman" w:hAnsi="Times New Roman"/>
          <w:sz w:val="24"/>
          <w:szCs w:val="24"/>
          <w:lang w:val="lt-LT" w:eastAsia="lt-LT"/>
        </w:rPr>
        <w:t xml:space="preserve">, </w:t>
      </w:r>
    </w:p>
    <w:p w14:paraId="642DEC6D" w14:textId="77777777" w:rsidR="00A57FAC" w:rsidRPr="00B11530" w:rsidRDefault="00A57FAC" w:rsidP="000C3A7A">
      <w:pPr>
        <w:pStyle w:val="Betarp"/>
        <w:ind w:firstLine="709"/>
        <w:jc w:val="both"/>
        <w:rPr>
          <w:rFonts w:ascii="Times New Roman" w:hAnsi="Times New Roman"/>
          <w:sz w:val="24"/>
          <w:szCs w:val="24"/>
          <w:lang w:val="lt-LT"/>
        </w:rPr>
      </w:pPr>
      <w:r w:rsidRPr="00B11530">
        <w:rPr>
          <w:rFonts w:ascii="Times New Roman" w:hAnsi="Times New Roman"/>
          <w:sz w:val="24"/>
          <w:szCs w:val="24"/>
          <w:lang w:val="lt-LT" w:eastAsia="lt-LT"/>
        </w:rPr>
        <w:t xml:space="preserve">ir </w:t>
      </w:r>
      <w:r w:rsidR="0035294F">
        <w:rPr>
          <w:rFonts w:ascii="Times New Roman" w:hAnsi="Times New Roman"/>
          <w:sz w:val="24"/>
          <w:szCs w:val="24"/>
          <w:lang w:val="lt-LT" w:eastAsia="lt-LT"/>
        </w:rPr>
        <w:t>UAB „Girilis“</w:t>
      </w:r>
      <w:r w:rsidRPr="00B11530">
        <w:rPr>
          <w:rFonts w:ascii="Times New Roman" w:hAnsi="Times New Roman"/>
          <w:sz w:val="24"/>
          <w:szCs w:val="24"/>
          <w:lang w:val="lt-LT" w:eastAsia="lt-LT"/>
        </w:rPr>
        <w:t xml:space="preserve"> (toliau – Pardavėjas), atstovaujama direktoriaus </w:t>
      </w:r>
      <w:r w:rsidR="0035294F">
        <w:rPr>
          <w:rFonts w:ascii="Times New Roman" w:hAnsi="Times New Roman"/>
          <w:sz w:val="24"/>
          <w:szCs w:val="24"/>
          <w:lang w:val="lt-LT" w:eastAsia="lt-LT"/>
        </w:rPr>
        <w:t xml:space="preserve">Vilmanto </w:t>
      </w:r>
      <w:proofErr w:type="spellStart"/>
      <w:r w:rsidR="0035294F">
        <w:rPr>
          <w:rFonts w:ascii="Times New Roman" w:hAnsi="Times New Roman"/>
          <w:sz w:val="24"/>
          <w:szCs w:val="24"/>
          <w:lang w:val="lt-LT" w:eastAsia="lt-LT"/>
        </w:rPr>
        <w:t>Pupi</w:t>
      </w:r>
      <w:r w:rsidR="00C34975">
        <w:rPr>
          <w:rFonts w:ascii="Times New Roman" w:hAnsi="Times New Roman"/>
          <w:sz w:val="24"/>
          <w:szCs w:val="24"/>
          <w:lang w:val="lt-LT" w:eastAsia="lt-LT"/>
        </w:rPr>
        <w:t>aus</w:t>
      </w:r>
      <w:proofErr w:type="spellEnd"/>
      <w:r w:rsidRPr="00B11530">
        <w:rPr>
          <w:rFonts w:ascii="Times New Roman" w:hAnsi="Times New Roman"/>
          <w:sz w:val="24"/>
          <w:szCs w:val="24"/>
          <w:lang w:val="lt-LT" w:eastAsia="lt-LT"/>
        </w:rPr>
        <w:t>, veikiančio pagal šios bendrovės įstatus, toliau kartu šioje prekių viešojo pirkimo – pardavimo sutartyje vadinamos Šalimis, o kiekviena atskirai Šalimi, sudarė šią prekių viešojo pirkimo – pardavimo sutartį, toliau vadinama Sutartimi, ir susitarė dėl toliau išvardintų sąlygų:</w:t>
      </w:r>
    </w:p>
    <w:p w14:paraId="50D3ED29" w14:textId="77777777" w:rsidR="004559EF" w:rsidRDefault="004559EF" w:rsidP="00B11530">
      <w:pPr>
        <w:pStyle w:val="Betarp"/>
        <w:jc w:val="center"/>
        <w:rPr>
          <w:rFonts w:ascii="Times New Roman" w:hAnsi="Times New Roman"/>
          <w:b/>
          <w:sz w:val="24"/>
          <w:szCs w:val="24"/>
          <w:lang w:val="lt-LT"/>
        </w:rPr>
      </w:pPr>
    </w:p>
    <w:p w14:paraId="6D3E1662" w14:textId="77777777" w:rsidR="00A57FAC" w:rsidRPr="00B11530" w:rsidRDefault="00A57FAC" w:rsidP="00B11530">
      <w:pPr>
        <w:pStyle w:val="Betarp"/>
        <w:jc w:val="center"/>
        <w:rPr>
          <w:rFonts w:ascii="Times New Roman" w:hAnsi="Times New Roman"/>
          <w:b/>
          <w:sz w:val="24"/>
          <w:szCs w:val="24"/>
          <w:lang w:val="lt-LT"/>
        </w:rPr>
      </w:pPr>
      <w:r w:rsidRPr="00B11530">
        <w:rPr>
          <w:rFonts w:ascii="Times New Roman" w:hAnsi="Times New Roman"/>
          <w:b/>
          <w:sz w:val="24"/>
          <w:szCs w:val="24"/>
          <w:lang w:val="lt-LT"/>
        </w:rPr>
        <w:t>I SKYRIUS</w:t>
      </w:r>
    </w:p>
    <w:p w14:paraId="01ED9B4D" w14:textId="77777777" w:rsidR="00A57FAC" w:rsidRPr="00B11530" w:rsidRDefault="00A57FAC" w:rsidP="00B11530">
      <w:pPr>
        <w:pStyle w:val="Betarp"/>
        <w:jc w:val="center"/>
        <w:rPr>
          <w:rFonts w:ascii="Times New Roman" w:hAnsi="Times New Roman"/>
          <w:b/>
          <w:sz w:val="24"/>
          <w:szCs w:val="24"/>
          <w:lang w:val="lt-LT"/>
        </w:rPr>
      </w:pPr>
      <w:r w:rsidRPr="00B11530">
        <w:rPr>
          <w:rFonts w:ascii="Times New Roman" w:hAnsi="Times New Roman"/>
          <w:b/>
          <w:sz w:val="24"/>
          <w:szCs w:val="24"/>
          <w:lang w:val="lt-LT"/>
        </w:rPr>
        <w:t>SUTARTIES OBJEKTAS</w:t>
      </w:r>
    </w:p>
    <w:p w14:paraId="136B8974" w14:textId="77777777" w:rsidR="00B11530" w:rsidRDefault="00B11530" w:rsidP="00B11530">
      <w:pPr>
        <w:pStyle w:val="Betarp"/>
        <w:ind w:firstLine="709"/>
        <w:jc w:val="both"/>
        <w:rPr>
          <w:rFonts w:ascii="Times New Roman" w:hAnsi="Times New Roman"/>
          <w:sz w:val="24"/>
          <w:szCs w:val="24"/>
          <w:lang w:val="lt-LT"/>
        </w:rPr>
      </w:pPr>
    </w:p>
    <w:p w14:paraId="1F84EEA0" w14:textId="77777777" w:rsidR="00A57FAC" w:rsidRPr="00B11530" w:rsidRDefault="005721EA" w:rsidP="00541065">
      <w:pPr>
        <w:pStyle w:val="Betarp"/>
        <w:ind w:firstLine="709"/>
        <w:jc w:val="both"/>
        <w:rPr>
          <w:rFonts w:ascii="Times New Roman" w:hAnsi="Times New Roman"/>
          <w:iCs/>
          <w:sz w:val="24"/>
          <w:szCs w:val="24"/>
          <w:lang w:val="lt-LT" w:eastAsia="lt-LT"/>
        </w:rPr>
      </w:pPr>
      <w:r>
        <w:rPr>
          <w:rFonts w:ascii="Times New Roman" w:hAnsi="Times New Roman"/>
          <w:sz w:val="24"/>
          <w:szCs w:val="24"/>
          <w:lang w:val="lt-LT"/>
        </w:rPr>
        <w:t>1</w:t>
      </w:r>
      <w:r w:rsidRPr="00493492">
        <w:rPr>
          <w:rFonts w:ascii="Times New Roman" w:hAnsi="Times New Roman"/>
          <w:sz w:val="24"/>
          <w:szCs w:val="24"/>
          <w:lang w:val="lt-LT"/>
        </w:rPr>
        <w:t>.</w:t>
      </w:r>
      <w:r w:rsidR="00B11530" w:rsidRPr="00493492">
        <w:rPr>
          <w:rFonts w:ascii="Times New Roman" w:hAnsi="Times New Roman"/>
          <w:sz w:val="24"/>
          <w:szCs w:val="24"/>
          <w:lang w:val="lt-LT"/>
        </w:rPr>
        <w:t xml:space="preserve">1. </w:t>
      </w:r>
      <w:r w:rsidR="00A57FAC" w:rsidRPr="00B11530">
        <w:rPr>
          <w:rFonts w:ascii="Times New Roman" w:hAnsi="Times New Roman"/>
          <w:sz w:val="24"/>
          <w:szCs w:val="24"/>
          <w:lang w:val="lt-LT"/>
        </w:rPr>
        <w:t xml:space="preserve">Sutarties objektas yra </w:t>
      </w:r>
      <w:r w:rsidR="00D23753">
        <w:rPr>
          <w:rFonts w:ascii="Times New Roman" w:hAnsi="Times New Roman"/>
          <w:sz w:val="24"/>
          <w:szCs w:val="24"/>
          <w:lang w:val="lt-LT"/>
        </w:rPr>
        <w:t>a</w:t>
      </w:r>
      <w:r w:rsidR="002941EC">
        <w:rPr>
          <w:rFonts w:ascii="Times New Roman" w:hAnsi="Times New Roman"/>
          <w:sz w:val="24"/>
          <w:szCs w:val="24"/>
          <w:lang w:val="lt-LT"/>
        </w:rPr>
        <w:t xml:space="preserve">lyva </w:t>
      </w:r>
      <w:r w:rsidR="00860321">
        <w:rPr>
          <w:rFonts w:ascii="Times New Roman" w:hAnsi="Times New Roman"/>
          <w:sz w:val="24"/>
          <w:szCs w:val="24"/>
          <w:lang w:val="lt-LT"/>
        </w:rPr>
        <w:t xml:space="preserve">transporto </w:t>
      </w:r>
      <w:r w:rsidR="002941EC">
        <w:rPr>
          <w:rFonts w:ascii="Times New Roman" w:hAnsi="Times New Roman"/>
          <w:sz w:val="24"/>
          <w:szCs w:val="24"/>
          <w:lang w:val="lt-LT"/>
        </w:rPr>
        <w:t>priemonėms</w:t>
      </w:r>
      <w:r w:rsidR="00A57FAC" w:rsidRPr="00B11530">
        <w:rPr>
          <w:rFonts w:ascii="Times New Roman" w:hAnsi="Times New Roman"/>
          <w:iCs/>
          <w:sz w:val="24"/>
          <w:szCs w:val="24"/>
          <w:lang w:val="lt-LT" w:eastAsia="lt-LT"/>
        </w:rPr>
        <w:t xml:space="preserve"> (toliau – Prekės). </w:t>
      </w:r>
      <w:r w:rsidR="00A57FAC" w:rsidRPr="00B11530">
        <w:rPr>
          <w:rFonts w:ascii="Times New Roman" w:hAnsi="Times New Roman"/>
          <w:sz w:val="24"/>
          <w:szCs w:val="24"/>
          <w:lang w:val="lt-LT"/>
        </w:rPr>
        <w:t>Prekės ir joms keliami reikalavimai nurodyti specifikacijoje (Sutarties 1 priedas).</w:t>
      </w:r>
    </w:p>
    <w:p w14:paraId="49C3458B" w14:textId="77777777" w:rsidR="00A57FAC" w:rsidRPr="00B11530" w:rsidRDefault="005721EA" w:rsidP="00B11530">
      <w:pPr>
        <w:pStyle w:val="Betarp"/>
        <w:ind w:firstLine="709"/>
        <w:jc w:val="both"/>
        <w:rPr>
          <w:rFonts w:ascii="Times New Roman" w:hAnsi="Times New Roman"/>
          <w:sz w:val="24"/>
          <w:szCs w:val="24"/>
          <w:lang w:val="lt-LT" w:eastAsia="lt-LT"/>
        </w:rPr>
      </w:pPr>
      <w:r>
        <w:rPr>
          <w:rFonts w:ascii="Times New Roman" w:hAnsi="Times New Roman"/>
          <w:sz w:val="24"/>
          <w:szCs w:val="24"/>
          <w:lang w:val="lt-LT"/>
        </w:rPr>
        <w:t>1.</w:t>
      </w:r>
      <w:r w:rsidR="00A57FAC" w:rsidRPr="00B11530">
        <w:rPr>
          <w:rFonts w:ascii="Times New Roman" w:hAnsi="Times New Roman"/>
          <w:sz w:val="24"/>
          <w:szCs w:val="24"/>
          <w:lang w:val="lt-LT"/>
        </w:rPr>
        <w:t xml:space="preserve">2. Parduodamų Prekių įkainiai </w:t>
      </w:r>
      <w:r w:rsidR="00A57FAC" w:rsidRPr="00B11530">
        <w:rPr>
          <w:rFonts w:ascii="Times New Roman" w:hAnsi="Times New Roman"/>
          <w:sz w:val="24"/>
          <w:szCs w:val="24"/>
          <w:lang w:val="lt-LT" w:eastAsia="lt-LT"/>
        </w:rPr>
        <w:t>nurodyti Pardavėjo 20</w:t>
      </w:r>
      <w:r w:rsidR="002941EC">
        <w:rPr>
          <w:rFonts w:ascii="Times New Roman" w:hAnsi="Times New Roman"/>
          <w:sz w:val="24"/>
          <w:szCs w:val="24"/>
          <w:lang w:val="lt-LT" w:eastAsia="lt-LT"/>
        </w:rPr>
        <w:t>20</w:t>
      </w:r>
      <w:r w:rsidR="00A57FAC" w:rsidRPr="00B11530">
        <w:rPr>
          <w:rFonts w:ascii="Times New Roman" w:hAnsi="Times New Roman"/>
          <w:sz w:val="24"/>
          <w:szCs w:val="24"/>
          <w:lang w:val="lt-LT" w:eastAsia="lt-LT"/>
        </w:rPr>
        <w:t xml:space="preserve"> m. </w:t>
      </w:r>
      <w:r w:rsidR="0035294F">
        <w:rPr>
          <w:rFonts w:ascii="Times New Roman" w:hAnsi="Times New Roman"/>
          <w:sz w:val="24"/>
          <w:szCs w:val="24"/>
          <w:lang w:val="lt-LT" w:eastAsia="lt-LT"/>
        </w:rPr>
        <w:t>gegužės</w:t>
      </w:r>
      <w:r w:rsidR="00A57FAC" w:rsidRPr="00B11530">
        <w:rPr>
          <w:rFonts w:ascii="Times New Roman" w:hAnsi="Times New Roman"/>
          <w:sz w:val="24"/>
          <w:szCs w:val="24"/>
          <w:lang w:val="lt-LT" w:eastAsia="lt-LT"/>
        </w:rPr>
        <w:t xml:space="preserve"> mėn. </w:t>
      </w:r>
      <w:r w:rsidR="0035294F">
        <w:rPr>
          <w:rFonts w:ascii="Times New Roman" w:hAnsi="Times New Roman"/>
          <w:sz w:val="24"/>
          <w:szCs w:val="24"/>
          <w:lang w:val="lt-LT" w:eastAsia="lt-LT"/>
        </w:rPr>
        <w:t>4</w:t>
      </w:r>
      <w:r w:rsidR="00A57FAC" w:rsidRPr="00B11530">
        <w:rPr>
          <w:rFonts w:ascii="Times New Roman" w:hAnsi="Times New Roman"/>
          <w:sz w:val="24"/>
          <w:szCs w:val="24"/>
          <w:lang w:val="lt-LT" w:eastAsia="lt-LT"/>
        </w:rPr>
        <w:t xml:space="preserve"> d. pasiūlyme Nr.</w:t>
      </w:r>
      <w:r w:rsidR="0035294F">
        <w:rPr>
          <w:rFonts w:ascii="Times New Roman" w:hAnsi="Times New Roman"/>
          <w:sz w:val="24"/>
          <w:szCs w:val="24"/>
          <w:lang w:val="lt-LT" w:eastAsia="lt-LT"/>
        </w:rPr>
        <w:t>1</w:t>
      </w:r>
      <w:r w:rsidR="00A57FAC" w:rsidRPr="00B11530">
        <w:rPr>
          <w:rFonts w:ascii="Times New Roman" w:hAnsi="Times New Roman"/>
          <w:sz w:val="24"/>
          <w:szCs w:val="24"/>
          <w:lang w:val="lt-LT" w:eastAsia="lt-LT"/>
        </w:rPr>
        <w:t xml:space="preserve"> „Dėl </w:t>
      </w:r>
      <w:r w:rsidR="00860321">
        <w:rPr>
          <w:rFonts w:ascii="Times New Roman" w:hAnsi="Times New Roman"/>
          <w:sz w:val="24"/>
          <w:szCs w:val="24"/>
          <w:lang w:val="lt-LT" w:eastAsia="lt-LT"/>
        </w:rPr>
        <w:t>a</w:t>
      </w:r>
      <w:r w:rsidR="002941EC">
        <w:rPr>
          <w:rFonts w:ascii="Times New Roman" w:hAnsi="Times New Roman"/>
          <w:sz w:val="24"/>
          <w:szCs w:val="24"/>
          <w:lang w:val="lt-LT" w:eastAsia="lt-LT"/>
        </w:rPr>
        <w:t xml:space="preserve">lyvos </w:t>
      </w:r>
      <w:r w:rsidR="00860321">
        <w:rPr>
          <w:rFonts w:ascii="Times New Roman" w:hAnsi="Times New Roman"/>
          <w:sz w:val="24"/>
          <w:szCs w:val="24"/>
          <w:lang w:val="lt-LT" w:eastAsia="lt-LT"/>
        </w:rPr>
        <w:t xml:space="preserve">transporto </w:t>
      </w:r>
      <w:r w:rsidR="002941EC">
        <w:rPr>
          <w:rFonts w:ascii="Times New Roman" w:hAnsi="Times New Roman"/>
          <w:sz w:val="24"/>
          <w:szCs w:val="24"/>
          <w:lang w:val="lt-LT" w:eastAsia="lt-LT"/>
        </w:rPr>
        <w:t>priemonėms</w:t>
      </w:r>
      <w:r w:rsidR="00B11530" w:rsidRPr="00B11530">
        <w:rPr>
          <w:rFonts w:ascii="Times New Roman" w:hAnsi="Times New Roman"/>
          <w:sz w:val="24"/>
          <w:szCs w:val="24"/>
          <w:lang w:val="lt-LT" w:eastAsia="lt-LT"/>
        </w:rPr>
        <w:t xml:space="preserve"> pirkimo</w:t>
      </w:r>
      <w:r w:rsidR="00A57FAC" w:rsidRPr="00B11530">
        <w:rPr>
          <w:rFonts w:ascii="Times New Roman" w:hAnsi="Times New Roman"/>
          <w:sz w:val="24"/>
          <w:szCs w:val="24"/>
          <w:lang w:val="lt-LT" w:eastAsia="lt-LT"/>
        </w:rPr>
        <w:t>“ (Sutarties 2 priedas).</w:t>
      </w:r>
    </w:p>
    <w:p w14:paraId="634FC208" w14:textId="77777777" w:rsidR="0018651E" w:rsidRDefault="00A57FAC" w:rsidP="00203EBD">
      <w:pPr>
        <w:pStyle w:val="Betarp"/>
        <w:jc w:val="both"/>
        <w:rPr>
          <w:rFonts w:ascii="Times New Roman" w:hAnsi="Times New Roman"/>
          <w:bCs/>
          <w:sz w:val="24"/>
          <w:szCs w:val="24"/>
          <w:lang w:val="lt-LT"/>
        </w:rPr>
      </w:pPr>
      <w:r w:rsidRPr="00B11530">
        <w:rPr>
          <w:rFonts w:ascii="Times New Roman" w:hAnsi="Times New Roman"/>
          <w:sz w:val="24"/>
          <w:szCs w:val="24"/>
          <w:lang w:val="lt-LT"/>
        </w:rPr>
        <w:tab/>
      </w:r>
      <w:r w:rsidR="005721EA">
        <w:rPr>
          <w:rFonts w:ascii="Times New Roman" w:hAnsi="Times New Roman"/>
          <w:sz w:val="24"/>
          <w:szCs w:val="24"/>
          <w:lang w:val="lt-LT"/>
        </w:rPr>
        <w:t>1.</w:t>
      </w:r>
      <w:r w:rsidRPr="00B11530">
        <w:rPr>
          <w:rFonts w:ascii="Times New Roman" w:hAnsi="Times New Roman"/>
          <w:sz w:val="24"/>
          <w:szCs w:val="24"/>
          <w:lang w:val="lt-LT"/>
        </w:rPr>
        <w:t xml:space="preserve">3. </w:t>
      </w:r>
      <w:r w:rsidRPr="00B11530">
        <w:rPr>
          <w:rFonts w:ascii="Times New Roman" w:hAnsi="Times New Roman"/>
          <w:bCs/>
          <w:sz w:val="24"/>
          <w:szCs w:val="24"/>
          <w:lang w:val="lt-LT"/>
        </w:rPr>
        <w:t xml:space="preserve">Bendro viešųjų pirkimų žodyno (BVPŽ) kodas – </w:t>
      </w:r>
      <w:r w:rsidR="002941EC">
        <w:rPr>
          <w:rFonts w:ascii="Times New Roman" w:hAnsi="Times New Roman"/>
          <w:bCs/>
          <w:sz w:val="24"/>
          <w:szCs w:val="24"/>
          <w:lang w:val="lt-LT"/>
        </w:rPr>
        <w:t>09211000-1</w:t>
      </w:r>
      <w:r w:rsidRPr="00B11530">
        <w:rPr>
          <w:rFonts w:ascii="Times New Roman" w:hAnsi="Times New Roman"/>
          <w:bCs/>
          <w:sz w:val="24"/>
          <w:szCs w:val="24"/>
          <w:lang w:val="lt-LT"/>
        </w:rPr>
        <w:t xml:space="preserve"> (</w:t>
      </w:r>
      <w:r w:rsidR="002941EC" w:rsidRPr="002941EC">
        <w:rPr>
          <w:rFonts w:ascii="Times New Roman" w:hAnsi="Times New Roman"/>
          <w:sz w:val="24"/>
          <w:szCs w:val="24"/>
          <w:lang w:val="lt-LT"/>
        </w:rPr>
        <w:t>Tepalinės alyvos ir tepimo priemonės</w:t>
      </w:r>
      <w:r w:rsidRPr="002941EC">
        <w:rPr>
          <w:rFonts w:ascii="Times New Roman" w:hAnsi="Times New Roman"/>
          <w:bCs/>
          <w:sz w:val="24"/>
          <w:szCs w:val="24"/>
          <w:lang w:val="lt-LT"/>
        </w:rPr>
        <w:t>).</w:t>
      </w:r>
    </w:p>
    <w:p w14:paraId="05D39343" w14:textId="77777777" w:rsidR="00A57FAC" w:rsidRPr="007B16D2" w:rsidRDefault="00A57FAC" w:rsidP="007B16D2">
      <w:pPr>
        <w:pStyle w:val="Betarp"/>
        <w:jc w:val="center"/>
        <w:rPr>
          <w:rFonts w:ascii="Times New Roman" w:hAnsi="Times New Roman"/>
          <w:b/>
          <w:bCs/>
          <w:caps/>
          <w:sz w:val="24"/>
          <w:szCs w:val="24"/>
          <w:lang w:val="lt-LT"/>
        </w:rPr>
      </w:pPr>
      <w:r w:rsidRPr="007B16D2">
        <w:rPr>
          <w:rFonts w:ascii="Times New Roman" w:hAnsi="Times New Roman"/>
          <w:b/>
          <w:bCs/>
          <w:caps/>
          <w:sz w:val="24"/>
          <w:szCs w:val="24"/>
          <w:lang w:val="lt-LT"/>
        </w:rPr>
        <w:t>II SKYRIUS</w:t>
      </w:r>
    </w:p>
    <w:p w14:paraId="20C52977" w14:textId="77777777" w:rsidR="00A57FAC" w:rsidRPr="007B16D2" w:rsidRDefault="00A57FAC" w:rsidP="007B16D2">
      <w:pPr>
        <w:pStyle w:val="Betarp"/>
        <w:jc w:val="center"/>
        <w:rPr>
          <w:rFonts w:ascii="Times New Roman" w:hAnsi="Times New Roman"/>
          <w:b/>
          <w:bCs/>
          <w:caps/>
          <w:sz w:val="24"/>
          <w:szCs w:val="24"/>
          <w:lang w:val="lt-LT"/>
        </w:rPr>
      </w:pPr>
      <w:r w:rsidRPr="007B16D2">
        <w:rPr>
          <w:rFonts w:ascii="Times New Roman" w:hAnsi="Times New Roman"/>
          <w:b/>
          <w:bCs/>
          <w:caps/>
          <w:sz w:val="24"/>
          <w:szCs w:val="24"/>
          <w:lang w:val="lt-LT"/>
        </w:rPr>
        <w:t>PREKIŲ Kaina ir ATSISKAITYMO tvarka</w:t>
      </w:r>
    </w:p>
    <w:p w14:paraId="46D46F94" w14:textId="77777777" w:rsidR="000C3A7A" w:rsidRDefault="000C3A7A" w:rsidP="007B16D2">
      <w:pPr>
        <w:pStyle w:val="Betarp"/>
        <w:ind w:firstLine="709"/>
        <w:jc w:val="both"/>
        <w:rPr>
          <w:rFonts w:ascii="Times New Roman" w:hAnsi="Times New Roman"/>
          <w:sz w:val="24"/>
          <w:szCs w:val="24"/>
          <w:lang w:val="lt-LT"/>
        </w:rPr>
      </w:pPr>
    </w:p>
    <w:p w14:paraId="5EC96731" w14:textId="77777777" w:rsidR="0035294F" w:rsidRPr="0035294F" w:rsidRDefault="005721EA" w:rsidP="0048349F">
      <w:pPr>
        <w:ind w:firstLine="709"/>
        <w:jc w:val="both"/>
        <w:rPr>
          <w:rFonts w:ascii="Times New Roman" w:hAnsi="Times New Roman"/>
          <w:sz w:val="24"/>
          <w:szCs w:val="24"/>
        </w:rPr>
      </w:pPr>
      <w:r w:rsidRPr="0035294F">
        <w:rPr>
          <w:rFonts w:ascii="Times New Roman" w:hAnsi="Times New Roman"/>
          <w:sz w:val="24"/>
          <w:szCs w:val="24"/>
          <w:lang w:val="lt-LT"/>
        </w:rPr>
        <w:t>2.1</w:t>
      </w:r>
      <w:r w:rsidR="00A57FAC" w:rsidRPr="0035294F">
        <w:rPr>
          <w:rFonts w:ascii="Times New Roman" w:hAnsi="Times New Roman"/>
          <w:sz w:val="24"/>
          <w:szCs w:val="24"/>
          <w:lang w:val="lt-LT"/>
        </w:rPr>
        <w:t xml:space="preserve">. </w:t>
      </w:r>
      <w:proofErr w:type="spellStart"/>
      <w:r w:rsidR="0035294F" w:rsidRPr="0035294F">
        <w:rPr>
          <w:rFonts w:ascii="Times New Roman" w:hAnsi="Times New Roman"/>
          <w:sz w:val="24"/>
          <w:szCs w:val="24"/>
        </w:rPr>
        <w:t>Prekės</w:t>
      </w:r>
      <w:proofErr w:type="spellEnd"/>
      <w:r w:rsidR="0035294F" w:rsidRPr="0035294F">
        <w:rPr>
          <w:rFonts w:ascii="Times New Roman" w:hAnsi="Times New Roman"/>
          <w:sz w:val="24"/>
          <w:szCs w:val="24"/>
        </w:rPr>
        <w:t xml:space="preserve"> </w:t>
      </w:r>
      <w:proofErr w:type="spellStart"/>
      <w:r w:rsidR="0035294F" w:rsidRPr="0035294F">
        <w:rPr>
          <w:rFonts w:ascii="Times New Roman" w:hAnsi="Times New Roman"/>
          <w:sz w:val="24"/>
          <w:szCs w:val="24"/>
        </w:rPr>
        <w:t>perkamos</w:t>
      </w:r>
      <w:proofErr w:type="spellEnd"/>
      <w:r w:rsidR="0035294F" w:rsidRPr="0035294F">
        <w:rPr>
          <w:rFonts w:ascii="Times New Roman" w:hAnsi="Times New Roman"/>
          <w:sz w:val="24"/>
          <w:szCs w:val="24"/>
        </w:rPr>
        <w:t xml:space="preserve"> </w:t>
      </w:r>
      <w:proofErr w:type="spellStart"/>
      <w:r w:rsidR="0035294F" w:rsidRPr="0035294F">
        <w:rPr>
          <w:rFonts w:ascii="Times New Roman" w:hAnsi="Times New Roman"/>
          <w:sz w:val="24"/>
          <w:szCs w:val="24"/>
        </w:rPr>
        <w:t>pagal</w:t>
      </w:r>
      <w:proofErr w:type="spellEnd"/>
      <w:r w:rsidR="0035294F" w:rsidRPr="0035294F">
        <w:rPr>
          <w:rFonts w:ascii="Times New Roman" w:hAnsi="Times New Roman"/>
          <w:sz w:val="24"/>
          <w:szCs w:val="24"/>
        </w:rPr>
        <w:t xml:space="preserve"> </w:t>
      </w:r>
      <w:proofErr w:type="spellStart"/>
      <w:r w:rsidR="0035294F" w:rsidRPr="0035294F">
        <w:rPr>
          <w:rFonts w:ascii="Times New Roman" w:hAnsi="Times New Roman"/>
          <w:sz w:val="24"/>
          <w:szCs w:val="24"/>
        </w:rPr>
        <w:t>poreikį</w:t>
      </w:r>
      <w:proofErr w:type="spellEnd"/>
      <w:r w:rsidR="0035294F" w:rsidRPr="0035294F">
        <w:rPr>
          <w:rFonts w:ascii="Times New Roman" w:hAnsi="Times New Roman"/>
          <w:sz w:val="24"/>
          <w:szCs w:val="24"/>
        </w:rPr>
        <w:t xml:space="preserve">, </w:t>
      </w:r>
      <w:proofErr w:type="spellStart"/>
      <w:r w:rsidR="0035294F" w:rsidRPr="0035294F">
        <w:rPr>
          <w:rFonts w:ascii="Times New Roman" w:hAnsi="Times New Roman"/>
          <w:sz w:val="24"/>
          <w:szCs w:val="24"/>
        </w:rPr>
        <w:t>tačiau</w:t>
      </w:r>
      <w:proofErr w:type="spellEnd"/>
      <w:r w:rsidR="0035294F" w:rsidRPr="0035294F">
        <w:rPr>
          <w:rFonts w:ascii="Times New Roman" w:hAnsi="Times New Roman"/>
          <w:sz w:val="24"/>
          <w:szCs w:val="24"/>
        </w:rPr>
        <w:t xml:space="preserve"> </w:t>
      </w:r>
      <w:proofErr w:type="spellStart"/>
      <w:r w:rsidR="0035294F" w:rsidRPr="0035294F">
        <w:rPr>
          <w:rFonts w:ascii="Times New Roman" w:hAnsi="Times New Roman"/>
          <w:sz w:val="24"/>
          <w:szCs w:val="24"/>
        </w:rPr>
        <w:t>sutarties</w:t>
      </w:r>
      <w:proofErr w:type="spellEnd"/>
      <w:r w:rsidR="0035294F" w:rsidRPr="0035294F">
        <w:rPr>
          <w:rFonts w:ascii="Times New Roman" w:hAnsi="Times New Roman"/>
          <w:sz w:val="24"/>
          <w:szCs w:val="24"/>
        </w:rPr>
        <w:t xml:space="preserve"> </w:t>
      </w:r>
      <w:proofErr w:type="spellStart"/>
      <w:r w:rsidR="0035294F" w:rsidRPr="0035294F">
        <w:rPr>
          <w:rFonts w:ascii="Times New Roman" w:hAnsi="Times New Roman"/>
          <w:sz w:val="24"/>
          <w:szCs w:val="24"/>
        </w:rPr>
        <w:t>kaina</w:t>
      </w:r>
      <w:proofErr w:type="spellEnd"/>
      <w:r w:rsidR="0035294F" w:rsidRPr="0035294F">
        <w:rPr>
          <w:rFonts w:ascii="Times New Roman" w:hAnsi="Times New Roman"/>
          <w:sz w:val="24"/>
          <w:szCs w:val="24"/>
        </w:rPr>
        <w:t xml:space="preserve"> </w:t>
      </w:r>
      <w:proofErr w:type="spellStart"/>
      <w:r w:rsidR="0035294F" w:rsidRPr="0035294F">
        <w:rPr>
          <w:rFonts w:ascii="Times New Roman" w:hAnsi="Times New Roman"/>
          <w:sz w:val="24"/>
          <w:szCs w:val="24"/>
        </w:rPr>
        <w:t>negali</w:t>
      </w:r>
      <w:proofErr w:type="spellEnd"/>
      <w:r w:rsidR="0035294F" w:rsidRPr="0035294F">
        <w:rPr>
          <w:rFonts w:ascii="Times New Roman" w:hAnsi="Times New Roman"/>
          <w:sz w:val="24"/>
          <w:szCs w:val="24"/>
        </w:rPr>
        <w:t xml:space="preserve"> </w:t>
      </w:r>
      <w:proofErr w:type="spellStart"/>
      <w:r w:rsidR="0035294F" w:rsidRPr="0035294F">
        <w:rPr>
          <w:rFonts w:ascii="Times New Roman" w:hAnsi="Times New Roman"/>
          <w:sz w:val="24"/>
          <w:szCs w:val="24"/>
        </w:rPr>
        <w:t>viršyti</w:t>
      </w:r>
      <w:proofErr w:type="spellEnd"/>
      <w:r w:rsidR="0035294F" w:rsidRPr="0035294F">
        <w:rPr>
          <w:rFonts w:ascii="Times New Roman" w:hAnsi="Times New Roman"/>
          <w:sz w:val="24"/>
          <w:szCs w:val="24"/>
        </w:rPr>
        <w:t xml:space="preserve"> </w:t>
      </w:r>
      <w:r w:rsidR="0035294F">
        <w:rPr>
          <w:rFonts w:ascii="Times New Roman" w:hAnsi="Times New Roman"/>
          <w:sz w:val="24"/>
          <w:szCs w:val="24"/>
        </w:rPr>
        <w:t xml:space="preserve">54 </w:t>
      </w:r>
      <w:r w:rsidR="0035294F" w:rsidRPr="0035294F">
        <w:rPr>
          <w:rFonts w:ascii="Times New Roman" w:hAnsi="Times New Roman"/>
          <w:sz w:val="24"/>
          <w:szCs w:val="24"/>
        </w:rPr>
        <w:t xml:space="preserve">000,00 Eur </w:t>
      </w:r>
      <w:proofErr w:type="spellStart"/>
      <w:r w:rsidR="0035294F" w:rsidRPr="0035294F">
        <w:rPr>
          <w:rFonts w:ascii="Times New Roman" w:hAnsi="Times New Roman"/>
          <w:sz w:val="24"/>
          <w:szCs w:val="24"/>
        </w:rPr>
        <w:t>su</w:t>
      </w:r>
      <w:proofErr w:type="spellEnd"/>
      <w:r w:rsidR="0035294F" w:rsidRPr="0035294F">
        <w:rPr>
          <w:rFonts w:ascii="Times New Roman" w:hAnsi="Times New Roman"/>
          <w:sz w:val="24"/>
          <w:szCs w:val="24"/>
        </w:rPr>
        <w:t xml:space="preserve"> PVM.</w:t>
      </w:r>
    </w:p>
    <w:p w14:paraId="6F88A840" w14:textId="77777777" w:rsidR="00A57FAC" w:rsidRPr="007B16D2" w:rsidRDefault="006B3DA2" w:rsidP="007B16D2">
      <w:pPr>
        <w:pStyle w:val="Betarp"/>
        <w:ind w:firstLine="709"/>
        <w:jc w:val="both"/>
        <w:rPr>
          <w:rFonts w:ascii="Times New Roman" w:hAnsi="Times New Roman"/>
          <w:sz w:val="24"/>
          <w:szCs w:val="24"/>
          <w:lang w:val="lt-LT"/>
        </w:rPr>
      </w:pPr>
      <w:r w:rsidRPr="0035294F">
        <w:rPr>
          <w:rFonts w:ascii="Times New Roman" w:hAnsi="Times New Roman"/>
          <w:sz w:val="24"/>
          <w:szCs w:val="24"/>
          <w:lang w:val="lt-LT"/>
        </w:rPr>
        <w:t>2.2</w:t>
      </w:r>
      <w:r w:rsidR="00A57FAC" w:rsidRPr="0035294F">
        <w:rPr>
          <w:rFonts w:ascii="Times New Roman" w:hAnsi="Times New Roman"/>
          <w:sz w:val="24"/>
          <w:szCs w:val="24"/>
          <w:lang w:val="lt-LT"/>
        </w:rPr>
        <w:t xml:space="preserve">. Į Sutarties kainą įskaičiuoti visi mokesčiai ir visos Pardavėjo išlaidos (darbai, medžiagos </w:t>
      </w:r>
      <w:r w:rsidR="00A57FAC" w:rsidRPr="007B16D2">
        <w:rPr>
          <w:rFonts w:ascii="Times New Roman" w:hAnsi="Times New Roman"/>
          <w:sz w:val="24"/>
          <w:szCs w:val="24"/>
          <w:lang w:val="lt-LT"/>
        </w:rPr>
        <w:t xml:space="preserve">ir pristatymas), apimančios viską, ko reikia visiškam ir tinkamam Sutarties įvykdymui. </w:t>
      </w:r>
    </w:p>
    <w:p w14:paraId="68AB9D34" w14:textId="77777777" w:rsidR="00A57FAC" w:rsidRPr="007B16D2" w:rsidRDefault="006B3DA2" w:rsidP="007B16D2">
      <w:pPr>
        <w:pStyle w:val="Betarp"/>
        <w:ind w:firstLine="709"/>
        <w:jc w:val="both"/>
        <w:rPr>
          <w:rFonts w:ascii="Times New Roman" w:hAnsi="Times New Roman"/>
          <w:sz w:val="24"/>
          <w:szCs w:val="24"/>
          <w:lang w:val="lt-LT"/>
        </w:rPr>
      </w:pPr>
      <w:r>
        <w:rPr>
          <w:rFonts w:ascii="Times New Roman" w:hAnsi="Times New Roman"/>
          <w:sz w:val="24"/>
          <w:szCs w:val="24"/>
          <w:lang w:val="lt-LT"/>
        </w:rPr>
        <w:t>2.3</w:t>
      </w:r>
      <w:r w:rsidR="00A57FAC" w:rsidRPr="007B16D2">
        <w:rPr>
          <w:rFonts w:ascii="Times New Roman" w:hAnsi="Times New Roman"/>
          <w:sz w:val="24"/>
          <w:szCs w:val="24"/>
          <w:lang w:val="lt-LT"/>
        </w:rPr>
        <w:t xml:space="preserve">. Apmokėjimas vykdomas pavedimu per </w:t>
      </w:r>
      <w:r w:rsidR="00E966E0">
        <w:rPr>
          <w:rFonts w:ascii="Times New Roman" w:hAnsi="Times New Roman"/>
          <w:sz w:val="24"/>
          <w:szCs w:val="24"/>
          <w:lang w:val="lt-LT"/>
        </w:rPr>
        <w:t>6</w:t>
      </w:r>
      <w:r w:rsidR="00A57FAC" w:rsidRPr="007B16D2">
        <w:rPr>
          <w:rFonts w:ascii="Times New Roman" w:hAnsi="Times New Roman"/>
          <w:sz w:val="24"/>
          <w:szCs w:val="24"/>
          <w:lang w:val="lt-LT"/>
        </w:rPr>
        <w:t>0 (</w:t>
      </w:r>
      <w:r w:rsidR="00E966E0">
        <w:rPr>
          <w:rFonts w:ascii="Times New Roman" w:hAnsi="Times New Roman"/>
          <w:sz w:val="24"/>
          <w:szCs w:val="24"/>
          <w:lang w:val="lt-LT"/>
        </w:rPr>
        <w:t>šešiasdešimt</w:t>
      </w:r>
      <w:r w:rsidR="00A57FAC" w:rsidRPr="007B16D2">
        <w:rPr>
          <w:rFonts w:ascii="Times New Roman" w:hAnsi="Times New Roman"/>
          <w:sz w:val="24"/>
          <w:szCs w:val="24"/>
          <w:lang w:val="lt-LT"/>
        </w:rPr>
        <w:t>) kalendorinių dienų nuo Prekių pristatymo, priėmimo – perdavimo akto surašymo ir PVM sąskaitos faktūros pateikimo Pirkėjui dienos.</w:t>
      </w:r>
    </w:p>
    <w:p w14:paraId="1ABABAC5" w14:textId="77777777" w:rsidR="00A57FAC" w:rsidRPr="007B16D2" w:rsidRDefault="006B3DA2" w:rsidP="007B16D2">
      <w:pPr>
        <w:pStyle w:val="Betarp"/>
        <w:ind w:firstLine="709"/>
        <w:jc w:val="both"/>
        <w:rPr>
          <w:rFonts w:ascii="Times New Roman" w:hAnsi="Times New Roman"/>
          <w:sz w:val="24"/>
          <w:szCs w:val="24"/>
          <w:lang w:val="lt-LT"/>
        </w:rPr>
      </w:pPr>
      <w:r>
        <w:rPr>
          <w:rFonts w:ascii="Times New Roman" w:hAnsi="Times New Roman"/>
          <w:sz w:val="24"/>
          <w:szCs w:val="24"/>
          <w:lang w:val="lt-LT"/>
        </w:rPr>
        <w:t>2.4</w:t>
      </w:r>
      <w:r w:rsidR="00A57FAC" w:rsidRPr="007B16D2">
        <w:rPr>
          <w:rFonts w:ascii="Times New Roman" w:hAnsi="Times New Roman"/>
          <w:sz w:val="24"/>
          <w:szCs w:val="24"/>
          <w:lang w:val="lt-LT"/>
        </w:rPr>
        <w:t>. Po Sutarties pasirašymo pasikeitus pridėtinės vertės mokesčio dydžiui, Prekių įkainis gali keistis pasikeitusio pridėtinės vertės mokesčio dydžiu. Perskaičiuojant įkainius Šalys pasirašo atitinkamą Sutarties priedą – susitarimą. Perskaičiuotas Prekių įkainis taikomas toms Prekėms, kurios bus pristatytos po Šalių pasirašyto susitarimo įsigaliojimo dienos.</w:t>
      </w:r>
    </w:p>
    <w:p w14:paraId="089BDA1B" w14:textId="77777777" w:rsidR="00A57FAC" w:rsidRPr="007B16D2" w:rsidRDefault="006B3DA2" w:rsidP="007B16D2">
      <w:pPr>
        <w:pStyle w:val="Betarp"/>
        <w:ind w:firstLine="709"/>
        <w:jc w:val="both"/>
        <w:rPr>
          <w:rFonts w:ascii="Times New Roman" w:hAnsi="Times New Roman"/>
          <w:sz w:val="24"/>
          <w:szCs w:val="24"/>
          <w:lang w:val="lt-LT"/>
        </w:rPr>
      </w:pPr>
      <w:r>
        <w:rPr>
          <w:rFonts w:ascii="Times New Roman" w:hAnsi="Times New Roman"/>
          <w:sz w:val="24"/>
          <w:szCs w:val="24"/>
          <w:lang w:val="lt-LT"/>
        </w:rPr>
        <w:t>2.5</w:t>
      </w:r>
      <w:r w:rsidR="00A57FAC" w:rsidRPr="007B16D2">
        <w:rPr>
          <w:rFonts w:ascii="Times New Roman" w:hAnsi="Times New Roman"/>
          <w:sz w:val="24"/>
          <w:szCs w:val="24"/>
          <w:lang w:val="lt-LT"/>
        </w:rPr>
        <w:t>. Vykdant Sutartį, PVM sąskaitas faktūras, sąskaitas faktūras, kreditinius ir debetinius dokumentus bei avansines sąskaitas teikti naudojantis informacinės sistemos „E. sąskaita“ priemonėmis. Jei informacinės sistemos „E. sąskaita“ funkcinės galimybės nepakankamos ar laikinai neužtikrinamos, Pardavėjas gali pateikti reikalingą informaciją raštu.</w:t>
      </w:r>
    </w:p>
    <w:p w14:paraId="5E0AFCAC" w14:textId="77777777" w:rsidR="00A57FAC" w:rsidRDefault="00A57FAC" w:rsidP="007B16D2">
      <w:pPr>
        <w:pStyle w:val="Betarp"/>
        <w:jc w:val="center"/>
        <w:rPr>
          <w:rFonts w:ascii="Times New Roman" w:hAnsi="Times New Roman"/>
          <w:b/>
          <w:sz w:val="24"/>
          <w:szCs w:val="24"/>
          <w:lang w:val="lt-LT"/>
        </w:rPr>
      </w:pPr>
    </w:p>
    <w:p w14:paraId="668C3B88" w14:textId="77777777" w:rsidR="004559EF" w:rsidRDefault="004559EF" w:rsidP="007B16D2">
      <w:pPr>
        <w:pStyle w:val="Betarp"/>
        <w:jc w:val="center"/>
        <w:rPr>
          <w:rFonts w:ascii="Times New Roman" w:hAnsi="Times New Roman"/>
          <w:b/>
          <w:sz w:val="24"/>
          <w:szCs w:val="24"/>
          <w:lang w:val="lt-LT"/>
        </w:rPr>
      </w:pPr>
    </w:p>
    <w:p w14:paraId="2CD4C393" w14:textId="77777777" w:rsidR="004559EF" w:rsidRDefault="004559EF" w:rsidP="007B16D2">
      <w:pPr>
        <w:pStyle w:val="Betarp"/>
        <w:jc w:val="center"/>
        <w:rPr>
          <w:rFonts w:ascii="Times New Roman" w:hAnsi="Times New Roman"/>
          <w:b/>
          <w:sz w:val="24"/>
          <w:szCs w:val="24"/>
          <w:lang w:val="lt-LT"/>
        </w:rPr>
      </w:pPr>
    </w:p>
    <w:p w14:paraId="795F98D8" w14:textId="77777777" w:rsidR="004559EF" w:rsidRDefault="004559EF" w:rsidP="007B16D2">
      <w:pPr>
        <w:pStyle w:val="Betarp"/>
        <w:jc w:val="center"/>
        <w:rPr>
          <w:rFonts w:ascii="Times New Roman" w:hAnsi="Times New Roman"/>
          <w:b/>
          <w:sz w:val="24"/>
          <w:szCs w:val="24"/>
          <w:lang w:val="lt-LT"/>
        </w:rPr>
      </w:pPr>
    </w:p>
    <w:p w14:paraId="63778A62" w14:textId="77777777" w:rsidR="004559EF" w:rsidRPr="007B16D2" w:rsidRDefault="004559EF" w:rsidP="007B16D2">
      <w:pPr>
        <w:pStyle w:val="Betarp"/>
        <w:jc w:val="center"/>
        <w:rPr>
          <w:rFonts w:ascii="Times New Roman" w:hAnsi="Times New Roman"/>
          <w:b/>
          <w:sz w:val="24"/>
          <w:szCs w:val="24"/>
          <w:lang w:val="lt-LT"/>
        </w:rPr>
      </w:pPr>
    </w:p>
    <w:p w14:paraId="7C04AB70" w14:textId="77777777" w:rsidR="00A57FAC" w:rsidRPr="007B16D2" w:rsidRDefault="00A57FAC" w:rsidP="007B16D2">
      <w:pPr>
        <w:pStyle w:val="Betarp"/>
        <w:jc w:val="center"/>
        <w:rPr>
          <w:rFonts w:ascii="Times New Roman" w:hAnsi="Times New Roman"/>
          <w:b/>
          <w:sz w:val="24"/>
          <w:szCs w:val="24"/>
          <w:lang w:val="lt-LT"/>
        </w:rPr>
      </w:pPr>
      <w:r w:rsidRPr="007B16D2">
        <w:rPr>
          <w:rFonts w:ascii="Times New Roman" w:hAnsi="Times New Roman"/>
          <w:b/>
          <w:sz w:val="24"/>
          <w:szCs w:val="24"/>
          <w:lang w:val="lt-LT"/>
        </w:rPr>
        <w:lastRenderedPageBreak/>
        <w:t>III SKYRIUS</w:t>
      </w:r>
    </w:p>
    <w:p w14:paraId="5A31DFB9" w14:textId="77777777" w:rsidR="00A57FAC" w:rsidRDefault="00A57FAC" w:rsidP="007B16D2">
      <w:pPr>
        <w:pStyle w:val="Betarp"/>
        <w:jc w:val="center"/>
        <w:rPr>
          <w:rFonts w:ascii="Times New Roman" w:hAnsi="Times New Roman"/>
          <w:b/>
          <w:sz w:val="24"/>
          <w:szCs w:val="24"/>
          <w:lang w:val="lt-LT"/>
        </w:rPr>
      </w:pPr>
      <w:r w:rsidRPr="007B16D2">
        <w:rPr>
          <w:rFonts w:ascii="Times New Roman" w:hAnsi="Times New Roman"/>
          <w:b/>
          <w:sz w:val="24"/>
          <w:szCs w:val="24"/>
          <w:lang w:val="lt-LT"/>
        </w:rPr>
        <w:t>PARDAVĖJO TEISĖS IR PAREIGOS</w:t>
      </w:r>
    </w:p>
    <w:p w14:paraId="466095BF" w14:textId="77777777" w:rsidR="007B16D2" w:rsidRPr="007B16D2" w:rsidRDefault="007B16D2" w:rsidP="007B16D2">
      <w:pPr>
        <w:pStyle w:val="Betarp"/>
        <w:jc w:val="center"/>
        <w:rPr>
          <w:rFonts w:ascii="Times New Roman" w:hAnsi="Times New Roman"/>
          <w:b/>
          <w:sz w:val="24"/>
          <w:szCs w:val="24"/>
          <w:lang w:val="lt-LT"/>
        </w:rPr>
      </w:pPr>
    </w:p>
    <w:p w14:paraId="025D9C8D" w14:textId="77777777" w:rsidR="00203EBD" w:rsidRPr="007B16D2" w:rsidRDefault="006B3DA2" w:rsidP="00203EBD">
      <w:pPr>
        <w:pStyle w:val="Betarp"/>
        <w:ind w:firstLine="709"/>
        <w:jc w:val="both"/>
        <w:rPr>
          <w:rFonts w:ascii="Times New Roman" w:hAnsi="Times New Roman"/>
          <w:sz w:val="24"/>
          <w:szCs w:val="24"/>
          <w:lang w:val="lt-LT"/>
        </w:rPr>
      </w:pPr>
      <w:r>
        <w:rPr>
          <w:rFonts w:ascii="Times New Roman" w:hAnsi="Times New Roman"/>
          <w:sz w:val="24"/>
          <w:szCs w:val="24"/>
          <w:lang w:val="lt-LT"/>
        </w:rPr>
        <w:t>3.1</w:t>
      </w:r>
      <w:r w:rsidR="00A57FAC" w:rsidRPr="007B16D2">
        <w:rPr>
          <w:rFonts w:ascii="Times New Roman" w:hAnsi="Times New Roman"/>
          <w:sz w:val="24"/>
          <w:szCs w:val="24"/>
          <w:lang w:val="lt-LT"/>
        </w:rPr>
        <w:t xml:space="preserve">. </w:t>
      </w:r>
      <w:r w:rsidR="00203EBD" w:rsidRPr="007B16D2">
        <w:rPr>
          <w:rFonts w:ascii="Times New Roman" w:hAnsi="Times New Roman"/>
          <w:sz w:val="24"/>
          <w:szCs w:val="24"/>
          <w:lang w:val="lt-LT"/>
        </w:rPr>
        <w:t>Pardavėjas įsipareigoja perduoti Pirkėjui Sutarties 1 priede nurodytus reikalavimus atitinkančias Prekes, pristatyti savo transportu ir išlaidomis.</w:t>
      </w:r>
    </w:p>
    <w:p w14:paraId="5C4B90BB" w14:textId="77777777" w:rsidR="00203EBD" w:rsidRPr="007B16D2" w:rsidRDefault="00203EBD" w:rsidP="00203EBD">
      <w:pPr>
        <w:pStyle w:val="Betarp"/>
        <w:ind w:firstLine="709"/>
        <w:jc w:val="both"/>
        <w:rPr>
          <w:rFonts w:ascii="Times New Roman" w:hAnsi="Times New Roman"/>
          <w:sz w:val="24"/>
          <w:szCs w:val="24"/>
          <w:lang w:val="lt-LT"/>
        </w:rPr>
      </w:pPr>
      <w:r>
        <w:rPr>
          <w:rFonts w:ascii="Times New Roman" w:hAnsi="Times New Roman"/>
          <w:sz w:val="24"/>
          <w:szCs w:val="24"/>
          <w:lang w:val="lt-LT"/>
        </w:rPr>
        <w:t>3.2</w:t>
      </w:r>
      <w:r w:rsidRPr="007B16D2">
        <w:rPr>
          <w:rFonts w:ascii="Times New Roman" w:hAnsi="Times New Roman"/>
          <w:sz w:val="24"/>
          <w:szCs w:val="24"/>
          <w:lang w:val="lt-LT"/>
        </w:rPr>
        <w:t>. Pardavėjas pristato Prekes Pardavėj</w:t>
      </w:r>
      <w:r>
        <w:rPr>
          <w:rFonts w:ascii="Times New Roman" w:hAnsi="Times New Roman"/>
          <w:sz w:val="24"/>
          <w:szCs w:val="24"/>
          <w:lang w:val="lt-LT"/>
        </w:rPr>
        <w:t>ui</w:t>
      </w:r>
      <w:r w:rsidRPr="007B16D2">
        <w:rPr>
          <w:rFonts w:ascii="Times New Roman" w:hAnsi="Times New Roman"/>
          <w:sz w:val="24"/>
          <w:szCs w:val="24"/>
          <w:lang w:val="lt-LT"/>
        </w:rPr>
        <w:t xml:space="preserve"> per </w:t>
      </w:r>
      <w:r>
        <w:rPr>
          <w:rFonts w:ascii="Times New Roman" w:hAnsi="Times New Roman"/>
          <w:sz w:val="24"/>
          <w:szCs w:val="24"/>
          <w:lang w:val="lt-LT"/>
        </w:rPr>
        <w:t>5</w:t>
      </w:r>
      <w:r w:rsidRPr="007B16D2">
        <w:rPr>
          <w:rFonts w:ascii="Times New Roman" w:hAnsi="Times New Roman"/>
          <w:sz w:val="24"/>
          <w:szCs w:val="24"/>
          <w:lang w:val="lt-LT"/>
        </w:rPr>
        <w:t xml:space="preserve"> </w:t>
      </w:r>
      <w:r>
        <w:rPr>
          <w:rFonts w:ascii="Times New Roman" w:hAnsi="Times New Roman"/>
          <w:sz w:val="24"/>
          <w:szCs w:val="24"/>
          <w:lang w:val="lt-LT"/>
        </w:rPr>
        <w:t>darbo dienas</w:t>
      </w:r>
      <w:r w:rsidRPr="007B16D2">
        <w:rPr>
          <w:rFonts w:ascii="Times New Roman" w:hAnsi="Times New Roman"/>
          <w:sz w:val="24"/>
          <w:szCs w:val="24"/>
          <w:lang w:val="lt-LT"/>
        </w:rPr>
        <w:t xml:space="preserve"> nuo prekių užsakymo dienos.</w:t>
      </w:r>
    </w:p>
    <w:p w14:paraId="59FC4906" w14:textId="77777777" w:rsidR="00203EBD" w:rsidRDefault="00203EBD" w:rsidP="00203EBD">
      <w:pPr>
        <w:pStyle w:val="Betarp"/>
        <w:ind w:firstLine="709"/>
        <w:jc w:val="both"/>
        <w:rPr>
          <w:rFonts w:ascii="Times New Roman" w:hAnsi="Times New Roman"/>
          <w:bCs/>
          <w:sz w:val="24"/>
          <w:szCs w:val="24"/>
          <w:lang w:val="lt-LT"/>
        </w:rPr>
      </w:pPr>
      <w:r>
        <w:rPr>
          <w:rFonts w:ascii="Times New Roman" w:hAnsi="Times New Roman"/>
          <w:bCs/>
          <w:sz w:val="24"/>
          <w:szCs w:val="24"/>
          <w:lang w:val="lt-LT"/>
        </w:rPr>
        <w:t>3.3</w:t>
      </w:r>
      <w:r w:rsidRPr="007B16D2">
        <w:rPr>
          <w:rFonts w:ascii="Times New Roman" w:hAnsi="Times New Roman"/>
          <w:bCs/>
          <w:sz w:val="24"/>
          <w:szCs w:val="24"/>
          <w:lang w:val="lt-LT"/>
        </w:rPr>
        <w:t>. Prekių pristatymo viet</w:t>
      </w:r>
      <w:r>
        <w:rPr>
          <w:rFonts w:ascii="Times New Roman" w:hAnsi="Times New Roman"/>
          <w:bCs/>
          <w:sz w:val="24"/>
          <w:szCs w:val="24"/>
          <w:lang w:val="lt-LT"/>
        </w:rPr>
        <w:t>os:</w:t>
      </w:r>
    </w:p>
    <w:p w14:paraId="3E8A5C06" w14:textId="77777777" w:rsidR="00203EBD" w:rsidRPr="00343E77" w:rsidRDefault="00203EBD" w:rsidP="00203EBD">
      <w:pPr>
        <w:pStyle w:val="Betarp"/>
        <w:ind w:firstLine="709"/>
        <w:jc w:val="both"/>
        <w:rPr>
          <w:rFonts w:ascii="Times New Roman" w:hAnsi="Times New Roman"/>
          <w:bCs/>
          <w:sz w:val="24"/>
          <w:szCs w:val="24"/>
          <w:lang w:val="lt-LT"/>
        </w:rPr>
      </w:pPr>
      <w:r>
        <w:rPr>
          <w:rFonts w:ascii="Times New Roman" w:hAnsi="Times New Roman"/>
          <w:bCs/>
          <w:sz w:val="24"/>
          <w:szCs w:val="24"/>
          <w:lang w:val="lt-LT"/>
        </w:rPr>
        <w:t>3.3</w:t>
      </w:r>
      <w:r w:rsidRPr="00343E77">
        <w:rPr>
          <w:rFonts w:ascii="Times New Roman" w:hAnsi="Times New Roman"/>
          <w:bCs/>
          <w:sz w:val="24"/>
          <w:szCs w:val="24"/>
          <w:lang w:val="lt-LT"/>
        </w:rPr>
        <w:t>.1.</w:t>
      </w:r>
      <w:r>
        <w:rPr>
          <w:rFonts w:ascii="Times New Roman" w:hAnsi="Times New Roman"/>
          <w:bCs/>
          <w:sz w:val="24"/>
          <w:szCs w:val="24"/>
          <w:lang w:val="lt-LT"/>
        </w:rPr>
        <w:t xml:space="preserve"> </w:t>
      </w:r>
      <w:r w:rsidRPr="00343E77">
        <w:rPr>
          <w:rFonts w:ascii="Times New Roman" w:hAnsi="Times New Roman"/>
          <w:bCs/>
          <w:sz w:val="24"/>
          <w:szCs w:val="24"/>
          <w:lang w:val="lt-LT"/>
        </w:rPr>
        <w:t>Gintaro g. 1, Klaipėda, LT-92237;</w:t>
      </w:r>
    </w:p>
    <w:p w14:paraId="5CF91AC9" w14:textId="77777777" w:rsidR="00203EBD" w:rsidRPr="00343E77" w:rsidRDefault="00203EBD" w:rsidP="00203EBD">
      <w:pPr>
        <w:pStyle w:val="Betarp"/>
        <w:ind w:firstLine="709"/>
        <w:jc w:val="both"/>
        <w:rPr>
          <w:rFonts w:ascii="Times New Roman" w:hAnsi="Times New Roman"/>
          <w:bCs/>
          <w:sz w:val="24"/>
          <w:szCs w:val="24"/>
          <w:lang w:val="lt-LT"/>
        </w:rPr>
      </w:pPr>
      <w:r>
        <w:rPr>
          <w:rFonts w:ascii="Times New Roman" w:hAnsi="Times New Roman"/>
          <w:bCs/>
          <w:sz w:val="24"/>
          <w:szCs w:val="24"/>
          <w:lang w:val="lt-LT"/>
        </w:rPr>
        <w:t>3</w:t>
      </w:r>
      <w:r w:rsidR="00860321">
        <w:rPr>
          <w:rFonts w:ascii="Times New Roman" w:hAnsi="Times New Roman"/>
          <w:bCs/>
          <w:sz w:val="24"/>
          <w:szCs w:val="24"/>
          <w:lang w:val="lt-LT"/>
        </w:rPr>
        <w:t>/</w:t>
      </w:r>
      <w:r>
        <w:rPr>
          <w:rFonts w:ascii="Times New Roman" w:hAnsi="Times New Roman"/>
          <w:bCs/>
          <w:sz w:val="24"/>
          <w:szCs w:val="24"/>
          <w:lang w:val="lt-LT"/>
        </w:rPr>
        <w:t>3.</w:t>
      </w:r>
      <w:r w:rsidRPr="00343E77">
        <w:rPr>
          <w:rFonts w:ascii="Times New Roman" w:hAnsi="Times New Roman"/>
          <w:bCs/>
          <w:sz w:val="24"/>
          <w:szCs w:val="24"/>
          <w:lang w:val="lt-LT"/>
        </w:rPr>
        <w:t>2. Klaipėdos g. 6, Pagėgiai, LT-99290;</w:t>
      </w:r>
    </w:p>
    <w:p w14:paraId="5B856B3B" w14:textId="77777777" w:rsidR="00203EBD" w:rsidRPr="00343E77" w:rsidRDefault="00203EBD" w:rsidP="00203EBD">
      <w:pPr>
        <w:pStyle w:val="Betarp"/>
        <w:ind w:firstLine="709"/>
        <w:jc w:val="both"/>
        <w:rPr>
          <w:rFonts w:ascii="Times New Roman" w:hAnsi="Times New Roman"/>
          <w:bCs/>
          <w:sz w:val="24"/>
          <w:szCs w:val="24"/>
          <w:lang w:val="lt-LT"/>
        </w:rPr>
      </w:pPr>
      <w:r>
        <w:rPr>
          <w:rFonts w:ascii="Times New Roman" w:hAnsi="Times New Roman"/>
          <w:bCs/>
          <w:sz w:val="24"/>
          <w:szCs w:val="24"/>
          <w:lang w:val="lt-LT"/>
        </w:rPr>
        <w:t>3.3.</w:t>
      </w:r>
      <w:r w:rsidRPr="00343E77">
        <w:rPr>
          <w:rFonts w:ascii="Times New Roman" w:hAnsi="Times New Roman"/>
          <w:bCs/>
          <w:sz w:val="24"/>
          <w:szCs w:val="24"/>
          <w:lang w:val="lt-LT"/>
        </w:rPr>
        <w:t>3.</w:t>
      </w:r>
      <w:r>
        <w:rPr>
          <w:rFonts w:ascii="Times New Roman" w:hAnsi="Times New Roman"/>
          <w:bCs/>
          <w:sz w:val="24"/>
          <w:szCs w:val="24"/>
          <w:lang w:val="lt-LT"/>
        </w:rPr>
        <w:t xml:space="preserve"> </w:t>
      </w:r>
      <w:r w:rsidRPr="00343E77">
        <w:rPr>
          <w:rFonts w:ascii="Times New Roman" w:hAnsi="Times New Roman"/>
          <w:bCs/>
          <w:sz w:val="24"/>
          <w:szCs w:val="24"/>
          <w:lang w:val="lt-LT"/>
        </w:rPr>
        <w:t>Alytaus g. 1, Varėna, LT-65210;</w:t>
      </w:r>
    </w:p>
    <w:p w14:paraId="286FAAF3" w14:textId="77777777" w:rsidR="00203EBD" w:rsidRPr="00343E77" w:rsidRDefault="00203EBD" w:rsidP="00203EBD">
      <w:pPr>
        <w:pStyle w:val="Betarp"/>
        <w:ind w:firstLine="709"/>
        <w:jc w:val="both"/>
        <w:rPr>
          <w:rFonts w:ascii="Times New Roman" w:hAnsi="Times New Roman"/>
          <w:bCs/>
          <w:sz w:val="24"/>
          <w:szCs w:val="24"/>
          <w:lang w:val="lt-LT"/>
        </w:rPr>
      </w:pPr>
      <w:r>
        <w:rPr>
          <w:rFonts w:ascii="Times New Roman" w:hAnsi="Times New Roman"/>
          <w:bCs/>
          <w:sz w:val="24"/>
          <w:szCs w:val="24"/>
          <w:lang w:val="lt-LT"/>
        </w:rPr>
        <w:t>3.3.</w:t>
      </w:r>
      <w:r w:rsidRPr="00343E77">
        <w:rPr>
          <w:rFonts w:ascii="Times New Roman" w:hAnsi="Times New Roman"/>
          <w:bCs/>
          <w:sz w:val="24"/>
          <w:szCs w:val="24"/>
          <w:lang w:val="lt-LT"/>
        </w:rPr>
        <w:t>4. Vilniaus g. 47, Mickūnų mstl. Mickūnų sen., Vilnius raj., LT-13116;</w:t>
      </w:r>
    </w:p>
    <w:p w14:paraId="5EFDF10F" w14:textId="77777777" w:rsidR="00203EBD" w:rsidRDefault="00203EBD" w:rsidP="00203EBD">
      <w:pPr>
        <w:pStyle w:val="Betarp"/>
        <w:ind w:firstLine="709"/>
        <w:jc w:val="both"/>
        <w:rPr>
          <w:rFonts w:ascii="Times New Roman" w:hAnsi="Times New Roman"/>
          <w:bCs/>
          <w:sz w:val="24"/>
          <w:szCs w:val="24"/>
          <w:lang w:val="lt-LT"/>
        </w:rPr>
      </w:pPr>
      <w:r>
        <w:rPr>
          <w:rFonts w:ascii="Times New Roman" w:hAnsi="Times New Roman"/>
          <w:bCs/>
          <w:sz w:val="24"/>
          <w:szCs w:val="24"/>
          <w:lang w:val="lt-LT"/>
        </w:rPr>
        <w:t>3.3</w:t>
      </w:r>
      <w:r w:rsidRPr="00343E77">
        <w:rPr>
          <w:rFonts w:ascii="Times New Roman" w:hAnsi="Times New Roman"/>
          <w:bCs/>
          <w:sz w:val="24"/>
          <w:szCs w:val="24"/>
          <w:lang w:val="lt-LT"/>
        </w:rPr>
        <w:t>.</w:t>
      </w:r>
      <w:r>
        <w:rPr>
          <w:rFonts w:ascii="Times New Roman" w:hAnsi="Times New Roman"/>
          <w:bCs/>
          <w:sz w:val="24"/>
          <w:szCs w:val="24"/>
          <w:lang w:val="lt-LT"/>
        </w:rPr>
        <w:t>5</w:t>
      </w:r>
      <w:r w:rsidRPr="00343E77">
        <w:rPr>
          <w:rFonts w:ascii="Times New Roman" w:hAnsi="Times New Roman"/>
          <w:bCs/>
          <w:sz w:val="24"/>
          <w:szCs w:val="24"/>
          <w:lang w:val="lt-LT"/>
        </w:rPr>
        <w:t>. Vilniaus g. 76, Ignalina, LT-30130</w:t>
      </w:r>
      <w:r w:rsidR="00454EA1">
        <w:rPr>
          <w:rFonts w:ascii="Times New Roman" w:hAnsi="Times New Roman"/>
          <w:bCs/>
          <w:sz w:val="24"/>
          <w:szCs w:val="24"/>
          <w:lang w:val="lt-LT"/>
        </w:rPr>
        <w:t>.</w:t>
      </w:r>
    </w:p>
    <w:p w14:paraId="4F15C2E9" w14:textId="77777777" w:rsidR="008023D1" w:rsidRDefault="008023D1" w:rsidP="00203EBD">
      <w:pPr>
        <w:pStyle w:val="Betarp"/>
        <w:ind w:firstLine="709"/>
        <w:jc w:val="both"/>
        <w:rPr>
          <w:rFonts w:ascii="Times New Roman" w:hAnsi="Times New Roman"/>
          <w:bCs/>
          <w:sz w:val="24"/>
          <w:szCs w:val="24"/>
          <w:lang w:val="lt-LT"/>
        </w:rPr>
      </w:pPr>
      <w:r>
        <w:rPr>
          <w:rFonts w:ascii="Times New Roman" w:hAnsi="Times New Roman"/>
          <w:bCs/>
          <w:sz w:val="24"/>
          <w:szCs w:val="24"/>
          <w:lang w:val="lt-LT"/>
        </w:rPr>
        <w:t xml:space="preserve">3.4. </w:t>
      </w:r>
      <w:bookmarkStart w:id="0" w:name="_Hlk38006605"/>
      <w:r>
        <w:rPr>
          <w:rFonts w:ascii="Times New Roman" w:hAnsi="Times New Roman"/>
          <w:sz w:val="24"/>
          <w:szCs w:val="24"/>
          <w:lang w:val="lt-LT"/>
        </w:rPr>
        <w:t>Pardavėjas</w:t>
      </w:r>
      <w:r w:rsidRPr="00454EA1">
        <w:rPr>
          <w:rFonts w:ascii="Times New Roman" w:hAnsi="Times New Roman"/>
          <w:sz w:val="24"/>
          <w:szCs w:val="24"/>
          <w:lang w:val="lt-LT"/>
        </w:rPr>
        <w:t xml:space="preserve"> įsipareigoja suteikti </w:t>
      </w:r>
      <w:r w:rsidR="00F53759">
        <w:rPr>
          <w:rFonts w:ascii="Times New Roman" w:hAnsi="Times New Roman"/>
          <w:sz w:val="24"/>
          <w:szCs w:val="24"/>
          <w:lang w:val="lt-LT"/>
        </w:rPr>
        <w:t xml:space="preserve">Pirkėjui </w:t>
      </w:r>
      <w:r w:rsidR="000E6A92">
        <w:rPr>
          <w:rFonts w:ascii="Times New Roman" w:hAnsi="Times New Roman"/>
          <w:sz w:val="24"/>
          <w:szCs w:val="24"/>
          <w:lang w:val="lt-LT"/>
        </w:rPr>
        <w:t xml:space="preserve">įsigyjant </w:t>
      </w:r>
      <w:r w:rsidR="00F53759">
        <w:rPr>
          <w:rFonts w:ascii="Times New Roman" w:hAnsi="Times New Roman"/>
          <w:sz w:val="24"/>
          <w:szCs w:val="24"/>
          <w:lang w:val="lt-LT"/>
        </w:rPr>
        <w:t xml:space="preserve">nenumatytus techninėje specifikacijoje </w:t>
      </w:r>
      <w:r w:rsidRPr="00541065">
        <w:rPr>
          <w:rFonts w:ascii="Times New Roman" w:hAnsi="Times New Roman"/>
          <w:sz w:val="24"/>
          <w:szCs w:val="24"/>
          <w:lang w:val="lt-LT"/>
        </w:rPr>
        <w:t xml:space="preserve">prekės </w:t>
      </w:r>
      <w:r w:rsidR="0035294F">
        <w:rPr>
          <w:rFonts w:ascii="Times New Roman" w:hAnsi="Times New Roman"/>
          <w:sz w:val="24"/>
          <w:szCs w:val="24"/>
          <w:lang w:val="lt-LT"/>
        </w:rPr>
        <w:t>40</w:t>
      </w:r>
      <w:r w:rsidR="00541065" w:rsidRPr="00541065">
        <w:rPr>
          <w:rFonts w:ascii="Times New Roman" w:hAnsi="Times New Roman"/>
          <w:sz w:val="24"/>
          <w:szCs w:val="24"/>
          <w:lang w:val="lt-LT"/>
        </w:rPr>
        <w:t xml:space="preserve"> </w:t>
      </w:r>
      <w:r w:rsidRPr="00541065">
        <w:rPr>
          <w:rFonts w:ascii="Times New Roman" w:hAnsi="Times New Roman"/>
          <w:sz w:val="24"/>
          <w:szCs w:val="24"/>
          <w:lang w:val="lt-LT"/>
        </w:rPr>
        <w:t>procentų nuolaidą</w:t>
      </w:r>
      <w:r w:rsidRPr="00454EA1">
        <w:rPr>
          <w:rFonts w:ascii="Times New Roman" w:hAnsi="Times New Roman"/>
          <w:sz w:val="24"/>
          <w:szCs w:val="24"/>
          <w:lang w:val="lt-LT"/>
        </w:rPr>
        <w:t>.</w:t>
      </w:r>
    </w:p>
    <w:bookmarkEnd w:id="0"/>
    <w:p w14:paraId="10E34528" w14:textId="77777777" w:rsidR="00343E77" w:rsidRPr="00FF6C0F" w:rsidRDefault="00FF6C0F" w:rsidP="0018651E">
      <w:pPr>
        <w:pStyle w:val="Betarp"/>
        <w:ind w:firstLine="709"/>
        <w:jc w:val="both"/>
        <w:rPr>
          <w:rFonts w:ascii="Times New Roman" w:hAnsi="Times New Roman"/>
          <w:bCs/>
          <w:sz w:val="24"/>
          <w:szCs w:val="24"/>
        </w:rPr>
      </w:pPr>
      <w:r>
        <w:rPr>
          <w:rFonts w:ascii="Times New Roman" w:hAnsi="Times New Roman"/>
          <w:bCs/>
          <w:sz w:val="24"/>
          <w:szCs w:val="24"/>
          <w:lang w:val="lt-LT"/>
        </w:rPr>
        <w:t>3.</w:t>
      </w:r>
      <w:r w:rsidR="008023D1">
        <w:rPr>
          <w:rFonts w:ascii="Times New Roman" w:hAnsi="Times New Roman"/>
          <w:bCs/>
          <w:sz w:val="24"/>
          <w:szCs w:val="24"/>
          <w:lang w:val="lt-LT"/>
        </w:rPr>
        <w:t>5</w:t>
      </w:r>
      <w:r>
        <w:rPr>
          <w:rFonts w:ascii="Times New Roman" w:hAnsi="Times New Roman"/>
          <w:bCs/>
          <w:sz w:val="24"/>
          <w:szCs w:val="24"/>
          <w:lang w:val="lt-LT"/>
        </w:rPr>
        <w:t xml:space="preserve">. </w:t>
      </w:r>
      <w:proofErr w:type="spellStart"/>
      <w:r w:rsidRPr="00FF6C0F">
        <w:rPr>
          <w:rFonts w:ascii="Times New Roman" w:hAnsi="Times New Roman"/>
          <w:bCs/>
          <w:sz w:val="24"/>
          <w:szCs w:val="24"/>
        </w:rPr>
        <w:t>Neteikti</w:t>
      </w:r>
      <w:proofErr w:type="spellEnd"/>
      <w:r w:rsidRPr="00FF6C0F">
        <w:rPr>
          <w:rFonts w:ascii="Times New Roman" w:hAnsi="Times New Roman"/>
          <w:bCs/>
          <w:sz w:val="24"/>
          <w:szCs w:val="24"/>
        </w:rPr>
        <w:t xml:space="preserve"> </w:t>
      </w:r>
      <w:proofErr w:type="spellStart"/>
      <w:r w:rsidRPr="00FF6C0F">
        <w:rPr>
          <w:rFonts w:ascii="Times New Roman" w:hAnsi="Times New Roman"/>
          <w:bCs/>
          <w:sz w:val="24"/>
          <w:szCs w:val="24"/>
        </w:rPr>
        <w:t>tretiems</w:t>
      </w:r>
      <w:proofErr w:type="spellEnd"/>
      <w:r w:rsidRPr="00FF6C0F">
        <w:rPr>
          <w:rFonts w:ascii="Times New Roman" w:hAnsi="Times New Roman"/>
          <w:bCs/>
          <w:sz w:val="24"/>
          <w:szCs w:val="24"/>
        </w:rPr>
        <w:t xml:space="preserve"> </w:t>
      </w:r>
      <w:proofErr w:type="spellStart"/>
      <w:r w:rsidRPr="00FF6C0F">
        <w:rPr>
          <w:rFonts w:ascii="Times New Roman" w:hAnsi="Times New Roman"/>
          <w:bCs/>
          <w:sz w:val="24"/>
          <w:szCs w:val="24"/>
        </w:rPr>
        <w:t>asmenims</w:t>
      </w:r>
      <w:proofErr w:type="spellEnd"/>
      <w:r w:rsidRPr="00FF6C0F">
        <w:rPr>
          <w:rFonts w:ascii="Times New Roman" w:hAnsi="Times New Roman"/>
          <w:bCs/>
          <w:sz w:val="24"/>
          <w:szCs w:val="24"/>
        </w:rPr>
        <w:t xml:space="preserve"> </w:t>
      </w:r>
      <w:proofErr w:type="spellStart"/>
      <w:r w:rsidRPr="00FF6C0F">
        <w:rPr>
          <w:rFonts w:ascii="Times New Roman" w:hAnsi="Times New Roman"/>
          <w:bCs/>
          <w:sz w:val="24"/>
          <w:szCs w:val="24"/>
        </w:rPr>
        <w:t>konfidencialios</w:t>
      </w:r>
      <w:proofErr w:type="spellEnd"/>
      <w:r w:rsidRPr="00FF6C0F">
        <w:rPr>
          <w:rFonts w:ascii="Times New Roman" w:hAnsi="Times New Roman"/>
          <w:bCs/>
          <w:sz w:val="24"/>
          <w:szCs w:val="24"/>
        </w:rPr>
        <w:t xml:space="preserve"> </w:t>
      </w:r>
      <w:proofErr w:type="spellStart"/>
      <w:r w:rsidRPr="00FF6C0F">
        <w:rPr>
          <w:rFonts w:ascii="Times New Roman" w:hAnsi="Times New Roman"/>
          <w:bCs/>
          <w:sz w:val="24"/>
          <w:szCs w:val="24"/>
        </w:rPr>
        <w:t>informacijos</w:t>
      </w:r>
      <w:proofErr w:type="spellEnd"/>
      <w:r w:rsidRPr="00FF6C0F">
        <w:rPr>
          <w:rFonts w:ascii="Times New Roman" w:hAnsi="Times New Roman"/>
          <w:bCs/>
          <w:sz w:val="24"/>
          <w:szCs w:val="24"/>
        </w:rPr>
        <w:t xml:space="preserve">, </w:t>
      </w:r>
      <w:proofErr w:type="spellStart"/>
      <w:r w:rsidRPr="00FF6C0F">
        <w:rPr>
          <w:rFonts w:ascii="Times New Roman" w:hAnsi="Times New Roman"/>
          <w:bCs/>
          <w:sz w:val="24"/>
          <w:szCs w:val="24"/>
        </w:rPr>
        <w:t>gautos</w:t>
      </w:r>
      <w:proofErr w:type="spellEnd"/>
      <w:r w:rsidRPr="00FF6C0F">
        <w:rPr>
          <w:rFonts w:ascii="Times New Roman" w:hAnsi="Times New Roman"/>
          <w:bCs/>
          <w:sz w:val="24"/>
          <w:szCs w:val="24"/>
        </w:rPr>
        <w:t xml:space="preserve"> </w:t>
      </w:r>
      <w:proofErr w:type="spellStart"/>
      <w:r w:rsidRPr="00FF6C0F">
        <w:rPr>
          <w:rFonts w:ascii="Times New Roman" w:hAnsi="Times New Roman"/>
          <w:bCs/>
          <w:sz w:val="24"/>
          <w:szCs w:val="24"/>
        </w:rPr>
        <w:t>ar</w:t>
      </w:r>
      <w:proofErr w:type="spellEnd"/>
      <w:r w:rsidRPr="00FF6C0F">
        <w:rPr>
          <w:rFonts w:ascii="Times New Roman" w:hAnsi="Times New Roman"/>
          <w:bCs/>
          <w:sz w:val="24"/>
          <w:szCs w:val="24"/>
        </w:rPr>
        <w:t xml:space="preserve"> </w:t>
      </w:r>
      <w:proofErr w:type="spellStart"/>
      <w:r w:rsidRPr="00FF6C0F">
        <w:rPr>
          <w:rFonts w:ascii="Times New Roman" w:hAnsi="Times New Roman"/>
          <w:bCs/>
          <w:sz w:val="24"/>
          <w:szCs w:val="24"/>
        </w:rPr>
        <w:t>sužinotos</w:t>
      </w:r>
      <w:proofErr w:type="spellEnd"/>
      <w:r w:rsidRPr="00FF6C0F">
        <w:rPr>
          <w:rFonts w:ascii="Times New Roman" w:hAnsi="Times New Roman"/>
          <w:bCs/>
          <w:sz w:val="24"/>
          <w:szCs w:val="24"/>
        </w:rPr>
        <w:t xml:space="preserve"> </w:t>
      </w:r>
      <w:proofErr w:type="spellStart"/>
      <w:r w:rsidRPr="00FF6C0F">
        <w:rPr>
          <w:rFonts w:ascii="Times New Roman" w:hAnsi="Times New Roman"/>
          <w:bCs/>
          <w:sz w:val="24"/>
          <w:szCs w:val="24"/>
        </w:rPr>
        <w:t>Sutarties</w:t>
      </w:r>
      <w:proofErr w:type="spellEnd"/>
      <w:r w:rsidRPr="00FF6C0F">
        <w:rPr>
          <w:rFonts w:ascii="Times New Roman" w:hAnsi="Times New Roman"/>
          <w:bCs/>
          <w:sz w:val="24"/>
          <w:szCs w:val="24"/>
        </w:rPr>
        <w:t xml:space="preserve"> </w:t>
      </w:r>
      <w:proofErr w:type="spellStart"/>
      <w:r w:rsidRPr="00FF6C0F">
        <w:rPr>
          <w:rFonts w:ascii="Times New Roman" w:hAnsi="Times New Roman"/>
          <w:bCs/>
          <w:sz w:val="24"/>
          <w:szCs w:val="24"/>
        </w:rPr>
        <w:t>vykdymo</w:t>
      </w:r>
      <w:proofErr w:type="spellEnd"/>
      <w:r w:rsidRPr="00FF6C0F">
        <w:rPr>
          <w:rFonts w:ascii="Times New Roman" w:hAnsi="Times New Roman"/>
          <w:bCs/>
          <w:sz w:val="24"/>
          <w:szCs w:val="24"/>
        </w:rPr>
        <w:t xml:space="preserve"> </w:t>
      </w:r>
      <w:proofErr w:type="spellStart"/>
      <w:r w:rsidRPr="00FF6C0F">
        <w:rPr>
          <w:rFonts w:ascii="Times New Roman" w:hAnsi="Times New Roman"/>
          <w:bCs/>
          <w:sz w:val="24"/>
          <w:szCs w:val="24"/>
        </w:rPr>
        <w:t>metu</w:t>
      </w:r>
      <w:proofErr w:type="spellEnd"/>
      <w:r w:rsidRPr="00FF6C0F">
        <w:rPr>
          <w:rFonts w:ascii="Times New Roman" w:hAnsi="Times New Roman"/>
          <w:bCs/>
          <w:sz w:val="24"/>
          <w:szCs w:val="24"/>
        </w:rPr>
        <w:t>.</w:t>
      </w:r>
    </w:p>
    <w:p w14:paraId="79E0C135" w14:textId="77777777" w:rsidR="00A57FAC" w:rsidRPr="00343E77" w:rsidRDefault="00A57FAC" w:rsidP="00343E77">
      <w:pPr>
        <w:pStyle w:val="Betarp"/>
        <w:jc w:val="center"/>
        <w:rPr>
          <w:rFonts w:ascii="Times New Roman" w:hAnsi="Times New Roman"/>
          <w:b/>
          <w:sz w:val="24"/>
          <w:szCs w:val="24"/>
          <w:lang w:val="lt-LT"/>
        </w:rPr>
      </w:pPr>
      <w:r w:rsidRPr="00343E77">
        <w:rPr>
          <w:rFonts w:ascii="Times New Roman" w:hAnsi="Times New Roman"/>
          <w:b/>
          <w:sz w:val="24"/>
          <w:szCs w:val="24"/>
          <w:lang w:val="lt-LT"/>
        </w:rPr>
        <w:t>IV SKYRIUS</w:t>
      </w:r>
    </w:p>
    <w:p w14:paraId="3E60F881" w14:textId="77777777" w:rsidR="00A57FAC" w:rsidRDefault="00A57FAC" w:rsidP="00343E77">
      <w:pPr>
        <w:pStyle w:val="Betarp"/>
        <w:jc w:val="center"/>
        <w:rPr>
          <w:rFonts w:ascii="Times New Roman" w:hAnsi="Times New Roman"/>
          <w:b/>
          <w:sz w:val="24"/>
          <w:szCs w:val="24"/>
          <w:lang w:val="lt-LT"/>
        </w:rPr>
      </w:pPr>
      <w:r w:rsidRPr="00343E77">
        <w:rPr>
          <w:rFonts w:ascii="Times New Roman" w:hAnsi="Times New Roman"/>
          <w:b/>
          <w:sz w:val="24"/>
          <w:szCs w:val="24"/>
          <w:lang w:val="lt-LT"/>
        </w:rPr>
        <w:t>PIRKĖJO TEISĖS IR PAREIGOS</w:t>
      </w:r>
    </w:p>
    <w:p w14:paraId="292A3638" w14:textId="77777777" w:rsidR="00343E77" w:rsidRPr="00343E77" w:rsidRDefault="00343E77" w:rsidP="00343E77">
      <w:pPr>
        <w:pStyle w:val="Betarp"/>
        <w:jc w:val="center"/>
        <w:rPr>
          <w:rFonts w:ascii="Times New Roman" w:hAnsi="Times New Roman"/>
          <w:b/>
          <w:sz w:val="24"/>
          <w:szCs w:val="24"/>
          <w:lang w:val="lt-LT"/>
        </w:rPr>
      </w:pPr>
    </w:p>
    <w:p w14:paraId="536ED583" w14:textId="77777777" w:rsidR="00454EA1" w:rsidRPr="00454EA1" w:rsidRDefault="00454EA1" w:rsidP="00454EA1">
      <w:pPr>
        <w:pStyle w:val="Betarp"/>
        <w:ind w:firstLine="709"/>
        <w:jc w:val="both"/>
        <w:rPr>
          <w:rFonts w:ascii="Times New Roman" w:hAnsi="Times New Roman"/>
          <w:sz w:val="24"/>
          <w:szCs w:val="24"/>
          <w:lang w:val="lt-LT" w:eastAsia="lt-LT"/>
        </w:rPr>
      </w:pPr>
      <w:r w:rsidRPr="00454EA1">
        <w:rPr>
          <w:rFonts w:ascii="Times New Roman" w:hAnsi="Times New Roman"/>
          <w:sz w:val="24"/>
          <w:szCs w:val="24"/>
          <w:lang w:val="lt-LT"/>
        </w:rPr>
        <w:t xml:space="preserve">4.1. Priimti Šalių sutartu laiku pristatytas kokybiškas ir Sutartyje nustatytus reikalavimus atitinkančias Prekes </w:t>
      </w:r>
      <w:r w:rsidRPr="00454EA1">
        <w:rPr>
          <w:rFonts w:ascii="Times New Roman" w:hAnsi="Times New Roman"/>
          <w:sz w:val="24"/>
          <w:szCs w:val="24"/>
          <w:lang w:val="lt-LT" w:eastAsia="lt-LT"/>
        </w:rPr>
        <w:t>pagal PVM sąskaitą faktūrą.</w:t>
      </w:r>
    </w:p>
    <w:p w14:paraId="5E01F441" w14:textId="77777777" w:rsidR="00454EA1" w:rsidRPr="00454EA1" w:rsidRDefault="00454EA1" w:rsidP="00454EA1">
      <w:pPr>
        <w:pStyle w:val="Betarp"/>
        <w:ind w:firstLine="709"/>
        <w:jc w:val="both"/>
        <w:rPr>
          <w:rFonts w:ascii="Times New Roman" w:hAnsi="Times New Roman"/>
          <w:sz w:val="24"/>
          <w:szCs w:val="24"/>
          <w:lang w:val="lt-LT" w:eastAsia="lt-LT"/>
        </w:rPr>
      </w:pPr>
      <w:r w:rsidRPr="00454EA1">
        <w:rPr>
          <w:rFonts w:ascii="Times New Roman" w:hAnsi="Times New Roman"/>
          <w:sz w:val="24"/>
          <w:szCs w:val="24"/>
          <w:lang w:val="lt-LT" w:eastAsia="lt-LT"/>
        </w:rPr>
        <w:t>4.2. Pirkėjas turi teisę nepriimti iš Pardavėjo Prekių, kurios neatitinka šios Sutarties reikalavimų.</w:t>
      </w:r>
    </w:p>
    <w:p w14:paraId="0C045083" w14:textId="77777777" w:rsidR="00454EA1" w:rsidRDefault="00454EA1" w:rsidP="00454EA1">
      <w:pPr>
        <w:pStyle w:val="Betarp"/>
        <w:ind w:firstLine="709"/>
        <w:jc w:val="both"/>
        <w:rPr>
          <w:rFonts w:ascii="Times New Roman" w:hAnsi="Times New Roman"/>
          <w:sz w:val="24"/>
          <w:szCs w:val="24"/>
          <w:lang w:val="lt-LT" w:eastAsia="lt-LT"/>
        </w:rPr>
      </w:pPr>
      <w:r w:rsidRPr="00454EA1">
        <w:rPr>
          <w:rFonts w:ascii="Times New Roman" w:hAnsi="Times New Roman"/>
          <w:sz w:val="24"/>
          <w:szCs w:val="24"/>
          <w:lang w:val="lt-LT"/>
        </w:rPr>
        <w:t>4.3. Jei Prekės neatitinka Sutartyje nustatytų reikalavimų, Pirkėjas pateikia Pardavėjui pretenziją kartu su neatitikimų aktu ne vėliau kaip per 5 (penkias) darbo dienas nuo trūkumų nustatymo dienos, jeigu Šalys nesutaria kitaip.</w:t>
      </w:r>
    </w:p>
    <w:p w14:paraId="1C915E79" w14:textId="77777777" w:rsidR="00454EA1" w:rsidRPr="00454EA1" w:rsidRDefault="00454EA1" w:rsidP="00454EA1">
      <w:pPr>
        <w:pStyle w:val="Betarp"/>
        <w:ind w:firstLine="709"/>
        <w:jc w:val="both"/>
        <w:rPr>
          <w:rFonts w:ascii="Times New Roman" w:hAnsi="Times New Roman"/>
          <w:sz w:val="24"/>
          <w:szCs w:val="24"/>
          <w:lang w:val="lt-LT"/>
        </w:rPr>
      </w:pPr>
      <w:r w:rsidRPr="00454EA1">
        <w:rPr>
          <w:rFonts w:ascii="Times New Roman" w:hAnsi="Times New Roman"/>
          <w:sz w:val="24"/>
          <w:szCs w:val="24"/>
          <w:lang w:val="lt-LT"/>
        </w:rPr>
        <w:t>4.4. Pirkėjas gali įsigyti nenumatytų techninėje specifikacijoje prekių, kurių vertė gali sudaryti ne daugiau kaip 10 procentų nuo bendros sutarties vertės.</w:t>
      </w:r>
    </w:p>
    <w:p w14:paraId="0FE21A3B" w14:textId="77777777" w:rsidR="00A57FAC" w:rsidRPr="00454EA1" w:rsidRDefault="006B3DA2" w:rsidP="00454EA1">
      <w:pPr>
        <w:pStyle w:val="Betarp"/>
        <w:ind w:firstLine="709"/>
        <w:jc w:val="both"/>
        <w:rPr>
          <w:rFonts w:ascii="Times New Roman" w:hAnsi="Times New Roman"/>
          <w:sz w:val="24"/>
          <w:szCs w:val="24"/>
          <w:lang w:val="lt-LT"/>
        </w:rPr>
      </w:pPr>
      <w:r w:rsidRPr="00454EA1">
        <w:rPr>
          <w:rFonts w:ascii="Times New Roman" w:hAnsi="Times New Roman"/>
          <w:sz w:val="24"/>
          <w:szCs w:val="24"/>
          <w:lang w:val="lt-LT"/>
        </w:rPr>
        <w:t>4.</w:t>
      </w:r>
      <w:r w:rsidR="008023D1">
        <w:rPr>
          <w:rFonts w:ascii="Times New Roman" w:hAnsi="Times New Roman"/>
          <w:sz w:val="24"/>
          <w:szCs w:val="24"/>
          <w:lang w:val="lt-LT"/>
        </w:rPr>
        <w:t>5</w:t>
      </w:r>
      <w:r w:rsidR="00A57FAC" w:rsidRPr="00454EA1">
        <w:rPr>
          <w:rFonts w:ascii="Times New Roman" w:hAnsi="Times New Roman"/>
          <w:sz w:val="24"/>
          <w:szCs w:val="24"/>
          <w:lang w:val="lt-LT"/>
        </w:rPr>
        <w:t xml:space="preserve">. Šios Sutarties II skyriuje nustatyta tvarka sumokėti Pardavėjui už Prekes </w:t>
      </w:r>
      <w:r w:rsidR="00A57FAC" w:rsidRPr="00454EA1">
        <w:rPr>
          <w:rFonts w:ascii="Times New Roman" w:hAnsi="Times New Roman"/>
          <w:iCs/>
          <w:sz w:val="24"/>
          <w:szCs w:val="24"/>
          <w:lang w:val="lt-LT" w:eastAsia="lt-LT"/>
        </w:rPr>
        <w:t>pagal pateiktą PVM sąskaitą faktūrą</w:t>
      </w:r>
      <w:r w:rsidR="00A57FAC" w:rsidRPr="00454EA1">
        <w:rPr>
          <w:rFonts w:ascii="Times New Roman" w:hAnsi="Times New Roman"/>
          <w:sz w:val="24"/>
          <w:szCs w:val="24"/>
          <w:lang w:val="lt-LT"/>
        </w:rPr>
        <w:t>.</w:t>
      </w:r>
    </w:p>
    <w:p w14:paraId="70150DD7" w14:textId="77777777" w:rsidR="00A57FAC" w:rsidRPr="00343E77" w:rsidRDefault="00A57FAC" w:rsidP="00343E77">
      <w:pPr>
        <w:pStyle w:val="Betarp"/>
        <w:jc w:val="center"/>
        <w:rPr>
          <w:rFonts w:ascii="Times New Roman" w:hAnsi="Times New Roman"/>
          <w:b/>
          <w:sz w:val="24"/>
          <w:szCs w:val="24"/>
          <w:lang w:val="lt-LT"/>
        </w:rPr>
      </w:pPr>
      <w:r w:rsidRPr="00343E77">
        <w:rPr>
          <w:rFonts w:ascii="Times New Roman" w:hAnsi="Times New Roman"/>
          <w:b/>
          <w:sz w:val="24"/>
          <w:szCs w:val="24"/>
          <w:lang w:val="lt-LT"/>
        </w:rPr>
        <w:t>V SKYRIUS</w:t>
      </w:r>
    </w:p>
    <w:p w14:paraId="72C0EB16" w14:textId="77777777" w:rsidR="00A57FAC" w:rsidRDefault="00A57FAC" w:rsidP="00343E77">
      <w:pPr>
        <w:pStyle w:val="Betarp"/>
        <w:jc w:val="center"/>
        <w:rPr>
          <w:rFonts w:ascii="Times New Roman" w:hAnsi="Times New Roman"/>
          <w:b/>
          <w:sz w:val="24"/>
          <w:szCs w:val="24"/>
          <w:lang w:val="lt-LT"/>
        </w:rPr>
      </w:pPr>
      <w:r w:rsidRPr="00343E77">
        <w:rPr>
          <w:rFonts w:ascii="Times New Roman" w:hAnsi="Times New Roman"/>
          <w:b/>
          <w:sz w:val="24"/>
          <w:szCs w:val="24"/>
          <w:lang w:val="lt-LT"/>
        </w:rPr>
        <w:t>ŠALIŲ ATSAKOMYBĖ IR GARANTIJOS</w:t>
      </w:r>
    </w:p>
    <w:p w14:paraId="6E07A01A" w14:textId="77777777" w:rsidR="00343E77" w:rsidRPr="00343E77" w:rsidRDefault="00343E77" w:rsidP="00343E77">
      <w:pPr>
        <w:pStyle w:val="Betarp"/>
        <w:jc w:val="center"/>
        <w:rPr>
          <w:rFonts w:ascii="Times New Roman" w:hAnsi="Times New Roman"/>
          <w:b/>
          <w:sz w:val="24"/>
          <w:szCs w:val="24"/>
          <w:lang w:val="lt-LT"/>
        </w:rPr>
      </w:pPr>
    </w:p>
    <w:p w14:paraId="3596020D" w14:textId="77777777" w:rsidR="00A57FAC" w:rsidRPr="00343E77" w:rsidRDefault="006B3DA2" w:rsidP="00343E77">
      <w:pPr>
        <w:pStyle w:val="Betarp"/>
        <w:ind w:firstLine="709"/>
        <w:jc w:val="both"/>
        <w:rPr>
          <w:rFonts w:ascii="Times New Roman" w:hAnsi="Times New Roman"/>
          <w:sz w:val="24"/>
          <w:szCs w:val="24"/>
          <w:lang w:val="lt-LT"/>
        </w:rPr>
      </w:pPr>
      <w:r>
        <w:rPr>
          <w:rFonts w:ascii="Times New Roman" w:hAnsi="Times New Roman"/>
          <w:sz w:val="24"/>
          <w:szCs w:val="24"/>
          <w:lang w:val="lt-LT"/>
        </w:rPr>
        <w:t>5.1</w:t>
      </w:r>
      <w:r w:rsidR="00A57FAC" w:rsidRPr="00343E77">
        <w:rPr>
          <w:rFonts w:ascii="Times New Roman" w:hAnsi="Times New Roman"/>
          <w:sz w:val="24"/>
          <w:szCs w:val="24"/>
          <w:lang w:val="lt-LT"/>
        </w:rPr>
        <w:t>. Šalys įsipareigoja Sutartį vykdyti tinkamai ir susilaikyti nuo bet kokių veiksmų, galinčių turėti neigiamos įtakos Sutarties vykdymui ir prisiimti atsakomybę už netinkamą Sutarties vykdymą.</w:t>
      </w:r>
    </w:p>
    <w:p w14:paraId="56D98942" w14:textId="77777777" w:rsidR="00A57FAC" w:rsidRPr="00343E77" w:rsidRDefault="006B3DA2" w:rsidP="00343E77">
      <w:pPr>
        <w:pStyle w:val="Betarp"/>
        <w:ind w:firstLine="709"/>
        <w:jc w:val="both"/>
        <w:rPr>
          <w:rFonts w:ascii="Times New Roman" w:hAnsi="Times New Roman"/>
          <w:sz w:val="24"/>
          <w:szCs w:val="24"/>
          <w:lang w:val="lt-LT"/>
        </w:rPr>
      </w:pPr>
      <w:r>
        <w:rPr>
          <w:rFonts w:ascii="Times New Roman" w:hAnsi="Times New Roman"/>
          <w:sz w:val="24"/>
          <w:szCs w:val="24"/>
          <w:lang w:val="lt-LT"/>
        </w:rPr>
        <w:t>5.2</w:t>
      </w:r>
      <w:r w:rsidR="00A57FAC" w:rsidRPr="00343E77">
        <w:rPr>
          <w:rFonts w:ascii="Times New Roman" w:hAnsi="Times New Roman"/>
          <w:sz w:val="24"/>
          <w:szCs w:val="24"/>
          <w:lang w:val="lt-LT"/>
        </w:rPr>
        <w:t>. Jei Pardavėjas laiku neatlieka savo sutartinių įsipareigojimų, Pirkėjui pareikalavus, už kiekvieną pavėluotą dieną moka Pirkėjui 0,03 proc. dydžio delspinigius nuo laiku nepristatytų prekių kainos.</w:t>
      </w:r>
    </w:p>
    <w:p w14:paraId="72738F53" w14:textId="77777777" w:rsidR="00A57FAC" w:rsidRPr="00343E77" w:rsidRDefault="006B3DA2" w:rsidP="00343E77">
      <w:pPr>
        <w:pStyle w:val="Betarp"/>
        <w:ind w:firstLine="709"/>
        <w:jc w:val="both"/>
        <w:rPr>
          <w:rFonts w:ascii="Times New Roman" w:hAnsi="Times New Roman"/>
          <w:sz w:val="24"/>
          <w:szCs w:val="24"/>
          <w:lang w:val="lt-LT"/>
        </w:rPr>
      </w:pPr>
      <w:r>
        <w:rPr>
          <w:rFonts w:ascii="Times New Roman" w:hAnsi="Times New Roman"/>
          <w:sz w:val="24"/>
          <w:szCs w:val="24"/>
          <w:lang w:val="lt-LT"/>
        </w:rPr>
        <w:t>5.3</w:t>
      </w:r>
      <w:r w:rsidR="00A57FAC" w:rsidRPr="00343E77">
        <w:rPr>
          <w:rFonts w:ascii="Times New Roman" w:hAnsi="Times New Roman"/>
          <w:sz w:val="24"/>
          <w:szCs w:val="24"/>
          <w:lang w:val="lt-LT"/>
        </w:rPr>
        <w:t>. Jei Pirkėjas laiku neįvykdo savo sutartinių įsipareigojimų, tiekėjui pareikalavus, už kiekvieną pavėluotą dieną moka Pardavėjui 0,03 proc. dydžio delspinigius nuo laiku nesumokėtos prekių kainos.</w:t>
      </w:r>
    </w:p>
    <w:p w14:paraId="564E6800" w14:textId="77777777" w:rsidR="00D94062" w:rsidRPr="008027F9" w:rsidRDefault="006B3DA2" w:rsidP="00343E77">
      <w:pPr>
        <w:pStyle w:val="Betarp"/>
        <w:ind w:firstLine="709"/>
        <w:jc w:val="both"/>
        <w:rPr>
          <w:rFonts w:ascii="Times New Roman" w:hAnsi="Times New Roman"/>
          <w:bCs/>
          <w:sz w:val="24"/>
          <w:szCs w:val="24"/>
          <w:lang w:val="lt-LT"/>
        </w:rPr>
      </w:pPr>
      <w:r>
        <w:rPr>
          <w:rFonts w:ascii="Times New Roman" w:hAnsi="Times New Roman"/>
          <w:sz w:val="24"/>
          <w:szCs w:val="24"/>
          <w:lang w:val="lt-LT"/>
        </w:rPr>
        <w:t>5.4</w:t>
      </w:r>
      <w:r w:rsidR="00A57FAC" w:rsidRPr="00343E77">
        <w:rPr>
          <w:rFonts w:ascii="Times New Roman" w:hAnsi="Times New Roman"/>
          <w:sz w:val="24"/>
          <w:szCs w:val="24"/>
          <w:lang w:val="lt-LT"/>
        </w:rPr>
        <w:t xml:space="preserve">. Pardavėjas garantuoja, kad pristatytos Prekės yra </w:t>
      </w:r>
      <w:r w:rsidR="00A57FAC" w:rsidRPr="00343E77">
        <w:rPr>
          <w:rFonts w:ascii="Times New Roman" w:hAnsi="Times New Roman"/>
          <w:bCs/>
          <w:sz w:val="24"/>
          <w:szCs w:val="24"/>
          <w:lang w:val="lt-LT"/>
        </w:rPr>
        <w:t xml:space="preserve">naujos, kokybiškos, be trūkumų, tinkamoje pakuotėje, pilnai </w:t>
      </w:r>
      <w:r w:rsidR="00A57FAC" w:rsidRPr="008027F9">
        <w:rPr>
          <w:rFonts w:ascii="Times New Roman" w:hAnsi="Times New Roman"/>
          <w:bCs/>
          <w:sz w:val="24"/>
          <w:szCs w:val="24"/>
          <w:lang w:val="lt-LT"/>
        </w:rPr>
        <w:t>sukomplektuotos.</w:t>
      </w:r>
    </w:p>
    <w:p w14:paraId="18F8A3CA" w14:textId="77777777" w:rsidR="00A57FAC" w:rsidRDefault="006B3DA2" w:rsidP="00343E77">
      <w:pPr>
        <w:pStyle w:val="Betarp"/>
        <w:ind w:firstLine="709"/>
        <w:jc w:val="both"/>
        <w:rPr>
          <w:rFonts w:ascii="Times New Roman" w:hAnsi="Times New Roman"/>
          <w:sz w:val="24"/>
          <w:szCs w:val="24"/>
          <w:lang w:val="lt-LT" w:eastAsia="lt-LT"/>
        </w:rPr>
      </w:pPr>
      <w:r w:rsidRPr="008027F9">
        <w:rPr>
          <w:rFonts w:ascii="Times New Roman" w:hAnsi="Times New Roman"/>
          <w:sz w:val="24"/>
          <w:szCs w:val="24"/>
          <w:lang w:val="lt-LT"/>
        </w:rPr>
        <w:t>5.5</w:t>
      </w:r>
      <w:r w:rsidR="00A57FAC" w:rsidRPr="008027F9">
        <w:rPr>
          <w:rFonts w:ascii="Times New Roman" w:hAnsi="Times New Roman"/>
          <w:sz w:val="24"/>
          <w:szCs w:val="24"/>
          <w:lang w:val="lt-LT"/>
        </w:rPr>
        <w:t xml:space="preserve">. </w:t>
      </w:r>
      <w:r w:rsidR="00A57FAC" w:rsidRPr="008027F9">
        <w:rPr>
          <w:rFonts w:ascii="Times New Roman" w:hAnsi="Times New Roman"/>
          <w:sz w:val="24"/>
          <w:szCs w:val="24"/>
          <w:lang w:val="lt-LT" w:eastAsia="lt-LT"/>
        </w:rPr>
        <w:t xml:space="preserve">Nuosavybės teisė į Prekes Pirkėjui pereina </w:t>
      </w:r>
      <w:r w:rsidR="00A57FAC" w:rsidRPr="00343E77">
        <w:rPr>
          <w:rFonts w:ascii="Times New Roman" w:hAnsi="Times New Roman"/>
          <w:sz w:val="24"/>
          <w:szCs w:val="24"/>
          <w:lang w:val="lt-LT" w:eastAsia="lt-LT"/>
        </w:rPr>
        <w:t>nuo Prekių pristatymo ir PVM sąskaitos faktūros pateikimo. Pirkėjas priima Prekes ir pasirašo dokumentus, jei Prekės atitinka Sutartyje nustatytus reikalavimus, yra tinkamai ir laiku pristatytos bei įvykdyti kiti Sutartyje nustatyti Pardavėjo įsipareigojimai.</w:t>
      </w:r>
    </w:p>
    <w:p w14:paraId="15B0436B" w14:textId="77777777" w:rsidR="004559EF" w:rsidRDefault="004559EF" w:rsidP="00343E77">
      <w:pPr>
        <w:pStyle w:val="Betarp"/>
        <w:jc w:val="center"/>
        <w:rPr>
          <w:rFonts w:ascii="Times New Roman" w:hAnsi="Times New Roman"/>
          <w:b/>
          <w:sz w:val="24"/>
          <w:szCs w:val="24"/>
          <w:lang w:val="lt-LT"/>
        </w:rPr>
      </w:pPr>
    </w:p>
    <w:p w14:paraId="26171AD7" w14:textId="77777777" w:rsidR="004559EF" w:rsidRDefault="004559EF" w:rsidP="00343E77">
      <w:pPr>
        <w:pStyle w:val="Betarp"/>
        <w:jc w:val="center"/>
        <w:rPr>
          <w:rFonts w:ascii="Times New Roman" w:hAnsi="Times New Roman"/>
          <w:b/>
          <w:sz w:val="24"/>
          <w:szCs w:val="24"/>
          <w:lang w:val="lt-LT"/>
        </w:rPr>
      </w:pPr>
    </w:p>
    <w:p w14:paraId="5F6D8212" w14:textId="77777777" w:rsidR="004559EF" w:rsidRDefault="004559EF" w:rsidP="00343E77">
      <w:pPr>
        <w:pStyle w:val="Betarp"/>
        <w:jc w:val="center"/>
        <w:rPr>
          <w:rFonts w:ascii="Times New Roman" w:hAnsi="Times New Roman"/>
          <w:b/>
          <w:sz w:val="24"/>
          <w:szCs w:val="24"/>
          <w:lang w:val="lt-LT"/>
        </w:rPr>
      </w:pPr>
    </w:p>
    <w:p w14:paraId="0723CFD3" w14:textId="77777777" w:rsidR="004559EF" w:rsidRDefault="004559EF" w:rsidP="00343E77">
      <w:pPr>
        <w:pStyle w:val="Betarp"/>
        <w:jc w:val="center"/>
        <w:rPr>
          <w:rFonts w:ascii="Times New Roman" w:hAnsi="Times New Roman"/>
          <w:b/>
          <w:sz w:val="24"/>
          <w:szCs w:val="24"/>
          <w:lang w:val="lt-LT"/>
        </w:rPr>
      </w:pPr>
    </w:p>
    <w:p w14:paraId="03E8789E" w14:textId="77777777" w:rsidR="00A57FAC" w:rsidRPr="00343E77" w:rsidRDefault="00343E77" w:rsidP="00343E77">
      <w:pPr>
        <w:pStyle w:val="Betarp"/>
        <w:jc w:val="center"/>
        <w:rPr>
          <w:rFonts w:ascii="Times New Roman" w:hAnsi="Times New Roman"/>
          <w:b/>
          <w:sz w:val="24"/>
          <w:szCs w:val="24"/>
          <w:lang w:val="lt-LT"/>
        </w:rPr>
      </w:pPr>
      <w:r w:rsidRPr="00343E77">
        <w:rPr>
          <w:rFonts w:ascii="Times New Roman" w:hAnsi="Times New Roman"/>
          <w:b/>
          <w:sz w:val="24"/>
          <w:szCs w:val="24"/>
          <w:lang w:val="lt-LT"/>
        </w:rPr>
        <w:lastRenderedPageBreak/>
        <w:t>VI SKYRIUS</w:t>
      </w:r>
    </w:p>
    <w:p w14:paraId="08680A43" w14:textId="77777777" w:rsidR="00A57FAC" w:rsidRDefault="00343E77" w:rsidP="00343E77">
      <w:pPr>
        <w:pStyle w:val="Betarp"/>
        <w:jc w:val="center"/>
        <w:rPr>
          <w:rFonts w:ascii="Times New Roman" w:hAnsi="Times New Roman"/>
          <w:b/>
          <w:sz w:val="24"/>
          <w:szCs w:val="24"/>
          <w:lang w:val="lt-LT"/>
        </w:rPr>
      </w:pPr>
      <w:r w:rsidRPr="00343E77">
        <w:rPr>
          <w:rFonts w:ascii="Times New Roman" w:hAnsi="Times New Roman"/>
          <w:b/>
          <w:sz w:val="24"/>
          <w:szCs w:val="24"/>
          <w:lang w:val="lt-LT"/>
        </w:rPr>
        <w:t>SUTARTIES GALIOJIMAS, PAKEITIMAS AR NUTRAUKIMAS</w:t>
      </w:r>
    </w:p>
    <w:p w14:paraId="1A5E5D0C" w14:textId="77777777" w:rsidR="00343E77" w:rsidRPr="00343E77" w:rsidRDefault="00343E77" w:rsidP="00343E77">
      <w:pPr>
        <w:pStyle w:val="Betarp"/>
        <w:jc w:val="center"/>
        <w:rPr>
          <w:rFonts w:ascii="Times New Roman" w:hAnsi="Times New Roman"/>
          <w:b/>
          <w:sz w:val="24"/>
          <w:szCs w:val="24"/>
          <w:lang w:val="lt-LT"/>
        </w:rPr>
      </w:pPr>
    </w:p>
    <w:p w14:paraId="31244B62" w14:textId="77777777" w:rsidR="00A57FAC" w:rsidRPr="00343E77" w:rsidRDefault="006B3DA2" w:rsidP="00343E77">
      <w:pPr>
        <w:pStyle w:val="Betarp"/>
        <w:ind w:firstLine="709"/>
        <w:jc w:val="both"/>
        <w:rPr>
          <w:rFonts w:ascii="Times New Roman" w:hAnsi="Times New Roman"/>
          <w:sz w:val="24"/>
          <w:szCs w:val="24"/>
          <w:lang w:val="lt-LT"/>
        </w:rPr>
      </w:pPr>
      <w:r>
        <w:rPr>
          <w:rFonts w:ascii="Times New Roman" w:hAnsi="Times New Roman"/>
          <w:sz w:val="24"/>
          <w:szCs w:val="24"/>
          <w:lang w:val="lt-LT"/>
        </w:rPr>
        <w:t>6.1</w:t>
      </w:r>
      <w:r w:rsidR="00A57FAC" w:rsidRPr="00343E77">
        <w:rPr>
          <w:rFonts w:ascii="Times New Roman" w:hAnsi="Times New Roman"/>
          <w:sz w:val="24"/>
          <w:szCs w:val="24"/>
          <w:lang w:val="lt-LT"/>
        </w:rPr>
        <w:t>. Ši Sutartis įsigalioja nuo jos pasirašymo dienos ir galioja 36 mėnesius.</w:t>
      </w:r>
    </w:p>
    <w:p w14:paraId="586CC704" w14:textId="77777777" w:rsidR="00A57FAC" w:rsidRPr="00343E77" w:rsidRDefault="006B3DA2" w:rsidP="00343E77">
      <w:pPr>
        <w:pStyle w:val="Betarp"/>
        <w:ind w:firstLine="709"/>
        <w:jc w:val="both"/>
        <w:rPr>
          <w:rFonts w:ascii="Times New Roman" w:hAnsi="Times New Roman"/>
          <w:sz w:val="24"/>
          <w:szCs w:val="24"/>
          <w:lang w:val="lt-LT"/>
        </w:rPr>
      </w:pPr>
      <w:r>
        <w:rPr>
          <w:rFonts w:ascii="Times New Roman" w:hAnsi="Times New Roman"/>
          <w:sz w:val="24"/>
          <w:szCs w:val="24"/>
          <w:lang w:val="lt-LT"/>
        </w:rPr>
        <w:t>6.2</w:t>
      </w:r>
      <w:r w:rsidR="00A57FAC" w:rsidRPr="00343E77">
        <w:rPr>
          <w:rFonts w:ascii="Times New Roman" w:hAnsi="Times New Roman"/>
          <w:sz w:val="24"/>
          <w:szCs w:val="24"/>
          <w:lang w:val="lt-LT"/>
        </w:rPr>
        <w:t xml:space="preserve">. </w:t>
      </w:r>
      <w:r w:rsidR="00A57FAC" w:rsidRPr="00343E77">
        <w:rPr>
          <w:rFonts w:ascii="Times New Roman" w:hAnsi="Times New Roman"/>
          <w:sz w:val="24"/>
          <w:szCs w:val="24"/>
          <w:lang w:val="lt-LT" w:eastAsia="lt-LT"/>
        </w:rPr>
        <w:t>Sutartis gali būti nutraukta Pirkėjui ar Pardavėjui pažeidus Sutarties sąlygas arba vienos iš Šalių iniciatyva, raštu įspėjus kitą Šalį ne mažiau kaip prieš 30 kalendorinių dienų iki jos nutraukimo.</w:t>
      </w:r>
    </w:p>
    <w:p w14:paraId="601BCB2E" w14:textId="77777777" w:rsidR="00A57FAC" w:rsidRPr="00343E77" w:rsidRDefault="006B3DA2" w:rsidP="00343E77">
      <w:pPr>
        <w:pStyle w:val="Betarp"/>
        <w:ind w:firstLine="709"/>
        <w:jc w:val="both"/>
        <w:rPr>
          <w:rFonts w:ascii="Times New Roman" w:hAnsi="Times New Roman"/>
          <w:sz w:val="24"/>
          <w:szCs w:val="24"/>
          <w:lang w:val="lt-LT"/>
        </w:rPr>
      </w:pPr>
      <w:r>
        <w:rPr>
          <w:rFonts w:ascii="Times New Roman" w:hAnsi="Times New Roman"/>
          <w:sz w:val="24"/>
          <w:szCs w:val="24"/>
          <w:lang w:val="lt-LT"/>
        </w:rPr>
        <w:t>6.3</w:t>
      </w:r>
      <w:r w:rsidR="00A57FAC" w:rsidRPr="00343E77">
        <w:rPr>
          <w:rFonts w:ascii="Times New Roman" w:hAnsi="Times New Roman"/>
          <w:sz w:val="24"/>
          <w:szCs w:val="24"/>
          <w:lang w:val="lt-LT"/>
        </w:rPr>
        <w:t>. Sutartis gali būti pakeista ar papildyta rašytiniu Šalių susitarimu. Bet kokie šios Sutarties papildymai ar pakeitimai sudaro neatskiriamą šios Sutarties dalį ir turi teisinę galią tik tada, kai jie pasirašyti abiejų Šalių.</w:t>
      </w:r>
    </w:p>
    <w:p w14:paraId="254E7EAD" w14:textId="77777777" w:rsidR="00A57FAC" w:rsidRPr="00343E77" w:rsidRDefault="006B3DA2" w:rsidP="00454EA1">
      <w:pPr>
        <w:pStyle w:val="Betarp"/>
        <w:ind w:firstLine="709"/>
        <w:jc w:val="both"/>
        <w:rPr>
          <w:rFonts w:ascii="Times New Roman" w:hAnsi="Times New Roman"/>
          <w:sz w:val="24"/>
          <w:szCs w:val="24"/>
          <w:lang w:val="lt-LT"/>
        </w:rPr>
      </w:pPr>
      <w:r>
        <w:rPr>
          <w:rFonts w:ascii="Times New Roman" w:hAnsi="Times New Roman"/>
          <w:sz w:val="24"/>
          <w:szCs w:val="24"/>
          <w:lang w:val="lt-LT"/>
        </w:rPr>
        <w:t>6.4</w:t>
      </w:r>
      <w:r w:rsidR="00A57FAC" w:rsidRPr="00343E77">
        <w:rPr>
          <w:rFonts w:ascii="Times New Roman" w:hAnsi="Times New Roman"/>
          <w:sz w:val="24"/>
          <w:szCs w:val="24"/>
          <w:lang w:val="lt-LT"/>
        </w:rPr>
        <w:t xml:space="preserve">. Sutarties </w:t>
      </w:r>
      <w:r>
        <w:rPr>
          <w:rFonts w:ascii="Times New Roman" w:hAnsi="Times New Roman"/>
          <w:sz w:val="24"/>
          <w:szCs w:val="24"/>
          <w:lang w:val="lt-LT"/>
        </w:rPr>
        <w:t>3.1</w:t>
      </w:r>
      <w:r w:rsidR="00860321">
        <w:rPr>
          <w:rFonts w:ascii="Times New Roman" w:hAnsi="Times New Roman"/>
          <w:sz w:val="24"/>
          <w:szCs w:val="24"/>
          <w:lang w:val="lt-LT"/>
        </w:rPr>
        <w:t>-</w:t>
      </w:r>
      <w:r>
        <w:rPr>
          <w:rFonts w:ascii="Times New Roman" w:hAnsi="Times New Roman"/>
          <w:sz w:val="24"/>
          <w:szCs w:val="24"/>
          <w:lang w:val="lt-LT"/>
        </w:rPr>
        <w:t>3.3</w:t>
      </w:r>
      <w:r w:rsidR="00D94062" w:rsidRPr="00E966E0">
        <w:rPr>
          <w:rFonts w:ascii="Times New Roman" w:hAnsi="Times New Roman"/>
          <w:sz w:val="24"/>
          <w:szCs w:val="24"/>
          <w:lang w:val="lt-LT"/>
        </w:rPr>
        <w:t>,</w:t>
      </w:r>
      <w:r w:rsidR="00541065" w:rsidRPr="00E966E0">
        <w:rPr>
          <w:rFonts w:ascii="Times New Roman" w:hAnsi="Times New Roman"/>
          <w:sz w:val="24"/>
          <w:szCs w:val="24"/>
          <w:lang w:val="lt-LT"/>
        </w:rPr>
        <w:t xml:space="preserve"> </w:t>
      </w:r>
      <w:r w:rsidR="00D94062" w:rsidRPr="00E966E0">
        <w:rPr>
          <w:rFonts w:ascii="Times New Roman" w:hAnsi="Times New Roman"/>
          <w:sz w:val="24"/>
          <w:szCs w:val="24"/>
          <w:lang w:val="lt-LT"/>
        </w:rPr>
        <w:t>5</w:t>
      </w:r>
      <w:r w:rsidR="00860321">
        <w:rPr>
          <w:rFonts w:ascii="Times New Roman" w:hAnsi="Times New Roman"/>
          <w:sz w:val="24"/>
          <w:szCs w:val="24"/>
          <w:lang w:val="lt-LT"/>
        </w:rPr>
        <w:t>.</w:t>
      </w:r>
      <w:r w:rsidR="00D94062" w:rsidRPr="00E966E0">
        <w:rPr>
          <w:rFonts w:ascii="Times New Roman" w:hAnsi="Times New Roman"/>
          <w:sz w:val="24"/>
          <w:szCs w:val="24"/>
          <w:lang w:val="lt-LT"/>
        </w:rPr>
        <w:t>4</w:t>
      </w:r>
      <w:r w:rsidR="00A57FAC" w:rsidRPr="00541065">
        <w:rPr>
          <w:rFonts w:ascii="Times New Roman" w:hAnsi="Times New Roman"/>
          <w:sz w:val="24"/>
          <w:szCs w:val="24"/>
          <w:lang w:val="lt-LT"/>
        </w:rPr>
        <w:t xml:space="preserve"> </w:t>
      </w:r>
      <w:r w:rsidR="00860321">
        <w:rPr>
          <w:rFonts w:ascii="Times New Roman" w:hAnsi="Times New Roman"/>
          <w:sz w:val="24"/>
          <w:szCs w:val="24"/>
          <w:lang w:val="lt-LT"/>
        </w:rPr>
        <w:t>papunkčiuose</w:t>
      </w:r>
      <w:r w:rsidR="00A57FAC" w:rsidRPr="00343E77">
        <w:rPr>
          <w:rFonts w:ascii="Times New Roman" w:hAnsi="Times New Roman"/>
          <w:sz w:val="24"/>
          <w:szCs w:val="24"/>
          <w:lang w:val="lt-LT"/>
        </w:rPr>
        <w:t xml:space="preserve"> įtvirtintos sąlygos yra esminės, kurių nevykdydamas Pardavėjas bus įtrauktas į nepatikimų tiekėjų sąrašą.</w:t>
      </w:r>
    </w:p>
    <w:p w14:paraId="4F5E79F4" w14:textId="77777777" w:rsidR="000C3A7A" w:rsidRDefault="000C3A7A" w:rsidP="00343E77">
      <w:pPr>
        <w:pStyle w:val="Betarp"/>
        <w:jc w:val="center"/>
        <w:rPr>
          <w:rFonts w:ascii="Times New Roman" w:hAnsi="Times New Roman"/>
          <w:b/>
          <w:bCs/>
          <w:sz w:val="24"/>
          <w:szCs w:val="24"/>
          <w:lang w:val="lt-LT"/>
        </w:rPr>
      </w:pPr>
    </w:p>
    <w:p w14:paraId="76796DF0" w14:textId="77777777" w:rsidR="00A57FAC" w:rsidRPr="00343E77" w:rsidRDefault="00A57FAC" w:rsidP="00343E77">
      <w:pPr>
        <w:pStyle w:val="Betarp"/>
        <w:jc w:val="center"/>
        <w:rPr>
          <w:rFonts w:ascii="Times New Roman" w:hAnsi="Times New Roman"/>
          <w:b/>
          <w:bCs/>
          <w:sz w:val="24"/>
          <w:szCs w:val="24"/>
          <w:lang w:val="lt-LT"/>
        </w:rPr>
      </w:pPr>
      <w:r w:rsidRPr="00343E77">
        <w:rPr>
          <w:rFonts w:ascii="Times New Roman" w:hAnsi="Times New Roman"/>
          <w:b/>
          <w:bCs/>
          <w:sz w:val="24"/>
          <w:szCs w:val="24"/>
          <w:lang w:val="lt-LT"/>
        </w:rPr>
        <w:t>VII SKYRIUS</w:t>
      </w:r>
    </w:p>
    <w:p w14:paraId="2B7B8A66" w14:textId="77777777" w:rsidR="00A57FAC" w:rsidRDefault="00A57FAC" w:rsidP="00343E77">
      <w:pPr>
        <w:pStyle w:val="Betarp"/>
        <w:jc w:val="center"/>
        <w:rPr>
          <w:rFonts w:ascii="Times New Roman" w:hAnsi="Times New Roman"/>
          <w:b/>
          <w:bCs/>
          <w:sz w:val="24"/>
          <w:szCs w:val="24"/>
          <w:lang w:val="lt-LT"/>
        </w:rPr>
      </w:pPr>
      <w:r w:rsidRPr="00343E77">
        <w:rPr>
          <w:rFonts w:ascii="Times New Roman" w:hAnsi="Times New Roman"/>
          <w:b/>
          <w:bCs/>
          <w:sz w:val="24"/>
          <w:szCs w:val="24"/>
          <w:lang w:val="lt-LT"/>
        </w:rPr>
        <w:t>FORCE MAJEURE SĄLYGOS</w:t>
      </w:r>
    </w:p>
    <w:p w14:paraId="3D79286C" w14:textId="77777777" w:rsidR="00DA2137" w:rsidRDefault="00DA2137" w:rsidP="00343E77">
      <w:pPr>
        <w:pStyle w:val="Betarp"/>
        <w:jc w:val="center"/>
        <w:rPr>
          <w:rFonts w:ascii="Times New Roman" w:hAnsi="Times New Roman"/>
          <w:b/>
          <w:bCs/>
          <w:sz w:val="24"/>
          <w:szCs w:val="24"/>
          <w:lang w:val="lt-LT"/>
        </w:rPr>
      </w:pPr>
    </w:p>
    <w:p w14:paraId="6C108801" w14:textId="77777777" w:rsidR="00A57FAC" w:rsidRPr="00343E77" w:rsidRDefault="006B3DA2" w:rsidP="00343E77">
      <w:pPr>
        <w:pStyle w:val="Betarp"/>
        <w:ind w:firstLine="709"/>
        <w:jc w:val="both"/>
        <w:rPr>
          <w:rFonts w:ascii="Times New Roman" w:hAnsi="Times New Roman"/>
          <w:sz w:val="24"/>
          <w:szCs w:val="24"/>
          <w:lang w:val="lt-LT"/>
        </w:rPr>
      </w:pPr>
      <w:r>
        <w:rPr>
          <w:rFonts w:ascii="Times New Roman" w:hAnsi="Times New Roman"/>
          <w:sz w:val="24"/>
          <w:szCs w:val="24"/>
          <w:lang w:val="lt-LT"/>
        </w:rPr>
        <w:t>7.1</w:t>
      </w:r>
      <w:r w:rsidR="00A57FAC" w:rsidRPr="00343E77">
        <w:rPr>
          <w:rFonts w:ascii="Times New Roman" w:hAnsi="Times New Roman"/>
          <w:sz w:val="24"/>
          <w:szCs w:val="24"/>
          <w:lang w:val="lt-LT"/>
        </w:rPr>
        <w:t xml:space="preserve">. Įvykus nenugalimos jėgos aplinkybėms (force majeure), Sutarties Šalys vadovaujasi Civiliniu kodeksu ir Atleidimo nuo atsakomybės esant nenugalimos jėgos (force majeure) aplinkybėms taisyklėmis, patvirtintomis Lietuvos Respublikos Vyriausybės 1996 m. liepos 15 d. nutarimu Nr. 840 ,,Dėl Atleidimo nuo atsakomybės esant nenugalimo jėgos (force majeure) aplinkybėms taisyklių patvirtinimo“. </w:t>
      </w:r>
    </w:p>
    <w:p w14:paraId="513E8739" w14:textId="77777777" w:rsidR="00A57FAC" w:rsidRPr="00343E77" w:rsidRDefault="006B3DA2" w:rsidP="00343E77">
      <w:pPr>
        <w:pStyle w:val="Betarp"/>
        <w:ind w:firstLine="709"/>
        <w:jc w:val="both"/>
        <w:rPr>
          <w:rFonts w:ascii="Times New Roman" w:hAnsi="Times New Roman"/>
          <w:sz w:val="24"/>
          <w:szCs w:val="24"/>
          <w:lang w:val="lt-LT"/>
        </w:rPr>
      </w:pPr>
      <w:r>
        <w:rPr>
          <w:rFonts w:ascii="Times New Roman" w:hAnsi="Times New Roman"/>
          <w:sz w:val="24"/>
          <w:szCs w:val="24"/>
          <w:lang w:val="lt-LT"/>
        </w:rPr>
        <w:t>7.2</w:t>
      </w:r>
      <w:r w:rsidR="00A57FAC" w:rsidRPr="00343E77">
        <w:rPr>
          <w:rFonts w:ascii="Times New Roman" w:hAnsi="Times New Roman"/>
          <w:sz w:val="24"/>
          <w:szCs w:val="24"/>
          <w:lang w:val="lt-LT"/>
        </w:rPr>
        <w:t>. Jei nenugalimos jėgos aplinkybės tęsiasi ilgiau kaip 1 (vieną) mėnesį, Šalys abipusiu susitarimu gali nutraukti šią Sutartį.</w:t>
      </w:r>
    </w:p>
    <w:p w14:paraId="66D66F18" w14:textId="77777777" w:rsidR="00A57FAC" w:rsidRPr="00343E77" w:rsidRDefault="006B3DA2" w:rsidP="00343E77">
      <w:pPr>
        <w:pStyle w:val="Betarp"/>
        <w:ind w:firstLine="709"/>
        <w:jc w:val="both"/>
        <w:rPr>
          <w:rFonts w:ascii="Times New Roman" w:hAnsi="Times New Roman"/>
          <w:sz w:val="24"/>
          <w:szCs w:val="24"/>
          <w:lang w:val="lt-LT"/>
        </w:rPr>
      </w:pPr>
      <w:r>
        <w:rPr>
          <w:rFonts w:ascii="Times New Roman" w:hAnsi="Times New Roman"/>
          <w:sz w:val="24"/>
          <w:szCs w:val="24"/>
          <w:lang w:val="lt-LT"/>
        </w:rPr>
        <w:t>7.3</w:t>
      </w:r>
      <w:r w:rsidR="00A57FAC" w:rsidRPr="00343E77">
        <w:rPr>
          <w:rFonts w:ascii="Times New Roman" w:hAnsi="Times New Roman"/>
          <w:sz w:val="24"/>
          <w:szCs w:val="24"/>
          <w:lang w:val="lt-LT"/>
        </w:rPr>
        <w:t>. Šalys nedelsiant privalo informuoti viena kitą apie nenugalimos jėgos (force majeure) aplinkybių atsiradimą.</w:t>
      </w:r>
    </w:p>
    <w:p w14:paraId="4B70E04F" w14:textId="77777777" w:rsidR="00A57FAC" w:rsidRPr="00343E77" w:rsidRDefault="00A57FAC" w:rsidP="00343E77">
      <w:pPr>
        <w:pStyle w:val="Betarp"/>
        <w:jc w:val="center"/>
        <w:rPr>
          <w:rFonts w:ascii="Times New Roman" w:hAnsi="Times New Roman"/>
          <w:b/>
          <w:sz w:val="24"/>
          <w:szCs w:val="24"/>
          <w:lang w:val="lt-LT"/>
        </w:rPr>
      </w:pPr>
      <w:r w:rsidRPr="00343E77">
        <w:rPr>
          <w:rFonts w:ascii="Times New Roman" w:hAnsi="Times New Roman"/>
          <w:b/>
          <w:sz w:val="24"/>
          <w:szCs w:val="24"/>
          <w:lang w:val="lt-LT"/>
        </w:rPr>
        <w:t>VIII SKYRIUS</w:t>
      </w:r>
    </w:p>
    <w:p w14:paraId="445A0274" w14:textId="77777777" w:rsidR="00A57FAC" w:rsidRDefault="00A57FAC" w:rsidP="00343E77">
      <w:pPr>
        <w:pStyle w:val="Betarp"/>
        <w:jc w:val="center"/>
        <w:rPr>
          <w:rFonts w:ascii="Times New Roman" w:hAnsi="Times New Roman"/>
          <w:b/>
          <w:sz w:val="24"/>
          <w:szCs w:val="24"/>
          <w:lang w:val="lt-LT"/>
        </w:rPr>
      </w:pPr>
      <w:r w:rsidRPr="00343E77">
        <w:rPr>
          <w:rFonts w:ascii="Times New Roman" w:hAnsi="Times New Roman"/>
          <w:b/>
          <w:sz w:val="24"/>
          <w:szCs w:val="24"/>
          <w:lang w:val="lt-LT"/>
        </w:rPr>
        <w:t>SUTARTIES PRIEDAI, EGZEMPLIORIAI IR KITOS SĄLYGOS</w:t>
      </w:r>
    </w:p>
    <w:p w14:paraId="4C1CE81E" w14:textId="77777777" w:rsidR="00343E77" w:rsidRPr="00343E77" w:rsidRDefault="00343E77" w:rsidP="00343E77">
      <w:pPr>
        <w:pStyle w:val="Betarp"/>
        <w:jc w:val="center"/>
        <w:rPr>
          <w:rFonts w:ascii="Times New Roman" w:hAnsi="Times New Roman"/>
          <w:b/>
          <w:sz w:val="24"/>
          <w:szCs w:val="24"/>
          <w:lang w:val="lt-LT"/>
        </w:rPr>
      </w:pPr>
    </w:p>
    <w:p w14:paraId="0C01A7C9" w14:textId="77777777" w:rsidR="00A57FAC" w:rsidRPr="00343E77" w:rsidRDefault="006B3DA2" w:rsidP="00343E77">
      <w:pPr>
        <w:pStyle w:val="Betarp"/>
        <w:ind w:firstLine="709"/>
        <w:jc w:val="both"/>
        <w:rPr>
          <w:rFonts w:ascii="Times New Roman" w:hAnsi="Times New Roman"/>
          <w:sz w:val="24"/>
          <w:szCs w:val="24"/>
          <w:lang w:val="lt-LT"/>
        </w:rPr>
      </w:pPr>
      <w:r>
        <w:rPr>
          <w:rFonts w:ascii="Times New Roman" w:hAnsi="Times New Roman"/>
          <w:sz w:val="24"/>
          <w:szCs w:val="24"/>
          <w:lang w:val="lt-LT"/>
        </w:rPr>
        <w:t>8.1</w:t>
      </w:r>
      <w:r w:rsidR="00A57FAC" w:rsidRPr="00343E77">
        <w:rPr>
          <w:rFonts w:ascii="Times New Roman" w:hAnsi="Times New Roman"/>
          <w:sz w:val="24"/>
          <w:szCs w:val="24"/>
          <w:lang w:val="lt-LT"/>
        </w:rPr>
        <w:t>. Visi dėl šios Sutarties kilę ginčai sprendžiami abipusių derybų būdu, o Šalims nesusitarus, Lietuvos Respublikos įstatymų nustatyta tvarka.</w:t>
      </w:r>
    </w:p>
    <w:p w14:paraId="368E782D" w14:textId="77777777" w:rsidR="00A57FAC" w:rsidRPr="00343E77" w:rsidRDefault="006B3DA2" w:rsidP="00343E77">
      <w:pPr>
        <w:pStyle w:val="Betarp"/>
        <w:ind w:firstLine="709"/>
        <w:jc w:val="both"/>
        <w:rPr>
          <w:rFonts w:ascii="Times New Roman" w:hAnsi="Times New Roman"/>
          <w:color w:val="000000"/>
          <w:sz w:val="24"/>
          <w:szCs w:val="24"/>
          <w:lang w:val="lt-LT"/>
        </w:rPr>
      </w:pPr>
      <w:r>
        <w:rPr>
          <w:rFonts w:ascii="Times New Roman" w:hAnsi="Times New Roman"/>
          <w:color w:val="000000"/>
          <w:sz w:val="24"/>
          <w:szCs w:val="24"/>
          <w:lang w:val="lt-LT"/>
        </w:rPr>
        <w:t>8.2</w:t>
      </w:r>
      <w:r w:rsidR="00A57FAC" w:rsidRPr="00343E77">
        <w:rPr>
          <w:rFonts w:ascii="Times New Roman" w:hAnsi="Times New Roman"/>
          <w:color w:val="000000"/>
          <w:sz w:val="24"/>
          <w:szCs w:val="24"/>
          <w:lang w:val="lt-LT"/>
        </w:rPr>
        <w:t xml:space="preserve">. Už šios Sutarties vykdymą Pardavėjo atsakingas asmuo yra </w:t>
      </w:r>
      <w:r w:rsidR="00C34975">
        <w:rPr>
          <w:rFonts w:ascii="Times New Roman" w:hAnsi="Times New Roman"/>
          <w:color w:val="000000"/>
          <w:sz w:val="24"/>
          <w:szCs w:val="24"/>
          <w:lang w:val="lt-LT"/>
        </w:rPr>
        <w:t xml:space="preserve">Vilmantas </w:t>
      </w:r>
      <w:proofErr w:type="spellStart"/>
      <w:r w:rsidR="00C34975">
        <w:rPr>
          <w:rFonts w:ascii="Times New Roman" w:hAnsi="Times New Roman"/>
          <w:color w:val="000000"/>
          <w:sz w:val="24"/>
          <w:szCs w:val="24"/>
          <w:lang w:val="lt-LT"/>
        </w:rPr>
        <w:t>Pupius</w:t>
      </w:r>
      <w:proofErr w:type="spellEnd"/>
      <w:r w:rsidR="00A57FAC" w:rsidRPr="00343E77">
        <w:rPr>
          <w:rFonts w:ascii="Times New Roman" w:hAnsi="Times New Roman"/>
          <w:color w:val="000000"/>
          <w:sz w:val="24"/>
          <w:szCs w:val="24"/>
          <w:lang w:val="lt-LT"/>
        </w:rPr>
        <w:t xml:space="preserve">, tel.: +370 </w:t>
      </w:r>
      <w:r w:rsidR="00C34975">
        <w:rPr>
          <w:rFonts w:ascii="Times New Roman" w:hAnsi="Times New Roman"/>
          <w:color w:val="000000"/>
          <w:sz w:val="24"/>
          <w:szCs w:val="24"/>
          <w:lang w:val="lt-LT"/>
        </w:rPr>
        <w:t>698 31747</w:t>
      </w:r>
      <w:r w:rsidR="00A57FAC" w:rsidRPr="00343E77">
        <w:rPr>
          <w:rFonts w:ascii="Times New Roman" w:hAnsi="Times New Roman"/>
          <w:color w:val="000000"/>
          <w:sz w:val="24"/>
          <w:szCs w:val="24"/>
          <w:lang w:val="lt-LT"/>
        </w:rPr>
        <w:t xml:space="preserve">, el. paštas </w:t>
      </w:r>
      <w:hyperlink r:id="rId8" w:history="1">
        <w:r w:rsidR="00C34975" w:rsidRPr="00E54939">
          <w:rPr>
            <w:rStyle w:val="Hipersaitas"/>
            <w:rFonts w:ascii="Times New Roman" w:hAnsi="Times New Roman"/>
            <w:sz w:val="24"/>
            <w:szCs w:val="24"/>
            <w:lang w:val="lt-LT"/>
          </w:rPr>
          <w:t>vilmantas@girilis.lt</w:t>
        </w:r>
      </w:hyperlink>
      <w:r w:rsidR="00C34975">
        <w:rPr>
          <w:rFonts w:ascii="Times New Roman" w:hAnsi="Times New Roman"/>
          <w:color w:val="000000"/>
          <w:sz w:val="24"/>
          <w:szCs w:val="24"/>
          <w:lang w:val="lt-LT"/>
        </w:rPr>
        <w:t xml:space="preserve">, </w:t>
      </w:r>
      <w:hyperlink r:id="rId9" w:history="1">
        <w:r w:rsidR="00C34975" w:rsidRPr="00E54939">
          <w:rPr>
            <w:rStyle w:val="Hipersaitas"/>
            <w:rFonts w:ascii="Times New Roman" w:hAnsi="Times New Roman"/>
            <w:sz w:val="24"/>
            <w:szCs w:val="24"/>
            <w:lang w:val="lt-LT"/>
          </w:rPr>
          <w:t>info@girilis.lt</w:t>
        </w:r>
      </w:hyperlink>
      <w:r w:rsidR="00A57FAC" w:rsidRPr="00343E77">
        <w:rPr>
          <w:rFonts w:ascii="Times New Roman" w:hAnsi="Times New Roman"/>
          <w:color w:val="000000"/>
          <w:sz w:val="24"/>
          <w:szCs w:val="24"/>
          <w:lang w:val="lt-LT"/>
        </w:rPr>
        <w:t>,</w:t>
      </w:r>
      <w:r w:rsidR="00C34975">
        <w:rPr>
          <w:rFonts w:ascii="Times New Roman" w:hAnsi="Times New Roman"/>
          <w:color w:val="000000"/>
          <w:sz w:val="24"/>
          <w:szCs w:val="24"/>
          <w:lang w:val="lt-LT"/>
        </w:rPr>
        <w:t xml:space="preserve"> </w:t>
      </w:r>
      <w:r w:rsidR="00A57FAC" w:rsidRPr="00343E77">
        <w:rPr>
          <w:rFonts w:ascii="Times New Roman" w:hAnsi="Times New Roman"/>
          <w:color w:val="000000"/>
          <w:sz w:val="24"/>
          <w:szCs w:val="24"/>
          <w:lang w:val="lt-LT"/>
        </w:rPr>
        <w:t>kurio įgaliojimai baigiasi Sutarties visiško įvykdymo dieną.</w:t>
      </w:r>
    </w:p>
    <w:p w14:paraId="12A52BFE" w14:textId="77777777" w:rsidR="00B90B07" w:rsidRPr="00343E77" w:rsidRDefault="006B3DA2" w:rsidP="004559EF">
      <w:pPr>
        <w:pStyle w:val="Betarp"/>
        <w:ind w:firstLine="709"/>
        <w:jc w:val="both"/>
        <w:rPr>
          <w:rFonts w:ascii="Times New Roman" w:hAnsi="Times New Roman"/>
          <w:color w:val="000000"/>
          <w:sz w:val="24"/>
          <w:szCs w:val="24"/>
          <w:lang w:val="lt-LT"/>
        </w:rPr>
      </w:pPr>
      <w:r>
        <w:rPr>
          <w:rFonts w:ascii="Times New Roman" w:hAnsi="Times New Roman"/>
          <w:sz w:val="24"/>
          <w:szCs w:val="24"/>
          <w:lang w:val="lt-LT"/>
        </w:rPr>
        <w:t>8.3</w:t>
      </w:r>
      <w:r w:rsidR="00A57FAC" w:rsidRPr="00343E77">
        <w:rPr>
          <w:rFonts w:ascii="Times New Roman" w:hAnsi="Times New Roman"/>
          <w:sz w:val="24"/>
          <w:szCs w:val="24"/>
          <w:lang w:val="lt-LT"/>
        </w:rPr>
        <w:t>. Už šios Sutarties vykdymo kontrolę Pirkėjo atsaking</w:t>
      </w:r>
      <w:r w:rsidR="004559EF">
        <w:rPr>
          <w:rFonts w:ascii="Times New Roman" w:hAnsi="Times New Roman"/>
          <w:sz w:val="24"/>
          <w:szCs w:val="24"/>
          <w:lang w:val="lt-LT"/>
        </w:rPr>
        <w:t>i</w:t>
      </w:r>
      <w:r w:rsidR="00A57FAC" w:rsidRPr="00343E77">
        <w:rPr>
          <w:rFonts w:ascii="Times New Roman" w:hAnsi="Times New Roman"/>
          <w:sz w:val="24"/>
          <w:szCs w:val="24"/>
          <w:lang w:val="lt-LT"/>
        </w:rPr>
        <w:t xml:space="preserve"> asm</w:t>
      </w:r>
      <w:r w:rsidR="004559EF">
        <w:rPr>
          <w:rFonts w:ascii="Times New Roman" w:hAnsi="Times New Roman"/>
          <w:sz w:val="24"/>
          <w:szCs w:val="24"/>
          <w:lang w:val="lt-LT"/>
        </w:rPr>
        <w:t>enys</w:t>
      </w:r>
      <w:r w:rsidR="00A57FAC" w:rsidRPr="00343E77">
        <w:rPr>
          <w:rFonts w:ascii="Times New Roman" w:hAnsi="Times New Roman"/>
          <w:sz w:val="24"/>
          <w:szCs w:val="24"/>
          <w:lang w:val="lt-LT"/>
        </w:rPr>
        <w:t xml:space="preserve"> yra </w:t>
      </w:r>
      <w:r w:rsidR="004559EF">
        <w:rPr>
          <w:rFonts w:ascii="Times New Roman" w:hAnsi="Times New Roman"/>
          <w:sz w:val="24"/>
          <w:szCs w:val="24"/>
          <w:lang w:val="lt-LT"/>
        </w:rPr>
        <w:t xml:space="preserve">Stanislovas Barkauskas </w:t>
      </w:r>
      <w:r w:rsidR="004D288B">
        <w:rPr>
          <w:rFonts w:ascii="Times New Roman" w:hAnsi="Times New Roman"/>
          <w:sz w:val="24"/>
          <w:szCs w:val="24"/>
          <w:lang w:val="lt-LT"/>
        </w:rPr>
        <w:t xml:space="preserve">tarnybos </w:t>
      </w:r>
      <w:r w:rsidR="004559EF">
        <w:rPr>
          <w:rFonts w:ascii="Times New Roman" w:hAnsi="Times New Roman"/>
          <w:color w:val="000000"/>
          <w:sz w:val="24"/>
          <w:szCs w:val="24"/>
          <w:lang w:val="lt-LT"/>
        </w:rPr>
        <w:t>Turto valdymo valdybos (toliau – TVV) Vilniaus skyriaus logistikos specialistas</w:t>
      </w:r>
      <w:r w:rsidR="00B90B07" w:rsidRPr="00343E77">
        <w:rPr>
          <w:rFonts w:ascii="Times New Roman" w:hAnsi="Times New Roman"/>
          <w:color w:val="000000"/>
          <w:sz w:val="24"/>
          <w:szCs w:val="24"/>
          <w:lang w:val="lt-LT"/>
        </w:rPr>
        <w:t>, tel.: +370</w:t>
      </w:r>
      <w:r w:rsidR="004559EF">
        <w:rPr>
          <w:rFonts w:ascii="Times New Roman" w:hAnsi="Times New Roman"/>
          <w:color w:val="000000"/>
          <w:sz w:val="24"/>
          <w:szCs w:val="24"/>
          <w:lang w:val="lt-LT"/>
        </w:rPr>
        <w:t> 707 41053</w:t>
      </w:r>
      <w:r w:rsidR="00B90B07" w:rsidRPr="00343E77">
        <w:rPr>
          <w:rFonts w:ascii="Times New Roman" w:hAnsi="Times New Roman"/>
          <w:color w:val="000000"/>
          <w:sz w:val="24"/>
          <w:szCs w:val="24"/>
          <w:lang w:val="lt-LT"/>
        </w:rPr>
        <w:t xml:space="preserve">, el. paštas </w:t>
      </w:r>
      <w:hyperlink r:id="rId10" w:history="1">
        <w:r w:rsidR="004559EF" w:rsidRPr="00CF4657">
          <w:rPr>
            <w:rStyle w:val="Hipersaitas"/>
            <w:rFonts w:ascii="Times New Roman" w:hAnsi="Times New Roman"/>
            <w:sz w:val="24"/>
            <w:szCs w:val="24"/>
            <w:lang w:val="lt-LT"/>
          </w:rPr>
          <w:t>stanislovas.barkauskas@vsat.vrm.lt</w:t>
        </w:r>
      </w:hyperlink>
      <w:r w:rsidR="004559EF">
        <w:rPr>
          <w:rFonts w:ascii="Times New Roman" w:hAnsi="Times New Roman"/>
          <w:color w:val="000000"/>
          <w:sz w:val="24"/>
          <w:szCs w:val="24"/>
          <w:lang w:val="lt-LT"/>
        </w:rPr>
        <w:t xml:space="preserve">, Romas Jonas </w:t>
      </w:r>
      <w:proofErr w:type="spellStart"/>
      <w:r w:rsidR="004559EF">
        <w:rPr>
          <w:rFonts w:ascii="Times New Roman" w:hAnsi="Times New Roman"/>
          <w:color w:val="000000"/>
          <w:sz w:val="24"/>
          <w:szCs w:val="24"/>
          <w:lang w:val="lt-LT"/>
        </w:rPr>
        <w:t>Skomorokevičius</w:t>
      </w:r>
      <w:proofErr w:type="spellEnd"/>
      <w:r w:rsidR="004559EF">
        <w:rPr>
          <w:rFonts w:ascii="Times New Roman" w:hAnsi="Times New Roman"/>
          <w:color w:val="000000"/>
          <w:sz w:val="24"/>
          <w:szCs w:val="24"/>
          <w:lang w:val="lt-LT"/>
        </w:rPr>
        <w:t xml:space="preserve"> tarnybos TVV Varėnos skyriaus logistikos specialistas, tel.: +370 685 63423, el. paštas: </w:t>
      </w:r>
      <w:proofErr w:type="spellStart"/>
      <w:r w:rsidR="004559EF">
        <w:rPr>
          <w:rFonts w:ascii="Times New Roman" w:hAnsi="Times New Roman"/>
          <w:color w:val="000000"/>
          <w:sz w:val="24"/>
          <w:szCs w:val="24"/>
          <w:lang w:val="lt-LT"/>
        </w:rPr>
        <w:t>romasjonas.skomorokevicius@vsat.vrm.lt</w:t>
      </w:r>
      <w:proofErr w:type="spellEnd"/>
      <w:r w:rsidR="004559EF">
        <w:rPr>
          <w:rFonts w:ascii="Times New Roman" w:hAnsi="Times New Roman"/>
          <w:color w:val="000000"/>
          <w:sz w:val="24"/>
          <w:szCs w:val="24"/>
          <w:lang w:val="lt-LT"/>
        </w:rPr>
        <w:t xml:space="preserve">, Nerijus Knystautas tarnybos TVV Pagėgių skyriaus vyriausiasis specialistas, tel.: +370 441 57955, el. paštas: </w:t>
      </w:r>
      <w:proofErr w:type="spellStart"/>
      <w:r w:rsidR="004559EF">
        <w:rPr>
          <w:rFonts w:ascii="Times New Roman" w:hAnsi="Times New Roman"/>
          <w:color w:val="000000"/>
          <w:sz w:val="24"/>
          <w:szCs w:val="24"/>
          <w:lang w:val="lt-LT"/>
        </w:rPr>
        <w:t>nerijus.knystautas@vsat.vrm.lt</w:t>
      </w:r>
      <w:proofErr w:type="spellEnd"/>
      <w:r w:rsidR="00B90B07" w:rsidRPr="00343E77">
        <w:rPr>
          <w:rFonts w:ascii="Times New Roman" w:hAnsi="Times New Roman"/>
          <w:color w:val="000000"/>
          <w:sz w:val="24"/>
          <w:szCs w:val="24"/>
          <w:lang w:val="lt-LT"/>
        </w:rPr>
        <w:t>, kuri</w:t>
      </w:r>
      <w:r w:rsidR="004559EF">
        <w:rPr>
          <w:rFonts w:ascii="Times New Roman" w:hAnsi="Times New Roman"/>
          <w:color w:val="000000"/>
          <w:sz w:val="24"/>
          <w:szCs w:val="24"/>
          <w:lang w:val="lt-LT"/>
        </w:rPr>
        <w:t>u</w:t>
      </w:r>
      <w:r w:rsidR="00B90B07" w:rsidRPr="00343E77">
        <w:rPr>
          <w:rFonts w:ascii="Times New Roman" w:hAnsi="Times New Roman"/>
          <w:color w:val="000000"/>
          <w:sz w:val="24"/>
          <w:szCs w:val="24"/>
          <w:lang w:val="lt-LT"/>
        </w:rPr>
        <w:t xml:space="preserve"> įgaliojimai baigiasi Sutarties visiško įvykdymo dieną.</w:t>
      </w:r>
    </w:p>
    <w:p w14:paraId="65957A5A" w14:textId="77777777" w:rsidR="00A57FAC" w:rsidRPr="00343E77" w:rsidRDefault="006B3DA2" w:rsidP="00343E77">
      <w:pPr>
        <w:pStyle w:val="Betarp"/>
        <w:ind w:firstLine="709"/>
        <w:jc w:val="both"/>
        <w:rPr>
          <w:rFonts w:ascii="Times New Roman" w:hAnsi="Times New Roman"/>
          <w:sz w:val="24"/>
          <w:szCs w:val="24"/>
          <w:lang w:val="lt-LT"/>
        </w:rPr>
      </w:pPr>
      <w:r>
        <w:rPr>
          <w:rFonts w:ascii="Times New Roman" w:hAnsi="Times New Roman"/>
          <w:sz w:val="24"/>
          <w:szCs w:val="24"/>
          <w:lang w:val="lt-LT"/>
        </w:rPr>
        <w:t>8.4</w:t>
      </w:r>
      <w:r w:rsidR="00A57FAC" w:rsidRPr="00343E77">
        <w:rPr>
          <w:rFonts w:ascii="Times New Roman" w:hAnsi="Times New Roman"/>
          <w:sz w:val="24"/>
          <w:szCs w:val="24"/>
          <w:lang w:val="lt-LT"/>
        </w:rPr>
        <w:t xml:space="preserve">. Sutartis sudaryta dviem egzemplioriais, turinčiais vienodą teisinę galią, po vieną kiekvienai Šaliai. </w:t>
      </w:r>
    </w:p>
    <w:p w14:paraId="3283A8AF" w14:textId="77777777" w:rsidR="00A57FAC" w:rsidRPr="00343E77" w:rsidRDefault="006B3DA2" w:rsidP="00343E77">
      <w:pPr>
        <w:pStyle w:val="Betarp"/>
        <w:ind w:firstLine="709"/>
        <w:jc w:val="both"/>
        <w:rPr>
          <w:rFonts w:ascii="Times New Roman" w:hAnsi="Times New Roman"/>
          <w:sz w:val="24"/>
          <w:szCs w:val="24"/>
          <w:lang w:val="lt-LT"/>
        </w:rPr>
      </w:pPr>
      <w:r>
        <w:rPr>
          <w:rFonts w:ascii="Times New Roman" w:hAnsi="Times New Roman"/>
          <w:sz w:val="24"/>
          <w:szCs w:val="24"/>
          <w:lang w:val="lt-LT"/>
        </w:rPr>
        <w:t>8.5</w:t>
      </w:r>
      <w:r w:rsidR="00A57FAC" w:rsidRPr="00343E77">
        <w:rPr>
          <w:rFonts w:ascii="Times New Roman" w:hAnsi="Times New Roman"/>
          <w:sz w:val="24"/>
          <w:szCs w:val="24"/>
          <w:lang w:val="lt-LT"/>
        </w:rPr>
        <w:t>. Ši Sutartis teisės aktų nustatyta tvarka ir terminais bus paskelbta Centrinėje viešųjų pirkimų informacinėje sistemoje.</w:t>
      </w:r>
    </w:p>
    <w:p w14:paraId="7FEB212E" w14:textId="77777777" w:rsidR="00A57FAC" w:rsidRPr="00343E77" w:rsidRDefault="006B3DA2" w:rsidP="00343E77">
      <w:pPr>
        <w:pStyle w:val="Betarp"/>
        <w:ind w:firstLine="709"/>
        <w:jc w:val="both"/>
        <w:rPr>
          <w:rFonts w:ascii="Times New Roman" w:hAnsi="Times New Roman"/>
          <w:sz w:val="24"/>
          <w:szCs w:val="24"/>
          <w:lang w:val="lt-LT"/>
        </w:rPr>
      </w:pPr>
      <w:r>
        <w:rPr>
          <w:rFonts w:ascii="Times New Roman" w:hAnsi="Times New Roman"/>
          <w:sz w:val="24"/>
          <w:szCs w:val="24"/>
          <w:lang w:val="lt-LT"/>
        </w:rPr>
        <w:t>8.6</w:t>
      </w:r>
      <w:r w:rsidR="00A57FAC" w:rsidRPr="00343E77">
        <w:rPr>
          <w:rFonts w:ascii="Times New Roman" w:hAnsi="Times New Roman"/>
          <w:sz w:val="24"/>
          <w:szCs w:val="24"/>
          <w:lang w:val="lt-LT"/>
        </w:rPr>
        <w:t>. 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7A64D938" w14:textId="77777777" w:rsidR="00A57FAC" w:rsidRPr="00343E77" w:rsidRDefault="006B3DA2" w:rsidP="00343E77">
      <w:pPr>
        <w:pStyle w:val="Betarp"/>
        <w:ind w:firstLine="709"/>
        <w:jc w:val="both"/>
        <w:rPr>
          <w:rFonts w:ascii="Times New Roman" w:hAnsi="Times New Roman"/>
          <w:sz w:val="24"/>
          <w:szCs w:val="24"/>
          <w:lang w:val="lt-LT"/>
        </w:rPr>
      </w:pPr>
      <w:r>
        <w:rPr>
          <w:rFonts w:ascii="Times New Roman" w:hAnsi="Times New Roman"/>
          <w:sz w:val="24"/>
          <w:szCs w:val="24"/>
          <w:lang w:val="lt-LT"/>
        </w:rPr>
        <w:t>8.7</w:t>
      </w:r>
      <w:r w:rsidR="00A57FAC" w:rsidRPr="00343E77">
        <w:rPr>
          <w:rFonts w:ascii="Times New Roman" w:hAnsi="Times New Roman"/>
          <w:sz w:val="24"/>
          <w:szCs w:val="24"/>
          <w:lang w:val="lt-LT"/>
        </w:rPr>
        <w:t xml:space="preserve">. Sutarties neatskiriama dalis yra Sutarties priedai: </w:t>
      </w:r>
    </w:p>
    <w:p w14:paraId="09EE2EC3" w14:textId="77777777" w:rsidR="00A57FAC" w:rsidRPr="00343E77" w:rsidRDefault="00A57FAC" w:rsidP="00343E77">
      <w:pPr>
        <w:pStyle w:val="Betarp"/>
        <w:ind w:firstLine="709"/>
        <w:jc w:val="both"/>
        <w:rPr>
          <w:rFonts w:ascii="Times New Roman" w:hAnsi="Times New Roman"/>
          <w:sz w:val="24"/>
          <w:szCs w:val="24"/>
          <w:lang w:val="lt-LT"/>
        </w:rPr>
      </w:pPr>
      <w:r w:rsidRPr="00343E77">
        <w:rPr>
          <w:rFonts w:ascii="Times New Roman" w:hAnsi="Times New Roman"/>
          <w:sz w:val="24"/>
          <w:szCs w:val="24"/>
          <w:lang w:val="lt-LT"/>
        </w:rPr>
        <w:t>8.</w:t>
      </w:r>
      <w:r w:rsidR="006B3DA2">
        <w:rPr>
          <w:rFonts w:ascii="Times New Roman" w:hAnsi="Times New Roman"/>
          <w:sz w:val="24"/>
          <w:szCs w:val="24"/>
          <w:lang w:val="lt-LT"/>
        </w:rPr>
        <w:t>7</w:t>
      </w:r>
      <w:r w:rsidRPr="00343E77">
        <w:rPr>
          <w:rFonts w:ascii="Times New Roman" w:hAnsi="Times New Roman"/>
          <w:sz w:val="24"/>
          <w:szCs w:val="24"/>
          <w:lang w:val="lt-LT"/>
        </w:rPr>
        <w:t>. 1 priedas: Techninė specifikacija;</w:t>
      </w:r>
    </w:p>
    <w:p w14:paraId="1184943B" w14:textId="77777777" w:rsidR="00A57FAC" w:rsidRPr="00343E77" w:rsidRDefault="00A57FAC" w:rsidP="00343E77">
      <w:pPr>
        <w:pStyle w:val="Betarp"/>
        <w:ind w:firstLine="709"/>
        <w:jc w:val="both"/>
        <w:rPr>
          <w:rFonts w:ascii="Times New Roman" w:hAnsi="Times New Roman"/>
          <w:sz w:val="24"/>
          <w:szCs w:val="24"/>
          <w:lang w:val="lt-LT"/>
        </w:rPr>
      </w:pPr>
      <w:r w:rsidRPr="00343E77">
        <w:rPr>
          <w:rFonts w:ascii="Times New Roman" w:hAnsi="Times New Roman"/>
          <w:sz w:val="24"/>
          <w:szCs w:val="24"/>
          <w:lang w:val="lt-LT"/>
        </w:rPr>
        <w:t>8.</w:t>
      </w:r>
      <w:r w:rsidR="006B3DA2">
        <w:rPr>
          <w:rFonts w:ascii="Times New Roman" w:hAnsi="Times New Roman"/>
          <w:sz w:val="24"/>
          <w:szCs w:val="24"/>
          <w:lang w:val="lt-LT"/>
        </w:rPr>
        <w:t>7</w:t>
      </w:r>
      <w:r w:rsidRPr="00343E77">
        <w:rPr>
          <w:rFonts w:ascii="Times New Roman" w:hAnsi="Times New Roman"/>
          <w:sz w:val="24"/>
          <w:szCs w:val="24"/>
          <w:lang w:val="lt-LT"/>
        </w:rPr>
        <w:t xml:space="preserve">. 2 priedas: Tiekėjo pasiūlymas </w:t>
      </w:r>
      <w:r w:rsidRPr="00343E77">
        <w:rPr>
          <w:rFonts w:ascii="Times New Roman" w:hAnsi="Times New Roman"/>
          <w:sz w:val="24"/>
          <w:szCs w:val="24"/>
          <w:lang w:val="lt-LT" w:eastAsia="lt-LT"/>
        </w:rPr>
        <w:t xml:space="preserve">„Dėl </w:t>
      </w:r>
      <w:r w:rsidR="00860321">
        <w:rPr>
          <w:rFonts w:ascii="Times New Roman" w:hAnsi="Times New Roman"/>
          <w:sz w:val="24"/>
          <w:szCs w:val="24"/>
          <w:lang w:val="lt-LT" w:eastAsia="lt-LT"/>
        </w:rPr>
        <w:t>a</w:t>
      </w:r>
      <w:r w:rsidR="00B90B07">
        <w:rPr>
          <w:rFonts w:ascii="Times New Roman" w:hAnsi="Times New Roman"/>
          <w:sz w:val="24"/>
          <w:szCs w:val="24"/>
          <w:lang w:val="lt-LT" w:eastAsia="lt-LT"/>
        </w:rPr>
        <w:t>lyvos transporto priemonėms</w:t>
      </w:r>
      <w:r w:rsidR="004D288B" w:rsidRPr="004D288B">
        <w:rPr>
          <w:rFonts w:ascii="Times New Roman" w:hAnsi="Times New Roman"/>
          <w:sz w:val="24"/>
          <w:szCs w:val="24"/>
          <w:lang w:val="lt-LT" w:eastAsia="lt-LT"/>
        </w:rPr>
        <w:t xml:space="preserve"> pirkimo</w:t>
      </w:r>
      <w:r w:rsidRPr="00343E77">
        <w:rPr>
          <w:rFonts w:ascii="Times New Roman" w:hAnsi="Times New Roman"/>
          <w:sz w:val="24"/>
          <w:szCs w:val="24"/>
          <w:lang w:val="lt-LT" w:eastAsia="lt-LT"/>
        </w:rPr>
        <w:t>“;</w:t>
      </w:r>
    </w:p>
    <w:p w14:paraId="2637676A" w14:textId="77777777" w:rsidR="00A57FAC" w:rsidRPr="00343E77" w:rsidRDefault="00A57FAC" w:rsidP="00343E77">
      <w:pPr>
        <w:pStyle w:val="Betarp"/>
        <w:ind w:firstLine="709"/>
        <w:jc w:val="both"/>
        <w:rPr>
          <w:rFonts w:ascii="Times New Roman" w:hAnsi="Times New Roman"/>
          <w:sz w:val="24"/>
          <w:szCs w:val="24"/>
          <w:lang w:val="lt-LT"/>
        </w:rPr>
      </w:pPr>
      <w:r w:rsidRPr="00343E77">
        <w:rPr>
          <w:rFonts w:ascii="Times New Roman" w:hAnsi="Times New Roman"/>
          <w:sz w:val="24"/>
          <w:szCs w:val="24"/>
          <w:lang w:val="lt-LT"/>
        </w:rPr>
        <w:lastRenderedPageBreak/>
        <w:t>8.</w:t>
      </w:r>
      <w:r w:rsidR="006B3DA2">
        <w:rPr>
          <w:rFonts w:ascii="Times New Roman" w:hAnsi="Times New Roman"/>
          <w:sz w:val="24"/>
          <w:szCs w:val="24"/>
          <w:lang w:val="lt-LT"/>
        </w:rPr>
        <w:t>7</w:t>
      </w:r>
      <w:r w:rsidRPr="00343E77">
        <w:rPr>
          <w:rFonts w:ascii="Times New Roman" w:hAnsi="Times New Roman"/>
          <w:sz w:val="24"/>
          <w:szCs w:val="24"/>
          <w:lang w:val="lt-LT"/>
        </w:rPr>
        <w:t>. 3 priedas: Prekių užsakymo forma.</w:t>
      </w:r>
    </w:p>
    <w:p w14:paraId="36870807" w14:textId="77777777" w:rsidR="00343E77" w:rsidRDefault="00343E77" w:rsidP="00343E77">
      <w:pPr>
        <w:pStyle w:val="Betarp"/>
        <w:jc w:val="both"/>
        <w:rPr>
          <w:rFonts w:ascii="Times New Roman" w:hAnsi="Times New Roman"/>
          <w:b/>
          <w:bCs/>
          <w:sz w:val="24"/>
          <w:szCs w:val="24"/>
          <w:lang w:val="lt-LT" w:eastAsia="lt-LT"/>
        </w:rPr>
      </w:pPr>
    </w:p>
    <w:p w14:paraId="754BC90F" w14:textId="77777777" w:rsidR="00A57FAC" w:rsidRPr="00343E77" w:rsidRDefault="00A57FAC" w:rsidP="00343E77">
      <w:pPr>
        <w:pStyle w:val="Betarp"/>
        <w:jc w:val="center"/>
        <w:rPr>
          <w:rFonts w:ascii="Times New Roman" w:hAnsi="Times New Roman"/>
          <w:b/>
          <w:bCs/>
          <w:sz w:val="24"/>
          <w:szCs w:val="24"/>
          <w:lang w:val="lt-LT" w:eastAsia="lt-LT"/>
        </w:rPr>
      </w:pPr>
      <w:r w:rsidRPr="00343E77">
        <w:rPr>
          <w:rFonts w:ascii="Times New Roman" w:hAnsi="Times New Roman"/>
          <w:b/>
          <w:bCs/>
          <w:sz w:val="24"/>
          <w:szCs w:val="24"/>
          <w:lang w:val="lt-LT" w:eastAsia="lt-LT"/>
        </w:rPr>
        <w:t>IX SKYRIUS</w:t>
      </w:r>
    </w:p>
    <w:p w14:paraId="776D4074" w14:textId="77777777" w:rsidR="00A57FAC" w:rsidRDefault="00A57FAC" w:rsidP="00343E77">
      <w:pPr>
        <w:pStyle w:val="Betarp"/>
        <w:jc w:val="center"/>
        <w:rPr>
          <w:rFonts w:ascii="Times New Roman" w:hAnsi="Times New Roman"/>
          <w:b/>
          <w:bCs/>
          <w:caps/>
          <w:sz w:val="24"/>
          <w:szCs w:val="24"/>
          <w:lang w:val="lt-LT" w:eastAsia="lt-LT"/>
        </w:rPr>
      </w:pPr>
      <w:r w:rsidRPr="00343E77">
        <w:rPr>
          <w:rFonts w:ascii="Times New Roman" w:hAnsi="Times New Roman"/>
          <w:b/>
          <w:bCs/>
          <w:sz w:val="24"/>
          <w:szCs w:val="24"/>
          <w:lang w:val="lt-LT" w:eastAsia="lt-LT"/>
        </w:rPr>
        <w:t xml:space="preserve">ŠALIŲ ADRESAI </w:t>
      </w:r>
      <w:r w:rsidRPr="00343E77">
        <w:rPr>
          <w:rFonts w:ascii="Times New Roman" w:hAnsi="Times New Roman"/>
          <w:b/>
          <w:bCs/>
          <w:caps/>
          <w:sz w:val="24"/>
          <w:szCs w:val="24"/>
          <w:lang w:val="lt-LT" w:eastAsia="lt-LT"/>
        </w:rPr>
        <w:t>ir rekvizitai</w:t>
      </w:r>
    </w:p>
    <w:p w14:paraId="354E93A8" w14:textId="77777777" w:rsidR="004D288B" w:rsidRPr="00343E77" w:rsidRDefault="004D288B" w:rsidP="00343E77">
      <w:pPr>
        <w:pStyle w:val="Betarp"/>
        <w:jc w:val="center"/>
        <w:rPr>
          <w:rFonts w:ascii="Times New Roman" w:hAnsi="Times New Roman"/>
          <w:b/>
          <w:bCs/>
          <w:caps/>
          <w:sz w:val="24"/>
          <w:szCs w:val="24"/>
          <w:lang w:val="lt-LT" w:eastAsia="lt-LT"/>
        </w:rPr>
      </w:pPr>
    </w:p>
    <w:p w14:paraId="22837511" w14:textId="77777777" w:rsidR="00A57FAC" w:rsidRPr="004D288B" w:rsidRDefault="00A57FAC" w:rsidP="00775246">
      <w:pPr>
        <w:pStyle w:val="Betarp"/>
        <w:rPr>
          <w:rFonts w:ascii="Times New Roman" w:hAnsi="Times New Roman"/>
          <w:b/>
          <w:sz w:val="24"/>
          <w:szCs w:val="24"/>
          <w:lang w:val="lt-LT" w:eastAsia="lt-LT"/>
        </w:rPr>
      </w:pPr>
      <w:r w:rsidRPr="004D288B">
        <w:rPr>
          <w:rFonts w:ascii="Times New Roman" w:hAnsi="Times New Roman"/>
          <w:b/>
          <w:sz w:val="24"/>
          <w:szCs w:val="24"/>
          <w:lang w:val="lt-LT" w:eastAsia="lt-LT"/>
        </w:rPr>
        <w:t>PIRKĖJAS</w:t>
      </w:r>
      <w:r w:rsidRPr="004D288B">
        <w:rPr>
          <w:rFonts w:ascii="Times New Roman" w:hAnsi="Times New Roman"/>
          <w:b/>
          <w:sz w:val="24"/>
          <w:szCs w:val="24"/>
          <w:lang w:val="lt-LT" w:eastAsia="lt-LT"/>
        </w:rPr>
        <w:tab/>
      </w:r>
      <w:r w:rsidR="004D288B" w:rsidRPr="004D288B">
        <w:rPr>
          <w:rFonts w:ascii="Times New Roman" w:hAnsi="Times New Roman"/>
          <w:b/>
          <w:sz w:val="24"/>
          <w:szCs w:val="24"/>
          <w:lang w:val="lt-LT" w:eastAsia="lt-LT"/>
        </w:rPr>
        <w:tab/>
      </w:r>
      <w:r w:rsidR="004D288B" w:rsidRPr="004D288B">
        <w:rPr>
          <w:rFonts w:ascii="Times New Roman" w:hAnsi="Times New Roman"/>
          <w:b/>
          <w:sz w:val="24"/>
          <w:szCs w:val="24"/>
          <w:lang w:val="lt-LT" w:eastAsia="lt-LT"/>
        </w:rPr>
        <w:tab/>
      </w:r>
      <w:r w:rsidR="004D288B" w:rsidRPr="004D288B">
        <w:rPr>
          <w:rFonts w:ascii="Times New Roman" w:hAnsi="Times New Roman"/>
          <w:b/>
          <w:sz w:val="24"/>
          <w:szCs w:val="24"/>
          <w:lang w:val="lt-LT" w:eastAsia="lt-LT"/>
        </w:rPr>
        <w:tab/>
      </w:r>
      <w:r w:rsidR="004D288B" w:rsidRPr="004D288B">
        <w:rPr>
          <w:rFonts w:ascii="Times New Roman" w:hAnsi="Times New Roman"/>
          <w:b/>
          <w:sz w:val="24"/>
          <w:szCs w:val="24"/>
          <w:lang w:val="lt-LT" w:eastAsia="lt-LT"/>
        </w:rPr>
        <w:tab/>
      </w:r>
      <w:r w:rsidR="004D288B" w:rsidRPr="004D288B">
        <w:rPr>
          <w:rFonts w:ascii="Times New Roman" w:hAnsi="Times New Roman"/>
          <w:b/>
          <w:sz w:val="24"/>
          <w:szCs w:val="24"/>
          <w:lang w:val="lt-LT" w:eastAsia="lt-LT"/>
        </w:rPr>
        <w:tab/>
      </w:r>
      <w:r w:rsidRPr="004D288B">
        <w:rPr>
          <w:rFonts w:ascii="Times New Roman" w:hAnsi="Times New Roman"/>
          <w:b/>
          <w:sz w:val="24"/>
          <w:szCs w:val="24"/>
          <w:lang w:val="lt-LT" w:eastAsia="lt-LT"/>
        </w:rPr>
        <w:t>PARDAVĖJAS</w:t>
      </w:r>
    </w:p>
    <w:p w14:paraId="282EC945" w14:textId="77777777" w:rsidR="00A57FAC" w:rsidRPr="004D288B" w:rsidRDefault="00A57FAC" w:rsidP="004D288B">
      <w:pPr>
        <w:pStyle w:val="Betarp"/>
        <w:rPr>
          <w:rFonts w:ascii="Times New Roman" w:hAnsi="Times New Roman"/>
          <w:sz w:val="24"/>
          <w:szCs w:val="24"/>
          <w:lang w:val="lt-LT" w:eastAsia="lt-LT"/>
        </w:rPr>
      </w:pPr>
      <w:r w:rsidRPr="004D288B">
        <w:rPr>
          <w:rFonts w:ascii="Times New Roman" w:hAnsi="Times New Roman"/>
          <w:sz w:val="24"/>
          <w:szCs w:val="24"/>
          <w:lang w:val="lt-LT" w:eastAsia="lt-LT"/>
        </w:rPr>
        <w:t>Valstybės sienos apsaugos tarnyba</w:t>
      </w:r>
      <w:r w:rsidRPr="004D288B">
        <w:rPr>
          <w:rFonts w:ascii="Times New Roman" w:hAnsi="Times New Roman"/>
          <w:sz w:val="24"/>
          <w:szCs w:val="24"/>
          <w:lang w:val="lt-LT" w:eastAsia="lt-LT"/>
        </w:rPr>
        <w:tab/>
      </w:r>
      <w:r w:rsidR="004D288B">
        <w:rPr>
          <w:rFonts w:ascii="Times New Roman" w:hAnsi="Times New Roman"/>
          <w:sz w:val="24"/>
          <w:szCs w:val="24"/>
          <w:lang w:val="lt-LT" w:eastAsia="lt-LT"/>
        </w:rPr>
        <w:tab/>
      </w:r>
      <w:r w:rsidR="004D288B">
        <w:rPr>
          <w:rFonts w:ascii="Times New Roman" w:hAnsi="Times New Roman"/>
          <w:sz w:val="24"/>
          <w:szCs w:val="24"/>
          <w:lang w:val="lt-LT" w:eastAsia="lt-LT"/>
        </w:rPr>
        <w:tab/>
      </w:r>
      <w:r w:rsidRPr="004D288B">
        <w:rPr>
          <w:rFonts w:ascii="Times New Roman" w:hAnsi="Times New Roman"/>
          <w:sz w:val="24"/>
          <w:szCs w:val="24"/>
          <w:lang w:val="lt-LT" w:eastAsia="lt-LT"/>
        </w:rPr>
        <w:t xml:space="preserve">UAB </w:t>
      </w:r>
      <w:r w:rsidR="00775246">
        <w:rPr>
          <w:rFonts w:ascii="Times New Roman" w:hAnsi="Times New Roman"/>
          <w:sz w:val="24"/>
          <w:szCs w:val="24"/>
          <w:lang w:val="lt-LT" w:eastAsia="lt-LT"/>
        </w:rPr>
        <w:t>„Girilis“</w:t>
      </w:r>
    </w:p>
    <w:p w14:paraId="25EC2978" w14:textId="77777777" w:rsidR="00A57FAC" w:rsidRPr="004D288B" w:rsidRDefault="00A57FAC" w:rsidP="004D288B">
      <w:pPr>
        <w:pStyle w:val="Betarp"/>
        <w:rPr>
          <w:rFonts w:ascii="Times New Roman" w:hAnsi="Times New Roman"/>
          <w:sz w:val="24"/>
          <w:szCs w:val="24"/>
          <w:lang w:val="lt-LT" w:eastAsia="lt-LT"/>
        </w:rPr>
      </w:pPr>
      <w:r w:rsidRPr="004D288B">
        <w:rPr>
          <w:rFonts w:ascii="Times New Roman" w:hAnsi="Times New Roman"/>
          <w:sz w:val="24"/>
          <w:szCs w:val="24"/>
          <w:lang w:val="lt-LT" w:eastAsia="lt-LT"/>
        </w:rPr>
        <w:t>prie Lietuvos Respublikos vidaus</w:t>
      </w:r>
      <w:r w:rsidRPr="004D288B">
        <w:rPr>
          <w:rFonts w:ascii="Times New Roman" w:hAnsi="Times New Roman"/>
          <w:sz w:val="24"/>
          <w:szCs w:val="24"/>
          <w:lang w:val="lt-LT" w:eastAsia="lt-LT"/>
        </w:rPr>
        <w:tab/>
      </w:r>
      <w:r w:rsidR="004D288B">
        <w:rPr>
          <w:rFonts w:ascii="Times New Roman" w:hAnsi="Times New Roman"/>
          <w:sz w:val="24"/>
          <w:szCs w:val="24"/>
          <w:lang w:val="lt-LT" w:eastAsia="lt-LT"/>
        </w:rPr>
        <w:tab/>
      </w:r>
      <w:r w:rsidR="004D288B">
        <w:rPr>
          <w:rFonts w:ascii="Times New Roman" w:hAnsi="Times New Roman"/>
          <w:sz w:val="24"/>
          <w:szCs w:val="24"/>
          <w:lang w:val="lt-LT" w:eastAsia="lt-LT"/>
        </w:rPr>
        <w:tab/>
      </w:r>
      <w:r w:rsidRPr="004D288B">
        <w:rPr>
          <w:rFonts w:ascii="Times New Roman" w:hAnsi="Times New Roman"/>
          <w:sz w:val="24"/>
          <w:szCs w:val="24"/>
          <w:lang w:val="lt-LT" w:eastAsia="lt-LT"/>
        </w:rPr>
        <w:t>Adresas</w:t>
      </w:r>
      <w:r w:rsidR="00775246">
        <w:rPr>
          <w:rFonts w:ascii="Times New Roman" w:hAnsi="Times New Roman"/>
          <w:sz w:val="24"/>
          <w:szCs w:val="24"/>
          <w:lang w:val="lt-LT" w:eastAsia="lt-LT"/>
        </w:rPr>
        <w:t xml:space="preserve"> J. Kubiliaus g. 16 LT-05236 Vilnius</w:t>
      </w:r>
    </w:p>
    <w:p w14:paraId="6FFFAC6B" w14:textId="77777777" w:rsidR="00A57FAC" w:rsidRPr="004D288B" w:rsidRDefault="00A57FAC" w:rsidP="004D288B">
      <w:pPr>
        <w:pStyle w:val="Betarp"/>
        <w:rPr>
          <w:rFonts w:ascii="Times New Roman" w:hAnsi="Times New Roman"/>
          <w:sz w:val="24"/>
          <w:szCs w:val="24"/>
          <w:lang w:val="lt-LT" w:eastAsia="lt-LT"/>
        </w:rPr>
      </w:pPr>
      <w:r w:rsidRPr="004D288B">
        <w:rPr>
          <w:rFonts w:ascii="Times New Roman" w:hAnsi="Times New Roman"/>
          <w:sz w:val="24"/>
          <w:szCs w:val="24"/>
          <w:lang w:val="lt-LT" w:eastAsia="lt-LT"/>
        </w:rPr>
        <w:t xml:space="preserve">reikalų ministerijos </w:t>
      </w:r>
      <w:r w:rsidRPr="004D288B">
        <w:rPr>
          <w:rFonts w:ascii="Times New Roman" w:hAnsi="Times New Roman"/>
          <w:sz w:val="24"/>
          <w:szCs w:val="24"/>
          <w:lang w:val="lt-LT" w:eastAsia="lt-LT"/>
        </w:rPr>
        <w:tab/>
      </w:r>
      <w:r w:rsidR="004D288B">
        <w:rPr>
          <w:rFonts w:ascii="Times New Roman" w:hAnsi="Times New Roman"/>
          <w:sz w:val="24"/>
          <w:szCs w:val="24"/>
          <w:lang w:val="lt-LT" w:eastAsia="lt-LT"/>
        </w:rPr>
        <w:tab/>
      </w:r>
      <w:r w:rsidR="004D288B">
        <w:rPr>
          <w:rFonts w:ascii="Times New Roman" w:hAnsi="Times New Roman"/>
          <w:sz w:val="24"/>
          <w:szCs w:val="24"/>
          <w:lang w:val="lt-LT" w:eastAsia="lt-LT"/>
        </w:rPr>
        <w:tab/>
      </w:r>
      <w:r w:rsidR="004D288B">
        <w:rPr>
          <w:rFonts w:ascii="Times New Roman" w:hAnsi="Times New Roman"/>
          <w:sz w:val="24"/>
          <w:szCs w:val="24"/>
          <w:lang w:val="lt-LT" w:eastAsia="lt-LT"/>
        </w:rPr>
        <w:tab/>
      </w:r>
      <w:r w:rsidR="004D288B">
        <w:rPr>
          <w:rFonts w:ascii="Times New Roman" w:hAnsi="Times New Roman"/>
          <w:sz w:val="24"/>
          <w:szCs w:val="24"/>
          <w:lang w:val="lt-LT" w:eastAsia="lt-LT"/>
        </w:rPr>
        <w:tab/>
      </w:r>
      <w:r w:rsidRPr="004D288B">
        <w:rPr>
          <w:rFonts w:ascii="Times New Roman" w:hAnsi="Times New Roman"/>
          <w:sz w:val="24"/>
          <w:szCs w:val="24"/>
          <w:lang w:val="lt-LT" w:eastAsia="lt-LT"/>
        </w:rPr>
        <w:t xml:space="preserve">Tel.: </w:t>
      </w:r>
      <w:r w:rsidR="00775246">
        <w:rPr>
          <w:rFonts w:ascii="Times New Roman" w:hAnsi="Times New Roman"/>
          <w:sz w:val="24"/>
          <w:szCs w:val="24"/>
          <w:lang w:val="lt-LT" w:eastAsia="lt-LT"/>
        </w:rPr>
        <w:t>8 427 61114, 8 698 31747</w:t>
      </w:r>
    </w:p>
    <w:p w14:paraId="3E867E2E" w14:textId="77777777" w:rsidR="00A57FAC" w:rsidRPr="004D288B" w:rsidRDefault="00A57FAC" w:rsidP="004D288B">
      <w:pPr>
        <w:pStyle w:val="Betarp"/>
        <w:rPr>
          <w:rFonts w:ascii="Times New Roman" w:hAnsi="Times New Roman"/>
          <w:sz w:val="24"/>
          <w:szCs w:val="24"/>
          <w:lang w:val="lt-LT" w:eastAsia="lt-LT"/>
        </w:rPr>
      </w:pPr>
      <w:r w:rsidRPr="004D288B">
        <w:rPr>
          <w:rFonts w:ascii="Times New Roman" w:hAnsi="Times New Roman"/>
          <w:sz w:val="24"/>
          <w:szCs w:val="24"/>
          <w:lang w:val="lt-LT" w:eastAsia="lt-LT"/>
        </w:rPr>
        <w:t>Savanorių pr. 2, LT–03116 Vilnius</w:t>
      </w:r>
      <w:r w:rsidRPr="004D288B">
        <w:rPr>
          <w:rFonts w:ascii="Times New Roman" w:hAnsi="Times New Roman"/>
          <w:sz w:val="24"/>
          <w:szCs w:val="24"/>
          <w:lang w:val="lt-LT" w:eastAsia="lt-LT"/>
        </w:rPr>
        <w:tab/>
      </w:r>
      <w:r w:rsidR="004D288B">
        <w:rPr>
          <w:rFonts w:ascii="Times New Roman" w:hAnsi="Times New Roman"/>
          <w:sz w:val="24"/>
          <w:szCs w:val="24"/>
          <w:lang w:val="lt-LT" w:eastAsia="lt-LT"/>
        </w:rPr>
        <w:tab/>
      </w:r>
      <w:r w:rsidR="004D288B">
        <w:rPr>
          <w:rFonts w:ascii="Times New Roman" w:hAnsi="Times New Roman"/>
          <w:sz w:val="24"/>
          <w:szCs w:val="24"/>
          <w:lang w:val="lt-LT" w:eastAsia="lt-LT"/>
        </w:rPr>
        <w:tab/>
      </w:r>
      <w:r w:rsidRPr="004D288B">
        <w:rPr>
          <w:rFonts w:ascii="Times New Roman" w:hAnsi="Times New Roman"/>
          <w:sz w:val="24"/>
          <w:szCs w:val="24"/>
          <w:lang w:val="lt-LT" w:eastAsia="lt-LT"/>
        </w:rPr>
        <w:t xml:space="preserve">El. p.: </w:t>
      </w:r>
      <w:r w:rsidR="00775246">
        <w:rPr>
          <w:rFonts w:ascii="Times New Roman" w:hAnsi="Times New Roman"/>
          <w:sz w:val="24"/>
          <w:szCs w:val="24"/>
          <w:lang w:val="lt-LT" w:eastAsia="lt-LT"/>
        </w:rPr>
        <w:t>info@girilis.lt</w:t>
      </w:r>
    </w:p>
    <w:p w14:paraId="48A3878C" w14:textId="77777777" w:rsidR="00A57FAC" w:rsidRPr="004D288B" w:rsidRDefault="00A57FAC" w:rsidP="004D288B">
      <w:pPr>
        <w:pStyle w:val="Betarp"/>
        <w:rPr>
          <w:rFonts w:ascii="Times New Roman" w:hAnsi="Times New Roman"/>
          <w:sz w:val="24"/>
          <w:szCs w:val="24"/>
          <w:lang w:val="lt-LT" w:eastAsia="lt-LT"/>
        </w:rPr>
      </w:pPr>
      <w:r w:rsidRPr="004D288B">
        <w:rPr>
          <w:rFonts w:ascii="Times New Roman" w:hAnsi="Times New Roman"/>
          <w:sz w:val="24"/>
          <w:szCs w:val="24"/>
          <w:lang w:val="lt-LT" w:eastAsia="lt-LT"/>
        </w:rPr>
        <w:t>Tel.: (8 5) 271 9305, faks.: (8 5) 271 9306</w:t>
      </w:r>
      <w:r w:rsidRPr="004D288B">
        <w:rPr>
          <w:rFonts w:ascii="Times New Roman" w:hAnsi="Times New Roman"/>
          <w:sz w:val="24"/>
          <w:szCs w:val="24"/>
          <w:lang w:val="lt-LT" w:eastAsia="lt-LT"/>
        </w:rPr>
        <w:tab/>
      </w:r>
      <w:r w:rsidR="004D288B">
        <w:rPr>
          <w:rFonts w:ascii="Times New Roman" w:hAnsi="Times New Roman"/>
          <w:sz w:val="24"/>
          <w:szCs w:val="24"/>
          <w:lang w:val="lt-LT" w:eastAsia="lt-LT"/>
        </w:rPr>
        <w:tab/>
      </w:r>
      <w:r w:rsidRPr="004D288B">
        <w:rPr>
          <w:rFonts w:ascii="Times New Roman" w:hAnsi="Times New Roman"/>
          <w:sz w:val="24"/>
          <w:szCs w:val="24"/>
          <w:lang w:val="lt-LT" w:eastAsia="lt-LT"/>
        </w:rPr>
        <w:t xml:space="preserve">Įmonės </w:t>
      </w:r>
      <w:r w:rsidR="00775246">
        <w:rPr>
          <w:rFonts w:ascii="Times New Roman" w:hAnsi="Times New Roman"/>
          <w:sz w:val="24"/>
          <w:szCs w:val="24"/>
          <w:lang w:val="lt-LT" w:eastAsia="lt-LT"/>
        </w:rPr>
        <w:t>kodas 162576776</w:t>
      </w:r>
    </w:p>
    <w:p w14:paraId="4493E1B9" w14:textId="77777777" w:rsidR="00A57FAC" w:rsidRPr="004D288B" w:rsidRDefault="00A57FAC" w:rsidP="004D288B">
      <w:pPr>
        <w:pStyle w:val="Betarp"/>
        <w:rPr>
          <w:rFonts w:ascii="Times New Roman" w:hAnsi="Times New Roman"/>
          <w:sz w:val="24"/>
          <w:szCs w:val="24"/>
          <w:lang w:val="lt-LT" w:eastAsia="lt-LT"/>
        </w:rPr>
      </w:pPr>
      <w:r w:rsidRPr="004D288B">
        <w:rPr>
          <w:rFonts w:ascii="Times New Roman" w:hAnsi="Times New Roman"/>
          <w:sz w:val="24"/>
          <w:szCs w:val="24"/>
          <w:lang w:val="lt-LT" w:eastAsia="lt-LT"/>
        </w:rPr>
        <w:t xml:space="preserve">El. p.: </w:t>
      </w:r>
      <w:hyperlink r:id="rId11" w:history="1">
        <w:r w:rsidR="004D288B" w:rsidRPr="00E81DA6">
          <w:rPr>
            <w:rStyle w:val="Hipersaitas"/>
            <w:rFonts w:ascii="Times New Roman" w:hAnsi="Times New Roman"/>
            <w:sz w:val="24"/>
            <w:szCs w:val="24"/>
            <w:lang w:val="lt-LT" w:eastAsia="lt-LT"/>
          </w:rPr>
          <w:t>dvks@vsat.vrm.lt</w:t>
        </w:r>
      </w:hyperlink>
      <w:r w:rsidRPr="004D288B">
        <w:rPr>
          <w:rFonts w:ascii="Times New Roman" w:hAnsi="Times New Roman"/>
          <w:sz w:val="24"/>
          <w:szCs w:val="24"/>
          <w:lang w:val="lt-LT" w:eastAsia="lt-LT"/>
        </w:rPr>
        <w:tab/>
      </w:r>
      <w:r w:rsidR="004D288B">
        <w:rPr>
          <w:rFonts w:ascii="Times New Roman" w:hAnsi="Times New Roman"/>
          <w:sz w:val="24"/>
          <w:szCs w:val="24"/>
          <w:lang w:val="lt-LT" w:eastAsia="lt-LT"/>
        </w:rPr>
        <w:tab/>
      </w:r>
      <w:r w:rsidR="004D288B">
        <w:rPr>
          <w:rFonts w:ascii="Times New Roman" w:hAnsi="Times New Roman"/>
          <w:sz w:val="24"/>
          <w:szCs w:val="24"/>
          <w:lang w:val="lt-LT" w:eastAsia="lt-LT"/>
        </w:rPr>
        <w:tab/>
      </w:r>
      <w:r w:rsidR="004D288B">
        <w:rPr>
          <w:rFonts w:ascii="Times New Roman" w:hAnsi="Times New Roman"/>
          <w:sz w:val="24"/>
          <w:szCs w:val="24"/>
          <w:lang w:val="lt-LT" w:eastAsia="lt-LT"/>
        </w:rPr>
        <w:tab/>
      </w:r>
      <w:r w:rsidRPr="004D288B">
        <w:rPr>
          <w:rFonts w:ascii="Times New Roman" w:hAnsi="Times New Roman"/>
          <w:sz w:val="24"/>
          <w:szCs w:val="24"/>
          <w:lang w:val="lt-LT" w:eastAsia="lt-LT"/>
        </w:rPr>
        <w:t>PVM mokėtojo kodas LT</w:t>
      </w:r>
      <w:r w:rsidR="00775246">
        <w:rPr>
          <w:rFonts w:ascii="Times New Roman" w:hAnsi="Times New Roman"/>
          <w:sz w:val="24"/>
          <w:szCs w:val="24"/>
          <w:lang w:val="lt-LT" w:eastAsia="lt-LT"/>
        </w:rPr>
        <w:t>625767716</w:t>
      </w:r>
    </w:p>
    <w:p w14:paraId="78474434" w14:textId="77777777" w:rsidR="00A57FAC" w:rsidRPr="004D288B" w:rsidRDefault="00A57FAC" w:rsidP="004D288B">
      <w:pPr>
        <w:pStyle w:val="Betarp"/>
        <w:rPr>
          <w:rFonts w:ascii="Times New Roman" w:hAnsi="Times New Roman"/>
          <w:sz w:val="24"/>
          <w:szCs w:val="24"/>
          <w:lang w:val="lt-LT" w:eastAsia="lt-LT"/>
        </w:rPr>
      </w:pPr>
      <w:r w:rsidRPr="004D288B">
        <w:rPr>
          <w:rFonts w:ascii="Times New Roman" w:hAnsi="Times New Roman"/>
          <w:sz w:val="24"/>
          <w:szCs w:val="24"/>
          <w:lang w:val="lt-LT" w:eastAsia="lt-LT"/>
        </w:rPr>
        <w:t>Įmonės kodas 188608252</w:t>
      </w:r>
      <w:r w:rsidRPr="004D288B">
        <w:rPr>
          <w:rFonts w:ascii="Times New Roman" w:hAnsi="Times New Roman"/>
          <w:sz w:val="24"/>
          <w:szCs w:val="24"/>
          <w:lang w:val="lt-LT" w:eastAsia="lt-LT"/>
        </w:rPr>
        <w:tab/>
      </w:r>
      <w:r w:rsidR="004D288B">
        <w:rPr>
          <w:rFonts w:ascii="Times New Roman" w:hAnsi="Times New Roman"/>
          <w:sz w:val="24"/>
          <w:szCs w:val="24"/>
          <w:lang w:val="lt-LT" w:eastAsia="lt-LT"/>
        </w:rPr>
        <w:tab/>
      </w:r>
      <w:r w:rsidR="004D288B">
        <w:rPr>
          <w:rFonts w:ascii="Times New Roman" w:hAnsi="Times New Roman"/>
          <w:sz w:val="24"/>
          <w:szCs w:val="24"/>
          <w:lang w:val="lt-LT" w:eastAsia="lt-LT"/>
        </w:rPr>
        <w:tab/>
      </w:r>
      <w:r w:rsidR="004D288B">
        <w:rPr>
          <w:rFonts w:ascii="Times New Roman" w:hAnsi="Times New Roman"/>
          <w:sz w:val="24"/>
          <w:szCs w:val="24"/>
          <w:lang w:val="lt-LT" w:eastAsia="lt-LT"/>
        </w:rPr>
        <w:tab/>
      </w:r>
      <w:proofErr w:type="spellStart"/>
      <w:r w:rsidRPr="004D288B">
        <w:rPr>
          <w:rFonts w:ascii="Times New Roman" w:hAnsi="Times New Roman"/>
          <w:sz w:val="24"/>
          <w:szCs w:val="24"/>
          <w:lang w:val="lt-LT" w:eastAsia="lt-LT"/>
        </w:rPr>
        <w:t>Atsisk</w:t>
      </w:r>
      <w:proofErr w:type="spellEnd"/>
      <w:r w:rsidRPr="004D288B">
        <w:rPr>
          <w:rFonts w:ascii="Times New Roman" w:hAnsi="Times New Roman"/>
          <w:sz w:val="24"/>
          <w:szCs w:val="24"/>
          <w:lang w:val="lt-LT" w:eastAsia="lt-LT"/>
        </w:rPr>
        <w:t xml:space="preserve">. </w:t>
      </w:r>
      <w:proofErr w:type="spellStart"/>
      <w:r w:rsidRPr="004D288B">
        <w:rPr>
          <w:rFonts w:ascii="Times New Roman" w:hAnsi="Times New Roman"/>
          <w:sz w:val="24"/>
          <w:szCs w:val="24"/>
          <w:lang w:val="lt-LT" w:eastAsia="lt-LT"/>
        </w:rPr>
        <w:t>sąsk</w:t>
      </w:r>
      <w:proofErr w:type="spellEnd"/>
      <w:r w:rsidRPr="004D288B">
        <w:rPr>
          <w:rFonts w:ascii="Times New Roman" w:hAnsi="Times New Roman"/>
          <w:sz w:val="24"/>
          <w:szCs w:val="24"/>
          <w:lang w:val="lt-LT" w:eastAsia="lt-LT"/>
        </w:rPr>
        <w:t xml:space="preserve">. </w:t>
      </w:r>
      <w:r w:rsidR="00775246">
        <w:rPr>
          <w:rFonts w:ascii="Times New Roman" w:hAnsi="Times New Roman"/>
          <w:sz w:val="24"/>
          <w:szCs w:val="24"/>
          <w:lang w:val="lt-LT" w:eastAsia="lt-LT"/>
        </w:rPr>
        <w:t>LT30 7290 0000 1746 7049</w:t>
      </w:r>
    </w:p>
    <w:p w14:paraId="61108277" w14:textId="77777777" w:rsidR="00A57FAC" w:rsidRPr="004D288B" w:rsidRDefault="00A57FAC" w:rsidP="004D288B">
      <w:pPr>
        <w:pStyle w:val="Betarp"/>
        <w:rPr>
          <w:rFonts w:ascii="Times New Roman" w:hAnsi="Times New Roman"/>
          <w:sz w:val="24"/>
          <w:szCs w:val="24"/>
          <w:lang w:val="lt-LT" w:eastAsia="lt-LT"/>
        </w:rPr>
      </w:pPr>
      <w:r w:rsidRPr="004D288B">
        <w:rPr>
          <w:rFonts w:ascii="Times New Roman" w:hAnsi="Times New Roman"/>
          <w:sz w:val="24"/>
          <w:szCs w:val="24"/>
          <w:lang w:val="lt-LT" w:eastAsia="lt-LT"/>
        </w:rPr>
        <w:t>PVM mokėtojo kodas LT886082515</w:t>
      </w:r>
      <w:r w:rsidRPr="004D288B">
        <w:rPr>
          <w:rFonts w:ascii="Times New Roman" w:hAnsi="Times New Roman"/>
          <w:sz w:val="24"/>
          <w:szCs w:val="24"/>
          <w:lang w:val="lt-LT" w:eastAsia="lt-LT"/>
        </w:rPr>
        <w:tab/>
      </w:r>
      <w:r w:rsidR="004D288B">
        <w:rPr>
          <w:rFonts w:ascii="Times New Roman" w:hAnsi="Times New Roman"/>
          <w:sz w:val="24"/>
          <w:szCs w:val="24"/>
          <w:lang w:val="lt-LT" w:eastAsia="lt-LT"/>
        </w:rPr>
        <w:tab/>
      </w:r>
      <w:r w:rsidR="004D288B">
        <w:rPr>
          <w:rFonts w:ascii="Times New Roman" w:hAnsi="Times New Roman"/>
          <w:sz w:val="24"/>
          <w:szCs w:val="24"/>
          <w:lang w:val="lt-LT" w:eastAsia="lt-LT"/>
        </w:rPr>
        <w:tab/>
      </w:r>
      <w:r w:rsidRPr="004D288B">
        <w:rPr>
          <w:rFonts w:ascii="Times New Roman" w:hAnsi="Times New Roman"/>
          <w:sz w:val="24"/>
          <w:szCs w:val="24"/>
          <w:lang w:val="lt-LT" w:eastAsia="lt-LT"/>
        </w:rPr>
        <w:t>Bankas</w:t>
      </w:r>
      <w:r w:rsidR="00775246">
        <w:rPr>
          <w:rFonts w:ascii="Times New Roman" w:hAnsi="Times New Roman"/>
          <w:sz w:val="24"/>
          <w:szCs w:val="24"/>
          <w:lang w:val="lt-LT" w:eastAsia="lt-LT"/>
        </w:rPr>
        <w:t xml:space="preserve"> Citadele bankas</w:t>
      </w:r>
    </w:p>
    <w:p w14:paraId="5169E792" w14:textId="77777777" w:rsidR="00A57FAC" w:rsidRPr="004D288B" w:rsidRDefault="00A57FAC" w:rsidP="004D288B">
      <w:pPr>
        <w:pStyle w:val="Betarp"/>
        <w:rPr>
          <w:rFonts w:ascii="Times New Roman" w:hAnsi="Times New Roman"/>
          <w:sz w:val="24"/>
          <w:szCs w:val="24"/>
          <w:lang w:val="lt-LT" w:eastAsia="lt-LT"/>
        </w:rPr>
      </w:pPr>
      <w:proofErr w:type="spellStart"/>
      <w:r w:rsidRPr="004D288B">
        <w:rPr>
          <w:rFonts w:ascii="Times New Roman" w:hAnsi="Times New Roman"/>
          <w:sz w:val="24"/>
          <w:szCs w:val="24"/>
          <w:lang w:val="lt-LT" w:eastAsia="lt-LT"/>
        </w:rPr>
        <w:t>Atsisk</w:t>
      </w:r>
      <w:proofErr w:type="spellEnd"/>
      <w:r w:rsidRPr="004D288B">
        <w:rPr>
          <w:rFonts w:ascii="Times New Roman" w:hAnsi="Times New Roman"/>
          <w:sz w:val="24"/>
          <w:szCs w:val="24"/>
          <w:lang w:val="lt-LT" w:eastAsia="lt-LT"/>
        </w:rPr>
        <w:t xml:space="preserve">. </w:t>
      </w:r>
      <w:proofErr w:type="spellStart"/>
      <w:r w:rsidRPr="004D288B">
        <w:rPr>
          <w:rFonts w:ascii="Times New Roman" w:hAnsi="Times New Roman"/>
          <w:sz w:val="24"/>
          <w:szCs w:val="24"/>
          <w:lang w:val="lt-LT" w:eastAsia="lt-LT"/>
        </w:rPr>
        <w:t>sąsk</w:t>
      </w:r>
      <w:proofErr w:type="spellEnd"/>
      <w:r w:rsidRPr="004D288B">
        <w:rPr>
          <w:rFonts w:ascii="Times New Roman" w:hAnsi="Times New Roman"/>
          <w:color w:val="FF0000"/>
          <w:sz w:val="24"/>
          <w:szCs w:val="24"/>
          <w:lang w:val="lt-LT" w:eastAsia="lt-LT"/>
        </w:rPr>
        <w:t xml:space="preserve">. </w:t>
      </w:r>
      <w:r w:rsidRPr="004D288B">
        <w:rPr>
          <w:rFonts w:ascii="Times New Roman" w:hAnsi="Times New Roman"/>
          <w:noProof/>
          <w:sz w:val="24"/>
          <w:szCs w:val="24"/>
          <w:lang w:val="lt-LT" w:eastAsia="lt-LT"/>
        </w:rPr>
        <w:t>LT95 7300 0100 0054 3098</w:t>
      </w:r>
      <w:r w:rsidRPr="004D288B">
        <w:rPr>
          <w:rFonts w:ascii="Times New Roman" w:hAnsi="Times New Roman"/>
          <w:sz w:val="24"/>
          <w:szCs w:val="24"/>
          <w:lang w:val="lt-LT" w:eastAsia="lt-LT"/>
        </w:rPr>
        <w:tab/>
      </w:r>
      <w:r w:rsidR="004D288B">
        <w:rPr>
          <w:rFonts w:ascii="Times New Roman" w:hAnsi="Times New Roman"/>
          <w:sz w:val="24"/>
          <w:szCs w:val="24"/>
          <w:lang w:val="lt-LT" w:eastAsia="lt-LT"/>
        </w:rPr>
        <w:tab/>
      </w:r>
      <w:r w:rsidRPr="004D288B">
        <w:rPr>
          <w:rFonts w:ascii="Times New Roman" w:hAnsi="Times New Roman"/>
          <w:color w:val="000000"/>
          <w:sz w:val="24"/>
          <w:szCs w:val="24"/>
          <w:lang w:val="lt-LT" w:eastAsia="lt-LT"/>
        </w:rPr>
        <w:t xml:space="preserve">Banko kodas </w:t>
      </w:r>
      <w:r w:rsidR="00775246">
        <w:rPr>
          <w:rFonts w:ascii="Times New Roman" w:hAnsi="Times New Roman"/>
          <w:sz w:val="24"/>
          <w:szCs w:val="24"/>
          <w:lang w:val="lt-LT" w:eastAsia="lt-LT"/>
        </w:rPr>
        <w:t>72900</w:t>
      </w:r>
    </w:p>
    <w:p w14:paraId="66E5ABCC" w14:textId="77777777" w:rsidR="00A57FAC" w:rsidRPr="004D288B" w:rsidRDefault="00A57FAC" w:rsidP="004D288B">
      <w:pPr>
        <w:pStyle w:val="Betarp"/>
        <w:rPr>
          <w:rFonts w:ascii="Times New Roman" w:hAnsi="Times New Roman"/>
          <w:sz w:val="24"/>
          <w:szCs w:val="24"/>
          <w:lang w:val="lt-LT" w:eastAsia="lt-LT"/>
        </w:rPr>
      </w:pPr>
      <w:r w:rsidRPr="004D288B">
        <w:rPr>
          <w:rFonts w:ascii="Times New Roman" w:hAnsi="Times New Roman"/>
          <w:sz w:val="24"/>
          <w:szCs w:val="24"/>
          <w:lang w:val="lt-LT" w:eastAsia="lt-LT"/>
        </w:rPr>
        <w:t>AB ,,Swedbank“</w:t>
      </w:r>
      <w:r w:rsidR="000C3A7A">
        <w:rPr>
          <w:rFonts w:ascii="Times New Roman" w:hAnsi="Times New Roman"/>
          <w:sz w:val="24"/>
          <w:szCs w:val="24"/>
          <w:lang w:val="lt-LT" w:eastAsia="lt-LT"/>
        </w:rPr>
        <w:t xml:space="preserve"> </w:t>
      </w:r>
      <w:r w:rsidRPr="004D288B">
        <w:rPr>
          <w:rFonts w:ascii="Times New Roman" w:hAnsi="Times New Roman"/>
          <w:sz w:val="24"/>
          <w:szCs w:val="24"/>
          <w:lang w:val="lt-LT" w:eastAsia="lt-LT"/>
        </w:rPr>
        <w:t>Banko kodas 73000</w:t>
      </w:r>
    </w:p>
    <w:p w14:paraId="13FC9032" w14:textId="77777777" w:rsidR="004C746D" w:rsidRPr="004C746D" w:rsidRDefault="004C746D" w:rsidP="004C746D">
      <w:pPr>
        <w:widowControl w:val="0"/>
        <w:tabs>
          <w:tab w:val="left" w:pos="720"/>
        </w:tabs>
        <w:autoSpaceDE w:val="0"/>
        <w:autoSpaceDN w:val="0"/>
        <w:adjustRightInd w:val="0"/>
        <w:spacing w:line="276" w:lineRule="auto"/>
        <w:rPr>
          <w:rFonts w:ascii="Times New Roman" w:hAnsi="Times New Roman"/>
          <w:bCs/>
          <w:caps/>
          <w:sz w:val="24"/>
          <w:szCs w:val="24"/>
          <w:u w:val="single"/>
          <w:lang w:eastAsia="lt-LT"/>
        </w:rPr>
      </w:pPr>
      <w:proofErr w:type="spellStart"/>
      <w:r w:rsidRPr="004C746D">
        <w:rPr>
          <w:rFonts w:ascii="Times New Roman" w:hAnsi="Times New Roman"/>
          <w:bCs/>
          <w:sz w:val="24"/>
          <w:szCs w:val="24"/>
          <w:u w:val="single"/>
        </w:rPr>
        <w:t>Projektas</w:t>
      </w:r>
      <w:proofErr w:type="spellEnd"/>
      <w:r w:rsidRPr="004C746D">
        <w:rPr>
          <w:rFonts w:ascii="Times New Roman" w:hAnsi="Times New Roman"/>
          <w:bCs/>
          <w:sz w:val="24"/>
          <w:szCs w:val="24"/>
          <w:u w:val="single"/>
        </w:rPr>
        <w:t xml:space="preserve"> Nr.</w:t>
      </w:r>
      <w:r w:rsidRPr="004C746D">
        <w:rPr>
          <w:rFonts w:ascii="Times New Roman" w:hAnsi="Times New Roman"/>
          <w:bCs/>
          <w:caps/>
          <w:sz w:val="24"/>
          <w:szCs w:val="24"/>
          <w:u w:val="single"/>
          <w:lang w:eastAsia="lt-LT"/>
        </w:rPr>
        <w:t xml:space="preserve"> LT/201</w:t>
      </w:r>
      <w:r>
        <w:rPr>
          <w:rFonts w:ascii="Times New Roman" w:hAnsi="Times New Roman"/>
          <w:bCs/>
          <w:caps/>
          <w:sz w:val="24"/>
          <w:szCs w:val="24"/>
          <w:u w:val="single"/>
          <w:lang w:eastAsia="lt-LT"/>
        </w:rPr>
        <w:t>8</w:t>
      </w:r>
      <w:r w:rsidRPr="004C746D">
        <w:rPr>
          <w:rFonts w:ascii="Times New Roman" w:hAnsi="Times New Roman"/>
          <w:bCs/>
          <w:caps/>
          <w:sz w:val="24"/>
          <w:szCs w:val="24"/>
          <w:u w:val="single"/>
          <w:lang w:eastAsia="lt-LT"/>
        </w:rPr>
        <w:t>/VSF/4.</w:t>
      </w:r>
      <w:r>
        <w:rPr>
          <w:rFonts w:ascii="Times New Roman" w:hAnsi="Times New Roman"/>
          <w:bCs/>
          <w:caps/>
          <w:sz w:val="24"/>
          <w:szCs w:val="24"/>
          <w:u w:val="single"/>
          <w:lang w:eastAsia="lt-LT"/>
        </w:rPr>
        <w:t>6</w:t>
      </w:r>
      <w:r w:rsidRPr="004C746D">
        <w:rPr>
          <w:rFonts w:ascii="Times New Roman" w:hAnsi="Times New Roman"/>
          <w:bCs/>
          <w:caps/>
          <w:sz w:val="24"/>
          <w:szCs w:val="24"/>
          <w:u w:val="single"/>
          <w:lang w:eastAsia="lt-LT"/>
        </w:rPr>
        <w:t>.</w:t>
      </w:r>
      <w:r>
        <w:rPr>
          <w:rFonts w:ascii="Times New Roman" w:hAnsi="Times New Roman"/>
          <w:bCs/>
          <w:caps/>
          <w:sz w:val="24"/>
          <w:szCs w:val="24"/>
          <w:u w:val="single"/>
          <w:lang w:eastAsia="lt-LT"/>
        </w:rPr>
        <w:t>1</w:t>
      </w:r>
      <w:r w:rsidRPr="004C746D">
        <w:rPr>
          <w:rFonts w:ascii="Times New Roman" w:hAnsi="Times New Roman"/>
          <w:bCs/>
          <w:caps/>
          <w:sz w:val="24"/>
          <w:szCs w:val="24"/>
          <w:u w:val="single"/>
          <w:lang w:eastAsia="lt-LT"/>
        </w:rPr>
        <w:t>.</w:t>
      </w:r>
      <w:r>
        <w:rPr>
          <w:rFonts w:ascii="Times New Roman" w:hAnsi="Times New Roman"/>
          <w:bCs/>
          <w:caps/>
          <w:sz w:val="24"/>
          <w:szCs w:val="24"/>
          <w:u w:val="single"/>
          <w:lang w:eastAsia="lt-LT"/>
        </w:rPr>
        <w:t>6</w:t>
      </w:r>
    </w:p>
    <w:p w14:paraId="5B3494E5" w14:textId="77777777" w:rsidR="004C746D" w:rsidRPr="004C746D" w:rsidRDefault="004C746D" w:rsidP="004C746D">
      <w:pPr>
        <w:spacing w:line="276" w:lineRule="auto"/>
        <w:rPr>
          <w:rFonts w:ascii="Times New Roman" w:hAnsi="Times New Roman"/>
          <w:sz w:val="24"/>
          <w:szCs w:val="24"/>
        </w:rPr>
      </w:pPr>
      <w:proofErr w:type="spellStart"/>
      <w:r w:rsidRPr="004C746D">
        <w:rPr>
          <w:rFonts w:ascii="Times New Roman" w:hAnsi="Times New Roman"/>
          <w:bCs/>
          <w:sz w:val="24"/>
          <w:szCs w:val="24"/>
          <w:lang w:eastAsia="lt-LT"/>
        </w:rPr>
        <w:t>Atsisk.sąsk</w:t>
      </w:r>
      <w:proofErr w:type="spellEnd"/>
      <w:r w:rsidRPr="004C746D">
        <w:rPr>
          <w:rFonts w:ascii="Times New Roman" w:hAnsi="Times New Roman"/>
          <w:bCs/>
          <w:caps/>
          <w:sz w:val="24"/>
          <w:szCs w:val="24"/>
          <w:lang w:eastAsia="lt-LT"/>
        </w:rPr>
        <w:t>.</w:t>
      </w:r>
      <w:r w:rsidRPr="004C746D">
        <w:rPr>
          <w:rFonts w:ascii="Times New Roman" w:hAnsi="Times New Roman"/>
          <w:bCs/>
          <w:sz w:val="24"/>
          <w:szCs w:val="24"/>
        </w:rPr>
        <w:t xml:space="preserve"> LT</w:t>
      </w:r>
      <w:r>
        <w:rPr>
          <w:rFonts w:ascii="Times New Roman" w:hAnsi="Times New Roman"/>
          <w:bCs/>
          <w:sz w:val="24"/>
          <w:szCs w:val="24"/>
        </w:rPr>
        <w:t>23</w:t>
      </w:r>
      <w:r w:rsidRPr="004C746D">
        <w:rPr>
          <w:rFonts w:ascii="Times New Roman" w:hAnsi="Times New Roman"/>
          <w:bCs/>
          <w:sz w:val="24"/>
          <w:szCs w:val="24"/>
        </w:rPr>
        <w:t xml:space="preserve"> 7300 0101 5</w:t>
      </w:r>
      <w:r>
        <w:rPr>
          <w:rFonts w:ascii="Times New Roman" w:hAnsi="Times New Roman"/>
          <w:bCs/>
          <w:sz w:val="24"/>
          <w:szCs w:val="24"/>
        </w:rPr>
        <w:t>711</w:t>
      </w:r>
      <w:r w:rsidRPr="004C746D">
        <w:rPr>
          <w:rFonts w:ascii="Times New Roman" w:hAnsi="Times New Roman"/>
          <w:bCs/>
          <w:sz w:val="24"/>
          <w:szCs w:val="24"/>
        </w:rPr>
        <w:t xml:space="preserve"> </w:t>
      </w:r>
      <w:r>
        <w:rPr>
          <w:rFonts w:ascii="Times New Roman" w:hAnsi="Times New Roman"/>
          <w:sz w:val="24"/>
          <w:szCs w:val="24"/>
        </w:rPr>
        <w:t>3355</w:t>
      </w:r>
    </w:p>
    <w:p w14:paraId="0B410104" w14:textId="77777777" w:rsidR="00A57FAC" w:rsidRPr="009D2D5D" w:rsidRDefault="004C746D" w:rsidP="004C746D">
      <w:pPr>
        <w:pStyle w:val="Betarp"/>
        <w:rPr>
          <w:rFonts w:ascii="Times New Roman" w:hAnsi="Times New Roman"/>
          <w:i/>
          <w:sz w:val="24"/>
          <w:szCs w:val="24"/>
          <w:lang w:eastAsia="lt-LT"/>
        </w:rPr>
      </w:pPr>
      <w:r w:rsidRPr="009D2D5D">
        <w:rPr>
          <w:rFonts w:ascii="Times New Roman" w:hAnsi="Times New Roman"/>
          <w:sz w:val="24"/>
          <w:szCs w:val="24"/>
          <w:lang w:eastAsia="lt-LT"/>
        </w:rPr>
        <w:t>„Swedbank“ AB 73000</w:t>
      </w:r>
    </w:p>
    <w:p w14:paraId="57D0B88A" w14:textId="77777777" w:rsidR="009D2D5D" w:rsidRDefault="009D2D5D" w:rsidP="004D288B">
      <w:pPr>
        <w:pStyle w:val="Betarp"/>
        <w:rPr>
          <w:rFonts w:ascii="Times New Roman" w:hAnsi="Times New Roman"/>
          <w:b/>
          <w:sz w:val="24"/>
          <w:szCs w:val="24"/>
          <w:lang w:val="lt-LT"/>
        </w:rPr>
      </w:pPr>
    </w:p>
    <w:p w14:paraId="7D4467E9" w14:textId="77777777" w:rsidR="009D2D5D" w:rsidRDefault="009D2D5D" w:rsidP="004D288B">
      <w:pPr>
        <w:pStyle w:val="Betarp"/>
        <w:rPr>
          <w:rFonts w:ascii="Times New Roman" w:hAnsi="Times New Roman"/>
          <w:b/>
          <w:sz w:val="24"/>
          <w:szCs w:val="24"/>
          <w:lang w:val="lt-LT"/>
        </w:rPr>
      </w:pPr>
    </w:p>
    <w:p w14:paraId="4453576C" w14:textId="77777777" w:rsidR="00A57FAC" w:rsidRPr="004D288B" w:rsidRDefault="00A57FAC" w:rsidP="004D288B">
      <w:pPr>
        <w:pStyle w:val="Betarp"/>
        <w:rPr>
          <w:rFonts w:ascii="Times New Roman" w:hAnsi="Times New Roman"/>
          <w:b/>
          <w:sz w:val="24"/>
          <w:szCs w:val="24"/>
          <w:lang w:val="lt-LT"/>
        </w:rPr>
      </w:pPr>
      <w:r w:rsidRPr="004D288B">
        <w:rPr>
          <w:rFonts w:ascii="Times New Roman" w:hAnsi="Times New Roman"/>
          <w:b/>
          <w:sz w:val="24"/>
          <w:szCs w:val="24"/>
          <w:lang w:val="lt-LT"/>
        </w:rPr>
        <w:t>Tarnybos vado pavaduotojas</w:t>
      </w:r>
      <w:r w:rsidRPr="004D288B">
        <w:rPr>
          <w:rFonts w:ascii="Times New Roman" w:hAnsi="Times New Roman"/>
          <w:b/>
          <w:sz w:val="24"/>
          <w:szCs w:val="24"/>
          <w:lang w:val="lt-LT"/>
        </w:rPr>
        <w:tab/>
      </w:r>
      <w:r w:rsidR="004D288B" w:rsidRPr="004D288B">
        <w:rPr>
          <w:rFonts w:ascii="Times New Roman" w:hAnsi="Times New Roman"/>
          <w:b/>
          <w:sz w:val="24"/>
          <w:szCs w:val="24"/>
          <w:lang w:val="lt-LT"/>
        </w:rPr>
        <w:tab/>
      </w:r>
      <w:r w:rsidR="004D288B" w:rsidRPr="004D288B">
        <w:rPr>
          <w:rFonts w:ascii="Times New Roman" w:hAnsi="Times New Roman"/>
          <w:b/>
          <w:sz w:val="24"/>
          <w:szCs w:val="24"/>
          <w:lang w:val="lt-LT"/>
        </w:rPr>
        <w:tab/>
      </w:r>
      <w:r w:rsidRPr="004D288B">
        <w:rPr>
          <w:rFonts w:ascii="Times New Roman" w:hAnsi="Times New Roman"/>
          <w:b/>
          <w:sz w:val="24"/>
          <w:szCs w:val="24"/>
          <w:lang w:val="lt-LT"/>
        </w:rPr>
        <w:t>Direktorius</w:t>
      </w:r>
      <w:r w:rsidRPr="004D288B">
        <w:rPr>
          <w:rFonts w:ascii="Times New Roman" w:hAnsi="Times New Roman"/>
          <w:b/>
          <w:sz w:val="24"/>
          <w:szCs w:val="24"/>
          <w:lang w:val="lt-LT"/>
        </w:rPr>
        <w:tab/>
      </w:r>
    </w:p>
    <w:p w14:paraId="4C4D94CA" w14:textId="77777777" w:rsidR="00B90B07" w:rsidRDefault="00B90B07" w:rsidP="00A57FAC">
      <w:pPr>
        <w:tabs>
          <w:tab w:val="left" w:pos="5103"/>
          <w:tab w:val="left" w:pos="7371"/>
        </w:tabs>
        <w:rPr>
          <w:rFonts w:ascii="Times New Roman" w:hAnsi="Times New Roman"/>
          <w:b/>
          <w:sz w:val="24"/>
          <w:szCs w:val="24"/>
          <w:lang w:val="lt-LT"/>
        </w:rPr>
      </w:pPr>
    </w:p>
    <w:p w14:paraId="5751D8F5" w14:textId="77777777" w:rsidR="00A57FAC" w:rsidRPr="00775246" w:rsidRDefault="00A57FAC" w:rsidP="00A57FAC">
      <w:pPr>
        <w:tabs>
          <w:tab w:val="left" w:pos="5103"/>
          <w:tab w:val="left" w:pos="7371"/>
        </w:tabs>
        <w:rPr>
          <w:rFonts w:ascii="Times New Roman" w:hAnsi="Times New Roman"/>
          <w:b/>
          <w:bCs/>
          <w:sz w:val="24"/>
          <w:szCs w:val="24"/>
          <w:lang w:val="lt-LT"/>
        </w:rPr>
      </w:pPr>
      <w:r w:rsidRPr="00B11530">
        <w:rPr>
          <w:rFonts w:ascii="Times New Roman" w:hAnsi="Times New Roman"/>
          <w:b/>
          <w:sz w:val="24"/>
          <w:szCs w:val="24"/>
          <w:lang w:val="lt-LT"/>
        </w:rPr>
        <w:t>Vidas Mačaitis</w:t>
      </w:r>
      <w:r w:rsidRPr="00B11530">
        <w:rPr>
          <w:rFonts w:ascii="Times New Roman" w:hAnsi="Times New Roman"/>
          <w:sz w:val="24"/>
          <w:szCs w:val="24"/>
          <w:lang w:val="lt-LT"/>
        </w:rPr>
        <w:tab/>
      </w:r>
      <w:r w:rsidR="00775246" w:rsidRPr="00775246">
        <w:rPr>
          <w:rFonts w:ascii="Times New Roman" w:hAnsi="Times New Roman"/>
          <w:b/>
          <w:bCs/>
          <w:sz w:val="24"/>
          <w:szCs w:val="24"/>
          <w:lang w:val="lt-LT"/>
        </w:rPr>
        <w:t xml:space="preserve">Vilmantas </w:t>
      </w:r>
      <w:proofErr w:type="spellStart"/>
      <w:r w:rsidR="00775246" w:rsidRPr="00775246">
        <w:rPr>
          <w:rFonts w:ascii="Times New Roman" w:hAnsi="Times New Roman"/>
          <w:b/>
          <w:bCs/>
          <w:sz w:val="24"/>
          <w:szCs w:val="24"/>
          <w:lang w:val="lt-LT"/>
        </w:rPr>
        <w:t>Pupius</w:t>
      </w:r>
      <w:proofErr w:type="spellEnd"/>
    </w:p>
    <w:p w14:paraId="79FD0518" w14:textId="77777777" w:rsidR="00323DE0" w:rsidRDefault="00323DE0" w:rsidP="00A57FAC">
      <w:pPr>
        <w:jc w:val="right"/>
        <w:rPr>
          <w:rFonts w:ascii="Times New Roman" w:hAnsi="Times New Roman"/>
          <w:sz w:val="24"/>
          <w:szCs w:val="24"/>
          <w:lang w:val="lt-LT" w:eastAsia="lt-LT"/>
        </w:rPr>
      </w:pPr>
    </w:p>
    <w:p w14:paraId="7AB95E9B" w14:textId="77777777" w:rsidR="00323DE0" w:rsidRDefault="00323DE0" w:rsidP="00A57FAC">
      <w:pPr>
        <w:jc w:val="right"/>
        <w:rPr>
          <w:rFonts w:ascii="Times New Roman" w:hAnsi="Times New Roman"/>
          <w:sz w:val="24"/>
          <w:szCs w:val="24"/>
          <w:lang w:val="lt-LT" w:eastAsia="lt-LT"/>
        </w:rPr>
      </w:pPr>
    </w:p>
    <w:p w14:paraId="346F47EF" w14:textId="77777777" w:rsidR="00323DE0" w:rsidRDefault="00323DE0" w:rsidP="00A57FAC">
      <w:pPr>
        <w:jc w:val="right"/>
        <w:rPr>
          <w:rFonts w:ascii="Times New Roman" w:hAnsi="Times New Roman"/>
          <w:sz w:val="24"/>
          <w:szCs w:val="24"/>
          <w:lang w:val="lt-LT" w:eastAsia="lt-LT"/>
        </w:rPr>
      </w:pPr>
    </w:p>
    <w:p w14:paraId="2C277DC2" w14:textId="77777777" w:rsidR="00323DE0" w:rsidRDefault="00323DE0" w:rsidP="00A57FAC">
      <w:pPr>
        <w:jc w:val="right"/>
        <w:rPr>
          <w:rFonts w:ascii="Times New Roman" w:hAnsi="Times New Roman"/>
          <w:sz w:val="24"/>
          <w:szCs w:val="24"/>
          <w:lang w:val="lt-LT" w:eastAsia="lt-LT"/>
        </w:rPr>
      </w:pPr>
    </w:p>
    <w:p w14:paraId="02103E77" w14:textId="77777777" w:rsidR="00323DE0" w:rsidRDefault="00323DE0" w:rsidP="00A57FAC">
      <w:pPr>
        <w:jc w:val="right"/>
        <w:rPr>
          <w:rFonts w:ascii="Times New Roman" w:hAnsi="Times New Roman"/>
          <w:sz w:val="24"/>
          <w:szCs w:val="24"/>
          <w:lang w:val="lt-LT" w:eastAsia="lt-LT"/>
        </w:rPr>
      </w:pPr>
    </w:p>
    <w:p w14:paraId="44391D8B" w14:textId="77777777" w:rsidR="00323DE0" w:rsidRDefault="00323DE0" w:rsidP="00A57FAC">
      <w:pPr>
        <w:jc w:val="right"/>
        <w:rPr>
          <w:rFonts w:ascii="Times New Roman" w:hAnsi="Times New Roman"/>
          <w:sz w:val="24"/>
          <w:szCs w:val="24"/>
          <w:lang w:val="lt-LT" w:eastAsia="lt-LT"/>
        </w:rPr>
      </w:pPr>
    </w:p>
    <w:p w14:paraId="5E2F2DD2" w14:textId="77777777" w:rsidR="00323DE0" w:rsidRDefault="00323DE0" w:rsidP="00A57FAC">
      <w:pPr>
        <w:jc w:val="right"/>
        <w:rPr>
          <w:rFonts w:ascii="Times New Roman" w:hAnsi="Times New Roman"/>
          <w:sz w:val="24"/>
          <w:szCs w:val="24"/>
          <w:lang w:val="lt-LT" w:eastAsia="lt-LT"/>
        </w:rPr>
      </w:pPr>
    </w:p>
    <w:p w14:paraId="52FDB757" w14:textId="77777777" w:rsidR="00323DE0" w:rsidRDefault="00323DE0" w:rsidP="00A57FAC">
      <w:pPr>
        <w:jc w:val="right"/>
        <w:rPr>
          <w:rFonts w:ascii="Times New Roman" w:hAnsi="Times New Roman"/>
          <w:sz w:val="24"/>
          <w:szCs w:val="24"/>
          <w:lang w:val="lt-LT" w:eastAsia="lt-LT"/>
        </w:rPr>
      </w:pPr>
    </w:p>
    <w:p w14:paraId="6A6F6D94" w14:textId="77777777" w:rsidR="00323DE0" w:rsidRDefault="00323DE0" w:rsidP="00A57FAC">
      <w:pPr>
        <w:jc w:val="right"/>
        <w:rPr>
          <w:rFonts w:ascii="Times New Roman" w:hAnsi="Times New Roman"/>
          <w:sz w:val="24"/>
          <w:szCs w:val="24"/>
          <w:lang w:val="lt-LT" w:eastAsia="lt-LT"/>
        </w:rPr>
      </w:pPr>
    </w:p>
    <w:p w14:paraId="4FCBB2F6" w14:textId="77777777" w:rsidR="00323DE0" w:rsidRDefault="00323DE0" w:rsidP="00A57FAC">
      <w:pPr>
        <w:jc w:val="right"/>
        <w:rPr>
          <w:rFonts w:ascii="Times New Roman" w:hAnsi="Times New Roman"/>
          <w:sz w:val="24"/>
          <w:szCs w:val="24"/>
          <w:lang w:val="lt-LT" w:eastAsia="lt-LT"/>
        </w:rPr>
      </w:pPr>
    </w:p>
    <w:p w14:paraId="549D6C4B" w14:textId="77777777" w:rsidR="00323DE0" w:rsidRDefault="00323DE0" w:rsidP="00A57FAC">
      <w:pPr>
        <w:jc w:val="right"/>
        <w:rPr>
          <w:rFonts w:ascii="Times New Roman" w:hAnsi="Times New Roman"/>
          <w:sz w:val="24"/>
          <w:szCs w:val="24"/>
          <w:lang w:val="lt-LT" w:eastAsia="lt-LT"/>
        </w:rPr>
      </w:pPr>
    </w:p>
    <w:p w14:paraId="36506CC9" w14:textId="77777777" w:rsidR="00323DE0" w:rsidRDefault="00323DE0" w:rsidP="00A57FAC">
      <w:pPr>
        <w:jc w:val="right"/>
        <w:rPr>
          <w:rFonts w:ascii="Times New Roman" w:hAnsi="Times New Roman"/>
          <w:sz w:val="24"/>
          <w:szCs w:val="24"/>
          <w:lang w:val="lt-LT" w:eastAsia="lt-LT"/>
        </w:rPr>
      </w:pPr>
    </w:p>
    <w:p w14:paraId="466A384E" w14:textId="77777777" w:rsidR="00323DE0" w:rsidRDefault="00323DE0" w:rsidP="00A57FAC">
      <w:pPr>
        <w:jc w:val="right"/>
        <w:rPr>
          <w:rFonts w:ascii="Times New Roman" w:hAnsi="Times New Roman"/>
          <w:sz w:val="24"/>
          <w:szCs w:val="24"/>
          <w:lang w:val="lt-LT" w:eastAsia="lt-LT"/>
        </w:rPr>
      </w:pPr>
    </w:p>
    <w:p w14:paraId="73FEE7A4" w14:textId="77777777" w:rsidR="00323DE0" w:rsidRDefault="00323DE0" w:rsidP="00A57FAC">
      <w:pPr>
        <w:jc w:val="right"/>
        <w:rPr>
          <w:rFonts w:ascii="Times New Roman" w:hAnsi="Times New Roman"/>
          <w:sz w:val="24"/>
          <w:szCs w:val="24"/>
          <w:lang w:val="lt-LT" w:eastAsia="lt-LT"/>
        </w:rPr>
      </w:pPr>
    </w:p>
    <w:p w14:paraId="15098095" w14:textId="77777777" w:rsidR="00323DE0" w:rsidRDefault="00323DE0" w:rsidP="00A57FAC">
      <w:pPr>
        <w:jc w:val="right"/>
        <w:rPr>
          <w:rFonts w:ascii="Times New Roman" w:hAnsi="Times New Roman"/>
          <w:sz w:val="24"/>
          <w:szCs w:val="24"/>
          <w:lang w:val="lt-LT" w:eastAsia="lt-LT"/>
        </w:rPr>
      </w:pPr>
    </w:p>
    <w:p w14:paraId="28968D4D" w14:textId="77777777" w:rsidR="00323DE0" w:rsidRPr="00323DE0" w:rsidRDefault="00323DE0" w:rsidP="00323DE0">
      <w:pPr>
        <w:pStyle w:val="Betarp"/>
        <w:ind w:left="5040" w:firstLine="720"/>
        <w:rPr>
          <w:rFonts w:ascii="Times New Roman" w:hAnsi="Times New Roman"/>
          <w:b/>
          <w:sz w:val="24"/>
          <w:szCs w:val="24"/>
        </w:rPr>
      </w:pPr>
      <w:proofErr w:type="spellStart"/>
      <w:r w:rsidRPr="00323DE0">
        <w:rPr>
          <w:rFonts w:ascii="Times New Roman" w:hAnsi="Times New Roman"/>
          <w:sz w:val="24"/>
          <w:szCs w:val="24"/>
        </w:rPr>
        <w:lastRenderedPageBreak/>
        <w:t>Alyvos</w:t>
      </w:r>
      <w:proofErr w:type="spellEnd"/>
      <w:r w:rsidRPr="00323DE0">
        <w:rPr>
          <w:rFonts w:ascii="Times New Roman" w:hAnsi="Times New Roman"/>
          <w:sz w:val="24"/>
          <w:szCs w:val="24"/>
        </w:rPr>
        <w:t xml:space="preserve"> </w:t>
      </w:r>
      <w:proofErr w:type="spellStart"/>
      <w:r w:rsidRPr="00323DE0">
        <w:rPr>
          <w:rFonts w:ascii="Times New Roman" w:hAnsi="Times New Roman"/>
          <w:sz w:val="24"/>
          <w:szCs w:val="24"/>
        </w:rPr>
        <w:t>transporto</w:t>
      </w:r>
      <w:proofErr w:type="spellEnd"/>
      <w:r w:rsidRPr="00323DE0">
        <w:rPr>
          <w:rFonts w:ascii="Times New Roman" w:hAnsi="Times New Roman"/>
          <w:sz w:val="24"/>
          <w:szCs w:val="24"/>
        </w:rPr>
        <w:t xml:space="preserve"> </w:t>
      </w:r>
      <w:proofErr w:type="spellStart"/>
      <w:r w:rsidRPr="00323DE0">
        <w:rPr>
          <w:rFonts w:ascii="Times New Roman" w:hAnsi="Times New Roman"/>
          <w:sz w:val="24"/>
          <w:szCs w:val="24"/>
        </w:rPr>
        <w:t>priemonėms</w:t>
      </w:r>
      <w:proofErr w:type="spellEnd"/>
      <w:r w:rsidRPr="00323DE0">
        <w:rPr>
          <w:rFonts w:ascii="Times New Roman" w:hAnsi="Times New Roman"/>
          <w:sz w:val="24"/>
          <w:szCs w:val="24"/>
        </w:rPr>
        <w:t xml:space="preserve"> </w:t>
      </w:r>
    </w:p>
    <w:p w14:paraId="32B78D27" w14:textId="77777777" w:rsidR="00323DE0" w:rsidRPr="00323DE0" w:rsidRDefault="00323DE0" w:rsidP="00323DE0">
      <w:pPr>
        <w:pStyle w:val="Betarp"/>
        <w:ind w:left="5040" w:firstLine="720"/>
        <w:rPr>
          <w:rFonts w:ascii="Times New Roman" w:hAnsi="Times New Roman"/>
          <w:sz w:val="24"/>
          <w:szCs w:val="24"/>
        </w:rPr>
      </w:pPr>
      <w:proofErr w:type="spellStart"/>
      <w:r w:rsidRPr="00323DE0">
        <w:rPr>
          <w:rFonts w:ascii="Times New Roman" w:hAnsi="Times New Roman"/>
          <w:sz w:val="24"/>
          <w:szCs w:val="24"/>
        </w:rPr>
        <w:t>pirkimo-pardavimo</w:t>
      </w:r>
      <w:proofErr w:type="spellEnd"/>
      <w:r w:rsidRPr="00323DE0">
        <w:rPr>
          <w:rFonts w:ascii="Times New Roman" w:hAnsi="Times New Roman"/>
          <w:sz w:val="24"/>
          <w:szCs w:val="24"/>
        </w:rPr>
        <w:t xml:space="preserve"> </w:t>
      </w:r>
      <w:proofErr w:type="spellStart"/>
      <w:r w:rsidRPr="00323DE0">
        <w:rPr>
          <w:rFonts w:ascii="Times New Roman" w:hAnsi="Times New Roman"/>
          <w:sz w:val="24"/>
          <w:szCs w:val="24"/>
        </w:rPr>
        <w:t>Sutarties</w:t>
      </w:r>
      <w:proofErr w:type="spellEnd"/>
      <w:r w:rsidRPr="00323DE0">
        <w:rPr>
          <w:rFonts w:ascii="Times New Roman" w:hAnsi="Times New Roman"/>
          <w:sz w:val="24"/>
          <w:szCs w:val="24"/>
        </w:rPr>
        <w:t xml:space="preserve"> </w:t>
      </w:r>
    </w:p>
    <w:p w14:paraId="46AEE443" w14:textId="77777777" w:rsidR="00323DE0" w:rsidRDefault="00323DE0" w:rsidP="00323DE0">
      <w:pPr>
        <w:pStyle w:val="Betarp"/>
        <w:ind w:left="5040" w:firstLine="720"/>
      </w:pPr>
      <w:r>
        <w:rPr>
          <w:rFonts w:ascii="Times New Roman" w:hAnsi="Times New Roman"/>
          <w:sz w:val="24"/>
          <w:szCs w:val="24"/>
        </w:rPr>
        <w:t>1</w:t>
      </w:r>
      <w:r w:rsidRPr="00323DE0">
        <w:rPr>
          <w:rFonts w:ascii="Times New Roman" w:hAnsi="Times New Roman"/>
          <w:sz w:val="24"/>
          <w:szCs w:val="24"/>
        </w:rPr>
        <w:t xml:space="preserve"> </w:t>
      </w:r>
      <w:proofErr w:type="spellStart"/>
      <w:r w:rsidRPr="00323DE0">
        <w:rPr>
          <w:rFonts w:ascii="Times New Roman" w:hAnsi="Times New Roman"/>
          <w:sz w:val="24"/>
          <w:szCs w:val="24"/>
        </w:rPr>
        <w:t>priedas</w:t>
      </w:r>
      <w:proofErr w:type="spellEnd"/>
      <w:r w:rsidRPr="00323DE0">
        <w:t xml:space="preserve"> </w:t>
      </w:r>
    </w:p>
    <w:p w14:paraId="3E77C90A" w14:textId="77777777" w:rsidR="00323DE0" w:rsidRPr="00323DE0" w:rsidRDefault="00323DE0" w:rsidP="00323DE0">
      <w:pPr>
        <w:pStyle w:val="Betarp"/>
        <w:ind w:left="5040" w:firstLine="720"/>
      </w:pPr>
    </w:p>
    <w:p w14:paraId="1468514A" w14:textId="77777777" w:rsidR="00323DE0" w:rsidRPr="00323DE0" w:rsidRDefault="00323DE0" w:rsidP="00323DE0">
      <w:pPr>
        <w:jc w:val="center"/>
        <w:rPr>
          <w:rFonts w:ascii="Times New Roman" w:hAnsi="Times New Roman"/>
          <w:b/>
          <w:sz w:val="24"/>
          <w:szCs w:val="24"/>
        </w:rPr>
      </w:pPr>
      <w:r w:rsidRPr="00323DE0">
        <w:rPr>
          <w:rFonts w:ascii="Times New Roman" w:hAnsi="Times New Roman"/>
          <w:b/>
          <w:bCs/>
          <w:sz w:val="24"/>
          <w:szCs w:val="24"/>
          <w:lang w:eastAsia="lt-LT"/>
        </w:rPr>
        <w:t>ALYVOS TRANSPORTO PRIEMONĖMS PIRKIMO SPECIFIKACIJA</w:t>
      </w:r>
    </w:p>
    <w:tbl>
      <w:tblPr>
        <w:tblW w:w="9668" w:type="dxa"/>
        <w:tblInd w:w="-34" w:type="dxa"/>
        <w:tblLayout w:type="fixed"/>
        <w:tblLook w:val="0000" w:firstRow="0" w:lastRow="0" w:firstColumn="0" w:lastColumn="0" w:noHBand="0" w:noVBand="0"/>
      </w:tblPr>
      <w:tblGrid>
        <w:gridCol w:w="680"/>
        <w:gridCol w:w="2468"/>
        <w:gridCol w:w="2948"/>
        <w:gridCol w:w="1588"/>
        <w:gridCol w:w="1134"/>
        <w:gridCol w:w="850"/>
      </w:tblGrid>
      <w:tr w:rsidR="00323DE0" w:rsidRPr="00FD2D12" w14:paraId="3A48A118" w14:textId="77777777" w:rsidTr="00323DE0">
        <w:trPr>
          <w:trHeight w:val="520"/>
        </w:trPr>
        <w:tc>
          <w:tcPr>
            <w:tcW w:w="680" w:type="dxa"/>
            <w:tcBorders>
              <w:top w:val="single" w:sz="4" w:space="0" w:color="000000"/>
              <w:left w:val="single" w:sz="4" w:space="0" w:color="000000"/>
              <w:bottom w:val="single" w:sz="4" w:space="0" w:color="000000"/>
            </w:tcBorders>
            <w:vAlign w:val="center"/>
          </w:tcPr>
          <w:p w14:paraId="01033065" w14:textId="77777777" w:rsidR="00323DE0" w:rsidRPr="00323DE0" w:rsidRDefault="00323DE0" w:rsidP="00323DE0">
            <w:pPr>
              <w:pStyle w:val="Betarp"/>
              <w:rPr>
                <w:rFonts w:ascii="Times New Roman" w:hAnsi="Times New Roman"/>
                <w:sz w:val="24"/>
                <w:szCs w:val="24"/>
                <w:lang w:eastAsia="ar-SA"/>
              </w:rPr>
            </w:pPr>
            <w:proofErr w:type="spellStart"/>
            <w:r w:rsidRPr="00323DE0">
              <w:rPr>
                <w:rFonts w:ascii="Times New Roman" w:hAnsi="Times New Roman"/>
                <w:sz w:val="24"/>
                <w:szCs w:val="24"/>
                <w:lang w:eastAsia="ar-SA"/>
              </w:rPr>
              <w:t>Eil</w:t>
            </w:r>
            <w:proofErr w:type="spellEnd"/>
            <w:r w:rsidRPr="00323DE0">
              <w:rPr>
                <w:rFonts w:ascii="Times New Roman" w:hAnsi="Times New Roman"/>
                <w:sz w:val="24"/>
                <w:szCs w:val="24"/>
                <w:lang w:eastAsia="ar-SA"/>
              </w:rPr>
              <w:t>. Nr.</w:t>
            </w:r>
          </w:p>
        </w:tc>
        <w:tc>
          <w:tcPr>
            <w:tcW w:w="2468" w:type="dxa"/>
            <w:tcBorders>
              <w:top w:val="single" w:sz="4" w:space="0" w:color="000000"/>
              <w:left w:val="single" w:sz="4" w:space="0" w:color="000000"/>
              <w:bottom w:val="single" w:sz="4" w:space="0" w:color="000000"/>
            </w:tcBorders>
            <w:vAlign w:val="center"/>
          </w:tcPr>
          <w:p w14:paraId="7264421E" w14:textId="77777777" w:rsidR="00323DE0" w:rsidRPr="00323DE0" w:rsidRDefault="00323DE0" w:rsidP="00323DE0">
            <w:pPr>
              <w:pStyle w:val="Betarp"/>
              <w:rPr>
                <w:rFonts w:ascii="Times New Roman" w:hAnsi="Times New Roman"/>
                <w:sz w:val="24"/>
                <w:szCs w:val="24"/>
                <w:lang w:eastAsia="ar-SA"/>
              </w:rPr>
            </w:pPr>
            <w:proofErr w:type="spellStart"/>
            <w:r w:rsidRPr="00323DE0">
              <w:rPr>
                <w:rFonts w:ascii="Times New Roman" w:hAnsi="Times New Roman"/>
                <w:sz w:val="24"/>
                <w:szCs w:val="24"/>
                <w:lang w:eastAsia="ar-SA"/>
              </w:rPr>
              <w:t>Pavadinimas</w:t>
            </w:r>
            <w:proofErr w:type="spellEnd"/>
          </w:p>
        </w:tc>
        <w:tc>
          <w:tcPr>
            <w:tcW w:w="2948" w:type="dxa"/>
            <w:tcBorders>
              <w:top w:val="single" w:sz="4" w:space="0" w:color="000000"/>
              <w:left w:val="single" w:sz="4" w:space="0" w:color="000000"/>
              <w:bottom w:val="single" w:sz="4" w:space="0" w:color="000000"/>
              <w:right w:val="single" w:sz="4" w:space="0" w:color="000000"/>
            </w:tcBorders>
            <w:vAlign w:val="center"/>
          </w:tcPr>
          <w:p w14:paraId="0B497848" w14:textId="77777777" w:rsidR="00323DE0" w:rsidRPr="00323DE0" w:rsidRDefault="00323DE0" w:rsidP="00323DE0">
            <w:pPr>
              <w:pStyle w:val="Betarp"/>
              <w:rPr>
                <w:rFonts w:ascii="Times New Roman" w:hAnsi="Times New Roman"/>
                <w:sz w:val="24"/>
                <w:szCs w:val="24"/>
                <w:lang w:eastAsia="ar-SA"/>
              </w:rPr>
            </w:pPr>
            <w:proofErr w:type="spellStart"/>
            <w:r w:rsidRPr="00323DE0">
              <w:rPr>
                <w:rFonts w:ascii="Times New Roman" w:hAnsi="Times New Roman"/>
                <w:sz w:val="24"/>
                <w:szCs w:val="24"/>
                <w:lang w:eastAsia="ar-SA"/>
              </w:rPr>
              <w:t>Atitinkanti</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kokybės</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klasės</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reikalavimus</w:t>
            </w:r>
            <w:proofErr w:type="spellEnd"/>
          </w:p>
        </w:tc>
        <w:tc>
          <w:tcPr>
            <w:tcW w:w="1588" w:type="dxa"/>
            <w:tcBorders>
              <w:top w:val="single" w:sz="4" w:space="0" w:color="000000"/>
              <w:left w:val="single" w:sz="4" w:space="0" w:color="000000"/>
              <w:bottom w:val="single" w:sz="4" w:space="0" w:color="auto"/>
              <w:right w:val="single" w:sz="4" w:space="0" w:color="auto"/>
            </w:tcBorders>
            <w:vAlign w:val="center"/>
          </w:tcPr>
          <w:p w14:paraId="1C981915" w14:textId="77777777" w:rsidR="00323DE0" w:rsidRPr="00323DE0" w:rsidRDefault="00323DE0" w:rsidP="00323DE0">
            <w:pPr>
              <w:pStyle w:val="Betarp"/>
              <w:rPr>
                <w:rFonts w:ascii="Times New Roman" w:hAnsi="Times New Roman"/>
                <w:sz w:val="24"/>
                <w:szCs w:val="24"/>
                <w:lang w:eastAsia="ar-SA"/>
              </w:rPr>
            </w:pPr>
            <w:r w:rsidRPr="00323DE0">
              <w:rPr>
                <w:rFonts w:ascii="Times New Roman" w:hAnsi="Times New Roman"/>
                <w:sz w:val="24"/>
                <w:szCs w:val="24"/>
                <w:lang w:eastAsia="ar-SA"/>
              </w:rPr>
              <w:t xml:space="preserve">Mato </w:t>
            </w:r>
            <w:proofErr w:type="spellStart"/>
            <w:r w:rsidRPr="00323DE0">
              <w:rPr>
                <w:rFonts w:ascii="Times New Roman" w:hAnsi="Times New Roman"/>
                <w:sz w:val="24"/>
                <w:szCs w:val="24"/>
                <w:lang w:eastAsia="ar-SA"/>
              </w:rPr>
              <w:t>vienetas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06F394" w14:textId="77777777" w:rsidR="00323DE0" w:rsidRPr="00323DE0" w:rsidRDefault="00323DE0" w:rsidP="00323DE0">
            <w:pPr>
              <w:pStyle w:val="Betarp"/>
              <w:rPr>
                <w:rFonts w:ascii="Times New Roman" w:hAnsi="Times New Roman"/>
                <w:sz w:val="24"/>
                <w:szCs w:val="24"/>
                <w:lang w:eastAsia="ar-SA"/>
              </w:rPr>
            </w:pPr>
            <w:proofErr w:type="spellStart"/>
            <w:r w:rsidRPr="00323DE0">
              <w:rPr>
                <w:rFonts w:ascii="Times New Roman" w:hAnsi="Times New Roman"/>
                <w:sz w:val="24"/>
                <w:szCs w:val="24"/>
                <w:lang w:eastAsia="ar-SA"/>
              </w:rPr>
              <w:t>Kaina</w:t>
            </w:r>
            <w:proofErr w:type="spellEnd"/>
            <w:r w:rsidRPr="00323DE0">
              <w:rPr>
                <w:rFonts w:ascii="Times New Roman" w:hAnsi="Times New Roman"/>
                <w:sz w:val="24"/>
                <w:szCs w:val="24"/>
                <w:lang w:eastAsia="ar-SA"/>
              </w:rPr>
              <w:t xml:space="preserve"> Eur be PVM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BB2A0A" w14:textId="77777777" w:rsidR="00323DE0" w:rsidRPr="00323DE0" w:rsidRDefault="00323DE0" w:rsidP="00323DE0">
            <w:pPr>
              <w:pStyle w:val="Betarp"/>
              <w:rPr>
                <w:rFonts w:ascii="Times New Roman" w:hAnsi="Times New Roman"/>
                <w:sz w:val="24"/>
                <w:szCs w:val="24"/>
                <w:lang w:eastAsia="ar-SA"/>
              </w:rPr>
            </w:pPr>
            <w:proofErr w:type="spellStart"/>
            <w:r w:rsidRPr="00323DE0">
              <w:rPr>
                <w:rFonts w:ascii="Times New Roman" w:hAnsi="Times New Roman"/>
                <w:sz w:val="24"/>
                <w:szCs w:val="24"/>
                <w:lang w:eastAsia="ar-SA"/>
              </w:rPr>
              <w:t>Kaina</w:t>
            </w:r>
            <w:proofErr w:type="spellEnd"/>
            <w:r w:rsidRPr="00323DE0">
              <w:rPr>
                <w:rFonts w:ascii="Times New Roman" w:hAnsi="Times New Roman"/>
                <w:sz w:val="24"/>
                <w:szCs w:val="24"/>
                <w:lang w:eastAsia="ar-SA"/>
              </w:rPr>
              <w:t xml:space="preserve"> Eur </w:t>
            </w:r>
            <w:proofErr w:type="spellStart"/>
            <w:r w:rsidRPr="00323DE0">
              <w:rPr>
                <w:rFonts w:ascii="Times New Roman" w:hAnsi="Times New Roman"/>
                <w:sz w:val="24"/>
                <w:szCs w:val="24"/>
                <w:lang w:eastAsia="ar-SA"/>
              </w:rPr>
              <w:t>su</w:t>
            </w:r>
            <w:proofErr w:type="spellEnd"/>
            <w:r w:rsidRPr="00323DE0">
              <w:rPr>
                <w:rFonts w:ascii="Times New Roman" w:hAnsi="Times New Roman"/>
                <w:sz w:val="24"/>
                <w:szCs w:val="24"/>
                <w:lang w:eastAsia="ar-SA"/>
              </w:rPr>
              <w:t xml:space="preserve"> PVM</w:t>
            </w:r>
          </w:p>
        </w:tc>
      </w:tr>
      <w:tr w:rsidR="00323DE0" w:rsidRPr="00FD2D12" w14:paraId="0183C25A" w14:textId="77777777" w:rsidTr="00323DE0">
        <w:trPr>
          <w:trHeight w:val="300"/>
        </w:trPr>
        <w:tc>
          <w:tcPr>
            <w:tcW w:w="680" w:type="dxa"/>
            <w:tcBorders>
              <w:left w:val="single" w:sz="4" w:space="0" w:color="000000"/>
              <w:bottom w:val="single" w:sz="4" w:space="0" w:color="000000"/>
            </w:tcBorders>
            <w:vAlign w:val="center"/>
          </w:tcPr>
          <w:p w14:paraId="0F58D8EF" w14:textId="77777777" w:rsidR="00323DE0" w:rsidRPr="00323DE0" w:rsidRDefault="00323DE0" w:rsidP="00323DE0">
            <w:pPr>
              <w:pStyle w:val="Betarp"/>
              <w:rPr>
                <w:rFonts w:ascii="Times New Roman" w:hAnsi="Times New Roman"/>
                <w:sz w:val="24"/>
                <w:szCs w:val="24"/>
                <w:lang w:eastAsia="ar-SA"/>
              </w:rPr>
            </w:pPr>
            <w:r>
              <w:rPr>
                <w:rFonts w:ascii="Times New Roman" w:hAnsi="Times New Roman"/>
                <w:sz w:val="24"/>
                <w:szCs w:val="24"/>
                <w:lang w:eastAsia="ar-SA"/>
              </w:rPr>
              <w:t>1.</w:t>
            </w:r>
          </w:p>
        </w:tc>
        <w:tc>
          <w:tcPr>
            <w:tcW w:w="2468" w:type="dxa"/>
            <w:tcBorders>
              <w:left w:val="single" w:sz="4" w:space="0" w:color="000000"/>
              <w:bottom w:val="single" w:sz="4" w:space="0" w:color="000000"/>
            </w:tcBorders>
            <w:vAlign w:val="center"/>
          </w:tcPr>
          <w:p w14:paraId="5E86F9AD" w14:textId="77777777" w:rsidR="00323DE0" w:rsidRPr="00323DE0" w:rsidRDefault="00323DE0" w:rsidP="00323DE0">
            <w:pPr>
              <w:pStyle w:val="Betarp"/>
              <w:rPr>
                <w:rFonts w:ascii="Times New Roman" w:hAnsi="Times New Roman"/>
                <w:sz w:val="24"/>
                <w:szCs w:val="24"/>
                <w:lang w:eastAsia="ar-SA"/>
              </w:rPr>
            </w:pPr>
            <w:proofErr w:type="spellStart"/>
            <w:r w:rsidRPr="00323DE0">
              <w:rPr>
                <w:rFonts w:ascii="Times New Roman" w:hAnsi="Times New Roman"/>
                <w:sz w:val="24"/>
                <w:szCs w:val="24"/>
                <w:lang w:eastAsia="ar-SA"/>
              </w:rPr>
              <w:t>Sintetinė</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variklinė</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alyva</w:t>
            </w:r>
            <w:proofErr w:type="spellEnd"/>
            <w:r w:rsidRPr="00323DE0">
              <w:rPr>
                <w:rFonts w:ascii="Times New Roman" w:hAnsi="Times New Roman"/>
                <w:sz w:val="24"/>
                <w:szCs w:val="24"/>
                <w:lang w:eastAsia="ar-SA"/>
              </w:rPr>
              <w:t xml:space="preserve"> SAE 5W30</w:t>
            </w:r>
          </w:p>
        </w:tc>
        <w:tc>
          <w:tcPr>
            <w:tcW w:w="2948" w:type="dxa"/>
            <w:tcBorders>
              <w:left w:val="single" w:sz="4" w:space="0" w:color="000000"/>
              <w:bottom w:val="single" w:sz="4" w:space="0" w:color="000000"/>
              <w:right w:val="single" w:sz="4" w:space="0" w:color="000000"/>
            </w:tcBorders>
            <w:vAlign w:val="center"/>
          </w:tcPr>
          <w:p w14:paraId="7B254C2B" w14:textId="77777777" w:rsidR="00323DE0" w:rsidRPr="00323DE0" w:rsidRDefault="00323DE0" w:rsidP="00323DE0">
            <w:pPr>
              <w:pStyle w:val="Betarp"/>
              <w:rPr>
                <w:rFonts w:ascii="Times New Roman" w:hAnsi="Times New Roman"/>
                <w:sz w:val="24"/>
                <w:szCs w:val="24"/>
                <w:lang w:eastAsia="ar-SA"/>
              </w:rPr>
            </w:pPr>
            <w:r w:rsidRPr="00323DE0">
              <w:rPr>
                <w:rFonts w:ascii="Times New Roman" w:hAnsi="Times New Roman"/>
                <w:sz w:val="24"/>
                <w:szCs w:val="24"/>
                <w:lang w:eastAsia="ar-SA"/>
              </w:rPr>
              <w:t xml:space="preserve">Ne </w:t>
            </w:r>
            <w:proofErr w:type="spellStart"/>
            <w:r w:rsidRPr="00323DE0">
              <w:rPr>
                <w:rFonts w:ascii="Times New Roman" w:hAnsi="Times New Roman"/>
                <w:sz w:val="24"/>
                <w:szCs w:val="24"/>
                <w:lang w:eastAsia="ar-SA"/>
              </w:rPr>
              <w:t>mažiau</w:t>
            </w:r>
            <w:proofErr w:type="spellEnd"/>
            <w:r w:rsidRPr="00323DE0">
              <w:rPr>
                <w:rFonts w:ascii="Times New Roman" w:hAnsi="Times New Roman"/>
                <w:sz w:val="24"/>
                <w:szCs w:val="24"/>
                <w:lang w:eastAsia="ar-SA"/>
              </w:rPr>
              <w:t xml:space="preserve"> API SN/SM/CF; ACEA C3/A3/B4</w:t>
            </w:r>
          </w:p>
        </w:tc>
        <w:tc>
          <w:tcPr>
            <w:tcW w:w="1588" w:type="dxa"/>
            <w:tcBorders>
              <w:left w:val="single" w:sz="4" w:space="0" w:color="000000"/>
              <w:bottom w:val="single" w:sz="4" w:space="0" w:color="000000"/>
              <w:right w:val="single" w:sz="4" w:space="0" w:color="000000"/>
            </w:tcBorders>
            <w:vAlign w:val="center"/>
          </w:tcPr>
          <w:p w14:paraId="60E80428" w14:textId="77777777" w:rsidR="00323DE0" w:rsidRPr="00323DE0" w:rsidRDefault="00323DE0" w:rsidP="00323DE0">
            <w:pPr>
              <w:pStyle w:val="Betarp"/>
              <w:rPr>
                <w:rFonts w:ascii="Times New Roman" w:hAnsi="Times New Roman"/>
                <w:sz w:val="24"/>
                <w:szCs w:val="24"/>
                <w:lang w:eastAsia="ar-SA"/>
              </w:rPr>
            </w:pPr>
            <w:r w:rsidRPr="00323DE0">
              <w:rPr>
                <w:rFonts w:ascii="Times New Roman" w:hAnsi="Times New Roman"/>
                <w:sz w:val="24"/>
                <w:szCs w:val="24"/>
                <w:lang w:eastAsia="ar-SA"/>
              </w:rPr>
              <w:t xml:space="preserve">1 </w:t>
            </w:r>
            <w:proofErr w:type="spellStart"/>
            <w:r w:rsidRPr="00323DE0">
              <w:rPr>
                <w:rFonts w:ascii="Times New Roman" w:hAnsi="Times New Roman"/>
                <w:sz w:val="24"/>
                <w:szCs w:val="24"/>
                <w:lang w:eastAsia="ar-SA"/>
              </w:rPr>
              <w:t>bakelis</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talpa</w:t>
            </w:r>
            <w:proofErr w:type="spellEnd"/>
            <w:r w:rsidRPr="00323DE0">
              <w:rPr>
                <w:rFonts w:ascii="Times New Roman" w:hAnsi="Times New Roman"/>
                <w:sz w:val="24"/>
                <w:szCs w:val="24"/>
                <w:lang w:eastAsia="ar-SA"/>
              </w:rPr>
              <w:t xml:space="preserve"> 5 </w:t>
            </w:r>
            <w:proofErr w:type="spellStart"/>
            <w:r w:rsidRPr="00323DE0">
              <w:rPr>
                <w:rFonts w:ascii="Times New Roman" w:hAnsi="Times New Roman"/>
                <w:sz w:val="24"/>
                <w:szCs w:val="24"/>
                <w:lang w:eastAsia="ar-SA"/>
              </w:rPr>
              <w:t>arba</w:t>
            </w:r>
            <w:proofErr w:type="spellEnd"/>
            <w:r w:rsidRPr="00323DE0">
              <w:rPr>
                <w:rFonts w:ascii="Times New Roman" w:hAnsi="Times New Roman"/>
                <w:sz w:val="24"/>
                <w:szCs w:val="24"/>
                <w:lang w:eastAsia="ar-SA"/>
              </w:rPr>
              <w:t xml:space="preserve"> 20ltr.</w:t>
            </w:r>
          </w:p>
        </w:tc>
        <w:tc>
          <w:tcPr>
            <w:tcW w:w="1134" w:type="dxa"/>
            <w:tcBorders>
              <w:top w:val="single" w:sz="4" w:space="0" w:color="auto"/>
              <w:left w:val="single" w:sz="4" w:space="0" w:color="000000"/>
              <w:bottom w:val="single" w:sz="4" w:space="0" w:color="000000"/>
            </w:tcBorders>
            <w:vAlign w:val="center"/>
          </w:tcPr>
          <w:p w14:paraId="3FF45A28" w14:textId="77777777" w:rsidR="00323DE0" w:rsidRPr="00323DE0" w:rsidRDefault="00323DE0" w:rsidP="00323DE0">
            <w:pPr>
              <w:pStyle w:val="Betarp"/>
              <w:rPr>
                <w:rFonts w:ascii="Times New Roman" w:hAnsi="Times New Roman"/>
                <w:sz w:val="24"/>
                <w:szCs w:val="24"/>
                <w:lang w:eastAsia="ar-SA"/>
              </w:rPr>
            </w:pPr>
          </w:p>
        </w:tc>
        <w:tc>
          <w:tcPr>
            <w:tcW w:w="850" w:type="dxa"/>
            <w:tcBorders>
              <w:top w:val="single" w:sz="4" w:space="0" w:color="auto"/>
              <w:left w:val="single" w:sz="4" w:space="0" w:color="000000"/>
              <w:bottom w:val="single" w:sz="4" w:space="0" w:color="000000"/>
              <w:right w:val="single" w:sz="4" w:space="0" w:color="auto"/>
            </w:tcBorders>
            <w:vAlign w:val="center"/>
          </w:tcPr>
          <w:p w14:paraId="1C339264" w14:textId="77777777" w:rsidR="00323DE0" w:rsidRPr="00323DE0" w:rsidRDefault="00323DE0" w:rsidP="00323DE0">
            <w:pPr>
              <w:pStyle w:val="Betarp"/>
              <w:rPr>
                <w:rFonts w:ascii="Times New Roman" w:hAnsi="Times New Roman"/>
                <w:sz w:val="24"/>
                <w:szCs w:val="24"/>
                <w:lang w:eastAsia="ar-SA"/>
              </w:rPr>
            </w:pPr>
          </w:p>
        </w:tc>
      </w:tr>
      <w:tr w:rsidR="00323DE0" w:rsidRPr="00FD2D12" w14:paraId="6830B5FE" w14:textId="77777777" w:rsidTr="00323DE0">
        <w:trPr>
          <w:trHeight w:val="300"/>
        </w:trPr>
        <w:tc>
          <w:tcPr>
            <w:tcW w:w="680" w:type="dxa"/>
            <w:tcBorders>
              <w:left w:val="single" w:sz="4" w:space="0" w:color="000000"/>
              <w:bottom w:val="single" w:sz="4" w:space="0" w:color="000000"/>
            </w:tcBorders>
            <w:vAlign w:val="center"/>
          </w:tcPr>
          <w:p w14:paraId="36C396C4" w14:textId="77777777" w:rsidR="00323DE0" w:rsidRPr="00323DE0" w:rsidRDefault="00323DE0" w:rsidP="00323DE0">
            <w:pPr>
              <w:pStyle w:val="Betarp"/>
              <w:rPr>
                <w:rFonts w:ascii="Times New Roman" w:hAnsi="Times New Roman"/>
                <w:sz w:val="24"/>
                <w:szCs w:val="24"/>
                <w:lang w:eastAsia="ar-SA"/>
              </w:rPr>
            </w:pPr>
            <w:r>
              <w:rPr>
                <w:rFonts w:ascii="Times New Roman" w:hAnsi="Times New Roman"/>
                <w:sz w:val="24"/>
                <w:szCs w:val="24"/>
                <w:lang w:eastAsia="ar-SA"/>
              </w:rPr>
              <w:t>2.</w:t>
            </w:r>
          </w:p>
        </w:tc>
        <w:tc>
          <w:tcPr>
            <w:tcW w:w="2468" w:type="dxa"/>
            <w:tcBorders>
              <w:left w:val="single" w:sz="4" w:space="0" w:color="000000"/>
              <w:bottom w:val="single" w:sz="4" w:space="0" w:color="000000"/>
            </w:tcBorders>
            <w:vAlign w:val="center"/>
          </w:tcPr>
          <w:p w14:paraId="087BAD28" w14:textId="77777777" w:rsidR="00323DE0" w:rsidRPr="00323DE0" w:rsidRDefault="00323DE0" w:rsidP="00323DE0">
            <w:pPr>
              <w:pStyle w:val="Betarp"/>
              <w:rPr>
                <w:rFonts w:ascii="Times New Roman" w:hAnsi="Times New Roman"/>
                <w:sz w:val="24"/>
                <w:szCs w:val="24"/>
                <w:lang w:eastAsia="ar-SA"/>
              </w:rPr>
            </w:pPr>
            <w:proofErr w:type="spellStart"/>
            <w:r w:rsidRPr="00323DE0">
              <w:rPr>
                <w:rFonts w:ascii="Times New Roman" w:hAnsi="Times New Roman"/>
                <w:sz w:val="24"/>
                <w:szCs w:val="24"/>
                <w:lang w:eastAsia="ar-SA"/>
              </w:rPr>
              <w:t>Sintetinė</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variklinė</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alyva</w:t>
            </w:r>
            <w:proofErr w:type="spellEnd"/>
            <w:r w:rsidRPr="00323DE0">
              <w:rPr>
                <w:rFonts w:ascii="Times New Roman" w:hAnsi="Times New Roman"/>
                <w:sz w:val="24"/>
                <w:szCs w:val="24"/>
                <w:lang w:eastAsia="ar-SA"/>
              </w:rPr>
              <w:t xml:space="preserve"> SAE 5W30</w:t>
            </w:r>
          </w:p>
        </w:tc>
        <w:tc>
          <w:tcPr>
            <w:tcW w:w="2948" w:type="dxa"/>
            <w:tcBorders>
              <w:left w:val="single" w:sz="4" w:space="0" w:color="000000"/>
              <w:bottom w:val="single" w:sz="4" w:space="0" w:color="000000"/>
              <w:right w:val="single" w:sz="4" w:space="0" w:color="000000"/>
            </w:tcBorders>
            <w:vAlign w:val="center"/>
          </w:tcPr>
          <w:p w14:paraId="0BAE8F35" w14:textId="77777777" w:rsidR="00323DE0" w:rsidRPr="00323DE0" w:rsidRDefault="00323DE0" w:rsidP="00323DE0">
            <w:pPr>
              <w:pStyle w:val="Betarp"/>
              <w:rPr>
                <w:rFonts w:ascii="Times New Roman" w:hAnsi="Times New Roman"/>
                <w:sz w:val="24"/>
                <w:szCs w:val="24"/>
                <w:lang w:eastAsia="ar-SA"/>
              </w:rPr>
            </w:pPr>
            <w:r w:rsidRPr="00323DE0">
              <w:rPr>
                <w:rFonts w:ascii="Times New Roman" w:hAnsi="Times New Roman"/>
                <w:sz w:val="24"/>
                <w:szCs w:val="24"/>
                <w:lang w:eastAsia="ar-SA"/>
              </w:rPr>
              <w:t xml:space="preserve">Ford WSS-M2C913C </w:t>
            </w:r>
            <w:proofErr w:type="spellStart"/>
            <w:r w:rsidRPr="00323DE0">
              <w:rPr>
                <w:rFonts w:ascii="Times New Roman" w:hAnsi="Times New Roman"/>
                <w:sz w:val="24"/>
                <w:szCs w:val="24"/>
                <w:lang w:eastAsia="ar-SA"/>
              </w:rPr>
              <w:t>arba</w:t>
            </w:r>
            <w:proofErr w:type="spellEnd"/>
            <w:r w:rsidRPr="00323DE0">
              <w:rPr>
                <w:rFonts w:ascii="Times New Roman" w:hAnsi="Times New Roman"/>
                <w:sz w:val="24"/>
                <w:szCs w:val="24"/>
                <w:lang w:eastAsia="ar-SA"/>
              </w:rPr>
              <w:t xml:space="preserve"> 913D</w:t>
            </w:r>
          </w:p>
        </w:tc>
        <w:tc>
          <w:tcPr>
            <w:tcW w:w="1588" w:type="dxa"/>
            <w:tcBorders>
              <w:left w:val="single" w:sz="4" w:space="0" w:color="000000"/>
              <w:bottom w:val="single" w:sz="4" w:space="0" w:color="000000"/>
              <w:right w:val="single" w:sz="4" w:space="0" w:color="000000"/>
            </w:tcBorders>
            <w:vAlign w:val="center"/>
          </w:tcPr>
          <w:p w14:paraId="42B89628" w14:textId="77777777" w:rsidR="00323DE0" w:rsidRPr="00323DE0" w:rsidRDefault="00323DE0" w:rsidP="00323DE0">
            <w:pPr>
              <w:pStyle w:val="Betarp"/>
              <w:rPr>
                <w:rFonts w:ascii="Times New Roman" w:hAnsi="Times New Roman"/>
                <w:sz w:val="24"/>
                <w:szCs w:val="24"/>
                <w:lang w:eastAsia="ar-SA"/>
              </w:rPr>
            </w:pPr>
            <w:r w:rsidRPr="00323DE0">
              <w:rPr>
                <w:rFonts w:ascii="Times New Roman" w:hAnsi="Times New Roman"/>
                <w:sz w:val="24"/>
                <w:szCs w:val="24"/>
                <w:lang w:eastAsia="ar-SA"/>
              </w:rPr>
              <w:t xml:space="preserve">1 </w:t>
            </w:r>
            <w:proofErr w:type="spellStart"/>
            <w:r w:rsidRPr="00323DE0">
              <w:rPr>
                <w:rFonts w:ascii="Times New Roman" w:hAnsi="Times New Roman"/>
                <w:sz w:val="24"/>
                <w:szCs w:val="24"/>
                <w:lang w:eastAsia="ar-SA"/>
              </w:rPr>
              <w:t>bakelis</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talpa</w:t>
            </w:r>
            <w:proofErr w:type="spellEnd"/>
            <w:r w:rsidRPr="00323DE0">
              <w:rPr>
                <w:rFonts w:ascii="Times New Roman" w:hAnsi="Times New Roman"/>
                <w:sz w:val="24"/>
                <w:szCs w:val="24"/>
                <w:lang w:eastAsia="ar-SA"/>
              </w:rPr>
              <w:t xml:space="preserve"> 5 </w:t>
            </w:r>
            <w:proofErr w:type="spellStart"/>
            <w:r w:rsidRPr="00323DE0">
              <w:rPr>
                <w:rFonts w:ascii="Times New Roman" w:hAnsi="Times New Roman"/>
                <w:sz w:val="24"/>
                <w:szCs w:val="24"/>
                <w:lang w:eastAsia="ar-SA"/>
              </w:rPr>
              <w:t>arba</w:t>
            </w:r>
            <w:proofErr w:type="spellEnd"/>
            <w:r w:rsidRPr="00323DE0">
              <w:rPr>
                <w:rFonts w:ascii="Times New Roman" w:hAnsi="Times New Roman"/>
                <w:sz w:val="24"/>
                <w:szCs w:val="24"/>
                <w:lang w:eastAsia="ar-SA"/>
              </w:rPr>
              <w:t xml:space="preserve"> 20ltr.</w:t>
            </w:r>
          </w:p>
        </w:tc>
        <w:tc>
          <w:tcPr>
            <w:tcW w:w="1134" w:type="dxa"/>
            <w:tcBorders>
              <w:left w:val="single" w:sz="4" w:space="0" w:color="000000"/>
              <w:bottom w:val="single" w:sz="4" w:space="0" w:color="000000"/>
            </w:tcBorders>
            <w:vAlign w:val="center"/>
          </w:tcPr>
          <w:p w14:paraId="3E655552" w14:textId="77777777" w:rsidR="00323DE0" w:rsidRPr="00323DE0" w:rsidRDefault="00323DE0" w:rsidP="00323DE0">
            <w:pPr>
              <w:pStyle w:val="Betarp"/>
              <w:rPr>
                <w:rFonts w:ascii="Times New Roman" w:hAnsi="Times New Roman"/>
                <w:sz w:val="24"/>
                <w:szCs w:val="24"/>
                <w:lang w:eastAsia="ar-SA"/>
              </w:rPr>
            </w:pPr>
          </w:p>
        </w:tc>
        <w:tc>
          <w:tcPr>
            <w:tcW w:w="850" w:type="dxa"/>
            <w:tcBorders>
              <w:left w:val="single" w:sz="4" w:space="0" w:color="000000"/>
              <w:bottom w:val="single" w:sz="4" w:space="0" w:color="000000"/>
              <w:right w:val="single" w:sz="4" w:space="0" w:color="auto"/>
            </w:tcBorders>
            <w:vAlign w:val="center"/>
          </w:tcPr>
          <w:p w14:paraId="50870DFE" w14:textId="77777777" w:rsidR="00323DE0" w:rsidRPr="00323DE0" w:rsidRDefault="00323DE0" w:rsidP="00323DE0">
            <w:pPr>
              <w:pStyle w:val="Betarp"/>
              <w:rPr>
                <w:rFonts w:ascii="Times New Roman" w:hAnsi="Times New Roman"/>
                <w:sz w:val="24"/>
                <w:szCs w:val="24"/>
                <w:lang w:eastAsia="ar-SA"/>
              </w:rPr>
            </w:pPr>
          </w:p>
        </w:tc>
      </w:tr>
      <w:tr w:rsidR="00323DE0" w:rsidRPr="00FD2D12" w14:paraId="7F377A25" w14:textId="77777777" w:rsidTr="00323DE0">
        <w:trPr>
          <w:trHeight w:val="300"/>
        </w:trPr>
        <w:tc>
          <w:tcPr>
            <w:tcW w:w="680" w:type="dxa"/>
            <w:tcBorders>
              <w:left w:val="single" w:sz="4" w:space="0" w:color="000000"/>
              <w:bottom w:val="single" w:sz="4" w:space="0" w:color="000000"/>
            </w:tcBorders>
            <w:vAlign w:val="center"/>
          </w:tcPr>
          <w:p w14:paraId="2FC2C09E" w14:textId="77777777" w:rsidR="00323DE0" w:rsidRPr="00323DE0" w:rsidRDefault="00323DE0" w:rsidP="00323DE0">
            <w:pPr>
              <w:pStyle w:val="Betarp"/>
              <w:rPr>
                <w:rFonts w:ascii="Times New Roman" w:hAnsi="Times New Roman"/>
                <w:sz w:val="24"/>
                <w:szCs w:val="24"/>
                <w:lang w:eastAsia="ar-SA"/>
              </w:rPr>
            </w:pPr>
            <w:r>
              <w:rPr>
                <w:rFonts w:ascii="Times New Roman" w:hAnsi="Times New Roman"/>
                <w:sz w:val="24"/>
                <w:szCs w:val="24"/>
                <w:lang w:eastAsia="ar-SA"/>
              </w:rPr>
              <w:t>3.</w:t>
            </w:r>
          </w:p>
        </w:tc>
        <w:tc>
          <w:tcPr>
            <w:tcW w:w="2468" w:type="dxa"/>
            <w:tcBorders>
              <w:left w:val="single" w:sz="4" w:space="0" w:color="000000"/>
              <w:bottom w:val="single" w:sz="4" w:space="0" w:color="000000"/>
            </w:tcBorders>
            <w:vAlign w:val="center"/>
          </w:tcPr>
          <w:p w14:paraId="5D644417" w14:textId="77777777" w:rsidR="00323DE0" w:rsidRPr="00323DE0" w:rsidRDefault="00323DE0" w:rsidP="00323DE0">
            <w:pPr>
              <w:pStyle w:val="Betarp"/>
              <w:rPr>
                <w:rFonts w:ascii="Times New Roman" w:hAnsi="Times New Roman"/>
                <w:sz w:val="24"/>
                <w:szCs w:val="24"/>
                <w:lang w:eastAsia="ar-SA"/>
              </w:rPr>
            </w:pPr>
            <w:proofErr w:type="spellStart"/>
            <w:r w:rsidRPr="00323DE0">
              <w:rPr>
                <w:rFonts w:ascii="Times New Roman" w:hAnsi="Times New Roman"/>
                <w:sz w:val="24"/>
                <w:szCs w:val="24"/>
                <w:lang w:eastAsia="ar-SA"/>
              </w:rPr>
              <w:t>Sintetinė</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variklinė</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alyva</w:t>
            </w:r>
            <w:proofErr w:type="spellEnd"/>
            <w:r w:rsidRPr="00323DE0">
              <w:rPr>
                <w:rFonts w:ascii="Times New Roman" w:hAnsi="Times New Roman"/>
                <w:sz w:val="24"/>
                <w:szCs w:val="24"/>
                <w:lang w:eastAsia="ar-SA"/>
              </w:rPr>
              <w:t xml:space="preserve"> SAE 5W30</w:t>
            </w:r>
          </w:p>
        </w:tc>
        <w:tc>
          <w:tcPr>
            <w:tcW w:w="2948" w:type="dxa"/>
            <w:tcBorders>
              <w:left w:val="single" w:sz="4" w:space="0" w:color="000000"/>
              <w:bottom w:val="single" w:sz="4" w:space="0" w:color="000000"/>
              <w:right w:val="single" w:sz="4" w:space="0" w:color="000000"/>
            </w:tcBorders>
            <w:vAlign w:val="center"/>
          </w:tcPr>
          <w:p w14:paraId="6A950643" w14:textId="77777777" w:rsidR="00323DE0" w:rsidRPr="00323DE0" w:rsidRDefault="00323DE0" w:rsidP="00323DE0">
            <w:pPr>
              <w:pStyle w:val="Betarp"/>
              <w:rPr>
                <w:rFonts w:ascii="Times New Roman" w:hAnsi="Times New Roman"/>
                <w:sz w:val="24"/>
                <w:szCs w:val="24"/>
                <w:lang w:eastAsia="ar-SA"/>
              </w:rPr>
            </w:pPr>
            <w:r w:rsidRPr="00323DE0">
              <w:rPr>
                <w:rFonts w:ascii="Times New Roman" w:hAnsi="Times New Roman"/>
                <w:sz w:val="24"/>
                <w:szCs w:val="24"/>
                <w:lang w:eastAsia="ar-SA"/>
              </w:rPr>
              <w:t xml:space="preserve">ACEA C3, API SN, MB-229.51 </w:t>
            </w:r>
            <w:proofErr w:type="spellStart"/>
            <w:r w:rsidRPr="00323DE0">
              <w:rPr>
                <w:rFonts w:ascii="Times New Roman" w:hAnsi="Times New Roman"/>
                <w:sz w:val="24"/>
                <w:szCs w:val="24"/>
                <w:lang w:eastAsia="ar-SA"/>
              </w:rPr>
              <w:t>arba</w:t>
            </w:r>
            <w:proofErr w:type="spellEnd"/>
            <w:r w:rsidRPr="00323DE0">
              <w:rPr>
                <w:rFonts w:ascii="Times New Roman" w:hAnsi="Times New Roman"/>
                <w:sz w:val="24"/>
                <w:szCs w:val="24"/>
                <w:lang w:eastAsia="ar-SA"/>
              </w:rPr>
              <w:t xml:space="preserve"> VW507.00/504.00</w:t>
            </w:r>
          </w:p>
        </w:tc>
        <w:tc>
          <w:tcPr>
            <w:tcW w:w="1588" w:type="dxa"/>
            <w:tcBorders>
              <w:left w:val="single" w:sz="4" w:space="0" w:color="000000"/>
              <w:bottom w:val="single" w:sz="4" w:space="0" w:color="000000"/>
              <w:right w:val="single" w:sz="4" w:space="0" w:color="000000"/>
            </w:tcBorders>
            <w:vAlign w:val="center"/>
          </w:tcPr>
          <w:p w14:paraId="721E255C" w14:textId="77777777" w:rsidR="00323DE0" w:rsidRPr="00323DE0" w:rsidRDefault="00323DE0" w:rsidP="00323DE0">
            <w:pPr>
              <w:pStyle w:val="Betarp"/>
              <w:rPr>
                <w:rFonts w:ascii="Times New Roman" w:hAnsi="Times New Roman"/>
                <w:sz w:val="24"/>
                <w:szCs w:val="24"/>
                <w:lang w:eastAsia="ar-SA"/>
              </w:rPr>
            </w:pPr>
            <w:r w:rsidRPr="00323DE0">
              <w:rPr>
                <w:rFonts w:ascii="Times New Roman" w:hAnsi="Times New Roman"/>
                <w:sz w:val="24"/>
                <w:szCs w:val="24"/>
                <w:lang w:eastAsia="ar-SA"/>
              </w:rPr>
              <w:t xml:space="preserve">1 </w:t>
            </w:r>
            <w:proofErr w:type="spellStart"/>
            <w:r w:rsidRPr="00323DE0">
              <w:rPr>
                <w:rFonts w:ascii="Times New Roman" w:hAnsi="Times New Roman"/>
                <w:sz w:val="24"/>
                <w:szCs w:val="24"/>
                <w:lang w:eastAsia="ar-SA"/>
              </w:rPr>
              <w:t>bakelis</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talpa</w:t>
            </w:r>
            <w:proofErr w:type="spellEnd"/>
            <w:r w:rsidRPr="00323DE0">
              <w:rPr>
                <w:rFonts w:ascii="Times New Roman" w:hAnsi="Times New Roman"/>
                <w:sz w:val="24"/>
                <w:szCs w:val="24"/>
                <w:lang w:eastAsia="ar-SA"/>
              </w:rPr>
              <w:t xml:space="preserve"> 5 </w:t>
            </w:r>
            <w:proofErr w:type="spellStart"/>
            <w:r w:rsidRPr="00323DE0">
              <w:rPr>
                <w:rFonts w:ascii="Times New Roman" w:hAnsi="Times New Roman"/>
                <w:sz w:val="24"/>
                <w:szCs w:val="24"/>
                <w:lang w:eastAsia="ar-SA"/>
              </w:rPr>
              <w:t>arba</w:t>
            </w:r>
            <w:proofErr w:type="spellEnd"/>
            <w:r w:rsidRPr="00323DE0">
              <w:rPr>
                <w:rFonts w:ascii="Times New Roman" w:hAnsi="Times New Roman"/>
                <w:sz w:val="24"/>
                <w:szCs w:val="24"/>
                <w:lang w:eastAsia="ar-SA"/>
              </w:rPr>
              <w:t xml:space="preserve"> 20ltr.</w:t>
            </w:r>
          </w:p>
        </w:tc>
        <w:tc>
          <w:tcPr>
            <w:tcW w:w="1134" w:type="dxa"/>
            <w:tcBorders>
              <w:left w:val="single" w:sz="4" w:space="0" w:color="000000"/>
              <w:bottom w:val="single" w:sz="4" w:space="0" w:color="000000"/>
            </w:tcBorders>
            <w:vAlign w:val="center"/>
          </w:tcPr>
          <w:p w14:paraId="098C1F47" w14:textId="77777777" w:rsidR="00323DE0" w:rsidRPr="00323DE0" w:rsidRDefault="00323DE0" w:rsidP="00323DE0">
            <w:pPr>
              <w:pStyle w:val="Betarp"/>
              <w:rPr>
                <w:rFonts w:ascii="Times New Roman" w:hAnsi="Times New Roman"/>
                <w:sz w:val="24"/>
                <w:szCs w:val="24"/>
                <w:lang w:eastAsia="ar-SA"/>
              </w:rPr>
            </w:pPr>
          </w:p>
        </w:tc>
        <w:tc>
          <w:tcPr>
            <w:tcW w:w="850" w:type="dxa"/>
            <w:tcBorders>
              <w:left w:val="single" w:sz="4" w:space="0" w:color="000000"/>
              <w:bottom w:val="single" w:sz="4" w:space="0" w:color="000000"/>
              <w:right w:val="single" w:sz="4" w:space="0" w:color="auto"/>
            </w:tcBorders>
            <w:vAlign w:val="center"/>
          </w:tcPr>
          <w:p w14:paraId="5F98AD26" w14:textId="77777777" w:rsidR="00323DE0" w:rsidRPr="00323DE0" w:rsidRDefault="00323DE0" w:rsidP="00323DE0">
            <w:pPr>
              <w:pStyle w:val="Betarp"/>
              <w:rPr>
                <w:rFonts w:ascii="Times New Roman" w:hAnsi="Times New Roman"/>
                <w:sz w:val="24"/>
                <w:szCs w:val="24"/>
                <w:lang w:eastAsia="ar-SA"/>
              </w:rPr>
            </w:pPr>
          </w:p>
        </w:tc>
      </w:tr>
      <w:tr w:rsidR="00323DE0" w:rsidRPr="00FD2D12" w14:paraId="7E49FAAB" w14:textId="77777777" w:rsidTr="00323DE0">
        <w:trPr>
          <w:trHeight w:val="300"/>
        </w:trPr>
        <w:tc>
          <w:tcPr>
            <w:tcW w:w="680" w:type="dxa"/>
            <w:tcBorders>
              <w:left w:val="single" w:sz="4" w:space="0" w:color="000000"/>
              <w:bottom w:val="single" w:sz="4" w:space="0" w:color="000000"/>
            </w:tcBorders>
            <w:vAlign w:val="center"/>
          </w:tcPr>
          <w:p w14:paraId="0E55DA80" w14:textId="77777777" w:rsidR="00323DE0" w:rsidRPr="00323DE0" w:rsidRDefault="00323DE0" w:rsidP="00323DE0">
            <w:pPr>
              <w:pStyle w:val="Betarp"/>
              <w:rPr>
                <w:rFonts w:ascii="Times New Roman" w:hAnsi="Times New Roman"/>
                <w:sz w:val="24"/>
                <w:szCs w:val="24"/>
                <w:lang w:eastAsia="ar-SA"/>
              </w:rPr>
            </w:pPr>
            <w:r>
              <w:rPr>
                <w:rFonts w:ascii="Times New Roman" w:hAnsi="Times New Roman"/>
                <w:sz w:val="24"/>
                <w:szCs w:val="24"/>
                <w:lang w:eastAsia="ar-SA"/>
              </w:rPr>
              <w:t>4.</w:t>
            </w:r>
          </w:p>
        </w:tc>
        <w:tc>
          <w:tcPr>
            <w:tcW w:w="2468" w:type="dxa"/>
            <w:tcBorders>
              <w:left w:val="single" w:sz="4" w:space="0" w:color="000000"/>
              <w:bottom w:val="single" w:sz="4" w:space="0" w:color="000000"/>
            </w:tcBorders>
            <w:vAlign w:val="center"/>
          </w:tcPr>
          <w:p w14:paraId="0EAC1A20" w14:textId="77777777" w:rsidR="00323DE0" w:rsidRPr="00323DE0" w:rsidRDefault="00323DE0" w:rsidP="00323DE0">
            <w:pPr>
              <w:pStyle w:val="Betarp"/>
              <w:rPr>
                <w:rFonts w:ascii="Times New Roman" w:hAnsi="Times New Roman"/>
                <w:sz w:val="24"/>
                <w:szCs w:val="24"/>
                <w:lang w:eastAsia="ar-SA"/>
              </w:rPr>
            </w:pPr>
            <w:proofErr w:type="spellStart"/>
            <w:r w:rsidRPr="00323DE0">
              <w:rPr>
                <w:rFonts w:ascii="Times New Roman" w:hAnsi="Times New Roman"/>
                <w:sz w:val="24"/>
                <w:szCs w:val="24"/>
                <w:lang w:eastAsia="ar-SA"/>
              </w:rPr>
              <w:t>Sintetinė</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variklinė</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alyva</w:t>
            </w:r>
            <w:proofErr w:type="spellEnd"/>
            <w:r w:rsidRPr="00323DE0">
              <w:rPr>
                <w:rFonts w:ascii="Times New Roman" w:hAnsi="Times New Roman"/>
                <w:sz w:val="24"/>
                <w:szCs w:val="24"/>
                <w:lang w:eastAsia="ar-SA"/>
              </w:rPr>
              <w:t xml:space="preserve"> SAE 5W30</w:t>
            </w:r>
          </w:p>
        </w:tc>
        <w:tc>
          <w:tcPr>
            <w:tcW w:w="2948" w:type="dxa"/>
            <w:tcBorders>
              <w:left w:val="single" w:sz="4" w:space="0" w:color="000000"/>
              <w:bottom w:val="single" w:sz="4" w:space="0" w:color="000000"/>
              <w:right w:val="single" w:sz="4" w:space="0" w:color="000000"/>
            </w:tcBorders>
            <w:vAlign w:val="center"/>
          </w:tcPr>
          <w:p w14:paraId="7B72E4E2" w14:textId="77777777" w:rsidR="00323DE0" w:rsidRPr="00323DE0" w:rsidRDefault="00323DE0" w:rsidP="00323DE0">
            <w:pPr>
              <w:pStyle w:val="Betarp"/>
              <w:rPr>
                <w:rFonts w:ascii="Times New Roman" w:hAnsi="Times New Roman"/>
                <w:sz w:val="24"/>
                <w:szCs w:val="24"/>
                <w:lang w:eastAsia="ar-SA"/>
              </w:rPr>
            </w:pPr>
            <w:r w:rsidRPr="00323DE0">
              <w:rPr>
                <w:rFonts w:ascii="Times New Roman" w:hAnsi="Times New Roman"/>
                <w:sz w:val="24"/>
                <w:szCs w:val="24"/>
                <w:lang w:eastAsia="ar-SA"/>
              </w:rPr>
              <w:t>ACEA A5/B5</w:t>
            </w:r>
          </w:p>
        </w:tc>
        <w:tc>
          <w:tcPr>
            <w:tcW w:w="1588" w:type="dxa"/>
            <w:tcBorders>
              <w:left w:val="single" w:sz="4" w:space="0" w:color="000000"/>
              <w:bottom w:val="single" w:sz="4" w:space="0" w:color="000000"/>
              <w:right w:val="single" w:sz="4" w:space="0" w:color="000000"/>
            </w:tcBorders>
            <w:vAlign w:val="center"/>
          </w:tcPr>
          <w:p w14:paraId="01C3B934" w14:textId="77777777" w:rsidR="00323DE0" w:rsidRPr="00323DE0" w:rsidRDefault="00323DE0" w:rsidP="00323DE0">
            <w:pPr>
              <w:pStyle w:val="Betarp"/>
              <w:rPr>
                <w:rFonts w:ascii="Times New Roman" w:hAnsi="Times New Roman"/>
                <w:sz w:val="24"/>
                <w:szCs w:val="24"/>
                <w:lang w:eastAsia="ar-SA"/>
              </w:rPr>
            </w:pPr>
            <w:r w:rsidRPr="00323DE0">
              <w:rPr>
                <w:rFonts w:ascii="Times New Roman" w:hAnsi="Times New Roman"/>
                <w:sz w:val="24"/>
                <w:szCs w:val="24"/>
                <w:lang w:eastAsia="ar-SA"/>
              </w:rPr>
              <w:t xml:space="preserve">1 </w:t>
            </w:r>
            <w:proofErr w:type="spellStart"/>
            <w:r w:rsidRPr="00323DE0">
              <w:rPr>
                <w:rFonts w:ascii="Times New Roman" w:hAnsi="Times New Roman"/>
                <w:sz w:val="24"/>
                <w:szCs w:val="24"/>
                <w:lang w:eastAsia="ar-SA"/>
              </w:rPr>
              <w:t>bakelis</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talpa</w:t>
            </w:r>
            <w:proofErr w:type="spellEnd"/>
            <w:r w:rsidRPr="00323DE0">
              <w:rPr>
                <w:rFonts w:ascii="Times New Roman" w:hAnsi="Times New Roman"/>
                <w:sz w:val="24"/>
                <w:szCs w:val="24"/>
                <w:lang w:eastAsia="ar-SA"/>
              </w:rPr>
              <w:t xml:space="preserve"> 5 </w:t>
            </w:r>
            <w:proofErr w:type="spellStart"/>
            <w:r w:rsidRPr="00323DE0">
              <w:rPr>
                <w:rFonts w:ascii="Times New Roman" w:hAnsi="Times New Roman"/>
                <w:sz w:val="24"/>
                <w:szCs w:val="24"/>
                <w:lang w:eastAsia="ar-SA"/>
              </w:rPr>
              <w:t>arba</w:t>
            </w:r>
            <w:proofErr w:type="spellEnd"/>
            <w:r w:rsidRPr="00323DE0">
              <w:rPr>
                <w:rFonts w:ascii="Times New Roman" w:hAnsi="Times New Roman"/>
                <w:sz w:val="24"/>
                <w:szCs w:val="24"/>
                <w:lang w:eastAsia="ar-SA"/>
              </w:rPr>
              <w:t xml:space="preserve"> 20ltr.</w:t>
            </w:r>
          </w:p>
        </w:tc>
        <w:tc>
          <w:tcPr>
            <w:tcW w:w="1134" w:type="dxa"/>
            <w:tcBorders>
              <w:left w:val="single" w:sz="4" w:space="0" w:color="000000"/>
              <w:bottom w:val="single" w:sz="4" w:space="0" w:color="000000"/>
            </w:tcBorders>
            <w:vAlign w:val="center"/>
          </w:tcPr>
          <w:p w14:paraId="4CA4A02F" w14:textId="77777777" w:rsidR="00323DE0" w:rsidRPr="00323DE0" w:rsidRDefault="00323DE0" w:rsidP="00323DE0">
            <w:pPr>
              <w:pStyle w:val="Betarp"/>
              <w:rPr>
                <w:rFonts w:ascii="Times New Roman" w:hAnsi="Times New Roman"/>
                <w:sz w:val="24"/>
                <w:szCs w:val="24"/>
                <w:lang w:eastAsia="ar-SA"/>
              </w:rPr>
            </w:pPr>
          </w:p>
        </w:tc>
        <w:tc>
          <w:tcPr>
            <w:tcW w:w="850" w:type="dxa"/>
            <w:tcBorders>
              <w:left w:val="single" w:sz="4" w:space="0" w:color="000000"/>
              <w:bottom w:val="single" w:sz="4" w:space="0" w:color="000000"/>
              <w:right w:val="single" w:sz="4" w:space="0" w:color="auto"/>
            </w:tcBorders>
            <w:vAlign w:val="center"/>
          </w:tcPr>
          <w:p w14:paraId="62A20FEE" w14:textId="77777777" w:rsidR="00323DE0" w:rsidRPr="00323DE0" w:rsidRDefault="00323DE0" w:rsidP="00323DE0">
            <w:pPr>
              <w:pStyle w:val="Betarp"/>
              <w:rPr>
                <w:rFonts w:ascii="Times New Roman" w:hAnsi="Times New Roman"/>
                <w:sz w:val="24"/>
                <w:szCs w:val="24"/>
                <w:lang w:eastAsia="ar-SA"/>
              </w:rPr>
            </w:pPr>
          </w:p>
        </w:tc>
      </w:tr>
      <w:tr w:rsidR="00323DE0" w:rsidRPr="00FD2D12" w14:paraId="08E709BE" w14:textId="77777777" w:rsidTr="00323DE0">
        <w:trPr>
          <w:trHeight w:val="300"/>
        </w:trPr>
        <w:tc>
          <w:tcPr>
            <w:tcW w:w="680" w:type="dxa"/>
            <w:tcBorders>
              <w:left w:val="single" w:sz="4" w:space="0" w:color="000000"/>
              <w:bottom w:val="single" w:sz="4" w:space="0" w:color="000000"/>
            </w:tcBorders>
            <w:vAlign w:val="center"/>
          </w:tcPr>
          <w:p w14:paraId="772270D2" w14:textId="77777777" w:rsidR="00323DE0" w:rsidRPr="00323DE0" w:rsidRDefault="00323DE0" w:rsidP="00323DE0">
            <w:pPr>
              <w:pStyle w:val="Betarp"/>
              <w:rPr>
                <w:rFonts w:ascii="Times New Roman" w:hAnsi="Times New Roman"/>
                <w:sz w:val="24"/>
                <w:szCs w:val="24"/>
                <w:lang w:eastAsia="ar-SA"/>
              </w:rPr>
            </w:pPr>
            <w:r>
              <w:rPr>
                <w:rFonts w:ascii="Times New Roman" w:hAnsi="Times New Roman"/>
                <w:sz w:val="24"/>
                <w:szCs w:val="24"/>
                <w:lang w:eastAsia="ar-SA"/>
              </w:rPr>
              <w:t>5.</w:t>
            </w:r>
          </w:p>
        </w:tc>
        <w:tc>
          <w:tcPr>
            <w:tcW w:w="2468" w:type="dxa"/>
            <w:tcBorders>
              <w:left w:val="single" w:sz="4" w:space="0" w:color="000000"/>
              <w:bottom w:val="single" w:sz="4" w:space="0" w:color="000000"/>
            </w:tcBorders>
            <w:vAlign w:val="center"/>
          </w:tcPr>
          <w:p w14:paraId="7F4F2E7B" w14:textId="77777777" w:rsidR="00323DE0" w:rsidRPr="00323DE0" w:rsidRDefault="00323DE0" w:rsidP="00323DE0">
            <w:pPr>
              <w:pStyle w:val="Betarp"/>
              <w:rPr>
                <w:rFonts w:ascii="Times New Roman" w:hAnsi="Times New Roman"/>
                <w:sz w:val="24"/>
                <w:szCs w:val="24"/>
                <w:lang w:eastAsia="ar-SA"/>
              </w:rPr>
            </w:pPr>
            <w:proofErr w:type="spellStart"/>
            <w:r w:rsidRPr="00323DE0">
              <w:rPr>
                <w:rFonts w:ascii="Times New Roman" w:hAnsi="Times New Roman"/>
                <w:sz w:val="24"/>
                <w:szCs w:val="24"/>
                <w:lang w:eastAsia="ar-SA"/>
              </w:rPr>
              <w:t>Sintetinė</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variklinė</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alyva</w:t>
            </w:r>
            <w:proofErr w:type="spellEnd"/>
            <w:r w:rsidRPr="00323DE0">
              <w:rPr>
                <w:rFonts w:ascii="Times New Roman" w:hAnsi="Times New Roman"/>
                <w:sz w:val="24"/>
                <w:szCs w:val="24"/>
                <w:lang w:eastAsia="ar-SA"/>
              </w:rPr>
              <w:t xml:space="preserve"> SAE 5W30</w:t>
            </w:r>
          </w:p>
        </w:tc>
        <w:tc>
          <w:tcPr>
            <w:tcW w:w="2948" w:type="dxa"/>
            <w:tcBorders>
              <w:left w:val="single" w:sz="4" w:space="0" w:color="000000"/>
              <w:bottom w:val="single" w:sz="4" w:space="0" w:color="000000"/>
              <w:right w:val="single" w:sz="4" w:space="0" w:color="000000"/>
            </w:tcBorders>
            <w:vAlign w:val="center"/>
          </w:tcPr>
          <w:p w14:paraId="1BB7312D" w14:textId="77777777" w:rsidR="00323DE0" w:rsidRPr="00323DE0" w:rsidRDefault="00323DE0" w:rsidP="00323DE0">
            <w:pPr>
              <w:pStyle w:val="Betarp"/>
              <w:rPr>
                <w:rFonts w:ascii="Times New Roman" w:hAnsi="Times New Roman"/>
                <w:sz w:val="24"/>
                <w:szCs w:val="24"/>
                <w:lang w:eastAsia="ar-SA"/>
              </w:rPr>
            </w:pPr>
            <w:r w:rsidRPr="00323DE0">
              <w:rPr>
                <w:rFonts w:ascii="Times New Roman" w:hAnsi="Times New Roman"/>
                <w:sz w:val="24"/>
                <w:szCs w:val="24"/>
                <w:lang w:eastAsia="ar-SA"/>
              </w:rPr>
              <w:t xml:space="preserve">ACEA C3; MB229.31 </w:t>
            </w:r>
            <w:proofErr w:type="spellStart"/>
            <w:r w:rsidRPr="00323DE0">
              <w:rPr>
                <w:rFonts w:ascii="Times New Roman" w:hAnsi="Times New Roman"/>
                <w:sz w:val="24"/>
                <w:szCs w:val="24"/>
                <w:lang w:eastAsia="ar-SA"/>
              </w:rPr>
              <w:t>arba</w:t>
            </w:r>
            <w:proofErr w:type="spellEnd"/>
            <w:r w:rsidRPr="00323DE0">
              <w:rPr>
                <w:rFonts w:ascii="Times New Roman" w:hAnsi="Times New Roman"/>
                <w:sz w:val="24"/>
                <w:szCs w:val="24"/>
                <w:lang w:eastAsia="ar-SA"/>
              </w:rPr>
              <w:t xml:space="preserve"> MB229.51</w:t>
            </w:r>
          </w:p>
        </w:tc>
        <w:tc>
          <w:tcPr>
            <w:tcW w:w="1588" w:type="dxa"/>
            <w:tcBorders>
              <w:left w:val="single" w:sz="4" w:space="0" w:color="000000"/>
              <w:bottom w:val="single" w:sz="4" w:space="0" w:color="000000"/>
              <w:right w:val="single" w:sz="4" w:space="0" w:color="000000"/>
            </w:tcBorders>
            <w:vAlign w:val="center"/>
          </w:tcPr>
          <w:p w14:paraId="5DE65500" w14:textId="77777777" w:rsidR="00323DE0" w:rsidRPr="00323DE0" w:rsidRDefault="00323DE0" w:rsidP="00323DE0">
            <w:pPr>
              <w:pStyle w:val="Betarp"/>
              <w:rPr>
                <w:rFonts w:ascii="Times New Roman" w:hAnsi="Times New Roman"/>
                <w:sz w:val="24"/>
                <w:szCs w:val="24"/>
                <w:lang w:eastAsia="ar-SA"/>
              </w:rPr>
            </w:pPr>
            <w:r w:rsidRPr="00323DE0">
              <w:rPr>
                <w:rFonts w:ascii="Times New Roman" w:hAnsi="Times New Roman"/>
                <w:sz w:val="24"/>
                <w:szCs w:val="24"/>
                <w:lang w:eastAsia="ar-SA"/>
              </w:rPr>
              <w:t xml:space="preserve">1 </w:t>
            </w:r>
            <w:proofErr w:type="spellStart"/>
            <w:r w:rsidRPr="00323DE0">
              <w:rPr>
                <w:rFonts w:ascii="Times New Roman" w:hAnsi="Times New Roman"/>
                <w:sz w:val="24"/>
                <w:szCs w:val="24"/>
                <w:lang w:eastAsia="ar-SA"/>
              </w:rPr>
              <w:t>bakelis</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talpa</w:t>
            </w:r>
            <w:proofErr w:type="spellEnd"/>
            <w:r w:rsidRPr="00323DE0">
              <w:rPr>
                <w:rFonts w:ascii="Times New Roman" w:hAnsi="Times New Roman"/>
                <w:sz w:val="24"/>
                <w:szCs w:val="24"/>
                <w:lang w:eastAsia="ar-SA"/>
              </w:rPr>
              <w:t xml:space="preserve"> 5 </w:t>
            </w:r>
            <w:proofErr w:type="spellStart"/>
            <w:r w:rsidRPr="00323DE0">
              <w:rPr>
                <w:rFonts w:ascii="Times New Roman" w:hAnsi="Times New Roman"/>
                <w:sz w:val="24"/>
                <w:szCs w:val="24"/>
                <w:lang w:eastAsia="ar-SA"/>
              </w:rPr>
              <w:t>arba</w:t>
            </w:r>
            <w:proofErr w:type="spellEnd"/>
            <w:r w:rsidRPr="00323DE0">
              <w:rPr>
                <w:rFonts w:ascii="Times New Roman" w:hAnsi="Times New Roman"/>
                <w:sz w:val="24"/>
                <w:szCs w:val="24"/>
                <w:lang w:eastAsia="ar-SA"/>
              </w:rPr>
              <w:t xml:space="preserve"> 20ltr.</w:t>
            </w:r>
          </w:p>
        </w:tc>
        <w:tc>
          <w:tcPr>
            <w:tcW w:w="1134" w:type="dxa"/>
            <w:tcBorders>
              <w:left w:val="single" w:sz="4" w:space="0" w:color="000000"/>
              <w:bottom w:val="single" w:sz="4" w:space="0" w:color="000000"/>
            </w:tcBorders>
            <w:vAlign w:val="center"/>
          </w:tcPr>
          <w:p w14:paraId="6857D00B" w14:textId="77777777" w:rsidR="00323DE0" w:rsidRPr="00323DE0" w:rsidRDefault="00323DE0" w:rsidP="00323DE0">
            <w:pPr>
              <w:pStyle w:val="Betarp"/>
              <w:rPr>
                <w:rFonts w:ascii="Times New Roman" w:hAnsi="Times New Roman"/>
                <w:sz w:val="24"/>
                <w:szCs w:val="24"/>
                <w:lang w:eastAsia="ar-SA"/>
              </w:rPr>
            </w:pPr>
          </w:p>
        </w:tc>
        <w:tc>
          <w:tcPr>
            <w:tcW w:w="850" w:type="dxa"/>
            <w:tcBorders>
              <w:left w:val="single" w:sz="4" w:space="0" w:color="000000"/>
              <w:bottom w:val="single" w:sz="4" w:space="0" w:color="000000"/>
              <w:right w:val="single" w:sz="4" w:space="0" w:color="auto"/>
            </w:tcBorders>
            <w:vAlign w:val="center"/>
          </w:tcPr>
          <w:p w14:paraId="0BD5172E" w14:textId="77777777" w:rsidR="00323DE0" w:rsidRPr="00323DE0" w:rsidRDefault="00323DE0" w:rsidP="00323DE0">
            <w:pPr>
              <w:pStyle w:val="Betarp"/>
              <w:rPr>
                <w:rFonts w:ascii="Times New Roman" w:hAnsi="Times New Roman"/>
                <w:sz w:val="24"/>
                <w:szCs w:val="24"/>
                <w:lang w:eastAsia="ar-SA"/>
              </w:rPr>
            </w:pPr>
          </w:p>
        </w:tc>
      </w:tr>
      <w:tr w:rsidR="00323DE0" w:rsidRPr="00FD2D12" w14:paraId="66CEBA7E" w14:textId="77777777" w:rsidTr="00323DE0">
        <w:trPr>
          <w:trHeight w:val="300"/>
        </w:trPr>
        <w:tc>
          <w:tcPr>
            <w:tcW w:w="680" w:type="dxa"/>
            <w:tcBorders>
              <w:left w:val="single" w:sz="4" w:space="0" w:color="000000"/>
              <w:bottom w:val="single" w:sz="4" w:space="0" w:color="000000"/>
            </w:tcBorders>
            <w:vAlign w:val="center"/>
          </w:tcPr>
          <w:p w14:paraId="226D832F" w14:textId="77777777" w:rsidR="00323DE0" w:rsidRPr="00323DE0" w:rsidRDefault="00323DE0" w:rsidP="00323DE0">
            <w:pPr>
              <w:pStyle w:val="Betarp"/>
              <w:rPr>
                <w:rFonts w:ascii="Times New Roman" w:hAnsi="Times New Roman"/>
                <w:sz w:val="24"/>
                <w:szCs w:val="24"/>
                <w:lang w:eastAsia="ar-SA"/>
              </w:rPr>
            </w:pPr>
            <w:r>
              <w:rPr>
                <w:rFonts w:ascii="Times New Roman" w:hAnsi="Times New Roman"/>
                <w:sz w:val="24"/>
                <w:szCs w:val="24"/>
                <w:lang w:eastAsia="ar-SA"/>
              </w:rPr>
              <w:t>6.</w:t>
            </w:r>
          </w:p>
        </w:tc>
        <w:tc>
          <w:tcPr>
            <w:tcW w:w="2468" w:type="dxa"/>
            <w:tcBorders>
              <w:left w:val="single" w:sz="4" w:space="0" w:color="000000"/>
              <w:bottom w:val="single" w:sz="4" w:space="0" w:color="000000"/>
            </w:tcBorders>
            <w:vAlign w:val="center"/>
          </w:tcPr>
          <w:p w14:paraId="5E4E6EA6" w14:textId="77777777" w:rsidR="00323DE0" w:rsidRPr="00323DE0" w:rsidRDefault="00323DE0" w:rsidP="00323DE0">
            <w:pPr>
              <w:pStyle w:val="Betarp"/>
              <w:rPr>
                <w:rFonts w:ascii="Times New Roman" w:hAnsi="Times New Roman"/>
                <w:sz w:val="24"/>
                <w:szCs w:val="24"/>
                <w:lang w:eastAsia="ar-SA"/>
              </w:rPr>
            </w:pPr>
            <w:proofErr w:type="spellStart"/>
            <w:r w:rsidRPr="00323DE0">
              <w:rPr>
                <w:rFonts w:ascii="Times New Roman" w:hAnsi="Times New Roman"/>
                <w:sz w:val="24"/>
                <w:szCs w:val="24"/>
                <w:lang w:eastAsia="ar-SA"/>
              </w:rPr>
              <w:t>Sintetinė</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variklinė</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alyva</w:t>
            </w:r>
            <w:proofErr w:type="spellEnd"/>
            <w:r w:rsidRPr="00323DE0">
              <w:rPr>
                <w:rFonts w:ascii="Times New Roman" w:hAnsi="Times New Roman"/>
                <w:sz w:val="24"/>
                <w:szCs w:val="24"/>
                <w:lang w:eastAsia="ar-SA"/>
              </w:rPr>
              <w:t xml:space="preserve"> SAE 5W30</w:t>
            </w:r>
          </w:p>
        </w:tc>
        <w:tc>
          <w:tcPr>
            <w:tcW w:w="2948" w:type="dxa"/>
            <w:tcBorders>
              <w:left w:val="single" w:sz="4" w:space="0" w:color="000000"/>
              <w:bottom w:val="single" w:sz="4" w:space="0" w:color="000000"/>
              <w:right w:val="single" w:sz="4" w:space="0" w:color="000000"/>
            </w:tcBorders>
            <w:vAlign w:val="center"/>
          </w:tcPr>
          <w:p w14:paraId="01F7C893" w14:textId="77777777" w:rsidR="00323DE0" w:rsidRPr="00323DE0" w:rsidRDefault="00323DE0" w:rsidP="00323DE0">
            <w:pPr>
              <w:pStyle w:val="Betarp"/>
              <w:rPr>
                <w:rFonts w:ascii="Times New Roman" w:hAnsi="Times New Roman"/>
                <w:sz w:val="24"/>
                <w:szCs w:val="24"/>
                <w:lang w:eastAsia="ar-SA"/>
              </w:rPr>
            </w:pPr>
            <w:r w:rsidRPr="00323DE0">
              <w:rPr>
                <w:rFonts w:ascii="Times New Roman" w:hAnsi="Times New Roman"/>
                <w:sz w:val="24"/>
                <w:szCs w:val="24"/>
                <w:lang w:eastAsia="ar-SA"/>
              </w:rPr>
              <w:t xml:space="preserve">Ne </w:t>
            </w:r>
            <w:proofErr w:type="spellStart"/>
            <w:r w:rsidRPr="00323DE0">
              <w:rPr>
                <w:rFonts w:ascii="Times New Roman" w:hAnsi="Times New Roman"/>
                <w:sz w:val="24"/>
                <w:szCs w:val="24"/>
                <w:lang w:eastAsia="ar-SA"/>
              </w:rPr>
              <w:t>mažiau</w:t>
            </w:r>
            <w:proofErr w:type="spellEnd"/>
            <w:r w:rsidRPr="00323DE0">
              <w:rPr>
                <w:rFonts w:ascii="Times New Roman" w:hAnsi="Times New Roman"/>
                <w:sz w:val="24"/>
                <w:szCs w:val="24"/>
                <w:lang w:eastAsia="ar-SA"/>
              </w:rPr>
              <w:t xml:space="preserve"> API SN/SM/CF; ACEA C2</w:t>
            </w:r>
          </w:p>
        </w:tc>
        <w:tc>
          <w:tcPr>
            <w:tcW w:w="1588" w:type="dxa"/>
            <w:tcBorders>
              <w:left w:val="single" w:sz="4" w:space="0" w:color="000000"/>
              <w:bottom w:val="single" w:sz="4" w:space="0" w:color="000000"/>
              <w:right w:val="single" w:sz="4" w:space="0" w:color="000000"/>
            </w:tcBorders>
            <w:vAlign w:val="center"/>
          </w:tcPr>
          <w:p w14:paraId="19D662F5" w14:textId="77777777" w:rsidR="00323DE0" w:rsidRPr="00323DE0" w:rsidRDefault="00323DE0" w:rsidP="00323DE0">
            <w:pPr>
              <w:pStyle w:val="Betarp"/>
              <w:rPr>
                <w:rFonts w:ascii="Times New Roman" w:hAnsi="Times New Roman"/>
                <w:sz w:val="24"/>
                <w:szCs w:val="24"/>
                <w:lang w:eastAsia="ar-SA"/>
              </w:rPr>
            </w:pPr>
            <w:r w:rsidRPr="00323DE0">
              <w:rPr>
                <w:rFonts w:ascii="Times New Roman" w:hAnsi="Times New Roman"/>
                <w:sz w:val="24"/>
                <w:szCs w:val="24"/>
                <w:lang w:eastAsia="ar-SA"/>
              </w:rPr>
              <w:t xml:space="preserve">1 </w:t>
            </w:r>
            <w:proofErr w:type="spellStart"/>
            <w:r w:rsidRPr="00323DE0">
              <w:rPr>
                <w:rFonts w:ascii="Times New Roman" w:hAnsi="Times New Roman"/>
                <w:sz w:val="24"/>
                <w:szCs w:val="24"/>
                <w:lang w:eastAsia="ar-SA"/>
              </w:rPr>
              <w:t>bakelis</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talpa</w:t>
            </w:r>
            <w:proofErr w:type="spellEnd"/>
            <w:r w:rsidRPr="00323DE0">
              <w:rPr>
                <w:rFonts w:ascii="Times New Roman" w:hAnsi="Times New Roman"/>
                <w:sz w:val="24"/>
                <w:szCs w:val="24"/>
                <w:lang w:eastAsia="ar-SA"/>
              </w:rPr>
              <w:t xml:space="preserve"> 5 </w:t>
            </w:r>
            <w:proofErr w:type="spellStart"/>
            <w:r w:rsidRPr="00323DE0">
              <w:rPr>
                <w:rFonts w:ascii="Times New Roman" w:hAnsi="Times New Roman"/>
                <w:sz w:val="24"/>
                <w:szCs w:val="24"/>
                <w:lang w:eastAsia="ar-SA"/>
              </w:rPr>
              <w:t>arba</w:t>
            </w:r>
            <w:proofErr w:type="spellEnd"/>
            <w:r w:rsidRPr="00323DE0">
              <w:rPr>
                <w:rFonts w:ascii="Times New Roman" w:hAnsi="Times New Roman"/>
                <w:sz w:val="24"/>
                <w:szCs w:val="24"/>
                <w:lang w:eastAsia="ar-SA"/>
              </w:rPr>
              <w:t xml:space="preserve"> 20ltr.</w:t>
            </w:r>
          </w:p>
        </w:tc>
        <w:tc>
          <w:tcPr>
            <w:tcW w:w="1134" w:type="dxa"/>
            <w:tcBorders>
              <w:left w:val="single" w:sz="4" w:space="0" w:color="000000"/>
              <w:bottom w:val="single" w:sz="4" w:space="0" w:color="000000"/>
            </w:tcBorders>
            <w:vAlign w:val="center"/>
          </w:tcPr>
          <w:p w14:paraId="509F0348" w14:textId="77777777" w:rsidR="00323DE0" w:rsidRPr="00323DE0" w:rsidRDefault="00323DE0" w:rsidP="00323DE0">
            <w:pPr>
              <w:pStyle w:val="Betarp"/>
              <w:rPr>
                <w:rFonts w:ascii="Times New Roman" w:hAnsi="Times New Roman"/>
                <w:sz w:val="24"/>
                <w:szCs w:val="24"/>
                <w:lang w:eastAsia="ar-SA"/>
              </w:rPr>
            </w:pPr>
          </w:p>
        </w:tc>
        <w:tc>
          <w:tcPr>
            <w:tcW w:w="850" w:type="dxa"/>
            <w:tcBorders>
              <w:left w:val="single" w:sz="4" w:space="0" w:color="000000"/>
              <w:bottom w:val="single" w:sz="4" w:space="0" w:color="000000"/>
              <w:right w:val="single" w:sz="4" w:space="0" w:color="auto"/>
            </w:tcBorders>
            <w:vAlign w:val="center"/>
          </w:tcPr>
          <w:p w14:paraId="7F4DCD6D" w14:textId="77777777" w:rsidR="00323DE0" w:rsidRPr="00323DE0" w:rsidRDefault="00323DE0" w:rsidP="00323DE0">
            <w:pPr>
              <w:pStyle w:val="Betarp"/>
              <w:rPr>
                <w:rFonts w:ascii="Times New Roman" w:hAnsi="Times New Roman"/>
                <w:sz w:val="24"/>
                <w:szCs w:val="24"/>
                <w:lang w:eastAsia="ar-SA"/>
              </w:rPr>
            </w:pPr>
          </w:p>
        </w:tc>
      </w:tr>
      <w:tr w:rsidR="00323DE0" w:rsidRPr="00FD2D12" w14:paraId="60A0590F" w14:textId="77777777" w:rsidTr="00323DE0">
        <w:trPr>
          <w:trHeight w:val="300"/>
        </w:trPr>
        <w:tc>
          <w:tcPr>
            <w:tcW w:w="680" w:type="dxa"/>
            <w:tcBorders>
              <w:left w:val="single" w:sz="4" w:space="0" w:color="000000"/>
              <w:bottom w:val="single" w:sz="4" w:space="0" w:color="000000"/>
            </w:tcBorders>
            <w:vAlign w:val="center"/>
          </w:tcPr>
          <w:p w14:paraId="23D56332" w14:textId="77777777" w:rsidR="00323DE0" w:rsidRPr="00323DE0" w:rsidRDefault="00323DE0" w:rsidP="00323DE0">
            <w:pPr>
              <w:pStyle w:val="Betarp"/>
              <w:rPr>
                <w:rFonts w:ascii="Times New Roman" w:hAnsi="Times New Roman"/>
                <w:sz w:val="24"/>
                <w:szCs w:val="24"/>
                <w:lang w:eastAsia="ar-SA"/>
              </w:rPr>
            </w:pPr>
            <w:r>
              <w:rPr>
                <w:rFonts w:ascii="Times New Roman" w:hAnsi="Times New Roman"/>
                <w:sz w:val="24"/>
                <w:szCs w:val="24"/>
                <w:lang w:eastAsia="ar-SA"/>
              </w:rPr>
              <w:t>7.</w:t>
            </w:r>
          </w:p>
        </w:tc>
        <w:tc>
          <w:tcPr>
            <w:tcW w:w="2468" w:type="dxa"/>
            <w:tcBorders>
              <w:left w:val="single" w:sz="4" w:space="0" w:color="000000"/>
              <w:bottom w:val="single" w:sz="4" w:space="0" w:color="000000"/>
            </w:tcBorders>
            <w:vAlign w:val="center"/>
          </w:tcPr>
          <w:p w14:paraId="4C4B2C76" w14:textId="77777777" w:rsidR="00323DE0" w:rsidRPr="00323DE0" w:rsidRDefault="00323DE0" w:rsidP="00323DE0">
            <w:pPr>
              <w:pStyle w:val="Betarp"/>
              <w:rPr>
                <w:rFonts w:ascii="Times New Roman" w:hAnsi="Times New Roman"/>
                <w:sz w:val="24"/>
                <w:szCs w:val="24"/>
                <w:lang w:eastAsia="ar-SA"/>
              </w:rPr>
            </w:pPr>
            <w:proofErr w:type="spellStart"/>
            <w:r w:rsidRPr="00323DE0">
              <w:rPr>
                <w:rFonts w:ascii="Times New Roman" w:hAnsi="Times New Roman"/>
                <w:sz w:val="24"/>
                <w:szCs w:val="24"/>
                <w:lang w:eastAsia="ar-SA"/>
              </w:rPr>
              <w:t>Sintetinė</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variklinė</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alyva</w:t>
            </w:r>
            <w:proofErr w:type="spellEnd"/>
            <w:r w:rsidRPr="00323DE0">
              <w:rPr>
                <w:rFonts w:ascii="Times New Roman" w:hAnsi="Times New Roman"/>
                <w:sz w:val="24"/>
                <w:szCs w:val="24"/>
                <w:lang w:eastAsia="ar-SA"/>
              </w:rPr>
              <w:t xml:space="preserve"> SAE 5W40</w:t>
            </w:r>
          </w:p>
        </w:tc>
        <w:tc>
          <w:tcPr>
            <w:tcW w:w="2948" w:type="dxa"/>
            <w:tcBorders>
              <w:left w:val="single" w:sz="4" w:space="0" w:color="000000"/>
              <w:bottom w:val="single" w:sz="4" w:space="0" w:color="000000"/>
              <w:right w:val="single" w:sz="4" w:space="0" w:color="000000"/>
            </w:tcBorders>
            <w:vAlign w:val="center"/>
          </w:tcPr>
          <w:p w14:paraId="7AF586A7" w14:textId="77777777" w:rsidR="00323DE0" w:rsidRPr="00323DE0" w:rsidRDefault="00323DE0" w:rsidP="00323DE0">
            <w:pPr>
              <w:pStyle w:val="Betarp"/>
              <w:rPr>
                <w:rFonts w:ascii="Times New Roman" w:hAnsi="Times New Roman"/>
                <w:sz w:val="24"/>
                <w:szCs w:val="24"/>
                <w:lang w:eastAsia="ar-SA"/>
              </w:rPr>
            </w:pPr>
            <w:r w:rsidRPr="00323DE0">
              <w:rPr>
                <w:rFonts w:ascii="Times New Roman" w:hAnsi="Times New Roman"/>
                <w:sz w:val="24"/>
                <w:szCs w:val="24"/>
                <w:lang w:eastAsia="ar-SA"/>
              </w:rPr>
              <w:t>ACEA A3/B4</w:t>
            </w:r>
          </w:p>
        </w:tc>
        <w:tc>
          <w:tcPr>
            <w:tcW w:w="1588" w:type="dxa"/>
            <w:tcBorders>
              <w:left w:val="single" w:sz="4" w:space="0" w:color="000000"/>
              <w:bottom w:val="single" w:sz="4" w:space="0" w:color="000000"/>
              <w:right w:val="single" w:sz="4" w:space="0" w:color="000000"/>
            </w:tcBorders>
            <w:vAlign w:val="center"/>
          </w:tcPr>
          <w:p w14:paraId="383BA210" w14:textId="77777777" w:rsidR="00323DE0" w:rsidRPr="00323DE0" w:rsidRDefault="00323DE0" w:rsidP="00323DE0">
            <w:pPr>
              <w:pStyle w:val="Betarp"/>
              <w:rPr>
                <w:rFonts w:ascii="Times New Roman" w:hAnsi="Times New Roman"/>
                <w:sz w:val="24"/>
                <w:szCs w:val="24"/>
                <w:lang w:eastAsia="ar-SA"/>
              </w:rPr>
            </w:pPr>
            <w:r w:rsidRPr="00323DE0">
              <w:rPr>
                <w:rFonts w:ascii="Times New Roman" w:hAnsi="Times New Roman"/>
                <w:sz w:val="24"/>
                <w:szCs w:val="24"/>
                <w:lang w:eastAsia="ar-SA"/>
              </w:rPr>
              <w:t xml:space="preserve">1 </w:t>
            </w:r>
            <w:proofErr w:type="spellStart"/>
            <w:r w:rsidRPr="00323DE0">
              <w:rPr>
                <w:rFonts w:ascii="Times New Roman" w:hAnsi="Times New Roman"/>
                <w:sz w:val="24"/>
                <w:szCs w:val="24"/>
                <w:lang w:eastAsia="ar-SA"/>
              </w:rPr>
              <w:t>bakelis</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talpa</w:t>
            </w:r>
            <w:proofErr w:type="spellEnd"/>
            <w:r w:rsidRPr="00323DE0">
              <w:rPr>
                <w:rFonts w:ascii="Times New Roman" w:hAnsi="Times New Roman"/>
                <w:sz w:val="24"/>
                <w:szCs w:val="24"/>
                <w:lang w:eastAsia="ar-SA"/>
              </w:rPr>
              <w:t xml:space="preserve"> 5 </w:t>
            </w:r>
            <w:proofErr w:type="spellStart"/>
            <w:r w:rsidRPr="00323DE0">
              <w:rPr>
                <w:rFonts w:ascii="Times New Roman" w:hAnsi="Times New Roman"/>
                <w:sz w:val="24"/>
                <w:szCs w:val="24"/>
                <w:lang w:eastAsia="ar-SA"/>
              </w:rPr>
              <w:t>arba</w:t>
            </w:r>
            <w:proofErr w:type="spellEnd"/>
            <w:r w:rsidRPr="00323DE0">
              <w:rPr>
                <w:rFonts w:ascii="Times New Roman" w:hAnsi="Times New Roman"/>
                <w:sz w:val="24"/>
                <w:szCs w:val="24"/>
                <w:lang w:eastAsia="ar-SA"/>
              </w:rPr>
              <w:t xml:space="preserve"> 20ltr.</w:t>
            </w:r>
          </w:p>
        </w:tc>
        <w:tc>
          <w:tcPr>
            <w:tcW w:w="1134" w:type="dxa"/>
            <w:tcBorders>
              <w:left w:val="single" w:sz="4" w:space="0" w:color="000000"/>
              <w:bottom w:val="single" w:sz="4" w:space="0" w:color="000000"/>
            </w:tcBorders>
            <w:vAlign w:val="center"/>
          </w:tcPr>
          <w:p w14:paraId="62C52124" w14:textId="77777777" w:rsidR="00323DE0" w:rsidRPr="00323DE0" w:rsidRDefault="00323DE0" w:rsidP="00323DE0">
            <w:pPr>
              <w:pStyle w:val="Betarp"/>
              <w:rPr>
                <w:rFonts w:ascii="Times New Roman" w:hAnsi="Times New Roman"/>
                <w:sz w:val="24"/>
                <w:szCs w:val="24"/>
                <w:lang w:eastAsia="ar-SA"/>
              </w:rPr>
            </w:pPr>
          </w:p>
        </w:tc>
        <w:tc>
          <w:tcPr>
            <w:tcW w:w="850" w:type="dxa"/>
            <w:tcBorders>
              <w:left w:val="single" w:sz="4" w:space="0" w:color="000000"/>
              <w:bottom w:val="single" w:sz="4" w:space="0" w:color="000000"/>
              <w:right w:val="single" w:sz="4" w:space="0" w:color="auto"/>
            </w:tcBorders>
            <w:vAlign w:val="center"/>
          </w:tcPr>
          <w:p w14:paraId="3F956068" w14:textId="77777777" w:rsidR="00323DE0" w:rsidRPr="00323DE0" w:rsidRDefault="00323DE0" w:rsidP="00323DE0">
            <w:pPr>
              <w:pStyle w:val="Betarp"/>
              <w:rPr>
                <w:rFonts w:ascii="Times New Roman" w:hAnsi="Times New Roman"/>
                <w:sz w:val="24"/>
                <w:szCs w:val="24"/>
                <w:lang w:eastAsia="ar-SA"/>
              </w:rPr>
            </w:pPr>
          </w:p>
        </w:tc>
      </w:tr>
      <w:tr w:rsidR="00323DE0" w:rsidRPr="00FD2D12" w14:paraId="6C66F0E1" w14:textId="77777777" w:rsidTr="00323DE0">
        <w:trPr>
          <w:trHeight w:val="300"/>
        </w:trPr>
        <w:tc>
          <w:tcPr>
            <w:tcW w:w="680" w:type="dxa"/>
            <w:tcBorders>
              <w:left w:val="single" w:sz="4" w:space="0" w:color="000000"/>
              <w:bottom w:val="single" w:sz="4" w:space="0" w:color="auto"/>
            </w:tcBorders>
            <w:vAlign w:val="center"/>
          </w:tcPr>
          <w:p w14:paraId="02858824" w14:textId="77777777" w:rsidR="00323DE0" w:rsidRPr="00323DE0" w:rsidRDefault="00323DE0" w:rsidP="00323DE0">
            <w:pPr>
              <w:pStyle w:val="Betarp"/>
              <w:rPr>
                <w:rFonts w:ascii="Times New Roman" w:hAnsi="Times New Roman"/>
                <w:sz w:val="24"/>
                <w:szCs w:val="24"/>
                <w:lang w:eastAsia="ar-SA"/>
              </w:rPr>
            </w:pPr>
            <w:r>
              <w:rPr>
                <w:rFonts w:ascii="Times New Roman" w:hAnsi="Times New Roman"/>
                <w:sz w:val="24"/>
                <w:szCs w:val="24"/>
                <w:lang w:eastAsia="ar-SA"/>
              </w:rPr>
              <w:t>8.</w:t>
            </w:r>
          </w:p>
        </w:tc>
        <w:tc>
          <w:tcPr>
            <w:tcW w:w="2468" w:type="dxa"/>
            <w:tcBorders>
              <w:left w:val="single" w:sz="4" w:space="0" w:color="000000"/>
              <w:bottom w:val="single" w:sz="4" w:space="0" w:color="auto"/>
            </w:tcBorders>
            <w:vAlign w:val="center"/>
          </w:tcPr>
          <w:p w14:paraId="57C491F0" w14:textId="77777777" w:rsidR="00323DE0" w:rsidRPr="00323DE0" w:rsidRDefault="00323DE0" w:rsidP="00323DE0">
            <w:pPr>
              <w:pStyle w:val="Betarp"/>
              <w:rPr>
                <w:rFonts w:ascii="Times New Roman" w:hAnsi="Times New Roman"/>
                <w:sz w:val="24"/>
                <w:szCs w:val="24"/>
                <w:lang w:eastAsia="ar-SA"/>
              </w:rPr>
            </w:pPr>
            <w:bookmarkStart w:id="1" w:name="OLE_LINK1"/>
            <w:bookmarkStart w:id="2" w:name="OLE_LINK2"/>
            <w:proofErr w:type="spellStart"/>
            <w:r w:rsidRPr="00323DE0">
              <w:rPr>
                <w:rFonts w:ascii="Times New Roman" w:hAnsi="Times New Roman"/>
                <w:sz w:val="24"/>
                <w:szCs w:val="24"/>
                <w:lang w:eastAsia="ar-SA"/>
              </w:rPr>
              <w:t>Pusiau</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sintetinė</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variklinė</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alyva</w:t>
            </w:r>
            <w:proofErr w:type="spellEnd"/>
            <w:r w:rsidRPr="00323DE0">
              <w:rPr>
                <w:rFonts w:ascii="Times New Roman" w:hAnsi="Times New Roman"/>
                <w:sz w:val="24"/>
                <w:szCs w:val="24"/>
                <w:lang w:eastAsia="ar-SA"/>
              </w:rPr>
              <w:t xml:space="preserve"> </w:t>
            </w:r>
            <w:bookmarkEnd w:id="1"/>
            <w:bookmarkEnd w:id="2"/>
            <w:r w:rsidRPr="00323DE0">
              <w:rPr>
                <w:rFonts w:ascii="Times New Roman" w:hAnsi="Times New Roman"/>
                <w:sz w:val="24"/>
                <w:szCs w:val="24"/>
                <w:lang w:eastAsia="ar-SA"/>
              </w:rPr>
              <w:t>10W40</w:t>
            </w:r>
          </w:p>
        </w:tc>
        <w:tc>
          <w:tcPr>
            <w:tcW w:w="2948" w:type="dxa"/>
            <w:tcBorders>
              <w:left w:val="single" w:sz="4" w:space="0" w:color="000000"/>
              <w:bottom w:val="single" w:sz="4" w:space="0" w:color="auto"/>
              <w:right w:val="single" w:sz="4" w:space="0" w:color="000000"/>
            </w:tcBorders>
            <w:vAlign w:val="center"/>
          </w:tcPr>
          <w:p w14:paraId="2B1F7B42" w14:textId="77777777" w:rsidR="00323DE0" w:rsidRPr="00323DE0" w:rsidRDefault="00323DE0" w:rsidP="00323DE0">
            <w:pPr>
              <w:pStyle w:val="Betarp"/>
              <w:rPr>
                <w:rFonts w:ascii="Times New Roman" w:hAnsi="Times New Roman"/>
                <w:sz w:val="24"/>
                <w:szCs w:val="24"/>
                <w:lang w:eastAsia="ar-SA"/>
              </w:rPr>
            </w:pPr>
            <w:r w:rsidRPr="00323DE0">
              <w:rPr>
                <w:rFonts w:ascii="Times New Roman" w:hAnsi="Times New Roman"/>
                <w:sz w:val="24"/>
                <w:szCs w:val="24"/>
                <w:lang w:eastAsia="ar-SA"/>
              </w:rPr>
              <w:t xml:space="preserve">Ne </w:t>
            </w:r>
            <w:proofErr w:type="spellStart"/>
            <w:r w:rsidRPr="00323DE0">
              <w:rPr>
                <w:rFonts w:ascii="Times New Roman" w:hAnsi="Times New Roman"/>
                <w:sz w:val="24"/>
                <w:szCs w:val="24"/>
                <w:lang w:eastAsia="ar-SA"/>
              </w:rPr>
              <w:t>mažiau</w:t>
            </w:r>
            <w:proofErr w:type="spellEnd"/>
            <w:r w:rsidRPr="00323DE0">
              <w:rPr>
                <w:rFonts w:ascii="Times New Roman" w:hAnsi="Times New Roman"/>
                <w:sz w:val="24"/>
                <w:szCs w:val="24"/>
                <w:lang w:eastAsia="ar-SA"/>
              </w:rPr>
              <w:t xml:space="preserve"> API SL/CF B3</w:t>
            </w:r>
          </w:p>
        </w:tc>
        <w:tc>
          <w:tcPr>
            <w:tcW w:w="1588" w:type="dxa"/>
            <w:tcBorders>
              <w:left w:val="single" w:sz="4" w:space="0" w:color="000000"/>
              <w:bottom w:val="single" w:sz="4" w:space="0" w:color="auto"/>
              <w:right w:val="single" w:sz="4" w:space="0" w:color="000000"/>
            </w:tcBorders>
            <w:vAlign w:val="center"/>
          </w:tcPr>
          <w:p w14:paraId="71C86000" w14:textId="77777777" w:rsidR="00323DE0" w:rsidRPr="00323DE0" w:rsidRDefault="00323DE0" w:rsidP="00323DE0">
            <w:pPr>
              <w:pStyle w:val="Betarp"/>
              <w:rPr>
                <w:rFonts w:ascii="Times New Roman" w:hAnsi="Times New Roman"/>
                <w:sz w:val="24"/>
                <w:szCs w:val="24"/>
                <w:lang w:eastAsia="ar-SA"/>
              </w:rPr>
            </w:pPr>
            <w:r w:rsidRPr="00323DE0">
              <w:rPr>
                <w:rFonts w:ascii="Times New Roman" w:hAnsi="Times New Roman"/>
                <w:sz w:val="24"/>
                <w:szCs w:val="24"/>
                <w:lang w:eastAsia="ar-SA"/>
              </w:rPr>
              <w:t xml:space="preserve">1 </w:t>
            </w:r>
            <w:proofErr w:type="spellStart"/>
            <w:r w:rsidRPr="00323DE0">
              <w:rPr>
                <w:rFonts w:ascii="Times New Roman" w:hAnsi="Times New Roman"/>
                <w:sz w:val="24"/>
                <w:szCs w:val="24"/>
                <w:lang w:eastAsia="ar-SA"/>
              </w:rPr>
              <w:t>bakelis</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talpa</w:t>
            </w:r>
            <w:proofErr w:type="spellEnd"/>
            <w:r w:rsidRPr="00323DE0">
              <w:rPr>
                <w:rFonts w:ascii="Times New Roman" w:hAnsi="Times New Roman"/>
                <w:sz w:val="24"/>
                <w:szCs w:val="24"/>
                <w:lang w:eastAsia="ar-SA"/>
              </w:rPr>
              <w:t xml:space="preserve"> 5 </w:t>
            </w:r>
            <w:proofErr w:type="spellStart"/>
            <w:r w:rsidRPr="00323DE0">
              <w:rPr>
                <w:rFonts w:ascii="Times New Roman" w:hAnsi="Times New Roman"/>
                <w:sz w:val="24"/>
                <w:szCs w:val="24"/>
                <w:lang w:eastAsia="ar-SA"/>
              </w:rPr>
              <w:t>arba</w:t>
            </w:r>
            <w:proofErr w:type="spellEnd"/>
            <w:r w:rsidRPr="00323DE0">
              <w:rPr>
                <w:rFonts w:ascii="Times New Roman" w:hAnsi="Times New Roman"/>
                <w:sz w:val="24"/>
                <w:szCs w:val="24"/>
                <w:lang w:eastAsia="ar-SA"/>
              </w:rPr>
              <w:t xml:space="preserve"> 20ltr.</w:t>
            </w:r>
          </w:p>
        </w:tc>
        <w:tc>
          <w:tcPr>
            <w:tcW w:w="1134" w:type="dxa"/>
            <w:tcBorders>
              <w:left w:val="single" w:sz="4" w:space="0" w:color="000000"/>
              <w:bottom w:val="single" w:sz="4" w:space="0" w:color="auto"/>
            </w:tcBorders>
            <w:vAlign w:val="center"/>
          </w:tcPr>
          <w:p w14:paraId="2F17D5B7" w14:textId="77777777" w:rsidR="00323DE0" w:rsidRPr="00323DE0" w:rsidRDefault="00323DE0" w:rsidP="00323DE0">
            <w:pPr>
              <w:pStyle w:val="Betarp"/>
              <w:rPr>
                <w:rFonts w:ascii="Times New Roman" w:hAnsi="Times New Roman"/>
                <w:sz w:val="24"/>
                <w:szCs w:val="24"/>
                <w:lang w:eastAsia="ar-SA"/>
              </w:rPr>
            </w:pPr>
          </w:p>
        </w:tc>
        <w:tc>
          <w:tcPr>
            <w:tcW w:w="850" w:type="dxa"/>
            <w:tcBorders>
              <w:left w:val="single" w:sz="4" w:space="0" w:color="000000"/>
              <w:bottom w:val="single" w:sz="4" w:space="0" w:color="auto"/>
              <w:right w:val="single" w:sz="4" w:space="0" w:color="auto"/>
            </w:tcBorders>
            <w:vAlign w:val="center"/>
          </w:tcPr>
          <w:p w14:paraId="406E8EBE" w14:textId="77777777" w:rsidR="00323DE0" w:rsidRPr="00323DE0" w:rsidRDefault="00323DE0" w:rsidP="00323DE0">
            <w:pPr>
              <w:pStyle w:val="Betarp"/>
              <w:rPr>
                <w:rFonts w:ascii="Times New Roman" w:hAnsi="Times New Roman"/>
                <w:sz w:val="24"/>
                <w:szCs w:val="24"/>
                <w:lang w:eastAsia="ar-SA"/>
              </w:rPr>
            </w:pPr>
          </w:p>
        </w:tc>
      </w:tr>
      <w:tr w:rsidR="00323DE0" w:rsidRPr="00FD2D12" w14:paraId="7BB6C407" w14:textId="77777777" w:rsidTr="00323DE0">
        <w:trPr>
          <w:trHeight w:val="300"/>
        </w:trPr>
        <w:tc>
          <w:tcPr>
            <w:tcW w:w="680" w:type="dxa"/>
            <w:tcBorders>
              <w:top w:val="single" w:sz="4" w:space="0" w:color="auto"/>
              <w:left w:val="single" w:sz="4" w:space="0" w:color="000000"/>
              <w:bottom w:val="single" w:sz="4" w:space="0" w:color="000000"/>
            </w:tcBorders>
            <w:vAlign w:val="center"/>
          </w:tcPr>
          <w:p w14:paraId="4433CA1F" w14:textId="77777777" w:rsidR="00323DE0" w:rsidRPr="00323DE0" w:rsidRDefault="00323DE0" w:rsidP="00323DE0">
            <w:pPr>
              <w:pStyle w:val="Betarp"/>
              <w:rPr>
                <w:rFonts w:ascii="Times New Roman" w:hAnsi="Times New Roman"/>
                <w:sz w:val="24"/>
                <w:szCs w:val="24"/>
                <w:lang w:eastAsia="ar-SA"/>
              </w:rPr>
            </w:pPr>
            <w:r>
              <w:rPr>
                <w:rFonts w:ascii="Times New Roman" w:hAnsi="Times New Roman"/>
                <w:sz w:val="24"/>
                <w:szCs w:val="24"/>
                <w:lang w:eastAsia="ar-SA"/>
              </w:rPr>
              <w:t>9.</w:t>
            </w:r>
          </w:p>
        </w:tc>
        <w:tc>
          <w:tcPr>
            <w:tcW w:w="2468" w:type="dxa"/>
            <w:tcBorders>
              <w:top w:val="single" w:sz="4" w:space="0" w:color="auto"/>
              <w:left w:val="single" w:sz="4" w:space="0" w:color="000000"/>
              <w:bottom w:val="single" w:sz="4" w:space="0" w:color="000000"/>
            </w:tcBorders>
            <w:vAlign w:val="center"/>
          </w:tcPr>
          <w:p w14:paraId="11DDCDC6" w14:textId="77777777" w:rsidR="00323DE0" w:rsidRPr="00323DE0" w:rsidRDefault="00323DE0" w:rsidP="00323DE0">
            <w:pPr>
              <w:pStyle w:val="Betarp"/>
              <w:rPr>
                <w:rFonts w:ascii="Times New Roman" w:hAnsi="Times New Roman"/>
                <w:sz w:val="24"/>
                <w:szCs w:val="24"/>
                <w:lang w:eastAsia="ar-SA"/>
              </w:rPr>
            </w:pPr>
            <w:proofErr w:type="spellStart"/>
            <w:r w:rsidRPr="00323DE0">
              <w:rPr>
                <w:rFonts w:ascii="Times New Roman" w:hAnsi="Times New Roman"/>
                <w:sz w:val="24"/>
                <w:szCs w:val="24"/>
                <w:lang w:eastAsia="ar-SA"/>
              </w:rPr>
              <w:t>Sintetinė</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variklinė</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alyva</w:t>
            </w:r>
            <w:proofErr w:type="spellEnd"/>
            <w:r w:rsidRPr="00323DE0">
              <w:rPr>
                <w:rFonts w:ascii="Times New Roman" w:hAnsi="Times New Roman"/>
                <w:sz w:val="24"/>
                <w:szCs w:val="24"/>
                <w:lang w:eastAsia="ar-SA"/>
              </w:rPr>
              <w:t xml:space="preserve"> SAE 5W30</w:t>
            </w:r>
          </w:p>
        </w:tc>
        <w:tc>
          <w:tcPr>
            <w:tcW w:w="2948" w:type="dxa"/>
            <w:tcBorders>
              <w:top w:val="single" w:sz="4" w:space="0" w:color="auto"/>
              <w:left w:val="single" w:sz="4" w:space="0" w:color="000000"/>
              <w:bottom w:val="single" w:sz="4" w:space="0" w:color="000000"/>
              <w:right w:val="single" w:sz="4" w:space="0" w:color="000000"/>
            </w:tcBorders>
            <w:vAlign w:val="center"/>
          </w:tcPr>
          <w:p w14:paraId="052BD57D" w14:textId="77777777" w:rsidR="00323DE0" w:rsidRPr="00323DE0" w:rsidRDefault="00323DE0" w:rsidP="00323DE0">
            <w:pPr>
              <w:pStyle w:val="Betarp"/>
              <w:rPr>
                <w:rFonts w:ascii="Times New Roman" w:hAnsi="Times New Roman"/>
                <w:sz w:val="24"/>
                <w:szCs w:val="24"/>
                <w:lang w:eastAsia="ar-SA"/>
              </w:rPr>
            </w:pPr>
            <w:r w:rsidRPr="00323DE0">
              <w:rPr>
                <w:rFonts w:ascii="Times New Roman" w:hAnsi="Times New Roman"/>
                <w:sz w:val="24"/>
                <w:szCs w:val="24"/>
                <w:lang w:eastAsia="ar-SA"/>
              </w:rPr>
              <w:t>RN0720</w:t>
            </w:r>
          </w:p>
        </w:tc>
        <w:tc>
          <w:tcPr>
            <w:tcW w:w="1588" w:type="dxa"/>
            <w:tcBorders>
              <w:top w:val="single" w:sz="4" w:space="0" w:color="auto"/>
              <w:left w:val="single" w:sz="4" w:space="0" w:color="000000"/>
              <w:bottom w:val="single" w:sz="4" w:space="0" w:color="000000"/>
              <w:right w:val="single" w:sz="4" w:space="0" w:color="000000"/>
            </w:tcBorders>
            <w:vAlign w:val="center"/>
          </w:tcPr>
          <w:p w14:paraId="7DA9C47E" w14:textId="77777777" w:rsidR="00323DE0" w:rsidRPr="00323DE0" w:rsidRDefault="00323DE0" w:rsidP="00323DE0">
            <w:pPr>
              <w:pStyle w:val="Betarp"/>
              <w:rPr>
                <w:rFonts w:ascii="Times New Roman" w:hAnsi="Times New Roman"/>
                <w:sz w:val="24"/>
                <w:szCs w:val="24"/>
                <w:lang w:eastAsia="ar-SA"/>
              </w:rPr>
            </w:pPr>
            <w:r w:rsidRPr="00323DE0">
              <w:rPr>
                <w:rFonts w:ascii="Times New Roman" w:hAnsi="Times New Roman"/>
                <w:sz w:val="24"/>
                <w:szCs w:val="24"/>
                <w:lang w:eastAsia="ar-SA"/>
              </w:rPr>
              <w:t xml:space="preserve">1 </w:t>
            </w:r>
            <w:proofErr w:type="spellStart"/>
            <w:r w:rsidRPr="00323DE0">
              <w:rPr>
                <w:rFonts w:ascii="Times New Roman" w:hAnsi="Times New Roman"/>
                <w:sz w:val="24"/>
                <w:szCs w:val="24"/>
                <w:lang w:eastAsia="ar-SA"/>
              </w:rPr>
              <w:t>bakelis</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talpa</w:t>
            </w:r>
            <w:proofErr w:type="spellEnd"/>
            <w:r w:rsidRPr="00323DE0">
              <w:rPr>
                <w:rFonts w:ascii="Times New Roman" w:hAnsi="Times New Roman"/>
                <w:sz w:val="24"/>
                <w:szCs w:val="24"/>
                <w:lang w:eastAsia="ar-SA"/>
              </w:rPr>
              <w:t xml:space="preserve"> 5 </w:t>
            </w:r>
            <w:proofErr w:type="spellStart"/>
            <w:r w:rsidRPr="00323DE0">
              <w:rPr>
                <w:rFonts w:ascii="Times New Roman" w:hAnsi="Times New Roman"/>
                <w:sz w:val="24"/>
                <w:szCs w:val="24"/>
                <w:lang w:eastAsia="ar-SA"/>
              </w:rPr>
              <w:t>arba</w:t>
            </w:r>
            <w:proofErr w:type="spellEnd"/>
            <w:r w:rsidRPr="00323DE0">
              <w:rPr>
                <w:rFonts w:ascii="Times New Roman" w:hAnsi="Times New Roman"/>
                <w:sz w:val="24"/>
                <w:szCs w:val="24"/>
                <w:lang w:eastAsia="ar-SA"/>
              </w:rPr>
              <w:t xml:space="preserve"> 20ltr.</w:t>
            </w:r>
          </w:p>
        </w:tc>
        <w:tc>
          <w:tcPr>
            <w:tcW w:w="1134" w:type="dxa"/>
            <w:tcBorders>
              <w:top w:val="single" w:sz="4" w:space="0" w:color="auto"/>
              <w:left w:val="single" w:sz="4" w:space="0" w:color="000000"/>
              <w:bottom w:val="single" w:sz="4" w:space="0" w:color="000000"/>
            </w:tcBorders>
            <w:vAlign w:val="center"/>
          </w:tcPr>
          <w:p w14:paraId="74E41CCB" w14:textId="77777777" w:rsidR="00323DE0" w:rsidRPr="00323DE0" w:rsidRDefault="00323DE0" w:rsidP="00323DE0">
            <w:pPr>
              <w:pStyle w:val="Betarp"/>
              <w:rPr>
                <w:rFonts w:ascii="Times New Roman" w:hAnsi="Times New Roman"/>
                <w:sz w:val="24"/>
                <w:szCs w:val="24"/>
                <w:lang w:eastAsia="ar-SA"/>
              </w:rPr>
            </w:pPr>
          </w:p>
        </w:tc>
        <w:tc>
          <w:tcPr>
            <w:tcW w:w="850" w:type="dxa"/>
            <w:tcBorders>
              <w:top w:val="single" w:sz="4" w:space="0" w:color="auto"/>
              <w:left w:val="single" w:sz="4" w:space="0" w:color="000000"/>
              <w:bottom w:val="single" w:sz="4" w:space="0" w:color="000000"/>
              <w:right w:val="single" w:sz="4" w:space="0" w:color="auto"/>
            </w:tcBorders>
            <w:vAlign w:val="center"/>
          </w:tcPr>
          <w:p w14:paraId="6E317DDF" w14:textId="77777777" w:rsidR="00323DE0" w:rsidRPr="00323DE0" w:rsidRDefault="00323DE0" w:rsidP="00323DE0">
            <w:pPr>
              <w:pStyle w:val="Betarp"/>
              <w:rPr>
                <w:rFonts w:ascii="Times New Roman" w:hAnsi="Times New Roman"/>
                <w:sz w:val="24"/>
                <w:szCs w:val="24"/>
                <w:lang w:eastAsia="ar-SA"/>
              </w:rPr>
            </w:pPr>
          </w:p>
        </w:tc>
      </w:tr>
      <w:tr w:rsidR="00323DE0" w:rsidRPr="00FD2D12" w14:paraId="442DAA97" w14:textId="77777777" w:rsidTr="00323DE0">
        <w:trPr>
          <w:trHeight w:val="300"/>
        </w:trPr>
        <w:tc>
          <w:tcPr>
            <w:tcW w:w="680" w:type="dxa"/>
            <w:tcBorders>
              <w:left w:val="single" w:sz="4" w:space="0" w:color="000000"/>
              <w:bottom w:val="single" w:sz="4" w:space="0" w:color="000000"/>
            </w:tcBorders>
            <w:vAlign w:val="center"/>
          </w:tcPr>
          <w:p w14:paraId="2D8B2FAA" w14:textId="77777777" w:rsidR="00323DE0" w:rsidRPr="00323DE0" w:rsidRDefault="00323DE0" w:rsidP="00323DE0">
            <w:pPr>
              <w:pStyle w:val="Betarp"/>
              <w:rPr>
                <w:rFonts w:ascii="Times New Roman" w:hAnsi="Times New Roman"/>
                <w:sz w:val="24"/>
                <w:szCs w:val="24"/>
                <w:lang w:eastAsia="ar-SA"/>
              </w:rPr>
            </w:pPr>
            <w:r>
              <w:rPr>
                <w:rFonts w:ascii="Times New Roman" w:hAnsi="Times New Roman"/>
                <w:sz w:val="24"/>
                <w:szCs w:val="24"/>
                <w:lang w:eastAsia="ar-SA"/>
              </w:rPr>
              <w:t>10.</w:t>
            </w:r>
          </w:p>
        </w:tc>
        <w:tc>
          <w:tcPr>
            <w:tcW w:w="2468" w:type="dxa"/>
            <w:tcBorders>
              <w:top w:val="single" w:sz="4" w:space="0" w:color="000000"/>
              <w:left w:val="single" w:sz="4" w:space="0" w:color="000000"/>
              <w:bottom w:val="single" w:sz="4" w:space="0" w:color="000000"/>
            </w:tcBorders>
            <w:vAlign w:val="center"/>
          </w:tcPr>
          <w:p w14:paraId="4FB04E9F" w14:textId="77777777" w:rsidR="00323DE0" w:rsidRPr="00323DE0" w:rsidRDefault="00323DE0" w:rsidP="00323DE0">
            <w:pPr>
              <w:pStyle w:val="Betarp"/>
              <w:rPr>
                <w:rFonts w:ascii="Times New Roman" w:hAnsi="Times New Roman"/>
                <w:sz w:val="24"/>
                <w:szCs w:val="24"/>
                <w:lang w:eastAsia="ar-SA"/>
              </w:rPr>
            </w:pPr>
            <w:proofErr w:type="spellStart"/>
            <w:r w:rsidRPr="00323DE0">
              <w:rPr>
                <w:rFonts w:ascii="Times New Roman" w:hAnsi="Times New Roman"/>
                <w:sz w:val="24"/>
                <w:szCs w:val="24"/>
                <w:lang w:eastAsia="ar-SA"/>
              </w:rPr>
              <w:t>Sintetinė</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variklinė</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alyva</w:t>
            </w:r>
            <w:proofErr w:type="spellEnd"/>
            <w:r w:rsidRPr="00323DE0">
              <w:rPr>
                <w:rFonts w:ascii="Times New Roman" w:hAnsi="Times New Roman"/>
                <w:sz w:val="24"/>
                <w:szCs w:val="24"/>
                <w:lang w:eastAsia="ar-SA"/>
              </w:rPr>
              <w:t xml:space="preserve"> SAE 5W30</w:t>
            </w:r>
          </w:p>
        </w:tc>
        <w:tc>
          <w:tcPr>
            <w:tcW w:w="2948" w:type="dxa"/>
            <w:tcBorders>
              <w:top w:val="single" w:sz="4" w:space="0" w:color="000000"/>
              <w:left w:val="single" w:sz="4" w:space="0" w:color="000000"/>
              <w:bottom w:val="single" w:sz="4" w:space="0" w:color="000000"/>
              <w:right w:val="single" w:sz="4" w:space="0" w:color="000000"/>
            </w:tcBorders>
            <w:vAlign w:val="center"/>
          </w:tcPr>
          <w:p w14:paraId="39C4F6A4" w14:textId="77777777" w:rsidR="00323DE0" w:rsidRPr="00323DE0" w:rsidRDefault="00323DE0" w:rsidP="00323DE0">
            <w:pPr>
              <w:pStyle w:val="Betarp"/>
              <w:rPr>
                <w:rFonts w:ascii="Times New Roman" w:hAnsi="Times New Roman"/>
                <w:sz w:val="24"/>
                <w:szCs w:val="24"/>
                <w:lang w:eastAsia="ar-SA"/>
              </w:rPr>
            </w:pPr>
            <w:r w:rsidRPr="00323DE0">
              <w:rPr>
                <w:rFonts w:ascii="Times New Roman" w:hAnsi="Times New Roman"/>
                <w:sz w:val="24"/>
                <w:szCs w:val="24"/>
                <w:lang w:eastAsia="ar-SA"/>
              </w:rPr>
              <w:t>Dexos2</w:t>
            </w:r>
          </w:p>
        </w:tc>
        <w:tc>
          <w:tcPr>
            <w:tcW w:w="1588" w:type="dxa"/>
            <w:tcBorders>
              <w:left w:val="single" w:sz="4" w:space="0" w:color="000000"/>
              <w:bottom w:val="single" w:sz="4" w:space="0" w:color="000000"/>
              <w:right w:val="single" w:sz="4" w:space="0" w:color="000000"/>
            </w:tcBorders>
            <w:vAlign w:val="center"/>
          </w:tcPr>
          <w:p w14:paraId="5436B2FD" w14:textId="77777777" w:rsidR="00323DE0" w:rsidRPr="00323DE0" w:rsidRDefault="00323DE0" w:rsidP="00323DE0">
            <w:pPr>
              <w:pStyle w:val="Betarp"/>
              <w:rPr>
                <w:rFonts w:ascii="Times New Roman" w:hAnsi="Times New Roman"/>
                <w:sz w:val="24"/>
                <w:szCs w:val="24"/>
                <w:lang w:eastAsia="ar-SA"/>
              </w:rPr>
            </w:pPr>
            <w:r w:rsidRPr="00323DE0">
              <w:rPr>
                <w:rFonts w:ascii="Times New Roman" w:hAnsi="Times New Roman"/>
                <w:sz w:val="24"/>
                <w:szCs w:val="24"/>
                <w:lang w:eastAsia="ar-SA"/>
              </w:rPr>
              <w:t xml:space="preserve">1 </w:t>
            </w:r>
            <w:proofErr w:type="spellStart"/>
            <w:r w:rsidRPr="00323DE0">
              <w:rPr>
                <w:rFonts w:ascii="Times New Roman" w:hAnsi="Times New Roman"/>
                <w:sz w:val="24"/>
                <w:szCs w:val="24"/>
                <w:lang w:eastAsia="ar-SA"/>
              </w:rPr>
              <w:t>bakelis</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talpa</w:t>
            </w:r>
            <w:proofErr w:type="spellEnd"/>
            <w:r w:rsidRPr="00323DE0">
              <w:rPr>
                <w:rFonts w:ascii="Times New Roman" w:hAnsi="Times New Roman"/>
                <w:sz w:val="24"/>
                <w:szCs w:val="24"/>
                <w:lang w:eastAsia="ar-SA"/>
              </w:rPr>
              <w:t xml:space="preserve"> 5 </w:t>
            </w:r>
            <w:proofErr w:type="spellStart"/>
            <w:r w:rsidRPr="00323DE0">
              <w:rPr>
                <w:rFonts w:ascii="Times New Roman" w:hAnsi="Times New Roman"/>
                <w:sz w:val="24"/>
                <w:szCs w:val="24"/>
                <w:lang w:eastAsia="ar-SA"/>
              </w:rPr>
              <w:t>arba</w:t>
            </w:r>
            <w:proofErr w:type="spellEnd"/>
            <w:r w:rsidRPr="00323DE0">
              <w:rPr>
                <w:rFonts w:ascii="Times New Roman" w:hAnsi="Times New Roman"/>
                <w:sz w:val="24"/>
                <w:szCs w:val="24"/>
                <w:lang w:eastAsia="ar-SA"/>
              </w:rPr>
              <w:t xml:space="preserve"> 20ltr.</w:t>
            </w:r>
          </w:p>
        </w:tc>
        <w:tc>
          <w:tcPr>
            <w:tcW w:w="1134" w:type="dxa"/>
            <w:tcBorders>
              <w:left w:val="single" w:sz="4" w:space="0" w:color="000000"/>
              <w:bottom w:val="single" w:sz="4" w:space="0" w:color="000000"/>
            </w:tcBorders>
            <w:vAlign w:val="center"/>
          </w:tcPr>
          <w:p w14:paraId="517D83B4" w14:textId="77777777" w:rsidR="00323DE0" w:rsidRPr="00323DE0" w:rsidRDefault="00323DE0" w:rsidP="00323DE0">
            <w:pPr>
              <w:pStyle w:val="Betarp"/>
              <w:rPr>
                <w:rFonts w:ascii="Times New Roman" w:hAnsi="Times New Roman"/>
                <w:sz w:val="24"/>
                <w:szCs w:val="24"/>
                <w:lang w:eastAsia="ar-SA"/>
              </w:rPr>
            </w:pPr>
          </w:p>
        </w:tc>
        <w:tc>
          <w:tcPr>
            <w:tcW w:w="850" w:type="dxa"/>
            <w:tcBorders>
              <w:left w:val="single" w:sz="4" w:space="0" w:color="000000"/>
              <w:bottom w:val="single" w:sz="4" w:space="0" w:color="000000"/>
              <w:right w:val="single" w:sz="4" w:space="0" w:color="auto"/>
            </w:tcBorders>
            <w:vAlign w:val="center"/>
          </w:tcPr>
          <w:p w14:paraId="57326A87" w14:textId="77777777" w:rsidR="00323DE0" w:rsidRPr="00323DE0" w:rsidRDefault="00323DE0" w:rsidP="00323DE0">
            <w:pPr>
              <w:pStyle w:val="Betarp"/>
              <w:rPr>
                <w:rFonts w:ascii="Times New Roman" w:hAnsi="Times New Roman"/>
                <w:sz w:val="24"/>
                <w:szCs w:val="24"/>
                <w:lang w:eastAsia="ar-SA"/>
              </w:rPr>
            </w:pPr>
          </w:p>
        </w:tc>
      </w:tr>
      <w:tr w:rsidR="00323DE0" w:rsidRPr="00FD2D12" w14:paraId="435AD298" w14:textId="77777777" w:rsidTr="00323DE0">
        <w:trPr>
          <w:trHeight w:val="300"/>
        </w:trPr>
        <w:tc>
          <w:tcPr>
            <w:tcW w:w="680" w:type="dxa"/>
            <w:tcBorders>
              <w:left w:val="single" w:sz="4" w:space="0" w:color="000000"/>
              <w:bottom w:val="single" w:sz="4" w:space="0" w:color="000000"/>
            </w:tcBorders>
            <w:vAlign w:val="center"/>
          </w:tcPr>
          <w:p w14:paraId="26F62BC3" w14:textId="77777777" w:rsidR="00323DE0" w:rsidRPr="00323DE0" w:rsidRDefault="00323DE0" w:rsidP="00323DE0">
            <w:pPr>
              <w:pStyle w:val="Betarp"/>
              <w:rPr>
                <w:rFonts w:ascii="Times New Roman" w:hAnsi="Times New Roman"/>
                <w:sz w:val="24"/>
                <w:szCs w:val="24"/>
                <w:lang w:eastAsia="ar-SA"/>
              </w:rPr>
            </w:pPr>
            <w:r>
              <w:rPr>
                <w:rFonts w:ascii="Times New Roman" w:hAnsi="Times New Roman"/>
                <w:sz w:val="24"/>
                <w:szCs w:val="24"/>
                <w:lang w:eastAsia="ar-SA"/>
              </w:rPr>
              <w:t>11.</w:t>
            </w:r>
          </w:p>
        </w:tc>
        <w:tc>
          <w:tcPr>
            <w:tcW w:w="2468" w:type="dxa"/>
            <w:tcBorders>
              <w:left w:val="single" w:sz="4" w:space="0" w:color="000000"/>
              <w:bottom w:val="single" w:sz="4" w:space="0" w:color="000000"/>
            </w:tcBorders>
            <w:vAlign w:val="center"/>
          </w:tcPr>
          <w:p w14:paraId="4CF9A790" w14:textId="77777777" w:rsidR="00323DE0" w:rsidRPr="00323DE0" w:rsidRDefault="00323DE0" w:rsidP="00323DE0">
            <w:pPr>
              <w:pStyle w:val="Betarp"/>
              <w:rPr>
                <w:rFonts w:ascii="Times New Roman" w:hAnsi="Times New Roman"/>
                <w:sz w:val="24"/>
                <w:szCs w:val="24"/>
                <w:lang w:eastAsia="ar-SA"/>
              </w:rPr>
            </w:pPr>
            <w:proofErr w:type="spellStart"/>
            <w:r w:rsidRPr="00323DE0">
              <w:rPr>
                <w:rFonts w:ascii="Times New Roman" w:hAnsi="Times New Roman"/>
                <w:sz w:val="24"/>
                <w:szCs w:val="24"/>
                <w:lang w:eastAsia="ar-SA"/>
              </w:rPr>
              <w:t>Pusiau</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sintetinė</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variklinė</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alyva</w:t>
            </w:r>
            <w:proofErr w:type="spellEnd"/>
            <w:r w:rsidRPr="00323DE0">
              <w:rPr>
                <w:rFonts w:ascii="Times New Roman" w:hAnsi="Times New Roman"/>
                <w:sz w:val="24"/>
                <w:szCs w:val="24"/>
                <w:lang w:eastAsia="ar-SA"/>
              </w:rPr>
              <w:t xml:space="preserve"> 10W30 </w:t>
            </w:r>
            <w:proofErr w:type="spellStart"/>
            <w:r w:rsidRPr="00323DE0">
              <w:rPr>
                <w:rFonts w:ascii="Times New Roman" w:hAnsi="Times New Roman"/>
                <w:sz w:val="24"/>
                <w:szCs w:val="24"/>
                <w:lang w:eastAsia="ar-SA"/>
              </w:rPr>
              <w:t>klasės</w:t>
            </w:r>
            <w:proofErr w:type="spellEnd"/>
          </w:p>
        </w:tc>
        <w:tc>
          <w:tcPr>
            <w:tcW w:w="2948" w:type="dxa"/>
            <w:tcBorders>
              <w:left w:val="single" w:sz="4" w:space="0" w:color="000000"/>
              <w:bottom w:val="single" w:sz="4" w:space="0" w:color="000000"/>
              <w:right w:val="single" w:sz="4" w:space="0" w:color="000000"/>
            </w:tcBorders>
            <w:vAlign w:val="center"/>
          </w:tcPr>
          <w:p w14:paraId="209E2358" w14:textId="77777777" w:rsidR="00323DE0" w:rsidRPr="00323DE0" w:rsidRDefault="00323DE0" w:rsidP="00323DE0">
            <w:pPr>
              <w:pStyle w:val="Betarp"/>
              <w:rPr>
                <w:rFonts w:ascii="Times New Roman" w:hAnsi="Times New Roman"/>
                <w:sz w:val="24"/>
                <w:szCs w:val="24"/>
                <w:lang w:eastAsia="ar-SA"/>
              </w:rPr>
            </w:pPr>
            <w:r w:rsidRPr="00323DE0">
              <w:rPr>
                <w:rFonts w:ascii="Times New Roman" w:hAnsi="Times New Roman"/>
                <w:sz w:val="24"/>
                <w:szCs w:val="24"/>
                <w:lang w:eastAsia="ar-SA"/>
              </w:rPr>
              <w:t xml:space="preserve">Ne </w:t>
            </w:r>
            <w:proofErr w:type="spellStart"/>
            <w:r w:rsidRPr="00323DE0">
              <w:rPr>
                <w:rFonts w:ascii="Times New Roman" w:hAnsi="Times New Roman"/>
                <w:sz w:val="24"/>
                <w:szCs w:val="24"/>
                <w:lang w:eastAsia="ar-SA"/>
              </w:rPr>
              <w:t>mažiau</w:t>
            </w:r>
            <w:proofErr w:type="spellEnd"/>
            <w:r w:rsidRPr="00323DE0">
              <w:rPr>
                <w:rFonts w:ascii="Times New Roman" w:hAnsi="Times New Roman"/>
                <w:sz w:val="24"/>
                <w:szCs w:val="24"/>
                <w:lang w:eastAsia="ar-SA"/>
              </w:rPr>
              <w:t xml:space="preserve"> API SL/CF SAE 30</w:t>
            </w:r>
          </w:p>
        </w:tc>
        <w:tc>
          <w:tcPr>
            <w:tcW w:w="1588" w:type="dxa"/>
            <w:tcBorders>
              <w:left w:val="single" w:sz="4" w:space="0" w:color="000000"/>
              <w:bottom w:val="single" w:sz="4" w:space="0" w:color="000000"/>
              <w:right w:val="single" w:sz="4" w:space="0" w:color="000000"/>
            </w:tcBorders>
            <w:vAlign w:val="center"/>
          </w:tcPr>
          <w:p w14:paraId="6DBEAD40" w14:textId="77777777" w:rsidR="00323DE0" w:rsidRPr="00323DE0" w:rsidRDefault="00323DE0" w:rsidP="00323DE0">
            <w:pPr>
              <w:pStyle w:val="Betarp"/>
              <w:rPr>
                <w:rFonts w:ascii="Times New Roman" w:hAnsi="Times New Roman"/>
                <w:sz w:val="24"/>
                <w:szCs w:val="24"/>
                <w:lang w:eastAsia="ar-SA"/>
              </w:rPr>
            </w:pPr>
            <w:r w:rsidRPr="00323DE0">
              <w:rPr>
                <w:rFonts w:ascii="Times New Roman" w:hAnsi="Times New Roman"/>
                <w:sz w:val="24"/>
                <w:szCs w:val="24"/>
                <w:lang w:eastAsia="ar-SA"/>
              </w:rPr>
              <w:t xml:space="preserve">1 </w:t>
            </w:r>
            <w:proofErr w:type="spellStart"/>
            <w:r w:rsidRPr="00323DE0">
              <w:rPr>
                <w:rFonts w:ascii="Times New Roman" w:hAnsi="Times New Roman"/>
                <w:sz w:val="24"/>
                <w:szCs w:val="24"/>
                <w:lang w:eastAsia="ar-SA"/>
              </w:rPr>
              <w:t>bakelis</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talpa</w:t>
            </w:r>
            <w:proofErr w:type="spellEnd"/>
            <w:r w:rsidRPr="00323DE0">
              <w:rPr>
                <w:rFonts w:ascii="Times New Roman" w:hAnsi="Times New Roman"/>
                <w:sz w:val="24"/>
                <w:szCs w:val="24"/>
                <w:lang w:eastAsia="ar-SA"/>
              </w:rPr>
              <w:t xml:space="preserve"> 5 </w:t>
            </w:r>
            <w:proofErr w:type="spellStart"/>
            <w:r w:rsidRPr="00323DE0">
              <w:rPr>
                <w:rFonts w:ascii="Times New Roman" w:hAnsi="Times New Roman"/>
                <w:sz w:val="24"/>
                <w:szCs w:val="24"/>
                <w:lang w:eastAsia="ar-SA"/>
              </w:rPr>
              <w:t>arba</w:t>
            </w:r>
            <w:proofErr w:type="spellEnd"/>
            <w:r w:rsidRPr="00323DE0">
              <w:rPr>
                <w:rFonts w:ascii="Times New Roman" w:hAnsi="Times New Roman"/>
                <w:sz w:val="24"/>
                <w:szCs w:val="24"/>
                <w:lang w:eastAsia="ar-SA"/>
              </w:rPr>
              <w:t xml:space="preserve"> 20ltr.</w:t>
            </w:r>
          </w:p>
        </w:tc>
        <w:tc>
          <w:tcPr>
            <w:tcW w:w="1134" w:type="dxa"/>
            <w:tcBorders>
              <w:left w:val="single" w:sz="4" w:space="0" w:color="000000"/>
              <w:bottom w:val="single" w:sz="4" w:space="0" w:color="000000"/>
            </w:tcBorders>
            <w:vAlign w:val="center"/>
          </w:tcPr>
          <w:p w14:paraId="470958A0" w14:textId="77777777" w:rsidR="00323DE0" w:rsidRPr="00323DE0" w:rsidRDefault="00323DE0" w:rsidP="00323DE0">
            <w:pPr>
              <w:pStyle w:val="Betarp"/>
              <w:rPr>
                <w:rFonts w:ascii="Times New Roman" w:hAnsi="Times New Roman"/>
                <w:sz w:val="24"/>
                <w:szCs w:val="24"/>
                <w:lang w:eastAsia="ar-SA"/>
              </w:rPr>
            </w:pPr>
          </w:p>
        </w:tc>
        <w:tc>
          <w:tcPr>
            <w:tcW w:w="850" w:type="dxa"/>
            <w:tcBorders>
              <w:left w:val="single" w:sz="4" w:space="0" w:color="000000"/>
              <w:bottom w:val="single" w:sz="4" w:space="0" w:color="000000"/>
              <w:right w:val="single" w:sz="4" w:space="0" w:color="auto"/>
            </w:tcBorders>
            <w:vAlign w:val="center"/>
          </w:tcPr>
          <w:p w14:paraId="4C99CD03" w14:textId="77777777" w:rsidR="00323DE0" w:rsidRPr="00323DE0" w:rsidRDefault="00323DE0" w:rsidP="00323DE0">
            <w:pPr>
              <w:pStyle w:val="Betarp"/>
              <w:rPr>
                <w:rFonts w:ascii="Times New Roman" w:hAnsi="Times New Roman"/>
                <w:sz w:val="24"/>
                <w:szCs w:val="24"/>
                <w:lang w:eastAsia="ar-SA"/>
              </w:rPr>
            </w:pPr>
          </w:p>
        </w:tc>
      </w:tr>
      <w:tr w:rsidR="00323DE0" w:rsidRPr="00FD2D12" w14:paraId="05D003F0" w14:textId="77777777" w:rsidTr="00323DE0">
        <w:trPr>
          <w:trHeight w:val="300"/>
        </w:trPr>
        <w:tc>
          <w:tcPr>
            <w:tcW w:w="680" w:type="dxa"/>
            <w:tcBorders>
              <w:left w:val="single" w:sz="4" w:space="0" w:color="000000"/>
              <w:bottom w:val="single" w:sz="4" w:space="0" w:color="000000"/>
            </w:tcBorders>
            <w:vAlign w:val="center"/>
          </w:tcPr>
          <w:p w14:paraId="0E4DD748" w14:textId="77777777" w:rsidR="00323DE0" w:rsidRPr="00323DE0" w:rsidRDefault="00323DE0" w:rsidP="00323DE0">
            <w:pPr>
              <w:pStyle w:val="Betarp"/>
              <w:rPr>
                <w:rFonts w:ascii="Times New Roman" w:hAnsi="Times New Roman"/>
                <w:sz w:val="24"/>
                <w:szCs w:val="24"/>
                <w:lang w:eastAsia="ar-SA"/>
              </w:rPr>
            </w:pPr>
            <w:r>
              <w:rPr>
                <w:rFonts w:ascii="Times New Roman" w:hAnsi="Times New Roman"/>
                <w:sz w:val="24"/>
                <w:szCs w:val="24"/>
                <w:lang w:eastAsia="ar-SA"/>
              </w:rPr>
              <w:t>12.</w:t>
            </w:r>
          </w:p>
        </w:tc>
        <w:tc>
          <w:tcPr>
            <w:tcW w:w="2468" w:type="dxa"/>
            <w:tcBorders>
              <w:left w:val="single" w:sz="4" w:space="0" w:color="000000"/>
              <w:bottom w:val="single" w:sz="4" w:space="0" w:color="000000"/>
            </w:tcBorders>
            <w:vAlign w:val="center"/>
          </w:tcPr>
          <w:p w14:paraId="5B489243" w14:textId="77777777" w:rsidR="00323DE0" w:rsidRPr="00323DE0" w:rsidRDefault="00323DE0" w:rsidP="00323DE0">
            <w:pPr>
              <w:pStyle w:val="Betarp"/>
              <w:rPr>
                <w:rFonts w:ascii="Times New Roman" w:hAnsi="Times New Roman"/>
                <w:sz w:val="24"/>
                <w:szCs w:val="24"/>
                <w:lang w:eastAsia="ar-SA"/>
              </w:rPr>
            </w:pPr>
            <w:proofErr w:type="spellStart"/>
            <w:r w:rsidRPr="00323DE0">
              <w:rPr>
                <w:rFonts w:ascii="Times New Roman" w:hAnsi="Times New Roman"/>
                <w:sz w:val="24"/>
                <w:szCs w:val="24"/>
                <w:lang w:eastAsia="ar-SA"/>
              </w:rPr>
              <w:t>Mineralinė</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variklinė</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alyva</w:t>
            </w:r>
            <w:proofErr w:type="spellEnd"/>
            <w:r w:rsidRPr="00323DE0">
              <w:rPr>
                <w:rFonts w:ascii="Times New Roman" w:hAnsi="Times New Roman"/>
                <w:sz w:val="24"/>
                <w:szCs w:val="24"/>
                <w:lang w:eastAsia="ar-SA"/>
              </w:rPr>
              <w:t xml:space="preserve"> 15W40</w:t>
            </w:r>
          </w:p>
        </w:tc>
        <w:tc>
          <w:tcPr>
            <w:tcW w:w="2948" w:type="dxa"/>
            <w:tcBorders>
              <w:left w:val="single" w:sz="4" w:space="0" w:color="000000"/>
              <w:bottom w:val="single" w:sz="4" w:space="0" w:color="000000"/>
              <w:right w:val="single" w:sz="4" w:space="0" w:color="000000"/>
            </w:tcBorders>
            <w:vAlign w:val="center"/>
          </w:tcPr>
          <w:p w14:paraId="0A1FFB85" w14:textId="77777777" w:rsidR="00323DE0" w:rsidRPr="00323DE0" w:rsidRDefault="00323DE0" w:rsidP="00323DE0">
            <w:pPr>
              <w:pStyle w:val="Betarp"/>
              <w:rPr>
                <w:rFonts w:ascii="Times New Roman" w:hAnsi="Times New Roman"/>
                <w:sz w:val="24"/>
                <w:szCs w:val="24"/>
                <w:lang w:eastAsia="ar-SA"/>
              </w:rPr>
            </w:pPr>
          </w:p>
        </w:tc>
        <w:tc>
          <w:tcPr>
            <w:tcW w:w="1588" w:type="dxa"/>
            <w:tcBorders>
              <w:left w:val="single" w:sz="4" w:space="0" w:color="000000"/>
              <w:bottom w:val="single" w:sz="4" w:space="0" w:color="000000"/>
              <w:right w:val="single" w:sz="4" w:space="0" w:color="000000"/>
            </w:tcBorders>
            <w:vAlign w:val="center"/>
          </w:tcPr>
          <w:p w14:paraId="0800D55E" w14:textId="77777777" w:rsidR="00323DE0" w:rsidRPr="00323DE0" w:rsidRDefault="00323DE0" w:rsidP="00323DE0">
            <w:pPr>
              <w:pStyle w:val="Betarp"/>
              <w:rPr>
                <w:rFonts w:ascii="Times New Roman" w:hAnsi="Times New Roman"/>
                <w:sz w:val="24"/>
                <w:szCs w:val="24"/>
                <w:lang w:eastAsia="ar-SA"/>
              </w:rPr>
            </w:pPr>
            <w:r w:rsidRPr="00323DE0">
              <w:rPr>
                <w:rFonts w:ascii="Times New Roman" w:hAnsi="Times New Roman"/>
                <w:sz w:val="24"/>
                <w:szCs w:val="24"/>
                <w:lang w:eastAsia="ar-SA"/>
              </w:rPr>
              <w:t xml:space="preserve">1 </w:t>
            </w:r>
            <w:proofErr w:type="spellStart"/>
            <w:r w:rsidRPr="00323DE0">
              <w:rPr>
                <w:rFonts w:ascii="Times New Roman" w:hAnsi="Times New Roman"/>
                <w:sz w:val="24"/>
                <w:szCs w:val="24"/>
                <w:lang w:eastAsia="ar-SA"/>
              </w:rPr>
              <w:t>bakelis</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talpa</w:t>
            </w:r>
            <w:proofErr w:type="spellEnd"/>
            <w:r w:rsidRPr="00323DE0">
              <w:rPr>
                <w:rFonts w:ascii="Times New Roman" w:hAnsi="Times New Roman"/>
                <w:sz w:val="24"/>
                <w:szCs w:val="24"/>
                <w:lang w:eastAsia="ar-SA"/>
              </w:rPr>
              <w:t xml:space="preserve"> 5 </w:t>
            </w:r>
            <w:proofErr w:type="spellStart"/>
            <w:r w:rsidRPr="00323DE0">
              <w:rPr>
                <w:rFonts w:ascii="Times New Roman" w:hAnsi="Times New Roman"/>
                <w:sz w:val="24"/>
                <w:szCs w:val="24"/>
                <w:lang w:eastAsia="ar-SA"/>
              </w:rPr>
              <w:t>arba</w:t>
            </w:r>
            <w:proofErr w:type="spellEnd"/>
            <w:r w:rsidRPr="00323DE0">
              <w:rPr>
                <w:rFonts w:ascii="Times New Roman" w:hAnsi="Times New Roman"/>
                <w:sz w:val="24"/>
                <w:szCs w:val="24"/>
                <w:lang w:eastAsia="ar-SA"/>
              </w:rPr>
              <w:t xml:space="preserve"> 20ltr.</w:t>
            </w:r>
          </w:p>
        </w:tc>
        <w:tc>
          <w:tcPr>
            <w:tcW w:w="1134" w:type="dxa"/>
            <w:tcBorders>
              <w:left w:val="single" w:sz="4" w:space="0" w:color="000000"/>
              <w:bottom w:val="single" w:sz="4" w:space="0" w:color="000000"/>
            </w:tcBorders>
            <w:vAlign w:val="center"/>
          </w:tcPr>
          <w:p w14:paraId="23062588" w14:textId="77777777" w:rsidR="00323DE0" w:rsidRPr="00323DE0" w:rsidRDefault="00323DE0" w:rsidP="00323DE0">
            <w:pPr>
              <w:pStyle w:val="Betarp"/>
              <w:rPr>
                <w:rFonts w:ascii="Times New Roman" w:hAnsi="Times New Roman"/>
                <w:sz w:val="24"/>
                <w:szCs w:val="24"/>
                <w:lang w:eastAsia="ar-SA"/>
              </w:rPr>
            </w:pPr>
          </w:p>
        </w:tc>
        <w:tc>
          <w:tcPr>
            <w:tcW w:w="850" w:type="dxa"/>
            <w:tcBorders>
              <w:left w:val="single" w:sz="4" w:space="0" w:color="000000"/>
              <w:bottom w:val="single" w:sz="4" w:space="0" w:color="000000"/>
              <w:right w:val="single" w:sz="4" w:space="0" w:color="auto"/>
            </w:tcBorders>
            <w:vAlign w:val="center"/>
          </w:tcPr>
          <w:p w14:paraId="3DDA9697" w14:textId="77777777" w:rsidR="00323DE0" w:rsidRPr="00323DE0" w:rsidRDefault="00323DE0" w:rsidP="00323DE0">
            <w:pPr>
              <w:pStyle w:val="Betarp"/>
              <w:rPr>
                <w:rFonts w:ascii="Times New Roman" w:hAnsi="Times New Roman"/>
                <w:sz w:val="24"/>
                <w:szCs w:val="24"/>
                <w:lang w:eastAsia="ar-SA"/>
              </w:rPr>
            </w:pPr>
          </w:p>
        </w:tc>
      </w:tr>
      <w:tr w:rsidR="00323DE0" w:rsidRPr="00FD2D12" w14:paraId="57EDD479" w14:textId="77777777" w:rsidTr="00323DE0">
        <w:trPr>
          <w:trHeight w:val="300"/>
        </w:trPr>
        <w:tc>
          <w:tcPr>
            <w:tcW w:w="680" w:type="dxa"/>
            <w:tcBorders>
              <w:top w:val="single" w:sz="4" w:space="0" w:color="000000"/>
              <w:left w:val="single" w:sz="4" w:space="0" w:color="000000"/>
              <w:bottom w:val="single" w:sz="4" w:space="0" w:color="000000"/>
            </w:tcBorders>
            <w:vAlign w:val="center"/>
          </w:tcPr>
          <w:p w14:paraId="1833C2F1" w14:textId="77777777" w:rsidR="00323DE0" w:rsidRPr="00323DE0" w:rsidRDefault="00323DE0" w:rsidP="00323DE0">
            <w:pPr>
              <w:pStyle w:val="Betarp"/>
              <w:rPr>
                <w:rFonts w:ascii="Times New Roman" w:hAnsi="Times New Roman"/>
                <w:sz w:val="24"/>
                <w:szCs w:val="24"/>
                <w:lang w:eastAsia="ar-SA"/>
              </w:rPr>
            </w:pPr>
            <w:r>
              <w:rPr>
                <w:rFonts w:ascii="Times New Roman" w:hAnsi="Times New Roman"/>
                <w:sz w:val="24"/>
                <w:szCs w:val="24"/>
                <w:lang w:eastAsia="ar-SA"/>
              </w:rPr>
              <w:t>13.</w:t>
            </w:r>
          </w:p>
        </w:tc>
        <w:tc>
          <w:tcPr>
            <w:tcW w:w="2468" w:type="dxa"/>
            <w:tcBorders>
              <w:top w:val="single" w:sz="4" w:space="0" w:color="000000"/>
              <w:left w:val="single" w:sz="4" w:space="0" w:color="000000"/>
              <w:bottom w:val="single" w:sz="4" w:space="0" w:color="000000"/>
            </w:tcBorders>
            <w:vAlign w:val="center"/>
          </w:tcPr>
          <w:p w14:paraId="14CA463C" w14:textId="77777777" w:rsidR="00323DE0" w:rsidRPr="00323DE0" w:rsidRDefault="00323DE0" w:rsidP="00323DE0">
            <w:pPr>
              <w:pStyle w:val="Betarp"/>
              <w:rPr>
                <w:rFonts w:ascii="Times New Roman" w:hAnsi="Times New Roman"/>
                <w:sz w:val="24"/>
                <w:szCs w:val="24"/>
                <w:lang w:eastAsia="ar-SA"/>
              </w:rPr>
            </w:pPr>
            <w:proofErr w:type="spellStart"/>
            <w:r w:rsidRPr="00323DE0">
              <w:rPr>
                <w:rFonts w:ascii="Times New Roman" w:hAnsi="Times New Roman"/>
                <w:sz w:val="24"/>
                <w:szCs w:val="24"/>
                <w:lang w:eastAsia="ar-SA"/>
              </w:rPr>
              <w:t>Pusiau</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sintetinė</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variklinė</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alyva</w:t>
            </w:r>
            <w:proofErr w:type="spellEnd"/>
            <w:r w:rsidRPr="00323DE0">
              <w:rPr>
                <w:rFonts w:ascii="Times New Roman" w:hAnsi="Times New Roman"/>
                <w:sz w:val="24"/>
                <w:szCs w:val="24"/>
                <w:lang w:eastAsia="ar-SA"/>
              </w:rPr>
              <w:t xml:space="preserve"> 4T 10W40</w:t>
            </w:r>
          </w:p>
        </w:tc>
        <w:tc>
          <w:tcPr>
            <w:tcW w:w="2948" w:type="dxa"/>
            <w:tcBorders>
              <w:top w:val="single" w:sz="4" w:space="0" w:color="000000"/>
              <w:left w:val="single" w:sz="4" w:space="0" w:color="000000"/>
              <w:bottom w:val="single" w:sz="4" w:space="0" w:color="000000"/>
              <w:right w:val="single" w:sz="4" w:space="0" w:color="000000"/>
            </w:tcBorders>
            <w:vAlign w:val="center"/>
          </w:tcPr>
          <w:p w14:paraId="2EF5257E" w14:textId="77777777" w:rsidR="00323DE0" w:rsidRPr="00323DE0" w:rsidRDefault="00323DE0" w:rsidP="00323DE0">
            <w:pPr>
              <w:pStyle w:val="Betarp"/>
              <w:rPr>
                <w:rFonts w:ascii="Times New Roman" w:hAnsi="Times New Roman"/>
                <w:sz w:val="24"/>
                <w:szCs w:val="24"/>
                <w:lang w:eastAsia="ar-SA"/>
              </w:rPr>
            </w:pPr>
          </w:p>
        </w:tc>
        <w:tc>
          <w:tcPr>
            <w:tcW w:w="1588" w:type="dxa"/>
            <w:tcBorders>
              <w:top w:val="single" w:sz="4" w:space="0" w:color="000000"/>
              <w:left w:val="single" w:sz="4" w:space="0" w:color="000000"/>
              <w:bottom w:val="single" w:sz="4" w:space="0" w:color="000000"/>
              <w:right w:val="single" w:sz="4" w:space="0" w:color="000000"/>
            </w:tcBorders>
            <w:vAlign w:val="center"/>
          </w:tcPr>
          <w:p w14:paraId="0DAC275F" w14:textId="77777777" w:rsidR="00323DE0" w:rsidRPr="00323DE0" w:rsidRDefault="00323DE0" w:rsidP="00323DE0">
            <w:pPr>
              <w:pStyle w:val="Betarp"/>
              <w:rPr>
                <w:rFonts w:ascii="Times New Roman" w:hAnsi="Times New Roman"/>
                <w:sz w:val="24"/>
                <w:szCs w:val="24"/>
                <w:lang w:eastAsia="ar-SA"/>
              </w:rPr>
            </w:pPr>
            <w:r w:rsidRPr="00323DE0">
              <w:rPr>
                <w:rFonts w:ascii="Times New Roman" w:hAnsi="Times New Roman"/>
                <w:sz w:val="24"/>
                <w:szCs w:val="24"/>
                <w:lang w:eastAsia="ar-SA"/>
              </w:rPr>
              <w:t xml:space="preserve">1 </w:t>
            </w:r>
            <w:proofErr w:type="spellStart"/>
            <w:r w:rsidRPr="00323DE0">
              <w:rPr>
                <w:rFonts w:ascii="Times New Roman" w:hAnsi="Times New Roman"/>
                <w:sz w:val="24"/>
                <w:szCs w:val="24"/>
                <w:lang w:eastAsia="ar-SA"/>
              </w:rPr>
              <w:t>ltr</w:t>
            </w:r>
            <w:proofErr w:type="spellEnd"/>
            <w:r w:rsidRPr="00323DE0">
              <w:rPr>
                <w:rFonts w:ascii="Times New Roman" w:hAnsi="Times New Roman"/>
                <w:sz w:val="24"/>
                <w:szCs w:val="24"/>
                <w:lang w:eastAsia="ar-SA"/>
              </w:rPr>
              <w:t>.</w:t>
            </w:r>
          </w:p>
        </w:tc>
        <w:tc>
          <w:tcPr>
            <w:tcW w:w="1134" w:type="dxa"/>
            <w:tcBorders>
              <w:top w:val="single" w:sz="4" w:space="0" w:color="000000"/>
              <w:left w:val="single" w:sz="4" w:space="0" w:color="000000"/>
              <w:bottom w:val="single" w:sz="4" w:space="0" w:color="000000"/>
            </w:tcBorders>
            <w:vAlign w:val="center"/>
          </w:tcPr>
          <w:p w14:paraId="206F1DC3" w14:textId="77777777" w:rsidR="00323DE0" w:rsidRPr="00323DE0" w:rsidRDefault="00323DE0" w:rsidP="00323DE0">
            <w:pPr>
              <w:pStyle w:val="Betarp"/>
              <w:rPr>
                <w:rFonts w:ascii="Times New Roman" w:hAnsi="Times New Roman"/>
                <w:sz w:val="24"/>
                <w:szCs w:val="24"/>
                <w:lang w:eastAsia="ar-SA"/>
              </w:rPr>
            </w:pPr>
          </w:p>
        </w:tc>
        <w:tc>
          <w:tcPr>
            <w:tcW w:w="850" w:type="dxa"/>
            <w:tcBorders>
              <w:top w:val="single" w:sz="4" w:space="0" w:color="000000"/>
              <w:left w:val="single" w:sz="4" w:space="0" w:color="000000"/>
              <w:bottom w:val="single" w:sz="4" w:space="0" w:color="000000"/>
              <w:right w:val="single" w:sz="4" w:space="0" w:color="auto"/>
            </w:tcBorders>
            <w:vAlign w:val="center"/>
          </w:tcPr>
          <w:p w14:paraId="61D588CC" w14:textId="77777777" w:rsidR="00323DE0" w:rsidRPr="00323DE0" w:rsidRDefault="00323DE0" w:rsidP="00323DE0">
            <w:pPr>
              <w:pStyle w:val="Betarp"/>
              <w:rPr>
                <w:rFonts w:ascii="Times New Roman" w:hAnsi="Times New Roman"/>
                <w:sz w:val="24"/>
                <w:szCs w:val="24"/>
                <w:lang w:eastAsia="ar-SA"/>
              </w:rPr>
            </w:pPr>
          </w:p>
        </w:tc>
      </w:tr>
      <w:tr w:rsidR="00323DE0" w:rsidRPr="00FD2D12" w14:paraId="66C847CD" w14:textId="77777777" w:rsidTr="00323DE0">
        <w:trPr>
          <w:trHeight w:val="300"/>
        </w:trPr>
        <w:tc>
          <w:tcPr>
            <w:tcW w:w="680" w:type="dxa"/>
            <w:tcBorders>
              <w:top w:val="single" w:sz="4" w:space="0" w:color="000000"/>
              <w:left w:val="single" w:sz="4" w:space="0" w:color="000000"/>
              <w:bottom w:val="single" w:sz="4" w:space="0" w:color="000000"/>
            </w:tcBorders>
            <w:vAlign w:val="center"/>
          </w:tcPr>
          <w:p w14:paraId="59FD020B" w14:textId="77777777" w:rsidR="00323DE0" w:rsidRPr="00323DE0" w:rsidRDefault="00323DE0" w:rsidP="00323DE0">
            <w:pPr>
              <w:pStyle w:val="Betarp"/>
              <w:rPr>
                <w:rFonts w:ascii="Times New Roman" w:hAnsi="Times New Roman"/>
                <w:sz w:val="24"/>
                <w:szCs w:val="24"/>
                <w:lang w:eastAsia="ar-SA"/>
              </w:rPr>
            </w:pPr>
            <w:r>
              <w:rPr>
                <w:rFonts w:ascii="Times New Roman" w:hAnsi="Times New Roman"/>
                <w:sz w:val="24"/>
                <w:szCs w:val="24"/>
                <w:lang w:eastAsia="ar-SA"/>
              </w:rPr>
              <w:lastRenderedPageBreak/>
              <w:t>14.</w:t>
            </w:r>
          </w:p>
        </w:tc>
        <w:tc>
          <w:tcPr>
            <w:tcW w:w="2468" w:type="dxa"/>
            <w:tcBorders>
              <w:top w:val="single" w:sz="4" w:space="0" w:color="000000"/>
              <w:left w:val="single" w:sz="4" w:space="0" w:color="000000"/>
              <w:bottom w:val="single" w:sz="4" w:space="0" w:color="000000"/>
            </w:tcBorders>
            <w:vAlign w:val="center"/>
          </w:tcPr>
          <w:p w14:paraId="5A4442E6" w14:textId="77777777" w:rsidR="00323DE0" w:rsidRPr="00323DE0" w:rsidRDefault="00323DE0" w:rsidP="00323DE0">
            <w:pPr>
              <w:pStyle w:val="Betarp"/>
              <w:rPr>
                <w:rFonts w:ascii="Times New Roman" w:hAnsi="Times New Roman"/>
                <w:sz w:val="24"/>
                <w:szCs w:val="24"/>
                <w:lang w:eastAsia="ar-SA"/>
              </w:rPr>
            </w:pPr>
            <w:proofErr w:type="spellStart"/>
            <w:r w:rsidRPr="00323DE0">
              <w:rPr>
                <w:rFonts w:ascii="Times New Roman" w:hAnsi="Times New Roman"/>
                <w:sz w:val="24"/>
                <w:szCs w:val="24"/>
                <w:lang w:eastAsia="ar-SA"/>
              </w:rPr>
              <w:t>Hidraulinė</w:t>
            </w:r>
            <w:proofErr w:type="spellEnd"/>
            <w:r w:rsidRPr="00323DE0">
              <w:rPr>
                <w:rFonts w:ascii="Times New Roman" w:hAnsi="Times New Roman"/>
                <w:sz w:val="24"/>
                <w:szCs w:val="24"/>
                <w:lang w:eastAsia="ar-SA"/>
              </w:rPr>
              <w:t xml:space="preserve"> – </w:t>
            </w:r>
            <w:proofErr w:type="spellStart"/>
            <w:r w:rsidRPr="00323DE0">
              <w:rPr>
                <w:rFonts w:ascii="Times New Roman" w:hAnsi="Times New Roman"/>
                <w:sz w:val="24"/>
                <w:szCs w:val="24"/>
                <w:lang w:eastAsia="ar-SA"/>
              </w:rPr>
              <w:t>transmisinė</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alyva</w:t>
            </w:r>
            <w:proofErr w:type="spellEnd"/>
            <w:r w:rsidRPr="00323DE0">
              <w:rPr>
                <w:rFonts w:ascii="Times New Roman" w:hAnsi="Times New Roman"/>
                <w:sz w:val="24"/>
                <w:szCs w:val="24"/>
                <w:lang w:eastAsia="ar-SA"/>
              </w:rPr>
              <w:t>, NEXPLORE 74527 RP 1 EU (</w:t>
            </w:r>
            <w:proofErr w:type="spellStart"/>
            <w:r w:rsidRPr="00323DE0">
              <w:rPr>
                <w:rFonts w:ascii="Times New Roman" w:hAnsi="Times New Roman"/>
                <w:sz w:val="24"/>
                <w:szCs w:val="24"/>
                <w:lang w:eastAsia="ar-SA"/>
              </w:rPr>
              <w:t>traktoriui</w:t>
            </w:r>
            <w:proofErr w:type="spellEnd"/>
            <w:r w:rsidRPr="00323DE0">
              <w:rPr>
                <w:rFonts w:ascii="Times New Roman" w:hAnsi="Times New Roman"/>
                <w:sz w:val="24"/>
                <w:szCs w:val="24"/>
                <w:lang w:eastAsia="ar-SA"/>
              </w:rPr>
              <w:t xml:space="preserve"> CASE IH)</w:t>
            </w:r>
          </w:p>
        </w:tc>
        <w:tc>
          <w:tcPr>
            <w:tcW w:w="2948" w:type="dxa"/>
            <w:tcBorders>
              <w:top w:val="single" w:sz="4" w:space="0" w:color="000000"/>
              <w:left w:val="single" w:sz="4" w:space="0" w:color="000000"/>
              <w:bottom w:val="single" w:sz="4" w:space="0" w:color="000000"/>
              <w:right w:val="single" w:sz="4" w:space="0" w:color="000000"/>
            </w:tcBorders>
            <w:vAlign w:val="center"/>
          </w:tcPr>
          <w:p w14:paraId="07C768C5" w14:textId="77777777" w:rsidR="00323DE0" w:rsidRPr="00323DE0" w:rsidRDefault="00323DE0" w:rsidP="00323DE0">
            <w:pPr>
              <w:pStyle w:val="Betarp"/>
              <w:rPr>
                <w:rFonts w:ascii="Times New Roman" w:hAnsi="Times New Roman"/>
                <w:sz w:val="24"/>
                <w:szCs w:val="24"/>
                <w:lang w:eastAsia="ar-SA"/>
              </w:rPr>
            </w:pPr>
            <w:proofErr w:type="spellStart"/>
            <w:r w:rsidRPr="00323DE0">
              <w:rPr>
                <w:rFonts w:ascii="Times New Roman" w:hAnsi="Times New Roman"/>
                <w:sz w:val="24"/>
                <w:szCs w:val="24"/>
                <w:lang w:eastAsia="ar-SA"/>
              </w:rPr>
              <w:t>Arba</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analogiška</w:t>
            </w:r>
            <w:proofErr w:type="spellEnd"/>
          </w:p>
        </w:tc>
        <w:tc>
          <w:tcPr>
            <w:tcW w:w="1588" w:type="dxa"/>
            <w:tcBorders>
              <w:top w:val="single" w:sz="4" w:space="0" w:color="000000"/>
              <w:left w:val="single" w:sz="4" w:space="0" w:color="000000"/>
              <w:bottom w:val="single" w:sz="4" w:space="0" w:color="000000"/>
              <w:right w:val="single" w:sz="4" w:space="0" w:color="000000"/>
            </w:tcBorders>
            <w:vAlign w:val="center"/>
          </w:tcPr>
          <w:p w14:paraId="080B00AC" w14:textId="77777777" w:rsidR="00323DE0" w:rsidRPr="00323DE0" w:rsidRDefault="00323DE0" w:rsidP="00323DE0">
            <w:pPr>
              <w:pStyle w:val="Betarp"/>
              <w:rPr>
                <w:rFonts w:ascii="Times New Roman" w:hAnsi="Times New Roman"/>
                <w:sz w:val="24"/>
                <w:szCs w:val="24"/>
                <w:lang w:eastAsia="ar-SA"/>
              </w:rPr>
            </w:pPr>
            <w:r w:rsidRPr="00323DE0">
              <w:rPr>
                <w:rFonts w:ascii="Times New Roman" w:hAnsi="Times New Roman"/>
                <w:sz w:val="24"/>
                <w:szCs w:val="24"/>
                <w:lang w:eastAsia="ar-SA"/>
              </w:rPr>
              <w:t xml:space="preserve">1 </w:t>
            </w:r>
            <w:proofErr w:type="spellStart"/>
            <w:r w:rsidRPr="00323DE0">
              <w:rPr>
                <w:rFonts w:ascii="Times New Roman" w:hAnsi="Times New Roman"/>
                <w:sz w:val="24"/>
                <w:szCs w:val="24"/>
                <w:lang w:eastAsia="ar-SA"/>
              </w:rPr>
              <w:t>bakelis</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talpa</w:t>
            </w:r>
            <w:proofErr w:type="spellEnd"/>
            <w:r w:rsidRPr="00323DE0">
              <w:rPr>
                <w:rFonts w:ascii="Times New Roman" w:hAnsi="Times New Roman"/>
                <w:sz w:val="24"/>
                <w:szCs w:val="24"/>
                <w:lang w:eastAsia="ar-SA"/>
              </w:rPr>
              <w:t xml:space="preserve"> 5 </w:t>
            </w:r>
            <w:proofErr w:type="spellStart"/>
            <w:r w:rsidRPr="00323DE0">
              <w:rPr>
                <w:rFonts w:ascii="Times New Roman" w:hAnsi="Times New Roman"/>
                <w:sz w:val="24"/>
                <w:szCs w:val="24"/>
                <w:lang w:eastAsia="ar-SA"/>
              </w:rPr>
              <w:t>arba</w:t>
            </w:r>
            <w:proofErr w:type="spellEnd"/>
            <w:r w:rsidRPr="00323DE0">
              <w:rPr>
                <w:rFonts w:ascii="Times New Roman" w:hAnsi="Times New Roman"/>
                <w:sz w:val="24"/>
                <w:szCs w:val="24"/>
                <w:lang w:eastAsia="ar-SA"/>
              </w:rPr>
              <w:t xml:space="preserve"> 20ltr.</w:t>
            </w:r>
          </w:p>
        </w:tc>
        <w:tc>
          <w:tcPr>
            <w:tcW w:w="1134" w:type="dxa"/>
            <w:tcBorders>
              <w:top w:val="single" w:sz="4" w:space="0" w:color="000000"/>
              <w:left w:val="single" w:sz="4" w:space="0" w:color="000000"/>
              <w:bottom w:val="single" w:sz="4" w:space="0" w:color="000000"/>
            </w:tcBorders>
            <w:vAlign w:val="center"/>
          </w:tcPr>
          <w:p w14:paraId="29257551" w14:textId="77777777" w:rsidR="00323DE0" w:rsidRPr="00323DE0" w:rsidRDefault="00323DE0" w:rsidP="00323DE0">
            <w:pPr>
              <w:pStyle w:val="Betarp"/>
              <w:rPr>
                <w:rFonts w:ascii="Times New Roman" w:hAnsi="Times New Roman"/>
                <w:sz w:val="24"/>
                <w:szCs w:val="24"/>
                <w:lang w:eastAsia="ar-SA"/>
              </w:rPr>
            </w:pPr>
          </w:p>
        </w:tc>
        <w:tc>
          <w:tcPr>
            <w:tcW w:w="850" w:type="dxa"/>
            <w:tcBorders>
              <w:top w:val="single" w:sz="4" w:space="0" w:color="000000"/>
              <w:left w:val="single" w:sz="4" w:space="0" w:color="000000"/>
              <w:bottom w:val="single" w:sz="4" w:space="0" w:color="000000"/>
              <w:right w:val="single" w:sz="4" w:space="0" w:color="auto"/>
            </w:tcBorders>
            <w:vAlign w:val="center"/>
          </w:tcPr>
          <w:p w14:paraId="1D126C0F" w14:textId="77777777" w:rsidR="00323DE0" w:rsidRPr="00323DE0" w:rsidRDefault="00323DE0" w:rsidP="00323DE0">
            <w:pPr>
              <w:pStyle w:val="Betarp"/>
              <w:rPr>
                <w:rFonts w:ascii="Times New Roman" w:hAnsi="Times New Roman"/>
                <w:sz w:val="24"/>
                <w:szCs w:val="24"/>
                <w:lang w:eastAsia="ar-SA"/>
              </w:rPr>
            </w:pPr>
          </w:p>
        </w:tc>
      </w:tr>
      <w:tr w:rsidR="00323DE0" w:rsidRPr="00FD2D12" w14:paraId="52AB6C64" w14:textId="77777777" w:rsidTr="00323DE0">
        <w:trPr>
          <w:trHeight w:val="300"/>
        </w:trPr>
        <w:tc>
          <w:tcPr>
            <w:tcW w:w="680" w:type="dxa"/>
            <w:tcBorders>
              <w:top w:val="single" w:sz="4" w:space="0" w:color="auto"/>
              <w:left w:val="single" w:sz="4" w:space="0" w:color="000000"/>
              <w:bottom w:val="single" w:sz="4" w:space="0" w:color="000000"/>
            </w:tcBorders>
            <w:vAlign w:val="center"/>
          </w:tcPr>
          <w:p w14:paraId="2C7760D6" w14:textId="77777777" w:rsidR="00323DE0" w:rsidRPr="00323DE0" w:rsidRDefault="00323DE0" w:rsidP="00323DE0">
            <w:pPr>
              <w:pStyle w:val="Betarp"/>
              <w:rPr>
                <w:rFonts w:ascii="Times New Roman" w:hAnsi="Times New Roman"/>
                <w:sz w:val="24"/>
                <w:szCs w:val="24"/>
                <w:lang w:eastAsia="ar-SA"/>
              </w:rPr>
            </w:pPr>
            <w:r>
              <w:rPr>
                <w:rFonts w:ascii="Times New Roman" w:hAnsi="Times New Roman"/>
                <w:sz w:val="24"/>
                <w:szCs w:val="24"/>
                <w:lang w:eastAsia="ar-SA"/>
              </w:rPr>
              <w:t>15.</w:t>
            </w:r>
          </w:p>
        </w:tc>
        <w:tc>
          <w:tcPr>
            <w:tcW w:w="2468" w:type="dxa"/>
            <w:tcBorders>
              <w:top w:val="single" w:sz="4" w:space="0" w:color="000000"/>
              <w:left w:val="single" w:sz="4" w:space="0" w:color="000000"/>
              <w:bottom w:val="single" w:sz="4" w:space="0" w:color="000000"/>
            </w:tcBorders>
            <w:vAlign w:val="center"/>
          </w:tcPr>
          <w:p w14:paraId="7ACAB1A7" w14:textId="77777777" w:rsidR="00323DE0" w:rsidRPr="00323DE0" w:rsidRDefault="00323DE0" w:rsidP="00323DE0">
            <w:pPr>
              <w:pStyle w:val="Betarp"/>
              <w:rPr>
                <w:rFonts w:ascii="Times New Roman" w:hAnsi="Times New Roman"/>
                <w:sz w:val="24"/>
                <w:szCs w:val="24"/>
                <w:lang w:eastAsia="ar-SA"/>
              </w:rPr>
            </w:pPr>
            <w:proofErr w:type="spellStart"/>
            <w:r w:rsidRPr="00323DE0">
              <w:rPr>
                <w:rFonts w:ascii="Times New Roman" w:hAnsi="Times New Roman"/>
                <w:sz w:val="24"/>
                <w:szCs w:val="24"/>
                <w:lang w:eastAsia="ar-SA"/>
              </w:rPr>
              <w:t>Pusiau</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sintetinė</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variklinė</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alyva</w:t>
            </w:r>
            <w:proofErr w:type="spellEnd"/>
            <w:r w:rsidRPr="00323DE0">
              <w:rPr>
                <w:rFonts w:ascii="Times New Roman" w:hAnsi="Times New Roman"/>
                <w:sz w:val="24"/>
                <w:szCs w:val="24"/>
                <w:lang w:eastAsia="ar-SA"/>
              </w:rPr>
              <w:t xml:space="preserve"> 10W30 (</w:t>
            </w:r>
            <w:proofErr w:type="spellStart"/>
            <w:r w:rsidRPr="00323DE0">
              <w:rPr>
                <w:rFonts w:ascii="Times New Roman" w:hAnsi="Times New Roman"/>
                <w:sz w:val="24"/>
                <w:szCs w:val="24"/>
                <w:lang w:eastAsia="ar-SA"/>
              </w:rPr>
              <w:t>traktoriui</w:t>
            </w:r>
            <w:proofErr w:type="spellEnd"/>
            <w:r w:rsidRPr="00323DE0">
              <w:rPr>
                <w:rFonts w:ascii="Times New Roman" w:hAnsi="Times New Roman"/>
                <w:sz w:val="24"/>
                <w:szCs w:val="24"/>
                <w:lang w:eastAsia="ar-SA"/>
              </w:rPr>
              <w:t xml:space="preserve"> CASE IH)</w:t>
            </w:r>
          </w:p>
        </w:tc>
        <w:tc>
          <w:tcPr>
            <w:tcW w:w="2948" w:type="dxa"/>
            <w:tcBorders>
              <w:top w:val="single" w:sz="4" w:space="0" w:color="000000"/>
              <w:left w:val="single" w:sz="4" w:space="0" w:color="000000"/>
              <w:bottom w:val="single" w:sz="4" w:space="0" w:color="000000"/>
              <w:right w:val="single" w:sz="4" w:space="0" w:color="000000"/>
            </w:tcBorders>
            <w:vAlign w:val="center"/>
          </w:tcPr>
          <w:p w14:paraId="4D0E518C" w14:textId="77777777" w:rsidR="00323DE0" w:rsidRPr="00323DE0" w:rsidRDefault="00323DE0" w:rsidP="00323DE0">
            <w:pPr>
              <w:pStyle w:val="Betarp"/>
              <w:rPr>
                <w:rFonts w:ascii="Times New Roman" w:hAnsi="Times New Roman"/>
                <w:sz w:val="24"/>
                <w:szCs w:val="24"/>
                <w:highlight w:val="yellow"/>
                <w:lang w:eastAsia="ar-SA"/>
              </w:rPr>
            </w:pPr>
            <w:bookmarkStart w:id="3" w:name="_Hlk38524342"/>
            <w:r w:rsidRPr="00323DE0">
              <w:rPr>
                <w:rFonts w:ascii="Times New Roman" w:hAnsi="Times New Roman"/>
                <w:sz w:val="24"/>
                <w:szCs w:val="24"/>
                <w:lang w:eastAsia="ar-SA"/>
              </w:rPr>
              <w:t>API CG-4,CF-4, CF,CE,CD,SE</w:t>
            </w:r>
            <w:bookmarkEnd w:id="3"/>
          </w:p>
        </w:tc>
        <w:tc>
          <w:tcPr>
            <w:tcW w:w="1588" w:type="dxa"/>
            <w:tcBorders>
              <w:top w:val="single" w:sz="4" w:space="0" w:color="000000"/>
              <w:left w:val="single" w:sz="4" w:space="0" w:color="000000"/>
              <w:bottom w:val="single" w:sz="4" w:space="0" w:color="000000"/>
              <w:right w:val="single" w:sz="4" w:space="0" w:color="000000"/>
            </w:tcBorders>
            <w:vAlign w:val="center"/>
          </w:tcPr>
          <w:p w14:paraId="395B47B2" w14:textId="77777777" w:rsidR="00323DE0" w:rsidRPr="00323DE0" w:rsidRDefault="00323DE0" w:rsidP="00323DE0">
            <w:pPr>
              <w:pStyle w:val="Betarp"/>
              <w:rPr>
                <w:rFonts w:ascii="Times New Roman" w:hAnsi="Times New Roman"/>
                <w:sz w:val="24"/>
                <w:szCs w:val="24"/>
                <w:lang w:eastAsia="ar-SA"/>
              </w:rPr>
            </w:pPr>
            <w:r w:rsidRPr="00323DE0">
              <w:rPr>
                <w:rFonts w:ascii="Times New Roman" w:hAnsi="Times New Roman"/>
                <w:sz w:val="24"/>
                <w:szCs w:val="24"/>
                <w:lang w:eastAsia="ar-SA"/>
              </w:rPr>
              <w:t xml:space="preserve">1 </w:t>
            </w:r>
            <w:proofErr w:type="spellStart"/>
            <w:r w:rsidRPr="00323DE0">
              <w:rPr>
                <w:rFonts w:ascii="Times New Roman" w:hAnsi="Times New Roman"/>
                <w:sz w:val="24"/>
                <w:szCs w:val="24"/>
                <w:lang w:eastAsia="ar-SA"/>
              </w:rPr>
              <w:t>bakelis</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talpa</w:t>
            </w:r>
            <w:proofErr w:type="spellEnd"/>
            <w:r w:rsidRPr="00323DE0">
              <w:rPr>
                <w:rFonts w:ascii="Times New Roman" w:hAnsi="Times New Roman"/>
                <w:sz w:val="24"/>
                <w:szCs w:val="24"/>
                <w:lang w:eastAsia="ar-SA"/>
              </w:rPr>
              <w:t xml:space="preserve"> 5 </w:t>
            </w:r>
            <w:proofErr w:type="spellStart"/>
            <w:r w:rsidRPr="00323DE0">
              <w:rPr>
                <w:rFonts w:ascii="Times New Roman" w:hAnsi="Times New Roman"/>
                <w:sz w:val="24"/>
                <w:szCs w:val="24"/>
                <w:lang w:eastAsia="ar-SA"/>
              </w:rPr>
              <w:t>arba</w:t>
            </w:r>
            <w:proofErr w:type="spellEnd"/>
            <w:r w:rsidRPr="00323DE0">
              <w:rPr>
                <w:rFonts w:ascii="Times New Roman" w:hAnsi="Times New Roman"/>
                <w:sz w:val="24"/>
                <w:szCs w:val="24"/>
                <w:lang w:eastAsia="ar-SA"/>
              </w:rPr>
              <w:t xml:space="preserve"> 20ltr.</w:t>
            </w:r>
          </w:p>
        </w:tc>
        <w:tc>
          <w:tcPr>
            <w:tcW w:w="1134" w:type="dxa"/>
            <w:tcBorders>
              <w:top w:val="single" w:sz="4" w:space="0" w:color="000000"/>
              <w:left w:val="single" w:sz="4" w:space="0" w:color="000000"/>
              <w:bottom w:val="single" w:sz="4" w:space="0" w:color="000000"/>
            </w:tcBorders>
            <w:vAlign w:val="center"/>
          </w:tcPr>
          <w:p w14:paraId="7DDA375A" w14:textId="77777777" w:rsidR="00323DE0" w:rsidRPr="00323DE0" w:rsidRDefault="00323DE0" w:rsidP="00323DE0">
            <w:pPr>
              <w:pStyle w:val="Betarp"/>
              <w:rPr>
                <w:rFonts w:ascii="Times New Roman" w:hAnsi="Times New Roman"/>
                <w:sz w:val="24"/>
                <w:szCs w:val="24"/>
                <w:lang w:eastAsia="ar-SA"/>
              </w:rPr>
            </w:pPr>
          </w:p>
        </w:tc>
        <w:tc>
          <w:tcPr>
            <w:tcW w:w="850" w:type="dxa"/>
            <w:tcBorders>
              <w:top w:val="single" w:sz="4" w:space="0" w:color="000000"/>
              <w:left w:val="single" w:sz="4" w:space="0" w:color="000000"/>
              <w:bottom w:val="single" w:sz="4" w:space="0" w:color="000000"/>
              <w:right w:val="single" w:sz="4" w:space="0" w:color="auto"/>
            </w:tcBorders>
            <w:vAlign w:val="center"/>
          </w:tcPr>
          <w:p w14:paraId="378A60AC" w14:textId="77777777" w:rsidR="00323DE0" w:rsidRPr="00323DE0" w:rsidRDefault="00323DE0" w:rsidP="00323DE0">
            <w:pPr>
              <w:pStyle w:val="Betarp"/>
              <w:rPr>
                <w:rFonts w:ascii="Times New Roman" w:hAnsi="Times New Roman"/>
                <w:sz w:val="24"/>
                <w:szCs w:val="24"/>
                <w:lang w:eastAsia="ar-SA"/>
              </w:rPr>
            </w:pPr>
          </w:p>
        </w:tc>
      </w:tr>
      <w:tr w:rsidR="00323DE0" w:rsidRPr="00FD2D12" w14:paraId="04D1A3AC" w14:textId="77777777" w:rsidTr="00323DE0">
        <w:trPr>
          <w:trHeight w:val="300"/>
        </w:trPr>
        <w:tc>
          <w:tcPr>
            <w:tcW w:w="680" w:type="dxa"/>
            <w:tcBorders>
              <w:top w:val="single" w:sz="4" w:space="0" w:color="000000"/>
              <w:left w:val="single" w:sz="4" w:space="0" w:color="000000"/>
              <w:bottom w:val="single" w:sz="4" w:space="0" w:color="000000"/>
            </w:tcBorders>
            <w:vAlign w:val="center"/>
          </w:tcPr>
          <w:p w14:paraId="156A243A" w14:textId="77777777" w:rsidR="00323DE0" w:rsidRPr="00323DE0" w:rsidRDefault="00323DE0" w:rsidP="00323DE0">
            <w:pPr>
              <w:pStyle w:val="Betarp"/>
              <w:rPr>
                <w:rFonts w:ascii="Times New Roman" w:hAnsi="Times New Roman"/>
                <w:sz w:val="24"/>
                <w:szCs w:val="24"/>
                <w:lang w:eastAsia="ar-SA"/>
              </w:rPr>
            </w:pPr>
            <w:r>
              <w:rPr>
                <w:rFonts w:ascii="Times New Roman" w:hAnsi="Times New Roman"/>
                <w:sz w:val="24"/>
                <w:szCs w:val="24"/>
                <w:lang w:eastAsia="ar-SA"/>
              </w:rPr>
              <w:t>16.</w:t>
            </w:r>
          </w:p>
        </w:tc>
        <w:tc>
          <w:tcPr>
            <w:tcW w:w="2468" w:type="dxa"/>
            <w:tcBorders>
              <w:top w:val="single" w:sz="4" w:space="0" w:color="000000"/>
              <w:left w:val="single" w:sz="4" w:space="0" w:color="000000"/>
              <w:bottom w:val="single" w:sz="4" w:space="0" w:color="000000"/>
            </w:tcBorders>
            <w:vAlign w:val="center"/>
          </w:tcPr>
          <w:p w14:paraId="23FC8E21" w14:textId="77777777" w:rsidR="00323DE0" w:rsidRPr="00323DE0" w:rsidRDefault="00323DE0" w:rsidP="00323DE0">
            <w:pPr>
              <w:pStyle w:val="Betarp"/>
              <w:rPr>
                <w:rFonts w:ascii="Times New Roman" w:hAnsi="Times New Roman"/>
                <w:sz w:val="24"/>
                <w:szCs w:val="24"/>
                <w:lang w:eastAsia="ar-SA"/>
              </w:rPr>
            </w:pPr>
            <w:proofErr w:type="spellStart"/>
            <w:r w:rsidRPr="00323DE0">
              <w:rPr>
                <w:rFonts w:ascii="Times New Roman" w:hAnsi="Times New Roman"/>
                <w:sz w:val="24"/>
                <w:szCs w:val="24"/>
                <w:lang w:eastAsia="ar-SA"/>
              </w:rPr>
              <w:t>Pusiau</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sintetinė</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variklinė</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alyva</w:t>
            </w:r>
            <w:proofErr w:type="spellEnd"/>
            <w:r w:rsidRPr="00323DE0">
              <w:rPr>
                <w:rFonts w:ascii="Times New Roman" w:hAnsi="Times New Roman"/>
                <w:sz w:val="24"/>
                <w:szCs w:val="24"/>
                <w:lang w:eastAsia="ar-SA"/>
              </w:rPr>
              <w:t xml:space="preserve"> 10W30</w:t>
            </w:r>
          </w:p>
        </w:tc>
        <w:tc>
          <w:tcPr>
            <w:tcW w:w="2948" w:type="dxa"/>
            <w:tcBorders>
              <w:top w:val="single" w:sz="4" w:space="0" w:color="000000"/>
              <w:left w:val="single" w:sz="4" w:space="0" w:color="000000"/>
              <w:bottom w:val="single" w:sz="4" w:space="0" w:color="000000"/>
              <w:right w:val="single" w:sz="4" w:space="0" w:color="000000"/>
            </w:tcBorders>
            <w:vAlign w:val="center"/>
          </w:tcPr>
          <w:p w14:paraId="2AE53F49" w14:textId="77777777" w:rsidR="00323DE0" w:rsidRPr="00323DE0" w:rsidRDefault="00323DE0" w:rsidP="00323DE0">
            <w:pPr>
              <w:pStyle w:val="Betarp"/>
              <w:rPr>
                <w:rFonts w:ascii="Times New Roman" w:hAnsi="Times New Roman"/>
                <w:sz w:val="24"/>
                <w:szCs w:val="24"/>
                <w:lang w:eastAsia="ar-SA"/>
              </w:rPr>
            </w:pPr>
            <w:r w:rsidRPr="00323DE0">
              <w:rPr>
                <w:rFonts w:ascii="Times New Roman" w:hAnsi="Times New Roman"/>
                <w:sz w:val="24"/>
                <w:szCs w:val="24"/>
                <w:lang w:eastAsia="ar-SA"/>
              </w:rPr>
              <w:t>API  SJ/CF</w:t>
            </w:r>
          </w:p>
        </w:tc>
        <w:tc>
          <w:tcPr>
            <w:tcW w:w="1588" w:type="dxa"/>
            <w:tcBorders>
              <w:top w:val="single" w:sz="4" w:space="0" w:color="000000"/>
              <w:left w:val="single" w:sz="4" w:space="0" w:color="000000"/>
              <w:bottom w:val="single" w:sz="4" w:space="0" w:color="000000"/>
              <w:right w:val="single" w:sz="4" w:space="0" w:color="000000"/>
            </w:tcBorders>
            <w:vAlign w:val="center"/>
          </w:tcPr>
          <w:p w14:paraId="37B9AF4F" w14:textId="77777777" w:rsidR="00323DE0" w:rsidRPr="00323DE0" w:rsidRDefault="00323DE0" w:rsidP="00323DE0">
            <w:pPr>
              <w:pStyle w:val="Betarp"/>
              <w:rPr>
                <w:rFonts w:ascii="Times New Roman" w:hAnsi="Times New Roman"/>
                <w:sz w:val="24"/>
                <w:szCs w:val="24"/>
                <w:lang w:eastAsia="ar-SA"/>
              </w:rPr>
            </w:pPr>
            <w:r w:rsidRPr="00323DE0">
              <w:rPr>
                <w:rFonts w:ascii="Times New Roman" w:hAnsi="Times New Roman"/>
                <w:sz w:val="24"/>
                <w:szCs w:val="24"/>
                <w:lang w:eastAsia="ar-SA"/>
              </w:rPr>
              <w:t xml:space="preserve">1 </w:t>
            </w:r>
            <w:proofErr w:type="spellStart"/>
            <w:r w:rsidRPr="00323DE0">
              <w:rPr>
                <w:rFonts w:ascii="Times New Roman" w:hAnsi="Times New Roman"/>
                <w:sz w:val="24"/>
                <w:szCs w:val="24"/>
                <w:lang w:eastAsia="ar-SA"/>
              </w:rPr>
              <w:t>bakelis</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talpa</w:t>
            </w:r>
            <w:proofErr w:type="spellEnd"/>
            <w:r w:rsidRPr="00323DE0">
              <w:rPr>
                <w:rFonts w:ascii="Times New Roman" w:hAnsi="Times New Roman"/>
                <w:sz w:val="24"/>
                <w:szCs w:val="24"/>
                <w:lang w:eastAsia="ar-SA"/>
              </w:rPr>
              <w:t xml:space="preserve"> 5 </w:t>
            </w:r>
            <w:proofErr w:type="spellStart"/>
            <w:r w:rsidRPr="00323DE0">
              <w:rPr>
                <w:rFonts w:ascii="Times New Roman" w:hAnsi="Times New Roman"/>
                <w:sz w:val="24"/>
                <w:szCs w:val="24"/>
                <w:lang w:eastAsia="ar-SA"/>
              </w:rPr>
              <w:t>arba</w:t>
            </w:r>
            <w:proofErr w:type="spellEnd"/>
            <w:r w:rsidRPr="00323DE0">
              <w:rPr>
                <w:rFonts w:ascii="Times New Roman" w:hAnsi="Times New Roman"/>
                <w:sz w:val="24"/>
                <w:szCs w:val="24"/>
                <w:lang w:eastAsia="ar-SA"/>
              </w:rPr>
              <w:t xml:space="preserve"> 20ltr.</w:t>
            </w:r>
          </w:p>
        </w:tc>
        <w:tc>
          <w:tcPr>
            <w:tcW w:w="1134" w:type="dxa"/>
            <w:tcBorders>
              <w:top w:val="single" w:sz="4" w:space="0" w:color="000000"/>
              <w:left w:val="single" w:sz="4" w:space="0" w:color="000000"/>
              <w:bottom w:val="single" w:sz="4" w:space="0" w:color="000000"/>
            </w:tcBorders>
            <w:vAlign w:val="center"/>
          </w:tcPr>
          <w:p w14:paraId="698730BB" w14:textId="77777777" w:rsidR="00323DE0" w:rsidRPr="00323DE0" w:rsidRDefault="00323DE0" w:rsidP="00323DE0">
            <w:pPr>
              <w:pStyle w:val="Betarp"/>
              <w:rPr>
                <w:rFonts w:ascii="Times New Roman" w:hAnsi="Times New Roman"/>
                <w:sz w:val="24"/>
                <w:szCs w:val="24"/>
                <w:lang w:eastAsia="ar-SA"/>
              </w:rPr>
            </w:pPr>
          </w:p>
        </w:tc>
        <w:tc>
          <w:tcPr>
            <w:tcW w:w="850" w:type="dxa"/>
            <w:tcBorders>
              <w:top w:val="single" w:sz="4" w:space="0" w:color="000000"/>
              <w:left w:val="single" w:sz="4" w:space="0" w:color="000000"/>
              <w:bottom w:val="single" w:sz="4" w:space="0" w:color="000000"/>
              <w:right w:val="single" w:sz="4" w:space="0" w:color="auto"/>
            </w:tcBorders>
            <w:vAlign w:val="center"/>
          </w:tcPr>
          <w:p w14:paraId="02655745" w14:textId="77777777" w:rsidR="00323DE0" w:rsidRPr="00323DE0" w:rsidRDefault="00323DE0" w:rsidP="00323DE0">
            <w:pPr>
              <w:pStyle w:val="Betarp"/>
              <w:rPr>
                <w:rFonts w:ascii="Times New Roman" w:hAnsi="Times New Roman"/>
                <w:sz w:val="24"/>
                <w:szCs w:val="24"/>
                <w:lang w:eastAsia="ar-SA"/>
              </w:rPr>
            </w:pPr>
          </w:p>
        </w:tc>
      </w:tr>
      <w:tr w:rsidR="00323DE0" w:rsidRPr="00FD2D12" w14:paraId="32ED9E32" w14:textId="77777777" w:rsidTr="00323DE0">
        <w:trPr>
          <w:trHeight w:val="300"/>
        </w:trPr>
        <w:tc>
          <w:tcPr>
            <w:tcW w:w="680" w:type="dxa"/>
            <w:tcBorders>
              <w:top w:val="single" w:sz="4" w:space="0" w:color="000000"/>
              <w:left w:val="single" w:sz="4" w:space="0" w:color="000000"/>
              <w:bottom w:val="single" w:sz="4" w:space="0" w:color="000000"/>
            </w:tcBorders>
            <w:vAlign w:val="center"/>
          </w:tcPr>
          <w:p w14:paraId="7980BA66" w14:textId="77777777" w:rsidR="00323DE0" w:rsidRPr="00323DE0" w:rsidRDefault="00323DE0" w:rsidP="00323DE0">
            <w:pPr>
              <w:pStyle w:val="Betarp"/>
              <w:rPr>
                <w:rFonts w:ascii="Times New Roman" w:hAnsi="Times New Roman"/>
                <w:sz w:val="24"/>
                <w:szCs w:val="24"/>
                <w:lang w:eastAsia="ar-SA"/>
              </w:rPr>
            </w:pPr>
            <w:r>
              <w:rPr>
                <w:rFonts w:ascii="Times New Roman" w:hAnsi="Times New Roman"/>
                <w:sz w:val="24"/>
                <w:szCs w:val="24"/>
                <w:lang w:eastAsia="ar-SA"/>
              </w:rPr>
              <w:t>17.</w:t>
            </w:r>
          </w:p>
        </w:tc>
        <w:tc>
          <w:tcPr>
            <w:tcW w:w="2468" w:type="dxa"/>
            <w:tcBorders>
              <w:top w:val="single" w:sz="4" w:space="0" w:color="000000"/>
              <w:left w:val="single" w:sz="4" w:space="0" w:color="000000"/>
              <w:bottom w:val="single" w:sz="4" w:space="0" w:color="000000"/>
            </w:tcBorders>
            <w:vAlign w:val="center"/>
          </w:tcPr>
          <w:p w14:paraId="5A7BE5BC" w14:textId="77777777" w:rsidR="00323DE0" w:rsidRPr="00323DE0" w:rsidRDefault="00323DE0" w:rsidP="00323DE0">
            <w:pPr>
              <w:pStyle w:val="Betarp"/>
              <w:rPr>
                <w:rFonts w:ascii="Times New Roman" w:hAnsi="Times New Roman"/>
                <w:sz w:val="24"/>
                <w:szCs w:val="24"/>
                <w:lang w:eastAsia="ar-SA"/>
              </w:rPr>
            </w:pPr>
            <w:bookmarkStart w:id="4" w:name="_Hlk38379968"/>
            <w:proofErr w:type="spellStart"/>
            <w:r w:rsidRPr="00323DE0">
              <w:rPr>
                <w:rFonts w:ascii="Times New Roman" w:hAnsi="Times New Roman"/>
                <w:sz w:val="24"/>
                <w:szCs w:val="24"/>
                <w:lang w:eastAsia="ar-SA"/>
              </w:rPr>
              <w:t>Vairo</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stiprintuvo</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alyva</w:t>
            </w:r>
            <w:proofErr w:type="spellEnd"/>
            <w:r w:rsidRPr="00323DE0">
              <w:rPr>
                <w:rFonts w:ascii="Times New Roman" w:hAnsi="Times New Roman"/>
                <w:sz w:val="24"/>
                <w:szCs w:val="24"/>
                <w:lang w:eastAsia="ar-SA"/>
              </w:rPr>
              <w:t xml:space="preserve"> PSF</w:t>
            </w:r>
            <w:bookmarkEnd w:id="4"/>
          </w:p>
        </w:tc>
        <w:tc>
          <w:tcPr>
            <w:tcW w:w="2948" w:type="dxa"/>
            <w:tcBorders>
              <w:top w:val="single" w:sz="4" w:space="0" w:color="000000"/>
              <w:left w:val="single" w:sz="4" w:space="0" w:color="000000"/>
              <w:bottom w:val="single" w:sz="4" w:space="0" w:color="000000"/>
              <w:right w:val="single" w:sz="4" w:space="0" w:color="000000"/>
            </w:tcBorders>
            <w:vAlign w:val="center"/>
          </w:tcPr>
          <w:p w14:paraId="5E29569B" w14:textId="77777777" w:rsidR="00323DE0" w:rsidRPr="00323DE0" w:rsidRDefault="00323DE0" w:rsidP="00323DE0">
            <w:pPr>
              <w:pStyle w:val="Betarp"/>
              <w:rPr>
                <w:rFonts w:ascii="Times New Roman" w:hAnsi="Times New Roman"/>
                <w:sz w:val="24"/>
                <w:szCs w:val="24"/>
                <w:lang w:eastAsia="ar-SA"/>
              </w:rPr>
            </w:pPr>
            <w:bookmarkStart w:id="5" w:name="_Hlk38521032"/>
            <w:r w:rsidRPr="00323DE0">
              <w:rPr>
                <w:rFonts w:ascii="Times New Roman" w:hAnsi="Times New Roman"/>
                <w:sz w:val="24"/>
                <w:szCs w:val="24"/>
                <w:lang w:eastAsia="ar-SA"/>
              </w:rPr>
              <w:t xml:space="preserve">GM </w:t>
            </w:r>
            <w:proofErr w:type="spellStart"/>
            <w:r w:rsidRPr="00323DE0">
              <w:rPr>
                <w:rFonts w:ascii="Times New Roman" w:hAnsi="Times New Roman"/>
                <w:sz w:val="24"/>
                <w:szCs w:val="24"/>
                <w:lang w:eastAsia="ar-SA"/>
              </w:rPr>
              <w:t>tipas</w:t>
            </w:r>
            <w:proofErr w:type="spellEnd"/>
            <w:r w:rsidRPr="00323DE0">
              <w:rPr>
                <w:rFonts w:ascii="Times New Roman" w:hAnsi="Times New Roman"/>
                <w:sz w:val="24"/>
                <w:szCs w:val="24"/>
                <w:lang w:eastAsia="ar-SA"/>
              </w:rPr>
              <w:t xml:space="preserve"> A suffix  A0,946</w:t>
            </w:r>
            <w:bookmarkEnd w:id="5"/>
          </w:p>
        </w:tc>
        <w:tc>
          <w:tcPr>
            <w:tcW w:w="1588" w:type="dxa"/>
            <w:tcBorders>
              <w:top w:val="single" w:sz="4" w:space="0" w:color="000000"/>
              <w:left w:val="single" w:sz="4" w:space="0" w:color="000000"/>
              <w:bottom w:val="single" w:sz="4" w:space="0" w:color="000000"/>
              <w:right w:val="single" w:sz="4" w:space="0" w:color="000000"/>
            </w:tcBorders>
            <w:vAlign w:val="center"/>
          </w:tcPr>
          <w:p w14:paraId="72EC5511" w14:textId="77777777" w:rsidR="00323DE0" w:rsidRPr="00323DE0" w:rsidRDefault="00323DE0" w:rsidP="00323DE0">
            <w:pPr>
              <w:pStyle w:val="Betarp"/>
              <w:rPr>
                <w:rFonts w:ascii="Times New Roman" w:hAnsi="Times New Roman"/>
                <w:sz w:val="24"/>
                <w:szCs w:val="24"/>
                <w:lang w:eastAsia="ar-SA"/>
              </w:rPr>
            </w:pPr>
            <w:r w:rsidRPr="00323DE0">
              <w:rPr>
                <w:rFonts w:ascii="Times New Roman" w:hAnsi="Times New Roman"/>
                <w:sz w:val="24"/>
                <w:szCs w:val="24"/>
                <w:lang w:eastAsia="ar-SA"/>
              </w:rPr>
              <w:t xml:space="preserve">1 </w:t>
            </w:r>
            <w:proofErr w:type="spellStart"/>
            <w:r w:rsidRPr="00323DE0">
              <w:rPr>
                <w:rFonts w:ascii="Times New Roman" w:hAnsi="Times New Roman"/>
                <w:sz w:val="24"/>
                <w:szCs w:val="24"/>
                <w:lang w:eastAsia="ar-SA"/>
              </w:rPr>
              <w:t>ltr</w:t>
            </w:r>
            <w:proofErr w:type="spellEnd"/>
            <w:r w:rsidRPr="00323DE0">
              <w:rPr>
                <w:rFonts w:ascii="Times New Roman" w:hAnsi="Times New Roman"/>
                <w:sz w:val="24"/>
                <w:szCs w:val="24"/>
                <w:lang w:eastAsia="ar-SA"/>
              </w:rPr>
              <w:t>.</w:t>
            </w:r>
          </w:p>
        </w:tc>
        <w:tc>
          <w:tcPr>
            <w:tcW w:w="1134" w:type="dxa"/>
            <w:tcBorders>
              <w:top w:val="single" w:sz="4" w:space="0" w:color="000000"/>
              <w:left w:val="single" w:sz="4" w:space="0" w:color="000000"/>
              <w:bottom w:val="single" w:sz="4" w:space="0" w:color="000000"/>
            </w:tcBorders>
            <w:vAlign w:val="center"/>
          </w:tcPr>
          <w:p w14:paraId="6F88686E" w14:textId="77777777" w:rsidR="00323DE0" w:rsidRPr="00323DE0" w:rsidRDefault="00323DE0" w:rsidP="00323DE0">
            <w:pPr>
              <w:pStyle w:val="Betarp"/>
              <w:rPr>
                <w:rFonts w:ascii="Times New Roman" w:hAnsi="Times New Roman"/>
                <w:sz w:val="24"/>
                <w:szCs w:val="24"/>
                <w:lang w:eastAsia="ar-SA"/>
              </w:rPr>
            </w:pPr>
          </w:p>
        </w:tc>
        <w:tc>
          <w:tcPr>
            <w:tcW w:w="850" w:type="dxa"/>
            <w:tcBorders>
              <w:top w:val="single" w:sz="4" w:space="0" w:color="000000"/>
              <w:left w:val="single" w:sz="4" w:space="0" w:color="000000"/>
              <w:bottom w:val="single" w:sz="4" w:space="0" w:color="000000"/>
              <w:right w:val="single" w:sz="4" w:space="0" w:color="auto"/>
            </w:tcBorders>
            <w:vAlign w:val="center"/>
          </w:tcPr>
          <w:p w14:paraId="5F1B3C85" w14:textId="77777777" w:rsidR="00323DE0" w:rsidRPr="00323DE0" w:rsidRDefault="00323DE0" w:rsidP="00323DE0">
            <w:pPr>
              <w:pStyle w:val="Betarp"/>
              <w:rPr>
                <w:rFonts w:ascii="Times New Roman" w:hAnsi="Times New Roman"/>
                <w:sz w:val="24"/>
                <w:szCs w:val="24"/>
                <w:lang w:eastAsia="ar-SA"/>
              </w:rPr>
            </w:pPr>
          </w:p>
        </w:tc>
      </w:tr>
      <w:tr w:rsidR="00323DE0" w:rsidRPr="00FD2D12" w14:paraId="1E5A3063" w14:textId="77777777" w:rsidTr="00323DE0">
        <w:trPr>
          <w:trHeight w:val="300"/>
        </w:trPr>
        <w:tc>
          <w:tcPr>
            <w:tcW w:w="680" w:type="dxa"/>
            <w:tcBorders>
              <w:top w:val="single" w:sz="4" w:space="0" w:color="000000"/>
              <w:left w:val="single" w:sz="4" w:space="0" w:color="000000"/>
              <w:bottom w:val="single" w:sz="4" w:space="0" w:color="000000"/>
            </w:tcBorders>
            <w:vAlign w:val="center"/>
          </w:tcPr>
          <w:p w14:paraId="60DAC2DF" w14:textId="77777777" w:rsidR="00323DE0" w:rsidRPr="00323DE0" w:rsidRDefault="00323DE0" w:rsidP="00323DE0">
            <w:pPr>
              <w:pStyle w:val="Betarp"/>
              <w:rPr>
                <w:rFonts w:ascii="Times New Roman" w:hAnsi="Times New Roman"/>
                <w:sz w:val="24"/>
                <w:szCs w:val="24"/>
                <w:lang w:eastAsia="ar-SA"/>
              </w:rPr>
            </w:pPr>
            <w:r>
              <w:rPr>
                <w:rFonts w:ascii="Times New Roman" w:hAnsi="Times New Roman"/>
                <w:sz w:val="24"/>
                <w:szCs w:val="24"/>
                <w:lang w:eastAsia="ar-SA"/>
              </w:rPr>
              <w:t>18.</w:t>
            </w:r>
          </w:p>
        </w:tc>
        <w:tc>
          <w:tcPr>
            <w:tcW w:w="2468" w:type="dxa"/>
            <w:tcBorders>
              <w:top w:val="single" w:sz="4" w:space="0" w:color="000000"/>
              <w:left w:val="single" w:sz="4" w:space="0" w:color="000000"/>
              <w:bottom w:val="single" w:sz="4" w:space="0" w:color="000000"/>
            </w:tcBorders>
            <w:vAlign w:val="center"/>
          </w:tcPr>
          <w:p w14:paraId="4372D5A1" w14:textId="77777777" w:rsidR="00323DE0" w:rsidRPr="00323DE0" w:rsidRDefault="00323DE0" w:rsidP="00323DE0">
            <w:pPr>
              <w:pStyle w:val="Betarp"/>
              <w:rPr>
                <w:rFonts w:ascii="Times New Roman" w:hAnsi="Times New Roman"/>
                <w:sz w:val="24"/>
                <w:szCs w:val="24"/>
                <w:lang w:eastAsia="ar-SA"/>
              </w:rPr>
            </w:pPr>
            <w:proofErr w:type="spellStart"/>
            <w:r w:rsidRPr="00323DE0">
              <w:rPr>
                <w:rFonts w:ascii="Times New Roman" w:hAnsi="Times New Roman"/>
                <w:sz w:val="24"/>
                <w:szCs w:val="24"/>
                <w:lang w:eastAsia="ar-SA"/>
              </w:rPr>
              <w:t>Transmisinė</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alyva</w:t>
            </w:r>
            <w:proofErr w:type="spellEnd"/>
            <w:r w:rsidRPr="00323DE0">
              <w:rPr>
                <w:rFonts w:ascii="Times New Roman" w:hAnsi="Times New Roman"/>
                <w:sz w:val="24"/>
                <w:szCs w:val="24"/>
                <w:lang w:eastAsia="ar-SA"/>
              </w:rPr>
              <w:t xml:space="preserve"> ATF II</w:t>
            </w:r>
          </w:p>
        </w:tc>
        <w:tc>
          <w:tcPr>
            <w:tcW w:w="2948" w:type="dxa"/>
            <w:tcBorders>
              <w:top w:val="single" w:sz="4" w:space="0" w:color="000000"/>
              <w:left w:val="single" w:sz="4" w:space="0" w:color="000000"/>
              <w:bottom w:val="single" w:sz="4" w:space="0" w:color="000000"/>
              <w:right w:val="single" w:sz="4" w:space="0" w:color="000000"/>
            </w:tcBorders>
            <w:vAlign w:val="center"/>
          </w:tcPr>
          <w:p w14:paraId="277A5B8E" w14:textId="77777777" w:rsidR="00323DE0" w:rsidRPr="00323DE0" w:rsidRDefault="00323DE0" w:rsidP="00323DE0">
            <w:pPr>
              <w:pStyle w:val="Betarp"/>
              <w:rPr>
                <w:rFonts w:ascii="Times New Roman" w:hAnsi="Times New Roman"/>
                <w:sz w:val="24"/>
                <w:szCs w:val="24"/>
                <w:lang w:eastAsia="ar-SA"/>
              </w:rPr>
            </w:pPr>
          </w:p>
        </w:tc>
        <w:tc>
          <w:tcPr>
            <w:tcW w:w="1588" w:type="dxa"/>
            <w:tcBorders>
              <w:top w:val="single" w:sz="4" w:space="0" w:color="000000"/>
              <w:left w:val="single" w:sz="4" w:space="0" w:color="000000"/>
              <w:bottom w:val="single" w:sz="4" w:space="0" w:color="000000"/>
              <w:right w:val="single" w:sz="4" w:space="0" w:color="000000"/>
            </w:tcBorders>
            <w:vAlign w:val="center"/>
          </w:tcPr>
          <w:p w14:paraId="1C1716CD" w14:textId="77777777" w:rsidR="00323DE0" w:rsidRPr="00323DE0" w:rsidRDefault="00323DE0" w:rsidP="00323DE0">
            <w:pPr>
              <w:pStyle w:val="Betarp"/>
              <w:rPr>
                <w:rFonts w:ascii="Times New Roman" w:hAnsi="Times New Roman"/>
                <w:sz w:val="24"/>
                <w:szCs w:val="24"/>
                <w:lang w:eastAsia="ar-SA"/>
              </w:rPr>
            </w:pPr>
            <w:r w:rsidRPr="00323DE0">
              <w:rPr>
                <w:rFonts w:ascii="Times New Roman" w:hAnsi="Times New Roman"/>
                <w:sz w:val="24"/>
                <w:szCs w:val="24"/>
                <w:lang w:eastAsia="ar-SA"/>
              </w:rPr>
              <w:t xml:space="preserve">1 </w:t>
            </w:r>
            <w:proofErr w:type="spellStart"/>
            <w:r w:rsidRPr="00323DE0">
              <w:rPr>
                <w:rFonts w:ascii="Times New Roman" w:hAnsi="Times New Roman"/>
                <w:sz w:val="24"/>
                <w:szCs w:val="24"/>
                <w:lang w:eastAsia="ar-SA"/>
              </w:rPr>
              <w:t>bakelis</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talpa</w:t>
            </w:r>
            <w:proofErr w:type="spellEnd"/>
            <w:r w:rsidRPr="00323DE0">
              <w:rPr>
                <w:rFonts w:ascii="Times New Roman" w:hAnsi="Times New Roman"/>
                <w:sz w:val="24"/>
                <w:szCs w:val="24"/>
                <w:lang w:eastAsia="ar-SA"/>
              </w:rPr>
              <w:t xml:space="preserve"> 5 </w:t>
            </w:r>
            <w:proofErr w:type="spellStart"/>
            <w:r w:rsidRPr="00323DE0">
              <w:rPr>
                <w:rFonts w:ascii="Times New Roman" w:hAnsi="Times New Roman"/>
                <w:sz w:val="24"/>
                <w:szCs w:val="24"/>
                <w:lang w:eastAsia="ar-SA"/>
              </w:rPr>
              <w:t>arba</w:t>
            </w:r>
            <w:proofErr w:type="spellEnd"/>
            <w:r w:rsidRPr="00323DE0">
              <w:rPr>
                <w:rFonts w:ascii="Times New Roman" w:hAnsi="Times New Roman"/>
                <w:sz w:val="24"/>
                <w:szCs w:val="24"/>
                <w:lang w:eastAsia="ar-SA"/>
              </w:rPr>
              <w:t xml:space="preserve"> 20ltr.</w:t>
            </w:r>
          </w:p>
        </w:tc>
        <w:tc>
          <w:tcPr>
            <w:tcW w:w="1134" w:type="dxa"/>
            <w:tcBorders>
              <w:top w:val="single" w:sz="4" w:space="0" w:color="000000"/>
              <w:left w:val="single" w:sz="4" w:space="0" w:color="000000"/>
              <w:bottom w:val="single" w:sz="4" w:space="0" w:color="000000"/>
            </w:tcBorders>
            <w:vAlign w:val="center"/>
          </w:tcPr>
          <w:p w14:paraId="3CD28380" w14:textId="77777777" w:rsidR="00323DE0" w:rsidRPr="00323DE0" w:rsidRDefault="00323DE0" w:rsidP="00323DE0">
            <w:pPr>
              <w:pStyle w:val="Betarp"/>
              <w:rPr>
                <w:rFonts w:ascii="Times New Roman" w:hAnsi="Times New Roman"/>
                <w:sz w:val="24"/>
                <w:szCs w:val="24"/>
                <w:lang w:eastAsia="ar-SA"/>
              </w:rPr>
            </w:pPr>
          </w:p>
        </w:tc>
        <w:tc>
          <w:tcPr>
            <w:tcW w:w="850" w:type="dxa"/>
            <w:tcBorders>
              <w:top w:val="single" w:sz="4" w:space="0" w:color="000000"/>
              <w:left w:val="single" w:sz="4" w:space="0" w:color="000000"/>
              <w:bottom w:val="single" w:sz="4" w:space="0" w:color="000000"/>
              <w:right w:val="single" w:sz="4" w:space="0" w:color="auto"/>
            </w:tcBorders>
            <w:vAlign w:val="center"/>
          </w:tcPr>
          <w:p w14:paraId="730B94D9" w14:textId="77777777" w:rsidR="00323DE0" w:rsidRPr="00323DE0" w:rsidRDefault="00323DE0" w:rsidP="00323DE0">
            <w:pPr>
              <w:pStyle w:val="Betarp"/>
              <w:rPr>
                <w:rFonts w:ascii="Times New Roman" w:hAnsi="Times New Roman"/>
                <w:sz w:val="24"/>
                <w:szCs w:val="24"/>
                <w:lang w:eastAsia="ar-SA"/>
              </w:rPr>
            </w:pPr>
          </w:p>
        </w:tc>
      </w:tr>
      <w:tr w:rsidR="00323DE0" w:rsidRPr="00FD2D12" w14:paraId="286636C1" w14:textId="77777777" w:rsidTr="00323DE0">
        <w:trPr>
          <w:trHeight w:val="300"/>
        </w:trPr>
        <w:tc>
          <w:tcPr>
            <w:tcW w:w="680" w:type="dxa"/>
            <w:tcBorders>
              <w:top w:val="single" w:sz="4" w:space="0" w:color="000000"/>
              <w:left w:val="single" w:sz="4" w:space="0" w:color="000000"/>
              <w:bottom w:val="single" w:sz="4" w:space="0" w:color="000000"/>
            </w:tcBorders>
            <w:vAlign w:val="center"/>
          </w:tcPr>
          <w:p w14:paraId="04FEFAA5" w14:textId="77777777" w:rsidR="00323DE0" w:rsidRPr="00323DE0" w:rsidRDefault="00323DE0" w:rsidP="00323DE0">
            <w:pPr>
              <w:pStyle w:val="Betarp"/>
              <w:rPr>
                <w:rFonts w:ascii="Times New Roman" w:hAnsi="Times New Roman"/>
                <w:sz w:val="24"/>
                <w:szCs w:val="24"/>
                <w:lang w:eastAsia="ar-SA"/>
              </w:rPr>
            </w:pPr>
            <w:r>
              <w:rPr>
                <w:rFonts w:ascii="Times New Roman" w:hAnsi="Times New Roman"/>
                <w:sz w:val="24"/>
                <w:szCs w:val="24"/>
                <w:lang w:eastAsia="ar-SA"/>
              </w:rPr>
              <w:t>19.</w:t>
            </w:r>
          </w:p>
        </w:tc>
        <w:tc>
          <w:tcPr>
            <w:tcW w:w="2468" w:type="dxa"/>
            <w:tcBorders>
              <w:top w:val="single" w:sz="4" w:space="0" w:color="000000"/>
              <w:left w:val="single" w:sz="4" w:space="0" w:color="000000"/>
              <w:bottom w:val="single" w:sz="4" w:space="0" w:color="000000"/>
            </w:tcBorders>
            <w:vAlign w:val="center"/>
          </w:tcPr>
          <w:p w14:paraId="44E233A7" w14:textId="77777777" w:rsidR="00323DE0" w:rsidRPr="00323DE0" w:rsidRDefault="00323DE0" w:rsidP="00323DE0">
            <w:pPr>
              <w:pStyle w:val="Betarp"/>
              <w:rPr>
                <w:rFonts w:ascii="Times New Roman" w:hAnsi="Times New Roman"/>
                <w:sz w:val="24"/>
                <w:szCs w:val="24"/>
                <w:lang w:eastAsia="ar-SA"/>
              </w:rPr>
            </w:pPr>
            <w:proofErr w:type="spellStart"/>
            <w:r w:rsidRPr="00323DE0">
              <w:rPr>
                <w:rFonts w:ascii="Times New Roman" w:hAnsi="Times New Roman"/>
                <w:sz w:val="24"/>
                <w:szCs w:val="24"/>
                <w:lang w:eastAsia="ar-SA"/>
              </w:rPr>
              <w:t>Plastikinis</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tepalas</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guoliams</w:t>
            </w:r>
            <w:proofErr w:type="spellEnd"/>
          </w:p>
        </w:tc>
        <w:tc>
          <w:tcPr>
            <w:tcW w:w="2948" w:type="dxa"/>
            <w:tcBorders>
              <w:top w:val="single" w:sz="4" w:space="0" w:color="000000"/>
              <w:left w:val="single" w:sz="4" w:space="0" w:color="000000"/>
              <w:bottom w:val="single" w:sz="4" w:space="0" w:color="000000"/>
              <w:right w:val="single" w:sz="4" w:space="0" w:color="000000"/>
            </w:tcBorders>
            <w:vAlign w:val="center"/>
          </w:tcPr>
          <w:p w14:paraId="34E471D9" w14:textId="77777777" w:rsidR="00323DE0" w:rsidRPr="00323DE0" w:rsidRDefault="00323DE0" w:rsidP="00323DE0">
            <w:pPr>
              <w:pStyle w:val="Betarp"/>
              <w:rPr>
                <w:rFonts w:ascii="Times New Roman" w:hAnsi="Times New Roman"/>
                <w:sz w:val="24"/>
                <w:szCs w:val="24"/>
                <w:lang w:eastAsia="ar-SA"/>
              </w:rPr>
            </w:pPr>
            <w:r w:rsidRPr="00323DE0">
              <w:rPr>
                <w:rFonts w:ascii="Times New Roman" w:hAnsi="Times New Roman"/>
                <w:sz w:val="24"/>
                <w:szCs w:val="24"/>
                <w:lang w:eastAsia="ar-SA"/>
              </w:rPr>
              <w:t>DIN K2K, ISO L-XBCEA2</w:t>
            </w:r>
          </w:p>
        </w:tc>
        <w:tc>
          <w:tcPr>
            <w:tcW w:w="1588" w:type="dxa"/>
            <w:tcBorders>
              <w:top w:val="single" w:sz="4" w:space="0" w:color="000000"/>
              <w:left w:val="single" w:sz="4" w:space="0" w:color="000000"/>
              <w:bottom w:val="single" w:sz="4" w:space="0" w:color="000000"/>
              <w:right w:val="single" w:sz="4" w:space="0" w:color="000000"/>
            </w:tcBorders>
            <w:vAlign w:val="center"/>
          </w:tcPr>
          <w:p w14:paraId="3AF0660D" w14:textId="77777777" w:rsidR="00323DE0" w:rsidRPr="00323DE0" w:rsidRDefault="00323DE0" w:rsidP="00323DE0">
            <w:pPr>
              <w:pStyle w:val="Betarp"/>
              <w:rPr>
                <w:rFonts w:ascii="Times New Roman" w:hAnsi="Times New Roman"/>
                <w:sz w:val="24"/>
                <w:szCs w:val="24"/>
                <w:lang w:eastAsia="ar-SA"/>
              </w:rPr>
            </w:pPr>
            <w:r w:rsidRPr="00323DE0">
              <w:rPr>
                <w:rFonts w:ascii="Times New Roman" w:hAnsi="Times New Roman"/>
                <w:sz w:val="24"/>
                <w:szCs w:val="24"/>
                <w:lang w:eastAsia="ar-SA"/>
              </w:rPr>
              <w:t xml:space="preserve">1 </w:t>
            </w:r>
            <w:proofErr w:type="spellStart"/>
            <w:r w:rsidRPr="00323DE0">
              <w:rPr>
                <w:rFonts w:ascii="Times New Roman" w:hAnsi="Times New Roman"/>
                <w:sz w:val="24"/>
                <w:szCs w:val="24"/>
                <w:lang w:eastAsia="ar-SA"/>
              </w:rPr>
              <w:t>tūbelė</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talpa</w:t>
            </w:r>
            <w:proofErr w:type="spellEnd"/>
            <w:r w:rsidRPr="00323DE0">
              <w:rPr>
                <w:rFonts w:ascii="Times New Roman" w:hAnsi="Times New Roman"/>
                <w:sz w:val="24"/>
                <w:szCs w:val="24"/>
                <w:lang w:eastAsia="ar-SA"/>
              </w:rPr>
              <w:t xml:space="preserve"> 400 ml.</w:t>
            </w:r>
          </w:p>
        </w:tc>
        <w:tc>
          <w:tcPr>
            <w:tcW w:w="1134" w:type="dxa"/>
            <w:tcBorders>
              <w:top w:val="single" w:sz="4" w:space="0" w:color="000000"/>
              <w:left w:val="single" w:sz="4" w:space="0" w:color="000000"/>
              <w:bottom w:val="single" w:sz="4" w:space="0" w:color="000000"/>
            </w:tcBorders>
            <w:vAlign w:val="center"/>
          </w:tcPr>
          <w:p w14:paraId="3387E0DB" w14:textId="77777777" w:rsidR="00323DE0" w:rsidRPr="00323DE0" w:rsidRDefault="00323DE0" w:rsidP="00323DE0">
            <w:pPr>
              <w:pStyle w:val="Betarp"/>
              <w:rPr>
                <w:rFonts w:ascii="Times New Roman" w:hAnsi="Times New Roman"/>
                <w:sz w:val="24"/>
                <w:szCs w:val="24"/>
                <w:lang w:eastAsia="ar-SA"/>
              </w:rPr>
            </w:pPr>
          </w:p>
        </w:tc>
        <w:tc>
          <w:tcPr>
            <w:tcW w:w="850" w:type="dxa"/>
            <w:tcBorders>
              <w:top w:val="single" w:sz="4" w:space="0" w:color="000000"/>
              <w:left w:val="single" w:sz="4" w:space="0" w:color="000000"/>
              <w:bottom w:val="single" w:sz="4" w:space="0" w:color="000000"/>
              <w:right w:val="single" w:sz="4" w:space="0" w:color="auto"/>
            </w:tcBorders>
            <w:vAlign w:val="center"/>
          </w:tcPr>
          <w:p w14:paraId="7ECA0D1E" w14:textId="77777777" w:rsidR="00323DE0" w:rsidRPr="00323DE0" w:rsidRDefault="00323DE0" w:rsidP="00323DE0">
            <w:pPr>
              <w:pStyle w:val="Betarp"/>
              <w:rPr>
                <w:rFonts w:ascii="Times New Roman" w:hAnsi="Times New Roman"/>
                <w:sz w:val="24"/>
                <w:szCs w:val="24"/>
                <w:lang w:eastAsia="ar-SA"/>
              </w:rPr>
            </w:pPr>
          </w:p>
        </w:tc>
      </w:tr>
      <w:tr w:rsidR="00323DE0" w:rsidRPr="00FD2D12" w14:paraId="209D6515" w14:textId="77777777" w:rsidTr="00323DE0">
        <w:trPr>
          <w:trHeight w:val="300"/>
        </w:trPr>
        <w:tc>
          <w:tcPr>
            <w:tcW w:w="680" w:type="dxa"/>
            <w:tcBorders>
              <w:top w:val="single" w:sz="4" w:space="0" w:color="000000"/>
              <w:left w:val="single" w:sz="4" w:space="0" w:color="000000"/>
              <w:bottom w:val="single" w:sz="4" w:space="0" w:color="000000"/>
            </w:tcBorders>
            <w:vAlign w:val="center"/>
          </w:tcPr>
          <w:p w14:paraId="744F5184" w14:textId="77777777" w:rsidR="00323DE0" w:rsidRPr="00323DE0" w:rsidRDefault="00323DE0" w:rsidP="00323DE0">
            <w:pPr>
              <w:pStyle w:val="Betarp"/>
              <w:rPr>
                <w:rFonts w:ascii="Times New Roman" w:hAnsi="Times New Roman"/>
                <w:sz w:val="24"/>
                <w:szCs w:val="24"/>
                <w:lang w:eastAsia="ar-SA"/>
              </w:rPr>
            </w:pPr>
            <w:r>
              <w:rPr>
                <w:rFonts w:ascii="Times New Roman" w:hAnsi="Times New Roman"/>
                <w:sz w:val="24"/>
                <w:szCs w:val="24"/>
                <w:lang w:eastAsia="ar-SA"/>
              </w:rPr>
              <w:t>20.</w:t>
            </w:r>
          </w:p>
        </w:tc>
        <w:tc>
          <w:tcPr>
            <w:tcW w:w="2468" w:type="dxa"/>
            <w:tcBorders>
              <w:top w:val="single" w:sz="4" w:space="0" w:color="000000"/>
              <w:left w:val="single" w:sz="4" w:space="0" w:color="000000"/>
              <w:bottom w:val="single" w:sz="4" w:space="0" w:color="000000"/>
            </w:tcBorders>
            <w:vAlign w:val="center"/>
          </w:tcPr>
          <w:p w14:paraId="21F73921" w14:textId="77777777" w:rsidR="00323DE0" w:rsidRPr="00323DE0" w:rsidRDefault="00323DE0" w:rsidP="00323DE0">
            <w:pPr>
              <w:pStyle w:val="Betarp"/>
              <w:rPr>
                <w:rFonts w:ascii="Times New Roman" w:hAnsi="Times New Roman"/>
                <w:sz w:val="24"/>
                <w:szCs w:val="24"/>
                <w:lang w:eastAsia="ar-SA"/>
              </w:rPr>
            </w:pPr>
            <w:proofErr w:type="spellStart"/>
            <w:r w:rsidRPr="00323DE0">
              <w:rPr>
                <w:rFonts w:ascii="Times New Roman" w:hAnsi="Times New Roman"/>
                <w:sz w:val="24"/>
                <w:szCs w:val="24"/>
                <w:lang w:eastAsia="ar-SA"/>
              </w:rPr>
              <w:t>Plastikinis</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tepalas</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Litol</w:t>
            </w:r>
            <w:proofErr w:type="spellEnd"/>
            <w:r w:rsidRPr="00323DE0">
              <w:rPr>
                <w:rFonts w:ascii="Times New Roman" w:hAnsi="Times New Roman"/>
                <w:sz w:val="24"/>
                <w:szCs w:val="24"/>
                <w:lang w:eastAsia="ar-SA"/>
              </w:rPr>
              <w:t xml:space="preserve"> 24</w:t>
            </w:r>
          </w:p>
        </w:tc>
        <w:tc>
          <w:tcPr>
            <w:tcW w:w="2948" w:type="dxa"/>
            <w:tcBorders>
              <w:top w:val="single" w:sz="4" w:space="0" w:color="000000"/>
              <w:left w:val="single" w:sz="4" w:space="0" w:color="000000"/>
              <w:bottom w:val="single" w:sz="4" w:space="0" w:color="000000"/>
              <w:right w:val="single" w:sz="4" w:space="0" w:color="000000"/>
            </w:tcBorders>
            <w:vAlign w:val="center"/>
          </w:tcPr>
          <w:p w14:paraId="24576A5A" w14:textId="77777777" w:rsidR="00323DE0" w:rsidRPr="00323DE0" w:rsidRDefault="00323DE0" w:rsidP="00323DE0">
            <w:pPr>
              <w:pStyle w:val="Betarp"/>
              <w:rPr>
                <w:rFonts w:ascii="Times New Roman" w:hAnsi="Times New Roman"/>
                <w:sz w:val="24"/>
                <w:szCs w:val="24"/>
                <w:lang w:eastAsia="ar-SA"/>
              </w:rPr>
            </w:pPr>
            <w:proofErr w:type="spellStart"/>
            <w:r w:rsidRPr="00323DE0">
              <w:rPr>
                <w:rFonts w:ascii="Times New Roman" w:hAnsi="Times New Roman"/>
                <w:sz w:val="24"/>
                <w:szCs w:val="24"/>
                <w:lang w:eastAsia="ar-SA"/>
              </w:rPr>
              <w:t>Aukštos</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kokybės</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įvairios</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paskirties</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vandeniui</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atsparus</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konsistencinis</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tepalas</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skirtas</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automobilių</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žemės</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ūkio</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statybinės</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technikos</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įvairių</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įrengimų</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guoliams</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ir</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tepimo</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taškams</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Darbinė</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temperatūra</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yra</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nuo</w:t>
            </w:r>
            <w:proofErr w:type="spellEnd"/>
            <w:r w:rsidRPr="00323DE0">
              <w:rPr>
                <w:rFonts w:ascii="Times New Roman" w:hAnsi="Times New Roman"/>
                <w:sz w:val="24"/>
                <w:szCs w:val="24"/>
                <w:lang w:eastAsia="ar-SA"/>
              </w:rPr>
              <w:t xml:space="preserve"> - 40°C </w:t>
            </w:r>
            <w:proofErr w:type="spellStart"/>
            <w:r w:rsidRPr="00323DE0">
              <w:rPr>
                <w:rFonts w:ascii="Times New Roman" w:hAnsi="Times New Roman"/>
                <w:sz w:val="24"/>
                <w:szCs w:val="24"/>
                <w:lang w:eastAsia="ar-SA"/>
              </w:rPr>
              <w:t>iki</w:t>
            </w:r>
            <w:proofErr w:type="spellEnd"/>
            <w:r w:rsidRPr="00323DE0">
              <w:rPr>
                <w:rFonts w:ascii="Times New Roman" w:hAnsi="Times New Roman"/>
                <w:sz w:val="24"/>
                <w:szCs w:val="24"/>
                <w:lang w:eastAsia="ar-SA"/>
              </w:rPr>
              <w:t xml:space="preserve"> +130°C.</w:t>
            </w:r>
          </w:p>
        </w:tc>
        <w:tc>
          <w:tcPr>
            <w:tcW w:w="1588" w:type="dxa"/>
            <w:tcBorders>
              <w:top w:val="single" w:sz="4" w:space="0" w:color="000000"/>
              <w:left w:val="single" w:sz="4" w:space="0" w:color="000000"/>
              <w:bottom w:val="single" w:sz="4" w:space="0" w:color="000000"/>
              <w:right w:val="single" w:sz="4" w:space="0" w:color="000000"/>
            </w:tcBorders>
            <w:vAlign w:val="center"/>
          </w:tcPr>
          <w:p w14:paraId="4897BD7C" w14:textId="77777777" w:rsidR="00323DE0" w:rsidRPr="00323DE0" w:rsidRDefault="00323DE0" w:rsidP="00323DE0">
            <w:pPr>
              <w:pStyle w:val="Betarp"/>
              <w:rPr>
                <w:rFonts w:ascii="Times New Roman" w:hAnsi="Times New Roman"/>
                <w:sz w:val="24"/>
                <w:szCs w:val="24"/>
                <w:lang w:eastAsia="ar-SA"/>
              </w:rPr>
            </w:pPr>
            <w:r w:rsidRPr="00323DE0">
              <w:rPr>
                <w:rFonts w:ascii="Times New Roman" w:hAnsi="Times New Roman"/>
                <w:sz w:val="24"/>
                <w:szCs w:val="24"/>
                <w:lang w:eastAsia="ar-SA"/>
              </w:rPr>
              <w:t>1 kg</w:t>
            </w:r>
          </w:p>
        </w:tc>
        <w:tc>
          <w:tcPr>
            <w:tcW w:w="1134" w:type="dxa"/>
            <w:tcBorders>
              <w:top w:val="single" w:sz="4" w:space="0" w:color="000000"/>
              <w:left w:val="single" w:sz="4" w:space="0" w:color="000000"/>
              <w:bottom w:val="single" w:sz="4" w:space="0" w:color="000000"/>
            </w:tcBorders>
            <w:vAlign w:val="center"/>
          </w:tcPr>
          <w:p w14:paraId="004D2022" w14:textId="77777777" w:rsidR="00323DE0" w:rsidRPr="00323DE0" w:rsidRDefault="00323DE0" w:rsidP="00323DE0">
            <w:pPr>
              <w:pStyle w:val="Betarp"/>
              <w:rPr>
                <w:rFonts w:ascii="Times New Roman" w:hAnsi="Times New Roman"/>
                <w:sz w:val="24"/>
                <w:szCs w:val="24"/>
                <w:lang w:eastAsia="ar-SA"/>
              </w:rPr>
            </w:pPr>
          </w:p>
        </w:tc>
        <w:tc>
          <w:tcPr>
            <w:tcW w:w="850" w:type="dxa"/>
            <w:tcBorders>
              <w:top w:val="single" w:sz="4" w:space="0" w:color="000000"/>
              <w:left w:val="single" w:sz="4" w:space="0" w:color="000000"/>
              <w:bottom w:val="single" w:sz="4" w:space="0" w:color="000000"/>
              <w:right w:val="single" w:sz="4" w:space="0" w:color="auto"/>
            </w:tcBorders>
            <w:vAlign w:val="center"/>
          </w:tcPr>
          <w:p w14:paraId="29D662EA" w14:textId="77777777" w:rsidR="00323DE0" w:rsidRPr="00323DE0" w:rsidRDefault="00323DE0" w:rsidP="00323DE0">
            <w:pPr>
              <w:pStyle w:val="Betarp"/>
              <w:rPr>
                <w:rFonts w:ascii="Times New Roman" w:hAnsi="Times New Roman"/>
                <w:sz w:val="24"/>
                <w:szCs w:val="24"/>
                <w:lang w:eastAsia="ar-SA"/>
              </w:rPr>
            </w:pPr>
          </w:p>
        </w:tc>
      </w:tr>
      <w:tr w:rsidR="00323DE0" w:rsidRPr="00FD2D12" w14:paraId="3C3E0A3A" w14:textId="77777777" w:rsidTr="00323DE0">
        <w:trPr>
          <w:trHeight w:val="300"/>
        </w:trPr>
        <w:tc>
          <w:tcPr>
            <w:tcW w:w="680" w:type="dxa"/>
            <w:tcBorders>
              <w:top w:val="single" w:sz="4" w:space="0" w:color="000000"/>
              <w:left w:val="single" w:sz="4" w:space="0" w:color="000000"/>
              <w:bottom w:val="single" w:sz="4" w:space="0" w:color="000000"/>
            </w:tcBorders>
            <w:vAlign w:val="center"/>
          </w:tcPr>
          <w:p w14:paraId="513B8FB9" w14:textId="77777777" w:rsidR="00323DE0" w:rsidRPr="00323DE0" w:rsidRDefault="00323DE0" w:rsidP="00323DE0">
            <w:pPr>
              <w:pStyle w:val="Betarp"/>
              <w:rPr>
                <w:rFonts w:ascii="Times New Roman" w:hAnsi="Times New Roman"/>
                <w:sz w:val="24"/>
                <w:szCs w:val="24"/>
                <w:lang w:eastAsia="ar-SA"/>
              </w:rPr>
            </w:pPr>
            <w:r>
              <w:rPr>
                <w:rFonts w:ascii="Times New Roman" w:hAnsi="Times New Roman"/>
                <w:sz w:val="24"/>
                <w:szCs w:val="24"/>
                <w:lang w:eastAsia="ar-SA"/>
              </w:rPr>
              <w:t>21.</w:t>
            </w:r>
          </w:p>
        </w:tc>
        <w:tc>
          <w:tcPr>
            <w:tcW w:w="2468" w:type="dxa"/>
            <w:tcBorders>
              <w:top w:val="single" w:sz="4" w:space="0" w:color="000000"/>
              <w:left w:val="single" w:sz="4" w:space="0" w:color="000000"/>
              <w:bottom w:val="single" w:sz="4" w:space="0" w:color="000000"/>
            </w:tcBorders>
            <w:vAlign w:val="center"/>
          </w:tcPr>
          <w:p w14:paraId="750595C7" w14:textId="77777777" w:rsidR="00323DE0" w:rsidRPr="00323DE0" w:rsidRDefault="00323DE0" w:rsidP="00323DE0">
            <w:pPr>
              <w:pStyle w:val="Betarp"/>
              <w:rPr>
                <w:rFonts w:ascii="Times New Roman" w:hAnsi="Times New Roman"/>
                <w:sz w:val="24"/>
                <w:szCs w:val="24"/>
                <w:lang w:eastAsia="ar-SA"/>
              </w:rPr>
            </w:pPr>
            <w:proofErr w:type="spellStart"/>
            <w:r w:rsidRPr="00323DE0">
              <w:rPr>
                <w:rFonts w:ascii="Times New Roman" w:hAnsi="Times New Roman"/>
                <w:sz w:val="24"/>
                <w:szCs w:val="24"/>
                <w:lang w:eastAsia="ar-SA"/>
              </w:rPr>
              <w:t>Transmisinė</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alyva</w:t>
            </w:r>
            <w:proofErr w:type="spellEnd"/>
            <w:r w:rsidRPr="00323DE0">
              <w:rPr>
                <w:rFonts w:ascii="Times New Roman" w:hAnsi="Times New Roman"/>
                <w:sz w:val="24"/>
                <w:szCs w:val="24"/>
                <w:lang w:eastAsia="ar-SA"/>
              </w:rPr>
              <w:t xml:space="preserve"> 75W80</w:t>
            </w:r>
          </w:p>
        </w:tc>
        <w:tc>
          <w:tcPr>
            <w:tcW w:w="2948" w:type="dxa"/>
            <w:tcBorders>
              <w:top w:val="single" w:sz="4" w:space="0" w:color="000000"/>
              <w:left w:val="single" w:sz="4" w:space="0" w:color="000000"/>
              <w:bottom w:val="single" w:sz="4" w:space="0" w:color="000000"/>
              <w:right w:val="single" w:sz="4" w:space="0" w:color="000000"/>
            </w:tcBorders>
            <w:vAlign w:val="center"/>
          </w:tcPr>
          <w:p w14:paraId="724FF0DF" w14:textId="77777777" w:rsidR="00323DE0" w:rsidRPr="00323DE0" w:rsidRDefault="00323DE0" w:rsidP="00323DE0">
            <w:pPr>
              <w:pStyle w:val="Betarp"/>
              <w:rPr>
                <w:rFonts w:ascii="Times New Roman" w:hAnsi="Times New Roman"/>
                <w:sz w:val="24"/>
                <w:szCs w:val="24"/>
                <w:lang w:eastAsia="ar-SA"/>
              </w:rPr>
            </w:pPr>
            <w:r w:rsidRPr="00323DE0">
              <w:rPr>
                <w:rFonts w:ascii="Times New Roman" w:hAnsi="Times New Roman"/>
                <w:sz w:val="24"/>
                <w:szCs w:val="24"/>
                <w:lang w:eastAsia="ar-SA"/>
              </w:rPr>
              <w:t>API GL-4</w:t>
            </w:r>
          </w:p>
        </w:tc>
        <w:tc>
          <w:tcPr>
            <w:tcW w:w="1588" w:type="dxa"/>
            <w:tcBorders>
              <w:top w:val="single" w:sz="4" w:space="0" w:color="000000"/>
              <w:left w:val="single" w:sz="4" w:space="0" w:color="000000"/>
              <w:bottom w:val="single" w:sz="4" w:space="0" w:color="000000"/>
              <w:right w:val="single" w:sz="4" w:space="0" w:color="000000"/>
            </w:tcBorders>
            <w:vAlign w:val="center"/>
          </w:tcPr>
          <w:p w14:paraId="7FD88555" w14:textId="77777777" w:rsidR="00323DE0" w:rsidRPr="00323DE0" w:rsidRDefault="00323DE0" w:rsidP="00323DE0">
            <w:pPr>
              <w:pStyle w:val="Betarp"/>
              <w:rPr>
                <w:rFonts w:ascii="Times New Roman" w:hAnsi="Times New Roman"/>
                <w:sz w:val="24"/>
                <w:szCs w:val="24"/>
                <w:lang w:eastAsia="ar-SA"/>
              </w:rPr>
            </w:pPr>
            <w:r w:rsidRPr="00323DE0">
              <w:rPr>
                <w:rFonts w:ascii="Times New Roman" w:hAnsi="Times New Roman"/>
                <w:sz w:val="24"/>
                <w:szCs w:val="24"/>
                <w:lang w:eastAsia="ar-SA"/>
              </w:rPr>
              <w:t xml:space="preserve">1 </w:t>
            </w:r>
            <w:proofErr w:type="spellStart"/>
            <w:r w:rsidRPr="00323DE0">
              <w:rPr>
                <w:rFonts w:ascii="Times New Roman" w:hAnsi="Times New Roman"/>
                <w:sz w:val="24"/>
                <w:szCs w:val="24"/>
                <w:lang w:eastAsia="ar-SA"/>
              </w:rPr>
              <w:t>bakelis</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talpa</w:t>
            </w:r>
            <w:proofErr w:type="spellEnd"/>
            <w:r w:rsidRPr="00323DE0">
              <w:rPr>
                <w:rFonts w:ascii="Times New Roman" w:hAnsi="Times New Roman"/>
                <w:sz w:val="24"/>
                <w:szCs w:val="24"/>
                <w:lang w:eastAsia="ar-SA"/>
              </w:rPr>
              <w:t xml:space="preserve"> 5 </w:t>
            </w:r>
            <w:proofErr w:type="spellStart"/>
            <w:r w:rsidRPr="00323DE0">
              <w:rPr>
                <w:rFonts w:ascii="Times New Roman" w:hAnsi="Times New Roman"/>
                <w:sz w:val="24"/>
                <w:szCs w:val="24"/>
                <w:lang w:eastAsia="ar-SA"/>
              </w:rPr>
              <w:t>arba</w:t>
            </w:r>
            <w:proofErr w:type="spellEnd"/>
            <w:r w:rsidRPr="00323DE0">
              <w:rPr>
                <w:rFonts w:ascii="Times New Roman" w:hAnsi="Times New Roman"/>
                <w:sz w:val="24"/>
                <w:szCs w:val="24"/>
                <w:lang w:eastAsia="ar-SA"/>
              </w:rPr>
              <w:t xml:space="preserve"> 20ltr.</w:t>
            </w:r>
          </w:p>
        </w:tc>
        <w:tc>
          <w:tcPr>
            <w:tcW w:w="1134" w:type="dxa"/>
            <w:tcBorders>
              <w:top w:val="single" w:sz="4" w:space="0" w:color="000000"/>
              <w:left w:val="single" w:sz="4" w:space="0" w:color="000000"/>
              <w:bottom w:val="single" w:sz="4" w:space="0" w:color="000000"/>
            </w:tcBorders>
            <w:vAlign w:val="center"/>
          </w:tcPr>
          <w:p w14:paraId="3080047E" w14:textId="77777777" w:rsidR="00323DE0" w:rsidRPr="00323DE0" w:rsidRDefault="00323DE0" w:rsidP="00323DE0">
            <w:pPr>
              <w:pStyle w:val="Betarp"/>
              <w:rPr>
                <w:rFonts w:ascii="Times New Roman" w:hAnsi="Times New Roman"/>
                <w:sz w:val="24"/>
                <w:szCs w:val="24"/>
                <w:lang w:eastAsia="ar-SA"/>
              </w:rPr>
            </w:pPr>
          </w:p>
        </w:tc>
        <w:tc>
          <w:tcPr>
            <w:tcW w:w="850" w:type="dxa"/>
            <w:tcBorders>
              <w:top w:val="single" w:sz="4" w:space="0" w:color="000000"/>
              <w:left w:val="single" w:sz="4" w:space="0" w:color="000000"/>
              <w:bottom w:val="single" w:sz="4" w:space="0" w:color="000000"/>
              <w:right w:val="single" w:sz="4" w:space="0" w:color="auto"/>
            </w:tcBorders>
            <w:vAlign w:val="center"/>
          </w:tcPr>
          <w:p w14:paraId="3A391DEE" w14:textId="77777777" w:rsidR="00323DE0" w:rsidRPr="00323DE0" w:rsidRDefault="00323DE0" w:rsidP="00323DE0">
            <w:pPr>
              <w:pStyle w:val="Betarp"/>
              <w:rPr>
                <w:rFonts w:ascii="Times New Roman" w:hAnsi="Times New Roman"/>
                <w:sz w:val="24"/>
                <w:szCs w:val="24"/>
                <w:lang w:eastAsia="ar-SA"/>
              </w:rPr>
            </w:pPr>
          </w:p>
        </w:tc>
      </w:tr>
      <w:tr w:rsidR="00323DE0" w:rsidRPr="00FD2D12" w14:paraId="671F55DF" w14:textId="77777777" w:rsidTr="00323DE0">
        <w:trPr>
          <w:trHeight w:val="300"/>
        </w:trPr>
        <w:tc>
          <w:tcPr>
            <w:tcW w:w="680" w:type="dxa"/>
            <w:tcBorders>
              <w:top w:val="single" w:sz="4" w:space="0" w:color="000000"/>
              <w:left w:val="single" w:sz="4" w:space="0" w:color="000000"/>
              <w:bottom w:val="single" w:sz="4" w:space="0" w:color="000000"/>
            </w:tcBorders>
            <w:vAlign w:val="center"/>
          </w:tcPr>
          <w:p w14:paraId="331B39F3" w14:textId="77777777" w:rsidR="00323DE0" w:rsidRPr="00323DE0" w:rsidRDefault="00323DE0" w:rsidP="00323DE0">
            <w:pPr>
              <w:pStyle w:val="Betarp"/>
              <w:rPr>
                <w:rFonts w:ascii="Times New Roman" w:hAnsi="Times New Roman"/>
                <w:sz w:val="24"/>
                <w:szCs w:val="24"/>
                <w:lang w:eastAsia="ar-SA"/>
              </w:rPr>
            </w:pPr>
            <w:r>
              <w:rPr>
                <w:rFonts w:ascii="Times New Roman" w:hAnsi="Times New Roman"/>
                <w:sz w:val="24"/>
                <w:szCs w:val="24"/>
                <w:lang w:eastAsia="ar-SA"/>
              </w:rPr>
              <w:t>22.</w:t>
            </w:r>
          </w:p>
        </w:tc>
        <w:tc>
          <w:tcPr>
            <w:tcW w:w="2468" w:type="dxa"/>
            <w:tcBorders>
              <w:top w:val="single" w:sz="4" w:space="0" w:color="000000"/>
              <w:left w:val="single" w:sz="4" w:space="0" w:color="000000"/>
              <w:bottom w:val="single" w:sz="4" w:space="0" w:color="000000"/>
            </w:tcBorders>
            <w:vAlign w:val="center"/>
          </w:tcPr>
          <w:p w14:paraId="368AE1D1" w14:textId="77777777" w:rsidR="00323DE0" w:rsidRPr="00323DE0" w:rsidRDefault="00323DE0" w:rsidP="00323DE0">
            <w:pPr>
              <w:pStyle w:val="Betarp"/>
              <w:rPr>
                <w:rFonts w:ascii="Times New Roman" w:hAnsi="Times New Roman"/>
                <w:sz w:val="24"/>
                <w:szCs w:val="24"/>
                <w:lang w:eastAsia="ar-SA"/>
              </w:rPr>
            </w:pPr>
            <w:proofErr w:type="spellStart"/>
            <w:r w:rsidRPr="00323DE0">
              <w:rPr>
                <w:rFonts w:ascii="Times New Roman" w:hAnsi="Times New Roman"/>
                <w:sz w:val="24"/>
                <w:szCs w:val="24"/>
                <w:lang w:eastAsia="ar-SA"/>
              </w:rPr>
              <w:t>Transmisinė</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alyva</w:t>
            </w:r>
            <w:proofErr w:type="spellEnd"/>
            <w:r w:rsidRPr="00323DE0">
              <w:rPr>
                <w:rFonts w:ascii="Times New Roman" w:hAnsi="Times New Roman"/>
                <w:sz w:val="24"/>
                <w:szCs w:val="24"/>
                <w:lang w:eastAsia="ar-SA"/>
              </w:rPr>
              <w:t xml:space="preserve"> 75W80</w:t>
            </w:r>
          </w:p>
        </w:tc>
        <w:tc>
          <w:tcPr>
            <w:tcW w:w="2948" w:type="dxa"/>
            <w:tcBorders>
              <w:top w:val="single" w:sz="4" w:space="0" w:color="000000"/>
              <w:left w:val="single" w:sz="4" w:space="0" w:color="000000"/>
              <w:bottom w:val="single" w:sz="4" w:space="0" w:color="000000"/>
              <w:right w:val="single" w:sz="4" w:space="0" w:color="000000"/>
            </w:tcBorders>
            <w:vAlign w:val="center"/>
          </w:tcPr>
          <w:p w14:paraId="0905CDCB" w14:textId="77777777" w:rsidR="00323DE0" w:rsidRPr="00323DE0" w:rsidRDefault="00323DE0" w:rsidP="00323DE0">
            <w:pPr>
              <w:pStyle w:val="Betarp"/>
              <w:rPr>
                <w:rFonts w:ascii="Times New Roman" w:hAnsi="Times New Roman"/>
                <w:sz w:val="24"/>
                <w:szCs w:val="24"/>
                <w:lang w:eastAsia="ar-SA"/>
              </w:rPr>
            </w:pPr>
            <w:r w:rsidRPr="00323DE0">
              <w:rPr>
                <w:rFonts w:ascii="Times New Roman" w:hAnsi="Times New Roman"/>
                <w:sz w:val="24"/>
                <w:szCs w:val="24"/>
                <w:lang w:eastAsia="ar-SA"/>
              </w:rPr>
              <w:t>API GL-5</w:t>
            </w:r>
          </w:p>
        </w:tc>
        <w:tc>
          <w:tcPr>
            <w:tcW w:w="1588" w:type="dxa"/>
            <w:tcBorders>
              <w:top w:val="single" w:sz="4" w:space="0" w:color="000000"/>
              <w:left w:val="single" w:sz="4" w:space="0" w:color="000000"/>
              <w:bottom w:val="single" w:sz="4" w:space="0" w:color="000000"/>
              <w:right w:val="single" w:sz="4" w:space="0" w:color="000000"/>
            </w:tcBorders>
            <w:vAlign w:val="center"/>
          </w:tcPr>
          <w:p w14:paraId="3EB4A76F" w14:textId="77777777" w:rsidR="00323DE0" w:rsidRPr="00323DE0" w:rsidRDefault="00323DE0" w:rsidP="00323DE0">
            <w:pPr>
              <w:pStyle w:val="Betarp"/>
              <w:rPr>
                <w:rFonts w:ascii="Times New Roman" w:hAnsi="Times New Roman"/>
                <w:sz w:val="24"/>
                <w:szCs w:val="24"/>
                <w:lang w:eastAsia="ar-SA"/>
              </w:rPr>
            </w:pPr>
            <w:r w:rsidRPr="00323DE0">
              <w:rPr>
                <w:rFonts w:ascii="Times New Roman" w:hAnsi="Times New Roman"/>
                <w:sz w:val="24"/>
                <w:szCs w:val="24"/>
                <w:lang w:eastAsia="ar-SA"/>
              </w:rPr>
              <w:t xml:space="preserve">1 </w:t>
            </w:r>
            <w:proofErr w:type="spellStart"/>
            <w:r w:rsidRPr="00323DE0">
              <w:rPr>
                <w:rFonts w:ascii="Times New Roman" w:hAnsi="Times New Roman"/>
                <w:sz w:val="24"/>
                <w:szCs w:val="24"/>
                <w:lang w:eastAsia="ar-SA"/>
              </w:rPr>
              <w:t>bakelis</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talpa</w:t>
            </w:r>
            <w:proofErr w:type="spellEnd"/>
            <w:r w:rsidRPr="00323DE0">
              <w:rPr>
                <w:rFonts w:ascii="Times New Roman" w:hAnsi="Times New Roman"/>
                <w:sz w:val="24"/>
                <w:szCs w:val="24"/>
                <w:lang w:eastAsia="ar-SA"/>
              </w:rPr>
              <w:t xml:space="preserve"> 5 </w:t>
            </w:r>
            <w:proofErr w:type="spellStart"/>
            <w:r w:rsidRPr="00323DE0">
              <w:rPr>
                <w:rFonts w:ascii="Times New Roman" w:hAnsi="Times New Roman"/>
                <w:sz w:val="24"/>
                <w:szCs w:val="24"/>
                <w:lang w:eastAsia="ar-SA"/>
              </w:rPr>
              <w:t>arba</w:t>
            </w:r>
            <w:proofErr w:type="spellEnd"/>
            <w:r w:rsidRPr="00323DE0">
              <w:rPr>
                <w:rFonts w:ascii="Times New Roman" w:hAnsi="Times New Roman"/>
                <w:sz w:val="24"/>
                <w:szCs w:val="24"/>
                <w:lang w:eastAsia="ar-SA"/>
              </w:rPr>
              <w:t xml:space="preserve"> 20ltr.</w:t>
            </w:r>
          </w:p>
        </w:tc>
        <w:tc>
          <w:tcPr>
            <w:tcW w:w="1134" w:type="dxa"/>
            <w:tcBorders>
              <w:top w:val="single" w:sz="4" w:space="0" w:color="000000"/>
              <w:left w:val="single" w:sz="4" w:space="0" w:color="000000"/>
              <w:bottom w:val="single" w:sz="4" w:space="0" w:color="000000"/>
            </w:tcBorders>
            <w:vAlign w:val="center"/>
          </w:tcPr>
          <w:p w14:paraId="33881A20" w14:textId="77777777" w:rsidR="00323DE0" w:rsidRPr="00323DE0" w:rsidRDefault="00323DE0" w:rsidP="00323DE0">
            <w:pPr>
              <w:pStyle w:val="Betarp"/>
              <w:rPr>
                <w:rFonts w:ascii="Times New Roman" w:hAnsi="Times New Roman"/>
                <w:sz w:val="24"/>
                <w:szCs w:val="24"/>
                <w:lang w:eastAsia="ar-SA"/>
              </w:rPr>
            </w:pPr>
          </w:p>
        </w:tc>
        <w:tc>
          <w:tcPr>
            <w:tcW w:w="850" w:type="dxa"/>
            <w:tcBorders>
              <w:top w:val="single" w:sz="4" w:space="0" w:color="000000"/>
              <w:left w:val="single" w:sz="4" w:space="0" w:color="000000"/>
              <w:bottom w:val="single" w:sz="4" w:space="0" w:color="000000"/>
              <w:right w:val="single" w:sz="4" w:space="0" w:color="auto"/>
            </w:tcBorders>
            <w:vAlign w:val="center"/>
          </w:tcPr>
          <w:p w14:paraId="075F1E70" w14:textId="77777777" w:rsidR="00323DE0" w:rsidRPr="00323DE0" w:rsidRDefault="00323DE0" w:rsidP="00323DE0">
            <w:pPr>
              <w:pStyle w:val="Betarp"/>
              <w:rPr>
                <w:rFonts w:ascii="Times New Roman" w:hAnsi="Times New Roman"/>
                <w:sz w:val="24"/>
                <w:szCs w:val="24"/>
                <w:lang w:eastAsia="ar-SA"/>
              </w:rPr>
            </w:pPr>
          </w:p>
        </w:tc>
      </w:tr>
      <w:tr w:rsidR="00323DE0" w:rsidRPr="00FD2D12" w14:paraId="37C92934" w14:textId="77777777" w:rsidTr="00323DE0">
        <w:trPr>
          <w:trHeight w:val="300"/>
        </w:trPr>
        <w:tc>
          <w:tcPr>
            <w:tcW w:w="680" w:type="dxa"/>
            <w:tcBorders>
              <w:top w:val="single" w:sz="4" w:space="0" w:color="000000"/>
              <w:left w:val="single" w:sz="4" w:space="0" w:color="000000"/>
              <w:bottom w:val="single" w:sz="4" w:space="0" w:color="000000"/>
            </w:tcBorders>
            <w:vAlign w:val="center"/>
          </w:tcPr>
          <w:p w14:paraId="382E4C24" w14:textId="77777777" w:rsidR="00323DE0" w:rsidRPr="00323DE0" w:rsidRDefault="00323DE0" w:rsidP="00323DE0">
            <w:pPr>
              <w:pStyle w:val="Betarp"/>
              <w:rPr>
                <w:rFonts w:ascii="Times New Roman" w:hAnsi="Times New Roman"/>
                <w:sz w:val="24"/>
                <w:szCs w:val="24"/>
                <w:lang w:eastAsia="ar-SA"/>
              </w:rPr>
            </w:pPr>
            <w:r>
              <w:rPr>
                <w:rFonts w:ascii="Times New Roman" w:hAnsi="Times New Roman"/>
                <w:sz w:val="24"/>
                <w:szCs w:val="24"/>
                <w:lang w:eastAsia="ar-SA"/>
              </w:rPr>
              <w:t>23.</w:t>
            </w:r>
          </w:p>
        </w:tc>
        <w:tc>
          <w:tcPr>
            <w:tcW w:w="2468" w:type="dxa"/>
            <w:tcBorders>
              <w:top w:val="single" w:sz="4" w:space="0" w:color="000000"/>
              <w:left w:val="single" w:sz="4" w:space="0" w:color="000000"/>
              <w:bottom w:val="single" w:sz="4" w:space="0" w:color="000000"/>
            </w:tcBorders>
            <w:vAlign w:val="center"/>
          </w:tcPr>
          <w:p w14:paraId="632BCBC8" w14:textId="77777777" w:rsidR="00323DE0" w:rsidRPr="00323DE0" w:rsidRDefault="00323DE0" w:rsidP="00323DE0">
            <w:pPr>
              <w:pStyle w:val="Betarp"/>
              <w:rPr>
                <w:rFonts w:ascii="Times New Roman" w:hAnsi="Times New Roman"/>
                <w:sz w:val="24"/>
                <w:szCs w:val="24"/>
                <w:lang w:eastAsia="ar-SA"/>
              </w:rPr>
            </w:pPr>
            <w:proofErr w:type="spellStart"/>
            <w:r w:rsidRPr="00323DE0">
              <w:rPr>
                <w:rFonts w:ascii="Times New Roman" w:hAnsi="Times New Roman"/>
                <w:sz w:val="24"/>
                <w:szCs w:val="24"/>
                <w:lang w:eastAsia="ar-SA"/>
              </w:rPr>
              <w:t>Transmisinė</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alyva</w:t>
            </w:r>
            <w:proofErr w:type="spellEnd"/>
            <w:r w:rsidRPr="00323DE0">
              <w:rPr>
                <w:rFonts w:ascii="Times New Roman" w:hAnsi="Times New Roman"/>
                <w:sz w:val="24"/>
                <w:szCs w:val="24"/>
                <w:lang w:eastAsia="ar-SA"/>
              </w:rPr>
              <w:t xml:space="preserve"> 80W90</w:t>
            </w:r>
          </w:p>
        </w:tc>
        <w:tc>
          <w:tcPr>
            <w:tcW w:w="2948" w:type="dxa"/>
            <w:tcBorders>
              <w:top w:val="single" w:sz="4" w:space="0" w:color="000000"/>
              <w:left w:val="single" w:sz="4" w:space="0" w:color="000000"/>
              <w:bottom w:val="single" w:sz="4" w:space="0" w:color="000000"/>
              <w:right w:val="single" w:sz="4" w:space="0" w:color="000000"/>
            </w:tcBorders>
            <w:vAlign w:val="center"/>
          </w:tcPr>
          <w:p w14:paraId="2235952B" w14:textId="77777777" w:rsidR="00323DE0" w:rsidRPr="00323DE0" w:rsidRDefault="00323DE0" w:rsidP="00323DE0">
            <w:pPr>
              <w:pStyle w:val="Betarp"/>
              <w:rPr>
                <w:rFonts w:ascii="Times New Roman" w:hAnsi="Times New Roman"/>
                <w:sz w:val="24"/>
                <w:szCs w:val="24"/>
                <w:lang w:eastAsia="ar-SA"/>
              </w:rPr>
            </w:pPr>
            <w:r w:rsidRPr="00323DE0">
              <w:rPr>
                <w:rFonts w:ascii="Times New Roman" w:hAnsi="Times New Roman"/>
                <w:sz w:val="24"/>
                <w:szCs w:val="24"/>
                <w:lang w:eastAsia="ar-SA"/>
              </w:rPr>
              <w:t>API GL-5</w:t>
            </w:r>
          </w:p>
        </w:tc>
        <w:tc>
          <w:tcPr>
            <w:tcW w:w="1588" w:type="dxa"/>
            <w:tcBorders>
              <w:top w:val="single" w:sz="4" w:space="0" w:color="000000"/>
              <w:left w:val="single" w:sz="4" w:space="0" w:color="000000"/>
              <w:bottom w:val="single" w:sz="4" w:space="0" w:color="000000"/>
              <w:right w:val="single" w:sz="4" w:space="0" w:color="000000"/>
            </w:tcBorders>
            <w:vAlign w:val="center"/>
          </w:tcPr>
          <w:p w14:paraId="7CA86078" w14:textId="77777777" w:rsidR="00323DE0" w:rsidRPr="00323DE0" w:rsidRDefault="00323DE0" w:rsidP="00323DE0">
            <w:pPr>
              <w:pStyle w:val="Betarp"/>
              <w:rPr>
                <w:rFonts w:ascii="Times New Roman" w:hAnsi="Times New Roman"/>
                <w:sz w:val="24"/>
                <w:szCs w:val="24"/>
                <w:lang w:eastAsia="ar-SA"/>
              </w:rPr>
            </w:pPr>
            <w:r w:rsidRPr="00323DE0">
              <w:rPr>
                <w:rFonts w:ascii="Times New Roman" w:hAnsi="Times New Roman"/>
                <w:sz w:val="24"/>
                <w:szCs w:val="24"/>
                <w:lang w:eastAsia="ar-SA"/>
              </w:rPr>
              <w:t xml:space="preserve">1 </w:t>
            </w:r>
            <w:proofErr w:type="spellStart"/>
            <w:r w:rsidRPr="00323DE0">
              <w:rPr>
                <w:rFonts w:ascii="Times New Roman" w:hAnsi="Times New Roman"/>
                <w:sz w:val="24"/>
                <w:szCs w:val="24"/>
                <w:lang w:eastAsia="ar-SA"/>
              </w:rPr>
              <w:t>bakelis</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talpa</w:t>
            </w:r>
            <w:proofErr w:type="spellEnd"/>
            <w:r w:rsidRPr="00323DE0">
              <w:rPr>
                <w:rFonts w:ascii="Times New Roman" w:hAnsi="Times New Roman"/>
                <w:sz w:val="24"/>
                <w:szCs w:val="24"/>
                <w:lang w:eastAsia="ar-SA"/>
              </w:rPr>
              <w:t xml:space="preserve"> 5 </w:t>
            </w:r>
            <w:proofErr w:type="spellStart"/>
            <w:r w:rsidRPr="00323DE0">
              <w:rPr>
                <w:rFonts w:ascii="Times New Roman" w:hAnsi="Times New Roman"/>
                <w:sz w:val="24"/>
                <w:szCs w:val="24"/>
                <w:lang w:eastAsia="ar-SA"/>
              </w:rPr>
              <w:t>arba</w:t>
            </w:r>
            <w:proofErr w:type="spellEnd"/>
            <w:r w:rsidRPr="00323DE0">
              <w:rPr>
                <w:rFonts w:ascii="Times New Roman" w:hAnsi="Times New Roman"/>
                <w:sz w:val="24"/>
                <w:szCs w:val="24"/>
                <w:lang w:eastAsia="ar-SA"/>
              </w:rPr>
              <w:t xml:space="preserve"> 20ltr.</w:t>
            </w:r>
          </w:p>
        </w:tc>
        <w:tc>
          <w:tcPr>
            <w:tcW w:w="1134" w:type="dxa"/>
            <w:tcBorders>
              <w:top w:val="single" w:sz="4" w:space="0" w:color="000000"/>
              <w:left w:val="single" w:sz="4" w:space="0" w:color="000000"/>
              <w:bottom w:val="single" w:sz="4" w:space="0" w:color="000000"/>
            </w:tcBorders>
            <w:vAlign w:val="center"/>
          </w:tcPr>
          <w:p w14:paraId="6289D13B" w14:textId="77777777" w:rsidR="00323DE0" w:rsidRPr="00323DE0" w:rsidRDefault="00323DE0" w:rsidP="00323DE0">
            <w:pPr>
              <w:pStyle w:val="Betarp"/>
              <w:rPr>
                <w:rFonts w:ascii="Times New Roman" w:hAnsi="Times New Roman"/>
                <w:sz w:val="24"/>
                <w:szCs w:val="24"/>
                <w:lang w:eastAsia="ar-SA"/>
              </w:rPr>
            </w:pPr>
          </w:p>
        </w:tc>
        <w:tc>
          <w:tcPr>
            <w:tcW w:w="850" w:type="dxa"/>
            <w:tcBorders>
              <w:top w:val="single" w:sz="4" w:space="0" w:color="000000"/>
              <w:left w:val="single" w:sz="4" w:space="0" w:color="000000"/>
              <w:bottom w:val="single" w:sz="4" w:space="0" w:color="000000"/>
              <w:right w:val="single" w:sz="4" w:space="0" w:color="auto"/>
            </w:tcBorders>
            <w:vAlign w:val="center"/>
          </w:tcPr>
          <w:p w14:paraId="5C2CA52A" w14:textId="77777777" w:rsidR="00323DE0" w:rsidRPr="00323DE0" w:rsidRDefault="00323DE0" w:rsidP="00323DE0">
            <w:pPr>
              <w:pStyle w:val="Betarp"/>
              <w:rPr>
                <w:rFonts w:ascii="Times New Roman" w:hAnsi="Times New Roman"/>
                <w:sz w:val="24"/>
                <w:szCs w:val="24"/>
                <w:lang w:eastAsia="ar-SA"/>
              </w:rPr>
            </w:pPr>
          </w:p>
        </w:tc>
      </w:tr>
      <w:tr w:rsidR="00323DE0" w:rsidRPr="00FD2D12" w14:paraId="4D5DF3D9" w14:textId="77777777" w:rsidTr="00323DE0">
        <w:trPr>
          <w:trHeight w:val="300"/>
        </w:trPr>
        <w:tc>
          <w:tcPr>
            <w:tcW w:w="680" w:type="dxa"/>
            <w:tcBorders>
              <w:top w:val="single" w:sz="4" w:space="0" w:color="000000"/>
              <w:left w:val="single" w:sz="4" w:space="0" w:color="000000"/>
              <w:bottom w:val="single" w:sz="4" w:space="0" w:color="000000"/>
            </w:tcBorders>
            <w:vAlign w:val="center"/>
          </w:tcPr>
          <w:p w14:paraId="3B3E8DC7" w14:textId="77777777" w:rsidR="00323DE0" w:rsidRPr="00323DE0" w:rsidRDefault="00323DE0" w:rsidP="00323DE0">
            <w:pPr>
              <w:pStyle w:val="Betarp"/>
              <w:rPr>
                <w:rFonts w:ascii="Times New Roman" w:hAnsi="Times New Roman"/>
                <w:sz w:val="24"/>
                <w:szCs w:val="24"/>
                <w:lang w:eastAsia="ar-SA"/>
              </w:rPr>
            </w:pPr>
            <w:r>
              <w:rPr>
                <w:rFonts w:ascii="Times New Roman" w:hAnsi="Times New Roman"/>
                <w:sz w:val="24"/>
                <w:szCs w:val="24"/>
                <w:lang w:eastAsia="ar-SA"/>
              </w:rPr>
              <w:t>24.</w:t>
            </w:r>
          </w:p>
        </w:tc>
        <w:tc>
          <w:tcPr>
            <w:tcW w:w="2468" w:type="dxa"/>
            <w:tcBorders>
              <w:top w:val="single" w:sz="4" w:space="0" w:color="000000"/>
              <w:left w:val="single" w:sz="4" w:space="0" w:color="000000"/>
              <w:bottom w:val="single" w:sz="4" w:space="0" w:color="000000"/>
            </w:tcBorders>
            <w:vAlign w:val="center"/>
          </w:tcPr>
          <w:p w14:paraId="69D1D59F" w14:textId="77777777" w:rsidR="00323DE0" w:rsidRPr="00323DE0" w:rsidRDefault="00323DE0" w:rsidP="00323DE0">
            <w:pPr>
              <w:pStyle w:val="Betarp"/>
              <w:rPr>
                <w:rFonts w:ascii="Times New Roman" w:hAnsi="Times New Roman"/>
                <w:sz w:val="24"/>
                <w:szCs w:val="24"/>
                <w:lang w:eastAsia="ar-SA"/>
              </w:rPr>
            </w:pPr>
            <w:proofErr w:type="spellStart"/>
            <w:r w:rsidRPr="00323DE0">
              <w:rPr>
                <w:rFonts w:ascii="Times New Roman" w:hAnsi="Times New Roman"/>
                <w:sz w:val="24"/>
                <w:szCs w:val="24"/>
                <w:lang w:eastAsia="ar-SA"/>
              </w:rPr>
              <w:t>Variklinė</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alyva</w:t>
            </w:r>
            <w:proofErr w:type="spellEnd"/>
            <w:r w:rsidRPr="00323DE0">
              <w:rPr>
                <w:rFonts w:ascii="Times New Roman" w:hAnsi="Times New Roman"/>
                <w:sz w:val="24"/>
                <w:szCs w:val="24"/>
                <w:lang w:eastAsia="ar-SA"/>
              </w:rPr>
              <w:t xml:space="preserve"> M10G2K</w:t>
            </w:r>
          </w:p>
        </w:tc>
        <w:tc>
          <w:tcPr>
            <w:tcW w:w="2948" w:type="dxa"/>
            <w:tcBorders>
              <w:top w:val="single" w:sz="4" w:space="0" w:color="000000"/>
              <w:left w:val="single" w:sz="4" w:space="0" w:color="000000"/>
              <w:bottom w:val="single" w:sz="4" w:space="0" w:color="000000"/>
              <w:right w:val="single" w:sz="4" w:space="0" w:color="000000"/>
            </w:tcBorders>
            <w:vAlign w:val="center"/>
          </w:tcPr>
          <w:p w14:paraId="31FD15CC" w14:textId="77777777" w:rsidR="00323DE0" w:rsidRPr="00323DE0" w:rsidRDefault="00323DE0" w:rsidP="00323DE0">
            <w:pPr>
              <w:pStyle w:val="Betarp"/>
              <w:rPr>
                <w:rFonts w:ascii="Times New Roman" w:hAnsi="Times New Roman"/>
                <w:sz w:val="24"/>
                <w:szCs w:val="24"/>
                <w:lang w:eastAsia="ar-SA"/>
              </w:rPr>
            </w:pPr>
            <w:r w:rsidRPr="00323DE0">
              <w:rPr>
                <w:rFonts w:ascii="Times New Roman" w:hAnsi="Times New Roman"/>
                <w:sz w:val="24"/>
                <w:szCs w:val="24"/>
                <w:lang w:eastAsia="ar-SA"/>
              </w:rPr>
              <w:t>SAE 30</w:t>
            </w:r>
          </w:p>
        </w:tc>
        <w:tc>
          <w:tcPr>
            <w:tcW w:w="1588" w:type="dxa"/>
            <w:tcBorders>
              <w:top w:val="single" w:sz="4" w:space="0" w:color="000000"/>
              <w:left w:val="single" w:sz="4" w:space="0" w:color="000000"/>
              <w:bottom w:val="single" w:sz="4" w:space="0" w:color="000000"/>
              <w:right w:val="single" w:sz="4" w:space="0" w:color="000000"/>
            </w:tcBorders>
            <w:vAlign w:val="center"/>
          </w:tcPr>
          <w:p w14:paraId="5539EF33" w14:textId="77777777" w:rsidR="00323DE0" w:rsidRPr="00323DE0" w:rsidRDefault="00323DE0" w:rsidP="00323DE0">
            <w:pPr>
              <w:pStyle w:val="Betarp"/>
              <w:rPr>
                <w:rFonts w:ascii="Times New Roman" w:hAnsi="Times New Roman"/>
                <w:sz w:val="24"/>
                <w:szCs w:val="24"/>
                <w:lang w:eastAsia="ar-SA"/>
              </w:rPr>
            </w:pPr>
            <w:r w:rsidRPr="00323DE0">
              <w:rPr>
                <w:rFonts w:ascii="Times New Roman" w:hAnsi="Times New Roman"/>
                <w:sz w:val="24"/>
                <w:szCs w:val="24"/>
                <w:lang w:eastAsia="ar-SA"/>
              </w:rPr>
              <w:t xml:space="preserve">1 </w:t>
            </w:r>
            <w:proofErr w:type="spellStart"/>
            <w:r w:rsidRPr="00323DE0">
              <w:rPr>
                <w:rFonts w:ascii="Times New Roman" w:hAnsi="Times New Roman"/>
                <w:sz w:val="24"/>
                <w:szCs w:val="24"/>
                <w:lang w:eastAsia="ar-SA"/>
              </w:rPr>
              <w:t>bakelis</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talpa</w:t>
            </w:r>
            <w:proofErr w:type="spellEnd"/>
            <w:r w:rsidRPr="00323DE0">
              <w:rPr>
                <w:rFonts w:ascii="Times New Roman" w:hAnsi="Times New Roman"/>
                <w:sz w:val="24"/>
                <w:szCs w:val="24"/>
                <w:lang w:eastAsia="ar-SA"/>
              </w:rPr>
              <w:t xml:space="preserve"> 5 </w:t>
            </w:r>
            <w:proofErr w:type="spellStart"/>
            <w:r w:rsidRPr="00323DE0">
              <w:rPr>
                <w:rFonts w:ascii="Times New Roman" w:hAnsi="Times New Roman"/>
                <w:sz w:val="24"/>
                <w:szCs w:val="24"/>
                <w:lang w:eastAsia="ar-SA"/>
              </w:rPr>
              <w:t>arba</w:t>
            </w:r>
            <w:proofErr w:type="spellEnd"/>
            <w:r w:rsidRPr="00323DE0">
              <w:rPr>
                <w:rFonts w:ascii="Times New Roman" w:hAnsi="Times New Roman"/>
                <w:sz w:val="24"/>
                <w:szCs w:val="24"/>
                <w:lang w:eastAsia="ar-SA"/>
              </w:rPr>
              <w:t xml:space="preserve"> 20ltr.</w:t>
            </w:r>
          </w:p>
        </w:tc>
        <w:tc>
          <w:tcPr>
            <w:tcW w:w="1134" w:type="dxa"/>
            <w:tcBorders>
              <w:top w:val="single" w:sz="4" w:space="0" w:color="000000"/>
              <w:left w:val="single" w:sz="4" w:space="0" w:color="000000"/>
              <w:bottom w:val="single" w:sz="4" w:space="0" w:color="000000"/>
            </w:tcBorders>
            <w:vAlign w:val="center"/>
          </w:tcPr>
          <w:p w14:paraId="2A9A6B4B" w14:textId="77777777" w:rsidR="00323DE0" w:rsidRPr="00323DE0" w:rsidRDefault="00323DE0" w:rsidP="00323DE0">
            <w:pPr>
              <w:pStyle w:val="Betarp"/>
              <w:rPr>
                <w:rFonts w:ascii="Times New Roman" w:hAnsi="Times New Roman"/>
                <w:sz w:val="24"/>
                <w:szCs w:val="24"/>
                <w:lang w:eastAsia="ar-SA"/>
              </w:rPr>
            </w:pPr>
          </w:p>
        </w:tc>
        <w:tc>
          <w:tcPr>
            <w:tcW w:w="850" w:type="dxa"/>
            <w:tcBorders>
              <w:top w:val="single" w:sz="4" w:space="0" w:color="000000"/>
              <w:left w:val="single" w:sz="4" w:space="0" w:color="000000"/>
              <w:bottom w:val="single" w:sz="4" w:space="0" w:color="000000"/>
              <w:right w:val="single" w:sz="4" w:space="0" w:color="auto"/>
            </w:tcBorders>
            <w:vAlign w:val="center"/>
          </w:tcPr>
          <w:p w14:paraId="0112E814" w14:textId="77777777" w:rsidR="00323DE0" w:rsidRPr="00323DE0" w:rsidRDefault="00323DE0" w:rsidP="00323DE0">
            <w:pPr>
              <w:pStyle w:val="Betarp"/>
              <w:rPr>
                <w:rFonts w:ascii="Times New Roman" w:hAnsi="Times New Roman"/>
                <w:sz w:val="24"/>
                <w:szCs w:val="24"/>
                <w:lang w:eastAsia="ar-SA"/>
              </w:rPr>
            </w:pPr>
          </w:p>
        </w:tc>
      </w:tr>
      <w:tr w:rsidR="00323DE0" w:rsidRPr="00FD2D12" w14:paraId="4B8238C0" w14:textId="77777777" w:rsidTr="00323DE0">
        <w:trPr>
          <w:trHeight w:val="300"/>
        </w:trPr>
        <w:tc>
          <w:tcPr>
            <w:tcW w:w="680" w:type="dxa"/>
            <w:tcBorders>
              <w:top w:val="single" w:sz="4" w:space="0" w:color="000000"/>
              <w:left w:val="single" w:sz="4" w:space="0" w:color="000000"/>
              <w:bottom w:val="single" w:sz="4" w:space="0" w:color="000000"/>
            </w:tcBorders>
            <w:vAlign w:val="center"/>
          </w:tcPr>
          <w:p w14:paraId="2860A899" w14:textId="77777777" w:rsidR="00323DE0" w:rsidRPr="00323DE0" w:rsidRDefault="00323DE0" w:rsidP="00323DE0">
            <w:pPr>
              <w:pStyle w:val="Betarp"/>
              <w:rPr>
                <w:rFonts w:ascii="Times New Roman" w:hAnsi="Times New Roman"/>
                <w:sz w:val="24"/>
                <w:szCs w:val="24"/>
                <w:lang w:eastAsia="ar-SA"/>
              </w:rPr>
            </w:pPr>
            <w:r>
              <w:rPr>
                <w:rFonts w:ascii="Times New Roman" w:hAnsi="Times New Roman"/>
                <w:sz w:val="24"/>
                <w:szCs w:val="24"/>
                <w:lang w:eastAsia="ar-SA"/>
              </w:rPr>
              <w:t>25.</w:t>
            </w:r>
          </w:p>
        </w:tc>
        <w:tc>
          <w:tcPr>
            <w:tcW w:w="2468" w:type="dxa"/>
            <w:tcBorders>
              <w:top w:val="single" w:sz="4" w:space="0" w:color="000000"/>
              <w:left w:val="single" w:sz="4" w:space="0" w:color="000000"/>
              <w:bottom w:val="single" w:sz="4" w:space="0" w:color="000000"/>
            </w:tcBorders>
            <w:vAlign w:val="center"/>
          </w:tcPr>
          <w:p w14:paraId="1F30AF94" w14:textId="77777777" w:rsidR="00323DE0" w:rsidRPr="00323DE0" w:rsidRDefault="00323DE0" w:rsidP="00323DE0">
            <w:pPr>
              <w:pStyle w:val="Betarp"/>
              <w:rPr>
                <w:rFonts w:ascii="Times New Roman" w:hAnsi="Times New Roman"/>
                <w:sz w:val="24"/>
                <w:szCs w:val="24"/>
                <w:lang w:eastAsia="ar-SA"/>
              </w:rPr>
            </w:pPr>
            <w:bookmarkStart w:id="6" w:name="_Hlk38542332"/>
            <w:proofErr w:type="spellStart"/>
            <w:r w:rsidRPr="00323DE0">
              <w:rPr>
                <w:rFonts w:ascii="Times New Roman" w:hAnsi="Times New Roman"/>
                <w:sz w:val="24"/>
                <w:szCs w:val="24"/>
                <w:lang w:eastAsia="ar-SA"/>
              </w:rPr>
              <w:t>Hidraulinė</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alyva</w:t>
            </w:r>
            <w:proofErr w:type="spellEnd"/>
            <w:r w:rsidRPr="00323DE0">
              <w:rPr>
                <w:rFonts w:ascii="Times New Roman" w:hAnsi="Times New Roman"/>
                <w:sz w:val="24"/>
                <w:szCs w:val="24"/>
                <w:lang w:eastAsia="ar-SA"/>
              </w:rPr>
              <w:t xml:space="preserve"> DIN HLP 46</w:t>
            </w:r>
            <w:bookmarkEnd w:id="6"/>
          </w:p>
        </w:tc>
        <w:tc>
          <w:tcPr>
            <w:tcW w:w="2948" w:type="dxa"/>
            <w:tcBorders>
              <w:top w:val="single" w:sz="4" w:space="0" w:color="000000"/>
              <w:left w:val="single" w:sz="4" w:space="0" w:color="000000"/>
              <w:bottom w:val="single" w:sz="4" w:space="0" w:color="000000"/>
              <w:right w:val="single" w:sz="4" w:space="0" w:color="000000"/>
            </w:tcBorders>
            <w:vAlign w:val="center"/>
          </w:tcPr>
          <w:p w14:paraId="29CC8ADF" w14:textId="77777777" w:rsidR="00323DE0" w:rsidRPr="00323DE0" w:rsidRDefault="00323DE0" w:rsidP="00323DE0">
            <w:pPr>
              <w:pStyle w:val="Betarp"/>
              <w:rPr>
                <w:rFonts w:ascii="Times New Roman" w:hAnsi="Times New Roman"/>
                <w:sz w:val="24"/>
                <w:szCs w:val="24"/>
                <w:lang w:eastAsia="ar-SA"/>
              </w:rPr>
            </w:pPr>
          </w:p>
        </w:tc>
        <w:tc>
          <w:tcPr>
            <w:tcW w:w="1588" w:type="dxa"/>
            <w:tcBorders>
              <w:top w:val="single" w:sz="4" w:space="0" w:color="000000"/>
              <w:left w:val="single" w:sz="4" w:space="0" w:color="000000"/>
              <w:bottom w:val="single" w:sz="4" w:space="0" w:color="000000"/>
              <w:right w:val="single" w:sz="4" w:space="0" w:color="000000"/>
            </w:tcBorders>
            <w:vAlign w:val="center"/>
          </w:tcPr>
          <w:p w14:paraId="26F85924" w14:textId="77777777" w:rsidR="00323DE0" w:rsidRPr="00323DE0" w:rsidRDefault="00323DE0" w:rsidP="00323DE0">
            <w:pPr>
              <w:pStyle w:val="Betarp"/>
              <w:rPr>
                <w:rFonts w:ascii="Times New Roman" w:hAnsi="Times New Roman"/>
                <w:sz w:val="24"/>
                <w:szCs w:val="24"/>
                <w:lang w:eastAsia="ar-SA"/>
              </w:rPr>
            </w:pPr>
            <w:r w:rsidRPr="00323DE0">
              <w:rPr>
                <w:rFonts w:ascii="Times New Roman" w:hAnsi="Times New Roman"/>
                <w:sz w:val="24"/>
                <w:szCs w:val="24"/>
                <w:lang w:eastAsia="ar-SA"/>
              </w:rPr>
              <w:t xml:space="preserve">1 </w:t>
            </w:r>
            <w:proofErr w:type="spellStart"/>
            <w:r w:rsidRPr="00323DE0">
              <w:rPr>
                <w:rFonts w:ascii="Times New Roman" w:hAnsi="Times New Roman"/>
                <w:sz w:val="24"/>
                <w:szCs w:val="24"/>
                <w:lang w:eastAsia="ar-SA"/>
              </w:rPr>
              <w:t>bakelis</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talpa</w:t>
            </w:r>
            <w:proofErr w:type="spellEnd"/>
            <w:r w:rsidRPr="00323DE0">
              <w:rPr>
                <w:rFonts w:ascii="Times New Roman" w:hAnsi="Times New Roman"/>
                <w:sz w:val="24"/>
                <w:szCs w:val="24"/>
                <w:lang w:eastAsia="ar-SA"/>
              </w:rPr>
              <w:t xml:space="preserve"> 5 </w:t>
            </w:r>
            <w:proofErr w:type="spellStart"/>
            <w:r w:rsidRPr="00323DE0">
              <w:rPr>
                <w:rFonts w:ascii="Times New Roman" w:hAnsi="Times New Roman"/>
                <w:sz w:val="24"/>
                <w:szCs w:val="24"/>
                <w:lang w:eastAsia="ar-SA"/>
              </w:rPr>
              <w:t>arba</w:t>
            </w:r>
            <w:proofErr w:type="spellEnd"/>
            <w:r w:rsidRPr="00323DE0">
              <w:rPr>
                <w:rFonts w:ascii="Times New Roman" w:hAnsi="Times New Roman"/>
                <w:sz w:val="24"/>
                <w:szCs w:val="24"/>
                <w:lang w:eastAsia="ar-SA"/>
              </w:rPr>
              <w:t xml:space="preserve"> 20ltr.</w:t>
            </w:r>
          </w:p>
        </w:tc>
        <w:tc>
          <w:tcPr>
            <w:tcW w:w="1134" w:type="dxa"/>
            <w:tcBorders>
              <w:top w:val="single" w:sz="4" w:space="0" w:color="000000"/>
              <w:left w:val="single" w:sz="4" w:space="0" w:color="000000"/>
              <w:bottom w:val="single" w:sz="4" w:space="0" w:color="000000"/>
            </w:tcBorders>
            <w:vAlign w:val="center"/>
          </w:tcPr>
          <w:p w14:paraId="20808289" w14:textId="77777777" w:rsidR="00323DE0" w:rsidRPr="00323DE0" w:rsidRDefault="00323DE0" w:rsidP="00323DE0">
            <w:pPr>
              <w:pStyle w:val="Betarp"/>
              <w:rPr>
                <w:rFonts w:ascii="Times New Roman" w:hAnsi="Times New Roman"/>
                <w:sz w:val="24"/>
                <w:szCs w:val="24"/>
                <w:lang w:eastAsia="ar-SA"/>
              </w:rPr>
            </w:pPr>
          </w:p>
        </w:tc>
        <w:tc>
          <w:tcPr>
            <w:tcW w:w="850" w:type="dxa"/>
            <w:tcBorders>
              <w:top w:val="single" w:sz="4" w:space="0" w:color="000000"/>
              <w:left w:val="single" w:sz="4" w:space="0" w:color="000000"/>
              <w:bottom w:val="single" w:sz="4" w:space="0" w:color="000000"/>
              <w:right w:val="single" w:sz="4" w:space="0" w:color="auto"/>
            </w:tcBorders>
            <w:vAlign w:val="center"/>
          </w:tcPr>
          <w:p w14:paraId="7D1C8E0B" w14:textId="77777777" w:rsidR="00323DE0" w:rsidRPr="00323DE0" w:rsidRDefault="00323DE0" w:rsidP="00323DE0">
            <w:pPr>
              <w:pStyle w:val="Betarp"/>
              <w:rPr>
                <w:rFonts w:ascii="Times New Roman" w:hAnsi="Times New Roman"/>
                <w:sz w:val="24"/>
                <w:szCs w:val="24"/>
                <w:lang w:eastAsia="ar-SA"/>
              </w:rPr>
            </w:pPr>
          </w:p>
        </w:tc>
      </w:tr>
      <w:tr w:rsidR="00323DE0" w:rsidRPr="00FD2D12" w14:paraId="7EF68847" w14:textId="77777777" w:rsidTr="00323DE0">
        <w:trPr>
          <w:trHeight w:val="300"/>
        </w:trPr>
        <w:tc>
          <w:tcPr>
            <w:tcW w:w="680" w:type="dxa"/>
            <w:tcBorders>
              <w:top w:val="single" w:sz="4" w:space="0" w:color="000000"/>
              <w:left w:val="single" w:sz="4" w:space="0" w:color="000000"/>
              <w:bottom w:val="single" w:sz="4" w:space="0" w:color="000000"/>
            </w:tcBorders>
            <w:vAlign w:val="center"/>
          </w:tcPr>
          <w:p w14:paraId="5DC80839" w14:textId="77777777" w:rsidR="00323DE0" w:rsidRPr="00323DE0" w:rsidRDefault="00323DE0" w:rsidP="00323DE0">
            <w:pPr>
              <w:pStyle w:val="Betarp"/>
              <w:rPr>
                <w:rFonts w:ascii="Times New Roman" w:hAnsi="Times New Roman"/>
                <w:sz w:val="24"/>
                <w:szCs w:val="24"/>
                <w:lang w:eastAsia="ar-SA"/>
              </w:rPr>
            </w:pPr>
            <w:r>
              <w:rPr>
                <w:rFonts w:ascii="Times New Roman" w:hAnsi="Times New Roman"/>
                <w:sz w:val="24"/>
                <w:szCs w:val="24"/>
                <w:lang w:eastAsia="ar-SA"/>
              </w:rPr>
              <w:t>26.</w:t>
            </w:r>
          </w:p>
        </w:tc>
        <w:tc>
          <w:tcPr>
            <w:tcW w:w="2468" w:type="dxa"/>
            <w:tcBorders>
              <w:top w:val="single" w:sz="4" w:space="0" w:color="000000"/>
              <w:left w:val="single" w:sz="4" w:space="0" w:color="000000"/>
              <w:bottom w:val="single" w:sz="4" w:space="0" w:color="000000"/>
            </w:tcBorders>
            <w:vAlign w:val="center"/>
          </w:tcPr>
          <w:p w14:paraId="5DF050D1" w14:textId="77777777" w:rsidR="00323DE0" w:rsidRPr="00323DE0" w:rsidRDefault="00323DE0" w:rsidP="00323DE0">
            <w:pPr>
              <w:pStyle w:val="Betarp"/>
              <w:rPr>
                <w:rFonts w:ascii="Times New Roman" w:hAnsi="Times New Roman"/>
                <w:sz w:val="24"/>
                <w:szCs w:val="24"/>
                <w:lang w:eastAsia="ar-SA"/>
              </w:rPr>
            </w:pPr>
            <w:proofErr w:type="spellStart"/>
            <w:r w:rsidRPr="00323DE0">
              <w:rPr>
                <w:rFonts w:ascii="Times New Roman" w:hAnsi="Times New Roman"/>
                <w:sz w:val="24"/>
                <w:szCs w:val="24"/>
                <w:lang w:eastAsia="ar-SA"/>
              </w:rPr>
              <w:t>Hidraulinė</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alyva</w:t>
            </w:r>
            <w:proofErr w:type="spellEnd"/>
            <w:r w:rsidRPr="00323DE0">
              <w:rPr>
                <w:rFonts w:ascii="Times New Roman" w:hAnsi="Times New Roman"/>
                <w:sz w:val="24"/>
                <w:szCs w:val="24"/>
                <w:lang w:eastAsia="ar-SA"/>
              </w:rPr>
              <w:t xml:space="preserve"> 10W30</w:t>
            </w:r>
          </w:p>
        </w:tc>
        <w:tc>
          <w:tcPr>
            <w:tcW w:w="2948" w:type="dxa"/>
            <w:tcBorders>
              <w:top w:val="single" w:sz="4" w:space="0" w:color="000000"/>
              <w:left w:val="single" w:sz="4" w:space="0" w:color="000000"/>
              <w:bottom w:val="single" w:sz="4" w:space="0" w:color="000000"/>
              <w:right w:val="single" w:sz="4" w:space="0" w:color="000000"/>
            </w:tcBorders>
            <w:vAlign w:val="center"/>
          </w:tcPr>
          <w:p w14:paraId="67594128" w14:textId="77777777" w:rsidR="00323DE0" w:rsidRPr="00323DE0" w:rsidRDefault="00323DE0" w:rsidP="00323DE0">
            <w:pPr>
              <w:pStyle w:val="Betarp"/>
              <w:rPr>
                <w:rFonts w:ascii="Times New Roman" w:hAnsi="Times New Roman"/>
                <w:sz w:val="24"/>
                <w:szCs w:val="24"/>
                <w:highlight w:val="yellow"/>
                <w:lang w:eastAsia="ar-SA"/>
              </w:rPr>
            </w:pPr>
            <w:bookmarkStart w:id="7" w:name="_Hlk38524374"/>
            <w:r w:rsidRPr="00323DE0">
              <w:rPr>
                <w:rFonts w:ascii="Times New Roman" w:hAnsi="Times New Roman"/>
                <w:sz w:val="24"/>
                <w:szCs w:val="24"/>
                <w:lang w:eastAsia="ar-SA"/>
              </w:rPr>
              <w:t>API CG-4/CF-4/CF/CE/CD/SF</w:t>
            </w:r>
            <w:bookmarkEnd w:id="7"/>
          </w:p>
        </w:tc>
        <w:tc>
          <w:tcPr>
            <w:tcW w:w="1588" w:type="dxa"/>
            <w:tcBorders>
              <w:top w:val="single" w:sz="4" w:space="0" w:color="000000"/>
              <w:left w:val="single" w:sz="4" w:space="0" w:color="000000"/>
              <w:bottom w:val="single" w:sz="4" w:space="0" w:color="000000"/>
              <w:right w:val="single" w:sz="4" w:space="0" w:color="000000"/>
            </w:tcBorders>
            <w:vAlign w:val="center"/>
          </w:tcPr>
          <w:p w14:paraId="66259690" w14:textId="77777777" w:rsidR="00323DE0" w:rsidRPr="00323DE0" w:rsidRDefault="00323DE0" w:rsidP="00323DE0">
            <w:pPr>
              <w:pStyle w:val="Betarp"/>
              <w:rPr>
                <w:rFonts w:ascii="Times New Roman" w:hAnsi="Times New Roman"/>
                <w:sz w:val="24"/>
                <w:szCs w:val="24"/>
                <w:lang w:eastAsia="ar-SA"/>
              </w:rPr>
            </w:pPr>
            <w:r w:rsidRPr="00323DE0">
              <w:rPr>
                <w:rFonts w:ascii="Times New Roman" w:hAnsi="Times New Roman"/>
                <w:sz w:val="24"/>
                <w:szCs w:val="24"/>
                <w:lang w:eastAsia="ar-SA"/>
              </w:rPr>
              <w:t xml:space="preserve">1 </w:t>
            </w:r>
            <w:proofErr w:type="spellStart"/>
            <w:r w:rsidRPr="00323DE0">
              <w:rPr>
                <w:rFonts w:ascii="Times New Roman" w:hAnsi="Times New Roman"/>
                <w:sz w:val="24"/>
                <w:szCs w:val="24"/>
                <w:lang w:eastAsia="ar-SA"/>
              </w:rPr>
              <w:t>bakelis</w:t>
            </w:r>
            <w:proofErr w:type="spellEnd"/>
            <w:r w:rsidRPr="00323DE0">
              <w:rPr>
                <w:rFonts w:ascii="Times New Roman" w:hAnsi="Times New Roman"/>
                <w:sz w:val="24"/>
                <w:szCs w:val="24"/>
                <w:lang w:eastAsia="ar-SA"/>
              </w:rPr>
              <w:t xml:space="preserve">, </w:t>
            </w:r>
            <w:proofErr w:type="spellStart"/>
            <w:r w:rsidRPr="00323DE0">
              <w:rPr>
                <w:rFonts w:ascii="Times New Roman" w:hAnsi="Times New Roman"/>
                <w:sz w:val="24"/>
                <w:szCs w:val="24"/>
                <w:lang w:eastAsia="ar-SA"/>
              </w:rPr>
              <w:t>talpa</w:t>
            </w:r>
            <w:proofErr w:type="spellEnd"/>
            <w:r w:rsidRPr="00323DE0">
              <w:rPr>
                <w:rFonts w:ascii="Times New Roman" w:hAnsi="Times New Roman"/>
                <w:sz w:val="24"/>
                <w:szCs w:val="24"/>
                <w:lang w:eastAsia="ar-SA"/>
              </w:rPr>
              <w:t xml:space="preserve"> 5 </w:t>
            </w:r>
            <w:proofErr w:type="spellStart"/>
            <w:r w:rsidRPr="00323DE0">
              <w:rPr>
                <w:rFonts w:ascii="Times New Roman" w:hAnsi="Times New Roman"/>
                <w:sz w:val="24"/>
                <w:szCs w:val="24"/>
                <w:lang w:eastAsia="ar-SA"/>
              </w:rPr>
              <w:t>arba</w:t>
            </w:r>
            <w:proofErr w:type="spellEnd"/>
            <w:r w:rsidRPr="00323DE0">
              <w:rPr>
                <w:rFonts w:ascii="Times New Roman" w:hAnsi="Times New Roman"/>
                <w:sz w:val="24"/>
                <w:szCs w:val="24"/>
                <w:lang w:eastAsia="ar-SA"/>
              </w:rPr>
              <w:t xml:space="preserve"> 20ltr.</w:t>
            </w:r>
          </w:p>
        </w:tc>
        <w:tc>
          <w:tcPr>
            <w:tcW w:w="1134" w:type="dxa"/>
            <w:tcBorders>
              <w:top w:val="single" w:sz="4" w:space="0" w:color="000000"/>
              <w:left w:val="single" w:sz="4" w:space="0" w:color="000000"/>
              <w:bottom w:val="single" w:sz="4" w:space="0" w:color="000000"/>
            </w:tcBorders>
            <w:vAlign w:val="center"/>
          </w:tcPr>
          <w:p w14:paraId="4B0DF5E4" w14:textId="77777777" w:rsidR="00323DE0" w:rsidRPr="00323DE0" w:rsidRDefault="00323DE0" w:rsidP="00323DE0">
            <w:pPr>
              <w:pStyle w:val="Betarp"/>
              <w:rPr>
                <w:rFonts w:ascii="Times New Roman" w:hAnsi="Times New Roman"/>
                <w:sz w:val="24"/>
                <w:szCs w:val="24"/>
                <w:lang w:eastAsia="ar-SA"/>
              </w:rPr>
            </w:pPr>
          </w:p>
        </w:tc>
        <w:tc>
          <w:tcPr>
            <w:tcW w:w="850" w:type="dxa"/>
            <w:tcBorders>
              <w:top w:val="single" w:sz="4" w:space="0" w:color="000000"/>
              <w:left w:val="single" w:sz="4" w:space="0" w:color="000000"/>
              <w:bottom w:val="single" w:sz="4" w:space="0" w:color="000000"/>
              <w:right w:val="single" w:sz="4" w:space="0" w:color="auto"/>
            </w:tcBorders>
            <w:vAlign w:val="center"/>
          </w:tcPr>
          <w:p w14:paraId="719F1506" w14:textId="77777777" w:rsidR="00323DE0" w:rsidRPr="00323DE0" w:rsidRDefault="00323DE0" w:rsidP="00323DE0">
            <w:pPr>
              <w:pStyle w:val="Betarp"/>
              <w:rPr>
                <w:rFonts w:ascii="Times New Roman" w:hAnsi="Times New Roman"/>
                <w:sz w:val="24"/>
                <w:szCs w:val="24"/>
                <w:lang w:eastAsia="ar-SA"/>
              </w:rPr>
            </w:pPr>
          </w:p>
        </w:tc>
      </w:tr>
      <w:tr w:rsidR="00323DE0" w:rsidRPr="00FD2D12" w14:paraId="066E163B" w14:textId="77777777" w:rsidTr="00323DE0">
        <w:trPr>
          <w:trHeight w:val="300"/>
        </w:trPr>
        <w:tc>
          <w:tcPr>
            <w:tcW w:w="7684" w:type="dxa"/>
            <w:gridSpan w:val="4"/>
            <w:tcBorders>
              <w:top w:val="single" w:sz="4" w:space="0" w:color="000000"/>
              <w:left w:val="single" w:sz="4" w:space="0" w:color="000000"/>
              <w:bottom w:val="single" w:sz="4" w:space="0" w:color="000000"/>
              <w:right w:val="single" w:sz="4" w:space="0" w:color="000000"/>
            </w:tcBorders>
            <w:vAlign w:val="center"/>
          </w:tcPr>
          <w:p w14:paraId="52D70ACC" w14:textId="77777777" w:rsidR="00323DE0" w:rsidRPr="00323DE0" w:rsidRDefault="00323DE0" w:rsidP="00323DE0">
            <w:pPr>
              <w:pStyle w:val="Betarp"/>
              <w:rPr>
                <w:rFonts w:ascii="Times New Roman" w:hAnsi="Times New Roman"/>
                <w:bCs/>
                <w:sz w:val="24"/>
                <w:szCs w:val="24"/>
                <w:lang w:eastAsia="ar-SA"/>
              </w:rPr>
            </w:pPr>
            <w:proofErr w:type="spellStart"/>
            <w:r w:rsidRPr="00323DE0">
              <w:rPr>
                <w:rFonts w:ascii="Times New Roman" w:hAnsi="Times New Roman"/>
                <w:bCs/>
                <w:sz w:val="24"/>
                <w:szCs w:val="24"/>
                <w:lang w:eastAsia="ar-SA"/>
              </w:rPr>
              <w:t>Viso</w:t>
            </w:r>
            <w:proofErr w:type="spellEnd"/>
            <w:r w:rsidRPr="00323DE0">
              <w:rPr>
                <w:rFonts w:ascii="Times New Roman" w:hAnsi="Times New Roman"/>
                <w:bCs/>
                <w:sz w:val="24"/>
                <w:szCs w:val="24"/>
                <w:lang w:eastAsia="ar-SA"/>
              </w:rPr>
              <w:t>:</w:t>
            </w:r>
          </w:p>
        </w:tc>
        <w:tc>
          <w:tcPr>
            <w:tcW w:w="1134" w:type="dxa"/>
            <w:tcBorders>
              <w:top w:val="single" w:sz="4" w:space="0" w:color="000000"/>
              <w:left w:val="single" w:sz="4" w:space="0" w:color="000000"/>
              <w:bottom w:val="single" w:sz="4" w:space="0" w:color="000000"/>
            </w:tcBorders>
            <w:vAlign w:val="center"/>
          </w:tcPr>
          <w:p w14:paraId="1EC60974" w14:textId="77777777" w:rsidR="00323DE0" w:rsidRPr="00323DE0" w:rsidRDefault="00323DE0" w:rsidP="00323DE0">
            <w:pPr>
              <w:pStyle w:val="Betarp"/>
              <w:rPr>
                <w:rFonts w:ascii="Times New Roman" w:hAnsi="Times New Roman"/>
                <w:sz w:val="24"/>
                <w:szCs w:val="24"/>
                <w:lang w:eastAsia="ar-SA"/>
              </w:rPr>
            </w:pPr>
          </w:p>
        </w:tc>
        <w:tc>
          <w:tcPr>
            <w:tcW w:w="850" w:type="dxa"/>
            <w:tcBorders>
              <w:top w:val="single" w:sz="4" w:space="0" w:color="000000"/>
              <w:left w:val="single" w:sz="4" w:space="0" w:color="000000"/>
              <w:bottom w:val="single" w:sz="4" w:space="0" w:color="000000"/>
              <w:right w:val="single" w:sz="4" w:space="0" w:color="auto"/>
            </w:tcBorders>
            <w:vAlign w:val="center"/>
          </w:tcPr>
          <w:p w14:paraId="2E657CB6" w14:textId="77777777" w:rsidR="00323DE0" w:rsidRPr="00323DE0" w:rsidRDefault="00323DE0" w:rsidP="00323DE0">
            <w:pPr>
              <w:pStyle w:val="Betarp"/>
              <w:rPr>
                <w:rFonts w:ascii="Times New Roman" w:hAnsi="Times New Roman"/>
                <w:sz w:val="24"/>
                <w:szCs w:val="24"/>
                <w:lang w:eastAsia="ar-SA"/>
              </w:rPr>
            </w:pPr>
          </w:p>
        </w:tc>
      </w:tr>
    </w:tbl>
    <w:p w14:paraId="48578D2E" w14:textId="77777777" w:rsidR="00323DE0" w:rsidRPr="00FD2D12" w:rsidRDefault="00323DE0" w:rsidP="00323DE0">
      <w:pPr>
        <w:widowControl w:val="0"/>
        <w:suppressAutoHyphens/>
        <w:rPr>
          <w:kern w:val="1"/>
          <w:szCs w:val="24"/>
          <w:lang w:eastAsia="ar-SA"/>
        </w:rPr>
      </w:pPr>
    </w:p>
    <w:p w14:paraId="61CFFCF1" w14:textId="77777777" w:rsidR="00323DE0" w:rsidRPr="00FD2D12" w:rsidRDefault="00323DE0" w:rsidP="00323DE0">
      <w:pPr>
        <w:widowControl w:val="0"/>
        <w:suppressAutoHyphens/>
        <w:jc w:val="center"/>
        <w:rPr>
          <w:kern w:val="1"/>
          <w:szCs w:val="24"/>
          <w:lang w:eastAsia="ar-SA"/>
        </w:rPr>
      </w:pPr>
      <w:r w:rsidRPr="00FD2D12">
        <w:rPr>
          <w:kern w:val="1"/>
          <w:szCs w:val="24"/>
          <w:lang w:eastAsia="ar-SA"/>
        </w:rPr>
        <w:t>_____________________________</w:t>
      </w:r>
    </w:p>
    <w:p w14:paraId="0327A496" w14:textId="77777777" w:rsidR="00323DE0" w:rsidRDefault="00323DE0" w:rsidP="00A57FAC">
      <w:pPr>
        <w:jc w:val="right"/>
        <w:rPr>
          <w:rFonts w:ascii="Times New Roman" w:hAnsi="Times New Roman"/>
          <w:sz w:val="24"/>
          <w:szCs w:val="24"/>
          <w:lang w:val="lt-LT"/>
        </w:rPr>
      </w:pPr>
    </w:p>
    <w:p w14:paraId="22E1CBB6" w14:textId="77777777" w:rsidR="00323DE0" w:rsidRPr="00323DE0" w:rsidRDefault="00323DE0" w:rsidP="00323DE0">
      <w:pPr>
        <w:pStyle w:val="Betarp"/>
        <w:ind w:left="5040" w:firstLine="720"/>
        <w:rPr>
          <w:rFonts w:ascii="Times New Roman" w:hAnsi="Times New Roman"/>
          <w:b/>
          <w:sz w:val="24"/>
          <w:szCs w:val="24"/>
        </w:rPr>
      </w:pPr>
      <w:proofErr w:type="spellStart"/>
      <w:r w:rsidRPr="00323DE0">
        <w:rPr>
          <w:rFonts w:ascii="Times New Roman" w:hAnsi="Times New Roman"/>
          <w:sz w:val="24"/>
          <w:szCs w:val="24"/>
        </w:rPr>
        <w:lastRenderedPageBreak/>
        <w:t>Alyvos</w:t>
      </w:r>
      <w:proofErr w:type="spellEnd"/>
      <w:r w:rsidRPr="00323DE0">
        <w:rPr>
          <w:rFonts w:ascii="Times New Roman" w:hAnsi="Times New Roman"/>
          <w:sz w:val="24"/>
          <w:szCs w:val="24"/>
        </w:rPr>
        <w:t xml:space="preserve"> </w:t>
      </w:r>
      <w:proofErr w:type="spellStart"/>
      <w:r w:rsidRPr="00323DE0">
        <w:rPr>
          <w:rFonts w:ascii="Times New Roman" w:hAnsi="Times New Roman"/>
          <w:sz w:val="24"/>
          <w:szCs w:val="24"/>
        </w:rPr>
        <w:t>transporto</w:t>
      </w:r>
      <w:proofErr w:type="spellEnd"/>
      <w:r w:rsidRPr="00323DE0">
        <w:rPr>
          <w:rFonts w:ascii="Times New Roman" w:hAnsi="Times New Roman"/>
          <w:sz w:val="24"/>
          <w:szCs w:val="24"/>
        </w:rPr>
        <w:t xml:space="preserve"> </w:t>
      </w:r>
      <w:proofErr w:type="spellStart"/>
      <w:r w:rsidRPr="00323DE0">
        <w:rPr>
          <w:rFonts w:ascii="Times New Roman" w:hAnsi="Times New Roman"/>
          <w:sz w:val="24"/>
          <w:szCs w:val="24"/>
        </w:rPr>
        <w:t>priemonėms</w:t>
      </w:r>
      <w:proofErr w:type="spellEnd"/>
      <w:r w:rsidRPr="00323DE0">
        <w:rPr>
          <w:rFonts w:ascii="Times New Roman" w:hAnsi="Times New Roman"/>
          <w:sz w:val="24"/>
          <w:szCs w:val="24"/>
        </w:rPr>
        <w:t xml:space="preserve"> </w:t>
      </w:r>
    </w:p>
    <w:p w14:paraId="4B50C7F5" w14:textId="77777777" w:rsidR="00323DE0" w:rsidRPr="00323DE0" w:rsidRDefault="00323DE0" w:rsidP="00323DE0">
      <w:pPr>
        <w:pStyle w:val="Betarp"/>
        <w:ind w:left="5040" w:firstLine="720"/>
        <w:rPr>
          <w:rFonts w:ascii="Times New Roman" w:hAnsi="Times New Roman"/>
          <w:sz w:val="24"/>
          <w:szCs w:val="24"/>
        </w:rPr>
      </w:pPr>
      <w:proofErr w:type="spellStart"/>
      <w:r w:rsidRPr="00323DE0">
        <w:rPr>
          <w:rFonts w:ascii="Times New Roman" w:hAnsi="Times New Roman"/>
          <w:sz w:val="24"/>
          <w:szCs w:val="24"/>
        </w:rPr>
        <w:t>pirkimo-pardavimo</w:t>
      </w:r>
      <w:proofErr w:type="spellEnd"/>
      <w:r w:rsidRPr="00323DE0">
        <w:rPr>
          <w:rFonts w:ascii="Times New Roman" w:hAnsi="Times New Roman"/>
          <w:sz w:val="24"/>
          <w:szCs w:val="24"/>
        </w:rPr>
        <w:t xml:space="preserve"> </w:t>
      </w:r>
      <w:proofErr w:type="spellStart"/>
      <w:r w:rsidRPr="00323DE0">
        <w:rPr>
          <w:rFonts w:ascii="Times New Roman" w:hAnsi="Times New Roman"/>
          <w:sz w:val="24"/>
          <w:szCs w:val="24"/>
        </w:rPr>
        <w:t>Sutarties</w:t>
      </w:r>
      <w:proofErr w:type="spellEnd"/>
      <w:r w:rsidRPr="00323DE0">
        <w:rPr>
          <w:rFonts w:ascii="Times New Roman" w:hAnsi="Times New Roman"/>
          <w:sz w:val="24"/>
          <w:szCs w:val="24"/>
        </w:rPr>
        <w:t xml:space="preserve"> </w:t>
      </w:r>
    </w:p>
    <w:p w14:paraId="7513CD61" w14:textId="77777777" w:rsidR="00A57FAC" w:rsidRPr="00B11530" w:rsidRDefault="00323DE0" w:rsidP="00323DE0">
      <w:pPr>
        <w:ind w:left="5040" w:firstLine="720"/>
        <w:rPr>
          <w:rFonts w:ascii="Times New Roman" w:hAnsi="Times New Roman"/>
          <w:i/>
          <w:sz w:val="24"/>
          <w:szCs w:val="24"/>
          <w:lang w:val="lt-LT"/>
        </w:rPr>
      </w:pPr>
      <w:r>
        <w:rPr>
          <w:rFonts w:ascii="Times New Roman" w:hAnsi="Times New Roman"/>
          <w:sz w:val="24"/>
          <w:szCs w:val="24"/>
        </w:rPr>
        <w:t>3</w:t>
      </w:r>
      <w:r w:rsidRPr="00323DE0">
        <w:rPr>
          <w:rFonts w:ascii="Times New Roman" w:hAnsi="Times New Roman"/>
          <w:sz w:val="24"/>
          <w:szCs w:val="24"/>
        </w:rPr>
        <w:t xml:space="preserve"> </w:t>
      </w:r>
      <w:proofErr w:type="spellStart"/>
      <w:r w:rsidRPr="00323DE0">
        <w:rPr>
          <w:rFonts w:ascii="Times New Roman" w:hAnsi="Times New Roman"/>
          <w:sz w:val="24"/>
          <w:szCs w:val="24"/>
        </w:rPr>
        <w:t>priedas</w:t>
      </w:r>
      <w:proofErr w:type="spellEnd"/>
    </w:p>
    <w:tbl>
      <w:tblPr>
        <w:tblW w:w="9923" w:type="dxa"/>
        <w:tblInd w:w="-184" w:type="dxa"/>
        <w:tblLook w:val="0000" w:firstRow="0" w:lastRow="0" w:firstColumn="0" w:lastColumn="0" w:noHBand="0" w:noVBand="0"/>
      </w:tblPr>
      <w:tblGrid>
        <w:gridCol w:w="710"/>
        <w:gridCol w:w="2443"/>
        <w:gridCol w:w="851"/>
        <w:gridCol w:w="1593"/>
        <w:gridCol w:w="852"/>
        <w:gridCol w:w="639"/>
        <w:gridCol w:w="1843"/>
        <w:gridCol w:w="992"/>
      </w:tblGrid>
      <w:tr w:rsidR="00A57FAC" w:rsidRPr="00B11530" w14:paraId="06CCCCA6" w14:textId="77777777" w:rsidTr="00100629">
        <w:trPr>
          <w:trHeight w:val="690"/>
        </w:trPr>
        <w:tc>
          <w:tcPr>
            <w:tcW w:w="9923" w:type="dxa"/>
            <w:gridSpan w:val="8"/>
            <w:vAlign w:val="center"/>
          </w:tcPr>
          <w:p w14:paraId="13BAF81B" w14:textId="77777777" w:rsidR="00A57FAC" w:rsidRPr="00B11530" w:rsidRDefault="00A57FAC" w:rsidP="00100629">
            <w:pPr>
              <w:ind w:left="-40" w:firstLine="40"/>
              <w:jc w:val="center"/>
              <w:rPr>
                <w:rFonts w:ascii="Times New Roman" w:hAnsi="Times New Roman"/>
                <w:b/>
                <w:bCs/>
                <w:sz w:val="24"/>
                <w:szCs w:val="24"/>
                <w:lang w:val="lt-LT" w:eastAsia="lt-LT"/>
              </w:rPr>
            </w:pPr>
            <w:r w:rsidRPr="00B11530">
              <w:rPr>
                <w:rFonts w:ascii="Times New Roman" w:hAnsi="Times New Roman"/>
                <w:b/>
                <w:bCs/>
                <w:sz w:val="24"/>
                <w:szCs w:val="24"/>
                <w:lang w:val="lt-LT" w:eastAsia="lt-LT"/>
              </w:rPr>
              <w:t xml:space="preserve">PREKIŲ UŽSAKYMO FORMA </w:t>
            </w:r>
          </w:p>
        </w:tc>
      </w:tr>
      <w:tr w:rsidR="00A57FAC" w:rsidRPr="00B11530" w14:paraId="0934FB50" w14:textId="77777777" w:rsidTr="00100629">
        <w:trPr>
          <w:cantSplit/>
          <w:trHeight w:val="525"/>
        </w:trPr>
        <w:tc>
          <w:tcPr>
            <w:tcW w:w="9923" w:type="dxa"/>
            <w:gridSpan w:val="8"/>
            <w:vAlign w:val="center"/>
          </w:tcPr>
          <w:p w14:paraId="79D3AF8D" w14:textId="77777777" w:rsidR="00A57FAC" w:rsidRPr="00B11530" w:rsidRDefault="00A57FAC" w:rsidP="00100629">
            <w:pPr>
              <w:ind w:left="-40" w:firstLine="40"/>
              <w:jc w:val="center"/>
              <w:rPr>
                <w:rFonts w:ascii="Times New Roman" w:hAnsi="Times New Roman"/>
                <w:sz w:val="24"/>
                <w:szCs w:val="24"/>
                <w:lang w:val="lt-LT" w:eastAsia="lt-LT"/>
              </w:rPr>
            </w:pPr>
          </w:p>
          <w:p w14:paraId="4902BDB7" w14:textId="77777777" w:rsidR="00A57FAC" w:rsidRPr="00B11530" w:rsidRDefault="00A57FAC" w:rsidP="00100629">
            <w:pPr>
              <w:ind w:left="-40" w:firstLine="40"/>
              <w:jc w:val="center"/>
              <w:rPr>
                <w:rFonts w:ascii="Times New Roman" w:hAnsi="Times New Roman"/>
                <w:b/>
                <w:bCs/>
                <w:sz w:val="24"/>
                <w:szCs w:val="24"/>
                <w:lang w:val="lt-LT" w:eastAsia="lt-LT"/>
              </w:rPr>
            </w:pPr>
            <w:r w:rsidRPr="00B11530">
              <w:rPr>
                <w:rFonts w:ascii="Times New Roman" w:hAnsi="Times New Roman"/>
                <w:sz w:val="24"/>
                <w:szCs w:val="24"/>
                <w:lang w:val="lt-LT" w:eastAsia="lt-LT"/>
              </w:rPr>
              <w:t>prie 20</w:t>
            </w:r>
            <w:r w:rsidR="00B90B07">
              <w:rPr>
                <w:rFonts w:ascii="Times New Roman" w:hAnsi="Times New Roman"/>
                <w:sz w:val="24"/>
                <w:szCs w:val="24"/>
                <w:lang w:val="lt-LT" w:eastAsia="lt-LT"/>
              </w:rPr>
              <w:t>20</w:t>
            </w:r>
            <w:r w:rsidRPr="00B11530">
              <w:rPr>
                <w:rFonts w:ascii="Times New Roman" w:hAnsi="Times New Roman"/>
                <w:sz w:val="24"/>
                <w:szCs w:val="24"/>
                <w:lang w:val="lt-LT" w:eastAsia="lt-LT"/>
              </w:rPr>
              <w:t xml:space="preserve"> m. </w:t>
            </w:r>
            <w:r w:rsidR="004559EF">
              <w:rPr>
                <w:rFonts w:ascii="Times New Roman" w:hAnsi="Times New Roman"/>
                <w:sz w:val="24"/>
                <w:szCs w:val="24"/>
                <w:lang w:val="lt-LT" w:eastAsia="lt-LT"/>
              </w:rPr>
              <w:t>gegužės</w:t>
            </w:r>
            <w:r w:rsidRPr="00B11530">
              <w:rPr>
                <w:rFonts w:ascii="Times New Roman" w:hAnsi="Times New Roman"/>
                <w:sz w:val="24"/>
                <w:szCs w:val="24"/>
                <w:lang w:val="lt-LT" w:eastAsia="lt-LT"/>
              </w:rPr>
              <w:t xml:space="preserve">    d. sutarties Nr. (21)-16-</w:t>
            </w:r>
          </w:p>
        </w:tc>
      </w:tr>
      <w:tr w:rsidR="00A57FAC" w:rsidRPr="00B11530" w14:paraId="25EE30E8" w14:textId="77777777" w:rsidTr="00100629">
        <w:trPr>
          <w:cantSplit/>
          <w:trHeight w:val="525"/>
        </w:trPr>
        <w:tc>
          <w:tcPr>
            <w:tcW w:w="9923" w:type="dxa"/>
            <w:gridSpan w:val="8"/>
            <w:vMerge w:val="restart"/>
            <w:vAlign w:val="center"/>
          </w:tcPr>
          <w:p w14:paraId="5099D9C5" w14:textId="77777777" w:rsidR="00A57FAC" w:rsidRPr="00B11530" w:rsidRDefault="00A57FAC" w:rsidP="00100629">
            <w:pPr>
              <w:ind w:left="-37" w:firstLine="37"/>
              <w:jc w:val="center"/>
              <w:rPr>
                <w:rFonts w:ascii="Times New Roman" w:hAnsi="Times New Roman"/>
                <w:sz w:val="24"/>
                <w:szCs w:val="24"/>
                <w:lang w:val="lt-LT" w:eastAsia="lt-LT"/>
              </w:rPr>
            </w:pPr>
          </w:p>
          <w:p w14:paraId="39442CC3" w14:textId="77777777" w:rsidR="00A57FAC" w:rsidRPr="00B11530" w:rsidRDefault="00A57FAC" w:rsidP="00100629">
            <w:pPr>
              <w:ind w:left="-37" w:firstLine="37"/>
              <w:jc w:val="center"/>
              <w:rPr>
                <w:rFonts w:ascii="Times New Roman" w:hAnsi="Times New Roman"/>
                <w:sz w:val="24"/>
                <w:szCs w:val="24"/>
                <w:lang w:val="lt-LT" w:eastAsia="lt-LT"/>
              </w:rPr>
            </w:pPr>
            <w:r w:rsidRPr="00B11530">
              <w:rPr>
                <w:rFonts w:ascii="Times New Roman" w:hAnsi="Times New Roman"/>
                <w:sz w:val="24"/>
                <w:szCs w:val="24"/>
                <w:lang w:val="lt-LT" w:eastAsia="lt-LT"/>
              </w:rPr>
              <w:t xml:space="preserve"> (Data ir numeris)</w:t>
            </w:r>
          </w:p>
          <w:p w14:paraId="077618A6" w14:textId="77777777" w:rsidR="00A57FAC" w:rsidRPr="00B11530" w:rsidRDefault="00A57FAC" w:rsidP="00100629">
            <w:pPr>
              <w:ind w:left="-37" w:firstLine="37"/>
              <w:jc w:val="center"/>
              <w:rPr>
                <w:rFonts w:ascii="Times New Roman" w:hAnsi="Times New Roman"/>
                <w:sz w:val="24"/>
                <w:szCs w:val="24"/>
                <w:lang w:val="lt-LT" w:eastAsia="lt-LT"/>
              </w:rPr>
            </w:pPr>
            <w:r w:rsidRPr="00B11530">
              <w:rPr>
                <w:rFonts w:ascii="Times New Roman" w:hAnsi="Times New Roman"/>
                <w:sz w:val="24"/>
                <w:szCs w:val="24"/>
                <w:lang w:val="lt-LT" w:eastAsia="lt-LT"/>
              </w:rPr>
              <w:t xml:space="preserve"> (Sudarymo vieta)</w:t>
            </w:r>
          </w:p>
          <w:p w14:paraId="589C49AE" w14:textId="77777777" w:rsidR="00A57FAC" w:rsidRPr="00B11530" w:rsidRDefault="00A57FAC" w:rsidP="00100629">
            <w:pPr>
              <w:ind w:left="-37" w:firstLine="37"/>
              <w:jc w:val="center"/>
              <w:rPr>
                <w:rFonts w:ascii="Times New Roman" w:hAnsi="Times New Roman"/>
                <w:sz w:val="24"/>
                <w:szCs w:val="24"/>
                <w:lang w:val="lt-LT" w:eastAsia="lt-LT"/>
              </w:rPr>
            </w:pPr>
            <w:r w:rsidRPr="00B11530">
              <w:rPr>
                <w:rFonts w:ascii="Times New Roman" w:hAnsi="Times New Roman"/>
                <w:sz w:val="24"/>
                <w:szCs w:val="24"/>
                <w:lang w:val="lt-LT" w:eastAsia="lt-LT"/>
              </w:rPr>
              <w:t xml:space="preserve"> </w:t>
            </w:r>
          </w:p>
          <w:p w14:paraId="7EC38CF2" w14:textId="77777777" w:rsidR="00A57FAC" w:rsidRPr="00B11530" w:rsidRDefault="00A57FAC" w:rsidP="00100629">
            <w:pPr>
              <w:ind w:left="-37" w:firstLine="37"/>
              <w:jc w:val="center"/>
              <w:rPr>
                <w:rFonts w:ascii="Times New Roman" w:hAnsi="Times New Roman"/>
                <w:sz w:val="24"/>
                <w:szCs w:val="24"/>
                <w:lang w:val="lt-LT" w:eastAsia="lt-LT"/>
              </w:rPr>
            </w:pPr>
            <w:r w:rsidRPr="00B11530">
              <w:rPr>
                <w:rFonts w:ascii="Times New Roman" w:hAnsi="Times New Roman"/>
                <w:sz w:val="24"/>
                <w:szCs w:val="24"/>
                <w:lang w:val="lt-LT" w:eastAsia="lt-LT"/>
              </w:rPr>
              <w:t xml:space="preserve">BVPŽ kodas </w:t>
            </w:r>
            <w:r w:rsidRPr="00B11530">
              <w:rPr>
                <w:rFonts w:ascii="Times New Roman" w:hAnsi="Times New Roman"/>
                <w:bCs/>
                <w:sz w:val="24"/>
                <w:szCs w:val="24"/>
                <w:lang w:val="lt-LT"/>
              </w:rPr>
              <w:t xml:space="preserve">– </w:t>
            </w:r>
            <w:r w:rsidR="00B90B07">
              <w:rPr>
                <w:rFonts w:ascii="Times New Roman" w:hAnsi="Times New Roman"/>
                <w:bCs/>
                <w:sz w:val="24"/>
                <w:szCs w:val="24"/>
                <w:lang w:val="lt-LT"/>
              </w:rPr>
              <w:t>09211000-1</w:t>
            </w:r>
            <w:r w:rsidRPr="00B11530">
              <w:rPr>
                <w:rFonts w:ascii="Times New Roman" w:hAnsi="Times New Roman"/>
                <w:bCs/>
                <w:sz w:val="24"/>
                <w:szCs w:val="24"/>
                <w:lang w:val="lt-LT"/>
              </w:rPr>
              <w:t xml:space="preserve"> (</w:t>
            </w:r>
            <w:r w:rsidR="00B90B07" w:rsidRPr="002941EC">
              <w:rPr>
                <w:rFonts w:ascii="Times New Roman" w:hAnsi="Times New Roman"/>
                <w:sz w:val="24"/>
                <w:szCs w:val="24"/>
                <w:lang w:val="lt-LT"/>
              </w:rPr>
              <w:t>Tepalinės alyvos ir tepimo priemonės</w:t>
            </w:r>
            <w:r w:rsidRPr="00B11530">
              <w:rPr>
                <w:rFonts w:ascii="Times New Roman" w:hAnsi="Times New Roman"/>
                <w:bCs/>
                <w:sz w:val="24"/>
                <w:szCs w:val="24"/>
                <w:lang w:val="lt-LT"/>
              </w:rPr>
              <w:t>)</w:t>
            </w:r>
          </w:p>
          <w:p w14:paraId="2F031FF8" w14:textId="77777777" w:rsidR="00A57FAC" w:rsidRPr="00B11530" w:rsidRDefault="00A57FAC" w:rsidP="00100629">
            <w:pPr>
              <w:ind w:left="-37" w:firstLine="37"/>
              <w:jc w:val="center"/>
              <w:rPr>
                <w:rFonts w:ascii="Times New Roman" w:hAnsi="Times New Roman"/>
                <w:sz w:val="24"/>
                <w:szCs w:val="24"/>
                <w:lang w:val="lt-LT" w:eastAsia="lt-LT"/>
              </w:rPr>
            </w:pPr>
          </w:p>
        </w:tc>
      </w:tr>
      <w:tr w:rsidR="00A57FAC" w:rsidRPr="00B11530" w14:paraId="7ABC15AB" w14:textId="77777777" w:rsidTr="00100629">
        <w:trPr>
          <w:cantSplit/>
          <w:trHeight w:val="525"/>
        </w:trPr>
        <w:tc>
          <w:tcPr>
            <w:tcW w:w="9923" w:type="dxa"/>
            <w:gridSpan w:val="8"/>
            <w:vMerge/>
            <w:vAlign w:val="center"/>
          </w:tcPr>
          <w:p w14:paraId="3DD6F685" w14:textId="77777777" w:rsidR="00A57FAC" w:rsidRPr="00B11530" w:rsidRDefault="00A57FAC" w:rsidP="00100629">
            <w:pPr>
              <w:ind w:left="-37" w:firstLine="37"/>
              <w:jc w:val="center"/>
              <w:rPr>
                <w:rFonts w:ascii="Times New Roman" w:hAnsi="Times New Roman"/>
                <w:sz w:val="24"/>
                <w:szCs w:val="24"/>
                <w:lang w:val="lt-LT" w:eastAsia="lt-LT"/>
              </w:rPr>
            </w:pPr>
          </w:p>
        </w:tc>
      </w:tr>
      <w:tr w:rsidR="00A57FAC" w:rsidRPr="004D288B" w14:paraId="0E1945A6" w14:textId="77777777" w:rsidTr="00100629">
        <w:trPr>
          <w:trHeight w:val="765"/>
        </w:trPr>
        <w:tc>
          <w:tcPr>
            <w:tcW w:w="710" w:type="dxa"/>
            <w:tcBorders>
              <w:top w:val="single" w:sz="4" w:space="0" w:color="auto"/>
              <w:left w:val="single" w:sz="4" w:space="0" w:color="auto"/>
              <w:bottom w:val="single" w:sz="4" w:space="0" w:color="auto"/>
              <w:right w:val="single" w:sz="4" w:space="0" w:color="auto"/>
            </w:tcBorders>
            <w:vAlign w:val="center"/>
          </w:tcPr>
          <w:p w14:paraId="1C983AA8" w14:textId="77777777" w:rsidR="00A57FAC" w:rsidRPr="004D288B" w:rsidRDefault="00A57FAC" w:rsidP="004D288B">
            <w:pPr>
              <w:pStyle w:val="Betarp"/>
              <w:jc w:val="center"/>
              <w:rPr>
                <w:rFonts w:ascii="Times New Roman" w:hAnsi="Times New Roman"/>
                <w:lang w:val="lt-LT" w:eastAsia="lt-LT"/>
              </w:rPr>
            </w:pPr>
            <w:r w:rsidRPr="004D288B">
              <w:rPr>
                <w:rFonts w:ascii="Times New Roman" w:hAnsi="Times New Roman"/>
                <w:lang w:val="lt-LT" w:eastAsia="lt-LT"/>
              </w:rPr>
              <w:t>Eil.</w:t>
            </w:r>
          </w:p>
          <w:p w14:paraId="170F0A7D" w14:textId="77777777" w:rsidR="00A57FAC" w:rsidRPr="004D288B" w:rsidRDefault="00A57FAC" w:rsidP="004D288B">
            <w:pPr>
              <w:pStyle w:val="Betarp"/>
              <w:jc w:val="center"/>
              <w:rPr>
                <w:rFonts w:ascii="Times New Roman" w:hAnsi="Times New Roman"/>
                <w:lang w:val="lt-LT" w:eastAsia="lt-LT"/>
              </w:rPr>
            </w:pPr>
            <w:r w:rsidRPr="004D288B">
              <w:rPr>
                <w:rFonts w:ascii="Times New Roman" w:hAnsi="Times New Roman"/>
                <w:lang w:val="lt-LT" w:eastAsia="lt-LT"/>
              </w:rPr>
              <w:t>Nr.</w:t>
            </w:r>
          </w:p>
        </w:tc>
        <w:tc>
          <w:tcPr>
            <w:tcW w:w="2443" w:type="dxa"/>
            <w:tcBorders>
              <w:top w:val="single" w:sz="4" w:space="0" w:color="auto"/>
              <w:left w:val="nil"/>
              <w:bottom w:val="single" w:sz="4" w:space="0" w:color="auto"/>
              <w:right w:val="single" w:sz="4" w:space="0" w:color="000000"/>
            </w:tcBorders>
            <w:vAlign w:val="center"/>
          </w:tcPr>
          <w:p w14:paraId="37120D84" w14:textId="77777777" w:rsidR="00A57FAC" w:rsidRPr="004D288B" w:rsidRDefault="00A57FAC" w:rsidP="004D288B">
            <w:pPr>
              <w:pStyle w:val="Betarp"/>
              <w:jc w:val="center"/>
              <w:rPr>
                <w:rFonts w:ascii="Times New Roman" w:hAnsi="Times New Roman"/>
                <w:lang w:val="lt-LT" w:eastAsia="lt-LT"/>
              </w:rPr>
            </w:pPr>
            <w:r w:rsidRPr="004D288B">
              <w:rPr>
                <w:rFonts w:ascii="Times New Roman" w:hAnsi="Times New Roman"/>
                <w:lang w:val="lt-LT" w:eastAsia="lt-LT"/>
              </w:rPr>
              <w:t>Prekės pavadinimas</w:t>
            </w:r>
          </w:p>
        </w:tc>
        <w:tc>
          <w:tcPr>
            <w:tcW w:w="851" w:type="dxa"/>
            <w:tcBorders>
              <w:top w:val="single" w:sz="4" w:space="0" w:color="auto"/>
              <w:left w:val="nil"/>
              <w:bottom w:val="single" w:sz="4" w:space="0" w:color="auto"/>
              <w:right w:val="single" w:sz="4" w:space="0" w:color="000000"/>
            </w:tcBorders>
            <w:vAlign w:val="center"/>
          </w:tcPr>
          <w:p w14:paraId="4A9D4BF5" w14:textId="77777777" w:rsidR="00A57FAC" w:rsidRPr="004D288B" w:rsidRDefault="00A57FAC" w:rsidP="004D288B">
            <w:pPr>
              <w:pStyle w:val="Betarp"/>
              <w:jc w:val="center"/>
              <w:rPr>
                <w:rFonts w:ascii="Times New Roman" w:hAnsi="Times New Roman"/>
                <w:lang w:val="lt-LT" w:eastAsia="lt-LT"/>
              </w:rPr>
            </w:pPr>
            <w:r w:rsidRPr="004D288B">
              <w:rPr>
                <w:rFonts w:ascii="Times New Roman" w:hAnsi="Times New Roman"/>
                <w:lang w:val="lt-LT" w:eastAsia="lt-LT"/>
              </w:rPr>
              <w:t>Mato vnt.</w:t>
            </w:r>
          </w:p>
        </w:tc>
        <w:tc>
          <w:tcPr>
            <w:tcW w:w="1593" w:type="dxa"/>
            <w:tcBorders>
              <w:top w:val="single" w:sz="4" w:space="0" w:color="auto"/>
              <w:left w:val="nil"/>
              <w:bottom w:val="single" w:sz="4" w:space="0" w:color="auto"/>
              <w:right w:val="single" w:sz="4" w:space="0" w:color="auto"/>
            </w:tcBorders>
            <w:vAlign w:val="center"/>
          </w:tcPr>
          <w:p w14:paraId="0F77C907" w14:textId="77777777" w:rsidR="00A57FAC" w:rsidRPr="004D288B" w:rsidRDefault="00A57FAC" w:rsidP="004D288B">
            <w:pPr>
              <w:pStyle w:val="Betarp"/>
              <w:jc w:val="center"/>
              <w:rPr>
                <w:rFonts w:ascii="Times New Roman" w:hAnsi="Times New Roman"/>
                <w:lang w:val="lt-LT" w:eastAsia="lt-LT"/>
              </w:rPr>
            </w:pPr>
            <w:r w:rsidRPr="004D288B">
              <w:rPr>
                <w:rFonts w:ascii="Times New Roman" w:hAnsi="Times New Roman"/>
                <w:lang w:val="lt-LT" w:eastAsia="lt-LT"/>
              </w:rPr>
              <w:t>Pristatymo terminas</w:t>
            </w:r>
          </w:p>
        </w:tc>
        <w:tc>
          <w:tcPr>
            <w:tcW w:w="1491" w:type="dxa"/>
            <w:gridSpan w:val="2"/>
            <w:tcBorders>
              <w:top w:val="single" w:sz="4" w:space="0" w:color="auto"/>
              <w:left w:val="nil"/>
              <w:bottom w:val="single" w:sz="4" w:space="0" w:color="auto"/>
              <w:right w:val="single" w:sz="4" w:space="0" w:color="auto"/>
            </w:tcBorders>
            <w:vAlign w:val="center"/>
          </w:tcPr>
          <w:p w14:paraId="0167CEEA" w14:textId="77777777" w:rsidR="00A57FAC" w:rsidRPr="004D288B" w:rsidRDefault="00A57FAC" w:rsidP="004D288B">
            <w:pPr>
              <w:pStyle w:val="Betarp"/>
              <w:jc w:val="center"/>
              <w:rPr>
                <w:rFonts w:ascii="Times New Roman" w:hAnsi="Times New Roman"/>
                <w:lang w:val="lt-LT" w:eastAsia="lt-LT"/>
              </w:rPr>
            </w:pPr>
            <w:r w:rsidRPr="004D288B">
              <w:rPr>
                <w:rFonts w:ascii="Times New Roman" w:hAnsi="Times New Roman"/>
                <w:lang w:val="lt-LT" w:eastAsia="lt-LT"/>
              </w:rPr>
              <w:t>Kiekis,</w:t>
            </w:r>
          </w:p>
          <w:p w14:paraId="0679916C" w14:textId="77777777" w:rsidR="00A57FAC" w:rsidRPr="004D288B" w:rsidRDefault="00A57FAC" w:rsidP="004D288B">
            <w:pPr>
              <w:pStyle w:val="Betarp"/>
              <w:jc w:val="center"/>
              <w:rPr>
                <w:rFonts w:ascii="Times New Roman" w:hAnsi="Times New Roman"/>
                <w:lang w:val="lt-LT" w:eastAsia="lt-LT"/>
              </w:rPr>
            </w:pPr>
            <w:r w:rsidRPr="004D288B">
              <w:rPr>
                <w:rFonts w:ascii="Times New Roman" w:hAnsi="Times New Roman"/>
                <w:lang w:val="lt-LT" w:eastAsia="lt-LT"/>
              </w:rPr>
              <w:t>vnt.</w:t>
            </w:r>
          </w:p>
        </w:tc>
        <w:tc>
          <w:tcPr>
            <w:tcW w:w="1843" w:type="dxa"/>
            <w:tcBorders>
              <w:top w:val="single" w:sz="4" w:space="0" w:color="auto"/>
              <w:left w:val="nil"/>
              <w:bottom w:val="single" w:sz="4" w:space="0" w:color="auto"/>
              <w:right w:val="single" w:sz="4" w:space="0" w:color="auto"/>
            </w:tcBorders>
            <w:vAlign w:val="center"/>
          </w:tcPr>
          <w:p w14:paraId="00CC885F" w14:textId="77777777" w:rsidR="00A57FAC" w:rsidRPr="004D288B" w:rsidRDefault="00A57FAC" w:rsidP="004D288B">
            <w:pPr>
              <w:pStyle w:val="Betarp"/>
              <w:jc w:val="center"/>
              <w:rPr>
                <w:rFonts w:ascii="Times New Roman" w:hAnsi="Times New Roman"/>
                <w:lang w:val="lt-LT" w:eastAsia="lt-LT"/>
              </w:rPr>
            </w:pPr>
            <w:r w:rsidRPr="004D288B">
              <w:rPr>
                <w:rFonts w:ascii="Times New Roman" w:hAnsi="Times New Roman"/>
                <w:lang w:val="lt-LT" w:eastAsia="lt-LT"/>
              </w:rPr>
              <w:t>Vieneto kaina su PVM, Eur</w:t>
            </w:r>
          </w:p>
        </w:tc>
        <w:tc>
          <w:tcPr>
            <w:tcW w:w="992" w:type="dxa"/>
            <w:tcBorders>
              <w:top w:val="single" w:sz="4" w:space="0" w:color="auto"/>
              <w:left w:val="nil"/>
              <w:bottom w:val="single" w:sz="4" w:space="0" w:color="auto"/>
              <w:right w:val="single" w:sz="4" w:space="0" w:color="auto"/>
            </w:tcBorders>
            <w:vAlign w:val="center"/>
          </w:tcPr>
          <w:p w14:paraId="419862F6" w14:textId="77777777" w:rsidR="00A57FAC" w:rsidRPr="004D288B" w:rsidRDefault="00A57FAC" w:rsidP="004D288B">
            <w:pPr>
              <w:pStyle w:val="Betarp"/>
              <w:jc w:val="center"/>
              <w:rPr>
                <w:rFonts w:ascii="Times New Roman" w:hAnsi="Times New Roman"/>
                <w:lang w:val="lt-LT" w:eastAsia="lt-LT"/>
              </w:rPr>
            </w:pPr>
            <w:r w:rsidRPr="004D288B">
              <w:rPr>
                <w:rFonts w:ascii="Times New Roman" w:hAnsi="Times New Roman"/>
                <w:lang w:val="lt-LT" w:eastAsia="lt-LT"/>
              </w:rPr>
              <w:t>SUMA su PVM, Eur</w:t>
            </w:r>
          </w:p>
        </w:tc>
      </w:tr>
      <w:tr w:rsidR="00A57FAC" w:rsidRPr="00B11530" w14:paraId="5F254AEB" w14:textId="77777777" w:rsidTr="00100629">
        <w:trPr>
          <w:trHeight w:val="555"/>
        </w:trPr>
        <w:tc>
          <w:tcPr>
            <w:tcW w:w="710" w:type="dxa"/>
            <w:tcBorders>
              <w:top w:val="nil"/>
              <w:left w:val="single" w:sz="4" w:space="0" w:color="auto"/>
              <w:bottom w:val="single" w:sz="4" w:space="0" w:color="auto"/>
              <w:right w:val="single" w:sz="4" w:space="0" w:color="auto"/>
            </w:tcBorders>
            <w:vAlign w:val="center"/>
          </w:tcPr>
          <w:p w14:paraId="7A91A959" w14:textId="77777777" w:rsidR="00A57FAC" w:rsidRPr="00B11530" w:rsidRDefault="00A57FAC" w:rsidP="00100629">
            <w:pPr>
              <w:ind w:left="-37" w:firstLine="37"/>
              <w:jc w:val="center"/>
              <w:rPr>
                <w:rFonts w:ascii="Times New Roman" w:hAnsi="Times New Roman"/>
                <w:sz w:val="24"/>
                <w:szCs w:val="24"/>
                <w:lang w:val="lt-LT" w:eastAsia="lt-LT"/>
              </w:rPr>
            </w:pPr>
            <w:r w:rsidRPr="00B11530">
              <w:rPr>
                <w:rFonts w:ascii="Times New Roman" w:hAnsi="Times New Roman"/>
                <w:sz w:val="24"/>
                <w:szCs w:val="24"/>
                <w:lang w:val="lt-LT" w:eastAsia="lt-LT"/>
              </w:rPr>
              <w:t>1.</w:t>
            </w:r>
          </w:p>
        </w:tc>
        <w:tc>
          <w:tcPr>
            <w:tcW w:w="2443" w:type="dxa"/>
            <w:tcBorders>
              <w:top w:val="single" w:sz="4" w:space="0" w:color="auto"/>
              <w:left w:val="nil"/>
              <w:bottom w:val="single" w:sz="4" w:space="0" w:color="auto"/>
              <w:right w:val="single" w:sz="4" w:space="0" w:color="000000"/>
            </w:tcBorders>
            <w:vAlign w:val="bottom"/>
          </w:tcPr>
          <w:p w14:paraId="411AB671" w14:textId="77777777" w:rsidR="00A57FAC" w:rsidRPr="00B11530" w:rsidRDefault="00A57FAC" w:rsidP="00100629">
            <w:pPr>
              <w:ind w:left="-37" w:firstLine="37"/>
              <w:jc w:val="center"/>
              <w:rPr>
                <w:rFonts w:ascii="Times New Roman" w:hAnsi="Times New Roman"/>
                <w:sz w:val="24"/>
                <w:szCs w:val="24"/>
                <w:lang w:val="lt-LT" w:eastAsia="lt-LT"/>
              </w:rPr>
            </w:pPr>
          </w:p>
        </w:tc>
        <w:tc>
          <w:tcPr>
            <w:tcW w:w="851" w:type="dxa"/>
            <w:tcBorders>
              <w:top w:val="single" w:sz="4" w:space="0" w:color="auto"/>
              <w:left w:val="nil"/>
              <w:bottom w:val="single" w:sz="4" w:space="0" w:color="auto"/>
              <w:right w:val="single" w:sz="4" w:space="0" w:color="auto"/>
            </w:tcBorders>
            <w:vAlign w:val="bottom"/>
          </w:tcPr>
          <w:p w14:paraId="38D5D150" w14:textId="77777777" w:rsidR="00A57FAC" w:rsidRPr="00B11530" w:rsidRDefault="00A57FAC" w:rsidP="00100629">
            <w:pPr>
              <w:ind w:left="-37" w:firstLine="37"/>
              <w:jc w:val="center"/>
              <w:rPr>
                <w:rFonts w:ascii="Times New Roman" w:hAnsi="Times New Roman"/>
                <w:sz w:val="24"/>
                <w:szCs w:val="24"/>
                <w:lang w:val="lt-LT" w:eastAsia="lt-LT"/>
              </w:rPr>
            </w:pPr>
          </w:p>
        </w:tc>
        <w:tc>
          <w:tcPr>
            <w:tcW w:w="1593" w:type="dxa"/>
            <w:tcBorders>
              <w:top w:val="single" w:sz="4" w:space="0" w:color="auto"/>
              <w:left w:val="nil"/>
              <w:bottom w:val="single" w:sz="4" w:space="0" w:color="auto"/>
              <w:right w:val="single" w:sz="4" w:space="0" w:color="auto"/>
            </w:tcBorders>
            <w:vAlign w:val="bottom"/>
          </w:tcPr>
          <w:p w14:paraId="7DCBAFBE" w14:textId="77777777" w:rsidR="00A57FAC" w:rsidRPr="00B11530" w:rsidRDefault="00A57FAC" w:rsidP="00100629">
            <w:pPr>
              <w:ind w:left="-37" w:firstLine="37"/>
              <w:jc w:val="center"/>
              <w:rPr>
                <w:rFonts w:ascii="Times New Roman" w:hAnsi="Times New Roman"/>
                <w:sz w:val="24"/>
                <w:szCs w:val="24"/>
                <w:lang w:val="lt-LT" w:eastAsia="lt-LT"/>
              </w:rPr>
            </w:pPr>
          </w:p>
        </w:tc>
        <w:tc>
          <w:tcPr>
            <w:tcW w:w="1491" w:type="dxa"/>
            <w:gridSpan w:val="2"/>
            <w:tcBorders>
              <w:top w:val="single" w:sz="4" w:space="0" w:color="auto"/>
              <w:left w:val="nil"/>
              <w:bottom w:val="single" w:sz="4" w:space="0" w:color="auto"/>
              <w:right w:val="single" w:sz="4" w:space="0" w:color="auto"/>
            </w:tcBorders>
            <w:vAlign w:val="bottom"/>
          </w:tcPr>
          <w:p w14:paraId="0A220962" w14:textId="77777777" w:rsidR="00A57FAC" w:rsidRPr="00B11530" w:rsidRDefault="00A57FAC" w:rsidP="00100629">
            <w:pPr>
              <w:ind w:left="-37" w:firstLine="37"/>
              <w:jc w:val="center"/>
              <w:rPr>
                <w:rFonts w:ascii="Times New Roman" w:hAnsi="Times New Roman"/>
                <w:sz w:val="24"/>
                <w:szCs w:val="24"/>
                <w:lang w:val="lt-LT" w:eastAsia="lt-LT"/>
              </w:rPr>
            </w:pPr>
          </w:p>
        </w:tc>
        <w:tc>
          <w:tcPr>
            <w:tcW w:w="1843" w:type="dxa"/>
            <w:tcBorders>
              <w:top w:val="single" w:sz="4" w:space="0" w:color="000000"/>
              <w:left w:val="nil"/>
              <w:bottom w:val="single" w:sz="4" w:space="0" w:color="auto"/>
              <w:right w:val="single" w:sz="4" w:space="0" w:color="auto"/>
            </w:tcBorders>
            <w:vAlign w:val="bottom"/>
          </w:tcPr>
          <w:p w14:paraId="56CEA3BB" w14:textId="77777777" w:rsidR="00A57FAC" w:rsidRPr="00B11530" w:rsidRDefault="00A57FAC" w:rsidP="00100629">
            <w:pPr>
              <w:ind w:left="-37" w:firstLine="37"/>
              <w:jc w:val="center"/>
              <w:rPr>
                <w:rFonts w:ascii="Times New Roman" w:hAnsi="Times New Roman"/>
                <w:sz w:val="24"/>
                <w:szCs w:val="24"/>
                <w:lang w:val="lt-LT" w:eastAsia="lt-LT"/>
              </w:rPr>
            </w:pPr>
          </w:p>
        </w:tc>
        <w:tc>
          <w:tcPr>
            <w:tcW w:w="992" w:type="dxa"/>
            <w:tcBorders>
              <w:top w:val="single" w:sz="4" w:space="0" w:color="auto"/>
              <w:left w:val="nil"/>
              <w:bottom w:val="single" w:sz="4" w:space="0" w:color="auto"/>
              <w:right w:val="single" w:sz="4" w:space="0" w:color="auto"/>
            </w:tcBorders>
            <w:vAlign w:val="bottom"/>
          </w:tcPr>
          <w:p w14:paraId="506C2070" w14:textId="77777777" w:rsidR="00A57FAC" w:rsidRPr="00B11530" w:rsidRDefault="00A57FAC" w:rsidP="00100629">
            <w:pPr>
              <w:ind w:left="-37" w:firstLine="37"/>
              <w:jc w:val="center"/>
              <w:rPr>
                <w:rFonts w:ascii="Times New Roman" w:hAnsi="Times New Roman"/>
                <w:sz w:val="24"/>
                <w:szCs w:val="24"/>
                <w:lang w:val="lt-LT" w:eastAsia="lt-LT"/>
              </w:rPr>
            </w:pPr>
          </w:p>
        </w:tc>
      </w:tr>
      <w:tr w:rsidR="00A57FAC" w:rsidRPr="00B11530" w14:paraId="33BEC056" w14:textId="77777777" w:rsidTr="00100629">
        <w:trPr>
          <w:trHeight w:val="555"/>
        </w:trPr>
        <w:tc>
          <w:tcPr>
            <w:tcW w:w="710" w:type="dxa"/>
            <w:tcBorders>
              <w:top w:val="nil"/>
              <w:left w:val="single" w:sz="4" w:space="0" w:color="auto"/>
              <w:bottom w:val="single" w:sz="4" w:space="0" w:color="auto"/>
              <w:right w:val="single" w:sz="4" w:space="0" w:color="auto"/>
            </w:tcBorders>
            <w:vAlign w:val="center"/>
          </w:tcPr>
          <w:p w14:paraId="34B7F83B" w14:textId="77777777" w:rsidR="00A57FAC" w:rsidRPr="00B11530" w:rsidRDefault="00A57FAC" w:rsidP="00100629">
            <w:pPr>
              <w:ind w:left="-37" w:firstLine="37"/>
              <w:jc w:val="center"/>
              <w:rPr>
                <w:rFonts w:ascii="Times New Roman" w:hAnsi="Times New Roman"/>
                <w:sz w:val="24"/>
                <w:szCs w:val="24"/>
                <w:lang w:val="lt-LT" w:eastAsia="lt-LT"/>
              </w:rPr>
            </w:pPr>
            <w:r w:rsidRPr="00B11530">
              <w:rPr>
                <w:rFonts w:ascii="Times New Roman" w:hAnsi="Times New Roman"/>
                <w:sz w:val="24"/>
                <w:szCs w:val="24"/>
                <w:lang w:val="lt-LT" w:eastAsia="lt-LT"/>
              </w:rPr>
              <w:t>2.</w:t>
            </w:r>
          </w:p>
        </w:tc>
        <w:tc>
          <w:tcPr>
            <w:tcW w:w="2443" w:type="dxa"/>
            <w:tcBorders>
              <w:top w:val="single" w:sz="4" w:space="0" w:color="auto"/>
              <w:left w:val="nil"/>
              <w:bottom w:val="single" w:sz="4" w:space="0" w:color="auto"/>
              <w:right w:val="single" w:sz="4" w:space="0" w:color="000000"/>
            </w:tcBorders>
            <w:vAlign w:val="bottom"/>
          </w:tcPr>
          <w:p w14:paraId="10BAC7A1" w14:textId="77777777" w:rsidR="00A57FAC" w:rsidRPr="00B11530" w:rsidRDefault="00A57FAC" w:rsidP="00100629">
            <w:pPr>
              <w:ind w:left="-37" w:firstLine="37"/>
              <w:jc w:val="center"/>
              <w:rPr>
                <w:rFonts w:ascii="Times New Roman" w:hAnsi="Times New Roman"/>
                <w:sz w:val="24"/>
                <w:szCs w:val="24"/>
                <w:lang w:val="lt-LT" w:eastAsia="lt-LT"/>
              </w:rPr>
            </w:pPr>
          </w:p>
        </w:tc>
        <w:tc>
          <w:tcPr>
            <w:tcW w:w="851" w:type="dxa"/>
            <w:tcBorders>
              <w:top w:val="single" w:sz="4" w:space="0" w:color="auto"/>
              <w:left w:val="nil"/>
              <w:bottom w:val="single" w:sz="4" w:space="0" w:color="auto"/>
              <w:right w:val="single" w:sz="4" w:space="0" w:color="auto"/>
            </w:tcBorders>
            <w:vAlign w:val="bottom"/>
          </w:tcPr>
          <w:p w14:paraId="688916F2" w14:textId="77777777" w:rsidR="00A57FAC" w:rsidRPr="00B11530" w:rsidRDefault="00A57FAC" w:rsidP="00100629">
            <w:pPr>
              <w:jc w:val="center"/>
              <w:rPr>
                <w:rFonts w:ascii="Times New Roman" w:hAnsi="Times New Roman"/>
                <w:sz w:val="24"/>
                <w:szCs w:val="24"/>
                <w:lang w:val="lt-LT" w:eastAsia="lt-LT"/>
              </w:rPr>
            </w:pPr>
          </w:p>
        </w:tc>
        <w:tc>
          <w:tcPr>
            <w:tcW w:w="1593" w:type="dxa"/>
            <w:tcBorders>
              <w:top w:val="single" w:sz="4" w:space="0" w:color="auto"/>
              <w:left w:val="nil"/>
              <w:bottom w:val="single" w:sz="4" w:space="0" w:color="auto"/>
              <w:right w:val="single" w:sz="4" w:space="0" w:color="auto"/>
            </w:tcBorders>
            <w:vAlign w:val="bottom"/>
          </w:tcPr>
          <w:p w14:paraId="6E42293D" w14:textId="77777777" w:rsidR="00A57FAC" w:rsidRPr="00B11530" w:rsidRDefault="00A57FAC" w:rsidP="00100629">
            <w:pPr>
              <w:ind w:left="-37" w:firstLine="37"/>
              <w:jc w:val="center"/>
              <w:rPr>
                <w:rFonts w:ascii="Times New Roman" w:hAnsi="Times New Roman"/>
                <w:sz w:val="24"/>
                <w:szCs w:val="24"/>
                <w:lang w:val="lt-LT" w:eastAsia="lt-LT"/>
              </w:rPr>
            </w:pPr>
          </w:p>
        </w:tc>
        <w:tc>
          <w:tcPr>
            <w:tcW w:w="1491" w:type="dxa"/>
            <w:gridSpan w:val="2"/>
            <w:tcBorders>
              <w:top w:val="single" w:sz="4" w:space="0" w:color="auto"/>
              <w:left w:val="nil"/>
              <w:bottom w:val="single" w:sz="4" w:space="0" w:color="auto"/>
              <w:right w:val="single" w:sz="4" w:space="0" w:color="auto"/>
            </w:tcBorders>
            <w:vAlign w:val="bottom"/>
          </w:tcPr>
          <w:p w14:paraId="7B34F581" w14:textId="77777777" w:rsidR="00A57FAC" w:rsidRPr="00B11530" w:rsidRDefault="00A57FAC" w:rsidP="00100629">
            <w:pPr>
              <w:ind w:left="-37" w:firstLine="37"/>
              <w:jc w:val="center"/>
              <w:rPr>
                <w:rFonts w:ascii="Times New Roman" w:hAnsi="Times New Roman"/>
                <w:sz w:val="24"/>
                <w:szCs w:val="24"/>
                <w:lang w:val="lt-LT" w:eastAsia="lt-LT"/>
              </w:rPr>
            </w:pPr>
          </w:p>
        </w:tc>
        <w:tc>
          <w:tcPr>
            <w:tcW w:w="1843" w:type="dxa"/>
            <w:tcBorders>
              <w:top w:val="single" w:sz="4" w:space="0" w:color="000000"/>
              <w:left w:val="nil"/>
              <w:bottom w:val="single" w:sz="4" w:space="0" w:color="auto"/>
              <w:right w:val="single" w:sz="4" w:space="0" w:color="auto"/>
            </w:tcBorders>
            <w:vAlign w:val="bottom"/>
          </w:tcPr>
          <w:p w14:paraId="39BB48E1" w14:textId="77777777" w:rsidR="00A57FAC" w:rsidRPr="00B11530" w:rsidRDefault="00A57FAC" w:rsidP="00100629">
            <w:pPr>
              <w:ind w:left="-37" w:firstLine="37"/>
              <w:jc w:val="center"/>
              <w:rPr>
                <w:rFonts w:ascii="Times New Roman" w:hAnsi="Times New Roman"/>
                <w:sz w:val="24"/>
                <w:szCs w:val="24"/>
                <w:lang w:val="lt-LT" w:eastAsia="lt-LT"/>
              </w:rPr>
            </w:pPr>
          </w:p>
        </w:tc>
        <w:tc>
          <w:tcPr>
            <w:tcW w:w="992" w:type="dxa"/>
            <w:tcBorders>
              <w:top w:val="single" w:sz="4" w:space="0" w:color="auto"/>
              <w:left w:val="nil"/>
              <w:bottom w:val="single" w:sz="4" w:space="0" w:color="auto"/>
              <w:right w:val="single" w:sz="4" w:space="0" w:color="auto"/>
            </w:tcBorders>
            <w:vAlign w:val="bottom"/>
          </w:tcPr>
          <w:p w14:paraId="60E7B2AF" w14:textId="77777777" w:rsidR="00A57FAC" w:rsidRPr="00B11530" w:rsidRDefault="00A57FAC" w:rsidP="00100629">
            <w:pPr>
              <w:ind w:left="-37" w:firstLine="37"/>
              <w:jc w:val="center"/>
              <w:rPr>
                <w:rFonts w:ascii="Times New Roman" w:hAnsi="Times New Roman"/>
                <w:sz w:val="24"/>
                <w:szCs w:val="24"/>
                <w:lang w:val="lt-LT" w:eastAsia="lt-LT"/>
              </w:rPr>
            </w:pPr>
          </w:p>
        </w:tc>
      </w:tr>
      <w:tr w:rsidR="00A57FAC" w:rsidRPr="00B11530" w14:paraId="4705E7AA" w14:textId="77777777" w:rsidTr="00100629">
        <w:trPr>
          <w:trHeight w:val="555"/>
        </w:trPr>
        <w:tc>
          <w:tcPr>
            <w:tcW w:w="710" w:type="dxa"/>
            <w:tcBorders>
              <w:top w:val="nil"/>
              <w:left w:val="single" w:sz="4" w:space="0" w:color="auto"/>
              <w:bottom w:val="single" w:sz="4" w:space="0" w:color="auto"/>
              <w:right w:val="single" w:sz="4" w:space="0" w:color="auto"/>
            </w:tcBorders>
            <w:vAlign w:val="center"/>
          </w:tcPr>
          <w:p w14:paraId="37E57823" w14:textId="77777777" w:rsidR="00A57FAC" w:rsidRPr="00B11530" w:rsidRDefault="00A57FAC" w:rsidP="00100629">
            <w:pPr>
              <w:ind w:left="-37" w:firstLine="37"/>
              <w:jc w:val="center"/>
              <w:rPr>
                <w:rFonts w:ascii="Times New Roman" w:hAnsi="Times New Roman"/>
                <w:sz w:val="24"/>
                <w:szCs w:val="24"/>
                <w:lang w:val="lt-LT" w:eastAsia="lt-LT"/>
              </w:rPr>
            </w:pPr>
            <w:r w:rsidRPr="00B11530">
              <w:rPr>
                <w:rFonts w:ascii="Times New Roman" w:hAnsi="Times New Roman"/>
                <w:sz w:val="24"/>
                <w:szCs w:val="24"/>
                <w:lang w:val="lt-LT" w:eastAsia="lt-LT"/>
              </w:rPr>
              <w:t>3.</w:t>
            </w:r>
          </w:p>
        </w:tc>
        <w:tc>
          <w:tcPr>
            <w:tcW w:w="2443" w:type="dxa"/>
            <w:tcBorders>
              <w:top w:val="single" w:sz="4" w:space="0" w:color="auto"/>
              <w:left w:val="nil"/>
              <w:bottom w:val="single" w:sz="4" w:space="0" w:color="auto"/>
              <w:right w:val="single" w:sz="4" w:space="0" w:color="000000"/>
            </w:tcBorders>
            <w:vAlign w:val="bottom"/>
          </w:tcPr>
          <w:p w14:paraId="793EA8D5" w14:textId="77777777" w:rsidR="00A57FAC" w:rsidRPr="00B11530" w:rsidRDefault="00A57FAC" w:rsidP="00100629">
            <w:pPr>
              <w:ind w:left="-37" w:firstLine="37"/>
              <w:jc w:val="center"/>
              <w:rPr>
                <w:rFonts w:ascii="Times New Roman" w:hAnsi="Times New Roman"/>
                <w:sz w:val="24"/>
                <w:szCs w:val="24"/>
                <w:lang w:val="lt-LT" w:eastAsia="lt-LT"/>
              </w:rPr>
            </w:pPr>
          </w:p>
        </w:tc>
        <w:tc>
          <w:tcPr>
            <w:tcW w:w="851" w:type="dxa"/>
            <w:tcBorders>
              <w:top w:val="single" w:sz="4" w:space="0" w:color="auto"/>
              <w:left w:val="nil"/>
              <w:bottom w:val="single" w:sz="4" w:space="0" w:color="auto"/>
              <w:right w:val="single" w:sz="4" w:space="0" w:color="auto"/>
            </w:tcBorders>
            <w:vAlign w:val="bottom"/>
          </w:tcPr>
          <w:p w14:paraId="73DFF693" w14:textId="77777777" w:rsidR="00A57FAC" w:rsidRPr="00B11530" w:rsidRDefault="00A57FAC" w:rsidP="00100629">
            <w:pPr>
              <w:ind w:left="-37" w:firstLine="37"/>
              <w:jc w:val="center"/>
              <w:rPr>
                <w:rFonts w:ascii="Times New Roman" w:hAnsi="Times New Roman"/>
                <w:sz w:val="24"/>
                <w:szCs w:val="24"/>
                <w:lang w:val="lt-LT" w:eastAsia="lt-LT"/>
              </w:rPr>
            </w:pPr>
          </w:p>
        </w:tc>
        <w:tc>
          <w:tcPr>
            <w:tcW w:w="1593" w:type="dxa"/>
            <w:tcBorders>
              <w:top w:val="single" w:sz="4" w:space="0" w:color="auto"/>
              <w:left w:val="nil"/>
              <w:bottom w:val="single" w:sz="4" w:space="0" w:color="auto"/>
              <w:right w:val="single" w:sz="4" w:space="0" w:color="auto"/>
            </w:tcBorders>
            <w:vAlign w:val="bottom"/>
          </w:tcPr>
          <w:p w14:paraId="720367B3" w14:textId="77777777" w:rsidR="00A57FAC" w:rsidRPr="00B11530" w:rsidRDefault="00A57FAC" w:rsidP="00100629">
            <w:pPr>
              <w:ind w:left="-37" w:firstLine="37"/>
              <w:jc w:val="center"/>
              <w:rPr>
                <w:rFonts w:ascii="Times New Roman" w:hAnsi="Times New Roman"/>
                <w:sz w:val="24"/>
                <w:szCs w:val="24"/>
                <w:lang w:val="lt-LT" w:eastAsia="lt-LT"/>
              </w:rPr>
            </w:pPr>
          </w:p>
        </w:tc>
        <w:tc>
          <w:tcPr>
            <w:tcW w:w="1491" w:type="dxa"/>
            <w:gridSpan w:val="2"/>
            <w:tcBorders>
              <w:top w:val="single" w:sz="4" w:space="0" w:color="auto"/>
              <w:left w:val="nil"/>
              <w:bottom w:val="single" w:sz="4" w:space="0" w:color="auto"/>
              <w:right w:val="single" w:sz="4" w:space="0" w:color="auto"/>
            </w:tcBorders>
            <w:vAlign w:val="bottom"/>
          </w:tcPr>
          <w:p w14:paraId="07AE3970" w14:textId="77777777" w:rsidR="00A57FAC" w:rsidRPr="00B11530" w:rsidRDefault="00A57FAC" w:rsidP="00100629">
            <w:pPr>
              <w:ind w:left="-37" w:firstLine="37"/>
              <w:jc w:val="center"/>
              <w:rPr>
                <w:rFonts w:ascii="Times New Roman" w:hAnsi="Times New Roman"/>
                <w:sz w:val="24"/>
                <w:szCs w:val="24"/>
                <w:lang w:val="lt-LT" w:eastAsia="lt-LT"/>
              </w:rPr>
            </w:pPr>
          </w:p>
        </w:tc>
        <w:tc>
          <w:tcPr>
            <w:tcW w:w="1843" w:type="dxa"/>
            <w:tcBorders>
              <w:top w:val="single" w:sz="4" w:space="0" w:color="000000"/>
              <w:left w:val="nil"/>
              <w:bottom w:val="single" w:sz="4" w:space="0" w:color="auto"/>
              <w:right w:val="single" w:sz="4" w:space="0" w:color="auto"/>
            </w:tcBorders>
            <w:vAlign w:val="bottom"/>
          </w:tcPr>
          <w:p w14:paraId="41DE3775" w14:textId="77777777" w:rsidR="00A57FAC" w:rsidRPr="00B11530" w:rsidRDefault="00A57FAC" w:rsidP="00100629">
            <w:pPr>
              <w:ind w:left="-37" w:firstLine="37"/>
              <w:jc w:val="center"/>
              <w:rPr>
                <w:rFonts w:ascii="Times New Roman" w:hAnsi="Times New Roman"/>
                <w:sz w:val="24"/>
                <w:szCs w:val="24"/>
                <w:lang w:val="lt-LT" w:eastAsia="lt-LT"/>
              </w:rPr>
            </w:pPr>
          </w:p>
        </w:tc>
        <w:tc>
          <w:tcPr>
            <w:tcW w:w="992" w:type="dxa"/>
            <w:tcBorders>
              <w:top w:val="single" w:sz="4" w:space="0" w:color="auto"/>
              <w:left w:val="nil"/>
              <w:bottom w:val="single" w:sz="4" w:space="0" w:color="auto"/>
              <w:right w:val="single" w:sz="4" w:space="0" w:color="auto"/>
            </w:tcBorders>
            <w:vAlign w:val="bottom"/>
          </w:tcPr>
          <w:p w14:paraId="05025F12" w14:textId="77777777" w:rsidR="00A57FAC" w:rsidRPr="00B11530" w:rsidRDefault="00A57FAC" w:rsidP="00100629">
            <w:pPr>
              <w:ind w:left="-37" w:firstLine="37"/>
              <w:jc w:val="center"/>
              <w:rPr>
                <w:rFonts w:ascii="Times New Roman" w:hAnsi="Times New Roman"/>
                <w:sz w:val="24"/>
                <w:szCs w:val="24"/>
                <w:lang w:val="lt-LT" w:eastAsia="lt-LT"/>
              </w:rPr>
            </w:pPr>
          </w:p>
        </w:tc>
      </w:tr>
      <w:tr w:rsidR="00A57FAC" w:rsidRPr="00B11530" w14:paraId="5D398794" w14:textId="77777777" w:rsidTr="00100629">
        <w:trPr>
          <w:trHeight w:val="555"/>
        </w:trPr>
        <w:tc>
          <w:tcPr>
            <w:tcW w:w="710" w:type="dxa"/>
            <w:tcBorders>
              <w:top w:val="nil"/>
              <w:left w:val="single" w:sz="4" w:space="0" w:color="auto"/>
              <w:bottom w:val="single" w:sz="4" w:space="0" w:color="auto"/>
              <w:right w:val="single" w:sz="4" w:space="0" w:color="auto"/>
            </w:tcBorders>
            <w:vAlign w:val="center"/>
          </w:tcPr>
          <w:p w14:paraId="48955274" w14:textId="77777777" w:rsidR="00A57FAC" w:rsidRPr="00B11530" w:rsidRDefault="00A57FAC" w:rsidP="00100629">
            <w:pPr>
              <w:ind w:left="-37" w:firstLine="37"/>
              <w:jc w:val="center"/>
              <w:rPr>
                <w:rFonts w:ascii="Times New Roman" w:hAnsi="Times New Roman"/>
                <w:sz w:val="24"/>
                <w:szCs w:val="24"/>
                <w:lang w:val="lt-LT" w:eastAsia="lt-LT"/>
              </w:rPr>
            </w:pPr>
            <w:r w:rsidRPr="00B11530">
              <w:rPr>
                <w:rFonts w:ascii="Times New Roman" w:hAnsi="Times New Roman"/>
                <w:sz w:val="24"/>
                <w:szCs w:val="24"/>
                <w:lang w:val="lt-LT" w:eastAsia="lt-LT"/>
              </w:rPr>
              <w:t>4.</w:t>
            </w:r>
          </w:p>
        </w:tc>
        <w:tc>
          <w:tcPr>
            <w:tcW w:w="2443" w:type="dxa"/>
            <w:tcBorders>
              <w:top w:val="single" w:sz="4" w:space="0" w:color="auto"/>
              <w:left w:val="nil"/>
              <w:bottom w:val="single" w:sz="4" w:space="0" w:color="auto"/>
              <w:right w:val="single" w:sz="4" w:space="0" w:color="000000"/>
            </w:tcBorders>
            <w:vAlign w:val="bottom"/>
          </w:tcPr>
          <w:p w14:paraId="238902FC" w14:textId="77777777" w:rsidR="00A57FAC" w:rsidRPr="00B11530" w:rsidRDefault="00A57FAC" w:rsidP="00100629">
            <w:pPr>
              <w:ind w:left="-37" w:firstLine="37"/>
              <w:jc w:val="center"/>
              <w:rPr>
                <w:rFonts w:ascii="Times New Roman" w:hAnsi="Times New Roman"/>
                <w:sz w:val="24"/>
                <w:szCs w:val="24"/>
                <w:lang w:val="lt-LT" w:eastAsia="lt-LT"/>
              </w:rPr>
            </w:pPr>
          </w:p>
        </w:tc>
        <w:tc>
          <w:tcPr>
            <w:tcW w:w="851" w:type="dxa"/>
            <w:tcBorders>
              <w:top w:val="single" w:sz="4" w:space="0" w:color="auto"/>
              <w:left w:val="nil"/>
              <w:bottom w:val="single" w:sz="4" w:space="0" w:color="auto"/>
              <w:right w:val="single" w:sz="4" w:space="0" w:color="auto"/>
            </w:tcBorders>
            <w:vAlign w:val="bottom"/>
          </w:tcPr>
          <w:p w14:paraId="5A444507" w14:textId="77777777" w:rsidR="00A57FAC" w:rsidRPr="00B11530" w:rsidRDefault="00A57FAC" w:rsidP="00100629">
            <w:pPr>
              <w:ind w:left="-37" w:firstLine="37"/>
              <w:jc w:val="center"/>
              <w:rPr>
                <w:rFonts w:ascii="Times New Roman" w:hAnsi="Times New Roman"/>
                <w:sz w:val="24"/>
                <w:szCs w:val="24"/>
                <w:lang w:val="lt-LT" w:eastAsia="lt-LT"/>
              </w:rPr>
            </w:pPr>
          </w:p>
        </w:tc>
        <w:tc>
          <w:tcPr>
            <w:tcW w:w="1593" w:type="dxa"/>
            <w:tcBorders>
              <w:top w:val="single" w:sz="4" w:space="0" w:color="auto"/>
              <w:left w:val="nil"/>
              <w:bottom w:val="single" w:sz="4" w:space="0" w:color="auto"/>
              <w:right w:val="single" w:sz="4" w:space="0" w:color="auto"/>
            </w:tcBorders>
            <w:vAlign w:val="bottom"/>
          </w:tcPr>
          <w:p w14:paraId="08190253" w14:textId="77777777" w:rsidR="00A57FAC" w:rsidRPr="00B11530" w:rsidRDefault="00A57FAC" w:rsidP="00100629">
            <w:pPr>
              <w:ind w:left="-37" w:firstLine="37"/>
              <w:jc w:val="center"/>
              <w:rPr>
                <w:rFonts w:ascii="Times New Roman" w:hAnsi="Times New Roman"/>
                <w:sz w:val="24"/>
                <w:szCs w:val="24"/>
                <w:lang w:val="lt-LT" w:eastAsia="lt-LT"/>
              </w:rPr>
            </w:pPr>
          </w:p>
        </w:tc>
        <w:tc>
          <w:tcPr>
            <w:tcW w:w="1491" w:type="dxa"/>
            <w:gridSpan w:val="2"/>
            <w:tcBorders>
              <w:top w:val="single" w:sz="4" w:space="0" w:color="auto"/>
              <w:left w:val="nil"/>
              <w:bottom w:val="single" w:sz="4" w:space="0" w:color="auto"/>
              <w:right w:val="single" w:sz="4" w:space="0" w:color="auto"/>
            </w:tcBorders>
            <w:vAlign w:val="bottom"/>
          </w:tcPr>
          <w:p w14:paraId="427AE964" w14:textId="77777777" w:rsidR="00A57FAC" w:rsidRPr="00B11530" w:rsidRDefault="00A57FAC" w:rsidP="00100629">
            <w:pPr>
              <w:ind w:left="-37" w:firstLine="37"/>
              <w:jc w:val="center"/>
              <w:rPr>
                <w:rFonts w:ascii="Times New Roman" w:hAnsi="Times New Roman"/>
                <w:sz w:val="24"/>
                <w:szCs w:val="24"/>
                <w:lang w:val="lt-LT" w:eastAsia="lt-LT"/>
              </w:rPr>
            </w:pPr>
          </w:p>
        </w:tc>
        <w:tc>
          <w:tcPr>
            <w:tcW w:w="1843" w:type="dxa"/>
            <w:tcBorders>
              <w:top w:val="single" w:sz="4" w:space="0" w:color="000000"/>
              <w:left w:val="nil"/>
              <w:bottom w:val="single" w:sz="4" w:space="0" w:color="auto"/>
              <w:right w:val="single" w:sz="4" w:space="0" w:color="auto"/>
            </w:tcBorders>
            <w:vAlign w:val="bottom"/>
          </w:tcPr>
          <w:p w14:paraId="005886DC" w14:textId="77777777" w:rsidR="00A57FAC" w:rsidRPr="00B11530" w:rsidRDefault="00A57FAC" w:rsidP="00100629">
            <w:pPr>
              <w:ind w:left="-37" w:firstLine="37"/>
              <w:jc w:val="center"/>
              <w:rPr>
                <w:rFonts w:ascii="Times New Roman" w:hAnsi="Times New Roman"/>
                <w:sz w:val="24"/>
                <w:szCs w:val="24"/>
                <w:lang w:val="lt-LT" w:eastAsia="lt-LT"/>
              </w:rPr>
            </w:pPr>
          </w:p>
        </w:tc>
        <w:tc>
          <w:tcPr>
            <w:tcW w:w="992" w:type="dxa"/>
            <w:tcBorders>
              <w:top w:val="single" w:sz="4" w:space="0" w:color="auto"/>
              <w:left w:val="nil"/>
              <w:bottom w:val="single" w:sz="4" w:space="0" w:color="auto"/>
              <w:right w:val="single" w:sz="4" w:space="0" w:color="auto"/>
            </w:tcBorders>
            <w:vAlign w:val="bottom"/>
          </w:tcPr>
          <w:p w14:paraId="5F3A5E1E" w14:textId="77777777" w:rsidR="00A57FAC" w:rsidRPr="00B11530" w:rsidRDefault="00A57FAC" w:rsidP="00100629">
            <w:pPr>
              <w:ind w:left="-37" w:firstLine="37"/>
              <w:jc w:val="center"/>
              <w:rPr>
                <w:rFonts w:ascii="Times New Roman" w:hAnsi="Times New Roman"/>
                <w:sz w:val="24"/>
                <w:szCs w:val="24"/>
                <w:lang w:val="lt-LT" w:eastAsia="lt-LT"/>
              </w:rPr>
            </w:pPr>
          </w:p>
        </w:tc>
      </w:tr>
      <w:tr w:rsidR="00A57FAC" w:rsidRPr="00B11530" w14:paraId="1F13C03B" w14:textId="77777777" w:rsidTr="00100629">
        <w:trPr>
          <w:trHeight w:val="465"/>
        </w:trPr>
        <w:tc>
          <w:tcPr>
            <w:tcW w:w="8931" w:type="dxa"/>
            <w:gridSpan w:val="7"/>
            <w:tcBorders>
              <w:top w:val="single" w:sz="4" w:space="0" w:color="auto"/>
              <w:left w:val="single" w:sz="4" w:space="0" w:color="auto"/>
              <w:bottom w:val="single" w:sz="4" w:space="0" w:color="auto"/>
              <w:right w:val="single" w:sz="4" w:space="0" w:color="000000"/>
            </w:tcBorders>
            <w:vAlign w:val="bottom"/>
          </w:tcPr>
          <w:p w14:paraId="03132976" w14:textId="77777777" w:rsidR="00A57FAC" w:rsidRPr="00B11530" w:rsidRDefault="00A57FAC" w:rsidP="00100629">
            <w:pPr>
              <w:ind w:left="-37" w:firstLine="37"/>
              <w:jc w:val="right"/>
              <w:rPr>
                <w:rFonts w:ascii="Times New Roman" w:hAnsi="Times New Roman"/>
                <w:b/>
                <w:sz w:val="24"/>
                <w:szCs w:val="24"/>
                <w:lang w:val="lt-LT" w:eastAsia="lt-LT"/>
              </w:rPr>
            </w:pPr>
            <w:r w:rsidRPr="00B11530">
              <w:rPr>
                <w:rFonts w:ascii="Times New Roman" w:hAnsi="Times New Roman"/>
                <w:b/>
                <w:sz w:val="24"/>
                <w:szCs w:val="24"/>
                <w:lang w:val="lt-LT" w:eastAsia="lt-LT"/>
              </w:rPr>
              <w:t>IŠ VISO:</w:t>
            </w:r>
          </w:p>
        </w:tc>
        <w:tc>
          <w:tcPr>
            <w:tcW w:w="992" w:type="dxa"/>
            <w:tcBorders>
              <w:top w:val="single" w:sz="4" w:space="0" w:color="auto"/>
              <w:left w:val="nil"/>
              <w:bottom w:val="single" w:sz="4" w:space="0" w:color="auto"/>
              <w:right w:val="single" w:sz="4" w:space="0" w:color="000000"/>
            </w:tcBorders>
            <w:vAlign w:val="bottom"/>
          </w:tcPr>
          <w:p w14:paraId="112A4E8A" w14:textId="77777777" w:rsidR="00A57FAC" w:rsidRPr="00B11530" w:rsidRDefault="00A57FAC" w:rsidP="00100629">
            <w:pPr>
              <w:ind w:left="-37" w:firstLine="37"/>
              <w:jc w:val="right"/>
              <w:rPr>
                <w:rFonts w:ascii="Times New Roman" w:hAnsi="Times New Roman"/>
                <w:sz w:val="24"/>
                <w:szCs w:val="24"/>
                <w:lang w:val="lt-LT" w:eastAsia="lt-LT"/>
              </w:rPr>
            </w:pPr>
          </w:p>
        </w:tc>
      </w:tr>
      <w:tr w:rsidR="00A57FAC" w:rsidRPr="00B11530" w14:paraId="6155EC14" w14:textId="77777777" w:rsidTr="00100629">
        <w:trPr>
          <w:trHeight w:val="525"/>
        </w:trPr>
        <w:tc>
          <w:tcPr>
            <w:tcW w:w="9923" w:type="dxa"/>
            <w:gridSpan w:val="8"/>
            <w:tcBorders>
              <w:top w:val="single" w:sz="4" w:space="0" w:color="auto"/>
              <w:left w:val="nil"/>
              <w:bottom w:val="single" w:sz="4" w:space="0" w:color="auto"/>
              <w:right w:val="nil"/>
            </w:tcBorders>
            <w:vAlign w:val="bottom"/>
          </w:tcPr>
          <w:p w14:paraId="53C25579" w14:textId="77777777" w:rsidR="00A57FAC" w:rsidRPr="00B11530" w:rsidRDefault="00A57FAC" w:rsidP="00100629">
            <w:pPr>
              <w:ind w:left="-37" w:firstLine="37"/>
              <w:jc w:val="center"/>
              <w:rPr>
                <w:rFonts w:ascii="Times New Roman" w:hAnsi="Times New Roman"/>
                <w:b/>
                <w:bCs/>
                <w:sz w:val="24"/>
                <w:szCs w:val="24"/>
                <w:lang w:val="lt-LT" w:eastAsia="lt-LT"/>
              </w:rPr>
            </w:pPr>
          </w:p>
        </w:tc>
      </w:tr>
      <w:tr w:rsidR="00A57FAC" w:rsidRPr="00B11530" w14:paraId="7E4DD4F2" w14:textId="77777777" w:rsidTr="00100629">
        <w:trPr>
          <w:trHeight w:val="780"/>
        </w:trPr>
        <w:tc>
          <w:tcPr>
            <w:tcW w:w="6449" w:type="dxa"/>
            <w:gridSpan w:val="5"/>
            <w:vAlign w:val="center"/>
          </w:tcPr>
          <w:p w14:paraId="384EB566" w14:textId="77777777" w:rsidR="00A57FAC" w:rsidRPr="00B11530" w:rsidRDefault="00860321" w:rsidP="00100629">
            <w:pPr>
              <w:ind w:left="-37" w:firstLine="37"/>
              <w:jc w:val="both"/>
              <w:rPr>
                <w:rFonts w:ascii="Times New Roman" w:hAnsi="Times New Roman"/>
                <w:sz w:val="24"/>
                <w:szCs w:val="24"/>
                <w:lang w:val="lt-LT" w:eastAsia="lt-LT"/>
              </w:rPr>
            </w:pPr>
            <w:r>
              <w:rPr>
                <w:rFonts w:ascii="Times New Roman" w:hAnsi="Times New Roman"/>
                <w:sz w:val="24"/>
                <w:szCs w:val="24"/>
                <w:lang w:val="lt-LT" w:eastAsia="lt-LT"/>
              </w:rPr>
              <w:t>PARDAVĖJAS</w:t>
            </w:r>
          </w:p>
        </w:tc>
        <w:tc>
          <w:tcPr>
            <w:tcW w:w="3474" w:type="dxa"/>
            <w:gridSpan w:val="3"/>
            <w:vAlign w:val="center"/>
          </w:tcPr>
          <w:p w14:paraId="3E91E6BE" w14:textId="77777777" w:rsidR="00A57FAC" w:rsidRPr="00B11530" w:rsidRDefault="00A57FAC" w:rsidP="00100629">
            <w:pPr>
              <w:ind w:left="-37" w:firstLine="37"/>
              <w:jc w:val="center"/>
              <w:rPr>
                <w:rFonts w:ascii="Times New Roman" w:hAnsi="Times New Roman"/>
                <w:sz w:val="24"/>
                <w:szCs w:val="24"/>
                <w:lang w:val="lt-LT" w:eastAsia="lt-LT"/>
              </w:rPr>
            </w:pPr>
            <w:r w:rsidRPr="00B11530">
              <w:rPr>
                <w:rFonts w:ascii="Times New Roman" w:hAnsi="Times New Roman"/>
                <w:sz w:val="24"/>
                <w:szCs w:val="24"/>
                <w:lang w:val="lt-LT" w:eastAsia="lt-LT"/>
              </w:rPr>
              <w:t>P I R K Ė J A S</w:t>
            </w:r>
          </w:p>
        </w:tc>
      </w:tr>
    </w:tbl>
    <w:p w14:paraId="0AEF4486" w14:textId="77777777" w:rsidR="00A57FAC" w:rsidRPr="00B11530" w:rsidRDefault="00A57FAC" w:rsidP="00A57FAC">
      <w:pPr>
        <w:pStyle w:val="Default"/>
        <w:rPr>
          <w:color w:val="auto"/>
          <w:lang w:val="lt-LT"/>
        </w:rPr>
      </w:pPr>
    </w:p>
    <w:p w14:paraId="18247EDB" w14:textId="77777777" w:rsidR="00A57FAC" w:rsidRPr="00B11530" w:rsidRDefault="00A57FAC" w:rsidP="00A57FAC">
      <w:pPr>
        <w:rPr>
          <w:rFonts w:ascii="Times New Roman" w:hAnsi="Times New Roman"/>
          <w:sz w:val="24"/>
          <w:szCs w:val="24"/>
          <w:lang w:val="lt-LT"/>
        </w:rPr>
      </w:pPr>
    </w:p>
    <w:p w14:paraId="4B23578C" w14:textId="77777777" w:rsidR="00A57FAC" w:rsidRPr="00B11530" w:rsidRDefault="00A57FAC" w:rsidP="00A57FAC">
      <w:pPr>
        <w:rPr>
          <w:rFonts w:ascii="Times New Roman" w:hAnsi="Times New Roman"/>
          <w:sz w:val="24"/>
          <w:szCs w:val="24"/>
          <w:lang w:val="lt-LT"/>
        </w:rPr>
      </w:pPr>
    </w:p>
    <w:p w14:paraId="25E27459" w14:textId="77777777" w:rsidR="00A57FAC" w:rsidRPr="00B11530" w:rsidRDefault="00A57FAC" w:rsidP="00A57FAC">
      <w:pPr>
        <w:rPr>
          <w:rFonts w:ascii="Times New Roman" w:hAnsi="Times New Roman"/>
          <w:noProof/>
          <w:sz w:val="24"/>
          <w:szCs w:val="24"/>
          <w:lang w:val="lt-LT"/>
        </w:rPr>
      </w:pPr>
    </w:p>
    <w:p w14:paraId="7B962FAD" w14:textId="77777777" w:rsidR="00943273" w:rsidRPr="00B11530" w:rsidRDefault="00943273">
      <w:pPr>
        <w:rPr>
          <w:rFonts w:ascii="Times New Roman" w:hAnsi="Times New Roman"/>
          <w:sz w:val="24"/>
          <w:szCs w:val="24"/>
          <w:lang w:val="lt-LT"/>
        </w:rPr>
      </w:pPr>
    </w:p>
    <w:sectPr w:rsidR="00943273" w:rsidRPr="00B11530" w:rsidSect="0035294F">
      <w:headerReference w:type="even" r:id="rId12"/>
      <w:headerReference w:type="default" r:id="rId13"/>
      <w:footerReference w:type="even" r:id="rId14"/>
      <w:footerReference w:type="default" r:id="rId15"/>
      <w:headerReference w:type="first" r:id="rId16"/>
      <w:footerReference w:type="first" r:id="rId17"/>
      <w:pgSz w:w="11906" w:h="16838" w:code="9"/>
      <w:pgMar w:top="1276"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0DA08" w14:textId="77777777" w:rsidR="0015219B" w:rsidRDefault="0015219B">
      <w:pPr>
        <w:spacing w:after="0" w:line="240" w:lineRule="auto"/>
      </w:pPr>
      <w:r>
        <w:separator/>
      </w:r>
    </w:p>
  </w:endnote>
  <w:endnote w:type="continuationSeparator" w:id="0">
    <w:p w14:paraId="4727BC29" w14:textId="77777777" w:rsidR="0015219B" w:rsidRDefault="0015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4FBCF" w14:textId="77777777" w:rsidR="004840AF" w:rsidRDefault="005623D8" w:rsidP="00E747D8">
    <w:pPr>
      <w:pStyle w:val="Porat"/>
      <w:framePr w:wrap="around" w:vAnchor="text" w:hAnchor="margin" w:xAlign="right" w:y="1"/>
      <w:rPr>
        <w:rStyle w:val="Puslapionumeris"/>
      </w:rPr>
    </w:pPr>
    <w:r>
      <w:rPr>
        <w:rStyle w:val="Puslapionumeris"/>
      </w:rPr>
      <w:fldChar w:fldCharType="begin"/>
    </w:r>
    <w:r w:rsidR="004840AF">
      <w:rPr>
        <w:rStyle w:val="Puslapionumeris"/>
      </w:rPr>
      <w:instrText xml:space="preserve">PAGE  </w:instrText>
    </w:r>
    <w:r>
      <w:rPr>
        <w:rStyle w:val="Puslapionumeris"/>
      </w:rPr>
      <w:fldChar w:fldCharType="end"/>
    </w:r>
  </w:p>
  <w:p w14:paraId="4F5D0AE4" w14:textId="77777777" w:rsidR="004840AF" w:rsidRDefault="004840AF" w:rsidP="00767837">
    <w:pPr>
      <w:pStyle w:val="Porat"/>
      <w:ind w:right="360"/>
    </w:pPr>
  </w:p>
  <w:p w14:paraId="3F77ACBD" w14:textId="77777777" w:rsidR="004840AF" w:rsidRDefault="004840A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F2948" w14:textId="77777777" w:rsidR="004840AF" w:rsidRDefault="004840AF" w:rsidP="00767837">
    <w:pPr>
      <w:pStyle w:val="Porat"/>
      <w:ind w:right="360"/>
    </w:pPr>
  </w:p>
  <w:p w14:paraId="7BCF7583" w14:textId="77777777" w:rsidR="004840AF" w:rsidRDefault="004840A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8F57A" w14:textId="77777777" w:rsidR="00B06083" w:rsidRDefault="00B0608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0D85D" w14:textId="77777777" w:rsidR="0015219B" w:rsidRDefault="0015219B">
      <w:pPr>
        <w:spacing w:after="0" w:line="240" w:lineRule="auto"/>
      </w:pPr>
      <w:r>
        <w:separator/>
      </w:r>
    </w:p>
  </w:footnote>
  <w:footnote w:type="continuationSeparator" w:id="0">
    <w:p w14:paraId="01B95451" w14:textId="77777777" w:rsidR="0015219B" w:rsidRDefault="0015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01ECC" w14:textId="77777777" w:rsidR="00B06083" w:rsidRDefault="00B0608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13F8F" w14:textId="77777777" w:rsidR="004840AF" w:rsidRDefault="005623D8">
    <w:pPr>
      <w:pStyle w:val="Antrats"/>
      <w:jc w:val="center"/>
    </w:pPr>
    <w:r>
      <w:fldChar w:fldCharType="begin"/>
    </w:r>
    <w:r w:rsidR="004840AF">
      <w:instrText>PAGE   \* MERGEFORMAT</w:instrText>
    </w:r>
    <w:r>
      <w:fldChar w:fldCharType="separate"/>
    </w:r>
    <w:r w:rsidR="00C34975">
      <w:rPr>
        <w:noProof/>
      </w:rPr>
      <w:t>5</w:t>
    </w:r>
    <w:r>
      <w:fldChar w:fldCharType="end"/>
    </w:r>
  </w:p>
  <w:p w14:paraId="33003428" w14:textId="77777777" w:rsidR="004840AF" w:rsidRDefault="004840A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CB990" w14:textId="036F8E95" w:rsidR="00B06083" w:rsidRPr="00B06083" w:rsidRDefault="00B06083" w:rsidP="00B06083">
    <w:pPr>
      <w:pStyle w:val="Antrats"/>
      <w:jc w:val="right"/>
      <w:rPr>
        <w:b/>
        <w:bCs/>
      </w:rPr>
    </w:pPr>
    <w:r w:rsidRPr="00B06083">
      <w:rPr>
        <w:b/>
        <w:bCs/>
      </w:rPr>
      <w:t>Pasirašyta el. parašu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6"/>
    <w:lvl w:ilvl="0">
      <w:start w:val="1"/>
      <w:numFmt w:val="decimal"/>
      <w:lvlText w:val="%1."/>
      <w:lvlJc w:val="left"/>
      <w:pPr>
        <w:tabs>
          <w:tab w:val="num" w:pos="340"/>
        </w:tabs>
        <w:ind w:left="397" w:hanging="227"/>
      </w:pPr>
      <w:rPr>
        <w:rFonts w:cs="Times New Roman"/>
      </w:rPr>
    </w:lvl>
  </w:abstractNum>
  <w:abstractNum w:abstractNumId="1" w15:restartNumberingAfterBreak="0">
    <w:nsid w:val="7DF31471"/>
    <w:multiLevelType w:val="multilevel"/>
    <w:tmpl w:val="0F5A3F34"/>
    <w:lvl w:ilvl="0">
      <w:start w:val="1"/>
      <w:numFmt w:val="decimal"/>
      <w:lvlText w:val="%1."/>
      <w:lvlJc w:val="left"/>
      <w:pPr>
        <w:ind w:left="1069" w:hanging="360"/>
      </w:pPr>
      <w:rPr>
        <w:rFonts w:cs="Times New Roman" w:hint="default"/>
      </w:rPr>
    </w:lvl>
    <w:lvl w:ilvl="1">
      <w:start w:val="1"/>
      <w:numFmt w:val="decimal"/>
      <w:isLgl/>
      <w:lvlText w:val="%1.%2."/>
      <w:lvlJc w:val="left"/>
      <w:pPr>
        <w:ind w:left="1069" w:hanging="360"/>
      </w:pPr>
      <w:rPr>
        <w:rFonts w:cs="Times New Roman" w:hint="default"/>
        <w:sz w:val="24"/>
        <w:szCs w:val="24"/>
      </w:rPr>
    </w:lvl>
    <w:lvl w:ilvl="2">
      <w:start w:val="1"/>
      <w:numFmt w:val="decimal"/>
      <w:isLgl/>
      <w:lvlText w:val="%1.%2.%3."/>
      <w:lvlJc w:val="left"/>
      <w:pPr>
        <w:ind w:left="1429" w:hanging="720"/>
      </w:pPr>
      <w:rPr>
        <w:rFonts w:cs="Times New Roman" w:hint="default"/>
        <w:sz w:val="20"/>
      </w:rPr>
    </w:lvl>
    <w:lvl w:ilvl="3">
      <w:start w:val="1"/>
      <w:numFmt w:val="decimal"/>
      <w:isLgl/>
      <w:lvlText w:val="%1.%2.%3.%4."/>
      <w:lvlJc w:val="left"/>
      <w:pPr>
        <w:ind w:left="1429" w:hanging="720"/>
      </w:pPr>
      <w:rPr>
        <w:rFonts w:cs="Times New Roman" w:hint="default"/>
        <w:sz w:val="20"/>
      </w:rPr>
    </w:lvl>
    <w:lvl w:ilvl="4">
      <w:start w:val="1"/>
      <w:numFmt w:val="decimal"/>
      <w:isLgl/>
      <w:lvlText w:val="%1.%2.%3.%4.%5."/>
      <w:lvlJc w:val="left"/>
      <w:pPr>
        <w:ind w:left="1789" w:hanging="1080"/>
      </w:pPr>
      <w:rPr>
        <w:rFonts w:cs="Times New Roman" w:hint="default"/>
        <w:sz w:val="20"/>
      </w:rPr>
    </w:lvl>
    <w:lvl w:ilvl="5">
      <w:start w:val="1"/>
      <w:numFmt w:val="decimal"/>
      <w:isLgl/>
      <w:lvlText w:val="%1.%2.%3.%4.%5.%6."/>
      <w:lvlJc w:val="left"/>
      <w:pPr>
        <w:ind w:left="1789" w:hanging="1080"/>
      </w:pPr>
      <w:rPr>
        <w:rFonts w:cs="Times New Roman" w:hint="default"/>
        <w:sz w:val="20"/>
      </w:rPr>
    </w:lvl>
    <w:lvl w:ilvl="6">
      <w:start w:val="1"/>
      <w:numFmt w:val="decimal"/>
      <w:isLgl/>
      <w:lvlText w:val="%1.%2.%3.%4.%5.%6.%7."/>
      <w:lvlJc w:val="left"/>
      <w:pPr>
        <w:ind w:left="2149" w:hanging="1440"/>
      </w:pPr>
      <w:rPr>
        <w:rFonts w:cs="Times New Roman" w:hint="default"/>
        <w:sz w:val="20"/>
      </w:rPr>
    </w:lvl>
    <w:lvl w:ilvl="7">
      <w:start w:val="1"/>
      <w:numFmt w:val="decimal"/>
      <w:isLgl/>
      <w:lvlText w:val="%1.%2.%3.%4.%5.%6.%7.%8."/>
      <w:lvlJc w:val="left"/>
      <w:pPr>
        <w:ind w:left="2149" w:hanging="1440"/>
      </w:pPr>
      <w:rPr>
        <w:rFonts w:cs="Times New Roman" w:hint="default"/>
        <w:sz w:val="20"/>
      </w:rPr>
    </w:lvl>
    <w:lvl w:ilvl="8">
      <w:start w:val="1"/>
      <w:numFmt w:val="decimal"/>
      <w:isLgl/>
      <w:lvlText w:val="%1.%2.%3.%4.%5.%6.%7.%8.%9."/>
      <w:lvlJc w:val="left"/>
      <w:pPr>
        <w:ind w:left="2509" w:hanging="1800"/>
      </w:pPr>
      <w:rPr>
        <w:rFonts w:cs="Times New Roman"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FAC"/>
    <w:rsid w:val="000C3A7A"/>
    <w:rsid w:val="000E6A92"/>
    <w:rsid w:val="00100629"/>
    <w:rsid w:val="001266D5"/>
    <w:rsid w:val="001266EE"/>
    <w:rsid w:val="0015219B"/>
    <w:rsid w:val="0018651E"/>
    <w:rsid w:val="001B23ED"/>
    <w:rsid w:val="00203EBD"/>
    <w:rsid w:val="00215D59"/>
    <w:rsid w:val="002941EC"/>
    <w:rsid w:val="002C564C"/>
    <w:rsid w:val="00317700"/>
    <w:rsid w:val="003219C2"/>
    <w:rsid w:val="00323DE0"/>
    <w:rsid w:val="00343E77"/>
    <w:rsid w:val="0034578C"/>
    <w:rsid w:val="003500F0"/>
    <w:rsid w:val="0035294F"/>
    <w:rsid w:val="0038095F"/>
    <w:rsid w:val="00381881"/>
    <w:rsid w:val="00402D94"/>
    <w:rsid w:val="0043265E"/>
    <w:rsid w:val="004369B7"/>
    <w:rsid w:val="00454EA1"/>
    <w:rsid w:val="004559EF"/>
    <w:rsid w:val="0048349F"/>
    <w:rsid w:val="004840AF"/>
    <w:rsid w:val="00493492"/>
    <w:rsid w:val="004C746D"/>
    <w:rsid w:val="004D288B"/>
    <w:rsid w:val="00541065"/>
    <w:rsid w:val="005623D8"/>
    <w:rsid w:val="005665A8"/>
    <w:rsid w:val="005721EA"/>
    <w:rsid w:val="006B3DA2"/>
    <w:rsid w:val="006D6445"/>
    <w:rsid w:val="006E086C"/>
    <w:rsid w:val="00743969"/>
    <w:rsid w:val="00767837"/>
    <w:rsid w:val="0077497F"/>
    <w:rsid w:val="00775246"/>
    <w:rsid w:val="007B16D2"/>
    <w:rsid w:val="008023D1"/>
    <w:rsid w:val="008027F9"/>
    <w:rsid w:val="008369B2"/>
    <w:rsid w:val="00860321"/>
    <w:rsid w:val="008613C6"/>
    <w:rsid w:val="00890D00"/>
    <w:rsid w:val="008C72FC"/>
    <w:rsid w:val="008D13A5"/>
    <w:rsid w:val="00943273"/>
    <w:rsid w:val="009676EA"/>
    <w:rsid w:val="009D2D5D"/>
    <w:rsid w:val="00A04988"/>
    <w:rsid w:val="00A14D42"/>
    <w:rsid w:val="00A36E77"/>
    <w:rsid w:val="00A57FAC"/>
    <w:rsid w:val="00A76CFE"/>
    <w:rsid w:val="00B02BBF"/>
    <w:rsid w:val="00B06083"/>
    <w:rsid w:val="00B06B11"/>
    <w:rsid w:val="00B11530"/>
    <w:rsid w:val="00B17A19"/>
    <w:rsid w:val="00B75EA8"/>
    <w:rsid w:val="00B874A4"/>
    <w:rsid w:val="00B90B07"/>
    <w:rsid w:val="00BC4F63"/>
    <w:rsid w:val="00BE4758"/>
    <w:rsid w:val="00C34975"/>
    <w:rsid w:val="00C67200"/>
    <w:rsid w:val="00C67ED8"/>
    <w:rsid w:val="00CA45A4"/>
    <w:rsid w:val="00CF2D37"/>
    <w:rsid w:val="00D13C4D"/>
    <w:rsid w:val="00D23753"/>
    <w:rsid w:val="00D94062"/>
    <w:rsid w:val="00D94A65"/>
    <w:rsid w:val="00DA2137"/>
    <w:rsid w:val="00E23005"/>
    <w:rsid w:val="00E70A74"/>
    <w:rsid w:val="00E7102A"/>
    <w:rsid w:val="00E747D8"/>
    <w:rsid w:val="00E81DA6"/>
    <w:rsid w:val="00E966E0"/>
    <w:rsid w:val="00F10E9D"/>
    <w:rsid w:val="00F53759"/>
    <w:rsid w:val="00F81F93"/>
    <w:rsid w:val="00FD2350"/>
    <w:rsid w:val="00FE65FD"/>
    <w:rsid w:val="00FF6C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2"/>
  <w:shapeDefaults>
    <o:shapedefaults v:ext="edit" spidmax="1026"/>
    <o:shapelayout v:ext="edit">
      <o:idmap v:ext="edit" data="1"/>
    </o:shapelayout>
  </w:shapeDefaults>
  <w:decimalSymbol w:val=","/>
  <w:listSeparator w:val=";"/>
  <w14:docId w14:val="5D73D7DF"/>
  <w15:docId w15:val="{E73B0540-C542-42FE-B658-B111CDA2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23D8"/>
  </w:style>
  <w:style w:type="paragraph" w:styleId="Antrat1">
    <w:name w:val="heading 1"/>
    <w:basedOn w:val="prastasis"/>
    <w:next w:val="prastasis"/>
    <w:link w:val="Antrat1Diagrama"/>
    <w:qFormat/>
    <w:rsid w:val="00323DE0"/>
    <w:pPr>
      <w:keepNext/>
      <w:spacing w:before="240" w:after="60" w:line="240" w:lineRule="auto"/>
      <w:outlineLvl w:val="0"/>
    </w:pPr>
    <w:rPr>
      <w:rFonts w:ascii="Arial" w:eastAsia="Times New Roman" w:hAnsi="Arial" w:cs="Arial"/>
      <w:b/>
      <w:bCs/>
      <w:kern w:val="32"/>
      <w:sz w:val="32"/>
      <w:szCs w:val="3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57FAC"/>
    <w:pPr>
      <w:tabs>
        <w:tab w:val="center" w:pos="4819"/>
        <w:tab w:val="right" w:pos="9638"/>
      </w:tabs>
      <w:spacing w:after="0" w:line="240" w:lineRule="auto"/>
    </w:pPr>
    <w:rPr>
      <w:rFonts w:ascii="Times New Roman" w:hAnsi="Times New Roman"/>
      <w:sz w:val="24"/>
      <w:szCs w:val="20"/>
      <w:lang w:val="lt-LT" w:eastAsia="en-US"/>
    </w:rPr>
  </w:style>
  <w:style w:type="character" w:customStyle="1" w:styleId="AntratsDiagrama">
    <w:name w:val="Antraštės Diagrama"/>
    <w:basedOn w:val="Numatytasispastraiposriftas"/>
    <w:link w:val="Antrats"/>
    <w:uiPriority w:val="99"/>
    <w:locked/>
    <w:rsid w:val="00A57FAC"/>
    <w:rPr>
      <w:rFonts w:ascii="Times New Roman" w:hAnsi="Times New Roman" w:cs="Times New Roman"/>
      <w:sz w:val="20"/>
      <w:szCs w:val="20"/>
      <w:lang w:val="lt-LT" w:eastAsia="en-US"/>
    </w:rPr>
  </w:style>
  <w:style w:type="paragraph" w:styleId="Porat">
    <w:name w:val="footer"/>
    <w:basedOn w:val="prastasis"/>
    <w:link w:val="PoratDiagrama"/>
    <w:uiPriority w:val="99"/>
    <w:rsid w:val="00A57FAC"/>
    <w:pPr>
      <w:tabs>
        <w:tab w:val="center" w:pos="4819"/>
        <w:tab w:val="right" w:pos="9638"/>
      </w:tabs>
      <w:spacing w:after="0" w:line="240" w:lineRule="auto"/>
    </w:pPr>
    <w:rPr>
      <w:rFonts w:ascii="Times New Roman" w:hAnsi="Times New Roman"/>
      <w:sz w:val="24"/>
      <w:szCs w:val="20"/>
      <w:lang w:val="lt-LT" w:eastAsia="en-US"/>
    </w:rPr>
  </w:style>
  <w:style w:type="character" w:customStyle="1" w:styleId="PoratDiagrama">
    <w:name w:val="Poraštė Diagrama"/>
    <w:basedOn w:val="Numatytasispastraiposriftas"/>
    <w:link w:val="Porat"/>
    <w:uiPriority w:val="99"/>
    <w:locked/>
    <w:rsid w:val="00A57FAC"/>
    <w:rPr>
      <w:rFonts w:ascii="Times New Roman" w:hAnsi="Times New Roman" w:cs="Times New Roman"/>
      <w:sz w:val="20"/>
      <w:szCs w:val="20"/>
      <w:lang w:val="lt-LT" w:eastAsia="en-US"/>
    </w:rPr>
  </w:style>
  <w:style w:type="character" w:styleId="Puslapionumeris">
    <w:name w:val="page number"/>
    <w:basedOn w:val="Numatytasispastraiposriftas"/>
    <w:uiPriority w:val="99"/>
    <w:rsid w:val="00A57FAC"/>
    <w:rPr>
      <w:rFonts w:cs="Times New Roman"/>
    </w:rPr>
  </w:style>
  <w:style w:type="paragraph" w:customStyle="1" w:styleId="Default">
    <w:name w:val="Default"/>
    <w:rsid w:val="00A57FAC"/>
    <w:pPr>
      <w:autoSpaceDE w:val="0"/>
      <w:autoSpaceDN w:val="0"/>
      <w:adjustRightInd w:val="0"/>
      <w:spacing w:after="0" w:line="240" w:lineRule="auto"/>
    </w:pPr>
    <w:rPr>
      <w:rFonts w:ascii="Times New Roman" w:hAnsi="Times New Roman"/>
      <w:color w:val="000000"/>
      <w:sz w:val="24"/>
      <w:szCs w:val="24"/>
      <w:lang w:val="en-US" w:eastAsia="en-US"/>
    </w:rPr>
  </w:style>
  <w:style w:type="paragraph" w:styleId="Betarp">
    <w:name w:val="No Spacing"/>
    <w:uiPriority w:val="1"/>
    <w:qFormat/>
    <w:rsid w:val="00B11530"/>
    <w:pPr>
      <w:spacing w:after="0" w:line="240" w:lineRule="auto"/>
    </w:pPr>
  </w:style>
  <w:style w:type="character" w:styleId="Hipersaitas">
    <w:name w:val="Hyperlink"/>
    <w:basedOn w:val="Numatytasispastraiposriftas"/>
    <w:uiPriority w:val="99"/>
    <w:unhideWhenUsed/>
    <w:rsid w:val="004D288B"/>
    <w:rPr>
      <w:rFonts w:cs="Times New Roman"/>
      <w:color w:val="0563C1" w:themeColor="hyperlink"/>
      <w:u w:val="single"/>
    </w:rPr>
  </w:style>
  <w:style w:type="character" w:customStyle="1" w:styleId="Neapdorotaspaminjimas1">
    <w:name w:val="Neapdorotas paminėjimas1"/>
    <w:basedOn w:val="Numatytasispastraiposriftas"/>
    <w:uiPriority w:val="99"/>
    <w:semiHidden/>
    <w:unhideWhenUsed/>
    <w:rsid w:val="004D288B"/>
    <w:rPr>
      <w:rFonts w:cs="Times New Roman"/>
      <w:color w:val="605E5C"/>
      <w:shd w:val="clear" w:color="auto" w:fill="E1DFDD"/>
    </w:rPr>
  </w:style>
  <w:style w:type="paragraph" w:styleId="Debesliotekstas">
    <w:name w:val="Balloon Text"/>
    <w:basedOn w:val="prastasis"/>
    <w:link w:val="DebesliotekstasDiagrama"/>
    <w:uiPriority w:val="99"/>
    <w:semiHidden/>
    <w:unhideWhenUsed/>
    <w:rsid w:val="004D288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4D288B"/>
    <w:rPr>
      <w:rFonts w:ascii="Segoe UI" w:hAnsi="Segoe UI" w:cs="Segoe UI"/>
      <w:sz w:val="18"/>
      <w:szCs w:val="18"/>
    </w:rPr>
  </w:style>
  <w:style w:type="character" w:styleId="Komentaronuoroda">
    <w:name w:val="annotation reference"/>
    <w:basedOn w:val="Numatytasispastraiposriftas"/>
    <w:uiPriority w:val="99"/>
    <w:semiHidden/>
    <w:unhideWhenUsed/>
    <w:rsid w:val="00D94062"/>
    <w:rPr>
      <w:sz w:val="16"/>
      <w:szCs w:val="16"/>
    </w:rPr>
  </w:style>
  <w:style w:type="paragraph" w:styleId="Komentarotekstas">
    <w:name w:val="annotation text"/>
    <w:basedOn w:val="prastasis"/>
    <w:link w:val="KomentarotekstasDiagrama"/>
    <w:uiPriority w:val="99"/>
    <w:semiHidden/>
    <w:unhideWhenUsed/>
    <w:rsid w:val="00D9406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94062"/>
    <w:rPr>
      <w:sz w:val="20"/>
      <w:szCs w:val="20"/>
    </w:rPr>
  </w:style>
  <w:style w:type="paragraph" w:styleId="Komentarotema">
    <w:name w:val="annotation subject"/>
    <w:basedOn w:val="Komentarotekstas"/>
    <w:next w:val="Komentarotekstas"/>
    <w:link w:val="KomentarotemaDiagrama"/>
    <w:uiPriority w:val="99"/>
    <w:semiHidden/>
    <w:unhideWhenUsed/>
    <w:rsid w:val="00D94062"/>
    <w:rPr>
      <w:b/>
      <w:bCs/>
    </w:rPr>
  </w:style>
  <w:style w:type="character" w:customStyle="1" w:styleId="KomentarotemaDiagrama">
    <w:name w:val="Komentaro tema Diagrama"/>
    <w:basedOn w:val="KomentarotekstasDiagrama"/>
    <w:link w:val="Komentarotema"/>
    <w:uiPriority w:val="99"/>
    <w:semiHidden/>
    <w:rsid w:val="00D94062"/>
    <w:rPr>
      <w:b/>
      <w:bCs/>
      <w:sz w:val="20"/>
      <w:szCs w:val="20"/>
    </w:rPr>
  </w:style>
  <w:style w:type="character" w:customStyle="1" w:styleId="Antrat1Diagrama">
    <w:name w:val="Antraštė 1 Diagrama"/>
    <w:basedOn w:val="Numatytasispastraiposriftas"/>
    <w:link w:val="Antrat1"/>
    <w:rsid w:val="00323DE0"/>
    <w:rPr>
      <w:rFonts w:ascii="Arial" w:eastAsia="Times New Roman" w:hAnsi="Arial" w:cs="Arial"/>
      <w:b/>
      <w:bCs/>
      <w:kern w:val="32"/>
      <w:sz w:val="32"/>
      <w:szCs w:val="3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mantas@girilis.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vks@vsat.vrm.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tanislovas.barkauskas@vsat.vrm.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girilis.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AFF4E-AA3E-4720-942D-E1B5132AE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1927</Words>
  <Characters>10990</Characters>
  <Application>Microsoft Office Word</Application>
  <DocSecurity>0</DocSecurity>
  <Lines>91</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Čerkašina Anželika</dc:creator>
  <cp:lastModifiedBy>Čerkašina Anželika</cp:lastModifiedBy>
  <cp:revision>5</cp:revision>
  <dcterms:created xsi:type="dcterms:W3CDTF">2020-05-08T08:04:00Z</dcterms:created>
  <dcterms:modified xsi:type="dcterms:W3CDTF">2021-04-21T08:59:00Z</dcterms:modified>
</cp:coreProperties>
</file>