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36" w:rsidRPr="006A0A12" w:rsidRDefault="006D3551" w:rsidP="00B27B11">
      <w:pPr>
        <w:keepNext/>
        <w:jc w:val="center"/>
        <w:rPr>
          <w:b/>
          <w:caps/>
          <w:lang w:val="lt-LT"/>
        </w:rPr>
      </w:pPr>
      <w:bookmarkStart w:id="0" w:name="_GoBack"/>
      <w:bookmarkEnd w:id="0"/>
      <w:r w:rsidRPr="006A0A12">
        <w:rPr>
          <w:b/>
          <w:caps/>
          <w:lang w:val="lt-LT"/>
        </w:rPr>
        <w:t xml:space="preserve">Komunikacijos kampanijos </w:t>
      </w:r>
      <w:r w:rsidR="00B27B11" w:rsidRPr="006A0A12">
        <w:rPr>
          <w:b/>
          <w:caps/>
          <w:lang w:val="lt-LT"/>
        </w:rPr>
        <w:t xml:space="preserve">Paslaugų teikimo sutarties Nr. </w:t>
      </w:r>
      <w:r w:rsidRPr="006A0A12">
        <w:rPr>
          <w:b/>
          <w:caps/>
          <w:lang w:val="lt-LT"/>
        </w:rPr>
        <w:t>2020</w:t>
      </w:r>
      <w:r w:rsidR="00B27B11" w:rsidRPr="006A0A12">
        <w:rPr>
          <w:b/>
          <w:caps/>
          <w:lang w:val="lt-LT"/>
        </w:rPr>
        <w:t>/</w:t>
      </w:r>
      <w:r w:rsidRPr="006A0A12">
        <w:rPr>
          <w:b/>
          <w:caps/>
          <w:lang w:val="lt-LT"/>
        </w:rPr>
        <w:t>4</w:t>
      </w:r>
      <w:r w:rsidR="00B27B11" w:rsidRPr="006A0A12">
        <w:rPr>
          <w:b/>
          <w:caps/>
          <w:lang w:val="lt-LT"/>
        </w:rPr>
        <w:t>-</w:t>
      </w:r>
      <w:r w:rsidRPr="006A0A12">
        <w:rPr>
          <w:b/>
          <w:caps/>
          <w:lang w:val="lt-LT"/>
        </w:rPr>
        <w:t>1</w:t>
      </w:r>
      <w:r w:rsidR="00B27B11" w:rsidRPr="006A0A12">
        <w:rPr>
          <w:b/>
          <w:caps/>
          <w:lang w:val="lt-LT"/>
        </w:rPr>
        <w:t>-</w:t>
      </w:r>
      <w:r w:rsidRPr="006A0A12">
        <w:rPr>
          <w:b/>
          <w:caps/>
          <w:lang w:val="lt-LT"/>
        </w:rPr>
        <w:t>77</w:t>
      </w:r>
      <w:r w:rsidR="00B27B11" w:rsidRPr="006A0A12">
        <w:rPr>
          <w:b/>
          <w:caps/>
          <w:lang w:val="lt-LT"/>
        </w:rPr>
        <w:t xml:space="preserve"> </w:t>
      </w:r>
    </w:p>
    <w:p w:rsidR="00B27B11" w:rsidRPr="006A0A12" w:rsidRDefault="00B27B11" w:rsidP="00B27B11">
      <w:pPr>
        <w:keepNext/>
        <w:jc w:val="center"/>
        <w:rPr>
          <w:b/>
          <w:caps/>
          <w:lang w:val="lt-LT"/>
        </w:rPr>
      </w:pPr>
      <w:r w:rsidRPr="006A0A12">
        <w:rPr>
          <w:b/>
          <w:caps/>
          <w:lang w:val="lt-LT"/>
        </w:rPr>
        <w:t>pakeitimas nr. 1</w:t>
      </w:r>
    </w:p>
    <w:p w:rsidR="00B27B11" w:rsidRPr="006A0A12" w:rsidRDefault="00B27B11" w:rsidP="00B27B11">
      <w:pPr>
        <w:keepNext/>
        <w:jc w:val="center"/>
        <w:rPr>
          <w:sz w:val="16"/>
          <w:szCs w:val="16"/>
          <w:lang w:val="lt-LT"/>
        </w:rPr>
      </w:pPr>
    </w:p>
    <w:p w:rsidR="00B27B11" w:rsidRPr="006A0A12" w:rsidRDefault="006D3551" w:rsidP="00B27B11">
      <w:pPr>
        <w:keepNext/>
        <w:jc w:val="center"/>
        <w:rPr>
          <w:lang w:val="lt-LT"/>
        </w:rPr>
      </w:pPr>
      <w:r w:rsidRPr="006A0A12">
        <w:rPr>
          <w:lang w:val="lt-LT"/>
        </w:rPr>
        <w:t>2020</w:t>
      </w:r>
      <w:r w:rsidR="00B27B11" w:rsidRPr="006A0A12">
        <w:rPr>
          <w:lang w:val="lt-LT"/>
        </w:rPr>
        <w:t xml:space="preserve"> m.____________ d.</w:t>
      </w:r>
    </w:p>
    <w:p w:rsidR="00B27B11" w:rsidRPr="006A0A12" w:rsidRDefault="00B27B11" w:rsidP="00B27B11">
      <w:pPr>
        <w:keepNext/>
        <w:jc w:val="center"/>
        <w:rPr>
          <w:lang w:val="lt-LT"/>
        </w:rPr>
      </w:pPr>
      <w:r w:rsidRPr="006A0A12">
        <w:rPr>
          <w:lang w:val="lt-LT"/>
        </w:rPr>
        <w:t>Vilnius</w:t>
      </w:r>
    </w:p>
    <w:p w:rsidR="00B27B11" w:rsidRPr="006A0A12" w:rsidRDefault="00B27B11" w:rsidP="00B27B11">
      <w:pPr>
        <w:keepNext/>
        <w:jc w:val="center"/>
        <w:rPr>
          <w:sz w:val="10"/>
          <w:szCs w:val="10"/>
          <w:lang w:val="lt-LT"/>
        </w:rPr>
      </w:pPr>
    </w:p>
    <w:p w:rsidR="00B27B11" w:rsidRPr="006A0A12" w:rsidRDefault="00B27B11" w:rsidP="00EC6E58">
      <w:pPr>
        <w:autoSpaceDE w:val="0"/>
        <w:autoSpaceDN w:val="0"/>
        <w:spacing w:line="276" w:lineRule="auto"/>
        <w:ind w:firstLine="567"/>
        <w:jc w:val="both"/>
        <w:rPr>
          <w:rFonts w:ascii="Calibri" w:hAnsi="Calibri"/>
          <w:lang w:val="lt-LT"/>
        </w:rPr>
      </w:pPr>
      <w:r w:rsidRPr="006A0A12">
        <w:rPr>
          <w:b/>
          <w:bCs/>
          <w:lang w:val="lt-LT"/>
        </w:rPr>
        <w:t>Viešoji įstaiga</w:t>
      </w:r>
      <w:r w:rsidRPr="006A0A12">
        <w:rPr>
          <w:lang w:val="lt-LT"/>
        </w:rPr>
        <w:t xml:space="preserve"> </w:t>
      </w:r>
      <w:r w:rsidRPr="006A0A12">
        <w:rPr>
          <w:b/>
          <w:bCs/>
          <w:lang w:val="lt-LT"/>
        </w:rPr>
        <w:t xml:space="preserve">Centrinė projektų valdymo agentūra </w:t>
      </w:r>
      <w:r w:rsidRPr="006A0A12">
        <w:rPr>
          <w:lang w:val="lt-LT"/>
        </w:rPr>
        <w:t>(toliau – Paslaugų gavėjas)</w:t>
      </w:r>
      <w:r w:rsidRPr="006A0A12">
        <w:rPr>
          <w:bCs/>
          <w:lang w:val="lt-LT"/>
        </w:rPr>
        <w:t>,</w:t>
      </w:r>
      <w:r w:rsidRPr="006A0A12">
        <w:rPr>
          <w:b/>
          <w:bCs/>
          <w:lang w:val="lt-LT"/>
        </w:rPr>
        <w:t xml:space="preserve"> </w:t>
      </w:r>
      <w:r w:rsidRPr="006A0A12">
        <w:rPr>
          <w:bCs/>
          <w:lang w:val="lt-LT"/>
        </w:rPr>
        <w:t>įregistruota ir veikianti</w:t>
      </w:r>
      <w:r w:rsidRPr="006A0A12">
        <w:rPr>
          <w:lang w:val="lt-LT"/>
        </w:rPr>
        <w:t xml:space="preserve"> pagal Lietuvos Respublikos įstatymus, atstovaujama </w:t>
      </w:r>
      <w:r w:rsidRPr="006A0A12">
        <w:rPr>
          <w:b/>
          <w:lang w:val="lt-LT"/>
        </w:rPr>
        <w:t>direktorės Lidijos Kašubienės</w:t>
      </w:r>
      <w:r w:rsidRPr="006A0A12">
        <w:rPr>
          <w:lang w:val="lt-LT"/>
        </w:rPr>
        <w:t>, veikiančios pagal įstatus, ir</w:t>
      </w:r>
    </w:p>
    <w:p w:rsidR="00B27B11" w:rsidRPr="006A0A12" w:rsidRDefault="00B27B11" w:rsidP="00EC6E58">
      <w:pPr>
        <w:keepNext/>
        <w:spacing w:line="276" w:lineRule="auto"/>
        <w:ind w:firstLine="567"/>
        <w:jc w:val="both"/>
        <w:rPr>
          <w:lang w:val="lt-LT"/>
        </w:rPr>
      </w:pPr>
      <w:r w:rsidRPr="006A0A12">
        <w:rPr>
          <w:b/>
          <w:lang w:val="lt-LT"/>
        </w:rPr>
        <w:t>UAB „</w:t>
      </w:r>
      <w:r w:rsidR="006D3551" w:rsidRPr="006A0A12">
        <w:rPr>
          <w:b/>
          <w:lang w:val="lt-LT"/>
        </w:rPr>
        <w:t>Idea prima</w:t>
      </w:r>
      <w:r w:rsidRPr="006A0A12">
        <w:rPr>
          <w:b/>
          <w:lang w:val="lt-LT"/>
        </w:rPr>
        <w:t xml:space="preserve">” </w:t>
      </w:r>
      <w:r w:rsidRPr="006A0A12">
        <w:rPr>
          <w:lang w:val="lt-LT"/>
        </w:rPr>
        <w:t xml:space="preserve">(toliau – Paslaugų teikėjas), </w:t>
      </w:r>
      <w:r w:rsidRPr="006A0A12">
        <w:rPr>
          <w:bCs/>
          <w:lang w:val="lt-LT"/>
        </w:rPr>
        <w:t>įregistruota ir veikianti</w:t>
      </w:r>
      <w:r w:rsidRPr="006A0A12">
        <w:rPr>
          <w:lang w:val="lt-LT"/>
        </w:rPr>
        <w:t xml:space="preserve"> pagal Lietuvos Respublikos įstatymus, atstovaujama </w:t>
      </w:r>
      <w:r w:rsidR="006D3551" w:rsidRPr="006A0A12">
        <w:rPr>
          <w:b/>
          <w:lang w:val="lt-LT"/>
        </w:rPr>
        <w:t>direktoriaus Pauliaus Tamulionio</w:t>
      </w:r>
      <w:r w:rsidRPr="006A0A12">
        <w:rPr>
          <w:lang w:val="lt-LT"/>
        </w:rPr>
        <w:t xml:space="preserve">, veikiančio pagal </w:t>
      </w:r>
      <w:r w:rsidR="006D3551" w:rsidRPr="006A0A12">
        <w:rPr>
          <w:lang w:val="lt-LT"/>
        </w:rPr>
        <w:t>įstatus</w:t>
      </w:r>
      <w:r w:rsidRPr="006A0A12">
        <w:rPr>
          <w:lang w:val="lt-LT"/>
        </w:rPr>
        <w:t>, toliau abi kartu vadinamos Šalimis, o kiekviena atskirai – Šalimi</w:t>
      </w:r>
      <w:r w:rsidR="00FF340F" w:rsidRPr="006A0A12">
        <w:rPr>
          <w:lang w:val="lt-LT"/>
        </w:rPr>
        <w:t>,</w:t>
      </w:r>
      <w:r w:rsidRPr="006A0A12">
        <w:rPr>
          <w:lang w:val="lt-LT"/>
        </w:rPr>
        <w:t xml:space="preserve"> sudarė </w:t>
      </w:r>
      <w:r w:rsidR="00FF340F" w:rsidRPr="006A0A12">
        <w:rPr>
          <w:lang w:val="lt-LT"/>
        </w:rPr>
        <w:t>P</w:t>
      </w:r>
      <w:r w:rsidRPr="006A0A12">
        <w:rPr>
          <w:lang w:val="lt-LT"/>
        </w:rPr>
        <w:t xml:space="preserve">aslaugų teikimo </w:t>
      </w:r>
      <w:r w:rsidR="0088650A" w:rsidRPr="006A0A12">
        <w:rPr>
          <w:lang w:val="lt-LT"/>
        </w:rPr>
        <w:t xml:space="preserve">sutarties </w:t>
      </w:r>
      <w:r w:rsidR="00FF340F" w:rsidRPr="006A0A12">
        <w:rPr>
          <w:lang w:val="lt-LT"/>
        </w:rPr>
        <w:t xml:space="preserve">Nr. </w:t>
      </w:r>
      <w:r w:rsidR="006D3551" w:rsidRPr="006A0A12">
        <w:rPr>
          <w:lang w:val="lt-LT"/>
        </w:rPr>
        <w:t>2020</w:t>
      </w:r>
      <w:r w:rsidR="00FF340F" w:rsidRPr="006A0A12">
        <w:rPr>
          <w:lang w:val="lt-LT"/>
        </w:rPr>
        <w:t>/</w:t>
      </w:r>
      <w:r w:rsidR="006D3551" w:rsidRPr="006A0A12">
        <w:rPr>
          <w:lang w:val="lt-LT"/>
        </w:rPr>
        <w:t>4-1</w:t>
      </w:r>
      <w:r w:rsidR="00FF340F" w:rsidRPr="006A0A12">
        <w:rPr>
          <w:lang w:val="lt-LT"/>
        </w:rPr>
        <w:t>-</w:t>
      </w:r>
      <w:r w:rsidR="006D3551" w:rsidRPr="006A0A12">
        <w:rPr>
          <w:lang w:val="lt-LT"/>
        </w:rPr>
        <w:t>77</w:t>
      </w:r>
      <w:r w:rsidR="00FF340F" w:rsidRPr="006A0A12">
        <w:rPr>
          <w:lang w:val="lt-LT"/>
        </w:rPr>
        <w:t xml:space="preserve"> </w:t>
      </w:r>
      <w:r w:rsidR="0088650A" w:rsidRPr="006A0A12">
        <w:rPr>
          <w:lang w:val="lt-LT"/>
        </w:rPr>
        <w:t>pakeitimą</w:t>
      </w:r>
      <w:r w:rsidRPr="006A0A12">
        <w:rPr>
          <w:lang w:val="lt-LT"/>
        </w:rPr>
        <w:t xml:space="preserve"> (toliau – </w:t>
      </w:r>
      <w:r w:rsidR="0088650A" w:rsidRPr="006A0A12">
        <w:rPr>
          <w:lang w:val="lt-LT"/>
        </w:rPr>
        <w:t>Pakeitimas</w:t>
      </w:r>
      <w:r w:rsidRPr="006A0A12">
        <w:rPr>
          <w:lang w:val="lt-LT"/>
        </w:rPr>
        <w:t>)</w:t>
      </w:r>
      <w:r w:rsidR="00FF340F" w:rsidRPr="006A0A12">
        <w:rPr>
          <w:lang w:val="lt-LT"/>
        </w:rPr>
        <w:t>.</w:t>
      </w:r>
    </w:p>
    <w:p w:rsidR="00B27B11" w:rsidRPr="006A0A12" w:rsidRDefault="00B27B11" w:rsidP="00EC6E58">
      <w:pPr>
        <w:keepNext/>
        <w:spacing w:line="276" w:lineRule="auto"/>
        <w:rPr>
          <w:sz w:val="16"/>
          <w:szCs w:val="16"/>
          <w:lang w:val="lt-LT"/>
        </w:rPr>
      </w:pPr>
    </w:p>
    <w:p w:rsidR="0088650A" w:rsidRPr="006A0A12" w:rsidRDefault="00321926" w:rsidP="00EC6E58">
      <w:pPr>
        <w:keepNext/>
        <w:spacing w:line="276" w:lineRule="auto"/>
        <w:ind w:firstLine="567"/>
        <w:jc w:val="both"/>
        <w:rPr>
          <w:lang w:val="lt-LT"/>
        </w:rPr>
      </w:pPr>
      <w:r w:rsidRPr="006A0A12">
        <w:rPr>
          <w:lang w:val="lt-LT"/>
        </w:rPr>
        <w:t>Šalys, v</w:t>
      </w:r>
      <w:r w:rsidR="0088650A" w:rsidRPr="006A0A12">
        <w:rPr>
          <w:lang w:val="lt-LT"/>
        </w:rPr>
        <w:t>adovaudamosi</w:t>
      </w:r>
      <w:r w:rsidR="001554E9" w:rsidRPr="006A0A12">
        <w:rPr>
          <w:lang w:val="lt-LT"/>
        </w:rPr>
        <w:t xml:space="preserve"> 2020</w:t>
      </w:r>
      <w:r w:rsidR="0088650A" w:rsidRPr="006A0A12">
        <w:rPr>
          <w:lang w:val="lt-LT"/>
        </w:rPr>
        <w:t xml:space="preserve"> m. </w:t>
      </w:r>
      <w:r w:rsidR="001554E9" w:rsidRPr="006A0A12">
        <w:rPr>
          <w:lang w:val="lt-LT"/>
        </w:rPr>
        <w:t>vasario</w:t>
      </w:r>
      <w:r w:rsidR="0088650A" w:rsidRPr="006A0A12">
        <w:rPr>
          <w:lang w:val="lt-LT"/>
        </w:rPr>
        <w:t xml:space="preserve"> 19 d. </w:t>
      </w:r>
      <w:r w:rsidRPr="006A0A12">
        <w:rPr>
          <w:lang w:val="lt-LT"/>
        </w:rPr>
        <w:t xml:space="preserve">Paslaugų teikimo </w:t>
      </w:r>
      <w:r w:rsidR="0088650A" w:rsidRPr="006A0A12">
        <w:rPr>
          <w:lang w:val="lt-LT"/>
        </w:rPr>
        <w:t xml:space="preserve">sutarties Nr. </w:t>
      </w:r>
      <w:r w:rsidR="001554E9" w:rsidRPr="006A0A12">
        <w:rPr>
          <w:lang w:val="lt-LT"/>
        </w:rPr>
        <w:t>2020/4-1-77</w:t>
      </w:r>
      <w:r w:rsidR="003F5EBE" w:rsidRPr="006A0A12">
        <w:rPr>
          <w:lang w:val="lt-LT"/>
        </w:rPr>
        <w:t>, 10 dalimi,</w:t>
      </w:r>
      <w:r w:rsidR="001554E9" w:rsidRPr="006A0A12">
        <w:rPr>
          <w:lang w:val="lt-LT"/>
        </w:rPr>
        <w:t xml:space="preserve"> 11</w:t>
      </w:r>
      <w:r w:rsidR="0088650A" w:rsidRPr="006A0A12">
        <w:rPr>
          <w:lang w:val="lt-LT"/>
        </w:rPr>
        <w:t>.9 p</w:t>
      </w:r>
      <w:r w:rsidR="003F5EBE" w:rsidRPr="006A0A12">
        <w:rPr>
          <w:lang w:val="lt-LT"/>
        </w:rPr>
        <w:t>.</w:t>
      </w:r>
      <w:r w:rsidR="00761536" w:rsidRPr="006A0A12">
        <w:rPr>
          <w:lang w:val="lt-LT"/>
        </w:rPr>
        <w:t>,</w:t>
      </w:r>
      <w:r w:rsidR="0088650A" w:rsidRPr="006A0A12">
        <w:rPr>
          <w:lang w:val="lt-LT"/>
        </w:rPr>
        <w:t xml:space="preserve"> bei Lietuvos Respublikos Viešųjų pirkimų įstatymo 89 str</w:t>
      </w:r>
      <w:r w:rsidRPr="006A0A12">
        <w:rPr>
          <w:lang w:val="lt-LT"/>
        </w:rPr>
        <w:t>aipsnio</w:t>
      </w:r>
      <w:r w:rsidR="0088650A" w:rsidRPr="006A0A12">
        <w:rPr>
          <w:lang w:val="lt-LT"/>
        </w:rPr>
        <w:t xml:space="preserve"> 1 d</w:t>
      </w:r>
      <w:r w:rsidRPr="006A0A12">
        <w:rPr>
          <w:lang w:val="lt-LT"/>
        </w:rPr>
        <w:t>alies</w:t>
      </w:r>
      <w:r w:rsidR="001554E9" w:rsidRPr="006A0A12">
        <w:rPr>
          <w:lang w:val="lt-LT"/>
        </w:rPr>
        <w:t xml:space="preserve"> 3</w:t>
      </w:r>
      <w:r w:rsidR="0088650A" w:rsidRPr="006A0A12">
        <w:rPr>
          <w:lang w:val="lt-LT"/>
        </w:rPr>
        <w:t xml:space="preserve"> </w:t>
      </w:r>
      <w:r w:rsidR="003274FE" w:rsidRPr="006A0A12">
        <w:rPr>
          <w:lang w:val="lt-LT"/>
        </w:rPr>
        <w:t>punktu, sutarė</w:t>
      </w:r>
      <w:r w:rsidR="0088650A" w:rsidRPr="006A0A12">
        <w:rPr>
          <w:lang w:val="lt-LT"/>
        </w:rPr>
        <w:t xml:space="preserve"> pakeisti </w:t>
      </w:r>
      <w:r w:rsidRPr="006A0A12">
        <w:rPr>
          <w:lang w:val="lt-LT"/>
        </w:rPr>
        <w:t>žemiau išdėstytas Paslaugų teikimo</w:t>
      </w:r>
      <w:r w:rsidR="0088650A" w:rsidRPr="006A0A12">
        <w:rPr>
          <w:lang w:val="lt-LT"/>
        </w:rPr>
        <w:t xml:space="preserve"> </w:t>
      </w:r>
      <w:r w:rsidR="001554E9" w:rsidRPr="006A0A12">
        <w:rPr>
          <w:lang w:val="lt-LT"/>
        </w:rPr>
        <w:t>sutarties Nr. 2020</w:t>
      </w:r>
      <w:r w:rsidR="0088650A" w:rsidRPr="006A0A12">
        <w:rPr>
          <w:lang w:val="lt-LT"/>
        </w:rPr>
        <w:t>/</w:t>
      </w:r>
      <w:r w:rsidR="001554E9" w:rsidRPr="006A0A12">
        <w:rPr>
          <w:lang w:val="lt-LT"/>
        </w:rPr>
        <w:t>4-1</w:t>
      </w:r>
      <w:r w:rsidR="0088650A" w:rsidRPr="006A0A12">
        <w:rPr>
          <w:lang w:val="lt-LT"/>
        </w:rPr>
        <w:t>-</w:t>
      </w:r>
      <w:r w:rsidR="001554E9" w:rsidRPr="006A0A12">
        <w:rPr>
          <w:lang w:val="lt-LT"/>
        </w:rPr>
        <w:t>77</w:t>
      </w:r>
      <w:r w:rsidR="0088650A" w:rsidRPr="006A0A12">
        <w:rPr>
          <w:lang w:val="lt-LT"/>
        </w:rPr>
        <w:t xml:space="preserve"> sąlygas:</w:t>
      </w:r>
    </w:p>
    <w:p w:rsidR="00BF23B3" w:rsidRPr="006A0A12" w:rsidRDefault="00EB2DA7" w:rsidP="00EB2DA7">
      <w:pPr>
        <w:pStyle w:val="ListParagraph"/>
        <w:spacing w:line="276" w:lineRule="auto"/>
        <w:ind w:left="0" w:firstLine="567"/>
        <w:jc w:val="both"/>
        <w:rPr>
          <w:lang w:val="lt-LT"/>
        </w:rPr>
      </w:pPr>
      <w:r w:rsidRPr="006A0A12">
        <w:rPr>
          <w:lang w:val="lt-LT"/>
        </w:rPr>
        <w:t xml:space="preserve">1. Pakoreguoti paslaugų teikimo sutarties priedo Nr. 1 (techninė specifikacija) dalyje </w:t>
      </w:r>
      <w:r w:rsidRPr="006A0A12">
        <w:rPr>
          <w:b/>
          <w:bCs/>
          <w:lang w:val="lt-LT"/>
        </w:rPr>
        <w:t>„Planuojamos veiklos, kurias iki galo turės įgyvendinti paslaugų teikėjas”</w:t>
      </w:r>
      <w:r w:rsidRPr="006A0A12">
        <w:rPr>
          <w:lang w:val="lt-LT"/>
        </w:rPr>
        <w:t xml:space="preserve"> nurodytą ir Tiekėjo 2020 m. </w:t>
      </w:r>
      <w:r w:rsidR="00602A26">
        <w:rPr>
          <w:lang w:val="lt-LT"/>
        </w:rPr>
        <w:t xml:space="preserve">gegužės </w:t>
      </w:r>
      <w:r w:rsidR="00602A26">
        <w:t xml:space="preserve">8 </w:t>
      </w:r>
      <w:r w:rsidRPr="006A0A12">
        <w:rPr>
          <w:lang w:val="lt-LT"/>
        </w:rPr>
        <w:t>d. naujai pateiktą komunikacijos kampanijos „Rink (is) kultūrą!” veiklų įgyvendinimo planą (Pakeitimo priedas Nr. 1). </w:t>
      </w:r>
      <w:r w:rsidR="003F5EBE" w:rsidRPr="006A0A12">
        <w:rPr>
          <w:lang w:val="lt-LT"/>
        </w:rPr>
        <w:t xml:space="preserve"> </w:t>
      </w:r>
      <w:r w:rsidR="00DE5FFD" w:rsidRPr="006A0A12">
        <w:rPr>
          <w:lang w:val="lt-LT"/>
        </w:rPr>
        <w:t xml:space="preserve"> </w:t>
      </w:r>
    </w:p>
    <w:p w:rsidR="00E87767" w:rsidRPr="006A0A12" w:rsidRDefault="00EB2DA7" w:rsidP="00EC6E58">
      <w:pPr>
        <w:pStyle w:val="ListParagraph"/>
        <w:tabs>
          <w:tab w:val="left" w:pos="851"/>
        </w:tabs>
        <w:spacing w:line="276" w:lineRule="auto"/>
        <w:ind w:left="0"/>
        <w:jc w:val="both"/>
        <w:rPr>
          <w:lang w:val="lt-LT"/>
        </w:rPr>
      </w:pPr>
      <w:r w:rsidRPr="006A0A12">
        <w:rPr>
          <w:lang w:val="lt-LT"/>
        </w:rPr>
        <w:tab/>
      </w:r>
      <w:r w:rsidR="00E87767" w:rsidRPr="006A0A12">
        <w:rPr>
          <w:lang w:val="lt-LT"/>
        </w:rPr>
        <w:t xml:space="preserve">Veiklų įgyvendinimo grafiko keitimą būtina atlikti siekiant įvykdyti Paslaugų teikimo sutarties priede Nr. 1 nurodytus komunikacijos kampanijos tikslus. </w:t>
      </w:r>
      <w:r w:rsidR="0014709C" w:rsidRPr="006A0A12">
        <w:rPr>
          <w:lang w:val="lt-LT"/>
        </w:rPr>
        <w:t>Korekcijos veiklų įgyvendinimo plane reikalingos dėl Lietuvos Respublikos Vyriausybės 2020 m. kovo 14 d. nutarimu Nr. 207 „Dėl karantino Lietuvos Respublikos teritorijoje paskelbimo“ įvesto ir tęsiamo karantino – aplinkybių, kurių viešojo pirkimo, ar sutarties sudarymo metu nebuvo galima numatyti</w:t>
      </w:r>
      <w:r w:rsidR="00E87767" w:rsidRPr="006A0A12">
        <w:rPr>
          <w:lang w:val="lt-LT"/>
        </w:rPr>
        <w:t>, bei</w:t>
      </w:r>
      <w:r w:rsidR="00EC6E58" w:rsidRPr="006A0A12">
        <w:rPr>
          <w:lang w:val="lt-LT"/>
        </w:rPr>
        <w:t xml:space="preserve"> įvestų ribojimų dėl pasaulinės </w:t>
      </w:r>
      <w:r w:rsidR="00E87767" w:rsidRPr="006A0A12">
        <w:rPr>
          <w:lang w:val="lt-LT"/>
        </w:rPr>
        <w:t>COVID-19 pandemijos.</w:t>
      </w:r>
      <w:r w:rsidR="00BC5B25" w:rsidRPr="006A0A12">
        <w:rPr>
          <w:lang w:val="lt-LT"/>
        </w:rPr>
        <w:t xml:space="preserve"> </w:t>
      </w:r>
      <w:r w:rsidR="0014709C" w:rsidRPr="006A0A12">
        <w:rPr>
          <w:lang w:val="lt-LT"/>
        </w:rPr>
        <w:t>Plane numatyti pakeitimai leis</w:t>
      </w:r>
      <w:r w:rsidR="00E04FA5" w:rsidRPr="006A0A12">
        <w:rPr>
          <w:lang w:val="lt-LT"/>
        </w:rPr>
        <w:t xml:space="preserve"> </w:t>
      </w:r>
      <w:r w:rsidR="005D585B" w:rsidRPr="006A0A12">
        <w:rPr>
          <w:lang w:val="lt-LT"/>
        </w:rPr>
        <w:t xml:space="preserve">pasiekti </w:t>
      </w:r>
      <w:r w:rsidR="00E04FA5" w:rsidRPr="006A0A12">
        <w:rPr>
          <w:lang w:val="lt-LT"/>
        </w:rPr>
        <w:t xml:space="preserve">techninėje specifikacijoje </w:t>
      </w:r>
      <w:r w:rsidR="001B18EA" w:rsidRPr="006A0A12">
        <w:rPr>
          <w:lang w:val="lt-LT"/>
        </w:rPr>
        <w:t>iškeltus</w:t>
      </w:r>
      <w:r w:rsidR="00E04FA5" w:rsidRPr="006A0A12">
        <w:rPr>
          <w:lang w:val="lt-LT"/>
        </w:rPr>
        <w:t xml:space="preserve"> komunikacijos kampanijos</w:t>
      </w:r>
      <w:r w:rsidR="005D585B" w:rsidRPr="006A0A12">
        <w:rPr>
          <w:lang w:val="lt-LT"/>
        </w:rPr>
        <w:t xml:space="preserve"> tik</w:t>
      </w:r>
      <w:r w:rsidR="00E04FA5" w:rsidRPr="006A0A12">
        <w:rPr>
          <w:lang w:val="lt-LT"/>
        </w:rPr>
        <w:t>sl</w:t>
      </w:r>
      <w:r w:rsidR="005D585B" w:rsidRPr="006A0A12">
        <w:rPr>
          <w:lang w:val="lt-LT"/>
        </w:rPr>
        <w:t>us</w:t>
      </w:r>
      <w:r w:rsidR="001B18EA" w:rsidRPr="006A0A12">
        <w:rPr>
          <w:lang w:val="lt-LT"/>
        </w:rPr>
        <w:t xml:space="preserve"> ir </w:t>
      </w:r>
      <w:r w:rsidR="005D585B" w:rsidRPr="006A0A12">
        <w:rPr>
          <w:lang w:val="lt-LT"/>
        </w:rPr>
        <w:t>rodiklius</w:t>
      </w:r>
      <w:r w:rsidR="00EC6E58" w:rsidRPr="006A0A12">
        <w:rPr>
          <w:lang w:val="lt-LT"/>
        </w:rPr>
        <w:t xml:space="preserve">. </w:t>
      </w:r>
      <w:r w:rsidR="00BC5B25" w:rsidRPr="006A0A12">
        <w:rPr>
          <w:lang w:val="lt-LT"/>
        </w:rPr>
        <w:t>Pvz.</w:t>
      </w:r>
      <w:r w:rsidR="001B18EA" w:rsidRPr="006A0A12">
        <w:rPr>
          <w:lang w:val="lt-LT"/>
        </w:rPr>
        <w:t>,</w:t>
      </w:r>
      <w:r w:rsidR="00BC5B25" w:rsidRPr="006A0A12">
        <w:rPr>
          <w:lang w:val="lt-LT"/>
        </w:rPr>
        <w:t xml:space="preserve"> </w:t>
      </w:r>
      <w:r w:rsidR="00E04FA5" w:rsidRPr="006A0A12">
        <w:rPr>
          <w:lang w:val="lt-LT"/>
        </w:rPr>
        <w:t>p</w:t>
      </w:r>
      <w:r w:rsidR="00BC5B25" w:rsidRPr="006A0A12">
        <w:rPr>
          <w:lang w:val="lt-LT"/>
        </w:rPr>
        <w:t xml:space="preserve">agal techninės užduoties </w:t>
      </w:r>
      <w:r w:rsidR="001B18EA" w:rsidRPr="006A0A12">
        <w:rPr>
          <w:lang w:val="lt-LT"/>
        </w:rPr>
        <w:t>planuojamų kampanijos veiklų 3 punktą,</w:t>
      </w:r>
      <w:r w:rsidR="00BC5B25" w:rsidRPr="006A0A12">
        <w:rPr>
          <w:lang w:val="lt-LT"/>
        </w:rPr>
        <w:t xml:space="preserve"> neįmanoma įgyvendinti</w:t>
      </w:r>
      <w:r w:rsidR="00E04FA5" w:rsidRPr="006A0A12">
        <w:rPr>
          <w:lang w:val="lt-LT"/>
        </w:rPr>
        <w:t xml:space="preserve"> mokinių susitikimų</w:t>
      </w:r>
      <w:r w:rsidR="00BC5B25" w:rsidRPr="006A0A12">
        <w:rPr>
          <w:lang w:val="lt-LT"/>
        </w:rPr>
        <w:t xml:space="preserve"> </w:t>
      </w:r>
      <w:r w:rsidR="00E04FA5" w:rsidRPr="006A0A12">
        <w:rPr>
          <w:lang w:val="lt-LT"/>
        </w:rPr>
        <w:t>(h</w:t>
      </w:r>
      <w:r w:rsidR="005D585B" w:rsidRPr="006A0A12">
        <w:rPr>
          <w:lang w:val="lt-LT"/>
        </w:rPr>
        <w:t>akatonų</w:t>
      </w:r>
      <w:r w:rsidR="00E04FA5" w:rsidRPr="006A0A12">
        <w:rPr>
          <w:lang w:val="lt-LT"/>
        </w:rPr>
        <w:t>)</w:t>
      </w:r>
      <w:r w:rsidR="00BC5B25" w:rsidRPr="006A0A12">
        <w:rPr>
          <w:lang w:val="lt-LT"/>
        </w:rPr>
        <w:t xml:space="preserve">, nes renginiai šiuo laikotarpiu yra negalimi. </w:t>
      </w:r>
      <w:r w:rsidR="001B18EA" w:rsidRPr="006A0A12">
        <w:rPr>
          <w:lang w:val="lt-LT"/>
        </w:rPr>
        <w:t xml:space="preserve"> Mokinių idėjos bus renkamos virtualiai, specialiai sukurtoje interneto svetainėje. Čia vyks ir kultūros objektų konkursas</w:t>
      </w:r>
      <w:r w:rsidR="005C05F0" w:rsidRPr="006A0A12">
        <w:rPr>
          <w:lang w:val="lt-LT"/>
        </w:rPr>
        <w:t xml:space="preserve"> (t</w:t>
      </w:r>
      <w:r w:rsidR="00EC6E58" w:rsidRPr="006A0A12">
        <w:rPr>
          <w:lang w:val="lt-LT"/>
        </w:rPr>
        <w:t>echninė</w:t>
      </w:r>
      <w:r w:rsidR="001B18EA" w:rsidRPr="006A0A12">
        <w:rPr>
          <w:lang w:val="lt-LT"/>
        </w:rPr>
        <w:t xml:space="preserve"> specifikacija </w:t>
      </w:r>
      <w:r w:rsidR="005C05F0" w:rsidRPr="006A0A12">
        <w:rPr>
          <w:lang w:val="lt-LT"/>
        </w:rPr>
        <w:t xml:space="preserve">planuojamų </w:t>
      </w:r>
      <w:r w:rsidR="001B18EA" w:rsidRPr="006A0A12">
        <w:rPr>
          <w:lang w:val="lt-LT"/>
        </w:rPr>
        <w:t xml:space="preserve">veiklų 1 punktas). </w:t>
      </w:r>
    </w:p>
    <w:p w:rsidR="008E66F4" w:rsidRPr="006A0A12" w:rsidRDefault="00C26A2C" w:rsidP="00EC6E58">
      <w:pPr>
        <w:pStyle w:val="ListParagraph"/>
        <w:tabs>
          <w:tab w:val="left" w:pos="851"/>
        </w:tabs>
        <w:spacing w:line="276" w:lineRule="auto"/>
        <w:ind w:left="567"/>
        <w:contextualSpacing w:val="0"/>
        <w:jc w:val="both"/>
        <w:rPr>
          <w:lang w:val="lt-LT"/>
        </w:rPr>
      </w:pPr>
      <w:r w:rsidRPr="006A0A12">
        <w:rPr>
          <w:lang w:val="lt-LT"/>
        </w:rPr>
        <w:t xml:space="preserve">Visos kitos </w:t>
      </w:r>
      <w:r w:rsidR="00DE5FFD" w:rsidRPr="006A0A12">
        <w:rPr>
          <w:lang w:val="lt-LT"/>
        </w:rPr>
        <w:t xml:space="preserve">Paslaugų teikimo </w:t>
      </w:r>
      <w:r w:rsidRPr="006A0A12">
        <w:rPr>
          <w:lang w:val="lt-LT"/>
        </w:rPr>
        <w:t xml:space="preserve">sutarties sąlygos lieka nepakeistos. </w:t>
      </w:r>
    </w:p>
    <w:p w:rsidR="00B27B11" w:rsidRPr="006A0A12" w:rsidRDefault="00DE5FFD" w:rsidP="00EC6E58">
      <w:pPr>
        <w:pStyle w:val="ListParagraph"/>
        <w:tabs>
          <w:tab w:val="left" w:pos="851"/>
        </w:tabs>
        <w:spacing w:line="276" w:lineRule="auto"/>
        <w:ind w:left="0" w:firstLine="567"/>
        <w:contextualSpacing w:val="0"/>
        <w:jc w:val="both"/>
        <w:rPr>
          <w:lang w:val="lt-LT"/>
        </w:rPr>
      </w:pPr>
      <w:r w:rsidRPr="006A0A12">
        <w:rPr>
          <w:lang w:val="lt-LT"/>
        </w:rPr>
        <w:t>Paslaugų teikimo s</w:t>
      </w:r>
      <w:r w:rsidR="00C26A2C" w:rsidRPr="006A0A12">
        <w:rPr>
          <w:lang w:val="lt-LT"/>
        </w:rPr>
        <w:t xml:space="preserve">utarties pakeitimas įsigalioja </w:t>
      </w:r>
      <w:r w:rsidR="0046629E" w:rsidRPr="006A0A12">
        <w:rPr>
          <w:lang w:val="lt-LT"/>
        </w:rPr>
        <w:t>Šalims jį (Pakeitimą) pasirašius</w:t>
      </w:r>
      <w:r w:rsidR="0060496C" w:rsidRPr="006A0A12">
        <w:rPr>
          <w:lang w:val="lt-LT"/>
        </w:rPr>
        <w:t xml:space="preserve"> ir galioja iki visiško Šalių įsipareigojimų įvykdymo</w:t>
      </w:r>
      <w:r w:rsidR="00C26A2C" w:rsidRPr="006A0A12">
        <w:rPr>
          <w:lang w:val="lt-LT"/>
        </w:rPr>
        <w:t>. Pakeitimas</w:t>
      </w:r>
      <w:r w:rsidR="00CB2BF1" w:rsidRPr="006A0A12">
        <w:rPr>
          <w:lang w:val="lt-LT"/>
        </w:rPr>
        <w:t>,</w:t>
      </w:r>
      <w:r w:rsidR="008E66F4" w:rsidRPr="006A0A12">
        <w:rPr>
          <w:lang w:val="lt-LT"/>
        </w:rPr>
        <w:t xml:space="preserve"> Pakeitimo priedas Nr. 1 </w:t>
      </w:r>
      <w:r w:rsidR="00C26A2C" w:rsidRPr="006A0A12">
        <w:rPr>
          <w:lang w:val="lt-LT"/>
        </w:rPr>
        <w:t xml:space="preserve">yra neatskiriama </w:t>
      </w:r>
      <w:r w:rsidR="0046629E" w:rsidRPr="006A0A12">
        <w:rPr>
          <w:lang w:val="lt-LT"/>
        </w:rPr>
        <w:t xml:space="preserve">Paslaugų teikimo sutarties Nr. </w:t>
      </w:r>
      <w:r w:rsidR="0046629E" w:rsidRPr="006A0A12">
        <w:rPr>
          <w:b/>
          <w:caps/>
          <w:lang w:val="lt-LT"/>
        </w:rPr>
        <w:t>20</w:t>
      </w:r>
      <w:r w:rsidR="00E87767" w:rsidRPr="006A0A12">
        <w:rPr>
          <w:b/>
          <w:caps/>
          <w:lang w:val="lt-LT"/>
        </w:rPr>
        <w:t>20</w:t>
      </w:r>
      <w:r w:rsidR="0046629E" w:rsidRPr="006A0A12">
        <w:rPr>
          <w:b/>
          <w:caps/>
          <w:lang w:val="lt-LT"/>
        </w:rPr>
        <w:t>/</w:t>
      </w:r>
      <w:r w:rsidR="00E87767" w:rsidRPr="006A0A12">
        <w:rPr>
          <w:b/>
          <w:caps/>
          <w:lang w:val="lt-LT"/>
        </w:rPr>
        <w:t>4-1-77</w:t>
      </w:r>
      <w:r w:rsidR="0046629E" w:rsidRPr="006A0A12">
        <w:rPr>
          <w:b/>
          <w:caps/>
          <w:lang w:val="lt-LT"/>
        </w:rPr>
        <w:t xml:space="preserve"> </w:t>
      </w:r>
      <w:r w:rsidR="00C26A2C" w:rsidRPr="006A0A12">
        <w:rPr>
          <w:lang w:val="lt-LT"/>
        </w:rPr>
        <w:t>dalis.</w:t>
      </w:r>
      <w:r w:rsidR="00CB2BF1" w:rsidRPr="006A0A12">
        <w:rPr>
          <w:lang w:val="lt-LT"/>
        </w:rPr>
        <w:t xml:space="preserve"> </w:t>
      </w:r>
      <w:r w:rsidR="00C26A2C" w:rsidRPr="006A0A12">
        <w:rPr>
          <w:lang w:val="lt-LT"/>
        </w:rPr>
        <w:t>Pakeitimas sudarytas dviem</w:t>
      </w:r>
      <w:r w:rsidR="00EC6E58" w:rsidRPr="006A0A12">
        <w:rPr>
          <w:lang w:val="lt-LT"/>
        </w:rPr>
        <w:t xml:space="preserve"> </w:t>
      </w:r>
      <w:r w:rsidR="00C26A2C" w:rsidRPr="006A0A12">
        <w:rPr>
          <w:lang w:val="lt-LT"/>
        </w:rPr>
        <w:t>egzemplioriais.</w:t>
      </w:r>
    </w:p>
    <w:p w:rsidR="00CC1630" w:rsidRPr="006A0A12" w:rsidRDefault="00CC1630" w:rsidP="00CC1630">
      <w:pPr>
        <w:jc w:val="both"/>
        <w:rPr>
          <w:sz w:val="10"/>
          <w:szCs w:val="10"/>
          <w:lang w:val="lt-LT"/>
        </w:rPr>
      </w:pPr>
    </w:p>
    <w:p w:rsidR="00293FA6" w:rsidRPr="006A0A12" w:rsidRDefault="00CC1630" w:rsidP="004F5EB7">
      <w:pPr>
        <w:ind w:firstLine="720"/>
        <w:jc w:val="both"/>
        <w:rPr>
          <w:b/>
          <w:snapToGrid w:val="0"/>
          <w:lang w:val="lt-LT"/>
        </w:rPr>
      </w:pPr>
      <w:r w:rsidRPr="006A0A12">
        <w:rPr>
          <w:b/>
          <w:snapToGrid w:val="0"/>
          <w:lang w:val="lt-LT"/>
        </w:rPr>
        <w:t xml:space="preserve">   </w:t>
      </w:r>
    </w:p>
    <w:p w:rsidR="00CC1630" w:rsidRPr="006A0A12" w:rsidRDefault="00CC1630" w:rsidP="00293FA6">
      <w:pPr>
        <w:spacing w:after="120"/>
        <w:ind w:firstLine="720"/>
        <w:jc w:val="both"/>
        <w:rPr>
          <w:b/>
          <w:snapToGrid w:val="0"/>
          <w:lang w:val="lt-LT"/>
        </w:rPr>
      </w:pPr>
      <w:r w:rsidRPr="006A0A12">
        <w:rPr>
          <w:b/>
          <w:snapToGrid w:val="0"/>
          <w:lang w:val="lt-LT"/>
        </w:rPr>
        <w:t>PASLAUGŲ GAVĖJAS</w:t>
      </w:r>
      <w:r w:rsidRPr="006A0A12">
        <w:rPr>
          <w:b/>
          <w:snapToGrid w:val="0"/>
          <w:lang w:val="lt-LT"/>
        </w:rPr>
        <w:tab/>
      </w:r>
      <w:r w:rsidRPr="006A0A12">
        <w:rPr>
          <w:b/>
          <w:snapToGrid w:val="0"/>
          <w:lang w:val="lt-LT"/>
        </w:rPr>
        <w:tab/>
        <w:t xml:space="preserve">             PASLAUGŲ TEIKĖJAS</w:t>
      </w:r>
    </w:p>
    <w:p w:rsidR="00CC1630" w:rsidRPr="006A0A12" w:rsidRDefault="00CC1630" w:rsidP="00CC1630">
      <w:pPr>
        <w:jc w:val="both"/>
        <w:rPr>
          <w:b/>
          <w:snapToGrid w:val="0"/>
          <w:lang w:val="lt-LT"/>
        </w:rPr>
      </w:pPr>
      <w:r w:rsidRPr="006A0A12">
        <w:rPr>
          <w:b/>
          <w:bCs/>
          <w:snapToGrid w:val="0"/>
          <w:lang w:val="lt-LT"/>
        </w:rPr>
        <w:t>VšĮ Centrinė projektų valdymo agentūra</w:t>
      </w:r>
      <w:r w:rsidRPr="006A0A12">
        <w:rPr>
          <w:b/>
          <w:snapToGrid w:val="0"/>
          <w:lang w:val="lt-LT"/>
        </w:rPr>
        <w:t xml:space="preserve">                              UAB „</w:t>
      </w:r>
      <w:r w:rsidR="00293FA6" w:rsidRPr="006A0A12">
        <w:rPr>
          <w:b/>
          <w:snapToGrid w:val="0"/>
          <w:lang w:val="lt-LT"/>
        </w:rPr>
        <w:t>Idea prima</w:t>
      </w:r>
      <w:r w:rsidRPr="006A0A12">
        <w:rPr>
          <w:b/>
          <w:snapToGrid w:val="0"/>
          <w:lang w:val="lt-LT"/>
        </w:rPr>
        <w:t>”</w:t>
      </w:r>
    </w:p>
    <w:p w:rsidR="00CC1630" w:rsidRPr="006A0A12" w:rsidRDefault="00CC1630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S. Konarskio g. 13, LT-03109 Vilnius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</w:t>
      </w:r>
      <w:r w:rsidR="00293FA6" w:rsidRPr="006A0A12">
        <w:rPr>
          <w:shd w:val="clear" w:color="auto" w:fill="FFFFFF"/>
          <w:lang w:val="lt-LT"/>
        </w:rPr>
        <w:t>Pranciškonų g. 1, Vilnius, LT-01133</w:t>
      </w:r>
    </w:p>
    <w:p w:rsidR="00CC1630" w:rsidRPr="006A0A12" w:rsidRDefault="00CC1630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Įmonės kodas 126125624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Įmonės kodas </w:t>
      </w:r>
      <w:r w:rsidR="00293FA6" w:rsidRPr="006A0A12">
        <w:rPr>
          <w:shd w:val="clear" w:color="auto" w:fill="FFFFFF"/>
          <w:lang w:val="lt-LT"/>
        </w:rPr>
        <w:t>126093354</w:t>
      </w:r>
    </w:p>
    <w:p w:rsidR="00CC1630" w:rsidRPr="006A0A12" w:rsidRDefault="00CC1630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Tel. (8 5) 251 44 00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Tel. </w:t>
      </w:r>
      <w:r w:rsidR="00293FA6" w:rsidRPr="006A0A12">
        <w:rPr>
          <w:shd w:val="clear" w:color="auto" w:fill="FFFFFF"/>
          <w:lang w:val="lt-LT"/>
        </w:rPr>
        <w:t>(8 5) 212 03 17</w:t>
      </w:r>
    </w:p>
    <w:p w:rsidR="00CC1630" w:rsidRPr="006A0A12" w:rsidRDefault="00CC1630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Faks. (8 5) 251 44 01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Faks. </w:t>
      </w:r>
      <w:r w:rsidR="00293FA6" w:rsidRPr="006A0A12">
        <w:rPr>
          <w:snapToGrid w:val="0"/>
          <w:lang w:val="lt-LT"/>
        </w:rPr>
        <w:t>-</w:t>
      </w:r>
    </w:p>
    <w:p w:rsidR="00CC1630" w:rsidRPr="006A0A12" w:rsidRDefault="00CC1630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 xml:space="preserve">El. p. </w:t>
      </w:r>
      <w:hyperlink r:id="rId10" w:history="1">
        <w:r w:rsidRPr="006A0A12">
          <w:rPr>
            <w:snapToGrid w:val="0"/>
            <w:color w:val="0000FF"/>
            <w:u w:val="single"/>
            <w:lang w:val="lt-LT"/>
          </w:rPr>
          <w:t>info@cpva.lt</w:t>
        </w:r>
      </w:hyperlink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     </w:t>
      </w:r>
      <w:r w:rsidRPr="006A0A12">
        <w:rPr>
          <w:snapToGrid w:val="0"/>
          <w:lang w:val="lt-LT"/>
        </w:rPr>
        <w:tab/>
        <w:t xml:space="preserve">              El. p. </w:t>
      </w:r>
      <w:hyperlink r:id="rId11" w:history="1">
        <w:r w:rsidR="00293FA6" w:rsidRPr="006A0A12">
          <w:rPr>
            <w:rStyle w:val="Hyperlink"/>
            <w:bCs/>
            <w:snapToGrid w:val="0"/>
            <w:lang w:val="lt-LT"/>
          </w:rPr>
          <w:t>info@ideaprima.lt</w:t>
        </w:r>
      </w:hyperlink>
      <w:r w:rsidRPr="006A0A12">
        <w:rPr>
          <w:snapToGrid w:val="0"/>
          <w:lang w:val="lt-LT"/>
        </w:rPr>
        <w:t xml:space="preserve"> </w:t>
      </w:r>
    </w:p>
    <w:p w:rsidR="00C26A2C" w:rsidRPr="006A0A12" w:rsidRDefault="00C26A2C" w:rsidP="00CC1630">
      <w:pPr>
        <w:jc w:val="both"/>
        <w:rPr>
          <w:snapToGrid w:val="0"/>
          <w:sz w:val="16"/>
          <w:szCs w:val="16"/>
          <w:lang w:val="lt-LT"/>
        </w:rPr>
      </w:pPr>
    </w:p>
    <w:p w:rsidR="00C26A2C" w:rsidRPr="006A0A12" w:rsidRDefault="00C26A2C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Direktorė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</w:t>
      </w:r>
      <w:r w:rsidR="00293FA6" w:rsidRPr="006A0A12">
        <w:rPr>
          <w:snapToGrid w:val="0"/>
          <w:lang w:val="lt-LT"/>
        </w:rPr>
        <w:t>Direktorius</w:t>
      </w:r>
    </w:p>
    <w:p w:rsidR="00C26A2C" w:rsidRPr="006A0A12" w:rsidRDefault="00C26A2C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>Lidija Kašubienė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  <w:t xml:space="preserve">              </w:t>
      </w:r>
      <w:r w:rsidR="00293FA6" w:rsidRPr="006A0A12">
        <w:rPr>
          <w:snapToGrid w:val="0"/>
          <w:lang w:val="lt-LT"/>
        </w:rPr>
        <w:t>Paulius Tamulionis</w:t>
      </w:r>
    </w:p>
    <w:p w:rsidR="00C26A2C" w:rsidRPr="006A0A12" w:rsidRDefault="00C26A2C" w:rsidP="00CC1630">
      <w:pPr>
        <w:jc w:val="both"/>
        <w:rPr>
          <w:snapToGrid w:val="0"/>
          <w:lang w:val="lt-LT"/>
        </w:rPr>
      </w:pP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i/>
          <w:snapToGrid w:val="0"/>
          <w:lang w:val="lt-LT"/>
        </w:rPr>
        <w:t>A.V.</w:t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snapToGrid w:val="0"/>
          <w:lang w:val="lt-LT"/>
        </w:rPr>
        <w:tab/>
      </w:r>
      <w:r w:rsidRPr="006A0A12">
        <w:rPr>
          <w:i/>
          <w:snapToGrid w:val="0"/>
          <w:lang w:val="lt-LT"/>
        </w:rPr>
        <w:t>A.V.</w:t>
      </w:r>
    </w:p>
    <w:sectPr w:rsidR="00C26A2C" w:rsidRPr="006A0A12" w:rsidSect="00CB2B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5C" w:rsidRDefault="00DC645C" w:rsidP="00B27B11">
      <w:r>
        <w:separator/>
      </w:r>
    </w:p>
  </w:endnote>
  <w:endnote w:type="continuationSeparator" w:id="0">
    <w:p w:rsidR="00DC645C" w:rsidRDefault="00DC645C" w:rsidP="00B2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5C" w:rsidRDefault="00DC645C" w:rsidP="00B27B11">
      <w:r>
        <w:separator/>
      </w:r>
    </w:p>
  </w:footnote>
  <w:footnote w:type="continuationSeparator" w:id="0">
    <w:p w:rsidR="00DC645C" w:rsidRDefault="00DC645C" w:rsidP="00B2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07B"/>
    <w:multiLevelType w:val="hybridMultilevel"/>
    <w:tmpl w:val="F79A9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A49"/>
    <w:multiLevelType w:val="hybridMultilevel"/>
    <w:tmpl w:val="3EB88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3384"/>
    <w:multiLevelType w:val="hybridMultilevel"/>
    <w:tmpl w:val="0BDAF374"/>
    <w:lvl w:ilvl="0" w:tplc="0427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259D2E52"/>
    <w:multiLevelType w:val="hybridMultilevel"/>
    <w:tmpl w:val="13E0D0DA"/>
    <w:lvl w:ilvl="0" w:tplc="BCA249AE">
      <w:start w:val="1"/>
      <w:numFmt w:val="decimal"/>
      <w:lvlText w:val="1.1.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1041275"/>
    <w:multiLevelType w:val="hybridMultilevel"/>
    <w:tmpl w:val="CF42A1F4"/>
    <w:lvl w:ilvl="0" w:tplc="D14CFF96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4717B"/>
    <w:multiLevelType w:val="hybridMultilevel"/>
    <w:tmpl w:val="237CD026"/>
    <w:lvl w:ilvl="0" w:tplc="90CC6DA8">
      <w:start w:val="1"/>
      <w:numFmt w:val="decimal"/>
      <w:lvlText w:val="1.2.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FC754BF"/>
    <w:multiLevelType w:val="hybridMultilevel"/>
    <w:tmpl w:val="D774376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11"/>
    <w:rsid w:val="001103C8"/>
    <w:rsid w:val="001104D1"/>
    <w:rsid w:val="0014709C"/>
    <w:rsid w:val="001505A5"/>
    <w:rsid w:val="001554E9"/>
    <w:rsid w:val="001B18EA"/>
    <w:rsid w:val="001F4DF1"/>
    <w:rsid w:val="00264A82"/>
    <w:rsid w:val="00293FA6"/>
    <w:rsid w:val="002C7278"/>
    <w:rsid w:val="00313941"/>
    <w:rsid w:val="00321926"/>
    <w:rsid w:val="0032485E"/>
    <w:rsid w:val="003274FE"/>
    <w:rsid w:val="003B7C2C"/>
    <w:rsid w:val="003E3D9C"/>
    <w:rsid w:val="003F5EBE"/>
    <w:rsid w:val="004317DC"/>
    <w:rsid w:val="0046629E"/>
    <w:rsid w:val="004A27D4"/>
    <w:rsid w:val="004D32C7"/>
    <w:rsid w:val="004F5EB7"/>
    <w:rsid w:val="005101F1"/>
    <w:rsid w:val="0059480C"/>
    <w:rsid w:val="005C05F0"/>
    <w:rsid w:val="005D585B"/>
    <w:rsid w:val="005E241A"/>
    <w:rsid w:val="00602A26"/>
    <w:rsid w:val="0060496C"/>
    <w:rsid w:val="00662B58"/>
    <w:rsid w:val="00666B5E"/>
    <w:rsid w:val="006A0A12"/>
    <w:rsid w:val="006D3551"/>
    <w:rsid w:val="00761536"/>
    <w:rsid w:val="00764C79"/>
    <w:rsid w:val="00765205"/>
    <w:rsid w:val="00774ACF"/>
    <w:rsid w:val="007941BE"/>
    <w:rsid w:val="007D435A"/>
    <w:rsid w:val="00867850"/>
    <w:rsid w:val="0088650A"/>
    <w:rsid w:val="00896A6D"/>
    <w:rsid w:val="008E66F4"/>
    <w:rsid w:val="008F75E5"/>
    <w:rsid w:val="008F782F"/>
    <w:rsid w:val="00923591"/>
    <w:rsid w:val="009637F6"/>
    <w:rsid w:val="00A15D8B"/>
    <w:rsid w:val="00A17608"/>
    <w:rsid w:val="00A93F48"/>
    <w:rsid w:val="00AB1DAE"/>
    <w:rsid w:val="00AC0B1C"/>
    <w:rsid w:val="00B27B11"/>
    <w:rsid w:val="00B358B3"/>
    <w:rsid w:val="00B6199F"/>
    <w:rsid w:val="00B65AB6"/>
    <w:rsid w:val="00B74D92"/>
    <w:rsid w:val="00BC5B25"/>
    <w:rsid w:val="00BF08AE"/>
    <w:rsid w:val="00BF23B3"/>
    <w:rsid w:val="00C26A2C"/>
    <w:rsid w:val="00C614E2"/>
    <w:rsid w:val="00C63C18"/>
    <w:rsid w:val="00C74F0B"/>
    <w:rsid w:val="00CB2BF1"/>
    <w:rsid w:val="00CC1630"/>
    <w:rsid w:val="00CC2986"/>
    <w:rsid w:val="00D136F5"/>
    <w:rsid w:val="00D85D0F"/>
    <w:rsid w:val="00DB7965"/>
    <w:rsid w:val="00DC645C"/>
    <w:rsid w:val="00DE5FFD"/>
    <w:rsid w:val="00E04FA5"/>
    <w:rsid w:val="00E42937"/>
    <w:rsid w:val="00E50D4C"/>
    <w:rsid w:val="00E66A1C"/>
    <w:rsid w:val="00E77D0D"/>
    <w:rsid w:val="00E87767"/>
    <w:rsid w:val="00EB2DA7"/>
    <w:rsid w:val="00EB4EF8"/>
    <w:rsid w:val="00EB640E"/>
    <w:rsid w:val="00EC6E58"/>
    <w:rsid w:val="00F208E0"/>
    <w:rsid w:val="00FF340F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BA708-9016-46CB-B407-A59D9FEE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1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7B11"/>
    <w:rPr>
      <w:sz w:val="28"/>
      <w:szCs w:val="20"/>
      <w:lang w:val="lt-LT"/>
    </w:rPr>
  </w:style>
  <w:style w:type="character" w:customStyle="1" w:styleId="BodyTextChar">
    <w:name w:val="Body Text Char"/>
    <w:link w:val="BodyText"/>
    <w:rsid w:val="00B27B1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27B1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27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7B1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27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650A"/>
    <w:pPr>
      <w:ind w:left="720"/>
      <w:contextualSpacing/>
    </w:pPr>
  </w:style>
  <w:style w:type="character" w:styleId="Hyperlink">
    <w:name w:val="Hyperlink"/>
    <w:uiPriority w:val="99"/>
    <w:unhideWhenUsed/>
    <w:rsid w:val="00CC163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29E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C74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4F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4F0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8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2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deaprima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cp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Confid xmlns="f5ebda27-b626-448f-a7d1-d1cf5ad133fa">false</DmsPermissionsConfid>
    <DmsPermissionsUsers xmlns="f5ebda27-b626-448f-a7d1-d1cf5ad133fa">
      <UserInfo>
        <DisplayName>Rosita Saukaitė</DisplayName>
        <AccountId>55</AccountId>
        <AccountType/>
      </UserInfo>
      <UserInfo>
        <DisplayName>Mantas Kazakevičius</DisplayName>
        <AccountId>677</AccountId>
        <AccountType/>
      </UserInfo>
      <UserInfo>
        <DisplayName>Rūta Trainytė</DisplayName>
        <AccountId>798</AccountId>
        <AccountType/>
      </UserInfo>
      <UserInfo>
        <DisplayName>Jolanta Kačinskaitė</DisplayName>
        <AccountId>312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DocPrepDocSendRegReal xmlns="028236e2-f653-4d19-ab67-4d06a9145e0c">false</DmsDocPrepDocSendRegRe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40D2F-C849-4212-BF29-B60C784CA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45E77-BF64-462E-B749-51E24A30974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9EE75528-153F-40A3-86EC-4EE04E7F9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keitimas (CPVA-Idea prima)_fin</vt:lpstr>
    </vt:vector>
  </TitlesOfParts>
  <Company/>
  <LinksUpToDate>false</LinksUpToDate>
  <CharactersWithSpaces>3249</CharactersWithSpaces>
  <SharedDoc>false</SharedDoc>
  <HLinks>
    <vt:vector size="12" baseType="variant">
      <vt:variant>
        <vt:i4>7143507</vt:i4>
      </vt:variant>
      <vt:variant>
        <vt:i4>3</vt:i4>
      </vt:variant>
      <vt:variant>
        <vt:i4>0</vt:i4>
      </vt:variant>
      <vt:variant>
        <vt:i4>5</vt:i4>
      </vt:variant>
      <vt:variant>
        <vt:lpwstr>mailto:info@ideaprima.lt</vt:lpwstr>
      </vt:variant>
      <vt:variant>
        <vt:lpwstr/>
      </vt:variant>
      <vt:variant>
        <vt:i4>5242992</vt:i4>
      </vt:variant>
      <vt:variant>
        <vt:i4>0</vt:i4>
      </vt:variant>
      <vt:variant>
        <vt:i4>0</vt:i4>
      </vt:variant>
      <vt:variant>
        <vt:i4>5</vt:i4>
      </vt:variant>
      <vt:variant>
        <vt:lpwstr>mailto:info@cpva.lt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keitimas (CPVA-Idea prima)_fin</dc:title>
  <dc:subject/>
  <dc:creator>Mantas Kazakevičius</dc:creator>
  <cp:keywords/>
  <dc:description/>
  <cp:lastModifiedBy>Jolita Parnarauskienė</cp:lastModifiedBy>
  <cp:revision>2</cp:revision>
  <dcterms:created xsi:type="dcterms:W3CDTF">2021-04-12T12:34:00Z</dcterms:created>
  <dcterms:modified xsi:type="dcterms:W3CDTF">2021-04-12T12:34:00Z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55;#Rosita Saukaitė;#677;#Mantas Kazakevičius;#798;#Rūta Trainytė;#312;#Jolanta Kačinskaitė;#232;#Lidija Kašubienė</vt:lpwstr>
  </property>
  <property fmtid="{D5CDD505-2E9C-101B-9397-08002B2CF9AE}" pid="5" name="DmsPermissionsDivisions">
    <vt:lpwstr/>
  </property>
  <property fmtid="{D5CDD505-2E9C-101B-9397-08002B2CF9AE}" pid="6" name="TaxCatchAll">
    <vt:lpwstr/>
  </property>
</Properties>
</file>