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91" w:rsidRPr="00B720A2" w:rsidRDefault="00377991" w:rsidP="00377991">
      <w:pPr>
        <w:widowControl w:val="0"/>
        <w:tabs>
          <w:tab w:val="left" w:pos="9214"/>
        </w:tabs>
        <w:jc w:val="center"/>
        <w:outlineLvl w:val="0"/>
        <w:rPr>
          <w:rFonts w:eastAsia="MS Mincho"/>
          <w:b/>
          <w:caps/>
          <w:sz w:val="23"/>
          <w:szCs w:val="23"/>
        </w:rPr>
      </w:pPr>
      <w:r w:rsidRPr="00B720A2">
        <w:rPr>
          <w:rFonts w:eastAsia="MS Mincho"/>
          <w:b/>
          <w:caps/>
          <w:sz w:val="23"/>
          <w:szCs w:val="23"/>
        </w:rPr>
        <w:t>SUSITARIMAS</w:t>
      </w:r>
    </w:p>
    <w:p w:rsidR="00377991" w:rsidRPr="00B720A2" w:rsidRDefault="00377991" w:rsidP="00377991">
      <w:pPr>
        <w:jc w:val="center"/>
        <w:rPr>
          <w:b/>
          <w:sz w:val="23"/>
          <w:szCs w:val="23"/>
        </w:rPr>
      </w:pPr>
      <w:r w:rsidRPr="00B720A2">
        <w:rPr>
          <w:rFonts w:eastAsia="MS Mincho"/>
          <w:b/>
          <w:sz w:val="23"/>
          <w:szCs w:val="23"/>
        </w:rPr>
        <w:t xml:space="preserve">DĖL 2017 M. LAPKRIČIO 28 D. </w:t>
      </w:r>
      <w:r w:rsidRPr="00B720A2">
        <w:rPr>
          <w:b/>
          <w:sz w:val="23"/>
          <w:szCs w:val="23"/>
        </w:rPr>
        <w:t>PASLAUGŲ TEIKIMO</w:t>
      </w:r>
      <w:r w:rsidRPr="00B720A2">
        <w:rPr>
          <w:rFonts w:eastAsia="MS Mincho"/>
          <w:b/>
          <w:bCs/>
          <w:sz w:val="23"/>
          <w:szCs w:val="23"/>
        </w:rPr>
        <w:t xml:space="preserve"> </w:t>
      </w:r>
    </w:p>
    <w:p w:rsidR="00EA06A9" w:rsidRPr="00B720A2" w:rsidRDefault="00377991" w:rsidP="00377991">
      <w:pPr>
        <w:spacing w:line="360" w:lineRule="auto"/>
        <w:jc w:val="center"/>
        <w:rPr>
          <w:b/>
          <w:bCs/>
          <w:caps/>
          <w:sz w:val="23"/>
          <w:szCs w:val="23"/>
        </w:rPr>
      </w:pPr>
      <w:r w:rsidRPr="00B720A2">
        <w:rPr>
          <w:rFonts w:eastAsia="MS Mincho"/>
          <w:b/>
          <w:caps/>
          <w:sz w:val="23"/>
          <w:szCs w:val="23"/>
        </w:rPr>
        <w:t xml:space="preserve">SUTARTIES NR. </w:t>
      </w:r>
      <w:r w:rsidRPr="00B720A2">
        <w:rPr>
          <w:b/>
          <w:bCs/>
          <w:sz w:val="23"/>
          <w:szCs w:val="23"/>
        </w:rPr>
        <w:t>VPS9-107 PA</w:t>
      </w:r>
      <w:r w:rsidR="008820BC" w:rsidRPr="00B720A2">
        <w:rPr>
          <w:b/>
          <w:bCs/>
          <w:sz w:val="23"/>
          <w:szCs w:val="23"/>
        </w:rPr>
        <w:t>KEITIMO</w:t>
      </w:r>
    </w:p>
    <w:p w:rsidR="00EA06A9" w:rsidRPr="00B720A2" w:rsidRDefault="00EA06A9" w:rsidP="00EA06A9">
      <w:pPr>
        <w:pStyle w:val="Normal1"/>
        <w:tabs>
          <w:tab w:val="right" w:pos="8222"/>
        </w:tabs>
        <w:jc w:val="center"/>
        <w:rPr>
          <w:bCs/>
          <w:sz w:val="23"/>
          <w:szCs w:val="23"/>
        </w:rPr>
      </w:pPr>
      <w:r w:rsidRPr="00B720A2">
        <w:rPr>
          <w:bCs/>
          <w:sz w:val="23"/>
          <w:szCs w:val="23"/>
        </w:rPr>
        <w:t>2020 m.</w:t>
      </w:r>
      <w:r w:rsidR="00D51E10">
        <w:rPr>
          <w:bCs/>
          <w:sz w:val="23"/>
          <w:szCs w:val="23"/>
        </w:rPr>
        <w:t xml:space="preserve"> birželio</w:t>
      </w:r>
      <w:r w:rsidR="004A25EA">
        <w:rPr>
          <w:bCs/>
          <w:sz w:val="23"/>
          <w:szCs w:val="23"/>
        </w:rPr>
        <w:t xml:space="preserve">  </w:t>
      </w:r>
      <w:r w:rsidR="00D51E10">
        <w:rPr>
          <w:bCs/>
          <w:sz w:val="23"/>
          <w:szCs w:val="23"/>
        </w:rPr>
        <w:t>4</w:t>
      </w:r>
      <w:bookmarkStart w:id="0" w:name="_GoBack"/>
      <w:bookmarkEnd w:id="0"/>
      <w:r w:rsidRPr="00B720A2">
        <w:rPr>
          <w:bCs/>
          <w:sz w:val="23"/>
          <w:szCs w:val="23"/>
        </w:rPr>
        <w:t xml:space="preserve"> d. </w:t>
      </w:r>
      <w:r w:rsidRPr="00B720A2">
        <w:rPr>
          <w:caps/>
          <w:spacing w:val="24"/>
          <w:sz w:val="23"/>
          <w:szCs w:val="23"/>
        </w:rPr>
        <w:t>N</w:t>
      </w:r>
      <w:r w:rsidRPr="00B720A2">
        <w:rPr>
          <w:spacing w:val="24"/>
          <w:sz w:val="23"/>
          <w:szCs w:val="23"/>
        </w:rPr>
        <w:t>r</w:t>
      </w:r>
      <w:r w:rsidR="00DA3189" w:rsidRPr="00B720A2">
        <w:rPr>
          <w:caps/>
          <w:spacing w:val="24"/>
          <w:sz w:val="23"/>
          <w:szCs w:val="23"/>
        </w:rPr>
        <w:t>. 3</w:t>
      </w:r>
      <w:r w:rsidRPr="00B720A2">
        <w:rPr>
          <w:caps/>
          <w:spacing w:val="24"/>
          <w:sz w:val="23"/>
          <w:szCs w:val="23"/>
        </w:rPr>
        <w:t xml:space="preserve"> </w:t>
      </w:r>
    </w:p>
    <w:p w:rsidR="00EA06A9" w:rsidRPr="00B720A2" w:rsidRDefault="00EA06A9" w:rsidP="00EA06A9">
      <w:pPr>
        <w:pStyle w:val="Normal1"/>
        <w:tabs>
          <w:tab w:val="right" w:pos="8222"/>
        </w:tabs>
        <w:jc w:val="center"/>
        <w:rPr>
          <w:bCs/>
          <w:sz w:val="23"/>
          <w:szCs w:val="23"/>
        </w:rPr>
      </w:pPr>
      <w:r w:rsidRPr="00B720A2">
        <w:rPr>
          <w:bCs/>
          <w:sz w:val="23"/>
          <w:szCs w:val="23"/>
        </w:rPr>
        <w:t>Vilnius</w:t>
      </w:r>
    </w:p>
    <w:p w:rsidR="00EA06A9" w:rsidRPr="00B720A2" w:rsidRDefault="00EA06A9" w:rsidP="00EA06A9">
      <w:pPr>
        <w:pStyle w:val="Normal1"/>
        <w:tabs>
          <w:tab w:val="right" w:pos="8222"/>
        </w:tabs>
        <w:jc w:val="center"/>
        <w:rPr>
          <w:bCs/>
          <w:sz w:val="23"/>
          <w:szCs w:val="23"/>
        </w:rPr>
      </w:pPr>
    </w:p>
    <w:p w:rsidR="00EA06A9" w:rsidRPr="00B720A2" w:rsidRDefault="00752CCB" w:rsidP="00EA06A9">
      <w:pPr>
        <w:tabs>
          <w:tab w:val="left" w:pos="993"/>
        </w:tabs>
        <w:ind w:firstLine="720"/>
        <w:jc w:val="both"/>
        <w:rPr>
          <w:sz w:val="23"/>
          <w:szCs w:val="23"/>
        </w:rPr>
      </w:pPr>
      <w:r w:rsidRPr="00B720A2">
        <w:rPr>
          <w:b/>
          <w:sz w:val="23"/>
          <w:szCs w:val="23"/>
        </w:rPr>
        <w:t xml:space="preserve">Nacionalinė mokėjimo agentūra prie Žemės ūkio ministerijos </w:t>
      </w:r>
      <w:r w:rsidRPr="00B720A2">
        <w:rPr>
          <w:bCs/>
          <w:sz w:val="23"/>
          <w:szCs w:val="23"/>
        </w:rPr>
        <w:t xml:space="preserve">(toliau – </w:t>
      </w:r>
      <w:r w:rsidR="00377991" w:rsidRPr="00B720A2">
        <w:rPr>
          <w:bCs/>
          <w:sz w:val="23"/>
          <w:szCs w:val="23"/>
        </w:rPr>
        <w:t>Agentūra</w:t>
      </w:r>
      <w:r w:rsidRPr="00B720A2">
        <w:rPr>
          <w:bCs/>
          <w:sz w:val="23"/>
          <w:szCs w:val="23"/>
        </w:rPr>
        <w:t xml:space="preserve">), atstovaujama direktoriaus pavaduotojo Tomo </w:t>
      </w:r>
      <w:proofErr w:type="spellStart"/>
      <w:r w:rsidRPr="00B720A2">
        <w:rPr>
          <w:bCs/>
          <w:sz w:val="23"/>
          <w:szCs w:val="23"/>
        </w:rPr>
        <w:t>Orlicko</w:t>
      </w:r>
      <w:proofErr w:type="spellEnd"/>
      <w:r w:rsidRPr="00B720A2">
        <w:rPr>
          <w:bCs/>
          <w:sz w:val="23"/>
          <w:szCs w:val="23"/>
        </w:rPr>
        <w:t xml:space="preserve">, </w:t>
      </w:r>
      <w:r w:rsidRPr="00B720A2">
        <w:rPr>
          <w:sz w:val="23"/>
          <w:szCs w:val="23"/>
        </w:rPr>
        <w:t xml:space="preserve">veikiančio pagal </w:t>
      </w:r>
      <w:r w:rsidR="00377991" w:rsidRPr="00B720A2">
        <w:rPr>
          <w:bCs/>
          <w:sz w:val="23"/>
          <w:szCs w:val="23"/>
        </w:rPr>
        <w:t>Agentūros</w:t>
      </w:r>
      <w:r w:rsidRPr="00B720A2">
        <w:rPr>
          <w:bCs/>
          <w:sz w:val="23"/>
          <w:szCs w:val="23"/>
        </w:rPr>
        <w:t xml:space="preserve"> direktoriaus 2011 m. birželio 9 d. įsakymą Nr. BR1-659 „Dėl sutarčių pasirašymo“ (aktuali redakcija), viena šalis, ir </w:t>
      </w:r>
      <w:r w:rsidRPr="00B720A2">
        <w:rPr>
          <w:b/>
          <w:sz w:val="23"/>
          <w:szCs w:val="23"/>
        </w:rPr>
        <w:t>UAB „NBCS“</w:t>
      </w:r>
      <w:r w:rsidRPr="00B720A2">
        <w:rPr>
          <w:sz w:val="23"/>
          <w:szCs w:val="23"/>
        </w:rPr>
        <w:t xml:space="preserve"> (toliau – Tiekėjas), atstovaujama generalinio direktoriaus </w:t>
      </w:r>
      <w:proofErr w:type="spellStart"/>
      <w:r w:rsidRPr="00B720A2">
        <w:rPr>
          <w:sz w:val="23"/>
          <w:szCs w:val="23"/>
        </w:rPr>
        <w:t>Artiom</w:t>
      </w:r>
      <w:proofErr w:type="spellEnd"/>
      <w:r w:rsidRPr="00B720A2">
        <w:rPr>
          <w:sz w:val="23"/>
          <w:szCs w:val="23"/>
        </w:rPr>
        <w:t xml:space="preserve"> </w:t>
      </w:r>
      <w:proofErr w:type="spellStart"/>
      <w:r w:rsidRPr="00B720A2">
        <w:rPr>
          <w:sz w:val="23"/>
          <w:szCs w:val="23"/>
        </w:rPr>
        <w:t>Maslov</w:t>
      </w:r>
      <w:proofErr w:type="spellEnd"/>
      <w:r w:rsidRPr="00B720A2">
        <w:rPr>
          <w:sz w:val="23"/>
          <w:szCs w:val="23"/>
        </w:rPr>
        <w:t xml:space="preserve">, veikiančio pagal bendrovės įstatus, kita šalis, toliau kartu abi pusės vadinamos Šalimis, o bet kuri iš jų atskirai – Šalimi, sudarė </w:t>
      </w:r>
      <w:r w:rsidR="00EA06A9" w:rsidRPr="00B720A2">
        <w:rPr>
          <w:sz w:val="23"/>
          <w:szCs w:val="23"/>
        </w:rPr>
        <w:t xml:space="preserve">šį susitarimą ir susitarė: </w:t>
      </w:r>
    </w:p>
    <w:p w:rsidR="00EA06A9" w:rsidRPr="00B720A2" w:rsidRDefault="00752CCB" w:rsidP="00EA06A9">
      <w:pPr>
        <w:pStyle w:val="ListParagraph"/>
        <w:numPr>
          <w:ilvl w:val="0"/>
          <w:numId w:val="1"/>
        </w:numPr>
        <w:tabs>
          <w:tab w:val="left" w:pos="709"/>
        </w:tabs>
        <w:ind w:left="0" w:firstLine="720"/>
        <w:jc w:val="both"/>
        <w:rPr>
          <w:rFonts w:eastAsia="Calibri"/>
          <w:bCs/>
          <w:sz w:val="23"/>
          <w:szCs w:val="23"/>
        </w:rPr>
      </w:pPr>
      <w:r w:rsidRPr="00B720A2">
        <w:rPr>
          <w:rFonts w:eastAsia="Calibri"/>
          <w:bCs/>
          <w:sz w:val="23"/>
          <w:szCs w:val="23"/>
        </w:rPr>
        <w:t>Vadovaudamosi 201</w:t>
      </w:r>
      <w:r w:rsidRPr="00B720A2">
        <w:rPr>
          <w:rFonts w:eastAsia="Calibri"/>
          <w:bCs/>
          <w:sz w:val="23"/>
          <w:szCs w:val="23"/>
          <w:lang w:val="en-US"/>
        </w:rPr>
        <w:t>7</w:t>
      </w:r>
      <w:r w:rsidR="00EA06A9" w:rsidRPr="00B720A2">
        <w:rPr>
          <w:rFonts w:eastAsia="Calibri"/>
          <w:bCs/>
          <w:sz w:val="23"/>
          <w:szCs w:val="23"/>
        </w:rPr>
        <w:t xml:space="preserve"> m. </w:t>
      </w:r>
      <w:r w:rsidRPr="00B720A2">
        <w:rPr>
          <w:rFonts w:eastAsia="Calibri"/>
          <w:bCs/>
          <w:sz w:val="23"/>
          <w:szCs w:val="23"/>
        </w:rPr>
        <w:t>lapkričio</w:t>
      </w:r>
      <w:r w:rsidR="00EA06A9" w:rsidRPr="00B720A2">
        <w:rPr>
          <w:rFonts w:eastAsia="Calibri"/>
          <w:bCs/>
          <w:sz w:val="23"/>
          <w:szCs w:val="23"/>
        </w:rPr>
        <w:t xml:space="preserve"> </w:t>
      </w:r>
      <w:r w:rsidRPr="00B720A2">
        <w:rPr>
          <w:rFonts w:eastAsia="Calibri"/>
          <w:bCs/>
          <w:sz w:val="23"/>
          <w:szCs w:val="23"/>
          <w:lang w:val="en-US"/>
        </w:rPr>
        <w:t>28</w:t>
      </w:r>
      <w:r w:rsidR="00EA06A9" w:rsidRPr="00B720A2">
        <w:rPr>
          <w:rFonts w:eastAsia="Calibri"/>
          <w:bCs/>
          <w:sz w:val="23"/>
          <w:szCs w:val="23"/>
        </w:rPr>
        <w:t xml:space="preserve"> d. </w:t>
      </w:r>
      <w:r w:rsidR="005516EF" w:rsidRPr="00B720A2">
        <w:rPr>
          <w:rFonts w:eastAsia="Calibri"/>
          <w:bCs/>
          <w:sz w:val="23"/>
          <w:szCs w:val="23"/>
        </w:rPr>
        <w:t xml:space="preserve">paslaugų teikimo </w:t>
      </w:r>
      <w:r w:rsidR="00EA06A9" w:rsidRPr="00B720A2">
        <w:rPr>
          <w:rFonts w:eastAsia="Calibri"/>
          <w:bCs/>
          <w:sz w:val="23"/>
          <w:szCs w:val="23"/>
        </w:rPr>
        <w:t>sutarties Nr. VPS9-</w:t>
      </w:r>
      <w:r w:rsidR="004F181D" w:rsidRPr="00B720A2">
        <w:rPr>
          <w:rFonts w:eastAsia="Calibri"/>
          <w:bCs/>
          <w:sz w:val="23"/>
          <w:szCs w:val="23"/>
        </w:rPr>
        <w:t>107 (toliau - Sutartis) 46</w:t>
      </w:r>
      <w:r w:rsidR="00EA06A9" w:rsidRPr="00B720A2">
        <w:rPr>
          <w:rFonts w:eastAsia="Calibri"/>
          <w:bCs/>
          <w:sz w:val="23"/>
          <w:szCs w:val="23"/>
        </w:rPr>
        <w:t xml:space="preserve"> punktu pakeisti Sutarties </w:t>
      </w:r>
      <w:r w:rsidR="004F181D" w:rsidRPr="00B720A2">
        <w:rPr>
          <w:rFonts w:eastAsia="Calibri"/>
          <w:bCs/>
          <w:sz w:val="23"/>
          <w:szCs w:val="23"/>
          <w:lang w:val="en-US"/>
        </w:rPr>
        <w:t>6</w:t>
      </w:r>
      <w:r w:rsidR="00EA06A9" w:rsidRPr="00B720A2">
        <w:rPr>
          <w:rFonts w:eastAsia="Calibri"/>
          <w:bCs/>
          <w:sz w:val="23"/>
          <w:szCs w:val="23"/>
        </w:rPr>
        <w:t xml:space="preserve"> priedą „Dėl standartinių duomenų tvarkymo sąlygų“ ir jį išdėstyti nauja redakcija.  </w:t>
      </w:r>
    </w:p>
    <w:p w:rsidR="00EA06A9" w:rsidRPr="00B720A2" w:rsidRDefault="00EA06A9" w:rsidP="00EA06A9">
      <w:pPr>
        <w:pStyle w:val="ListParagraph"/>
        <w:numPr>
          <w:ilvl w:val="0"/>
          <w:numId w:val="1"/>
        </w:numPr>
        <w:ind w:left="0" w:firstLine="720"/>
        <w:jc w:val="both"/>
        <w:rPr>
          <w:sz w:val="23"/>
          <w:szCs w:val="23"/>
        </w:rPr>
      </w:pPr>
      <w:r w:rsidRPr="00B720A2">
        <w:rPr>
          <w:sz w:val="23"/>
          <w:szCs w:val="23"/>
        </w:rPr>
        <w:t>Kiti Sutarties punktai ir sudaryti priedai prie jos nekeičiami.</w:t>
      </w:r>
    </w:p>
    <w:p w:rsidR="00EA06A9" w:rsidRPr="00B720A2" w:rsidRDefault="00EA06A9" w:rsidP="00EA06A9">
      <w:pPr>
        <w:pStyle w:val="ListParagraph"/>
        <w:numPr>
          <w:ilvl w:val="0"/>
          <w:numId w:val="1"/>
        </w:numPr>
        <w:tabs>
          <w:tab w:val="left" w:pos="709"/>
        </w:tabs>
        <w:ind w:left="0" w:firstLine="720"/>
        <w:jc w:val="both"/>
        <w:rPr>
          <w:sz w:val="23"/>
          <w:szCs w:val="23"/>
        </w:rPr>
      </w:pPr>
      <w:r w:rsidRPr="00B720A2">
        <w:rPr>
          <w:sz w:val="23"/>
          <w:szCs w:val="23"/>
        </w:rPr>
        <w:t>Susitarimas įsigalioja nuo jo pasirašymo dienos ir yra neatskiriama Sutarties dalis.</w:t>
      </w:r>
    </w:p>
    <w:p w:rsidR="00EA06A9" w:rsidRPr="00B720A2" w:rsidRDefault="00EA06A9" w:rsidP="00EA06A9">
      <w:pPr>
        <w:pStyle w:val="ListParagraph"/>
        <w:numPr>
          <w:ilvl w:val="0"/>
          <w:numId w:val="1"/>
        </w:numPr>
        <w:tabs>
          <w:tab w:val="left" w:pos="709"/>
        </w:tabs>
        <w:ind w:left="0" w:firstLine="720"/>
        <w:jc w:val="both"/>
        <w:rPr>
          <w:sz w:val="23"/>
          <w:szCs w:val="23"/>
        </w:rPr>
      </w:pPr>
      <w:r w:rsidRPr="00B720A2">
        <w:rPr>
          <w:sz w:val="23"/>
          <w:szCs w:val="23"/>
        </w:rPr>
        <w:t>Susitarimas sudarytas 2 (dviem) egzemplioriais, turinčiais vienodą teisinę galią, - kiekvienai Šaliai po vieną.</w:t>
      </w:r>
    </w:p>
    <w:p w:rsidR="00EA06A9" w:rsidRPr="00B720A2" w:rsidRDefault="00EA06A9" w:rsidP="00EA06A9">
      <w:pPr>
        <w:pStyle w:val="BodyText"/>
        <w:tabs>
          <w:tab w:val="left" w:pos="709"/>
          <w:tab w:val="left" w:pos="993"/>
          <w:tab w:val="left" w:pos="1197"/>
        </w:tabs>
        <w:ind w:firstLine="720"/>
        <w:rPr>
          <w:bCs w:val="0"/>
          <w:sz w:val="23"/>
          <w:szCs w:val="23"/>
          <w:lang w:val="en-US"/>
        </w:rPr>
      </w:pPr>
    </w:p>
    <w:p w:rsidR="00EA06A9" w:rsidRPr="00B720A2" w:rsidRDefault="004F181D" w:rsidP="00EA06A9">
      <w:pPr>
        <w:tabs>
          <w:tab w:val="right" w:pos="1276"/>
        </w:tabs>
        <w:ind w:firstLine="720"/>
        <w:jc w:val="both"/>
        <w:rPr>
          <w:sz w:val="23"/>
          <w:szCs w:val="23"/>
        </w:rPr>
      </w:pPr>
      <w:r w:rsidRPr="00B720A2">
        <w:rPr>
          <w:sz w:val="23"/>
          <w:szCs w:val="23"/>
        </w:rPr>
        <w:t>PRIDEDAMA. 6</w:t>
      </w:r>
      <w:r w:rsidR="00EA06A9" w:rsidRPr="00B720A2">
        <w:rPr>
          <w:sz w:val="23"/>
          <w:szCs w:val="23"/>
        </w:rPr>
        <w:t xml:space="preserve"> priedas „Dėl standart</w:t>
      </w:r>
      <w:r w:rsidR="007A4572">
        <w:rPr>
          <w:sz w:val="23"/>
          <w:szCs w:val="23"/>
        </w:rPr>
        <w:t>inių duomenų tvarkymo sąlygų“, 7</w:t>
      </w:r>
      <w:r w:rsidR="00EA06A9" w:rsidRPr="00B720A2">
        <w:rPr>
          <w:sz w:val="23"/>
          <w:szCs w:val="23"/>
        </w:rPr>
        <w:t xml:space="preserve"> lapai.</w:t>
      </w:r>
    </w:p>
    <w:p w:rsidR="00EA06A9" w:rsidRPr="00B720A2" w:rsidRDefault="00EA06A9" w:rsidP="00EA06A9">
      <w:pPr>
        <w:ind w:left="170" w:right="57" w:firstLine="720"/>
        <w:rPr>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39"/>
      </w:tblGrid>
      <w:tr w:rsidR="00EA06A9" w:rsidRPr="00B720A2" w:rsidTr="00F431B9">
        <w:tc>
          <w:tcPr>
            <w:tcW w:w="4639" w:type="dxa"/>
            <w:hideMark/>
          </w:tcPr>
          <w:p w:rsidR="00EA06A9" w:rsidRPr="00B720A2" w:rsidRDefault="00377991" w:rsidP="00F431B9">
            <w:pPr>
              <w:rPr>
                <w:b/>
                <w:sz w:val="23"/>
                <w:szCs w:val="23"/>
                <w:lang w:val="en-US"/>
              </w:rPr>
            </w:pPr>
            <w:r w:rsidRPr="00B720A2">
              <w:rPr>
                <w:b/>
                <w:sz w:val="23"/>
                <w:szCs w:val="23"/>
              </w:rPr>
              <w:t>Agentūra</w:t>
            </w:r>
          </w:p>
        </w:tc>
        <w:tc>
          <w:tcPr>
            <w:tcW w:w="4639" w:type="dxa"/>
            <w:hideMark/>
          </w:tcPr>
          <w:p w:rsidR="00EA06A9" w:rsidRPr="00B720A2" w:rsidRDefault="00EA06A9" w:rsidP="00F431B9">
            <w:pPr>
              <w:pStyle w:val="ListParagraph"/>
              <w:ind w:left="0"/>
              <w:jc w:val="both"/>
              <w:rPr>
                <w:b/>
                <w:sz w:val="23"/>
                <w:szCs w:val="23"/>
              </w:rPr>
            </w:pPr>
            <w:r w:rsidRPr="00B720A2">
              <w:rPr>
                <w:b/>
                <w:sz w:val="23"/>
                <w:szCs w:val="23"/>
              </w:rPr>
              <w:t>Tiekėjas</w:t>
            </w:r>
          </w:p>
          <w:p w:rsidR="00EA06A9" w:rsidRPr="00B720A2" w:rsidRDefault="00EA06A9" w:rsidP="00F431B9">
            <w:pPr>
              <w:pStyle w:val="ListParagraph"/>
              <w:ind w:left="0"/>
              <w:jc w:val="both"/>
              <w:rPr>
                <w:b/>
                <w:sz w:val="23"/>
                <w:szCs w:val="23"/>
              </w:rPr>
            </w:pPr>
          </w:p>
        </w:tc>
      </w:tr>
      <w:tr w:rsidR="00EA06A9" w:rsidRPr="00B720A2" w:rsidTr="00F431B9">
        <w:trPr>
          <w:trHeight w:val="280"/>
        </w:trPr>
        <w:tc>
          <w:tcPr>
            <w:tcW w:w="4639" w:type="dxa"/>
          </w:tcPr>
          <w:p w:rsidR="00EA06A9" w:rsidRPr="00B720A2" w:rsidRDefault="004F181D" w:rsidP="00F431B9">
            <w:pPr>
              <w:rPr>
                <w:sz w:val="23"/>
                <w:szCs w:val="23"/>
              </w:rPr>
            </w:pPr>
            <w:r w:rsidRPr="00B720A2">
              <w:rPr>
                <w:sz w:val="23"/>
                <w:szCs w:val="23"/>
              </w:rPr>
              <w:t>Direktoriaus pavaduotojas</w:t>
            </w:r>
          </w:p>
          <w:p w:rsidR="00EA06A9" w:rsidRPr="00B720A2" w:rsidRDefault="00EA06A9" w:rsidP="00F431B9">
            <w:pPr>
              <w:rPr>
                <w:sz w:val="23"/>
                <w:szCs w:val="23"/>
              </w:rPr>
            </w:pPr>
            <w:r w:rsidRPr="00B720A2">
              <w:rPr>
                <w:sz w:val="23"/>
                <w:szCs w:val="23"/>
              </w:rPr>
              <w:t xml:space="preserve">                                   A. V.</w:t>
            </w:r>
          </w:p>
          <w:p w:rsidR="00EA06A9" w:rsidRPr="00B720A2" w:rsidRDefault="00EA06A9" w:rsidP="00F431B9">
            <w:pPr>
              <w:jc w:val="both"/>
              <w:rPr>
                <w:sz w:val="23"/>
                <w:szCs w:val="23"/>
              </w:rPr>
            </w:pPr>
            <w:r w:rsidRPr="00B720A2">
              <w:rPr>
                <w:i/>
                <w:sz w:val="23"/>
                <w:szCs w:val="23"/>
              </w:rPr>
              <w:t xml:space="preserve">                                          </w:t>
            </w:r>
            <w:r w:rsidR="004F181D" w:rsidRPr="00B720A2">
              <w:rPr>
                <w:sz w:val="23"/>
                <w:szCs w:val="23"/>
              </w:rPr>
              <w:t xml:space="preserve">Tomas </w:t>
            </w:r>
            <w:proofErr w:type="spellStart"/>
            <w:r w:rsidR="004F181D" w:rsidRPr="00B720A2">
              <w:rPr>
                <w:sz w:val="23"/>
                <w:szCs w:val="23"/>
              </w:rPr>
              <w:t>Orlickas</w:t>
            </w:r>
            <w:proofErr w:type="spellEnd"/>
          </w:p>
          <w:p w:rsidR="00EA06A9" w:rsidRPr="00B720A2" w:rsidRDefault="00EA06A9" w:rsidP="00F431B9">
            <w:pPr>
              <w:jc w:val="both"/>
              <w:rPr>
                <w:sz w:val="23"/>
                <w:szCs w:val="23"/>
                <w:lang w:val="en-US"/>
              </w:rPr>
            </w:pPr>
          </w:p>
        </w:tc>
        <w:tc>
          <w:tcPr>
            <w:tcW w:w="4639" w:type="dxa"/>
            <w:hideMark/>
          </w:tcPr>
          <w:p w:rsidR="00EA06A9" w:rsidRPr="00B720A2" w:rsidRDefault="00996606" w:rsidP="00F431B9">
            <w:pPr>
              <w:rPr>
                <w:sz w:val="23"/>
                <w:szCs w:val="23"/>
              </w:rPr>
            </w:pPr>
            <w:proofErr w:type="spellStart"/>
            <w:r w:rsidRPr="00B720A2">
              <w:rPr>
                <w:sz w:val="23"/>
                <w:szCs w:val="23"/>
                <w:lang w:val="en-US"/>
              </w:rPr>
              <w:t>Generalinis</w:t>
            </w:r>
            <w:proofErr w:type="spellEnd"/>
            <w:r w:rsidRPr="00B720A2">
              <w:rPr>
                <w:sz w:val="23"/>
                <w:szCs w:val="23"/>
                <w:lang w:val="en-US"/>
              </w:rPr>
              <w:t xml:space="preserve"> </w:t>
            </w:r>
            <w:proofErr w:type="spellStart"/>
            <w:r w:rsidRPr="00B720A2">
              <w:rPr>
                <w:sz w:val="23"/>
                <w:szCs w:val="23"/>
                <w:lang w:val="en-US"/>
              </w:rPr>
              <w:t>d</w:t>
            </w:r>
            <w:r w:rsidR="00EA06A9" w:rsidRPr="00B720A2">
              <w:rPr>
                <w:sz w:val="23"/>
                <w:szCs w:val="23"/>
                <w:lang w:val="en-US"/>
              </w:rPr>
              <w:t>irektor</w:t>
            </w:r>
            <w:r w:rsidR="00EA06A9" w:rsidRPr="00B720A2">
              <w:rPr>
                <w:sz w:val="23"/>
                <w:szCs w:val="23"/>
              </w:rPr>
              <w:t>ius</w:t>
            </w:r>
            <w:proofErr w:type="spellEnd"/>
          </w:p>
          <w:p w:rsidR="00EA06A9" w:rsidRPr="00B720A2" w:rsidRDefault="00EA06A9" w:rsidP="00F431B9">
            <w:pPr>
              <w:rPr>
                <w:sz w:val="23"/>
                <w:szCs w:val="23"/>
                <w:lang w:val="en-US"/>
              </w:rPr>
            </w:pPr>
            <w:r w:rsidRPr="00B720A2">
              <w:rPr>
                <w:sz w:val="23"/>
                <w:szCs w:val="23"/>
                <w:lang w:val="en-US"/>
              </w:rPr>
              <w:t xml:space="preserve">                           A. V.</w:t>
            </w:r>
          </w:p>
          <w:p w:rsidR="00EA06A9" w:rsidRPr="00B720A2" w:rsidRDefault="00EA06A9" w:rsidP="00F431B9">
            <w:pPr>
              <w:ind w:left="567" w:hanging="567"/>
              <w:jc w:val="both"/>
              <w:rPr>
                <w:sz w:val="23"/>
                <w:szCs w:val="23"/>
                <w:highlight w:val="yellow"/>
              </w:rPr>
            </w:pPr>
            <w:r w:rsidRPr="00B720A2">
              <w:rPr>
                <w:iCs/>
                <w:sz w:val="23"/>
                <w:szCs w:val="23"/>
                <w:lang w:val="en-US"/>
              </w:rPr>
              <w:t xml:space="preserve">                                       </w:t>
            </w:r>
            <w:proofErr w:type="spellStart"/>
            <w:r w:rsidR="00996606" w:rsidRPr="00B720A2">
              <w:rPr>
                <w:sz w:val="23"/>
                <w:szCs w:val="23"/>
              </w:rPr>
              <w:t>Artiom</w:t>
            </w:r>
            <w:proofErr w:type="spellEnd"/>
            <w:r w:rsidR="00996606" w:rsidRPr="00B720A2">
              <w:rPr>
                <w:sz w:val="23"/>
                <w:szCs w:val="23"/>
              </w:rPr>
              <w:t xml:space="preserve"> </w:t>
            </w:r>
            <w:proofErr w:type="spellStart"/>
            <w:r w:rsidR="00996606" w:rsidRPr="00B720A2">
              <w:rPr>
                <w:sz w:val="23"/>
                <w:szCs w:val="23"/>
              </w:rPr>
              <w:t>Maslov</w:t>
            </w:r>
            <w:proofErr w:type="spellEnd"/>
          </w:p>
        </w:tc>
      </w:tr>
    </w:tbl>
    <w:p w:rsidR="00D507C6" w:rsidRPr="00B720A2" w:rsidRDefault="00D507C6">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5B7A01" w:rsidRPr="00B720A2" w:rsidRDefault="005B7A01">
      <w:pPr>
        <w:rPr>
          <w:sz w:val="23"/>
          <w:szCs w:val="23"/>
        </w:rPr>
      </w:pPr>
    </w:p>
    <w:p w:rsidR="004F181D" w:rsidRPr="00B720A2" w:rsidRDefault="004F181D" w:rsidP="005B7A01">
      <w:pPr>
        <w:ind w:left="5670"/>
        <w:rPr>
          <w:sz w:val="23"/>
          <w:szCs w:val="23"/>
        </w:rPr>
      </w:pPr>
    </w:p>
    <w:p w:rsidR="004F181D" w:rsidRPr="00B720A2" w:rsidRDefault="004F181D" w:rsidP="005B7A01">
      <w:pPr>
        <w:ind w:left="5670"/>
        <w:rPr>
          <w:sz w:val="23"/>
          <w:szCs w:val="23"/>
        </w:rPr>
      </w:pPr>
    </w:p>
    <w:p w:rsidR="004408B7" w:rsidRPr="00B720A2" w:rsidRDefault="004408B7" w:rsidP="004F181D">
      <w:pPr>
        <w:ind w:left="6804"/>
        <w:rPr>
          <w:sz w:val="23"/>
          <w:szCs w:val="23"/>
        </w:rPr>
      </w:pPr>
    </w:p>
    <w:p w:rsidR="00B720A2" w:rsidRDefault="00B720A2" w:rsidP="004F181D">
      <w:pPr>
        <w:ind w:left="6804"/>
        <w:rPr>
          <w:sz w:val="23"/>
          <w:szCs w:val="23"/>
        </w:rPr>
      </w:pPr>
    </w:p>
    <w:p w:rsidR="00B720A2" w:rsidRDefault="00B720A2" w:rsidP="004F181D">
      <w:pPr>
        <w:ind w:left="6804"/>
        <w:rPr>
          <w:sz w:val="23"/>
          <w:szCs w:val="23"/>
        </w:rPr>
      </w:pPr>
    </w:p>
    <w:p w:rsidR="00B720A2" w:rsidRDefault="00B720A2" w:rsidP="004F181D">
      <w:pPr>
        <w:ind w:left="6804"/>
        <w:rPr>
          <w:sz w:val="23"/>
          <w:szCs w:val="23"/>
        </w:rPr>
      </w:pPr>
    </w:p>
    <w:p w:rsidR="004F181D" w:rsidRPr="00B720A2" w:rsidRDefault="004F181D" w:rsidP="004F181D">
      <w:pPr>
        <w:ind w:left="6804"/>
        <w:rPr>
          <w:sz w:val="23"/>
          <w:szCs w:val="23"/>
        </w:rPr>
      </w:pPr>
      <w:r w:rsidRPr="00B720A2">
        <w:rPr>
          <w:sz w:val="23"/>
          <w:szCs w:val="23"/>
        </w:rPr>
        <w:lastRenderedPageBreak/>
        <w:t>2017 m. lapkričio 28 d.</w:t>
      </w:r>
    </w:p>
    <w:p w:rsidR="004F181D" w:rsidRPr="00B720A2" w:rsidRDefault="004F181D" w:rsidP="00970056">
      <w:pPr>
        <w:ind w:left="6804"/>
        <w:rPr>
          <w:sz w:val="23"/>
          <w:szCs w:val="23"/>
        </w:rPr>
      </w:pPr>
      <w:r w:rsidRPr="00B720A2">
        <w:rPr>
          <w:sz w:val="23"/>
          <w:szCs w:val="23"/>
        </w:rPr>
        <w:t>Paslaugų teikimo sutarties Nr. VPS9-107</w:t>
      </w:r>
    </w:p>
    <w:p w:rsidR="004F181D" w:rsidRPr="00B720A2" w:rsidRDefault="004F181D" w:rsidP="004F181D">
      <w:pPr>
        <w:ind w:left="6804"/>
        <w:rPr>
          <w:sz w:val="23"/>
          <w:szCs w:val="23"/>
        </w:rPr>
      </w:pPr>
      <w:r w:rsidRPr="00B720A2">
        <w:rPr>
          <w:sz w:val="23"/>
          <w:szCs w:val="23"/>
        </w:rPr>
        <w:t>6 priedas</w:t>
      </w:r>
    </w:p>
    <w:p w:rsidR="005B7A01" w:rsidRPr="00B720A2" w:rsidRDefault="005B7A01" w:rsidP="005B7A01">
      <w:pPr>
        <w:ind w:left="5670"/>
        <w:rPr>
          <w:sz w:val="23"/>
          <w:szCs w:val="23"/>
        </w:rPr>
      </w:pPr>
    </w:p>
    <w:p w:rsidR="005B7A01" w:rsidRPr="00B720A2" w:rsidRDefault="005B7A01" w:rsidP="005B7A01">
      <w:pPr>
        <w:jc w:val="center"/>
        <w:rPr>
          <w:b/>
          <w:sz w:val="23"/>
          <w:szCs w:val="23"/>
        </w:rPr>
      </w:pPr>
    </w:p>
    <w:p w:rsidR="005B7A01" w:rsidRPr="00B720A2" w:rsidRDefault="005B7A01" w:rsidP="005B7A01">
      <w:pPr>
        <w:jc w:val="center"/>
        <w:rPr>
          <w:b/>
          <w:sz w:val="23"/>
          <w:szCs w:val="23"/>
        </w:rPr>
      </w:pPr>
      <w:r w:rsidRPr="00B720A2">
        <w:rPr>
          <w:b/>
          <w:sz w:val="23"/>
          <w:szCs w:val="23"/>
        </w:rPr>
        <w:t>DĖL STANDARTINIŲ DUOMENŲ TVARKYMO SĄLYGŲ</w:t>
      </w:r>
    </w:p>
    <w:p w:rsidR="005B7A01" w:rsidRPr="00B720A2" w:rsidRDefault="005B7A01" w:rsidP="005B7A01">
      <w:pPr>
        <w:jc w:val="center"/>
        <w:rPr>
          <w:b/>
          <w:sz w:val="23"/>
          <w:szCs w:val="23"/>
        </w:rPr>
      </w:pPr>
    </w:p>
    <w:p w:rsidR="005B7A01" w:rsidRPr="00B720A2" w:rsidRDefault="005B7A01" w:rsidP="005B7A01">
      <w:pPr>
        <w:ind w:firstLine="851"/>
        <w:jc w:val="both"/>
        <w:rPr>
          <w:sz w:val="23"/>
          <w:szCs w:val="23"/>
        </w:rPr>
      </w:pPr>
      <w:r w:rsidRPr="00B720A2">
        <w:rPr>
          <w:sz w:val="23"/>
          <w:szCs w:val="23"/>
        </w:rPr>
        <w:t xml:space="preserve">Atsižvelgiant į tai, kad Nacionalinė mokėjimo agentūra prie Žemės ūkio ministerijos (toliau – NMA) siekia pasitelkti UAB NBCS (toliau – Duomenų tvarkytojas)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B720A2">
        <w:rPr>
          <w:b/>
          <w:sz w:val="23"/>
          <w:szCs w:val="23"/>
        </w:rPr>
        <w:t>Standartinės sąlygos</w:t>
      </w:r>
      <w:r w:rsidRPr="00B720A2">
        <w:rPr>
          <w:sz w:val="23"/>
          <w:szCs w:val="23"/>
        </w:rPr>
        <w:t>):</w:t>
      </w:r>
    </w:p>
    <w:p w:rsidR="005B7A01" w:rsidRPr="00B720A2" w:rsidRDefault="005B7A01" w:rsidP="005B7A01">
      <w:pPr>
        <w:rPr>
          <w:sz w:val="23"/>
          <w:szCs w:val="23"/>
        </w:rPr>
      </w:pPr>
    </w:p>
    <w:p w:rsidR="005B7A01" w:rsidRPr="00B720A2" w:rsidRDefault="005B7A01" w:rsidP="005B7A01">
      <w:pPr>
        <w:suppressAutoHyphens/>
        <w:autoSpaceDN w:val="0"/>
        <w:jc w:val="center"/>
        <w:rPr>
          <w:b/>
          <w:sz w:val="23"/>
          <w:szCs w:val="23"/>
        </w:rPr>
      </w:pPr>
      <w:r w:rsidRPr="00B720A2">
        <w:rPr>
          <w:b/>
          <w:sz w:val="23"/>
          <w:szCs w:val="23"/>
        </w:rPr>
        <w:t>I SKYRIUS</w:t>
      </w:r>
    </w:p>
    <w:p w:rsidR="005B7A01" w:rsidRPr="00B720A2" w:rsidRDefault="005B7A01" w:rsidP="005B7A01">
      <w:pPr>
        <w:suppressAutoHyphens/>
        <w:autoSpaceDN w:val="0"/>
        <w:jc w:val="center"/>
        <w:rPr>
          <w:b/>
          <w:sz w:val="23"/>
          <w:szCs w:val="23"/>
        </w:rPr>
      </w:pPr>
      <w:r w:rsidRPr="00B720A2">
        <w:rPr>
          <w:b/>
          <w:sz w:val="23"/>
          <w:szCs w:val="23"/>
        </w:rPr>
        <w:t>BENDROSIOS NUOSTATOS</w:t>
      </w:r>
    </w:p>
    <w:p w:rsidR="005B7A01" w:rsidRPr="00B720A2" w:rsidRDefault="005B7A01" w:rsidP="005B7A01">
      <w:pPr>
        <w:pStyle w:val="ListParagraph"/>
        <w:ind w:left="1080"/>
        <w:rPr>
          <w:b/>
          <w:sz w:val="23"/>
          <w:szCs w:val="23"/>
        </w:rPr>
      </w:pPr>
    </w:p>
    <w:p w:rsidR="005B7A01" w:rsidRPr="00B720A2" w:rsidRDefault="005B7A01" w:rsidP="005B7A01">
      <w:pPr>
        <w:pStyle w:val="ListParagraph"/>
        <w:numPr>
          <w:ilvl w:val="0"/>
          <w:numId w:val="3"/>
        </w:numPr>
        <w:tabs>
          <w:tab w:val="left" w:pos="1134"/>
        </w:tabs>
        <w:suppressAutoHyphens/>
        <w:autoSpaceDN w:val="0"/>
        <w:ind w:left="0" w:firstLine="851"/>
        <w:contextualSpacing w:val="0"/>
        <w:rPr>
          <w:sz w:val="23"/>
          <w:szCs w:val="23"/>
        </w:rPr>
      </w:pPr>
      <w:r w:rsidRPr="00B720A2">
        <w:rPr>
          <w:sz w:val="23"/>
          <w:szCs w:val="23"/>
        </w:rPr>
        <w:t>Šiose Standartinėse sąlygose naudojamos sąvokos:</w:t>
      </w:r>
    </w:p>
    <w:p w:rsidR="005B7A01" w:rsidRPr="00B720A2" w:rsidRDefault="005B7A01" w:rsidP="005B7A01">
      <w:pPr>
        <w:pStyle w:val="Style8"/>
        <w:widowControl/>
        <w:numPr>
          <w:ilvl w:val="1"/>
          <w:numId w:val="2"/>
        </w:numPr>
        <w:tabs>
          <w:tab w:val="left" w:pos="355"/>
        </w:tabs>
        <w:spacing w:line="240" w:lineRule="auto"/>
        <w:ind w:left="0" w:firstLine="851"/>
        <w:rPr>
          <w:rFonts w:ascii="Times New Roman" w:eastAsia="Times New Roman" w:hAnsi="Times New Roman" w:cs="Times New Roman"/>
          <w:bCs/>
          <w:sz w:val="23"/>
          <w:szCs w:val="23"/>
          <w:lang w:val="lt-LT" w:eastAsia="lt-LT"/>
        </w:rPr>
      </w:pPr>
      <w:r w:rsidRPr="00B720A2">
        <w:rPr>
          <w:rFonts w:ascii="Times New Roman" w:hAnsi="Times New Roman" w:cs="Times New Roman"/>
          <w:b/>
          <w:sz w:val="23"/>
          <w:szCs w:val="23"/>
          <w:lang w:val="lt-LT"/>
        </w:rPr>
        <w:t xml:space="preserve">ADTAĮ </w:t>
      </w:r>
      <w:r w:rsidRPr="00B720A2">
        <w:rPr>
          <w:rFonts w:ascii="Times New Roman" w:hAnsi="Times New Roman" w:cs="Times New Roman"/>
          <w:sz w:val="23"/>
          <w:szCs w:val="23"/>
          <w:lang w:val="lt-LT"/>
        </w:rPr>
        <w:t>– Lietuvos Respublikos asmens duomenų teisinės apsaugos įstatymas;</w:t>
      </w:r>
    </w:p>
    <w:p w:rsidR="005B7A01" w:rsidRPr="00B720A2" w:rsidRDefault="005B7A01" w:rsidP="005B7A01">
      <w:pPr>
        <w:pStyle w:val="Style8"/>
        <w:widowControl/>
        <w:numPr>
          <w:ilvl w:val="1"/>
          <w:numId w:val="2"/>
        </w:numPr>
        <w:tabs>
          <w:tab w:val="left" w:pos="355"/>
        </w:tabs>
        <w:spacing w:line="240" w:lineRule="auto"/>
        <w:ind w:left="0" w:firstLine="851"/>
        <w:rPr>
          <w:rFonts w:ascii="Times New Roman" w:eastAsia="Times New Roman" w:hAnsi="Times New Roman" w:cs="Times New Roman"/>
          <w:bCs/>
          <w:sz w:val="23"/>
          <w:szCs w:val="23"/>
          <w:lang w:val="lt-LT" w:eastAsia="lt-LT"/>
        </w:rPr>
      </w:pPr>
      <w:r w:rsidRPr="00B720A2">
        <w:rPr>
          <w:rFonts w:ascii="Times New Roman" w:hAnsi="Times New Roman" w:cs="Times New Roman"/>
          <w:b/>
          <w:bCs/>
          <w:sz w:val="23"/>
          <w:szCs w:val="23"/>
          <w:lang w:val="lt-LT"/>
        </w:rPr>
        <w:t xml:space="preserve">asmens duomenys </w:t>
      </w:r>
      <w:r w:rsidRPr="00B720A2">
        <w:rPr>
          <w:rFonts w:ascii="Times New Roman" w:hAnsi="Times New Roman" w:cs="Times New Roman"/>
          <w:sz w:val="23"/>
          <w:szCs w:val="23"/>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rsidR="005B7A01" w:rsidRPr="00B720A2" w:rsidRDefault="005B7A01" w:rsidP="005B7A01">
      <w:pPr>
        <w:pStyle w:val="Style8"/>
        <w:widowControl/>
        <w:numPr>
          <w:ilvl w:val="1"/>
          <w:numId w:val="2"/>
        </w:numPr>
        <w:tabs>
          <w:tab w:val="left" w:pos="355"/>
        </w:tabs>
        <w:spacing w:line="240" w:lineRule="auto"/>
        <w:ind w:left="0" w:firstLine="851"/>
        <w:rPr>
          <w:rFonts w:ascii="Times New Roman" w:eastAsia="Times New Roman" w:hAnsi="Times New Roman" w:cs="Times New Roman"/>
          <w:bCs/>
          <w:sz w:val="23"/>
          <w:szCs w:val="23"/>
          <w:lang w:val="lt-LT" w:eastAsia="lt-LT"/>
        </w:rPr>
      </w:pPr>
      <w:r w:rsidRPr="00B720A2">
        <w:rPr>
          <w:rFonts w:ascii="Times New Roman" w:hAnsi="Times New Roman" w:cs="Times New Roman"/>
          <w:b/>
          <w:bCs/>
          <w:sz w:val="23"/>
          <w:szCs w:val="23"/>
          <w:lang w:val="lt-LT"/>
        </w:rPr>
        <w:t>asmens duomenų saugumo pažeidimas</w:t>
      </w:r>
      <w:r w:rsidRPr="00B720A2">
        <w:rPr>
          <w:rFonts w:ascii="Times New Roman" w:hAnsi="Times New Roman" w:cs="Times New Roman"/>
          <w:sz w:val="23"/>
          <w:szCs w:val="23"/>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rsidR="005B7A01" w:rsidRPr="00B720A2" w:rsidRDefault="005B7A01" w:rsidP="005B7A01">
      <w:pPr>
        <w:pStyle w:val="Style8"/>
        <w:widowControl/>
        <w:numPr>
          <w:ilvl w:val="1"/>
          <w:numId w:val="2"/>
        </w:numPr>
        <w:tabs>
          <w:tab w:val="left" w:pos="355"/>
        </w:tabs>
        <w:spacing w:line="240" w:lineRule="auto"/>
        <w:ind w:left="0" w:firstLine="851"/>
        <w:rPr>
          <w:rFonts w:ascii="Times New Roman" w:eastAsia="Times New Roman" w:hAnsi="Times New Roman" w:cs="Times New Roman"/>
          <w:bCs/>
          <w:sz w:val="23"/>
          <w:szCs w:val="23"/>
          <w:lang w:val="lt-LT" w:eastAsia="lt-LT"/>
        </w:rPr>
      </w:pPr>
      <w:r w:rsidRPr="00B720A2">
        <w:rPr>
          <w:rFonts w:ascii="Times New Roman" w:hAnsi="Times New Roman" w:cs="Times New Roman"/>
          <w:b/>
          <w:bCs/>
          <w:sz w:val="23"/>
          <w:szCs w:val="23"/>
          <w:lang w:val="lt-LT" w:eastAsia="lt-LT"/>
        </w:rPr>
        <w:t>duomenų subjektas</w:t>
      </w:r>
      <w:r w:rsidRPr="00B720A2">
        <w:rPr>
          <w:rFonts w:ascii="Times New Roman" w:hAnsi="Times New Roman" w:cs="Times New Roman"/>
          <w:bCs/>
          <w:sz w:val="23"/>
          <w:szCs w:val="23"/>
          <w:lang w:val="lt-LT" w:eastAsia="lt-LT"/>
        </w:rPr>
        <w:t xml:space="preserve"> –</w:t>
      </w:r>
      <w:r w:rsidRPr="00B720A2">
        <w:rPr>
          <w:rFonts w:ascii="Times New Roman" w:hAnsi="Times New Roman" w:cs="Times New Roman"/>
          <w:b/>
          <w:bCs/>
          <w:sz w:val="23"/>
          <w:szCs w:val="23"/>
          <w:lang w:val="lt-LT" w:eastAsia="lt-LT"/>
        </w:rPr>
        <w:t xml:space="preserve"> </w:t>
      </w:r>
      <w:r w:rsidRPr="00B720A2">
        <w:rPr>
          <w:rStyle w:val="FontStyle38"/>
          <w:rFonts w:ascii="Times New Roman" w:hAnsi="Times New Roman" w:cs="Times New Roman"/>
          <w:sz w:val="23"/>
          <w:szCs w:val="23"/>
          <w:lang w:val="lt-LT" w:eastAsia="lt-LT"/>
        </w:rPr>
        <w:t>fizinis asmuo, kurio asmens duomenys tvarkomi;</w:t>
      </w:r>
    </w:p>
    <w:p w:rsidR="005B7A01" w:rsidRPr="00B720A2" w:rsidRDefault="005B7A01" w:rsidP="005B7A01">
      <w:pPr>
        <w:pStyle w:val="Style8"/>
        <w:widowControl/>
        <w:numPr>
          <w:ilvl w:val="1"/>
          <w:numId w:val="2"/>
        </w:numPr>
        <w:tabs>
          <w:tab w:val="left" w:pos="355"/>
        </w:tabs>
        <w:spacing w:line="240" w:lineRule="auto"/>
        <w:ind w:left="0" w:firstLine="851"/>
        <w:rPr>
          <w:rFonts w:ascii="Times New Roman" w:eastAsia="Times New Roman" w:hAnsi="Times New Roman" w:cs="Times New Roman"/>
          <w:bCs/>
          <w:sz w:val="23"/>
          <w:szCs w:val="23"/>
          <w:lang w:val="lt-LT" w:eastAsia="lt-LT"/>
        </w:rPr>
      </w:pPr>
      <w:r w:rsidRPr="00B720A2">
        <w:rPr>
          <w:rFonts w:ascii="Times New Roman" w:hAnsi="Times New Roman" w:cs="Times New Roman"/>
          <w:b/>
          <w:bCs/>
          <w:sz w:val="23"/>
          <w:szCs w:val="23"/>
          <w:lang w:val="lt-LT"/>
        </w:rPr>
        <w:t xml:space="preserve">duomenų tvarkymas </w:t>
      </w:r>
      <w:r w:rsidRPr="00B720A2">
        <w:rPr>
          <w:rFonts w:ascii="Times New Roman" w:hAnsi="Times New Roman" w:cs="Times New Roman"/>
          <w:sz w:val="23"/>
          <w:szCs w:val="23"/>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5B7A01" w:rsidRPr="00B720A2" w:rsidRDefault="005B7A01" w:rsidP="005B7A01">
      <w:pPr>
        <w:pStyle w:val="Style8"/>
        <w:widowControl/>
        <w:numPr>
          <w:ilvl w:val="1"/>
          <w:numId w:val="2"/>
        </w:numPr>
        <w:tabs>
          <w:tab w:val="left" w:pos="355"/>
        </w:tabs>
        <w:spacing w:line="240" w:lineRule="auto"/>
        <w:ind w:left="0" w:firstLine="851"/>
        <w:rPr>
          <w:rFonts w:ascii="Times New Roman" w:eastAsia="Times New Roman" w:hAnsi="Times New Roman" w:cs="Times New Roman"/>
          <w:bCs/>
          <w:sz w:val="23"/>
          <w:szCs w:val="23"/>
          <w:lang w:val="lt-LT" w:eastAsia="lt-LT"/>
        </w:rPr>
      </w:pPr>
      <w:r w:rsidRPr="00B720A2">
        <w:rPr>
          <w:rFonts w:ascii="Times New Roman" w:hAnsi="Times New Roman" w:cs="Times New Roman"/>
          <w:b/>
          <w:bCs/>
          <w:sz w:val="23"/>
          <w:szCs w:val="23"/>
          <w:lang w:val="lt-LT" w:eastAsia="lt-LT"/>
        </w:rPr>
        <w:t>Inspekcija</w:t>
      </w:r>
      <w:r w:rsidRPr="00B720A2">
        <w:rPr>
          <w:rFonts w:ascii="Times New Roman" w:hAnsi="Times New Roman" w:cs="Times New Roman"/>
          <w:bCs/>
          <w:sz w:val="23"/>
          <w:szCs w:val="23"/>
          <w:lang w:val="lt-LT" w:eastAsia="lt-LT"/>
        </w:rPr>
        <w:t xml:space="preserve"> – Valstybinė duomenų apsaugos inspekcija;</w:t>
      </w:r>
    </w:p>
    <w:p w:rsidR="005B7A01" w:rsidRPr="00B720A2" w:rsidRDefault="005B7A01" w:rsidP="005B7A01">
      <w:pPr>
        <w:pStyle w:val="Style8"/>
        <w:widowControl/>
        <w:numPr>
          <w:ilvl w:val="1"/>
          <w:numId w:val="2"/>
        </w:numPr>
        <w:tabs>
          <w:tab w:val="left" w:pos="355"/>
        </w:tabs>
        <w:spacing w:line="240" w:lineRule="auto"/>
        <w:ind w:left="0" w:firstLine="851"/>
        <w:rPr>
          <w:rStyle w:val="FontStyle38"/>
          <w:rFonts w:ascii="Times New Roman" w:eastAsia="Times New Roman" w:hAnsi="Times New Roman" w:cs="Times New Roman"/>
          <w:b w:val="0"/>
          <w:sz w:val="23"/>
          <w:szCs w:val="23"/>
          <w:lang w:val="lt-LT" w:eastAsia="lt-LT"/>
        </w:rPr>
      </w:pPr>
      <w:r w:rsidRPr="00B720A2">
        <w:rPr>
          <w:rFonts w:ascii="Times New Roman" w:hAnsi="Times New Roman" w:cs="Times New Roman"/>
          <w:b/>
          <w:bCs/>
          <w:sz w:val="23"/>
          <w:szCs w:val="23"/>
          <w:lang w:val="lt-LT" w:eastAsia="lt-LT"/>
        </w:rPr>
        <w:t>Reglamentas</w:t>
      </w:r>
      <w:r w:rsidRPr="00B720A2">
        <w:rPr>
          <w:rFonts w:ascii="Times New Roman" w:hAnsi="Times New Roman" w:cs="Times New Roman"/>
          <w:bCs/>
          <w:sz w:val="23"/>
          <w:szCs w:val="23"/>
          <w:lang w:val="lt-LT" w:eastAsia="lt-LT"/>
        </w:rPr>
        <w:t xml:space="preserve"> – </w:t>
      </w:r>
      <w:r w:rsidRPr="00B720A2">
        <w:rPr>
          <w:rStyle w:val="FontStyle38"/>
          <w:rFonts w:ascii="Times New Roman" w:hAnsi="Times New Roman" w:cs="Times New Roman"/>
          <w:sz w:val="23"/>
          <w:szCs w:val="23"/>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rsidR="005B7A01" w:rsidRPr="00B720A2" w:rsidRDefault="005B7A01" w:rsidP="005B7A01">
      <w:pPr>
        <w:pStyle w:val="Style8"/>
        <w:widowControl/>
        <w:numPr>
          <w:ilvl w:val="0"/>
          <w:numId w:val="3"/>
        </w:numPr>
        <w:tabs>
          <w:tab w:val="left" w:pos="355"/>
          <w:tab w:val="left" w:pos="1134"/>
        </w:tabs>
        <w:spacing w:line="240" w:lineRule="auto"/>
        <w:ind w:left="0" w:firstLine="851"/>
        <w:rPr>
          <w:rStyle w:val="FontStyle38"/>
          <w:rFonts w:ascii="Times New Roman" w:eastAsia="Times New Roman" w:hAnsi="Times New Roman" w:cs="Times New Roman"/>
          <w:b w:val="0"/>
          <w:sz w:val="23"/>
          <w:szCs w:val="23"/>
          <w:lang w:val="lt-LT" w:eastAsia="lt-LT"/>
        </w:rPr>
      </w:pPr>
      <w:r w:rsidRPr="00B720A2">
        <w:rPr>
          <w:rFonts w:ascii="Times New Roman" w:hAnsi="Times New Roman" w:cs="Times New Roman"/>
          <w:sz w:val="23"/>
          <w:szCs w:val="23"/>
          <w:lang w:val="lt-LT"/>
        </w:rPr>
        <w:t>Kitos šiose Standartinėse sąlygose vartojamos sąvokos suprantamos taip, kaip jas apibrėžia Reglamentas ir ADTAĮ.</w:t>
      </w:r>
    </w:p>
    <w:p w:rsidR="005B7A01" w:rsidRPr="00B720A2" w:rsidRDefault="005B7A01" w:rsidP="005B7A01">
      <w:pPr>
        <w:pStyle w:val="ListParagraph"/>
        <w:ind w:left="714"/>
        <w:rPr>
          <w:sz w:val="23"/>
          <w:szCs w:val="23"/>
        </w:rPr>
      </w:pPr>
    </w:p>
    <w:p w:rsidR="005B7A01" w:rsidRPr="00B720A2" w:rsidRDefault="005B7A01" w:rsidP="005B7A01">
      <w:pPr>
        <w:pStyle w:val="ListParagraph"/>
        <w:ind w:left="714"/>
        <w:rPr>
          <w:sz w:val="23"/>
          <w:szCs w:val="23"/>
        </w:rPr>
      </w:pPr>
    </w:p>
    <w:p w:rsidR="005B7A01" w:rsidRPr="00B720A2" w:rsidRDefault="005B7A01" w:rsidP="005B7A01">
      <w:pPr>
        <w:pStyle w:val="ListParagraph"/>
        <w:ind w:left="714"/>
        <w:rPr>
          <w:sz w:val="23"/>
          <w:szCs w:val="23"/>
        </w:rPr>
      </w:pPr>
    </w:p>
    <w:p w:rsidR="005B7A01" w:rsidRPr="00B720A2" w:rsidRDefault="005B7A01" w:rsidP="005B7A01">
      <w:pPr>
        <w:pStyle w:val="ListParagraph"/>
        <w:ind w:left="714"/>
        <w:rPr>
          <w:sz w:val="23"/>
          <w:szCs w:val="23"/>
        </w:rPr>
      </w:pPr>
    </w:p>
    <w:p w:rsidR="005B7A01" w:rsidRPr="00B720A2" w:rsidRDefault="005B7A01" w:rsidP="005B7A01">
      <w:pPr>
        <w:suppressAutoHyphens/>
        <w:autoSpaceDN w:val="0"/>
        <w:jc w:val="center"/>
        <w:rPr>
          <w:b/>
          <w:sz w:val="23"/>
          <w:szCs w:val="23"/>
        </w:rPr>
      </w:pPr>
      <w:r w:rsidRPr="00B720A2">
        <w:rPr>
          <w:b/>
          <w:sz w:val="23"/>
          <w:szCs w:val="23"/>
        </w:rPr>
        <w:t>II SKYRIUS</w:t>
      </w:r>
    </w:p>
    <w:p w:rsidR="005B7A01" w:rsidRPr="00B720A2" w:rsidRDefault="005B7A01" w:rsidP="005B7A01">
      <w:pPr>
        <w:suppressAutoHyphens/>
        <w:autoSpaceDN w:val="0"/>
        <w:jc w:val="center"/>
        <w:rPr>
          <w:b/>
          <w:sz w:val="23"/>
          <w:szCs w:val="23"/>
        </w:rPr>
      </w:pPr>
      <w:r w:rsidRPr="00B720A2">
        <w:rPr>
          <w:b/>
          <w:sz w:val="23"/>
          <w:szCs w:val="23"/>
        </w:rPr>
        <w:t>DUOMENŲ TVARKYMAS</w:t>
      </w:r>
    </w:p>
    <w:p w:rsidR="005B7A01" w:rsidRPr="00B720A2" w:rsidRDefault="005B7A01" w:rsidP="005B7A01">
      <w:pPr>
        <w:pStyle w:val="ListParagraph"/>
        <w:ind w:left="1080"/>
        <w:rPr>
          <w:b/>
          <w:sz w:val="23"/>
          <w:szCs w:val="23"/>
        </w:rPr>
      </w:pPr>
    </w:p>
    <w:p w:rsidR="005B7A01" w:rsidRPr="00B720A2" w:rsidRDefault="005B7A01" w:rsidP="005B7A01">
      <w:pPr>
        <w:pStyle w:val="ListParagraph"/>
        <w:numPr>
          <w:ilvl w:val="0"/>
          <w:numId w:val="3"/>
        </w:numPr>
        <w:tabs>
          <w:tab w:val="left" w:pos="1134"/>
        </w:tabs>
        <w:suppressAutoHyphens/>
        <w:autoSpaceDN w:val="0"/>
        <w:ind w:left="0" w:firstLine="851"/>
        <w:contextualSpacing w:val="0"/>
        <w:jc w:val="both"/>
        <w:rPr>
          <w:sz w:val="23"/>
          <w:szCs w:val="23"/>
        </w:rPr>
      </w:pPr>
      <w:r w:rsidRPr="00B720A2">
        <w:rPr>
          <w:sz w:val="23"/>
          <w:szCs w:val="23"/>
        </w:rPr>
        <w:lastRenderedPageBreak/>
        <w:t>Duomenų tvarkytojui yra perduodami šie asmens duomenys tvarkyti šiais duomenų tvarkymo tikslais ir sąlygomis:</w:t>
      </w:r>
    </w:p>
    <w:p w:rsidR="005B7A01" w:rsidRPr="00B720A2" w:rsidRDefault="005B7A01" w:rsidP="005B7A01">
      <w:pPr>
        <w:ind w:firstLine="851"/>
        <w:jc w:val="both"/>
        <w:rPr>
          <w:sz w:val="23"/>
          <w:szCs w:val="23"/>
        </w:rPr>
      </w:pPr>
      <w:r w:rsidRPr="00B720A2">
        <w:rPr>
          <w:sz w:val="23"/>
          <w:szCs w:val="23"/>
        </w:rPr>
        <w:t xml:space="preserve">3.1. Perduodamų (asmens duomenys Duomenų tvarkytojui gali tapti prieinami NMA Duomenų tvarkytojui suteikus prieigą (prieiga suteikiama Duomenų tvarkytojui pateikus užpildytą Prašymą suteikti prieigą pagal Sutarties 3 priedu patvirtintą Prašymo suteikti prieigą formą, kai prieigos suteikimas būtinas paslaugų pagal Sutartį teikimui)) asmens duomenų kategorijos (asmens duomenys): </w:t>
      </w:r>
    </w:p>
    <w:p w:rsidR="005B7A01" w:rsidRPr="00B720A2" w:rsidRDefault="005B7A01" w:rsidP="005B7A01">
      <w:pPr>
        <w:ind w:firstLine="851"/>
        <w:jc w:val="both"/>
        <w:rPr>
          <w:sz w:val="23"/>
          <w:szCs w:val="23"/>
        </w:rPr>
      </w:pPr>
      <w:r w:rsidRPr="00B720A2">
        <w:rPr>
          <w:sz w:val="23"/>
          <w:szCs w:val="23"/>
        </w:rPr>
        <w:t>pareiškėjų identifikavimo ir kontaktiniai duomenys, paramos administravimo ir išmokėjimo duomenys, darbuotojų, tiekėjų kontaktiniai duomenys.</w:t>
      </w:r>
    </w:p>
    <w:p w:rsidR="005B7A01" w:rsidRPr="00B720A2" w:rsidRDefault="005B7A01" w:rsidP="005B7A01">
      <w:pPr>
        <w:ind w:firstLine="851"/>
        <w:rPr>
          <w:sz w:val="23"/>
          <w:szCs w:val="23"/>
        </w:rPr>
      </w:pPr>
      <w:r w:rsidRPr="00B720A2">
        <w:rPr>
          <w:sz w:val="23"/>
          <w:szCs w:val="23"/>
        </w:rPr>
        <w:t>3.2. duomenų subjektų kategorijos, kurių asmens duomenys perduodami:</w:t>
      </w:r>
    </w:p>
    <w:p w:rsidR="005B7A01" w:rsidRPr="00B720A2" w:rsidRDefault="005B7A01" w:rsidP="005B7A01">
      <w:pPr>
        <w:ind w:firstLine="851"/>
        <w:jc w:val="both"/>
        <w:rPr>
          <w:sz w:val="23"/>
          <w:szCs w:val="23"/>
        </w:rPr>
      </w:pPr>
      <w:r w:rsidRPr="00B720A2">
        <w:rPr>
          <w:sz w:val="23"/>
          <w:szCs w:val="23"/>
        </w:rPr>
        <w:t>NMA darbuotojai, pareiškėjai, paramos gavėjai, paramos gavėjų sutuoktiniai, konsultantai, juridinių asmenų dalyviai, akcininkai, darbuotojai, tiekėjai.</w:t>
      </w:r>
    </w:p>
    <w:p w:rsidR="005B7A01" w:rsidRPr="00B720A2" w:rsidRDefault="005B7A01" w:rsidP="005B7A01">
      <w:pPr>
        <w:ind w:firstLine="851"/>
        <w:rPr>
          <w:sz w:val="23"/>
          <w:szCs w:val="23"/>
        </w:rPr>
      </w:pPr>
      <w:r w:rsidRPr="00B720A2">
        <w:rPr>
          <w:sz w:val="23"/>
          <w:szCs w:val="23"/>
        </w:rPr>
        <w:t xml:space="preserve"> 3.3. perduodamų duomenų tvarkymo tikslas (-ai) ir duomenų tvarkymo trukmė:</w:t>
      </w:r>
    </w:p>
    <w:p w:rsidR="005B7A01" w:rsidRPr="00B720A2" w:rsidRDefault="005B7A01" w:rsidP="005B7A01">
      <w:pPr>
        <w:ind w:firstLine="851"/>
        <w:jc w:val="both"/>
        <w:rPr>
          <w:sz w:val="23"/>
          <w:szCs w:val="23"/>
        </w:rPr>
      </w:pPr>
      <w:r w:rsidRPr="00B720A2">
        <w:rPr>
          <w:sz w:val="23"/>
          <w:szCs w:val="23"/>
        </w:rPr>
        <w:t>paramos administravimo ir vidinių sistemų atsarginio duomenų kopijavimo sutrikimų šalinimas, pakeitimų diegimas, konsultavimas, duomenų tvarkymo trukmė – iki Sutarties galiojimo pabaigos.</w:t>
      </w:r>
    </w:p>
    <w:p w:rsidR="005B7A01" w:rsidRPr="00B720A2" w:rsidRDefault="005B7A01" w:rsidP="005B7A01">
      <w:pPr>
        <w:ind w:firstLine="851"/>
        <w:jc w:val="both"/>
        <w:rPr>
          <w:sz w:val="23"/>
          <w:szCs w:val="23"/>
        </w:rPr>
      </w:pPr>
      <w:r w:rsidRPr="00B720A2">
        <w:rPr>
          <w:sz w:val="23"/>
          <w:szCs w:val="23"/>
        </w:rPr>
        <w:t xml:space="preserve"> 3.4. duomenys yra perduodami tam, kad, siekiant pasiekti 3.3 papunktyje nurodytą (-</w:t>
      </w:r>
      <w:proofErr w:type="spellStart"/>
      <w:r w:rsidRPr="00B720A2">
        <w:rPr>
          <w:sz w:val="23"/>
          <w:szCs w:val="23"/>
        </w:rPr>
        <w:t>us</w:t>
      </w:r>
      <w:proofErr w:type="spellEnd"/>
      <w:r w:rsidRPr="00B720A2">
        <w:rPr>
          <w:sz w:val="23"/>
          <w:szCs w:val="23"/>
        </w:rPr>
        <w:t>) tikslą (-</w:t>
      </w:r>
      <w:proofErr w:type="spellStart"/>
      <w:r w:rsidRPr="00B720A2">
        <w:rPr>
          <w:sz w:val="23"/>
          <w:szCs w:val="23"/>
        </w:rPr>
        <w:t>us</w:t>
      </w:r>
      <w:proofErr w:type="spellEnd"/>
      <w:r w:rsidRPr="00B720A2">
        <w:rPr>
          <w:sz w:val="23"/>
          <w:szCs w:val="23"/>
        </w:rPr>
        <w:t>), su jais būtų atliekami šie pagrindiniai tvarkymo veiksmai:</w:t>
      </w:r>
    </w:p>
    <w:p w:rsidR="005B7A01" w:rsidRPr="00B720A2" w:rsidRDefault="005B7A01" w:rsidP="005B7A01">
      <w:pPr>
        <w:pStyle w:val="CommentText"/>
        <w:ind w:firstLine="851"/>
        <w:rPr>
          <w:rFonts w:ascii="Segoe UI" w:hAnsi="Segoe UI" w:cs="Segoe UI"/>
          <w:sz w:val="23"/>
          <w:szCs w:val="23"/>
        </w:rPr>
      </w:pPr>
      <w:r w:rsidRPr="00B720A2">
        <w:rPr>
          <w:sz w:val="23"/>
          <w:szCs w:val="23"/>
        </w:rPr>
        <w:t>duomenys renkami, įrašomi, rūšiuojami, saugojami, adaptuojami, ištrinami.</w:t>
      </w:r>
    </w:p>
    <w:p w:rsidR="005B7A01" w:rsidRPr="00B720A2" w:rsidRDefault="005B7A01" w:rsidP="005B7A01">
      <w:pPr>
        <w:pStyle w:val="ListParagraph"/>
        <w:numPr>
          <w:ilvl w:val="0"/>
          <w:numId w:val="3"/>
        </w:numPr>
        <w:tabs>
          <w:tab w:val="left" w:pos="1134"/>
        </w:tabs>
        <w:ind w:left="0" w:firstLine="851"/>
        <w:jc w:val="both"/>
        <w:rPr>
          <w:sz w:val="23"/>
          <w:szCs w:val="23"/>
        </w:rPr>
      </w:pPr>
      <w:r w:rsidRPr="00B720A2">
        <w:rPr>
          <w:sz w:val="23"/>
          <w:szCs w:val="23"/>
        </w:rPr>
        <w:t xml:space="preserve"> Duomenų tvarkytojas perduodamus duomenis privalo tvarkyti tik NMA nurodytais tikslais ir su jais atlikti tik NMA nurodytus tvarkymo veiksmus, t. y. vadovaujantis NMA nurodymais duomenų valdytojui:</w:t>
      </w:r>
    </w:p>
    <w:p w:rsidR="005B7A01" w:rsidRPr="00B720A2" w:rsidRDefault="005B7A01" w:rsidP="005B7A01">
      <w:pPr>
        <w:ind w:firstLine="851"/>
        <w:jc w:val="both"/>
        <w:rPr>
          <w:sz w:val="23"/>
          <w:szCs w:val="23"/>
        </w:rPr>
      </w:pPr>
      <w:r w:rsidRPr="00B720A2">
        <w:rPr>
          <w:sz w:val="23"/>
          <w:szCs w:val="23"/>
        </w:rPr>
        <w:t>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paslaugų pagal Sutartį teikimui)) prie NMA tvarkomų sistemų siekiant užtikrinti sistemų vystymą,  sutrikimų šalinimą, duomenų saugą. Duomenų tvarkytojas neįgaliotas daryti duomenų, prie kurių suteikiama prieiga, kopijas.</w:t>
      </w:r>
    </w:p>
    <w:p w:rsidR="005B7A01" w:rsidRPr="00B720A2" w:rsidRDefault="005B7A01" w:rsidP="005B7A01">
      <w:pPr>
        <w:pStyle w:val="ListParagraph"/>
        <w:numPr>
          <w:ilvl w:val="0"/>
          <w:numId w:val="3"/>
        </w:numPr>
        <w:tabs>
          <w:tab w:val="left" w:pos="1134"/>
        </w:tabs>
        <w:suppressAutoHyphens/>
        <w:autoSpaceDN w:val="0"/>
        <w:ind w:left="0" w:firstLine="851"/>
        <w:contextualSpacing w:val="0"/>
        <w:jc w:val="both"/>
        <w:rPr>
          <w:sz w:val="23"/>
          <w:szCs w:val="23"/>
        </w:rPr>
      </w:pPr>
      <w:r w:rsidRPr="00B720A2">
        <w:rPr>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rsidR="005B7A01" w:rsidRPr="00B720A2" w:rsidRDefault="005B7A01" w:rsidP="005B7A01">
      <w:pPr>
        <w:pStyle w:val="ListParagraph"/>
        <w:suppressAutoHyphens/>
        <w:autoSpaceDN w:val="0"/>
        <w:ind w:left="851"/>
        <w:contextualSpacing w:val="0"/>
        <w:jc w:val="both"/>
        <w:rPr>
          <w:sz w:val="23"/>
          <w:szCs w:val="23"/>
        </w:rPr>
      </w:pPr>
    </w:p>
    <w:p w:rsidR="005B7A01" w:rsidRPr="00B720A2" w:rsidRDefault="005B7A01" w:rsidP="005B7A01">
      <w:pPr>
        <w:rPr>
          <w:b/>
          <w:sz w:val="23"/>
          <w:szCs w:val="23"/>
        </w:rPr>
      </w:pPr>
    </w:p>
    <w:p w:rsidR="005B7A01" w:rsidRPr="00B720A2" w:rsidRDefault="005B7A01" w:rsidP="005B7A01">
      <w:pPr>
        <w:suppressAutoHyphens/>
        <w:autoSpaceDN w:val="0"/>
        <w:jc w:val="center"/>
        <w:rPr>
          <w:b/>
          <w:sz w:val="23"/>
          <w:szCs w:val="23"/>
        </w:rPr>
      </w:pPr>
      <w:r w:rsidRPr="00B720A2">
        <w:rPr>
          <w:b/>
          <w:sz w:val="23"/>
          <w:szCs w:val="23"/>
        </w:rPr>
        <w:t>III SKYRIUS</w:t>
      </w:r>
    </w:p>
    <w:p w:rsidR="005B7A01" w:rsidRPr="00B720A2" w:rsidRDefault="005B7A01" w:rsidP="005B7A01">
      <w:pPr>
        <w:suppressAutoHyphens/>
        <w:autoSpaceDN w:val="0"/>
        <w:jc w:val="center"/>
        <w:rPr>
          <w:b/>
          <w:sz w:val="23"/>
          <w:szCs w:val="23"/>
        </w:rPr>
      </w:pPr>
      <w:r w:rsidRPr="00B720A2">
        <w:rPr>
          <w:b/>
          <w:sz w:val="23"/>
          <w:szCs w:val="23"/>
        </w:rPr>
        <w:t>DUOMENŲ VALDYTOJO (NMA) PAREIGOS</w:t>
      </w:r>
    </w:p>
    <w:p w:rsidR="005B7A01" w:rsidRPr="00B720A2" w:rsidRDefault="005B7A01" w:rsidP="005B7A01">
      <w:pPr>
        <w:suppressAutoHyphens/>
        <w:autoSpaceDN w:val="0"/>
        <w:jc w:val="center"/>
        <w:rPr>
          <w:b/>
          <w:sz w:val="23"/>
          <w:szCs w:val="23"/>
        </w:rPr>
      </w:pPr>
    </w:p>
    <w:p w:rsidR="005B7A01" w:rsidRPr="00B720A2" w:rsidRDefault="005B7A01" w:rsidP="005B7A01">
      <w:pPr>
        <w:pStyle w:val="ListParagraph"/>
        <w:numPr>
          <w:ilvl w:val="0"/>
          <w:numId w:val="3"/>
        </w:numPr>
        <w:tabs>
          <w:tab w:val="left" w:pos="1134"/>
        </w:tabs>
        <w:suppressAutoHyphens/>
        <w:autoSpaceDN w:val="0"/>
        <w:ind w:left="0" w:firstLine="851"/>
        <w:jc w:val="both"/>
        <w:rPr>
          <w:sz w:val="23"/>
          <w:szCs w:val="23"/>
        </w:rPr>
      </w:pPr>
      <w:r w:rsidRPr="00B720A2">
        <w:rPr>
          <w:sz w:val="23"/>
          <w:szCs w:val="23"/>
        </w:rPr>
        <w:t>NMA užtikrina asmens duomenų tvarkymo atitiktį asmens duomenų apsaugą reglamentuojančių teisės aktų reikalavimams, t. y.:</w:t>
      </w:r>
    </w:p>
    <w:p w:rsidR="005B7A01" w:rsidRPr="00B720A2" w:rsidRDefault="005B7A01" w:rsidP="005B7A01">
      <w:pPr>
        <w:suppressAutoHyphens/>
        <w:autoSpaceDN w:val="0"/>
        <w:ind w:firstLine="851"/>
        <w:jc w:val="both"/>
        <w:rPr>
          <w:sz w:val="23"/>
          <w:szCs w:val="23"/>
        </w:rPr>
      </w:pPr>
      <w:r w:rsidRPr="00B720A2">
        <w:rPr>
          <w:sz w:val="23"/>
          <w:szCs w:val="23"/>
        </w:rPr>
        <w:t>6.1. NMA, teikdama Standartinių sąlygų 3.1 papunktyje nurodytus asmens duomenis, užtikrina, jog teikiami tik tie asmens duomenys, kurie yra reikalingi Standartinių sąlygų 3.3 papunktyje nurodytiems tikslams pasiekti;</w:t>
      </w:r>
    </w:p>
    <w:p w:rsidR="005B7A01" w:rsidRPr="00B720A2" w:rsidRDefault="005B7A01" w:rsidP="005B7A01">
      <w:pPr>
        <w:pStyle w:val="ListParagraph"/>
        <w:tabs>
          <w:tab w:val="left" w:pos="851"/>
        </w:tabs>
        <w:ind w:left="0" w:firstLine="851"/>
        <w:jc w:val="both"/>
        <w:rPr>
          <w:sz w:val="23"/>
          <w:szCs w:val="23"/>
        </w:rPr>
      </w:pPr>
      <w:r w:rsidRPr="00B720A2">
        <w:rPr>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rsidR="005B7A01" w:rsidRPr="00B720A2" w:rsidRDefault="005B7A01" w:rsidP="005B7A01">
      <w:pPr>
        <w:suppressAutoHyphens/>
        <w:autoSpaceDN w:val="0"/>
        <w:ind w:firstLine="851"/>
        <w:jc w:val="both"/>
        <w:rPr>
          <w:sz w:val="23"/>
          <w:szCs w:val="23"/>
        </w:rPr>
      </w:pPr>
      <w:r w:rsidRPr="00B720A2">
        <w:rPr>
          <w:sz w:val="23"/>
          <w:szCs w:val="23"/>
        </w:rPr>
        <w:t>6.3. NMA užtikrina, kad duomenų subjektai, kurių asmens duomenys yra perduodami, yra tinkamai ir laiku informuojami apie asmens duomenų tvarkymą.</w:t>
      </w:r>
    </w:p>
    <w:p w:rsidR="005B7A01" w:rsidRPr="00B720A2" w:rsidRDefault="005B7A01" w:rsidP="005B7A01">
      <w:pPr>
        <w:suppressAutoHyphens/>
        <w:autoSpaceDN w:val="0"/>
        <w:ind w:firstLine="851"/>
        <w:jc w:val="center"/>
        <w:rPr>
          <w:b/>
          <w:sz w:val="23"/>
          <w:szCs w:val="23"/>
        </w:rPr>
      </w:pPr>
    </w:p>
    <w:p w:rsidR="005320CA" w:rsidRPr="00B720A2" w:rsidRDefault="005320CA" w:rsidP="005B7A01">
      <w:pPr>
        <w:suppressAutoHyphens/>
        <w:autoSpaceDN w:val="0"/>
        <w:jc w:val="center"/>
        <w:rPr>
          <w:b/>
          <w:sz w:val="23"/>
          <w:szCs w:val="23"/>
        </w:rPr>
      </w:pPr>
    </w:p>
    <w:p w:rsidR="005B7A01" w:rsidRPr="00B720A2" w:rsidRDefault="005B7A01" w:rsidP="005B7A01">
      <w:pPr>
        <w:suppressAutoHyphens/>
        <w:autoSpaceDN w:val="0"/>
        <w:jc w:val="center"/>
        <w:rPr>
          <w:b/>
          <w:sz w:val="23"/>
          <w:szCs w:val="23"/>
        </w:rPr>
      </w:pPr>
      <w:r w:rsidRPr="00B720A2">
        <w:rPr>
          <w:b/>
          <w:sz w:val="23"/>
          <w:szCs w:val="23"/>
        </w:rPr>
        <w:t>IV SKYRIUS</w:t>
      </w:r>
    </w:p>
    <w:p w:rsidR="005B7A01" w:rsidRPr="00B720A2" w:rsidRDefault="005B7A01" w:rsidP="005B7A01">
      <w:pPr>
        <w:suppressAutoHyphens/>
        <w:autoSpaceDN w:val="0"/>
        <w:jc w:val="center"/>
        <w:rPr>
          <w:b/>
          <w:sz w:val="23"/>
          <w:szCs w:val="23"/>
        </w:rPr>
      </w:pPr>
      <w:r w:rsidRPr="00B720A2">
        <w:rPr>
          <w:b/>
          <w:sz w:val="23"/>
          <w:szCs w:val="23"/>
        </w:rPr>
        <w:t>DUOMENŲ TVARKYTOJO PAREIGOS</w:t>
      </w:r>
    </w:p>
    <w:p w:rsidR="005B7A01" w:rsidRPr="00B720A2" w:rsidRDefault="005B7A01" w:rsidP="005B7A01">
      <w:pPr>
        <w:ind w:firstLine="851"/>
        <w:rPr>
          <w:b/>
          <w:sz w:val="23"/>
          <w:szCs w:val="23"/>
        </w:rPr>
      </w:pPr>
    </w:p>
    <w:p w:rsidR="005B7A01" w:rsidRPr="00B720A2" w:rsidRDefault="005B7A01" w:rsidP="005B7A01">
      <w:pPr>
        <w:pStyle w:val="ListParagraph"/>
        <w:numPr>
          <w:ilvl w:val="0"/>
          <w:numId w:val="3"/>
        </w:numPr>
        <w:tabs>
          <w:tab w:val="left" w:pos="1134"/>
        </w:tabs>
        <w:suppressAutoHyphens/>
        <w:autoSpaceDN w:val="0"/>
        <w:ind w:left="0" w:firstLine="851"/>
        <w:contextualSpacing w:val="0"/>
        <w:jc w:val="both"/>
        <w:rPr>
          <w:sz w:val="23"/>
          <w:szCs w:val="23"/>
        </w:rPr>
      </w:pPr>
      <w:r w:rsidRPr="00B720A2">
        <w:rPr>
          <w:sz w:val="23"/>
          <w:szCs w:val="23"/>
        </w:rPr>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w:t>
      </w:r>
      <w:r w:rsidRPr="00B720A2">
        <w:rPr>
          <w:sz w:val="23"/>
          <w:szCs w:val="23"/>
        </w:rPr>
        <w:lastRenderedPageBreak/>
        <w:t>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rsidR="005B7A01" w:rsidRPr="00B720A2" w:rsidRDefault="005B7A01" w:rsidP="005B7A01">
      <w:pPr>
        <w:pStyle w:val="ListParagraph"/>
        <w:numPr>
          <w:ilvl w:val="0"/>
          <w:numId w:val="3"/>
        </w:numPr>
        <w:tabs>
          <w:tab w:val="left" w:pos="1134"/>
        </w:tabs>
        <w:suppressAutoHyphens/>
        <w:autoSpaceDN w:val="0"/>
        <w:ind w:left="0" w:firstLine="851"/>
        <w:contextualSpacing w:val="0"/>
        <w:jc w:val="both"/>
        <w:rPr>
          <w:sz w:val="23"/>
          <w:szCs w:val="23"/>
        </w:rPr>
      </w:pPr>
      <w:r w:rsidRPr="00B720A2">
        <w:rPr>
          <w:sz w:val="23"/>
          <w:szCs w:val="23"/>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rsidR="005B7A01" w:rsidRPr="00B720A2" w:rsidRDefault="005B7A01" w:rsidP="005B7A01">
      <w:pPr>
        <w:pStyle w:val="ListParagraph"/>
        <w:numPr>
          <w:ilvl w:val="0"/>
          <w:numId w:val="3"/>
        </w:numPr>
        <w:tabs>
          <w:tab w:val="left" w:pos="1134"/>
        </w:tabs>
        <w:suppressAutoHyphens/>
        <w:autoSpaceDN w:val="0"/>
        <w:ind w:left="0" w:firstLine="851"/>
        <w:contextualSpacing w:val="0"/>
        <w:jc w:val="both"/>
        <w:rPr>
          <w:sz w:val="23"/>
          <w:szCs w:val="23"/>
        </w:rPr>
      </w:pPr>
      <w:r w:rsidRPr="00B720A2">
        <w:rPr>
          <w:sz w:val="23"/>
          <w:szCs w:val="23"/>
        </w:rPr>
        <w:t>Duomenų tvarkytojui draudžiama pasitelkti kitą duomenų tvarkytoją be išankstinio konkretaus arba bendro rašytinio NMA leidimo. Duomenų tvarkytojas tvarko kitų duomenų tvarkytojų (</w:t>
      </w:r>
      <w:proofErr w:type="spellStart"/>
      <w:r w:rsidRPr="00B720A2">
        <w:rPr>
          <w:sz w:val="23"/>
          <w:szCs w:val="23"/>
        </w:rPr>
        <w:t>subtvarkytojų</w:t>
      </w:r>
      <w:proofErr w:type="spellEnd"/>
      <w:r w:rsidRPr="00B720A2">
        <w:rPr>
          <w:sz w:val="23"/>
          <w:szCs w:val="23"/>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B720A2">
        <w:rPr>
          <w:sz w:val="23"/>
          <w:szCs w:val="23"/>
        </w:rPr>
        <w:t>subtvarkytojo</w:t>
      </w:r>
      <w:proofErr w:type="spellEnd"/>
      <w:r w:rsidRPr="00B720A2">
        <w:rPr>
          <w:sz w:val="23"/>
          <w:szCs w:val="23"/>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B720A2">
        <w:rPr>
          <w:sz w:val="23"/>
          <w:szCs w:val="23"/>
        </w:rPr>
        <w:t>subtvarkytojų</w:t>
      </w:r>
      <w:proofErr w:type="spellEnd"/>
      <w:r w:rsidRPr="00B720A2">
        <w:rPr>
          <w:sz w:val="23"/>
          <w:szCs w:val="23"/>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B720A2">
        <w:rPr>
          <w:sz w:val="23"/>
          <w:szCs w:val="23"/>
        </w:rPr>
        <w:t>subtvarkytojų</w:t>
      </w:r>
      <w:proofErr w:type="spellEnd"/>
      <w:r w:rsidRPr="00B720A2">
        <w:rPr>
          <w:sz w:val="23"/>
          <w:szCs w:val="23"/>
        </w:rPr>
        <w:t>) sudarytų asmens duomenų tvarkymo sutarčių kopijas. Kai kitas duomenų tvarkytojas (</w:t>
      </w:r>
      <w:proofErr w:type="spellStart"/>
      <w:r w:rsidRPr="00B720A2">
        <w:rPr>
          <w:sz w:val="23"/>
          <w:szCs w:val="23"/>
        </w:rPr>
        <w:t>subtvarkytojas</w:t>
      </w:r>
      <w:proofErr w:type="spellEnd"/>
      <w:r w:rsidRPr="00B720A2">
        <w:rPr>
          <w:sz w:val="23"/>
          <w:szCs w:val="23"/>
        </w:rPr>
        <w:t>) nevykdo duomenų apsaugos prievolių, Duomenų tvarkytojas išlieka visiškai atsakingas NMA už to kito duomenų tvarkytojo prievolių vykdymą.</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įvykus bet kokiam duomenų saugumo pažeidimui, privalo nedelsiant, bet ne vėliau kaip tą pačią dieną, informuoti NMA bei pateikti visą jos prašomą informaciją.</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lastRenderedPageBreak/>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rsidR="005B7A01" w:rsidRPr="00B720A2" w:rsidRDefault="005B7A01" w:rsidP="005B7A01">
      <w:pPr>
        <w:pStyle w:val="ListParagraph"/>
        <w:numPr>
          <w:ilvl w:val="0"/>
          <w:numId w:val="3"/>
        </w:numPr>
        <w:tabs>
          <w:tab w:val="left" w:pos="1134"/>
          <w:tab w:val="left" w:pos="1276"/>
        </w:tabs>
        <w:suppressAutoHyphens/>
        <w:autoSpaceDN w:val="0"/>
        <w:ind w:left="0" w:firstLine="851"/>
        <w:contextualSpacing w:val="0"/>
        <w:jc w:val="both"/>
        <w:rPr>
          <w:sz w:val="23"/>
          <w:szCs w:val="23"/>
        </w:rPr>
      </w:pPr>
      <w:r w:rsidRPr="00B720A2">
        <w:rPr>
          <w:sz w:val="23"/>
          <w:szCs w:val="23"/>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informuoja NMA apie duomenų apsaugos pareigūno paskyrimą, jo kontaktinius duomenis bei jo kompetencijai priskirtas funkcijas ir uždavinius.</w:t>
      </w:r>
    </w:p>
    <w:p w:rsidR="005B7A01" w:rsidRPr="00B720A2" w:rsidRDefault="005B7A01" w:rsidP="005B7A01">
      <w:pPr>
        <w:jc w:val="both"/>
        <w:rPr>
          <w:sz w:val="23"/>
          <w:szCs w:val="23"/>
        </w:rPr>
      </w:pPr>
    </w:p>
    <w:p w:rsidR="005B7A01" w:rsidRPr="00B720A2" w:rsidRDefault="005B7A01" w:rsidP="005B7A01">
      <w:pPr>
        <w:suppressAutoHyphens/>
        <w:autoSpaceDN w:val="0"/>
        <w:jc w:val="center"/>
        <w:rPr>
          <w:b/>
          <w:sz w:val="23"/>
          <w:szCs w:val="23"/>
        </w:rPr>
      </w:pPr>
      <w:r w:rsidRPr="00B720A2">
        <w:rPr>
          <w:b/>
          <w:sz w:val="23"/>
          <w:szCs w:val="23"/>
        </w:rPr>
        <w:t>V SKYRIUS</w:t>
      </w:r>
    </w:p>
    <w:p w:rsidR="005B7A01" w:rsidRPr="00B720A2" w:rsidRDefault="005B7A01" w:rsidP="005B7A01">
      <w:pPr>
        <w:suppressAutoHyphens/>
        <w:autoSpaceDN w:val="0"/>
        <w:jc w:val="center"/>
        <w:rPr>
          <w:b/>
          <w:sz w:val="23"/>
          <w:szCs w:val="23"/>
        </w:rPr>
      </w:pPr>
      <w:r w:rsidRPr="00B720A2">
        <w:rPr>
          <w:b/>
          <w:sz w:val="23"/>
          <w:szCs w:val="23"/>
        </w:rPr>
        <w:t>TECHNINĖS IR ORGANIZACINĖS DUOMENŲ SAUGUMO PRIEMONĖS</w:t>
      </w:r>
    </w:p>
    <w:p w:rsidR="005B7A01" w:rsidRPr="00B720A2" w:rsidRDefault="005B7A01" w:rsidP="005B7A01">
      <w:pPr>
        <w:pStyle w:val="ListParagraph"/>
        <w:ind w:left="1080"/>
        <w:jc w:val="both"/>
        <w:rPr>
          <w:b/>
          <w:sz w:val="23"/>
          <w:szCs w:val="23"/>
        </w:rPr>
      </w:pP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lastRenderedPageBreak/>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rsidR="005B7A01" w:rsidRPr="00B720A2" w:rsidRDefault="005B7A01" w:rsidP="005B7A01">
      <w:pPr>
        <w:jc w:val="both"/>
        <w:rPr>
          <w:sz w:val="23"/>
          <w:szCs w:val="23"/>
        </w:rPr>
      </w:pPr>
    </w:p>
    <w:p w:rsidR="005B7A01" w:rsidRPr="00B720A2" w:rsidRDefault="005B7A01" w:rsidP="005B7A01">
      <w:pPr>
        <w:suppressAutoHyphens/>
        <w:autoSpaceDN w:val="0"/>
        <w:jc w:val="center"/>
        <w:rPr>
          <w:b/>
          <w:sz w:val="23"/>
          <w:szCs w:val="23"/>
        </w:rPr>
      </w:pPr>
      <w:r w:rsidRPr="00B720A2">
        <w:rPr>
          <w:b/>
          <w:sz w:val="23"/>
          <w:szCs w:val="23"/>
        </w:rPr>
        <w:t>VI SKYRIUS</w:t>
      </w:r>
    </w:p>
    <w:p w:rsidR="005B7A01" w:rsidRPr="00B720A2" w:rsidRDefault="005B7A01" w:rsidP="005B7A01">
      <w:pPr>
        <w:suppressAutoHyphens/>
        <w:autoSpaceDN w:val="0"/>
        <w:jc w:val="center"/>
        <w:rPr>
          <w:b/>
          <w:sz w:val="23"/>
          <w:szCs w:val="23"/>
        </w:rPr>
      </w:pPr>
      <w:r w:rsidRPr="00B720A2">
        <w:rPr>
          <w:b/>
          <w:sz w:val="23"/>
          <w:szCs w:val="23"/>
        </w:rPr>
        <w:t>ATSAKOMYBĖ</w:t>
      </w:r>
    </w:p>
    <w:p w:rsidR="005B7A01" w:rsidRPr="00B720A2" w:rsidRDefault="005B7A01" w:rsidP="005B7A01">
      <w:pPr>
        <w:ind w:left="360"/>
        <w:jc w:val="both"/>
        <w:rPr>
          <w:sz w:val="23"/>
          <w:szCs w:val="23"/>
        </w:rPr>
      </w:pP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rsidR="005B7A01" w:rsidRPr="00B720A2" w:rsidRDefault="005B7A01" w:rsidP="005B7A01">
      <w:pPr>
        <w:pStyle w:val="ListParagraph"/>
        <w:numPr>
          <w:ilvl w:val="0"/>
          <w:numId w:val="3"/>
        </w:numPr>
        <w:suppressAutoHyphens/>
        <w:autoSpaceDN w:val="0"/>
        <w:ind w:left="0" w:firstLine="851"/>
        <w:contextualSpacing w:val="0"/>
        <w:jc w:val="both"/>
        <w:rPr>
          <w:sz w:val="23"/>
          <w:szCs w:val="23"/>
        </w:rPr>
      </w:pPr>
      <w:r w:rsidRPr="00B720A2">
        <w:rPr>
          <w:sz w:val="23"/>
          <w:szCs w:val="23"/>
        </w:rPr>
        <w:t>Duomenų tvarkytojas negali išvengti atsakomybės remdamasis tuo, kad jo pasitelktas duomenų tvarkytojas nevykdė savo įsipareigojimų.</w:t>
      </w:r>
    </w:p>
    <w:p w:rsidR="005B7A01" w:rsidRPr="00B720A2" w:rsidRDefault="005B7A01" w:rsidP="005B7A01">
      <w:pPr>
        <w:rPr>
          <w:b/>
          <w:sz w:val="23"/>
          <w:szCs w:val="23"/>
        </w:rPr>
      </w:pPr>
    </w:p>
    <w:p w:rsidR="003A7D34" w:rsidRPr="00B720A2" w:rsidRDefault="003A7D34" w:rsidP="005B7A01">
      <w:pPr>
        <w:suppressAutoHyphens/>
        <w:autoSpaceDN w:val="0"/>
        <w:jc w:val="center"/>
        <w:rPr>
          <w:b/>
          <w:sz w:val="23"/>
          <w:szCs w:val="23"/>
        </w:rPr>
      </w:pPr>
    </w:p>
    <w:p w:rsidR="005B7A01" w:rsidRPr="00B720A2" w:rsidRDefault="005B7A01" w:rsidP="005B7A01">
      <w:pPr>
        <w:suppressAutoHyphens/>
        <w:autoSpaceDN w:val="0"/>
        <w:jc w:val="center"/>
        <w:rPr>
          <w:b/>
          <w:sz w:val="23"/>
          <w:szCs w:val="23"/>
        </w:rPr>
      </w:pPr>
      <w:r w:rsidRPr="00B720A2">
        <w:rPr>
          <w:b/>
          <w:sz w:val="23"/>
          <w:szCs w:val="23"/>
        </w:rPr>
        <w:t>VII SKYRIUS</w:t>
      </w:r>
    </w:p>
    <w:p w:rsidR="005B7A01" w:rsidRPr="00B720A2" w:rsidRDefault="005B7A01" w:rsidP="005B7A01">
      <w:pPr>
        <w:suppressAutoHyphens/>
        <w:autoSpaceDN w:val="0"/>
        <w:jc w:val="center"/>
        <w:rPr>
          <w:b/>
          <w:sz w:val="23"/>
          <w:szCs w:val="23"/>
        </w:rPr>
      </w:pPr>
      <w:r w:rsidRPr="00B720A2">
        <w:rPr>
          <w:b/>
          <w:sz w:val="23"/>
          <w:szCs w:val="23"/>
        </w:rPr>
        <w:t>BAIGIAMOSIOS NUOSTATOS</w:t>
      </w:r>
    </w:p>
    <w:p w:rsidR="005B7A01" w:rsidRPr="00B720A2" w:rsidRDefault="005B7A01" w:rsidP="005B7A01">
      <w:pPr>
        <w:pStyle w:val="ListParagraph"/>
        <w:ind w:left="1080"/>
        <w:rPr>
          <w:b/>
          <w:sz w:val="23"/>
          <w:szCs w:val="23"/>
        </w:rPr>
      </w:pPr>
    </w:p>
    <w:p w:rsidR="005B7A01" w:rsidRPr="00B720A2" w:rsidRDefault="005B7A01" w:rsidP="005B7A01">
      <w:pPr>
        <w:pStyle w:val="ListParagraph"/>
        <w:numPr>
          <w:ilvl w:val="0"/>
          <w:numId w:val="3"/>
        </w:numPr>
        <w:suppressAutoHyphens/>
        <w:autoSpaceDN w:val="0"/>
        <w:ind w:left="0" w:firstLine="851"/>
        <w:jc w:val="both"/>
        <w:rPr>
          <w:sz w:val="23"/>
          <w:szCs w:val="23"/>
        </w:rPr>
      </w:pPr>
      <w:r w:rsidRPr="00B720A2">
        <w:rPr>
          <w:sz w:val="23"/>
          <w:szCs w:val="23"/>
        </w:rPr>
        <w:t>Šioms Standartinėms sąlygoms yra taikoma Lietuvos Respublikos teisė. Visi ginčai, susiję su šiomis Sutartinėmis sąlygomis, sprendžiami Lietuvos Respublikos teismuose, teismingumas nustatomas pagal NMA buveinės vietą.</w:t>
      </w:r>
    </w:p>
    <w:p w:rsidR="005B7A01" w:rsidRPr="00B720A2" w:rsidRDefault="005B7A01" w:rsidP="005B7A01">
      <w:pPr>
        <w:pStyle w:val="ListParagraph"/>
        <w:numPr>
          <w:ilvl w:val="0"/>
          <w:numId w:val="3"/>
        </w:numPr>
        <w:suppressAutoHyphens/>
        <w:autoSpaceDN w:val="0"/>
        <w:ind w:left="0" w:firstLine="851"/>
        <w:jc w:val="both"/>
        <w:rPr>
          <w:sz w:val="23"/>
          <w:szCs w:val="23"/>
        </w:rPr>
      </w:pPr>
      <w:r w:rsidRPr="00B720A2">
        <w:rPr>
          <w:sz w:val="23"/>
          <w:szCs w:val="23"/>
        </w:rPr>
        <w:t>Visi pranešimai vykdant šias Standartines sąlygas gali būti siunčiami: el. paštu (gavus iš kitos šalies atitinkamą patvirtinimą apie pranešimo gavimą) arba registruotu paštu.</w:t>
      </w:r>
    </w:p>
    <w:p w:rsidR="005B7A01" w:rsidRPr="00B720A2" w:rsidRDefault="005B7A01" w:rsidP="005B7A01">
      <w:pPr>
        <w:spacing w:before="120"/>
        <w:ind w:right="-110"/>
        <w:jc w:val="both"/>
        <w:rPr>
          <w:sz w:val="23"/>
          <w:szCs w:val="23"/>
        </w:rPr>
      </w:pPr>
    </w:p>
    <w:p w:rsidR="003A7D34" w:rsidRPr="00B720A2" w:rsidRDefault="003A7D34" w:rsidP="005B7A01">
      <w:pPr>
        <w:spacing w:before="120"/>
        <w:ind w:right="-110"/>
        <w:jc w:val="both"/>
        <w:rPr>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39"/>
      </w:tblGrid>
      <w:tr w:rsidR="003A7D34" w:rsidRPr="00B720A2" w:rsidTr="00F431B9">
        <w:tc>
          <w:tcPr>
            <w:tcW w:w="4639" w:type="dxa"/>
          </w:tcPr>
          <w:p w:rsidR="003A7D34" w:rsidRPr="00B720A2" w:rsidRDefault="003A7D34" w:rsidP="00F431B9">
            <w:pPr>
              <w:rPr>
                <w:b/>
                <w:sz w:val="23"/>
                <w:szCs w:val="23"/>
                <w:lang w:val="en-US"/>
              </w:rPr>
            </w:pPr>
            <w:r w:rsidRPr="00B720A2">
              <w:rPr>
                <w:b/>
                <w:sz w:val="23"/>
                <w:szCs w:val="23"/>
              </w:rPr>
              <w:t>Agentūra</w:t>
            </w:r>
          </w:p>
        </w:tc>
        <w:tc>
          <w:tcPr>
            <w:tcW w:w="4639" w:type="dxa"/>
          </w:tcPr>
          <w:p w:rsidR="003A7D34" w:rsidRPr="00B720A2" w:rsidRDefault="003A7D34" w:rsidP="00F431B9">
            <w:pPr>
              <w:pStyle w:val="ListParagraph"/>
              <w:spacing w:after="120"/>
              <w:ind w:left="0"/>
              <w:contextualSpacing w:val="0"/>
              <w:jc w:val="both"/>
              <w:rPr>
                <w:b/>
                <w:sz w:val="23"/>
                <w:szCs w:val="23"/>
              </w:rPr>
            </w:pPr>
            <w:r w:rsidRPr="00B720A2">
              <w:rPr>
                <w:b/>
                <w:sz w:val="23"/>
                <w:szCs w:val="23"/>
              </w:rPr>
              <w:t>Tiekėjas</w:t>
            </w:r>
          </w:p>
        </w:tc>
      </w:tr>
      <w:tr w:rsidR="003A7D34" w:rsidRPr="00B720A2" w:rsidTr="00F431B9">
        <w:trPr>
          <w:trHeight w:val="280"/>
        </w:trPr>
        <w:tc>
          <w:tcPr>
            <w:tcW w:w="4639" w:type="dxa"/>
          </w:tcPr>
          <w:p w:rsidR="003A7D34" w:rsidRPr="00B720A2" w:rsidRDefault="003A7D34" w:rsidP="00F431B9">
            <w:pPr>
              <w:rPr>
                <w:sz w:val="23"/>
                <w:szCs w:val="23"/>
              </w:rPr>
            </w:pPr>
            <w:r w:rsidRPr="00B720A2">
              <w:rPr>
                <w:sz w:val="23"/>
                <w:szCs w:val="23"/>
              </w:rPr>
              <w:t>Direktoriaus pavaduotojas</w:t>
            </w:r>
          </w:p>
          <w:p w:rsidR="003A7D34" w:rsidRPr="00B720A2" w:rsidRDefault="003A7D34" w:rsidP="00F431B9">
            <w:pPr>
              <w:rPr>
                <w:sz w:val="23"/>
                <w:szCs w:val="23"/>
              </w:rPr>
            </w:pPr>
            <w:r w:rsidRPr="00B720A2">
              <w:rPr>
                <w:sz w:val="23"/>
                <w:szCs w:val="23"/>
              </w:rPr>
              <w:t xml:space="preserve">                                   A. V.</w:t>
            </w:r>
          </w:p>
          <w:p w:rsidR="003A7D34" w:rsidRPr="00B720A2" w:rsidRDefault="003A7D34" w:rsidP="00F431B9">
            <w:pPr>
              <w:jc w:val="both"/>
              <w:rPr>
                <w:sz w:val="23"/>
                <w:szCs w:val="23"/>
              </w:rPr>
            </w:pPr>
            <w:r w:rsidRPr="00B720A2">
              <w:rPr>
                <w:i/>
                <w:sz w:val="23"/>
                <w:szCs w:val="23"/>
              </w:rPr>
              <w:t xml:space="preserve">                                          </w:t>
            </w:r>
            <w:r w:rsidRPr="00B720A2">
              <w:rPr>
                <w:sz w:val="23"/>
                <w:szCs w:val="23"/>
              </w:rPr>
              <w:t xml:space="preserve">Tomas </w:t>
            </w:r>
            <w:proofErr w:type="spellStart"/>
            <w:r w:rsidRPr="00B720A2">
              <w:rPr>
                <w:sz w:val="23"/>
                <w:szCs w:val="23"/>
              </w:rPr>
              <w:t>Orlickas</w:t>
            </w:r>
            <w:proofErr w:type="spellEnd"/>
          </w:p>
          <w:p w:rsidR="003A7D34" w:rsidRPr="00B720A2" w:rsidRDefault="003A7D34" w:rsidP="00F431B9">
            <w:pPr>
              <w:jc w:val="both"/>
              <w:rPr>
                <w:sz w:val="23"/>
                <w:szCs w:val="23"/>
                <w:lang w:val="en-US"/>
              </w:rPr>
            </w:pPr>
          </w:p>
        </w:tc>
        <w:tc>
          <w:tcPr>
            <w:tcW w:w="4639" w:type="dxa"/>
          </w:tcPr>
          <w:p w:rsidR="003A7D34" w:rsidRPr="00B720A2" w:rsidRDefault="003A7D34" w:rsidP="00F431B9">
            <w:pPr>
              <w:rPr>
                <w:sz w:val="23"/>
                <w:szCs w:val="23"/>
                <w:lang w:val="en-US"/>
              </w:rPr>
            </w:pPr>
            <w:proofErr w:type="spellStart"/>
            <w:r w:rsidRPr="00B720A2">
              <w:rPr>
                <w:sz w:val="23"/>
                <w:szCs w:val="23"/>
                <w:lang w:val="en-US"/>
              </w:rPr>
              <w:t>Generalinis</w:t>
            </w:r>
            <w:proofErr w:type="spellEnd"/>
            <w:r w:rsidRPr="00B720A2">
              <w:rPr>
                <w:sz w:val="23"/>
                <w:szCs w:val="23"/>
                <w:lang w:val="en-US"/>
              </w:rPr>
              <w:t xml:space="preserve"> </w:t>
            </w:r>
            <w:proofErr w:type="spellStart"/>
            <w:r w:rsidRPr="00B720A2">
              <w:rPr>
                <w:sz w:val="23"/>
                <w:szCs w:val="23"/>
                <w:lang w:val="en-US"/>
              </w:rPr>
              <w:t>direktorius</w:t>
            </w:r>
            <w:proofErr w:type="spellEnd"/>
          </w:p>
          <w:p w:rsidR="003A7D34" w:rsidRPr="00B720A2" w:rsidRDefault="003A7D34" w:rsidP="00F431B9">
            <w:pPr>
              <w:rPr>
                <w:sz w:val="23"/>
                <w:szCs w:val="23"/>
                <w:lang w:val="en-US"/>
              </w:rPr>
            </w:pPr>
            <w:r w:rsidRPr="00B720A2">
              <w:rPr>
                <w:sz w:val="23"/>
                <w:szCs w:val="23"/>
                <w:lang w:val="en-US"/>
              </w:rPr>
              <w:t xml:space="preserve">                           A. V.</w:t>
            </w:r>
          </w:p>
          <w:p w:rsidR="003A7D34" w:rsidRPr="00B720A2" w:rsidRDefault="003A7D34" w:rsidP="00F431B9">
            <w:pPr>
              <w:ind w:left="567" w:hanging="567"/>
              <w:jc w:val="both"/>
              <w:rPr>
                <w:sz w:val="23"/>
                <w:szCs w:val="23"/>
                <w:highlight w:val="yellow"/>
              </w:rPr>
            </w:pPr>
            <w:r w:rsidRPr="00B720A2">
              <w:rPr>
                <w:iCs/>
                <w:sz w:val="23"/>
                <w:szCs w:val="23"/>
                <w:lang w:val="en-US"/>
              </w:rPr>
              <w:t xml:space="preserve">                                       </w:t>
            </w:r>
            <w:proofErr w:type="spellStart"/>
            <w:r w:rsidRPr="00B720A2">
              <w:rPr>
                <w:sz w:val="23"/>
                <w:szCs w:val="23"/>
              </w:rPr>
              <w:t>Artiom</w:t>
            </w:r>
            <w:proofErr w:type="spellEnd"/>
            <w:r w:rsidRPr="00B720A2">
              <w:rPr>
                <w:sz w:val="23"/>
                <w:szCs w:val="23"/>
              </w:rPr>
              <w:t xml:space="preserve"> </w:t>
            </w:r>
            <w:proofErr w:type="spellStart"/>
            <w:r w:rsidRPr="00B720A2">
              <w:rPr>
                <w:sz w:val="23"/>
                <w:szCs w:val="23"/>
              </w:rPr>
              <w:t>Maslov</w:t>
            </w:r>
            <w:proofErr w:type="spellEnd"/>
          </w:p>
        </w:tc>
      </w:tr>
      <w:tr w:rsidR="003A7D34" w:rsidRPr="00B720A2" w:rsidTr="00F431B9">
        <w:trPr>
          <w:trHeight w:val="66"/>
        </w:trPr>
        <w:tc>
          <w:tcPr>
            <w:tcW w:w="4639" w:type="dxa"/>
          </w:tcPr>
          <w:p w:rsidR="003A7D34" w:rsidRPr="00B720A2" w:rsidRDefault="003A7D34" w:rsidP="00F431B9">
            <w:pPr>
              <w:ind w:left="567" w:hanging="567"/>
              <w:jc w:val="both"/>
              <w:rPr>
                <w:sz w:val="23"/>
                <w:szCs w:val="23"/>
                <w:lang w:val="en-US"/>
              </w:rPr>
            </w:pPr>
          </w:p>
        </w:tc>
        <w:tc>
          <w:tcPr>
            <w:tcW w:w="4639" w:type="dxa"/>
          </w:tcPr>
          <w:p w:rsidR="003A7D34" w:rsidRPr="00B720A2" w:rsidRDefault="003A7D34" w:rsidP="00F431B9">
            <w:pPr>
              <w:ind w:left="567" w:hanging="567"/>
              <w:jc w:val="both"/>
              <w:rPr>
                <w:sz w:val="23"/>
                <w:szCs w:val="23"/>
                <w:highlight w:val="yellow"/>
              </w:rPr>
            </w:pPr>
          </w:p>
        </w:tc>
      </w:tr>
    </w:tbl>
    <w:p w:rsidR="003A7D34" w:rsidRPr="00B720A2" w:rsidRDefault="003A7D34" w:rsidP="005B7A01">
      <w:pPr>
        <w:spacing w:before="120"/>
        <w:ind w:right="-110"/>
        <w:jc w:val="both"/>
        <w:rPr>
          <w:sz w:val="23"/>
          <w:szCs w:val="23"/>
        </w:rPr>
        <w:sectPr w:rsidR="003A7D34" w:rsidRPr="00B720A2" w:rsidSect="00D37927">
          <w:headerReference w:type="default" r:id="rId7"/>
          <w:footerReference w:type="first" r:id="rId8"/>
          <w:pgSz w:w="11907" w:h="16840" w:code="9"/>
          <w:pgMar w:top="1134" w:right="567" w:bottom="1134" w:left="1701" w:header="0" w:footer="425" w:gutter="0"/>
          <w:pgNumType w:start="1"/>
          <w:cols w:space="708"/>
          <w:titlePg/>
          <w:docGrid w:linePitch="360"/>
        </w:sectPr>
      </w:pPr>
    </w:p>
    <w:p w:rsidR="004F181D" w:rsidRPr="00B720A2" w:rsidRDefault="00C85821" w:rsidP="00C85821">
      <w:pPr>
        <w:jc w:val="center"/>
        <w:rPr>
          <w:sz w:val="23"/>
          <w:szCs w:val="23"/>
        </w:rPr>
      </w:pPr>
      <w:r w:rsidRPr="00B720A2">
        <w:rPr>
          <w:sz w:val="23"/>
          <w:szCs w:val="23"/>
        </w:rPr>
        <w:lastRenderedPageBreak/>
        <w:t xml:space="preserve">                                                                                                      </w:t>
      </w:r>
      <w:r w:rsidR="00B720A2">
        <w:rPr>
          <w:sz w:val="23"/>
          <w:szCs w:val="23"/>
        </w:rPr>
        <w:t xml:space="preserve">    </w:t>
      </w:r>
      <w:r w:rsidR="004F181D" w:rsidRPr="00B720A2">
        <w:rPr>
          <w:sz w:val="23"/>
          <w:szCs w:val="23"/>
        </w:rPr>
        <w:t>2017 m. lapkričio 28 d.</w:t>
      </w:r>
    </w:p>
    <w:p w:rsidR="004F181D" w:rsidRPr="00B720A2" w:rsidRDefault="004F181D" w:rsidP="004F181D">
      <w:pPr>
        <w:ind w:left="6804"/>
        <w:rPr>
          <w:sz w:val="23"/>
          <w:szCs w:val="23"/>
        </w:rPr>
      </w:pPr>
      <w:r w:rsidRPr="00B720A2">
        <w:rPr>
          <w:sz w:val="23"/>
          <w:szCs w:val="23"/>
        </w:rPr>
        <w:t>Paslaugų teikimo sutarties Nr. VPS9-107</w:t>
      </w:r>
    </w:p>
    <w:p w:rsidR="004F181D" w:rsidRPr="00B720A2" w:rsidRDefault="004F181D" w:rsidP="004F181D">
      <w:pPr>
        <w:ind w:left="6804"/>
        <w:rPr>
          <w:sz w:val="23"/>
          <w:szCs w:val="23"/>
        </w:rPr>
      </w:pPr>
      <w:r w:rsidRPr="00B720A2">
        <w:rPr>
          <w:sz w:val="23"/>
          <w:szCs w:val="23"/>
        </w:rPr>
        <w:t>6 priedo priedas</w:t>
      </w:r>
    </w:p>
    <w:p w:rsidR="005B7A01" w:rsidRPr="00B720A2" w:rsidRDefault="005B7A01" w:rsidP="00170758">
      <w:pPr>
        <w:rPr>
          <w:b/>
          <w:sz w:val="23"/>
          <w:szCs w:val="23"/>
        </w:rPr>
      </w:pPr>
    </w:p>
    <w:p w:rsidR="005B7A01" w:rsidRPr="00B720A2" w:rsidRDefault="005B7A01" w:rsidP="005B7A01">
      <w:pPr>
        <w:ind w:left="5670"/>
        <w:jc w:val="center"/>
        <w:rPr>
          <w:b/>
          <w:sz w:val="23"/>
          <w:szCs w:val="23"/>
        </w:rPr>
      </w:pPr>
    </w:p>
    <w:p w:rsidR="005B7A01" w:rsidRPr="00B720A2" w:rsidRDefault="005B7A01" w:rsidP="005B7A01">
      <w:pPr>
        <w:jc w:val="center"/>
        <w:rPr>
          <w:b/>
          <w:sz w:val="23"/>
          <w:szCs w:val="23"/>
        </w:rPr>
      </w:pPr>
      <w:r w:rsidRPr="00B720A2">
        <w:rPr>
          <w:b/>
          <w:sz w:val="23"/>
          <w:szCs w:val="23"/>
        </w:rPr>
        <w:t>TECHNINĖS IR ORGANIZACINĖS SAUGUMO PRIEMONĖS</w:t>
      </w:r>
    </w:p>
    <w:p w:rsidR="005B7A01" w:rsidRPr="00B720A2" w:rsidRDefault="005B7A01" w:rsidP="005B7A01">
      <w:pPr>
        <w:jc w:val="both"/>
        <w:rPr>
          <w:sz w:val="23"/>
          <w:szCs w:val="23"/>
        </w:rPr>
      </w:pPr>
    </w:p>
    <w:p w:rsidR="005B7A01" w:rsidRPr="00B720A2" w:rsidRDefault="005B7A01" w:rsidP="005B7A01">
      <w:pPr>
        <w:jc w:val="center"/>
        <w:rPr>
          <w:b/>
          <w:sz w:val="23"/>
          <w:szCs w:val="23"/>
        </w:rPr>
      </w:pPr>
      <w:r w:rsidRPr="00B720A2">
        <w:rPr>
          <w:b/>
          <w:sz w:val="23"/>
          <w:szCs w:val="23"/>
        </w:rPr>
        <w:t>I SKYRIUS</w:t>
      </w:r>
    </w:p>
    <w:p w:rsidR="005B7A01" w:rsidRPr="00B720A2" w:rsidRDefault="005B7A01" w:rsidP="005B7A01">
      <w:pPr>
        <w:jc w:val="center"/>
        <w:rPr>
          <w:b/>
          <w:sz w:val="23"/>
          <w:szCs w:val="23"/>
        </w:rPr>
      </w:pPr>
      <w:r w:rsidRPr="00B720A2">
        <w:rPr>
          <w:b/>
          <w:sz w:val="23"/>
          <w:szCs w:val="23"/>
        </w:rPr>
        <w:t>BENDROSIOS NUOSTATOS</w:t>
      </w:r>
    </w:p>
    <w:p w:rsidR="005B7A01" w:rsidRPr="00B720A2" w:rsidRDefault="005B7A01" w:rsidP="005B7A01">
      <w:pPr>
        <w:jc w:val="center"/>
        <w:rPr>
          <w:b/>
          <w:sz w:val="23"/>
          <w:szCs w:val="23"/>
        </w:rPr>
      </w:pPr>
    </w:p>
    <w:p w:rsidR="005B7A01" w:rsidRPr="00B720A2" w:rsidRDefault="005B7A01" w:rsidP="005B7A01">
      <w:pPr>
        <w:pStyle w:val="ListParagraph"/>
        <w:numPr>
          <w:ilvl w:val="0"/>
          <w:numId w:val="4"/>
        </w:numPr>
        <w:tabs>
          <w:tab w:val="left" w:pos="142"/>
          <w:tab w:val="left" w:pos="709"/>
          <w:tab w:val="left" w:pos="1134"/>
        </w:tabs>
        <w:ind w:left="0" w:firstLine="851"/>
        <w:jc w:val="both"/>
        <w:rPr>
          <w:sz w:val="23"/>
          <w:szCs w:val="23"/>
        </w:rPr>
      </w:pPr>
      <w:r w:rsidRPr="00B720A2">
        <w:rPr>
          <w:sz w:val="23"/>
          <w:szCs w:val="23"/>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rsidR="005B7A01" w:rsidRPr="00B720A2" w:rsidRDefault="005B7A01" w:rsidP="005B7A01">
      <w:pPr>
        <w:pStyle w:val="ListParagraph"/>
        <w:numPr>
          <w:ilvl w:val="0"/>
          <w:numId w:val="4"/>
        </w:numPr>
        <w:tabs>
          <w:tab w:val="left" w:pos="709"/>
          <w:tab w:val="left" w:pos="1134"/>
        </w:tabs>
        <w:ind w:left="0" w:firstLine="851"/>
        <w:jc w:val="both"/>
        <w:rPr>
          <w:sz w:val="23"/>
          <w:szCs w:val="23"/>
        </w:rPr>
      </w:pPr>
      <w:r w:rsidRPr="00B720A2">
        <w:rPr>
          <w:sz w:val="23"/>
          <w:szCs w:val="23"/>
        </w:rPr>
        <w:t>Duomenų tvarkytojas, siekdamas apsaugoti informaciją, išskyrus atvejus, kai Duomenų tvarkytojui suteikiama tik prieiga prie NMA tvarkomų sistemų, įgyvendina kriptografijos valdymo priemonių naudojimo politiką.</w:t>
      </w:r>
    </w:p>
    <w:p w:rsidR="005B7A01" w:rsidRPr="00B720A2" w:rsidRDefault="005B7A01" w:rsidP="005B7A01">
      <w:pPr>
        <w:pStyle w:val="ListParagraph"/>
        <w:numPr>
          <w:ilvl w:val="0"/>
          <w:numId w:val="4"/>
        </w:numPr>
        <w:tabs>
          <w:tab w:val="left" w:pos="709"/>
          <w:tab w:val="left" w:pos="1134"/>
        </w:tabs>
        <w:ind w:left="0" w:firstLine="851"/>
        <w:jc w:val="both"/>
        <w:rPr>
          <w:sz w:val="23"/>
          <w:szCs w:val="23"/>
        </w:rPr>
      </w:pPr>
      <w:r w:rsidRPr="00B720A2">
        <w:rPr>
          <w:sz w:val="23"/>
          <w:szCs w:val="23"/>
        </w:rPr>
        <w:t>Duomenų tvarkytojas periodiškai atlieka informacijos saugumo peržiūras, kurių metu tikrinamas techninių ir organizacinių priemonių, kuriomis užtikrinamas duomenų tvarkymo saugumas, veiksmingumo vertinimas.</w:t>
      </w:r>
    </w:p>
    <w:p w:rsidR="005B7A01" w:rsidRPr="00B720A2" w:rsidRDefault="005B7A01" w:rsidP="005B7A01">
      <w:pPr>
        <w:pStyle w:val="ListParagraph"/>
        <w:tabs>
          <w:tab w:val="left" w:pos="709"/>
          <w:tab w:val="left" w:pos="1134"/>
        </w:tabs>
        <w:ind w:left="851"/>
        <w:jc w:val="both"/>
        <w:rPr>
          <w:sz w:val="23"/>
          <w:szCs w:val="23"/>
        </w:rPr>
      </w:pPr>
    </w:p>
    <w:p w:rsidR="005B7A01" w:rsidRPr="00B720A2" w:rsidRDefault="005B7A01" w:rsidP="005B7A01">
      <w:pPr>
        <w:jc w:val="center"/>
        <w:rPr>
          <w:b/>
          <w:sz w:val="23"/>
          <w:szCs w:val="23"/>
        </w:rPr>
      </w:pPr>
      <w:r w:rsidRPr="00B720A2">
        <w:rPr>
          <w:b/>
          <w:sz w:val="23"/>
          <w:szCs w:val="23"/>
        </w:rPr>
        <w:t>II SKYRIUS</w:t>
      </w:r>
    </w:p>
    <w:p w:rsidR="005B7A01" w:rsidRPr="00B720A2" w:rsidRDefault="005B7A01" w:rsidP="005B7A01">
      <w:pPr>
        <w:jc w:val="center"/>
        <w:rPr>
          <w:b/>
          <w:sz w:val="23"/>
          <w:szCs w:val="23"/>
        </w:rPr>
      </w:pPr>
      <w:r w:rsidRPr="00B720A2">
        <w:rPr>
          <w:b/>
          <w:sz w:val="23"/>
          <w:szCs w:val="23"/>
        </w:rPr>
        <w:t>RIZIKŲ VALDYMAS</w:t>
      </w:r>
    </w:p>
    <w:p w:rsidR="005B7A01" w:rsidRPr="00B720A2" w:rsidRDefault="005B7A01" w:rsidP="005B7A01">
      <w:pPr>
        <w:jc w:val="center"/>
        <w:rPr>
          <w:b/>
          <w:sz w:val="23"/>
          <w:szCs w:val="23"/>
        </w:rPr>
      </w:pPr>
    </w:p>
    <w:p w:rsidR="005B7A01" w:rsidRPr="00B720A2" w:rsidRDefault="005B7A01" w:rsidP="005B7A01">
      <w:pPr>
        <w:pStyle w:val="ListParagraph"/>
        <w:numPr>
          <w:ilvl w:val="0"/>
          <w:numId w:val="4"/>
        </w:numPr>
        <w:tabs>
          <w:tab w:val="left" w:pos="709"/>
          <w:tab w:val="left" w:pos="1134"/>
        </w:tabs>
        <w:ind w:left="0" w:firstLine="851"/>
        <w:jc w:val="both"/>
        <w:rPr>
          <w:sz w:val="23"/>
          <w:szCs w:val="23"/>
        </w:rPr>
      </w:pPr>
      <w:r w:rsidRPr="00B720A2">
        <w:rPr>
          <w:sz w:val="23"/>
          <w:szCs w:val="23"/>
        </w:rPr>
        <w:t>Duomenų tvarkytojas, vadovaudamasis informacijos saugumo rizikos vertinimo rezultatais, užtikrina, kad būtų tinkamai įgyvendinamos šios informacijos saugumo užtikrinimo priemonės:</w:t>
      </w:r>
    </w:p>
    <w:p w:rsidR="005B7A01" w:rsidRPr="00B720A2" w:rsidRDefault="005B7A01" w:rsidP="005B7A01">
      <w:pPr>
        <w:pStyle w:val="ListParagraph"/>
        <w:numPr>
          <w:ilvl w:val="1"/>
          <w:numId w:val="4"/>
        </w:numPr>
        <w:tabs>
          <w:tab w:val="left" w:pos="851"/>
          <w:tab w:val="left" w:pos="1276"/>
          <w:tab w:val="left" w:pos="3544"/>
        </w:tabs>
        <w:ind w:left="0" w:right="-1" w:firstLine="851"/>
        <w:jc w:val="both"/>
        <w:rPr>
          <w:sz w:val="23"/>
          <w:szCs w:val="23"/>
        </w:rPr>
      </w:pPr>
      <w:r w:rsidRPr="00B720A2">
        <w:rPr>
          <w:sz w:val="23"/>
          <w:szCs w:val="23"/>
        </w:rPr>
        <w:t>asmens duomenų nuasmeninimas (pseudonimų suteikimas) (išskyrus atvejus, kai Duomenų tvarkytojui suteikiama tik prieiga prie NMA tvarkomų sistemų);</w:t>
      </w:r>
    </w:p>
    <w:p w:rsidR="005B7A01" w:rsidRPr="00B720A2" w:rsidRDefault="005B7A01" w:rsidP="005B7A01">
      <w:pPr>
        <w:pStyle w:val="ListParagraph"/>
        <w:numPr>
          <w:ilvl w:val="1"/>
          <w:numId w:val="4"/>
        </w:numPr>
        <w:tabs>
          <w:tab w:val="left" w:pos="851"/>
          <w:tab w:val="left" w:pos="1134"/>
          <w:tab w:val="left" w:pos="1276"/>
        </w:tabs>
        <w:ind w:left="0" w:firstLine="851"/>
        <w:jc w:val="both"/>
        <w:rPr>
          <w:sz w:val="23"/>
          <w:szCs w:val="23"/>
        </w:rPr>
      </w:pPr>
      <w:r w:rsidRPr="00B720A2">
        <w:rPr>
          <w:color w:val="000000"/>
          <w:sz w:val="23"/>
          <w:szCs w:val="23"/>
        </w:rPr>
        <w:t>viešaisiais elektroninių ryšių tinklais perduodamų asmens duomenų ir kitos konfidencialios informacijos šifravimas (</w:t>
      </w:r>
      <w:r w:rsidRPr="00B720A2">
        <w:rPr>
          <w:sz w:val="23"/>
          <w:szCs w:val="23"/>
        </w:rPr>
        <w:t>išskyrus atvejus, kai Duomenų tvarkytojui suteikiama tik prieiga prie NMA tvarkomų sistemų)</w:t>
      </w:r>
      <w:r w:rsidRPr="00B720A2">
        <w:rPr>
          <w:color w:val="000000"/>
          <w:sz w:val="23"/>
          <w:szCs w:val="23"/>
        </w:rPr>
        <w:t>;</w:t>
      </w:r>
    </w:p>
    <w:p w:rsidR="005B7A01" w:rsidRPr="00B720A2" w:rsidRDefault="005B7A01" w:rsidP="005B7A01">
      <w:pPr>
        <w:pStyle w:val="ListParagraph"/>
        <w:numPr>
          <w:ilvl w:val="1"/>
          <w:numId w:val="4"/>
        </w:numPr>
        <w:tabs>
          <w:tab w:val="left" w:pos="851"/>
        </w:tabs>
        <w:ind w:left="0" w:firstLine="851"/>
        <w:jc w:val="both"/>
        <w:rPr>
          <w:sz w:val="23"/>
          <w:szCs w:val="23"/>
        </w:rPr>
      </w:pPr>
      <w:r w:rsidRPr="00B720A2">
        <w:rPr>
          <w:sz w:val="23"/>
          <w:szCs w:val="23"/>
        </w:rPr>
        <w:t>teisių ir prieigų valdymas turi būti įgyvendinamas vadovaujantis „būtina žinoti“ ir „mažiausių privilegijų“ principais;</w:t>
      </w:r>
    </w:p>
    <w:p w:rsidR="005B7A01" w:rsidRPr="00B720A2" w:rsidRDefault="005B7A01" w:rsidP="005B7A01">
      <w:pPr>
        <w:pStyle w:val="ListParagraph"/>
        <w:numPr>
          <w:ilvl w:val="1"/>
          <w:numId w:val="4"/>
        </w:numPr>
        <w:tabs>
          <w:tab w:val="left" w:pos="851"/>
          <w:tab w:val="left" w:pos="1276"/>
        </w:tabs>
        <w:ind w:left="0" w:firstLine="851"/>
        <w:jc w:val="both"/>
        <w:rPr>
          <w:sz w:val="23"/>
          <w:szCs w:val="23"/>
        </w:rPr>
      </w:pPr>
      <w:r w:rsidRPr="00B720A2">
        <w:rPr>
          <w:sz w:val="23"/>
          <w:szCs w:val="23"/>
        </w:rPr>
        <w:t>gebėjimas atkurti asmens duomenis iš atsarginių kopijų nenumatytų situacijų metu (išskyrus atvejus, kai Duomenų tvarkytojui suteikiama tik prieiga prie NMA tvarkomų sistemų);</w:t>
      </w:r>
    </w:p>
    <w:p w:rsidR="005B7A01" w:rsidRPr="00B720A2" w:rsidRDefault="005B7A01" w:rsidP="005B7A01">
      <w:pPr>
        <w:pStyle w:val="ListParagraph"/>
        <w:numPr>
          <w:ilvl w:val="1"/>
          <w:numId w:val="4"/>
        </w:numPr>
        <w:tabs>
          <w:tab w:val="left" w:pos="851"/>
          <w:tab w:val="left" w:pos="1276"/>
        </w:tabs>
        <w:ind w:left="0" w:firstLine="851"/>
        <w:jc w:val="both"/>
        <w:rPr>
          <w:sz w:val="23"/>
          <w:szCs w:val="23"/>
        </w:rPr>
      </w:pPr>
      <w:r w:rsidRPr="00B720A2">
        <w:rPr>
          <w:sz w:val="23"/>
          <w:szCs w:val="23"/>
        </w:rPr>
        <w:t>veiklos tęstinumo valdymas.</w:t>
      </w:r>
    </w:p>
    <w:p w:rsidR="005B7A01" w:rsidRPr="00B720A2" w:rsidRDefault="005B7A01" w:rsidP="005B7A01">
      <w:pPr>
        <w:pStyle w:val="ListParagraph"/>
        <w:numPr>
          <w:ilvl w:val="0"/>
          <w:numId w:val="4"/>
        </w:numPr>
        <w:tabs>
          <w:tab w:val="left" w:pos="709"/>
          <w:tab w:val="left" w:pos="1134"/>
        </w:tabs>
        <w:ind w:left="0" w:firstLine="851"/>
        <w:jc w:val="both"/>
        <w:rPr>
          <w:sz w:val="23"/>
          <w:szCs w:val="23"/>
        </w:rPr>
      </w:pPr>
      <w:r w:rsidRPr="00B720A2">
        <w:rPr>
          <w:sz w:val="23"/>
          <w:szCs w:val="23"/>
        </w:rPr>
        <w:t>Duomenų tvarkytojas imasi visų kitų priemonių, reikalingų, kad būtų tinkamai valdomos bet kokiu būdu tvarkomų asmens duomenų sunaikinimo, praradimo, pakeitimo, atskleidimo ar neteisėtos prieigos prie jų rizikos.</w:t>
      </w:r>
    </w:p>
    <w:p w:rsidR="005B7A01" w:rsidRPr="00B720A2" w:rsidRDefault="005B7A01" w:rsidP="005B7A01">
      <w:pPr>
        <w:pStyle w:val="ListParagraph"/>
        <w:tabs>
          <w:tab w:val="left" w:pos="709"/>
        </w:tabs>
        <w:ind w:left="360"/>
        <w:jc w:val="both"/>
        <w:rPr>
          <w:sz w:val="23"/>
          <w:szCs w:val="23"/>
        </w:rPr>
      </w:pPr>
    </w:p>
    <w:p w:rsidR="005B7A01" w:rsidRPr="00B720A2" w:rsidRDefault="005B7A01" w:rsidP="005B7A01">
      <w:pPr>
        <w:tabs>
          <w:tab w:val="left" w:pos="709"/>
        </w:tabs>
        <w:jc w:val="center"/>
        <w:rPr>
          <w:b/>
          <w:sz w:val="23"/>
          <w:szCs w:val="23"/>
        </w:rPr>
      </w:pPr>
      <w:r w:rsidRPr="00B720A2">
        <w:rPr>
          <w:b/>
          <w:sz w:val="23"/>
          <w:szCs w:val="23"/>
        </w:rPr>
        <w:t>III SKYRIUS</w:t>
      </w:r>
    </w:p>
    <w:p w:rsidR="005B7A01" w:rsidRPr="00B720A2" w:rsidRDefault="005B7A01" w:rsidP="005B7A01">
      <w:pPr>
        <w:tabs>
          <w:tab w:val="left" w:pos="709"/>
        </w:tabs>
        <w:jc w:val="center"/>
        <w:rPr>
          <w:b/>
          <w:sz w:val="23"/>
          <w:szCs w:val="23"/>
        </w:rPr>
      </w:pPr>
      <w:r w:rsidRPr="00B720A2">
        <w:rPr>
          <w:b/>
          <w:sz w:val="23"/>
          <w:szCs w:val="23"/>
        </w:rPr>
        <w:t>PRIEIGOS VALDYMAS</w:t>
      </w:r>
    </w:p>
    <w:p w:rsidR="005B7A01" w:rsidRPr="00B720A2" w:rsidRDefault="005B7A01" w:rsidP="005B7A01">
      <w:pPr>
        <w:pStyle w:val="ListParagraph"/>
        <w:tabs>
          <w:tab w:val="left" w:pos="709"/>
        </w:tabs>
        <w:ind w:left="360"/>
        <w:jc w:val="center"/>
        <w:rPr>
          <w:b/>
          <w:sz w:val="23"/>
          <w:szCs w:val="23"/>
        </w:rPr>
      </w:pPr>
    </w:p>
    <w:p w:rsidR="005B7A01" w:rsidRPr="00B720A2" w:rsidRDefault="005B7A01" w:rsidP="005B7A01">
      <w:pPr>
        <w:pStyle w:val="ListParagraph"/>
        <w:numPr>
          <w:ilvl w:val="0"/>
          <w:numId w:val="4"/>
        </w:numPr>
        <w:tabs>
          <w:tab w:val="left" w:pos="349"/>
          <w:tab w:val="left" w:pos="709"/>
          <w:tab w:val="left" w:pos="1134"/>
        </w:tabs>
        <w:ind w:left="0" w:firstLine="851"/>
        <w:jc w:val="both"/>
        <w:rPr>
          <w:sz w:val="23"/>
          <w:szCs w:val="23"/>
        </w:rPr>
      </w:pPr>
      <w:r w:rsidRPr="00B720A2">
        <w:rPr>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rsidR="005B7A01" w:rsidRPr="00B720A2" w:rsidRDefault="005B7A01" w:rsidP="005B7A01">
      <w:pPr>
        <w:pStyle w:val="ListParagraph"/>
        <w:numPr>
          <w:ilvl w:val="0"/>
          <w:numId w:val="4"/>
        </w:numPr>
        <w:tabs>
          <w:tab w:val="left" w:pos="349"/>
          <w:tab w:val="left" w:pos="709"/>
          <w:tab w:val="left" w:pos="1134"/>
        </w:tabs>
        <w:ind w:left="0" w:firstLine="851"/>
        <w:jc w:val="both"/>
        <w:rPr>
          <w:sz w:val="23"/>
          <w:szCs w:val="23"/>
        </w:rPr>
      </w:pPr>
      <w:r w:rsidRPr="00B720A2">
        <w:rPr>
          <w:sz w:val="23"/>
          <w:szCs w:val="23"/>
        </w:rPr>
        <w:t xml:space="preserve">Prieigos teises prie asmens duomenų </w:t>
      </w:r>
      <w:proofErr w:type="spellStart"/>
      <w:r w:rsidRPr="00B720A2">
        <w:rPr>
          <w:sz w:val="23"/>
          <w:szCs w:val="23"/>
        </w:rPr>
        <w:t>Duomenų</w:t>
      </w:r>
      <w:proofErr w:type="spellEnd"/>
      <w:r w:rsidRPr="00B720A2">
        <w:rPr>
          <w:sz w:val="23"/>
          <w:szCs w:val="23"/>
        </w:rPr>
        <w:t xml:space="preserve"> tvarkytojo paskirtiems atsakingiems darbuotojams suteikiamos vadovaujantis „būtina žinoti“ ir „mažiausių privilegijų“ principais.</w:t>
      </w:r>
    </w:p>
    <w:p w:rsidR="005B7A01" w:rsidRPr="00B720A2" w:rsidRDefault="005B7A01" w:rsidP="005B7A01">
      <w:pPr>
        <w:pStyle w:val="ListParagraph"/>
        <w:numPr>
          <w:ilvl w:val="0"/>
          <w:numId w:val="4"/>
        </w:numPr>
        <w:tabs>
          <w:tab w:val="left" w:pos="349"/>
          <w:tab w:val="left" w:pos="709"/>
          <w:tab w:val="left" w:pos="1134"/>
        </w:tabs>
        <w:ind w:left="0" w:firstLine="851"/>
        <w:jc w:val="both"/>
        <w:rPr>
          <w:sz w:val="23"/>
          <w:szCs w:val="23"/>
        </w:rPr>
      </w:pPr>
      <w:r w:rsidRPr="00B720A2">
        <w:rPr>
          <w:sz w:val="23"/>
          <w:szCs w:val="23"/>
        </w:rPr>
        <w:t>Duomenų tvarkytojas naudoja atsakingų darbuotojų autentifikavimo mechanizmą jų tapatumui nustatyti.</w:t>
      </w:r>
    </w:p>
    <w:p w:rsidR="005B7A01" w:rsidRPr="00B720A2" w:rsidRDefault="005B7A01" w:rsidP="005B7A01">
      <w:pPr>
        <w:pStyle w:val="ListParagraph"/>
        <w:tabs>
          <w:tab w:val="left" w:pos="349"/>
          <w:tab w:val="left" w:pos="709"/>
          <w:tab w:val="left" w:pos="1134"/>
        </w:tabs>
        <w:ind w:left="851"/>
        <w:jc w:val="both"/>
        <w:rPr>
          <w:sz w:val="23"/>
          <w:szCs w:val="23"/>
        </w:rPr>
      </w:pPr>
    </w:p>
    <w:p w:rsidR="005B7A01" w:rsidRPr="00B720A2" w:rsidRDefault="005B7A01" w:rsidP="005B7A01">
      <w:pPr>
        <w:tabs>
          <w:tab w:val="left" w:pos="709"/>
        </w:tabs>
        <w:jc w:val="center"/>
        <w:rPr>
          <w:b/>
          <w:sz w:val="23"/>
          <w:szCs w:val="23"/>
        </w:rPr>
      </w:pPr>
      <w:r w:rsidRPr="00B720A2">
        <w:rPr>
          <w:b/>
          <w:sz w:val="23"/>
          <w:szCs w:val="23"/>
        </w:rPr>
        <w:t>IV SKYRIUS</w:t>
      </w:r>
    </w:p>
    <w:p w:rsidR="005B7A01" w:rsidRPr="00B720A2" w:rsidRDefault="005B7A01" w:rsidP="005B7A01">
      <w:pPr>
        <w:tabs>
          <w:tab w:val="left" w:pos="349"/>
          <w:tab w:val="left" w:pos="709"/>
        </w:tabs>
        <w:jc w:val="center"/>
        <w:rPr>
          <w:b/>
          <w:sz w:val="23"/>
          <w:szCs w:val="23"/>
        </w:rPr>
      </w:pPr>
      <w:r w:rsidRPr="00B720A2">
        <w:rPr>
          <w:b/>
          <w:sz w:val="23"/>
          <w:szCs w:val="23"/>
        </w:rPr>
        <w:lastRenderedPageBreak/>
        <w:t>DARBO SAUGUMAS</w:t>
      </w:r>
    </w:p>
    <w:p w:rsidR="005B7A01" w:rsidRPr="00B720A2" w:rsidRDefault="005B7A01" w:rsidP="005B7A01">
      <w:pPr>
        <w:tabs>
          <w:tab w:val="left" w:pos="349"/>
          <w:tab w:val="left" w:pos="709"/>
        </w:tabs>
        <w:jc w:val="center"/>
        <w:rPr>
          <w:b/>
          <w:sz w:val="23"/>
          <w:szCs w:val="23"/>
        </w:rPr>
      </w:pPr>
    </w:p>
    <w:p w:rsidR="005B7A01" w:rsidRPr="00B720A2" w:rsidRDefault="005B7A01" w:rsidP="005B7A01">
      <w:pPr>
        <w:pStyle w:val="ListParagraph"/>
        <w:numPr>
          <w:ilvl w:val="0"/>
          <w:numId w:val="4"/>
        </w:numPr>
        <w:tabs>
          <w:tab w:val="left" w:pos="349"/>
          <w:tab w:val="left" w:pos="709"/>
          <w:tab w:val="left" w:pos="1134"/>
        </w:tabs>
        <w:ind w:left="0" w:firstLine="851"/>
        <w:jc w:val="both"/>
        <w:rPr>
          <w:sz w:val="23"/>
          <w:szCs w:val="23"/>
        </w:rPr>
      </w:pPr>
      <w:r w:rsidRPr="00B720A2">
        <w:rPr>
          <w:sz w:val="23"/>
          <w:szCs w:val="23"/>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rsidR="005B7A01" w:rsidRPr="00B720A2" w:rsidRDefault="005B7A01" w:rsidP="005B7A01">
      <w:pPr>
        <w:pStyle w:val="ListParagraph"/>
        <w:numPr>
          <w:ilvl w:val="0"/>
          <w:numId w:val="4"/>
        </w:numPr>
        <w:tabs>
          <w:tab w:val="left" w:pos="349"/>
          <w:tab w:val="left" w:pos="709"/>
        </w:tabs>
        <w:ind w:left="0" w:firstLine="851"/>
        <w:jc w:val="both"/>
        <w:rPr>
          <w:sz w:val="23"/>
          <w:szCs w:val="23"/>
        </w:rPr>
      </w:pPr>
      <w:r w:rsidRPr="00B720A2">
        <w:rPr>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rsidR="005B7A01" w:rsidRPr="00B720A2" w:rsidRDefault="005B7A01" w:rsidP="005B7A01">
      <w:pPr>
        <w:pStyle w:val="ListParagraph"/>
        <w:numPr>
          <w:ilvl w:val="0"/>
          <w:numId w:val="4"/>
        </w:numPr>
        <w:tabs>
          <w:tab w:val="left" w:pos="349"/>
          <w:tab w:val="left" w:pos="709"/>
        </w:tabs>
        <w:ind w:left="0" w:firstLine="851"/>
        <w:jc w:val="both"/>
        <w:rPr>
          <w:sz w:val="23"/>
          <w:szCs w:val="23"/>
        </w:rPr>
      </w:pPr>
      <w:r w:rsidRPr="00B720A2">
        <w:rPr>
          <w:sz w:val="23"/>
          <w:szCs w:val="23"/>
        </w:rPr>
        <w:t>Nustatytu dažnumu daromos ir tikrinamos asmens duomenų atsarginės kopijos, išskyrus atvejus, kai Duomenų tvarkytojui suteikiama tik prieiga prie NMA tvarkomų sistemų.</w:t>
      </w:r>
    </w:p>
    <w:p w:rsidR="005B7A01" w:rsidRPr="00B720A2" w:rsidRDefault="005B7A01" w:rsidP="005B7A01">
      <w:pPr>
        <w:pStyle w:val="ListParagraph"/>
        <w:numPr>
          <w:ilvl w:val="0"/>
          <w:numId w:val="4"/>
        </w:numPr>
        <w:tabs>
          <w:tab w:val="left" w:pos="349"/>
          <w:tab w:val="left" w:pos="709"/>
        </w:tabs>
        <w:ind w:left="0" w:firstLine="851"/>
        <w:jc w:val="both"/>
        <w:rPr>
          <w:sz w:val="23"/>
          <w:szCs w:val="23"/>
        </w:rPr>
      </w:pPr>
      <w:r w:rsidRPr="00B720A2">
        <w:rPr>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rsidR="005B7A01" w:rsidRPr="00B720A2" w:rsidRDefault="005B7A01" w:rsidP="005B7A01">
      <w:pPr>
        <w:pStyle w:val="ListParagraph"/>
        <w:numPr>
          <w:ilvl w:val="0"/>
          <w:numId w:val="4"/>
        </w:numPr>
        <w:tabs>
          <w:tab w:val="left" w:pos="709"/>
          <w:tab w:val="left" w:pos="851"/>
          <w:tab w:val="left" w:pos="1134"/>
        </w:tabs>
        <w:ind w:left="0" w:firstLine="851"/>
        <w:jc w:val="both"/>
        <w:rPr>
          <w:sz w:val="23"/>
          <w:szCs w:val="23"/>
        </w:rPr>
      </w:pPr>
      <w:r w:rsidRPr="00B720A2">
        <w:rPr>
          <w:sz w:val="23"/>
          <w:szCs w:val="23"/>
        </w:rPr>
        <w:t>Periodiškai atliekami technologiniai patikrinimai, o jų metu nustatyti pažeidžiamumai šalinami ir valdomi.</w:t>
      </w:r>
    </w:p>
    <w:p w:rsidR="005B7A01" w:rsidRPr="00B720A2" w:rsidRDefault="005B7A01" w:rsidP="005B7A01">
      <w:pPr>
        <w:pStyle w:val="ListParagraph"/>
        <w:tabs>
          <w:tab w:val="left" w:pos="709"/>
        </w:tabs>
        <w:ind w:left="360"/>
        <w:jc w:val="both"/>
        <w:rPr>
          <w:sz w:val="23"/>
          <w:szCs w:val="23"/>
        </w:rPr>
      </w:pPr>
    </w:p>
    <w:p w:rsidR="005B7A01" w:rsidRPr="00B720A2" w:rsidRDefault="005B7A01" w:rsidP="005B7A01">
      <w:pPr>
        <w:tabs>
          <w:tab w:val="left" w:pos="709"/>
        </w:tabs>
        <w:jc w:val="center"/>
        <w:rPr>
          <w:b/>
          <w:sz w:val="23"/>
          <w:szCs w:val="23"/>
        </w:rPr>
      </w:pPr>
      <w:r w:rsidRPr="00B720A2">
        <w:rPr>
          <w:b/>
          <w:sz w:val="23"/>
          <w:szCs w:val="23"/>
        </w:rPr>
        <w:t>V SKYRIUS</w:t>
      </w:r>
    </w:p>
    <w:p w:rsidR="005B7A01" w:rsidRPr="00B720A2" w:rsidRDefault="005B7A01" w:rsidP="005B7A01">
      <w:pPr>
        <w:tabs>
          <w:tab w:val="left" w:pos="709"/>
        </w:tabs>
        <w:jc w:val="center"/>
        <w:rPr>
          <w:b/>
          <w:sz w:val="23"/>
          <w:szCs w:val="23"/>
        </w:rPr>
      </w:pPr>
      <w:r w:rsidRPr="00B720A2">
        <w:rPr>
          <w:b/>
          <w:sz w:val="23"/>
          <w:szCs w:val="23"/>
        </w:rPr>
        <w:t>SAUGUMO INCIDENTŲ VALDYMAS</w:t>
      </w:r>
    </w:p>
    <w:p w:rsidR="005B7A01" w:rsidRPr="00B720A2" w:rsidRDefault="005B7A01" w:rsidP="005B7A01">
      <w:pPr>
        <w:pStyle w:val="ListParagraph"/>
        <w:tabs>
          <w:tab w:val="left" w:pos="709"/>
        </w:tabs>
        <w:ind w:left="360"/>
        <w:jc w:val="both"/>
        <w:rPr>
          <w:b/>
          <w:sz w:val="23"/>
          <w:szCs w:val="23"/>
        </w:rPr>
      </w:pPr>
    </w:p>
    <w:p w:rsidR="005B7A01" w:rsidRPr="00B720A2" w:rsidRDefault="005B7A01" w:rsidP="005B7A01">
      <w:pPr>
        <w:pStyle w:val="ListParagraph"/>
        <w:numPr>
          <w:ilvl w:val="0"/>
          <w:numId w:val="4"/>
        </w:numPr>
        <w:tabs>
          <w:tab w:val="left" w:pos="709"/>
          <w:tab w:val="left" w:pos="1276"/>
        </w:tabs>
        <w:ind w:left="0" w:firstLine="851"/>
        <w:jc w:val="both"/>
        <w:rPr>
          <w:sz w:val="23"/>
          <w:szCs w:val="23"/>
        </w:rPr>
      </w:pPr>
      <w:r w:rsidRPr="00B720A2">
        <w:rPr>
          <w:sz w:val="23"/>
          <w:szCs w:val="23"/>
        </w:rPr>
        <w:t>Duomenų tvarkytojas privalo turėti patvirtintą informacijos saugumo incidentų valdymo tvarką.</w:t>
      </w:r>
    </w:p>
    <w:p w:rsidR="005B7A01" w:rsidRPr="00B720A2" w:rsidRDefault="005B7A01" w:rsidP="005B7A01">
      <w:pPr>
        <w:pStyle w:val="ListParagraph"/>
        <w:numPr>
          <w:ilvl w:val="0"/>
          <w:numId w:val="4"/>
        </w:numPr>
        <w:tabs>
          <w:tab w:val="left" w:pos="709"/>
        </w:tabs>
        <w:ind w:left="0" w:firstLine="851"/>
        <w:jc w:val="both"/>
        <w:rPr>
          <w:sz w:val="23"/>
          <w:szCs w:val="23"/>
        </w:rPr>
      </w:pPr>
      <w:r w:rsidRPr="00B720A2">
        <w:rPr>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rsidR="005B7A01" w:rsidRPr="00B720A2" w:rsidRDefault="005B7A01" w:rsidP="005B7A01">
      <w:pPr>
        <w:pStyle w:val="ListParagraph"/>
        <w:numPr>
          <w:ilvl w:val="0"/>
          <w:numId w:val="4"/>
        </w:numPr>
        <w:tabs>
          <w:tab w:val="left" w:pos="709"/>
        </w:tabs>
        <w:ind w:left="0" w:firstLine="851"/>
        <w:jc w:val="both"/>
        <w:rPr>
          <w:sz w:val="23"/>
          <w:szCs w:val="23"/>
        </w:rPr>
      </w:pPr>
      <w:r w:rsidRPr="00B720A2">
        <w:rPr>
          <w:sz w:val="23"/>
          <w:szCs w:val="23"/>
        </w:rPr>
        <w:t>Duomenų tvarkytojas įsipareigoja bendradarbiauti su NMA tiriant informacijos saugumo incidentus ir teikti visą tyrimui reikalingą informaciją.</w:t>
      </w:r>
    </w:p>
    <w:p w:rsidR="005B7A01" w:rsidRPr="00B720A2" w:rsidRDefault="005B7A01" w:rsidP="005B7A01">
      <w:pPr>
        <w:tabs>
          <w:tab w:val="left" w:pos="709"/>
        </w:tabs>
        <w:jc w:val="both"/>
        <w:rPr>
          <w:sz w:val="23"/>
          <w:szCs w:val="23"/>
        </w:rPr>
      </w:pPr>
    </w:p>
    <w:p w:rsidR="005B7A01" w:rsidRPr="00B720A2" w:rsidRDefault="005B7A01" w:rsidP="005B7A01">
      <w:pPr>
        <w:tabs>
          <w:tab w:val="left" w:pos="709"/>
        </w:tabs>
        <w:jc w:val="center"/>
        <w:rPr>
          <w:b/>
          <w:sz w:val="23"/>
          <w:szCs w:val="23"/>
        </w:rPr>
      </w:pPr>
      <w:r w:rsidRPr="00B720A2">
        <w:rPr>
          <w:b/>
          <w:sz w:val="23"/>
          <w:szCs w:val="23"/>
        </w:rPr>
        <w:t>VI SKYRIUS</w:t>
      </w:r>
    </w:p>
    <w:p w:rsidR="005B7A01" w:rsidRPr="00B720A2" w:rsidRDefault="005B7A01" w:rsidP="005B7A01">
      <w:pPr>
        <w:tabs>
          <w:tab w:val="left" w:pos="709"/>
        </w:tabs>
        <w:jc w:val="center"/>
        <w:rPr>
          <w:b/>
          <w:sz w:val="23"/>
          <w:szCs w:val="23"/>
        </w:rPr>
      </w:pPr>
      <w:r w:rsidRPr="00B720A2">
        <w:rPr>
          <w:b/>
          <w:sz w:val="23"/>
          <w:szCs w:val="23"/>
        </w:rPr>
        <w:t>VEIKLOS TĘSTINUMAS</w:t>
      </w:r>
    </w:p>
    <w:p w:rsidR="005B7A01" w:rsidRPr="00B720A2" w:rsidRDefault="005B7A01" w:rsidP="005B7A01">
      <w:pPr>
        <w:tabs>
          <w:tab w:val="left" w:pos="709"/>
        </w:tabs>
        <w:jc w:val="center"/>
        <w:rPr>
          <w:b/>
          <w:sz w:val="23"/>
          <w:szCs w:val="23"/>
        </w:rPr>
      </w:pPr>
    </w:p>
    <w:p w:rsidR="005B7A01" w:rsidRPr="00B720A2" w:rsidRDefault="005B7A01" w:rsidP="005B7A01">
      <w:pPr>
        <w:pStyle w:val="ListParagraph"/>
        <w:numPr>
          <w:ilvl w:val="0"/>
          <w:numId w:val="4"/>
        </w:numPr>
        <w:tabs>
          <w:tab w:val="left" w:pos="709"/>
        </w:tabs>
        <w:ind w:left="0" w:firstLine="851"/>
        <w:jc w:val="both"/>
        <w:rPr>
          <w:sz w:val="23"/>
          <w:szCs w:val="23"/>
        </w:rPr>
      </w:pPr>
      <w:r w:rsidRPr="00B720A2">
        <w:rPr>
          <w:sz w:val="23"/>
          <w:szCs w:val="23"/>
        </w:rPr>
        <w:t>Duomenų tvarkytojas valdo veiklos ir informacijos saugos rizikas ir imasi reikiamų priemonių šioms rizikoms valdyti (rizikų valdymo sistema).</w:t>
      </w:r>
    </w:p>
    <w:p w:rsidR="005B7A01" w:rsidRPr="00B720A2" w:rsidRDefault="005B7A01" w:rsidP="005B7A01">
      <w:pPr>
        <w:pStyle w:val="ListParagraph"/>
        <w:numPr>
          <w:ilvl w:val="0"/>
          <w:numId w:val="4"/>
        </w:numPr>
        <w:tabs>
          <w:tab w:val="left" w:pos="709"/>
        </w:tabs>
        <w:ind w:left="0" w:firstLine="851"/>
        <w:jc w:val="both"/>
        <w:rPr>
          <w:b/>
          <w:sz w:val="23"/>
          <w:szCs w:val="23"/>
        </w:rPr>
      </w:pPr>
      <w:r w:rsidRPr="00B720A2">
        <w:rPr>
          <w:sz w:val="23"/>
          <w:szCs w:val="23"/>
        </w:rPr>
        <w:t>Duomenų tvarkytojas turi patvirtintą veiklos tęstinumo valdymo planą ir periodiškai testuoja jo efektyvumą.</w:t>
      </w:r>
    </w:p>
    <w:p w:rsidR="005B7A01" w:rsidRPr="00B720A2" w:rsidRDefault="005B7A01">
      <w:pPr>
        <w:rPr>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39"/>
      </w:tblGrid>
      <w:tr w:rsidR="003A7D34" w:rsidRPr="00B720A2" w:rsidTr="00F431B9">
        <w:tc>
          <w:tcPr>
            <w:tcW w:w="4639" w:type="dxa"/>
          </w:tcPr>
          <w:p w:rsidR="003A7D34" w:rsidRPr="00B720A2" w:rsidRDefault="003A7D34" w:rsidP="00F431B9">
            <w:pPr>
              <w:rPr>
                <w:b/>
                <w:sz w:val="23"/>
                <w:szCs w:val="23"/>
                <w:lang w:val="en-US"/>
              </w:rPr>
            </w:pPr>
            <w:r w:rsidRPr="00B720A2">
              <w:rPr>
                <w:b/>
                <w:sz w:val="23"/>
                <w:szCs w:val="23"/>
              </w:rPr>
              <w:t>Agentūra</w:t>
            </w:r>
          </w:p>
        </w:tc>
        <w:tc>
          <w:tcPr>
            <w:tcW w:w="4639" w:type="dxa"/>
          </w:tcPr>
          <w:p w:rsidR="003A7D34" w:rsidRPr="00B720A2" w:rsidRDefault="003A7D34" w:rsidP="00F431B9">
            <w:pPr>
              <w:pStyle w:val="ListParagraph"/>
              <w:spacing w:after="120"/>
              <w:ind w:left="0"/>
              <w:contextualSpacing w:val="0"/>
              <w:jc w:val="both"/>
              <w:rPr>
                <w:b/>
                <w:sz w:val="23"/>
                <w:szCs w:val="23"/>
              </w:rPr>
            </w:pPr>
            <w:r w:rsidRPr="00B720A2">
              <w:rPr>
                <w:b/>
                <w:sz w:val="23"/>
                <w:szCs w:val="23"/>
              </w:rPr>
              <w:t>Tiekėjas</w:t>
            </w:r>
          </w:p>
        </w:tc>
      </w:tr>
      <w:tr w:rsidR="003A7D34" w:rsidRPr="00B720A2" w:rsidTr="00F431B9">
        <w:trPr>
          <w:trHeight w:val="280"/>
        </w:trPr>
        <w:tc>
          <w:tcPr>
            <w:tcW w:w="4639" w:type="dxa"/>
          </w:tcPr>
          <w:p w:rsidR="003A7D34" w:rsidRPr="00B720A2" w:rsidRDefault="003A7D34" w:rsidP="00F431B9">
            <w:pPr>
              <w:rPr>
                <w:sz w:val="23"/>
                <w:szCs w:val="23"/>
              </w:rPr>
            </w:pPr>
            <w:r w:rsidRPr="00B720A2">
              <w:rPr>
                <w:sz w:val="23"/>
                <w:szCs w:val="23"/>
              </w:rPr>
              <w:t>Direktoriaus pavaduotojas</w:t>
            </w:r>
          </w:p>
          <w:p w:rsidR="003A7D34" w:rsidRPr="00B720A2" w:rsidRDefault="003A7D34" w:rsidP="00F431B9">
            <w:pPr>
              <w:rPr>
                <w:sz w:val="23"/>
                <w:szCs w:val="23"/>
              </w:rPr>
            </w:pPr>
            <w:r w:rsidRPr="00B720A2">
              <w:rPr>
                <w:sz w:val="23"/>
                <w:szCs w:val="23"/>
              </w:rPr>
              <w:t xml:space="preserve">                                   A. V.</w:t>
            </w:r>
          </w:p>
          <w:p w:rsidR="003A7D34" w:rsidRPr="00B720A2" w:rsidRDefault="003A7D34" w:rsidP="00F431B9">
            <w:pPr>
              <w:jc w:val="both"/>
              <w:rPr>
                <w:sz w:val="23"/>
                <w:szCs w:val="23"/>
              </w:rPr>
            </w:pPr>
            <w:r w:rsidRPr="00B720A2">
              <w:rPr>
                <w:i/>
                <w:sz w:val="23"/>
                <w:szCs w:val="23"/>
              </w:rPr>
              <w:t xml:space="preserve">                                          </w:t>
            </w:r>
            <w:r w:rsidRPr="00B720A2">
              <w:rPr>
                <w:sz w:val="23"/>
                <w:szCs w:val="23"/>
              </w:rPr>
              <w:t xml:space="preserve">Tomas </w:t>
            </w:r>
            <w:proofErr w:type="spellStart"/>
            <w:r w:rsidRPr="00B720A2">
              <w:rPr>
                <w:sz w:val="23"/>
                <w:szCs w:val="23"/>
              </w:rPr>
              <w:t>Orlickas</w:t>
            </w:r>
            <w:proofErr w:type="spellEnd"/>
          </w:p>
          <w:p w:rsidR="003A7D34" w:rsidRPr="00B720A2" w:rsidRDefault="003A7D34" w:rsidP="00F431B9">
            <w:pPr>
              <w:jc w:val="both"/>
              <w:rPr>
                <w:sz w:val="23"/>
                <w:szCs w:val="23"/>
                <w:lang w:val="en-US"/>
              </w:rPr>
            </w:pPr>
          </w:p>
        </w:tc>
        <w:tc>
          <w:tcPr>
            <w:tcW w:w="4639" w:type="dxa"/>
          </w:tcPr>
          <w:p w:rsidR="003A7D34" w:rsidRPr="00B720A2" w:rsidRDefault="003A7D34" w:rsidP="00F431B9">
            <w:pPr>
              <w:rPr>
                <w:sz w:val="23"/>
                <w:szCs w:val="23"/>
                <w:lang w:val="en-US"/>
              </w:rPr>
            </w:pPr>
            <w:proofErr w:type="spellStart"/>
            <w:r w:rsidRPr="00B720A2">
              <w:rPr>
                <w:sz w:val="23"/>
                <w:szCs w:val="23"/>
                <w:lang w:val="en-US"/>
              </w:rPr>
              <w:t>Generalinis</w:t>
            </w:r>
            <w:proofErr w:type="spellEnd"/>
            <w:r w:rsidRPr="00B720A2">
              <w:rPr>
                <w:sz w:val="23"/>
                <w:szCs w:val="23"/>
                <w:lang w:val="en-US"/>
              </w:rPr>
              <w:t xml:space="preserve"> </w:t>
            </w:r>
            <w:proofErr w:type="spellStart"/>
            <w:r w:rsidRPr="00B720A2">
              <w:rPr>
                <w:sz w:val="23"/>
                <w:szCs w:val="23"/>
                <w:lang w:val="en-US"/>
              </w:rPr>
              <w:t>direktorius</w:t>
            </w:r>
            <w:proofErr w:type="spellEnd"/>
          </w:p>
          <w:p w:rsidR="003A7D34" w:rsidRPr="00B720A2" w:rsidRDefault="003A7D34" w:rsidP="00F431B9">
            <w:pPr>
              <w:rPr>
                <w:sz w:val="23"/>
                <w:szCs w:val="23"/>
                <w:lang w:val="en-US"/>
              </w:rPr>
            </w:pPr>
            <w:r w:rsidRPr="00B720A2">
              <w:rPr>
                <w:sz w:val="23"/>
                <w:szCs w:val="23"/>
                <w:lang w:val="en-US"/>
              </w:rPr>
              <w:t xml:space="preserve">                           A. V.</w:t>
            </w:r>
          </w:p>
          <w:p w:rsidR="003A7D34" w:rsidRPr="00B720A2" w:rsidRDefault="003A7D34" w:rsidP="00F431B9">
            <w:pPr>
              <w:ind w:left="567" w:hanging="567"/>
              <w:jc w:val="both"/>
              <w:rPr>
                <w:sz w:val="23"/>
                <w:szCs w:val="23"/>
                <w:highlight w:val="yellow"/>
              </w:rPr>
            </w:pPr>
            <w:r w:rsidRPr="00B720A2">
              <w:rPr>
                <w:iCs/>
                <w:sz w:val="23"/>
                <w:szCs w:val="23"/>
                <w:lang w:val="en-US"/>
              </w:rPr>
              <w:t xml:space="preserve">                                       </w:t>
            </w:r>
            <w:proofErr w:type="spellStart"/>
            <w:r w:rsidRPr="00B720A2">
              <w:rPr>
                <w:sz w:val="23"/>
                <w:szCs w:val="23"/>
              </w:rPr>
              <w:t>Artiom</w:t>
            </w:r>
            <w:proofErr w:type="spellEnd"/>
            <w:r w:rsidRPr="00B720A2">
              <w:rPr>
                <w:sz w:val="23"/>
                <w:szCs w:val="23"/>
              </w:rPr>
              <w:t xml:space="preserve"> </w:t>
            </w:r>
            <w:proofErr w:type="spellStart"/>
            <w:r w:rsidRPr="00B720A2">
              <w:rPr>
                <w:sz w:val="23"/>
                <w:szCs w:val="23"/>
              </w:rPr>
              <w:t>Maslov</w:t>
            </w:r>
            <w:proofErr w:type="spellEnd"/>
          </w:p>
        </w:tc>
      </w:tr>
      <w:tr w:rsidR="003A7D34" w:rsidRPr="00B720A2" w:rsidTr="00F431B9">
        <w:trPr>
          <w:trHeight w:val="66"/>
        </w:trPr>
        <w:tc>
          <w:tcPr>
            <w:tcW w:w="4639" w:type="dxa"/>
          </w:tcPr>
          <w:p w:rsidR="003A7D34" w:rsidRPr="00B720A2" w:rsidRDefault="003A7D34" w:rsidP="00F431B9">
            <w:pPr>
              <w:ind w:left="567" w:hanging="567"/>
              <w:jc w:val="both"/>
              <w:rPr>
                <w:sz w:val="23"/>
                <w:szCs w:val="23"/>
                <w:lang w:val="en-US"/>
              </w:rPr>
            </w:pPr>
          </w:p>
        </w:tc>
        <w:tc>
          <w:tcPr>
            <w:tcW w:w="4639" w:type="dxa"/>
          </w:tcPr>
          <w:p w:rsidR="003A7D34" w:rsidRPr="00B720A2" w:rsidRDefault="003A7D34" w:rsidP="00F431B9">
            <w:pPr>
              <w:ind w:left="567" w:hanging="567"/>
              <w:jc w:val="both"/>
              <w:rPr>
                <w:sz w:val="23"/>
                <w:szCs w:val="23"/>
                <w:highlight w:val="yellow"/>
              </w:rPr>
            </w:pPr>
          </w:p>
        </w:tc>
      </w:tr>
    </w:tbl>
    <w:p w:rsidR="003A7D34" w:rsidRPr="00B720A2" w:rsidRDefault="003A7D34" w:rsidP="003A7D34">
      <w:pPr>
        <w:rPr>
          <w:sz w:val="23"/>
          <w:szCs w:val="23"/>
        </w:rPr>
      </w:pPr>
    </w:p>
    <w:sectPr w:rsidR="003A7D34" w:rsidRPr="00B720A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BD7" w:rsidRDefault="004F7BD7">
      <w:r>
        <w:separator/>
      </w:r>
    </w:p>
  </w:endnote>
  <w:endnote w:type="continuationSeparator" w:id="0">
    <w:p w:rsidR="004F7BD7" w:rsidRDefault="004F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9F8" w:rsidRPr="001A3348" w:rsidRDefault="009429FC" w:rsidP="006939F8">
    <w:pPr>
      <w:pStyle w:val="Footer"/>
      <w:jc w:val="right"/>
    </w:pPr>
    <w:r>
      <w:tab/>
    </w:r>
  </w:p>
  <w:p w:rsidR="006939F8" w:rsidRDefault="004F7BD7" w:rsidP="006939F8">
    <w:pPr>
      <w:pStyle w:val="Footer"/>
      <w:tabs>
        <w:tab w:val="clear" w:pos="4819"/>
        <w:tab w:val="clear" w:pos="9638"/>
        <w:tab w:val="left" w:pos="71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BD7" w:rsidRDefault="004F7BD7">
      <w:r>
        <w:separator/>
      </w:r>
    </w:p>
  </w:footnote>
  <w:footnote w:type="continuationSeparator" w:id="0">
    <w:p w:rsidR="004F7BD7" w:rsidRDefault="004F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9F8" w:rsidRDefault="004F7BD7" w:rsidP="00FC08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5B79E4"/>
    <w:multiLevelType w:val="hybridMultilevel"/>
    <w:tmpl w:val="7CEE5164"/>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A50A1"/>
    <w:multiLevelType w:val="hybridMultilevel"/>
    <w:tmpl w:val="902E9A1E"/>
    <w:lvl w:ilvl="0" w:tplc="30E41D18">
      <w:start w:val="1"/>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3"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A9"/>
    <w:rsid w:val="00170758"/>
    <w:rsid w:val="001832D9"/>
    <w:rsid w:val="001E28F0"/>
    <w:rsid w:val="00377991"/>
    <w:rsid w:val="003A7D34"/>
    <w:rsid w:val="004408B7"/>
    <w:rsid w:val="004A25EA"/>
    <w:rsid w:val="004F181D"/>
    <w:rsid w:val="004F7BD7"/>
    <w:rsid w:val="005320CA"/>
    <w:rsid w:val="005516EF"/>
    <w:rsid w:val="005B7A01"/>
    <w:rsid w:val="00671BE1"/>
    <w:rsid w:val="00752CCB"/>
    <w:rsid w:val="007531D9"/>
    <w:rsid w:val="007A4572"/>
    <w:rsid w:val="008820BC"/>
    <w:rsid w:val="009429FC"/>
    <w:rsid w:val="00970056"/>
    <w:rsid w:val="00996606"/>
    <w:rsid w:val="009E11A9"/>
    <w:rsid w:val="00A15B70"/>
    <w:rsid w:val="00AC34AB"/>
    <w:rsid w:val="00B720A2"/>
    <w:rsid w:val="00C505EB"/>
    <w:rsid w:val="00C85821"/>
    <w:rsid w:val="00CD2085"/>
    <w:rsid w:val="00D507C6"/>
    <w:rsid w:val="00D51E10"/>
    <w:rsid w:val="00D76A64"/>
    <w:rsid w:val="00DA3189"/>
    <w:rsid w:val="00EA0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BE79"/>
  <w15:chartTrackingRefBased/>
  <w15:docId w15:val="{225BE285-E53B-451B-A621-6CEFFC47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06A9"/>
    <w:pPr>
      <w:spacing w:line="360" w:lineRule="auto"/>
      <w:jc w:val="center"/>
    </w:pPr>
    <w:rPr>
      <w:b/>
      <w:bCs/>
    </w:rPr>
  </w:style>
  <w:style w:type="character" w:customStyle="1" w:styleId="BodyTextChar">
    <w:name w:val="Body Text Char"/>
    <w:basedOn w:val="DefaultParagraphFont"/>
    <w:link w:val="BodyText"/>
    <w:rsid w:val="00EA06A9"/>
    <w:rPr>
      <w:rFonts w:ascii="Times New Roman" w:eastAsia="Times New Roman" w:hAnsi="Times New Roman" w:cs="Times New Roman"/>
      <w:b/>
      <w:bCs/>
      <w:sz w:val="24"/>
      <w:szCs w:val="24"/>
    </w:rPr>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
    <w:basedOn w:val="Normal"/>
    <w:link w:val="ListParagraphChar"/>
    <w:uiPriority w:val="34"/>
    <w:qFormat/>
    <w:rsid w:val="00EA06A9"/>
    <w:pPr>
      <w:ind w:left="720"/>
      <w:contextualSpacing/>
    </w:pPr>
  </w:style>
  <w:style w:type="table" w:styleId="TableGrid">
    <w:name w:val="Table Grid"/>
    <w:basedOn w:val="TableNormal"/>
    <w:uiPriority w:val="39"/>
    <w:rsid w:val="00EA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uiPriority w:val="34"/>
    <w:locked/>
    <w:rsid w:val="00EA06A9"/>
    <w:rPr>
      <w:rFonts w:ascii="Times New Roman" w:eastAsia="Times New Roman" w:hAnsi="Times New Roman" w:cs="Times New Roman"/>
      <w:sz w:val="24"/>
      <w:szCs w:val="24"/>
    </w:rPr>
  </w:style>
  <w:style w:type="paragraph" w:customStyle="1" w:styleId="Normal1">
    <w:name w:val="Normal1"/>
    <w:uiPriority w:val="99"/>
    <w:rsid w:val="00EA06A9"/>
    <w:pPr>
      <w:widowControl w:val="0"/>
      <w:spacing w:after="0" w:line="240" w:lineRule="auto"/>
    </w:pPr>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rsid w:val="005B7A01"/>
    <w:rPr>
      <w:sz w:val="16"/>
      <w:szCs w:val="16"/>
    </w:rPr>
  </w:style>
  <w:style w:type="paragraph" w:styleId="CommentText">
    <w:name w:val="annotation text"/>
    <w:basedOn w:val="Normal"/>
    <w:link w:val="CommentTextChar"/>
    <w:semiHidden/>
    <w:unhideWhenUsed/>
    <w:rsid w:val="005B7A01"/>
    <w:rPr>
      <w:sz w:val="20"/>
      <w:szCs w:val="20"/>
    </w:rPr>
  </w:style>
  <w:style w:type="character" w:customStyle="1" w:styleId="CommentTextChar">
    <w:name w:val="Comment Text Char"/>
    <w:basedOn w:val="DefaultParagraphFont"/>
    <w:link w:val="CommentText"/>
    <w:semiHidden/>
    <w:rsid w:val="005B7A01"/>
    <w:rPr>
      <w:rFonts w:ascii="Times New Roman" w:eastAsia="Times New Roman" w:hAnsi="Times New Roman" w:cs="Times New Roman"/>
      <w:sz w:val="20"/>
      <w:szCs w:val="20"/>
    </w:rPr>
  </w:style>
  <w:style w:type="character" w:customStyle="1" w:styleId="FontStyle38">
    <w:name w:val="Font Style38"/>
    <w:basedOn w:val="DefaultParagraphFont"/>
    <w:uiPriority w:val="99"/>
    <w:rsid w:val="005B7A01"/>
    <w:rPr>
      <w:rFonts w:ascii="Arial" w:hAnsi="Arial" w:cs="Arial"/>
      <w:b/>
      <w:bCs/>
      <w:sz w:val="22"/>
      <w:szCs w:val="22"/>
    </w:rPr>
  </w:style>
  <w:style w:type="paragraph" w:customStyle="1" w:styleId="Style8">
    <w:name w:val="Style8"/>
    <w:basedOn w:val="Normal"/>
    <w:uiPriority w:val="99"/>
    <w:rsid w:val="005B7A01"/>
    <w:pPr>
      <w:widowControl w:val="0"/>
      <w:autoSpaceDE w:val="0"/>
      <w:autoSpaceDN w:val="0"/>
      <w:adjustRightInd w:val="0"/>
      <w:spacing w:line="271" w:lineRule="exact"/>
      <w:ind w:hanging="355"/>
      <w:jc w:val="both"/>
    </w:pPr>
    <w:rPr>
      <w:rFonts w:ascii="Arial" w:eastAsiaTheme="minorEastAsia" w:hAnsi="Arial" w:cs="Arial"/>
      <w:lang w:val="en-US"/>
    </w:rPr>
  </w:style>
  <w:style w:type="paragraph" w:styleId="Header">
    <w:name w:val="header"/>
    <w:basedOn w:val="Normal"/>
    <w:link w:val="HeaderChar"/>
    <w:uiPriority w:val="99"/>
    <w:unhideWhenUsed/>
    <w:rsid w:val="005B7A01"/>
    <w:pPr>
      <w:tabs>
        <w:tab w:val="center" w:pos="4819"/>
        <w:tab w:val="right" w:pos="9638"/>
      </w:tabs>
    </w:pPr>
  </w:style>
  <w:style w:type="character" w:customStyle="1" w:styleId="HeaderChar">
    <w:name w:val="Header Char"/>
    <w:basedOn w:val="DefaultParagraphFont"/>
    <w:link w:val="Header"/>
    <w:uiPriority w:val="99"/>
    <w:rsid w:val="005B7A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7A01"/>
    <w:pPr>
      <w:tabs>
        <w:tab w:val="center" w:pos="4819"/>
        <w:tab w:val="right" w:pos="9638"/>
      </w:tabs>
    </w:pPr>
  </w:style>
  <w:style w:type="character" w:customStyle="1" w:styleId="FooterChar">
    <w:name w:val="Footer Char"/>
    <w:basedOn w:val="DefaultParagraphFont"/>
    <w:link w:val="Footer"/>
    <w:uiPriority w:val="99"/>
    <w:rsid w:val="005B7A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7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A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15776</Words>
  <Characters>8993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19</cp:revision>
  <dcterms:created xsi:type="dcterms:W3CDTF">2020-05-13T09:06:00Z</dcterms:created>
  <dcterms:modified xsi:type="dcterms:W3CDTF">2020-06-04T13:25:00Z</dcterms:modified>
</cp:coreProperties>
</file>