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76E27" w14:textId="60789459" w:rsidR="0069167C" w:rsidRPr="0069167C" w:rsidRDefault="0069167C" w:rsidP="0069167C">
      <w:pPr>
        <w:spacing w:after="0" w:line="240" w:lineRule="auto"/>
        <w:jc w:val="right"/>
        <w:rPr>
          <w:color w:val="000000"/>
          <w:szCs w:val="24"/>
        </w:rPr>
      </w:pPr>
      <w:r w:rsidRPr="0069167C">
        <w:rPr>
          <w:color w:val="000000"/>
          <w:szCs w:val="24"/>
        </w:rPr>
        <w:t xml:space="preserve">2020 m. _______________d. </w:t>
      </w:r>
    </w:p>
    <w:p w14:paraId="0CDFF72C" w14:textId="3CBBCCAA" w:rsidR="0069167C" w:rsidRPr="0069167C" w:rsidRDefault="0069167C" w:rsidP="0069167C">
      <w:pPr>
        <w:spacing w:after="0" w:line="240" w:lineRule="auto"/>
        <w:jc w:val="right"/>
        <w:rPr>
          <w:color w:val="000000"/>
          <w:szCs w:val="24"/>
        </w:rPr>
      </w:pPr>
      <w:r w:rsidRPr="0069167C">
        <w:rPr>
          <w:color w:val="000000"/>
          <w:szCs w:val="24"/>
        </w:rPr>
        <w:t>Sutarties Nr. 1SUT-       priedas</w:t>
      </w:r>
    </w:p>
    <w:p w14:paraId="0A9D2015" w14:textId="77777777" w:rsidR="0069167C" w:rsidRDefault="0069167C" w:rsidP="007667D1">
      <w:pPr>
        <w:spacing w:after="0" w:line="240" w:lineRule="auto"/>
        <w:jc w:val="center"/>
        <w:rPr>
          <w:b/>
          <w:color w:val="000000"/>
          <w:szCs w:val="24"/>
        </w:rPr>
      </w:pPr>
    </w:p>
    <w:p w14:paraId="4675E806" w14:textId="28A98697" w:rsidR="00310637" w:rsidRDefault="00D45394" w:rsidP="007667D1">
      <w:pPr>
        <w:spacing w:after="0" w:line="240" w:lineRule="auto"/>
        <w:jc w:val="center"/>
        <w:rPr>
          <w:b/>
          <w:color w:val="000000"/>
          <w:szCs w:val="24"/>
        </w:rPr>
      </w:pPr>
      <w:r>
        <w:rPr>
          <w:b/>
          <w:color w:val="000000"/>
          <w:szCs w:val="24"/>
        </w:rPr>
        <w:t xml:space="preserve">VLK </w:t>
      </w:r>
      <w:r w:rsidR="005C0A22">
        <w:rPr>
          <w:b/>
          <w:color w:val="000000"/>
          <w:szCs w:val="24"/>
        </w:rPr>
        <w:t xml:space="preserve">TVARKOMŲ </w:t>
      </w:r>
      <w:r w:rsidR="005C0A22" w:rsidRPr="005C0A22">
        <w:rPr>
          <w:b/>
          <w:color w:val="000000"/>
          <w:szCs w:val="24"/>
        </w:rPr>
        <w:t>ASMENS DUOMENŲ AUDITO, VEIKLOS ĮRAŠŲ SURINKIMO IR SUVEDIMO</w:t>
      </w:r>
      <w:r w:rsidR="005C0A22">
        <w:rPr>
          <w:b/>
          <w:color w:val="000000"/>
          <w:szCs w:val="24"/>
        </w:rPr>
        <w:t xml:space="preserve"> </w:t>
      </w:r>
      <w:r w:rsidR="001E462C">
        <w:rPr>
          <w:b/>
          <w:color w:val="000000"/>
          <w:szCs w:val="24"/>
        </w:rPr>
        <w:t xml:space="preserve">PASLAUGŲ BEI </w:t>
      </w:r>
      <w:r w:rsidR="009A6D0D">
        <w:rPr>
          <w:b/>
          <w:color w:val="000000"/>
          <w:szCs w:val="24"/>
        </w:rPr>
        <w:t xml:space="preserve">ES </w:t>
      </w:r>
      <w:r w:rsidR="00F15CC3">
        <w:rPr>
          <w:b/>
          <w:color w:val="000000"/>
          <w:szCs w:val="24"/>
        </w:rPr>
        <w:t xml:space="preserve">BENDROJO DUOMENŲ APSAUGOS </w:t>
      </w:r>
      <w:r w:rsidR="001F1A4E">
        <w:rPr>
          <w:b/>
          <w:color w:val="000000"/>
          <w:szCs w:val="24"/>
        </w:rPr>
        <w:t xml:space="preserve">REGLAMENTO </w:t>
      </w:r>
      <w:r w:rsidR="001E462C">
        <w:rPr>
          <w:b/>
          <w:color w:val="000000"/>
          <w:szCs w:val="24"/>
        </w:rPr>
        <w:t xml:space="preserve">IR </w:t>
      </w:r>
      <w:r w:rsidR="001F1A4E">
        <w:rPr>
          <w:b/>
          <w:color w:val="000000"/>
          <w:szCs w:val="24"/>
        </w:rPr>
        <w:t xml:space="preserve">ISO STANDARTŲ </w:t>
      </w:r>
      <w:r w:rsidR="00F15CC3" w:rsidRPr="00F15CC3">
        <w:rPr>
          <w:b/>
          <w:color w:val="000000"/>
          <w:szCs w:val="24"/>
        </w:rPr>
        <w:t>ATITIKČIAI V</w:t>
      </w:r>
      <w:r w:rsidR="005C0A22">
        <w:rPr>
          <w:b/>
          <w:color w:val="000000"/>
          <w:szCs w:val="24"/>
        </w:rPr>
        <w:t>ALDYTI IR ADMINISTRUOTI SKIRTO ĮRANKIO</w:t>
      </w:r>
      <w:r w:rsidR="00F15CC3" w:rsidRPr="00F15CC3">
        <w:rPr>
          <w:b/>
          <w:color w:val="000000"/>
          <w:szCs w:val="24"/>
        </w:rPr>
        <w:t xml:space="preserve"> </w:t>
      </w:r>
      <w:r w:rsidR="005C0A22">
        <w:rPr>
          <w:b/>
          <w:color w:val="000000"/>
          <w:szCs w:val="24"/>
        </w:rPr>
        <w:t xml:space="preserve">PIRKIMO </w:t>
      </w:r>
      <w:r w:rsidR="00F15CC3" w:rsidRPr="00F15CC3">
        <w:rPr>
          <w:b/>
          <w:color w:val="000000"/>
          <w:szCs w:val="24"/>
        </w:rPr>
        <w:t>TECHNINĖ SPECIFIKACIJA</w:t>
      </w:r>
    </w:p>
    <w:p w14:paraId="3452FB0F" w14:textId="77777777" w:rsidR="00F15CC3" w:rsidRDefault="00F15CC3" w:rsidP="007667D1">
      <w:pPr>
        <w:spacing w:after="0" w:line="240" w:lineRule="auto"/>
        <w:jc w:val="center"/>
        <w:rPr>
          <w:rFonts w:eastAsia="Times New Roman"/>
          <w:b/>
          <w:color w:val="000000"/>
          <w:szCs w:val="24"/>
        </w:rPr>
      </w:pPr>
    </w:p>
    <w:p w14:paraId="6E762FDC" w14:textId="77777777" w:rsidR="00E330ED" w:rsidRPr="002A463C" w:rsidRDefault="002A463C" w:rsidP="00330612">
      <w:pPr>
        <w:widowControl w:val="0"/>
        <w:numPr>
          <w:ilvl w:val="0"/>
          <w:numId w:val="41"/>
        </w:numPr>
        <w:autoSpaceDE w:val="0"/>
        <w:autoSpaceDN w:val="0"/>
        <w:adjustRightInd w:val="0"/>
        <w:spacing w:before="120" w:line="240" w:lineRule="auto"/>
        <w:jc w:val="center"/>
        <w:outlineLvl w:val="0"/>
        <w:rPr>
          <w:rFonts w:eastAsia="Times New Roman"/>
          <w:b/>
          <w:bCs/>
          <w:caps/>
          <w:szCs w:val="24"/>
          <w:lang w:eastAsia="lt-LT"/>
        </w:rPr>
      </w:pPr>
      <w:r w:rsidRPr="002A463C">
        <w:rPr>
          <w:rFonts w:eastAsia="Times New Roman"/>
          <w:b/>
          <w:bCs/>
          <w:caps/>
          <w:szCs w:val="24"/>
          <w:lang w:eastAsia="lt-LT"/>
        </w:rPr>
        <w:t>PIRKIMO OBJEKTAS</w:t>
      </w:r>
    </w:p>
    <w:p w14:paraId="4716FAB7" w14:textId="77777777" w:rsidR="00E330ED" w:rsidRDefault="00DE7FD6" w:rsidP="00AA4D67">
      <w:pPr>
        <w:pStyle w:val="Sraopastraipa"/>
        <w:numPr>
          <w:ilvl w:val="1"/>
          <w:numId w:val="42"/>
        </w:numPr>
        <w:spacing w:after="0" w:line="240" w:lineRule="auto"/>
        <w:ind w:left="0" w:firstLine="284"/>
        <w:jc w:val="both"/>
        <w:rPr>
          <w:szCs w:val="24"/>
        </w:rPr>
      </w:pPr>
      <w:r w:rsidRPr="002A463C">
        <w:rPr>
          <w:szCs w:val="24"/>
        </w:rPr>
        <w:t xml:space="preserve">Pirkimo objektas </w:t>
      </w:r>
      <w:r w:rsidR="002A463C">
        <w:rPr>
          <w:szCs w:val="24"/>
        </w:rPr>
        <w:t>– Valstybinės ligonių kasos prie Sveikatos apsaugos ministerijos (toliau</w:t>
      </w:r>
      <w:r w:rsidR="00174FB3">
        <w:rPr>
          <w:szCs w:val="24"/>
        </w:rPr>
        <w:t xml:space="preserve"> </w:t>
      </w:r>
      <w:r w:rsidR="00736831">
        <w:rPr>
          <w:szCs w:val="24"/>
        </w:rPr>
        <w:t>–</w:t>
      </w:r>
      <w:r w:rsidR="002A463C">
        <w:rPr>
          <w:szCs w:val="24"/>
        </w:rPr>
        <w:t xml:space="preserve"> </w:t>
      </w:r>
      <w:r w:rsidR="00AD0156">
        <w:rPr>
          <w:szCs w:val="24"/>
        </w:rPr>
        <w:t xml:space="preserve">VLK arba </w:t>
      </w:r>
      <w:r w:rsidR="002A463C">
        <w:rPr>
          <w:szCs w:val="24"/>
        </w:rPr>
        <w:t>Perkančioji</w:t>
      </w:r>
      <w:r w:rsidR="00736831">
        <w:rPr>
          <w:szCs w:val="24"/>
        </w:rPr>
        <w:t xml:space="preserve"> </w:t>
      </w:r>
      <w:r w:rsidR="002A463C">
        <w:rPr>
          <w:szCs w:val="24"/>
        </w:rPr>
        <w:t xml:space="preserve">organizacija) tvarkomų asmens duomenų </w:t>
      </w:r>
      <w:r w:rsidR="005C0A22">
        <w:rPr>
          <w:szCs w:val="24"/>
        </w:rPr>
        <w:t>audito (</w:t>
      </w:r>
      <w:r w:rsidR="002A463C">
        <w:rPr>
          <w:szCs w:val="24"/>
        </w:rPr>
        <w:t>inventorizacij</w:t>
      </w:r>
      <w:r w:rsidR="00E330ED">
        <w:rPr>
          <w:szCs w:val="24"/>
        </w:rPr>
        <w:t>os</w:t>
      </w:r>
      <w:r w:rsidR="005C0A22">
        <w:rPr>
          <w:szCs w:val="24"/>
        </w:rPr>
        <w:t>)</w:t>
      </w:r>
      <w:r w:rsidR="00E330ED">
        <w:rPr>
          <w:szCs w:val="24"/>
        </w:rPr>
        <w:t>,</w:t>
      </w:r>
      <w:r w:rsidR="002A463C">
        <w:rPr>
          <w:szCs w:val="24"/>
        </w:rPr>
        <w:t xml:space="preserve"> veiklos įrašų surinkim</w:t>
      </w:r>
      <w:r w:rsidR="00E330ED">
        <w:rPr>
          <w:szCs w:val="24"/>
        </w:rPr>
        <w:t>o ir suvedimo</w:t>
      </w:r>
      <w:r w:rsidR="001E462C">
        <w:rPr>
          <w:szCs w:val="24"/>
        </w:rPr>
        <w:t xml:space="preserve"> paslaug</w:t>
      </w:r>
      <w:r w:rsidR="000F793B">
        <w:rPr>
          <w:szCs w:val="24"/>
        </w:rPr>
        <w:t>ų</w:t>
      </w:r>
      <w:r w:rsidR="002A463C">
        <w:rPr>
          <w:szCs w:val="24"/>
        </w:rPr>
        <w:t xml:space="preserve"> bei </w:t>
      </w:r>
      <w:r w:rsidR="002A463C" w:rsidRPr="002A463C">
        <w:rPr>
          <w:szCs w:val="24"/>
        </w:rPr>
        <w:t>2016 m. balandžio 27 d. Europos Parlamento ir Tarybos Bendrojo asmens duomenų apsaugos reglamento (Nr. 2016/679) dėl fizinių asmenų apsaugos tvarkant asmens duomenis ir dėl laisvo tokių duomenų judėjimo (toliau – Bendrasis duomenų apsaugos reglamentas arba BDAR)</w:t>
      </w:r>
      <w:r w:rsidR="002A463C">
        <w:rPr>
          <w:szCs w:val="24"/>
        </w:rPr>
        <w:t xml:space="preserve"> </w:t>
      </w:r>
      <w:r w:rsidR="00AB0710" w:rsidRPr="002A463C">
        <w:rPr>
          <w:szCs w:val="24"/>
        </w:rPr>
        <w:t xml:space="preserve">ir ISO standartų atitikčiai valdyti ir administruoti skirto </w:t>
      </w:r>
      <w:r w:rsidR="00E330ED">
        <w:rPr>
          <w:szCs w:val="24"/>
        </w:rPr>
        <w:t>įrankio (toliau –</w:t>
      </w:r>
      <w:r w:rsidR="00AD0156">
        <w:rPr>
          <w:szCs w:val="24"/>
        </w:rPr>
        <w:t xml:space="preserve"> </w:t>
      </w:r>
      <w:r w:rsidR="00E330ED">
        <w:rPr>
          <w:szCs w:val="24"/>
        </w:rPr>
        <w:t>Sistema)</w:t>
      </w:r>
      <w:r w:rsidR="000F793B">
        <w:rPr>
          <w:szCs w:val="24"/>
        </w:rPr>
        <w:t>,</w:t>
      </w:r>
      <w:r w:rsidR="00D32959" w:rsidRPr="00D32959">
        <w:rPr>
          <w:color w:val="000000"/>
          <w:szCs w:val="24"/>
        </w:rPr>
        <w:t xml:space="preserve"> </w:t>
      </w:r>
      <w:r w:rsidR="00D32959">
        <w:rPr>
          <w:color w:val="000000"/>
          <w:szCs w:val="24"/>
        </w:rPr>
        <w:t xml:space="preserve">jo </w:t>
      </w:r>
      <w:r w:rsidR="0027009A">
        <w:rPr>
          <w:color w:val="000000"/>
          <w:szCs w:val="24"/>
        </w:rPr>
        <w:t>konfigūravimo (ar diegimo)</w:t>
      </w:r>
      <w:r w:rsidR="00D32959">
        <w:rPr>
          <w:color w:val="000000"/>
          <w:szCs w:val="24"/>
        </w:rPr>
        <w:t xml:space="preserve">, panaudos arba nuomos, priežiūros ir </w:t>
      </w:r>
      <w:r w:rsidR="00D32959" w:rsidRPr="00F15CC3">
        <w:rPr>
          <w:color w:val="000000"/>
          <w:szCs w:val="24"/>
        </w:rPr>
        <w:t xml:space="preserve">konsultavimo </w:t>
      </w:r>
      <w:r w:rsidR="00E330ED">
        <w:rPr>
          <w:szCs w:val="24"/>
        </w:rPr>
        <w:t xml:space="preserve">paslaugų </w:t>
      </w:r>
      <w:r w:rsidR="002A463C">
        <w:rPr>
          <w:szCs w:val="24"/>
        </w:rPr>
        <w:t>pirkim</w:t>
      </w:r>
      <w:r w:rsidR="00E330ED">
        <w:rPr>
          <w:szCs w:val="24"/>
        </w:rPr>
        <w:t>as</w:t>
      </w:r>
      <w:r w:rsidR="002A463C">
        <w:rPr>
          <w:szCs w:val="24"/>
        </w:rPr>
        <w:t>.</w:t>
      </w:r>
    </w:p>
    <w:p w14:paraId="579D189E" w14:textId="5541811A" w:rsidR="00DE7FD6" w:rsidRPr="005F423E" w:rsidRDefault="007609CA" w:rsidP="00AA4D67">
      <w:pPr>
        <w:pStyle w:val="Sraopastraipa"/>
        <w:numPr>
          <w:ilvl w:val="1"/>
          <w:numId w:val="42"/>
        </w:numPr>
        <w:spacing w:after="0" w:line="240" w:lineRule="auto"/>
        <w:ind w:left="0" w:firstLine="284"/>
        <w:jc w:val="both"/>
        <w:rPr>
          <w:szCs w:val="24"/>
        </w:rPr>
      </w:pPr>
      <w:r w:rsidRPr="005645A3">
        <w:rPr>
          <w:lang w:eastAsia="lt-LT"/>
        </w:rPr>
        <w:t>Pirkimo objekto tikslas</w:t>
      </w:r>
      <w:r>
        <w:rPr>
          <w:lang w:eastAsia="lt-LT"/>
        </w:rPr>
        <w:t xml:space="preserve"> </w:t>
      </w:r>
      <w:r w:rsidR="00736831">
        <w:rPr>
          <w:lang w:eastAsia="lt-LT"/>
        </w:rPr>
        <w:t>–</w:t>
      </w:r>
      <w:r>
        <w:rPr>
          <w:lang w:eastAsia="lt-LT"/>
        </w:rPr>
        <w:t xml:space="preserve"> </w:t>
      </w:r>
      <w:r w:rsidRPr="007634DB">
        <w:rPr>
          <w:lang w:eastAsia="lt-LT"/>
        </w:rPr>
        <w:t>tinkamai</w:t>
      </w:r>
      <w:r w:rsidR="00736831">
        <w:rPr>
          <w:lang w:eastAsia="lt-LT"/>
        </w:rPr>
        <w:t xml:space="preserve"> </w:t>
      </w:r>
      <w:r>
        <w:rPr>
          <w:lang w:eastAsia="lt-LT"/>
        </w:rPr>
        <w:t>valdyti</w:t>
      </w:r>
      <w:r w:rsidRPr="007634DB">
        <w:rPr>
          <w:lang w:eastAsia="lt-LT"/>
        </w:rPr>
        <w:t xml:space="preserve"> </w:t>
      </w:r>
      <w:r w:rsidR="00DA1FE8" w:rsidRPr="00DA1FE8">
        <w:rPr>
          <w:lang w:eastAsia="lt-LT"/>
        </w:rPr>
        <w:t>Bendr</w:t>
      </w:r>
      <w:r w:rsidR="00AD0156">
        <w:rPr>
          <w:lang w:eastAsia="lt-LT"/>
        </w:rPr>
        <w:t>ojo</w:t>
      </w:r>
      <w:r w:rsidR="00DA1FE8" w:rsidRPr="00DA1FE8">
        <w:rPr>
          <w:lang w:eastAsia="lt-LT"/>
        </w:rPr>
        <w:t xml:space="preserve"> duomenų apsaugos reglament</w:t>
      </w:r>
      <w:r w:rsidR="00AD0156">
        <w:rPr>
          <w:lang w:eastAsia="lt-LT"/>
        </w:rPr>
        <w:t xml:space="preserve">o </w:t>
      </w:r>
      <w:r w:rsidR="00281D00">
        <w:rPr>
          <w:lang w:eastAsia="lt-LT"/>
        </w:rPr>
        <w:t xml:space="preserve">ir atitinkamų ISO standartų </w:t>
      </w:r>
      <w:r w:rsidR="00DA1FE8">
        <w:rPr>
          <w:lang w:eastAsia="lt-LT"/>
        </w:rPr>
        <w:t>reikalavimų</w:t>
      </w:r>
      <w:r w:rsidR="00DA1FE8" w:rsidRPr="00DA1FE8">
        <w:rPr>
          <w:lang w:eastAsia="lt-LT"/>
        </w:rPr>
        <w:t xml:space="preserve"> </w:t>
      </w:r>
      <w:r w:rsidRPr="007634DB">
        <w:rPr>
          <w:lang w:eastAsia="lt-LT"/>
        </w:rPr>
        <w:t>įgyvendinim</w:t>
      </w:r>
      <w:r>
        <w:rPr>
          <w:lang w:eastAsia="lt-LT"/>
        </w:rPr>
        <w:t>ą</w:t>
      </w:r>
      <w:r w:rsidRPr="007634DB">
        <w:rPr>
          <w:lang w:eastAsia="lt-LT"/>
        </w:rPr>
        <w:t xml:space="preserve">, užtikrinti tinkamą ir efektyvų </w:t>
      </w:r>
      <w:r>
        <w:rPr>
          <w:lang w:eastAsia="lt-LT"/>
        </w:rPr>
        <w:t>asmens duomenų tvarkymo procesą</w:t>
      </w:r>
      <w:r w:rsidRPr="007634DB">
        <w:rPr>
          <w:lang w:eastAsia="lt-LT"/>
        </w:rPr>
        <w:t xml:space="preserve"> ir tvarkomų asmens duomenų saugumą</w:t>
      </w:r>
      <w:r>
        <w:t xml:space="preserve">, užtikrinti tinkamą </w:t>
      </w:r>
      <w:r>
        <w:rPr>
          <w:lang w:eastAsia="lt-LT"/>
        </w:rPr>
        <w:t>procesų</w:t>
      </w:r>
      <w:r w:rsidRPr="00DD6AEC">
        <w:rPr>
          <w:lang w:eastAsia="lt-LT"/>
        </w:rPr>
        <w:t xml:space="preserve"> kokybės</w:t>
      </w:r>
      <w:r w:rsidR="00E330ED">
        <w:rPr>
          <w:lang w:eastAsia="lt-LT"/>
        </w:rPr>
        <w:t xml:space="preserve"> vertinimą.</w:t>
      </w:r>
    </w:p>
    <w:p w14:paraId="17DF909A" w14:textId="70296135" w:rsidR="007B60ED" w:rsidRDefault="007B60ED" w:rsidP="005F423E">
      <w:pPr>
        <w:pStyle w:val="Sraopastraipa"/>
        <w:numPr>
          <w:ilvl w:val="1"/>
          <w:numId w:val="42"/>
        </w:numPr>
        <w:ind w:left="1276" w:hanging="992"/>
        <w:rPr>
          <w:szCs w:val="24"/>
        </w:rPr>
      </w:pPr>
      <w:r w:rsidRPr="007B60ED">
        <w:rPr>
          <w:szCs w:val="24"/>
        </w:rPr>
        <w:t>Pirkimo objektas į dalis neskaidomas.</w:t>
      </w:r>
    </w:p>
    <w:p w14:paraId="7E832024" w14:textId="77777777" w:rsidR="008A43BE" w:rsidRPr="007B60ED" w:rsidRDefault="008A43BE" w:rsidP="008A43BE">
      <w:pPr>
        <w:pStyle w:val="Sraopastraipa"/>
        <w:ind w:left="1276"/>
        <w:rPr>
          <w:szCs w:val="24"/>
        </w:rPr>
      </w:pPr>
    </w:p>
    <w:p w14:paraId="1368D6D3" w14:textId="77777777" w:rsidR="00E330ED" w:rsidRDefault="002A463C" w:rsidP="00330612">
      <w:pPr>
        <w:pStyle w:val="Sraopastraipa"/>
        <w:numPr>
          <w:ilvl w:val="0"/>
          <w:numId w:val="42"/>
        </w:numPr>
        <w:spacing w:line="240" w:lineRule="auto"/>
        <w:jc w:val="center"/>
        <w:rPr>
          <w:b/>
          <w:szCs w:val="24"/>
        </w:rPr>
      </w:pPr>
      <w:r w:rsidRPr="00330612">
        <w:rPr>
          <w:b/>
          <w:szCs w:val="24"/>
        </w:rPr>
        <w:t>PERKAMOS PASLAUGOS</w:t>
      </w:r>
    </w:p>
    <w:p w14:paraId="38060603" w14:textId="77777777" w:rsidR="00D32959" w:rsidRPr="00330612" w:rsidRDefault="00D32959" w:rsidP="00D32959">
      <w:pPr>
        <w:pStyle w:val="Sraopastraipa"/>
        <w:spacing w:line="240" w:lineRule="auto"/>
        <w:ind w:left="360"/>
        <w:rPr>
          <w:b/>
          <w:szCs w:val="24"/>
        </w:rPr>
      </w:pPr>
    </w:p>
    <w:p w14:paraId="5A21851E" w14:textId="0C5E1F68" w:rsidR="00B30456" w:rsidRDefault="00B30456" w:rsidP="00AA4D67">
      <w:pPr>
        <w:pStyle w:val="Sraopastraipa"/>
        <w:numPr>
          <w:ilvl w:val="1"/>
          <w:numId w:val="42"/>
        </w:numPr>
        <w:spacing w:after="0" w:line="240" w:lineRule="auto"/>
        <w:ind w:left="0" w:firstLine="284"/>
        <w:jc w:val="both"/>
        <w:rPr>
          <w:szCs w:val="24"/>
        </w:rPr>
      </w:pPr>
      <w:r w:rsidRPr="00B30456">
        <w:rPr>
          <w:szCs w:val="24"/>
        </w:rPr>
        <w:t>VLK šiuo metu turi galiojančius LST ISO/IEC 27001, LST ISO/IEC 20000-1, LST EN ISO 9001 standartus. Taip pat VLK direktoriaus įsakym</w:t>
      </w:r>
      <w:r w:rsidR="00AD0156">
        <w:rPr>
          <w:szCs w:val="24"/>
        </w:rPr>
        <w:t>u</w:t>
      </w:r>
      <w:r w:rsidRPr="00B30456">
        <w:rPr>
          <w:szCs w:val="24"/>
        </w:rPr>
        <w:t xml:space="preserve"> yra paskirti VLK ir</w:t>
      </w:r>
      <w:r w:rsidR="00FF19DD">
        <w:rPr>
          <w:szCs w:val="24"/>
        </w:rPr>
        <w:t xml:space="preserve"> teritorinių ligonių kasų (toliau –</w:t>
      </w:r>
      <w:r w:rsidRPr="00B30456">
        <w:rPr>
          <w:szCs w:val="24"/>
        </w:rPr>
        <w:t xml:space="preserve"> TLK</w:t>
      </w:r>
      <w:r w:rsidR="00FF19DD">
        <w:rPr>
          <w:szCs w:val="24"/>
        </w:rPr>
        <w:t>)</w:t>
      </w:r>
      <w:r w:rsidRPr="00B30456">
        <w:rPr>
          <w:szCs w:val="24"/>
        </w:rPr>
        <w:t xml:space="preserve"> duomenų apsaugos pareigūnai</w:t>
      </w:r>
      <w:r>
        <w:rPr>
          <w:szCs w:val="24"/>
        </w:rPr>
        <w:t>.</w:t>
      </w:r>
    </w:p>
    <w:p w14:paraId="52FCBC8B" w14:textId="77777777" w:rsidR="00E330ED" w:rsidRPr="00330612" w:rsidRDefault="00E330ED" w:rsidP="00AA4D67">
      <w:pPr>
        <w:pStyle w:val="Sraopastraipa"/>
        <w:numPr>
          <w:ilvl w:val="1"/>
          <w:numId w:val="42"/>
        </w:numPr>
        <w:spacing w:after="0" w:line="240" w:lineRule="auto"/>
        <w:ind w:left="0" w:firstLine="284"/>
        <w:jc w:val="both"/>
        <w:rPr>
          <w:szCs w:val="24"/>
        </w:rPr>
      </w:pPr>
      <w:r w:rsidRPr="00E330ED">
        <w:rPr>
          <w:szCs w:val="24"/>
        </w:rPr>
        <w:t xml:space="preserve">Perkančioji organizacija perka jos </w:t>
      </w:r>
      <w:r w:rsidR="00330612">
        <w:rPr>
          <w:szCs w:val="24"/>
        </w:rPr>
        <w:t xml:space="preserve">valdomų ir </w:t>
      </w:r>
      <w:r w:rsidRPr="00E330ED">
        <w:rPr>
          <w:szCs w:val="24"/>
        </w:rPr>
        <w:t>tvarkomų asmens duomenų inventorizacijos</w:t>
      </w:r>
      <w:r w:rsidR="007212EB">
        <w:rPr>
          <w:szCs w:val="24"/>
        </w:rPr>
        <w:t xml:space="preserve"> ir suvedimo,</w:t>
      </w:r>
      <w:r w:rsidR="005C0A22">
        <w:rPr>
          <w:szCs w:val="24"/>
        </w:rPr>
        <w:t xml:space="preserve"> veiklos įrašų </w:t>
      </w:r>
      <w:r w:rsidRPr="00E330ED">
        <w:rPr>
          <w:szCs w:val="24"/>
        </w:rPr>
        <w:t xml:space="preserve">vykdomų asmens duomenų tvarkymo operacijų </w:t>
      </w:r>
      <w:r w:rsidR="007212EB">
        <w:rPr>
          <w:szCs w:val="24"/>
        </w:rPr>
        <w:t xml:space="preserve">ir dokumentacijos </w:t>
      </w:r>
      <w:r w:rsidRPr="00E330ED">
        <w:rPr>
          <w:szCs w:val="24"/>
        </w:rPr>
        <w:t>atitikties Bendrojo duomenų apsaugos reglamento reikalavimams vertinimo paslaugas.</w:t>
      </w:r>
      <w:r w:rsidR="007D4B25" w:rsidRPr="007D4B25">
        <w:t xml:space="preserve"> </w:t>
      </w:r>
      <w:r w:rsidR="007D4B25">
        <w:t xml:space="preserve">Atliekama </w:t>
      </w:r>
      <w:r w:rsidR="007D4B25" w:rsidRPr="007D4B25">
        <w:rPr>
          <w:szCs w:val="24"/>
        </w:rPr>
        <w:t>visuose VLK procesuose naudojamų, kaupiamų ar tvarkomų asmens duomenų</w:t>
      </w:r>
      <w:r w:rsidR="007D4B25" w:rsidRPr="007D4B25">
        <w:t xml:space="preserve"> </w:t>
      </w:r>
      <w:r w:rsidR="007D4B25">
        <w:t>inventorizacija.</w:t>
      </w:r>
    </w:p>
    <w:p w14:paraId="44DA08DF" w14:textId="77777777" w:rsidR="00330612" w:rsidRDefault="00330612" w:rsidP="00AA4D67">
      <w:pPr>
        <w:pStyle w:val="Sraopastraipa"/>
        <w:numPr>
          <w:ilvl w:val="1"/>
          <w:numId w:val="42"/>
        </w:numPr>
        <w:spacing w:after="0" w:line="240" w:lineRule="auto"/>
        <w:ind w:left="0" w:firstLine="284"/>
        <w:jc w:val="both"/>
        <w:rPr>
          <w:szCs w:val="24"/>
        </w:rPr>
      </w:pPr>
      <w:r>
        <w:rPr>
          <w:szCs w:val="24"/>
        </w:rPr>
        <w:t>Paslaugų teikėjui a</w:t>
      </w:r>
      <w:r w:rsidR="007609CA" w:rsidRPr="00E330ED">
        <w:rPr>
          <w:szCs w:val="24"/>
        </w:rPr>
        <w:t xml:space="preserve">tlikus </w:t>
      </w:r>
      <w:r>
        <w:rPr>
          <w:szCs w:val="24"/>
        </w:rPr>
        <w:t>asmens duomenų inventorizaciją bei atitikties reikalavimams</w:t>
      </w:r>
      <w:r w:rsidR="007609CA" w:rsidRPr="00E330ED">
        <w:rPr>
          <w:szCs w:val="24"/>
        </w:rPr>
        <w:t xml:space="preserve"> vertinimą </w:t>
      </w:r>
      <w:r>
        <w:rPr>
          <w:szCs w:val="24"/>
        </w:rPr>
        <w:t>ir</w:t>
      </w:r>
      <w:r w:rsidR="007609CA" w:rsidRPr="00E330ED">
        <w:rPr>
          <w:szCs w:val="24"/>
        </w:rPr>
        <w:t xml:space="preserve"> nustačius trūkumus, privaloma sudaryti veiksmų planą, kuriame būtų nurodyti konkretūs veiksmai ir priemonės</w:t>
      </w:r>
      <w:r>
        <w:rPr>
          <w:szCs w:val="24"/>
        </w:rPr>
        <w:t>,</w:t>
      </w:r>
      <w:r w:rsidR="007609CA" w:rsidRPr="00E330ED">
        <w:rPr>
          <w:szCs w:val="24"/>
        </w:rPr>
        <w:t xml:space="preserve"> kuriuos būtina taikyti tam, kad Perkančiosios organizacijos vykdomas asmens duomenų tvarkymas atitiktų BDAR reikalavimus.</w:t>
      </w:r>
    </w:p>
    <w:p w14:paraId="7B932DD2" w14:textId="77777777" w:rsidR="005C0A22" w:rsidRDefault="007D4B25" w:rsidP="00AA4D67">
      <w:pPr>
        <w:pStyle w:val="Sraopastraipa"/>
        <w:numPr>
          <w:ilvl w:val="1"/>
          <w:numId w:val="42"/>
        </w:numPr>
        <w:spacing w:after="0" w:line="240" w:lineRule="auto"/>
        <w:ind w:left="0" w:firstLine="284"/>
        <w:jc w:val="both"/>
        <w:rPr>
          <w:szCs w:val="24"/>
        </w:rPr>
      </w:pPr>
      <w:r>
        <w:rPr>
          <w:szCs w:val="24"/>
        </w:rPr>
        <w:t xml:space="preserve">Surinkta informacija ir veiklos įrašų duomenys </w:t>
      </w:r>
      <w:r w:rsidR="005C0A22">
        <w:rPr>
          <w:szCs w:val="24"/>
        </w:rPr>
        <w:t>turi būti suvesti į Sistemą ir susieti tarpusavyje pagal loginę grandį, t. y. turi būti duomenų tvarkymo</w:t>
      </w:r>
      <w:r w:rsidR="00A14F5C">
        <w:rPr>
          <w:szCs w:val="24"/>
        </w:rPr>
        <w:t xml:space="preserve"> veiklos įrašų žemėlapis.</w:t>
      </w:r>
    </w:p>
    <w:p w14:paraId="5851D72F" w14:textId="7BBA05B6" w:rsidR="005C0A22" w:rsidRPr="005C0A22" w:rsidRDefault="00330612" w:rsidP="00AA4D67">
      <w:pPr>
        <w:pStyle w:val="Sraopastraipa"/>
        <w:numPr>
          <w:ilvl w:val="1"/>
          <w:numId w:val="42"/>
        </w:numPr>
        <w:spacing w:after="0" w:line="240" w:lineRule="auto"/>
        <w:ind w:left="0" w:firstLine="284"/>
        <w:jc w:val="both"/>
      </w:pPr>
      <w:r>
        <w:rPr>
          <w:szCs w:val="24"/>
        </w:rPr>
        <w:t>Nustačius poreikį</w:t>
      </w:r>
      <w:r w:rsidR="005C0A22">
        <w:rPr>
          <w:szCs w:val="24"/>
        </w:rPr>
        <w:t>,</w:t>
      </w:r>
      <w:r>
        <w:rPr>
          <w:szCs w:val="24"/>
        </w:rPr>
        <w:t xml:space="preserve"> paruošti (sukurti)</w:t>
      </w:r>
      <w:r w:rsidR="007609CA" w:rsidRPr="00E330ED">
        <w:rPr>
          <w:szCs w:val="24"/>
        </w:rPr>
        <w:t xml:space="preserve"> ar tikslinti asmens duomen</w:t>
      </w:r>
      <w:r>
        <w:rPr>
          <w:szCs w:val="24"/>
        </w:rPr>
        <w:t xml:space="preserve">ų apsaugai skirtą dokumentaciją </w:t>
      </w:r>
      <w:r w:rsidR="00736831">
        <w:rPr>
          <w:szCs w:val="24"/>
        </w:rPr>
        <w:t>–</w:t>
      </w:r>
      <w:r w:rsidR="007609CA" w:rsidRPr="00E330ED">
        <w:rPr>
          <w:szCs w:val="24"/>
        </w:rPr>
        <w:t xml:space="preserve"> </w:t>
      </w:r>
      <w:r w:rsidR="00AD0156">
        <w:rPr>
          <w:szCs w:val="24"/>
        </w:rPr>
        <w:t xml:space="preserve">paslaugų </w:t>
      </w:r>
      <w:r w:rsidR="007609CA" w:rsidRPr="00E330ED">
        <w:rPr>
          <w:szCs w:val="24"/>
        </w:rPr>
        <w:t>te</w:t>
      </w:r>
      <w:r w:rsidR="00AD0156">
        <w:rPr>
          <w:szCs w:val="24"/>
        </w:rPr>
        <w:t>i</w:t>
      </w:r>
      <w:r w:rsidR="007609CA" w:rsidRPr="00E330ED">
        <w:rPr>
          <w:szCs w:val="24"/>
        </w:rPr>
        <w:t>kėjas</w:t>
      </w:r>
      <w:r w:rsidR="00736831">
        <w:rPr>
          <w:szCs w:val="24"/>
        </w:rPr>
        <w:t xml:space="preserve"> </w:t>
      </w:r>
      <w:r w:rsidR="00F13177">
        <w:rPr>
          <w:szCs w:val="24"/>
        </w:rPr>
        <w:t>sutarties vykdymo metu privalės neatlygtinai</w:t>
      </w:r>
      <w:r w:rsidR="007609CA" w:rsidRPr="00E330ED">
        <w:rPr>
          <w:szCs w:val="24"/>
        </w:rPr>
        <w:t xml:space="preserve"> parengti reikiamus dokumentus ar atlikti esamų dokumentų korekcijas. </w:t>
      </w:r>
      <w:r w:rsidR="00AD0156">
        <w:rPr>
          <w:szCs w:val="24"/>
        </w:rPr>
        <w:t>Paslaugų</w:t>
      </w:r>
      <w:r w:rsidR="00AD0156" w:rsidRPr="00E330ED">
        <w:rPr>
          <w:szCs w:val="24"/>
        </w:rPr>
        <w:t xml:space="preserve"> </w:t>
      </w:r>
      <w:r w:rsidR="00AD0156">
        <w:rPr>
          <w:szCs w:val="24"/>
        </w:rPr>
        <w:t>t</w:t>
      </w:r>
      <w:r w:rsidR="007609CA" w:rsidRPr="00E330ED">
        <w:rPr>
          <w:szCs w:val="24"/>
        </w:rPr>
        <w:t>iekėjas sutarties vykdymo metu privalo susipažinti su pagrindiniais Perkančiosios organizacijos vidaus administravimo dokumentais, įskaitant, bet neapsiribojant, nuostatais, pareigybių aprašymais, tvarkomis, aprašais ir taisyklėmis, sutartimis</w:t>
      </w:r>
      <w:r w:rsidR="00736831">
        <w:rPr>
          <w:szCs w:val="24"/>
        </w:rPr>
        <w:t xml:space="preserve"> (tiek kiek reikia paslaugoms atlikti)</w:t>
      </w:r>
      <w:r w:rsidR="007609CA" w:rsidRPr="00E330ED">
        <w:rPr>
          <w:szCs w:val="24"/>
        </w:rPr>
        <w:t>.</w:t>
      </w:r>
    </w:p>
    <w:p w14:paraId="56B916B1" w14:textId="77777777" w:rsidR="00330612" w:rsidRPr="00330612" w:rsidRDefault="007609CA" w:rsidP="00AA4D67">
      <w:pPr>
        <w:pStyle w:val="Sraopastraipa"/>
        <w:numPr>
          <w:ilvl w:val="1"/>
          <w:numId w:val="42"/>
        </w:numPr>
        <w:spacing w:after="0" w:line="240" w:lineRule="auto"/>
        <w:ind w:left="0" w:firstLine="284"/>
        <w:jc w:val="both"/>
      </w:pPr>
      <w:r w:rsidRPr="00E330ED">
        <w:rPr>
          <w:szCs w:val="24"/>
        </w:rPr>
        <w:t xml:space="preserve">Asmens duomenų apsaugos auditas apima tiek Perkančiosios organizacijos, tiek </w:t>
      </w:r>
      <w:r w:rsidR="00736831">
        <w:rPr>
          <w:szCs w:val="24"/>
        </w:rPr>
        <w:t>5 t</w:t>
      </w:r>
      <w:r w:rsidRPr="00E330ED">
        <w:rPr>
          <w:szCs w:val="24"/>
        </w:rPr>
        <w:t>eritorinių ligonių kasų vykdomas asmens duomenų tvarkymo operacijas</w:t>
      </w:r>
      <w:r w:rsidR="00330612">
        <w:rPr>
          <w:szCs w:val="24"/>
        </w:rPr>
        <w:t>.</w:t>
      </w:r>
    </w:p>
    <w:p w14:paraId="15A85E5E" w14:textId="77777777" w:rsidR="00D32959" w:rsidRPr="00D32959" w:rsidRDefault="00DE7FD6" w:rsidP="00AA4D67">
      <w:pPr>
        <w:pStyle w:val="Sraopastraipa"/>
        <w:numPr>
          <w:ilvl w:val="1"/>
          <w:numId w:val="42"/>
        </w:numPr>
        <w:spacing w:after="0" w:line="240" w:lineRule="auto"/>
        <w:ind w:left="0" w:firstLine="284"/>
        <w:jc w:val="both"/>
      </w:pPr>
      <w:r w:rsidRPr="00DE7FD6">
        <w:rPr>
          <w:color w:val="000000"/>
          <w:szCs w:val="24"/>
        </w:rPr>
        <w:t>Paslaugų tiekėjas</w:t>
      </w:r>
      <w:r w:rsidR="00D32959">
        <w:rPr>
          <w:color w:val="000000"/>
          <w:szCs w:val="24"/>
        </w:rPr>
        <w:t xml:space="preserve"> </w:t>
      </w:r>
      <w:r w:rsidRPr="00DE7FD6">
        <w:rPr>
          <w:color w:val="000000"/>
          <w:szCs w:val="24"/>
        </w:rPr>
        <w:t xml:space="preserve">turi pateikti </w:t>
      </w:r>
      <w:r w:rsidR="00D32959">
        <w:rPr>
          <w:color w:val="000000"/>
          <w:szCs w:val="24"/>
        </w:rPr>
        <w:t xml:space="preserve">BDAR ir </w:t>
      </w:r>
      <w:r w:rsidR="00D32959" w:rsidRPr="00D32959">
        <w:rPr>
          <w:color w:val="000000"/>
          <w:szCs w:val="24"/>
        </w:rPr>
        <w:t xml:space="preserve">standartų atitikčiai valdyti ir administruoti skirto įrankio </w:t>
      </w:r>
      <w:r w:rsidR="00D32959">
        <w:rPr>
          <w:color w:val="000000"/>
          <w:szCs w:val="24"/>
        </w:rPr>
        <w:t>ir perkamų paslaugų</w:t>
      </w:r>
      <w:r w:rsidRPr="00DE7FD6">
        <w:rPr>
          <w:color w:val="000000"/>
          <w:szCs w:val="24"/>
        </w:rPr>
        <w:t xml:space="preserve"> teikimui reikalingą aparatinę įrangą su įdiegta programine įranga, </w:t>
      </w:r>
      <w:r w:rsidR="00D32959">
        <w:rPr>
          <w:color w:val="000000"/>
          <w:szCs w:val="24"/>
        </w:rPr>
        <w:t xml:space="preserve">atlikti </w:t>
      </w:r>
      <w:r w:rsidR="00CF41E5">
        <w:rPr>
          <w:color w:val="000000"/>
          <w:szCs w:val="24"/>
        </w:rPr>
        <w:t>jos</w:t>
      </w:r>
      <w:r w:rsidR="00CF41E5" w:rsidRPr="00F15CC3">
        <w:rPr>
          <w:color w:val="000000"/>
          <w:szCs w:val="24"/>
        </w:rPr>
        <w:t xml:space="preserve"> </w:t>
      </w:r>
      <w:r w:rsidR="0027009A">
        <w:rPr>
          <w:color w:val="000000"/>
          <w:szCs w:val="24"/>
        </w:rPr>
        <w:t>konfigūravimo</w:t>
      </w:r>
      <w:r w:rsidR="00CF41E5">
        <w:rPr>
          <w:color w:val="000000"/>
          <w:szCs w:val="24"/>
        </w:rPr>
        <w:t xml:space="preserve">, priežiūros ir </w:t>
      </w:r>
      <w:r w:rsidR="00CF41E5" w:rsidRPr="00F15CC3">
        <w:rPr>
          <w:color w:val="000000"/>
          <w:szCs w:val="24"/>
        </w:rPr>
        <w:t>konsultavimo paslaug</w:t>
      </w:r>
      <w:r w:rsidR="00D32959">
        <w:rPr>
          <w:color w:val="000000"/>
          <w:szCs w:val="24"/>
        </w:rPr>
        <w:t>as</w:t>
      </w:r>
      <w:r w:rsidR="00CF41E5" w:rsidRPr="00F034A5">
        <w:rPr>
          <w:color w:val="000000"/>
          <w:szCs w:val="24"/>
        </w:rPr>
        <w:t>.</w:t>
      </w:r>
    </w:p>
    <w:p w14:paraId="7738FC5C" w14:textId="77777777" w:rsidR="00D32959" w:rsidRDefault="00CF41E5" w:rsidP="00AA4D67">
      <w:pPr>
        <w:pStyle w:val="Sraopastraipa"/>
        <w:numPr>
          <w:ilvl w:val="1"/>
          <w:numId w:val="42"/>
        </w:numPr>
        <w:spacing w:after="0" w:line="240" w:lineRule="auto"/>
        <w:ind w:left="0" w:firstLine="284"/>
        <w:jc w:val="both"/>
      </w:pPr>
      <w:r w:rsidRPr="00F034A5">
        <w:t xml:space="preserve">Sistema </w:t>
      </w:r>
      <w:r w:rsidR="00D32959">
        <w:t xml:space="preserve">turi būti </w:t>
      </w:r>
      <w:r w:rsidRPr="00F034A5">
        <w:t xml:space="preserve">skirta </w:t>
      </w:r>
      <w:r w:rsidR="00736831" w:rsidRPr="00F034A5">
        <w:t xml:space="preserve">BDAR </w:t>
      </w:r>
      <w:r w:rsidR="00736831">
        <w:t xml:space="preserve">ir </w:t>
      </w:r>
      <w:r>
        <w:t>Valstybinės ligonių kasos ir teritorinių ligonių kasų</w:t>
      </w:r>
      <w:r w:rsidRPr="00F034A5">
        <w:t xml:space="preserve"> </w:t>
      </w:r>
      <w:r>
        <w:t xml:space="preserve">(toliau </w:t>
      </w:r>
      <w:r w:rsidR="00736831">
        <w:t>–</w:t>
      </w:r>
      <w:r>
        <w:t xml:space="preserve"> ligonių</w:t>
      </w:r>
      <w:r w:rsidR="00736831">
        <w:t xml:space="preserve"> </w:t>
      </w:r>
      <w:r>
        <w:t xml:space="preserve">kasos) </w:t>
      </w:r>
      <w:r w:rsidRPr="00F034A5">
        <w:t>naudojamų standartų (ISO 27001, ISO 9001, ISO 20000) atit</w:t>
      </w:r>
      <w:r>
        <w:t>i</w:t>
      </w:r>
      <w:r w:rsidR="00D32959">
        <w:t>kčiai valdyti ir administruoti.</w:t>
      </w:r>
    </w:p>
    <w:p w14:paraId="603648CF" w14:textId="3687EF61" w:rsidR="00D32959" w:rsidRDefault="00CF41E5" w:rsidP="00AA4D67">
      <w:pPr>
        <w:pStyle w:val="Sraopastraipa"/>
        <w:numPr>
          <w:ilvl w:val="1"/>
          <w:numId w:val="42"/>
        </w:numPr>
        <w:spacing w:after="0" w:line="240" w:lineRule="auto"/>
        <w:ind w:left="0" w:firstLine="284"/>
        <w:jc w:val="both"/>
      </w:pPr>
      <w:r w:rsidRPr="00F034A5">
        <w:lastRenderedPageBreak/>
        <w:t xml:space="preserve">Detalūs reikalavimai </w:t>
      </w:r>
      <w:r w:rsidR="002C271A">
        <w:t>pirkimo objektu</w:t>
      </w:r>
      <w:r w:rsidRPr="00F034A5">
        <w:t xml:space="preserve">i pateikti </w:t>
      </w:r>
      <w:r w:rsidR="002C271A" w:rsidRPr="00F034A5">
        <w:t>šio</w:t>
      </w:r>
      <w:r w:rsidR="002C271A">
        <w:t>s</w:t>
      </w:r>
      <w:r w:rsidR="002C271A" w:rsidRPr="00F034A5">
        <w:t xml:space="preserve"> </w:t>
      </w:r>
      <w:r w:rsidRPr="00F034A5">
        <w:t>techninė</w:t>
      </w:r>
      <w:r w:rsidR="00D32959">
        <w:t>s</w:t>
      </w:r>
      <w:r w:rsidRPr="00F034A5">
        <w:t xml:space="preserve"> specifikacijo</w:t>
      </w:r>
      <w:r w:rsidR="00D32959">
        <w:t>s</w:t>
      </w:r>
      <w:r w:rsidR="0007536F">
        <w:t xml:space="preserve"> 3</w:t>
      </w:r>
      <w:r w:rsidR="00D32959">
        <w:t xml:space="preserve"> skyriuje</w:t>
      </w:r>
      <w:r w:rsidRPr="00F034A5">
        <w:t>.</w:t>
      </w:r>
    </w:p>
    <w:p w14:paraId="570C2C32" w14:textId="77777777" w:rsidR="00B30456" w:rsidRDefault="00B30456" w:rsidP="00AA4D67">
      <w:pPr>
        <w:pStyle w:val="Sraopastraipa"/>
        <w:numPr>
          <w:ilvl w:val="1"/>
          <w:numId w:val="42"/>
        </w:numPr>
        <w:spacing w:after="0" w:line="240" w:lineRule="auto"/>
        <w:ind w:left="0" w:firstLine="284"/>
        <w:jc w:val="both"/>
      </w:pPr>
      <w:r>
        <w:t>Duomenų tvarkymo veiklos įrašuose turi būti išskirta:</w:t>
      </w:r>
    </w:p>
    <w:p w14:paraId="0908550E" w14:textId="4169DC6D" w:rsidR="00B30456" w:rsidRPr="00B30456" w:rsidRDefault="00B30456" w:rsidP="00B30456">
      <w:pPr>
        <w:pStyle w:val="Sraopastraipa"/>
        <w:numPr>
          <w:ilvl w:val="2"/>
          <w:numId w:val="42"/>
        </w:numPr>
        <w:spacing w:after="0" w:line="240" w:lineRule="auto"/>
        <w:ind w:left="0" w:firstLine="567"/>
        <w:jc w:val="both"/>
      </w:pPr>
      <w:r w:rsidRPr="00B30456">
        <w:t>duomenų tvarkymo tikslas (pvz. darbuotojų atranka, darbo užmokesčio skaičiavimas ir pan.)</w:t>
      </w:r>
      <w:r w:rsidR="00D71E39">
        <w:t>;</w:t>
      </w:r>
    </w:p>
    <w:p w14:paraId="1FB3BA3A" w14:textId="7F47992A" w:rsidR="00B30456" w:rsidRPr="00B30456" w:rsidRDefault="00B30456" w:rsidP="00B30456">
      <w:pPr>
        <w:pStyle w:val="Sraopastraipa"/>
        <w:numPr>
          <w:ilvl w:val="2"/>
          <w:numId w:val="42"/>
        </w:numPr>
        <w:spacing w:after="0" w:line="240" w:lineRule="auto"/>
        <w:ind w:left="0" w:firstLine="567"/>
        <w:jc w:val="both"/>
      </w:pPr>
      <w:r w:rsidRPr="00B30456">
        <w:t>duomenų subjektų kategorijų ir asmens duomenų kategorijų aprašym</w:t>
      </w:r>
      <w:r>
        <w:t>as</w:t>
      </w:r>
      <w:r w:rsidRPr="00B30456">
        <w:t xml:space="preserve"> (pvz. pacientai</w:t>
      </w:r>
      <w:r w:rsidR="0007536F">
        <w:t xml:space="preserve"> </w:t>
      </w:r>
      <w:r w:rsidRPr="00B30456">
        <w:t>- vardas, pavardė, adresas ir pan.);</w:t>
      </w:r>
    </w:p>
    <w:p w14:paraId="4CFC0921" w14:textId="77777777" w:rsidR="00B30456" w:rsidRPr="00B30456" w:rsidRDefault="00B30456" w:rsidP="00B30456">
      <w:pPr>
        <w:pStyle w:val="Sraopastraipa"/>
        <w:numPr>
          <w:ilvl w:val="2"/>
          <w:numId w:val="42"/>
        </w:numPr>
        <w:spacing w:after="0" w:line="240" w:lineRule="auto"/>
        <w:ind w:left="0" w:firstLine="567"/>
        <w:jc w:val="both"/>
      </w:pPr>
      <w:r w:rsidRPr="00B30456">
        <w:t>duomenų gavėjų, kuriems buvo arba bus atskleisti asmens duomenys, įskaitant duomenų gavėjus trečiosiose valstybėse ar tarptautines organizacijas, kategorijos (pvz. pašto k</w:t>
      </w:r>
      <w:r>
        <w:t>urjeriai, draudimo bendrovės);</w:t>
      </w:r>
    </w:p>
    <w:p w14:paraId="7BF70A74" w14:textId="77777777" w:rsidR="00B30456" w:rsidRPr="00B30456" w:rsidRDefault="00B30456" w:rsidP="00B30456">
      <w:pPr>
        <w:pStyle w:val="Sraopastraipa"/>
        <w:numPr>
          <w:ilvl w:val="2"/>
          <w:numId w:val="42"/>
        </w:numPr>
        <w:spacing w:after="0" w:line="240" w:lineRule="auto"/>
        <w:ind w:left="0" w:firstLine="567"/>
        <w:jc w:val="both"/>
      </w:pPr>
      <w:r w:rsidRPr="00B30456">
        <w:t>numatomi įvairių kategorijų duomenų saugojimo ir ištrynimo</w:t>
      </w:r>
      <w:r>
        <w:t xml:space="preserve"> terminai bei saugojimo vieta;</w:t>
      </w:r>
    </w:p>
    <w:p w14:paraId="4F5911AE" w14:textId="77777777" w:rsidR="00B30456" w:rsidRPr="00B30456" w:rsidRDefault="00B30456" w:rsidP="00B30456">
      <w:pPr>
        <w:pStyle w:val="Sraopastraipa"/>
        <w:numPr>
          <w:ilvl w:val="2"/>
          <w:numId w:val="42"/>
        </w:numPr>
        <w:spacing w:after="0" w:line="240" w:lineRule="auto"/>
        <w:ind w:left="0" w:firstLine="567"/>
        <w:jc w:val="both"/>
      </w:pPr>
      <w:r w:rsidRPr="00B30456">
        <w:t>nurodytų techninių ir organizacinių saugumo priemonių aprašymas;</w:t>
      </w:r>
    </w:p>
    <w:p w14:paraId="27081EB3" w14:textId="77777777" w:rsidR="00B30456" w:rsidRPr="00B30456" w:rsidRDefault="00B30456" w:rsidP="00B30456">
      <w:pPr>
        <w:pStyle w:val="Sraopastraipa"/>
        <w:numPr>
          <w:ilvl w:val="2"/>
          <w:numId w:val="42"/>
        </w:numPr>
        <w:spacing w:after="0" w:line="240" w:lineRule="auto"/>
        <w:ind w:left="0" w:firstLine="567"/>
        <w:jc w:val="both"/>
      </w:pPr>
      <w:r w:rsidRPr="00B30456">
        <w:t xml:space="preserve">duomenų gavimo </w:t>
      </w:r>
      <w:r>
        <w:t xml:space="preserve">ir teikimo </w:t>
      </w:r>
      <w:r w:rsidRPr="00B30456">
        <w:t>šaltiniai;</w:t>
      </w:r>
    </w:p>
    <w:p w14:paraId="7D8E6E5F" w14:textId="77777777" w:rsidR="00B30456" w:rsidRDefault="00B30456" w:rsidP="00B30456">
      <w:pPr>
        <w:pStyle w:val="Sraopastraipa"/>
        <w:numPr>
          <w:ilvl w:val="2"/>
          <w:numId w:val="42"/>
        </w:numPr>
        <w:spacing w:after="0" w:line="240" w:lineRule="auto"/>
        <w:ind w:left="0" w:firstLine="567"/>
        <w:jc w:val="both"/>
      </w:pPr>
      <w:r w:rsidRPr="00B30456">
        <w:t>tvarkymo teisiniai pagrindai;</w:t>
      </w:r>
    </w:p>
    <w:p w14:paraId="5C2D3F4D" w14:textId="77777777" w:rsidR="007212EB" w:rsidRPr="00B30456" w:rsidRDefault="007212EB" w:rsidP="00B30456">
      <w:pPr>
        <w:pStyle w:val="Sraopastraipa"/>
        <w:numPr>
          <w:ilvl w:val="2"/>
          <w:numId w:val="42"/>
        </w:numPr>
        <w:spacing w:after="0" w:line="240" w:lineRule="auto"/>
        <w:ind w:left="0" w:firstLine="567"/>
        <w:jc w:val="both"/>
      </w:pPr>
      <w:r>
        <w:t>duomenų tvarkymo operacijų aprašymas;</w:t>
      </w:r>
    </w:p>
    <w:p w14:paraId="4EE25280" w14:textId="77777777" w:rsidR="00B30456" w:rsidRPr="00B30456" w:rsidRDefault="00B30456" w:rsidP="00B30456">
      <w:pPr>
        <w:pStyle w:val="Sraopastraipa"/>
        <w:numPr>
          <w:ilvl w:val="2"/>
          <w:numId w:val="42"/>
        </w:numPr>
        <w:spacing w:after="0" w:line="240" w:lineRule="auto"/>
        <w:ind w:left="0" w:firstLine="567"/>
        <w:jc w:val="both"/>
      </w:pPr>
      <w:r w:rsidRPr="00B30456">
        <w:t>kokiuose procesuose naudojami</w:t>
      </w:r>
      <w:r w:rsidR="007212EB">
        <w:t>, įskaitant proceso aprašymą</w:t>
      </w:r>
      <w:r w:rsidRPr="00B30456">
        <w:t>;</w:t>
      </w:r>
    </w:p>
    <w:p w14:paraId="5B83D70F" w14:textId="77777777" w:rsidR="00B30456" w:rsidRPr="00B30456" w:rsidRDefault="00B30456" w:rsidP="007212EB">
      <w:pPr>
        <w:pStyle w:val="Sraopastraipa"/>
        <w:numPr>
          <w:ilvl w:val="2"/>
          <w:numId w:val="42"/>
        </w:numPr>
        <w:tabs>
          <w:tab w:val="left" w:pos="1418"/>
        </w:tabs>
        <w:spacing w:after="0" w:line="240" w:lineRule="auto"/>
        <w:ind w:left="0" w:firstLine="567"/>
        <w:jc w:val="both"/>
      </w:pPr>
      <w:r w:rsidRPr="00B30456">
        <w:t xml:space="preserve">atsakingi už šių duomenų tvarkymą darbuotojai </w:t>
      </w:r>
      <w:r w:rsidR="007212EB">
        <w:t xml:space="preserve">arba </w:t>
      </w:r>
      <w:r w:rsidRPr="00B30456">
        <w:t>skyrius;</w:t>
      </w:r>
    </w:p>
    <w:p w14:paraId="6BDE3D21" w14:textId="77777777" w:rsidR="00B30456" w:rsidRDefault="00B30456" w:rsidP="00477315">
      <w:pPr>
        <w:pStyle w:val="Sraopastraipa"/>
        <w:numPr>
          <w:ilvl w:val="2"/>
          <w:numId w:val="42"/>
        </w:numPr>
        <w:tabs>
          <w:tab w:val="left" w:pos="1418"/>
        </w:tabs>
        <w:spacing w:after="0" w:line="240" w:lineRule="auto"/>
        <w:ind w:left="0" w:firstLine="567"/>
        <w:jc w:val="both"/>
      </w:pPr>
      <w:r w:rsidRPr="00B30456">
        <w:t>procesų, resursų ir duomenų formų tarpusavio ryšiai siekiant atlikti poveikio vertinimą</w:t>
      </w:r>
      <w:r>
        <w:t>.</w:t>
      </w:r>
    </w:p>
    <w:p w14:paraId="47DBFD4B" w14:textId="0158163C" w:rsidR="00CF41E5" w:rsidRPr="002C271A" w:rsidRDefault="00CF41E5" w:rsidP="00D71E39">
      <w:pPr>
        <w:pStyle w:val="Sraopastraipa"/>
        <w:numPr>
          <w:ilvl w:val="1"/>
          <w:numId w:val="42"/>
        </w:numPr>
        <w:spacing w:after="0" w:line="240" w:lineRule="auto"/>
        <w:ind w:left="0" w:firstLine="284"/>
        <w:jc w:val="both"/>
      </w:pPr>
      <w:r w:rsidRPr="00403110">
        <w:rPr>
          <w:rFonts w:eastAsia="Times New Roman"/>
          <w:szCs w:val="24"/>
          <w:lang w:eastAsia="lt-LT"/>
        </w:rPr>
        <w:t>S</w:t>
      </w:r>
      <w:r w:rsidR="0007536F">
        <w:rPr>
          <w:rFonts w:eastAsia="Times New Roman"/>
          <w:szCs w:val="24"/>
          <w:lang w:eastAsia="lt-LT"/>
        </w:rPr>
        <w:t xml:space="preserve">utartis sudaroma </w:t>
      </w:r>
      <w:r w:rsidR="00B30456">
        <w:rPr>
          <w:rFonts w:eastAsia="Times New Roman"/>
          <w:szCs w:val="24"/>
          <w:lang w:eastAsia="lt-LT"/>
        </w:rPr>
        <w:t>12</w:t>
      </w:r>
      <w:r w:rsidRPr="00403110">
        <w:rPr>
          <w:rFonts w:eastAsia="Times New Roman"/>
          <w:szCs w:val="24"/>
          <w:lang w:eastAsia="lt-LT"/>
        </w:rPr>
        <w:t xml:space="preserve"> mėn. </w:t>
      </w:r>
      <w:r w:rsidR="0007536F">
        <w:rPr>
          <w:rFonts w:eastAsia="Times New Roman"/>
          <w:szCs w:val="24"/>
          <w:lang w:eastAsia="lt-LT"/>
        </w:rPr>
        <w:t>laikotarpiui</w:t>
      </w:r>
      <w:r w:rsidR="006F1503" w:rsidRPr="00B3390A">
        <w:rPr>
          <w:rFonts w:eastAsia="Times New Roman"/>
          <w:szCs w:val="24"/>
          <w:lang w:eastAsia="lt-LT"/>
        </w:rPr>
        <w:t>.</w:t>
      </w:r>
    </w:p>
    <w:p w14:paraId="58EA4870" w14:textId="77777777" w:rsidR="0007536F" w:rsidRDefault="0007536F" w:rsidP="002C271A">
      <w:pPr>
        <w:pStyle w:val="Sraopastraipa"/>
        <w:spacing w:after="0" w:line="240" w:lineRule="auto"/>
        <w:ind w:left="360"/>
        <w:jc w:val="both"/>
      </w:pPr>
    </w:p>
    <w:p w14:paraId="5D910C12" w14:textId="77777777" w:rsidR="00403110" w:rsidRDefault="00403110" w:rsidP="00403110">
      <w:pPr>
        <w:pStyle w:val="Sraopastraipa"/>
        <w:numPr>
          <w:ilvl w:val="0"/>
          <w:numId w:val="42"/>
        </w:numPr>
        <w:spacing w:after="0" w:line="240" w:lineRule="auto"/>
        <w:jc w:val="center"/>
        <w:rPr>
          <w:b/>
        </w:rPr>
      </w:pPr>
      <w:r w:rsidRPr="00403110">
        <w:rPr>
          <w:b/>
        </w:rPr>
        <w:t>REIKALAVIMAI PASLAUGOMS</w:t>
      </w:r>
    </w:p>
    <w:p w14:paraId="208908F9" w14:textId="77777777" w:rsidR="00403110" w:rsidRDefault="00403110" w:rsidP="00403110">
      <w:pPr>
        <w:pStyle w:val="Sraopastraipa"/>
        <w:spacing w:after="0" w:line="240" w:lineRule="auto"/>
        <w:ind w:left="360"/>
        <w:rPr>
          <w:b/>
        </w:rPr>
      </w:pPr>
    </w:p>
    <w:p w14:paraId="442A0AA7" w14:textId="77777777" w:rsidR="00403110" w:rsidRPr="00403110" w:rsidRDefault="00012EC0" w:rsidP="00AA4D67">
      <w:pPr>
        <w:pStyle w:val="Sraopastraipa"/>
        <w:numPr>
          <w:ilvl w:val="1"/>
          <w:numId w:val="42"/>
        </w:numPr>
        <w:spacing w:after="0" w:line="240" w:lineRule="auto"/>
        <w:ind w:left="0" w:firstLine="284"/>
        <w:jc w:val="both"/>
        <w:rPr>
          <w:b/>
        </w:rPr>
      </w:pPr>
      <w:r w:rsidRPr="00403110">
        <w:rPr>
          <w:rFonts w:eastAsia="Arial"/>
          <w:b/>
          <w:szCs w:val="24"/>
        </w:rPr>
        <w:t>Bendrieji reikalavimai</w:t>
      </w:r>
      <w:r w:rsidR="00403110">
        <w:rPr>
          <w:rFonts w:eastAsia="Arial"/>
          <w:b/>
          <w:szCs w:val="24"/>
        </w:rPr>
        <w:t>:</w:t>
      </w:r>
    </w:p>
    <w:p w14:paraId="1BE78C7A" w14:textId="682EF54E" w:rsidR="00EE61C5" w:rsidRPr="00403110" w:rsidRDefault="00A02332" w:rsidP="00AA4D67">
      <w:pPr>
        <w:pStyle w:val="Sraopastraipa"/>
        <w:numPr>
          <w:ilvl w:val="2"/>
          <w:numId w:val="42"/>
        </w:numPr>
        <w:spacing w:after="0" w:line="240" w:lineRule="auto"/>
        <w:ind w:left="0" w:firstLine="567"/>
        <w:jc w:val="both"/>
        <w:rPr>
          <w:b/>
        </w:rPr>
      </w:pPr>
      <w:r>
        <w:t>Vykd</w:t>
      </w:r>
      <w:r w:rsidR="005137AF">
        <w:t>ydamas</w:t>
      </w:r>
      <w:r>
        <w:t xml:space="preserve"> visus darbus </w:t>
      </w:r>
      <w:r w:rsidR="00AA4D67">
        <w:t>paslaugų t</w:t>
      </w:r>
      <w:r w:rsidR="00DD0794">
        <w:t>eik</w:t>
      </w:r>
      <w:r w:rsidR="00364120">
        <w:t>ėjas privalo vadovautis:</w:t>
      </w:r>
    </w:p>
    <w:p w14:paraId="1D04D5B3" w14:textId="77777777" w:rsidR="006F1503" w:rsidRDefault="006F1503" w:rsidP="005D57A5">
      <w:pPr>
        <w:pStyle w:val="Sraopastraipa"/>
        <w:numPr>
          <w:ilvl w:val="0"/>
          <w:numId w:val="30"/>
        </w:numPr>
        <w:spacing w:after="0" w:line="240" w:lineRule="auto"/>
        <w:ind w:left="0" w:firstLine="927"/>
        <w:jc w:val="both"/>
      </w:pPr>
      <w:r>
        <w:t xml:space="preserve">Bendruoju duomenų apsaugos reglamentu </w:t>
      </w:r>
    </w:p>
    <w:p w14:paraId="5D870267" w14:textId="77777777" w:rsidR="006F1503" w:rsidRDefault="006F1503" w:rsidP="006F1503">
      <w:pPr>
        <w:pStyle w:val="Sraopastraipa"/>
        <w:numPr>
          <w:ilvl w:val="0"/>
          <w:numId w:val="30"/>
        </w:numPr>
        <w:spacing w:after="0" w:line="240" w:lineRule="auto"/>
        <w:ind w:left="0" w:firstLine="927"/>
        <w:jc w:val="both"/>
      </w:pPr>
      <w:r>
        <w:t>Lietuvos Respublikos kibernetinio saugumo įstatymu;</w:t>
      </w:r>
    </w:p>
    <w:p w14:paraId="1F74031C" w14:textId="77777777" w:rsidR="00364120" w:rsidRDefault="006F1503" w:rsidP="00AF742E">
      <w:pPr>
        <w:pStyle w:val="Sraopastraipa"/>
        <w:numPr>
          <w:ilvl w:val="0"/>
          <w:numId w:val="30"/>
        </w:numPr>
        <w:spacing w:after="0" w:line="240" w:lineRule="auto"/>
        <w:ind w:left="0" w:firstLine="927"/>
        <w:jc w:val="both"/>
      </w:pPr>
      <w:r w:rsidRPr="00364120">
        <w:t>Lietuvos Respublikos asmens duomenų teisinės apsaugos įstatym</w:t>
      </w:r>
      <w:r>
        <w:t>u;</w:t>
      </w:r>
    </w:p>
    <w:p w14:paraId="40A80CE8" w14:textId="77777777" w:rsidR="00403110" w:rsidRDefault="006F1503" w:rsidP="00403110">
      <w:pPr>
        <w:pStyle w:val="Sraopastraipa"/>
        <w:numPr>
          <w:ilvl w:val="0"/>
          <w:numId w:val="30"/>
        </w:numPr>
        <w:spacing w:after="0" w:line="240" w:lineRule="auto"/>
        <w:ind w:left="0" w:firstLine="927"/>
        <w:jc w:val="both"/>
      </w:pPr>
      <w:r>
        <w:t>Kitais teisės aktais reglamentuojančiais asmens duomenų apsaugą.</w:t>
      </w:r>
    </w:p>
    <w:p w14:paraId="0A0401EB" w14:textId="77777777" w:rsidR="00C64434" w:rsidRPr="00403110" w:rsidRDefault="00EE61C5" w:rsidP="00AA4D67">
      <w:pPr>
        <w:pStyle w:val="Sraopastraipa"/>
        <w:numPr>
          <w:ilvl w:val="1"/>
          <w:numId w:val="42"/>
        </w:numPr>
        <w:spacing w:after="0" w:line="240" w:lineRule="auto"/>
        <w:ind w:left="0" w:firstLine="284"/>
        <w:jc w:val="both"/>
        <w:rPr>
          <w:b/>
        </w:rPr>
      </w:pPr>
      <w:r w:rsidRPr="00403110">
        <w:rPr>
          <w:b/>
        </w:rPr>
        <w:t>Pirkimo objekto apimtys</w:t>
      </w:r>
      <w:r w:rsidR="0027009A">
        <w:rPr>
          <w:b/>
        </w:rPr>
        <w:t>:</w:t>
      </w:r>
    </w:p>
    <w:p w14:paraId="56CA3B7C" w14:textId="6DBA4039" w:rsidR="006D1FFE" w:rsidRDefault="00AA4D67" w:rsidP="00AA4D67">
      <w:pPr>
        <w:pStyle w:val="Sraopastraipa"/>
        <w:numPr>
          <w:ilvl w:val="2"/>
          <w:numId w:val="42"/>
        </w:numPr>
        <w:spacing w:after="0" w:line="240" w:lineRule="auto"/>
        <w:ind w:left="0" w:firstLine="567"/>
        <w:jc w:val="both"/>
      </w:pPr>
      <w:r>
        <w:t>t</w:t>
      </w:r>
      <w:r w:rsidR="006D1FFE">
        <w:t>uri būti atlikta</w:t>
      </w:r>
      <w:r w:rsidR="006D1FFE" w:rsidRPr="006D1FFE">
        <w:t xml:space="preserve"> visuose VLK</w:t>
      </w:r>
      <w:r w:rsidR="00AA51EC">
        <w:t>/TLK</w:t>
      </w:r>
      <w:r w:rsidR="006D1FFE" w:rsidRPr="006D1FFE">
        <w:t xml:space="preserve"> procesuose naudojamų, kaupiamų ar tvarkomų asmens duomenų inventorizacij</w:t>
      </w:r>
      <w:r w:rsidR="005D426F">
        <w:t>a ir surinkta informacija (</w:t>
      </w:r>
      <w:r w:rsidR="0007536F">
        <w:t>šios techninės specifikacijos 3.</w:t>
      </w:r>
      <w:r w:rsidR="00B3390A">
        <w:t>4</w:t>
      </w:r>
      <w:r w:rsidR="0007536F">
        <w:t xml:space="preserve">.3 punkto </w:t>
      </w:r>
      <w:r w:rsidR="006F1503">
        <w:t>2 lentelės 3.3 punktas)</w:t>
      </w:r>
      <w:r w:rsidR="00403110">
        <w:t>;</w:t>
      </w:r>
    </w:p>
    <w:p w14:paraId="2758D6D8" w14:textId="59DD55E6" w:rsidR="007212EB" w:rsidRDefault="00ED31B1" w:rsidP="00AA4D67">
      <w:pPr>
        <w:pStyle w:val="Sraopastraipa"/>
        <w:numPr>
          <w:ilvl w:val="2"/>
          <w:numId w:val="42"/>
        </w:numPr>
        <w:spacing w:after="0" w:line="240" w:lineRule="auto"/>
        <w:ind w:left="0" w:firstLine="567"/>
        <w:jc w:val="both"/>
      </w:pPr>
      <w:r>
        <w:t>v</w:t>
      </w:r>
      <w:r w:rsidR="007212EB">
        <w:t>isos perkamos paslaugos</w:t>
      </w:r>
      <w:r w:rsidR="002C271A">
        <w:t>, nurodytos 3.2.3 punkte</w:t>
      </w:r>
      <w:r w:rsidR="007212EB">
        <w:t xml:space="preserve"> turi būti atliktos </w:t>
      </w:r>
      <w:r w:rsidR="007212EB" w:rsidRPr="00403110">
        <w:t xml:space="preserve">ne vėliau kaip per </w:t>
      </w:r>
      <w:r w:rsidR="007212EB">
        <w:t>6 mėn.</w:t>
      </w:r>
      <w:r w:rsidR="007212EB" w:rsidRPr="00403110">
        <w:t xml:space="preserve"> po sutarties pasirašymo</w:t>
      </w:r>
      <w:r>
        <w:t>;</w:t>
      </w:r>
    </w:p>
    <w:p w14:paraId="1636EB4C" w14:textId="3209AF01" w:rsidR="00C64434" w:rsidRPr="00D355D0" w:rsidRDefault="00ED31B1" w:rsidP="00AA4D67">
      <w:pPr>
        <w:pStyle w:val="Sraopastraipa"/>
        <w:numPr>
          <w:ilvl w:val="2"/>
          <w:numId w:val="42"/>
        </w:numPr>
        <w:spacing w:after="0" w:line="240" w:lineRule="auto"/>
        <w:ind w:left="0" w:firstLine="567"/>
        <w:jc w:val="both"/>
      </w:pPr>
      <w:r>
        <w:t>d</w:t>
      </w:r>
      <w:r w:rsidR="002C271A">
        <w:t>iegimo metu</w:t>
      </w:r>
      <w:r w:rsidR="00D355D0" w:rsidRPr="008414CD">
        <w:t xml:space="preserve"> </w:t>
      </w:r>
      <w:r w:rsidR="008414CD" w:rsidRPr="008414CD">
        <w:t xml:space="preserve">turi būti </w:t>
      </w:r>
      <w:r w:rsidR="00D355D0" w:rsidRPr="008414CD">
        <w:t>atlikt</w:t>
      </w:r>
      <w:r w:rsidR="00D355D0">
        <w:t xml:space="preserve">i </w:t>
      </w:r>
      <w:r>
        <w:t>šie</w:t>
      </w:r>
      <w:r w:rsidR="00D355D0">
        <w:t xml:space="preserve"> darbai</w:t>
      </w:r>
      <w:r w:rsidR="00F41A91">
        <w:rPr>
          <w:rFonts w:eastAsia="Times New Roman"/>
          <w:szCs w:val="24"/>
          <w:lang w:eastAsia="lt-LT"/>
        </w:rPr>
        <w:t>:</w:t>
      </w:r>
    </w:p>
    <w:p w14:paraId="53ED7962" w14:textId="562AB324" w:rsidR="00D355D0" w:rsidRPr="005D57A5" w:rsidRDefault="00AA4D67" w:rsidP="00AA4D67">
      <w:pPr>
        <w:pStyle w:val="Sraopastraipa"/>
        <w:numPr>
          <w:ilvl w:val="3"/>
          <w:numId w:val="42"/>
        </w:numPr>
        <w:tabs>
          <w:tab w:val="left" w:pos="1560"/>
        </w:tabs>
        <w:spacing w:after="0" w:line="240" w:lineRule="auto"/>
        <w:ind w:left="0" w:firstLine="709"/>
        <w:jc w:val="both"/>
      </w:pPr>
      <w:r>
        <w:rPr>
          <w:rFonts w:eastAsia="Times New Roman"/>
          <w:szCs w:val="24"/>
          <w:lang w:eastAsia="lt-LT"/>
        </w:rPr>
        <w:t>a</w:t>
      </w:r>
      <w:r w:rsidR="00D355D0">
        <w:rPr>
          <w:rFonts w:eastAsia="Times New Roman"/>
          <w:szCs w:val="24"/>
          <w:lang w:eastAsia="lt-LT"/>
        </w:rPr>
        <w:t xml:space="preserve">tliktas </w:t>
      </w:r>
      <w:r w:rsidR="00E333C7">
        <w:rPr>
          <w:rFonts w:eastAsia="Times New Roman"/>
          <w:szCs w:val="24"/>
          <w:lang w:eastAsia="lt-LT"/>
        </w:rPr>
        <w:t xml:space="preserve">duomenų </w:t>
      </w:r>
      <w:r w:rsidR="00D355D0">
        <w:rPr>
          <w:rFonts w:eastAsia="Times New Roman"/>
          <w:szCs w:val="24"/>
          <w:lang w:eastAsia="lt-LT"/>
        </w:rPr>
        <w:t xml:space="preserve">auditas ir surinkti </w:t>
      </w:r>
      <w:r>
        <w:rPr>
          <w:rFonts w:eastAsia="Times New Roman"/>
          <w:szCs w:val="24"/>
          <w:lang w:eastAsia="lt-LT"/>
        </w:rPr>
        <w:t xml:space="preserve">šios Techninės specifikacijos </w:t>
      </w:r>
      <w:r w:rsidR="00D355D0">
        <w:rPr>
          <w:rFonts w:eastAsia="Times New Roman"/>
          <w:szCs w:val="24"/>
          <w:lang w:eastAsia="lt-LT"/>
        </w:rPr>
        <w:t>2.1</w:t>
      </w:r>
      <w:r w:rsidR="00F012C9">
        <w:rPr>
          <w:rFonts w:eastAsia="Times New Roman"/>
          <w:szCs w:val="24"/>
          <w:lang w:eastAsia="lt-LT"/>
        </w:rPr>
        <w:t>0</w:t>
      </w:r>
      <w:r w:rsidR="00D355D0">
        <w:rPr>
          <w:rFonts w:eastAsia="Times New Roman"/>
          <w:szCs w:val="24"/>
          <w:lang w:eastAsia="lt-LT"/>
        </w:rPr>
        <w:t xml:space="preserve"> punkte išvardinti </w:t>
      </w:r>
      <w:r w:rsidR="00F20609">
        <w:rPr>
          <w:rFonts w:eastAsia="Times New Roman"/>
          <w:szCs w:val="24"/>
          <w:lang w:eastAsia="lt-LT"/>
        </w:rPr>
        <w:t>duomenys</w:t>
      </w:r>
      <w:r w:rsidR="00D355D0">
        <w:rPr>
          <w:rFonts w:eastAsia="Times New Roman"/>
          <w:szCs w:val="24"/>
          <w:lang w:eastAsia="lt-LT"/>
        </w:rPr>
        <w:t>;</w:t>
      </w:r>
    </w:p>
    <w:p w14:paraId="585675F9" w14:textId="388B7C5A" w:rsidR="008414CD" w:rsidRDefault="00AA4D67" w:rsidP="00AA4D67">
      <w:pPr>
        <w:pStyle w:val="Sraopastraipa"/>
        <w:numPr>
          <w:ilvl w:val="3"/>
          <w:numId w:val="42"/>
        </w:numPr>
        <w:tabs>
          <w:tab w:val="left" w:pos="1560"/>
        </w:tabs>
        <w:spacing w:after="0" w:line="240" w:lineRule="auto"/>
        <w:ind w:left="0" w:firstLine="709"/>
        <w:jc w:val="both"/>
      </w:pPr>
      <w:r>
        <w:t>j</w:t>
      </w:r>
      <w:r w:rsidR="008414CD">
        <w:t xml:space="preserve">eigu reikalinga, atliekami pačios Sistemos konfigūravimo </w:t>
      </w:r>
      <w:r w:rsidR="0027009A">
        <w:t xml:space="preserve">ar </w:t>
      </w:r>
      <w:r w:rsidR="008414CD">
        <w:t>diegimo darbai</w:t>
      </w:r>
      <w:r w:rsidR="0027009A">
        <w:t xml:space="preserve">. Gali būti teikiamas </w:t>
      </w:r>
      <w:r w:rsidR="00792198">
        <w:t xml:space="preserve">sprendimas </w:t>
      </w:r>
      <w:r w:rsidR="0027009A">
        <w:t xml:space="preserve">debesų kompiuterijos </w:t>
      </w:r>
      <w:r w:rsidR="00792198">
        <w:t>p</w:t>
      </w:r>
      <w:r w:rsidR="0020616A">
        <w:t>agrindu</w:t>
      </w:r>
      <w:r w:rsidR="00ED31B1">
        <w:t>;</w:t>
      </w:r>
    </w:p>
    <w:p w14:paraId="07F8B557" w14:textId="7C84D439" w:rsidR="00AB26A3" w:rsidRDefault="00AA4D67" w:rsidP="00AA4D67">
      <w:pPr>
        <w:pStyle w:val="Sraopastraipa"/>
        <w:numPr>
          <w:ilvl w:val="3"/>
          <w:numId w:val="42"/>
        </w:numPr>
        <w:tabs>
          <w:tab w:val="left" w:pos="1560"/>
        </w:tabs>
        <w:spacing w:after="0" w:line="240" w:lineRule="auto"/>
        <w:ind w:left="0" w:firstLine="709"/>
        <w:jc w:val="both"/>
      </w:pPr>
      <w:r>
        <w:t>i</w:t>
      </w:r>
      <w:r w:rsidR="00403110">
        <w:t xml:space="preserve">nventorizacijos metu surinktų </w:t>
      </w:r>
      <w:r w:rsidR="007609CA">
        <w:t>Perkančiosios organizacijos</w:t>
      </w:r>
      <w:r w:rsidR="00AB26A3">
        <w:t xml:space="preserve"> naudojamų asmens duomenų</w:t>
      </w:r>
      <w:r w:rsidR="00B44DA3">
        <w:t xml:space="preserve"> suvedimas į Sistemą</w:t>
      </w:r>
      <w:r w:rsidR="00403110">
        <w:t>, veiklos įrašų sutvarkymas</w:t>
      </w:r>
      <w:r w:rsidR="00B44DA3">
        <w:t xml:space="preserve"> </w:t>
      </w:r>
      <w:r w:rsidR="00AB26A3">
        <w:t xml:space="preserve">ir </w:t>
      </w:r>
      <w:r w:rsidR="00E333C7">
        <w:t xml:space="preserve">kiti </w:t>
      </w:r>
      <w:r w:rsidR="00AB26A3">
        <w:t>Sistemos paruošimo naudojimusi darbai;</w:t>
      </w:r>
    </w:p>
    <w:p w14:paraId="6B5182F3" w14:textId="51D82DC5" w:rsidR="00F41A91" w:rsidRDefault="00C64434" w:rsidP="00AA4D67">
      <w:pPr>
        <w:pStyle w:val="Sraopastraipa"/>
        <w:numPr>
          <w:ilvl w:val="3"/>
          <w:numId w:val="42"/>
        </w:numPr>
        <w:tabs>
          <w:tab w:val="left" w:pos="1560"/>
        </w:tabs>
        <w:spacing w:after="0" w:line="240" w:lineRule="auto"/>
        <w:ind w:left="0" w:firstLine="709"/>
        <w:jc w:val="both"/>
      </w:pPr>
      <w:r w:rsidRPr="008414CD">
        <w:t>Sistemos naudotojų prisijungimų sukūrim</w:t>
      </w:r>
      <w:r w:rsidR="00720AE0" w:rsidRPr="008414CD">
        <w:t>as</w:t>
      </w:r>
      <w:r w:rsidRPr="008414CD">
        <w:t xml:space="preserve"> (ne mažiau 1</w:t>
      </w:r>
      <w:r w:rsidR="006F1503" w:rsidRPr="008414CD">
        <w:t>5</w:t>
      </w:r>
      <w:r w:rsidRPr="008414CD">
        <w:t xml:space="preserve"> vartotojų), įskaitant </w:t>
      </w:r>
      <w:r w:rsidR="0063240D" w:rsidRPr="008414CD">
        <w:t>Perkančiąją organizaciją</w:t>
      </w:r>
      <w:r w:rsidRPr="008414CD">
        <w:t xml:space="preserve"> ir 5 </w:t>
      </w:r>
      <w:r w:rsidR="00ED31B1">
        <w:t>TLK</w:t>
      </w:r>
      <w:r w:rsidRPr="008414CD">
        <w:t>;</w:t>
      </w:r>
    </w:p>
    <w:p w14:paraId="311994E5" w14:textId="6D60D09B" w:rsidR="0027009A" w:rsidRPr="008414CD" w:rsidRDefault="00AA4D67">
      <w:pPr>
        <w:pStyle w:val="Sraopastraipa"/>
        <w:numPr>
          <w:ilvl w:val="3"/>
          <w:numId w:val="42"/>
        </w:numPr>
        <w:tabs>
          <w:tab w:val="left" w:pos="1560"/>
        </w:tabs>
        <w:spacing w:after="0" w:line="240" w:lineRule="auto"/>
        <w:ind w:left="0" w:firstLine="709"/>
        <w:jc w:val="both"/>
      </w:pPr>
      <w:r>
        <w:t>p</w:t>
      </w:r>
      <w:r w:rsidR="0027009A">
        <w:t>ateiktos visos reikalingos licencijos</w:t>
      </w:r>
      <w:r w:rsidR="00ED31B1">
        <w:t>;</w:t>
      </w:r>
    </w:p>
    <w:p w14:paraId="3D71EF55" w14:textId="10262700" w:rsidR="00EE61C5" w:rsidRPr="008414CD" w:rsidRDefault="00D71E39" w:rsidP="00547F75">
      <w:pPr>
        <w:pStyle w:val="Sraopastraipa"/>
        <w:numPr>
          <w:ilvl w:val="2"/>
          <w:numId w:val="42"/>
        </w:numPr>
        <w:spacing w:after="0" w:line="240" w:lineRule="auto"/>
        <w:ind w:left="0" w:firstLine="567"/>
        <w:jc w:val="both"/>
      </w:pPr>
      <w:r>
        <w:t>p</w:t>
      </w:r>
      <w:r w:rsidR="006B57B5">
        <w:t>ravesti ne mažiau</w:t>
      </w:r>
      <w:r w:rsidR="006B57B5" w:rsidRPr="00C64434">
        <w:t xml:space="preserve"> </w:t>
      </w:r>
      <w:r w:rsidR="006B57B5">
        <w:t>20</w:t>
      </w:r>
      <w:r w:rsidR="006B57B5" w:rsidRPr="00C64434">
        <w:t xml:space="preserve"> val</w:t>
      </w:r>
      <w:r w:rsidR="006B57B5">
        <w:t>.</w:t>
      </w:r>
      <w:r w:rsidR="006B57B5" w:rsidRPr="00C64434">
        <w:t xml:space="preserve"> Sistemos naudotojų darbo su Sistema mokym</w:t>
      </w:r>
      <w:r w:rsidR="00ED31B1">
        <w:t>us</w:t>
      </w:r>
      <w:r w:rsidR="006B57B5">
        <w:t xml:space="preserve"> </w:t>
      </w:r>
      <w:r w:rsidR="007609CA">
        <w:t>Perkančiosios organizacijos</w:t>
      </w:r>
      <w:r w:rsidR="00C64434" w:rsidRPr="00C64434">
        <w:t xml:space="preserve"> patalpose</w:t>
      </w:r>
      <w:r w:rsidR="006D1FFE">
        <w:t xml:space="preserve"> (VLK arba TLK)</w:t>
      </w:r>
      <w:r w:rsidR="00D436C1">
        <w:t xml:space="preserve"> (</w:t>
      </w:r>
      <w:r w:rsidR="00D436C1" w:rsidRPr="00D436C1">
        <w:t xml:space="preserve">šios valandos </w:t>
      </w:r>
      <w:r w:rsidR="00D436C1">
        <w:t xml:space="preserve">turi būti </w:t>
      </w:r>
      <w:r w:rsidR="00D436C1" w:rsidRPr="00D436C1">
        <w:t>įskai</w:t>
      </w:r>
      <w:r w:rsidR="00D436C1">
        <w:t>čiuotos</w:t>
      </w:r>
      <w:r w:rsidR="00D436C1" w:rsidRPr="00D436C1">
        <w:t xml:space="preserve"> į pasiūlymo kainą, už jas atskirai nebus apmokama)</w:t>
      </w:r>
      <w:r>
        <w:t>;</w:t>
      </w:r>
    </w:p>
    <w:p w14:paraId="56F7570F" w14:textId="77777777" w:rsidR="008414CD" w:rsidRPr="008414CD" w:rsidRDefault="005D57A5" w:rsidP="00AA4D67">
      <w:pPr>
        <w:pStyle w:val="Sraopastraipa"/>
        <w:numPr>
          <w:ilvl w:val="2"/>
          <w:numId w:val="42"/>
        </w:numPr>
        <w:spacing w:after="0" w:line="240" w:lineRule="auto"/>
        <w:ind w:left="0" w:firstLine="567"/>
        <w:jc w:val="both"/>
      </w:pPr>
      <w:r w:rsidRPr="008414CD">
        <w:t>Sistemos palaikymo ir priežiūros paslaugas visos sutarties laikotarpiu;</w:t>
      </w:r>
    </w:p>
    <w:p w14:paraId="69D3C9B7" w14:textId="13119836" w:rsidR="005D57A5" w:rsidRDefault="005D57A5" w:rsidP="00AA4D67">
      <w:pPr>
        <w:pStyle w:val="Sraopastraipa"/>
        <w:numPr>
          <w:ilvl w:val="2"/>
          <w:numId w:val="42"/>
        </w:numPr>
        <w:spacing w:after="0" w:line="240" w:lineRule="auto"/>
        <w:ind w:left="0" w:firstLine="567"/>
        <w:jc w:val="both"/>
      </w:pPr>
      <w:r w:rsidRPr="008414CD">
        <w:t>Sistemos naudotojų konsultavim</w:t>
      </w:r>
      <w:r w:rsidR="00720AE0" w:rsidRPr="008414CD">
        <w:t>as</w:t>
      </w:r>
      <w:r w:rsidRPr="008414CD">
        <w:t xml:space="preserve"> telefonu, el. paštu darbo laiku.</w:t>
      </w:r>
    </w:p>
    <w:p w14:paraId="193A645F" w14:textId="77777777" w:rsidR="008A43BE" w:rsidRDefault="008A43BE" w:rsidP="008A43BE">
      <w:pPr>
        <w:pStyle w:val="Sraopastraipa"/>
        <w:spacing w:after="0" w:line="240" w:lineRule="auto"/>
        <w:ind w:left="567"/>
        <w:jc w:val="both"/>
      </w:pPr>
    </w:p>
    <w:p w14:paraId="7CEE6790" w14:textId="55F23732" w:rsidR="00F41A91" w:rsidRPr="008414CD" w:rsidRDefault="00F41A91" w:rsidP="00AA4D67">
      <w:pPr>
        <w:pStyle w:val="Sraopastraipa"/>
        <w:numPr>
          <w:ilvl w:val="1"/>
          <w:numId w:val="42"/>
        </w:numPr>
        <w:tabs>
          <w:tab w:val="left" w:pos="851"/>
        </w:tabs>
        <w:spacing w:after="0" w:line="240" w:lineRule="auto"/>
        <w:ind w:left="0" w:firstLine="284"/>
        <w:jc w:val="both"/>
        <w:rPr>
          <w:b/>
        </w:rPr>
      </w:pPr>
      <w:r w:rsidRPr="008414CD">
        <w:rPr>
          <w:b/>
        </w:rPr>
        <w:lastRenderedPageBreak/>
        <w:t>Papildomų</w:t>
      </w:r>
      <w:r w:rsidR="00750247">
        <w:rPr>
          <w:b/>
        </w:rPr>
        <w:t xml:space="preserve"> užsakomųjų </w:t>
      </w:r>
      <w:r w:rsidRPr="008414CD">
        <w:rPr>
          <w:b/>
        </w:rPr>
        <w:t>paslaugų apimtys:</w:t>
      </w:r>
    </w:p>
    <w:p w14:paraId="0C692B1D" w14:textId="22B2D9AF" w:rsidR="00F41A91" w:rsidRPr="008414CD" w:rsidRDefault="00D71E39" w:rsidP="00AA4D67">
      <w:pPr>
        <w:pStyle w:val="Sraopastraipa"/>
        <w:numPr>
          <w:ilvl w:val="2"/>
          <w:numId w:val="42"/>
        </w:numPr>
        <w:spacing w:after="0" w:line="240" w:lineRule="auto"/>
        <w:ind w:left="0" w:firstLine="567"/>
        <w:jc w:val="both"/>
      </w:pPr>
      <w:r>
        <w:t>p</w:t>
      </w:r>
      <w:r w:rsidR="00B16EA2" w:rsidRPr="008414CD">
        <w:t>apildom</w:t>
      </w:r>
      <w:r w:rsidR="003E112A">
        <w:t xml:space="preserve">ai užsakomi </w:t>
      </w:r>
      <w:r w:rsidR="007A46BB">
        <w:t xml:space="preserve">Perkančiosios organizacijos naujų darbuotojų </w:t>
      </w:r>
      <w:r w:rsidR="00D27F96" w:rsidRPr="008414CD">
        <w:t xml:space="preserve">(neįeinantys į </w:t>
      </w:r>
      <w:r w:rsidR="006B57B5">
        <w:t xml:space="preserve">šios Techninės specifikacijos </w:t>
      </w:r>
      <w:r w:rsidR="008414CD">
        <w:t>3</w:t>
      </w:r>
      <w:r w:rsidR="00D27F96" w:rsidRPr="008414CD">
        <w:t>.2.4 punktą)</w:t>
      </w:r>
      <w:r w:rsidR="00EC196D">
        <w:t>, kuriems reikės dirbti su Sistema,</w:t>
      </w:r>
      <w:r w:rsidR="00B16EA2" w:rsidRPr="008414CD">
        <w:t xml:space="preserve"> </w:t>
      </w:r>
      <w:r w:rsidR="00F41A91" w:rsidRPr="008414CD">
        <w:t xml:space="preserve">mokymai atvykstant į </w:t>
      </w:r>
      <w:r w:rsidR="007609CA" w:rsidRPr="008414CD">
        <w:t>Perkančiosios organizacijos</w:t>
      </w:r>
      <w:r w:rsidR="00F41A91" w:rsidRPr="008414CD">
        <w:t xml:space="preserve"> patalpas;</w:t>
      </w:r>
    </w:p>
    <w:p w14:paraId="423B0305" w14:textId="5712C552" w:rsidR="007A46BB" w:rsidRDefault="00C00632" w:rsidP="007A46BB">
      <w:pPr>
        <w:pStyle w:val="Sraopastraipa"/>
        <w:numPr>
          <w:ilvl w:val="2"/>
          <w:numId w:val="42"/>
        </w:numPr>
        <w:spacing w:after="0" w:line="240" w:lineRule="auto"/>
        <w:ind w:left="0" w:firstLine="567"/>
        <w:jc w:val="both"/>
      </w:pPr>
      <w:r>
        <w:t>k</w:t>
      </w:r>
      <w:r w:rsidR="00B16EA2" w:rsidRPr="008414CD">
        <w:t>it</w:t>
      </w:r>
      <w:r w:rsidR="006B57B5">
        <w:t>os</w:t>
      </w:r>
      <w:r w:rsidR="00B16EA2" w:rsidRPr="008414CD">
        <w:t xml:space="preserve"> papildom</w:t>
      </w:r>
      <w:r w:rsidR="006B57B5">
        <w:t>a</w:t>
      </w:r>
      <w:r w:rsidR="00B16EA2" w:rsidRPr="008414CD">
        <w:t xml:space="preserve">i </w:t>
      </w:r>
      <w:bookmarkStart w:id="0" w:name="_Hlk30494214"/>
      <w:r w:rsidR="00B16EA2" w:rsidRPr="008414CD">
        <w:t>užsakom</w:t>
      </w:r>
      <w:r w:rsidR="006B57B5">
        <w:t>os</w:t>
      </w:r>
      <w:r w:rsidR="00B16EA2" w:rsidRPr="008414CD">
        <w:t xml:space="preserve"> </w:t>
      </w:r>
      <w:r w:rsidR="006B57B5">
        <w:t>paslaugos</w:t>
      </w:r>
      <w:r w:rsidR="007A46BB" w:rsidRPr="007A46BB">
        <w:t xml:space="preserve"> </w:t>
      </w:r>
      <w:bookmarkEnd w:id="0"/>
      <w:r w:rsidR="007A46BB">
        <w:t>pasikeitus reikalavimams teisės aktuose, įvykus pokyčiams Perkančiosios organizacijos procesuose</w:t>
      </w:r>
      <w:r w:rsidR="006B57B5">
        <w:t>,</w:t>
      </w:r>
      <w:r w:rsidR="007A46BB">
        <w:t xml:space="preserve"> kuriems įgyvendinti bus reikalinga atlikti Sistemos pakeitimus </w:t>
      </w:r>
      <w:r w:rsidR="006B57B5">
        <w:t>kurių</w:t>
      </w:r>
      <w:r w:rsidR="00EC196D">
        <w:t xml:space="preserve"> atlikti negalės Perkančioji </w:t>
      </w:r>
      <w:r w:rsidR="008A43BE">
        <w:t xml:space="preserve">organizacija </w:t>
      </w:r>
      <w:r w:rsidR="00EC196D">
        <w:t>savarankiškai;</w:t>
      </w:r>
    </w:p>
    <w:p w14:paraId="73915EA4" w14:textId="18FAE85A" w:rsidR="00F41A91" w:rsidRPr="008414CD" w:rsidRDefault="008A43BE" w:rsidP="007A46BB">
      <w:pPr>
        <w:pStyle w:val="Sraopastraipa"/>
        <w:numPr>
          <w:ilvl w:val="2"/>
          <w:numId w:val="42"/>
        </w:numPr>
        <w:spacing w:after="0" w:line="240" w:lineRule="auto"/>
        <w:ind w:left="0" w:firstLine="567"/>
        <w:jc w:val="both"/>
      </w:pPr>
      <w:r>
        <w:t>vis</w:t>
      </w:r>
      <w:r w:rsidR="003E112A">
        <w:t>os</w:t>
      </w:r>
      <w:r>
        <w:t xml:space="preserve"> </w:t>
      </w:r>
      <w:r w:rsidR="00EC196D">
        <w:t>papildom</w:t>
      </w:r>
      <w:r w:rsidR="003E112A">
        <w:t>os</w:t>
      </w:r>
      <w:r w:rsidR="00EC196D">
        <w:t xml:space="preserve"> </w:t>
      </w:r>
      <w:r w:rsidR="00EC196D" w:rsidRPr="00EC196D">
        <w:t>užsakomos paslaug</w:t>
      </w:r>
      <w:r w:rsidR="003E112A">
        <w:t>os apima</w:t>
      </w:r>
      <w:r w:rsidR="00F41A91" w:rsidRPr="008414CD">
        <w:t xml:space="preserve"> iki 120 val. (</w:t>
      </w:r>
      <w:r w:rsidR="006B57B5">
        <w:t xml:space="preserve">vieno </w:t>
      </w:r>
      <w:r w:rsidR="00F41A91" w:rsidRPr="008414CD">
        <w:t>šimt</w:t>
      </w:r>
      <w:r w:rsidR="006B57B5">
        <w:t>o</w:t>
      </w:r>
      <w:r w:rsidR="00F41A91" w:rsidRPr="008414CD">
        <w:t xml:space="preserve"> dvidešimt) valandų</w:t>
      </w:r>
      <w:r w:rsidR="006B57B5">
        <w:t xml:space="preserve">. Šias paslaugas </w:t>
      </w:r>
      <w:r w:rsidR="0063240D" w:rsidRPr="008414CD">
        <w:t>Perkančioji organizacija</w:t>
      </w:r>
      <w:r w:rsidR="00AB26A3" w:rsidRPr="008414CD">
        <w:t xml:space="preserve"> </w:t>
      </w:r>
      <w:r w:rsidR="00F41A91" w:rsidRPr="008414CD">
        <w:t>užsak</w:t>
      </w:r>
      <w:r w:rsidR="006B57B5">
        <w:t>ys</w:t>
      </w:r>
      <w:r w:rsidR="00F41A91" w:rsidRPr="008414CD">
        <w:t xml:space="preserve"> </w:t>
      </w:r>
      <w:r w:rsidR="00C00632">
        <w:t>pagal poreikį, su</w:t>
      </w:r>
      <w:r w:rsidR="00F41A91" w:rsidRPr="008414CD">
        <w:t>derin</w:t>
      </w:r>
      <w:r w:rsidR="00C00632">
        <w:t>usi</w:t>
      </w:r>
      <w:r w:rsidR="00F41A91" w:rsidRPr="008414CD">
        <w:t xml:space="preserve"> su </w:t>
      </w:r>
      <w:r w:rsidR="00C00632">
        <w:t>paslaugų t</w:t>
      </w:r>
      <w:r w:rsidR="00F41A91" w:rsidRPr="008414CD">
        <w:t>e</w:t>
      </w:r>
      <w:r w:rsidR="00C00632">
        <w:t>i</w:t>
      </w:r>
      <w:r w:rsidR="00F41A91" w:rsidRPr="008414CD">
        <w:t xml:space="preserve">kėju </w:t>
      </w:r>
      <w:r w:rsidR="00A5320A">
        <w:t>ir apmok</w:t>
      </w:r>
      <w:r w:rsidR="00C00632">
        <w:t>ės</w:t>
      </w:r>
      <w:r w:rsidR="00A5320A">
        <w:t xml:space="preserve"> pagal atskirą įkainį</w:t>
      </w:r>
      <w:r w:rsidR="00C00632">
        <w:t>;</w:t>
      </w:r>
    </w:p>
    <w:p w14:paraId="2AE8BFDA" w14:textId="4255C845" w:rsidR="00F41A91" w:rsidRDefault="0063240D" w:rsidP="00AA4D67">
      <w:pPr>
        <w:pStyle w:val="Sraopastraipa"/>
        <w:numPr>
          <w:ilvl w:val="2"/>
          <w:numId w:val="42"/>
        </w:numPr>
        <w:spacing w:after="0" w:line="240" w:lineRule="auto"/>
        <w:ind w:left="0" w:firstLine="567"/>
        <w:jc w:val="both"/>
      </w:pPr>
      <w:r w:rsidRPr="008414CD">
        <w:t>Perkančioji organizacija</w:t>
      </w:r>
      <w:r w:rsidR="00AB26A3" w:rsidRPr="008414CD">
        <w:t xml:space="preserve"> </w:t>
      </w:r>
      <w:r w:rsidR="00F41A91" w:rsidRPr="008414CD">
        <w:t xml:space="preserve">neįsipareigoja užsakyti ir nupirkti visų </w:t>
      </w:r>
      <w:r w:rsidR="003B1BC3" w:rsidRPr="008414CD">
        <w:t>nurodytų papildomų užsakomų</w:t>
      </w:r>
      <w:r w:rsidR="00F41A91" w:rsidRPr="008414CD">
        <w:t xml:space="preserve"> paslaugų</w:t>
      </w:r>
      <w:r w:rsidR="003B1BC3" w:rsidRPr="008414CD">
        <w:t xml:space="preserve"> valandų</w:t>
      </w:r>
      <w:r w:rsidR="00F41A91" w:rsidRPr="008414CD">
        <w:t>.</w:t>
      </w:r>
    </w:p>
    <w:p w14:paraId="0C086410" w14:textId="77777777" w:rsidR="007A46BB" w:rsidRPr="008414CD" w:rsidRDefault="007A46BB" w:rsidP="00505876">
      <w:pPr>
        <w:pStyle w:val="Sraopastraipa"/>
        <w:spacing w:after="0" w:line="240" w:lineRule="auto"/>
        <w:ind w:left="567"/>
        <w:jc w:val="both"/>
      </w:pPr>
    </w:p>
    <w:p w14:paraId="4036940D" w14:textId="0C688DDB" w:rsidR="008414CD" w:rsidRPr="00505876" w:rsidRDefault="003C6043" w:rsidP="00AA4D67">
      <w:pPr>
        <w:pStyle w:val="Sraopastraipa"/>
        <w:numPr>
          <w:ilvl w:val="1"/>
          <w:numId w:val="42"/>
        </w:numPr>
        <w:spacing w:after="0" w:line="240" w:lineRule="auto"/>
        <w:ind w:left="0" w:firstLine="284"/>
        <w:jc w:val="both"/>
      </w:pPr>
      <w:r w:rsidRPr="008414CD">
        <w:rPr>
          <w:rFonts w:eastAsia="Times New Roman"/>
          <w:b/>
          <w:szCs w:val="24"/>
          <w:lang w:eastAsia="lt-LT"/>
        </w:rPr>
        <w:t>Minimalūs r</w:t>
      </w:r>
      <w:r w:rsidR="00EE61C5" w:rsidRPr="008414CD">
        <w:rPr>
          <w:rFonts w:eastAsia="Times New Roman"/>
          <w:b/>
          <w:szCs w:val="24"/>
          <w:lang w:eastAsia="lt-LT"/>
        </w:rPr>
        <w:t>eikalavimai pirkimo objektui</w:t>
      </w:r>
      <w:r w:rsidR="00C00632">
        <w:rPr>
          <w:rFonts w:eastAsia="Times New Roman"/>
          <w:b/>
          <w:szCs w:val="24"/>
          <w:lang w:eastAsia="lt-LT"/>
        </w:rPr>
        <w:t>:</w:t>
      </w:r>
    </w:p>
    <w:p w14:paraId="08DA7CEF" w14:textId="5A5C1249" w:rsidR="00AA51EC" w:rsidRPr="00AA4D67" w:rsidRDefault="00AA51EC" w:rsidP="00AA4D67">
      <w:pPr>
        <w:pStyle w:val="Sraopastraipa"/>
        <w:numPr>
          <w:ilvl w:val="2"/>
          <w:numId w:val="42"/>
        </w:numPr>
        <w:spacing w:after="0" w:line="240" w:lineRule="auto"/>
        <w:ind w:left="0" w:firstLine="567"/>
        <w:jc w:val="both"/>
      </w:pPr>
      <w:r w:rsidRPr="008414CD">
        <w:rPr>
          <w:rFonts w:eastAsia="Times New Roman"/>
          <w:szCs w:val="24"/>
          <w:lang w:eastAsia="lt-LT"/>
        </w:rPr>
        <w:t>VLK/TLK procesuose naudojamų, kaupiamų ar tvarkomų asmens duomenų inventorizacijos ir audito reikalavimai pateikti lentelėje</w:t>
      </w:r>
      <w:r w:rsidR="00C00632">
        <w:rPr>
          <w:rFonts w:eastAsia="Times New Roman"/>
          <w:szCs w:val="24"/>
          <w:lang w:eastAsia="lt-LT"/>
        </w:rPr>
        <w:t>:</w:t>
      </w:r>
    </w:p>
    <w:p w14:paraId="3B808344" w14:textId="77777777" w:rsidR="00AA4D67" w:rsidRPr="008414CD" w:rsidRDefault="00AA4D67" w:rsidP="00AA4D67">
      <w:pPr>
        <w:pStyle w:val="Sraopastraipa"/>
        <w:spacing w:after="0" w:line="240" w:lineRule="auto"/>
        <w:ind w:left="567"/>
        <w:jc w:val="both"/>
      </w:pPr>
    </w:p>
    <w:p w14:paraId="40F797DE" w14:textId="56811A57" w:rsidR="00AA51EC" w:rsidRPr="00AA4D67" w:rsidRDefault="00AA51EC" w:rsidP="00AA51EC">
      <w:pPr>
        <w:spacing w:after="0"/>
        <w:jc w:val="both"/>
        <w:rPr>
          <w:rFonts w:eastAsia="Times New Roman"/>
          <w:b/>
          <w:szCs w:val="24"/>
          <w:lang w:eastAsia="lt-LT"/>
        </w:rPr>
      </w:pPr>
      <w:r w:rsidRPr="00AA4D67">
        <w:rPr>
          <w:rFonts w:eastAsia="Times New Roman"/>
          <w:b/>
          <w:szCs w:val="24"/>
          <w:lang w:eastAsia="lt-LT"/>
        </w:rPr>
        <w:t>1 lentelė. Reikalavimai duomenų inventorizavimo ir auditavimo paslaug</w:t>
      </w:r>
      <w:r w:rsidR="00AA4D67">
        <w:rPr>
          <w:rFonts w:eastAsia="Times New Roman"/>
          <w:b/>
          <w:szCs w:val="24"/>
          <w:lang w:eastAsia="lt-LT"/>
        </w:rPr>
        <w:t>oms</w:t>
      </w:r>
      <w:r w:rsidRPr="00AA4D67">
        <w:rPr>
          <w:rFonts w:eastAsia="Times New Roman"/>
          <w:b/>
          <w:szCs w:val="24"/>
          <w:lang w:eastAsia="lt-LT"/>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5014"/>
      </w:tblGrid>
      <w:tr w:rsidR="00AA51EC" w:rsidRPr="00EB7859" w14:paraId="5C51D9BB" w14:textId="77777777" w:rsidTr="006001BD">
        <w:trPr>
          <w:tblHeader/>
        </w:trPr>
        <w:tc>
          <w:tcPr>
            <w:tcW w:w="4617"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589FE94" w14:textId="1BABD49A" w:rsidR="00AA51EC" w:rsidRPr="00EB7859" w:rsidRDefault="00AA51EC">
            <w:pPr>
              <w:tabs>
                <w:tab w:val="left" w:pos="567"/>
              </w:tabs>
              <w:ind w:right="141"/>
              <w:jc w:val="center"/>
              <w:rPr>
                <w:b/>
              </w:rPr>
            </w:pPr>
            <w:r w:rsidRPr="00315345">
              <w:rPr>
                <w:b/>
              </w:rPr>
              <w:t>Reikalavimai</w:t>
            </w:r>
            <w:r>
              <w:rPr>
                <w:b/>
              </w:rPr>
              <w:t xml:space="preserve"> paslaug</w:t>
            </w:r>
            <w:r w:rsidR="00AA4D67">
              <w:rPr>
                <w:b/>
              </w:rPr>
              <w:t>oms</w:t>
            </w:r>
          </w:p>
        </w:tc>
        <w:tc>
          <w:tcPr>
            <w:tcW w:w="5017"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9F8794A" w14:textId="3D424AD1" w:rsidR="00AA51EC" w:rsidRPr="00EB7859" w:rsidRDefault="00AA51EC">
            <w:pPr>
              <w:tabs>
                <w:tab w:val="left" w:pos="567"/>
              </w:tabs>
              <w:ind w:right="141"/>
              <w:jc w:val="center"/>
              <w:rPr>
                <w:b/>
              </w:rPr>
            </w:pPr>
            <w:r>
              <w:rPr>
                <w:b/>
              </w:rPr>
              <w:t>Suteikt</w:t>
            </w:r>
            <w:r w:rsidR="00AA4D67">
              <w:rPr>
                <w:b/>
              </w:rPr>
              <w:t>ų</w:t>
            </w:r>
            <w:r>
              <w:rPr>
                <w:b/>
              </w:rPr>
              <w:t xml:space="preserve"> paslaug</w:t>
            </w:r>
            <w:r w:rsidR="00AA4D67">
              <w:rPr>
                <w:b/>
              </w:rPr>
              <w:t>ų</w:t>
            </w:r>
            <w:r>
              <w:rPr>
                <w:b/>
              </w:rPr>
              <w:t xml:space="preserve"> rezultatas</w:t>
            </w:r>
          </w:p>
        </w:tc>
      </w:tr>
      <w:tr w:rsidR="00AA51EC" w:rsidRPr="00EA060B" w14:paraId="68D66725" w14:textId="77777777" w:rsidTr="006001BD">
        <w:tc>
          <w:tcPr>
            <w:tcW w:w="4617" w:type="dxa"/>
            <w:tcBorders>
              <w:top w:val="single" w:sz="4" w:space="0" w:color="000000"/>
              <w:left w:val="single" w:sz="4" w:space="0" w:color="000000"/>
              <w:bottom w:val="single" w:sz="4" w:space="0" w:color="000000"/>
              <w:right w:val="single" w:sz="4" w:space="0" w:color="000000"/>
            </w:tcBorders>
          </w:tcPr>
          <w:p w14:paraId="4B1AD092" w14:textId="77777777" w:rsidR="00AA51EC" w:rsidRPr="00EA060B" w:rsidRDefault="00AA51EC" w:rsidP="00D436C1">
            <w:pPr>
              <w:numPr>
                <w:ilvl w:val="0"/>
                <w:numId w:val="35"/>
              </w:numPr>
              <w:tabs>
                <w:tab w:val="clear" w:pos="720"/>
              </w:tabs>
              <w:spacing w:after="0" w:line="240" w:lineRule="auto"/>
              <w:ind w:left="447"/>
              <w:contextualSpacing/>
              <w:jc w:val="both"/>
              <w:rPr>
                <w:szCs w:val="24"/>
              </w:rPr>
            </w:pPr>
            <w:r w:rsidRPr="00EA060B">
              <w:rPr>
                <w:szCs w:val="24"/>
              </w:rPr>
              <w:t xml:space="preserve">nustatyti </w:t>
            </w:r>
            <w:r>
              <w:rPr>
                <w:szCs w:val="24"/>
              </w:rPr>
              <w:t>procesus</w:t>
            </w:r>
            <w:r w:rsidRPr="00EA060B">
              <w:rPr>
                <w:szCs w:val="24"/>
              </w:rPr>
              <w:t>, kuriose tvarkomi asmens duomenys;</w:t>
            </w:r>
          </w:p>
          <w:p w14:paraId="5EC0519F" w14:textId="77777777" w:rsidR="00AA51EC" w:rsidRPr="00004664" w:rsidRDefault="00AA51EC" w:rsidP="00D436C1">
            <w:pPr>
              <w:numPr>
                <w:ilvl w:val="0"/>
                <w:numId w:val="35"/>
              </w:numPr>
              <w:tabs>
                <w:tab w:val="clear" w:pos="720"/>
              </w:tabs>
              <w:spacing w:after="0" w:line="240" w:lineRule="auto"/>
              <w:ind w:left="447"/>
              <w:contextualSpacing/>
              <w:jc w:val="both"/>
              <w:rPr>
                <w:szCs w:val="24"/>
              </w:rPr>
            </w:pPr>
            <w:r w:rsidRPr="00EA060B">
              <w:rPr>
                <w:szCs w:val="24"/>
              </w:rPr>
              <w:t>identifikuoti tvarkom</w:t>
            </w:r>
            <w:r>
              <w:rPr>
                <w:szCs w:val="24"/>
              </w:rPr>
              <w:t>ų</w:t>
            </w:r>
            <w:r w:rsidRPr="00EA060B">
              <w:rPr>
                <w:szCs w:val="24"/>
              </w:rPr>
              <w:t xml:space="preserve"> asmens duomenų kategorijas ir asmens duomenų srautus;</w:t>
            </w:r>
          </w:p>
          <w:p w14:paraId="13081FC6" w14:textId="77777777" w:rsidR="00AA51EC" w:rsidRPr="00EA060B" w:rsidRDefault="00AA51EC" w:rsidP="00D436C1">
            <w:pPr>
              <w:numPr>
                <w:ilvl w:val="0"/>
                <w:numId w:val="35"/>
              </w:numPr>
              <w:tabs>
                <w:tab w:val="clear" w:pos="720"/>
              </w:tabs>
              <w:spacing w:after="0" w:line="240" w:lineRule="auto"/>
              <w:ind w:left="447"/>
              <w:contextualSpacing/>
              <w:jc w:val="both"/>
              <w:rPr>
                <w:szCs w:val="24"/>
              </w:rPr>
            </w:pPr>
            <w:r w:rsidRPr="00EA060B">
              <w:rPr>
                <w:szCs w:val="24"/>
              </w:rPr>
              <w:t>nustatyti tvarkomų asmens duomenų saugojimo trukmę, nustatyti asmens duomenų tvarkymo tikslus ir teisinį pagrindą;</w:t>
            </w:r>
          </w:p>
          <w:p w14:paraId="39B7AEB2" w14:textId="77777777" w:rsidR="00AA51EC" w:rsidRPr="00EA060B" w:rsidRDefault="00AA51EC" w:rsidP="00D436C1">
            <w:pPr>
              <w:numPr>
                <w:ilvl w:val="0"/>
                <w:numId w:val="35"/>
              </w:numPr>
              <w:tabs>
                <w:tab w:val="clear" w:pos="720"/>
              </w:tabs>
              <w:spacing w:after="0" w:line="240" w:lineRule="auto"/>
              <w:ind w:left="447"/>
              <w:contextualSpacing/>
              <w:jc w:val="both"/>
              <w:rPr>
                <w:szCs w:val="24"/>
              </w:rPr>
            </w:pPr>
            <w:r w:rsidRPr="00EA060B">
              <w:rPr>
                <w:szCs w:val="24"/>
              </w:rPr>
              <w:t>identifikuoti asmens duomenų tvarkytojus, tvarkymo būdus ir saugojimo vietas, taikomas saugumo priemones</w:t>
            </w:r>
            <w:r>
              <w:rPr>
                <w:szCs w:val="24"/>
              </w:rPr>
              <w:t>;</w:t>
            </w:r>
          </w:p>
          <w:p w14:paraId="56B5AC3E" w14:textId="77777777" w:rsidR="00AA51EC" w:rsidRPr="00EA060B" w:rsidRDefault="00AA51EC" w:rsidP="00D436C1">
            <w:pPr>
              <w:numPr>
                <w:ilvl w:val="0"/>
                <w:numId w:val="35"/>
              </w:numPr>
              <w:tabs>
                <w:tab w:val="clear" w:pos="720"/>
              </w:tabs>
              <w:spacing w:after="0" w:line="240" w:lineRule="auto"/>
              <w:ind w:left="447"/>
              <w:contextualSpacing/>
              <w:jc w:val="both"/>
              <w:rPr>
                <w:szCs w:val="24"/>
              </w:rPr>
            </w:pPr>
            <w:r w:rsidRPr="00EA060B">
              <w:rPr>
                <w:szCs w:val="24"/>
              </w:rPr>
              <w:t>įvertinti, atsižvelgiant į BDAR reikalavimus, asmens duomenų tvarkymo sutarčių sąlygas su trečiosiomis šalimis;</w:t>
            </w:r>
          </w:p>
          <w:p w14:paraId="129DAE9A" w14:textId="77777777" w:rsidR="00AA51EC" w:rsidRPr="00EA060B" w:rsidRDefault="00AA51EC" w:rsidP="00D436C1">
            <w:pPr>
              <w:numPr>
                <w:ilvl w:val="0"/>
                <w:numId w:val="35"/>
              </w:numPr>
              <w:tabs>
                <w:tab w:val="clear" w:pos="720"/>
              </w:tabs>
              <w:spacing w:after="0" w:line="240" w:lineRule="auto"/>
              <w:ind w:left="447"/>
              <w:contextualSpacing/>
              <w:jc w:val="both"/>
              <w:rPr>
                <w:szCs w:val="24"/>
              </w:rPr>
            </w:pPr>
            <w:r w:rsidRPr="00EA060B">
              <w:rPr>
                <w:szCs w:val="24"/>
              </w:rPr>
              <w:t>atlikti teisinį asmens duomenų tvarkymo procesų atitikimo BDAR, Lietuvos Respublikos teisės aktų reglamentuojančių asmens duomenų saugumą ir Perkančiosios organizacijos įgyvendinimai asmens duomenų apsaugos politikai įvertinimą;</w:t>
            </w:r>
          </w:p>
          <w:p w14:paraId="464008E3" w14:textId="31D32083" w:rsidR="00AA51EC" w:rsidRPr="00EA060B" w:rsidRDefault="00AA51EC" w:rsidP="00505876">
            <w:pPr>
              <w:numPr>
                <w:ilvl w:val="0"/>
                <w:numId w:val="35"/>
              </w:numPr>
              <w:tabs>
                <w:tab w:val="clear" w:pos="720"/>
              </w:tabs>
              <w:spacing w:after="0" w:line="240" w:lineRule="auto"/>
              <w:ind w:left="447"/>
              <w:contextualSpacing/>
              <w:jc w:val="both"/>
              <w:rPr>
                <w:rFonts w:eastAsia="Courier New"/>
                <w:szCs w:val="24"/>
                <w:lang w:eastAsia="ja-JP"/>
              </w:rPr>
            </w:pPr>
            <w:r>
              <w:rPr>
                <w:szCs w:val="24"/>
              </w:rPr>
              <w:t xml:space="preserve">atsižvelgdamas į audito rezultatus (išvadas) </w:t>
            </w:r>
            <w:r w:rsidR="00C00632">
              <w:rPr>
                <w:szCs w:val="24"/>
              </w:rPr>
              <w:t xml:space="preserve">paslaugų </w:t>
            </w:r>
            <w:r>
              <w:rPr>
                <w:szCs w:val="24"/>
              </w:rPr>
              <w:t>te</w:t>
            </w:r>
            <w:r w:rsidR="00C00632">
              <w:rPr>
                <w:szCs w:val="24"/>
              </w:rPr>
              <w:t>i</w:t>
            </w:r>
            <w:r>
              <w:rPr>
                <w:szCs w:val="24"/>
              </w:rPr>
              <w:t xml:space="preserve">kėjas privalo parengti dokumentus, kurie yra privalomi Perkančiajai organizacijai pagal BDAR reikalavimus. </w:t>
            </w:r>
          </w:p>
        </w:tc>
        <w:tc>
          <w:tcPr>
            <w:tcW w:w="5017" w:type="dxa"/>
            <w:tcBorders>
              <w:top w:val="single" w:sz="4" w:space="0" w:color="000000"/>
              <w:left w:val="single" w:sz="4" w:space="0" w:color="000000"/>
              <w:bottom w:val="single" w:sz="4" w:space="0" w:color="000000"/>
              <w:right w:val="single" w:sz="4" w:space="0" w:color="000000"/>
            </w:tcBorders>
          </w:tcPr>
          <w:p w14:paraId="21A1B61F" w14:textId="6FF0D3A8" w:rsidR="00AA51EC" w:rsidRPr="00EA060B" w:rsidRDefault="007B60ED" w:rsidP="00F20609">
            <w:pPr>
              <w:pStyle w:val="Sraopastraipa"/>
              <w:numPr>
                <w:ilvl w:val="0"/>
                <w:numId w:val="36"/>
              </w:numPr>
              <w:spacing w:after="0" w:line="240" w:lineRule="auto"/>
              <w:jc w:val="both"/>
              <w:rPr>
                <w:szCs w:val="24"/>
              </w:rPr>
            </w:pPr>
            <w:r>
              <w:rPr>
                <w:szCs w:val="24"/>
              </w:rPr>
              <w:t xml:space="preserve">Turi būti </w:t>
            </w:r>
            <w:r w:rsidR="00AA51EC" w:rsidRPr="00EA060B">
              <w:rPr>
                <w:szCs w:val="24"/>
              </w:rPr>
              <w:t>pateik</w:t>
            </w:r>
            <w:r>
              <w:rPr>
                <w:szCs w:val="24"/>
              </w:rPr>
              <w:t>t</w:t>
            </w:r>
            <w:r w:rsidR="00AA51EC" w:rsidRPr="00EA060B">
              <w:rPr>
                <w:szCs w:val="24"/>
              </w:rPr>
              <w:t>i audito metu identifikuotų informacinių sistemų,</w:t>
            </w:r>
            <w:r w:rsidR="00AA51EC">
              <w:rPr>
                <w:szCs w:val="24"/>
              </w:rPr>
              <w:t xml:space="preserve"> dokumentų ar kt.</w:t>
            </w:r>
            <w:r w:rsidR="00AA51EC" w:rsidRPr="00EA060B">
              <w:rPr>
                <w:szCs w:val="24"/>
              </w:rPr>
              <w:t xml:space="preserve"> kuriose tvarkomi asmens duomenys, sąraš</w:t>
            </w:r>
            <w:r>
              <w:rPr>
                <w:szCs w:val="24"/>
              </w:rPr>
              <w:t>ą</w:t>
            </w:r>
            <w:r w:rsidR="00AA51EC" w:rsidRPr="00EA060B">
              <w:rPr>
                <w:szCs w:val="24"/>
              </w:rPr>
              <w:t xml:space="preserve">; iš pateikto sąrašo turi būti aišku kokių duomenų subjektų kategorijų asmens duomenys tvarkomi konkrečiose informacinės </w:t>
            </w:r>
            <w:r w:rsidR="00F20609" w:rsidRPr="00EA060B">
              <w:rPr>
                <w:szCs w:val="24"/>
              </w:rPr>
              <w:t>sistemose</w:t>
            </w:r>
            <w:r w:rsidR="00F20609">
              <w:rPr>
                <w:szCs w:val="24"/>
              </w:rPr>
              <w:t>.</w:t>
            </w:r>
            <w:r w:rsidR="00F20609" w:rsidRPr="00F20609">
              <w:rPr>
                <w:szCs w:val="24"/>
              </w:rPr>
              <w:t xml:space="preserve"> Nustatytiems procesams ir informacinėms sistemoms turi būti pateikti aprašymai</w:t>
            </w:r>
            <w:r w:rsidR="00D71E39">
              <w:rPr>
                <w:szCs w:val="24"/>
              </w:rPr>
              <w:t>;</w:t>
            </w:r>
          </w:p>
          <w:p w14:paraId="53D48BF1" w14:textId="7A25A140" w:rsidR="00AA51EC" w:rsidRPr="00EA060B" w:rsidRDefault="00AA51EC" w:rsidP="00D436C1">
            <w:pPr>
              <w:pStyle w:val="Sraopastraipa"/>
              <w:numPr>
                <w:ilvl w:val="0"/>
                <w:numId w:val="36"/>
              </w:numPr>
              <w:spacing w:after="0" w:line="240" w:lineRule="auto"/>
              <w:ind w:left="379"/>
              <w:jc w:val="both"/>
              <w:rPr>
                <w:szCs w:val="24"/>
              </w:rPr>
            </w:pPr>
            <w:r w:rsidRPr="00EA060B">
              <w:rPr>
                <w:szCs w:val="24"/>
              </w:rPr>
              <w:t xml:space="preserve">tvarkomų asmens duomenų kategorijos ir srautai turi atsispindėti sudarytame asmens duomenų </w:t>
            </w:r>
            <w:r w:rsidR="00B30456">
              <w:rPr>
                <w:szCs w:val="24"/>
              </w:rPr>
              <w:t xml:space="preserve">tvarkymo </w:t>
            </w:r>
            <w:r w:rsidRPr="00EA060B">
              <w:rPr>
                <w:szCs w:val="24"/>
              </w:rPr>
              <w:t>žemėlapyje, iš kurio būtų aišku kuris Perkančiosios organizacijos padalinys, kokius konkrečius asmens duomenis tvarko pagal atskiras asmens duomenų subjektų kategorijas;</w:t>
            </w:r>
          </w:p>
          <w:p w14:paraId="1C097DBC" w14:textId="435AFB30" w:rsidR="00AA51EC" w:rsidRPr="00004664" w:rsidRDefault="007B60ED" w:rsidP="00D436C1">
            <w:pPr>
              <w:pStyle w:val="Sraopastraipa"/>
              <w:numPr>
                <w:ilvl w:val="0"/>
                <w:numId w:val="36"/>
              </w:numPr>
              <w:spacing w:after="0" w:line="240" w:lineRule="auto"/>
              <w:ind w:left="379"/>
              <w:jc w:val="both"/>
              <w:rPr>
                <w:szCs w:val="24"/>
              </w:rPr>
            </w:pPr>
            <w:r>
              <w:rPr>
                <w:szCs w:val="24"/>
              </w:rPr>
              <w:t xml:space="preserve">turi būti </w:t>
            </w:r>
            <w:r w:rsidR="00AA51EC" w:rsidRPr="00EA060B">
              <w:rPr>
                <w:szCs w:val="24"/>
              </w:rPr>
              <w:t>identifikuoti asmens duomenų saugojimo terminai, tikslai ir pagrindai;</w:t>
            </w:r>
          </w:p>
          <w:p w14:paraId="33295F54" w14:textId="4B07CD59" w:rsidR="00AA51EC" w:rsidRPr="00EA060B" w:rsidRDefault="007B60ED" w:rsidP="00D436C1">
            <w:pPr>
              <w:pStyle w:val="Sraopastraipa"/>
              <w:numPr>
                <w:ilvl w:val="0"/>
                <w:numId w:val="36"/>
              </w:numPr>
              <w:spacing w:after="0" w:line="240" w:lineRule="auto"/>
              <w:ind w:left="379"/>
              <w:jc w:val="both"/>
              <w:rPr>
                <w:szCs w:val="24"/>
              </w:rPr>
            </w:pPr>
            <w:r>
              <w:rPr>
                <w:szCs w:val="24"/>
              </w:rPr>
              <w:t xml:space="preserve">turi būti </w:t>
            </w:r>
            <w:r w:rsidR="00AA51EC" w:rsidRPr="00EA060B">
              <w:rPr>
                <w:szCs w:val="24"/>
              </w:rPr>
              <w:t>identifikuoti asmens duomenų tvarkytojai, tvarkymo būdai ir saugojimo vietos, taikomos saugumo priemon</w:t>
            </w:r>
            <w:r>
              <w:rPr>
                <w:szCs w:val="24"/>
              </w:rPr>
              <w:t>ė</w:t>
            </w:r>
            <w:r w:rsidR="00AA51EC" w:rsidRPr="00EA060B">
              <w:rPr>
                <w:szCs w:val="24"/>
              </w:rPr>
              <w:t xml:space="preserve">s. Informacija </w:t>
            </w:r>
            <w:r>
              <w:rPr>
                <w:szCs w:val="24"/>
              </w:rPr>
              <w:t xml:space="preserve">turi būti </w:t>
            </w:r>
            <w:r w:rsidR="00AA51EC" w:rsidRPr="00EA060B">
              <w:rPr>
                <w:szCs w:val="24"/>
              </w:rPr>
              <w:t>pateik</w:t>
            </w:r>
            <w:r>
              <w:rPr>
                <w:szCs w:val="24"/>
              </w:rPr>
              <w:t>ta</w:t>
            </w:r>
            <w:r w:rsidR="00AA51EC" w:rsidRPr="00EA060B">
              <w:rPr>
                <w:szCs w:val="24"/>
              </w:rPr>
              <w:t xml:space="preserve"> struktūrizuotoje lentelėje pagal kiekvieną duomenų tvarkymo tikslą;</w:t>
            </w:r>
          </w:p>
          <w:p w14:paraId="553ADEAC" w14:textId="534A8B9E" w:rsidR="00AA51EC" w:rsidRDefault="007B60ED" w:rsidP="00D436C1">
            <w:pPr>
              <w:pStyle w:val="Sraopastraipa"/>
              <w:numPr>
                <w:ilvl w:val="0"/>
                <w:numId w:val="36"/>
              </w:numPr>
              <w:spacing w:after="0" w:line="240" w:lineRule="auto"/>
              <w:ind w:left="379"/>
              <w:jc w:val="both"/>
              <w:rPr>
                <w:szCs w:val="24"/>
              </w:rPr>
            </w:pPr>
            <w:r>
              <w:rPr>
                <w:szCs w:val="24"/>
              </w:rPr>
              <w:t xml:space="preserve">turi būti </w:t>
            </w:r>
            <w:r w:rsidR="00AA51EC" w:rsidRPr="00EA060B">
              <w:rPr>
                <w:szCs w:val="24"/>
              </w:rPr>
              <w:t>pateik</w:t>
            </w:r>
            <w:r>
              <w:rPr>
                <w:szCs w:val="24"/>
              </w:rPr>
              <w:t>tos</w:t>
            </w:r>
            <w:r w:rsidR="00AA51EC" w:rsidRPr="00EA060B">
              <w:rPr>
                <w:szCs w:val="24"/>
              </w:rPr>
              <w:t xml:space="preserve"> išvados, kuriose nurodoma kuri asmens duomenų tvarkymo sutarties nuostata neatitinka konkrečios BDAR </w:t>
            </w:r>
            <w:r w:rsidR="00AA51EC">
              <w:rPr>
                <w:szCs w:val="24"/>
              </w:rPr>
              <w:t>normos</w:t>
            </w:r>
            <w:r w:rsidR="00AA51EC" w:rsidRPr="00EA060B">
              <w:rPr>
                <w:szCs w:val="24"/>
              </w:rPr>
              <w:t>;</w:t>
            </w:r>
          </w:p>
          <w:p w14:paraId="4E7D5F6C" w14:textId="450690F9" w:rsidR="00AA51EC" w:rsidRPr="00004664" w:rsidRDefault="007B60ED" w:rsidP="00D436C1">
            <w:pPr>
              <w:pStyle w:val="Sraopastraipa"/>
              <w:numPr>
                <w:ilvl w:val="0"/>
                <w:numId w:val="36"/>
              </w:numPr>
              <w:spacing w:after="0" w:line="240" w:lineRule="auto"/>
              <w:ind w:left="379"/>
              <w:jc w:val="both"/>
              <w:rPr>
                <w:szCs w:val="24"/>
              </w:rPr>
            </w:pPr>
            <w:r>
              <w:rPr>
                <w:szCs w:val="24"/>
              </w:rPr>
              <w:t xml:space="preserve">turi būti </w:t>
            </w:r>
            <w:r w:rsidR="00AA51EC">
              <w:rPr>
                <w:szCs w:val="24"/>
              </w:rPr>
              <w:t>pateik</w:t>
            </w:r>
            <w:r>
              <w:rPr>
                <w:szCs w:val="24"/>
              </w:rPr>
              <w:t>tos</w:t>
            </w:r>
            <w:r w:rsidR="00AA51EC">
              <w:rPr>
                <w:szCs w:val="24"/>
              </w:rPr>
              <w:t xml:space="preserve"> </w:t>
            </w:r>
            <w:r w:rsidR="00AA51EC" w:rsidRPr="00EA060B">
              <w:rPr>
                <w:szCs w:val="24"/>
              </w:rPr>
              <w:t>išvad</w:t>
            </w:r>
            <w:r w:rsidR="00AA51EC">
              <w:rPr>
                <w:szCs w:val="24"/>
              </w:rPr>
              <w:t>os</w:t>
            </w:r>
            <w:r>
              <w:rPr>
                <w:szCs w:val="24"/>
              </w:rPr>
              <w:t>,</w:t>
            </w:r>
            <w:r w:rsidR="00AA51EC" w:rsidRPr="00EA060B">
              <w:rPr>
                <w:szCs w:val="24"/>
              </w:rPr>
              <w:t xml:space="preserve"> </w:t>
            </w:r>
            <w:r w:rsidR="00AA51EC" w:rsidRPr="00EA060B">
              <w:rPr>
                <w:color w:val="000000" w:themeColor="text1"/>
                <w:szCs w:val="24"/>
              </w:rPr>
              <w:t>kuri</w:t>
            </w:r>
            <w:r w:rsidR="00AA51EC">
              <w:rPr>
                <w:color w:val="000000" w:themeColor="text1"/>
                <w:szCs w:val="24"/>
              </w:rPr>
              <w:t xml:space="preserve">ose nurodomi </w:t>
            </w:r>
            <w:r w:rsidR="00AA51EC" w:rsidRPr="00EA060B">
              <w:rPr>
                <w:color w:val="000000" w:themeColor="text1"/>
                <w:szCs w:val="24"/>
              </w:rPr>
              <w:t xml:space="preserve">BDAR ir </w:t>
            </w:r>
            <w:r w:rsidR="00AA51EC" w:rsidRPr="00EA060B">
              <w:rPr>
                <w:szCs w:val="24"/>
              </w:rPr>
              <w:t xml:space="preserve">Lietuvos Respublikos teisės aktų </w:t>
            </w:r>
            <w:r w:rsidR="00AA51EC" w:rsidRPr="00EA060B">
              <w:rPr>
                <w:color w:val="000000" w:themeColor="text1"/>
                <w:szCs w:val="24"/>
              </w:rPr>
              <w:t>reikalavimų</w:t>
            </w:r>
            <w:r w:rsidR="00AA51EC">
              <w:rPr>
                <w:color w:val="000000" w:themeColor="text1"/>
                <w:szCs w:val="24"/>
              </w:rPr>
              <w:t xml:space="preserve"> neatitinkantys </w:t>
            </w:r>
            <w:r w:rsidR="00AA51EC" w:rsidRPr="00EA060B">
              <w:rPr>
                <w:color w:val="000000" w:themeColor="text1"/>
                <w:szCs w:val="24"/>
              </w:rPr>
              <w:t>asmens duomenų tvarkymo procesai</w:t>
            </w:r>
            <w:r w:rsidR="00AA51EC">
              <w:rPr>
                <w:color w:val="000000" w:themeColor="text1"/>
                <w:szCs w:val="24"/>
              </w:rPr>
              <w:t xml:space="preserve"> (</w:t>
            </w:r>
            <w:r w:rsidR="00AA51EC" w:rsidRPr="00EA060B">
              <w:rPr>
                <w:color w:val="000000" w:themeColor="text1"/>
                <w:szCs w:val="24"/>
              </w:rPr>
              <w:t>nurod</w:t>
            </w:r>
            <w:r w:rsidR="00AA51EC">
              <w:rPr>
                <w:color w:val="000000" w:themeColor="text1"/>
                <w:szCs w:val="24"/>
              </w:rPr>
              <w:t>oma</w:t>
            </w:r>
            <w:r w:rsidR="00AA51EC" w:rsidRPr="00EA060B">
              <w:rPr>
                <w:color w:val="000000" w:themeColor="text1"/>
                <w:szCs w:val="24"/>
              </w:rPr>
              <w:t xml:space="preserve"> konkre</w:t>
            </w:r>
            <w:r w:rsidR="00AA51EC">
              <w:rPr>
                <w:color w:val="000000" w:themeColor="text1"/>
                <w:szCs w:val="24"/>
              </w:rPr>
              <w:t>ti</w:t>
            </w:r>
            <w:r w:rsidR="00AA51EC" w:rsidRPr="00EA060B">
              <w:rPr>
                <w:color w:val="000000" w:themeColor="text1"/>
                <w:szCs w:val="24"/>
              </w:rPr>
              <w:t xml:space="preserve"> pažeidžiam</w:t>
            </w:r>
            <w:r w:rsidR="00AA51EC">
              <w:rPr>
                <w:color w:val="000000" w:themeColor="text1"/>
                <w:szCs w:val="24"/>
              </w:rPr>
              <w:t>a</w:t>
            </w:r>
            <w:r w:rsidR="00AA51EC" w:rsidRPr="00EA060B">
              <w:rPr>
                <w:color w:val="000000" w:themeColor="text1"/>
                <w:szCs w:val="24"/>
              </w:rPr>
              <w:t xml:space="preserve"> teisės norm</w:t>
            </w:r>
            <w:r w:rsidR="00AA51EC">
              <w:rPr>
                <w:color w:val="000000" w:themeColor="text1"/>
                <w:szCs w:val="24"/>
              </w:rPr>
              <w:t>a)</w:t>
            </w:r>
            <w:r w:rsidR="00AA51EC" w:rsidRPr="00EA060B">
              <w:rPr>
                <w:color w:val="000000" w:themeColor="text1"/>
                <w:szCs w:val="24"/>
              </w:rPr>
              <w:t>;</w:t>
            </w:r>
          </w:p>
          <w:p w14:paraId="3AC2A480" w14:textId="6D9B7BA6" w:rsidR="00AA51EC" w:rsidRDefault="007B60ED" w:rsidP="00D436C1">
            <w:pPr>
              <w:pStyle w:val="Sraopastraipa"/>
              <w:numPr>
                <w:ilvl w:val="0"/>
                <w:numId w:val="36"/>
              </w:numPr>
              <w:spacing w:after="0" w:line="240" w:lineRule="auto"/>
              <w:ind w:left="379"/>
              <w:jc w:val="both"/>
              <w:rPr>
                <w:szCs w:val="24"/>
              </w:rPr>
            </w:pPr>
            <w:r>
              <w:rPr>
                <w:szCs w:val="24"/>
              </w:rPr>
              <w:t xml:space="preserve">turi būti </w:t>
            </w:r>
            <w:r w:rsidR="00AA51EC">
              <w:rPr>
                <w:szCs w:val="24"/>
              </w:rPr>
              <w:t>pateik</w:t>
            </w:r>
            <w:r>
              <w:rPr>
                <w:szCs w:val="24"/>
              </w:rPr>
              <w:t>tos</w:t>
            </w:r>
            <w:r w:rsidR="00AA51EC">
              <w:rPr>
                <w:szCs w:val="24"/>
              </w:rPr>
              <w:t xml:space="preserve"> išvados su konkrečiais pasiūlymais</w:t>
            </w:r>
            <w:r w:rsidR="00AA51EC" w:rsidRPr="00EA060B">
              <w:rPr>
                <w:szCs w:val="24"/>
              </w:rPr>
              <w:t xml:space="preserve">, kurių įgyvendinimas užtikrins </w:t>
            </w:r>
            <w:r w:rsidR="00AA51EC">
              <w:rPr>
                <w:szCs w:val="24"/>
              </w:rPr>
              <w:t>vykdomų</w:t>
            </w:r>
            <w:r w:rsidR="00AA51EC" w:rsidRPr="00EA060B">
              <w:rPr>
                <w:szCs w:val="24"/>
              </w:rPr>
              <w:t xml:space="preserve"> asmens duomenų </w:t>
            </w:r>
            <w:r w:rsidR="00AA51EC">
              <w:rPr>
                <w:szCs w:val="24"/>
              </w:rPr>
              <w:t xml:space="preserve">operacijų </w:t>
            </w:r>
            <w:r w:rsidR="00AA51EC" w:rsidRPr="00EA060B">
              <w:rPr>
                <w:szCs w:val="24"/>
              </w:rPr>
              <w:t xml:space="preserve">atitiktį BDAR ir Lietuvos Respublikos teisės aktų reikalavimams. Rekomendacijose, taip pat, privaloma nurodyti </w:t>
            </w:r>
            <w:r w:rsidR="00AA51EC">
              <w:rPr>
                <w:szCs w:val="24"/>
              </w:rPr>
              <w:t>Perkančiajai organizacijai</w:t>
            </w:r>
            <w:r w:rsidR="00AA51EC" w:rsidRPr="00EA060B">
              <w:rPr>
                <w:szCs w:val="24"/>
              </w:rPr>
              <w:t xml:space="preserve"> būtinos asmens duomenų saugumo dokumentacijos sąrašą, esamos dokumentacijos tikslinimo (koregavimo) poreikį. Rekomendacijos suskirstomos pagal prioritetus</w:t>
            </w:r>
            <w:r w:rsidR="00AA51EC">
              <w:rPr>
                <w:szCs w:val="24"/>
              </w:rPr>
              <w:t>;</w:t>
            </w:r>
          </w:p>
          <w:p w14:paraId="582D9C6A" w14:textId="372D272C" w:rsidR="00AA51EC" w:rsidRPr="00EA060B" w:rsidRDefault="007B60ED">
            <w:pPr>
              <w:pStyle w:val="Sraopastraipa"/>
              <w:numPr>
                <w:ilvl w:val="0"/>
                <w:numId w:val="36"/>
              </w:numPr>
              <w:spacing w:after="0" w:line="240" w:lineRule="auto"/>
              <w:ind w:left="374" w:hanging="357"/>
              <w:jc w:val="both"/>
              <w:rPr>
                <w:szCs w:val="24"/>
                <w:lang w:eastAsia="lt-LT"/>
              </w:rPr>
            </w:pPr>
            <w:r>
              <w:rPr>
                <w:szCs w:val="24"/>
              </w:rPr>
              <w:t xml:space="preserve">turi būti </w:t>
            </w:r>
            <w:r w:rsidR="00AA51EC">
              <w:rPr>
                <w:szCs w:val="24"/>
              </w:rPr>
              <w:t>parengt</w:t>
            </w:r>
            <w:r w:rsidR="00E12A20">
              <w:rPr>
                <w:szCs w:val="24"/>
              </w:rPr>
              <w:t>i trūkstam</w:t>
            </w:r>
            <w:r>
              <w:rPr>
                <w:szCs w:val="24"/>
              </w:rPr>
              <w:t>i</w:t>
            </w:r>
            <w:r w:rsidR="00AA51EC">
              <w:rPr>
                <w:szCs w:val="24"/>
              </w:rPr>
              <w:t xml:space="preserve"> </w:t>
            </w:r>
            <w:r w:rsidR="00E12A20">
              <w:rPr>
                <w:szCs w:val="24"/>
              </w:rPr>
              <w:t>ir atnaujinti esam</w:t>
            </w:r>
            <w:r>
              <w:rPr>
                <w:szCs w:val="24"/>
              </w:rPr>
              <w:t>i</w:t>
            </w:r>
            <w:r w:rsidR="00E12A20">
              <w:rPr>
                <w:szCs w:val="24"/>
              </w:rPr>
              <w:t xml:space="preserve"> </w:t>
            </w:r>
            <w:r w:rsidR="00AA51EC">
              <w:rPr>
                <w:szCs w:val="24"/>
              </w:rPr>
              <w:t xml:space="preserve">asmens duomenų apsaugos </w:t>
            </w:r>
            <w:r w:rsidR="00E12A20">
              <w:rPr>
                <w:szCs w:val="24"/>
              </w:rPr>
              <w:t>dokument</w:t>
            </w:r>
            <w:r>
              <w:rPr>
                <w:szCs w:val="24"/>
              </w:rPr>
              <w:t>ai</w:t>
            </w:r>
            <w:r w:rsidR="00E12A20">
              <w:rPr>
                <w:szCs w:val="24"/>
              </w:rPr>
              <w:t xml:space="preserve"> pagal sudarytą dokumentacijos sąrašą ir poreikį.</w:t>
            </w:r>
          </w:p>
        </w:tc>
      </w:tr>
    </w:tbl>
    <w:p w14:paraId="043FF214" w14:textId="77777777" w:rsidR="00AA51EC" w:rsidRDefault="00AA51EC" w:rsidP="00AA51EC">
      <w:pPr>
        <w:pStyle w:val="Sraopastraipa"/>
        <w:ind w:left="360"/>
        <w:jc w:val="both"/>
        <w:rPr>
          <w:rFonts w:eastAsia="Times New Roman"/>
          <w:szCs w:val="24"/>
          <w:lang w:eastAsia="lt-LT"/>
        </w:rPr>
      </w:pPr>
    </w:p>
    <w:p w14:paraId="24369181" w14:textId="77777777" w:rsidR="00F41A91" w:rsidRPr="00F41A91" w:rsidRDefault="003C6043" w:rsidP="00AA4D67">
      <w:pPr>
        <w:pStyle w:val="Sraopastraipa"/>
        <w:numPr>
          <w:ilvl w:val="2"/>
          <w:numId w:val="42"/>
        </w:numPr>
        <w:spacing w:after="0" w:line="240" w:lineRule="auto"/>
        <w:ind w:left="0" w:firstLine="567"/>
        <w:jc w:val="both"/>
        <w:rPr>
          <w:rFonts w:eastAsia="Times New Roman"/>
          <w:szCs w:val="24"/>
          <w:lang w:eastAsia="lt-LT"/>
        </w:rPr>
      </w:pPr>
      <w:r>
        <w:rPr>
          <w:rFonts w:eastAsia="Times New Roman"/>
          <w:szCs w:val="24"/>
          <w:lang w:eastAsia="lt-LT"/>
        </w:rPr>
        <w:t xml:space="preserve">Sistemoje </w:t>
      </w:r>
      <w:r w:rsidR="00F41A91" w:rsidRPr="00F41A91">
        <w:rPr>
          <w:rFonts w:eastAsia="Times New Roman"/>
          <w:szCs w:val="24"/>
          <w:lang w:eastAsia="lt-LT"/>
        </w:rPr>
        <w:t>turi būti šios funkcinės sritys (moduliai):</w:t>
      </w:r>
    </w:p>
    <w:p w14:paraId="5C78CA18" w14:textId="0DF7015A" w:rsidR="00F41A91" w:rsidRPr="00F41A91" w:rsidRDefault="007B60ED" w:rsidP="00AA4D67">
      <w:pPr>
        <w:pStyle w:val="Sraopastraipa"/>
        <w:numPr>
          <w:ilvl w:val="3"/>
          <w:numId w:val="42"/>
        </w:numPr>
        <w:tabs>
          <w:tab w:val="left" w:pos="1560"/>
        </w:tabs>
        <w:spacing w:after="0" w:line="240" w:lineRule="auto"/>
        <w:ind w:left="0" w:firstLine="709"/>
        <w:jc w:val="both"/>
        <w:rPr>
          <w:rFonts w:eastAsia="Times New Roman"/>
          <w:szCs w:val="24"/>
          <w:lang w:eastAsia="lt-LT"/>
        </w:rPr>
      </w:pPr>
      <w:r>
        <w:rPr>
          <w:rFonts w:eastAsia="Times New Roman"/>
          <w:szCs w:val="24"/>
          <w:lang w:eastAsia="lt-LT"/>
        </w:rPr>
        <w:t>a</w:t>
      </w:r>
      <w:r w:rsidR="00F41A91" w:rsidRPr="00F41A91">
        <w:rPr>
          <w:rFonts w:eastAsia="Times New Roman"/>
          <w:szCs w:val="24"/>
          <w:lang w:eastAsia="lt-LT"/>
        </w:rPr>
        <w:t>titikimo būsenos įvertinimas</w:t>
      </w:r>
      <w:r w:rsidR="003C6043">
        <w:rPr>
          <w:rFonts w:eastAsia="Times New Roman"/>
          <w:szCs w:val="24"/>
          <w:lang w:eastAsia="lt-LT"/>
        </w:rPr>
        <w:t xml:space="preserve"> reikalingiems</w:t>
      </w:r>
      <w:r w:rsidR="00505876">
        <w:rPr>
          <w:rFonts w:eastAsia="Times New Roman"/>
          <w:szCs w:val="24"/>
          <w:lang w:eastAsia="lt-LT"/>
        </w:rPr>
        <w:t xml:space="preserve"> ISO </w:t>
      </w:r>
      <w:r>
        <w:rPr>
          <w:rFonts w:eastAsia="Times New Roman"/>
          <w:szCs w:val="24"/>
          <w:lang w:eastAsia="lt-LT"/>
        </w:rPr>
        <w:t>s</w:t>
      </w:r>
      <w:r w:rsidR="003C6043">
        <w:rPr>
          <w:rFonts w:eastAsia="Times New Roman"/>
          <w:szCs w:val="24"/>
          <w:lang w:eastAsia="lt-LT"/>
        </w:rPr>
        <w:t xml:space="preserve">tandartams ir </w:t>
      </w:r>
      <w:r w:rsidR="00505876">
        <w:rPr>
          <w:rFonts w:eastAsia="Times New Roman"/>
          <w:szCs w:val="24"/>
          <w:lang w:eastAsia="lt-LT"/>
        </w:rPr>
        <w:t>BDAR</w:t>
      </w:r>
      <w:r w:rsidR="003C6043">
        <w:rPr>
          <w:rFonts w:eastAsia="Times New Roman"/>
          <w:szCs w:val="24"/>
          <w:lang w:eastAsia="lt-LT"/>
        </w:rPr>
        <w:t>;</w:t>
      </w:r>
    </w:p>
    <w:p w14:paraId="20EDD875" w14:textId="04F4D703" w:rsidR="00F41A91" w:rsidRDefault="00D71E39" w:rsidP="00AA4D67">
      <w:pPr>
        <w:pStyle w:val="Sraopastraipa"/>
        <w:numPr>
          <w:ilvl w:val="3"/>
          <w:numId w:val="42"/>
        </w:numPr>
        <w:tabs>
          <w:tab w:val="left" w:pos="1560"/>
        </w:tabs>
        <w:spacing w:after="0" w:line="240" w:lineRule="auto"/>
        <w:ind w:left="0" w:firstLine="709"/>
        <w:jc w:val="both"/>
        <w:rPr>
          <w:rFonts w:eastAsia="Times New Roman"/>
          <w:szCs w:val="24"/>
          <w:lang w:eastAsia="lt-LT"/>
        </w:rPr>
      </w:pPr>
      <w:r>
        <w:rPr>
          <w:rFonts w:eastAsia="Times New Roman"/>
          <w:szCs w:val="24"/>
          <w:lang w:eastAsia="lt-LT"/>
        </w:rPr>
        <w:t>d</w:t>
      </w:r>
      <w:r w:rsidR="00F41A91" w:rsidRPr="00F13632">
        <w:rPr>
          <w:rFonts w:eastAsia="Times New Roman"/>
          <w:szCs w:val="24"/>
          <w:lang w:eastAsia="lt-LT"/>
        </w:rPr>
        <w:t>uomenų inventorizavimas ir poveikio vertinimas</w:t>
      </w:r>
      <w:r w:rsidR="003C6043" w:rsidRPr="00F13632">
        <w:rPr>
          <w:rFonts w:eastAsia="Times New Roman"/>
          <w:szCs w:val="24"/>
          <w:lang w:eastAsia="lt-LT"/>
        </w:rPr>
        <w:t>.</w:t>
      </w:r>
    </w:p>
    <w:p w14:paraId="5F95BCE5" w14:textId="20A2FFFF" w:rsidR="00D27F96" w:rsidRDefault="00F41A91" w:rsidP="00AA4D67">
      <w:pPr>
        <w:pStyle w:val="Sraopastraipa"/>
        <w:numPr>
          <w:ilvl w:val="2"/>
          <w:numId w:val="42"/>
        </w:numPr>
        <w:spacing w:after="0" w:line="240" w:lineRule="auto"/>
        <w:ind w:left="0" w:firstLine="567"/>
        <w:jc w:val="both"/>
        <w:rPr>
          <w:rFonts w:eastAsia="Times New Roman"/>
          <w:szCs w:val="24"/>
          <w:lang w:eastAsia="lt-LT"/>
        </w:rPr>
      </w:pPr>
      <w:r w:rsidRPr="008414CD">
        <w:rPr>
          <w:rFonts w:eastAsia="Times New Roman"/>
          <w:szCs w:val="24"/>
          <w:lang w:eastAsia="lt-LT"/>
        </w:rPr>
        <w:t xml:space="preserve">Sistemai </w:t>
      </w:r>
      <w:r w:rsidR="00505876">
        <w:rPr>
          <w:rFonts w:eastAsia="Times New Roman"/>
          <w:szCs w:val="24"/>
          <w:lang w:eastAsia="lt-LT"/>
        </w:rPr>
        <w:t>keliami</w:t>
      </w:r>
      <w:r w:rsidRPr="008414CD">
        <w:rPr>
          <w:rFonts w:eastAsia="Times New Roman"/>
          <w:szCs w:val="24"/>
          <w:lang w:eastAsia="lt-LT"/>
        </w:rPr>
        <w:t xml:space="preserve"> </w:t>
      </w:r>
      <w:r w:rsidR="00505876">
        <w:rPr>
          <w:rFonts w:eastAsia="Times New Roman"/>
          <w:szCs w:val="24"/>
          <w:lang w:eastAsia="lt-LT"/>
        </w:rPr>
        <w:t xml:space="preserve">minimalūs </w:t>
      </w:r>
      <w:r w:rsidRPr="008414CD">
        <w:rPr>
          <w:rFonts w:eastAsia="Times New Roman"/>
          <w:szCs w:val="24"/>
          <w:lang w:eastAsia="lt-LT"/>
        </w:rPr>
        <w:t>funkciniai reikalavimai pateikti</w:t>
      </w:r>
      <w:r w:rsidR="00AA51EC" w:rsidRPr="008414CD">
        <w:rPr>
          <w:rFonts w:eastAsia="Times New Roman"/>
          <w:szCs w:val="24"/>
          <w:lang w:eastAsia="lt-LT"/>
        </w:rPr>
        <w:t xml:space="preserve"> </w:t>
      </w:r>
      <w:r w:rsidR="00AA4D67">
        <w:rPr>
          <w:rFonts w:eastAsia="Times New Roman"/>
          <w:szCs w:val="24"/>
          <w:lang w:eastAsia="lt-LT"/>
        </w:rPr>
        <w:t>lentelėje:</w:t>
      </w:r>
    </w:p>
    <w:p w14:paraId="2BB3A339" w14:textId="77777777" w:rsidR="00AA4D67" w:rsidRPr="008414CD" w:rsidRDefault="00AA4D67" w:rsidP="00AA4D67">
      <w:pPr>
        <w:pStyle w:val="Sraopastraipa"/>
        <w:spacing w:after="0" w:line="240" w:lineRule="auto"/>
        <w:ind w:left="567"/>
        <w:jc w:val="both"/>
        <w:rPr>
          <w:rFonts w:eastAsia="Times New Roman"/>
          <w:szCs w:val="24"/>
          <w:lang w:eastAsia="lt-LT"/>
        </w:rPr>
      </w:pPr>
    </w:p>
    <w:p w14:paraId="0E7C8678" w14:textId="1E37A14E" w:rsidR="00F13632" w:rsidRDefault="00AA51EC" w:rsidP="00F13632">
      <w:pPr>
        <w:pStyle w:val="Sraopastraipa"/>
        <w:spacing w:after="0" w:line="240" w:lineRule="auto"/>
        <w:ind w:left="360"/>
        <w:jc w:val="both"/>
        <w:rPr>
          <w:rFonts w:eastAsia="Times New Roman"/>
          <w:b/>
          <w:szCs w:val="24"/>
          <w:lang w:eastAsia="lt-LT"/>
        </w:rPr>
      </w:pPr>
      <w:r w:rsidRPr="00AA4D67">
        <w:rPr>
          <w:rFonts w:eastAsia="Times New Roman"/>
          <w:b/>
          <w:szCs w:val="24"/>
          <w:lang w:eastAsia="lt-LT"/>
        </w:rPr>
        <w:t>2</w:t>
      </w:r>
      <w:r w:rsidR="00F13632" w:rsidRPr="00AA4D67">
        <w:rPr>
          <w:rFonts w:eastAsia="Times New Roman"/>
          <w:b/>
          <w:szCs w:val="24"/>
          <w:lang w:eastAsia="lt-LT"/>
        </w:rPr>
        <w:t xml:space="preserve"> lentelė. S</w:t>
      </w:r>
      <w:r w:rsidR="0044498F" w:rsidRPr="00AA4D67">
        <w:rPr>
          <w:rFonts w:eastAsia="Times New Roman"/>
          <w:b/>
          <w:szCs w:val="24"/>
          <w:lang w:eastAsia="lt-LT"/>
        </w:rPr>
        <w:t>istemos funkciniai reikalavimai</w:t>
      </w:r>
    </w:p>
    <w:tbl>
      <w:tblPr>
        <w:tblStyle w:val="Lentelstinklelis11"/>
        <w:tblW w:w="9634" w:type="dxa"/>
        <w:tblInd w:w="0" w:type="dxa"/>
        <w:tblLook w:val="04A0" w:firstRow="1" w:lastRow="0" w:firstColumn="1" w:lastColumn="0" w:noHBand="0" w:noVBand="1"/>
      </w:tblPr>
      <w:tblGrid>
        <w:gridCol w:w="1129"/>
        <w:gridCol w:w="8505"/>
      </w:tblGrid>
      <w:tr w:rsidR="00F13632" w:rsidRPr="00F13632" w14:paraId="7E9A5886" w14:textId="77777777" w:rsidTr="006001BD">
        <w:trPr>
          <w:trHeight w:val="604"/>
        </w:trPr>
        <w:tc>
          <w:tcPr>
            <w:tcW w:w="1129" w:type="dxa"/>
            <w:shd w:val="clear" w:color="auto" w:fill="D9D9D9"/>
            <w:noWrap/>
            <w:hideMark/>
          </w:tcPr>
          <w:p w14:paraId="5A3F64F0" w14:textId="77777777" w:rsidR="00F13632" w:rsidRPr="00F13632" w:rsidRDefault="00F13632" w:rsidP="00F13632">
            <w:pPr>
              <w:numPr>
                <w:ilvl w:val="0"/>
                <w:numId w:val="26"/>
              </w:numPr>
              <w:spacing w:after="0" w:line="259" w:lineRule="auto"/>
            </w:pPr>
          </w:p>
        </w:tc>
        <w:tc>
          <w:tcPr>
            <w:tcW w:w="8505" w:type="dxa"/>
            <w:shd w:val="clear" w:color="auto" w:fill="D9D9D9"/>
            <w:hideMark/>
          </w:tcPr>
          <w:p w14:paraId="4D101FA2" w14:textId="77777777" w:rsidR="00F13632" w:rsidRPr="00F13632" w:rsidRDefault="00F13632" w:rsidP="00F13632">
            <w:pPr>
              <w:spacing w:line="259" w:lineRule="auto"/>
              <w:jc w:val="both"/>
              <w:rPr>
                <w:b/>
                <w:bCs/>
                <w:szCs w:val="24"/>
                <w:lang w:eastAsia="en-US"/>
              </w:rPr>
            </w:pPr>
            <w:r w:rsidRPr="00F13632">
              <w:rPr>
                <w:b/>
                <w:bCs/>
                <w:szCs w:val="24"/>
                <w:lang w:eastAsia="en-US"/>
              </w:rPr>
              <w:t>Bendri reikalavimai</w:t>
            </w:r>
          </w:p>
        </w:tc>
      </w:tr>
      <w:tr w:rsidR="00F13632" w:rsidRPr="00F13632" w14:paraId="788EA7B7" w14:textId="77777777" w:rsidTr="006001BD">
        <w:trPr>
          <w:trHeight w:val="300"/>
        </w:trPr>
        <w:tc>
          <w:tcPr>
            <w:tcW w:w="1129" w:type="dxa"/>
            <w:noWrap/>
            <w:hideMark/>
          </w:tcPr>
          <w:p w14:paraId="0243023F"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hideMark/>
          </w:tcPr>
          <w:p w14:paraId="5FB9DE36" w14:textId="4B6C4210" w:rsidR="00F13632" w:rsidRPr="00F13632" w:rsidRDefault="00B30456">
            <w:pPr>
              <w:pStyle w:val="Sraassuenkleliais"/>
              <w:rPr>
                <w:lang w:eastAsia="en-US"/>
              </w:rPr>
            </w:pPr>
            <w:r>
              <w:rPr>
                <w:lang w:eastAsia="en-US"/>
              </w:rPr>
              <w:t>Turi būti pateiktas pilnas technologinis programinis sprendimas</w:t>
            </w:r>
            <w:r w:rsidR="00F13632" w:rsidRPr="00F13632">
              <w:rPr>
                <w:lang w:eastAsia="en-US"/>
              </w:rPr>
              <w:t>.</w:t>
            </w:r>
            <w:r>
              <w:rPr>
                <w:lang w:eastAsia="en-US"/>
              </w:rPr>
              <w:t xml:space="preserve"> Jeigu reikalinga aparatinė įranga</w:t>
            </w:r>
            <w:r w:rsidR="005A64AC">
              <w:rPr>
                <w:lang w:eastAsia="en-US"/>
              </w:rPr>
              <w:t>, licencijos</w:t>
            </w:r>
            <w:r w:rsidR="006C325F">
              <w:rPr>
                <w:lang w:eastAsia="en-US"/>
              </w:rPr>
              <w:t xml:space="preserve"> (juos </w:t>
            </w:r>
            <w:r w:rsidR="005A64AC">
              <w:rPr>
                <w:lang w:eastAsia="en-US"/>
              </w:rPr>
              <w:t>įtrauki</w:t>
            </w:r>
            <w:r w:rsidR="006C325F">
              <w:rPr>
                <w:lang w:eastAsia="en-US"/>
              </w:rPr>
              <w:t>ant</w:t>
            </w:r>
            <w:r w:rsidR="005A64AC">
              <w:rPr>
                <w:lang w:eastAsia="en-US"/>
              </w:rPr>
              <w:t xml:space="preserve"> </w:t>
            </w:r>
            <w:r>
              <w:rPr>
                <w:lang w:eastAsia="en-US"/>
              </w:rPr>
              <w:t>į pasiūlymą</w:t>
            </w:r>
            <w:r w:rsidR="006C325F">
              <w:rPr>
                <w:lang w:eastAsia="en-US"/>
              </w:rPr>
              <w:t>)</w:t>
            </w:r>
            <w:r w:rsidR="005A64AC">
              <w:rPr>
                <w:lang w:eastAsia="en-US"/>
              </w:rPr>
              <w:t>.</w:t>
            </w:r>
          </w:p>
        </w:tc>
      </w:tr>
      <w:tr w:rsidR="00F13632" w:rsidRPr="00F13632" w14:paraId="747720ED" w14:textId="77777777" w:rsidTr="006001BD">
        <w:trPr>
          <w:trHeight w:val="653"/>
        </w:trPr>
        <w:tc>
          <w:tcPr>
            <w:tcW w:w="1129" w:type="dxa"/>
            <w:noWrap/>
          </w:tcPr>
          <w:p w14:paraId="13C5101E"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hideMark/>
          </w:tcPr>
          <w:p w14:paraId="0A081376" w14:textId="77777777" w:rsidR="00A65D05" w:rsidRDefault="00F13632" w:rsidP="00A65D05">
            <w:pPr>
              <w:spacing w:after="0" w:line="240" w:lineRule="auto"/>
              <w:jc w:val="both"/>
              <w:rPr>
                <w:szCs w:val="24"/>
                <w:lang w:eastAsia="en-US"/>
              </w:rPr>
            </w:pPr>
            <w:r w:rsidRPr="00F13632">
              <w:rPr>
                <w:szCs w:val="24"/>
                <w:lang w:eastAsia="en-US"/>
              </w:rPr>
              <w:t xml:space="preserve">Sistema turi palaikyti </w:t>
            </w:r>
            <w:r w:rsidRPr="00E12A20">
              <w:rPr>
                <w:szCs w:val="24"/>
                <w:lang w:eastAsia="en-US"/>
              </w:rPr>
              <w:t>i</w:t>
            </w:r>
            <w:r w:rsidRPr="00F13632">
              <w:rPr>
                <w:szCs w:val="24"/>
                <w:lang w:eastAsia="en-US"/>
              </w:rPr>
              <w:t>nterneto naršykles</w:t>
            </w:r>
            <w:r w:rsidR="00A65D05">
              <w:rPr>
                <w:szCs w:val="24"/>
                <w:lang w:eastAsia="en-US"/>
              </w:rPr>
              <w:t>:</w:t>
            </w:r>
          </w:p>
          <w:p w14:paraId="72DF510F" w14:textId="77777777" w:rsidR="00A65D05" w:rsidRPr="00A65D05" w:rsidRDefault="00A65D05" w:rsidP="00A65D05">
            <w:pPr>
              <w:pStyle w:val="Sraopastraipa"/>
              <w:numPr>
                <w:ilvl w:val="0"/>
                <w:numId w:val="45"/>
              </w:numPr>
              <w:spacing w:after="0" w:line="240" w:lineRule="auto"/>
              <w:jc w:val="both"/>
              <w:rPr>
                <w:szCs w:val="24"/>
                <w:lang w:eastAsia="en-US"/>
              </w:rPr>
            </w:pPr>
            <w:r w:rsidRPr="00A65D05">
              <w:rPr>
                <w:szCs w:val="24"/>
                <w:lang w:eastAsia="en-US"/>
              </w:rPr>
              <w:t>Microsoft Internet Explorer versija: ne mažiau kaip 11.0;</w:t>
            </w:r>
          </w:p>
          <w:p w14:paraId="7C359951" w14:textId="77777777" w:rsidR="00A65D05" w:rsidRPr="00A65D05" w:rsidRDefault="00A65D05" w:rsidP="00A65D05">
            <w:pPr>
              <w:pStyle w:val="Sraopastraipa"/>
              <w:numPr>
                <w:ilvl w:val="0"/>
                <w:numId w:val="45"/>
              </w:numPr>
              <w:spacing w:after="0" w:line="240" w:lineRule="auto"/>
              <w:jc w:val="both"/>
              <w:rPr>
                <w:szCs w:val="24"/>
                <w:lang w:eastAsia="en-US"/>
              </w:rPr>
            </w:pPr>
            <w:r w:rsidRPr="00A65D05">
              <w:rPr>
                <w:szCs w:val="24"/>
                <w:lang w:eastAsia="en-US"/>
              </w:rPr>
              <w:t xml:space="preserve">Microsoft </w:t>
            </w:r>
            <w:proofErr w:type="spellStart"/>
            <w:r w:rsidRPr="00A65D05">
              <w:rPr>
                <w:szCs w:val="24"/>
                <w:lang w:eastAsia="en-US"/>
              </w:rPr>
              <w:t>Edge</w:t>
            </w:r>
            <w:proofErr w:type="spellEnd"/>
            <w:r w:rsidRPr="00A65D05">
              <w:rPr>
                <w:szCs w:val="24"/>
                <w:lang w:eastAsia="en-US"/>
              </w:rPr>
              <w:t xml:space="preserve"> versija: ne mažiau kaip 41.0;</w:t>
            </w:r>
          </w:p>
          <w:p w14:paraId="2F47B5C8" w14:textId="77777777" w:rsidR="00A65D05" w:rsidRPr="00A65D05" w:rsidRDefault="00A65D05" w:rsidP="00A65D05">
            <w:pPr>
              <w:pStyle w:val="Sraopastraipa"/>
              <w:numPr>
                <w:ilvl w:val="0"/>
                <w:numId w:val="45"/>
              </w:numPr>
              <w:spacing w:after="0" w:line="240" w:lineRule="auto"/>
              <w:jc w:val="both"/>
              <w:rPr>
                <w:szCs w:val="24"/>
                <w:lang w:eastAsia="en-US"/>
              </w:rPr>
            </w:pPr>
            <w:r w:rsidRPr="00A65D05">
              <w:rPr>
                <w:szCs w:val="24"/>
                <w:lang w:eastAsia="en-US"/>
              </w:rPr>
              <w:t>Mozilla Firefox versija: ne mažiau kaip 65.0;</w:t>
            </w:r>
          </w:p>
          <w:p w14:paraId="6D158F26" w14:textId="77777777" w:rsidR="00A65D05" w:rsidRPr="006001BD" w:rsidRDefault="00A65D05" w:rsidP="00A65D05">
            <w:pPr>
              <w:pStyle w:val="Sraopastraipa"/>
              <w:numPr>
                <w:ilvl w:val="0"/>
                <w:numId w:val="45"/>
              </w:numPr>
              <w:spacing w:after="0" w:line="240" w:lineRule="auto"/>
              <w:jc w:val="both"/>
              <w:rPr>
                <w:szCs w:val="24"/>
                <w:lang w:eastAsia="en-US"/>
              </w:rPr>
            </w:pPr>
            <w:r w:rsidRPr="006001BD">
              <w:rPr>
                <w:szCs w:val="24"/>
                <w:lang w:eastAsia="en-US"/>
              </w:rPr>
              <w:t>Opera versija: ne mažiau kaip 58.0;</w:t>
            </w:r>
          </w:p>
          <w:p w14:paraId="6F21884F" w14:textId="77777777" w:rsidR="00A65D05" w:rsidRPr="00A65D05" w:rsidRDefault="00A65D05" w:rsidP="00A65D05">
            <w:pPr>
              <w:pStyle w:val="Sraopastraipa"/>
              <w:numPr>
                <w:ilvl w:val="0"/>
                <w:numId w:val="45"/>
              </w:numPr>
              <w:spacing w:after="0" w:line="240" w:lineRule="auto"/>
              <w:jc w:val="both"/>
              <w:rPr>
                <w:szCs w:val="24"/>
                <w:lang w:eastAsia="en-US"/>
              </w:rPr>
            </w:pPr>
            <w:r w:rsidRPr="006001BD">
              <w:rPr>
                <w:szCs w:val="24"/>
                <w:lang w:eastAsia="en-US"/>
              </w:rPr>
              <w:t>Google Chrome versija: ne mažiau kaip 72.0</w:t>
            </w:r>
            <w:r>
              <w:rPr>
                <w:szCs w:val="24"/>
                <w:lang w:eastAsia="en-US"/>
              </w:rPr>
              <w:t>.</w:t>
            </w:r>
          </w:p>
        </w:tc>
      </w:tr>
      <w:tr w:rsidR="00F13632" w:rsidRPr="00F13632" w14:paraId="3916E6C4" w14:textId="77777777" w:rsidTr="00505876">
        <w:trPr>
          <w:trHeight w:val="848"/>
        </w:trPr>
        <w:tc>
          <w:tcPr>
            <w:tcW w:w="1129" w:type="dxa"/>
            <w:noWrap/>
          </w:tcPr>
          <w:p w14:paraId="19372966"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743BE6EC" w14:textId="77777777" w:rsidR="00F13632" w:rsidRPr="00F13632" w:rsidRDefault="00F13632" w:rsidP="0044498F">
            <w:pPr>
              <w:spacing w:line="240" w:lineRule="auto"/>
              <w:jc w:val="both"/>
              <w:rPr>
                <w:szCs w:val="24"/>
                <w:lang w:eastAsia="en-US"/>
              </w:rPr>
            </w:pPr>
            <w:r w:rsidRPr="00F13632">
              <w:rPr>
                <w:szCs w:val="24"/>
                <w:lang w:eastAsia="en-US"/>
              </w:rPr>
              <w:t>Sistemoje viešaisiais ryšių tinklais perduodamos elektroninės informacijos konfidencialumas turi būti užtikrintas, naudojant šifravimą</w:t>
            </w:r>
            <w:r w:rsidR="00DD7B47">
              <w:rPr>
                <w:szCs w:val="24"/>
                <w:lang w:eastAsia="en-US"/>
              </w:rPr>
              <w:t xml:space="preserve"> ar kitas saugumo užtikrinimo priemones</w:t>
            </w:r>
            <w:r w:rsidR="0044498F">
              <w:rPr>
                <w:szCs w:val="24"/>
                <w:lang w:eastAsia="en-US"/>
              </w:rPr>
              <w:t>.</w:t>
            </w:r>
          </w:p>
        </w:tc>
      </w:tr>
      <w:tr w:rsidR="00F13632" w:rsidRPr="00F13632" w14:paraId="0BBE8D15" w14:textId="77777777" w:rsidTr="006001BD">
        <w:trPr>
          <w:trHeight w:val="300"/>
        </w:trPr>
        <w:tc>
          <w:tcPr>
            <w:tcW w:w="1129" w:type="dxa"/>
            <w:noWrap/>
          </w:tcPr>
          <w:p w14:paraId="3E9FD0EF"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141F319A" w14:textId="613A55E7" w:rsidR="00F13632" w:rsidRPr="00F13632" w:rsidRDefault="00F13632" w:rsidP="00DD7B47">
            <w:pPr>
              <w:spacing w:line="240" w:lineRule="auto"/>
              <w:jc w:val="both"/>
              <w:rPr>
                <w:szCs w:val="24"/>
                <w:lang w:eastAsia="en-US"/>
              </w:rPr>
            </w:pPr>
            <w:r w:rsidRPr="00F13632">
              <w:rPr>
                <w:szCs w:val="24"/>
                <w:lang w:eastAsia="en-US"/>
              </w:rPr>
              <w:t xml:space="preserve">Prisijungimas prie Sistemos turi būti vykdomas taikant </w:t>
            </w:r>
            <w:r w:rsidR="00750247">
              <w:rPr>
                <w:szCs w:val="24"/>
                <w:lang w:eastAsia="en-US"/>
              </w:rPr>
              <w:t xml:space="preserve">saugų duomenų šifravimo </w:t>
            </w:r>
            <w:r w:rsidRPr="00F13632">
              <w:rPr>
                <w:szCs w:val="24"/>
                <w:lang w:eastAsia="en-US"/>
              </w:rPr>
              <w:t>protokolą, skirtą duomenims šifruoti.</w:t>
            </w:r>
          </w:p>
        </w:tc>
      </w:tr>
      <w:tr w:rsidR="00F13632" w:rsidRPr="00F13632" w14:paraId="16A7CDD7" w14:textId="77777777" w:rsidTr="006001BD">
        <w:trPr>
          <w:trHeight w:val="300"/>
        </w:trPr>
        <w:tc>
          <w:tcPr>
            <w:tcW w:w="1129" w:type="dxa"/>
            <w:noWrap/>
          </w:tcPr>
          <w:p w14:paraId="28371195"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hideMark/>
          </w:tcPr>
          <w:p w14:paraId="63AA4862" w14:textId="77777777" w:rsidR="00F13632" w:rsidRPr="00F13632" w:rsidRDefault="00F13632" w:rsidP="00DD7B47">
            <w:pPr>
              <w:spacing w:line="240" w:lineRule="auto"/>
              <w:jc w:val="both"/>
              <w:rPr>
                <w:szCs w:val="24"/>
                <w:lang w:eastAsia="en-US"/>
              </w:rPr>
            </w:pPr>
            <w:r w:rsidRPr="00F13632">
              <w:rPr>
                <w:szCs w:val="24"/>
                <w:lang w:eastAsia="en-US"/>
              </w:rPr>
              <w:t>Sistemos vartotojo sąsaja turi būti lietuvių kalba.</w:t>
            </w:r>
          </w:p>
        </w:tc>
      </w:tr>
      <w:tr w:rsidR="00F13632" w:rsidRPr="00F13632" w14:paraId="15CCA6D3" w14:textId="77777777" w:rsidTr="006001BD">
        <w:trPr>
          <w:trHeight w:val="300"/>
        </w:trPr>
        <w:tc>
          <w:tcPr>
            <w:tcW w:w="1129" w:type="dxa"/>
            <w:noWrap/>
            <w:hideMark/>
          </w:tcPr>
          <w:p w14:paraId="3E907CB5"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hideMark/>
          </w:tcPr>
          <w:p w14:paraId="480D1028" w14:textId="77777777" w:rsidR="00F13632" w:rsidRPr="00E12A20" w:rsidRDefault="00F13632" w:rsidP="00F13632">
            <w:pPr>
              <w:spacing w:after="0" w:line="259" w:lineRule="auto"/>
              <w:jc w:val="both"/>
              <w:rPr>
                <w:szCs w:val="24"/>
                <w:lang w:eastAsia="en-US"/>
              </w:rPr>
            </w:pPr>
            <w:r w:rsidRPr="00E12A20">
              <w:rPr>
                <w:szCs w:val="24"/>
                <w:lang w:eastAsia="en-US"/>
              </w:rPr>
              <w:t>Sistemos naudotojų slaptažodžių sudarymo reikalavimai:</w:t>
            </w:r>
          </w:p>
          <w:p w14:paraId="3831B7A8" w14:textId="77777777" w:rsidR="00F13632" w:rsidRPr="00E12A20" w:rsidRDefault="00F13632" w:rsidP="00F13632">
            <w:pPr>
              <w:numPr>
                <w:ilvl w:val="0"/>
                <w:numId w:val="25"/>
              </w:numPr>
              <w:spacing w:after="0" w:line="240" w:lineRule="auto"/>
              <w:contextualSpacing/>
              <w:jc w:val="both"/>
              <w:rPr>
                <w:rFonts w:eastAsia="Times New Roman"/>
                <w:szCs w:val="24"/>
                <w:lang w:eastAsia="en-US"/>
              </w:rPr>
            </w:pPr>
            <w:r w:rsidRPr="00E12A20">
              <w:rPr>
                <w:rFonts w:eastAsia="Times New Roman"/>
                <w:szCs w:val="24"/>
                <w:lang w:eastAsia="en-US"/>
              </w:rPr>
              <w:t>slaptažodžio sudarymas turi reikalauti raidžių ir skaičių simbolių;</w:t>
            </w:r>
          </w:p>
          <w:p w14:paraId="665F7BCD" w14:textId="77777777" w:rsidR="00F13632" w:rsidRPr="00E12A20" w:rsidRDefault="00F13632" w:rsidP="00F13632">
            <w:pPr>
              <w:numPr>
                <w:ilvl w:val="0"/>
                <w:numId w:val="25"/>
              </w:numPr>
              <w:spacing w:after="0" w:line="240" w:lineRule="auto"/>
              <w:contextualSpacing/>
              <w:jc w:val="both"/>
              <w:rPr>
                <w:rFonts w:eastAsia="Times New Roman"/>
                <w:szCs w:val="24"/>
                <w:lang w:eastAsia="en-US"/>
              </w:rPr>
            </w:pPr>
            <w:r w:rsidRPr="00E12A20">
              <w:rPr>
                <w:rFonts w:eastAsia="Times New Roman"/>
                <w:szCs w:val="24"/>
                <w:lang w:eastAsia="en-US"/>
              </w:rPr>
              <w:t>slaptažodį turi sudaryti ne mažiau kaip 8 simboliai;</w:t>
            </w:r>
          </w:p>
          <w:p w14:paraId="781D4428" w14:textId="3FE92EAF" w:rsidR="00F13632" w:rsidRPr="00F13632" w:rsidRDefault="00D71E39" w:rsidP="00E12A20">
            <w:pPr>
              <w:numPr>
                <w:ilvl w:val="0"/>
                <w:numId w:val="25"/>
              </w:numPr>
              <w:spacing w:after="0" w:line="240" w:lineRule="auto"/>
              <w:contextualSpacing/>
              <w:jc w:val="both"/>
              <w:rPr>
                <w:rFonts w:eastAsia="Times New Roman"/>
                <w:szCs w:val="24"/>
                <w:lang w:eastAsia="en-US"/>
              </w:rPr>
            </w:pPr>
            <w:r>
              <w:rPr>
                <w:rFonts w:eastAsia="Times New Roman"/>
                <w:szCs w:val="24"/>
                <w:lang w:eastAsia="en-US"/>
              </w:rPr>
              <w:t>p</w:t>
            </w:r>
            <w:r w:rsidR="00F13632" w:rsidRPr="00E12A20">
              <w:rPr>
                <w:rFonts w:eastAsia="Times New Roman"/>
                <w:szCs w:val="24"/>
                <w:lang w:eastAsia="en-US"/>
              </w:rPr>
              <w:t xml:space="preserve">rijungiant naują vartotoją, </w:t>
            </w:r>
            <w:r w:rsidR="00E12A20" w:rsidRPr="00E12A20">
              <w:rPr>
                <w:rFonts w:eastAsia="Times New Roman"/>
                <w:szCs w:val="24"/>
                <w:lang w:eastAsia="en-US"/>
              </w:rPr>
              <w:t>gali</w:t>
            </w:r>
            <w:r w:rsidR="00F13632" w:rsidRPr="00E12A20">
              <w:rPr>
                <w:rFonts w:eastAsia="Times New Roman"/>
                <w:szCs w:val="24"/>
                <w:lang w:eastAsia="en-US"/>
              </w:rPr>
              <w:t xml:space="preserve"> būti galimybė naudoti dvigubą autentifikavimą.</w:t>
            </w:r>
          </w:p>
        </w:tc>
      </w:tr>
      <w:tr w:rsidR="00F13632" w:rsidRPr="00F13632" w14:paraId="2A2953ED" w14:textId="77777777" w:rsidTr="006001BD">
        <w:trPr>
          <w:trHeight w:val="900"/>
        </w:trPr>
        <w:tc>
          <w:tcPr>
            <w:tcW w:w="1129" w:type="dxa"/>
            <w:noWrap/>
            <w:hideMark/>
          </w:tcPr>
          <w:p w14:paraId="67289C88"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hideMark/>
          </w:tcPr>
          <w:p w14:paraId="1C09E9DF" w14:textId="77777777" w:rsidR="00F13632" w:rsidRDefault="00F13632" w:rsidP="00F13632">
            <w:pPr>
              <w:spacing w:after="0" w:line="259" w:lineRule="auto"/>
              <w:jc w:val="both"/>
              <w:rPr>
                <w:szCs w:val="24"/>
                <w:lang w:eastAsia="en-US"/>
              </w:rPr>
            </w:pPr>
            <w:r w:rsidRPr="00F13632">
              <w:rPr>
                <w:szCs w:val="24"/>
                <w:lang w:eastAsia="en-US"/>
              </w:rPr>
              <w:t>Sistemoje turi būti galimybė kurti skirtingas naudotojų teises, priklausoma</w:t>
            </w:r>
            <w:r w:rsidR="00CC5114">
              <w:rPr>
                <w:szCs w:val="24"/>
                <w:lang w:eastAsia="en-US"/>
              </w:rPr>
              <w:t>i nuo organizacinės struktūros.</w:t>
            </w:r>
          </w:p>
          <w:p w14:paraId="435DC908" w14:textId="77777777" w:rsidR="00E12A20" w:rsidRPr="00E12A20" w:rsidRDefault="00E12A20" w:rsidP="006C325F">
            <w:pPr>
              <w:numPr>
                <w:ilvl w:val="0"/>
                <w:numId w:val="27"/>
              </w:numPr>
              <w:tabs>
                <w:tab w:val="left" w:pos="598"/>
              </w:tabs>
              <w:spacing w:after="0" w:line="259" w:lineRule="auto"/>
              <w:ind w:left="0" w:firstLine="360"/>
              <w:jc w:val="both"/>
              <w:rPr>
                <w:rFonts w:eastAsia="Times New Roman"/>
                <w:szCs w:val="24"/>
                <w:lang w:eastAsia="en-US"/>
              </w:rPr>
            </w:pPr>
            <w:r>
              <w:rPr>
                <w:rFonts w:eastAsia="Times New Roman"/>
                <w:szCs w:val="24"/>
                <w:lang w:eastAsia="en-US"/>
              </w:rPr>
              <w:t>Administratoriams turi būti galimybė valdyti Sistemą pilna apimtimi;</w:t>
            </w:r>
          </w:p>
          <w:p w14:paraId="7FF61A82" w14:textId="7FCB4768" w:rsidR="00F13632" w:rsidRPr="00F13632" w:rsidRDefault="006C325F" w:rsidP="006C325F">
            <w:pPr>
              <w:numPr>
                <w:ilvl w:val="0"/>
                <w:numId w:val="27"/>
              </w:numPr>
              <w:tabs>
                <w:tab w:val="left" w:pos="598"/>
              </w:tabs>
              <w:spacing w:after="0" w:line="259" w:lineRule="auto"/>
              <w:ind w:left="0" w:firstLine="360"/>
              <w:jc w:val="both"/>
              <w:rPr>
                <w:rFonts w:eastAsia="Times New Roman"/>
                <w:szCs w:val="24"/>
                <w:lang w:eastAsia="en-US"/>
              </w:rPr>
            </w:pPr>
            <w:r>
              <w:rPr>
                <w:rFonts w:eastAsia="Times New Roman"/>
                <w:szCs w:val="24"/>
                <w:lang w:eastAsia="en-US"/>
              </w:rPr>
              <w:t>Turi būti sudaryta galimybė n</w:t>
            </w:r>
            <w:r w:rsidR="00F13632" w:rsidRPr="00F13632">
              <w:rPr>
                <w:rFonts w:eastAsia="Times New Roman"/>
                <w:szCs w:val="24"/>
                <w:lang w:eastAsia="en-US"/>
              </w:rPr>
              <w:t xml:space="preserve">audotojui </w:t>
            </w:r>
            <w:r w:rsidR="00CC5114">
              <w:rPr>
                <w:rFonts w:eastAsia="Times New Roman"/>
                <w:szCs w:val="24"/>
                <w:lang w:eastAsia="en-US"/>
              </w:rPr>
              <w:t>suteikti</w:t>
            </w:r>
            <w:r w:rsidR="0005188A">
              <w:rPr>
                <w:rFonts w:eastAsia="Times New Roman"/>
                <w:szCs w:val="24"/>
                <w:lang w:eastAsia="en-US"/>
              </w:rPr>
              <w:t xml:space="preserve"> konkrečios </w:t>
            </w:r>
            <w:r w:rsidR="00505876">
              <w:rPr>
                <w:rFonts w:eastAsia="Times New Roman"/>
                <w:szCs w:val="24"/>
                <w:lang w:eastAsia="en-US"/>
              </w:rPr>
              <w:t>VLK arba vienos iš TLK</w:t>
            </w:r>
            <w:r w:rsidR="00F13632" w:rsidRPr="00F13632">
              <w:rPr>
                <w:rFonts w:eastAsia="Times New Roman"/>
                <w:szCs w:val="24"/>
                <w:lang w:eastAsia="en-US"/>
              </w:rPr>
              <w:t xml:space="preserve"> </w:t>
            </w:r>
            <w:r>
              <w:rPr>
                <w:rFonts w:eastAsia="Times New Roman"/>
                <w:szCs w:val="24"/>
                <w:lang w:eastAsia="en-US"/>
              </w:rPr>
              <w:t>S</w:t>
            </w:r>
            <w:r w:rsidR="00F13632" w:rsidRPr="00F13632">
              <w:rPr>
                <w:rFonts w:eastAsia="Times New Roman"/>
                <w:szCs w:val="24"/>
                <w:lang w:eastAsia="en-US"/>
              </w:rPr>
              <w:t xml:space="preserve">istemos naudotojo teises, su kuriomis </w:t>
            </w:r>
            <w:r>
              <w:rPr>
                <w:rFonts w:eastAsia="Times New Roman"/>
                <w:szCs w:val="24"/>
                <w:lang w:eastAsia="en-US"/>
              </w:rPr>
              <w:t>S</w:t>
            </w:r>
            <w:r w:rsidR="00F13632" w:rsidRPr="00F13632">
              <w:rPr>
                <w:rFonts w:eastAsia="Times New Roman"/>
                <w:szCs w:val="24"/>
                <w:lang w:eastAsia="en-US"/>
              </w:rPr>
              <w:t>istemoje b</w:t>
            </w:r>
            <w:r w:rsidR="00CC5114">
              <w:rPr>
                <w:rFonts w:eastAsia="Times New Roman"/>
                <w:szCs w:val="24"/>
                <w:lang w:eastAsia="en-US"/>
              </w:rPr>
              <w:t>ūtų</w:t>
            </w:r>
            <w:r w:rsidR="00F13632" w:rsidRPr="00F13632">
              <w:rPr>
                <w:rFonts w:eastAsia="Times New Roman"/>
                <w:szCs w:val="24"/>
                <w:lang w:eastAsia="en-US"/>
              </w:rPr>
              <w:t xml:space="preserve"> leidžiama valdyti ir matyti </w:t>
            </w:r>
            <w:r w:rsidR="00505876">
              <w:rPr>
                <w:rFonts w:eastAsia="Times New Roman"/>
                <w:szCs w:val="24"/>
                <w:lang w:eastAsia="en-US"/>
              </w:rPr>
              <w:t>tik šio struktūrinio padalinio</w:t>
            </w:r>
            <w:r w:rsidR="008D59FD">
              <w:rPr>
                <w:rFonts w:eastAsia="Times New Roman"/>
                <w:szCs w:val="24"/>
                <w:lang w:eastAsia="en-US"/>
              </w:rPr>
              <w:t xml:space="preserve"> </w:t>
            </w:r>
            <w:r w:rsidR="00CC5114">
              <w:rPr>
                <w:rFonts w:eastAsia="Times New Roman"/>
                <w:szCs w:val="24"/>
                <w:lang w:eastAsia="en-US"/>
              </w:rPr>
              <w:t>duomenis</w:t>
            </w:r>
            <w:r w:rsidR="00F13632" w:rsidRPr="00F13632">
              <w:rPr>
                <w:rFonts w:eastAsia="Times New Roman"/>
                <w:szCs w:val="24"/>
                <w:lang w:eastAsia="en-US"/>
              </w:rPr>
              <w:t>.</w:t>
            </w:r>
          </w:p>
          <w:p w14:paraId="1F63EEEE" w14:textId="5EC457CD" w:rsidR="00F13632" w:rsidRDefault="00F13632" w:rsidP="006C325F">
            <w:pPr>
              <w:numPr>
                <w:ilvl w:val="0"/>
                <w:numId w:val="27"/>
              </w:numPr>
              <w:tabs>
                <w:tab w:val="left" w:pos="315"/>
              </w:tabs>
              <w:spacing w:after="0" w:line="259" w:lineRule="auto"/>
              <w:ind w:left="0" w:firstLine="0"/>
              <w:jc w:val="both"/>
              <w:rPr>
                <w:rFonts w:eastAsia="Times New Roman"/>
                <w:szCs w:val="24"/>
                <w:lang w:eastAsia="en-US"/>
              </w:rPr>
            </w:pPr>
            <w:r w:rsidRPr="00F13632">
              <w:rPr>
                <w:rFonts w:eastAsia="Times New Roman"/>
                <w:szCs w:val="24"/>
                <w:lang w:eastAsia="en-US"/>
              </w:rPr>
              <w:t xml:space="preserve">Naudotojui turi būti galimybė </w:t>
            </w:r>
            <w:r w:rsidR="00926AAE">
              <w:rPr>
                <w:rFonts w:eastAsia="Times New Roman"/>
                <w:szCs w:val="24"/>
                <w:lang w:eastAsia="en-US"/>
              </w:rPr>
              <w:t xml:space="preserve">suteikti </w:t>
            </w:r>
            <w:r w:rsidR="00750247">
              <w:rPr>
                <w:rFonts w:eastAsia="Times New Roman"/>
                <w:szCs w:val="24"/>
                <w:lang w:eastAsia="en-US"/>
              </w:rPr>
              <w:t xml:space="preserve">VLK ir visų TLK </w:t>
            </w:r>
            <w:r w:rsidRPr="00F13632">
              <w:rPr>
                <w:rFonts w:eastAsia="Times New Roman"/>
                <w:szCs w:val="24"/>
                <w:lang w:eastAsia="en-US"/>
              </w:rPr>
              <w:t xml:space="preserve">sistemos naudotojo teises, su kuriomis sistemoje </w:t>
            </w:r>
            <w:r w:rsidR="00926AAE" w:rsidRPr="00F13632">
              <w:rPr>
                <w:rFonts w:eastAsia="Times New Roman"/>
                <w:szCs w:val="24"/>
                <w:lang w:eastAsia="en-US"/>
              </w:rPr>
              <w:t>b</w:t>
            </w:r>
            <w:r w:rsidR="00926AAE">
              <w:rPr>
                <w:rFonts w:eastAsia="Times New Roman"/>
                <w:szCs w:val="24"/>
                <w:lang w:eastAsia="en-US"/>
              </w:rPr>
              <w:t>ūtų</w:t>
            </w:r>
            <w:r w:rsidR="00926AAE" w:rsidRPr="00F13632">
              <w:rPr>
                <w:rFonts w:eastAsia="Times New Roman"/>
                <w:szCs w:val="24"/>
                <w:lang w:eastAsia="en-US"/>
              </w:rPr>
              <w:t xml:space="preserve"> </w:t>
            </w:r>
            <w:r w:rsidRPr="00F13632">
              <w:rPr>
                <w:rFonts w:eastAsia="Times New Roman"/>
                <w:szCs w:val="24"/>
                <w:lang w:eastAsia="en-US"/>
              </w:rPr>
              <w:t>leidžiama valdyti ir matyti Perkančiosios organizacijos ir visų jai pavaldžių įstaigų duomenis.</w:t>
            </w:r>
          </w:p>
          <w:p w14:paraId="57D1E41F" w14:textId="6FB0C9EF" w:rsidR="00E12A20" w:rsidRPr="00E12A20" w:rsidRDefault="00CC5114" w:rsidP="006C325F">
            <w:pPr>
              <w:numPr>
                <w:ilvl w:val="0"/>
                <w:numId w:val="27"/>
              </w:numPr>
              <w:tabs>
                <w:tab w:val="left" w:pos="315"/>
              </w:tabs>
              <w:spacing w:after="0" w:line="259" w:lineRule="auto"/>
              <w:ind w:left="0" w:firstLine="0"/>
              <w:jc w:val="both"/>
              <w:rPr>
                <w:rFonts w:eastAsia="Times New Roman"/>
                <w:szCs w:val="24"/>
                <w:lang w:eastAsia="en-US"/>
              </w:rPr>
            </w:pPr>
            <w:r>
              <w:rPr>
                <w:rFonts w:eastAsia="Times New Roman"/>
                <w:szCs w:val="24"/>
                <w:lang w:eastAsia="en-US"/>
              </w:rPr>
              <w:t>Naudotojui turi būti galimybė suteikti naudotojo teises, kuriomis bus leidžiama matyti ir valdyt</w:t>
            </w:r>
            <w:r w:rsidR="00E12A20">
              <w:rPr>
                <w:rFonts w:eastAsia="Times New Roman"/>
                <w:szCs w:val="24"/>
                <w:lang w:eastAsia="en-US"/>
              </w:rPr>
              <w:t>i konkrečias funkcines sritis</w:t>
            </w:r>
            <w:r w:rsidR="00D71E39">
              <w:rPr>
                <w:rFonts w:eastAsia="Times New Roman"/>
                <w:szCs w:val="24"/>
                <w:lang w:eastAsia="en-US"/>
              </w:rPr>
              <w:t>.</w:t>
            </w:r>
          </w:p>
        </w:tc>
      </w:tr>
      <w:tr w:rsidR="00F13632" w:rsidRPr="00F13632" w14:paraId="4C9D9D57" w14:textId="77777777" w:rsidTr="006001BD">
        <w:trPr>
          <w:trHeight w:val="900"/>
        </w:trPr>
        <w:tc>
          <w:tcPr>
            <w:tcW w:w="1129" w:type="dxa"/>
            <w:tcBorders>
              <w:bottom w:val="single" w:sz="4" w:space="0" w:color="auto"/>
            </w:tcBorders>
            <w:noWrap/>
            <w:hideMark/>
          </w:tcPr>
          <w:p w14:paraId="0E857CB3"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Borders>
              <w:bottom w:val="single" w:sz="4" w:space="0" w:color="auto"/>
            </w:tcBorders>
            <w:hideMark/>
          </w:tcPr>
          <w:p w14:paraId="320D8B16" w14:textId="77777777" w:rsidR="00F13632" w:rsidRPr="00F13632" w:rsidRDefault="00F13632" w:rsidP="00F13632">
            <w:pPr>
              <w:spacing w:line="259" w:lineRule="auto"/>
              <w:jc w:val="both"/>
              <w:rPr>
                <w:szCs w:val="24"/>
                <w:lang w:eastAsia="en-US"/>
              </w:rPr>
            </w:pPr>
            <w:r w:rsidRPr="00F13632">
              <w:rPr>
                <w:szCs w:val="24"/>
                <w:lang w:eastAsia="en-US"/>
              </w:rPr>
              <w:t>Sistemos pradžios puslapyje (lange) turi būti pateikiama pagrindinė informacija apie visus Sistemos naudotojo naudojamas sistemos funkcines sritis (modulius). Kiekvienas naudotojas turi turėti galimybę individualiai koreguoti savo pradžios puslapio nustatymus – įjungti/išjungti jam aktualių/neaktualių funkcinių sričių informaciją.</w:t>
            </w:r>
          </w:p>
        </w:tc>
      </w:tr>
      <w:tr w:rsidR="00F13632" w:rsidRPr="00F13632" w14:paraId="0BC7877D" w14:textId="77777777" w:rsidTr="006001BD">
        <w:trPr>
          <w:trHeight w:val="70"/>
        </w:trPr>
        <w:tc>
          <w:tcPr>
            <w:tcW w:w="1129" w:type="dxa"/>
            <w:shd w:val="clear" w:color="auto" w:fill="D9D9D9"/>
            <w:noWrap/>
            <w:hideMark/>
          </w:tcPr>
          <w:p w14:paraId="55A9DDFB" w14:textId="77777777" w:rsidR="00F13632" w:rsidRPr="00F13632" w:rsidRDefault="00F13632" w:rsidP="00F13632">
            <w:pPr>
              <w:numPr>
                <w:ilvl w:val="0"/>
                <w:numId w:val="26"/>
              </w:numPr>
              <w:spacing w:after="0" w:line="259" w:lineRule="auto"/>
              <w:rPr>
                <w:rFonts w:eastAsia="Times New Roman"/>
                <w:szCs w:val="24"/>
                <w:lang w:eastAsia="en-US"/>
              </w:rPr>
            </w:pPr>
          </w:p>
        </w:tc>
        <w:tc>
          <w:tcPr>
            <w:tcW w:w="8505" w:type="dxa"/>
            <w:shd w:val="clear" w:color="auto" w:fill="D9D9D9"/>
            <w:hideMark/>
          </w:tcPr>
          <w:p w14:paraId="70B5DC0B" w14:textId="77777777" w:rsidR="00F13632" w:rsidRPr="00F13632" w:rsidRDefault="00F13632" w:rsidP="00F13632">
            <w:pPr>
              <w:spacing w:line="259" w:lineRule="auto"/>
              <w:jc w:val="both"/>
              <w:rPr>
                <w:b/>
                <w:bCs/>
                <w:szCs w:val="24"/>
                <w:lang w:eastAsia="en-US"/>
              </w:rPr>
            </w:pPr>
            <w:r w:rsidRPr="00F13632">
              <w:rPr>
                <w:b/>
                <w:bCs/>
                <w:szCs w:val="24"/>
                <w:lang w:eastAsia="en-US"/>
              </w:rPr>
              <w:t>Atitikimo būsenos įvertinimo funkcinė sritis (modulis)</w:t>
            </w:r>
          </w:p>
        </w:tc>
      </w:tr>
      <w:tr w:rsidR="00F13632" w:rsidRPr="00F13632" w14:paraId="07B3219B" w14:textId="77777777" w:rsidTr="006001BD">
        <w:trPr>
          <w:trHeight w:val="600"/>
        </w:trPr>
        <w:tc>
          <w:tcPr>
            <w:tcW w:w="1129" w:type="dxa"/>
            <w:noWrap/>
          </w:tcPr>
          <w:p w14:paraId="00A572B2"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662DD78D" w14:textId="4AAF4537" w:rsidR="00F13632" w:rsidRPr="00F13632" w:rsidRDefault="00F13632" w:rsidP="0005188A">
            <w:pPr>
              <w:spacing w:line="259" w:lineRule="auto"/>
              <w:jc w:val="both"/>
              <w:rPr>
                <w:szCs w:val="24"/>
                <w:lang w:eastAsia="en-US"/>
              </w:rPr>
            </w:pPr>
            <w:r w:rsidRPr="00F13632">
              <w:rPr>
                <w:szCs w:val="24"/>
                <w:lang w:eastAsia="en-US"/>
              </w:rPr>
              <w:t xml:space="preserve">Sistemoje turi būti galimybė pačiam sistemos naudotojui </w:t>
            </w:r>
            <w:r w:rsidR="00750247">
              <w:rPr>
                <w:szCs w:val="24"/>
                <w:lang w:eastAsia="en-US"/>
              </w:rPr>
              <w:t xml:space="preserve">patikrinti ir įsivertinti </w:t>
            </w:r>
            <w:r w:rsidRPr="00F13632">
              <w:rPr>
                <w:szCs w:val="24"/>
                <w:lang w:eastAsia="en-US"/>
              </w:rPr>
              <w:t>atitiktį BDAR, ISO27001, ISO20000 ir ISO9001 standartams.</w:t>
            </w:r>
          </w:p>
        </w:tc>
      </w:tr>
      <w:tr w:rsidR="00F13632" w:rsidRPr="00F13632" w14:paraId="3916B269" w14:textId="77777777" w:rsidTr="006001BD">
        <w:trPr>
          <w:trHeight w:val="600"/>
        </w:trPr>
        <w:tc>
          <w:tcPr>
            <w:tcW w:w="1129" w:type="dxa"/>
            <w:noWrap/>
          </w:tcPr>
          <w:p w14:paraId="7E1CED07"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36BE2ED0" w14:textId="1EEC9931" w:rsidR="00F13632" w:rsidRPr="00F13632" w:rsidRDefault="00F13632" w:rsidP="0005188A">
            <w:pPr>
              <w:spacing w:line="259" w:lineRule="auto"/>
              <w:jc w:val="both"/>
              <w:rPr>
                <w:szCs w:val="24"/>
                <w:lang w:eastAsia="en-US"/>
              </w:rPr>
            </w:pPr>
            <w:r w:rsidRPr="00F13632">
              <w:rPr>
                <w:szCs w:val="24"/>
                <w:lang w:eastAsia="en-US"/>
              </w:rPr>
              <w:t xml:space="preserve">Atitikties vertinimą turi būti galimybė vykdyti </w:t>
            </w:r>
            <w:r w:rsidR="0005188A">
              <w:rPr>
                <w:szCs w:val="24"/>
                <w:lang w:eastAsia="en-US"/>
              </w:rPr>
              <w:t xml:space="preserve">bendrai ligonių kasoms </w:t>
            </w:r>
            <w:r w:rsidR="00B0190A">
              <w:rPr>
                <w:szCs w:val="24"/>
                <w:lang w:eastAsia="en-US"/>
              </w:rPr>
              <w:t>arba atskirai kiekvienam vienetui</w:t>
            </w:r>
            <w:r w:rsidR="00E12A20">
              <w:rPr>
                <w:szCs w:val="24"/>
                <w:lang w:eastAsia="en-US"/>
              </w:rPr>
              <w:t xml:space="preserve"> (t. y. atskiroms TLK ar VLK)</w:t>
            </w:r>
            <w:r w:rsidR="00D71E39">
              <w:rPr>
                <w:szCs w:val="24"/>
                <w:lang w:eastAsia="en-US"/>
              </w:rPr>
              <w:t>.</w:t>
            </w:r>
          </w:p>
        </w:tc>
      </w:tr>
      <w:tr w:rsidR="00F13632" w:rsidRPr="00F13632" w14:paraId="7426C447" w14:textId="77777777" w:rsidTr="006001BD">
        <w:trPr>
          <w:trHeight w:val="600"/>
        </w:trPr>
        <w:tc>
          <w:tcPr>
            <w:tcW w:w="1129" w:type="dxa"/>
            <w:noWrap/>
          </w:tcPr>
          <w:p w14:paraId="36C73F9C"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14E018DE" w14:textId="77777777" w:rsidR="00F13632" w:rsidRPr="00F13632" w:rsidRDefault="00F13632" w:rsidP="00F20609">
            <w:pPr>
              <w:spacing w:line="259" w:lineRule="auto"/>
              <w:jc w:val="both"/>
              <w:rPr>
                <w:szCs w:val="24"/>
                <w:lang w:eastAsia="en-US"/>
              </w:rPr>
            </w:pPr>
            <w:r w:rsidRPr="00F13632">
              <w:rPr>
                <w:szCs w:val="24"/>
                <w:lang w:eastAsia="en-US"/>
              </w:rPr>
              <w:t xml:space="preserve">Vykdant atitikties būsenos įvertinimą, turi būti galimybė pridėti deklaruojamą atitiktį patvirtinančius dokumentus </w:t>
            </w:r>
            <w:r w:rsidR="00F20609">
              <w:rPr>
                <w:szCs w:val="24"/>
                <w:lang w:eastAsia="en-US"/>
              </w:rPr>
              <w:t>i</w:t>
            </w:r>
            <w:r w:rsidR="00F20609" w:rsidRPr="00F13632">
              <w:rPr>
                <w:szCs w:val="24"/>
                <w:lang w:eastAsia="en-US"/>
              </w:rPr>
              <w:t xml:space="preserve">r </w:t>
            </w:r>
            <w:r w:rsidRPr="00F13632">
              <w:rPr>
                <w:szCs w:val="24"/>
                <w:lang w:eastAsia="en-US"/>
              </w:rPr>
              <w:t>įrašyti pastabas.</w:t>
            </w:r>
          </w:p>
        </w:tc>
      </w:tr>
      <w:tr w:rsidR="00F13632" w:rsidRPr="00F13632" w14:paraId="761AD2A3" w14:textId="77777777" w:rsidTr="006001BD">
        <w:trPr>
          <w:trHeight w:val="600"/>
        </w:trPr>
        <w:tc>
          <w:tcPr>
            <w:tcW w:w="1129" w:type="dxa"/>
            <w:noWrap/>
          </w:tcPr>
          <w:p w14:paraId="0E44CA83"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0019BAAB" w14:textId="718EED14" w:rsidR="00F13632" w:rsidRPr="00F13632" w:rsidRDefault="00F13632">
            <w:pPr>
              <w:spacing w:line="259" w:lineRule="auto"/>
              <w:jc w:val="both"/>
              <w:rPr>
                <w:szCs w:val="24"/>
                <w:lang w:eastAsia="en-US"/>
              </w:rPr>
            </w:pPr>
            <w:r w:rsidRPr="00F13632">
              <w:rPr>
                <w:szCs w:val="24"/>
                <w:lang w:eastAsia="en-US"/>
              </w:rPr>
              <w:t>Sistemoje valdomi skirtingi standartai</w:t>
            </w:r>
            <w:r w:rsidR="00F20609">
              <w:rPr>
                <w:szCs w:val="24"/>
                <w:lang w:eastAsia="en-US"/>
              </w:rPr>
              <w:t xml:space="preserve">, kurie nurodyti </w:t>
            </w:r>
            <w:r w:rsidR="006C325F">
              <w:rPr>
                <w:szCs w:val="24"/>
                <w:lang w:eastAsia="en-US"/>
              </w:rPr>
              <w:t xml:space="preserve">šios Techninės specifikacijos </w:t>
            </w:r>
            <w:r w:rsidR="00F20609">
              <w:rPr>
                <w:szCs w:val="24"/>
                <w:lang w:eastAsia="en-US"/>
              </w:rPr>
              <w:t>2.1 punkte</w:t>
            </w:r>
            <w:r w:rsidRPr="00F13632">
              <w:rPr>
                <w:szCs w:val="24"/>
                <w:lang w:eastAsia="en-US"/>
              </w:rPr>
              <w:t xml:space="preserve"> turi būti tarpusavyje susiję </w:t>
            </w:r>
            <w:r w:rsidR="006C325F">
              <w:rPr>
                <w:szCs w:val="24"/>
                <w:lang w:eastAsia="en-US"/>
              </w:rPr>
              <w:t>–</w:t>
            </w:r>
            <w:r w:rsidRPr="00F13632">
              <w:rPr>
                <w:szCs w:val="24"/>
                <w:lang w:eastAsia="en-US"/>
              </w:rPr>
              <w:t xml:space="preserve"> integruoti</w:t>
            </w:r>
            <w:r w:rsidR="006C325F">
              <w:rPr>
                <w:szCs w:val="24"/>
                <w:lang w:eastAsia="en-US"/>
              </w:rPr>
              <w:t>,</w:t>
            </w:r>
            <w:r w:rsidR="00C319F9">
              <w:rPr>
                <w:szCs w:val="22"/>
                <w:lang w:eastAsia="en-US"/>
              </w:rPr>
              <w:t xml:space="preserve"> t</w:t>
            </w:r>
            <w:r w:rsidRPr="00F13632">
              <w:rPr>
                <w:szCs w:val="22"/>
                <w:lang w:eastAsia="en-US"/>
              </w:rPr>
              <w:t>.</w:t>
            </w:r>
            <w:r w:rsidR="00C319F9">
              <w:rPr>
                <w:szCs w:val="22"/>
                <w:lang w:eastAsia="en-US"/>
              </w:rPr>
              <w:t xml:space="preserve"> </w:t>
            </w:r>
            <w:r w:rsidRPr="00F13632">
              <w:rPr>
                <w:szCs w:val="22"/>
                <w:lang w:eastAsia="en-US"/>
              </w:rPr>
              <w:t xml:space="preserve">y. </w:t>
            </w:r>
            <w:r w:rsidRPr="00F13632">
              <w:rPr>
                <w:szCs w:val="24"/>
                <w:lang w:eastAsia="en-US"/>
              </w:rPr>
              <w:t>skirtingų standartų atitinkančių sričių įvertinimai turi būti automatiškai susiejami, tam kad būtų užtikrinamas vienodas tų pačių reikalavimų įvertinimas skirtinguose standartuose.</w:t>
            </w:r>
          </w:p>
        </w:tc>
      </w:tr>
      <w:tr w:rsidR="00F13632" w:rsidRPr="00F13632" w14:paraId="50D104B2" w14:textId="77777777" w:rsidTr="006001BD">
        <w:trPr>
          <w:trHeight w:val="600"/>
        </w:trPr>
        <w:tc>
          <w:tcPr>
            <w:tcW w:w="1129" w:type="dxa"/>
            <w:noWrap/>
          </w:tcPr>
          <w:p w14:paraId="7E0FB0F9"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3B052E61" w14:textId="77777777" w:rsidR="00F13632" w:rsidRPr="00F13632" w:rsidRDefault="00F13632" w:rsidP="00F20609">
            <w:pPr>
              <w:spacing w:line="259" w:lineRule="auto"/>
              <w:jc w:val="both"/>
              <w:rPr>
                <w:szCs w:val="24"/>
                <w:lang w:eastAsia="en-US"/>
              </w:rPr>
            </w:pPr>
            <w:r w:rsidRPr="00F13632">
              <w:rPr>
                <w:szCs w:val="24"/>
                <w:lang w:eastAsia="en-US"/>
              </w:rPr>
              <w:t>Turi būti galimybė užfiksuoti metinius</w:t>
            </w:r>
            <w:r w:rsidRPr="00F13632">
              <w:rPr>
                <w:szCs w:val="22"/>
                <w:lang w:eastAsia="en-US"/>
              </w:rPr>
              <w:t xml:space="preserve"> a</w:t>
            </w:r>
            <w:r w:rsidRPr="00F13632">
              <w:rPr>
                <w:szCs w:val="24"/>
                <w:lang w:eastAsia="en-US"/>
              </w:rPr>
              <w:t xml:space="preserve">titikimo būsenos įvertinimo rezultatus ir toliau naujinti sekančių metų atitikties vertinimus. Turi būti galimybė </w:t>
            </w:r>
            <w:r w:rsidR="00F20609">
              <w:rPr>
                <w:szCs w:val="24"/>
                <w:lang w:eastAsia="en-US"/>
              </w:rPr>
              <w:t>atvaizduoti pasirinktinai</w:t>
            </w:r>
            <w:r w:rsidR="00F20609" w:rsidRPr="00F13632">
              <w:rPr>
                <w:szCs w:val="24"/>
                <w:lang w:eastAsia="en-US"/>
              </w:rPr>
              <w:t xml:space="preserve"> </w:t>
            </w:r>
            <w:r w:rsidRPr="00F13632">
              <w:rPr>
                <w:szCs w:val="24"/>
                <w:lang w:eastAsia="en-US"/>
              </w:rPr>
              <w:t>konkretaus standarto atitikties būsenos įvertinimą pagal užfiksuotus metus.</w:t>
            </w:r>
          </w:p>
        </w:tc>
      </w:tr>
      <w:tr w:rsidR="00F13632" w:rsidRPr="00F13632" w14:paraId="604121E9" w14:textId="77777777" w:rsidTr="006001BD">
        <w:trPr>
          <w:trHeight w:val="600"/>
        </w:trPr>
        <w:tc>
          <w:tcPr>
            <w:tcW w:w="1129" w:type="dxa"/>
            <w:noWrap/>
          </w:tcPr>
          <w:p w14:paraId="7DAE091C"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18A07F52" w14:textId="77777777" w:rsidR="00F13632" w:rsidRPr="00F13632" w:rsidRDefault="00F13632" w:rsidP="0005188A">
            <w:pPr>
              <w:spacing w:line="259" w:lineRule="auto"/>
              <w:jc w:val="both"/>
              <w:rPr>
                <w:szCs w:val="24"/>
                <w:lang w:eastAsia="en-US"/>
              </w:rPr>
            </w:pPr>
            <w:r w:rsidRPr="00F13632">
              <w:rPr>
                <w:szCs w:val="24"/>
                <w:lang w:eastAsia="en-US"/>
              </w:rPr>
              <w:t xml:space="preserve">Turi būti galimybė matyti </w:t>
            </w:r>
            <w:r w:rsidR="0005188A">
              <w:rPr>
                <w:szCs w:val="24"/>
                <w:lang w:eastAsia="en-US"/>
              </w:rPr>
              <w:t>ligonių kasų</w:t>
            </w:r>
            <w:r w:rsidR="00C319F9">
              <w:rPr>
                <w:szCs w:val="24"/>
                <w:lang w:eastAsia="en-US"/>
              </w:rPr>
              <w:t xml:space="preserve"> bei</w:t>
            </w:r>
            <w:r w:rsidRPr="00F13632">
              <w:rPr>
                <w:szCs w:val="24"/>
                <w:lang w:eastAsia="en-US"/>
              </w:rPr>
              <w:t xml:space="preserve"> individualiai </w:t>
            </w:r>
            <w:r w:rsidR="00C319F9">
              <w:rPr>
                <w:szCs w:val="24"/>
                <w:lang w:eastAsia="en-US"/>
              </w:rPr>
              <w:t>atskir</w:t>
            </w:r>
            <w:r w:rsidR="0005188A">
              <w:rPr>
                <w:szCs w:val="24"/>
                <w:lang w:eastAsia="en-US"/>
              </w:rPr>
              <w:t>ai</w:t>
            </w:r>
            <w:r w:rsidR="00C319F9">
              <w:rPr>
                <w:szCs w:val="24"/>
                <w:lang w:eastAsia="en-US"/>
              </w:rPr>
              <w:t xml:space="preserve"> </w:t>
            </w:r>
            <w:r w:rsidR="0005188A">
              <w:rPr>
                <w:szCs w:val="24"/>
                <w:lang w:eastAsia="en-US"/>
              </w:rPr>
              <w:t>kiekvienos organizacijos</w:t>
            </w:r>
            <w:r w:rsidRPr="00F13632">
              <w:rPr>
                <w:szCs w:val="24"/>
                <w:lang w:eastAsia="en-US"/>
              </w:rPr>
              <w:t xml:space="preserve"> trūkumus tarp esamo ir reikiamo atitikties lygio pagal pasirinktą standartą. Šalinant trūkumus turi būti galimybė stebėti atitikties būsenos lygio pasikeitim</w:t>
            </w:r>
            <w:r w:rsidR="00C319F9">
              <w:rPr>
                <w:szCs w:val="24"/>
                <w:lang w:eastAsia="en-US"/>
              </w:rPr>
              <w:t>ą</w:t>
            </w:r>
            <w:r w:rsidRPr="00F13632">
              <w:rPr>
                <w:szCs w:val="24"/>
                <w:lang w:eastAsia="en-US"/>
              </w:rPr>
              <w:t>.</w:t>
            </w:r>
          </w:p>
        </w:tc>
      </w:tr>
      <w:tr w:rsidR="00F13632" w:rsidRPr="00F13632" w14:paraId="2942E164" w14:textId="77777777" w:rsidTr="006001BD">
        <w:trPr>
          <w:trHeight w:val="600"/>
        </w:trPr>
        <w:tc>
          <w:tcPr>
            <w:tcW w:w="1129" w:type="dxa"/>
            <w:noWrap/>
          </w:tcPr>
          <w:p w14:paraId="3DBEDF88"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5E922FDC" w14:textId="77777777" w:rsidR="00F13632" w:rsidRPr="00F13632" w:rsidRDefault="00F13632" w:rsidP="00F13632">
            <w:pPr>
              <w:spacing w:line="259" w:lineRule="auto"/>
              <w:jc w:val="both"/>
              <w:rPr>
                <w:szCs w:val="24"/>
                <w:lang w:eastAsia="en-US"/>
              </w:rPr>
            </w:pPr>
            <w:r w:rsidRPr="00F13632">
              <w:rPr>
                <w:szCs w:val="24"/>
                <w:lang w:eastAsia="en-US"/>
              </w:rPr>
              <w:t>Turi būti galimybė eksportuoti visų arba pasirinkto standarto trūkumus į kompiuteriu tinkamu nuskaityti atviro st</w:t>
            </w:r>
            <w:r w:rsidR="003B1BC3">
              <w:rPr>
                <w:szCs w:val="24"/>
                <w:lang w:eastAsia="en-US"/>
              </w:rPr>
              <w:t xml:space="preserve">andarto formatą, pvz. </w:t>
            </w:r>
            <w:proofErr w:type="spellStart"/>
            <w:r w:rsidR="003B1BC3">
              <w:rPr>
                <w:szCs w:val="24"/>
                <w:lang w:eastAsia="en-US"/>
              </w:rPr>
              <w:t>pdf</w:t>
            </w:r>
            <w:proofErr w:type="spellEnd"/>
            <w:r w:rsidR="003B1BC3">
              <w:rPr>
                <w:szCs w:val="24"/>
                <w:lang w:eastAsia="en-US"/>
              </w:rPr>
              <w:t xml:space="preserve">, </w:t>
            </w:r>
            <w:proofErr w:type="spellStart"/>
            <w:r w:rsidR="003B1BC3">
              <w:rPr>
                <w:szCs w:val="24"/>
                <w:lang w:eastAsia="en-US"/>
              </w:rPr>
              <w:t>docx</w:t>
            </w:r>
            <w:proofErr w:type="spellEnd"/>
            <w:r w:rsidR="003B1BC3">
              <w:rPr>
                <w:szCs w:val="24"/>
                <w:lang w:eastAsia="en-US"/>
              </w:rPr>
              <w:t xml:space="preserve">, </w:t>
            </w:r>
            <w:proofErr w:type="spellStart"/>
            <w:r w:rsidR="003B1BC3">
              <w:rPr>
                <w:szCs w:val="24"/>
                <w:lang w:eastAsia="en-US"/>
              </w:rPr>
              <w:t>excel</w:t>
            </w:r>
            <w:proofErr w:type="spellEnd"/>
            <w:r w:rsidR="003B1BC3">
              <w:rPr>
                <w:szCs w:val="24"/>
                <w:lang w:eastAsia="en-US"/>
              </w:rPr>
              <w:t xml:space="preserve"> </w:t>
            </w:r>
            <w:r w:rsidRPr="00F13632">
              <w:rPr>
                <w:szCs w:val="24"/>
                <w:lang w:eastAsia="en-US"/>
              </w:rPr>
              <w:t>ar pan.</w:t>
            </w:r>
          </w:p>
        </w:tc>
      </w:tr>
      <w:tr w:rsidR="00F13632" w:rsidRPr="00F13632" w14:paraId="0382F24A" w14:textId="77777777" w:rsidTr="006001BD">
        <w:trPr>
          <w:trHeight w:val="600"/>
        </w:trPr>
        <w:tc>
          <w:tcPr>
            <w:tcW w:w="1129" w:type="dxa"/>
            <w:noWrap/>
          </w:tcPr>
          <w:p w14:paraId="05CD8456"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385A83E6" w14:textId="77777777" w:rsidR="00F13632" w:rsidRPr="00F13632" w:rsidRDefault="00F13632" w:rsidP="00F13632">
            <w:pPr>
              <w:spacing w:line="259" w:lineRule="auto"/>
              <w:jc w:val="both"/>
              <w:rPr>
                <w:szCs w:val="24"/>
                <w:lang w:eastAsia="en-US"/>
              </w:rPr>
            </w:pPr>
            <w:r w:rsidRPr="00F13632">
              <w:rPr>
                <w:szCs w:val="24"/>
                <w:lang w:eastAsia="en-US"/>
              </w:rPr>
              <w:t>Turi būti galimybė nustatytų trūkumų šalinimui kurti užduotis, priskiriant jas atsakingiems asmenims, nurodant vykdymo terminus, siektiną rezultatą, prisegant reikiamus užduoties vykdymui dokumentus. Sistemoje turi būti galimybė el. paštu informuoti užduotį gavusį asmenį apie užduoties priskyrimą. Sistemoje turi būti galimybė darbą gavusiems asmenims, priimti užduotį, keisti užduoties būseną, žymėti pastabas, prie užduoties prisegti dokumentus.</w:t>
            </w:r>
          </w:p>
        </w:tc>
      </w:tr>
      <w:tr w:rsidR="00F13632" w:rsidRPr="00F13632" w14:paraId="27E30857" w14:textId="77777777" w:rsidTr="006001BD">
        <w:trPr>
          <w:trHeight w:val="600"/>
        </w:trPr>
        <w:tc>
          <w:tcPr>
            <w:tcW w:w="1129" w:type="dxa"/>
            <w:tcBorders>
              <w:bottom w:val="single" w:sz="4" w:space="0" w:color="auto"/>
            </w:tcBorders>
            <w:noWrap/>
          </w:tcPr>
          <w:p w14:paraId="5195AB4B"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Borders>
              <w:bottom w:val="single" w:sz="4" w:space="0" w:color="auto"/>
            </w:tcBorders>
          </w:tcPr>
          <w:p w14:paraId="75D92EBD" w14:textId="77777777" w:rsidR="00F13632" w:rsidRPr="00F13632" w:rsidRDefault="00F13632" w:rsidP="00F13632">
            <w:pPr>
              <w:spacing w:line="259" w:lineRule="auto"/>
              <w:jc w:val="both"/>
              <w:rPr>
                <w:szCs w:val="24"/>
                <w:lang w:eastAsia="en-US"/>
              </w:rPr>
            </w:pPr>
            <w:r w:rsidRPr="00F13632">
              <w:rPr>
                <w:szCs w:val="24"/>
                <w:lang w:eastAsia="en-US"/>
              </w:rPr>
              <w:t>Turi būti galimybė matyti visas suplanuotas vykdyti užduotis, filtruojant jas pagal vykdytoją ir užduoties būseną (įvykdyta, vykdoma, vėluojanti ir galimai kitas užduoties vykdymo kontrolei vertingas būsenas). Sistemoje turi būti galimybė kalendoriniame grafike matyti visas užduotis.</w:t>
            </w:r>
          </w:p>
        </w:tc>
      </w:tr>
      <w:tr w:rsidR="00F13632" w:rsidRPr="00F13632" w14:paraId="0F99DE80" w14:textId="77777777" w:rsidTr="006001BD">
        <w:trPr>
          <w:trHeight w:val="278"/>
        </w:trPr>
        <w:tc>
          <w:tcPr>
            <w:tcW w:w="1129" w:type="dxa"/>
            <w:shd w:val="clear" w:color="auto" w:fill="D9D9D9"/>
            <w:noWrap/>
          </w:tcPr>
          <w:p w14:paraId="4BC3B8DD" w14:textId="77777777" w:rsidR="00F13632" w:rsidRPr="00F13632" w:rsidRDefault="00F13632" w:rsidP="00F13632">
            <w:pPr>
              <w:numPr>
                <w:ilvl w:val="0"/>
                <w:numId w:val="26"/>
              </w:numPr>
              <w:spacing w:after="0" w:line="259" w:lineRule="auto"/>
              <w:rPr>
                <w:rFonts w:eastAsia="Times New Roman"/>
                <w:szCs w:val="24"/>
                <w:lang w:eastAsia="en-US"/>
              </w:rPr>
            </w:pPr>
          </w:p>
        </w:tc>
        <w:tc>
          <w:tcPr>
            <w:tcW w:w="8505" w:type="dxa"/>
            <w:shd w:val="clear" w:color="auto" w:fill="D9D9D9"/>
          </w:tcPr>
          <w:p w14:paraId="2E97C629" w14:textId="77777777" w:rsidR="00F13632" w:rsidRPr="00F13632" w:rsidRDefault="00F13632" w:rsidP="00F13632">
            <w:pPr>
              <w:spacing w:line="259" w:lineRule="auto"/>
              <w:jc w:val="both"/>
              <w:rPr>
                <w:szCs w:val="24"/>
                <w:lang w:eastAsia="en-US"/>
              </w:rPr>
            </w:pPr>
            <w:r w:rsidRPr="00F13632">
              <w:rPr>
                <w:b/>
                <w:bCs/>
                <w:szCs w:val="24"/>
                <w:lang w:eastAsia="en-US"/>
              </w:rPr>
              <w:t>Duomenų inventorizavimo ir poveikio vertinimo funkcinė sritis (modulis)</w:t>
            </w:r>
          </w:p>
        </w:tc>
      </w:tr>
      <w:tr w:rsidR="00F13632" w:rsidRPr="00F13632" w14:paraId="617234BF" w14:textId="77777777" w:rsidTr="006001BD">
        <w:trPr>
          <w:trHeight w:val="278"/>
        </w:trPr>
        <w:tc>
          <w:tcPr>
            <w:tcW w:w="1129" w:type="dxa"/>
            <w:noWrap/>
          </w:tcPr>
          <w:p w14:paraId="1CF9928B"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2D77A142" w14:textId="77777777" w:rsidR="00F13632" w:rsidRPr="00F13632" w:rsidRDefault="00F13632" w:rsidP="00214B7D">
            <w:pPr>
              <w:spacing w:line="259" w:lineRule="auto"/>
              <w:jc w:val="both"/>
              <w:rPr>
                <w:szCs w:val="24"/>
                <w:lang w:eastAsia="en-US"/>
              </w:rPr>
            </w:pPr>
            <w:r w:rsidRPr="00F13632">
              <w:rPr>
                <w:szCs w:val="24"/>
                <w:lang w:eastAsia="en-US"/>
              </w:rPr>
              <w:t xml:space="preserve">Sistemoje turi būti galimybė koreguoti ir kurti </w:t>
            </w:r>
            <w:r w:rsidR="00214B7D">
              <w:rPr>
                <w:szCs w:val="24"/>
                <w:lang w:eastAsia="en-US"/>
              </w:rPr>
              <w:t xml:space="preserve">ligonių kasoms bendrai </w:t>
            </w:r>
            <w:r w:rsidRPr="00F13632">
              <w:rPr>
                <w:szCs w:val="24"/>
                <w:lang w:eastAsia="en-US"/>
              </w:rPr>
              <w:t>ir kiekvien</w:t>
            </w:r>
            <w:r w:rsidR="00214B7D">
              <w:rPr>
                <w:szCs w:val="24"/>
                <w:lang w:eastAsia="en-US"/>
              </w:rPr>
              <w:t>ai</w:t>
            </w:r>
            <w:r w:rsidRPr="00F13632">
              <w:rPr>
                <w:szCs w:val="24"/>
                <w:lang w:eastAsia="en-US"/>
              </w:rPr>
              <w:t xml:space="preserve"> </w:t>
            </w:r>
            <w:r w:rsidR="00214B7D">
              <w:rPr>
                <w:szCs w:val="24"/>
                <w:lang w:eastAsia="en-US"/>
              </w:rPr>
              <w:t>individualiai</w:t>
            </w:r>
            <w:r w:rsidR="00B0190A">
              <w:rPr>
                <w:szCs w:val="24"/>
                <w:lang w:eastAsia="en-US"/>
              </w:rPr>
              <w:t xml:space="preserve"> </w:t>
            </w:r>
            <w:r w:rsidRPr="00F13632">
              <w:rPr>
                <w:szCs w:val="24"/>
                <w:lang w:eastAsia="en-US"/>
              </w:rPr>
              <w:t>vykdomų asmens duomenų tvarkymo operacijų procesus.</w:t>
            </w:r>
          </w:p>
        </w:tc>
      </w:tr>
      <w:tr w:rsidR="00F13632" w:rsidRPr="00F13632" w14:paraId="36794942" w14:textId="77777777" w:rsidTr="006001BD">
        <w:trPr>
          <w:trHeight w:val="278"/>
        </w:trPr>
        <w:tc>
          <w:tcPr>
            <w:tcW w:w="1129" w:type="dxa"/>
            <w:noWrap/>
          </w:tcPr>
          <w:p w14:paraId="755E6012"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409886D4" w14:textId="459EFAA0" w:rsidR="00F13632" w:rsidRPr="00F13632" w:rsidRDefault="00F13632" w:rsidP="00AF742E">
            <w:pPr>
              <w:spacing w:line="259" w:lineRule="auto"/>
              <w:jc w:val="both"/>
              <w:rPr>
                <w:szCs w:val="24"/>
                <w:lang w:eastAsia="en-US"/>
              </w:rPr>
            </w:pPr>
            <w:r w:rsidRPr="00F13632">
              <w:rPr>
                <w:szCs w:val="24"/>
                <w:lang w:eastAsia="en-US"/>
              </w:rPr>
              <w:t>Turi būti galimybė</w:t>
            </w:r>
            <w:r w:rsidR="00AF742E">
              <w:rPr>
                <w:szCs w:val="24"/>
                <w:lang w:eastAsia="en-US"/>
              </w:rPr>
              <w:t xml:space="preserve"> neribotai</w:t>
            </w:r>
            <w:r w:rsidRPr="00F13632">
              <w:rPr>
                <w:szCs w:val="24"/>
                <w:lang w:eastAsia="en-US"/>
              </w:rPr>
              <w:t xml:space="preserve"> kurti ne mažiau </w:t>
            </w:r>
            <w:r w:rsidR="009B16EF">
              <w:rPr>
                <w:szCs w:val="24"/>
                <w:lang w:eastAsia="en-US"/>
              </w:rPr>
              <w:t xml:space="preserve">kaip </w:t>
            </w:r>
            <w:r w:rsidRPr="00F13632">
              <w:rPr>
                <w:szCs w:val="24"/>
                <w:lang w:eastAsia="en-US"/>
              </w:rPr>
              <w:t xml:space="preserve">1000 </w:t>
            </w:r>
            <w:r w:rsidR="007609CA">
              <w:rPr>
                <w:szCs w:val="24"/>
                <w:lang w:eastAsia="en-US"/>
              </w:rPr>
              <w:t>Perkančiosios organizacijos</w:t>
            </w:r>
            <w:r w:rsidRPr="00F13632">
              <w:rPr>
                <w:szCs w:val="24"/>
                <w:lang w:eastAsia="en-US"/>
              </w:rPr>
              <w:t xml:space="preserve"> </w:t>
            </w:r>
            <w:r w:rsidR="00AF742E">
              <w:rPr>
                <w:szCs w:val="24"/>
                <w:lang w:eastAsia="en-US"/>
              </w:rPr>
              <w:t>procesų</w:t>
            </w:r>
            <w:r w:rsidRPr="00F13632">
              <w:rPr>
                <w:szCs w:val="24"/>
                <w:lang w:eastAsia="en-US"/>
              </w:rPr>
              <w:t xml:space="preserve">, kurie gali būti grupuojami pagal </w:t>
            </w:r>
            <w:r w:rsidR="007609CA">
              <w:rPr>
                <w:szCs w:val="24"/>
                <w:lang w:eastAsia="en-US"/>
              </w:rPr>
              <w:t>Perkančiosios organizacijos</w:t>
            </w:r>
            <w:r w:rsidRPr="00F13632">
              <w:rPr>
                <w:szCs w:val="24"/>
                <w:lang w:eastAsia="en-US"/>
              </w:rPr>
              <w:t xml:space="preserve"> struktūrą ar veiklos sritis. Kiekviename procese, turi būti galimybė apsirašyti: proceso pavadinimą, už procesą atsakingą asmenį ir </w:t>
            </w:r>
            <w:r w:rsidR="00750247" w:rsidRPr="00F13632">
              <w:rPr>
                <w:szCs w:val="24"/>
                <w:lang w:eastAsia="en-US"/>
              </w:rPr>
              <w:t>laisv</w:t>
            </w:r>
            <w:r w:rsidR="00750247">
              <w:rPr>
                <w:szCs w:val="24"/>
                <w:lang w:eastAsia="en-US"/>
              </w:rPr>
              <w:t>a</w:t>
            </w:r>
            <w:r w:rsidR="00750247" w:rsidRPr="00F13632">
              <w:rPr>
                <w:szCs w:val="24"/>
                <w:lang w:eastAsia="en-US"/>
              </w:rPr>
              <w:t xml:space="preserve"> </w:t>
            </w:r>
            <w:r w:rsidR="00750247">
              <w:rPr>
                <w:szCs w:val="24"/>
                <w:lang w:eastAsia="en-US"/>
              </w:rPr>
              <w:t>forma</w:t>
            </w:r>
            <w:r w:rsidR="00750247" w:rsidRPr="00F13632">
              <w:rPr>
                <w:szCs w:val="24"/>
                <w:lang w:eastAsia="en-US"/>
              </w:rPr>
              <w:t xml:space="preserve"> </w:t>
            </w:r>
            <w:r w:rsidRPr="00F13632">
              <w:rPr>
                <w:szCs w:val="24"/>
                <w:lang w:eastAsia="en-US"/>
              </w:rPr>
              <w:t xml:space="preserve">detalizuoti proceso paskirtį. </w:t>
            </w:r>
          </w:p>
        </w:tc>
      </w:tr>
      <w:tr w:rsidR="00F13632" w:rsidRPr="00F13632" w14:paraId="28C8CA25" w14:textId="77777777" w:rsidTr="006001BD">
        <w:trPr>
          <w:trHeight w:val="278"/>
        </w:trPr>
        <w:tc>
          <w:tcPr>
            <w:tcW w:w="1129" w:type="dxa"/>
            <w:noWrap/>
          </w:tcPr>
          <w:p w14:paraId="65FC4570"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1A00B913" w14:textId="63771CBC" w:rsidR="00F13632" w:rsidRPr="00F13632" w:rsidRDefault="00F13632" w:rsidP="00AF742E">
            <w:pPr>
              <w:spacing w:line="259" w:lineRule="auto"/>
              <w:jc w:val="both"/>
              <w:rPr>
                <w:szCs w:val="24"/>
                <w:lang w:eastAsia="en-US"/>
              </w:rPr>
            </w:pPr>
            <w:r w:rsidRPr="00F13632">
              <w:rPr>
                <w:szCs w:val="24"/>
                <w:lang w:eastAsia="en-US"/>
              </w:rPr>
              <w:t xml:space="preserve">Turi būti galimybė </w:t>
            </w:r>
            <w:r w:rsidR="00AF742E">
              <w:rPr>
                <w:szCs w:val="24"/>
                <w:lang w:eastAsia="en-US"/>
              </w:rPr>
              <w:t xml:space="preserve">neribotai </w:t>
            </w:r>
            <w:r w:rsidR="00AF742E" w:rsidRPr="00F13632">
              <w:rPr>
                <w:szCs w:val="24"/>
                <w:lang w:eastAsia="en-US"/>
              </w:rPr>
              <w:t>kurti</w:t>
            </w:r>
            <w:r w:rsidR="00AF742E" w:rsidRPr="00F13632" w:rsidDel="00AF742E">
              <w:rPr>
                <w:szCs w:val="24"/>
                <w:lang w:eastAsia="en-US"/>
              </w:rPr>
              <w:t xml:space="preserve"> </w:t>
            </w:r>
            <w:r w:rsidRPr="00F13632">
              <w:rPr>
                <w:szCs w:val="24"/>
                <w:lang w:eastAsia="en-US"/>
              </w:rPr>
              <w:t xml:space="preserve">ne mažiau </w:t>
            </w:r>
            <w:r w:rsidR="009B16EF">
              <w:rPr>
                <w:szCs w:val="24"/>
                <w:lang w:eastAsia="en-US"/>
              </w:rPr>
              <w:t xml:space="preserve">kaip </w:t>
            </w:r>
            <w:r w:rsidRPr="00F13632">
              <w:rPr>
                <w:szCs w:val="24"/>
                <w:lang w:eastAsia="en-US"/>
              </w:rPr>
              <w:t xml:space="preserve">3000 procesuose vykdomų veiksmų, kurie duomenų žemėlapyje turi būti susieti su konkrečiais </w:t>
            </w:r>
            <w:r w:rsidR="00214B7D">
              <w:rPr>
                <w:szCs w:val="24"/>
                <w:lang w:eastAsia="en-US"/>
              </w:rPr>
              <w:t>ligonių kasų</w:t>
            </w:r>
            <w:r w:rsidRPr="00F13632">
              <w:rPr>
                <w:szCs w:val="24"/>
                <w:lang w:eastAsia="en-US"/>
              </w:rPr>
              <w:t xml:space="preserve"> procesais, programiniais ir fiziniais resursais, kurie susiję su duomenų tvarkymu ar saugojimu. Kiekvieno proceso vykdomame veiksme turi būti galimybė apsirašyti: veiksmo pavadinimą; veiksmo aprašymą; tikslą; teisinį pagrindą; duomenų subjekto sutikimo reikalingumą; duomenų valdytoją; turinčius prieigą prie asmens duomenų; duomenų gavėjus ir perdavimo pagrindą; priskirti visus naudojamus asmens duomenų elementus ir jų kategorijas; įvertinti poveikį duomenų subjektui ir duomenų valdytojui dėl konfidencialumo, vientisumo ir duomenų prieinamumo pažeidimų; bei kitus atributus, būtinus duomenų tvarkymo veiklos įrašų parengimui pagal BDAR 30 straipsnį.</w:t>
            </w:r>
          </w:p>
        </w:tc>
      </w:tr>
      <w:tr w:rsidR="00F13632" w:rsidRPr="00F13632" w14:paraId="6A007237" w14:textId="77777777" w:rsidTr="006001BD">
        <w:trPr>
          <w:trHeight w:val="278"/>
        </w:trPr>
        <w:tc>
          <w:tcPr>
            <w:tcW w:w="1129" w:type="dxa"/>
            <w:noWrap/>
          </w:tcPr>
          <w:p w14:paraId="39FFC8C8"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24C6643E" w14:textId="77777777" w:rsidR="00F13632" w:rsidRPr="00F13632" w:rsidRDefault="00F13632" w:rsidP="00214B7D">
            <w:pPr>
              <w:spacing w:line="259" w:lineRule="auto"/>
              <w:jc w:val="both"/>
              <w:rPr>
                <w:szCs w:val="24"/>
                <w:lang w:eastAsia="en-US"/>
              </w:rPr>
            </w:pPr>
            <w:r w:rsidRPr="00F13632">
              <w:rPr>
                <w:szCs w:val="24"/>
                <w:lang w:eastAsia="en-US"/>
              </w:rPr>
              <w:t xml:space="preserve">Turi būti galimybė patogiai filtruoti inventorizuotus asmens duomenis pagal: sistemas ar </w:t>
            </w:r>
            <w:r w:rsidR="00214B7D">
              <w:rPr>
                <w:szCs w:val="24"/>
                <w:lang w:eastAsia="en-US"/>
              </w:rPr>
              <w:t>vietą</w:t>
            </w:r>
            <w:r w:rsidRPr="00F13632">
              <w:rPr>
                <w:szCs w:val="24"/>
                <w:lang w:eastAsia="en-US"/>
              </w:rPr>
              <w:t>, kuriose jie saugomi; konkretų duomenų elementą ar jų kategoriją; atsakingą asmenį ar procesą.</w:t>
            </w:r>
          </w:p>
        </w:tc>
      </w:tr>
      <w:tr w:rsidR="00F13632" w:rsidRPr="00F13632" w14:paraId="486D8CCA" w14:textId="77777777" w:rsidTr="006001BD">
        <w:trPr>
          <w:trHeight w:val="278"/>
        </w:trPr>
        <w:tc>
          <w:tcPr>
            <w:tcW w:w="1129" w:type="dxa"/>
            <w:noWrap/>
          </w:tcPr>
          <w:p w14:paraId="2E2AA410"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34E4CBDC" w14:textId="2C537ADC" w:rsidR="00F13632" w:rsidRPr="00F13632" w:rsidRDefault="00F13632" w:rsidP="00F20609">
            <w:pPr>
              <w:spacing w:line="259" w:lineRule="auto"/>
              <w:jc w:val="both"/>
              <w:rPr>
                <w:szCs w:val="24"/>
                <w:lang w:eastAsia="en-US"/>
              </w:rPr>
            </w:pPr>
            <w:r w:rsidRPr="00F13632">
              <w:rPr>
                <w:szCs w:val="24"/>
                <w:lang w:eastAsia="en-US"/>
              </w:rPr>
              <w:t xml:space="preserve">Turi būti galimybė bendrai atvaizduojant visus poveikio vertinimų rezultatus, analizuoti vietas, kuriose keliamas didžiausias poveikis duomenų subjektui bei didžiausias poveikis </w:t>
            </w:r>
            <w:r w:rsidR="00F20609" w:rsidRPr="00F13632">
              <w:rPr>
                <w:szCs w:val="24"/>
                <w:lang w:eastAsia="en-US"/>
              </w:rPr>
              <w:t>p</w:t>
            </w:r>
            <w:r w:rsidR="00F20609">
              <w:rPr>
                <w:szCs w:val="24"/>
                <w:lang w:eastAsia="en-US"/>
              </w:rPr>
              <w:t>erkančiajai organizacijai</w:t>
            </w:r>
            <w:r w:rsidRPr="00F13632">
              <w:rPr>
                <w:szCs w:val="24"/>
                <w:lang w:eastAsia="en-US"/>
              </w:rPr>
              <w:t>.</w:t>
            </w:r>
            <w:r w:rsidR="00F20609">
              <w:t xml:space="preserve"> </w:t>
            </w:r>
            <w:r w:rsidR="00F20609" w:rsidRPr="00F20609">
              <w:rPr>
                <w:szCs w:val="24"/>
                <w:lang w:eastAsia="en-US"/>
              </w:rPr>
              <w:t>Visuose procesuose atliktus poveikio vertinimus turi būti galimybė atvaizduoti bendroje lentelėje, filtruojant pagal konfidencialumo pažeidimo apimtį ir įtakos lygį, vientisumo pažeidimo apimtį ir įtakos lygį, bei pasiekiamumo pažeidimo apimtį ir įtakos lygį tiek duomenų subjektui, tiek Perkančiajai organizacijai.</w:t>
            </w:r>
          </w:p>
        </w:tc>
      </w:tr>
      <w:tr w:rsidR="00F13632" w:rsidRPr="00F13632" w14:paraId="1F55CCAA" w14:textId="77777777" w:rsidTr="006001BD">
        <w:trPr>
          <w:trHeight w:val="278"/>
        </w:trPr>
        <w:tc>
          <w:tcPr>
            <w:tcW w:w="1129" w:type="dxa"/>
            <w:noWrap/>
          </w:tcPr>
          <w:p w14:paraId="2DBF015E"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13A440C7" w14:textId="77777777" w:rsidR="00F13632" w:rsidRPr="00F13632" w:rsidRDefault="00F13632" w:rsidP="00F13632">
            <w:pPr>
              <w:spacing w:line="259" w:lineRule="auto"/>
              <w:jc w:val="both"/>
              <w:rPr>
                <w:szCs w:val="22"/>
                <w:lang w:eastAsia="en-US"/>
              </w:rPr>
            </w:pPr>
            <w:r w:rsidRPr="00F13632">
              <w:rPr>
                <w:szCs w:val="22"/>
                <w:lang w:eastAsia="en-US"/>
              </w:rPr>
              <w:t xml:space="preserve">Turi būti galimybė valdyti </w:t>
            </w:r>
            <w:r w:rsidRPr="00F13632">
              <w:rPr>
                <w:szCs w:val="24"/>
                <w:lang w:eastAsia="en-US"/>
              </w:rPr>
              <w:t xml:space="preserve">su asmens duomenų tvarkymu susijusias rizikas. Sistema, pagal duomenų inventorizavimo duomenis ir atliktą poveikio vertinimą, turi automatizuotai pagal organizacinę struktūrą pateikti galimas rizikas ir suteikti galimybę </w:t>
            </w:r>
            <w:r w:rsidRPr="00F13632">
              <w:rPr>
                <w:szCs w:val="22"/>
                <w:lang w:eastAsia="en-US"/>
              </w:rPr>
              <w:t>analizuoti priežastis, naujinti poveikio vertinimą, kurti rizikos mažinimo užduotis ir vykdyti rizikos mažinimo planą.</w:t>
            </w:r>
            <w:r w:rsidR="00F20609">
              <w:rPr>
                <w:szCs w:val="22"/>
                <w:lang w:eastAsia="en-US"/>
              </w:rPr>
              <w:t xml:space="preserve"> </w:t>
            </w:r>
            <w:r w:rsidR="00F20609" w:rsidRPr="00F20609">
              <w:rPr>
                <w:szCs w:val="22"/>
                <w:lang w:eastAsia="en-US"/>
              </w:rPr>
              <w:t>Rizikos atvaizdavimas turi būti susietas su pasirinktos įstaigos (VLK ar vienos iš 5 TLK) procesų atitikties ir naudojamų resursų atitikties įvertinimu. Procesų ir resursų atitikties pasirinkimas turi būti galimas pagal bet kurį šios lentelės 2.1 punkte nurodytą standarto ar reglamento atitiktį.</w:t>
            </w:r>
          </w:p>
        </w:tc>
      </w:tr>
      <w:tr w:rsidR="00F13632" w:rsidRPr="00F13632" w14:paraId="6227D31A" w14:textId="77777777" w:rsidTr="006001BD">
        <w:trPr>
          <w:trHeight w:val="278"/>
        </w:trPr>
        <w:tc>
          <w:tcPr>
            <w:tcW w:w="1129" w:type="dxa"/>
            <w:noWrap/>
          </w:tcPr>
          <w:p w14:paraId="39995C57"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4B78537E" w14:textId="77777777" w:rsidR="00F13632" w:rsidRPr="00F13632" w:rsidRDefault="00F13632" w:rsidP="00F13632">
            <w:pPr>
              <w:spacing w:line="259" w:lineRule="auto"/>
              <w:jc w:val="both"/>
              <w:rPr>
                <w:szCs w:val="24"/>
                <w:lang w:eastAsia="en-US"/>
              </w:rPr>
            </w:pPr>
            <w:r w:rsidRPr="00F13632">
              <w:rPr>
                <w:szCs w:val="24"/>
                <w:lang w:eastAsia="en-US"/>
              </w:rPr>
              <w:t>Turi būti galimybė iš šiame modulyje suvestų duomenų, suformuoti ir išsaugoti įprastu kompiuterio skaitomu formatu, duomenų tvarkymo veiklos įrašų ataskaitą, reikalaujamą pagal BDAR 30 straipsnį.</w:t>
            </w:r>
          </w:p>
        </w:tc>
      </w:tr>
      <w:tr w:rsidR="00F13632" w:rsidRPr="00F13632" w14:paraId="62B176B1" w14:textId="77777777" w:rsidTr="006001BD">
        <w:trPr>
          <w:trHeight w:val="278"/>
        </w:trPr>
        <w:tc>
          <w:tcPr>
            <w:tcW w:w="1129" w:type="dxa"/>
            <w:noWrap/>
          </w:tcPr>
          <w:p w14:paraId="2CDA6D7B"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52A6C3C6" w14:textId="199D147A" w:rsidR="00F13632" w:rsidRPr="00F13632" w:rsidRDefault="00F13632">
            <w:pPr>
              <w:spacing w:line="259" w:lineRule="auto"/>
              <w:jc w:val="both"/>
              <w:rPr>
                <w:szCs w:val="24"/>
                <w:lang w:eastAsia="en-US"/>
              </w:rPr>
            </w:pPr>
            <w:r w:rsidRPr="00F13632">
              <w:rPr>
                <w:szCs w:val="24"/>
                <w:lang w:eastAsia="en-US"/>
              </w:rPr>
              <w:t xml:space="preserve">Turi būti galimybė </w:t>
            </w:r>
            <w:r w:rsidR="00A14F5C">
              <w:rPr>
                <w:szCs w:val="24"/>
                <w:lang w:eastAsia="en-US"/>
              </w:rPr>
              <w:t>S</w:t>
            </w:r>
            <w:r w:rsidRPr="00F13632">
              <w:rPr>
                <w:szCs w:val="24"/>
                <w:lang w:eastAsia="en-US"/>
              </w:rPr>
              <w:t>istemos naudotojui importuoti ir eksportuoti inventorizuotus asmens duomenis į</w:t>
            </w:r>
            <w:r w:rsidR="009B16EF">
              <w:rPr>
                <w:szCs w:val="24"/>
                <w:lang w:eastAsia="en-US"/>
              </w:rPr>
              <w:t xml:space="preserve"> </w:t>
            </w:r>
            <w:r w:rsidR="009B16EF" w:rsidRPr="009B16EF">
              <w:rPr>
                <w:szCs w:val="24"/>
                <w:lang w:eastAsia="en-US"/>
              </w:rPr>
              <w:t>Sistemą</w:t>
            </w:r>
            <w:r w:rsidRPr="00F13632">
              <w:rPr>
                <w:szCs w:val="24"/>
                <w:lang w:eastAsia="en-US"/>
              </w:rPr>
              <w:t xml:space="preserve">/iš </w:t>
            </w:r>
            <w:r w:rsidR="00A14F5C">
              <w:rPr>
                <w:szCs w:val="24"/>
                <w:lang w:eastAsia="en-US"/>
              </w:rPr>
              <w:t>S</w:t>
            </w:r>
            <w:r w:rsidRPr="00F13632">
              <w:rPr>
                <w:szCs w:val="24"/>
                <w:lang w:eastAsia="en-US"/>
              </w:rPr>
              <w:t>istem</w:t>
            </w:r>
            <w:r w:rsidR="009B16EF">
              <w:rPr>
                <w:szCs w:val="24"/>
                <w:lang w:eastAsia="en-US"/>
              </w:rPr>
              <w:t>os</w:t>
            </w:r>
            <w:r w:rsidRPr="00F13632">
              <w:rPr>
                <w:szCs w:val="24"/>
                <w:lang w:eastAsia="en-US"/>
              </w:rPr>
              <w:t xml:space="preserve">, panaudojant </w:t>
            </w:r>
            <w:proofErr w:type="spellStart"/>
            <w:r w:rsidRPr="00F13632">
              <w:rPr>
                <w:szCs w:val="24"/>
                <w:lang w:eastAsia="en-US"/>
              </w:rPr>
              <w:t>excel</w:t>
            </w:r>
            <w:proofErr w:type="spellEnd"/>
            <w:r w:rsidRPr="00F13632">
              <w:rPr>
                <w:szCs w:val="24"/>
                <w:lang w:eastAsia="en-US"/>
              </w:rPr>
              <w:t xml:space="preserve"> ar analogišką formatą arba vizualiniu būdu kurti duomenų žemėlapį, dėliojant procesus ir braižant ryšius tarp procesų, juose vykdomų veiksmų ir resursų, naudojamų asmens duomenų tvarkymui ir valdymui. </w:t>
            </w:r>
            <w:r w:rsidR="004466EC" w:rsidRPr="004466EC">
              <w:rPr>
                <w:szCs w:val="24"/>
                <w:lang w:eastAsia="en-US"/>
              </w:rPr>
              <w:t>Vizualiniu būd</w:t>
            </w:r>
            <w:r w:rsidR="00A5320A">
              <w:rPr>
                <w:szCs w:val="24"/>
                <w:lang w:eastAsia="en-US"/>
              </w:rPr>
              <w:t>u</w:t>
            </w:r>
            <w:r w:rsidR="004466EC" w:rsidRPr="004466EC">
              <w:rPr>
                <w:szCs w:val="24"/>
                <w:lang w:eastAsia="en-US"/>
              </w:rPr>
              <w:t xml:space="preserve"> kuriant duomenų žemėlapį, turi būti galimybė naudotis procesų šablonais panašių procesų kūrimui.</w:t>
            </w:r>
          </w:p>
        </w:tc>
      </w:tr>
      <w:tr w:rsidR="00F13632" w:rsidRPr="00F13632" w14:paraId="7BA1599A" w14:textId="77777777" w:rsidTr="006001BD">
        <w:trPr>
          <w:trHeight w:val="600"/>
        </w:trPr>
        <w:tc>
          <w:tcPr>
            <w:tcW w:w="1129" w:type="dxa"/>
            <w:noWrap/>
          </w:tcPr>
          <w:p w14:paraId="4D23567E" w14:textId="77777777" w:rsidR="00F13632" w:rsidRPr="00F13632" w:rsidRDefault="00F13632" w:rsidP="00F13632">
            <w:pPr>
              <w:numPr>
                <w:ilvl w:val="1"/>
                <w:numId w:val="26"/>
              </w:numPr>
              <w:spacing w:after="0" w:line="259" w:lineRule="auto"/>
              <w:ind w:left="432"/>
              <w:rPr>
                <w:rFonts w:eastAsia="Times New Roman"/>
                <w:szCs w:val="24"/>
                <w:lang w:eastAsia="en-US"/>
              </w:rPr>
            </w:pPr>
          </w:p>
        </w:tc>
        <w:tc>
          <w:tcPr>
            <w:tcW w:w="8505" w:type="dxa"/>
          </w:tcPr>
          <w:p w14:paraId="5FB9F2B8" w14:textId="77777777" w:rsidR="00F13632" w:rsidRPr="00F13632" w:rsidRDefault="00F13632" w:rsidP="00F13632">
            <w:pPr>
              <w:spacing w:line="259" w:lineRule="auto"/>
              <w:jc w:val="both"/>
              <w:rPr>
                <w:szCs w:val="24"/>
                <w:lang w:eastAsia="en-US"/>
              </w:rPr>
            </w:pPr>
            <w:r w:rsidRPr="00F13632">
              <w:rPr>
                <w:szCs w:val="24"/>
                <w:lang w:eastAsia="en-US"/>
              </w:rPr>
              <w:t>Sistemoje turi būti galimybė kurti ataskaitas filtruojant pagal pasirinktus atributus, pavyzdžiui: procesą, vykdomus veiksmus, resursus, duomenų elementus, tipą ir pan. Turi būti galimybė filtruoti pagal bet kurį atributą ar kelis vienu metu, neribojant pasirinkimų skaičiaus.</w:t>
            </w:r>
          </w:p>
        </w:tc>
      </w:tr>
      <w:tr w:rsidR="0041251A" w:rsidRPr="00F13632" w14:paraId="72ECBCDE" w14:textId="77777777" w:rsidTr="006001BD">
        <w:trPr>
          <w:trHeight w:val="600"/>
        </w:trPr>
        <w:tc>
          <w:tcPr>
            <w:tcW w:w="1129" w:type="dxa"/>
            <w:noWrap/>
          </w:tcPr>
          <w:p w14:paraId="77F76433" w14:textId="77777777" w:rsidR="0041251A" w:rsidRPr="00F13632" w:rsidRDefault="0041251A" w:rsidP="003D3023">
            <w:pPr>
              <w:numPr>
                <w:ilvl w:val="0"/>
                <w:numId w:val="26"/>
              </w:numPr>
              <w:spacing w:after="0" w:line="259" w:lineRule="auto"/>
              <w:rPr>
                <w:rFonts w:eastAsia="Times New Roman"/>
                <w:szCs w:val="24"/>
              </w:rPr>
            </w:pPr>
          </w:p>
        </w:tc>
        <w:tc>
          <w:tcPr>
            <w:tcW w:w="8505" w:type="dxa"/>
          </w:tcPr>
          <w:p w14:paraId="68CBF116" w14:textId="77777777" w:rsidR="0041251A" w:rsidRPr="00F13632" w:rsidRDefault="0041251A" w:rsidP="0041251A">
            <w:pPr>
              <w:spacing w:line="259" w:lineRule="auto"/>
              <w:jc w:val="both"/>
              <w:rPr>
                <w:szCs w:val="24"/>
              </w:rPr>
            </w:pPr>
            <w:r>
              <w:rPr>
                <w:b/>
                <w:bCs/>
                <w:szCs w:val="24"/>
                <w:lang w:eastAsia="en-US"/>
              </w:rPr>
              <w:t>Kitos Sistemos funkcinės sritys</w:t>
            </w:r>
          </w:p>
        </w:tc>
      </w:tr>
      <w:tr w:rsidR="0041251A" w:rsidRPr="00C45BDC" w14:paraId="1C041D02" w14:textId="77777777" w:rsidTr="00D436C1">
        <w:trPr>
          <w:trHeight w:val="600"/>
        </w:trPr>
        <w:tc>
          <w:tcPr>
            <w:tcW w:w="1129" w:type="dxa"/>
            <w:noWrap/>
          </w:tcPr>
          <w:p w14:paraId="7F1695B8" w14:textId="77777777" w:rsidR="0041251A" w:rsidRPr="00C45BDC" w:rsidRDefault="0041251A" w:rsidP="0041251A">
            <w:pPr>
              <w:numPr>
                <w:ilvl w:val="1"/>
                <w:numId w:val="26"/>
              </w:numPr>
              <w:spacing w:after="0" w:line="259" w:lineRule="auto"/>
              <w:ind w:left="432"/>
              <w:rPr>
                <w:rFonts w:eastAsia="Times New Roman"/>
                <w:szCs w:val="24"/>
              </w:rPr>
            </w:pPr>
          </w:p>
        </w:tc>
        <w:tc>
          <w:tcPr>
            <w:tcW w:w="8505" w:type="dxa"/>
          </w:tcPr>
          <w:p w14:paraId="207AA477" w14:textId="77777777" w:rsidR="0041251A" w:rsidRPr="00F13632" w:rsidRDefault="0041251A" w:rsidP="003D3023">
            <w:pPr>
              <w:spacing w:line="259" w:lineRule="auto"/>
              <w:jc w:val="both"/>
              <w:rPr>
                <w:szCs w:val="24"/>
              </w:rPr>
            </w:pPr>
            <w:r w:rsidRPr="00F13632">
              <w:rPr>
                <w:szCs w:val="24"/>
                <w:lang w:eastAsia="en-US"/>
              </w:rPr>
              <w:t>Sistemoje turi būti galimybė</w:t>
            </w:r>
            <w:r>
              <w:rPr>
                <w:szCs w:val="24"/>
                <w:lang w:eastAsia="en-US"/>
              </w:rPr>
              <w:t xml:space="preserve"> tvarkyti ir valdyti saugumo incidentų registravimo žurnalą, įskaitant BDAR 33 str. proceso įgyvendinimo valdymą dėl bendradarbiavimo su priežiūros institucija dėl asmens duomenų saugumo pažeidimo, t. y. turi būti </w:t>
            </w:r>
            <w:r w:rsidR="003D3023">
              <w:rPr>
                <w:szCs w:val="24"/>
                <w:lang w:eastAsia="en-US"/>
              </w:rPr>
              <w:t xml:space="preserve">įvertinamas </w:t>
            </w:r>
            <w:r>
              <w:rPr>
                <w:szCs w:val="24"/>
                <w:lang w:eastAsia="en-US"/>
              </w:rPr>
              <w:t>pažeidimo poveikis ir su tuo susiję veiksmai.</w:t>
            </w:r>
          </w:p>
        </w:tc>
      </w:tr>
      <w:tr w:rsidR="0041251A" w:rsidRPr="00F13632" w14:paraId="4B0F73F2" w14:textId="77777777" w:rsidTr="00D436C1">
        <w:trPr>
          <w:trHeight w:val="600"/>
        </w:trPr>
        <w:tc>
          <w:tcPr>
            <w:tcW w:w="1129" w:type="dxa"/>
            <w:noWrap/>
          </w:tcPr>
          <w:p w14:paraId="64D99CE8" w14:textId="77777777" w:rsidR="0041251A" w:rsidRPr="00C45BDC" w:rsidRDefault="0041251A" w:rsidP="0041251A">
            <w:pPr>
              <w:numPr>
                <w:ilvl w:val="1"/>
                <w:numId w:val="26"/>
              </w:numPr>
              <w:spacing w:after="0" w:line="259" w:lineRule="auto"/>
              <w:ind w:left="432"/>
              <w:rPr>
                <w:rFonts w:eastAsia="Times New Roman"/>
                <w:szCs w:val="24"/>
              </w:rPr>
            </w:pPr>
          </w:p>
        </w:tc>
        <w:tc>
          <w:tcPr>
            <w:tcW w:w="8505" w:type="dxa"/>
          </w:tcPr>
          <w:p w14:paraId="0B655F8E" w14:textId="77777777" w:rsidR="0041251A" w:rsidRPr="00F13632" w:rsidRDefault="0041251A" w:rsidP="003D3023">
            <w:pPr>
              <w:spacing w:line="259" w:lineRule="auto"/>
              <w:jc w:val="both"/>
              <w:rPr>
                <w:szCs w:val="24"/>
              </w:rPr>
            </w:pPr>
            <w:r w:rsidRPr="00F13632">
              <w:rPr>
                <w:szCs w:val="24"/>
                <w:lang w:eastAsia="en-US"/>
              </w:rPr>
              <w:t>Sistemoje turi būti galimybė</w:t>
            </w:r>
            <w:r>
              <w:rPr>
                <w:szCs w:val="24"/>
                <w:lang w:eastAsia="en-US"/>
              </w:rPr>
              <w:t xml:space="preserve"> </w:t>
            </w:r>
            <w:r w:rsidR="003D3023">
              <w:rPr>
                <w:szCs w:val="24"/>
                <w:lang w:eastAsia="en-US"/>
              </w:rPr>
              <w:t>suvesti</w:t>
            </w:r>
            <w:r>
              <w:rPr>
                <w:szCs w:val="24"/>
                <w:lang w:eastAsia="en-US"/>
              </w:rPr>
              <w:t xml:space="preserve"> Perkančiosios organizacijos dokumentų valdymo sistemoje registruotas visas </w:t>
            </w:r>
            <w:r w:rsidRPr="003D3023">
              <w:rPr>
                <w:szCs w:val="24"/>
                <w:u w:val="single"/>
              </w:rPr>
              <w:t>asmens duomenų tvarkymo</w:t>
            </w:r>
            <w:r w:rsidRPr="00A95CF9">
              <w:rPr>
                <w:szCs w:val="24"/>
              </w:rPr>
              <w:t xml:space="preserve"> sutar</w:t>
            </w:r>
            <w:r>
              <w:rPr>
                <w:szCs w:val="24"/>
              </w:rPr>
              <w:t xml:space="preserve">tis, </w:t>
            </w:r>
            <w:r w:rsidR="003D3023">
              <w:rPr>
                <w:szCs w:val="24"/>
              </w:rPr>
              <w:t>suvedant</w:t>
            </w:r>
            <w:r>
              <w:rPr>
                <w:szCs w:val="24"/>
              </w:rPr>
              <w:t xml:space="preserve"> </w:t>
            </w:r>
            <w:r w:rsidR="003D3023">
              <w:rPr>
                <w:szCs w:val="24"/>
              </w:rPr>
              <w:t>jų</w:t>
            </w:r>
            <w:r>
              <w:rPr>
                <w:szCs w:val="24"/>
              </w:rPr>
              <w:t xml:space="preserve"> pavadinimą, pasirašymo ir galiojimo datą, numerį, atsakingas šalis, perduodamus tvarkyti duomenis, pažymėti trūkstamas ar įtrauktas sutartyje būtinas </w:t>
            </w:r>
            <w:r w:rsidRPr="00EA060B">
              <w:rPr>
                <w:szCs w:val="24"/>
              </w:rPr>
              <w:t>asmens duomenų tvarkymo sutarčių sąlygas</w:t>
            </w:r>
            <w:r>
              <w:rPr>
                <w:szCs w:val="24"/>
              </w:rPr>
              <w:t>. Turi būti galimybė šias sutar</w:t>
            </w:r>
            <w:r w:rsidR="003D3023">
              <w:rPr>
                <w:szCs w:val="24"/>
              </w:rPr>
              <w:t>tis</w:t>
            </w:r>
            <w:r>
              <w:rPr>
                <w:szCs w:val="24"/>
              </w:rPr>
              <w:t xml:space="preserve"> susieti su asmens duomenų žemėlapyje vaizduojamais konkrečiais organizacijos procesais</w:t>
            </w:r>
            <w:r w:rsidR="003D3023">
              <w:rPr>
                <w:szCs w:val="24"/>
              </w:rPr>
              <w:t xml:space="preserve">, </w:t>
            </w:r>
            <w:r>
              <w:rPr>
                <w:szCs w:val="24"/>
              </w:rPr>
              <w:t xml:space="preserve">programine įrangą, prie kurios suteikiama prieiga trečiai šaliai. Tai leis valdyti sutarties apimtyje perduodamų tvarkyti asmens duomenų saugumą ir atitikimą BDAR reikalavimams. Turi būti galimybė atvaizduoti sutarčių sąrašą filtruojant pagal sutarties galiojimo datą, atsakingas šalis, sutarties atitikimą BDAR reikalavimams. </w:t>
            </w:r>
          </w:p>
        </w:tc>
      </w:tr>
      <w:tr w:rsidR="0041251A" w:rsidRPr="00F13632" w14:paraId="51E8E68A" w14:textId="77777777" w:rsidTr="00D436C1">
        <w:trPr>
          <w:trHeight w:val="600"/>
        </w:trPr>
        <w:tc>
          <w:tcPr>
            <w:tcW w:w="1129" w:type="dxa"/>
            <w:noWrap/>
          </w:tcPr>
          <w:p w14:paraId="2ADFEEF2" w14:textId="77777777" w:rsidR="0041251A" w:rsidRPr="00C45BDC" w:rsidRDefault="0041251A" w:rsidP="0041251A">
            <w:pPr>
              <w:numPr>
                <w:ilvl w:val="1"/>
                <w:numId w:val="26"/>
              </w:numPr>
              <w:spacing w:after="0" w:line="259" w:lineRule="auto"/>
              <w:ind w:left="432"/>
              <w:rPr>
                <w:rFonts w:eastAsia="Times New Roman"/>
                <w:szCs w:val="24"/>
              </w:rPr>
            </w:pPr>
          </w:p>
        </w:tc>
        <w:tc>
          <w:tcPr>
            <w:tcW w:w="8505" w:type="dxa"/>
          </w:tcPr>
          <w:p w14:paraId="6BDE8032" w14:textId="2E097987" w:rsidR="0041251A" w:rsidRDefault="0041251A" w:rsidP="0041251A">
            <w:pPr>
              <w:spacing w:line="259" w:lineRule="auto"/>
              <w:jc w:val="both"/>
              <w:rPr>
                <w:szCs w:val="24"/>
              </w:rPr>
            </w:pPr>
            <w:r>
              <w:rPr>
                <w:szCs w:val="24"/>
              </w:rPr>
              <w:t xml:space="preserve">Turi būti galimybė sistemoje saugoti su </w:t>
            </w:r>
            <w:r w:rsidR="00926AAE">
              <w:rPr>
                <w:szCs w:val="24"/>
              </w:rPr>
              <w:t xml:space="preserve">BDAR arba ISO </w:t>
            </w:r>
            <w:r>
              <w:rPr>
                <w:szCs w:val="24"/>
              </w:rPr>
              <w:t>atitikties įgyvendinimu ir valdymu susijusius dokumentus</w:t>
            </w:r>
            <w:r w:rsidR="003D3023">
              <w:rPr>
                <w:szCs w:val="24"/>
              </w:rPr>
              <w:t xml:space="preserve"> ar jų nuorodas į kitas Perkančiosios organizacijos sistemas,</w:t>
            </w:r>
            <w:r>
              <w:rPr>
                <w:szCs w:val="24"/>
              </w:rPr>
              <w:t xml:space="preserve"> suteikiant arba apribojant prieigos teises sistemos naudotojams prie konkrečių dokumentų pasirinktinai. </w:t>
            </w:r>
          </w:p>
        </w:tc>
      </w:tr>
    </w:tbl>
    <w:p w14:paraId="6EE11705" w14:textId="77777777" w:rsidR="00452036" w:rsidRDefault="00452036" w:rsidP="00452036">
      <w:pPr>
        <w:spacing w:after="0"/>
        <w:jc w:val="both"/>
        <w:rPr>
          <w:rFonts w:eastAsia="Times New Roman"/>
          <w:szCs w:val="24"/>
          <w:lang w:eastAsia="lt-LT"/>
        </w:rPr>
      </w:pPr>
    </w:p>
    <w:p w14:paraId="4C3D0151" w14:textId="3F79745A" w:rsidR="00F41A91" w:rsidRPr="00452036" w:rsidRDefault="00F41A91" w:rsidP="00AA4D67">
      <w:pPr>
        <w:pStyle w:val="Sraopastraipa"/>
        <w:numPr>
          <w:ilvl w:val="2"/>
          <w:numId w:val="42"/>
        </w:numPr>
        <w:spacing w:after="0" w:line="240" w:lineRule="auto"/>
        <w:ind w:left="0" w:firstLine="567"/>
        <w:jc w:val="both"/>
        <w:rPr>
          <w:rFonts w:eastAsia="Times New Roman"/>
          <w:b/>
          <w:szCs w:val="24"/>
          <w:lang w:eastAsia="lt-LT"/>
        </w:rPr>
      </w:pPr>
      <w:r w:rsidRPr="00452036">
        <w:rPr>
          <w:rFonts w:eastAsia="Times New Roman"/>
          <w:b/>
          <w:szCs w:val="24"/>
          <w:lang w:eastAsia="lt-LT"/>
        </w:rPr>
        <w:t xml:space="preserve">Reikalavimai </w:t>
      </w:r>
      <w:r w:rsidR="00352C2C" w:rsidRPr="00452036">
        <w:rPr>
          <w:rFonts w:eastAsia="Times New Roman"/>
          <w:b/>
          <w:szCs w:val="24"/>
          <w:lang w:eastAsia="lt-LT"/>
        </w:rPr>
        <w:t>sistemos palaikymui</w:t>
      </w:r>
      <w:r w:rsidR="009B16EF">
        <w:rPr>
          <w:rFonts w:eastAsia="Times New Roman"/>
          <w:b/>
          <w:szCs w:val="24"/>
          <w:lang w:eastAsia="lt-LT"/>
        </w:rPr>
        <w:t>:</w:t>
      </w:r>
    </w:p>
    <w:p w14:paraId="5B686CD8" w14:textId="0A13F428" w:rsidR="00496C76" w:rsidRDefault="00F41A91" w:rsidP="00AA4D67">
      <w:pPr>
        <w:pStyle w:val="Sraopastraipa"/>
        <w:numPr>
          <w:ilvl w:val="3"/>
          <w:numId w:val="42"/>
        </w:numPr>
        <w:tabs>
          <w:tab w:val="left" w:pos="1560"/>
        </w:tabs>
        <w:spacing w:after="0" w:line="240" w:lineRule="auto"/>
        <w:ind w:left="0" w:firstLine="709"/>
        <w:jc w:val="both"/>
        <w:rPr>
          <w:rFonts w:eastAsia="Times New Roman"/>
          <w:szCs w:val="24"/>
          <w:lang w:eastAsia="lt-LT"/>
        </w:rPr>
      </w:pPr>
      <w:r w:rsidRPr="00496C76">
        <w:rPr>
          <w:rFonts w:eastAsia="Times New Roman"/>
          <w:szCs w:val="24"/>
          <w:lang w:eastAsia="lt-LT"/>
        </w:rPr>
        <w:t>Sistema turi veikti patikimai, atitikti IT saugumo reikalavimus ir turi būti nedelsiant atstatoma įvykus sutrikimui</w:t>
      </w:r>
      <w:r w:rsidR="00496C76">
        <w:rPr>
          <w:rFonts w:eastAsia="Times New Roman"/>
          <w:szCs w:val="24"/>
          <w:lang w:eastAsia="lt-LT"/>
        </w:rPr>
        <w:t xml:space="preserve"> pagal numatytus sutrikimo šalinimo laikus</w:t>
      </w:r>
      <w:r w:rsidR="009B16EF">
        <w:rPr>
          <w:rFonts w:eastAsia="Times New Roman"/>
          <w:szCs w:val="24"/>
          <w:lang w:eastAsia="lt-LT"/>
        </w:rPr>
        <w:t>;</w:t>
      </w:r>
    </w:p>
    <w:p w14:paraId="5024944D" w14:textId="3D31EFD3" w:rsidR="00F41A91" w:rsidRPr="00D27F96" w:rsidRDefault="00F41A91" w:rsidP="00AA4D67">
      <w:pPr>
        <w:pStyle w:val="Sraopastraipa"/>
        <w:numPr>
          <w:ilvl w:val="3"/>
          <w:numId w:val="42"/>
        </w:numPr>
        <w:tabs>
          <w:tab w:val="left" w:pos="1560"/>
        </w:tabs>
        <w:spacing w:after="0" w:line="240" w:lineRule="auto"/>
        <w:ind w:left="0" w:firstLine="709"/>
        <w:jc w:val="both"/>
        <w:rPr>
          <w:rFonts w:eastAsia="Times New Roman"/>
          <w:szCs w:val="24"/>
          <w:lang w:eastAsia="lt-LT"/>
        </w:rPr>
      </w:pPr>
      <w:r w:rsidRPr="00D27F96">
        <w:rPr>
          <w:rFonts w:eastAsia="Times New Roman"/>
          <w:szCs w:val="24"/>
          <w:lang w:eastAsia="lt-LT"/>
        </w:rPr>
        <w:t>Sistemos palaikymo paslaug</w:t>
      </w:r>
      <w:r w:rsidR="009B16EF">
        <w:rPr>
          <w:rFonts w:eastAsia="Times New Roman"/>
          <w:szCs w:val="24"/>
          <w:lang w:eastAsia="lt-LT"/>
        </w:rPr>
        <w:t>os</w:t>
      </w:r>
      <w:r w:rsidRPr="00D27F96">
        <w:rPr>
          <w:rFonts w:eastAsia="Times New Roman"/>
          <w:szCs w:val="24"/>
          <w:lang w:eastAsia="lt-LT"/>
        </w:rPr>
        <w:t xml:space="preserve"> turi būti teikiam</w:t>
      </w:r>
      <w:r w:rsidR="009B16EF">
        <w:rPr>
          <w:rFonts w:eastAsia="Times New Roman"/>
          <w:szCs w:val="24"/>
          <w:lang w:eastAsia="lt-LT"/>
        </w:rPr>
        <w:t>os</w:t>
      </w:r>
      <w:r w:rsidRPr="00D27F96">
        <w:rPr>
          <w:rFonts w:eastAsia="Times New Roman"/>
          <w:szCs w:val="24"/>
          <w:lang w:eastAsia="lt-LT"/>
        </w:rPr>
        <w:t xml:space="preserve"> darbo dienomi</w:t>
      </w:r>
      <w:r w:rsidR="00496C76" w:rsidRPr="00D27F96">
        <w:rPr>
          <w:rFonts w:eastAsia="Times New Roman"/>
          <w:szCs w:val="24"/>
          <w:lang w:eastAsia="lt-LT"/>
        </w:rPr>
        <w:t xml:space="preserve">s nuo </w:t>
      </w:r>
      <w:r w:rsidR="00AF742E">
        <w:rPr>
          <w:rFonts w:eastAsia="Times New Roman"/>
          <w:szCs w:val="24"/>
          <w:lang w:eastAsia="lt-LT"/>
        </w:rPr>
        <w:t>8</w:t>
      </w:r>
      <w:r w:rsidR="00496C76" w:rsidRPr="00D27F96">
        <w:rPr>
          <w:rFonts w:eastAsia="Times New Roman"/>
          <w:szCs w:val="24"/>
          <w:lang w:eastAsia="lt-LT"/>
        </w:rPr>
        <w:t>.00 val. iki 1</w:t>
      </w:r>
      <w:r w:rsidR="00AF742E">
        <w:rPr>
          <w:rFonts w:eastAsia="Times New Roman"/>
          <w:szCs w:val="24"/>
          <w:lang w:eastAsia="lt-LT"/>
        </w:rPr>
        <w:t>7</w:t>
      </w:r>
      <w:r w:rsidR="00496C76" w:rsidRPr="00D27F96">
        <w:rPr>
          <w:rFonts w:eastAsia="Times New Roman"/>
          <w:szCs w:val="24"/>
          <w:lang w:eastAsia="lt-LT"/>
        </w:rPr>
        <w:t>.00 val.</w:t>
      </w:r>
      <w:r w:rsidR="009B16EF">
        <w:rPr>
          <w:rFonts w:eastAsia="Times New Roman"/>
          <w:szCs w:val="24"/>
          <w:lang w:eastAsia="lt-LT"/>
        </w:rPr>
        <w:t>;</w:t>
      </w:r>
    </w:p>
    <w:p w14:paraId="265A3527" w14:textId="2F1F58C6" w:rsidR="00F41A91" w:rsidRPr="00D27F96" w:rsidRDefault="00F41A91" w:rsidP="00AA4D67">
      <w:pPr>
        <w:pStyle w:val="Sraopastraipa"/>
        <w:numPr>
          <w:ilvl w:val="3"/>
          <w:numId w:val="42"/>
        </w:numPr>
        <w:tabs>
          <w:tab w:val="left" w:pos="1560"/>
        </w:tabs>
        <w:spacing w:after="0" w:line="240" w:lineRule="auto"/>
        <w:ind w:left="0" w:firstLine="709"/>
        <w:jc w:val="both"/>
        <w:rPr>
          <w:rFonts w:eastAsia="Times New Roman"/>
          <w:szCs w:val="24"/>
          <w:lang w:eastAsia="lt-LT"/>
        </w:rPr>
      </w:pPr>
      <w:r w:rsidRPr="00D27F96">
        <w:rPr>
          <w:rFonts w:eastAsia="Times New Roman"/>
          <w:szCs w:val="24"/>
          <w:lang w:eastAsia="lt-LT"/>
        </w:rPr>
        <w:t xml:space="preserve">Sistemos </w:t>
      </w:r>
      <w:r w:rsidR="00496C76" w:rsidRPr="00D27F96">
        <w:rPr>
          <w:rFonts w:eastAsia="Times New Roman"/>
          <w:szCs w:val="24"/>
          <w:lang w:eastAsia="lt-LT"/>
        </w:rPr>
        <w:t>pasiekiamumas</w:t>
      </w:r>
      <w:r w:rsidRPr="00D27F96">
        <w:rPr>
          <w:rFonts w:eastAsia="Times New Roman"/>
          <w:szCs w:val="24"/>
          <w:lang w:eastAsia="lt-LT"/>
        </w:rPr>
        <w:t xml:space="preserve"> turi būti ne mažiau kaip </w:t>
      </w:r>
      <w:r w:rsidR="003B1BC3" w:rsidRPr="00D27F96">
        <w:rPr>
          <w:rFonts w:eastAsia="Times New Roman"/>
          <w:szCs w:val="24"/>
          <w:lang w:eastAsia="lt-LT"/>
        </w:rPr>
        <w:t>90</w:t>
      </w:r>
      <w:r w:rsidRPr="00D27F96">
        <w:rPr>
          <w:rFonts w:eastAsia="Times New Roman"/>
          <w:szCs w:val="24"/>
          <w:lang w:eastAsia="lt-LT"/>
        </w:rPr>
        <w:t xml:space="preserve"> proc</w:t>
      </w:r>
      <w:r w:rsidR="009B16EF">
        <w:rPr>
          <w:rFonts w:eastAsia="Times New Roman"/>
          <w:szCs w:val="24"/>
          <w:lang w:eastAsia="lt-LT"/>
        </w:rPr>
        <w:t>entų;</w:t>
      </w:r>
    </w:p>
    <w:p w14:paraId="6DB5D136" w14:textId="75293EFC" w:rsidR="00F41A91" w:rsidRPr="00D27F96" w:rsidRDefault="009B16EF" w:rsidP="00AA4D67">
      <w:pPr>
        <w:pStyle w:val="Sraopastraipa"/>
        <w:numPr>
          <w:ilvl w:val="3"/>
          <w:numId w:val="42"/>
        </w:numPr>
        <w:tabs>
          <w:tab w:val="left" w:pos="1560"/>
        </w:tabs>
        <w:spacing w:after="0" w:line="240" w:lineRule="auto"/>
        <w:ind w:left="0" w:firstLine="709"/>
        <w:jc w:val="both"/>
        <w:rPr>
          <w:rFonts w:eastAsia="Times New Roman"/>
          <w:szCs w:val="24"/>
          <w:lang w:eastAsia="lt-LT"/>
        </w:rPr>
      </w:pPr>
      <w:r>
        <w:rPr>
          <w:rFonts w:eastAsia="Times New Roman"/>
          <w:szCs w:val="24"/>
          <w:lang w:eastAsia="lt-LT"/>
        </w:rPr>
        <w:t>i</w:t>
      </w:r>
      <w:r w:rsidR="00F41A91" w:rsidRPr="00D27F96">
        <w:rPr>
          <w:rFonts w:eastAsia="Times New Roman"/>
          <w:szCs w:val="24"/>
          <w:lang w:eastAsia="lt-LT"/>
        </w:rPr>
        <w:t xml:space="preserve">lgiausia Sistemos gedimų šalinimo trukmė </w:t>
      </w:r>
      <w:r>
        <w:rPr>
          <w:rFonts w:eastAsia="Times New Roman"/>
          <w:szCs w:val="24"/>
          <w:lang w:eastAsia="lt-LT"/>
        </w:rPr>
        <w:t xml:space="preserve">ne ilgesnė </w:t>
      </w:r>
      <w:r w:rsidR="00F41A91" w:rsidRPr="00D27F96">
        <w:rPr>
          <w:rFonts w:eastAsia="Times New Roman"/>
          <w:szCs w:val="24"/>
          <w:lang w:eastAsia="lt-LT"/>
        </w:rPr>
        <w:t xml:space="preserve">kaip 8 </w:t>
      </w:r>
      <w:r>
        <w:rPr>
          <w:rFonts w:eastAsia="Times New Roman"/>
          <w:szCs w:val="24"/>
          <w:lang w:eastAsia="lt-LT"/>
        </w:rPr>
        <w:t xml:space="preserve">darbo </w:t>
      </w:r>
      <w:r w:rsidR="00F41A91" w:rsidRPr="00D27F96">
        <w:rPr>
          <w:rFonts w:eastAsia="Times New Roman"/>
          <w:szCs w:val="24"/>
          <w:lang w:eastAsia="lt-LT"/>
        </w:rPr>
        <w:t>val</w:t>
      </w:r>
      <w:r>
        <w:rPr>
          <w:rFonts w:eastAsia="Times New Roman"/>
          <w:szCs w:val="24"/>
          <w:lang w:eastAsia="lt-LT"/>
        </w:rPr>
        <w:t>andos</w:t>
      </w:r>
      <w:r w:rsidR="00F41A91" w:rsidRPr="00D27F96">
        <w:rPr>
          <w:rFonts w:eastAsia="Times New Roman"/>
          <w:szCs w:val="24"/>
          <w:lang w:eastAsia="lt-LT"/>
        </w:rPr>
        <w:t>.</w:t>
      </w:r>
    </w:p>
    <w:p w14:paraId="7327FFB9" w14:textId="54D2A2C4" w:rsidR="00F41A91" w:rsidRPr="00D27F96" w:rsidRDefault="009B16EF" w:rsidP="00AA4D67">
      <w:pPr>
        <w:pStyle w:val="Sraopastraipa"/>
        <w:numPr>
          <w:ilvl w:val="3"/>
          <w:numId w:val="42"/>
        </w:numPr>
        <w:tabs>
          <w:tab w:val="left" w:pos="1560"/>
        </w:tabs>
        <w:spacing w:after="0" w:line="240" w:lineRule="auto"/>
        <w:ind w:left="0" w:firstLine="709"/>
        <w:jc w:val="both"/>
        <w:rPr>
          <w:rFonts w:eastAsia="Times New Roman"/>
          <w:szCs w:val="24"/>
          <w:lang w:eastAsia="lt-LT"/>
        </w:rPr>
      </w:pPr>
      <w:r>
        <w:rPr>
          <w:rFonts w:eastAsia="Times New Roman"/>
          <w:szCs w:val="24"/>
          <w:lang w:eastAsia="lt-LT"/>
        </w:rPr>
        <w:t>r</w:t>
      </w:r>
      <w:r w:rsidR="00F41A91" w:rsidRPr="00D27F96">
        <w:rPr>
          <w:rFonts w:eastAsia="Times New Roman"/>
          <w:szCs w:val="24"/>
          <w:lang w:eastAsia="lt-LT"/>
        </w:rPr>
        <w:t xml:space="preserve">eakcijos į pranešimą apie Sistemos gedimą laikas ne ilgesnis kaip </w:t>
      </w:r>
      <w:r w:rsidR="00926AAE">
        <w:rPr>
          <w:rFonts w:eastAsia="Times New Roman"/>
          <w:szCs w:val="24"/>
          <w:lang w:eastAsia="lt-LT"/>
        </w:rPr>
        <w:t>1 darbo valanda</w:t>
      </w:r>
      <w:r w:rsidR="00F41A91" w:rsidRPr="00D27F96">
        <w:rPr>
          <w:rFonts w:eastAsia="Times New Roman"/>
          <w:szCs w:val="24"/>
          <w:lang w:eastAsia="lt-LT"/>
        </w:rPr>
        <w:t>.</w:t>
      </w:r>
    </w:p>
    <w:p w14:paraId="608A46D4" w14:textId="360A7DA7" w:rsidR="00F41A91" w:rsidRPr="00F41A91" w:rsidRDefault="00F41A91" w:rsidP="00AA4D67">
      <w:pPr>
        <w:pStyle w:val="Sraopastraipa"/>
        <w:numPr>
          <w:ilvl w:val="2"/>
          <w:numId w:val="42"/>
        </w:numPr>
        <w:spacing w:after="0" w:line="240" w:lineRule="auto"/>
        <w:ind w:left="0" w:firstLine="567"/>
        <w:jc w:val="both"/>
        <w:rPr>
          <w:rFonts w:eastAsia="Times New Roman"/>
          <w:szCs w:val="24"/>
          <w:lang w:eastAsia="lt-LT"/>
        </w:rPr>
      </w:pPr>
      <w:r w:rsidRPr="00DE7FD6">
        <w:rPr>
          <w:rFonts w:eastAsia="Times New Roman"/>
          <w:b/>
          <w:szCs w:val="24"/>
          <w:lang w:eastAsia="lt-LT"/>
        </w:rPr>
        <w:t>Reikalavimai Sistemos naudotojų darbo su Sistema mokymams</w:t>
      </w:r>
      <w:r w:rsidRPr="00F41A91">
        <w:rPr>
          <w:rFonts w:eastAsia="Times New Roman"/>
          <w:szCs w:val="24"/>
          <w:lang w:eastAsia="lt-LT"/>
        </w:rPr>
        <w:t xml:space="preserve"> (</w:t>
      </w:r>
      <w:r w:rsidR="007609CA">
        <w:rPr>
          <w:rFonts w:eastAsia="Times New Roman"/>
          <w:szCs w:val="24"/>
          <w:lang w:eastAsia="lt-LT"/>
        </w:rPr>
        <w:t>Perkančiosios organizacijos</w:t>
      </w:r>
      <w:r w:rsidRPr="00F41A91">
        <w:rPr>
          <w:rFonts w:eastAsia="Times New Roman"/>
          <w:szCs w:val="24"/>
          <w:lang w:eastAsia="lt-LT"/>
        </w:rPr>
        <w:t xml:space="preserve"> patalpose):</w:t>
      </w:r>
    </w:p>
    <w:p w14:paraId="33CC1F23" w14:textId="37B8979E" w:rsidR="00F41A91" w:rsidRPr="00F41A91" w:rsidRDefault="00D436C1" w:rsidP="00AA4D67">
      <w:pPr>
        <w:pStyle w:val="Sraopastraipa"/>
        <w:numPr>
          <w:ilvl w:val="3"/>
          <w:numId w:val="42"/>
        </w:numPr>
        <w:tabs>
          <w:tab w:val="left" w:pos="1560"/>
        </w:tabs>
        <w:spacing w:after="0" w:line="240" w:lineRule="auto"/>
        <w:ind w:left="0" w:firstLine="709"/>
        <w:jc w:val="both"/>
        <w:rPr>
          <w:rFonts w:eastAsia="Times New Roman"/>
          <w:szCs w:val="24"/>
          <w:lang w:eastAsia="lt-LT"/>
        </w:rPr>
      </w:pPr>
      <w:r>
        <w:rPr>
          <w:rFonts w:eastAsia="Times New Roman"/>
          <w:szCs w:val="24"/>
          <w:lang w:eastAsia="lt-LT"/>
        </w:rPr>
        <w:t>m</w:t>
      </w:r>
      <w:r w:rsidR="00F41A91" w:rsidRPr="00F41A91">
        <w:rPr>
          <w:rFonts w:eastAsia="Times New Roman"/>
          <w:szCs w:val="24"/>
          <w:lang w:eastAsia="lt-LT"/>
        </w:rPr>
        <w:t>okymu</w:t>
      </w:r>
      <w:r>
        <w:rPr>
          <w:rFonts w:eastAsia="Times New Roman"/>
          <w:szCs w:val="24"/>
          <w:lang w:eastAsia="lt-LT"/>
        </w:rPr>
        <w:t>s vykdantys</w:t>
      </w:r>
      <w:r w:rsidR="00F41A91" w:rsidRPr="00F41A91">
        <w:rPr>
          <w:rFonts w:eastAsia="Times New Roman"/>
          <w:szCs w:val="24"/>
          <w:lang w:eastAsia="lt-LT"/>
        </w:rPr>
        <w:t xml:space="preserve"> </w:t>
      </w:r>
      <w:r>
        <w:rPr>
          <w:rFonts w:eastAsia="Times New Roman"/>
          <w:szCs w:val="24"/>
          <w:lang w:eastAsia="lt-LT"/>
        </w:rPr>
        <w:t>paslaugų t</w:t>
      </w:r>
      <w:r w:rsidR="00F41A91" w:rsidRPr="00F41A91">
        <w:rPr>
          <w:rFonts w:eastAsia="Times New Roman"/>
          <w:szCs w:val="24"/>
          <w:lang w:eastAsia="lt-LT"/>
        </w:rPr>
        <w:t>e</w:t>
      </w:r>
      <w:r>
        <w:rPr>
          <w:rFonts w:eastAsia="Times New Roman"/>
          <w:szCs w:val="24"/>
          <w:lang w:eastAsia="lt-LT"/>
        </w:rPr>
        <w:t>i</w:t>
      </w:r>
      <w:r w:rsidR="00F41A91" w:rsidRPr="00F41A91">
        <w:rPr>
          <w:rFonts w:eastAsia="Times New Roman"/>
          <w:szCs w:val="24"/>
          <w:lang w:eastAsia="lt-LT"/>
        </w:rPr>
        <w:t xml:space="preserve">kėjo darbuotojai </w:t>
      </w:r>
      <w:r w:rsidR="007609CA">
        <w:rPr>
          <w:rFonts w:eastAsia="Times New Roman"/>
          <w:szCs w:val="24"/>
          <w:lang w:eastAsia="lt-LT"/>
        </w:rPr>
        <w:t>Perkančiosios organizacijos</w:t>
      </w:r>
      <w:r w:rsidR="00F41A91" w:rsidRPr="00F41A91">
        <w:rPr>
          <w:rFonts w:eastAsia="Times New Roman"/>
          <w:szCs w:val="24"/>
          <w:lang w:eastAsia="lt-LT"/>
        </w:rPr>
        <w:t xml:space="preserve"> patalpose pagal poreikį galės naudotis </w:t>
      </w:r>
      <w:r w:rsidR="007609CA">
        <w:rPr>
          <w:rFonts w:eastAsia="Times New Roman"/>
          <w:szCs w:val="24"/>
          <w:lang w:eastAsia="lt-LT"/>
        </w:rPr>
        <w:t>Perkančiosios organizacijos</w:t>
      </w:r>
      <w:r w:rsidR="00F41A91" w:rsidRPr="00F41A91">
        <w:rPr>
          <w:rFonts w:eastAsia="Times New Roman"/>
          <w:szCs w:val="24"/>
          <w:lang w:eastAsia="lt-LT"/>
        </w:rPr>
        <w:t xml:space="preserve"> pateikta įranga (projektoriumi, kompiuteriu, kompiuteriniais tinklais)</w:t>
      </w:r>
      <w:r>
        <w:rPr>
          <w:rFonts w:eastAsia="Times New Roman"/>
          <w:szCs w:val="24"/>
          <w:lang w:eastAsia="lt-LT"/>
        </w:rPr>
        <w:t>;</w:t>
      </w:r>
    </w:p>
    <w:p w14:paraId="38D35FAD" w14:textId="4FCFB11D" w:rsidR="00452036" w:rsidRDefault="00D436C1" w:rsidP="00AA4D67">
      <w:pPr>
        <w:pStyle w:val="Sraopastraipa"/>
        <w:numPr>
          <w:ilvl w:val="3"/>
          <w:numId w:val="42"/>
        </w:numPr>
        <w:tabs>
          <w:tab w:val="left" w:pos="1560"/>
        </w:tabs>
        <w:spacing w:after="0" w:line="240" w:lineRule="auto"/>
        <w:ind w:left="0" w:firstLine="709"/>
        <w:jc w:val="both"/>
        <w:rPr>
          <w:rFonts w:eastAsia="Times New Roman"/>
          <w:szCs w:val="24"/>
          <w:lang w:eastAsia="lt-LT"/>
        </w:rPr>
      </w:pPr>
      <w:r>
        <w:rPr>
          <w:rFonts w:eastAsia="Times New Roman"/>
          <w:szCs w:val="24"/>
          <w:lang w:eastAsia="lt-LT"/>
        </w:rPr>
        <w:t>k</w:t>
      </w:r>
      <w:r w:rsidR="00F41A91" w:rsidRPr="00F41A91">
        <w:rPr>
          <w:rFonts w:eastAsia="Times New Roman"/>
          <w:szCs w:val="24"/>
          <w:lang w:eastAsia="lt-LT"/>
        </w:rPr>
        <w:t xml:space="preserve">iekvienu atveju </w:t>
      </w:r>
      <w:r>
        <w:rPr>
          <w:rFonts w:eastAsia="Times New Roman"/>
          <w:szCs w:val="24"/>
          <w:lang w:eastAsia="lt-LT"/>
        </w:rPr>
        <w:t>paslaugų t</w:t>
      </w:r>
      <w:r w:rsidR="00F41A91" w:rsidRPr="00F41A91">
        <w:rPr>
          <w:rFonts w:eastAsia="Times New Roman"/>
          <w:szCs w:val="24"/>
          <w:lang w:eastAsia="lt-LT"/>
        </w:rPr>
        <w:t>e</w:t>
      </w:r>
      <w:r>
        <w:rPr>
          <w:rFonts w:eastAsia="Times New Roman"/>
          <w:szCs w:val="24"/>
          <w:lang w:eastAsia="lt-LT"/>
        </w:rPr>
        <w:t>i</w:t>
      </w:r>
      <w:r w:rsidR="00F41A91" w:rsidRPr="00F41A91">
        <w:rPr>
          <w:rFonts w:eastAsia="Times New Roman"/>
          <w:szCs w:val="24"/>
          <w:lang w:eastAsia="lt-LT"/>
        </w:rPr>
        <w:t xml:space="preserve">kėjas turi parengti ir suderinti su </w:t>
      </w:r>
      <w:r w:rsidR="0063240D">
        <w:rPr>
          <w:rFonts w:eastAsia="Times New Roman"/>
          <w:szCs w:val="24"/>
          <w:lang w:eastAsia="lt-LT"/>
        </w:rPr>
        <w:t>Perkančiąja organizacija</w:t>
      </w:r>
      <w:r w:rsidR="00496C76">
        <w:rPr>
          <w:rFonts w:eastAsia="Times New Roman"/>
          <w:szCs w:val="24"/>
          <w:lang w:eastAsia="lt-LT"/>
        </w:rPr>
        <w:t xml:space="preserve"> </w:t>
      </w:r>
      <w:r w:rsidR="00F41A91" w:rsidRPr="00F41A91">
        <w:rPr>
          <w:rFonts w:eastAsia="Times New Roman"/>
          <w:szCs w:val="24"/>
          <w:lang w:eastAsia="lt-LT"/>
        </w:rPr>
        <w:t xml:space="preserve">mokymo medžiagą, kuri apims: </w:t>
      </w:r>
      <w:r w:rsidRPr="00F41A91">
        <w:rPr>
          <w:rFonts w:eastAsia="Times New Roman"/>
          <w:szCs w:val="24"/>
          <w:lang w:eastAsia="lt-LT"/>
        </w:rPr>
        <w:t>mokymo tvarkaraštį</w:t>
      </w:r>
      <w:r>
        <w:rPr>
          <w:rFonts w:eastAsia="Times New Roman"/>
          <w:szCs w:val="24"/>
          <w:lang w:eastAsia="lt-LT"/>
        </w:rPr>
        <w:t>,</w:t>
      </w:r>
      <w:r w:rsidRPr="00F41A91">
        <w:rPr>
          <w:rFonts w:eastAsia="Times New Roman"/>
          <w:szCs w:val="24"/>
          <w:lang w:eastAsia="lt-LT"/>
        </w:rPr>
        <w:t xml:space="preserve"> </w:t>
      </w:r>
      <w:r w:rsidR="00F41A91" w:rsidRPr="00F41A91">
        <w:rPr>
          <w:rFonts w:eastAsia="Times New Roman"/>
          <w:szCs w:val="24"/>
          <w:lang w:eastAsia="lt-LT"/>
        </w:rPr>
        <w:t>mokymo programą</w:t>
      </w:r>
      <w:r>
        <w:rPr>
          <w:rFonts w:eastAsia="Times New Roman"/>
          <w:szCs w:val="24"/>
          <w:lang w:eastAsia="lt-LT"/>
        </w:rPr>
        <w:t xml:space="preserve"> ir </w:t>
      </w:r>
      <w:r w:rsidRPr="00F41A91">
        <w:rPr>
          <w:rFonts w:eastAsia="Times New Roman"/>
          <w:szCs w:val="24"/>
          <w:lang w:eastAsia="lt-LT"/>
        </w:rPr>
        <w:t xml:space="preserve">mokymų dalyviams </w:t>
      </w:r>
      <w:r w:rsidR="003E112A">
        <w:rPr>
          <w:rFonts w:eastAsia="Times New Roman"/>
          <w:szCs w:val="24"/>
          <w:lang w:eastAsia="lt-LT"/>
        </w:rPr>
        <w:t>teikiamą</w:t>
      </w:r>
      <w:r w:rsidR="00F41A91" w:rsidRPr="00F41A91">
        <w:rPr>
          <w:rFonts w:eastAsia="Times New Roman"/>
          <w:szCs w:val="24"/>
          <w:lang w:eastAsia="lt-LT"/>
        </w:rPr>
        <w:t xml:space="preserve"> medžiagą</w:t>
      </w:r>
      <w:r>
        <w:rPr>
          <w:rFonts w:eastAsia="Times New Roman"/>
          <w:szCs w:val="24"/>
          <w:lang w:eastAsia="lt-LT"/>
        </w:rPr>
        <w:t>;</w:t>
      </w:r>
    </w:p>
    <w:p w14:paraId="200A4126" w14:textId="25D0DEA2" w:rsidR="00F41A91" w:rsidRPr="00452036" w:rsidRDefault="00D436C1" w:rsidP="00AA4D67">
      <w:pPr>
        <w:pStyle w:val="Sraopastraipa"/>
        <w:numPr>
          <w:ilvl w:val="3"/>
          <w:numId w:val="42"/>
        </w:numPr>
        <w:tabs>
          <w:tab w:val="left" w:pos="1560"/>
        </w:tabs>
        <w:spacing w:after="0" w:line="240" w:lineRule="auto"/>
        <w:ind w:left="0" w:firstLine="709"/>
        <w:jc w:val="both"/>
        <w:rPr>
          <w:rFonts w:eastAsia="Times New Roman"/>
          <w:szCs w:val="24"/>
          <w:lang w:eastAsia="lt-LT"/>
        </w:rPr>
      </w:pPr>
      <w:r>
        <w:rPr>
          <w:rFonts w:eastAsia="Times New Roman"/>
          <w:szCs w:val="24"/>
          <w:lang w:eastAsia="lt-LT"/>
        </w:rPr>
        <w:t>m</w:t>
      </w:r>
      <w:r w:rsidR="00F41A91" w:rsidRPr="00452036">
        <w:rPr>
          <w:rFonts w:eastAsia="Times New Roman"/>
          <w:szCs w:val="24"/>
          <w:lang w:eastAsia="lt-LT"/>
        </w:rPr>
        <w:t xml:space="preserve">okymų trukmė kiekvienu atveju su </w:t>
      </w:r>
      <w:r w:rsidR="0063240D" w:rsidRPr="00452036">
        <w:rPr>
          <w:rFonts w:eastAsia="Times New Roman"/>
          <w:szCs w:val="24"/>
          <w:lang w:eastAsia="lt-LT"/>
        </w:rPr>
        <w:t>Perkančiąja organizacija</w:t>
      </w:r>
      <w:r w:rsidR="00F41A91" w:rsidRPr="00452036">
        <w:rPr>
          <w:rFonts w:eastAsia="Times New Roman"/>
          <w:szCs w:val="24"/>
          <w:lang w:eastAsia="lt-LT"/>
        </w:rPr>
        <w:t xml:space="preserve"> derinama atskirai, bendras mokymo valandų ska</w:t>
      </w:r>
      <w:r w:rsidR="003B1BC3" w:rsidRPr="00452036">
        <w:rPr>
          <w:rFonts w:eastAsia="Times New Roman"/>
          <w:szCs w:val="24"/>
          <w:lang w:eastAsia="lt-LT"/>
        </w:rPr>
        <w:t xml:space="preserve">ičius turi būti </w:t>
      </w:r>
      <w:r>
        <w:rPr>
          <w:rFonts w:eastAsia="Times New Roman"/>
          <w:szCs w:val="24"/>
          <w:lang w:eastAsia="lt-LT"/>
        </w:rPr>
        <w:t>ne</w:t>
      </w:r>
      <w:r w:rsidR="003B1BC3" w:rsidRPr="00452036">
        <w:rPr>
          <w:rFonts w:eastAsia="Times New Roman"/>
          <w:szCs w:val="24"/>
          <w:lang w:eastAsia="lt-LT"/>
        </w:rPr>
        <w:t>mažesnis nei 2</w:t>
      </w:r>
      <w:r w:rsidR="00F41A91" w:rsidRPr="00452036">
        <w:rPr>
          <w:rFonts w:eastAsia="Times New Roman"/>
          <w:szCs w:val="24"/>
          <w:lang w:eastAsia="lt-LT"/>
        </w:rPr>
        <w:t>0 val. (šio</w:t>
      </w:r>
      <w:r>
        <w:rPr>
          <w:rFonts w:eastAsia="Times New Roman"/>
          <w:szCs w:val="24"/>
          <w:lang w:eastAsia="lt-LT"/>
        </w:rPr>
        <w:t>s</w:t>
      </w:r>
      <w:r w:rsidR="00F41A91" w:rsidRPr="00452036">
        <w:rPr>
          <w:rFonts w:eastAsia="Times New Roman"/>
          <w:szCs w:val="24"/>
          <w:lang w:eastAsia="lt-LT"/>
        </w:rPr>
        <w:t xml:space="preserve"> valandos</w:t>
      </w:r>
      <w:r w:rsidR="00496C76" w:rsidRPr="00452036">
        <w:rPr>
          <w:rFonts w:eastAsia="Times New Roman"/>
          <w:szCs w:val="24"/>
          <w:lang w:eastAsia="lt-LT"/>
        </w:rPr>
        <w:t xml:space="preserve"> </w:t>
      </w:r>
      <w:r>
        <w:rPr>
          <w:rFonts w:eastAsia="Times New Roman"/>
          <w:szCs w:val="24"/>
          <w:lang w:eastAsia="lt-LT"/>
        </w:rPr>
        <w:t xml:space="preserve">turi būti </w:t>
      </w:r>
      <w:r w:rsidR="00496C76" w:rsidRPr="00452036">
        <w:rPr>
          <w:rFonts w:eastAsia="Times New Roman"/>
          <w:szCs w:val="24"/>
          <w:lang w:eastAsia="lt-LT"/>
        </w:rPr>
        <w:t>įskai</w:t>
      </w:r>
      <w:r>
        <w:rPr>
          <w:rFonts w:eastAsia="Times New Roman"/>
          <w:szCs w:val="24"/>
          <w:lang w:eastAsia="lt-LT"/>
        </w:rPr>
        <w:t>čiuotos</w:t>
      </w:r>
      <w:r w:rsidR="00496C76" w:rsidRPr="00452036">
        <w:rPr>
          <w:rFonts w:eastAsia="Times New Roman"/>
          <w:szCs w:val="24"/>
          <w:lang w:eastAsia="lt-LT"/>
        </w:rPr>
        <w:t xml:space="preserve"> į pasiūlymo kainą</w:t>
      </w:r>
      <w:r>
        <w:rPr>
          <w:rFonts w:eastAsia="Times New Roman"/>
          <w:szCs w:val="24"/>
          <w:lang w:eastAsia="lt-LT"/>
        </w:rPr>
        <w:t>, už jas atskirai nebus apmokama</w:t>
      </w:r>
      <w:r w:rsidR="00496C76" w:rsidRPr="00452036">
        <w:rPr>
          <w:rFonts w:eastAsia="Times New Roman"/>
          <w:szCs w:val="24"/>
          <w:lang w:eastAsia="lt-LT"/>
        </w:rPr>
        <w:t>).</w:t>
      </w:r>
    </w:p>
    <w:p w14:paraId="4472055A" w14:textId="2B133576" w:rsidR="00452036" w:rsidRPr="00452036" w:rsidRDefault="00D436C1" w:rsidP="00AA4D67">
      <w:pPr>
        <w:pStyle w:val="Sraopastraipa"/>
        <w:numPr>
          <w:ilvl w:val="1"/>
          <w:numId w:val="42"/>
        </w:numPr>
        <w:spacing w:after="0" w:line="240" w:lineRule="auto"/>
        <w:ind w:left="0" w:firstLine="284"/>
        <w:jc w:val="both"/>
        <w:rPr>
          <w:rFonts w:eastAsia="Times New Roman"/>
          <w:szCs w:val="24"/>
          <w:lang w:eastAsia="lt-LT"/>
        </w:rPr>
      </w:pPr>
      <w:r>
        <w:rPr>
          <w:rFonts w:eastAsia="Times New Roman"/>
          <w:szCs w:val="24"/>
          <w:lang w:eastAsia="lt-LT"/>
        </w:rPr>
        <w:t>Paslaugų t</w:t>
      </w:r>
      <w:r w:rsidR="00452036" w:rsidRPr="00452036">
        <w:rPr>
          <w:rFonts w:eastAsia="Times New Roman"/>
          <w:szCs w:val="24"/>
          <w:lang w:eastAsia="lt-LT"/>
        </w:rPr>
        <w:t>e</w:t>
      </w:r>
      <w:r>
        <w:rPr>
          <w:rFonts w:eastAsia="Times New Roman"/>
          <w:szCs w:val="24"/>
          <w:lang w:eastAsia="lt-LT"/>
        </w:rPr>
        <w:t>i</w:t>
      </w:r>
      <w:r w:rsidR="00452036" w:rsidRPr="00452036">
        <w:rPr>
          <w:rFonts w:eastAsia="Times New Roman"/>
          <w:szCs w:val="24"/>
          <w:lang w:eastAsia="lt-LT"/>
        </w:rPr>
        <w:t xml:space="preserve">kėjas turi užtikrinti ir garantuoti, kad darbuotojai, kurie </w:t>
      </w:r>
      <w:r w:rsidR="00452036">
        <w:rPr>
          <w:rFonts w:eastAsia="Times New Roman"/>
          <w:szCs w:val="24"/>
          <w:lang w:eastAsia="lt-LT"/>
        </w:rPr>
        <w:t>suteiks paslaugas</w:t>
      </w:r>
      <w:r w:rsidR="00452036" w:rsidRPr="00452036">
        <w:rPr>
          <w:rFonts w:eastAsia="Times New Roman"/>
          <w:szCs w:val="24"/>
          <w:lang w:eastAsia="lt-LT"/>
        </w:rPr>
        <w:t>, saugos VLK</w:t>
      </w:r>
      <w:r w:rsidR="00452036">
        <w:rPr>
          <w:rFonts w:eastAsia="Times New Roman"/>
          <w:szCs w:val="24"/>
          <w:lang w:eastAsia="lt-LT"/>
        </w:rPr>
        <w:t xml:space="preserve"> duomenų paslaptį tiek p</w:t>
      </w:r>
      <w:r w:rsidR="00452036" w:rsidRPr="00452036">
        <w:rPr>
          <w:rFonts w:eastAsia="Times New Roman"/>
          <w:szCs w:val="24"/>
          <w:lang w:eastAsia="lt-LT"/>
        </w:rPr>
        <w:t>aslaugų teikimo metu, tiek perėjus dirbti į kitas pareigas, tiek pasibaigus pirkimo sutarčiai.</w:t>
      </w:r>
    </w:p>
    <w:p w14:paraId="65443086" w14:textId="3E0F5F69" w:rsidR="00452036" w:rsidRPr="00452036" w:rsidRDefault="00D436C1" w:rsidP="00AA4D67">
      <w:pPr>
        <w:pStyle w:val="Sraopastraipa"/>
        <w:numPr>
          <w:ilvl w:val="1"/>
          <w:numId w:val="42"/>
        </w:numPr>
        <w:spacing w:after="0" w:line="240" w:lineRule="auto"/>
        <w:ind w:left="0" w:firstLine="284"/>
        <w:jc w:val="both"/>
        <w:rPr>
          <w:rFonts w:eastAsia="Times New Roman"/>
          <w:szCs w:val="24"/>
          <w:lang w:eastAsia="lt-LT"/>
        </w:rPr>
      </w:pPr>
      <w:r>
        <w:rPr>
          <w:rFonts w:eastAsia="Times New Roman"/>
          <w:szCs w:val="24"/>
          <w:lang w:eastAsia="lt-LT"/>
        </w:rPr>
        <w:t>Paslaugų t</w:t>
      </w:r>
      <w:r w:rsidR="00452036" w:rsidRPr="00452036">
        <w:rPr>
          <w:rFonts w:eastAsia="Times New Roman"/>
          <w:szCs w:val="24"/>
          <w:lang w:eastAsia="lt-LT"/>
        </w:rPr>
        <w:t>e</w:t>
      </w:r>
      <w:r>
        <w:rPr>
          <w:rFonts w:eastAsia="Times New Roman"/>
          <w:szCs w:val="24"/>
          <w:lang w:eastAsia="lt-LT"/>
        </w:rPr>
        <w:t>i</w:t>
      </w:r>
      <w:r w:rsidR="00452036" w:rsidRPr="00452036">
        <w:rPr>
          <w:rFonts w:eastAsia="Times New Roman"/>
          <w:szCs w:val="24"/>
          <w:lang w:eastAsia="lt-LT"/>
        </w:rPr>
        <w:t xml:space="preserve">kėjo darbuotojai, komunikuojantys su perkančiosios organizacijos atstovais turi laisvai kalbėti ir rašyti lietuvių kalba arba </w:t>
      </w:r>
      <w:r>
        <w:rPr>
          <w:rFonts w:eastAsia="Times New Roman"/>
          <w:szCs w:val="24"/>
          <w:lang w:eastAsia="lt-LT"/>
        </w:rPr>
        <w:t xml:space="preserve">paslaugų </w:t>
      </w:r>
      <w:r w:rsidR="00452036" w:rsidRPr="00452036">
        <w:rPr>
          <w:rFonts w:eastAsia="Times New Roman"/>
          <w:szCs w:val="24"/>
          <w:lang w:eastAsia="lt-LT"/>
        </w:rPr>
        <w:t>te</w:t>
      </w:r>
      <w:r>
        <w:rPr>
          <w:rFonts w:eastAsia="Times New Roman"/>
          <w:szCs w:val="24"/>
          <w:lang w:eastAsia="lt-LT"/>
        </w:rPr>
        <w:t>i</w:t>
      </w:r>
      <w:r w:rsidR="00452036" w:rsidRPr="00452036">
        <w:rPr>
          <w:rFonts w:eastAsia="Times New Roman"/>
          <w:szCs w:val="24"/>
          <w:lang w:eastAsia="lt-LT"/>
        </w:rPr>
        <w:t xml:space="preserve">kėjo lėšomis turi būti užtikrintas vertimas. Taip pat visi </w:t>
      </w:r>
      <w:r>
        <w:rPr>
          <w:rFonts w:eastAsia="Times New Roman"/>
          <w:szCs w:val="24"/>
          <w:lang w:eastAsia="lt-LT"/>
        </w:rPr>
        <w:t xml:space="preserve">reikalaujami </w:t>
      </w:r>
      <w:r w:rsidR="00452036" w:rsidRPr="00452036">
        <w:rPr>
          <w:rFonts w:eastAsia="Times New Roman"/>
          <w:szCs w:val="24"/>
          <w:lang w:eastAsia="lt-LT"/>
        </w:rPr>
        <w:t>dokumentai turi būti pateik</w:t>
      </w:r>
      <w:r>
        <w:rPr>
          <w:rFonts w:eastAsia="Times New Roman"/>
          <w:szCs w:val="24"/>
          <w:lang w:eastAsia="lt-LT"/>
        </w:rPr>
        <w:t>t</w:t>
      </w:r>
      <w:r w:rsidR="00452036" w:rsidRPr="00452036">
        <w:rPr>
          <w:rFonts w:eastAsia="Times New Roman"/>
          <w:szCs w:val="24"/>
          <w:lang w:eastAsia="lt-LT"/>
        </w:rPr>
        <w:t>i lietuvių kalba.</w:t>
      </w:r>
    </w:p>
    <w:p w14:paraId="040674ED" w14:textId="0CB176E6" w:rsidR="00496C76" w:rsidRDefault="00452036" w:rsidP="00AA4D67">
      <w:pPr>
        <w:pStyle w:val="Sraopastraipa"/>
        <w:numPr>
          <w:ilvl w:val="1"/>
          <w:numId w:val="42"/>
        </w:numPr>
        <w:spacing w:after="0" w:line="240" w:lineRule="auto"/>
        <w:ind w:left="0" w:firstLine="284"/>
        <w:jc w:val="both"/>
        <w:rPr>
          <w:rFonts w:eastAsia="Times New Roman"/>
          <w:szCs w:val="24"/>
          <w:lang w:eastAsia="lt-LT"/>
        </w:rPr>
      </w:pPr>
      <w:r w:rsidRPr="00FA149B">
        <w:rPr>
          <w:rFonts w:eastAsia="Times New Roman"/>
          <w:szCs w:val="24"/>
          <w:lang w:eastAsia="lt-LT"/>
        </w:rPr>
        <w:t xml:space="preserve">Ne vėliau kaip per 10 (dešimt) darbo dienų, po sutarties </w:t>
      </w:r>
      <w:r w:rsidR="00926AAE">
        <w:rPr>
          <w:rFonts w:eastAsia="Times New Roman"/>
          <w:szCs w:val="24"/>
          <w:lang w:eastAsia="lt-LT"/>
        </w:rPr>
        <w:t>įsigaliojimo</w:t>
      </w:r>
      <w:r w:rsidR="00926AAE" w:rsidRPr="00FA149B">
        <w:rPr>
          <w:rFonts w:eastAsia="Times New Roman"/>
          <w:szCs w:val="24"/>
          <w:lang w:eastAsia="lt-LT"/>
        </w:rPr>
        <w:t xml:space="preserve"> </w:t>
      </w:r>
      <w:r w:rsidRPr="00FA149B">
        <w:rPr>
          <w:rFonts w:eastAsia="Times New Roman"/>
          <w:szCs w:val="24"/>
          <w:lang w:eastAsia="lt-LT"/>
        </w:rPr>
        <w:t>turės būti parengta</w:t>
      </w:r>
      <w:r w:rsidR="00D436C1">
        <w:rPr>
          <w:rFonts w:eastAsia="Times New Roman"/>
          <w:szCs w:val="24"/>
          <w:lang w:eastAsia="lt-LT"/>
        </w:rPr>
        <w:t>s</w:t>
      </w:r>
      <w:r w:rsidRPr="00FA149B">
        <w:rPr>
          <w:rFonts w:eastAsia="Times New Roman"/>
          <w:szCs w:val="24"/>
          <w:lang w:eastAsia="lt-LT"/>
        </w:rPr>
        <w:t xml:space="preserve"> ir VLK suderinimui pateiktas siūlomų paslaugų įgyvendinimo planas.</w:t>
      </w:r>
    </w:p>
    <w:p w14:paraId="06C05F53" w14:textId="41CEAB4E" w:rsidR="006E3C1E" w:rsidRDefault="006E3C1E" w:rsidP="00AA4D67">
      <w:pPr>
        <w:pStyle w:val="Sraopastraipa"/>
        <w:numPr>
          <w:ilvl w:val="1"/>
          <w:numId w:val="42"/>
        </w:numPr>
        <w:spacing w:after="0" w:line="240" w:lineRule="auto"/>
        <w:ind w:left="0" w:firstLine="284"/>
        <w:jc w:val="both"/>
        <w:rPr>
          <w:rFonts w:eastAsia="Times New Roman"/>
          <w:szCs w:val="24"/>
          <w:lang w:eastAsia="lt-LT"/>
        </w:rPr>
      </w:pPr>
      <w:r w:rsidRPr="006E3C1E">
        <w:rPr>
          <w:rFonts w:eastAsia="Times New Roman"/>
          <w:szCs w:val="24"/>
          <w:lang w:eastAsia="lt-LT"/>
        </w:rPr>
        <w:t xml:space="preserve">Siūloma Sistema turi veikti </w:t>
      </w:r>
      <w:r w:rsidR="00D436C1">
        <w:rPr>
          <w:rFonts w:eastAsia="Times New Roman"/>
          <w:szCs w:val="24"/>
          <w:lang w:eastAsia="lt-LT"/>
        </w:rPr>
        <w:t xml:space="preserve">šios Techninės specifikacijos </w:t>
      </w:r>
      <w:r w:rsidR="00A26322">
        <w:rPr>
          <w:rFonts w:eastAsia="Times New Roman"/>
          <w:szCs w:val="24"/>
          <w:lang w:eastAsia="lt-LT"/>
        </w:rPr>
        <w:t xml:space="preserve">2.5.3 punkto </w:t>
      </w:r>
      <w:r w:rsidRPr="006E3C1E">
        <w:rPr>
          <w:rFonts w:eastAsia="Times New Roman"/>
          <w:szCs w:val="24"/>
          <w:lang w:eastAsia="lt-LT"/>
        </w:rPr>
        <w:t>2 lentelė</w:t>
      </w:r>
      <w:r w:rsidR="00A26322">
        <w:rPr>
          <w:rFonts w:eastAsia="Times New Roman"/>
          <w:szCs w:val="24"/>
          <w:lang w:eastAsia="lt-LT"/>
        </w:rPr>
        <w:t>je</w:t>
      </w:r>
      <w:r w:rsidRPr="006E3C1E">
        <w:rPr>
          <w:rFonts w:eastAsia="Times New Roman"/>
          <w:szCs w:val="24"/>
          <w:lang w:eastAsia="lt-LT"/>
        </w:rPr>
        <w:t xml:space="preserve"> nurodytu funkcionalumu, t.</w:t>
      </w:r>
      <w:r>
        <w:rPr>
          <w:rFonts w:eastAsia="Times New Roman"/>
          <w:szCs w:val="24"/>
          <w:lang w:eastAsia="lt-LT"/>
        </w:rPr>
        <w:t xml:space="preserve"> </w:t>
      </w:r>
      <w:r w:rsidRPr="006E3C1E">
        <w:rPr>
          <w:rFonts w:eastAsia="Times New Roman"/>
          <w:szCs w:val="24"/>
          <w:lang w:eastAsia="lt-LT"/>
        </w:rPr>
        <w:t xml:space="preserve">y. perkama jau sukurta ir kitų klientų išbandyta </w:t>
      </w:r>
      <w:r w:rsidR="00A26322">
        <w:rPr>
          <w:rFonts w:eastAsia="Times New Roman"/>
          <w:szCs w:val="24"/>
          <w:lang w:eastAsia="lt-LT"/>
        </w:rPr>
        <w:t xml:space="preserve"> bei </w:t>
      </w:r>
      <w:r w:rsidRPr="006E3C1E">
        <w:rPr>
          <w:rFonts w:eastAsia="Times New Roman"/>
          <w:szCs w:val="24"/>
          <w:lang w:eastAsia="lt-LT"/>
        </w:rPr>
        <w:t>naudojama Sistema. Perkančioji organizacija, n</w:t>
      </w:r>
      <w:r w:rsidR="00A26322">
        <w:rPr>
          <w:rFonts w:eastAsia="Times New Roman"/>
          <w:szCs w:val="24"/>
          <w:lang w:eastAsia="lt-LT"/>
        </w:rPr>
        <w:t xml:space="preserve">orėdama įsitikinti </w:t>
      </w:r>
      <w:r w:rsidRPr="006E3C1E">
        <w:rPr>
          <w:rFonts w:eastAsia="Times New Roman"/>
          <w:szCs w:val="24"/>
          <w:lang w:eastAsia="lt-LT"/>
        </w:rPr>
        <w:t>siūlomos sistemos funkcionalum</w:t>
      </w:r>
      <w:r w:rsidR="00A26322">
        <w:rPr>
          <w:rFonts w:eastAsia="Times New Roman"/>
          <w:szCs w:val="24"/>
          <w:lang w:eastAsia="lt-LT"/>
        </w:rPr>
        <w:t>u</w:t>
      </w:r>
      <w:r w:rsidRPr="006E3C1E">
        <w:rPr>
          <w:rFonts w:eastAsia="Times New Roman"/>
          <w:szCs w:val="24"/>
          <w:lang w:eastAsia="lt-LT"/>
        </w:rPr>
        <w:t xml:space="preserve">, </w:t>
      </w:r>
      <w:r w:rsidR="00A26322">
        <w:rPr>
          <w:rFonts w:eastAsia="Times New Roman"/>
          <w:szCs w:val="24"/>
          <w:lang w:eastAsia="lt-LT"/>
        </w:rPr>
        <w:t xml:space="preserve">pasiūlymo vertimo metu ir iki </w:t>
      </w:r>
      <w:r w:rsidRPr="006E3C1E">
        <w:rPr>
          <w:rFonts w:eastAsia="Times New Roman"/>
          <w:szCs w:val="24"/>
          <w:lang w:eastAsia="lt-LT"/>
        </w:rPr>
        <w:t>sutarties pasirašym</w:t>
      </w:r>
      <w:r w:rsidR="00A26322">
        <w:rPr>
          <w:rFonts w:eastAsia="Times New Roman"/>
          <w:szCs w:val="24"/>
          <w:lang w:eastAsia="lt-LT"/>
        </w:rPr>
        <w:t>o</w:t>
      </w:r>
      <w:r w:rsidRPr="006E3C1E">
        <w:rPr>
          <w:rFonts w:eastAsia="Times New Roman"/>
          <w:szCs w:val="24"/>
          <w:lang w:eastAsia="lt-LT"/>
        </w:rPr>
        <w:t xml:space="preserve">, gali </w:t>
      </w:r>
      <w:r w:rsidR="00A26322">
        <w:rPr>
          <w:rFonts w:eastAsia="Times New Roman"/>
          <w:szCs w:val="24"/>
          <w:lang w:eastAsia="lt-LT"/>
        </w:rPr>
        <w:t xml:space="preserve">paslaugų </w:t>
      </w:r>
      <w:r w:rsidRPr="006E3C1E">
        <w:rPr>
          <w:rFonts w:eastAsia="Times New Roman"/>
          <w:szCs w:val="24"/>
          <w:lang w:eastAsia="lt-LT"/>
        </w:rPr>
        <w:t>t</w:t>
      </w:r>
      <w:r>
        <w:rPr>
          <w:rFonts w:eastAsia="Times New Roman"/>
          <w:szCs w:val="24"/>
          <w:lang w:eastAsia="lt-LT"/>
        </w:rPr>
        <w:t>ei</w:t>
      </w:r>
      <w:r w:rsidRPr="006E3C1E">
        <w:rPr>
          <w:rFonts w:eastAsia="Times New Roman"/>
          <w:szCs w:val="24"/>
          <w:lang w:eastAsia="lt-LT"/>
        </w:rPr>
        <w:t xml:space="preserve">kėjo prašyti pademonstruoti </w:t>
      </w:r>
      <w:r w:rsidR="00A26322">
        <w:rPr>
          <w:rFonts w:eastAsia="Times New Roman"/>
          <w:szCs w:val="24"/>
          <w:lang w:eastAsia="lt-LT"/>
        </w:rPr>
        <w:t>šioje T</w:t>
      </w:r>
      <w:r w:rsidRPr="006E3C1E">
        <w:rPr>
          <w:rFonts w:eastAsia="Times New Roman"/>
          <w:szCs w:val="24"/>
          <w:lang w:eastAsia="lt-LT"/>
        </w:rPr>
        <w:t>echninėje specifikacijoje reikalaujamo funkcionalumo veikimą siūlomoje Sistemoje</w:t>
      </w:r>
      <w:r>
        <w:rPr>
          <w:rFonts w:eastAsia="Times New Roman"/>
          <w:szCs w:val="24"/>
          <w:lang w:eastAsia="lt-LT"/>
        </w:rPr>
        <w:t>.</w:t>
      </w:r>
    </w:p>
    <w:p w14:paraId="1D15A19C" w14:textId="5B00A7E4" w:rsidR="00476932" w:rsidRDefault="00476932" w:rsidP="00AA4D67">
      <w:pPr>
        <w:pStyle w:val="Sraopastraipa"/>
        <w:numPr>
          <w:ilvl w:val="1"/>
          <w:numId w:val="42"/>
        </w:numPr>
        <w:spacing w:after="0" w:line="240" w:lineRule="auto"/>
        <w:ind w:left="0" w:firstLine="284"/>
        <w:jc w:val="both"/>
        <w:rPr>
          <w:rFonts w:eastAsia="Times New Roman"/>
          <w:szCs w:val="24"/>
          <w:lang w:eastAsia="lt-LT"/>
        </w:rPr>
      </w:pPr>
      <w:r>
        <w:rPr>
          <w:rFonts w:eastAsia="Times New Roman"/>
          <w:szCs w:val="24"/>
          <w:lang w:eastAsia="lt-LT"/>
        </w:rPr>
        <w:t xml:space="preserve">Pasibaigus </w:t>
      </w:r>
      <w:r w:rsidR="00A26322">
        <w:rPr>
          <w:rFonts w:eastAsia="Times New Roman"/>
          <w:szCs w:val="24"/>
          <w:lang w:eastAsia="lt-LT"/>
        </w:rPr>
        <w:t>s</w:t>
      </w:r>
      <w:r>
        <w:rPr>
          <w:rFonts w:eastAsia="Times New Roman"/>
          <w:szCs w:val="24"/>
          <w:lang w:eastAsia="lt-LT"/>
        </w:rPr>
        <w:t>utarčiai visi surinkti duomenys neatlygtinai turės būti perduodami Perkančiajai organizacijai.</w:t>
      </w:r>
    </w:p>
    <w:p w14:paraId="61E5A8D3" w14:textId="77777777" w:rsidR="006001BD" w:rsidRPr="00FA149B" w:rsidRDefault="006001BD" w:rsidP="006001BD">
      <w:pPr>
        <w:pStyle w:val="Sraopastraipa"/>
        <w:spacing w:after="0" w:line="240" w:lineRule="auto"/>
        <w:ind w:left="426"/>
        <w:jc w:val="center"/>
        <w:rPr>
          <w:rFonts w:eastAsia="Times New Roman"/>
          <w:szCs w:val="24"/>
          <w:lang w:eastAsia="lt-LT"/>
        </w:rPr>
      </w:pPr>
      <w:r>
        <w:rPr>
          <w:rFonts w:eastAsia="Times New Roman"/>
          <w:szCs w:val="24"/>
          <w:lang w:eastAsia="lt-LT"/>
        </w:rPr>
        <w:t>___________________</w:t>
      </w:r>
    </w:p>
    <w:sectPr w:rsidR="006001BD" w:rsidRPr="00FA149B" w:rsidSect="0069167C">
      <w:headerReference w:type="even" r:id="rId8"/>
      <w:headerReference w:type="default" r:id="rId9"/>
      <w:footerReference w:type="even" r:id="rId10"/>
      <w:footerReference w:type="default" r:id="rId11"/>
      <w:headerReference w:type="first" r:id="rId12"/>
      <w:footerReference w:type="first" r:id="rId13"/>
      <w:pgSz w:w="11906" w:h="16838"/>
      <w:pgMar w:top="972"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EA0E8" w14:textId="77777777" w:rsidR="002B0CA8" w:rsidRDefault="002B0CA8" w:rsidP="00A27D94">
      <w:pPr>
        <w:spacing w:after="0" w:line="240" w:lineRule="auto"/>
      </w:pPr>
      <w:r>
        <w:separator/>
      </w:r>
    </w:p>
  </w:endnote>
  <w:endnote w:type="continuationSeparator" w:id="0">
    <w:p w14:paraId="3E8A5072" w14:textId="77777777" w:rsidR="002B0CA8" w:rsidRDefault="002B0CA8" w:rsidP="00A2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BAA3" w14:textId="77777777" w:rsidR="007A2AAC" w:rsidRDefault="007A2A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594171"/>
      <w:docPartObj>
        <w:docPartGallery w:val="Page Numbers (Bottom of Page)"/>
        <w:docPartUnique/>
      </w:docPartObj>
    </w:sdtPr>
    <w:sdtEndPr/>
    <w:sdtContent>
      <w:p w14:paraId="739554C8" w14:textId="690C065D" w:rsidR="00D436C1" w:rsidRDefault="00D436C1">
        <w:pPr>
          <w:pStyle w:val="Porat"/>
          <w:jc w:val="right"/>
        </w:pPr>
        <w:r>
          <w:fldChar w:fldCharType="begin"/>
        </w:r>
        <w:r>
          <w:instrText>PAGE   \* MERGEFORMAT</w:instrText>
        </w:r>
        <w:r>
          <w:fldChar w:fldCharType="separate"/>
        </w:r>
        <w:r w:rsidR="00926AAE">
          <w:rPr>
            <w:noProof/>
          </w:rPr>
          <w:t>2</w:t>
        </w:r>
        <w:r>
          <w:fldChar w:fldCharType="end"/>
        </w:r>
      </w:p>
    </w:sdtContent>
  </w:sdt>
  <w:p w14:paraId="42E276CA" w14:textId="77777777" w:rsidR="00D436C1" w:rsidRDefault="00D436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4B14" w14:textId="77777777" w:rsidR="007A2AAC" w:rsidRDefault="007A2A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5E1A6" w14:textId="77777777" w:rsidR="002B0CA8" w:rsidRDefault="002B0CA8" w:rsidP="00A27D94">
      <w:pPr>
        <w:spacing w:after="0" w:line="240" w:lineRule="auto"/>
      </w:pPr>
      <w:r>
        <w:separator/>
      </w:r>
    </w:p>
  </w:footnote>
  <w:footnote w:type="continuationSeparator" w:id="0">
    <w:p w14:paraId="01247C20" w14:textId="77777777" w:rsidR="002B0CA8" w:rsidRDefault="002B0CA8" w:rsidP="00A27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6A926" w14:textId="77777777" w:rsidR="007A2AAC" w:rsidRDefault="007A2A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2D4E" w14:textId="77777777" w:rsidR="00D436C1" w:rsidRPr="007A2AAC" w:rsidRDefault="00D436C1" w:rsidP="007A2AAC">
    <w:pPr>
      <w:pStyle w:val="Antrats"/>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4D188" w14:textId="77777777" w:rsidR="007A2AAC" w:rsidRDefault="007A2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66E1E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4C71DA"/>
    <w:multiLevelType w:val="hybridMultilevel"/>
    <w:tmpl w:val="2D4078F8"/>
    <w:lvl w:ilvl="0" w:tplc="CDDAA7B6">
      <w:start w:val="2018"/>
      <w:numFmt w:val="bullet"/>
      <w:lvlText w:val="-"/>
      <w:lvlJc w:val="left"/>
      <w:pPr>
        <w:ind w:left="1287" w:hanging="360"/>
      </w:pPr>
      <w:rPr>
        <w:rFonts w:ascii="Trebuchet MS" w:eastAsiaTheme="minorHAnsi" w:hAnsi="Trebuchet MS"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2970F8C"/>
    <w:multiLevelType w:val="hybridMultilevel"/>
    <w:tmpl w:val="59F20C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DC1AA4"/>
    <w:multiLevelType w:val="hybridMultilevel"/>
    <w:tmpl w:val="855CA290"/>
    <w:lvl w:ilvl="0" w:tplc="DF2EA33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8C0E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FC18E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3E43E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B6D5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2CD56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0E22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965F2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34FAD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E0413A"/>
    <w:multiLevelType w:val="hybridMultilevel"/>
    <w:tmpl w:val="616CFE04"/>
    <w:lvl w:ilvl="0" w:tplc="04270017">
      <w:start w:val="1"/>
      <w:numFmt w:val="lowerLetter"/>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5" w15:restartNumberingAfterBreak="0">
    <w:nsid w:val="0F81739C"/>
    <w:multiLevelType w:val="hybridMultilevel"/>
    <w:tmpl w:val="C464E874"/>
    <w:lvl w:ilvl="0" w:tplc="246461C4">
      <w:start w:val="1"/>
      <w:numFmt w:val="bullet"/>
      <w:lvlText w:val=""/>
      <w:lvlJc w:val="left"/>
      <w:pPr>
        <w:ind w:left="358"/>
      </w:pPr>
      <w:rPr>
        <w:rFonts w:ascii="Wingdings 2" w:eastAsia="Wingdings 2" w:hAnsi="Wingdings 2" w:cs="Wingdings 2"/>
        <w:b w:val="0"/>
        <w:i w:val="0"/>
        <w:strike w:val="0"/>
        <w:dstrike w:val="0"/>
        <w:color w:val="004B87"/>
        <w:sz w:val="22"/>
        <w:szCs w:val="22"/>
        <w:u w:val="none" w:color="000000"/>
        <w:bdr w:val="none" w:sz="0" w:space="0" w:color="auto"/>
        <w:shd w:val="clear" w:color="auto" w:fill="auto"/>
        <w:vertAlign w:val="baseline"/>
      </w:rPr>
    </w:lvl>
    <w:lvl w:ilvl="1" w:tplc="58F8916C">
      <w:start w:val="1"/>
      <w:numFmt w:val="decimal"/>
      <w:lvlText w:val="%2."/>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5EC429C">
      <w:start w:val="1"/>
      <w:numFmt w:val="lowerLetter"/>
      <w:lvlText w:val="%3."/>
      <w:lvlJc w:val="left"/>
      <w:pPr>
        <w:ind w:left="14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3432D46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707BF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7E11D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34F3C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06D5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48E11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5D5FD1"/>
    <w:multiLevelType w:val="multilevel"/>
    <w:tmpl w:val="2DC2EB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596573F"/>
    <w:multiLevelType w:val="multilevel"/>
    <w:tmpl w:val="86AC04E8"/>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15:restartNumberingAfterBreak="0">
    <w:nsid w:val="191459FF"/>
    <w:multiLevelType w:val="multilevel"/>
    <w:tmpl w:val="C0E47A4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C7207DE"/>
    <w:multiLevelType w:val="hybridMultilevel"/>
    <w:tmpl w:val="DCDA1332"/>
    <w:lvl w:ilvl="0" w:tplc="4E5C774C">
      <w:start w:val="1"/>
      <w:numFmt w:val="decimal"/>
      <w:lvlText w:val="%1."/>
      <w:lvlJc w:val="left"/>
      <w:pPr>
        <w:ind w:left="12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204730"/>
    <w:multiLevelType w:val="hybridMultilevel"/>
    <w:tmpl w:val="7B20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052DB"/>
    <w:multiLevelType w:val="multilevel"/>
    <w:tmpl w:val="530C74A6"/>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Arial" w:hAnsi="Times New Roman" w:cs="Times New Roman" w:hint="default"/>
        <w:b w:val="0"/>
        <w:bCs/>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C96C31"/>
    <w:multiLevelType w:val="hybridMultilevel"/>
    <w:tmpl w:val="B5C01A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29821D7B"/>
    <w:multiLevelType w:val="hybridMultilevel"/>
    <w:tmpl w:val="9488A542"/>
    <w:lvl w:ilvl="0" w:tplc="B7EC7778">
      <w:start w:val="6"/>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29962128"/>
    <w:multiLevelType w:val="hybridMultilevel"/>
    <w:tmpl w:val="5F72FFD6"/>
    <w:lvl w:ilvl="0" w:tplc="CDDAA7B6">
      <w:start w:val="2018"/>
      <w:numFmt w:val="bullet"/>
      <w:lvlText w:val="-"/>
      <w:lvlJc w:val="left"/>
      <w:pPr>
        <w:ind w:left="1287" w:hanging="360"/>
      </w:pPr>
      <w:rPr>
        <w:rFonts w:ascii="Trebuchet MS" w:eastAsiaTheme="minorHAnsi" w:hAnsi="Trebuchet MS"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2E0C4B76"/>
    <w:multiLevelType w:val="multilevel"/>
    <w:tmpl w:val="9C1A06E6"/>
    <w:lvl w:ilvl="0">
      <w:start w:val="1"/>
      <w:numFmt w:val="decimal"/>
      <w:lvlText w:val="%1."/>
      <w:lvlJc w:val="left"/>
      <w:pPr>
        <w:ind w:left="360" w:hanging="360"/>
      </w:pPr>
    </w:lvl>
    <w:lvl w:ilvl="1">
      <w:start w:val="1"/>
      <w:numFmt w:val="decimal"/>
      <w:lvlText w:val="%1.%2."/>
      <w:lvlJc w:val="left"/>
      <w:pPr>
        <w:ind w:left="97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A51E75"/>
    <w:multiLevelType w:val="hybridMultilevel"/>
    <w:tmpl w:val="39CCD23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359B356C"/>
    <w:multiLevelType w:val="hybridMultilevel"/>
    <w:tmpl w:val="46EE8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301B4A"/>
    <w:multiLevelType w:val="hybridMultilevel"/>
    <w:tmpl w:val="581C8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424FF6"/>
    <w:multiLevelType w:val="hybridMultilevel"/>
    <w:tmpl w:val="3BC0C132"/>
    <w:lvl w:ilvl="0" w:tplc="1062BEBC">
      <w:start w:val="1"/>
      <w:numFmt w:val="decimal"/>
      <w:lvlText w:val="%1."/>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8342D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22CE7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5CBBC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8FB1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8013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E088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AA861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C270A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99F37DD"/>
    <w:multiLevelType w:val="multilevel"/>
    <w:tmpl w:val="DCE6FFA2"/>
    <w:lvl w:ilvl="0">
      <w:start w:val="1"/>
      <w:numFmt w:val="decimal"/>
      <w:lvlText w:val="%1."/>
      <w:lvlJc w:val="left"/>
      <w:pPr>
        <w:ind w:left="360" w:hanging="360"/>
      </w:pPr>
    </w:lvl>
    <w:lvl w:ilvl="1">
      <w:start w:val="1"/>
      <w:numFmt w:val="decimal"/>
      <w:lvlText w:val="%1.%2."/>
      <w:lvlJc w:val="left"/>
      <w:pPr>
        <w:ind w:left="97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6F2601"/>
    <w:multiLevelType w:val="hybridMultilevel"/>
    <w:tmpl w:val="6812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3E135F"/>
    <w:multiLevelType w:val="hybridMultilevel"/>
    <w:tmpl w:val="F25097D2"/>
    <w:lvl w:ilvl="0" w:tplc="D39A7C74">
      <w:start w:val="1"/>
      <w:numFmt w:val="decimal"/>
      <w:lvlText w:val="%1."/>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AB4610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A08A6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12457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5E471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3463C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BC10B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5602C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C0400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F76449F"/>
    <w:multiLevelType w:val="hybridMultilevel"/>
    <w:tmpl w:val="B06A71C8"/>
    <w:lvl w:ilvl="0" w:tplc="88E2BBFA">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68BF54">
      <w:start w:val="1"/>
      <w:numFmt w:val="decimal"/>
      <w:lvlText w:val="%2."/>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E49AD4">
      <w:start w:val="1"/>
      <w:numFmt w:val="lowerLetter"/>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32D46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707BF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7E11D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34F3C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06D5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48E11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063503A"/>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42805D13"/>
    <w:multiLevelType w:val="multilevel"/>
    <w:tmpl w:val="0A7A3DAA"/>
    <w:lvl w:ilvl="0">
      <w:start w:val="1"/>
      <w:numFmt w:val="decimal"/>
      <w:lvlText w:val="%1."/>
      <w:lvlJc w:val="left"/>
      <w:pPr>
        <w:ind w:left="360" w:hanging="360"/>
      </w:pPr>
      <w:rPr>
        <w:rFonts w:hint="default"/>
        <w:b/>
      </w:rPr>
    </w:lvl>
    <w:lvl w:ilvl="1">
      <w:start w:val="1"/>
      <w:numFmt w:val="decimal"/>
      <w:suff w:val="space"/>
      <w:lvlText w:val="%1.%2."/>
      <w:lvlJc w:val="left"/>
      <w:pPr>
        <w:ind w:left="0" w:firstLine="340"/>
      </w:pPr>
      <w:rPr>
        <w:rFonts w:hint="default"/>
        <w:b w:val="0"/>
      </w:rPr>
    </w:lvl>
    <w:lvl w:ilvl="2">
      <w:start w:val="1"/>
      <w:numFmt w:val="decimal"/>
      <w:suff w:val="space"/>
      <w:lvlText w:val="%1.%2.%3."/>
      <w:lvlJc w:val="left"/>
      <w:pPr>
        <w:ind w:left="0" w:firstLine="340"/>
      </w:pPr>
      <w:rPr>
        <w:rFonts w:hint="default"/>
        <w:b w:val="0"/>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2D006E"/>
    <w:multiLevelType w:val="multilevel"/>
    <w:tmpl w:val="1FDA65A8"/>
    <w:lvl w:ilvl="0">
      <w:start w:val="1"/>
      <w:numFmt w:val="decimal"/>
      <w:lvlText w:val="%1."/>
      <w:lvlJc w:val="left"/>
      <w:pPr>
        <w:ind w:left="360" w:hanging="360"/>
      </w:pPr>
      <w:rPr>
        <w:rFonts w:cs="Times New Roman" w:hint="default"/>
      </w:rPr>
    </w:lvl>
    <w:lvl w:ilvl="1">
      <w:start w:val="1"/>
      <w:numFmt w:val="decimal"/>
      <w:lvlText w:val="%1.%2."/>
      <w:lvlJc w:val="left"/>
      <w:pPr>
        <w:ind w:left="2701" w:hanging="432"/>
      </w:pPr>
      <w:rPr>
        <w:rFonts w:cs="Times New Roman" w:hint="default"/>
        <w:b w:val="0"/>
      </w:rPr>
    </w:lvl>
    <w:lvl w:ilvl="2">
      <w:start w:val="1"/>
      <w:numFmt w:val="decimal"/>
      <w:lvlText w:val="%1.%2.%3."/>
      <w:lvlJc w:val="left"/>
      <w:pPr>
        <w:ind w:left="1355"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49D81B6D"/>
    <w:multiLevelType w:val="hybridMultilevel"/>
    <w:tmpl w:val="BEE4A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A2B18A3"/>
    <w:multiLevelType w:val="multilevel"/>
    <w:tmpl w:val="057A8584"/>
    <w:lvl w:ilvl="0">
      <w:start w:val="1"/>
      <w:numFmt w:val="decimal"/>
      <w:pStyle w:val="Antrat1"/>
      <w:lvlText w:val="%1."/>
      <w:lvlJc w:val="left"/>
      <w:pPr>
        <w:ind w:left="540" w:hanging="540"/>
      </w:pPr>
    </w:lvl>
    <w:lvl w:ilvl="1">
      <w:start w:val="1"/>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9" w15:restartNumberingAfterBreak="0">
    <w:nsid w:val="4B12243C"/>
    <w:multiLevelType w:val="hybridMultilevel"/>
    <w:tmpl w:val="8E98C1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4CFE7E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1C64C0"/>
    <w:multiLevelType w:val="hybridMultilevel"/>
    <w:tmpl w:val="27041BA8"/>
    <w:lvl w:ilvl="0" w:tplc="4E5C774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3B03D31"/>
    <w:multiLevelType w:val="hybridMultilevel"/>
    <w:tmpl w:val="235276AC"/>
    <w:lvl w:ilvl="0" w:tplc="FEF20E32">
      <w:start w:val="1"/>
      <w:numFmt w:val="lowerLetter"/>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975C28"/>
    <w:multiLevelType w:val="hybridMultilevel"/>
    <w:tmpl w:val="A63E0EFA"/>
    <w:lvl w:ilvl="0" w:tplc="4FF276B6">
      <w:start w:val="1"/>
      <w:numFmt w:val="decimal"/>
      <w:lvlText w:val="%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AC3202"/>
    <w:multiLevelType w:val="hybridMultilevel"/>
    <w:tmpl w:val="6FA21DC6"/>
    <w:lvl w:ilvl="0" w:tplc="0427000F">
      <w:start w:val="1"/>
      <w:numFmt w:val="decimal"/>
      <w:lvlText w:val="%1."/>
      <w:lvlJc w:val="left"/>
      <w:pPr>
        <w:tabs>
          <w:tab w:val="num" w:pos="720"/>
        </w:tabs>
        <w:ind w:left="720" w:hanging="360"/>
      </w:pPr>
      <w:rPr>
        <w:rFonts w:hint="default"/>
      </w:rPr>
    </w:lvl>
    <w:lvl w:ilvl="1" w:tplc="41E0AEFA">
      <w:start w:val="1"/>
      <w:numFmt w:val="bullet"/>
      <w:lvlText w:val="•"/>
      <w:lvlJc w:val="left"/>
      <w:pPr>
        <w:tabs>
          <w:tab w:val="num" w:pos="1440"/>
        </w:tabs>
        <w:ind w:left="1440" w:hanging="360"/>
      </w:pPr>
      <w:rPr>
        <w:rFonts w:ascii="Times New Roman" w:hAnsi="Times New Roman" w:cs="Times New Roman" w:hint="default"/>
      </w:rPr>
    </w:lvl>
    <w:lvl w:ilvl="2" w:tplc="21066F8A">
      <w:start w:val="1"/>
      <w:numFmt w:val="bullet"/>
      <w:lvlText w:val="•"/>
      <w:lvlJc w:val="left"/>
      <w:pPr>
        <w:tabs>
          <w:tab w:val="num" w:pos="2160"/>
        </w:tabs>
        <w:ind w:left="2160" w:hanging="360"/>
      </w:pPr>
      <w:rPr>
        <w:rFonts w:ascii="Times New Roman" w:hAnsi="Times New Roman" w:cs="Times New Roman" w:hint="default"/>
      </w:rPr>
    </w:lvl>
    <w:lvl w:ilvl="3" w:tplc="9F9CBD8A">
      <w:start w:val="1"/>
      <w:numFmt w:val="bullet"/>
      <w:lvlText w:val="•"/>
      <w:lvlJc w:val="left"/>
      <w:pPr>
        <w:tabs>
          <w:tab w:val="num" w:pos="2880"/>
        </w:tabs>
        <w:ind w:left="2880" w:hanging="360"/>
      </w:pPr>
      <w:rPr>
        <w:rFonts w:ascii="Times New Roman" w:hAnsi="Times New Roman" w:cs="Times New Roman" w:hint="default"/>
      </w:rPr>
    </w:lvl>
    <w:lvl w:ilvl="4" w:tplc="FC2A8C7C">
      <w:start w:val="1"/>
      <w:numFmt w:val="bullet"/>
      <w:lvlText w:val="•"/>
      <w:lvlJc w:val="left"/>
      <w:pPr>
        <w:tabs>
          <w:tab w:val="num" w:pos="3600"/>
        </w:tabs>
        <w:ind w:left="3600" w:hanging="360"/>
      </w:pPr>
      <w:rPr>
        <w:rFonts w:ascii="Times New Roman" w:hAnsi="Times New Roman" w:cs="Times New Roman" w:hint="default"/>
      </w:rPr>
    </w:lvl>
    <w:lvl w:ilvl="5" w:tplc="17F6B5C6">
      <w:start w:val="1"/>
      <w:numFmt w:val="bullet"/>
      <w:lvlText w:val="•"/>
      <w:lvlJc w:val="left"/>
      <w:pPr>
        <w:tabs>
          <w:tab w:val="num" w:pos="4320"/>
        </w:tabs>
        <w:ind w:left="4320" w:hanging="360"/>
      </w:pPr>
      <w:rPr>
        <w:rFonts w:ascii="Times New Roman" w:hAnsi="Times New Roman" w:cs="Times New Roman" w:hint="default"/>
      </w:rPr>
    </w:lvl>
    <w:lvl w:ilvl="6" w:tplc="0D640CE0">
      <w:start w:val="1"/>
      <w:numFmt w:val="bullet"/>
      <w:lvlText w:val="•"/>
      <w:lvlJc w:val="left"/>
      <w:pPr>
        <w:tabs>
          <w:tab w:val="num" w:pos="5040"/>
        </w:tabs>
        <w:ind w:left="5040" w:hanging="360"/>
      </w:pPr>
      <w:rPr>
        <w:rFonts w:ascii="Times New Roman" w:hAnsi="Times New Roman" w:cs="Times New Roman" w:hint="default"/>
      </w:rPr>
    </w:lvl>
    <w:lvl w:ilvl="7" w:tplc="56206EB6">
      <w:start w:val="1"/>
      <w:numFmt w:val="bullet"/>
      <w:lvlText w:val="•"/>
      <w:lvlJc w:val="left"/>
      <w:pPr>
        <w:tabs>
          <w:tab w:val="num" w:pos="5760"/>
        </w:tabs>
        <w:ind w:left="5760" w:hanging="360"/>
      </w:pPr>
      <w:rPr>
        <w:rFonts w:ascii="Times New Roman" w:hAnsi="Times New Roman" w:cs="Times New Roman" w:hint="default"/>
      </w:rPr>
    </w:lvl>
    <w:lvl w:ilvl="8" w:tplc="CC9ACB36">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5C5337A3"/>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ECD28DD"/>
    <w:multiLevelType w:val="multilevel"/>
    <w:tmpl w:val="71B6B03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F81413"/>
    <w:multiLevelType w:val="hybridMultilevel"/>
    <w:tmpl w:val="A99E9B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CD3DA6"/>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0A3E89"/>
    <w:multiLevelType w:val="multilevel"/>
    <w:tmpl w:val="9C1A06E6"/>
    <w:lvl w:ilvl="0">
      <w:start w:val="1"/>
      <w:numFmt w:val="decimal"/>
      <w:lvlText w:val="%1."/>
      <w:lvlJc w:val="left"/>
      <w:pPr>
        <w:ind w:left="360" w:hanging="360"/>
      </w:pPr>
    </w:lvl>
    <w:lvl w:ilvl="1">
      <w:start w:val="1"/>
      <w:numFmt w:val="decimal"/>
      <w:lvlText w:val="%1.%2."/>
      <w:lvlJc w:val="left"/>
      <w:pPr>
        <w:ind w:left="97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E023BB"/>
    <w:multiLevelType w:val="hybridMultilevel"/>
    <w:tmpl w:val="FACAB68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1" w15:restartNumberingAfterBreak="0">
    <w:nsid w:val="74CD3C4A"/>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8DB3F0F"/>
    <w:multiLevelType w:val="hybridMultilevel"/>
    <w:tmpl w:val="CDF6F084"/>
    <w:lvl w:ilvl="0" w:tplc="88E2BBFA">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68BF54">
      <w:start w:val="1"/>
      <w:numFmt w:val="decimal"/>
      <w:lvlText w:val="%2."/>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E49AD4">
      <w:start w:val="1"/>
      <w:numFmt w:val="lowerLetter"/>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32D46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707BF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7E11D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34F3C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06D5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48E11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AE155C7"/>
    <w:multiLevelType w:val="multilevel"/>
    <w:tmpl w:val="739479BC"/>
    <w:lvl w:ilvl="0">
      <w:start w:val="1"/>
      <w:numFmt w:val="upperRoman"/>
      <w:pStyle w:val="1lygis"/>
      <w:lvlText w:val="%1."/>
      <w:lvlJc w:val="right"/>
      <w:pPr>
        <w:ind w:left="720" w:hanging="360"/>
      </w:pPr>
      <w:rPr>
        <w:rFonts w:hint="default"/>
      </w:rPr>
    </w:lvl>
    <w:lvl w:ilvl="1">
      <w:start w:val="1"/>
      <w:numFmt w:val="decimal"/>
      <w:pStyle w:val="2lygis"/>
      <w:lvlText w:val="%2."/>
      <w:lvlJc w:val="left"/>
      <w:pPr>
        <w:ind w:left="1080" w:hanging="720"/>
      </w:pPr>
      <w:rPr>
        <w:rFonts w:hint="default"/>
        <w:b/>
      </w:rPr>
    </w:lvl>
    <w:lvl w:ilvl="2">
      <w:start w:val="1"/>
      <w:numFmt w:val="decimal"/>
      <w:pStyle w:val="3lygis"/>
      <w:isLgl/>
      <w:lvlText w:val="%1.%2.%3."/>
      <w:lvlJc w:val="left"/>
      <w:pPr>
        <w:ind w:left="1080" w:hanging="720"/>
      </w:pPr>
      <w:rPr>
        <w:rFonts w:hint="default"/>
      </w:rPr>
    </w:lvl>
    <w:lvl w:ilvl="3">
      <w:start w:val="1"/>
      <w:numFmt w:val="decimal"/>
      <w:pStyle w:val="4lygis"/>
      <w:isLgl/>
      <w:lvlText w:val="%1.%2.%3.%4."/>
      <w:lvlJc w:val="left"/>
      <w:pPr>
        <w:ind w:left="1789" w:hanging="1080"/>
      </w:pPr>
      <w:rPr>
        <w:rFonts w:hint="default"/>
      </w:rPr>
    </w:lvl>
    <w:lvl w:ilvl="4">
      <w:start w:val="1"/>
      <w:numFmt w:val="decimal"/>
      <w:pStyle w:val="5lygis"/>
      <w:isLgl/>
      <w:lvlText w:val="%1.%2.%3.%4.%5."/>
      <w:lvlJc w:val="left"/>
      <w:pPr>
        <w:ind w:left="1800" w:hanging="1440"/>
      </w:pPr>
      <w:rPr>
        <w:rFonts w:hint="default"/>
      </w:rPr>
    </w:lvl>
    <w:lvl w:ilvl="5">
      <w:start w:val="1"/>
      <w:numFmt w:val="decimal"/>
      <w:pStyle w:val="6lygis"/>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F192F54"/>
    <w:multiLevelType w:val="multilevel"/>
    <w:tmpl w:val="9C1A06E6"/>
    <w:lvl w:ilvl="0">
      <w:start w:val="1"/>
      <w:numFmt w:val="decimal"/>
      <w:lvlText w:val="%1."/>
      <w:lvlJc w:val="left"/>
      <w:pPr>
        <w:ind w:left="360" w:hanging="360"/>
      </w:pPr>
    </w:lvl>
    <w:lvl w:ilvl="1">
      <w:start w:val="1"/>
      <w:numFmt w:val="decimal"/>
      <w:lvlText w:val="%1.%2."/>
      <w:lvlJc w:val="left"/>
      <w:pPr>
        <w:ind w:left="4118"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5"/>
  </w:num>
  <w:num w:numId="6">
    <w:abstractNumId w:val="19"/>
  </w:num>
  <w:num w:numId="7">
    <w:abstractNumId w:val="3"/>
  </w:num>
  <w:num w:numId="8">
    <w:abstractNumId w:val="23"/>
  </w:num>
  <w:num w:numId="9">
    <w:abstractNumId w:val="42"/>
  </w:num>
  <w:num w:numId="10">
    <w:abstractNumId w:val="33"/>
  </w:num>
  <w:num w:numId="11">
    <w:abstractNumId w:val="37"/>
  </w:num>
  <w:num w:numId="12">
    <w:abstractNumId w:val="17"/>
  </w:num>
  <w:num w:numId="13">
    <w:abstractNumId w:val="7"/>
  </w:num>
  <w:num w:numId="14">
    <w:abstractNumId w:val="11"/>
  </w:num>
  <w:num w:numId="15">
    <w:abstractNumId w:val="40"/>
  </w:num>
  <w:num w:numId="16">
    <w:abstractNumId w:val="16"/>
  </w:num>
  <w:num w:numId="17">
    <w:abstractNumId w:val="43"/>
  </w:num>
  <w:num w:numId="18">
    <w:abstractNumId w:val="28"/>
  </w:num>
  <w:num w:numId="19">
    <w:abstractNumId w:val="32"/>
  </w:num>
  <w:num w:numId="20">
    <w:abstractNumId w:val="2"/>
  </w:num>
  <w:num w:numId="21">
    <w:abstractNumId w:val="13"/>
  </w:num>
  <w:num w:numId="22">
    <w:abstractNumId w:val="14"/>
  </w:num>
  <w:num w:numId="23">
    <w:abstractNumId w:val="1"/>
  </w:num>
  <w:num w:numId="24">
    <w:abstractNumId w:val="44"/>
  </w:num>
  <w:num w:numId="25">
    <w:abstractNumId w:val="27"/>
  </w:num>
  <w:num w:numId="26">
    <w:abstractNumId w:val="15"/>
  </w:num>
  <w:num w:numId="27">
    <w:abstractNumId w:val="10"/>
  </w:num>
  <w:num w:numId="28">
    <w:abstractNumId w:val="29"/>
  </w:num>
  <w:num w:numId="29">
    <w:abstractNumId w:val="30"/>
  </w:num>
  <w:num w:numId="30">
    <w:abstractNumId w:val="12"/>
  </w:num>
  <w:num w:numId="31">
    <w:abstractNumId w:val="39"/>
  </w:num>
  <w:num w:numId="32">
    <w:abstractNumId w:val="9"/>
  </w:num>
  <w:num w:numId="33">
    <w:abstractNumId w:val="20"/>
  </w:num>
  <w:num w:numId="34">
    <w:abstractNumId w:val="31"/>
  </w:num>
  <w:num w:numId="35">
    <w:abstractNumId w:val="34"/>
  </w:num>
  <w:num w:numId="36">
    <w:abstractNumId w:val="4"/>
  </w:num>
  <w:num w:numId="37">
    <w:abstractNumId w:val="18"/>
  </w:num>
  <w:num w:numId="38">
    <w:abstractNumId w:val="38"/>
  </w:num>
  <w:num w:numId="39">
    <w:abstractNumId w:val="24"/>
  </w:num>
  <w:num w:numId="40">
    <w:abstractNumId w:val="41"/>
  </w:num>
  <w:num w:numId="41">
    <w:abstractNumId w:val="35"/>
  </w:num>
  <w:num w:numId="42">
    <w:abstractNumId w:val="26"/>
  </w:num>
  <w:num w:numId="43">
    <w:abstractNumId w:val="6"/>
  </w:num>
  <w:num w:numId="44">
    <w:abstractNumId w:val="8"/>
  </w:num>
  <w:num w:numId="45">
    <w:abstractNumId w:val="2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37"/>
    <w:rsid w:val="000100E4"/>
    <w:rsid w:val="00012EC0"/>
    <w:rsid w:val="00025C22"/>
    <w:rsid w:val="00030433"/>
    <w:rsid w:val="00033D61"/>
    <w:rsid w:val="0005188A"/>
    <w:rsid w:val="0007536F"/>
    <w:rsid w:val="00097772"/>
    <w:rsid w:val="000A2505"/>
    <w:rsid w:val="000D3F72"/>
    <w:rsid w:val="000D457F"/>
    <w:rsid w:val="000F257E"/>
    <w:rsid w:val="000F490D"/>
    <w:rsid w:val="000F5628"/>
    <w:rsid w:val="000F793B"/>
    <w:rsid w:val="00133B8E"/>
    <w:rsid w:val="001364B0"/>
    <w:rsid w:val="001365D6"/>
    <w:rsid w:val="00171E16"/>
    <w:rsid w:val="00174FB3"/>
    <w:rsid w:val="00184E4C"/>
    <w:rsid w:val="001D1CA9"/>
    <w:rsid w:val="001D4C54"/>
    <w:rsid w:val="001E462C"/>
    <w:rsid w:val="001F1A4E"/>
    <w:rsid w:val="00201959"/>
    <w:rsid w:val="0020616A"/>
    <w:rsid w:val="00211B4E"/>
    <w:rsid w:val="00214B7D"/>
    <w:rsid w:val="00233758"/>
    <w:rsid w:val="00246132"/>
    <w:rsid w:val="002535B3"/>
    <w:rsid w:val="002562C4"/>
    <w:rsid w:val="0027009A"/>
    <w:rsid w:val="00281D00"/>
    <w:rsid w:val="00293532"/>
    <w:rsid w:val="00296A8F"/>
    <w:rsid w:val="002A463C"/>
    <w:rsid w:val="002B0CA8"/>
    <w:rsid w:val="002C0120"/>
    <w:rsid w:val="002C271A"/>
    <w:rsid w:val="002C3CD0"/>
    <w:rsid w:val="002E009A"/>
    <w:rsid w:val="002F3ADA"/>
    <w:rsid w:val="002F4B80"/>
    <w:rsid w:val="0030442D"/>
    <w:rsid w:val="00310637"/>
    <w:rsid w:val="003133D1"/>
    <w:rsid w:val="00323A6F"/>
    <w:rsid w:val="00330612"/>
    <w:rsid w:val="00331EA5"/>
    <w:rsid w:val="003345BE"/>
    <w:rsid w:val="0033478E"/>
    <w:rsid w:val="003423A9"/>
    <w:rsid w:val="003465DC"/>
    <w:rsid w:val="00352C2C"/>
    <w:rsid w:val="003572C4"/>
    <w:rsid w:val="00357A7B"/>
    <w:rsid w:val="00364120"/>
    <w:rsid w:val="00375038"/>
    <w:rsid w:val="003B1BC3"/>
    <w:rsid w:val="003B3A40"/>
    <w:rsid w:val="003B6AC7"/>
    <w:rsid w:val="003C6043"/>
    <w:rsid w:val="003D0C0E"/>
    <w:rsid w:val="003D3023"/>
    <w:rsid w:val="003D3BC1"/>
    <w:rsid w:val="003E01C9"/>
    <w:rsid w:val="003E100F"/>
    <w:rsid w:val="003E112A"/>
    <w:rsid w:val="00403110"/>
    <w:rsid w:val="00404822"/>
    <w:rsid w:val="0041251A"/>
    <w:rsid w:val="00412647"/>
    <w:rsid w:val="0042669B"/>
    <w:rsid w:val="004345C8"/>
    <w:rsid w:val="0044498F"/>
    <w:rsid w:val="004466EC"/>
    <w:rsid w:val="00452036"/>
    <w:rsid w:val="0045639F"/>
    <w:rsid w:val="004563A3"/>
    <w:rsid w:val="00462793"/>
    <w:rsid w:val="004633BB"/>
    <w:rsid w:val="00463524"/>
    <w:rsid w:val="00470AAF"/>
    <w:rsid w:val="00476932"/>
    <w:rsid w:val="00477315"/>
    <w:rsid w:val="00484126"/>
    <w:rsid w:val="004847DE"/>
    <w:rsid w:val="00496C76"/>
    <w:rsid w:val="004C0213"/>
    <w:rsid w:val="004C1167"/>
    <w:rsid w:val="004C5392"/>
    <w:rsid w:val="004D64D6"/>
    <w:rsid w:val="004E3082"/>
    <w:rsid w:val="004F3FC6"/>
    <w:rsid w:val="00505876"/>
    <w:rsid w:val="00507208"/>
    <w:rsid w:val="005137AF"/>
    <w:rsid w:val="00521433"/>
    <w:rsid w:val="0052458B"/>
    <w:rsid w:val="00540073"/>
    <w:rsid w:val="00547F75"/>
    <w:rsid w:val="00561046"/>
    <w:rsid w:val="00564AD1"/>
    <w:rsid w:val="00586D99"/>
    <w:rsid w:val="00591CBF"/>
    <w:rsid w:val="00594000"/>
    <w:rsid w:val="00596118"/>
    <w:rsid w:val="005A64AC"/>
    <w:rsid w:val="005C0A22"/>
    <w:rsid w:val="005D426F"/>
    <w:rsid w:val="005D57A5"/>
    <w:rsid w:val="005F423E"/>
    <w:rsid w:val="006001BD"/>
    <w:rsid w:val="00613936"/>
    <w:rsid w:val="006148EE"/>
    <w:rsid w:val="00626B5D"/>
    <w:rsid w:val="00627124"/>
    <w:rsid w:val="0063240D"/>
    <w:rsid w:val="00632879"/>
    <w:rsid w:val="00633574"/>
    <w:rsid w:val="00643807"/>
    <w:rsid w:val="00644E18"/>
    <w:rsid w:val="006734D0"/>
    <w:rsid w:val="00685F07"/>
    <w:rsid w:val="00687ABC"/>
    <w:rsid w:val="00691042"/>
    <w:rsid w:val="0069167C"/>
    <w:rsid w:val="006B2DC0"/>
    <w:rsid w:val="006B57B5"/>
    <w:rsid w:val="006C325F"/>
    <w:rsid w:val="006D11D6"/>
    <w:rsid w:val="006D1FFE"/>
    <w:rsid w:val="006E3C1E"/>
    <w:rsid w:val="006F1503"/>
    <w:rsid w:val="006F3938"/>
    <w:rsid w:val="00713951"/>
    <w:rsid w:val="00720AE0"/>
    <w:rsid w:val="00720B10"/>
    <w:rsid w:val="007212EB"/>
    <w:rsid w:val="007263DA"/>
    <w:rsid w:val="0073324E"/>
    <w:rsid w:val="00736831"/>
    <w:rsid w:val="00742EC6"/>
    <w:rsid w:val="00750247"/>
    <w:rsid w:val="007541C0"/>
    <w:rsid w:val="007609CA"/>
    <w:rsid w:val="00762C30"/>
    <w:rsid w:val="007667D1"/>
    <w:rsid w:val="00771EA9"/>
    <w:rsid w:val="00785C1D"/>
    <w:rsid w:val="007902A1"/>
    <w:rsid w:val="00792198"/>
    <w:rsid w:val="007A0ED4"/>
    <w:rsid w:val="007A2AAC"/>
    <w:rsid w:val="007A3F74"/>
    <w:rsid w:val="007A46BB"/>
    <w:rsid w:val="007B60ED"/>
    <w:rsid w:val="007C3A2E"/>
    <w:rsid w:val="007D4B25"/>
    <w:rsid w:val="007E167C"/>
    <w:rsid w:val="007E273B"/>
    <w:rsid w:val="007F6DBA"/>
    <w:rsid w:val="00812FE0"/>
    <w:rsid w:val="00814996"/>
    <w:rsid w:val="008414CD"/>
    <w:rsid w:val="008560E9"/>
    <w:rsid w:val="00875EAA"/>
    <w:rsid w:val="00880964"/>
    <w:rsid w:val="00891517"/>
    <w:rsid w:val="008A43BE"/>
    <w:rsid w:val="008B55A7"/>
    <w:rsid w:val="008D59FD"/>
    <w:rsid w:val="008E4F52"/>
    <w:rsid w:val="008F546E"/>
    <w:rsid w:val="008F57A7"/>
    <w:rsid w:val="009013DC"/>
    <w:rsid w:val="00901427"/>
    <w:rsid w:val="00905988"/>
    <w:rsid w:val="009122A3"/>
    <w:rsid w:val="009135E0"/>
    <w:rsid w:val="00916117"/>
    <w:rsid w:val="00926AAE"/>
    <w:rsid w:val="0093464A"/>
    <w:rsid w:val="00944FDD"/>
    <w:rsid w:val="0097039A"/>
    <w:rsid w:val="00975503"/>
    <w:rsid w:val="009A09BF"/>
    <w:rsid w:val="009A1E26"/>
    <w:rsid w:val="009A6566"/>
    <w:rsid w:val="009A666B"/>
    <w:rsid w:val="009A6D0D"/>
    <w:rsid w:val="009A732B"/>
    <w:rsid w:val="009B16EF"/>
    <w:rsid w:val="009C08D9"/>
    <w:rsid w:val="009E0AA1"/>
    <w:rsid w:val="009F55AF"/>
    <w:rsid w:val="009F77DA"/>
    <w:rsid w:val="00A02332"/>
    <w:rsid w:val="00A14F5C"/>
    <w:rsid w:val="00A26322"/>
    <w:rsid w:val="00A27D94"/>
    <w:rsid w:val="00A317A4"/>
    <w:rsid w:val="00A46FB3"/>
    <w:rsid w:val="00A5320A"/>
    <w:rsid w:val="00A53D13"/>
    <w:rsid w:val="00A65D05"/>
    <w:rsid w:val="00A76A5D"/>
    <w:rsid w:val="00A909A4"/>
    <w:rsid w:val="00AA4D67"/>
    <w:rsid w:val="00AA51EC"/>
    <w:rsid w:val="00AB0710"/>
    <w:rsid w:val="00AB26A3"/>
    <w:rsid w:val="00AD0156"/>
    <w:rsid w:val="00AF742E"/>
    <w:rsid w:val="00AF7914"/>
    <w:rsid w:val="00B0190A"/>
    <w:rsid w:val="00B16EA2"/>
    <w:rsid w:val="00B17A36"/>
    <w:rsid w:val="00B2720A"/>
    <w:rsid w:val="00B27379"/>
    <w:rsid w:val="00B30456"/>
    <w:rsid w:val="00B3390A"/>
    <w:rsid w:val="00B3510C"/>
    <w:rsid w:val="00B43CDC"/>
    <w:rsid w:val="00B44DA3"/>
    <w:rsid w:val="00B576CB"/>
    <w:rsid w:val="00B9683D"/>
    <w:rsid w:val="00B971B5"/>
    <w:rsid w:val="00BA20EF"/>
    <w:rsid w:val="00BD42E1"/>
    <w:rsid w:val="00C00632"/>
    <w:rsid w:val="00C018F1"/>
    <w:rsid w:val="00C0440E"/>
    <w:rsid w:val="00C17901"/>
    <w:rsid w:val="00C207CE"/>
    <w:rsid w:val="00C2096E"/>
    <w:rsid w:val="00C319F9"/>
    <w:rsid w:val="00C50EC6"/>
    <w:rsid w:val="00C64434"/>
    <w:rsid w:val="00C65CDF"/>
    <w:rsid w:val="00C70398"/>
    <w:rsid w:val="00C86786"/>
    <w:rsid w:val="00CA0264"/>
    <w:rsid w:val="00CA6611"/>
    <w:rsid w:val="00CC5114"/>
    <w:rsid w:val="00CE4113"/>
    <w:rsid w:val="00CF41E5"/>
    <w:rsid w:val="00D13963"/>
    <w:rsid w:val="00D13C56"/>
    <w:rsid w:val="00D27F96"/>
    <w:rsid w:val="00D32959"/>
    <w:rsid w:val="00D355D0"/>
    <w:rsid w:val="00D436C1"/>
    <w:rsid w:val="00D45394"/>
    <w:rsid w:val="00D71E39"/>
    <w:rsid w:val="00D85E5F"/>
    <w:rsid w:val="00DA1FE8"/>
    <w:rsid w:val="00DB0672"/>
    <w:rsid w:val="00DC002B"/>
    <w:rsid w:val="00DD0794"/>
    <w:rsid w:val="00DD4E15"/>
    <w:rsid w:val="00DD6AEC"/>
    <w:rsid w:val="00DD7B47"/>
    <w:rsid w:val="00DE426D"/>
    <w:rsid w:val="00DE7FD6"/>
    <w:rsid w:val="00DF04A3"/>
    <w:rsid w:val="00DF32F3"/>
    <w:rsid w:val="00DF73FA"/>
    <w:rsid w:val="00E00BC8"/>
    <w:rsid w:val="00E10DE3"/>
    <w:rsid w:val="00E12A20"/>
    <w:rsid w:val="00E2414F"/>
    <w:rsid w:val="00E252C0"/>
    <w:rsid w:val="00E3032D"/>
    <w:rsid w:val="00E330ED"/>
    <w:rsid w:val="00E333C7"/>
    <w:rsid w:val="00E35498"/>
    <w:rsid w:val="00E90DA8"/>
    <w:rsid w:val="00EA6004"/>
    <w:rsid w:val="00EC196D"/>
    <w:rsid w:val="00ED31B1"/>
    <w:rsid w:val="00EE54E1"/>
    <w:rsid w:val="00EE61C5"/>
    <w:rsid w:val="00EE74DF"/>
    <w:rsid w:val="00F012C9"/>
    <w:rsid w:val="00F034A5"/>
    <w:rsid w:val="00F04D8B"/>
    <w:rsid w:val="00F13177"/>
    <w:rsid w:val="00F13632"/>
    <w:rsid w:val="00F15CC3"/>
    <w:rsid w:val="00F20609"/>
    <w:rsid w:val="00F32AC4"/>
    <w:rsid w:val="00F32D99"/>
    <w:rsid w:val="00F40516"/>
    <w:rsid w:val="00F41A91"/>
    <w:rsid w:val="00F47C08"/>
    <w:rsid w:val="00F6051E"/>
    <w:rsid w:val="00F62C08"/>
    <w:rsid w:val="00F63205"/>
    <w:rsid w:val="00F65750"/>
    <w:rsid w:val="00F77879"/>
    <w:rsid w:val="00F84DC3"/>
    <w:rsid w:val="00F92355"/>
    <w:rsid w:val="00FA149B"/>
    <w:rsid w:val="00FC269B"/>
    <w:rsid w:val="00FC37A4"/>
    <w:rsid w:val="00FE5231"/>
    <w:rsid w:val="00FF1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12EC2C"/>
  <w15:docId w15:val="{19E50F66-E07B-45DC-97C4-E5F9A03D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64434"/>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667D1"/>
    <w:pPr>
      <w:keepNext/>
      <w:keepLines/>
      <w:numPr>
        <w:numId w:val="18"/>
      </w:numPr>
      <w:spacing w:before="480" w:after="0"/>
      <w:outlineLvl w:val="0"/>
    </w:pPr>
    <w:rPr>
      <w:rFonts w:eastAsia="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
    <w:name w:val="Table Grid3"/>
    <w:basedOn w:val="prastojilentel"/>
    <w:next w:val="Lentelstinklelis"/>
    <w:uiPriority w:val="39"/>
    <w:rsid w:val="003106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1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7D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7D94"/>
    <w:rPr>
      <w:rFonts w:ascii="Times New Roman" w:eastAsia="Calibri" w:hAnsi="Times New Roman" w:cs="Times New Roman"/>
      <w:sz w:val="24"/>
    </w:rPr>
  </w:style>
  <w:style w:type="paragraph" w:styleId="Porat">
    <w:name w:val="footer"/>
    <w:basedOn w:val="prastasis"/>
    <w:link w:val="PoratDiagrama"/>
    <w:uiPriority w:val="99"/>
    <w:unhideWhenUsed/>
    <w:rsid w:val="00A27D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94"/>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A27D9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7D94"/>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A27D94"/>
    <w:rPr>
      <w:sz w:val="16"/>
      <w:szCs w:val="16"/>
    </w:rPr>
  </w:style>
  <w:style w:type="paragraph" w:styleId="Komentarotekstas">
    <w:name w:val="annotation text"/>
    <w:basedOn w:val="prastasis"/>
    <w:link w:val="KomentarotekstasDiagrama"/>
    <w:uiPriority w:val="99"/>
    <w:semiHidden/>
    <w:unhideWhenUsed/>
    <w:rsid w:val="00A27D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27D94"/>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27D94"/>
    <w:rPr>
      <w:b/>
      <w:bCs/>
    </w:rPr>
  </w:style>
  <w:style w:type="character" w:customStyle="1" w:styleId="KomentarotemaDiagrama">
    <w:name w:val="Komentaro tema Diagrama"/>
    <w:basedOn w:val="KomentarotekstasDiagrama"/>
    <w:link w:val="Komentarotema"/>
    <w:uiPriority w:val="99"/>
    <w:semiHidden/>
    <w:rsid w:val="00A27D94"/>
    <w:rPr>
      <w:rFonts w:ascii="Times New Roman" w:eastAsia="Calibri" w:hAnsi="Times New Roman" w:cs="Times New Roman"/>
      <w:b/>
      <w:bCs/>
      <w:sz w:val="20"/>
      <w:szCs w:val="20"/>
    </w:rPr>
  </w:style>
  <w:style w:type="paragraph" w:styleId="Sraopastraipa">
    <w:name w:val="List Paragraph"/>
    <w:aliases w:val="Numbering,ERP-List Paragraph,List Paragraph1,List Paragraph11,Bullet EY,List Paragraph2,Paragraph,List Paragraph21,Lentele,List not in Table,punktai"/>
    <w:basedOn w:val="prastasis"/>
    <w:link w:val="SraopastraipaDiagrama"/>
    <w:uiPriority w:val="34"/>
    <w:qFormat/>
    <w:rsid w:val="00A27D94"/>
    <w:pPr>
      <w:ind w:left="720"/>
      <w:contextualSpacing/>
    </w:pPr>
  </w:style>
  <w:style w:type="paragraph" w:styleId="Pavadinimas">
    <w:name w:val="Title"/>
    <w:basedOn w:val="prastasis"/>
    <w:next w:val="prastasis"/>
    <w:link w:val="PavadinimasDiagrama"/>
    <w:uiPriority w:val="10"/>
    <w:qFormat/>
    <w:rsid w:val="00771EA9"/>
    <w:pPr>
      <w:spacing w:after="0" w:line="240" w:lineRule="auto"/>
      <w:jc w:val="center"/>
    </w:pPr>
    <w:rPr>
      <w:b/>
      <w:color w:val="FF0000"/>
      <w:sz w:val="28"/>
      <w:szCs w:val="28"/>
    </w:rPr>
  </w:style>
  <w:style w:type="character" w:customStyle="1" w:styleId="PavadinimasDiagrama">
    <w:name w:val="Pavadinimas Diagrama"/>
    <w:basedOn w:val="Numatytasispastraiposriftas"/>
    <w:link w:val="Pavadinimas"/>
    <w:uiPriority w:val="10"/>
    <w:rsid w:val="00771EA9"/>
    <w:rPr>
      <w:rFonts w:ascii="Times New Roman" w:eastAsia="Calibri" w:hAnsi="Times New Roman" w:cs="Times New Roman"/>
      <w:b/>
      <w:color w:val="FF0000"/>
      <w:sz w:val="28"/>
      <w:szCs w:val="28"/>
    </w:rPr>
  </w:style>
  <w:style w:type="table" w:customStyle="1" w:styleId="5tinkleliolenteltamsi6parykinimas1">
    <w:name w:val="5 tinklelio lentelė (tamsi) – 6 paryškinimas1"/>
    <w:basedOn w:val="prastojilentel"/>
    <w:uiPriority w:val="50"/>
    <w:rsid w:val="00561046"/>
    <w:pPr>
      <w:spacing w:after="0" w:line="240" w:lineRule="auto"/>
    </w:pPr>
    <w:rPr>
      <w:rFonts w:eastAsiaTheme="minorEastAsia"/>
      <w:lang w:eastAsia="lt-L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CharStyle8">
    <w:name w:val="Char Style 8"/>
    <w:basedOn w:val="Numatytasispastraiposriftas"/>
    <w:rsid w:val="002C0120"/>
    <w:rPr>
      <w:rFonts w:ascii="Arial" w:eastAsia="Arial" w:hAnsi="Arial" w:cs="Arial"/>
      <w:b/>
      <w:bCs/>
      <w:i w:val="0"/>
      <w:iCs w:val="0"/>
      <w:smallCaps w:val="0"/>
      <w:strike w:val="0"/>
      <w:color w:val="000000"/>
      <w:spacing w:val="0"/>
      <w:w w:val="100"/>
      <w:position w:val="0"/>
      <w:sz w:val="18"/>
      <w:szCs w:val="18"/>
      <w:u w:val="single"/>
      <w:lang w:val="lt-LT" w:eastAsia="lt-LT" w:bidi="lt-LT"/>
    </w:rPr>
  </w:style>
  <w:style w:type="paragraph" w:customStyle="1" w:styleId="Lentelsvidus">
    <w:name w:val="_Lentelės vidus"/>
    <w:basedOn w:val="prastasis"/>
    <w:link w:val="LentelsvidusChar"/>
    <w:qFormat/>
    <w:rsid w:val="0045639F"/>
    <w:pPr>
      <w:spacing w:before="60" w:after="60"/>
    </w:pPr>
    <w:rPr>
      <w:rFonts w:eastAsia="Times New Roman"/>
      <w:sz w:val="22"/>
      <w:lang w:eastAsia="lt-LT"/>
    </w:rPr>
  </w:style>
  <w:style w:type="character" w:customStyle="1" w:styleId="LentelsvidusChar">
    <w:name w:val="_Lentelės vidus Char"/>
    <w:basedOn w:val="Numatytasispastraiposriftas"/>
    <w:link w:val="Lentelsvidus"/>
    <w:rsid w:val="0045639F"/>
    <w:rPr>
      <w:rFonts w:ascii="Times New Roman" w:eastAsia="Times New Roman" w:hAnsi="Times New Roman" w:cs="Times New Roman"/>
      <w:lang w:eastAsia="lt-LT"/>
    </w:rPr>
  </w:style>
  <w:style w:type="character" w:customStyle="1" w:styleId="CharStyle13">
    <w:name w:val="Char Style 13"/>
    <w:basedOn w:val="Numatytasispastraiposriftas"/>
    <w:link w:val="Style12"/>
    <w:rsid w:val="000A2505"/>
    <w:rPr>
      <w:rFonts w:ascii="Arial" w:eastAsia="Arial" w:hAnsi="Arial" w:cs="Arial"/>
      <w:sz w:val="18"/>
      <w:szCs w:val="18"/>
      <w:shd w:val="clear" w:color="auto" w:fill="FFFFFF"/>
    </w:rPr>
  </w:style>
  <w:style w:type="character" w:customStyle="1" w:styleId="CharStyle14">
    <w:name w:val="Char Style 14"/>
    <w:basedOn w:val="CharStyle13"/>
    <w:rsid w:val="000A2505"/>
    <w:rPr>
      <w:rFonts w:ascii="Arial" w:eastAsia="Arial" w:hAnsi="Arial" w:cs="Arial"/>
      <w:b/>
      <w:bCs/>
      <w:color w:val="000000"/>
      <w:spacing w:val="0"/>
      <w:w w:val="100"/>
      <w:position w:val="0"/>
      <w:sz w:val="18"/>
      <w:szCs w:val="18"/>
      <w:shd w:val="clear" w:color="auto" w:fill="FFFFFF"/>
      <w:lang w:val="lt-LT" w:eastAsia="lt-LT" w:bidi="lt-LT"/>
    </w:rPr>
  </w:style>
  <w:style w:type="paragraph" w:customStyle="1" w:styleId="Style12">
    <w:name w:val="Style 12"/>
    <w:basedOn w:val="prastasis"/>
    <w:link w:val="CharStyle13"/>
    <w:rsid w:val="000A2505"/>
    <w:pPr>
      <w:widowControl w:val="0"/>
      <w:shd w:val="clear" w:color="auto" w:fill="FFFFFF"/>
      <w:spacing w:before="120" w:after="120" w:line="0" w:lineRule="atLeast"/>
      <w:ind w:hanging="760"/>
      <w:jc w:val="both"/>
    </w:pPr>
    <w:rPr>
      <w:rFonts w:ascii="Arial" w:eastAsia="Arial" w:hAnsi="Arial" w:cs="Arial"/>
      <w:sz w:val="18"/>
      <w:szCs w:val="18"/>
    </w:rPr>
  </w:style>
  <w:style w:type="character" w:customStyle="1" w:styleId="CharStyle7">
    <w:name w:val="Char Style 7"/>
    <w:basedOn w:val="Numatytasispastraiposriftas"/>
    <w:link w:val="Style6"/>
    <w:rsid w:val="00CA6611"/>
    <w:rPr>
      <w:rFonts w:ascii="Arial" w:eastAsia="Arial" w:hAnsi="Arial" w:cs="Arial"/>
      <w:b/>
      <w:bCs/>
      <w:sz w:val="18"/>
      <w:szCs w:val="18"/>
      <w:shd w:val="clear" w:color="auto" w:fill="FFFFFF"/>
    </w:rPr>
  </w:style>
  <w:style w:type="paragraph" w:customStyle="1" w:styleId="Style6">
    <w:name w:val="Style 6"/>
    <w:basedOn w:val="prastasis"/>
    <w:link w:val="CharStyle7"/>
    <w:rsid w:val="00CA6611"/>
    <w:pPr>
      <w:widowControl w:val="0"/>
      <w:shd w:val="clear" w:color="auto" w:fill="FFFFFF"/>
      <w:spacing w:after="120" w:line="0" w:lineRule="atLeast"/>
      <w:ind w:hanging="560"/>
      <w:jc w:val="both"/>
      <w:outlineLvl w:val="0"/>
    </w:pPr>
    <w:rPr>
      <w:rFonts w:ascii="Arial" w:eastAsia="Arial" w:hAnsi="Arial" w:cs="Arial"/>
      <w:b/>
      <w:bCs/>
      <w:sz w:val="18"/>
      <w:szCs w:val="18"/>
    </w:rPr>
  </w:style>
  <w:style w:type="paragraph" w:styleId="Puslapioinaostekstas">
    <w:name w:val="footnote text"/>
    <w:basedOn w:val="prastasis"/>
    <w:link w:val="PuslapioinaostekstasDiagrama"/>
    <w:uiPriority w:val="99"/>
    <w:semiHidden/>
    <w:unhideWhenUsed/>
    <w:rsid w:val="00C207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207CE"/>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C207CE"/>
    <w:rPr>
      <w:vertAlign w:val="superscript"/>
    </w:rPr>
  </w:style>
  <w:style w:type="paragraph" w:customStyle="1" w:styleId="1lygis">
    <w:name w:val="_1 lygis"/>
    <w:basedOn w:val="prastasis"/>
    <w:link w:val="1lygisChar"/>
    <w:qFormat/>
    <w:rsid w:val="00012EC0"/>
    <w:pPr>
      <w:keepNext/>
      <w:keepLines/>
      <w:numPr>
        <w:numId w:val="17"/>
      </w:numPr>
      <w:tabs>
        <w:tab w:val="left" w:pos="993"/>
      </w:tabs>
      <w:outlineLvl w:val="0"/>
    </w:pPr>
    <w:rPr>
      <w:rFonts w:eastAsiaTheme="majorEastAsia"/>
      <w:b/>
      <w:bCs/>
      <w:sz w:val="22"/>
    </w:rPr>
  </w:style>
  <w:style w:type="paragraph" w:customStyle="1" w:styleId="2lygis">
    <w:name w:val="_2 lygis"/>
    <w:basedOn w:val="prastasis"/>
    <w:next w:val="prastasis"/>
    <w:link w:val="2lygisChar"/>
    <w:qFormat/>
    <w:rsid w:val="00012EC0"/>
    <w:pPr>
      <w:keepNext/>
      <w:keepLines/>
      <w:numPr>
        <w:ilvl w:val="1"/>
        <w:numId w:val="17"/>
      </w:numPr>
      <w:spacing w:before="200"/>
      <w:jc w:val="both"/>
      <w:outlineLvl w:val="1"/>
    </w:pPr>
    <w:rPr>
      <w:rFonts w:eastAsiaTheme="majorEastAsia"/>
      <w:b/>
      <w:bCs/>
      <w:sz w:val="22"/>
    </w:rPr>
  </w:style>
  <w:style w:type="paragraph" w:customStyle="1" w:styleId="3lygis">
    <w:name w:val="_3 lygis"/>
    <w:basedOn w:val="2lygis"/>
    <w:next w:val="prastasis"/>
    <w:qFormat/>
    <w:rsid w:val="00012EC0"/>
    <w:pPr>
      <w:keepNext w:val="0"/>
      <w:keepLines w:val="0"/>
      <w:numPr>
        <w:ilvl w:val="2"/>
      </w:numPr>
      <w:spacing w:before="0" w:after="0"/>
      <w:outlineLvl w:val="2"/>
    </w:pPr>
    <w:rPr>
      <w:b w:val="0"/>
    </w:rPr>
  </w:style>
  <w:style w:type="character" w:customStyle="1" w:styleId="1lygisChar">
    <w:name w:val="_1 lygis Char"/>
    <w:basedOn w:val="Numatytasispastraiposriftas"/>
    <w:link w:val="1lygis"/>
    <w:rsid w:val="00012EC0"/>
    <w:rPr>
      <w:rFonts w:ascii="Times New Roman" w:eastAsiaTheme="majorEastAsia" w:hAnsi="Times New Roman" w:cs="Times New Roman"/>
      <w:b/>
      <w:bCs/>
    </w:rPr>
  </w:style>
  <w:style w:type="paragraph" w:customStyle="1" w:styleId="4lygis">
    <w:name w:val="_4 lygis"/>
    <w:basedOn w:val="3lygis"/>
    <w:next w:val="prastasis"/>
    <w:qFormat/>
    <w:rsid w:val="00012EC0"/>
    <w:pPr>
      <w:numPr>
        <w:ilvl w:val="3"/>
      </w:numPr>
      <w:ind w:left="992" w:hanging="992"/>
      <w:outlineLvl w:val="3"/>
    </w:pPr>
  </w:style>
  <w:style w:type="paragraph" w:customStyle="1" w:styleId="5lygis">
    <w:name w:val="_5 lygis"/>
    <w:basedOn w:val="prastasis"/>
    <w:next w:val="prastasis"/>
    <w:qFormat/>
    <w:rsid w:val="00012EC0"/>
    <w:pPr>
      <w:keepNext/>
      <w:keepLines/>
      <w:numPr>
        <w:ilvl w:val="4"/>
        <w:numId w:val="17"/>
      </w:numPr>
      <w:tabs>
        <w:tab w:val="left" w:pos="993"/>
      </w:tabs>
      <w:spacing w:after="0"/>
      <w:contextualSpacing/>
      <w:jc w:val="both"/>
      <w:outlineLvl w:val="4"/>
    </w:pPr>
    <w:rPr>
      <w:rFonts w:eastAsiaTheme="majorEastAsia"/>
      <w:sz w:val="22"/>
    </w:rPr>
  </w:style>
  <w:style w:type="paragraph" w:customStyle="1" w:styleId="6lygis">
    <w:name w:val="_6 lygis"/>
    <w:basedOn w:val="5lygis"/>
    <w:qFormat/>
    <w:rsid w:val="00012EC0"/>
    <w:pPr>
      <w:numPr>
        <w:ilvl w:val="5"/>
      </w:numPr>
      <w:ind w:left="993" w:hanging="993"/>
    </w:pPr>
  </w:style>
  <w:style w:type="character" w:customStyle="1" w:styleId="2lygisChar">
    <w:name w:val="_2 lygis Char"/>
    <w:basedOn w:val="Numatytasispastraiposriftas"/>
    <w:link w:val="2lygis"/>
    <w:rsid w:val="00762C30"/>
    <w:rPr>
      <w:rFonts w:ascii="Times New Roman" w:eastAsiaTheme="majorEastAsia" w:hAnsi="Times New Roman" w:cs="Times New Roman"/>
      <w:b/>
      <w:bCs/>
    </w:rPr>
  </w:style>
  <w:style w:type="character" w:customStyle="1" w:styleId="Antrat1Diagrama">
    <w:name w:val="Antraštė 1 Diagrama"/>
    <w:basedOn w:val="Numatytasispastraiposriftas"/>
    <w:link w:val="Antrat1"/>
    <w:rsid w:val="007667D1"/>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Paragraph Diagrama,List Paragraph21 Diagrama,Lentele Diagrama,punktai Diagrama"/>
    <w:basedOn w:val="Numatytasispastraiposriftas"/>
    <w:link w:val="Sraopastraipa"/>
    <w:uiPriority w:val="34"/>
    <w:locked/>
    <w:rsid w:val="007667D1"/>
    <w:rPr>
      <w:rFonts w:ascii="Times New Roman" w:eastAsia="Calibri" w:hAnsi="Times New Roman" w:cs="Times New Roman"/>
      <w:sz w:val="24"/>
    </w:rPr>
  </w:style>
  <w:style w:type="table" w:customStyle="1" w:styleId="Lentelstinklelis1">
    <w:name w:val="Lentelės tinklelis1"/>
    <w:basedOn w:val="prastojilentel"/>
    <w:next w:val="Lentelstinklelis"/>
    <w:uiPriority w:val="39"/>
    <w:rsid w:val="00EE61C5"/>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F136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A463C"/>
    <w:pPr>
      <w:spacing w:before="100" w:beforeAutospacing="1" w:after="100" w:afterAutospacing="1" w:line="240" w:lineRule="auto"/>
    </w:pPr>
    <w:rPr>
      <w:rFonts w:eastAsia="Times New Roman"/>
      <w:szCs w:val="24"/>
      <w:lang w:eastAsia="lt-LT"/>
    </w:rPr>
  </w:style>
  <w:style w:type="paragraph" w:styleId="Sraassuenkleliais">
    <w:name w:val="List Bullet"/>
    <w:basedOn w:val="prastasis"/>
    <w:uiPriority w:val="99"/>
    <w:unhideWhenUsed/>
    <w:rsid w:val="005A64AC"/>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442040">
      <w:bodyDiv w:val="1"/>
      <w:marLeft w:val="0"/>
      <w:marRight w:val="0"/>
      <w:marTop w:val="0"/>
      <w:marBottom w:val="0"/>
      <w:divBdr>
        <w:top w:val="none" w:sz="0" w:space="0" w:color="auto"/>
        <w:left w:val="none" w:sz="0" w:space="0" w:color="auto"/>
        <w:bottom w:val="none" w:sz="0" w:space="0" w:color="auto"/>
        <w:right w:val="none" w:sz="0" w:space="0" w:color="auto"/>
      </w:divBdr>
    </w:div>
    <w:div w:id="761534825">
      <w:bodyDiv w:val="1"/>
      <w:marLeft w:val="0"/>
      <w:marRight w:val="0"/>
      <w:marTop w:val="0"/>
      <w:marBottom w:val="0"/>
      <w:divBdr>
        <w:top w:val="none" w:sz="0" w:space="0" w:color="auto"/>
        <w:left w:val="none" w:sz="0" w:space="0" w:color="auto"/>
        <w:bottom w:val="none" w:sz="0" w:space="0" w:color="auto"/>
        <w:right w:val="none" w:sz="0" w:space="0" w:color="auto"/>
      </w:divBdr>
    </w:div>
    <w:div w:id="1176576113">
      <w:bodyDiv w:val="1"/>
      <w:marLeft w:val="0"/>
      <w:marRight w:val="0"/>
      <w:marTop w:val="0"/>
      <w:marBottom w:val="0"/>
      <w:divBdr>
        <w:top w:val="none" w:sz="0" w:space="0" w:color="auto"/>
        <w:left w:val="none" w:sz="0" w:space="0" w:color="auto"/>
        <w:bottom w:val="none" w:sz="0" w:space="0" w:color="auto"/>
        <w:right w:val="none" w:sz="0" w:space="0" w:color="auto"/>
      </w:divBdr>
    </w:div>
    <w:div w:id="1681732343">
      <w:bodyDiv w:val="1"/>
      <w:marLeft w:val="0"/>
      <w:marRight w:val="0"/>
      <w:marTop w:val="0"/>
      <w:marBottom w:val="0"/>
      <w:divBdr>
        <w:top w:val="none" w:sz="0" w:space="0" w:color="auto"/>
        <w:left w:val="none" w:sz="0" w:space="0" w:color="auto"/>
        <w:bottom w:val="none" w:sz="0" w:space="0" w:color="auto"/>
        <w:right w:val="none" w:sz="0" w:space="0" w:color="auto"/>
      </w:divBdr>
    </w:div>
    <w:div w:id="206340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34DE-CB0E-4FEA-A0ED-7D4789AA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14125</Words>
  <Characters>8052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3 VLK PD TS</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VLK PD TS</dc:title>
  <dc:creator>Vita Daukšienė</dc:creator>
  <cp:lastModifiedBy>Laima Rudžionienė</cp:lastModifiedBy>
  <cp:revision>6</cp:revision>
  <cp:lastPrinted>2018-10-09T10:26:00Z</cp:lastPrinted>
  <dcterms:created xsi:type="dcterms:W3CDTF">2020-05-27T08:57:00Z</dcterms:created>
  <dcterms:modified xsi:type="dcterms:W3CDTF">2020-05-27T12:56:00Z</dcterms:modified>
</cp:coreProperties>
</file>