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98A7E" w14:textId="77777777" w:rsidR="00760005" w:rsidRDefault="00760005" w:rsidP="00F87AE5">
      <w:pPr>
        <w:spacing w:after="0" w:line="240" w:lineRule="auto"/>
        <w:ind w:firstLine="360"/>
        <w:jc w:val="center"/>
        <w:rPr>
          <w:rFonts w:ascii="Times New Roman" w:eastAsia="Calibri" w:hAnsi="Times New Roman" w:cs="Times New Roman"/>
          <w:b/>
          <w:sz w:val="24"/>
          <w:szCs w:val="24"/>
        </w:rPr>
      </w:pPr>
    </w:p>
    <w:p w14:paraId="4DAC4E03" w14:textId="38300EEE" w:rsidR="00540279" w:rsidRPr="00D26973" w:rsidRDefault="00540279" w:rsidP="00F87AE5">
      <w:pPr>
        <w:spacing w:after="0" w:line="240" w:lineRule="auto"/>
        <w:ind w:firstLine="360"/>
        <w:jc w:val="center"/>
        <w:rPr>
          <w:rFonts w:ascii="Times New Roman" w:eastAsia="Calibri" w:hAnsi="Times New Roman" w:cs="Times New Roman"/>
          <w:b/>
          <w:sz w:val="24"/>
          <w:szCs w:val="24"/>
        </w:rPr>
      </w:pPr>
      <w:r w:rsidRPr="00D26973">
        <w:rPr>
          <w:rFonts w:ascii="Times New Roman" w:eastAsia="Calibri" w:hAnsi="Times New Roman" w:cs="Times New Roman"/>
          <w:b/>
          <w:sz w:val="24"/>
          <w:szCs w:val="24"/>
        </w:rPr>
        <w:t>PREKIŲ PIRKIMO–PARDAVIMO SUTARTIS NR.</w:t>
      </w:r>
      <w:r w:rsidR="00760005">
        <w:rPr>
          <w:rFonts w:ascii="Times New Roman" w:eastAsia="Calibri" w:hAnsi="Times New Roman" w:cs="Times New Roman"/>
          <w:b/>
          <w:sz w:val="24"/>
          <w:szCs w:val="24"/>
        </w:rPr>
        <w:t xml:space="preserve"> SUT(KORP)-47</w:t>
      </w:r>
    </w:p>
    <w:p w14:paraId="6639AED7" w14:textId="77777777" w:rsidR="00540279" w:rsidRPr="00D26973" w:rsidRDefault="00540279" w:rsidP="00F87AE5">
      <w:pPr>
        <w:spacing w:after="0" w:line="240" w:lineRule="auto"/>
        <w:ind w:firstLine="360"/>
        <w:jc w:val="center"/>
        <w:rPr>
          <w:rFonts w:ascii="Times New Roman" w:eastAsia="Calibri" w:hAnsi="Times New Roman" w:cs="Times New Roman"/>
          <w:sz w:val="24"/>
          <w:szCs w:val="24"/>
        </w:rPr>
      </w:pPr>
    </w:p>
    <w:p w14:paraId="4DF56192" w14:textId="64A2C8AC" w:rsidR="00540279" w:rsidRPr="00D26973" w:rsidRDefault="00540279" w:rsidP="00F87AE5">
      <w:pPr>
        <w:spacing w:after="0" w:line="240" w:lineRule="auto"/>
        <w:ind w:firstLine="360"/>
        <w:jc w:val="center"/>
        <w:rPr>
          <w:rFonts w:ascii="Times New Roman" w:eastAsia="Calibri" w:hAnsi="Times New Roman" w:cs="Times New Roman"/>
          <w:sz w:val="24"/>
          <w:szCs w:val="24"/>
        </w:rPr>
      </w:pPr>
      <w:r w:rsidRPr="00D26973">
        <w:rPr>
          <w:rFonts w:ascii="Times New Roman" w:eastAsia="Calibri" w:hAnsi="Times New Roman" w:cs="Times New Roman"/>
          <w:sz w:val="24"/>
          <w:szCs w:val="24"/>
        </w:rPr>
        <w:t>20</w:t>
      </w:r>
      <w:r w:rsidR="008A1DB5">
        <w:rPr>
          <w:rFonts w:ascii="Times New Roman" w:eastAsia="Calibri" w:hAnsi="Times New Roman" w:cs="Times New Roman"/>
          <w:sz w:val="24"/>
          <w:szCs w:val="24"/>
        </w:rPr>
        <w:t>20</w:t>
      </w:r>
      <w:r w:rsidRPr="00D26973">
        <w:rPr>
          <w:rFonts w:ascii="Times New Roman" w:eastAsia="Calibri" w:hAnsi="Times New Roman" w:cs="Times New Roman"/>
          <w:sz w:val="24"/>
          <w:szCs w:val="24"/>
        </w:rPr>
        <w:t xml:space="preserve"> m. </w:t>
      </w:r>
      <w:r w:rsidR="00760005">
        <w:rPr>
          <w:rFonts w:ascii="Times New Roman" w:eastAsia="Calibri" w:hAnsi="Times New Roman" w:cs="Times New Roman"/>
          <w:sz w:val="24"/>
          <w:szCs w:val="24"/>
        </w:rPr>
        <w:t>birželio</w:t>
      </w:r>
      <w:r w:rsidRPr="00D26973">
        <w:rPr>
          <w:rFonts w:ascii="Times New Roman" w:eastAsia="Calibri" w:hAnsi="Times New Roman" w:cs="Times New Roman"/>
          <w:sz w:val="24"/>
          <w:szCs w:val="24"/>
        </w:rPr>
        <w:t xml:space="preserve"> </w:t>
      </w:r>
      <w:r w:rsidR="00760005">
        <w:rPr>
          <w:rFonts w:ascii="Times New Roman" w:eastAsia="Calibri" w:hAnsi="Times New Roman" w:cs="Times New Roman"/>
          <w:sz w:val="24"/>
          <w:szCs w:val="24"/>
        </w:rPr>
        <w:t>29</w:t>
      </w:r>
      <w:r w:rsidRPr="00D26973">
        <w:rPr>
          <w:rFonts w:ascii="Times New Roman" w:eastAsia="Calibri" w:hAnsi="Times New Roman" w:cs="Times New Roman"/>
          <w:sz w:val="24"/>
          <w:szCs w:val="24"/>
        </w:rPr>
        <w:t xml:space="preserve">  d.   </w:t>
      </w:r>
    </w:p>
    <w:p w14:paraId="59ACF45B" w14:textId="77777777" w:rsidR="00540279" w:rsidRPr="00D26973" w:rsidRDefault="00540279" w:rsidP="00F87AE5">
      <w:pPr>
        <w:spacing w:after="0" w:line="240" w:lineRule="auto"/>
        <w:ind w:firstLine="360"/>
        <w:jc w:val="center"/>
        <w:rPr>
          <w:rFonts w:ascii="Times New Roman" w:eastAsia="Calibri" w:hAnsi="Times New Roman" w:cs="Times New Roman"/>
          <w:sz w:val="24"/>
          <w:szCs w:val="24"/>
        </w:rPr>
      </w:pPr>
      <w:r w:rsidRPr="00D26973">
        <w:rPr>
          <w:rFonts w:ascii="Times New Roman" w:eastAsia="Calibri" w:hAnsi="Times New Roman" w:cs="Times New Roman"/>
          <w:sz w:val="24"/>
          <w:szCs w:val="24"/>
        </w:rPr>
        <w:t>Vilnius</w:t>
      </w:r>
    </w:p>
    <w:p w14:paraId="5B272A7D" w14:textId="77777777" w:rsidR="00540279" w:rsidRPr="00D26973" w:rsidRDefault="00540279" w:rsidP="00F87AE5">
      <w:pPr>
        <w:spacing w:after="0" w:line="240" w:lineRule="auto"/>
        <w:ind w:firstLine="360"/>
        <w:jc w:val="center"/>
        <w:rPr>
          <w:rFonts w:ascii="Times New Roman" w:eastAsia="Calibri" w:hAnsi="Times New Roman" w:cs="Times New Roman"/>
          <w:sz w:val="24"/>
          <w:szCs w:val="24"/>
        </w:rPr>
      </w:pPr>
    </w:p>
    <w:p w14:paraId="0895D8AD" w14:textId="77777777" w:rsidR="00540279" w:rsidRPr="00D26973" w:rsidRDefault="00540279" w:rsidP="00F87AE5">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D26973">
        <w:rPr>
          <w:rFonts w:ascii="Times New Roman" w:eastAsia="Times New Roman" w:hAnsi="Times New Roman" w:cs="Times New Roman"/>
          <w:b/>
          <w:bCs/>
          <w:sz w:val="24"/>
          <w:szCs w:val="24"/>
        </w:rPr>
        <w:t>SPECIALIOSIOS SĄLYGOS</w:t>
      </w:r>
      <w:bookmarkEnd w:id="0"/>
      <w:bookmarkEnd w:id="1"/>
    </w:p>
    <w:p w14:paraId="77A62176" w14:textId="77777777" w:rsidR="00540279" w:rsidRPr="00D26973" w:rsidRDefault="00540279" w:rsidP="00F87AE5">
      <w:pPr>
        <w:spacing w:after="0" w:line="240" w:lineRule="auto"/>
        <w:ind w:firstLine="360"/>
        <w:rPr>
          <w:rFonts w:ascii="Times New Roman" w:eastAsia="Calibri" w:hAnsi="Times New Roman" w:cs="Times New Roman"/>
          <w:sz w:val="24"/>
          <w:szCs w:val="24"/>
          <w:lang w:eastAsia="lt-LT"/>
        </w:rPr>
      </w:pPr>
    </w:p>
    <w:p w14:paraId="3B5EAA0C" w14:textId="37AD1DDE" w:rsidR="00540279" w:rsidRPr="00D26973" w:rsidRDefault="00540279" w:rsidP="00F87AE5">
      <w:pPr>
        <w:tabs>
          <w:tab w:val="left" w:pos="709"/>
        </w:tabs>
        <w:spacing w:after="0" w:line="240" w:lineRule="auto"/>
        <w:ind w:firstLine="360"/>
        <w:jc w:val="both"/>
        <w:rPr>
          <w:rFonts w:ascii="Times New Roman" w:eastAsia="Times New Roman" w:hAnsi="Times New Roman" w:cs="Times New Roman"/>
          <w:sz w:val="24"/>
          <w:szCs w:val="24"/>
        </w:rPr>
      </w:pPr>
      <w:r w:rsidRPr="00D26973">
        <w:rPr>
          <w:rFonts w:ascii="Times New Roman" w:eastAsia="Times New Roman" w:hAnsi="Times New Roman" w:cs="Times New Roman"/>
          <w:b/>
          <w:sz w:val="24"/>
          <w:szCs w:val="24"/>
        </w:rPr>
        <w:t xml:space="preserve">AB „Lietuvos geležinkeliai“, </w:t>
      </w:r>
      <w:r w:rsidRPr="00D26973">
        <w:rPr>
          <w:rFonts w:ascii="Times New Roman" w:eastAsia="Times New Roman" w:hAnsi="Times New Roman" w:cs="Times New Roman"/>
          <w:sz w:val="24"/>
          <w:szCs w:val="24"/>
        </w:rPr>
        <w:t xml:space="preserve">juridinio asmens kodas </w:t>
      </w:r>
      <w:r w:rsidR="0094163D" w:rsidRPr="0094163D">
        <w:rPr>
          <w:rFonts w:ascii="Times New Roman" w:eastAsia="Calibri" w:hAnsi="Times New Roman" w:cs="Times New Roman"/>
          <w:iCs/>
          <w:sz w:val="24"/>
          <w:szCs w:val="24"/>
        </w:rPr>
        <w:t xml:space="preserve">110053842, atstovaujama, Saugos ir rizikų valdymo departamento direktoriaus Rolando </w:t>
      </w:r>
      <w:proofErr w:type="spellStart"/>
      <w:r w:rsidR="0094163D" w:rsidRPr="0094163D">
        <w:rPr>
          <w:rFonts w:ascii="Times New Roman" w:eastAsia="Calibri" w:hAnsi="Times New Roman" w:cs="Times New Roman"/>
          <w:iCs/>
          <w:sz w:val="24"/>
          <w:szCs w:val="24"/>
        </w:rPr>
        <w:t>Šlepečio</w:t>
      </w:r>
      <w:proofErr w:type="spellEnd"/>
      <w:r w:rsidR="0094163D" w:rsidRPr="0094163D">
        <w:rPr>
          <w:rFonts w:ascii="Times New Roman" w:eastAsia="Calibri" w:hAnsi="Times New Roman" w:cs="Times New Roman"/>
          <w:iCs/>
          <w:sz w:val="24"/>
          <w:szCs w:val="24"/>
        </w:rPr>
        <w:t>, veikiančio pagal AB „Lietuvos geležinkeliai“ generalinio direktoriaus 2020 m. vasario 6 d. įgaliojimą Nr. ĮG(LG)</w:t>
      </w:r>
      <w:r w:rsidR="00F1433D">
        <w:rPr>
          <w:rFonts w:ascii="Times New Roman" w:eastAsia="Calibri" w:hAnsi="Times New Roman" w:cs="Times New Roman"/>
          <w:iCs/>
          <w:sz w:val="24"/>
          <w:szCs w:val="24"/>
        </w:rPr>
        <w:t>-</w:t>
      </w:r>
      <w:r w:rsidR="0094163D" w:rsidRPr="0094163D">
        <w:rPr>
          <w:rFonts w:ascii="Times New Roman" w:eastAsia="Calibri" w:hAnsi="Times New Roman" w:cs="Times New Roman"/>
          <w:iCs/>
          <w:sz w:val="24"/>
          <w:szCs w:val="24"/>
        </w:rPr>
        <w:t>102</w:t>
      </w:r>
      <w:r w:rsidR="0094163D" w:rsidRPr="0094163D">
        <w:rPr>
          <w:rFonts w:ascii="Times New Roman" w:eastAsia="Calibri" w:hAnsi="Times New Roman" w:cs="Times New Roman"/>
          <w:i/>
          <w:sz w:val="24"/>
          <w:szCs w:val="24"/>
        </w:rPr>
        <w:t xml:space="preserve"> </w:t>
      </w:r>
      <w:r w:rsidRPr="00D26973">
        <w:rPr>
          <w:rFonts w:ascii="Times New Roman" w:eastAsia="Times New Roman" w:hAnsi="Times New Roman" w:cs="Times New Roman"/>
          <w:sz w:val="24"/>
          <w:szCs w:val="24"/>
        </w:rPr>
        <w:t xml:space="preserve">(toliau – </w:t>
      </w:r>
      <w:r w:rsidRPr="00D26973">
        <w:rPr>
          <w:rFonts w:ascii="Times New Roman" w:eastAsia="Times New Roman" w:hAnsi="Times New Roman" w:cs="Times New Roman"/>
          <w:b/>
          <w:sz w:val="24"/>
          <w:szCs w:val="24"/>
        </w:rPr>
        <w:t>Pirkėjas</w:t>
      </w:r>
      <w:r w:rsidRPr="00D26973">
        <w:rPr>
          <w:rFonts w:ascii="Times New Roman" w:eastAsia="Times New Roman" w:hAnsi="Times New Roman" w:cs="Times New Roman"/>
          <w:sz w:val="24"/>
          <w:szCs w:val="24"/>
        </w:rPr>
        <w:t>), ir</w:t>
      </w:r>
      <w:r w:rsidR="0094163D">
        <w:rPr>
          <w:rFonts w:ascii="Times New Roman" w:eastAsia="Times New Roman" w:hAnsi="Times New Roman" w:cs="Times New Roman"/>
          <w:sz w:val="24"/>
          <w:szCs w:val="24"/>
        </w:rPr>
        <w:t xml:space="preserve"> </w:t>
      </w:r>
      <w:r w:rsidR="0094163D">
        <w:rPr>
          <w:rFonts w:ascii="Times New Roman" w:eastAsia="Times New Roman" w:hAnsi="Times New Roman" w:cs="Times New Roman"/>
          <w:b/>
          <w:bCs/>
          <w:sz w:val="24"/>
          <w:szCs w:val="24"/>
        </w:rPr>
        <w:t>UAB „Sabelijos prekyba“</w:t>
      </w:r>
      <w:r w:rsidRPr="00D26973">
        <w:rPr>
          <w:rFonts w:ascii="Times New Roman" w:eastAsia="Times New Roman" w:hAnsi="Times New Roman" w:cs="Times New Roman"/>
          <w:i/>
          <w:noProof/>
          <w:sz w:val="24"/>
          <w:szCs w:val="24"/>
        </w:rPr>
        <w:t>,</w:t>
      </w:r>
      <w:r w:rsidRPr="00D26973">
        <w:rPr>
          <w:rFonts w:ascii="Times New Roman" w:eastAsia="Times New Roman" w:hAnsi="Times New Roman" w:cs="Times New Roman"/>
          <w:b/>
          <w:noProof/>
          <w:sz w:val="24"/>
          <w:szCs w:val="24"/>
        </w:rPr>
        <w:t xml:space="preserve"> </w:t>
      </w:r>
      <w:r w:rsidRPr="00D26973">
        <w:rPr>
          <w:rFonts w:ascii="Times New Roman" w:eastAsia="Times New Roman" w:hAnsi="Times New Roman" w:cs="Times New Roman"/>
          <w:noProof/>
          <w:sz w:val="24"/>
          <w:szCs w:val="24"/>
        </w:rPr>
        <w:t>juridinio asmens kodas</w:t>
      </w:r>
      <w:r w:rsidR="0094163D">
        <w:rPr>
          <w:rFonts w:ascii="Times New Roman" w:eastAsia="Times New Roman" w:hAnsi="Times New Roman" w:cs="Times New Roman"/>
          <w:noProof/>
          <w:sz w:val="24"/>
          <w:szCs w:val="24"/>
        </w:rPr>
        <w:t xml:space="preserve"> 141517066</w:t>
      </w:r>
      <w:r w:rsidRPr="00D26973">
        <w:rPr>
          <w:rFonts w:ascii="Times New Roman" w:eastAsia="Times New Roman" w:hAnsi="Times New Roman" w:cs="Times New Roman"/>
          <w:sz w:val="24"/>
          <w:szCs w:val="24"/>
        </w:rPr>
        <w:t xml:space="preserve">, atstovaujama </w:t>
      </w:r>
      <w:r w:rsidR="0094163D">
        <w:rPr>
          <w:rFonts w:ascii="Times New Roman" w:eastAsia="Times New Roman" w:hAnsi="Times New Roman" w:cs="Times New Roman"/>
          <w:sz w:val="24"/>
          <w:szCs w:val="24"/>
        </w:rPr>
        <w:t>direktoriaus Ryčio Šatkausko</w:t>
      </w:r>
      <w:r w:rsidRPr="00D26973">
        <w:rPr>
          <w:rFonts w:ascii="Times New Roman" w:eastAsia="Times New Roman" w:hAnsi="Times New Roman" w:cs="Times New Roman"/>
          <w:sz w:val="24"/>
          <w:szCs w:val="24"/>
        </w:rPr>
        <w:t>, veikiančio pagal</w:t>
      </w:r>
      <w:r w:rsidR="0094163D">
        <w:rPr>
          <w:rFonts w:ascii="Times New Roman" w:eastAsia="Times New Roman" w:hAnsi="Times New Roman" w:cs="Times New Roman"/>
          <w:sz w:val="24"/>
          <w:szCs w:val="24"/>
        </w:rPr>
        <w:t xml:space="preserve"> bendrovės įstatus</w:t>
      </w:r>
      <w:r w:rsidRPr="00D26973">
        <w:rPr>
          <w:rFonts w:ascii="Times New Roman" w:eastAsia="Times New Roman" w:hAnsi="Times New Roman" w:cs="Times New Roman"/>
          <w:sz w:val="24"/>
          <w:szCs w:val="24"/>
        </w:rPr>
        <w:t xml:space="preserve"> (toliau – </w:t>
      </w:r>
      <w:r w:rsidRPr="00D26973">
        <w:rPr>
          <w:rFonts w:ascii="Times New Roman" w:eastAsia="Times New Roman" w:hAnsi="Times New Roman" w:cs="Times New Roman"/>
          <w:b/>
          <w:sz w:val="24"/>
          <w:szCs w:val="24"/>
        </w:rPr>
        <w:t>Tiekėjas</w:t>
      </w:r>
      <w:r w:rsidRPr="00D26973">
        <w:rPr>
          <w:rFonts w:ascii="Times New Roman" w:eastAsia="Times New Roman" w:hAnsi="Times New Roman" w:cs="Times New Roman"/>
          <w:sz w:val="24"/>
          <w:szCs w:val="24"/>
        </w:rPr>
        <w:t>), toliau kartu vadinami „</w:t>
      </w:r>
      <w:r w:rsidRPr="00D26973">
        <w:rPr>
          <w:rFonts w:ascii="Times New Roman" w:eastAsia="Times New Roman" w:hAnsi="Times New Roman" w:cs="Times New Roman"/>
          <w:b/>
          <w:sz w:val="24"/>
          <w:szCs w:val="24"/>
        </w:rPr>
        <w:t>Šalimis</w:t>
      </w:r>
      <w:r w:rsidRPr="00D26973">
        <w:rPr>
          <w:rFonts w:ascii="Times New Roman" w:eastAsia="Times New Roman" w:hAnsi="Times New Roman" w:cs="Times New Roman"/>
          <w:sz w:val="24"/>
          <w:szCs w:val="24"/>
        </w:rPr>
        <w:t>“, o kiekviena atskirai – „</w:t>
      </w:r>
      <w:r w:rsidRPr="00D26973">
        <w:rPr>
          <w:rFonts w:ascii="Times New Roman" w:eastAsia="Times New Roman" w:hAnsi="Times New Roman" w:cs="Times New Roman"/>
          <w:b/>
          <w:sz w:val="24"/>
          <w:szCs w:val="24"/>
        </w:rPr>
        <w:t>Šalimi</w:t>
      </w:r>
      <w:r w:rsidRPr="00D26973">
        <w:rPr>
          <w:rFonts w:ascii="Times New Roman" w:eastAsia="Times New Roman" w:hAnsi="Times New Roman" w:cs="Times New Roman"/>
          <w:sz w:val="24"/>
          <w:szCs w:val="24"/>
        </w:rPr>
        <w:t>“, sudarė šią prekių pirkimo–pardavimo sutartį, toliau vadinamą „</w:t>
      </w:r>
      <w:r w:rsidRPr="00D26973">
        <w:rPr>
          <w:rFonts w:ascii="Times New Roman" w:eastAsia="Times New Roman" w:hAnsi="Times New Roman" w:cs="Times New Roman"/>
          <w:b/>
          <w:sz w:val="24"/>
          <w:szCs w:val="24"/>
        </w:rPr>
        <w:t>Sutartimi</w:t>
      </w:r>
      <w:r w:rsidRPr="00D26973">
        <w:rPr>
          <w:rFonts w:ascii="Times New Roman" w:eastAsia="Times New Roman" w:hAnsi="Times New Roman" w:cs="Times New Roman"/>
          <w:sz w:val="24"/>
          <w:szCs w:val="24"/>
        </w:rPr>
        <w:t>“</w:t>
      </w:r>
      <w:r w:rsidRPr="00D26973">
        <w:rPr>
          <w:rFonts w:ascii="Times New Roman" w:eastAsia="Times New Roman" w:hAnsi="Times New Roman" w:cs="Times New Roman"/>
          <w:b/>
          <w:sz w:val="24"/>
          <w:szCs w:val="24"/>
        </w:rPr>
        <w:t>,</w:t>
      </w:r>
      <w:r w:rsidRPr="00D26973">
        <w:rPr>
          <w:rFonts w:ascii="Times New Roman" w:eastAsia="Times New Roman" w:hAnsi="Times New Roman" w:cs="Times New Roman"/>
          <w:sz w:val="24"/>
          <w:szCs w:val="24"/>
        </w:rPr>
        <w:t xml:space="preserve"> ir susitarė dėl toliau išvardintų sąlygų:</w:t>
      </w:r>
    </w:p>
    <w:p w14:paraId="39AE63B4" w14:textId="77777777" w:rsidR="00540279" w:rsidRPr="00D26973" w:rsidRDefault="00540279" w:rsidP="00F87AE5">
      <w:pPr>
        <w:spacing w:after="0" w:line="240" w:lineRule="auto"/>
        <w:ind w:firstLine="360"/>
        <w:jc w:val="both"/>
        <w:rPr>
          <w:rFonts w:ascii="Times New Roman" w:eastAsia="Calibri" w:hAnsi="Times New Roman" w:cs="Times New Roman"/>
          <w:sz w:val="24"/>
          <w:szCs w:val="24"/>
        </w:rPr>
      </w:pPr>
    </w:p>
    <w:p w14:paraId="7233C5F5" w14:textId="571A60E8" w:rsidR="00540279"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D26973">
        <w:rPr>
          <w:rFonts w:ascii="Times New Roman" w:eastAsia="Calibri" w:hAnsi="Times New Roman" w:cs="Times New Roman"/>
          <w:b/>
          <w:sz w:val="24"/>
          <w:szCs w:val="24"/>
        </w:rPr>
        <w:t>SUTARTIES DALYKAS</w:t>
      </w:r>
    </w:p>
    <w:p w14:paraId="2A049B0B" w14:textId="77777777" w:rsidR="00425B1F" w:rsidRPr="00D26973" w:rsidRDefault="00425B1F" w:rsidP="00425B1F">
      <w:pPr>
        <w:spacing w:after="0" w:line="240" w:lineRule="auto"/>
        <w:jc w:val="center"/>
        <w:rPr>
          <w:rFonts w:ascii="Times New Roman" w:eastAsia="Calibri" w:hAnsi="Times New Roman" w:cs="Times New Roman"/>
          <w:b/>
          <w:sz w:val="24"/>
          <w:szCs w:val="24"/>
        </w:rPr>
      </w:pPr>
    </w:p>
    <w:p w14:paraId="38235082" w14:textId="1CEB8FA0" w:rsidR="00540279" w:rsidRPr="00D26973" w:rsidRDefault="00540279" w:rsidP="00F87AE5">
      <w:pPr>
        <w:pStyle w:val="CommentText"/>
        <w:spacing w:after="0"/>
        <w:ind w:firstLine="360"/>
        <w:jc w:val="both"/>
        <w:rPr>
          <w:rFonts w:ascii="Times New Roman" w:hAnsi="Times New Roman" w:cs="Times New Roman"/>
          <w:b/>
          <w:sz w:val="24"/>
          <w:szCs w:val="24"/>
        </w:rPr>
      </w:pPr>
      <w:r w:rsidRPr="00D26973">
        <w:rPr>
          <w:rFonts w:ascii="Times New Roman" w:eastAsia="Calibri" w:hAnsi="Times New Roman" w:cs="Times New Roman"/>
          <w:sz w:val="24"/>
          <w:szCs w:val="24"/>
        </w:rPr>
        <w:t>1.1. Sutarties dalykas</w:t>
      </w:r>
      <w:r w:rsidR="005E35A6">
        <w:rPr>
          <w:rFonts w:ascii="Times New Roman" w:eastAsia="Calibri" w:hAnsi="Times New Roman" w:cs="Times New Roman"/>
          <w:sz w:val="24"/>
          <w:szCs w:val="24"/>
        </w:rPr>
        <w:t xml:space="preserve">: </w:t>
      </w:r>
      <w:r w:rsidR="0015176C">
        <w:rPr>
          <w:rFonts w:ascii="Times New Roman" w:eastAsia="Calibri" w:hAnsi="Times New Roman" w:cs="Times New Roman"/>
          <w:sz w:val="24"/>
          <w:szCs w:val="24"/>
        </w:rPr>
        <w:t xml:space="preserve">guminių </w:t>
      </w:r>
      <w:r w:rsidR="005E35A6">
        <w:rPr>
          <w:rFonts w:ascii="Times New Roman" w:hAnsi="Times New Roman"/>
          <w:sz w:val="24"/>
          <w:szCs w:val="24"/>
        </w:rPr>
        <w:t>batų su pašiltinimu pirkimas</w:t>
      </w:r>
      <w:r w:rsidRPr="00D26973">
        <w:rPr>
          <w:rFonts w:ascii="Times New Roman" w:eastAsia="Calibri" w:hAnsi="Times New Roman" w:cs="Times New Roman"/>
          <w:sz w:val="24"/>
          <w:szCs w:val="24"/>
        </w:rPr>
        <w:t xml:space="preserve"> (toliau – </w:t>
      </w:r>
      <w:r w:rsidRPr="00D26973">
        <w:rPr>
          <w:rFonts w:ascii="Times New Roman" w:eastAsia="Calibri" w:hAnsi="Times New Roman" w:cs="Times New Roman"/>
          <w:b/>
          <w:sz w:val="24"/>
          <w:szCs w:val="24"/>
        </w:rPr>
        <w:t>Prekės</w:t>
      </w:r>
      <w:r w:rsidRPr="00D26973">
        <w:rPr>
          <w:rFonts w:ascii="Times New Roman" w:eastAsia="Calibri" w:hAnsi="Times New Roman" w:cs="Times New Roman"/>
          <w:sz w:val="24"/>
          <w:szCs w:val="24"/>
        </w:rPr>
        <w:t>)</w:t>
      </w:r>
      <w:r w:rsidR="00DE7C55">
        <w:rPr>
          <w:rFonts w:ascii="Times New Roman" w:eastAsia="Calibri" w:hAnsi="Times New Roman" w:cs="Times New Roman"/>
          <w:sz w:val="24"/>
          <w:szCs w:val="24"/>
        </w:rPr>
        <w:t xml:space="preserve"> </w:t>
      </w:r>
      <w:r w:rsidRPr="00D26973">
        <w:rPr>
          <w:rFonts w:ascii="Times New Roman" w:eastAsia="Calibri" w:hAnsi="Times New Roman" w:cs="Times New Roman"/>
          <w:sz w:val="24"/>
          <w:szCs w:val="24"/>
        </w:rPr>
        <w:t xml:space="preserve">pirkimas–pardavimas.  </w:t>
      </w:r>
    </w:p>
    <w:p w14:paraId="45D5BACF" w14:textId="77777777" w:rsidR="00095F6A" w:rsidRDefault="007E6966" w:rsidP="007E6966">
      <w:pPr>
        <w:pStyle w:val="ListParagraph"/>
        <w:tabs>
          <w:tab w:val="left" w:pos="567"/>
        </w:tabs>
        <w:spacing w:after="0" w:line="240" w:lineRule="auto"/>
        <w:ind w:left="0" w:firstLine="360"/>
        <w:jc w:val="both"/>
        <w:rPr>
          <w:rStyle w:val="Laukeliai"/>
          <w:rFonts w:ascii="Times New Roman" w:eastAsia="Times New Roman" w:hAnsi="Times New Roman"/>
          <w:sz w:val="24"/>
          <w:szCs w:val="24"/>
        </w:rPr>
      </w:pPr>
      <w:r w:rsidRPr="001C5CB5">
        <w:rPr>
          <w:rFonts w:ascii="Times New Roman" w:eastAsia="Calibri" w:hAnsi="Times New Roman" w:cs="Times New Roman"/>
          <w:sz w:val="24"/>
          <w:szCs w:val="24"/>
        </w:rPr>
        <w:t xml:space="preserve">1.2. </w:t>
      </w:r>
      <w:r w:rsidR="00095F6A">
        <w:rPr>
          <w:rStyle w:val="Laukeliai"/>
          <w:rFonts w:ascii="Times New Roman" w:eastAsia="Times New Roman" w:hAnsi="Times New Roman"/>
          <w:sz w:val="24"/>
          <w:szCs w:val="24"/>
        </w:rPr>
        <w:t>Prekės pristatomos šiais</w:t>
      </w:r>
      <w:r w:rsidRPr="001C5CB5">
        <w:rPr>
          <w:rStyle w:val="Laukeliai"/>
          <w:rFonts w:ascii="Times New Roman" w:eastAsia="Times New Roman" w:hAnsi="Times New Roman"/>
          <w:sz w:val="24"/>
          <w:szCs w:val="24"/>
        </w:rPr>
        <w:t xml:space="preserve"> adres</w:t>
      </w:r>
      <w:r w:rsidR="00095F6A">
        <w:rPr>
          <w:rStyle w:val="Laukeliai"/>
          <w:rFonts w:ascii="Times New Roman" w:eastAsia="Times New Roman" w:hAnsi="Times New Roman"/>
          <w:sz w:val="24"/>
          <w:szCs w:val="24"/>
        </w:rPr>
        <w:t>ais</w:t>
      </w:r>
      <w:r>
        <w:rPr>
          <w:rStyle w:val="Laukeliai"/>
          <w:rFonts w:ascii="Times New Roman" w:eastAsia="Times New Roman" w:hAnsi="Times New Roman"/>
          <w:sz w:val="24"/>
          <w:szCs w:val="24"/>
          <w:vertAlign w:val="superscript"/>
        </w:rPr>
        <w:t>1</w:t>
      </w:r>
      <w:r w:rsidRPr="001C5CB5">
        <w:rPr>
          <w:rStyle w:val="Laukeliai"/>
          <w:rFonts w:ascii="Times New Roman" w:eastAsia="Times New Roman" w:hAnsi="Times New Roman"/>
          <w:sz w:val="24"/>
          <w:szCs w:val="24"/>
        </w:rPr>
        <w:t xml:space="preserve">: </w:t>
      </w:r>
    </w:p>
    <w:p w14:paraId="62F715C4" w14:textId="77777777" w:rsidR="00095F6A" w:rsidRDefault="007E6966" w:rsidP="007E6966">
      <w:pPr>
        <w:pStyle w:val="ListParagraph"/>
        <w:tabs>
          <w:tab w:val="left" w:pos="567"/>
        </w:tabs>
        <w:spacing w:after="0" w:line="240" w:lineRule="auto"/>
        <w:ind w:left="0" w:firstLine="360"/>
        <w:jc w:val="both"/>
        <w:rPr>
          <w:rStyle w:val="Laukeliai"/>
          <w:rFonts w:ascii="Times New Roman" w:eastAsia="Times New Roman" w:hAnsi="Times New Roman"/>
          <w:sz w:val="24"/>
          <w:szCs w:val="24"/>
        </w:rPr>
      </w:pPr>
      <w:r>
        <w:rPr>
          <w:rStyle w:val="Laukeliai"/>
          <w:rFonts w:ascii="Times New Roman" w:eastAsia="Times New Roman" w:hAnsi="Times New Roman"/>
          <w:sz w:val="24"/>
          <w:szCs w:val="24"/>
        </w:rPr>
        <w:t xml:space="preserve">Iešmininkų g. 23, Vilnius; </w:t>
      </w:r>
    </w:p>
    <w:p w14:paraId="0C85EE2E" w14:textId="77777777" w:rsidR="00095F6A" w:rsidRDefault="007E6966" w:rsidP="007E6966">
      <w:pPr>
        <w:pStyle w:val="ListParagraph"/>
        <w:tabs>
          <w:tab w:val="left" w:pos="567"/>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A. Juozapavičiaus pr. 118, </w:t>
      </w:r>
    </w:p>
    <w:p w14:paraId="292348E4" w14:textId="77777777" w:rsidR="00095F6A" w:rsidRDefault="007E6966" w:rsidP="007E6966">
      <w:pPr>
        <w:pStyle w:val="ListParagraph"/>
        <w:tabs>
          <w:tab w:val="left" w:pos="567"/>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Kaunas; Dubijos g. 26, Šiauliai; </w:t>
      </w:r>
    </w:p>
    <w:p w14:paraId="037E1287" w14:textId="77777777" w:rsidR="00095F6A" w:rsidRDefault="007E6966" w:rsidP="007E6966">
      <w:pPr>
        <w:pStyle w:val="ListParagraph"/>
        <w:tabs>
          <w:tab w:val="left" w:pos="567"/>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Klevų g. 9, Klaipėda; </w:t>
      </w:r>
    </w:p>
    <w:p w14:paraId="46CA72FC" w14:textId="19AAC9F9" w:rsidR="0094163D" w:rsidRDefault="007E6966" w:rsidP="0094163D">
      <w:pPr>
        <w:pStyle w:val="ListParagraph"/>
        <w:tabs>
          <w:tab w:val="left" w:pos="567"/>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Geležinkelio g. 15, Dapšių k., Mažeikių raj. </w:t>
      </w:r>
    </w:p>
    <w:p w14:paraId="73367196" w14:textId="4F0325B5" w:rsidR="00E3642B" w:rsidRPr="0094163D" w:rsidRDefault="007F02BD" w:rsidP="0094163D">
      <w:pPr>
        <w:pStyle w:val="ListParagraph"/>
        <w:tabs>
          <w:tab w:val="left" w:pos="567"/>
        </w:tabs>
        <w:spacing w:after="0" w:line="240" w:lineRule="auto"/>
        <w:ind w:left="0" w:firstLine="360"/>
        <w:jc w:val="both"/>
        <w:rPr>
          <w:rFonts w:ascii="Times New Roman" w:hAnsi="Times New Roman" w:cs="Times New Roman"/>
          <w:sz w:val="24"/>
          <w:szCs w:val="24"/>
        </w:rPr>
      </w:pPr>
      <w:r w:rsidRPr="00D26973">
        <w:rPr>
          <w:rFonts w:ascii="Times New Roman" w:eastAsia="Times New Roman" w:hAnsi="Times New Roman" w:cs="Times New Roman"/>
          <w:sz w:val="24"/>
          <w:szCs w:val="24"/>
          <w:lang w:eastAsia="x-none"/>
        </w:rPr>
        <w:t xml:space="preserve">1.3. </w:t>
      </w:r>
      <w:r w:rsidRPr="00D26973">
        <w:rPr>
          <w:rFonts w:ascii="Times New Roman" w:hAnsi="Times New Roman"/>
          <w:sz w:val="24"/>
          <w:szCs w:val="24"/>
        </w:rPr>
        <w:t>Tiekėjas turi pristatyti P</w:t>
      </w:r>
      <w:r w:rsidR="00295902" w:rsidRPr="00D26973">
        <w:rPr>
          <w:rFonts w:ascii="Times New Roman" w:hAnsi="Times New Roman"/>
          <w:sz w:val="24"/>
          <w:szCs w:val="24"/>
        </w:rPr>
        <w:t>reke</w:t>
      </w:r>
      <w:r w:rsidRPr="00D26973">
        <w:rPr>
          <w:rFonts w:ascii="Times New Roman" w:hAnsi="Times New Roman"/>
          <w:sz w:val="24"/>
          <w:szCs w:val="24"/>
        </w:rPr>
        <w:t xml:space="preserve">s įspėjęs Sutarties 1.4. p. nurodytą kontaktinį asmenį prieš: </w:t>
      </w:r>
      <w:r w:rsidR="007E6966">
        <w:rPr>
          <w:rFonts w:ascii="Times New Roman" w:hAnsi="Times New Roman"/>
          <w:sz w:val="24"/>
          <w:szCs w:val="24"/>
        </w:rPr>
        <w:t>2 (dvi) darbo dienas.</w:t>
      </w:r>
    </w:p>
    <w:p w14:paraId="0C4C4C25" w14:textId="4C258069" w:rsidR="00182226" w:rsidRDefault="00182226" w:rsidP="004613A9">
      <w:pPr>
        <w:widowControl w:val="0"/>
        <w:tabs>
          <w:tab w:val="left" w:pos="1134"/>
        </w:tabs>
        <w:spacing w:after="0" w:line="240" w:lineRule="auto"/>
        <w:ind w:firstLine="360"/>
        <w:jc w:val="both"/>
        <w:outlineLvl w:val="1"/>
        <w:rPr>
          <w:rFonts w:ascii="Times New Roman" w:hAnsi="Times New Roman"/>
          <w:sz w:val="24"/>
          <w:szCs w:val="24"/>
        </w:rPr>
      </w:pPr>
      <w:r w:rsidRPr="00D26973">
        <w:rPr>
          <w:rFonts w:ascii="Times New Roman" w:hAnsi="Times New Roman"/>
          <w:sz w:val="24"/>
          <w:szCs w:val="24"/>
        </w:rPr>
        <w:t>1.4. Prekes priimti</w:t>
      </w:r>
      <w:r w:rsidR="0094163D">
        <w:rPr>
          <w:rFonts w:ascii="Times New Roman" w:hAnsi="Times New Roman"/>
          <w:sz w:val="24"/>
          <w:szCs w:val="24"/>
        </w:rPr>
        <w:t xml:space="preserve"> </w:t>
      </w:r>
      <w:r w:rsidRPr="00D26973">
        <w:rPr>
          <w:rFonts w:ascii="Times New Roman" w:hAnsi="Times New Roman"/>
          <w:sz w:val="24"/>
          <w:szCs w:val="24"/>
        </w:rPr>
        <w:t>įgaliot</w:t>
      </w:r>
      <w:r w:rsidR="008F200E">
        <w:rPr>
          <w:rFonts w:ascii="Times New Roman" w:hAnsi="Times New Roman"/>
          <w:sz w:val="24"/>
          <w:szCs w:val="24"/>
        </w:rPr>
        <w:t>ų</w:t>
      </w:r>
      <w:r w:rsidRPr="00D26973">
        <w:rPr>
          <w:rFonts w:ascii="Times New Roman" w:hAnsi="Times New Roman"/>
          <w:sz w:val="24"/>
          <w:szCs w:val="24"/>
        </w:rPr>
        <w:t xml:space="preserve"> atsaking</w:t>
      </w:r>
      <w:r w:rsidR="008F200E">
        <w:rPr>
          <w:rFonts w:ascii="Times New Roman" w:hAnsi="Times New Roman"/>
          <w:sz w:val="24"/>
          <w:szCs w:val="24"/>
        </w:rPr>
        <w:t>ų</w:t>
      </w:r>
      <w:r w:rsidRPr="00D26973">
        <w:rPr>
          <w:rFonts w:ascii="Times New Roman" w:hAnsi="Times New Roman"/>
          <w:sz w:val="24"/>
          <w:szCs w:val="24"/>
        </w:rPr>
        <w:t xml:space="preserve"> asmen</w:t>
      </w:r>
      <w:r w:rsidR="008F200E">
        <w:rPr>
          <w:rFonts w:ascii="Times New Roman" w:hAnsi="Times New Roman"/>
          <w:sz w:val="24"/>
          <w:szCs w:val="24"/>
        </w:rPr>
        <w:t>ų</w:t>
      </w:r>
      <w:r w:rsidRPr="00D26973">
        <w:rPr>
          <w:rFonts w:ascii="Times New Roman" w:hAnsi="Times New Roman"/>
          <w:sz w:val="24"/>
          <w:szCs w:val="24"/>
        </w:rPr>
        <w:t xml:space="preserve"> kontaktiniai duomenys:</w:t>
      </w:r>
      <w:r w:rsidR="007E6966">
        <w:rPr>
          <w:rFonts w:ascii="Times New Roman" w:hAnsi="Times New Roman" w:cs="Times New Roman"/>
          <w:sz w:val="24"/>
          <w:szCs w:val="24"/>
        </w:rPr>
        <w:t xml:space="preserve">. </w:t>
      </w:r>
      <w:r w:rsidRPr="00D26973">
        <w:rPr>
          <w:rFonts w:ascii="Times New Roman" w:hAnsi="Times New Roman"/>
          <w:sz w:val="24"/>
          <w:szCs w:val="24"/>
        </w:rPr>
        <w:t xml:space="preserve">Apie įgalioto asmens pasikeitimą Pirkėjas informuoja Tiekėją šios Sutarties </w:t>
      </w:r>
      <w:r w:rsidR="007E6966">
        <w:rPr>
          <w:rFonts w:ascii="Times New Roman" w:hAnsi="Times New Roman"/>
          <w:sz w:val="24"/>
          <w:szCs w:val="24"/>
        </w:rPr>
        <w:t>8</w:t>
      </w:r>
      <w:r w:rsidRPr="00D26973">
        <w:rPr>
          <w:rFonts w:ascii="Times New Roman" w:hAnsi="Times New Roman"/>
          <w:sz w:val="24"/>
          <w:szCs w:val="24"/>
        </w:rPr>
        <w:t xml:space="preserve"> skyriuje nurodytu Tiekėjo el. paštu ir atskiras Sutarties pakeitimas ar atskiras įgaliojimų įforminimas dėl šios priežasties nėra atliekamas.</w:t>
      </w:r>
    </w:p>
    <w:p w14:paraId="31B332D9" w14:textId="7CE4C5D6" w:rsidR="00F25296" w:rsidRDefault="007F02BD" w:rsidP="004C0285">
      <w:pPr>
        <w:widowControl w:val="0"/>
        <w:tabs>
          <w:tab w:val="left" w:pos="1134"/>
        </w:tabs>
        <w:spacing w:after="0" w:line="240" w:lineRule="auto"/>
        <w:ind w:firstLine="360"/>
        <w:jc w:val="both"/>
        <w:outlineLvl w:val="1"/>
        <w:rPr>
          <w:rFonts w:ascii="Times New Roman" w:hAnsi="Times New Roman"/>
          <w:sz w:val="24"/>
          <w:szCs w:val="24"/>
        </w:rPr>
      </w:pPr>
      <w:r w:rsidRPr="00D26973">
        <w:rPr>
          <w:rFonts w:ascii="Times New Roman" w:hAnsi="Times New Roman"/>
          <w:sz w:val="24"/>
          <w:szCs w:val="24"/>
        </w:rPr>
        <w:t>1.5.</w:t>
      </w:r>
      <w:r w:rsidR="007E6966">
        <w:rPr>
          <w:rFonts w:ascii="Times New Roman" w:hAnsi="Times New Roman"/>
          <w:sz w:val="24"/>
          <w:szCs w:val="24"/>
        </w:rPr>
        <w:t xml:space="preserve"> Prekių iškrovimas bus vykdomas </w:t>
      </w:r>
      <w:r w:rsidR="007E6966" w:rsidRPr="0014768D">
        <w:rPr>
          <w:rStyle w:val="Laukeliai"/>
          <w:rFonts w:ascii="Times New Roman" w:hAnsi="Times New Roman" w:cs="Times New Roman"/>
          <w:sz w:val="24"/>
          <w:szCs w:val="24"/>
        </w:rPr>
        <w:t>T</w:t>
      </w:r>
      <w:r w:rsidR="007E6966" w:rsidRPr="0014768D">
        <w:rPr>
          <w:rFonts w:ascii="Times New Roman" w:hAnsi="Times New Roman" w:cs="Times New Roman"/>
          <w:sz w:val="24"/>
          <w:szCs w:val="24"/>
        </w:rPr>
        <w:t>iekėjo lėšomis.</w:t>
      </w:r>
    </w:p>
    <w:p w14:paraId="7F31D380" w14:textId="358BCDFC" w:rsidR="00F25296" w:rsidRDefault="00F25296" w:rsidP="004C0285">
      <w:pPr>
        <w:widowControl w:val="0"/>
        <w:tabs>
          <w:tab w:val="left" w:pos="1134"/>
        </w:tabs>
        <w:spacing w:after="0" w:line="240" w:lineRule="auto"/>
        <w:jc w:val="both"/>
        <w:outlineLvl w:val="1"/>
        <w:rPr>
          <w:rFonts w:ascii="Times New Roman" w:hAnsi="Times New Roman"/>
          <w:sz w:val="24"/>
          <w:szCs w:val="24"/>
        </w:rPr>
      </w:pPr>
    </w:p>
    <w:p w14:paraId="4F6A1962" w14:textId="77777777" w:rsidR="00F25296" w:rsidRPr="00D26973" w:rsidRDefault="00F25296" w:rsidP="00F87AE5">
      <w:pPr>
        <w:widowControl w:val="0"/>
        <w:tabs>
          <w:tab w:val="left" w:pos="1134"/>
        </w:tabs>
        <w:spacing w:after="0" w:line="240" w:lineRule="auto"/>
        <w:ind w:firstLine="360"/>
        <w:jc w:val="both"/>
        <w:outlineLvl w:val="1"/>
        <w:rPr>
          <w:rFonts w:ascii="Times New Roman" w:hAnsi="Times New Roman"/>
          <w:sz w:val="24"/>
          <w:szCs w:val="24"/>
        </w:rPr>
      </w:pPr>
    </w:p>
    <w:p w14:paraId="5600BB9C" w14:textId="3B00D555" w:rsidR="00540279" w:rsidRPr="00E3642B" w:rsidRDefault="00EF48CA" w:rsidP="00F87AE5">
      <w:pPr>
        <w:numPr>
          <w:ilvl w:val="0"/>
          <w:numId w:val="1"/>
        </w:numPr>
        <w:spacing w:after="0" w:line="240" w:lineRule="auto"/>
        <w:ind w:firstLine="360"/>
        <w:jc w:val="center"/>
        <w:rPr>
          <w:rFonts w:ascii="Times New Roman" w:eastAsia="Calibri" w:hAnsi="Times New Roman" w:cs="Times New Roman"/>
          <w:b/>
          <w:sz w:val="24"/>
          <w:szCs w:val="24"/>
        </w:rPr>
      </w:pPr>
      <w:r w:rsidRPr="00D26973">
        <w:rPr>
          <w:rFonts w:ascii="Times New Roman" w:eastAsia="Calibri" w:hAnsi="Times New Roman" w:cs="Times New Roman"/>
          <w:b/>
          <w:sz w:val="24"/>
          <w:szCs w:val="24"/>
        </w:rPr>
        <w:t>SUTARTIES KAINA IR / ARBA KAINODAROS TAISYKLĖS IR MOKĖJIMO SĄLYGOS</w:t>
      </w:r>
    </w:p>
    <w:p w14:paraId="7319EEE7" w14:textId="77777777" w:rsidR="00F76D12" w:rsidRDefault="00F76D12" w:rsidP="00F76D12">
      <w:pPr>
        <w:spacing w:after="0" w:line="240" w:lineRule="auto"/>
        <w:jc w:val="both"/>
        <w:rPr>
          <w:rFonts w:ascii="Times New Roman" w:eastAsia="Times New Roman" w:hAnsi="Times New Roman" w:cs="Times New Roman"/>
          <w:i/>
          <w:sz w:val="24"/>
          <w:szCs w:val="24"/>
          <w:lang w:eastAsia="x-none"/>
        </w:rPr>
      </w:pPr>
    </w:p>
    <w:p w14:paraId="191B6392" w14:textId="59F6DBA6" w:rsidR="00247DE3" w:rsidRPr="00F76D12" w:rsidRDefault="00247DE3" w:rsidP="00247DE3">
      <w:pPr>
        <w:spacing w:after="0" w:line="240" w:lineRule="auto"/>
        <w:ind w:firstLine="360"/>
        <w:jc w:val="both"/>
        <w:rPr>
          <w:rFonts w:ascii="Times New Roman" w:eastAsia="Calibri" w:hAnsi="Times New Roman" w:cs="Times New Roman"/>
          <w:sz w:val="24"/>
          <w:szCs w:val="24"/>
        </w:rPr>
      </w:pPr>
      <w:r w:rsidRPr="00E3642B">
        <w:rPr>
          <w:rFonts w:ascii="Times New Roman" w:eastAsia="Calibri" w:hAnsi="Times New Roman" w:cs="Times New Roman"/>
          <w:sz w:val="24"/>
          <w:szCs w:val="24"/>
        </w:rPr>
        <w:t xml:space="preserve">2.1. </w:t>
      </w:r>
      <w:r w:rsidRPr="00EF0C7B">
        <w:rPr>
          <w:rFonts w:ascii="Times New Roman" w:eastAsia="Calibri" w:hAnsi="Times New Roman" w:cs="Times New Roman"/>
          <w:sz w:val="24"/>
          <w:szCs w:val="24"/>
        </w:rPr>
        <w:t>Sutarčiai taikomas f</w:t>
      </w:r>
      <w:r w:rsidRPr="00EF0C7B">
        <w:rPr>
          <w:rFonts w:ascii="Times New Roman" w:hAnsi="Times New Roman"/>
          <w:sz w:val="24"/>
          <w:szCs w:val="24"/>
        </w:rPr>
        <w:t>iksuoto įkainio su peržiūra kainodaros</w:t>
      </w:r>
      <w:r w:rsidRPr="00EF0C7B">
        <w:rPr>
          <w:rFonts w:ascii="Times New Roman" w:hAnsi="Times New Roman"/>
          <w:i/>
          <w:sz w:val="24"/>
          <w:szCs w:val="24"/>
        </w:rPr>
        <w:t xml:space="preserve"> </w:t>
      </w:r>
      <w:r w:rsidRPr="00EF0C7B">
        <w:rPr>
          <w:rFonts w:ascii="Times New Roman" w:hAnsi="Times New Roman"/>
          <w:sz w:val="24"/>
          <w:szCs w:val="24"/>
        </w:rPr>
        <w:t>m</w:t>
      </w:r>
      <w:r w:rsidRPr="00EF0C7B">
        <w:rPr>
          <w:rFonts w:ascii="Times New Roman" w:eastAsia="Calibri" w:hAnsi="Times New Roman" w:cs="Times New Roman"/>
          <w:sz w:val="24"/>
          <w:szCs w:val="24"/>
        </w:rPr>
        <w:t xml:space="preserve">etodas. </w:t>
      </w:r>
      <w:r w:rsidRPr="00EF0C7B">
        <w:rPr>
          <w:rFonts w:ascii="Times New Roman" w:hAnsi="Times New Roman"/>
          <w:sz w:val="24"/>
          <w:szCs w:val="24"/>
        </w:rPr>
        <w:t xml:space="preserve">Perkama pagal poreikį pagal Sutartyje numatytus įkainius, </w:t>
      </w:r>
      <w:r>
        <w:rPr>
          <w:rFonts w:ascii="Times New Roman" w:hAnsi="Times New Roman" w:cs="Times New Roman"/>
          <w:sz w:val="24"/>
          <w:szCs w:val="24"/>
        </w:rPr>
        <w:t xml:space="preserve">įsipareigojant išpirkti 30 (trisdešimt) </w:t>
      </w:r>
      <w:r w:rsidRPr="00EF0C7B">
        <w:rPr>
          <w:rFonts w:ascii="Times New Roman" w:hAnsi="Times New Roman" w:cs="Times New Roman"/>
          <w:sz w:val="24"/>
          <w:szCs w:val="24"/>
        </w:rPr>
        <w:t>proc. Sutarties 2.2 punkte nurodyt</w:t>
      </w:r>
      <w:r>
        <w:rPr>
          <w:rFonts w:ascii="Times New Roman" w:hAnsi="Times New Roman" w:cs="Times New Roman"/>
          <w:sz w:val="24"/>
          <w:szCs w:val="24"/>
        </w:rPr>
        <w:t>os Sutarties maksimalios kainos.</w:t>
      </w:r>
    </w:p>
    <w:p w14:paraId="4AC7A7FD" w14:textId="39640E72" w:rsidR="00247DE3" w:rsidRPr="00EF0C7B" w:rsidRDefault="00247DE3" w:rsidP="00247DE3">
      <w:pPr>
        <w:shd w:val="clear" w:color="auto" w:fill="FFFFFF"/>
        <w:spacing w:after="0" w:line="240" w:lineRule="auto"/>
        <w:ind w:right="23" w:firstLine="567"/>
        <w:jc w:val="both"/>
        <w:rPr>
          <w:rFonts w:ascii="Times New Roman" w:hAnsi="Times New Roman" w:cs="Times New Roman"/>
          <w:sz w:val="24"/>
          <w:szCs w:val="24"/>
        </w:rPr>
      </w:pPr>
      <w:r w:rsidRPr="00EF0C7B">
        <w:rPr>
          <w:rFonts w:ascii="Times New Roman" w:hAnsi="Times New Roman" w:cs="Times New Roman"/>
          <w:sz w:val="24"/>
          <w:szCs w:val="24"/>
        </w:rPr>
        <w:t xml:space="preserve">Sutarties galiojimo metu atsiradus Pirkėjo poreikiui įsigyti Sutartyje nenumatytas, tačiau su Pirkimo objektu / Sutarties dalyku susijusias prekes (kitokių charakteristikų / parametrų ar identiško / panašaus naudojimo) (toliau – </w:t>
      </w:r>
      <w:r w:rsidRPr="001639E8">
        <w:rPr>
          <w:rFonts w:ascii="Times New Roman" w:hAnsi="Times New Roman" w:cs="Times New Roman"/>
          <w:b/>
          <w:sz w:val="24"/>
          <w:szCs w:val="24"/>
        </w:rPr>
        <w:t>Nenumatytos prekės</w:t>
      </w:r>
      <w:r w:rsidRPr="00EF0C7B">
        <w:rPr>
          <w:rFonts w:ascii="Times New Roman" w:hAnsi="Times New Roman" w:cs="Times New Roman"/>
          <w:sz w:val="24"/>
          <w:szCs w:val="24"/>
        </w:rPr>
        <w:t>), Pirkėjas turi teisę įsigyti ne daugiau nei 10 (dešimt) procentų Nenumatytų prekių, šį procentą skaičiuojant nuo Sutarties Specialiųjų sąlygų 2.2 p</w:t>
      </w:r>
      <w:r>
        <w:rPr>
          <w:rFonts w:ascii="Times New Roman" w:hAnsi="Times New Roman" w:cs="Times New Roman"/>
          <w:sz w:val="24"/>
          <w:szCs w:val="24"/>
        </w:rPr>
        <w:t>unkte</w:t>
      </w:r>
      <w:r w:rsidRPr="00EF0C7B">
        <w:rPr>
          <w:rFonts w:ascii="Times New Roman" w:hAnsi="Times New Roman" w:cs="Times New Roman"/>
          <w:sz w:val="24"/>
          <w:szCs w:val="24"/>
        </w:rPr>
        <w:t xml:space="preserve"> nurodytos kainos, </w:t>
      </w:r>
      <w:r w:rsidR="00106F05" w:rsidRPr="0014768D">
        <w:rPr>
          <w:rFonts w:ascii="Times New Roman" w:hAnsi="Times New Roman" w:cs="Times New Roman"/>
          <w:sz w:val="24"/>
          <w:szCs w:val="24"/>
          <w:lang w:eastAsia="x-none"/>
        </w:rPr>
        <w:t xml:space="preserve">be </w:t>
      </w:r>
      <w:r w:rsidR="00106F05" w:rsidRPr="0014768D">
        <w:rPr>
          <w:rFonts w:ascii="Times New Roman" w:eastAsia="Calibri" w:hAnsi="Times New Roman" w:cs="Times New Roman"/>
          <w:sz w:val="24"/>
          <w:szCs w:val="24"/>
          <w:lang w:eastAsia="x-none"/>
        </w:rPr>
        <w:t xml:space="preserve">pridėtinės vertės mokesčio (toliau – </w:t>
      </w:r>
      <w:r w:rsidR="00106F05" w:rsidRPr="0014768D">
        <w:rPr>
          <w:rFonts w:ascii="Times New Roman" w:eastAsia="Calibri" w:hAnsi="Times New Roman" w:cs="Times New Roman"/>
          <w:b/>
          <w:sz w:val="24"/>
          <w:szCs w:val="24"/>
          <w:lang w:eastAsia="x-none"/>
        </w:rPr>
        <w:t>PVM</w:t>
      </w:r>
      <w:r w:rsidR="00106F05" w:rsidRPr="0014768D">
        <w:rPr>
          <w:rFonts w:ascii="Times New Roman" w:eastAsia="Calibri" w:hAnsi="Times New Roman" w:cs="Times New Roman"/>
          <w:sz w:val="24"/>
          <w:szCs w:val="24"/>
          <w:lang w:eastAsia="x-none"/>
        </w:rPr>
        <w:t>)</w:t>
      </w:r>
      <w:r w:rsidRPr="00EF0C7B">
        <w:rPr>
          <w:rFonts w:ascii="Times New Roman" w:hAnsi="Times New Roman" w:cs="Times New Roman"/>
          <w:sz w:val="24"/>
          <w:szCs w:val="24"/>
        </w:rPr>
        <w:t xml:space="preserve"> kainai (jos nedidinant).</w:t>
      </w:r>
    </w:p>
    <w:p w14:paraId="46A62CD5" w14:textId="6A15891B" w:rsidR="00247DE3" w:rsidRPr="004613A9" w:rsidRDefault="00247DE3" w:rsidP="004613A9">
      <w:pPr>
        <w:shd w:val="clear" w:color="auto" w:fill="FFFFFF"/>
        <w:spacing w:after="0" w:line="240" w:lineRule="auto"/>
        <w:ind w:right="23" w:firstLine="567"/>
        <w:jc w:val="both"/>
        <w:rPr>
          <w:rFonts w:ascii="Times New Roman" w:hAnsi="Times New Roman" w:cs="Times New Roman"/>
          <w:sz w:val="24"/>
          <w:szCs w:val="24"/>
        </w:rPr>
      </w:pPr>
      <w:r w:rsidRPr="00EF0C7B">
        <w:rPr>
          <w:rFonts w:ascii="Times New Roman" w:hAnsi="Times New Roman" w:cs="Times New Roman"/>
          <w:sz w:val="24"/>
          <w:szCs w:val="24"/>
        </w:rPr>
        <w:t>Nenumatytos prekės bus perkamos tokiais įkainiais, kurie galios Pirkėjo užsakymo pateikimo dieną Tiekėjo prekybos vietoje, kataloge ar interneto svetainėje nurodytomis galiojančiomis Nenumatytų prekių kainomis.</w:t>
      </w:r>
      <w:r w:rsidRPr="00EF0C7B">
        <w:t xml:space="preserve"> </w:t>
      </w:r>
      <w:r w:rsidRPr="00EF0C7B">
        <w:rPr>
          <w:rFonts w:ascii="Times New Roman" w:hAnsi="Times New Roman" w:cs="Times New Roman"/>
          <w:sz w:val="24"/>
          <w:szCs w:val="24"/>
        </w:rPr>
        <w:t xml:space="preserve">Jei Nenumatytų prekių kainos viešai neskelbiamos Pirkėjas kreipiasi į Tiekėją su prašymu pateikti Nenumatytų prekių kainas (komercinį pasiūlymą), pažymėdamas, kad įsigytinų Nenumatytų prekių kainos negali būti didesnės nei rinkos kainos. Gavęs Tiekėjo pateiktas Nenumatytų prekių kainas (komercinį pasiūlymą), Pirkėjas atlieka rinkos kainų tyrimą (apklausą telefonu ir / ar paiešką elektroninėje erdvėje), tokiu būdu įvertindamas, ar Tiekėjo pateiktos </w:t>
      </w:r>
      <w:r w:rsidRPr="00EF0C7B">
        <w:rPr>
          <w:rFonts w:ascii="Times New Roman" w:hAnsi="Times New Roman" w:cs="Times New Roman"/>
          <w:sz w:val="24"/>
          <w:szCs w:val="24"/>
        </w:rPr>
        <w:lastRenderedPageBreak/>
        <w:t xml:space="preserve">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Nenumatytų Prekių kaina su Pirkėju turi būti derinama iš anksto. </w:t>
      </w:r>
    </w:p>
    <w:p w14:paraId="033CAFF0" w14:textId="77777777" w:rsidR="00891562" w:rsidRPr="00E3642B" w:rsidRDefault="00891562" w:rsidP="00891562">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3642B">
        <w:rPr>
          <w:rFonts w:ascii="Times New Roman" w:eastAsia="Calibri" w:hAnsi="Times New Roman" w:cs="Times New Roman"/>
          <w:sz w:val="24"/>
          <w:szCs w:val="24"/>
          <w:lang w:eastAsia="x-none"/>
        </w:rPr>
        <w:t>2.2. Atsižvelgiant į Sutarties Specialiųjų sąlygų 2.1 punktą:</w:t>
      </w:r>
    </w:p>
    <w:p w14:paraId="4A3634BF" w14:textId="604A336E" w:rsidR="00891562" w:rsidRPr="00E3642B" w:rsidRDefault="00891562" w:rsidP="00891562">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E3642B">
        <w:rPr>
          <w:rFonts w:ascii="Times New Roman" w:eastAsia="Calibri" w:hAnsi="Times New Roman" w:cs="Times New Roman"/>
          <w:sz w:val="24"/>
          <w:szCs w:val="24"/>
          <w:lang w:eastAsia="x-none"/>
        </w:rPr>
        <w:t>Sutarties maksimali kaina yra:</w:t>
      </w:r>
    </w:p>
    <w:p w14:paraId="13434D7C" w14:textId="54BCDABE" w:rsidR="0048648C" w:rsidRDefault="00DC6AEA" w:rsidP="0048648C">
      <w:pPr>
        <w:spacing w:after="0" w:line="240" w:lineRule="auto"/>
        <w:ind w:firstLine="360"/>
        <w:jc w:val="both"/>
        <w:rPr>
          <w:rFonts w:ascii="Times New Roman" w:eastAsia="Calibri" w:hAnsi="Times New Roman" w:cs="Times New Roman"/>
          <w:sz w:val="24"/>
          <w:szCs w:val="24"/>
          <w:lang w:eastAsia="x-none"/>
        </w:rPr>
      </w:pPr>
      <w:r>
        <w:rPr>
          <w:rFonts w:ascii="Times New Roman" w:eastAsia="Times New Roman" w:hAnsi="Times New Roman" w:cs="Times New Roman"/>
          <w:sz w:val="24"/>
          <w:szCs w:val="24"/>
          <w:lang w:eastAsia="x-none"/>
        </w:rPr>
        <w:t>39 603</w:t>
      </w:r>
      <w:r w:rsidR="0048648C">
        <w:rPr>
          <w:rFonts w:ascii="Times New Roman" w:eastAsia="Times New Roman" w:hAnsi="Times New Roman" w:cs="Times New Roman"/>
          <w:sz w:val="24"/>
          <w:szCs w:val="24"/>
          <w:lang w:eastAsia="x-none"/>
        </w:rPr>
        <w:t>,00 Eur (</w:t>
      </w:r>
      <w:r>
        <w:rPr>
          <w:rFonts w:ascii="Times New Roman" w:eastAsia="Times New Roman" w:hAnsi="Times New Roman" w:cs="Times New Roman"/>
          <w:sz w:val="24"/>
          <w:szCs w:val="24"/>
          <w:lang w:eastAsia="x-none"/>
        </w:rPr>
        <w:t xml:space="preserve">trisdešimt devyni tūkstančiai šeši šimtai trys </w:t>
      </w:r>
      <w:r w:rsidR="0048648C">
        <w:rPr>
          <w:rFonts w:ascii="Times New Roman" w:eastAsia="Times New Roman" w:hAnsi="Times New Roman" w:cs="Times New Roman"/>
          <w:sz w:val="24"/>
          <w:szCs w:val="24"/>
          <w:lang w:eastAsia="x-none"/>
        </w:rPr>
        <w:t>eurai, 00 ct)</w:t>
      </w:r>
      <w:r w:rsidR="0048648C" w:rsidRPr="0048648C">
        <w:rPr>
          <w:rFonts w:ascii="Times New Roman" w:hAnsi="Times New Roman" w:cs="Times New Roman"/>
          <w:sz w:val="24"/>
          <w:szCs w:val="24"/>
          <w:lang w:eastAsia="x-none"/>
        </w:rPr>
        <w:t xml:space="preserve"> </w:t>
      </w:r>
      <w:r w:rsidR="0048648C" w:rsidRPr="0014768D">
        <w:rPr>
          <w:rFonts w:ascii="Times New Roman" w:hAnsi="Times New Roman" w:cs="Times New Roman"/>
          <w:sz w:val="24"/>
          <w:szCs w:val="24"/>
          <w:lang w:eastAsia="x-none"/>
        </w:rPr>
        <w:t>be</w:t>
      </w:r>
      <w:r w:rsidR="0048648C" w:rsidRPr="0048648C">
        <w:rPr>
          <w:rFonts w:ascii="Times New Roman" w:eastAsia="Calibri" w:hAnsi="Times New Roman" w:cs="Times New Roman"/>
          <w:sz w:val="24"/>
          <w:szCs w:val="24"/>
          <w:lang w:eastAsia="x-none"/>
        </w:rPr>
        <w:t xml:space="preserve"> PVM</w:t>
      </w:r>
      <w:r w:rsidR="0048648C">
        <w:rPr>
          <w:rFonts w:ascii="Times New Roman" w:eastAsia="Calibri" w:hAnsi="Times New Roman" w:cs="Times New Roman"/>
          <w:sz w:val="24"/>
          <w:szCs w:val="24"/>
          <w:lang w:eastAsia="x-none"/>
        </w:rPr>
        <w:t>;</w:t>
      </w:r>
    </w:p>
    <w:p w14:paraId="18003D08" w14:textId="45A496AF" w:rsidR="0048648C" w:rsidRPr="00425B1F" w:rsidRDefault="0048648C" w:rsidP="0048648C">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sidRPr="00425B1F">
        <w:rPr>
          <w:rFonts w:ascii="Times New Roman" w:eastAsia="Calibri" w:hAnsi="Times New Roman" w:cs="Times New Roman"/>
          <w:iCs/>
          <w:sz w:val="24"/>
          <w:szCs w:val="24"/>
          <w:lang w:eastAsia="x-none"/>
        </w:rPr>
        <w:t>PVM</w:t>
      </w:r>
      <w:r w:rsidR="00425B1F">
        <w:rPr>
          <w:rFonts w:ascii="Times New Roman" w:eastAsia="Calibri" w:hAnsi="Times New Roman" w:cs="Times New Roman"/>
          <w:iCs/>
          <w:sz w:val="24"/>
          <w:szCs w:val="24"/>
          <w:lang w:eastAsia="x-none"/>
        </w:rPr>
        <w:t xml:space="preserve"> 21 proc. 8 316,63 Eur (aštuoni tūkstančiai trys šimtai šešiolika eurų, 63</w:t>
      </w:r>
      <w:r w:rsidRPr="00425B1F">
        <w:rPr>
          <w:rFonts w:ascii="Times New Roman" w:eastAsia="Calibri" w:hAnsi="Times New Roman" w:cs="Times New Roman"/>
          <w:iCs/>
          <w:sz w:val="24"/>
          <w:szCs w:val="24"/>
          <w:lang w:eastAsia="x-none"/>
        </w:rPr>
        <w:t>);</w:t>
      </w:r>
    </w:p>
    <w:p w14:paraId="5C320B1C" w14:textId="5D95CE5B" w:rsidR="0048648C" w:rsidRPr="00425B1F" w:rsidRDefault="00425B1F" w:rsidP="0048648C">
      <w:pPr>
        <w:shd w:val="clear" w:color="auto" w:fill="FFFFFF"/>
        <w:spacing w:after="0" w:line="240" w:lineRule="auto"/>
        <w:ind w:right="23" w:firstLine="360"/>
        <w:jc w:val="both"/>
        <w:rPr>
          <w:rFonts w:ascii="Times New Roman" w:eastAsia="Calibri" w:hAnsi="Times New Roman" w:cs="Times New Roman"/>
          <w:iCs/>
          <w:sz w:val="24"/>
          <w:szCs w:val="24"/>
          <w:lang w:eastAsia="x-none"/>
        </w:rPr>
      </w:pPr>
      <w:r>
        <w:rPr>
          <w:rFonts w:ascii="Times New Roman" w:eastAsia="Calibri" w:hAnsi="Times New Roman" w:cs="Times New Roman"/>
          <w:iCs/>
          <w:sz w:val="24"/>
          <w:szCs w:val="24"/>
          <w:lang w:eastAsia="x-none"/>
        </w:rPr>
        <w:t xml:space="preserve">47 919,63 </w:t>
      </w:r>
      <w:r w:rsidR="0048648C" w:rsidRPr="00425B1F">
        <w:rPr>
          <w:rFonts w:ascii="Times New Roman" w:eastAsia="Calibri" w:hAnsi="Times New Roman" w:cs="Times New Roman"/>
          <w:iCs/>
          <w:sz w:val="24"/>
          <w:szCs w:val="24"/>
          <w:lang w:eastAsia="x-none"/>
        </w:rPr>
        <w:t>Eur</w:t>
      </w:r>
      <w:r>
        <w:rPr>
          <w:rFonts w:ascii="Times New Roman" w:eastAsia="Calibri" w:hAnsi="Times New Roman" w:cs="Times New Roman"/>
          <w:iCs/>
          <w:sz w:val="24"/>
          <w:szCs w:val="24"/>
          <w:lang w:eastAsia="x-none"/>
        </w:rPr>
        <w:t xml:space="preserve"> (keturiasdešimt septyni tūkstančiai devyni šimtai devyniolika eurų, 63 ct)</w:t>
      </w:r>
      <w:r w:rsidR="0048648C" w:rsidRPr="00425B1F">
        <w:rPr>
          <w:rFonts w:ascii="Times New Roman" w:eastAsia="Calibri" w:hAnsi="Times New Roman" w:cs="Times New Roman"/>
          <w:iCs/>
          <w:sz w:val="24"/>
          <w:szCs w:val="24"/>
          <w:lang w:eastAsia="x-none"/>
        </w:rPr>
        <w:t xml:space="preserve"> su PVM.</w:t>
      </w:r>
    </w:p>
    <w:p w14:paraId="521D61E5" w14:textId="07FE0184" w:rsidR="00F97F15" w:rsidRDefault="00F97F15" w:rsidP="0048648C">
      <w:pPr>
        <w:shd w:val="clear" w:color="auto" w:fill="FFFFFF"/>
        <w:spacing w:after="0" w:line="240" w:lineRule="auto"/>
        <w:ind w:right="23" w:firstLine="360"/>
        <w:jc w:val="both"/>
        <w:rPr>
          <w:rFonts w:ascii="Times New Roman" w:eastAsia="Calibri" w:hAnsi="Times New Roman" w:cs="Times New Roman"/>
          <w:i/>
          <w:sz w:val="24"/>
          <w:szCs w:val="24"/>
          <w:lang w:eastAsia="x-none"/>
        </w:rPr>
      </w:pPr>
      <w:r>
        <w:rPr>
          <w:rFonts w:ascii="Times New Roman" w:eastAsia="Calibri" w:hAnsi="Times New Roman" w:cs="Times New Roman"/>
          <w:sz w:val="24"/>
          <w:szCs w:val="24"/>
          <w:lang w:eastAsia="x-none"/>
        </w:rPr>
        <w:t>Prekių įkainis:</w:t>
      </w:r>
    </w:p>
    <w:tbl>
      <w:tblPr>
        <w:tblStyle w:val="TableGrid"/>
        <w:tblW w:w="0" w:type="auto"/>
        <w:tblLook w:val="04A0" w:firstRow="1" w:lastRow="0" w:firstColumn="1" w:lastColumn="0" w:noHBand="0" w:noVBand="1"/>
      </w:tblPr>
      <w:tblGrid>
        <w:gridCol w:w="704"/>
        <w:gridCol w:w="4820"/>
        <w:gridCol w:w="1562"/>
        <w:gridCol w:w="2407"/>
      </w:tblGrid>
      <w:tr w:rsidR="00F97F15" w14:paraId="6F7FA939" w14:textId="77777777" w:rsidTr="00547059">
        <w:tc>
          <w:tcPr>
            <w:tcW w:w="704" w:type="dxa"/>
            <w:vAlign w:val="center"/>
          </w:tcPr>
          <w:p w14:paraId="2C74A4B2" w14:textId="77777777" w:rsidR="00F97F15" w:rsidRDefault="00F97F15" w:rsidP="00547059">
            <w:pPr>
              <w:jc w:val="center"/>
              <w:rPr>
                <w:rFonts w:ascii="Times New Roman" w:eastAsia="Times New Roman" w:hAnsi="Times New Roman" w:cs="Times New Roman"/>
                <w:i/>
                <w:sz w:val="24"/>
                <w:szCs w:val="24"/>
                <w:lang w:eastAsia="x-none"/>
              </w:rPr>
            </w:pPr>
            <w:r w:rsidRPr="0014768D">
              <w:rPr>
                <w:rFonts w:ascii="Times New Roman" w:eastAsia="Times New Roman" w:hAnsi="Times New Roman" w:cs="Times New Roman"/>
                <w:b/>
                <w:bCs/>
                <w:sz w:val="24"/>
                <w:szCs w:val="24"/>
              </w:rPr>
              <w:t>Eil. Nr.</w:t>
            </w:r>
          </w:p>
        </w:tc>
        <w:tc>
          <w:tcPr>
            <w:tcW w:w="4820" w:type="dxa"/>
            <w:vAlign w:val="center"/>
          </w:tcPr>
          <w:p w14:paraId="11DF1377" w14:textId="77777777" w:rsidR="00F97F15" w:rsidRDefault="00F97F15" w:rsidP="00547059">
            <w:pPr>
              <w:jc w:val="center"/>
              <w:rPr>
                <w:rFonts w:ascii="Times New Roman" w:eastAsia="Times New Roman" w:hAnsi="Times New Roman" w:cs="Times New Roman"/>
                <w:i/>
                <w:sz w:val="24"/>
                <w:szCs w:val="24"/>
                <w:lang w:eastAsia="x-none"/>
              </w:rPr>
            </w:pPr>
            <w:r w:rsidRPr="0014768D">
              <w:rPr>
                <w:rFonts w:ascii="Times New Roman" w:eastAsia="Times New Roman" w:hAnsi="Times New Roman" w:cs="Times New Roman"/>
                <w:b/>
                <w:bCs/>
                <w:sz w:val="24"/>
                <w:szCs w:val="24"/>
              </w:rPr>
              <w:t>Prekės pavadinimas</w:t>
            </w:r>
          </w:p>
        </w:tc>
        <w:tc>
          <w:tcPr>
            <w:tcW w:w="1562" w:type="dxa"/>
            <w:vAlign w:val="center"/>
          </w:tcPr>
          <w:p w14:paraId="35FA64B1" w14:textId="77777777" w:rsidR="00F97F15" w:rsidRPr="0014768D" w:rsidRDefault="00F97F15" w:rsidP="00547059">
            <w:pPr>
              <w:snapToGrid w:val="0"/>
              <w:jc w:val="center"/>
              <w:rPr>
                <w:rFonts w:ascii="Times New Roman" w:eastAsia="Times New Roman" w:hAnsi="Times New Roman" w:cs="Times New Roman"/>
                <w:b/>
                <w:bCs/>
                <w:sz w:val="24"/>
                <w:szCs w:val="24"/>
              </w:rPr>
            </w:pPr>
            <w:r w:rsidRPr="0014768D">
              <w:rPr>
                <w:rFonts w:ascii="Times New Roman" w:eastAsia="Times New Roman" w:hAnsi="Times New Roman" w:cs="Times New Roman"/>
                <w:b/>
                <w:bCs/>
                <w:sz w:val="24"/>
                <w:szCs w:val="24"/>
              </w:rPr>
              <w:t>Mato</w:t>
            </w:r>
          </w:p>
          <w:p w14:paraId="61F5B76F" w14:textId="77777777" w:rsidR="00F97F15" w:rsidRDefault="00F97F15" w:rsidP="00547059">
            <w:pPr>
              <w:jc w:val="center"/>
              <w:rPr>
                <w:rFonts w:ascii="Times New Roman" w:eastAsia="Times New Roman" w:hAnsi="Times New Roman" w:cs="Times New Roman"/>
                <w:i/>
                <w:sz w:val="24"/>
                <w:szCs w:val="24"/>
                <w:lang w:eastAsia="x-none"/>
              </w:rPr>
            </w:pPr>
            <w:r w:rsidRPr="0014768D">
              <w:rPr>
                <w:rFonts w:ascii="Times New Roman" w:eastAsia="Times New Roman" w:hAnsi="Times New Roman" w:cs="Times New Roman"/>
                <w:b/>
                <w:bCs/>
                <w:sz w:val="24"/>
                <w:szCs w:val="24"/>
              </w:rPr>
              <w:t>vnt.</w:t>
            </w:r>
          </w:p>
        </w:tc>
        <w:tc>
          <w:tcPr>
            <w:tcW w:w="2407" w:type="dxa"/>
            <w:vAlign w:val="center"/>
          </w:tcPr>
          <w:p w14:paraId="2A8B1510" w14:textId="77777777" w:rsidR="00F97F15" w:rsidRPr="0014768D" w:rsidRDefault="00F97F15" w:rsidP="00547059">
            <w:pPr>
              <w:snapToGrid w:val="0"/>
              <w:jc w:val="center"/>
              <w:rPr>
                <w:rFonts w:ascii="Times New Roman" w:eastAsia="Times New Roman" w:hAnsi="Times New Roman" w:cs="Times New Roman"/>
                <w:b/>
                <w:bCs/>
                <w:sz w:val="24"/>
                <w:szCs w:val="24"/>
              </w:rPr>
            </w:pPr>
            <w:r w:rsidRPr="0014768D">
              <w:rPr>
                <w:rFonts w:ascii="Times New Roman" w:eastAsia="Times New Roman" w:hAnsi="Times New Roman" w:cs="Times New Roman"/>
                <w:b/>
                <w:bCs/>
                <w:sz w:val="24"/>
                <w:szCs w:val="24"/>
              </w:rPr>
              <w:t>Vieneto</w:t>
            </w:r>
          </w:p>
          <w:p w14:paraId="34B3C454" w14:textId="77777777" w:rsidR="00F97F15" w:rsidRDefault="00F97F15" w:rsidP="00547059">
            <w:pPr>
              <w:jc w:val="center"/>
              <w:rPr>
                <w:rFonts w:ascii="Times New Roman" w:eastAsia="Times New Roman" w:hAnsi="Times New Roman" w:cs="Times New Roman"/>
                <w:i/>
                <w:sz w:val="24"/>
                <w:szCs w:val="24"/>
                <w:lang w:eastAsia="x-none"/>
              </w:rPr>
            </w:pPr>
            <w:r w:rsidRPr="0014768D">
              <w:rPr>
                <w:rFonts w:ascii="Times New Roman" w:eastAsia="Times New Roman" w:hAnsi="Times New Roman" w:cs="Times New Roman"/>
                <w:b/>
                <w:bCs/>
                <w:sz w:val="24"/>
                <w:szCs w:val="24"/>
              </w:rPr>
              <w:t>įkainis Eur be PVM</w:t>
            </w:r>
          </w:p>
        </w:tc>
      </w:tr>
      <w:tr w:rsidR="00F97F15" w14:paraId="09573E60" w14:textId="77777777" w:rsidTr="00547059">
        <w:tc>
          <w:tcPr>
            <w:tcW w:w="704" w:type="dxa"/>
          </w:tcPr>
          <w:p w14:paraId="0F8BE054" w14:textId="77777777" w:rsidR="00F97F15" w:rsidRPr="00266F3D" w:rsidRDefault="00F97F15" w:rsidP="00547059">
            <w:pPr>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1.</w:t>
            </w:r>
          </w:p>
        </w:tc>
        <w:tc>
          <w:tcPr>
            <w:tcW w:w="4820" w:type="dxa"/>
          </w:tcPr>
          <w:p w14:paraId="0429AA4C" w14:textId="659A6B4F" w:rsidR="00F97F15" w:rsidRPr="00266F3D" w:rsidRDefault="008E75EA" w:rsidP="00547059">
            <w:pPr>
              <w:jc w:val="both"/>
              <w:rPr>
                <w:rFonts w:ascii="Times New Roman" w:eastAsia="Times New Roman" w:hAnsi="Times New Roman" w:cs="Times New Roman"/>
                <w:sz w:val="24"/>
                <w:szCs w:val="24"/>
                <w:lang w:eastAsia="x-none"/>
              </w:rPr>
            </w:pPr>
            <w:r>
              <w:rPr>
                <w:rFonts w:ascii="Times New Roman" w:hAnsi="Times New Roman"/>
                <w:sz w:val="24"/>
                <w:szCs w:val="24"/>
              </w:rPr>
              <w:t>Guminiai</w:t>
            </w:r>
            <w:r w:rsidR="00F97F15">
              <w:rPr>
                <w:rFonts w:ascii="Times New Roman" w:hAnsi="Times New Roman"/>
                <w:sz w:val="24"/>
                <w:szCs w:val="24"/>
              </w:rPr>
              <w:t xml:space="preserve"> batai su pašiltinimu</w:t>
            </w:r>
          </w:p>
        </w:tc>
        <w:tc>
          <w:tcPr>
            <w:tcW w:w="1562" w:type="dxa"/>
          </w:tcPr>
          <w:p w14:paraId="4D76C66D" w14:textId="77777777" w:rsidR="00F97F15" w:rsidRPr="00266F3D" w:rsidRDefault="00F97F15" w:rsidP="00547059">
            <w:pPr>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pora</w:t>
            </w:r>
          </w:p>
        </w:tc>
        <w:tc>
          <w:tcPr>
            <w:tcW w:w="2407" w:type="dxa"/>
          </w:tcPr>
          <w:p w14:paraId="60A732DD" w14:textId="23190457" w:rsidR="00F97F15" w:rsidRPr="00266F3D" w:rsidRDefault="004613A9" w:rsidP="00547059">
            <w:pPr>
              <w:jc w:val="center"/>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29,30</w:t>
            </w:r>
          </w:p>
        </w:tc>
      </w:tr>
    </w:tbl>
    <w:p w14:paraId="7A3A5FA8" w14:textId="77777777" w:rsidR="00F97F15" w:rsidRDefault="00F97F15" w:rsidP="0048648C">
      <w:pPr>
        <w:shd w:val="clear" w:color="auto" w:fill="FFFFFF"/>
        <w:spacing w:after="0" w:line="240" w:lineRule="auto"/>
        <w:ind w:right="23" w:firstLine="360"/>
        <w:jc w:val="both"/>
        <w:rPr>
          <w:rFonts w:ascii="Times New Roman" w:eastAsia="Calibri" w:hAnsi="Times New Roman" w:cs="Times New Roman"/>
          <w:i/>
          <w:sz w:val="24"/>
          <w:szCs w:val="24"/>
          <w:lang w:eastAsia="x-none"/>
        </w:rPr>
      </w:pPr>
    </w:p>
    <w:p w14:paraId="4EC2B043" w14:textId="3B9141C5" w:rsidR="00540279" w:rsidRPr="00D26973" w:rsidRDefault="00540279" w:rsidP="00F87AE5">
      <w:pPr>
        <w:pStyle w:val="ListParagraph"/>
        <w:spacing w:after="0" w:line="240" w:lineRule="auto"/>
        <w:ind w:left="22" w:firstLine="360"/>
        <w:jc w:val="both"/>
        <w:rPr>
          <w:rFonts w:ascii="Times New Roman" w:eastAsia="Calibri" w:hAnsi="Times New Roman" w:cs="Times New Roman"/>
          <w:spacing w:val="-1"/>
          <w:sz w:val="24"/>
          <w:szCs w:val="24"/>
        </w:rPr>
      </w:pPr>
      <w:r w:rsidRPr="00891562">
        <w:rPr>
          <w:rFonts w:ascii="Times New Roman" w:eastAsia="Calibri" w:hAnsi="Times New Roman" w:cs="Times New Roman"/>
          <w:bCs/>
          <w:sz w:val="24"/>
          <w:szCs w:val="24"/>
        </w:rPr>
        <w:t>2.</w:t>
      </w:r>
      <w:r w:rsidR="00344088" w:rsidRPr="00891562">
        <w:rPr>
          <w:rFonts w:ascii="Times New Roman" w:eastAsia="Calibri" w:hAnsi="Times New Roman" w:cs="Times New Roman"/>
          <w:bCs/>
          <w:sz w:val="24"/>
          <w:szCs w:val="24"/>
        </w:rPr>
        <w:t>3</w:t>
      </w:r>
      <w:r w:rsidR="00592494" w:rsidRPr="00891562">
        <w:rPr>
          <w:rFonts w:ascii="Times New Roman" w:eastAsia="Calibri" w:hAnsi="Times New Roman" w:cs="Times New Roman"/>
          <w:bCs/>
          <w:sz w:val="24"/>
          <w:szCs w:val="24"/>
        </w:rPr>
        <w:t>. Apmokėjimo sąlygos</w:t>
      </w:r>
      <w:r w:rsidR="00DC6AEA">
        <w:rPr>
          <w:rFonts w:ascii="Times New Roman" w:eastAsia="Calibri" w:hAnsi="Times New Roman" w:cs="Times New Roman"/>
          <w:bCs/>
          <w:sz w:val="24"/>
          <w:szCs w:val="24"/>
        </w:rPr>
        <w:t xml:space="preserve">: Tiekėjui tinkamai įvykdžius užsakymą, mokama už konkretų </w:t>
      </w:r>
      <w:r w:rsidR="00DC6AEA" w:rsidRPr="0014768D">
        <w:rPr>
          <w:rFonts w:ascii="Times New Roman" w:hAnsi="Times New Roman"/>
          <w:sz w:val="24"/>
          <w:szCs w:val="24"/>
        </w:rPr>
        <w:t xml:space="preserve">kiekį/apimtį pagal nustatytus įkainius </w:t>
      </w:r>
      <w:r w:rsidR="00DC6AEA" w:rsidRPr="0014768D">
        <w:rPr>
          <w:rFonts w:ascii="Times New Roman" w:eastAsia="Calibri" w:hAnsi="Times New Roman" w:cs="Times New Roman"/>
          <w:spacing w:val="-1"/>
          <w:sz w:val="24"/>
          <w:szCs w:val="24"/>
        </w:rPr>
        <w:t xml:space="preserve">per </w:t>
      </w:r>
      <w:r w:rsidRPr="00D95FB9">
        <w:rPr>
          <w:rFonts w:ascii="Times New Roman" w:eastAsia="Calibri" w:hAnsi="Times New Roman" w:cs="Times New Roman"/>
          <w:spacing w:val="-1"/>
          <w:sz w:val="24"/>
          <w:szCs w:val="24"/>
        </w:rPr>
        <w:t xml:space="preserve">45 (keturiasdešimt penkias) </w:t>
      </w:r>
      <w:r w:rsidR="008760DA" w:rsidRPr="00D95FB9">
        <w:rPr>
          <w:rFonts w:ascii="Times New Roman" w:eastAsia="Calibri" w:hAnsi="Times New Roman" w:cs="Times New Roman"/>
          <w:spacing w:val="-1"/>
          <w:sz w:val="24"/>
          <w:szCs w:val="24"/>
        </w:rPr>
        <w:t xml:space="preserve">kalendorines dienas </w:t>
      </w:r>
      <w:r w:rsidR="004613A9">
        <w:rPr>
          <w:rFonts w:ascii="Times New Roman" w:eastAsia="Calibri" w:hAnsi="Times New Roman" w:cs="Times New Roman"/>
          <w:spacing w:val="-1"/>
          <w:sz w:val="24"/>
          <w:szCs w:val="24"/>
        </w:rPr>
        <w:t>S</w:t>
      </w:r>
      <w:r w:rsidR="00DC6AEA">
        <w:rPr>
          <w:rFonts w:ascii="Times New Roman" w:eastAsia="Calibri" w:hAnsi="Times New Roman" w:cs="Times New Roman"/>
          <w:spacing w:val="-1"/>
          <w:sz w:val="24"/>
          <w:szCs w:val="24"/>
        </w:rPr>
        <w:t>utarties Bendrųjų sąlygų nustatyta tvarka</w:t>
      </w:r>
      <w:r w:rsidR="004C316A" w:rsidRPr="00D26973">
        <w:rPr>
          <w:rFonts w:ascii="Times New Roman" w:eastAsia="Calibri" w:hAnsi="Times New Roman" w:cs="Times New Roman"/>
          <w:spacing w:val="-1"/>
          <w:sz w:val="24"/>
          <w:szCs w:val="24"/>
        </w:rPr>
        <w:t>.</w:t>
      </w:r>
    </w:p>
    <w:p w14:paraId="4662F4BC" w14:textId="5D53A530" w:rsidR="00DE34F2" w:rsidRPr="00D26973" w:rsidRDefault="00DE34F2" w:rsidP="00F87AE5">
      <w:pPr>
        <w:spacing w:after="0" w:line="240" w:lineRule="auto"/>
        <w:ind w:firstLine="360"/>
        <w:jc w:val="both"/>
        <w:rPr>
          <w:rFonts w:ascii="Times New Roman" w:eastAsia="Calibri" w:hAnsi="Times New Roman" w:cs="Times New Roman"/>
          <w:sz w:val="24"/>
          <w:szCs w:val="24"/>
        </w:rPr>
      </w:pPr>
    </w:p>
    <w:p w14:paraId="389DEA6B" w14:textId="60428BA5" w:rsidR="00540279" w:rsidRPr="00F25296" w:rsidRDefault="00BC299C" w:rsidP="00F25296">
      <w:pPr>
        <w:pStyle w:val="ListParagraph"/>
        <w:numPr>
          <w:ilvl w:val="0"/>
          <w:numId w:val="1"/>
        </w:numPr>
        <w:tabs>
          <w:tab w:val="left" w:pos="709"/>
        </w:tabs>
        <w:spacing w:after="0" w:line="240" w:lineRule="auto"/>
        <w:jc w:val="center"/>
        <w:rPr>
          <w:rFonts w:ascii="Times New Roman" w:eastAsia="Calibri" w:hAnsi="Times New Roman" w:cs="Times New Roman"/>
          <w:b/>
          <w:sz w:val="24"/>
          <w:szCs w:val="24"/>
        </w:rPr>
      </w:pPr>
      <w:r w:rsidRPr="00F25296">
        <w:rPr>
          <w:rFonts w:ascii="Times New Roman" w:eastAsia="Calibri" w:hAnsi="Times New Roman" w:cs="Times New Roman"/>
          <w:b/>
          <w:sz w:val="24"/>
          <w:szCs w:val="24"/>
        </w:rPr>
        <w:t>PREKIŲ PATIEKIMO TVARKA</w:t>
      </w:r>
    </w:p>
    <w:p w14:paraId="6084C33B" w14:textId="77777777" w:rsidR="00F25296" w:rsidRPr="00F25296" w:rsidRDefault="00F25296" w:rsidP="00F25296">
      <w:pPr>
        <w:tabs>
          <w:tab w:val="left" w:pos="709"/>
        </w:tabs>
        <w:spacing w:after="0" w:line="240" w:lineRule="auto"/>
        <w:jc w:val="center"/>
        <w:rPr>
          <w:rFonts w:ascii="Times New Roman" w:eastAsia="Calibri" w:hAnsi="Times New Roman" w:cs="Times New Roman"/>
          <w:b/>
          <w:sz w:val="24"/>
          <w:szCs w:val="24"/>
        </w:rPr>
      </w:pPr>
    </w:p>
    <w:p w14:paraId="085ABC5F" w14:textId="1FEDF0E9" w:rsidR="006D26C9" w:rsidRDefault="00540279" w:rsidP="00F87AE5">
      <w:pPr>
        <w:shd w:val="clear" w:color="auto" w:fill="FFFFFF"/>
        <w:spacing w:after="0" w:line="240" w:lineRule="auto"/>
        <w:ind w:firstLine="360"/>
        <w:jc w:val="both"/>
        <w:rPr>
          <w:rFonts w:ascii="Times New Roman" w:eastAsia="Calibri" w:hAnsi="Times New Roman" w:cs="Times New Roman"/>
          <w:sz w:val="24"/>
          <w:szCs w:val="24"/>
        </w:rPr>
      </w:pPr>
      <w:r w:rsidRPr="00D26973">
        <w:rPr>
          <w:rFonts w:ascii="Times New Roman" w:eastAsia="Calibri" w:hAnsi="Times New Roman" w:cs="Times New Roman"/>
          <w:sz w:val="24"/>
          <w:szCs w:val="24"/>
        </w:rPr>
        <w:t xml:space="preserve">3.1. </w:t>
      </w:r>
      <w:r w:rsidR="00570F29">
        <w:rPr>
          <w:rFonts w:ascii="Times New Roman" w:eastAsia="Calibri" w:hAnsi="Times New Roman" w:cs="Times New Roman"/>
          <w:sz w:val="24"/>
          <w:szCs w:val="24"/>
        </w:rPr>
        <w:t>Tiekėjas turi pateikti</w:t>
      </w:r>
      <w:r w:rsidR="006D26C9">
        <w:rPr>
          <w:rFonts w:ascii="Times New Roman" w:eastAsia="Calibri" w:hAnsi="Times New Roman" w:cs="Times New Roman"/>
          <w:sz w:val="24"/>
          <w:szCs w:val="24"/>
        </w:rPr>
        <w:t xml:space="preserve"> </w:t>
      </w:r>
      <w:r w:rsidR="00570F29">
        <w:rPr>
          <w:rFonts w:ascii="Times New Roman" w:eastAsia="Calibri" w:hAnsi="Times New Roman" w:cs="Times New Roman"/>
          <w:sz w:val="24"/>
          <w:szCs w:val="24"/>
        </w:rPr>
        <w:t xml:space="preserve">Pirkėjui </w:t>
      </w:r>
      <w:r w:rsidR="00DC6AEA" w:rsidRPr="0014768D">
        <w:rPr>
          <w:rFonts w:ascii="Times New Roman" w:eastAsia="Calibri" w:hAnsi="Times New Roman" w:cs="Times New Roman"/>
          <w:sz w:val="24"/>
          <w:szCs w:val="24"/>
        </w:rPr>
        <w:t>Prekės</w:t>
      </w:r>
      <w:r w:rsidR="00570F29">
        <w:rPr>
          <w:rFonts w:ascii="Times New Roman" w:eastAsia="Calibri" w:hAnsi="Times New Roman" w:cs="Times New Roman"/>
          <w:sz w:val="24"/>
          <w:szCs w:val="24"/>
        </w:rPr>
        <w:t xml:space="preserve"> pavyzdį </w:t>
      </w:r>
      <w:r w:rsidR="006D26C9">
        <w:rPr>
          <w:rFonts w:ascii="Times New Roman" w:eastAsia="Calibri" w:hAnsi="Times New Roman" w:cs="Times New Roman"/>
          <w:sz w:val="24"/>
          <w:szCs w:val="24"/>
        </w:rPr>
        <w:t>per 3 (tris) darbo dienas nuo Sutarties įsigaliojimo dienos.</w:t>
      </w:r>
      <w:r w:rsidR="00570F29">
        <w:rPr>
          <w:rFonts w:ascii="Times New Roman" w:eastAsia="Calibri" w:hAnsi="Times New Roman" w:cs="Times New Roman"/>
          <w:sz w:val="24"/>
          <w:szCs w:val="24"/>
        </w:rPr>
        <w:t xml:space="preserve"> </w:t>
      </w:r>
      <w:r w:rsidR="00A62A48">
        <w:rPr>
          <w:rFonts w:ascii="Times New Roman" w:eastAsia="Calibri" w:hAnsi="Times New Roman" w:cs="Times New Roman"/>
          <w:sz w:val="24"/>
          <w:szCs w:val="24"/>
        </w:rPr>
        <w:t>Pirkėjas gali pateiki Prekių užsakymą tik įvertinęs Tiekėjo pateiktą Prekės pavyzdį.</w:t>
      </w:r>
    </w:p>
    <w:p w14:paraId="34C36A43" w14:textId="3F103E89" w:rsidR="009773E0" w:rsidRPr="00D26973" w:rsidRDefault="00570F29" w:rsidP="00F87AE5">
      <w:pPr>
        <w:shd w:val="clear" w:color="auto" w:fill="FFFFFF"/>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3.2. Prekės</w:t>
      </w:r>
      <w:r w:rsidR="00DC6AEA" w:rsidRPr="0014768D">
        <w:rPr>
          <w:rFonts w:ascii="Times New Roman" w:eastAsia="Calibri" w:hAnsi="Times New Roman" w:cs="Times New Roman"/>
          <w:sz w:val="24"/>
          <w:szCs w:val="24"/>
        </w:rPr>
        <w:t xml:space="preserve"> turi būti patiektos </w:t>
      </w:r>
      <w:r w:rsidR="00DC6AEA" w:rsidRPr="0014768D">
        <w:rPr>
          <w:rStyle w:val="Laukeliai"/>
          <w:rFonts w:ascii="Times New Roman" w:hAnsi="Times New Roman"/>
          <w:sz w:val="24"/>
          <w:szCs w:val="24"/>
        </w:rPr>
        <w:t xml:space="preserve">per </w:t>
      </w:r>
      <w:r w:rsidR="0093436C" w:rsidRPr="0093436C">
        <w:rPr>
          <w:rStyle w:val="Laukeliai"/>
          <w:rFonts w:ascii="Times New Roman" w:hAnsi="Times New Roman"/>
          <w:sz w:val="24"/>
          <w:szCs w:val="24"/>
        </w:rPr>
        <w:t>10 (</w:t>
      </w:r>
      <w:r w:rsidR="00DC6AEA" w:rsidRPr="0093436C">
        <w:rPr>
          <w:rStyle w:val="Laukeliai"/>
          <w:rFonts w:ascii="Times New Roman" w:hAnsi="Times New Roman"/>
          <w:sz w:val="24"/>
          <w:szCs w:val="24"/>
        </w:rPr>
        <w:t xml:space="preserve">dešimt) darbo dienų </w:t>
      </w:r>
      <w:r w:rsidR="00DC6AEA" w:rsidRPr="0014768D">
        <w:rPr>
          <w:rStyle w:val="Laukeliai"/>
          <w:rFonts w:ascii="Times New Roman" w:hAnsi="Times New Roman"/>
          <w:sz w:val="24"/>
          <w:szCs w:val="24"/>
        </w:rPr>
        <w:t>nuo  užsakymo pateikimo elektroniniu paštu</w:t>
      </w:r>
      <w:r w:rsidR="004613A9">
        <w:rPr>
          <w:rStyle w:val="Laukeliai"/>
          <w:rFonts w:ascii="Times New Roman" w:hAnsi="Times New Roman"/>
          <w:iCs/>
          <w:sz w:val="24"/>
          <w:szCs w:val="24"/>
        </w:rPr>
        <w:t xml:space="preserve"> </w:t>
      </w:r>
      <w:proofErr w:type="spellStart"/>
      <w:r w:rsidR="004613A9" w:rsidRPr="004613A9">
        <w:rPr>
          <w:rStyle w:val="Laukeliai"/>
          <w:rFonts w:ascii="Times New Roman" w:hAnsi="Times New Roman"/>
          <w:iCs/>
          <w:sz w:val="24"/>
          <w:szCs w:val="24"/>
        </w:rPr>
        <w:t>info@sabelijosprekyba.lt</w:t>
      </w:r>
      <w:proofErr w:type="spellEnd"/>
      <w:r w:rsidR="00776C29">
        <w:rPr>
          <w:rStyle w:val="Laukeliai"/>
          <w:rFonts w:ascii="Times New Roman" w:hAnsi="Times New Roman"/>
          <w:i/>
          <w:sz w:val="24"/>
          <w:szCs w:val="24"/>
        </w:rPr>
        <w:t xml:space="preserve"> </w:t>
      </w:r>
      <w:r w:rsidR="00776C29" w:rsidRPr="00776C29">
        <w:rPr>
          <w:rStyle w:val="Laukeliai"/>
          <w:rFonts w:ascii="Times New Roman" w:hAnsi="Times New Roman"/>
          <w:sz w:val="24"/>
          <w:szCs w:val="24"/>
        </w:rPr>
        <w:t>dienos</w:t>
      </w:r>
      <w:r w:rsidR="00DC6AEA" w:rsidRPr="0014768D">
        <w:rPr>
          <w:rStyle w:val="Laukeliai"/>
          <w:rFonts w:ascii="Times New Roman" w:hAnsi="Times New Roman"/>
          <w:i/>
          <w:sz w:val="24"/>
          <w:szCs w:val="24"/>
        </w:rPr>
        <w:t>.</w:t>
      </w:r>
      <w:r w:rsidR="00DC6AEA" w:rsidRPr="0014768D">
        <w:rPr>
          <w:rFonts w:ascii="Times New Roman" w:hAnsi="Times New Roman"/>
          <w:i/>
          <w:sz w:val="24"/>
          <w:szCs w:val="24"/>
        </w:rPr>
        <w:t xml:space="preserve"> </w:t>
      </w:r>
      <w:r w:rsidR="00DC6AEA" w:rsidRPr="0014768D">
        <w:rPr>
          <w:rFonts w:ascii="Times New Roman" w:hAnsi="Times New Roman"/>
          <w:sz w:val="24"/>
          <w:szCs w:val="24"/>
        </w:rPr>
        <w:t>Šalys susitaria, kad Prekių tiekimo terminas yra esminė Sutarties sąlyga.</w:t>
      </w:r>
    </w:p>
    <w:p w14:paraId="6CBC0A8E" w14:textId="703EF5BD" w:rsidR="00162671" w:rsidRDefault="00D0402E" w:rsidP="00F87AE5">
      <w:pPr>
        <w:spacing w:after="0" w:line="240" w:lineRule="auto"/>
        <w:ind w:firstLine="360"/>
        <w:jc w:val="both"/>
        <w:rPr>
          <w:rFonts w:ascii="Times New Roman" w:hAnsi="Times New Roman"/>
          <w:sz w:val="24"/>
          <w:szCs w:val="24"/>
        </w:rPr>
      </w:pPr>
      <w:r w:rsidRPr="00D26973">
        <w:rPr>
          <w:rFonts w:ascii="Times New Roman" w:hAnsi="Times New Roman"/>
          <w:sz w:val="24"/>
          <w:szCs w:val="24"/>
        </w:rPr>
        <w:t>3.</w:t>
      </w:r>
      <w:r w:rsidR="00570F29">
        <w:rPr>
          <w:rFonts w:ascii="Times New Roman" w:hAnsi="Times New Roman"/>
          <w:sz w:val="24"/>
          <w:szCs w:val="24"/>
        </w:rPr>
        <w:t>3</w:t>
      </w:r>
      <w:r w:rsidRPr="00D26973">
        <w:rPr>
          <w:rFonts w:ascii="Times New Roman" w:hAnsi="Times New Roman"/>
          <w:sz w:val="24"/>
          <w:szCs w:val="24"/>
        </w:rPr>
        <w:t>. M</w:t>
      </w:r>
      <w:r w:rsidR="00162671">
        <w:rPr>
          <w:rFonts w:ascii="Times New Roman" w:hAnsi="Times New Roman"/>
          <w:sz w:val="24"/>
          <w:szCs w:val="24"/>
        </w:rPr>
        <w:t>inimali</w:t>
      </w:r>
      <w:r w:rsidR="00462637" w:rsidRPr="00D26973">
        <w:rPr>
          <w:rFonts w:ascii="Times New Roman" w:hAnsi="Times New Roman"/>
          <w:sz w:val="24"/>
          <w:szCs w:val="24"/>
        </w:rPr>
        <w:t xml:space="preserve"> vieno </w:t>
      </w:r>
      <w:r w:rsidR="00162671">
        <w:rPr>
          <w:rFonts w:ascii="Times New Roman" w:hAnsi="Times New Roman"/>
          <w:sz w:val="24"/>
          <w:szCs w:val="24"/>
        </w:rPr>
        <w:t xml:space="preserve">Prekių </w:t>
      </w:r>
      <w:r w:rsidR="00462637" w:rsidRPr="00D26973">
        <w:rPr>
          <w:rFonts w:ascii="Times New Roman" w:hAnsi="Times New Roman"/>
          <w:sz w:val="24"/>
          <w:szCs w:val="24"/>
        </w:rPr>
        <w:t>užsakymo</w:t>
      </w:r>
      <w:r w:rsidR="00162671">
        <w:rPr>
          <w:rFonts w:ascii="Times New Roman" w:hAnsi="Times New Roman"/>
          <w:sz w:val="24"/>
          <w:szCs w:val="24"/>
        </w:rPr>
        <w:t xml:space="preserve"> vertė – 50,00 Eur (penkiasdešimt eurų, 00 ct) be PVM.</w:t>
      </w:r>
    </w:p>
    <w:p w14:paraId="00E8E674" w14:textId="7E7EC723" w:rsidR="00EB0A1C" w:rsidRDefault="00570F29" w:rsidP="00F87AE5">
      <w:pPr>
        <w:spacing w:after="0" w:line="240" w:lineRule="auto"/>
        <w:ind w:firstLine="360"/>
        <w:jc w:val="both"/>
        <w:rPr>
          <w:rFonts w:ascii="Times New Roman" w:hAnsi="Times New Roman"/>
          <w:sz w:val="24"/>
          <w:szCs w:val="24"/>
        </w:rPr>
      </w:pPr>
      <w:r>
        <w:rPr>
          <w:rFonts w:ascii="Times New Roman" w:hAnsi="Times New Roman"/>
          <w:sz w:val="24"/>
          <w:szCs w:val="24"/>
        </w:rPr>
        <w:t>3.4</w:t>
      </w:r>
      <w:r w:rsidR="0093436C">
        <w:rPr>
          <w:rFonts w:ascii="Times New Roman" w:hAnsi="Times New Roman"/>
          <w:sz w:val="24"/>
          <w:szCs w:val="24"/>
        </w:rPr>
        <w:t xml:space="preserve">. </w:t>
      </w:r>
      <w:r w:rsidR="00EB0A1C" w:rsidRPr="0014768D">
        <w:rPr>
          <w:rFonts w:ascii="Times New Roman" w:eastAsia="Calibri" w:hAnsi="Times New Roman" w:cs="Times New Roman"/>
          <w:sz w:val="24"/>
          <w:szCs w:val="24"/>
        </w:rPr>
        <w:t>Pristatydamas Prekes Pirkėjui Tiekėjas pateikia Sutarties 1 priedo „</w:t>
      </w:r>
      <w:r w:rsidR="00EB0A1C">
        <w:rPr>
          <w:rFonts w:ascii="Times New Roman" w:eastAsia="Calibri" w:hAnsi="Times New Roman" w:cs="Times New Roman"/>
          <w:i/>
          <w:sz w:val="24"/>
          <w:szCs w:val="24"/>
        </w:rPr>
        <w:t>Guminių batų</w:t>
      </w:r>
      <w:r w:rsidR="002503F3">
        <w:rPr>
          <w:rFonts w:ascii="Times New Roman" w:eastAsia="Calibri" w:hAnsi="Times New Roman" w:cs="Times New Roman"/>
          <w:i/>
          <w:sz w:val="24"/>
          <w:szCs w:val="24"/>
        </w:rPr>
        <w:t xml:space="preserve"> su pašiltinimu bei batų apkaustų </w:t>
      </w:r>
      <w:r w:rsidR="00EB0A1C" w:rsidRPr="0014768D">
        <w:rPr>
          <w:rFonts w:ascii="Times New Roman" w:eastAsia="Calibri" w:hAnsi="Times New Roman" w:cs="Times New Roman"/>
          <w:i/>
          <w:sz w:val="24"/>
          <w:szCs w:val="24"/>
        </w:rPr>
        <w:t>pirkimo techninė specifikacija“</w:t>
      </w:r>
      <w:r w:rsidR="00EB0A1C" w:rsidRPr="0014768D">
        <w:rPr>
          <w:rFonts w:ascii="Times New Roman" w:eastAsia="Calibri" w:hAnsi="Times New Roman" w:cs="Times New Roman"/>
          <w:sz w:val="24"/>
          <w:szCs w:val="24"/>
        </w:rPr>
        <w:t xml:space="preserve"> 4.2 punkte nurodytus dokumentus.</w:t>
      </w:r>
    </w:p>
    <w:p w14:paraId="09EC7AF8" w14:textId="0A3A6588" w:rsidR="0093436C" w:rsidRDefault="00570F29" w:rsidP="00F87AE5">
      <w:pPr>
        <w:spacing w:after="0" w:line="240" w:lineRule="auto"/>
        <w:ind w:firstLine="360"/>
        <w:jc w:val="both"/>
        <w:rPr>
          <w:rFonts w:ascii="Times New Roman" w:hAnsi="Times New Roman"/>
          <w:sz w:val="24"/>
          <w:szCs w:val="24"/>
        </w:rPr>
      </w:pPr>
      <w:r>
        <w:rPr>
          <w:rFonts w:ascii="Times New Roman" w:hAnsi="Times New Roman"/>
          <w:sz w:val="24"/>
          <w:szCs w:val="24"/>
        </w:rPr>
        <w:t>3.5</w:t>
      </w:r>
      <w:r w:rsidR="00EB0A1C">
        <w:rPr>
          <w:rFonts w:ascii="Times New Roman" w:hAnsi="Times New Roman"/>
          <w:sz w:val="24"/>
          <w:szCs w:val="24"/>
        </w:rPr>
        <w:t xml:space="preserve">. </w:t>
      </w:r>
      <w:r w:rsidR="0093436C">
        <w:rPr>
          <w:rFonts w:ascii="Times New Roman" w:hAnsi="Times New Roman"/>
          <w:sz w:val="24"/>
          <w:szCs w:val="24"/>
        </w:rPr>
        <w:t xml:space="preserve">Konkretus Prekių užsakymas vykdomas pagal Pirkėjo poreikį, pateikiant užsakymą Tiekėjui elektroniniu paštu. Pirkėjo pateikti </w:t>
      </w:r>
      <w:r w:rsidR="0040764B">
        <w:rPr>
          <w:rFonts w:ascii="Times New Roman" w:hAnsi="Times New Roman"/>
          <w:sz w:val="24"/>
          <w:szCs w:val="24"/>
        </w:rPr>
        <w:t xml:space="preserve">Prekių </w:t>
      </w:r>
      <w:r w:rsidR="0093436C">
        <w:rPr>
          <w:rFonts w:ascii="Times New Roman" w:hAnsi="Times New Roman"/>
          <w:sz w:val="24"/>
          <w:szCs w:val="24"/>
        </w:rPr>
        <w:t xml:space="preserve">užsakymai </w:t>
      </w:r>
      <w:r w:rsidR="0040764B">
        <w:rPr>
          <w:rFonts w:ascii="Times New Roman" w:hAnsi="Times New Roman"/>
          <w:sz w:val="24"/>
          <w:szCs w:val="24"/>
        </w:rPr>
        <w:t xml:space="preserve">gali būti tikslinami / keičiami / </w:t>
      </w:r>
      <w:r w:rsidR="0093436C">
        <w:rPr>
          <w:rFonts w:ascii="Times New Roman" w:hAnsi="Times New Roman"/>
          <w:sz w:val="24"/>
          <w:szCs w:val="24"/>
        </w:rPr>
        <w:t xml:space="preserve">atšaukiami </w:t>
      </w:r>
      <w:r w:rsidR="0040764B">
        <w:rPr>
          <w:rFonts w:ascii="Times New Roman" w:hAnsi="Times New Roman"/>
          <w:sz w:val="24"/>
          <w:szCs w:val="24"/>
        </w:rPr>
        <w:t xml:space="preserve">dėl Prekių kiekio / dydžio / pristatymo adreso </w:t>
      </w:r>
      <w:r w:rsidR="0093436C">
        <w:rPr>
          <w:rFonts w:ascii="Times New Roman" w:hAnsi="Times New Roman"/>
          <w:sz w:val="24"/>
          <w:szCs w:val="24"/>
        </w:rPr>
        <w:t>suderinus su Tiekėju.</w:t>
      </w:r>
    </w:p>
    <w:p w14:paraId="64C9DCBA" w14:textId="77777777" w:rsidR="00EB0A1C" w:rsidRDefault="00EB0A1C" w:rsidP="00F87AE5">
      <w:pPr>
        <w:spacing w:after="0" w:line="240" w:lineRule="auto"/>
        <w:ind w:firstLine="360"/>
        <w:jc w:val="center"/>
        <w:rPr>
          <w:rFonts w:ascii="Times New Roman" w:eastAsia="Calibri" w:hAnsi="Times New Roman" w:cs="Times New Roman"/>
          <w:b/>
          <w:sz w:val="24"/>
          <w:szCs w:val="24"/>
        </w:rPr>
      </w:pPr>
    </w:p>
    <w:p w14:paraId="35F01A12" w14:textId="2889B139" w:rsidR="00540279" w:rsidRPr="00F25296" w:rsidRDefault="00EF48CA" w:rsidP="00F25296">
      <w:pPr>
        <w:pStyle w:val="ListParagraph"/>
        <w:numPr>
          <w:ilvl w:val="0"/>
          <w:numId w:val="1"/>
        </w:numPr>
        <w:spacing w:after="0" w:line="240" w:lineRule="auto"/>
        <w:jc w:val="center"/>
        <w:rPr>
          <w:rFonts w:ascii="Times New Roman" w:eastAsia="Calibri" w:hAnsi="Times New Roman" w:cs="Times New Roman"/>
          <w:b/>
          <w:sz w:val="24"/>
          <w:szCs w:val="24"/>
        </w:rPr>
      </w:pPr>
      <w:r w:rsidRPr="00F25296">
        <w:rPr>
          <w:rFonts w:ascii="Times New Roman" w:eastAsia="Calibri" w:hAnsi="Times New Roman" w:cs="Times New Roman"/>
          <w:b/>
          <w:sz w:val="24"/>
          <w:szCs w:val="24"/>
        </w:rPr>
        <w:t>PREKIŲ KOKYBĖ IR GARANTIJA</w:t>
      </w:r>
    </w:p>
    <w:p w14:paraId="2DEE42E9" w14:textId="77777777" w:rsidR="00F25296" w:rsidRPr="00F25296" w:rsidRDefault="00F25296" w:rsidP="00F25296">
      <w:pPr>
        <w:spacing w:after="0" w:line="240" w:lineRule="auto"/>
        <w:jc w:val="center"/>
        <w:rPr>
          <w:rFonts w:ascii="Times New Roman" w:eastAsia="Calibri" w:hAnsi="Times New Roman" w:cs="Times New Roman"/>
          <w:b/>
          <w:sz w:val="24"/>
          <w:szCs w:val="24"/>
        </w:rPr>
      </w:pPr>
    </w:p>
    <w:p w14:paraId="67983F76" w14:textId="4B54160E" w:rsidR="00AE79EE" w:rsidRPr="00D26973" w:rsidRDefault="00F87AE5"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26973">
        <w:rPr>
          <w:rFonts w:ascii="Times New Roman" w:eastAsia="Calibri" w:hAnsi="Times New Roman" w:cs="Times New Roman"/>
          <w:sz w:val="24"/>
          <w:szCs w:val="24"/>
        </w:rPr>
        <w:tab/>
      </w:r>
      <w:r w:rsidR="00540279" w:rsidRPr="00D26973">
        <w:rPr>
          <w:rFonts w:ascii="Times New Roman" w:eastAsia="Calibri" w:hAnsi="Times New Roman" w:cs="Times New Roman"/>
          <w:sz w:val="24"/>
          <w:szCs w:val="24"/>
        </w:rPr>
        <w:t xml:space="preserve">4.1. Prekės turi būti patiektos kokybiškos pagal Sutartyje </w:t>
      </w:r>
      <w:r w:rsidR="00344088" w:rsidRPr="00D26973">
        <w:rPr>
          <w:rFonts w:ascii="Times New Roman" w:eastAsia="Calibri" w:hAnsi="Times New Roman" w:cs="Times New Roman"/>
          <w:sz w:val="24"/>
          <w:szCs w:val="24"/>
        </w:rPr>
        <w:t xml:space="preserve">ir jos prieduose </w:t>
      </w:r>
      <w:r w:rsidR="00540279" w:rsidRPr="00D26973">
        <w:rPr>
          <w:rFonts w:ascii="Times New Roman" w:eastAsia="Calibri" w:hAnsi="Times New Roman" w:cs="Times New Roman"/>
          <w:sz w:val="24"/>
          <w:szCs w:val="24"/>
        </w:rPr>
        <w:t xml:space="preserve">nustatytus reikalavimus. </w:t>
      </w:r>
      <w:r w:rsidR="00AE79EE" w:rsidRPr="00D26973">
        <w:rPr>
          <w:rFonts w:ascii="Times New Roman" w:eastAsia="Calibri" w:hAnsi="Times New Roman" w:cs="Times New Roman"/>
          <w:sz w:val="24"/>
          <w:szCs w:val="24"/>
        </w:rPr>
        <w:t>Nustačius, kad Prekės yra nekokybiškos Tiekėjas privalo ištaisyti Prekių trūkumus per</w:t>
      </w:r>
      <w:r w:rsidR="00D41513">
        <w:rPr>
          <w:rFonts w:ascii="Times New Roman" w:eastAsia="Calibri" w:hAnsi="Times New Roman" w:cs="Times New Roman"/>
          <w:sz w:val="24"/>
          <w:szCs w:val="24"/>
        </w:rPr>
        <w:t xml:space="preserve"> 5 (penkias) darbo dienas </w:t>
      </w:r>
      <w:r w:rsidR="00AE79EE" w:rsidRPr="00D26973">
        <w:rPr>
          <w:rFonts w:ascii="Times New Roman" w:eastAsia="Calibri" w:hAnsi="Times New Roman" w:cs="Times New Roman"/>
          <w:sz w:val="24"/>
          <w:szCs w:val="24"/>
        </w:rPr>
        <w:t>nuo Pirkėjo pranešimo apie nekokybiškas Prekes pranešimo išsiuntimo Tiekėjui momento.</w:t>
      </w:r>
    </w:p>
    <w:p w14:paraId="61F25634" w14:textId="33B69B20" w:rsidR="00162671"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95FB9">
        <w:rPr>
          <w:rFonts w:ascii="Times New Roman" w:eastAsia="Calibri" w:hAnsi="Times New Roman" w:cs="Times New Roman"/>
          <w:sz w:val="24"/>
          <w:szCs w:val="24"/>
        </w:rPr>
        <w:t>4.2. Garantinis laikotarpis –</w:t>
      </w:r>
      <w:r w:rsidR="00162671">
        <w:rPr>
          <w:rFonts w:ascii="Times New Roman" w:eastAsia="Calibri" w:hAnsi="Times New Roman" w:cs="Times New Roman"/>
          <w:sz w:val="24"/>
          <w:szCs w:val="24"/>
        </w:rPr>
        <w:t xml:space="preserve"> </w:t>
      </w:r>
      <w:r w:rsidR="00D41513">
        <w:rPr>
          <w:rFonts w:ascii="Times New Roman" w:eastAsia="Calibri" w:hAnsi="Times New Roman" w:cs="Times New Roman"/>
          <w:sz w:val="24"/>
          <w:szCs w:val="24"/>
        </w:rPr>
        <w:t>ne trumpesnis kaip 2 (du) metai nuo</w:t>
      </w:r>
      <w:r w:rsidR="00D41513" w:rsidRPr="0071204D">
        <w:rPr>
          <w:rFonts w:ascii="Times New Roman" w:eastAsia="Calibri" w:hAnsi="Times New Roman" w:cs="Times New Roman"/>
          <w:sz w:val="24"/>
          <w:szCs w:val="24"/>
        </w:rPr>
        <w:t xml:space="preserve"> Prekių perdavimo–priėmimo akto pasirašymo dienos.</w:t>
      </w:r>
    </w:p>
    <w:p w14:paraId="5C724B56" w14:textId="1AD668E1" w:rsidR="005D6726" w:rsidRPr="00D26973" w:rsidRDefault="005D6726"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95FB9">
        <w:rPr>
          <w:rFonts w:ascii="Times New Roman" w:eastAsia="Calibri" w:hAnsi="Times New Roman" w:cs="Times New Roman"/>
          <w:sz w:val="24"/>
          <w:szCs w:val="24"/>
        </w:rPr>
        <w:t xml:space="preserve"> 4.3. </w:t>
      </w:r>
      <w:r w:rsidRPr="00D26973">
        <w:rPr>
          <w:rFonts w:ascii="Times New Roman" w:eastAsia="Calibri" w:hAnsi="Times New Roman" w:cs="Times New Roman"/>
          <w:sz w:val="24"/>
          <w:szCs w:val="24"/>
        </w:rPr>
        <w:t>Pr</w:t>
      </w:r>
      <w:r w:rsidR="00DE798B" w:rsidRPr="00D26973">
        <w:rPr>
          <w:rFonts w:ascii="Times New Roman" w:eastAsia="Calibri" w:hAnsi="Times New Roman" w:cs="Times New Roman"/>
          <w:sz w:val="24"/>
          <w:szCs w:val="24"/>
        </w:rPr>
        <w:t>ekių trūkumų/</w:t>
      </w:r>
      <w:r w:rsidR="00951F91" w:rsidRPr="00D26973">
        <w:rPr>
          <w:rFonts w:ascii="Times New Roman" w:eastAsia="Calibri" w:hAnsi="Times New Roman" w:cs="Times New Roman"/>
          <w:sz w:val="24"/>
          <w:szCs w:val="24"/>
        </w:rPr>
        <w:t xml:space="preserve">defektų nustatymo bei šalinimo </w:t>
      </w:r>
      <w:r w:rsidRPr="00D26973">
        <w:rPr>
          <w:rFonts w:ascii="Times New Roman" w:eastAsia="Calibri" w:hAnsi="Times New Roman" w:cs="Times New Roman"/>
          <w:sz w:val="24"/>
          <w:szCs w:val="24"/>
        </w:rPr>
        <w:t>tvarka numatyta Sutarties Bendrosiose sąlygose.</w:t>
      </w:r>
    </w:p>
    <w:p w14:paraId="264A8F67" w14:textId="3151BE35" w:rsidR="00CA4271" w:rsidRPr="00D26973" w:rsidRDefault="00540279" w:rsidP="00F87AE5">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D26973">
        <w:rPr>
          <w:rFonts w:ascii="Times New Roman" w:eastAsia="Calibri" w:hAnsi="Times New Roman" w:cs="Times New Roman"/>
          <w:sz w:val="24"/>
          <w:szCs w:val="24"/>
        </w:rPr>
        <w:tab/>
      </w:r>
    </w:p>
    <w:p w14:paraId="6BAE8DBC" w14:textId="7A9A881C" w:rsidR="00540279" w:rsidRPr="00F25296" w:rsidRDefault="00EF48CA" w:rsidP="00F25296">
      <w:pPr>
        <w:pStyle w:val="ListParagraph"/>
        <w:numPr>
          <w:ilvl w:val="0"/>
          <w:numId w:val="1"/>
        </w:numPr>
        <w:spacing w:after="0" w:line="240" w:lineRule="auto"/>
        <w:jc w:val="center"/>
        <w:rPr>
          <w:rFonts w:ascii="Times New Roman" w:eastAsia="Calibri" w:hAnsi="Times New Roman" w:cs="Times New Roman"/>
          <w:b/>
          <w:sz w:val="24"/>
          <w:szCs w:val="24"/>
        </w:rPr>
      </w:pPr>
      <w:r w:rsidRPr="00F25296">
        <w:rPr>
          <w:rFonts w:ascii="Times New Roman" w:eastAsia="Calibri" w:hAnsi="Times New Roman" w:cs="Times New Roman"/>
          <w:b/>
          <w:sz w:val="24"/>
          <w:szCs w:val="24"/>
        </w:rPr>
        <w:t>ŠALIŲ ATSAKOMYBĖ</w:t>
      </w:r>
    </w:p>
    <w:p w14:paraId="45B6384C" w14:textId="77777777" w:rsidR="00F25296" w:rsidRPr="00F25296" w:rsidRDefault="00F25296" w:rsidP="00F25296">
      <w:pPr>
        <w:spacing w:after="0" w:line="240" w:lineRule="auto"/>
        <w:jc w:val="center"/>
        <w:rPr>
          <w:rFonts w:ascii="Times New Roman" w:eastAsia="Calibri" w:hAnsi="Times New Roman" w:cs="Times New Roman"/>
          <w:b/>
          <w:sz w:val="24"/>
          <w:szCs w:val="24"/>
        </w:rPr>
      </w:pPr>
    </w:p>
    <w:p w14:paraId="313F6973" w14:textId="27FAC5C8" w:rsidR="00540279" w:rsidRPr="00776C29" w:rsidRDefault="00D84D45" w:rsidP="00F87AE5">
      <w:pPr>
        <w:shd w:val="clear" w:color="auto" w:fill="FFFFFF"/>
        <w:spacing w:after="0" w:line="240" w:lineRule="auto"/>
        <w:ind w:firstLine="360"/>
        <w:jc w:val="both"/>
        <w:rPr>
          <w:rFonts w:ascii="Times New Roman" w:eastAsia="Calibri" w:hAnsi="Times New Roman" w:cs="Times New Roman"/>
          <w:sz w:val="24"/>
          <w:szCs w:val="24"/>
        </w:rPr>
      </w:pPr>
      <w:r w:rsidRPr="00D26973">
        <w:rPr>
          <w:rFonts w:ascii="Times New Roman" w:hAnsi="Times New Roman" w:cs="Times New Roman"/>
          <w:sz w:val="24"/>
          <w:szCs w:val="24"/>
        </w:rPr>
        <w:t>5.1</w:t>
      </w:r>
      <w:r w:rsidR="00540279" w:rsidRPr="00D26973">
        <w:rPr>
          <w:rFonts w:ascii="Times New Roman" w:hAnsi="Times New Roman" w:cs="Times New Roman"/>
          <w:sz w:val="24"/>
          <w:szCs w:val="24"/>
        </w:rPr>
        <w:t xml:space="preserve">. </w:t>
      </w:r>
      <w:r w:rsidR="00540279" w:rsidRPr="00D26973">
        <w:rPr>
          <w:rFonts w:ascii="Times New Roman" w:eastAsia="Calibri" w:hAnsi="Times New Roman" w:cs="Times New Roman"/>
          <w:sz w:val="24"/>
          <w:szCs w:val="24"/>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D26973">
        <w:rPr>
          <w:rFonts w:ascii="Times New Roman" w:eastAsia="Calibri" w:hAnsi="Times New Roman" w:cs="Times New Roman"/>
          <w:sz w:val="24"/>
          <w:szCs w:val="24"/>
        </w:rPr>
        <w:t>, jei jis Sutarčiai taikomas</w:t>
      </w:r>
      <w:r w:rsidR="00540279" w:rsidRPr="00D26973">
        <w:rPr>
          <w:rFonts w:ascii="Times New Roman" w:eastAsia="Calibri" w:hAnsi="Times New Roman" w:cs="Times New Roman"/>
          <w:sz w:val="24"/>
          <w:szCs w:val="24"/>
        </w:rPr>
        <w:t xml:space="preserve">, </w:t>
      </w:r>
      <w:r w:rsidR="00516566">
        <w:rPr>
          <w:rFonts w:ascii="Times New Roman" w:eastAsia="Calibri" w:hAnsi="Times New Roman" w:cs="Times New Roman"/>
          <w:sz w:val="24"/>
          <w:szCs w:val="24"/>
        </w:rPr>
        <w:t xml:space="preserve">bendrą </w:t>
      </w:r>
      <w:r w:rsidR="00540279" w:rsidRPr="00D26973">
        <w:rPr>
          <w:rFonts w:ascii="Times New Roman" w:eastAsia="Calibri" w:hAnsi="Times New Roman" w:cs="Times New Roman"/>
          <w:sz w:val="24"/>
          <w:szCs w:val="24"/>
        </w:rPr>
        <w:t>maksimalią delspinigių skaičiavimo ribą nustatant 20 (dvidešimt) procentų nuo Sutarties</w:t>
      </w:r>
      <w:r w:rsidR="00E448FA">
        <w:rPr>
          <w:rFonts w:ascii="Times New Roman" w:eastAsia="Calibri" w:hAnsi="Times New Roman" w:cs="Times New Roman"/>
          <w:sz w:val="24"/>
          <w:szCs w:val="24"/>
        </w:rPr>
        <w:t xml:space="preserve"> maksimalios</w:t>
      </w:r>
      <w:r w:rsidR="00540279" w:rsidRPr="00D26973">
        <w:rPr>
          <w:rFonts w:ascii="Times New Roman" w:eastAsia="Calibri" w:hAnsi="Times New Roman" w:cs="Times New Roman"/>
          <w:sz w:val="24"/>
          <w:szCs w:val="24"/>
        </w:rPr>
        <w:t xml:space="preserve"> kainos įskaitant PVM</w:t>
      </w:r>
      <w:r w:rsidR="000513EE" w:rsidRPr="00D26973">
        <w:rPr>
          <w:rFonts w:ascii="Times New Roman" w:eastAsia="Calibri" w:hAnsi="Times New Roman" w:cs="Times New Roman"/>
          <w:sz w:val="24"/>
          <w:szCs w:val="24"/>
        </w:rPr>
        <w:t>, jei jis</w:t>
      </w:r>
      <w:r w:rsidR="00596A03" w:rsidRPr="00D26973">
        <w:rPr>
          <w:rFonts w:ascii="Times New Roman" w:eastAsia="Calibri" w:hAnsi="Times New Roman" w:cs="Times New Roman"/>
          <w:sz w:val="24"/>
          <w:szCs w:val="24"/>
        </w:rPr>
        <w:t xml:space="preserve"> S</w:t>
      </w:r>
      <w:r w:rsidR="000513EE" w:rsidRPr="00D26973">
        <w:rPr>
          <w:rFonts w:ascii="Times New Roman" w:eastAsia="Calibri" w:hAnsi="Times New Roman" w:cs="Times New Roman"/>
          <w:sz w:val="24"/>
          <w:szCs w:val="24"/>
        </w:rPr>
        <w:t>utarčiai taikomas</w:t>
      </w:r>
      <w:r w:rsidR="00540279" w:rsidRPr="00776C29">
        <w:rPr>
          <w:rFonts w:ascii="Times New Roman" w:eastAsia="Calibri" w:hAnsi="Times New Roman" w:cs="Times New Roman"/>
          <w:sz w:val="24"/>
          <w:szCs w:val="24"/>
        </w:rPr>
        <w:t xml:space="preserve"> </w:t>
      </w:r>
    </w:p>
    <w:p w14:paraId="056F9C45" w14:textId="77777777" w:rsidR="004613A9" w:rsidRDefault="00D84D45" w:rsidP="004613A9">
      <w:pPr>
        <w:shd w:val="clear" w:color="auto" w:fill="FFFFFF"/>
        <w:spacing w:after="0" w:line="240" w:lineRule="auto"/>
        <w:ind w:firstLine="360"/>
        <w:jc w:val="both"/>
        <w:rPr>
          <w:rFonts w:ascii="Times New Roman" w:eastAsia="Calibri" w:hAnsi="Times New Roman" w:cs="Times New Roman"/>
          <w:sz w:val="24"/>
          <w:szCs w:val="24"/>
        </w:rPr>
      </w:pPr>
      <w:r w:rsidRPr="00D26973">
        <w:rPr>
          <w:rFonts w:ascii="Times New Roman" w:eastAsia="Calibri" w:hAnsi="Times New Roman" w:cs="Times New Roman"/>
          <w:sz w:val="24"/>
          <w:szCs w:val="24"/>
        </w:rPr>
        <w:lastRenderedPageBreak/>
        <w:t>5.2</w:t>
      </w:r>
      <w:r w:rsidR="00540279" w:rsidRPr="00D26973">
        <w:rPr>
          <w:rFonts w:ascii="Times New Roman" w:eastAsia="Calibri" w:hAnsi="Times New Roman" w:cs="Times New Roman"/>
          <w:sz w:val="24"/>
          <w:szCs w:val="24"/>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516566">
        <w:rPr>
          <w:rFonts w:ascii="Times New Roman" w:eastAsia="Calibri" w:hAnsi="Times New Roman" w:cs="Times New Roman"/>
          <w:sz w:val="24"/>
          <w:szCs w:val="24"/>
        </w:rPr>
        <w:t xml:space="preserve">bendrą </w:t>
      </w:r>
      <w:r w:rsidR="00540279" w:rsidRPr="00D26973">
        <w:rPr>
          <w:rFonts w:ascii="Times New Roman" w:eastAsia="Calibri" w:hAnsi="Times New Roman" w:cs="Times New Roman"/>
          <w:sz w:val="24"/>
          <w:szCs w:val="24"/>
        </w:rPr>
        <w:t xml:space="preserve">maksimalią delspinigių skaičiavimo ribą nustatant 20 (dvidešimt) procentų </w:t>
      </w:r>
      <w:r w:rsidR="00FE0758">
        <w:rPr>
          <w:rFonts w:ascii="Times New Roman" w:eastAsia="Calibri" w:hAnsi="Times New Roman" w:cs="Times New Roman"/>
          <w:sz w:val="24"/>
          <w:szCs w:val="24"/>
        </w:rPr>
        <w:t xml:space="preserve">nuo </w:t>
      </w:r>
      <w:r w:rsidR="00540279" w:rsidRPr="00D26973">
        <w:rPr>
          <w:rFonts w:ascii="Times New Roman" w:eastAsia="Calibri" w:hAnsi="Times New Roman" w:cs="Times New Roman"/>
          <w:sz w:val="24"/>
          <w:szCs w:val="24"/>
        </w:rPr>
        <w:t>Sutarties</w:t>
      </w:r>
      <w:r w:rsidR="00FE0758">
        <w:rPr>
          <w:rFonts w:ascii="Times New Roman" w:eastAsia="Calibri" w:hAnsi="Times New Roman" w:cs="Times New Roman"/>
          <w:sz w:val="24"/>
          <w:szCs w:val="24"/>
        </w:rPr>
        <w:t xml:space="preserve"> maksimalios</w:t>
      </w:r>
      <w:r w:rsidR="00540279" w:rsidRPr="00D26973">
        <w:rPr>
          <w:rFonts w:ascii="Times New Roman" w:eastAsia="Calibri" w:hAnsi="Times New Roman" w:cs="Times New Roman"/>
          <w:sz w:val="24"/>
          <w:szCs w:val="24"/>
        </w:rPr>
        <w:t xml:space="preserve"> kainos, įskaitant PVM</w:t>
      </w:r>
      <w:r w:rsidR="000513EE" w:rsidRPr="00D26973">
        <w:rPr>
          <w:rFonts w:ascii="Times New Roman" w:eastAsia="Calibri" w:hAnsi="Times New Roman" w:cs="Times New Roman"/>
          <w:sz w:val="24"/>
          <w:szCs w:val="24"/>
        </w:rPr>
        <w:t>, jei jis</w:t>
      </w:r>
      <w:r w:rsidR="00596A03" w:rsidRPr="00D26973">
        <w:rPr>
          <w:rFonts w:ascii="Times New Roman" w:eastAsia="Calibri" w:hAnsi="Times New Roman" w:cs="Times New Roman"/>
          <w:sz w:val="24"/>
          <w:szCs w:val="24"/>
        </w:rPr>
        <w:t xml:space="preserve"> S</w:t>
      </w:r>
      <w:r w:rsidR="000513EE" w:rsidRPr="00D26973">
        <w:rPr>
          <w:rFonts w:ascii="Times New Roman" w:eastAsia="Calibri" w:hAnsi="Times New Roman" w:cs="Times New Roman"/>
          <w:sz w:val="24"/>
          <w:szCs w:val="24"/>
        </w:rPr>
        <w:t>utarčiai taikomas</w:t>
      </w:r>
      <w:r w:rsidR="00FE0758">
        <w:rPr>
          <w:rFonts w:ascii="Times New Roman" w:eastAsia="Calibri" w:hAnsi="Times New Roman" w:cs="Times New Roman"/>
          <w:sz w:val="24"/>
          <w:szCs w:val="24"/>
        </w:rPr>
        <w:t>.</w:t>
      </w:r>
      <w:r w:rsidR="00776C29" w:rsidRPr="00776C29">
        <w:rPr>
          <w:rFonts w:ascii="Times New Roman" w:eastAsia="Calibri" w:hAnsi="Times New Roman" w:cs="Times New Roman"/>
          <w:sz w:val="24"/>
          <w:szCs w:val="24"/>
        </w:rPr>
        <w:t xml:space="preserve"> </w:t>
      </w:r>
    </w:p>
    <w:p w14:paraId="796BCF62" w14:textId="141BB15B" w:rsidR="00D37C3A" w:rsidRPr="00891562" w:rsidRDefault="00D37C3A" w:rsidP="004613A9">
      <w:pPr>
        <w:shd w:val="clear" w:color="auto" w:fill="FFFFFF"/>
        <w:spacing w:after="0" w:line="240" w:lineRule="auto"/>
        <w:ind w:firstLine="360"/>
        <w:jc w:val="both"/>
        <w:rPr>
          <w:rFonts w:ascii="Times New Roman" w:eastAsia="Calibri" w:hAnsi="Times New Roman" w:cs="Times New Roman"/>
          <w:sz w:val="24"/>
          <w:szCs w:val="24"/>
        </w:rPr>
      </w:pPr>
      <w:r w:rsidRPr="00D26973">
        <w:rPr>
          <w:rFonts w:ascii="Times New Roman" w:eastAsia="Calibri" w:hAnsi="Times New Roman" w:cs="Times New Roman"/>
          <w:iCs/>
          <w:sz w:val="24"/>
          <w:szCs w:val="24"/>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D26973">
        <w:rPr>
          <w:rFonts w:ascii="Times New Roman" w:eastAsia="Calibri" w:hAnsi="Times New Roman" w:cs="Times New Roman"/>
          <w:b/>
          <w:bCs/>
          <w:iCs/>
          <w:sz w:val="24"/>
          <w:szCs w:val="24"/>
        </w:rPr>
        <w:t>Sankcijos</w:t>
      </w:r>
      <w:r w:rsidRPr="00D26973">
        <w:rPr>
          <w:rFonts w:ascii="Times New Roman" w:eastAsia="Calibri" w:hAnsi="Times New Roman" w:cs="Times New Roman"/>
          <w:iCs/>
          <w:sz w:val="24"/>
          <w:szCs w:val="24"/>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w:t>
      </w:r>
      <w:r w:rsidRPr="00891562">
        <w:rPr>
          <w:rFonts w:ascii="Times New Roman" w:eastAsia="Calibri" w:hAnsi="Times New Roman" w:cs="Times New Roman"/>
          <w:iCs/>
          <w:sz w:val="24"/>
          <w:szCs w:val="24"/>
        </w:rPr>
        <w:t>lykinės reputacijos sumenkimo, veiklos suvaržymų, verslo sandorių bei klientų praradimo ar kitų neigiamų pasekmių, susijusių su Pirkėjo ar jo darbuotojų veiklos apribojimais).</w:t>
      </w:r>
    </w:p>
    <w:p w14:paraId="37FFDAF0" w14:textId="08453028" w:rsidR="00D37C3A" w:rsidRPr="00891562" w:rsidRDefault="00D37C3A" w:rsidP="00D37C3A">
      <w:pPr>
        <w:spacing w:after="0" w:line="240" w:lineRule="auto"/>
        <w:ind w:firstLine="360"/>
        <w:jc w:val="both"/>
        <w:rPr>
          <w:rFonts w:ascii="Times New Roman" w:eastAsia="Calibri" w:hAnsi="Times New Roman" w:cs="Times New Roman"/>
          <w:sz w:val="24"/>
          <w:szCs w:val="24"/>
        </w:rPr>
      </w:pPr>
      <w:r w:rsidRPr="00891562">
        <w:rPr>
          <w:rFonts w:ascii="Times New Roman" w:eastAsia="Calibri" w:hAnsi="Times New Roman" w:cs="Times New Roman"/>
          <w:iCs/>
          <w:sz w:val="24"/>
          <w:szCs w:val="24"/>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50311D">
        <w:rPr>
          <w:rFonts w:ascii="Times New Roman" w:eastAsia="Calibri" w:hAnsi="Times New Roman" w:cs="Times New Roman"/>
          <w:iCs/>
          <w:sz w:val="24"/>
          <w:szCs w:val="24"/>
        </w:rPr>
        <w:t>(dešimt) % Sutarties maksimalios kainos</w:t>
      </w:r>
      <w:r w:rsidRPr="00891562">
        <w:rPr>
          <w:rFonts w:ascii="Times New Roman" w:eastAsia="Calibri" w:hAnsi="Times New Roman" w:cs="Times New Roman"/>
          <w:iCs/>
          <w:sz w:val="24"/>
          <w:szCs w:val="24"/>
        </w:rPr>
        <w:t xml:space="preserve"> dydžio baudą.</w:t>
      </w:r>
    </w:p>
    <w:p w14:paraId="1F5098B8" w14:textId="336FC602" w:rsidR="00540279" w:rsidRPr="00891562" w:rsidRDefault="00540279" w:rsidP="00D37C3A">
      <w:pPr>
        <w:tabs>
          <w:tab w:val="left" w:pos="720"/>
        </w:tabs>
        <w:spacing w:after="0" w:line="240" w:lineRule="auto"/>
        <w:jc w:val="both"/>
        <w:rPr>
          <w:rFonts w:ascii="Times New Roman" w:eastAsia="Calibri" w:hAnsi="Times New Roman" w:cs="Times New Roman"/>
          <w:sz w:val="24"/>
          <w:szCs w:val="24"/>
        </w:rPr>
      </w:pPr>
    </w:p>
    <w:p w14:paraId="01A166E8" w14:textId="0DC018DD" w:rsidR="00540279" w:rsidRPr="00F25296" w:rsidRDefault="00EF48CA" w:rsidP="00F25296">
      <w:pPr>
        <w:pStyle w:val="ListParagraph"/>
        <w:numPr>
          <w:ilvl w:val="0"/>
          <w:numId w:val="1"/>
        </w:numPr>
        <w:spacing w:after="0" w:line="240" w:lineRule="auto"/>
        <w:jc w:val="center"/>
        <w:rPr>
          <w:rFonts w:ascii="Times New Roman" w:eastAsia="Calibri" w:hAnsi="Times New Roman" w:cs="Times New Roman"/>
          <w:b/>
          <w:sz w:val="24"/>
          <w:szCs w:val="24"/>
        </w:rPr>
      </w:pPr>
      <w:r w:rsidRPr="00F25296">
        <w:rPr>
          <w:rFonts w:ascii="Times New Roman" w:eastAsia="Calibri" w:hAnsi="Times New Roman" w:cs="Times New Roman"/>
          <w:b/>
          <w:sz w:val="24"/>
          <w:szCs w:val="24"/>
        </w:rPr>
        <w:t>SUTARTIES GALIOJIMAS</w:t>
      </w:r>
    </w:p>
    <w:p w14:paraId="70307331" w14:textId="77777777" w:rsidR="00F25296" w:rsidRPr="00F25296" w:rsidRDefault="00F25296" w:rsidP="00F25296">
      <w:pPr>
        <w:spacing w:after="0" w:line="240" w:lineRule="auto"/>
        <w:jc w:val="center"/>
        <w:rPr>
          <w:rFonts w:ascii="Times New Roman" w:eastAsia="Calibri" w:hAnsi="Times New Roman" w:cs="Times New Roman"/>
          <w:b/>
          <w:sz w:val="24"/>
          <w:szCs w:val="24"/>
        </w:rPr>
      </w:pPr>
    </w:p>
    <w:p w14:paraId="74E30529" w14:textId="2E0D58EA" w:rsidR="007067B1" w:rsidRPr="00D26973" w:rsidRDefault="00A64DBE" w:rsidP="00F87AE5">
      <w:pPr>
        <w:spacing w:after="0" w:line="240" w:lineRule="auto"/>
        <w:ind w:firstLine="360"/>
        <w:jc w:val="both"/>
        <w:rPr>
          <w:rFonts w:ascii="Times New Roman" w:eastAsia="Times New Roman" w:hAnsi="Times New Roman" w:cs="Times New Roman"/>
          <w:sz w:val="24"/>
          <w:szCs w:val="24"/>
        </w:rPr>
      </w:pPr>
      <w:r>
        <w:rPr>
          <w:rFonts w:ascii="Times New Roman" w:eastAsia="Calibri" w:hAnsi="Times New Roman" w:cs="Times New Roman"/>
          <w:sz w:val="24"/>
          <w:szCs w:val="24"/>
        </w:rPr>
        <w:t>6</w:t>
      </w:r>
      <w:r w:rsidR="00540279" w:rsidRPr="00D26973">
        <w:rPr>
          <w:rFonts w:ascii="Times New Roman" w:eastAsia="Calibri" w:hAnsi="Times New Roman" w:cs="Times New Roman"/>
          <w:sz w:val="24"/>
          <w:szCs w:val="24"/>
        </w:rPr>
        <w:t xml:space="preserve">.1. </w:t>
      </w:r>
      <w:r w:rsidR="007067B1" w:rsidRPr="00D26973">
        <w:rPr>
          <w:rFonts w:ascii="Times New Roman" w:eastAsia="Calibri" w:hAnsi="Times New Roman" w:cs="Times New Roman"/>
          <w:sz w:val="24"/>
          <w:szCs w:val="24"/>
        </w:rPr>
        <w:t>Sutartis laikoma sudaryta ir įsigalioja ją pasirašius įgaliotiems Šalių atstovams</w:t>
      </w:r>
      <w:r w:rsidR="00FE0758">
        <w:rPr>
          <w:rFonts w:ascii="Times New Roman" w:eastAsia="Times New Roman" w:hAnsi="Times New Roman" w:cs="Times New Roman"/>
          <w:sz w:val="24"/>
          <w:szCs w:val="24"/>
        </w:rPr>
        <w:t>.</w:t>
      </w:r>
    </w:p>
    <w:p w14:paraId="3E339683" w14:textId="3FFD7BF3" w:rsidR="00540279" w:rsidRPr="00D26973" w:rsidRDefault="00A64DBE" w:rsidP="00F87AE5">
      <w:pPr>
        <w:spacing w:after="0" w:line="240" w:lineRule="auto"/>
        <w:ind w:firstLine="360"/>
        <w:jc w:val="both"/>
        <w:rPr>
          <w:rFonts w:ascii="Times New Roman" w:eastAsia="Calibri" w:hAnsi="Times New Roman" w:cs="Times New Roman"/>
          <w:i/>
          <w:sz w:val="24"/>
          <w:szCs w:val="24"/>
        </w:rPr>
      </w:pPr>
      <w:r>
        <w:rPr>
          <w:rFonts w:ascii="Times New Roman" w:eastAsia="Calibri" w:hAnsi="Times New Roman" w:cs="Times New Roman"/>
          <w:sz w:val="24"/>
          <w:szCs w:val="24"/>
        </w:rPr>
        <w:t>6</w:t>
      </w:r>
      <w:r w:rsidR="00540279" w:rsidRPr="00D26973">
        <w:rPr>
          <w:rFonts w:ascii="Times New Roman" w:eastAsia="Calibri" w:hAnsi="Times New Roman" w:cs="Times New Roman"/>
          <w:sz w:val="24"/>
          <w:szCs w:val="24"/>
        </w:rPr>
        <w:t xml:space="preserve">.2. </w:t>
      </w:r>
      <w:r w:rsidRPr="007564B1">
        <w:rPr>
          <w:rFonts w:ascii="Times New Roman" w:eastAsia="Calibri" w:hAnsi="Times New Roman" w:cs="Times New Roman"/>
          <w:sz w:val="24"/>
          <w:szCs w:val="24"/>
        </w:rPr>
        <w:t xml:space="preserve">Sutartis galioja iki visiško prievolių įvykdymo kol bus išnaudota Sutarties maksimali kaina, nustatyta Sutartyje, bet jos terminas negali būti ilgesnis kaip </w:t>
      </w:r>
      <w:r>
        <w:rPr>
          <w:rFonts w:ascii="Times New Roman" w:eastAsia="Calibri" w:hAnsi="Times New Roman" w:cs="Times New Roman"/>
          <w:sz w:val="24"/>
          <w:szCs w:val="24"/>
        </w:rPr>
        <w:t>36 (trisdešimt šeši) mėnesiai nuo Sutarties įsigaliojimo dienos (atsiskaitymo už tinkamai ir laiku patiektas Prekes terminas yra įskaičiuojamas).</w:t>
      </w:r>
    </w:p>
    <w:p w14:paraId="3B654AA6" w14:textId="04D4FED7" w:rsidR="000938D0" w:rsidRDefault="000938D0" w:rsidP="00F87AE5">
      <w:pPr>
        <w:spacing w:after="0" w:line="240" w:lineRule="auto"/>
        <w:ind w:firstLine="360"/>
        <w:jc w:val="center"/>
        <w:rPr>
          <w:rFonts w:ascii="Times New Roman" w:eastAsia="Calibri" w:hAnsi="Times New Roman" w:cs="Times New Roman"/>
          <w:b/>
          <w:sz w:val="24"/>
          <w:szCs w:val="24"/>
        </w:rPr>
      </w:pPr>
      <w:bookmarkStart w:id="2" w:name="part_8f4dadbdf27c4882b72f57a56c9631ad"/>
      <w:bookmarkStart w:id="3" w:name="part_9fd9687904354f69bb532178a7959ebe"/>
      <w:bookmarkEnd w:id="2"/>
      <w:bookmarkEnd w:id="3"/>
    </w:p>
    <w:p w14:paraId="7A412D28" w14:textId="77777777" w:rsidR="00F25296" w:rsidRPr="00D95FB9" w:rsidRDefault="00F25296" w:rsidP="00F87AE5">
      <w:pPr>
        <w:spacing w:after="0" w:line="240" w:lineRule="auto"/>
        <w:ind w:firstLine="360"/>
        <w:jc w:val="center"/>
        <w:rPr>
          <w:rFonts w:ascii="Times New Roman" w:eastAsia="Calibri" w:hAnsi="Times New Roman" w:cs="Times New Roman"/>
          <w:b/>
          <w:sz w:val="24"/>
          <w:szCs w:val="24"/>
        </w:rPr>
      </w:pPr>
    </w:p>
    <w:p w14:paraId="518DDCF0" w14:textId="3F6AFF6B" w:rsidR="00540279" w:rsidRPr="00F25296" w:rsidRDefault="00EF48CA" w:rsidP="00F25296">
      <w:pPr>
        <w:pStyle w:val="ListParagraph"/>
        <w:numPr>
          <w:ilvl w:val="0"/>
          <w:numId w:val="1"/>
        </w:numPr>
        <w:spacing w:after="0" w:line="240" w:lineRule="auto"/>
        <w:jc w:val="center"/>
        <w:rPr>
          <w:rFonts w:ascii="Times New Roman" w:eastAsia="Calibri" w:hAnsi="Times New Roman" w:cs="Times New Roman"/>
          <w:b/>
          <w:sz w:val="24"/>
          <w:szCs w:val="24"/>
        </w:rPr>
      </w:pPr>
      <w:r w:rsidRPr="00F25296">
        <w:rPr>
          <w:rFonts w:ascii="Times New Roman" w:eastAsia="Calibri" w:hAnsi="Times New Roman" w:cs="Times New Roman"/>
          <w:b/>
          <w:sz w:val="24"/>
          <w:szCs w:val="24"/>
        </w:rPr>
        <w:t>KITOS NUOSTATOS</w:t>
      </w:r>
    </w:p>
    <w:p w14:paraId="71901463" w14:textId="77777777" w:rsidR="00F25296" w:rsidRPr="00F25296" w:rsidRDefault="00F25296" w:rsidP="00F25296">
      <w:pPr>
        <w:spacing w:after="0" w:line="240" w:lineRule="auto"/>
        <w:jc w:val="center"/>
        <w:rPr>
          <w:rFonts w:ascii="Times New Roman" w:eastAsia="Calibri" w:hAnsi="Times New Roman" w:cs="Times New Roman"/>
          <w:b/>
          <w:sz w:val="24"/>
          <w:szCs w:val="24"/>
        </w:rPr>
      </w:pPr>
    </w:p>
    <w:p w14:paraId="530C5D2A" w14:textId="60EAF132" w:rsidR="00233BB4" w:rsidRPr="00D26973" w:rsidRDefault="00A64DBE" w:rsidP="00ED3CB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540279" w:rsidRPr="00D26973">
        <w:rPr>
          <w:rFonts w:ascii="Times New Roman" w:eastAsia="Calibri" w:hAnsi="Times New Roman" w:cs="Times New Roman"/>
          <w:sz w:val="24"/>
          <w:szCs w:val="24"/>
        </w:rPr>
        <w:t xml:space="preserve">.1. </w:t>
      </w:r>
      <w:r w:rsidR="00233BB4" w:rsidRPr="00D26973">
        <w:rPr>
          <w:rFonts w:ascii="Times New Roman" w:eastAsia="Calibri" w:hAnsi="Times New Roman" w:cs="Times New Roman"/>
          <w:sz w:val="24"/>
          <w:szCs w:val="24"/>
        </w:rPr>
        <w:t xml:space="preserve">Šią Sutartį sudaro Sutarties Specialiosios sąlygos, jų priedai ir Sutarties Bendrosios sąlygos. </w:t>
      </w:r>
      <w:r w:rsidR="00233BB4" w:rsidRPr="00D26973">
        <w:rPr>
          <w:rFonts w:ascii="Times New Roman" w:hAnsi="Times New Roman" w:cs="Times New Roman"/>
          <w:bCs/>
          <w:spacing w:val="-2"/>
          <w:sz w:val="24"/>
          <w:szCs w:val="24"/>
        </w:rPr>
        <w:t xml:space="preserve">Laikoma, kad Sutartį sudarantys dokumentai vienas kitą paaiškina. </w:t>
      </w:r>
      <w:r w:rsidR="00233BB4" w:rsidRPr="00D26973">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233BB4" w:rsidRPr="00D26973">
        <w:rPr>
          <w:bCs/>
          <w:spacing w:val="-2"/>
          <w:sz w:val="24"/>
          <w:szCs w:val="24"/>
        </w:rPr>
        <w:t xml:space="preserve"> </w:t>
      </w:r>
      <w:r w:rsidR="00233BB4" w:rsidRPr="00D26973">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7EDDC679" w14:textId="5312FB74" w:rsidR="00540279" w:rsidRPr="00D26973" w:rsidRDefault="00A64DBE" w:rsidP="00ED3CB3">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7</w:t>
      </w:r>
      <w:r w:rsidR="00540279" w:rsidRPr="00E3642B">
        <w:rPr>
          <w:rFonts w:ascii="Times New Roman" w:eastAsia="Calibri" w:hAnsi="Times New Roman" w:cs="Times New Roman"/>
          <w:sz w:val="24"/>
          <w:szCs w:val="24"/>
        </w:rPr>
        <w:t xml:space="preserve">.2. </w:t>
      </w:r>
      <w:r w:rsidR="00540279" w:rsidRPr="00E3642B">
        <w:rPr>
          <w:rFonts w:ascii="Times New Roman" w:eastAsia="Calibri" w:hAnsi="Times New Roman" w:cs="Times New Roman"/>
          <w:sz w:val="24"/>
          <w:szCs w:val="24"/>
          <w:lang w:eastAsia="x-none"/>
        </w:rPr>
        <w:t xml:space="preserve">Sutarčiai taikoma </w:t>
      </w:r>
      <w:r w:rsidR="003D4D51" w:rsidRPr="00E3642B">
        <w:rPr>
          <w:rFonts w:ascii="Times New Roman" w:eastAsia="Calibri" w:hAnsi="Times New Roman" w:cs="Times New Roman"/>
          <w:sz w:val="24"/>
          <w:szCs w:val="24"/>
          <w:lang w:eastAsia="x-none"/>
        </w:rPr>
        <w:t>p</w:t>
      </w:r>
      <w:r w:rsidR="00540279" w:rsidRPr="00E3642B">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8" w:history="1">
        <w:r w:rsidR="00540279" w:rsidRPr="00D26973">
          <w:rPr>
            <w:rFonts w:ascii="Times New Roman" w:eastAsia="Calibri" w:hAnsi="Times New Roman" w:cs="Times New Roman"/>
            <w:sz w:val="24"/>
            <w:szCs w:val="24"/>
            <w:u w:val="single"/>
            <w:lang w:eastAsia="x-none"/>
          </w:rPr>
          <w:t>www.litrail.lt</w:t>
        </w:r>
      </w:hyperlink>
      <w:r w:rsidR="00540279" w:rsidRPr="00D26973">
        <w:rPr>
          <w:rFonts w:ascii="Times New Roman" w:eastAsia="Calibri" w:hAnsi="Times New Roman" w:cs="Times New Roman"/>
          <w:sz w:val="24"/>
          <w:szCs w:val="24"/>
          <w:lang w:eastAsia="x-none"/>
        </w:rPr>
        <w:t xml:space="preserve">, su kurių nuostatomis Šalys yra visiškai susipažinusios ir jas vykdys. </w:t>
      </w:r>
    </w:p>
    <w:p w14:paraId="476FABB8" w14:textId="783961E8" w:rsidR="006432D9" w:rsidRPr="00E3642B" w:rsidRDefault="00A64DBE" w:rsidP="00ED3CB3">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006432D9" w:rsidRPr="00D26973">
        <w:rPr>
          <w:rFonts w:ascii="Times New Roman" w:eastAsia="Calibri" w:hAnsi="Times New Roman" w:cs="Times New Roman"/>
          <w:sz w:val="24"/>
          <w:szCs w:val="24"/>
        </w:rPr>
        <w:t xml:space="preserve">.3. </w:t>
      </w:r>
      <w:r w:rsidR="00477A90" w:rsidRPr="00D26973">
        <w:rPr>
          <w:rFonts w:ascii="Times New Roman" w:eastAsia="Calibri" w:hAnsi="Times New Roman" w:cs="Times New Roman"/>
          <w:sz w:val="24"/>
          <w:szCs w:val="24"/>
        </w:rPr>
        <w:t>Tiekėjas</w:t>
      </w:r>
      <w:r w:rsidR="006432D9" w:rsidRPr="00D26973">
        <w:rPr>
          <w:rFonts w:ascii="Times New Roman" w:eastAsia="Calibri" w:hAnsi="Times New Roman" w:cs="Times New Roman"/>
          <w:sz w:val="24"/>
          <w:szCs w:val="24"/>
        </w:rPr>
        <w:t xml:space="preserve"> patvirtina, kad jis neprieštarauja </w:t>
      </w:r>
      <w:r w:rsidR="00477A90" w:rsidRPr="00D26973">
        <w:rPr>
          <w:rFonts w:ascii="Times New Roman" w:eastAsia="Calibri" w:hAnsi="Times New Roman" w:cs="Times New Roman"/>
          <w:sz w:val="24"/>
          <w:szCs w:val="24"/>
        </w:rPr>
        <w:t>Pirkėjo</w:t>
      </w:r>
      <w:r w:rsidR="006432D9" w:rsidRPr="00D26973">
        <w:rPr>
          <w:rFonts w:ascii="Times New Roman" w:eastAsia="Calibri" w:hAnsi="Times New Roman" w:cs="Times New Roman"/>
          <w:sz w:val="24"/>
          <w:szCs w:val="24"/>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D26973">
        <w:rPr>
          <w:rFonts w:ascii="Times New Roman" w:eastAsia="Calibri" w:hAnsi="Times New Roman" w:cs="Times New Roman"/>
          <w:sz w:val="24"/>
          <w:szCs w:val="24"/>
        </w:rPr>
        <w:t>Tiekėjo</w:t>
      </w:r>
      <w:r w:rsidR="006432D9" w:rsidRPr="00D26973">
        <w:rPr>
          <w:rFonts w:ascii="Times New Roman" w:eastAsia="Calibri" w:hAnsi="Times New Roman" w:cs="Times New Roman"/>
          <w:sz w:val="24"/>
          <w:szCs w:val="24"/>
        </w:rPr>
        <w:t xml:space="preserve"> sutikimai ar leidimai. Jeigu dėl bet kokių imperatyvių teisės aktų reikalavimų tokius sutikimus ar leidimus reikėtų gauti, </w:t>
      </w:r>
      <w:r w:rsidR="00477A90" w:rsidRPr="00D26973">
        <w:rPr>
          <w:rFonts w:ascii="Times New Roman" w:eastAsia="Calibri" w:hAnsi="Times New Roman" w:cs="Times New Roman"/>
          <w:sz w:val="24"/>
          <w:szCs w:val="24"/>
        </w:rPr>
        <w:t>Tiekėjas</w:t>
      </w:r>
      <w:r w:rsidR="006432D9" w:rsidRPr="00D26973">
        <w:rPr>
          <w:rFonts w:ascii="Times New Roman" w:eastAsia="Calibri" w:hAnsi="Times New Roman" w:cs="Times New Roman"/>
          <w:sz w:val="24"/>
          <w:szCs w:val="24"/>
        </w:rPr>
        <w:t xml:space="preserve"> juos įsipareigoja išduoti nedelsiant, bet ne vėliau nei per </w:t>
      </w:r>
      <w:r w:rsidR="00477A90" w:rsidRPr="00D26973">
        <w:rPr>
          <w:rFonts w:ascii="Times New Roman" w:eastAsia="Calibri" w:hAnsi="Times New Roman" w:cs="Times New Roman"/>
          <w:sz w:val="24"/>
          <w:szCs w:val="24"/>
        </w:rPr>
        <w:t>Pirkėjo</w:t>
      </w:r>
      <w:r w:rsidR="006432D9" w:rsidRPr="00D26973">
        <w:rPr>
          <w:rFonts w:ascii="Times New Roman" w:eastAsia="Calibri" w:hAnsi="Times New Roman" w:cs="Times New Roman"/>
          <w:sz w:val="24"/>
          <w:szCs w:val="24"/>
        </w:rPr>
        <w:t xml:space="preserve"> prašyme</w:t>
      </w:r>
      <w:r w:rsidR="006432D9" w:rsidRPr="00E3642B">
        <w:rPr>
          <w:rFonts w:ascii="Times New Roman" w:eastAsia="Calibri" w:hAnsi="Times New Roman" w:cs="Times New Roman"/>
          <w:sz w:val="24"/>
          <w:szCs w:val="24"/>
        </w:rPr>
        <w:t xml:space="preserve"> nurodytą terminą.</w:t>
      </w:r>
    </w:p>
    <w:p w14:paraId="221B9BB8" w14:textId="692F36BE" w:rsidR="006432D9" w:rsidRPr="00891562" w:rsidRDefault="006432D9" w:rsidP="00ED3CB3">
      <w:pPr>
        <w:spacing w:after="0" w:line="240" w:lineRule="auto"/>
        <w:ind w:firstLine="360"/>
        <w:jc w:val="both"/>
        <w:rPr>
          <w:rFonts w:ascii="Times New Roman" w:eastAsia="Calibri" w:hAnsi="Times New Roman" w:cs="Times New Roman"/>
          <w:sz w:val="24"/>
          <w:szCs w:val="24"/>
        </w:rPr>
      </w:pPr>
      <w:r w:rsidRPr="00E3642B">
        <w:rPr>
          <w:rFonts w:ascii="Times New Roman" w:eastAsia="Calibri" w:hAnsi="Times New Roman" w:cs="Times New Roman"/>
          <w:sz w:val="24"/>
          <w:szCs w:val="24"/>
        </w:rPr>
        <w:lastRenderedPageBreak/>
        <w:t xml:space="preserve">Tais atvejais, kai </w:t>
      </w:r>
      <w:r w:rsidR="00477A90" w:rsidRPr="00E3642B">
        <w:rPr>
          <w:rFonts w:ascii="Times New Roman" w:eastAsia="Calibri" w:hAnsi="Times New Roman" w:cs="Times New Roman"/>
          <w:sz w:val="24"/>
          <w:szCs w:val="24"/>
        </w:rPr>
        <w:t>Pirkėjo</w:t>
      </w:r>
      <w:r w:rsidRPr="00E3642B">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E3642B">
        <w:rPr>
          <w:rFonts w:ascii="Times New Roman" w:eastAsia="Calibri" w:hAnsi="Times New Roman" w:cs="Times New Roman"/>
          <w:sz w:val="24"/>
          <w:szCs w:val="24"/>
        </w:rPr>
        <w:t>os</w:t>
      </w:r>
      <w:proofErr w:type="spellEnd"/>
      <w:r w:rsidRPr="00E3642B">
        <w:rPr>
          <w:rFonts w:ascii="Times New Roman" w:eastAsia="Calibri" w:hAnsi="Times New Roman" w:cs="Times New Roman"/>
          <w:sz w:val="24"/>
          <w:szCs w:val="24"/>
        </w:rPr>
        <w:t xml:space="preserve">) tiek </w:t>
      </w:r>
      <w:r w:rsidR="00477A90" w:rsidRPr="00E3642B">
        <w:rPr>
          <w:rFonts w:ascii="Times New Roman" w:eastAsia="Calibri" w:hAnsi="Times New Roman" w:cs="Times New Roman"/>
          <w:sz w:val="24"/>
          <w:szCs w:val="24"/>
        </w:rPr>
        <w:t>Pirkėjui</w:t>
      </w:r>
      <w:r w:rsidRPr="00E3642B">
        <w:rPr>
          <w:rFonts w:ascii="Times New Roman" w:eastAsia="Calibri" w:hAnsi="Times New Roman" w:cs="Times New Roman"/>
          <w:sz w:val="24"/>
          <w:szCs w:val="24"/>
        </w:rPr>
        <w:t xml:space="preserve">, tiek ir / ar pagal šią Sutartį teises ir pareigas ar jų dalį įgijusiam ūkio subjektui, šioje Sutartyje numatytus įsipareigojimus </w:t>
      </w:r>
      <w:r w:rsidR="00477A90" w:rsidRPr="00891562">
        <w:rPr>
          <w:rFonts w:ascii="Times New Roman" w:eastAsia="Calibri" w:hAnsi="Times New Roman" w:cs="Times New Roman"/>
          <w:sz w:val="24"/>
          <w:szCs w:val="24"/>
        </w:rPr>
        <w:t>Tiekėj</w:t>
      </w:r>
      <w:r w:rsidRPr="00891562">
        <w:rPr>
          <w:rFonts w:ascii="Times New Roman" w:eastAsia="Calibri" w:hAnsi="Times New Roman" w:cs="Times New Roman"/>
          <w:sz w:val="24"/>
          <w:szCs w:val="24"/>
        </w:rPr>
        <w:t xml:space="preserve">as vykdys pagal poreikį tiek </w:t>
      </w:r>
      <w:r w:rsidR="00477A90" w:rsidRPr="00891562">
        <w:rPr>
          <w:rFonts w:ascii="Times New Roman" w:eastAsia="Calibri" w:hAnsi="Times New Roman" w:cs="Times New Roman"/>
          <w:sz w:val="24"/>
          <w:szCs w:val="24"/>
        </w:rPr>
        <w:t>Pirkėjo</w:t>
      </w:r>
      <w:r w:rsidRPr="00891562">
        <w:rPr>
          <w:rFonts w:ascii="Times New Roman" w:eastAsia="Calibri" w:hAnsi="Times New Roman" w:cs="Times New Roman"/>
          <w:sz w:val="24"/>
          <w:szCs w:val="24"/>
        </w:rPr>
        <w:t>, tiek pagal šią Sutartį teises ir pareigas ar jų dalį įgijusio ūkio subjekto atžvilgiu.</w:t>
      </w:r>
    </w:p>
    <w:p w14:paraId="1831AE93" w14:textId="77777777" w:rsidR="006432D9" w:rsidRPr="00891562" w:rsidRDefault="006432D9" w:rsidP="00ED3CB3">
      <w:pPr>
        <w:shd w:val="clear" w:color="auto" w:fill="FFFFFF"/>
        <w:spacing w:after="0" w:line="240" w:lineRule="auto"/>
        <w:ind w:firstLine="360"/>
        <w:jc w:val="both"/>
        <w:rPr>
          <w:rFonts w:ascii="Times New Roman" w:eastAsia="Calibri" w:hAnsi="Times New Roman" w:cs="Times New Roman"/>
          <w:sz w:val="24"/>
          <w:szCs w:val="24"/>
        </w:rPr>
      </w:pPr>
      <w:r w:rsidRPr="00891562">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D49505E" w:rsidR="006432D9" w:rsidRDefault="00477A90" w:rsidP="00ED3CB3">
      <w:pPr>
        <w:spacing w:after="0" w:line="240" w:lineRule="auto"/>
        <w:ind w:firstLine="360"/>
        <w:jc w:val="both"/>
        <w:rPr>
          <w:rFonts w:ascii="Times New Roman" w:eastAsia="Calibri" w:hAnsi="Times New Roman" w:cs="Times New Roman"/>
          <w:sz w:val="24"/>
          <w:szCs w:val="24"/>
        </w:rPr>
      </w:pPr>
      <w:r w:rsidRPr="00891562">
        <w:rPr>
          <w:rFonts w:ascii="Times New Roman" w:eastAsia="Calibri" w:hAnsi="Times New Roman" w:cs="Times New Roman"/>
          <w:sz w:val="24"/>
          <w:szCs w:val="24"/>
        </w:rPr>
        <w:t>Pirkėjo</w:t>
      </w:r>
      <w:r w:rsidR="006432D9" w:rsidRPr="00891562">
        <w:rPr>
          <w:rFonts w:ascii="Times New Roman" w:eastAsia="Calibri" w:hAnsi="Times New Roman" w:cs="Times New Roman"/>
          <w:sz w:val="24"/>
          <w:szCs w:val="24"/>
        </w:rPr>
        <w:t xml:space="preserve"> reorganizavimo, atskyrimo, pertvarkymo ar įmonės perdavimo (įskaitant, bet neapsiribojant, turto arba įmonės įnešimo į trečiųjų asmenų įstatinį kapitalą ir pan.) atveju, Sutartis vykdoma pagal </w:t>
      </w:r>
      <w:r w:rsidRPr="00891562">
        <w:rPr>
          <w:rFonts w:ascii="Times New Roman" w:eastAsia="Calibri" w:hAnsi="Times New Roman" w:cs="Times New Roman"/>
          <w:sz w:val="24"/>
          <w:szCs w:val="24"/>
        </w:rPr>
        <w:t>Pirkėjo</w:t>
      </w:r>
      <w:r w:rsidR="006432D9" w:rsidRPr="00891562">
        <w:rPr>
          <w:rFonts w:ascii="Times New Roman" w:eastAsia="Calibri" w:hAnsi="Times New Roman" w:cs="Times New Roman"/>
          <w:sz w:val="24"/>
          <w:szCs w:val="24"/>
        </w:rPr>
        <w:t xml:space="preserve"> ir (ar) pagal šią Sutartį teises ir pareigas ar jų dalį įgijusio ūkio subjekto statusui (viešuosius) pirkimus reglamentuojančių teisės aktų reikalavimų prasme) taikytiną teisę.</w:t>
      </w:r>
    </w:p>
    <w:p w14:paraId="1D13FA95" w14:textId="579A673C" w:rsidR="00540279" w:rsidRPr="00891562" w:rsidRDefault="00ED3CB3" w:rsidP="00F87AE5">
      <w:pPr>
        <w:spacing w:after="0" w:line="240" w:lineRule="auto"/>
        <w:ind w:firstLine="360"/>
        <w:jc w:val="both"/>
        <w:rPr>
          <w:rFonts w:ascii="Times New Roman" w:eastAsia="Calibri" w:hAnsi="Times New Roman" w:cs="Times New Roman"/>
          <w:spacing w:val="-5"/>
          <w:sz w:val="24"/>
          <w:szCs w:val="24"/>
        </w:rPr>
      </w:pPr>
      <w:r>
        <w:rPr>
          <w:rFonts w:ascii="Times New Roman" w:hAnsi="Times New Roman" w:cs="Times New Roman"/>
          <w:sz w:val="24"/>
          <w:szCs w:val="24"/>
        </w:rPr>
        <w:t>7</w:t>
      </w:r>
      <w:r w:rsidR="00B91732" w:rsidRPr="00D26973">
        <w:rPr>
          <w:rFonts w:ascii="Times New Roman" w:hAnsi="Times New Roman" w:cs="Times New Roman"/>
          <w:sz w:val="24"/>
          <w:szCs w:val="24"/>
        </w:rPr>
        <w:t>.</w:t>
      </w:r>
      <w:r w:rsidR="004613A9">
        <w:rPr>
          <w:rFonts w:ascii="Times New Roman" w:hAnsi="Times New Roman" w:cs="Times New Roman"/>
          <w:sz w:val="24"/>
          <w:szCs w:val="24"/>
        </w:rPr>
        <w:t>4</w:t>
      </w:r>
      <w:r w:rsidR="00B91732" w:rsidRPr="00D26973">
        <w:rPr>
          <w:rFonts w:ascii="Times New Roman" w:hAnsi="Times New Roman" w:cs="Times New Roman"/>
          <w:sz w:val="24"/>
          <w:szCs w:val="24"/>
        </w:rPr>
        <w:t xml:space="preserve">. </w:t>
      </w:r>
      <w:r w:rsidR="00540279" w:rsidRPr="00891562">
        <w:rPr>
          <w:rFonts w:ascii="Times New Roman" w:eastAsia="Calibri" w:hAnsi="Times New Roman" w:cs="Times New Roman"/>
          <w:sz w:val="24"/>
          <w:szCs w:val="24"/>
        </w:rPr>
        <w:t xml:space="preserve"> </w:t>
      </w:r>
      <w:r w:rsidR="00540279" w:rsidRPr="00891562">
        <w:rPr>
          <w:rFonts w:ascii="Times New Roman" w:eastAsia="Calibri" w:hAnsi="Times New Roman" w:cs="Times New Roman"/>
          <w:spacing w:val="-5"/>
          <w:sz w:val="24"/>
          <w:szCs w:val="24"/>
        </w:rPr>
        <w:t xml:space="preserve">Tiekėjas nėra laikomas asocijuotu su </w:t>
      </w:r>
      <w:r w:rsidR="00540279" w:rsidRPr="00891562">
        <w:rPr>
          <w:rFonts w:ascii="Times New Roman" w:eastAsia="Calibri" w:hAnsi="Times New Roman" w:cs="Times New Roman"/>
          <w:sz w:val="24"/>
          <w:szCs w:val="24"/>
        </w:rPr>
        <w:t xml:space="preserve">Pirkėju </w:t>
      </w:r>
      <w:r w:rsidR="00540279" w:rsidRPr="00891562">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15F54F73" w14:textId="314A1EAE" w:rsidR="004613A9" w:rsidRDefault="00ED3CB3" w:rsidP="004613A9">
      <w:pPr>
        <w:spacing w:after="0" w:line="240" w:lineRule="auto"/>
        <w:ind w:firstLine="360"/>
        <w:jc w:val="both"/>
        <w:rPr>
          <w:rFonts w:ascii="Times New Roman" w:eastAsia="Calibri" w:hAnsi="Times New Roman" w:cs="Times New Roman"/>
          <w:sz w:val="24"/>
          <w:szCs w:val="24"/>
        </w:rPr>
      </w:pPr>
      <w:r>
        <w:rPr>
          <w:rFonts w:ascii="Times New Roman" w:eastAsia="Calibri" w:hAnsi="Times New Roman" w:cs="Times New Roman"/>
          <w:spacing w:val="-5"/>
          <w:sz w:val="24"/>
          <w:szCs w:val="24"/>
        </w:rPr>
        <w:t>7.</w:t>
      </w:r>
      <w:r w:rsidR="004613A9">
        <w:rPr>
          <w:rFonts w:ascii="Times New Roman" w:eastAsia="Calibri" w:hAnsi="Times New Roman" w:cs="Times New Roman"/>
          <w:spacing w:val="-5"/>
          <w:sz w:val="24"/>
          <w:szCs w:val="24"/>
        </w:rPr>
        <w:t>5</w:t>
      </w:r>
      <w:r w:rsidR="00540279" w:rsidRPr="00A2366D">
        <w:rPr>
          <w:rFonts w:ascii="Times New Roman" w:eastAsia="Calibri" w:hAnsi="Times New Roman" w:cs="Times New Roman"/>
          <w:spacing w:val="-5"/>
          <w:sz w:val="24"/>
          <w:szCs w:val="24"/>
        </w:rPr>
        <w:t>. Tiekėjas</w:t>
      </w:r>
      <w:r w:rsidR="00540279" w:rsidRPr="00A2366D">
        <w:rPr>
          <w:rFonts w:ascii="Times New Roman" w:eastAsia="Calibri" w:hAnsi="Times New Roman" w:cs="Times New Roman"/>
          <w:sz w:val="24"/>
          <w:szCs w:val="24"/>
        </w:rPr>
        <w:t xml:space="preserve"> yra</w:t>
      </w:r>
      <w:r w:rsidR="00540279" w:rsidRPr="00A2366D">
        <w:rPr>
          <w:rFonts w:ascii="Times New Roman" w:eastAsia="Calibri" w:hAnsi="Times New Roman" w:cs="Times New Roman"/>
          <w:spacing w:val="-5"/>
          <w:sz w:val="24"/>
          <w:szCs w:val="24"/>
        </w:rPr>
        <w:t xml:space="preserve"> </w:t>
      </w:r>
      <w:r w:rsidR="00540279" w:rsidRPr="00A2366D">
        <w:rPr>
          <w:rFonts w:ascii="Times New Roman" w:eastAsia="Calibri" w:hAnsi="Times New Roman" w:cs="Times New Roman"/>
          <w:sz w:val="24"/>
          <w:szCs w:val="24"/>
        </w:rPr>
        <w:t>registruotas PVM mokėtoju Lietuvos Respublikoje.</w:t>
      </w:r>
      <w:r w:rsidR="00487789" w:rsidRPr="00D95FB9">
        <w:rPr>
          <w:rFonts w:ascii="Times New Roman" w:eastAsia="Calibri" w:hAnsi="Times New Roman" w:cs="Times New Roman"/>
          <w:sz w:val="24"/>
          <w:szCs w:val="24"/>
        </w:rPr>
        <w:t xml:space="preserve"> </w:t>
      </w:r>
    </w:p>
    <w:p w14:paraId="08506F82" w14:textId="0DC0DF80" w:rsidR="00172834" w:rsidRPr="004613A9" w:rsidRDefault="00ED3CB3" w:rsidP="004613A9">
      <w:pPr>
        <w:spacing w:after="0" w:line="240" w:lineRule="auto"/>
        <w:ind w:firstLine="360"/>
        <w:jc w:val="both"/>
        <w:rPr>
          <w:rFonts w:ascii="Times New Roman" w:eastAsia="Calibri" w:hAnsi="Times New Roman" w:cs="Times New Roman"/>
          <w:sz w:val="24"/>
          <w:szCs w:val="24"/>
        </w:rPr>
      </w:pPr>
      <w:r>
        <w:rPr>
          <w:rFonts w:ascii="Times New Roman" w:hAnsi="Times New Roman" w:cs="Times New Roman"/>
          <w:color w:val="000000"/>
          <w:sz w:val="24"/>
          <w:szCs w:val="24"/>
        </w:rPr>
        <w:t>7.</w:t>
      </w:r>
      <w:r w:rsidR="004613A9">
        <w:rPr>
          <w:rFonts w:ascii="Times New Roman" w:hAnsi="Times New Roman" w:cs="Times New Roman"/>
          <w:color w:val="000000"/>
          <w:sz w:val="24"/>
          <w:szCs w:val="24"/>
        </w:rPr>
        <w:t>6</w:t>
      </w:r>
      <w:r w:rsidR="00172834" w:rsidRPr="00D95FB9">
        <w:rPr>
          <w:rFonts w:ascii="Times New Roman" w:hAnsi="Times New Roman" w:cs="Times New Roman"/>
          <w:color w:val="000000"/>
          <w:sz w:val="24"/>
          <w:szCs w:val="24"/>
        </w:rPr>
        <w:t xml:space="preserve">. Sutartis laikoma neteisėta ir negaliojančia, jei paaiškėjo, kad, vadovaujantis </w:t>
      </w:r>
      <w:r w:rsidR="00172834" w:rsidRPr="00D95FB9">
        <w:rPr>
          <w:rFonts w:ascii="Times New Roman" w:hAnsi="Times New Roman"/>
          <w:color w:val="000000"/>
          <w:sz w:val="24"/>
          <w:szCs w:val="24"/>
        </w:rPr>
        <w:t xml:space="preserve">Lietuvos Respublikos nacionaliniam saugumui užtikrinti svarbių objektų apsaugos įstatymo </w:t>
      </w:r>
      <w:r w:rsidR="00172834" w:rsidRPr="00D95FB9">
        <w:rPr>
          <w:rFonts w:ascii="Times New Roman" w:hAnsi="Times New Roman" w:cs="Times New Roman"/>
          <w:color w:val="000000"/>
          <w:sz w:val="24"/>
          <w:szCs w:val="24"/>
        </w:rPr>
        <w:t>nuostatomis, Sutartis neatitinka nacionalinio saugumo interesų. Tokios Sutarties negaliojimo momentas nustatomas vadovaujantis minėtu įstatymu.</w:t>
      </w:r>
    </w:p>
    <w:p w14:paraId="46E6416D" w14:textId="43DA5582" w:rsidR="00540279" w:rsidRPr="00D95FB9" w:rsidRDefault="00ED3CB3" w:rsidP="00F87AE5">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7.</w:t>
      </w:r>
      <w:r w:rsidR="004613A9">
        <w:rPr>
          <w:rFonts w:ascii="Times New Roman" w:eastAsia="Calibri" w:hAnsi="Times New Roman" w:cs="Times New Roman"/>
          <w:sz w:val="24"/>
          <w:szCs w:val="24"/>
          <w:lang w:eastAsia="x-none"/>
        </w:rPr>
        <w:t>7</w:t>
      </w:r>
      <w:r w:rsidR="00540279" w:rsidRPr="00D95FB9">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33E44A8D" w14:textId="25ADEF6F" w:rsidR="00B235AC" w:rsidRPr="00D26973" w:rsidRDefault="00ED3CB3" w:rsidP="00B235AC">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B235AC" w:rsidRPr="00D26973">
        <w:rPr>
          <w:rFonts w:ascii="Times New Roman" w:hAnsi="Times New Roman" w:cs="Times New Roman"/>
          <w:sz w:val="24"/>
          <w:szCs w:val="24"/>
        </w:rPr>
        <w:t>.</w:t>
      </w:r>
      <w:r w:rsidR="004613A9">
        <w:rPr>
          <w:rFonts w:ascii="Times New Roman" w:hAnsi="Times New Roman" w:cs="Times New Roman"/>
          <w:sz w:val="24"/>
          <w:szCs w:val="24"/>
        </w:rPr>
        <w:t>8</w:t>
      </w:r>
      <w:r w:rsidR="00B235AC" w:rsidRPr="00D26973">
        <w:rPr>
          <w:rFonts w:ascii="Times New Roman" w:hAnsi="Times New Roman" w:cs="Times New Roman"/>
          <w:sz w:val="24"/>
          <w:szCs w:val="24"/>
        </w:rPr>
        <w:t>. Sutarties Bendrosiose sąlygose nurodytos alternatyvios nuostatos (su prierašu „</w:t>
      </w:r>
      <w:r w:rsidR="00B235AC" w:rsidRPr="00D26973">
        <w:rPr>
          <w:rFonts w:ascii="Times New Roman" w:hAnsi="Times New Roman" w:cs="Times New Roman"/>
          <w:i/>
          <w:iCs/>
          <w:sz w:val="24"/>
          <w:szCs w:val="24"/>
        </w:rPr>
        <w:t xml:space="preserve">jei taikoma“, „jei tokių būtų“, „jei tokių yra“ </w:t>
      </w:r>
      <w:r w:rsidR="00B235AC" w:rsidRPr="00D26973">
        <w:rPr>
          <w:rFonts w:ascii="Times New Roman" w:hAnsi="Times New Roman" w:cs="Times New Roman"/>
          <w:sz w:val="24"/>
          <w:szCs w:val="24"/>
        </w:rPr>
        <w:t>ar pan</w:t>
      </w:r>
      <w:r w:rsidR="00B235AC" w:rsidRPr="00D26973">
        <w:rPr>
          <w:rFonts w:ascii="Times New Roman" w:hAnsi="Times New Roman" w:cs="Times New Roman"/>
          <w:i/>
          <w:iCs/>
          <w:sz w:val="24"/>
          <w:szCs w:val="24"/>
        </w:rPr>
        <w:t>.</w:t>
      </w:r>
      <w:r w:rsidR="00B235AC" w:rsidRPr="00D26973">
        <w:rPr>
          <w:rFonts w:ascii="Times New Roman" w:hAnsi="Times New Roman" w:cs="Times New Roman"/>
          <w:sz w:val="24"/>
          <w:szCs w:val="24"/>
        </w:rPr>
        <w:t>) taikomos tik tokiu atveju, jeigu jos konkrečiai aprašomos Sutarties Specialiosiose sąlygose.</w:t>
      </w:r>
    </w:p>
    <w:p w14:paraId="7A8B55E9" w14:textId="74710CFF" w:rsidR="00ED3CB3" w:rsidRPr="0071204D" w:rsidRDefault="00ED3CB3" w:rsidP="00ED3CB3">
      <w:pPr>
        <w:spacing w:after="0" w:line="240" w:lineRule="auto"/>
        <w:ind w:firstLine="360"/>
        <w:jc w:val="both"/>
        <w:rPr>
          <w:rFonts w:ascii="Times New Roman" w:eastAsia="Calibri" w:hAnsi="Times New Roman" w:cs="Times New Roman"/>
          <w:sz w:val="24"/>
          <w:szCs w:val="24"/>
          <w:lang w:eastAsia="x-none"/>
        </w:rPr>
      </w:pPr>
      <w:bookmarkStart w:id="4" w:name="_Toc438559501"/>
      <w:bookmarkStart w:id="5" w:name="_Toc438559828"/>
      <w:r>
        <w:rPr>
          <w:rFonts w:ascii="Times New Roman" w:eastAsia="Calibri" w:hAnsi="Times New Roman" w:cs="Times New Roman"/>
          <w:sz w:val="24"/>
          <w:szCs w:val="24"/>
          <w:lang w:eastAsia="x-none"/>
        </w:rPr>
        <w:t>7</w:t>
      </w:r>
      <w:r w:rsidRPr="0071204D">
        <w:rPr>
          <w:rFonts w:ascii="Times New Roman" w:eastAsia="Calibri" w:hAnsi="Times New Roman" w:cs="Times New Roman"/>
          <w:sz w:val="24"/>
          <w:szCs w:val="24"/>
          <w:lang w:eastAsia="x-none"/>
        </w:rPr>
        <w:t>.</w:t>
      </w:r>
      <w:r w:rsidR="004613A9">
        <w:rPr>
          <w:rFonts w:ascii="Times New Roman" w:eastAsia="Calibri" w:hAnsi="Times New Roman" w:cs="Times New Roman"/>
          <w:sz w:val="24"/>
          <w:szCs w:val="24"/>
          <w:lang w:eastAsia="x-none"/>
        </w:rPr>
        <w:t>9</w:t>
      </w:r>
      <w:r w:rsidRPr="0071204D">
        <w:rPr>
          <w:rFonts w:ascii="Times New Roman" w:eastAsia="Calibri" w:hAnsi="Times New Roman" w:cs="Times New Roman"/>
          <w:sz w:val="24"/>
          <w:szCs w:val="24"/>
          <w:lang w:eastAsia="x-none"/>
        </w:rPr>
        <w:t>. Sutarties Specialiųjų sąlygų priedai:</w:t>
      </w:r>
    </w:p>
    <w:p w14:paraId="4E6BB36B" w14:textId="66457428" w:rsidR="00ED3CB3" w:rsidRDefault="00ED3CB3" w:rsidP="00ED3CB3">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4613A9">
        <w:rPr>
          <w:rFonts w:ascii="Times New Roman" w:hAnsi="Times New Roman" w:cs="Times New Roman"/>
          <w:sz w:val="24"/>
          <w:szCs w:val="24"/>
        </w:rPr>
        <w:t>9</w:t>
      </w:r>
      <w:r w:rsidRPr="00F5527B">
        <w:rPr>
          <w:rFonts w:ascii="Times New Roman" w:hAnsi="Times New Roman" w:cs="Times New Roman"/>
          <w:sz w:val="24"/>
          <w:szCs w:val="24"/>
        </w:rPr>
        <w:t xml:space="preserve">.1. </w:t>
      </w:r>
      <w:r>
        <w:rPr>
          <w:rFonts w:ascii="Times New Roman" w:hAnsi="Times New Roman" w:cs="Times New Roman"/>
          <w:sz w:val="24"/>
          <w:szCs w:val="24"/>
        </w:rPr>
        <w:t>1 p</w:t>
      </w:r>
      <w:r w:rsidRPr="00F5527B">
        <w:rPr>
          <w:rFonts w:ascii="Times New Roman" w:hAnsi="Times New Roman" w:cs="Times New Roman"/>
          <w:sz w:val="24"/>
          <w:szCs w:val="24"/>
        </w:rPr>
        <w:t>riedas</w:t>
      </w:r>
      <w:r>
        <w:rPr>
          <w:rFonts w:ascii="Times New Roman" w:hAnsi="Times New Roman" w:cs="Times New Roman"/>
          <w:sz w:val="24"/>
          <w:szCs w:val="24"/>
        </w:rPr>
        <w:t xml:space="preserve"> – Guminių batų su pašiltinimu bei batų apkaustų pirkimo techninė specifikacija </w:t>
      </w:r>
      <w:r w:rsidRPr="0087096D">
        <w:rPr>
          <w:rFonts w:ascii="Times New Roman" w:hAnsi="Times New Roman" w:cs="Times New Roman"/>
          <w:sz w:val="24"/>
          <w:szCs w:val="24"/>
        </w:rPr>
        <w:t>(originalas saugomas</w:t>
      </w:r>
      <w:r w:rsidRPr="0087096D">
        <w:rPr>
          <w:rFonts w:ascii="Times New Roman" w:eastAsia="Calibri" w:hAnsi="Times New Roman" w:cs="Times New Roman"/>
          <w:sz w:val="24"/>
          <w:szCs w:val="24"/>
        </w:rPr>
        <w:t xml:space="preserve"> Užsakovo Pirkimo paslaugų centro</w:t>
      </w:r>
      <w:r w:rsidRPr="0087096D">
        <w:rPr>
          <w:rFonts w:ascii="Times New Roman" w:hAnsi="Times New Roman" w:cs="Times New Roman"/>
          <w:sz w:val="24"/>
          <w:szCs w:val="24"/>
          <w:lang w:eastAsia="x-none"/>
        </w:rPr>
        <w:t xml:space="preserve"> pirkimų planavimo ir vykdymo programoje </w:t>
      </w:r>
      <w:proofErr w:type="spellStart"/>
      <w:r w:rsidRPr="0087096D">
        <w:rPr>
          <w:rFonts w:ascii="Times New Roman" w:hAnsi="Times New Roman" w:cs="Times New Roman"/>
          <w:sz w:val="24"/>
          <w:szCs w:val="24"/>
          <w:lang w:eastAsia="x-none"/>
        </w:rPr>
        <w:t>EcoCost</w:t>
      </w:r>
      <w:proofErr w:type="spellEnd"/>
      <w:r w:rsidRPr="0087096D">
        <w:rPr>
          <w:rFonts w:ascii="Times New Roman" w:hAnsi="Times New Roman" w:cs="Times New Roman"/>
          <w:sz w:val="24"/>
          <w:szCs w:val="24"/>
        </w:rPr>
        <w:t>);</w:t>
      </w:r>
    </w:p>
    <w:p w14:paraId="14CEFFBE" w14:textId="6B5A7DEA" w:rsidR="00ED3CB3" w:rsidRDefault="00ED3CB3" w:rsidP="00ED3CB3">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4613A9">
        <w:rPr>
          <w:rFonts w:ascii="Times New Roman" w:hAnsi="Times New Roman" w:cs="Times New Roman"/>
          <w:sz w:val="24"/>
          <w:szCs w:val="24"/>
        </w:rPr>
        <w:t>9</w:t>
      </w:r>
      <w:r>
        <w:rPr>
          <w:rFonts w:ascii="Times New Roman" w:hAnsi="Times New Roman" w:cs="Times New Roman"/>
          <w:sz w:val="24"/>
          <w:szCs w:val="24"/>
        </w:rPr>
        <w:t xml:space="preserve">.2. 2 priedas – </w:t>
      </w:r>
      <w:r w:rsidRPr="0087096D">
        <w:rPr>
          <w:rFonts w:ascii="Times New Roman" w:hAnsi="Times New Roman" w:cs="Times New Roman"/>
          <w:sz w:val="24"/>
          <w:szCs w:val="24"/>
        </w:rPr>
        <w:t>Tiekėjo pasiūlymas Pirkimui (prie Sutarties atskirai nepridedamas, o originalas saugomas</w:t>
      </w:r>
      <w:r w:rsidRPr="0087096D">
        <w:rPr>
          <w:rFonts w:ascii="Times New Roman" w:eastAsia="Calibri" w:hAnsi="Times New Roman" w:cs="Times New Roman"/>
          <w:sz w:val="24"/>
          <w:szCs w:val="24"/>
        </w:rPr>
        <w:t xml:space="preserve"> CVP IS</w:t>
      </w:r>
      <w:r w:rsidR="00CA4271">
        <w:rPr>
          <w:rFonts w:ascii="Times New Roman" w:hAnsi="Times New Roman" w:cs="Times New Roman"/>
          <w:sz w:val="24"/>
          <w:szCs w:val="24"/>
        </w:rPr>
        <w:t>);</w:t>
      </w:r>
    </w:p>
    <w:p w14:paraId="34E5FE73" w14:textId="77777777" w:rsidR="00F25296" w:rsidRDefault="00F25296" w:rsidP="00ED3CB3">
      <w:pPr>
        <w:widowControl w:val="0"/>
        <w:spacing w:after="0" w:line="240" w:lineRule="auto"/>
        <w:ind w:firstLine="360"/>
        <w:jc w:val="both"/>
        <w:rPr>
          <w:rFonts w:ascii="Times New Roman" w:hAnsi="Times New Roman" w:cs="Times New Roman"/>
          <w:sz w:val="24"/>
          <w:szCs w:val="24"/>
        </w:rPr>
      </w:pPr>
    </w:p>
    <w:p w14:paraId="4049153F" w14:textId="4B632096" w:rsidR="00CA4271" w:rsidRDefault="00CA4271" w:rsidP="00ED3CB3">
      <w:pPr>
        <w:widowControl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7.</w:t>
      </w:r>
      <w:r w:rsidR="004613A9">
        <w:rPr>
          <w:rFonts w:ascii="Times New Roman" w:hAnsi="Times New Roman" w:cs="Times New Roman"/>
          <w:sz w:val="24"/>
          <w:szCs w:val="24"/>
        </w:rPr>
        <w:t>9</w:t>
      </w:r>
      <w:r>
        <w:rPr>
          <w:rFonts w:ascii="Times New Roman" w:hAnsi="Times New Roman" w:cs="Times New Roman"/>
          <w:sz w:val="24"/>
          <w:szCs w:val="24"/>
        </w:rPr>
        <w:t>.3. 3 priedas – Paslaugų pirkimo-pardavimo sutarties bendrosios sąlygos.</w:t>
      </w:r>
    </w:p>
    <w:p w14:paraId="3A85B92D" w14:textId="77777777" w:rsidR="008D15A1" w:rsidRPr="00891562" w:rsidRDefault="008D15A1" w:rsidP="00F87AE5">
      <w:pPr>
        <w:keepNext/>
        <w:spacing w:after="0" w:line="240" w:lineRule="auto"/>
        <w:ind w:firstLine="360"/>
        <w:jc w:val="center"/>
        <w:outlineLvl w:val="0"/>
        <w:rPr>
          <w:rFonts w:ascii="Times New Roman" w:eastAsia="Calibri" w:hAnsi="Times New Roman" w:cs="Times New Roman"/>
          <w:b/>
          <w:sz w:val="24"/>
          <w:szCs w:val="24"/>
        </w:rPr>
      </w:pPr>
    </w:p>
    <w:p w14:paraId="0B62F71F" w14:textId="49B0DC74" w:rsidR="00540279" w:rsidRPr="00891562" w:rsidRDefault="00ED3CB3" w:rsidP="00F87AE5">
      <w:pPr>
        <w:keepNext/>
        <w:spacing w:after="0" w:line="240" w:lineRule="auto"/>
        <w:ind w:firstLine="360"/>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8</w:t>
      </w:r>
      <w:r w:rsidR="00EF48CA" w:rsidRPr="00891562">
        <w:rPr>
          <w:rFonts w:ascii="Times New Roman" w:eastAsia="Calibri" w:hAnsi="Times New Roman" w:cs="Times New Roman"/>
          <w:b/>
          <w:sz w:val="24"/>
          <w:szCs w:val="24"/>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6B4644" w:rsidRPr="00D26973" w14:paraId="58430291" w14:textId="77777777" w:rsidTr="00A17606">
        <w:trPr>
          <w:trHeight w:val="316"/>
        </w:trPr>
        <w:tc>
          <w:tcPr>
            <w:tcW w:w="5130" w:type="dxa"/>
            <w:shd w:val="clear" w:color="auto" w:fill="auto"/>
          </w:tcPr>
          <w:p w14:paraId="5091A8EE" w14:textId="77777777" w:rsidR="00540279" w:rsidRPr="00891562" w:rsidRDefault="00540279" w:rsidP="00F87AE5">
            <w:pPr>
              <w:tabs>
                <w:tab w:val="left" w:pos="3060"/>
                <w:tab w:val="center" w:pos="4767"/>
                <w:tab w:val="right" w:pos="9638"/>
              </w:tabs>
              <w:suppressAutoHyphens/>
              <w:snapToGrid w:val="0"/>
              <w:spacing w:after="0" w:line="240" w:lineRule="auto"/>
              <w:ind w:left="-108" w:firstLine="360"/>
              <w:rPr>
                <w:rFonts w:ascii="Times New Roman" w:eastAsia="Times New Roman" w:hAnsi="Times New Roman" w:cs="Times New Roman"/>
                <w:b/>
                <w:bCs/>
                <w:iCs/>
                <w:sz w:val="24"/>
                <w:szCs w:val="24"/>
                <w:lang w:eastAsia="ar-SA"/>
              </w:rPr>
            </w:pPr>
            <w:r w:rsidRPr="00891562">
              <w:rPr>
                <w:rFonts w:ascii="Times New Roman" w:eastAsia="Times New Roman" w:hAnsi="Times New Roman" w:cs="Times New Roman"/>
                <w:b/>
                <w:bCs/>
                <w:iCs/>
                <w:sz w:val="24"/>
                <w:szCs w:val="24"/>
                <w:lang w:eastAsia="ar-SA"/>
              </w:rPr>
              <w:t>Pirkėjas</w:t>
            </w:r>
          </w:p>
          <w:p w14:paraId="55169C3A" w14:textId="063F44ED" w:rsidR="00540279" w:rsidRPr="00891562" w:rsidRDefault="004613A9" w:rsidP="00703B3E">
            <w:pPr>
              <w:tabs>
                <w:tab w:val="left" w:pos="3060"/>
                <w:tab w:val="center" w:pos="4819"/>
                <w:tab w:val="right" w:pos="9638"/>
              </w:tabs>
              <w:suppressAutoHyphens/>
              <w:spacing w:after="0" w:line="240" w:lineRule="auto"/>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    AB „Lietuvos geležinkeliai“</w:t>
            </w:r>
          </w:p>
        </w:tc>
        <w:tc>
          <w:tcPr>
            <w:tcW w:w="4722" w:type="dxa"/>
            <w:shd w:val="clear" w:color="auto" w:fill="auto"/>
          </w:tcPr>
          <w:p w14:paraId="5F743F4D" w14:textId="77777777" w:rsidR="00540279" w:rsidRPr="00D6367F" w:rsidRDefault="00540279" w:rsidP="00F87AE5">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D6367F">
              <w:rPr>
                <w:rFonts w:ascii="Times New Roman" w:eastAsia="Times New Roman" w:hAnsi="Times New Roman" w:cs="Times New Roman"/>
                <w:b/>
                <w:bCs/>
                <w:iCs/>
                <w:sz w:val="24"/>
                <w:szCs w:val="24"/>
                <w:lang w:eastAsia="ar-SA"/>
              </w:rPr>
              <w:t>Tiekėjas</w:t>
            </w:r>
          </w:p>
          <w:p w14:paraId="09AD4BD6" w14:textId="48CCC464" w:rsidR="00540279" w:rsidRPr="004613A9" w:rsidRDefault="004613A9" w:rsidP="00F87AE5">
            <w:pPr>
              <w:tabs>
                <w:tab w:val="left" w:pos="3060"/>
                <w:tab w:val="center" w:pos="4819"/>
                <w:tab w:val="right" w:pos="9638"/>
              </w:tabs>
              <w:suppressAutoHyphens/>
              <w:spacing w:after="0" w:line="240" w:lineRule="auto"/>
              <w:ind w:firstLine="360"/>
              <w:rPr>
                <w:rFonts w:ascii="Times New Roman" w:eastAsia="Times New Roman" w:hAnsi="Times New Roman" w:cs="Times New Roman"/>
                <w:b/>
                <w:iCs/>
                <w:sz w:val="24"/>
                <w:szCs w:val="24"/>
                <w:lang w:eastAsia="ar-SA"/>
              </w:rPr>
            </w:pPr>
            <w:r w:rsidRPr="004613A9">
              <w:rPr>
                <w:rFonts w:ascii="Times New Roman" w:eastAsia="Times New Roman" w:hAnsi="Times New Roman" w:cs="Times New Roman"/>
                <w:b/>
                <w:iCs/>
                <w:sz w:val="24"/>
                <w:szCs w:val="24"/>
                <w:lang w:eastAsia="ar-SA"/>
              </w:rPr>
              <w:t>UAB „Sabelijos prekyba“</w:t>
            </w:r>
          </w:p>
        </w:tc>
      </w:tr>
      <w:tr w:rsidR="006B4644" w:rsidRPr="00D26973" w14:paraId="4FFD6270" w14:textId="77777777" w:rsidTr="00A17606">
        <w:trPr>
          <w:trHeight w:val="629"/>
        </w:trPr>
        <w:tc>
          <w:tcPr>
            <w:tcW w:w="5130" w:type="dxa"/>
            <w:shd w:val="clear" w:color="auto" w:fill="auto"/>
          </w:tcPr>
          <w:p w14:paraId="006E3C59" w14:textId="77777777" w:rsidR="004613A9" w:rsidRPr="00A17376" w:rsidRDefault="004613A9" w:rsidP="004613A9">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Įmonės kodas 110053842</w:t>
            </w:r>
          </w:p>
          <w:p w14:paraId="200DD3C9" w14:textId="77777777" w:rsidR="004613A9" w:rsidRDefault="004613A9" w:rsidP="004613A9">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PVM kodas LT100538411</w:t>
            </w:r>
          </w:p>
          <w:p w14:paraId="4D829B5D" w14:textId="77777777" w:rsidR="004613A9" w:rsidRDefault="004613A9" w:rsidP="004613A9">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Kontaktinis adresas:</w:t>
            </w:r>
          </w:p>
          <w:p w14:paraId="268F1FDB" w14:textId="77777777" w:rsidR="004613A9" w:rsidRPr="00A17376" w:rsidRDefault="004613A9" w:rsidP="004613A9">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Mindaugo g. 12, 03603 Vilnius</w:t>
            </w:r>
          </w:p>
          <w:p w14:paraId="5BC5E747" w14:textId="77777777" w:rsidR="004613A9" w:rsidRPr="00A17376" w:rsidRDefault="004613A9" w:rsidP="004613A9">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Tel.: +370 5 269 2038</w:t>
            </w:r>
          </w:p>
          <w:p w14:paraId="52467D03" w14:textId="77777777" w:rsidR="004613A9" w:rsidRPr="007B1631" w:rsidRDefault="004613A9" w:rsidP="004613A9">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7B1631">
              <w:rPr>
                <w:rFonts w:ascii="Times New Roman" w:eastAsia="Times New Roman" w:hAnsi="Times New Roman" w:cs="Times New Roman"/>
                <w:bCs/>
                <w:iCs/>
                <w:sz w:val="24"/>
                <w:szCs w:val="24"/>
                <w:lang w:eastAsia="ar-SA"/>
              </w:rPr>
              <w:t>El. p. info@litrail.lt</w:t>
            </w:r>
          </w:p>
          <w:p w14:paraId="7536BD58" w14:textId="77777777" w:rsidR="004613A9" w:rsidRPr="00A17376" w:rsidRDefault="004613A9" w:rsidP="004613A9">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sidRPr="00A17376">
              <w:rPr>
                <w:rFonts w:ascii="Times New Roman" w:eastAsia="Times New Roman" w:hAnsi="Times New Roman" w:cs="Times New Roman"/>
                <w:bCs/>
                <w:iCs/>
                <w:sz w:val="24"/>
                <w:szCs w:val="24"/>
                <w:lang w:eastAsia="ar-SA"/>
              </w:rPr>
              <w:t>AB SEB bankas</w:t>
            </w:r>
          </w:p>
          <w:p w14:paraId="6663F1B0" w14:textId="500AD054" w:rsidR="00540279" w:rsidRPr="00D26973" w:rsidRDefault="004613A9" w:rsidP="004613A9">
            <w:pPr>
              <w:tabs>
                <w:tab w:val="left" w:pos="3060"/>
              </w:tabs>
              <w:suppressAutoHyphens/>
              <w:spacing w:after="0" w:line="240" w:lineRule="auto"/>
              <w:ind w:left="-108" w:firstLine="360"/>
              <w:rPr>
                <w:rFonts w:ascii="Times New Roman" w:eastAsia="Times New Roman" w:hAnsi="Times New Roman" w:cs="Times New Roman"/>
                <w:bCs/>
                <w:i/>
                <w:iCs/>
                <w:sz w:val="24"/>
                <w:szCs w:val="24"/>
                <w:lang w:eastAsia="ar-SA"/>
              </w:rPr>
            </w:pPr>
            <w:r w:rsidRPr="00A17376">
              <w:rPr>
                <w:rFonts w:ascii="Times New Roman" w:eastAsia="Times New Roman" w:hAnsi="Times New Roman" w:cs="Times New Roman"/>
                <w:bCs/>
                <w:iCs/>
                <w:sz w:val="24"/>
                <w:szCs w:val="24"/>
                <w:lang w:eastAsia="ar-SA"/>
              </w:rPr>
              <w:t>A.</w:t>
            </w:r>
            <w:r>
              <w:rPr>
                <w:rFonts w:ascii="Times New Roman" w:eastAsia="Times New Roman" w:hAnsi="Times New Roman" w:cs="Times New Roman"/>
                <w:bCs/>
                <w:iCs/>
                <w:sz w:val="24"/>
                <w:szCs w:val="24"/>
                <w:lang w:eastAsia="ar-SA"/>
              </w:rPr>
              <w:t xml:space="preserve"> </w:t>
            </w:r>
            <w:r w:rsidRPr="00A17376">
              <w:rPr>
                <w:rFonts w:ascii="Times New Roman" w:eastAsia="Times New Roman" w:hAnsi="Times New Roman" w:cs="Times New Roman"/>
                <w:bCs/>
                <w:iCs/>
                <w:sz w:val="24"/>
                <w:szCs w:val="24"/>
                <w:lang w:eastAsia="ar-SA"/>
              </w:rPr>
              <w:t>s. LT68 7044 0600 0029 4239</w:t>
            </w:r>
          </w:p>
        </w:tc>
        <w:tc>
          <w:tcPr>
            <w:tcW w:w="4722" w:type="dxa"/>
            <w:shd w:val="clear" w:color="auto" w:fill="auto"/>
          </w:tcPr>
          <w:p w14:paraId="233BEC3E" w14:textId="4F66AD19" w:rsidR="00540279" w:rsidRPr="00D26973" w:rsidRDefault="00540279" w:rsidP="00F87AE5">
            <w:pPr>
              <w:suppressAutoHyphens/>
              <w:spacing w:after="0" w:line="240" w:lineRule="auto"/>
              <w:ind w:firstLine="360"/>
              <w:rPr>
                <w:rFonts w:ascii="Times New Roman" w:eastAsia="Calibri" w:hAnsi="Times New Roman" w:cs="Times New Roman"/>
                <w:sz w:val="24"/>
                <w:szCs w:val="24"/>
                <w:lang w:eastAsia="ar-SA"/>
              </w:rPr>
            </w:pPr>
            <w:r w:rsidRPr="00D26973">
              <w:rPr>
                <w:rFonts w:ascii="Times New Roman" w:eastAsia="Calibri" w:hAnsi="Times New Roman" w:cs="Times New Roman"/>
                <w:sz w:val="24"/>
                <w:szCs w:val="24"/>
                <w:lang w:eastAsia="ar-SA"/>
              </w:rPr>
              <w:t xml:space="preserve">Įmonės kodas </w:t>
            </w:r>
            <w:r w:rsidR="004613A9">
              <w:rPr>
                <w:rFonts w:ascii="Times New Roman" w:eastAsia="Calibri" w:hAnsi="Times New Roman" w:cs="Times New Roman"/>
                <w:sz w:val="24"/>
                <w:szCs w:val="24"/>
                <w:lang w:eastAsia="ar-SA"/>
              </w:rPr>
              <w:t>141517066</w:t>
            </w:r>
          </w:p>
          <w:p w14:paraId="4CE2D14D" w14:textId="7C84955C" w:rsidR="00540279" w:rsidRPr="00D26973" w:rsidRDefault="00540279" w:rsidP="00F87AE5">
            <w:pPr>
              <w:widowControl w:val="0"/>
              <w:tabs>
                <w:tab w:val="center" w:pos="4153"/>
                <w:tab w:val="right" w:pos="8306"/>
              </w:tabs>
              <w:suppressAutoHyphens/>
              <w:spacing w:after="0" w:line="240" w:lineRule="auto"/>
              <w:ind w:firstLine="360"/>
              <w:jc w:val="both"/>
              <w:rPr>
                <w:rFonts w:ascii="Times New Roman" w:eastAsia="Times New Roman" w:hAnsi="Times New Roman" w:cs="Times New Roman"/>
                <w:sz w:val="24"/>
                <w:szCs w:val="24"/>
                <w:lang w:eastAsia="ar-SA"/>
              </w:rPr>
            </w:pPr>
            <w:r w:rsidRPr="00D26973">
              <w:rPr>
                <w:rFonts w:ascii="Times New Roman" w:eastAsia="Times New Roman" w:hAnsi="Times New Roman" w:cs="Times New Roman"/>
                <w:sz w:val="24"/>
                <w:szCs w:val="24"/>
                <w:lang w:eastAsia="ar-SA"/>
              </w:rPr>
              <w:t xml:space="preserve">PVM kodas </w:t>
            </w:r>
            <w:r w:rsidR="004613A9">
              <w:rPr>
                <w:rFonts w:ascii="Times New Roman" w:eastAsia="Times New Roman" w:hAnsi="Times New Roman" w:cs="Times New Roman"/>
                <w:sz w:val="24"/>
                <w:szCs w:val="24"/>
                <w:lang w:eastAsia="ar-SA"/>
              </w:rPr>
              <w:t>LT41517</w:t>
            </w:r>
            <w:r w:rsidR="00853E0C">
              <w:rPr>
                <w:rFonts w:ascii="Times New Roman" w:eastAsia="Times New Roman" w:hAnsi="Times New Roman" w:cs="Times New Roman"/>
                <w:sz w:val="24"/>
                <w:szCs w:val="24"/>
                <w:lang w:eastAsia="ar-SA"/>
              </w:rPr>
              <w:t>0610</w:t>
            </w:r>
          </w:p>
          <w:p w14:paraId="3F56E7DE" w14:textId="11D85E0A" w:rsidR="00853E0C" w:rsidRDefault="00853E0C" w:rsidP="00853E0C">
            <w:pPr>
              <w:tabs>
                <w:tab w:val="left" w:pos="3060"/>
              </w:tabs>
              <w:suppressAutoHyphens/>
              <w:spacing w:after="0" w:line="240" w:lineRule="auto"/>
              <w:ind w:left="-108" w:firstLine="360"/>
              <w:rPr>
                <w:rFonts w:ascii="Times New Roman" w:eastAsia="Times New Roman" w:hAnsi="Times New Roman" w:cs="Times New Roman"/>
                <w:b/>
                <w:bCs/>
                <w:iCs/>
                <w:sz w:val="24"/>
                <w:szCs w:val="24"/>
                <w:lang w:eastAsia="ar-SA"/>
              </w:rPr>
            </w:pPr>
            <w:r>
              <w:rPr>
                <w:rFonts w:ascii="Times New Roman" w:eastAsia="Times New Roman" w:hAnsi="Times New Roman" w:cs="Times New Roman"/>
                <w:b/>
                <w:bCs/>
                <w:iCs/>
                <w:sz w:val="24"/>
                <w:szCs w:val="24"/>
                <w:lang w:eastAsia="ar-SA"/>
              </w:rPr>
              <w:t xml:space="preserve">  Kontaktinis adresas:</w:t>
            </w:r>
          </w:p>
          <w:p w14:paraId="34845B74" w14:textId="251F480D" w:rsidR="00540279" w:rsidRPr="00D26973" w:rsidRDefault="00853E0C" w:rsidP="00F87AE5">
            <w:pPr>
              <w:widowControl w:val="0"/>
              <w:tabs>
                <w:tab w:val="left" w:pos="3060"/>
                <w:tab w:val="center" w:pos="4153"/>
                <w:tab w:val="right" w:pos="8306"/>
              </w:tabs>
              <w:suppressAutoHyphens/>
              <w:spacing w:after="0" w:line="240" w:lineRule="auto"/>
              <w:ind w:firstLine="360"/>
              <w:jc w:val="both"/>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Savanorių pr. 435 A, Kaunas</w:t>
            </w:r>
          </w:p>
          <w:p w14:paraId="108A56E6" w14:textId="0C93C48B" w:rsidR="0066391B" w:rsidRPr="00A17376" w:rsidRDefault="0066391B" w:rsidP="0066391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  </w:t>
            </w:r>
            <w:r w:rsidRPr="00A17376">
              <w:rPr>
                <w:rFonts w:ascii="Times New Roman" w:eastAsia="Times New Roman" w:hAnsi="Times New Roman" w:cs="Times New Roman"/>
                <w:bCs/>
                <w:iCs/>
                <w:sz w:val="24"/>
                <w:szCs w:val="24"/>
                <w:lang w:eastAsia="ar-SA"/>
              </w:rPr>
              <w:t>Tel.: +370</w:t>
            </w:r>
            <w:r w:rsidR="000B7AC7">
              <w:rPr>
                <w:rFonts w:ascii="Times New Roman" w:eastAsia="Times New Roman" w:hAnsi="Times New Roman" w:cs="Times New Roman"/>
                <w:bCs/>
                <w:iCs/>
                <w:sz w:val="24"/>
                <w:szCs w:val="24"/>
                <w:lang w:eastAsia="ar-SA"/>
              </w:rPr>
              <w:t> 640 17153</w:t>
            </w:r>
          </w:p>
          <w:p w14:paraId="2634716D" w14:textId="6E73DEE6" w:rsidR="0066391B" w:rsidRPr="007B1631" w:rsidRDefault="0066391B" w:rsidP="0066391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  </w:t>
            </w:r>
            <w:r w:rsidRPr="007B1631">
              <w:rPr>
                <w:rFonts w:ascii="Times New Roman" w:eastAsia="Times New Roman" w:hAnsi="Times New Roman" w:cs="Times New Roman"/>
                <w:bCs/>
                <w:iCs/>
                <w:sz w:val="24"/>
                <w:szCs w:val="24"/>
                <w:lang w:eastAsia="ar-SA"/>
              </w:rPr>
              <w:t>El. p. info@</w:t>
            </w:r>
            <w:r w:rsidR="000B7AC7">
              <w:rPr>
                <w:rFonts w:ascii="Times New Roman" w:eastAsia="Times New Roman" w:hAnsi="Times New Roman" w:cs="Times New Roman"/>
                <w:bCs/>
                <w:iCs/>
                <w:sz w:val="24"/>
                <w:szCs w:val="24"/>
                <w:lang w:eastAsia="ar-SA"/>
              </w:rPr>
              <w:t>sabelijosprekyba</w:t>
            </w:r>
            <w:r w:rsidRPr="007B1631">
              <w:rPr>
                <w:rFonts w:ascii="Times New Roman" w:eastAsia="Times New Roman" w:hAnsi="Times New Roman" w:cs="Times New Roman"/>
                <w:bCs/>
                <w:iCs/>
                <w:sz w:val="24"/>
                <w:szCs w:val="24"/>
                <w:lang w:eastAsia="ar-SA"/>
              </w:rPr>
              <w:t>.lt</w:t>
            </w:r>
          </w:p>
          <w:p w14:paraId="44F01B18" w14:textId="513056EE" w:rsidR="0066391B" w:rsidRPr="00A17376" w:rsidRDefault="0066391B" w:rsidP="0066391B">
            <w:pPr>
              <w:tabs>
                <w:tab w:val="left" w:pos="3060"/>
              </w:tabs>
              <w:suppressAutoHyphens/>
              <w:spacing w:after="0" w:line="240" w:lineRule="auto"/>
              <w:ind w:left="-108" w:firstLine="36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  </w:t>
            </w:r>
            <w:r w:rsidRPr="00A17376">
              <w:rPr>
                <w:rFonts w:ascii="Times New Roman" w:eastAsia="Times New Roman" w:hAnsi="Times New Roman" w:cs="Times New Roman"/>
                <w:bCs/>
                <w:iCs/>
                <w:sz w:val="24"/>
                <w:szCs w:val="24"/>
                <w:lang w:eastAsia="ar-SA"/>
              </w:rPr>
              <w:t>AB SEB bankas</w:t>
            </w:r>
          </w:p>
          <w:p w14:paraId="6C156EE8" w14:textId="381FB4A4" w:rsidR="00540279" w:rsidRPr="000B7AC7" w:rsidRDefault="000B7AC7" w:rsidP="000B7AC7">
            <w:pPr>
              <w:pStyle w:val="ListParagraph"/>
              <w:widowControl w:val="0"/>
              <w:numPr>
                <w:ilvl w:val="0"/>
                <w:numId w:val="12"/>
              </w:numPr>
              <w:tabs>
                <w:tab w:val="center" w:pos="4153"/>
                <w:tab w:val="right" w:pos="8306"/>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 LT61 7044 0600 0327 3914</w:t>
            </w:r>
            <w:r w:rsidR="00540279" w:rsidRPr="000B7AC7">
              <w:rPr>
                <w:rFonts w:ascii="Times New Roman" w:eastAsia="Times New Roman" w:hAnsi="Times New Roman" w:cs="Times New Roman"/>
                <w:sz w:val="24"/>
                <w:szCs w:val="24"/>
                <w:lang w:eastAsia="ar-SA"/>
              </w:rPr>
              <w:t xml:space="preserve"> </w:t>
            </w:r>
          </w:p>
          <w:p w14:paraId="0D4CA25C" w14:textId="77777777" w:rsidR="00540279" w:rsidRPr="00D26973" w:rsidRDefault="00540279" w:rsidP="00F87AE5">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tr w:rsidR="00D6367F" w:rsidRPr="00D26973" w14:paraId="474BBE16" w14:textId="77777777" w:rsidTr="00A17606">
        <w:trPr>
          <w:trHeight w:val="68"/>
        </w:trPr>
        <w:tc>
          <w:tcPr>
            <w:tcW w:w="5130" w:type="dxa"/>
            <w:shd w:val="clear" w:color="auto" w:fill="auto"/>
          </w:tcPr>
          <w:p w14:paraId="0C00F1B4" w14:textId="77777777" w:rsidR="004613A9" w:rsidRDefault="004613A9" w:rsidP="004613A9">
            <w:pPr>
              <w:tabs>
                <w:tab w:val="left" w:pos="3060"/>
              </w:tabs>
              <w:suppressAutoHyphens/>
              <w:spacing w:after="0" w:line="240" w:lineRule="auto"/>
              <w:ind w:firstLine="318"/>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Saugos ir rizikų valdymo departamento </w:t>
            </w:r>
          </w:p>
          <w:p w14:paraId="1B4537C5" w14:textId="77777777" w:rsidR="004613A9" w:rsidRDefault="004613A9" w:rsidP="004613A9">
            <w:pPr>
              <w:tabs>
                <w:tab w:val="left" w:pos="3060"/>
              </w:tabs>
              <w:suppressAutoHyphens/>
              <w:spacing w:after="0" w:line="240" w:lineRule="auto"/>
              <w:ind w:firstLine="318"/>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direktorius</w:t>
            </w:r>
          </w:p>
          <w:p w14:paraId="07F74E82" w14:textId="2FF92A7C" w:rsidR="00D6367F" w:rsidRPr="00D26973" w:rsidRDefault="004613A9" w:rsidP="004613A9">
            <w:pPr>
              <w:tabs>
                <w:tab w:val="left" w:pos="3060"/>
              </w:tabs>
              <w:suppressAutoHyphens/>
              <w:spacing w:after="0" w:line="240" w:lineRule="auto"/>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     Rolandas </w:t>
            </w:r>
            <w:proofErr w:type="spellStart"/>
            <w:r>
              <w:rPr>
                <w:rFonts w:ascii="Times New Roman" w:eastAsia="Times New Roman" w:hAnsi="Times New Roman" w:cs="Times New Roman"/>
                <w:bCs/>
                <w:iCs/>
                <w:sz w:val="24"/>
                <w:szCs w:val="24"/>
                <w:lang w:eastAsia="ar-SA"/>
              </w:rPr>
              <w:t>Šlepetys</w:t>
            </w:r>
            <w:proofErr w:type="spellEnd"/>
          </w:p>
        </w:tc>
        <w:tc>
          <w:tcPr>
            <w:tcW w:w="4722" w:type="dxa"/>
            <w:shd w:val="clear" w:color="auto" w:fill="auto"/>
          </w:tcPr>
          <w:p w14:paraId="4F5AF790" w14:textId="2CB5CA3F" w:rsidR="00D6367F" w:rsidRDefault="000B7AC7" w:rsidP="00D6367F">
            <w:pPr>
              <w:suppressAutoHyphens/>
              <w:spacing w:after="0" w:line="240" w:lineRule="auto"/>
              <w:ind w:firstLine="36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Direktorius</w:t>
            </w:r>
          </w:p>
          <w:p w14:paraId="48AAE6C7" w14:textId="77777777" w:rsidR="000B7AC7" w:rsidRDefault="000B7AC7" w:rsidP="00D6367F">
            <w:pPr>
              <w:suppressAutoHyphens/>
              <w:spacing w:after="0" w:line="240" w:lineRule="auto"/>
              <w:ind w:firstLine="360"/>
              <w:rPr>
                <w:rFonts w:ascii="Times New Roman" w:eastAsia="Calibri" w:hAnsi="Times New Roman" w:cs="Times New Roman"/>
                <w:sz w:val="24"/>
                <w:szCs w:val="24"/>
                <w:lang w:eastAsia="ar-SA"/>
              </w:rPr>
            </w:pPr>
          </w:p>
          <w:p w14:paraId="358B97CF" w14:textId="78AED62E" w:rsidR="000B7AC7" w:rsidRPr="00D26973" w:rsidRDefault="000B7AC7" w:rsidP="00D6367F">
            <w:pPr>
              <w:suppressAutoHyphens/>
              <w:spacing w:after="0" w:line="240" w:lineRule="auto"/>
              <w:ind w:firstLine="36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Rytis Šatkauskas</w:t>
            </w:r>
          </w:p>
        </w:tc>
      </w:tr>
    </w:tbl>
    <w:p w14:paraId="0C76A07C" w14:textId="6592957B" w:rsidR="00540279" w:rsidRPr="00D26973" w:rsidRDefault="00540279" w:rsidP="00F87AE5">
      <w:pPr>
        <w:spacing w:after="0" w:line="240" w:lineRule="auto"/>
        <w:ind w:firstLine="360"/>
        <w:jc w:val="both"/>
        <w:rPr>
          <w:rFonts w:ascii="Times New Roman" w:eastAsia="Calibri" w:hAnsi="Times New Roman" w:cs="Times New Roman"/>
          <w:noProof/>
          <w:sz w:val="24"/>
          <w:szCs w:val="24"/>
        </w:rPr>
      </w:pPr>
    </w:p>
    <w:tbl>
      <w:tblPr>
        <w:tblW w:w="0" w:type="auto"/>
        <w:tblInd w:w="520" w:type="dxa"/>
        <w:tblLook w:val="0000" w:firstRow="0" w:lastRow="0" w:firstColumn="0" w:lastColumn="0" w:noHBand="0" w:noVBand="0"/>
      </w:tblPr>
      <w:tblGrid>
        <w:gridCol w:w="518"/>
      </w:tblGrid>
      <w:tr w:rsidR="00540279" w:rsidRPr="00D26973" w14:paraId="55A5C30B" w14:textId="77777777" w:rsidTr="00870F76">
        <w:trPr>
          <w:trHeight w:val="275"/>
        </w:trPr>
        <w:tc>
          <w:tcPr>
            <w:tcW w:w="518" w:type="dxa"/>
          </w:tcPr>
          <w:p w14:paraId="3DF75C89" w14:textId="77777777" w:rsidR="00540279" w:rsidRPr="00D26973" w:rsidRDefault="00540279" w:rsidP="00F87AE5">
            <w:pPr>
              <w:spacing w:after="0" w:line="240" w:lineRule="auto"/>
              <w:ind w:firstLine="360"/>
              <w:rPr>
                <w:rFonts w:ascii="Times New Roman" w:eastAsia="Calibri" w:hAnsi="Times New Roman" w:cs="Times New Roman"/>
                <w:sz w:val="24"/>
                <w:szCs w:val="24"/>
              </w:rPr>
            </w:pPr>
          </w:p>
        </w:tc>
      </w:tr>
    </w:tbl>
    <w:p w14:paraId="3F50FBDA" w14:textId="77777777" w:rsidR="00F25296" w:rsidRDefault="00F25296" w:rsidP="004613A9">
      <w:pPr>
        <w:spacing w:after="0" w:line="240" w:lineRule="auto"/>
        <w:ind w:firstLine="360"/>
        <w:jc w:val="both"/>
        <w:rPr>
          <w:rFonts w:ascii="Times New Roman" w:hAnsi="Times New Roman"/>
        </w:rPr>
      </w:pPr>
    </w:p>
    <w:p w14:paraId="01508DE9" w14:textId="77777777" w:rsidR="00F25296" w:rsidRDefault="00F25296" w:rsidP="004613A9">
      <w:pPr>
        <w:spacing w:after="0" w:line="240" w:lineRule="auto"/>
        <w:ind w:firstLine="360"/>
        <w:jc w:val="both"/>
        <w:rPr>
          <w:rFonts w:ascii="Times New Roman" w:hAnsi="Times New Roman"/>
        </w:rPr>
      </w:pPr>
    </w:p>
    <w:p w14:paraId="40E74966" w14:textId="77777777" w:rsidR="00F25296" w:rsidRDefault="00F25296" w:rsidP="004613A9">
      <w:pPr>
        <w:spacing w:after="0" w:line="240" w:lineRule="auto"/>
        <w:ind w:firstLine="360"/>
        <w:jc w:val="both"/>
        <w:rPr>
          <w:rFonts w:ascii="Times New Roman" w:hAnsi="Times New Roman"/>
        </w:rPr>
      </w:pPr>
    </w:p>
    <w:p w14:paraId="501490C6" w14:textId="77777777" w:rsidR="00F25296" w:rsidRDefault="00F25296" w:rsidP="004613A9">
      <w:pPr>
        <w:spacing w:after="0" w:line="240" w:lineRule="auto"/>
        <w:ind w:firstLine="360"/>
        <w:jc w:val="both"/>
        <w:rPr>
          <w:rFonts w:ascii="Times New Roman" w:hAnsi="Times New Roman"/>
        </w:rPr>
      </w:pPr>
    </w:p>
    <w:p w14:paraId="48D26C99" w14:textId="77777777" w:rsidR="00F25296" w:rsidRDefault="00F25296" w:rsidP="004613A9">
      <w:pPr>
        <w:spacing w:after="0" w:line="240" w:lineRule="auto"/>
        <w:ind w:firstLine="360"/>
        <w:jc w:val="both"/>
        <w:rPr>
          <w:rFonts w:ascii="Times New Roman" w:hAnsi="Times New Roman"/>
        </w:rPr>
      </w:pPr>
    </w:p>
    <w:p w14:paraId="637082B2" w14:textId="77777777" w:rsidR="00F25296" w:rsidRDefault="00F25296" w:rsidP="004613A9">
      <w:pPr>
        <w:spacing w:after="0" w:line="240" w:lineRule="auto"/>
        <w:ind w:firstLine="360"/>
        <w:jc w:val="both"/>
        <w:rPr>
          <w:rFonts w:ascii="Times New Roman" w:hAnsi="Times New Roman"/>
        </w:rPr>
      </w:pPr>
    </w:p>
    <w:p w14:paraId="79D20DF6" w14:textId="77777777" w:rsidR="00F25296" w:rsidRDefault="00F25296" w:rsidP="004613A9">
      <w:pPr>
        <w:spacing w:after="0" w:line="240" w:lineRule="auto"/>
        <w:ind w:firstLine="360"/>
        <w:jc w:val="both"/>
        <w:rPr>
          <w:rFonts w:ascii="Times New Roman" w:hAnsi="Times New Roman"/>
        </w:rPr>
      </w:pPr>
    </w:p>
    <w:p w14:paraId="4D264CB8" w14:textId="77777777" w:rsidR="00F25296" w:rsidRDefault="00F25296" w:rsidP="004613A9">
      <w:pPr>
        <w:spacing w:after="0" w:line="240" w:lineRule="auto"/>
        <w:ind w:firstLine="360"/>
        <w:jc w:val="both"/>
        <w:rPr>
          <w:rFonts w:ascii="Times New Roman" w:hAnsi="Times New Roman"/>
        </w:rPr>
      </w:pPr>
    </w:p>
    <w:p w14:paraId="0830FA8C" w14:textId="77777777" w:rsidR="00F25296" w:rsidRDefault="00F25296" w:rsidP="004613A9">
      <w:pPr>
        <w:spacing w:after="0" w:line="240" w:lineRule="auto"/>
        <w:ind w:firstLine="360"/>
        <w:jc w:val="both"/>
        <w:rPr>
          <w:rFonts w:ascii="Times New Roman" w:hAnsi="Times New Roman"/>
        </w:rPr>
      </w:pPr>
    </w:p>
    <w:p w14:paraId="15E4F5C0" w14:textId="77777777" w:rsidR="00F25296" w:rsidRDefault="00F25296" w:rsidP="004613A9">
      <w:pPr>
        <w:spacing w:after="0" w:line="240" w:lineRule="auto"/>
        <w:ind w:firstLine="360"/>
        <w:jc w:val="both"/>
        <w:rPr>
          <w:rFonts w:ascii="Times New Roman" w:hAnsi="Times New Roman"/>
        </w:rPr>
      </w:pPr>
    </w:p>
    <w:p w14:paraId="26546E26" w14:textId="3BD1E59F" w:rsidR="00F25296" w:rsidRDefault="00F25296" w:rsidP="004613A9">
      <w:pPr>
        <w:spacing w:after="0" w:line="240" w:lineRule="auto"/>
        <w:ind w:firstLine="360"/>
        <w:jc w:val="both"/>
        <w:rPr>
          <w:rFonts w:ascii="Times New Roman" w:hAnsi="Times New Roman"/>
        </w:rPr>
      </w:pPr>
    </w:p>
    <w:p w14:paraId="7E62DA54" w14:textId="77777777" w:rsidR="0038198A" w:rsidRDefault="0038198A" w:rsidP="004613A9">
      <w:pPr>
        <w:spacing w:after="0" w:line="240" w:lineRule="auto"/>
        <w:ind w:firstLine="360"/>
        <w:jc w:val="both"/>
        <w:rPr>
          <w:rFonts w:ascii="Times New Roman" w:hAnsi="Times New Roman"/>
        </w:rPr>
      </w:pPr>
    </w:p>
    <w:p w14:paraId="2E32E913" w14:textId="77777777" w:rsidR="00F25296" w:rsidRDefault="00F25296" w:rsidP="004613A9">
      <w:pPr>
        <w:spacing w:after="0" w:line="240" w:lineRule="auto"/>
        <w:ind w:firstLine="360"/>
        <w:jc w:val="both"/>
        <w:rPr>
          <w:rFonts w:ascii="Times New Roman" w:hAnsi="Times New Roman"/>
        </w:rPr>
      </w:pPr>
    </w:p>
    <w:p w14:paraId="76FF08ED" w14:textId="77777777" w:rsidR="00F25296" w:rsidRDefault="00F25296" w:rsidP="004613A9">
      <w:pPr>
        <w:spacing w:after="0" w:line="240" w:lineRule="auto"/>
        <w:ind w:firstLine="360"/>
        <w:jc w:val="both"/>
        <w:rPr>
          <w:rFonts w:ascii="Times New Roman" w:hAnsi="Times New Roman"/>
        </w:rPr>
      </w:pPr>
    </w:p>
    <w:p w14:paraId="6AE80AA5" w14:textId="385C6175" w:rsidR="00FF5191" w:rsidRPr="00D26973" w:rsidRDefault="00FF5191" w:rsidP="00F25296">
      <w:pPr>
        <w:spacing w:after="0" w:line="240" w:lineRule="auto"/>
        <w:ind w:firstLine="360"/>
        <w:rPr>
          <w:sz w:val="24"/>
          <w:szCs w:val="24"/>
        </w:rPr>
      </w:pPr>
    </w:p>
    <w:sectPr w:rsidR="00FF5191" w:rsidRPr="00D26973" w:rsidSect="00106F0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41042" w14:textId="77777777" w:rsidR="00665358" w:rsidRDefault="00665358">
      <w:pPr>
        <w:spacing w:after="0" w:line="240" w:lineRule="auto"/>
      </w:pPr>
      <w:r>
        <w:separator/>
      </w:r>
    </w:p>
  </w:endnote>
  <w:endnote w:type="continuationSeparator" w:id="0">
    <w:p w14:paraId="7D5482D1" w14:textId="77777777" w:rsidR="00665358" w:rsidRDefault="00665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78F6E" w14:textId="77777777" w:rsidR="0001276E" w:rsidRDefault="00012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18492" w14:textId="77777777" w:rsidR="0001276E" w:rsidRDefault="000127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9F99A" w14:textId="77777777" w:rsidR="00665358" w:rsidRDefault="00665358">
      <w:pPr>
        <w:spacing w:after="0" w:line="240" w:lineRule="auto"/>
      </w:pPr>
      <w:r>
        <w:separator/>
      </w:r>
    </w:p>
  </w:footnote>
  <w:footnote w:type="continuationSeparator" w:id="0">
    <w:p w14:paraId="17950A1F" w14:textId="77777777" w:rsidR="00665358" w:rsidRDefault="006653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DEC934" w14:textId="77777777" w:rsidR="0001276E" w:rsidRDefault="00012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CA4271">
          <w:rPr>
            <w:noProof/>
          </w:rPr>
          <w:t>8</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394C5" w14:textId="77777777" w:rsidR="0001276E" w:rsidRDefault="00012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06E"/>
    <w:multiLevelType w:val="hybridMultilevel"/>
    <w:tmpl w:val="F4BC50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9"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1276E"/>
    <w:rsid w:val="00021EE5"/>
    <w:rsid w:val="00024863"/>
    <w:rsid w:val="0002688D"/>
    <w:rsid w:val="00037892"/>
    <w:rsid w:val="00037D4B"/>
    <w:rsid w:val="00050EDC"/>
    <w:rsid w:val="000513EE"/>
    <w:rsid w:val="00052469"/>
    <w:rsid w:val="00053C02"/>
    <w:rsid w:val="00067081"/>
    <w:rsid w:val="00075565"/>
    <w:rsid w:val="00081CF7"/>
    <w:rsid w:val="000938D0"/>
    <w:rsid w:val="00093ED1"/>
    <w:rsid w:val="00095F6A"/>
    <w:rsid w:val="00096C46"/>
    <w:rsid w:val="000A005E"/>
    <w:rsid w:val="000A22B4"/>
    <w:rsid w:val="000B133C"/>
    <w:rsid w:val="000B78CF"/>
    <w:rsid w:val="000B7AC7"/>
    <w:rsid w:val="000C44DE"/>
    <w:rsid w:val="000C7D17"/>
    <w:rsid w:val="000D4C67"/>
    <w:rsid w:val="000E5F71"/>
    <w:rsid w:val="000F021B"/>
    <w:rsid w:val="000F361E"/>
    <w:rsid w:val="000F59DC"/>
    <w:rsid w:val="000F6D60"/>
    <w:rsid w:val="0010340F"/>
    <w:rsid w:val="00106F05"/>
    <w:rsid w:val="00113463"/>
    <w:rsid w:val="001134CC"/>
    <w:rsid w:val="001217CD"/>
    <w:rsid w:val="00140EC1"/>
    <w:rsid w:val="00143EB3"/>
    <w:rsid w:val="00145263"/>
    <w:rsid w:val="0015176C"/>
    <w:rsid w:val="00162671"/>
    <w:rsid w:val="00162C29"/>
    <w:rsid w:val="001639E8"/>
    <w:rsid w:val="00164FFD"/>
    <w:rsid w:val="0017246D"/>
    <w:rsid w:val="00172834"/>
    <w:rsid w:val="001758A5"/>
    <w:rsid w:val="00181DEA"/>
    <w:rsid w:val="00182226"/>
    <w:rsid w:val="00186DC9"/>
    <w:rsid w:val="00195763"/>
    <w:rsid w:val="00197B03"/>
    <w:rsid w:val="001A2C1C"/>
    <w:rsid w:val="001A6315"/>
    <w:rsid w:val="001B144B"/>
    <w:rsid w:val="001B15AB"/>
    <w:rsid w:val="001C15B8"/>
    <w:rsid w:val="001C5CB5"/>
    <w:rsid w:val="001C6459"/>
    <w:rsid w:val="001D02A8"/>
    <w:rsid w:val="001E786C"/>
    <w:rsid w:val="001F6DC8"/>
    <w:rsid w:val="00200BD2"/>
    <w:rsid w:val="0022122C"/>
    <w:rsid w:val="002219C9"/>
    <w:rsid w:val="00223F2B"/>
    <w:rsid w:val="00231631"/>
    <w:rsid w:val="00233BB4"/>
    <w:rsid w:val="00247DE3"/>
    <w:rsid w:val="002503F3"/>
    <w:rsid w:val="00252BD2"/>
    <w:rsid w:val="00253CD9"/>
    <w:rsid w:val="0025758E"/>
    <w:rsid w:val="00265A5F"/>
    <w:rsid w:val="00266019"/>
    <w:rsid w:val="00266F3D"/>
    <w:rsid w:val="0027001F"/>
    <w:rsid w:val="002763C7"/>
    <w:rsid w:val="00277979"/>
    <w:rsid w:val="0028155A"/>
    <w:rsid w:val="002920EB"/>
    <w:rsid w:val="00295902"/>
    <w:rsid w:val="0029650D"/>
    <w:rsid w:val="002A050E"/>
    <w:rsid w:val="002A3AC0"/>
    <w:rsid w:val="002B06F6"/>
    <w:rsid w:val="002D6B5F"/>
    <w:rsid w:val="002F0715"/>
    <w:rsid w:val="002F3BD8"/>
    <w:rsid w:val="002F4062"/>
    <w:rsid w:val="00302AB9"/>
    <w:rsid w:val="00307D5B"/>
    <w:rsid w:val="00310FA0"/>
    <w:rsid w:val="00326932"/>
    <w:rsid w:val="00336847"/>
    <w:rsid w:val="00344088"/>
    <w:rsid w:val="00346DBE"/>
    <w:rsid w:val="00352C42"/>
    <w:rsid w:val="00357949"/>
    <w:rsid w:val="00363927"/>
    <w:rsid w:val="00366E1F"/>
    <w:rsid w:val="003707E8"/>
    <w:rsid w:val="00372791"/>
    <w:rsid w:val="0038198A"/>
    <w:rsid w:val="003A08D7"/>
    <w:rsid w:val="003A0CC3"/>
    <w:rsid w:val="003A6684"/>
    <w:rsid w:val="003B1715"/>
    <w:rsid w:val="003B6837"/>
    <w:rsid w:val="003B6F95"/>
    <w:rsid w:val="003C1136"/>
    <w:rsid w:val="003C1534"/>
    <w:rsid w:val="003D4D51"/>
    <w:rsid w:val="003E5C80"/>
    <w:rsid w:val="003E743B"/>
    <w:rsid w:val="003F0FD8"/>
    <w:rsid w:val="0040764B"/>
    <w:rsid w:val="0041096A"/>
    <w:rsid w:val="00417276"/>
    <w:rsid w:val="00425B1F"/>
    <w:rsid w:val="0042769F"/>
    <w:rsid w:val="00451A09"/>
    <w:rsid w:val="004561C8"/>
    <w:rsid w:val="004613A9"/>
    <w:rsid w:val="00462637"/>
    <w:rsid w:val="00465A01"/>
    <w:rsid w:val="00477A90"/>
    <w:rsid w:val="004820ED"/>
    <w:rsid w:val="0048648C"/>
    <w:rsid w:val="00487789"/>
    <w:rsid w:val="0049726E"/>
    <w:rsid w:val="004A4409"/>
    <w:rsid w:val="004A7DAC"/>
    <w:rsid w:val="004B2D8F"/>
    <w:rsid w:val="004B5DA8"/>
    <w:rsid w:val="004C0285"/>
    <w:rsid w:val="004C316A"/>
    <w:rsid w:val="004D02D2"/>
    <w:rsid w:val="004D4DB3"/>
    <w:rsid w:val="004E16A8"/>
    <w:rsid w:val="004F0665"/>
    <w:rsid w:val="004F2517"/>
    <w:rsid w:val="004F4D40"/>
    <w:rsid w:val="00501989"/>
    <w:rsid w:val="0050205A"/>
    <w:rsid w:val="0050311D"/>
    <w:rsid w:val="005066CE"/>
    <w:rsid w:val="005104F6"/>
    <w:rsid w:val="00510C4D"/>
    <w:rsid w:val="00516566"/>
    <w:rsid w:val="00520708"/>
    <w:rsid w:val="00520F89"/>
    <w:rsid w:val="00521810"/>
    <w:rsid w:val="00532E58"/>
    <w:rsid w:val="005338F1"/>
    <w:rsid w:val="00540279"/>
    <w:rsid w:val="0054326F"/>
    <w:rsid w:val="00543761"/>
    <w:rsid w:val="00546898"/>
    <w:rsid w:val="00551856"/>
    <w:rsid w:val="00552F56"/>
    <w:rsid w:val="0056225E"/>
    <w:rsid w:val="00570F29"/>
    <w:rsid w:val="00574C62"/>
    <w:rsid w:val="00576118"/>
    <w:rsid w:val="00581530"/>
    <w:rsid w:val="00586D48"/>
    <w:rsid w:val="00592494"/>
    <w:rsid w:val="00596A03"/>
    <w:rsid w:val="005A0AE6"/>
    <w:rsid w:val="005B1FDB"/>
    <w:rsid w:val="005B35B4"/>
    <w:rsid w:val="005C0239"/>
    <w:rsid w:val="005C6F32"/>
    <w:rsid w:val="005D01BD"/>
    <w:rsid w:val="005D197A"/>
    <w:rsid w:val="005D619D"/>
    <w:rsid w:val="005D6726"/>
    <w:rsid w:val="005E35A6"/>
    <w:rsid w:val="005E50BE"/>
    <w:rsid w:val="005F6981"/>
    <w:rsid w:val="005F6B4C"/>
    <w:rsid w:val="00611549"/>
    <w:rsid w:val="0062636D"/>
    <w:rsid w:val="00641BDD"/>
    <w:rsid w:val="00641FF3"/>
    <w:rsid w:val="006432D9"/>
    <w:rsid w:val="00646210"/>
    <w:rsid w:val="0066391B"/>
    <w:rsid w:val="00665358"/>
    <w:rsid w:val="006658EF"/>
    <w:rsid w:val="00686C39"/>
    <w:rsid w:val="006878A6"/>
    <w:rsid w:val="00690B99"/>
    <w:rsid w:val="006A1890"/>
    <w:rsid w:val="006A34D8"/>
    <w:rsid w:val="006A71AF"/>
    <w:rsid w:val="006B1B2A"/>
    <w:rsid w:val="006B381A"/>
    <w:rsid w:val="006B4644"/>
    <w:rsid w:val="006B5A52"/>
    <w:rsid w:val="006D26C9"/>
    <w:rsid w:val="006D3D8F"/>
    <w:rsid w:val="006E02DD"/>
    <w:rsid w:val="006E041D"/>
    <w:rsid w:val="006E7C33"/>
    <w:rsid w:val="006F1913"/>
    <w:rsid w:val="006F3884"/>
    <w:rsid w:val="006F5924"/>
    <w:rsid w:val="00703B3E"/>
    <w:rsid w:val="007067B1"/>
    <w:rsid w:val="00707AD9"/>
    <w:rsid w:val="007128BC"/>
    <w:rsid w:val="00731071"/>
    <w:rsid w:val="007378AD"/>
    <w:rsid w:val="00744E86"/>
    <w:rsid w:val="00755C09"/>
    <w:rsid w:val="00760005"/>
    <w:rsid w:val="0077044A"/>
    <w:rsid w:val="00772FB9"/>
    <w:rsid w:val="00776C29"/>
    <w:rsid w:val="00782D26"/>
    <w:rsid w:val="007903A6"/>
    <w:rsid w:val="00790BBB"/>
    <w:rsid w:val="00792C14"/>
    <w:rsid w:val="0079486B"/>
    <w:rsid w:val="00794CEA"/>
    <w:rsid w:val="007A353D"/>
    <w:rsid w:val="007B1200"/>
    <w:rsid w:val="007B4DFB"/>
    <w:rsid w:val="007C1CBC"/>
    <w:rsid w:val="007C3873"/>
    <w:rsid w:val="007E3C84"/>
    <w:rsid w:val="007E6966"/>
    <w:rsid w:val="007F02BD"/>
    <w:rsid w:val="007F4F9F"/>
    <w:rsid w:val="008156CB"/>
    <w:rsid w:val="008160C0"/>
    <w:rsid w:val="00826F8D"/>
    <w:rsid w:val="00834C4B"/>
    <w:rsid w:val="00835B47"/>
    <w:rsid w:val="008377AF"/>
    <w:rsid w:val="00840555"/>
    <w:rsid w:val="0085318C"/>
    <w:rsid w:val="00853E0C"/>
    <w:rsid w:val="00855E4A"/>
    <w:rsid w:val="008650BD"/>
    <w:rsid w:val="00870C2A"/>
    <w:rsid w:val="00870F76"/>
    <w:rsid w:val="008760DA"/>
    <w:rsid w:val="00880429"/>
    <w:rsid w:val="0088156B"/>
    <w:rsid w:val="0088156F"/>
    <w:rsid w:val="008874E5"/>
    <w:rsid w:val="00887A2F"/>
    <w:rsid w:val="00891562"/>
    <w:rsid w:val="00892332"/>
    <w:rsid w:val="00895FC2"/>
    <w:rsid w:val="00897068"/>
    <w:rsid w:val="008A05A9"/>
    <w:rsid w:val="008A0C67"/>
    <w:rsid w:val="008A1DB5"/>
    <w:rsid w:val="008A358D"/>
    <w:rsid w:val="008A3F0D"/>
    <w:rsid w:val="008C2C6F"/>
    <w:rsid w:val="008C6A91"/>
    <w:rsid w:val="008D15A1"/>
    <w:rsid w:val="008D67F3"/>
    <w:rsid w:val="008D727C"/>
    <w:rsid w:val="008E3470"/>
    <w:rsid w:val="008E5737"/>
    <w:rsid w:val="008E75EA"/>
    <w:rsid w:val="008F200E"/>
    <w:rsid w:val="00903252"/>
    <w:rsid w:val="00903F3A"/>
    <w:rsid w:val="00906C6F"/>
    <w:rsid w:val="00911772"/>
    <w:rsid w:val="0091341F"/>
    <w:rsid w:val="0091684B"/>
    <w:rsid w:val="00921DCF"/>
    <w:rsid w:val="00927357"/>
    <w:rsid w:val="00927E60"/>
    <w:rsid w:val="009333FD"/>
    <w:rsid w:val="0093436C"/>
    <w:rsid w:val="00937D1B"/>
    <w:rsid w:val="00941412"/>
    <w:rsid w:val="0094163D"/>
    <w:rsid w:val="00946A9B"/>
    <w:rsid w:val="00947077"/>
    <w:rsid w:val="00951F91"/>
    <w:rsid w:val="00957DAE"/>
    <w:rsid w:val="0097569E"/>
    <w:rsid w:val="00976237"/>
    <w:rsid w:val="009773E0"/>
    <w:rsid w:val="00986758"/>
    <w:rsid w:val="0099187B"/>
    <w:rsid w:val="009A4926"/>
    <w:rsid w:val="009A56C1"/>
    <w:rsid w:val="009D266C"/>
    <w:rsid w:val="009D75CC"/>
    <w:rsid w:val="009E03BC"/>
    <w:rsid w:val="009F10C7"/>
    <w:rsid w:val="00A01B05"/>
    <w:rsid w:val="00A134C3"/>
    <w:rsid w:val="00A14DB3"/>
    <w:rsid w:val="00A17606"/>
    <w:rsid w:val="00A2366D"/>
    <w:rsid w:val="00A24CBE"/>
    <w:rsid w:val="00A261AC"/>
    <w:rsid w:val="00A32358"/>
    <w:rsid w:val="00A35923"/>
    <w:rsid w:val="00A4312B"/>
    <w:rsid w:val="00A52A64"/>
    <w:rsid w:val="00A5574A"/>
    <w:rsid w:val="00A609BB"/>
    <w:rsid w:val="00A62A48"/>
    <w:rsid w:val="00A64DBE"/>
    <w:rsid w:val="00A81E74"/>
    <w:rsid w:val="00A8464B"/>
    <w:rsid w:val="00A8549F"/>
    <w:rsid w:val="00A86D1A"/>
    <w:rsid w:val="00A93455"/>
    <w:rsid w:val="00A971A9"/>
    <w:rsid w:val="00A97A7C"/>
    <w:rsid w:val="00AA363D"/>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625D5"/>
    <w:rsid w:val="00B71645"/>
    <w:rsid w:val="00B736C1"/>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BF7771"/>
    <w:rsid w:val="00C00236"/>
    <w:rsid w:val="00C13B7C"/>
    <w:rsid w:val="00C16738"/>
    <w:rsid w:val="00C21C01"/>
    <w:rsid w:val="00C32799"/>
    <w:rsid w:val="00C3410F"/>
    <w:rsid w:val="00C425A2"/>
    <w:rsid w:val="00C42C74"/>
    <w:rsid w:val="00C461F4"/>
    <w:rsid w:val="00C55B1F"/>
    <w:rsid w:val="00C55F20"/>
    <w:rsid w:val="00C610E6"/>
    <w:rsid w:val="00C65F96"/>
    <w:rsid w:val="00C76C14"/>
    <w:rsid w:val="00C818E6"/>
    <w:rsid w:val="00C81D6A"/>
    <w:rsid w:val="00C8630F"/>
    <w:rsid w:val="00C90CA2"/>
    <w:rsid w:val="00C95342"/>
    <w:rsid w:val="00C95936"/>
    <w:rsid w:val="00CA10C3"/>
    <w:rsid w:val="00CA1D12"/>
    <w:rsid w:val="00CA4271"/>
    <w:rsid w:val="00CA4F43"/>
    <w:rsid w:val="00CA5F16"/>
    <w:rsid w:val="00CB2370"/>
    <w:rsid w:val="00CC0A8D"/>
    <w:rsid w:val="00CC4C86"/>
    <w:rsid w:val="00CC730C"/>
    <w:rsid w:val="00D02ADF"/>
    <w:rsid w:val="00D0402E"/>
    <w:rsid w:val="00D05D78"/>
    <w:rsid w:val="00D2428A"/>
    <w:rsid w:val="00D26973"/>
    <w:rsid w:val="00D26CF5"/>
    <w:rsid w:val="00D3086C"/>
    <w:rsid w:val="00D30E32"/>
    <w:rsid w:val="00D33415"/>
    <w:rsid w:val="00D357E4"/>
    <w:rsid w:val="00D37C3A"/>
    <w:rsid w:val="00D37E50"/>
    <w:rsid w:val="00D41513"/>
    <w:rsid w:val="00D50D53"/>
    <w:rsid w:val="00D53691"/>
    <w:rsid w:val="00D574BA"/>
    <w:rsid w:val="00D61F56"/>
    <w:rsid w:val="00D6367F"/>
    <w:rsid w:val="00D66DBE"/>
    <w:rsid w:val="00D72C5B"/>
    <w:rsid w:val="00D756E4"/>
    <w:rsid w:val="00D810F2"/>
    <w:rsid w:val="00D82F6F"/>
    <w:rsid w:val="00D837B8"/>
    <w:rsid w:val="00D84D45"/>
    <w:rsid w:val="00D863DD"/>
    <w:rsid w:val="00D957DB"/>
    <w:rsid w:val="00D95D21"/>
    <w:rsid w:val="00D95FB9"/>
    <w:rsid w:val="00DA0612"/>
    <w:rsid w:val="00DA352A"/>
    <w:rsid w:val="00DB0C30"/>
    <w:rsid w:val="00DB6945"/>
    <w:rsid w:val="00DB7F06"/>
    <w:rsid w:val="00DC28FE"/>
    <w:rsid w:val="00DC4C94"/>
    <w:rsid w:val="00DC6AEA"/>
    <w:rsid w:val="00DD3766"/>
    <w:rsid w:val="00DE01C9"/>
    <w:rsid w:val="00DE17FA"/>
    <w:rsid w:val="00DE34F2"/>
    <w:rsid w:val="00DE468D"/>
    <w:rsid w:val="00DE798B"/>
    <w:rsid w:val="00DE7C55"/>
    <w:rsid w:val="00DF73B8"/>
    <w:rsid w:val="00E01040"/>
    <w:rsid w:val="00E0121B"/>
    <w:rsid w:val="00E045AC"/>
    <w:rsid w:val="00E234DC"/>
    <w:rsid w:val="00E24477"/>
    <w:rsid w:val="00E25B9C"/>
    <w:rsid w:val="00E277A1"/>
    <w:rsid w:val="00E3642B"/>
    <w:rsid w:val="00E448FA"/>
    <w:rsid w:val="00E44E81"/>
    <w:rsid w:val="00E47F60"/>
    <w:rsid w:val="00E530DE"/>
    <w:rsid w:val="00E62CC5"/>
    <w:rsid w:val="00E6452D"/>
    <w:rsid w:val="00E729F4"/>
    <w:rsid w:val="00E769C1"/>
    <w:rsid w:val="00E87476"/>
    <w:rsid w:val="00E944BA"/>
    <w:rsid w:val="00EB0A1C"/>
    <w:rsid w:val="00EB1BE1"/>
    <w:rsid w:val="00EB3250"/>
    <w:rsid w:val="00ED3CB3"/>
    <w:rsid w:val="00ED4A25"/>
    <w:rsid w:val="00EE7026"/>
    <w:rsid w:val="00EF48CA"/>
    <w:rsid w:val="00F00312"/>
    <w:rsid w:val="00F00A94"/>
    <w:rsid w:val="00F10068"/>
    <w:rsid w:val="00F1433D"/>
    <w:rsid w:val="00F147EA"/>
    <w:rsid w:val="00F25296"/>
    <w:rsid w:val="00F469DB"/>
    <w:rsid w:val="00F5495B"/>
    <w:rsid w:val="00F61C2B"/>
    <w:rsid w:val="00F66D60"/>
    <w:rsid w:val="00F71785"/>
    <w:rsid w:val="00F76D12"/>
    <w:rsid w:val="00F81252"/>
    <w:rsid w:val="00F87AE5"/>
    <w:rsid w:val="00F9091B"/>
    <w:rsid w:val="00F97F15"/>
    <w:rsid w:val="00FA1C7C"/>
    <w:rsid w:val="00FA2D3D"/>
    <w:rsid w:val="00FB1061"/>
    <w:rsid w:val="00FB5B32"/>
    <w:rsid w:val="00FD7EE4"/>
    <w:rsid w:val="00FE0758"/>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D8BD70"/>
  <w15:docId w15:val="{CC9E5718-08B4-42B0-B113-FA30253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D95F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TableGrid">
    <w:name w:val="Table Grid"/>
    <w:basedOn w:val="TableNormal"/>
    <w:uiPriority w:val="39"/>
    <w:rsid w:val="0026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1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F19C0-6954-4F5E-A5BD-16D736602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8718</Words>
  <Characters>4970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Jolanta Tamkunė</cp:lastModifiedBy>
  <cp:revision>2</cp:revision>
  <dcterms:created xsi:type="dcterms:W3CDTF">2020-07-02T19:13:00Z</dcterms:created>
  <dcterms:modified xsi:type="dcterms:W3CDTF">2020-07-02T19:13:00Z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2020-06-16T14:06:30Z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7d920a23-3d11-443a-98a9-b922d933c5e1</vt:lpwstr>
  </property>
  <property fmtid="{D5CDD505-2E9C-101B-9397-08002B2CF9AE}" pid="8" name="MSIP_Label_cfcb905c-755b-4fd4-bd20-0d682d4f1d27_ContentBits">
    <vt:lpwstr>0</vt:lpwstr>
  </property>
</Properties>
</file>