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9F3" w:rsidRPr="00A81B29" w:rsidRDefault="0039401B" w:rsidP="00A81B29">
      <w:pPr>
        <w:pStyle w:val="Pavadinimas"/>
        <w:rPr>
          <w:sz w:val="23"/>
          <w:szCs w:val="23"/>
          <w:lang w:val="pl-PL"/>
        </w:rPr>
      </w:pPr>
      <w:r w:rsidRPr="00A81B29">
        <w:rPr>
          <w:sz w:val="23"/>
          <w:szCs w:val="23"/>
          <w:lang w:val="lt-LT"/>
        </w:rPr>
        <w:t>DEGALŲ PIRKIMO–</w:t>
      </w:r>
      <w:r w:rsidR="00E669F3" w:rsidRPr="00A81B29">
        <w:rPr>
          <w:sz w:val="23"/>
          <w:szCs w:val="23"/>
          <w:lang w:val="lt-LT"/>
        </w:rPr>
        <w:t xml:space="preserve">PARDAVIMO SUTARTIS Nr. </w:t>
      </w:r>
      <w:r w:rsidR="00D4067D">
        <w:rPr>
          <w:sz w:val="23"/>
          <w:szCs w:val="23"/>
          <w:lang w:val="lt-LT"/>
        </w:rPr>
        <w:t>S-506</w:t>
      </w:r>
      <w:bookmarkStart w:id="0" w:name="_GoBack"/>
      <w:bookmarkEnd w:id="0"/>
    </w:p>
    <w:p w:rsidR="00E669F3" w:rsidRPr="00A81B29" w:rsidRDefault="00E669F3" w:rsidP="00E669F3">
      <w:pPr>
        <w:jc w:val="both"/>
        <w:rPr>
          <w:b/>
          <w:sz w:val="23"/>
          <w:szCs w:val="23"/>
          <w:lang w:val="lt-LT"/>
        </w:rPr>
      </w:pPr>
    </w:p>
    <w:p w:rsidR="00E669F3" w:rsidRPr="00A81B29" w:rsidRDefault="00E669F3" w:rsidP="00E669F3">
      <w:pPr>
        <w:jc w:val="center"/>
        <w:rPr>
          <w:sz w:val="23"/>
          <w:szCs w:val="23"/>
          <w:lang w:val="lt-LT"/>
        </w:rPr>
      </w:pPr>
      <w:r w:rsidRPr="00A81B29">
        <w:rPr>
          <w:sz w:val="23"/>
          <w:szCs w:val="23"/>
          <w:lang w:val="lt-LT"/>
        </w:rPr>
        <w:t xml:space="preserve">2015 m. </w:t>
      </w:r>
      <w:r w:rsidR="009144E7" w:rsidRPr="00A81B29">
        <w:rPr>
          <w:sz w:val="23"/>
          <w:szCs w:val="23"/>
          <w:lang w:val="lt-LT"/>
        </w:rPr>
        <w:t xml:space="preserve">liepos </w:t>
      </w:r>
      <w:r w:rsidR="0020732D">
        <w:rPr>
          <w:sz w:val="23"/>
          <w:szCs w:val="23"/>
          <w:lang w:val="lt-LT"/>
        </w:rPr>
        <w:t xml:space="preserve"> </w:t>
      </w:r>
      <w:r w:rsidR="00D4067D">
        <w:rPr>
          <w:sz w:val="23"/>
          <w:szCs w:val="23"/>
          <w:lang w:val="lt-LT"/>
        </w:rPr>
        <w:t>3</w:t>
      </w:r>
      <w:r w:rsidR="0020732D">
        <w:rPr>
          <w:sz w:val="23"/>
          <w:szCs w:val="23"/>
          <w:lang w:val="lt-LT"/>
        </w:rPr>
        <w:t xml:space="preserve">  </w:t>
      </w:r>
      <w:r w:rsidRPr="00A81B29">
        <w:rPr>
          <w:sz w:val="23"/>
          <w:szCs w:val="23"/>
          <w:lang w:val="lt-LT"/>
        </w:rPr>
        <w:t xml:space="preserve"> d.</w:t>
      </w:r>
      <w:r w:rsidR="00D4067D">
        <w:rPr>
          <w:sz w:val="23"/>
          <w:szCs w:val="23"/>
          <w:lang w:val="lt-LT"/>
        </w:rPr>
        <w:t xml:space="preserve"> </w:t>
      </w:r>
    </w:p>
    <w:p w:rsidR="00E669F3" w:rsidRPr="00A81B29" w:rsidRDefault="00E669F3" w:rsidP="00E669F3">
      <w:pPr>
        <w:pStyle w:val="Antrat1"/>
        <w:rPr>
          <w:sz w:val="23"/>
          <w:szCs w:val="23"/>
          <w:lang w:val="lt-LT"/>
        </w:rPr>
      </w:pPr>
      <w:r w:rsidRPr="00A81B29">
        <w:rPr>
          <w:sz w:val="23"/>
          <w:szCs w:val="23"/>
          <w:lang w:val="lt-LT"/>
        </w:rPr>
        <w:t>Vilnius</w:t>
      </w:r>
    </w:p>
    <w:p w:rsidR="00A81B29" w:rsidRPr="00A81B29" w:rsidRDefault="00A81B29" w:rsidP="00E669F3">
      <w:pPr>
        <w:jc w:val="both"/>
        <w:rPr>
          <w:sz w:val="23"/>
          <w:szCs w:val="23"/>
          <w:lang w:val="lt-LT"/>
        </w:rPr>
      </w:pPr>
    </w:p>
    <w:p w:rsidR="00A81B29" w:rsidRPr="00A81B29" w:rsidRDefault="00FF25F7" w:rsidP="00FF25F7">
      <w:pPr>
        <w:tabs>
          <w:tab w:val="left" w:pos="993"/>
        </w:tabs>
        <w:jc w:val="both"/>
        <w:rPr>
          <w:sz w:val="23"/>
          <w:szCs w:val="23"/>
          <w:lang w:val="lt-LT"/>
        </w:rPr>
      </w:pPr>
      <w:r>
        <w:rPr>
          <w:sz w:val="23"/>
          <w:szCs w:val="23"/>
          <w:lang w:val="lt-LT"/>
        </w:rPr>
        <w:t xml:space="preserve">                </w:t>
      </w:r>
      <w:r w:rsidR="00E669F3" w:rsidRPr="00A81B29">
        <w:rPr>
          <w:sz w:val="23"/>
          <w:szCs w:val="23"/>
          <w:lang w:val="lt-LT"/>
        </w:rPr>
        <w:t>Lietuvos Respublikos švietimo ir moksl</w:t>
      </w:r>
      <w:r w:rsidR="00C054A7" w:rsidRPr="00A81B29">
        <w:rPr>
          <w:sz w:val="23"/>
          <w:szCs w:val="23"/>
          <w:lang w:val="lt-LT"/>
        </w:rPr>
        <w:t>o ministerija (toliau – Pirkėjas</w:t>
      </w:r>
      <w:r w:rsidR="00E669F3" w:rsidRPr="00A81B29">
        <w:rPr>
          <w:sz w:val="23"/>
          <w:szCs w:val="23"/>
          <w:lang w:val="lt-LT"/>
        </w:rPr>
        <w:t xml:space="preserve">), </w:t>
      </w:r>
      <w:r w:rsidR="00E669F3" w:rsidRPr="00A81B29">
        <w:rPr>
          <w:noProof/>
          <w:sz w:val="23"/>
          <w:szCs w:val="23"/>
          <w:lang w:val="lt-LT"/>
        </w:rPr>
        <w:t xml:space="preserve">atstovaujama ministerijos kanclerio Dainiaus Numgaudžio, veikiančio pagal Lietuvos Respublikos švietimo ir mokslo ministro 2015 m. birželio 3 d. įsakymą Nr. 24.1-09-P1-426 „Dėl įgaliojimų suteikimo ministerijos kancleriui Dainiui Numgaudžiui“, </w:t>
      </w:r>
      <w:r w:rsidR="00E669F3" w:rsidRPr="00A81B29">
        <w:rPr>
          <w:sz w:val="23"/>
          <w:szCs w:val="23"/>
          <w:lang w:val="lt-LT"/>
        </w:rPr>
        <w:t xml:space="preserve">viena šalis, ir </w:t>
      </w:r>
      <w:r w:rsidR="00A81B29" w:rsidRPr="00A81B29">
        <w:rPr>
          <w:sz w:val="23"/>
          <w:szCs w:val="23"/>
          <w:lang w:val="lt-LT"/>
        </w:rPr>
        <w:t xml:space="preserve">Statoil Fuel </w:t>
      </w:r>
      <w:r w:rsidR="00A81B29" w:rsidRPr="00A81B29">
        <w:rPr>
          <w:sz w:val="23"/>
          <w:szCs w:val="23"/>
          <w:lang w:val="en-US"/>
        </w:rPr>
        <w:t xml:space="preserve">&amp; Retail Lietuva, </w:t>
      </w:r>
      <w:r w:rsidR="00C054A7" w:rsidRPr="00A81B29">
        <w:rPr>
          <w:sz w:val="23"/>
          <w:szCs w:val="23"/>
          <w:lang w:val="lt-LT" w:eastAsia="lt-LT"/>
        </w:rPr>
        <w:t xml:space="preserve">UAB </w:t>
      </w:r>
      <w:r w:rsidR="00E669F3" w:rsidRPr="00A81B29">
        <w:rPr>
          <w:sz w:val="23"/>
          <w:szCs w:val="23"/>
          <w:lang w:val="lt-LT" w:eastAsia="lt-LT"/>
        </w:rPr>
        <w:t xml:space="preserve"> </w:t>
      </w:r>
      <w:r w:rsidR="00B83187" w:rsidRPr="00A81B29">
        <w:rPr>
          <w:sz w:val="23"/>
          <w:szCs w:val="23"/>
          <w:lang w:val="lt-LT"/>
        </w:rPr>
        <w:t>(toliau – Pardavėjas</w:t>
      </w:r>
      <w:r w:rsidR="00E669F3" w:rsidRPr="00A81B29">
        <w:rPr>
          <w:sz w:val="23"/>
          <w:szCs w:val="23"/>
          <w:lang w:val="lt-LT"/>
        </w:rPr>
        <w:t>), atst</w:t>
      </w:r>
      <w:r w:rsidR="002260B7" w:rsidRPr="00A81B29">
        <w:rPr>
          <w:sz w:val="23"/>
          <w:szCs w:val="23"/>
          <w:lang w:val="lt-LT"/>
        </w:rPr>
        <w:t xml:space="preserve">ovaujama </w:t>
      </w:r>
      <w:r w:rsidR="00A81B29" w:rsidRPr="00A81B29">
        <w:rPr>
          <w:sz w:val="23"/>
          <w:szCs w:val="23"/>
          <w:lang w:val="lt-LT"/>
        </w:rPr>
        <w:t xml:space="preserve">generalinio </w:t>
      </w:r>
      <w:r w:rsidR="002260B7" w:rsidRPr="00A81B29">
        <w:rPr>
          <w:sz w:val="23"/>
          <w:szCs w:val="23"/>
          <w:lang w:val="lt-LT"/>
        </w:rPr>
        <w:t>direktoriaus</w:t>
      </w:r>
      <w:r w:rsidR="00A81B29" w:rsidRPr="00A81B29">
        <w:rPr>
          <w:sz w:val="23"/>
          <w:szCs w:val="23"/>
          <w:lang w:val="lt-LT"/>
        </w:rPr>
        <w:t xml:space="preserve"> Giedriaus </w:t>
      </w:r>
      <w:proofErr w:type="spellStart"/>
      <w:r w:rsidR="00A81B29" w:rsidRPr="00A81B29">
        <w:rPr>
          <w:sz w:val="23"/>
          <w:szCs w:val="23"/>
          <w:lang w:val="lt-LT"/>
        </w:rPr>
        <w:t>Bandzevičiaus</w:t>
      </w:r>
      <w:proofErr w:type="spellEnd"/>
      <w:r w:rsidR="00E669F3" w:rsidRPr="00A81B29">
        <w:rPr>
          <w:sz w:val="23"/>
          <w:szCs w:val="23"/>
          <w:lang w:val="lt-LT"/>
        </w:rPr>
        <w:t xml:space="preserve">, veikiančio pagal bendrovės įstatus, antra šalis, sudarė šią paslaugų sutartį (toliau – Sutartis). </w:t>
      </w:r>
    </w:p>
    <w:p w:rsidR="00E669F3" w:rsidRPr="00A81B29" w:rsidRDefault="00E669F3" w:rsidP="00E669F3">
      <w:pPr>
        <w:jc w:val="both"/>
        <w:rPr>
          <w:sz w:val="23"/>
          <w:szCs w:val="23"/>
          <w:lang w:val="lt-LT"/>
        </w:rPr>
      </w:pPr>
      <w:r w:rsidRPr="00A81B29">
        <w:rPr>
          <w:sz w:val="23"/>
          <w:szCs w:val="23"/>
          <w:lang w:val="lt-LT"/>
        </w:rPr>
        <w:t>Sutartis sudaryta</w:t>
      </w:r>
      <w:r w:rsidR="0039401B" w:rsidRPr="00A81B29">
        <w:rPr>
          <w:sz w:val="23"/>
          <w:szCs w:val="23"/>
          <w:lang w:val="lt-LT"/>
        </w:rPr>
        <w:t>,</w:t>
      </w:r>
      <w:r w:rsidRPr="00A81B29">
        <w:rPr>
          <w:sz w:val="23"/>
          <w:szCs w:val="23"/>
          <w:lang w:val="lt-LT"/>
        </w:rPr>
        <w:t xml:space="preserve"> vadovaujantis Lietuvos Respublikos viešųjų pirkimų įstatyme nustatytomis procedūromis. Suta</w:t>
      </w:r>
      <w:r w:rsidR="002260B7" w:rsidRPr="00A81B29">
        <w:rPr>
          <w:sz w:val="23"/>
          <w:szCs w:val="23"/>
          <w:lang w:val="lt-LT"/>
        </w:rPr>
        <w:t xml:space="preserve">rties sudarymo pagrindas </w:t>
      </w:r>
      <w:r w:rsidR="009144E7" w:rsidRPr="00A81B29">
        <w:rPr>
          <w:sz w:val="23"/>
          <w:szCs w:val="23"/>
          <w:lang w:val="lt-LT"/>
        </w:rPr>
        <w:t>–</w:t>
      </w:r>
      <w:r w:rsidR="002260B7" w:rsidRPr="00A81B29">
        <w:rPr>
          <w:sz w:val="23"/>
          <w:szCs w:val="23"/>
          <w:lang w:val="lt-LT"/>
        </w:rPr>
        <w:t xml:space="preserve"> </w:t>
      </w:r>
      <w:r w:rsidR="009144E7" w:rsidRPr="00A81B29">
        <w:rPr>
          <w:sz w:val="23"/>
          <w:szCs w:val="23"/>
          <w:lang w:val="lt-LT"/>
        </w:rPr>
        <w:t xml:space="preserve">Pardavėjo 2015 m. birželio 26 d. pateiktas pasiūlymas mažos vertės pirkimui „Degalų tarnybiniams automobiliams degalinėse pirkimas“ ir Viešojo pirkimo komisijos, sudarytos Lietuvos Respublikos švietimo ir mokslo ministro 2012 m. sausio 20 d. įsakymu Nr. V154 „Dėl </w:t>
      </w:r>
      <w:r w:rsidR="0039401B" w:rsidRPr="00A81B29">
        <w:rPr>
          <w:sz w:val="23"/>
          <w:szCs w:val="23"/>
          <w:lang w:val="lt-LT"/>
        </w:rPr>
        <w:t>V</w:t>
      </w:r>
      <w:r w:rsidR="009144E7" w:rsidRPr="00A81B29">
        <w:rPr>
          <w:sz w:val="23"/>
          <w:szCs w:val="23"/>
          <w:lang w:val="lt-LT"/>
        </w:rPr>
        <w:t>iešojo pirkimo komisijos mažos vertės pirkima</w:t>
      </w:r>
      <w:r w:rsidR="0041059B" w:rsidRPr="00A81B29">
        <w:rPr>
          <w:sz w:val="23"/>
          <w:szCs w:val="23"/>
          <w:lang w:val="lt-LT"/>
        </w:rPr>
        <w:t>m</w:t>
      </w:r>
      <w:r w:rsidR="009144E7" w:rsidRPr="00A81B29">
        <w:rPr>
          <w:sz w:val="23"/>
          <w:szCs w:val="23"/>
          <w:lang w:val="lt-LT"/>
        </w:rPr>
        <w:t>s atlikti ir organizuoti sudarymo</w:t>
      </w:r>
      <w:r w:rsidR="0041059B" w:rsidRPr="00A81B29">
        <w:rPr>
          <w:sz w:val="23"/>
          <w:szCs w:val="23"/>
          <w:lang w:val="lt-LT"/>
        </w:rPr>
        <w:t>“,</w:t>
      </w:r>
      <w:r w:rsidR="009144E7" w:rsidRPr="00A81B29">
        <w:rPr>
          <w:sz w:val="23"/>
          <w:szCs w:val="23"/>
          <w:lang w:val="lt-LT"/>
        </w:rPr>
        <w:t xml:space="preserve"> 2015 m. birželio 30 d. posėdžio protokolas Nr. 2.</w:t>
      </w:r>
    </w:p>
    <w:p w:rsidR="001A067C" w:rsidRPr="00A81B29" w:rsidRDefault="001A067C">
      <w:pPr>
        <w:rPr>
          <w:sz w:val="23"/>
          <w:szCs w:val="23"/>
          <w:lang w:val="lt-LT"/>
        </w:rPr>
      </w:pPr>
    </w:p>
    <w:p w:rsidR="00B83187" w:rsidRPr="00A81B29" w:rsidRDefault="00B83187" w:rsidP="00B83187">
      <w:pPr>
        <w:pStyle w:val="Antrat1"/>
        <w:ind w:left="360"/>
        <w:rPr>
          <w:b/>
          <w:bCs/>
          <w:sz w:val="23"/>
          <w:szCs w:val="23"/>
          <w:lang w:val="lt-LT"/>
        </w:rPr>
      </w:pPr>
      <w:r w:rsidRPr="00A81B29">
        <w:rPr>
          <w:b/>
          <w:bCs/>
          <w:sz w:val="23"/>
          <w:szCs w:val="23"/>
          <w:lang w:val="lt-LT"/>
        </w:rPr>
        <w:t>I. SUTARTIES OBJEKTAS</w:t>
      </w:r>
    </w:p>
    <w:p w:rsidR="00B83187" w:rsidRPr="00A81B29" w:rsidRDefault="00B83187" w:rsidP="00B83187">
      <w:pPr>
        <w:jc w:val="center"/>
        <w:rPr>
          <w:sz w:val="23"/>
          <w:szCs w:val="23"/>
          <w:lang w:val="lt-LT"/>
        </w:rPr>
      </w:pPr>
    </w:p>
    <w:p w:rsidR="00AC7E94" w:rsidRPr="00A81B29" w:rsidRDefault="00B83187" w:rsidP="00B83187">
      <w:pPr>
        <w:pStyle w:val="Pagrindinistekstas"/>
        <w:tabs>
          <w:tab w:val="left" w:pos="1134"/>
        </w:tabs>
        <w:jc w:val="both"/>
        <w:rPr>
          <w:sz w:val="23"/>
          <w:szCs w:val="23"/>
        </w:rPr>
      </w:pPr>
      <w:r w:rsidRPr="00A81B29">
        <w:rPr>
          <w:sz w:val="23"/>
          <w:szCs w:val="23"/>
        </w:rPr>
        <w:t xml:space="preserve">            1. Sutartyje numatytomis sąlygomis ir tvarka P</w:t>
      </w:r>
      <w:r w:rsidR="00294CA0" w:rsidRPr="00A81B29">
        <w:rPr>
          <w:sz w:val="23"/>
          <w:szCs w:val="23"/>
        </w:rPr>
        <w:t>ardavėjas įsipareigoja parduoti Pirkėjui degalus (dyzeliną ir benziną)</w:t>
      </w:r>
      <w:r w:rsidRPr="00A81B29">
        <w:rPr>
          <w:sz w:val="23"/>
          <w:szCs w:val="23"/>
        </w:rPr>
        <w:t xml:space="preserve"> (toliau – Pre</w:t>
      </w:r>
      <w:r w:rsidR="007D5E72" w:rsidRPr="00A81B29">
        <w:rPr>
          <w:sz w:val="23"/>
          <w:szCs w:val="23"/>
        </w:rPr>
        <w:t>kės), fiksuojant įsigyjamų Prekių kiekį ir kainą, o Pirkėjas</w:t>
      </w:r>
      <w:r w:rsidR="009E1B69" w:rsidRPr="00A81B29">
        <w:rPr>
          <w:sz w:val="23"/>
          <w:szCs w:val="23"/>
        </w:rPr>
        <w:t xml:space="preserve"> – </w:t>
      </w:r>
      <w:r w:rsidR="00A71BE6" w:rsidRPr="00A81B29">
        <w:rPr>
          <w:sz w:val="23"/>
          <w:szCs w:val="23"/>
        </w:rPr>
        <w:t>apmokėti</w:t>
      </w:r>
      <w:r w:rsidRPr="00A81B29">
        <w:rPr>
          <w:sz w:val="23"/>
          <w:szCs w:val="23"/>
        </w:rPr>
        <w:t xml:space="preserve"> </w:t>
      </w:r>
      <w:r w:rsidR="007D5E72" w:rsidRPr="00A81B29">
        <w:rPr>
          <w:sz w:val="23"/>
          <w:szCs w:val="23"/>
        </w:rPr>
        <w:t xml:space="preserve">už jas </w:t>
      </w:r>
      <w:r w:rsidRPr="00A81B29">
        <w:rPr>
          <w:sz w:val="23"/>
          <w:szCs w:val="23"/>
        </w:rPr>
        <w:t>pagal šioje Sutartyje nustatytas sąlygas.</w:t>
      </w:r>
      <w:r w:rsidR="004D7C94" w:rsidRPr="00A81B29">
        <w:rPr>
          <w:sz w:val="23"/>
          <w:szCs w:val="23"/>
        </w:rPr>
        <w:t xml:space="preserve"> </w:t>
      </w:r>
    </w:p>
    <w:p w:rsidR="00B83187" w:rsidRPr="00A81B29" w:rsidRDefault="00FA0095" w:rsidP="00FA0095">
      <w:pPr>
        <w:pStyle w:val="Pagrindinistekstas"/>
        <w:tabs>
          <w:tab w:val="left" w:pos="709"/>
          <w:tab w:val="left" w:pos="1134"/>
        </w:tabs>
        <w:jc w:val="both"/>
        <w:rPr>
          <w:sz w:val="23"/>
          <w:szCs w:val="23"/>
        </w:rPr>
      </w:pPr>
      <w:r w:rsidRPr="00A81B29">
        <w:rPr>
          <w:sz w:val="23"/>
          <w:szCs w:val="23"/>
        </w:rPr>
        <w:t xml:space="preserve">            </w:t>
      </w:r>
      <w:r w:rsidR="0003763B" w:rsidRPr="00A81B29">
        <w:rPr>
          <w:sz w:val="23"/>
          <w:szCs w:val="23"/>
        </w:rPr>
        <w:t>2</w:t>
      </w:r>
      <w:r w:rsidR="00AC7E94" w:rsidRPr="00A81B29">
        <w:rPr>
          <w:sz w:val="23"/>
          <w:szCs w:val="23"/>
        </w:rPr>
        <w:t xml:space="preserve">. </w:t>
      </w:r>
      <w:r w:rsidR="004D7C94" w:rsidRPr="00A81B29">
        <w:rPr>
          <w:sz w:val="23"/>
          <w:szCs w:val="23"/>
        </w:rPr>
        <w:t>Orientacinis degalų kiekis per mėnesį</w:t>
      </w:r>
      <w:r w:rsidR="00AC7E94" w:rsidRPr="00A81B29">
        <w:rPr>
          <w:sz w:val="23"/>
          <w:szCs w:val="23"/>
        </w:rPr>
        <w:t xml:space="preserve"> – 3000 (trys tūkstančiai) litrų. Degalų kiekiai yra planuojami apytiksliai ir sutarties galiojimo terminu gali k</w:t>
      </w:r>
      <w:r w:rsidR="00BA571B" w:rsidRPr="00A81B29">
        <w:rPr>
          <w:sz w:val="23"/>
          <w:szCs w:val="23"/>
        </w:rPr>
        <w:t>e</w:t>
      </w:r>
      <w:r w:rsidR="00AC7E94" w:rsidRPr="00A81B29">
        <w:rPr>
          <w:sz w:val="23"/>
          <w:szCs w:val="23"/>
        </w:rPr>
        <w:t>isti</w:t>
      </w:r>
      <w:r w:rsidR="00BA571B" w:rsidRPr="00A81B29">
        <w:rPr>
          <w:sz w:val="23"/>
          <w:szCs w:val="23"/>
        </w:rPr>
        <w:t>s</w:t>
      </w:r>
      <w:r w:rsidR="00AC7E94" w:rsidRPr="00A81B29">
        <w:rPr>
          <w:sz w:val="23"/>
          <w:szCs w:val="23"/>
        </w:rPr>
        <w:t>.</w:t>
      </w:r>
      <w:r w:rsidR="00B83187" w:rsidRPr="00A81B29">
        <w:rPr>
          <w:sz w:val="23"/>
          <w:szCs w:val="23"/>
        </w:rPr>
        <w:t xml:space="preserve"> </w:t>
      </w:r>
    </w:p>
    <w:p w:rsidR="00B83187" w:rsidRPr="00A81B29" w:rsidRDefault="00B83187" w:rsidP="00B83187">
      <w:pPr>
        <w:pStyle w:val="Pagrindinistekstas"/>
        <w:jc w:val="center"/>
        <w:rPr>
          <w:b/>
          <w:sz w:val="23"/>
          <w:szCs w:val="23"/>
        </w:rPr>
      </w:pPr>
    </w:p>
    <w:p w:rsidR="00B83187" w:rsidRPr="00A81B29" w:rsidRDefault="00B83187" w:rsidP="00B83187">
      <w:pPr>
        <w:pStyle w:val="Pagrindinistekstas"/>
        <w:jc w:val="center"/>
        <w:rPr>
          <w:b/>
          <w:sz w:val="23"/>
          <w:szCs w:val="23"/>
        </w:rPr>
      </w:pPr>
      <w:r w:rsidRPr="00A81B29">
        <w:rPr>
          <w:b/>
          <w:sz w:val="23"/>
          <w:szCs w:val="23"/>
        </w:rPr>
        <w:t xml:space="preserve">II. SUTARTIES </w:t>
      </w:r>
      <w:r w:rsidR="002C135C" w:rsidRPr="00A81B29">
        <w:rPr>
          <w:b/>
          <w:sz w:val="23"/>
          <w:szCs w:val="23"/>
        </w:rPr>
        <w:t xml:space="preserve">OBJEKTO </w:t>
      </w:r>
      <w:r w:rsidRPr="00A81B29">
        <w:rPr>
          <w:b/>
          <w:sz w:val="23"/>
          <w:szCs w:val="23"/>
        </w:rPr>
        <w:t>KAINA</w:t>
      </w:r>
    </w:p>
    <w:p w:rsidR="00B83187" w:rsidRPr="00A81B29" w:rsidRDefault="00B83187" w:rsidP="00B83187">
      <w:pPr>
        <w:pStyle w:val="Pagrindinistekstas"/>
        <w:jc w:val="both"/>
        <w:rPr>
          <w:bCs/>
          <w:sz w:val="23"/>
          <w:szCs w:val="23"/>
        </w:rPr>
      </w:pPr>
      <w:r w:rsidRPr="00A81B29">
        <w:rPr>
          <w:bCs/>
          <w:sz w:val="23"/>
          <w:szCs w:val="23"/>
        </w:rPr>
        <w:tab/>
      </w:r>
    </w:p>
    <w:p w:rsidR="00545E41" w:rsidRPr="00A81B29" w:rsidRDefault="0003763B" w:rsidP="00B83187">
      <w:pPr>
        <w:pStyle w:val="Pagrindinistekstas"/>
        <w:ind w:firstLine="720"/>
        <w:jc w:val="both"/>
        <w:rPr>
          <w:bCs/>
          <w:sz w:val="23"/>
          <w:szCs w:val="23"/>
        </w:rPr>
      </w:pPr>
      <w:r w:rsidRPr="00A81B29">
        <w:rPr>
          <w:bCs/>
          <w:sz w:val="23"/>
          <w:szCs w:val="23"/>
        </w:rPr>
        <w:t>3</w:t>
      </w:r>
      <w:r w:rsidR="00B83187" w:rsidRPr="00A81B29">
        <w:rPr>
          <w:bCs/>
          <w:sz w:val="23"/>
          <w:szCs w:val="23"/>
        </w:rPr>
        <w:t xml:space="preserve">. </w:t>
      </w:r>
      <w:r w:rsidR="00BA571B" w:rsidRPr="00A81B29">
        <w:rPr>
          <w:bCs/>
          <w:sz w:val="23"/>
          <w:szCs w:val="23"/>
        </w:rPr>
        <w:t>Prekių kaina bus nusta</w:t>
      </w:r>
      <w:r w:rsidR="009E1B69" w:rsidRPr="00A81B29">
        <w:rPr>
          <w:bCs/>
          <w:sz w:val="23"/>
          <w:szCs w:val="23"/>
        </w:rPr>
        <w:t>toma pagal degalinės, kurioje į</w:t>
      </w:r>
      <w:r w:rsidR="00BA571B" w:rsidRPr="00A81B29">
        <w:rPr>
          <w:bCs/>
          <w:sz w:val="23"/>
          <w:szCs w:val="23"/>
        </w:rPr>
        <w:t xml:space="preserve">sipilami degalai, pardavimo momentu skelbiamą atitinkamos degalų rūšies kainą („Degalų stulpo“ kaina) ir taikant Pardavėjo </w:t>
      </w:r>
      <w:r w:rsidR="009E1B69" w:rsidRPr="00A81B29">
        <w:rPr>
          <w:bCs/>
          <w:sz w:val="23"/>
          <w:szCs w:val="23"/>
        </w:rPr>
        <w:t>pasiūlytą nuolaidą degalams –</w:t>
      </w:r>
      <w:r w:rsidR="00BA571B" w:rsidRPr="00A81B29">
        <w:rPr>
          <w:bCs/>
          <w:sz w:val="23"/>
          <w:szCs w:val="23"/>
        </w:rPr>
        <w:t xml:space="preserve"> 0,067 euro </w:t>
      </w:r>
      <w:r w:rsidR="005C5B64" w:rsidRPr="00A81B29">
        <w:rPr>
          <w:bCs/>
          <w:sz w:val="23"/>
          <w:szCs w:val="23"/>
        </w:rPr>
        <w:t>su pridėtinės vertės mokesčiu (toliau vadinama – PVM)</w:t>
      </w:r>
      <w:r w:rsidR="00BA571B" w:rsidRPr="00A81B29">
        <w:rPr>
          <w:bCs/>
          <w:sz w:val="23"/>
          <w:szCs w:val="23"/>
        </w:rPr>
        <w:t>.</w:t>
      </w:r>
    </w:p>
    <w:p w:rsidR="0003763B" w:rsidRPr="00A81B29" w:rsidRDefault="0003763B" w:rsidP="00B83187">
      <w:pPr>
        <w:pStyle w:val="Pagrindinistekstas"/>
        <w:ind w:firstLine="720"/>
        <w:jc w:val="both"/>
        <w:rPr>
          <w:bCs/>
          <w:sz w:val="23"/>
          <w:szCs w:val="23"/>
        </w:rPr>
      </w:pPr>
      <w:r w:rsidRPr="00A81B29">
        <w:rPr>
          <w:bCs/>
          <w:sz w:val="23"/>
          <w:szCs w:val="23"/>
        </w:rPr>
        <w:t>4</w:t>
      </w:r>
      <w:r w:rsidR="00B83187" w:rsidRPr="00A81B29">
        <w:rPr>
          <w:bCs/>
          <w:sz w:val="23"/>
          <w:szCs w:val="23"/>
        </w:rPr>
        <w:t xml:space="preserve">. </w:t>
      </w:r>
      <w:r w:rsidR="005C5B64" w:rsidRPr="00A81B29">
        <w:rPr>
          <w:bCs/>
          <w:sz w:val="23"/>
          <w:szCs w:val="23"/>
        </w:rPr>
        <w:t>Pardavėjo pasiūlytos 1 litro degalų nuolaidos su PVM dydis nekinta vis</w:t>
      </w:r>
      <w:r w:rsidR="009E1B69" w:rsidRPr="00A81B29">
        <w:rPr>
          <w:bCs/>
          <w:sz w:val="23"/>
          <w:szCs w:val="23"/>
        </w:rPr>
        <w:t>ą sutarties laikotarpį, tačiau S</w:t>
      </w:r>
      <w:r w:rsidR="005C5B64" w:rsidRPr="00A81B29">
        <w:rPr>
          <w:bCs/>
          <w:sz w:val="23"/>
          <w:szCs w:val="23"/>
        </w:rPr>
        <w:t>utarties galiojimo laikotarpiu nuolaida gali būti perskaičiuota (didinama ar mažinama) pasikeitus (padidėjus ar sumažėjus) pridėtinės vertės mokesčiu</w:t>
      </w:r>
      <w:r w:rsidR="009E1B69" w:rsidRPr="00A81B29">
        <w:rPr>
          <w:bCs/>
          <w:sz w:val="23"/>
          <w:szCs w:val="23"/>
        </w:rPr>
        <w:t>i</w:t>
      </w:r>
      <w:r w:rsidR="005C5B64" w:rsidRPr="00A81B29">
        <w:rPr>
          <w:bCs/>
          <w:sz w:val="23"/>
          <w:szCs w:val="23"/>
        </w:rPr>
        <w:t>. Pasikeitęs PVM skaičiuojamas nuo atitinkamo teisės akto, kuriuo pakeistas PVM, įsigaliojimo dienos.</w:t>
      </w:r>
    </w:p>
    <w:p w:rsidR="00B83187" w:rsidRPr="00A81B29" w:rsidRDefault="0003763B" w:rsidP="00B83187">
      <w:pPr>
        <w:pStyle w:val="Pagrindinistekstas"/>
        <w:ind w:firstLine="720"/>
        <w:jc w:val="both"/>
        <w:rPr>
          <w:bCs/>
          <w:sz w:val="23"/>
          <w:szCs w:val="23"/>
        </w:rPr>
      </w:pPr>
      <w:r w:rsidRPr="00A81B29">
        <w:rPr>
          <w:bCs/>
          <w:sz w:val="23"/>
          <w:szCs w:val="23"/>
        </w:rPr>
        <w:t>5.</w:t>
      </w:r>
      <w:r w:rsidR="005C5B64" w:rsidRPr="00A81B29">
        <w:rPr>
          <w:bCs/>
          <w:sz w:val="23"/>
          <w:szCs w:val="23"/>
        </w:rPr>
        <w:t xml:space="preserve"> </w:t>
      </w:r>
      <w:r w:rsidR="00366BCC" w:rsidRPr="00A81B29">
        <w:rPr>
          <w:bCs/>
          <w:sz w:val="23"/>
          <w:szCs w:val="23"/>
        </w:rPr>
        <w:t xml:space="preserve">Avansinis apmokėjimas nenumatomas. </w:t>
      </w:r>
      <w:r w:rsidR="005C5B64" w:rsidRPr="00A81B29">
        <w:rPr>
          <w:bCs/>
          <w:sz w:val="23"/>
          <w:szCs w:val="23"/>
        </w:rPr>
        <w:t>Atsiskaitymai tarp Sutarties šalių pagal šią Sutartį atliekami eurais.</w:t>
      </w:r>
    </w:p>
    <w:p w:rsidR="00BA571B" w:rsidRPr="00A81B29" w:rsidRDefault="00BA571B" w:rsidP="00B83187">
      <w:pPr>
        <w:pStyle w:val="Pagrindinistekstas"/>
        <w:ind w:firstLine="720"/>
        <w:jc w:val="both"/>
        <w:rPr>
          <w:sz w:val="23"/>
          <w:szCs w:val="23"/>
        </w:rPr>
      </w:pPr>
    </w:p>
    <w:p w:rsidR="00B83187" w:rsidRPr="00A81B29" w:rsidRDefault="00B83187" w:rsidP="00B83187">
      <w:pPr>
        <w:pStyle w:val="Antrat4"/>
        <w:jc w:val="center"/>
        <w:rPr>
          <w:rFonts w:ascii="Times New Roman" w:hAnsi="Times New Roman" w:cs="Times New Roman"/>
          <w:b/>
          <w:i w:val="0"/>
          <w:color w:val="auto"/>
          <w:sz w:val="23"/>
          <w:szCs w:val="23"/>
          <w:lang w:val="lt-LT"/>
        </w:rPr>
      </w:pPr>
      <w:r w:rsidRPr="00A81B29">
        <w:rPr>
          <w:rFonts w:ascii="Times New Roman" w:hAnsi="Times New Roman" w:cs="Times New Roman"/>
          <w:b/>
          <w:i w:val="0"/>
          <w:color w:val="auto"/>
          <w:sz w:val="23"/>
          <w:szCs w:val="23"/>
          <w:lang w:val="lt-LT"/>
        </w:rPr>
        <w:t>III. SUTARTIES ŠALIŲ ĮSIPAREIGOJIMAI</w:t>
      </w:r>
    </w:p>
    <w:p w:rsidR="00B83187" w:rsidRPr="00A81B29" w:rsidRDefault="00B83187" w:rsidP="00B83187">
      <w:pPr>
        <w:jc w:val="center"/>
        <w:rPr>
          <w:b/>
          <w:sz w:val="23"/>
          <w:szCs w:val="23"/>
          <w:lang w:val="lt-LT"/>
        </w:rPr>
      </w:pPr>
    </w:p>
    <w:p w:rsidR="00B83187" w:rsidRPr="00A81B29" w:rsidRDefault="00FF25F7" w:rsidP="00FF25F7">
      <w:pPr>
        <w:tabs>
          <w:tab w:val="left" w:pos="709"/>
        </w:tabs>
        <w:jc w:val="both"/>
        <w:rPr>
          <w:sz w:val="23"/>
          <w:szCs w:val="23"/>
          <w:lang w:val="lt-LT"/>
        </w:rPr>
      </w:pPr>
      <w:r>
        <w:rPr>
          <w:b/>
          <w:sz w:val="23"/>
          <w:szCs w:val="23"/>
          <w:lang w:val="lt-LT"/>
        </w:rPr>
        <w:t xml:space="preserve">           </w:t>
      </w:r>
      <w:r w:rsidR="0018336E" w:rsidRPr="00A81B29">
        <w:rPr>
          <w:sz w:val="23"/>
          <w:szCs w:val="23"/>
          <w:lang w:val="lt-LT"/>
        </w:rPr>
        <w:t xml:space="preserve"> </w:t>
      </w:r>
      <w:r w:rsidR="0003763B" w:rsidRPr="00A81B29">
        <w:rPr>
          <w:sz w:val="23"/>
          <w:szCs w:val="23"/>
          <w:lang w:val="lt-LT"/>
        </w:rPr>
        <w:t>6</w:t>
      </w:r>
      <w:r w:rsidR="00B83187" w:rsidRPr="00A81B29">
        <w:rPr>
          <w:sz w:val="23"/>
          <w:szCs w:val="23"/>
          <w:lang w:val="lt-LT"/>
        </w:rPr>
        <w:t xml:space="preserve">. Pardavėjas įsipareigoja: </w:t>
      </w:r>
    </w:p>
    <w:p w:rsidR="00B83187" w:rsidRPr="00A81B29" w:rsidRDefault="0018336E" w:rsidP="0018336E">
      <w:pPr>
        <w:tabs>
          <w:tab w:val="left" w:pos="709"/>
        </w:tabs>
        <w:jc w:val="both"/>
        <w:rPr>
          <w:sz w:val="23"/>
          <w:szCs w:val="23"/>
          <w:lang w:val="lt-LT"/>
        </w:rPr>
      </w:pPr>
      <w:r w:rsidRPr="00A81B29">
        <w:rPr>
          <w:sz w:val="23"/>
          <w:szCs w:val="23"/>
          <w:lang w:val="lt-LT"/>
        </w:rPr>
        <w:t xml:space="preserve">            </w:t>
      </w:r>
      <w:r w:rsidR="0003763B" w:rsidRPr="00A81B29">
        <w:rPr>
          <w:sz w:val="23"/>
          <w:szCs w:val="23"/>
          <w:lang w:val="lt-LT"/>
        </w:rPr>
        <w:t>6</w:t>
      </w:r>
      <w:r w:rsidR="00294CA0" w:rsidRPr="00A81B29">
        <w:rPr>
          <w:sz w:val="23"/>
          <w:szCs w:val="23"/>
          <w:lang w:val="lt-LT"/>
        </w:rPr>
        <w:t xml:space="preserve">.1. </w:t>
      </w:r>
      <w:r w:rsidR="00354E57" w:rsidRPr="00A81B29">
        <w:rPr>
          <w:sz w:val="23"/>
          <w:szCs w:val="23"/>
          <w:lang w:val="lt-LT"/>
        </w:rPr>
        <w:t xml:space="preserve">nemokamai </w:t>
      </w:r>
      <w:r w:rsidR="00294CA0" w:rsidRPr="00A81B29">
        <w:rPr>
          <w:sz w:val="23"/>
          <w:szCs w:val="23"/>
          <w:lang w:val="lt-LT"/>
        </w:rPr>
        <w:t xml:space="preserve">išduoti Pirkėjui </w:t>
      </w:r>
      <w:r w:rsidR="0003763B" w:rsidRPr="00A81B29">
        <w:rPr>
          <w:sz w:val="23"/>
          <w:szCs w:val="23"/>
          <w:lang w:val="lt-LT"/>
        </w:rPr>
        <w:t xml:space="preserve">18 vnt. kreditinių kortelių </w:t>
      </w:r>
      <w:r w:rsidR="00354E57" w:rsidRPr="00A81B29">
        <w:rPr>
          <w:sz w:val="23"/>
          <w:szCs w:val="23"/>
          <w:lang w:val="lt-LT"/>
        </w:rPr>
        <w:t>ne vėliau kaip per 7 dienas nuo Kortelių išdavimui reikalingų duomenų pateikimo dienos</w:t>
      </w:r>
      <w:r w:rsidR="0003763B" w:rsidRPr="00A81B29">
        <w:rPr>
          <w:sz w:val="23"/>
          <w:szCs w:val="23"/>
          <w:lang w:val="lt-LT"/>
        </w:rPr>
        <w:t xml:space="preserve">. Sutarties vykdymo metu jų skaičius Pirkėjo pageidavimu gali </w:t>
      </w:r>
      <w:r w:rsidR="004A59AF" w:rsidRPr="00A81B29">
        <w:rPr>
          <w:sz w:val="23"/>
          <w:szCs w:val="23"/>
          <w:lang w:val="lt-LT"/>
        </w:rPr>
        <w:t xml:space="preserve">būti didinamas arba mažinamas ne daugiau kaip </w:t>
      </w:r>
      <w:r w:rsidR="0003763B" w:rsidRPr="00A81B29">
        <w:rPr>
          <w:sz w:val="23"/>
          <w:szCs w:val="23"/>
          <w:lang w:val="lt-LT"/>
        </w:rPr>
        <w:t>7 vnt.</w:t>
      </w:r>
      <w:r w:rsidR="002949F6" w:rsidRPr="00A81B29">
        <w:rPr>
          <w:sz w:val="23"/>
          <w:szCs w:val="23"/>
          <w:lang w:val="lt-LT"/>
        </w:rPr>
        <w:t>;</w:t>
      </w:r>
    </w:p>
    <w:p w:rsidR="00354E57" w:rsidRPr="00A81B29" w:rsidRDefault="0003763B" w:rsidP="00B83187">
      <w:pPr>
        <w:ind w:firstLine="720"/>
        <w:jc w:val="both"/>
        <w:rPr>
          <w:sz w:val="23"/>
          <w:szCs w:val="23"/>
          <w:lang w:val="lt-LT"/>
        </w:rPr>
      </w:pPr>
      <w:r w:rsidRPr="00A81B29">
        <w:rPr>
          <w:sz w:val="23"/>
          <w:szCs w:val="23"/>
          <w:lang w:val="lt-LT"/>
        </w:rPr>
        <w:t>6</w:t>
      </w:r>
      <w:r w:rsidR="00B83187" w:rsidRPr="00A81B29">
        <w:rPr>
          <w:sz w:val="23"/>
          <w:szCs w:val="23"/>
          <w:lang w:val="lt-LT"/>
        </w:rPr>
        <w:t>.2</w:t>
      </w:r>
      <w:r w:rsidR="00005C09" w:rsidRPr="00A81B29">
        <w:rPr>
          <w:sz w:val="23"/>
          <w:szCs w:val="23"/>
          <w:lang w:val="lt-LT"/>
        </w:rPr>
        <w:t xml:space="preserve"> visas Pirkėjui išduotas K</w:t>
      </w:r>
      <w:r w:rsidR="00354E57" w:rsidRPr="00A81B29">
        <w:rPr>
          <w:sz w:val="23"/>
          <w:szCs w:val="23"/>
          <w:lang w:val="lt-LT"/>
        </w:rPr>
        <w:t>orteles apsaugoti PIN kodu;</w:t>
      </w:r>
    </w:p>
    <w:p w:rsidR="00FB19E9" w:rsidRPr="00A81B29" w:rsidRDefault="0003763B" w:rsidP="00B83187">
      <w:pPr>
        <w:ind w:firstLine="720"/>
        <w:jc w:val="both"/>
        <w:rPr>
          <w:sz w:val="23"/>
          <w:szCs w:val="23"/>
          <w:lang w:val="lt-LT"/>
        </w:rPr>
      </w:pPr>
      <w:r w:rsidRPr="00A81B29">
        <w:rPr>
          <w:sz w:val="23"/>
          <w:szCs w:val="23"/>
          <w:lang w:val="lt-LT"/>
        </w:rPr>
        <w:t>6</w:t>
      </w:r>
      <w:r w:rsidR="00B83187" w:rsidRPr="00A81B29">
        <w:rPr>
          <w:sz w:val="23"/>
          <w:szCs w:val="23"/>
          <w:lang w:val="lt-LT"/>
        </w:rPr>
        <w:t xml:space="preserve">.3. </w:t>
      </w:r>
      <w:r w:rsidR="00402749" w:rsidRPr="00A81B29">
        <w:rPr>
          <w:sz w:val="23"/>
          <w:szCs w:val="23"/>
          <w:lang w:val="lt-LT"/>
        </w:rPr>
        <w:t>aptarnauti Pirkėją, pateikus magnetines kreditines atsiskaitymo</w:t>
      </w:r>
      <w:r w:rsidR="00FB19E9" w:rsidRPr="00A81B29">
        <w:rPr>
          <w:sz w:val="23"/>
          <w:szCs w:val="23"/>
          <w:lang w:val="lt-LT"/>
        </w:rPr>
        <w:t xml:space="preserve"> korteles, visose Pardavėjui priklausančiose degalinėse visa parą darbo, poilsio ir švenčių dienomis;</w:t>
      </w:r>
    </w:p>
    <w:p w:rsidR="00A80725" w:rsidRPr="00A81B29" w:rsidRDefault="0003763B" w:rsidP="00B83187">
      <w:pPr>
        <w:ind w:firstLine="720"/>
        <w:jc w:val="both"/>
        <w:rPr>
          <w:sz w:val="23"/>
          <w:szCs w:val="23"/>
          <w:lang w:val="lt-LT"/>
        </w:rPr>
      </w:pPr>
      <w:r w:rsidRPr="00A81B29">
        <w:rPr>
          <w:sz w:val="23"/>
          <w:szCs w:val="23"/>
          <w:lang w:val="lt-LT"/>
        </w:rPr>
        <w:t>6</w:t>
      </w:r>
      <w:r w:rsidR="00A80725" w:rsidRPr="00A81B29">
        <w:rPr>
          <w:sz w:val="23"/>
          <w:szCs w:val="23"/>
          <w:lang w:val="lt-LT"/>
        </w:rPr>
        <w:t>.4. suteikti mėnesio prekių kredito limitą ne mažiau kaip 8000 (aštuoni</w:t>
      </w:r>
      <w:r w:rsidR="002949F6" w:rsidRPr="00A81B29">
        <w:rPr>
          <w:sz w:val="23"/>
          <w:szCs w:val="23"/>
          <w:lang w:val="lt-LT"/>
        </w:rPr>
        <w:t>ų tūkstančių) eurų sumos</w:t>
      </w:r>
      <w:r w:rsidR="00A80725" w:rsidRPr="00A81B29">
        <w:rPr>
          <w:sz w:val="23"/>
          <w:szCs w:val="23"/>
          <w:lang w:val="lt-LT"/>
        </w:rPr>
        <w:t xml:space="preserve"> visoms išduotoms kortelėms kartu;</w:t>
      </w:r>
    </w:p>
    <w:p w:rsidR="00B83187" w:rsidRPr="00A81B29" w:rsidRDefault="0003763B" w:rsidP="00B83187">
      <w:pPr>
        <w:ind w:firstLine="720"/>
        <w:jc w:val="both"/>
        <w:rPr>
          <w:sz w:val="23"/>
          <w:szCs w:val="23"/>
          <w:lang w:val="lt-LT"/>
        </w:rPr>
      </w:pPr>
      <w:r w:rsidRPr="00A81B29">
        <w:rPr>
          <w:sz w:val="23"/>
          <w:szCs w:val="23"/>
          <w:lang w:val="lt-LT"/>
        </w:rPr>
        <w:t>6</w:t>
      </w:r>
      <w:r w:rsidR="00A80725" w:rsidRPr="00A81B29">
        <w:rPr>
          <w:sz w:val="23"/>
          <w:szCs w:val="23"/>
          <w:lang w:val="lt-LT"/>
        </w:rPr>
        <w:t>.5</w:t>
      </w:r>
      <w:r w:rsidR="00CA3524" w:rsidRPr="00A81B29">
        <w:rPr>
          <w:sz w:val="23"/>
          <w:szCs w:val="23"/>
          <w:lang w:val="lt-LT"/>
        </w:rPr>
        <w:t>. iki einamojo mėnesio 5 di</w:t>
      </w:r>
      <w:r w:rsidR="00A24479" w:rsidRPr="00A81B29">
        <w:rPr>
          <w:sz w:val="23"/>
          <w:szCs w:val="23"/>
          <w:lang w:val="lt-LT"/>
        </w:rPr>
        <w:t xml:space="preserve">enos pateikti Pirkėjui sąskaitą </w:t>
      </w:r>
      <w:r w:rsidR="00CA3524" w:rsidRPr="00A81B29">
        <w:rPr>
          <w:sz w:val="23"/>
          <w:szCs w:val="23"/>
          <w:lang w:val="lt-LT"/>
        </w:rPr>
        <w:t>faktūrą už per</w:t>
      </w:r>
      <w:r w:rsidR="00A36198" w:rsidRPr="00A81B29">
        <w:rPr>
          <w:sz w:val="23"/>
          <w:szCs w:val="23"/>
          <w:lang w:val="lt-LT"/>
        </w:rPr>
        <w:t xml:space="preserve"> praėjusį</w:t>
      </w:r>
      <w:r w:rsidR="00C664A4" w:rsidRPr="00A81B29">
        <w:rPr>
          <w:sz w:val="23"/>
          <w:szCs w:val="23"/>
          <w:lang w:val="lt-LT"/>
        </w:rPr>
        <w:t xml:space="preserve"> mėnesį įsigytas prekes;</w:t>
      </w:r>
    </w:p>
    <w:p w:rsidR="00C664A4" w:rsidRPr="00A81B29" w:rsidRDefault="0003763B" w:rsidP="00B83187">
      <w:pPr>
        <w:ind w:firstLine="720"/>
        <w:jc w:val="both"/>
        <w:rPr>
          <w:sz w:val="23"/>
          <w:szCs w:val="23"/>
          <w:lang w:val="lt-LT"/>
        </w:rPr>
      </w:pPr>
      <w:r w:rsidRPr="00A81B29">
        <w:rPr>
          <w:sz w:val="23"/>
          <w:szCs w:val="23"/>
          <w:lang w:val="lt-LT"/>
        </w:rPr>
        <w:t>6</w:t>
      </w:r>
      <w:r w:rsidR="00A80725" w:rsidRPr="00A81B29">
        <w:rPr>
          <w:sz w:val="23"/>
          <w:szCs w:val="23"/>
          <w:lang w:val="lt-LT"/>
        </w:rPr>
        <w:t>.6</w:t>
      </w:r>
      <w:r w:rsidR="00C664A4" w:rsidRPr="00A81B29">
        <w:rPr>
          <w:sz w:val="23"/>
          <w:szCs w:val="23"/>
          <w:lang w:val="lt-LT"/>
        </w:rPr>
        <w:t>.</w:t>
      </w:r>
      <w:r w:rsidR="00A24479" w:rsidRPr="00A81B29">
        <w:rPr>
          <w:sz w:val="23"/>
          <w:szCs w:val="23"/>
          <w:lang w:val="lt-LT"/>
        </w:rPr>
        <w:t xml:space="preserve"> kartu su sąskaitą </w:t>
      </w:r>
      <w:r w:rsidR="00005C09" w:rsidRPr="00A81B29">
        <w:rPr>
          <w:sz w:val="23"/>
          <w:szCs w:val="23"/>
          <w:lang w:val="lt-LT"/>
        </w:rPr>
        <w:t>faktūra</w:t>
      </w:r>
      <w:r w:rsidR="00C664A4" w:rsidRPr="00A81B29">
        <w:rPr>
          <w:sz w:val="23"/>
          <w:szCs w:val="23"/>
          <w:lang w:val="lt-LT"/>
        </w:rPr>
        <w:t xml:space="preserve"> Pirkėjui pateikti</w:t>
      </w:r>
      <w:r w:rsidR="00005C09" w:rsidRPr="00A81B29">
        <w:rPr>
          <w:sz w:val="23"/>
          <w:szCs w:val="23"/>
          <w:lang w:val="lt-LT"/>
        </w:rPr>
        <w:t xml:space="preserve"> </w:t>
      </w:r>
      <w:r w:rsidR="00C664A4" w:rsidRPr="00A81B29">
        <w:rPr>
          <w:sz w:val="23"/>
          <w:szCs w:val="23"/>
          <w:lang w:val="lt-LT"/>
        </w:rPr>
        <w:t xml:space="preserve">kiekvienos Pirkėjui išduotos </w:t>
      </w:r>
      <w:r w:rsidR="00F3279F" w:rsidRPr="00A81B29">
        <w:rPr>
          <w:sz w:val="23"/>
          <w:szCs w:val="23"/>
          <w:lang w:val="lt-LT"/>
        </w:rPr>
        <w:t>kortelės ataskaitą, kurioje nurodomos įsigytos prekės, jų kiekis, įsigijimo data, kaina, pritaikyta nuolaida ir suma.</w:t>
      </w:r>
    </w:p>
    <w:p w:rsidR="00B83187" w:rsidRPr="00A81B29" w:rsidRDefault="0003763B" w:rsidP="00B83187">
      <w:pPr>
        <w:pStyle w:val="Pagrindiniotekstotrauka3"/>
        <w:jc w:val="both"/>
        <w:rPr>
          <w:sz w:val="23"/>
          <w:szCs w:val="23"/>
        </w:rPr>
      </w:pPr>
      <w:r w:rsidRPr="00A81B29">
        <w:rPr>
          <w:sz w:val="23"/>
          <w:szCs w:val="23"/>
        </w:rPr>
        <w:t>7</w:t>
      </w:r>
      <w:r w:rsidR="00B83187" w:rsidRPr="00A81B29">
        <w:rPr>
          <w:sz w:val="23"/>
          <w:szCs w:val="23"/>
        </w:rPr>
        <w:t>.  Pirkėjas įsipareigoja:</w:t>
      </w:r>
    </w:p>
    <w:p w:rsidR="00B83187" w:rsidRPr="00A81B29" w:rsidRDefault="0003763B" w:rsidP="00B83187">
      <w:pPr>
        <w:pStyle w:val="Pagrindiniotekstotrauka3"/>
        <w:jc w:val="both"/>
        <w:rPr>
          <w:sz w:val="23"/>
          <w:szCs w:val="23"/>
        </w:rPr>
      </w:pPr>
      <w:r w:rsidRPr="00A81B29">
        <w:rPr>
          <w:sz w:val="23"/>
          <w:szCs w:val="23"/>
        </w:rPr>
        <w:t>7</w:t>
      </w:r>
      <w:r w:rsidR="00A80725" w:rsidRPr="00A81B29">
        <w:rPr>
          <w:sz w:val="23"/>
          <w:szCs w:val="23"/>
        </w:rPr>
        <w:t>.1. laikytis Pardavėjo degalinėse nustatytos atsiskaitymo tvarkos;</w:t>
      </w:r>
    </w:p>
    <w:p w:rsidR="00B83187" w:rsidRPr="00A81B29" w:rsidRDefault="0003763B" w:rsidP="00B83187">
      <w:pPr>
        <w:pStyle w:val="Pagrindiniotekstotrauka3"/>
        <w:jc w:val="both"/>
        <w:rPr>
          <w:sz w:val="23"/>
          <w:szCs w:val="23"/>
        </w:rPr>
      </w:pPr>
      <w:r w:rsidRPr="00A81B29">
        <w:rPr>
          <w:sz w:val="23"/>
          <w:szCs w:val="23"/>
        </w:rPr>
        <w:t>7</w:t>
      </w:r>
      <w:r w:rsidR="00B83187" w:rsidRPr="00A81B29">
        <w:rPr>
          <w:sz w:val="23"/>
          <w:szCs w:val="23"/>
        </w:rPr>
        <w:t>.2.</w:t>
      </w:r>
      <w:r w:rsidR="00A80725" w:rsidRPr="00A81B29">
        <w:rPr>
          <w:sz w:val="23"/>
          <w:szCs w:val="23"/>
        </w:rPr>
        <w:t xml:space="preserve"> neviršyti nustatyto kortelių kredito limito</w:t>
      </w:r>
      <w:r w:rsidR="00B83187" w:rsidRPr="00A81B29">
        <w:rPr>
          <w:sz w:val="23"/>
          <w:szCs w:val="23"/>
        </w:rPr>
        <w:t>;</w:t>
      </w:r>
    </w:p>
    <w:p w:rsidR="00B83187" w:rsidRPr="00A81B29" w:rsidRDefault="0003763B" w:rsidP="00B83187">
      <w:pPr>
        <w:pStyle w:val="Pagrindiniotekstotrauka3"/>
        <w:jc w:val="both"/>
        <w:rPr>
          <w:sz w:val="23"/>
          <w:szCs w:val="23"/>
        </w:rPr>
      </w:pPr>
      <w:r w:rsidRPr="00A81B29">
        <w:rPr>
          <w:sz w:val="23"/>
          <w:szCs w:val="23"/>
        </w:rPr>
        <w:t>7</w:t>
      </w:r>
      <w:r w:rsidR="00402749" w:rsidRPr="00A81B29">
        <w:rPr>
          <w:sz w:val="23"/>
          <w:szCs w:val="23"/>
        </w:rPr>
        <w:t>.3. sumokėti už faktiškai nupirktą Prekių kiekį</w:t>
      </w:r>
      <w:r w:rsidR="00B83187" w:rsidRPr="00A81B29">
        <w:rPr>
          <w:sz w:val="23"/>
          <w:szCs w:val="23"/>
        </w:rPr>
        <w:t xml:space="preserve"> ne vėliau kaip per 30 (trisdešimt) dienų</w:t>
      </w:r>
      <w:r w:rsidR="00A36198" w:rsidRPr="00A81B29">
        <w:rPr>
          <w:sz w:val="23"/>
          <w:szCs w:val="23"/>
        </w:rPr>
        <w:t xml:space="preserve"> skaičiuojant nuo PVM sąskaitos </w:t>
      </w:r>
      <w:r w:rsidR="00B83187" w:rsidRPr="00A81B29">
        <w:rPr>
          <w:sz w:val="23"/>
          <w:szCs w:val="23"/>
        </w:rPr>
        <w:t>faktūros pasirašymo dienos.</w:t>
      </w:r>
    </w:p>
    <w:p w:rsidR="00B83187" w:rsidRPr="00A81B29" w:rsidRDefault="00B83187" w:rsidP="00B83187">
      <w:pPr>
        <w:pStyle w:val="Pagrindiniotekstotrauka3"/>
        <w:rPr>
          <w:b/>
          <w:sz w:val="23"/>
          <w:szCs w:val="23"/>
        </w:rPr>
      </w:pPr>
    </w:p>
    <w:p w:rsidR="00B83187" w:rsidRPr="00A81B29" w:rsidRDefault="00B83187" w:rsidP="00CB34AA">
      <w:pPr>
        <w:pStyle w:val="Antrat4"/>
        <w:jc w:val="center"/>
        <w:rPr>
          <w:rFonts w:ascii="Times New Roman" w:hAnsi="Times New Roman" w:cs="Times New Roman"/>
          <w:b/>
          <w:i w:val="0"/>
          <w:color w:val="auto"/>
          <w:sz w:val="23"/>
          <w:szCs w:val="23"/>
          <w:lang w:val="lt-LT"/>
        </w:rPr>
      </w:pPr>
      <w:r w:rsidRPr="00A81B29">
        <w:rPr>
          <w:rFonts w:ascii="Times New Roman" w:hAnsi="Times New Roman" w:cs="Times New Roman"/>
          <w:b/>
          <w:i w:val="0"/>
          <w:color w:val="auto"/>
          <w:sz w:val="23"/>
          <w:szCs w:val="23"/>
          <w:lang w:val="lt-LT"/>
        </w:rPr>
        <w:t>IV. SUTARTIES GALIOJIMO TERMINAS IR NUTRAUKIMAS</w:t>
      </w:r>
    </w:p>
    <w:p w:rsidR="00B83187" w:rsidRPr="00A81B29" w:rsidRDefault="00B83187" w:rsidP="00B83187">
      <w:pPr>
        <w:jc w:val="both"/>
        <w:rPr>
          <w:sz w:val="23"/>
          <w:szCs w:val="23"/>
          <w:lang w:val="lt-LT"/>
        </w:rPr>
      </w:pPr>
    </w:p>
    <w:p w:rsidR="00B83187" w:rsidRPr="00A81B29" w:rsidRDefault="00D3679B" w:rsidP="00D3679B">
      <w:pPr>
        <w:tabs>
          <w:tab w:val="left" w:pos="709"/>
        </w:tabs>
        <w:jc w:val="both"/>
        <w:rPr>
          <w:sz w:val="23"/>
          <w:szCs w:val="23"/>
          <w:lang w:val="lt-LT"/>
        </w:rPr>
      </w:pPr>
      <w:r w:rsidRPr="00A81B29">
        <w:rPr>
          <w:sz w:val="23"/>
          <w:szCs w:val="23"/>
          <w:lang w:val="lt-LT"/>
        </w:rPr>
        <w:t xml:space="preserve">            </w:t>
      </w:r>
      <w:r w:rsidR="00366BCC" w:rsidRPr="00A81B29">
        <w:rPr>
          <w:sz w:val="23"/>
          <w:szCs w:val="23"/>
          <w:lang w:val="lt-LT"/>
        </w:rPr>
        <w:t>8</w:t>
      </w:r>
      <w:r w:rsidR="00B83187" w:rsidRPr="00A81B29">
        <w:rPr>
          <w:sz w:val="23"/>
          <w:szCs w:val="23"/>
          <w:lang w:val="lt-LT"/>
        </w:rPr>
        <w:t>. Sutartis įsigalioja nuo pasirašymo dienos ir galioja vienerius metus.</w:t>
      </w:r>
    </w:p>
    <w:p w:rsidR="00B83187" w:rsidRPr="00A81B29" w:rsidRDefault="00CB34AA" w:rsidP="00366BCC">
      <w:pPr>
        <w:jc w:val="both"/>
        <w:rPr>
          <w:sz w:val="23"/>
          <w:szCs w:val="23"/>
          <w:lang w:val="lt-LT"/>
        </w:rPr>
      </w:pPr>
      <w:r w:rsidRPr="00A81B29">
        <w:rPr>
          <w:sz w:val="23"/>
          <w:szCs w:val="23"/>
          <w:lang w:val="lt-LT"/>
        </w:rPr>
        <w:t xml:space="preserve">        </w:t>
      </w:r>
      <w:r w:rsidR="00366BCC" w:rsidRPr="00A81B29">
        <w:rPr>
          <w:sz w:val="23"/>
          <w:szCs w:val="23"/>
          <w:lang w:val="lt-LT"/>
        </w:rPr>
        <w:t xml:space="preserve"> </w:t>
      </w:r>
      <w:r w:rsidRPr="00A81B29">
        <w:rPr>
          <w:sz w:val="23"/>
          <w:szCs w:val="23"/>
          <w:lang w:val="lt-LT"/>
        </w:rPr>
        <w:t xml:space="preserve">   </w:t>
      </w:r>
      <w:r w:rsidR="00366BCC" w:rsidRPr="00A81B29">
        <w:rPr>
          <w:sz w:val="23"/>
          <w:szCs w:val="23"/>
          <w:lang w:val="lt-LT"/>
        </w:rPr>
        <w:t>9</w:t>
      </w:r>
      <w:r w:rsidR="00B83187" w:rsidRPr="00A81B29">
        <w:rPr>
          <w:sz w:val="23"/>
          <w:szCs w:val="23"/>
          <w:lang w:val="lt-LT"/>
        </w:rPr>
        <w:t>. Sutartis gali būti nutraukta šalių susitarimu arba vadovaujantis Lietuvos Respublikos ci</w:t>
      </w:r>
      <w:r w:rsidR="00D3679B" w:rsidRPr="00A81B29">
        <w:rPr>
          <w:sz w:val="23"/>
          <w:szCs w:val="23"/>
          <w:lang w:val="lt-LT"/>
        </w:rPr>
        <w:t>vilinio kodekso</w:t>
      </w:r>
      <w:r w:rsidR="00B83187" w:rsidRPr="00A81B29">
        <w:rPr>
          <w:sz w:val="23"/>
          <w:szCs w:val="23"/>
          <w:lang w:val="lt-LT"/>
        </w:rPr>
        <w:t xml:space="preserve"> nuostatomis. Šalis, norėdama nutraukti Sutartį, privalo raštu pranešti kitai šaliai prieš 30 (trisdeš</w:t>
      </w:r>
      <w:r w:rsidR="0041577E" w:rsidRPr="00A81B29">
        <w:rPr>
          <w:sz w:val="23"/>
          <w:szCs w:val="23"/>
          <w:lang w:val="lt-LT"/>
        </w:rPr>
        <w:t>imt) dienų. Nutraukus Sutartį, S</w:t>
      </w:r>
      <w:r w:rsidR="00B83187" w:rsidRPr="00A81B29">
        <w:rPr>
          <w:sz w:val="23"/>
          <w:szCs w:val="23"/>
          <w:lang w:val="lt-LT"/>
        </w:rPr>
        <w:t>u</w:t>
      </w:r>
      <w:r w:rsidR="005120D9" w:rsidRPr="00A81B29">
        <w:rPr>
          <w:sz w:val="23"/>
          <w:szCs w:val="23"/>
          <w:lang w:val="lt-LT"/>
        </w:rPr>
        <w:t>tarties šalys privalo įvykdyti S</w:t>
      </w:r>
      <w:r w:rsidR="00B83187" w:rsidRPr="00A81B29">
        <w:rPr>
          <w:sz w:val="23"/>
          <w:szCs w:val="23"/>
          <w:lang w:val="lt-LT"/>
        </w:rPr>
        <w:t>utarties galiojimo metu įgytus įsipareigojimus.</w:t>
      </w:r>
    </w:p>
    <w:p w:rsidR="00B83187" w:rsidRPr="00A81B29" w:rsidRDefault="00B83187" w:rsidP="00B83187">
      <w:pPr>
        <w:jc w:val="both"/>
        <w:rPr>
          <w:b/>
          <w:sz w:val="23"/>
          <w:szCs w:val="23"/>
          <w:lang w:val="lt-LT"/>
        </w:rPr>
      </w:pPr>
    </w:p>
    <w:p w:rsidR="00B83187" w:rsidRPr="00A81B29" w:rsidRDefault="00B83187" w:rsidP="00B83187">
      <w:pPr>
        <w:ind w:firstLine="720"/>
        <w:jc w:val="center"/>
        <w:rPr>
          <w:b/>
          <w:sz w:val="23"/>
          <w:szCs w:val="23"/>
          <w:lang w:val="lt-LT"/>
        </w:rPr>
      </w:pPr>
      <w:r w:rsidRPr="00A81B29">
        <w:rPr>
          <w:b/>
          <w:sz w:val="23"/>
          <w:szCs w:val="23"/>
          <w:lang w:val="lt-LT"/>
        </w:rPr>
        <w:t>V. KITOS SUTARTIES SĄLYGOS</w:t>
      </w:r>
    </w:p>
    <w:p w:rsidR="00B83187" w:rsidRPr="00A81B29" w:rsidRDefault="00B83187" w:rsidP="00B83187">
      <w:pPr>
        <w:ind w:firstLine="720"/>
        <w:jc w:val="center"/>
        <w:rPr>
          <w:b/>
          <w:sz w:val="23"/>
          <w:szCs w:val="23"/>
          <w:lang w:val="lt-LT"/>
        </w:rPr>
      </w:pPr>
    </w:p>
    <w:p w:rsidR="00B83187" w:rsidRPr="00A81B29" w:rsidRDefault="00CB34AA" w:rsidP="00CB34AA">
      <w:pPr>
        <w:tabs>
          <w:tab w:val="left" w:pos="709"/>
        </w:tabs>
        <w:jc w:val="both"/>
        <w:rPr>
          <w:sz w:val="23"/>
          <w:szCs w:val="23"/>
          <w:lang w:val="lt-LT"/>
        </w:rPr>
      </w:pPr>
      <w:r w:rsidRPr="00A81B29">
        <w:rPr>
          <w:sz w:val="23"/>
          <w:szCs w:val="23"/>
          <w:lang w:val="lt-LT"/>
        </w:rPr>
        <w:t xml:space="preserve">           </w:t>
      </w:r>
      <w:r w:rsidR="00055D08" w:rsidRPr="00A81B29">
        <w:rPr>
          <w:sz w:val="23"/>
          <w:szCs w:val="23"/>
          <w:lang w:val="lt-LT"/>
        </w:rPr>
        <w:t>1</w:t>
      </w:r>
      <w:r w:rsidR="00366BCC" w:rsidRPr="00A81B29">
        <w:rPr>
          <w:sz w:val="23"/>
          <w:szCs w:val="23"/>
          <w:lang w:val="lt-LT"/>
        </w:rPr>
        <w:t>0</w:t>
      </w:r>
      <w:r w:rsidR="00B83187" w:rsidRPr="00A81B29">
        <w:rPr>
          <w:sz w:val="23"/>
          <w:szCs w:val="23"/>
          <w:lang w:val="lt-LT"/>
        </w:rPr>
        <w:t>. Sutarties šalis, uždelsusi laiku įvykdyti savo įsipareigojimus, moka 0,</w:t>
      </w:r>
      <w:r w:rsidR="0018336E" w:rsidRPr="00A81B29">
        <w:rPr>
          <w:sz w:val="23"/>
          <w:szCs w:val="23"/>
          <w:lang w:val="lt-LT"/>
        </w:rPr>
        <w:t>0</w:t>
      </w:r>
      <w:r w:rsidR="00B83187" w:rsidRPr="00A81B29">
        <w:rPr>
          <w:sz w:val="23"/>
          <w:szCs w:val="23"/>
          <w:lang w:val="lt-LT"/>
        </w:rPr>
        <w:t xml:space="preserve">2 proc. dydžio delspinigius už kiekvieną uždelstą dieną nuo neįvykdytų įsipareigojimų vertės. </w:t>
      </w:r>
      <w:r w:rsidR="00786453" w:rsidRPr="00A81B29">
        <w:rPr>
          <w:sz w:val="23"/>
          <w:szCs w:val="23"/>
          <w:lang w:val="lt-LT"/>
        </w:rPr>
        <w:t>Pretenzija dėl delspinigių mokėjimo pateikiama raštu.</w:t>
      </w:r>
      <w:r w:rsidR="00B83187" w:rsidRPr="00A81B29">
        <w:rPr>
          <w:sz w:val="23"/>
          <w:szCs w:val="23"/>
          <w:lang w:val="lt-LT"/>
        </w:rPr>
        <w:t xml:space="preserve"> </w:t>
      </w:r>
    </w:p>
    <w:p w:rsidR="00B83187" w:rsidRPr="00A81B29" w:rsidRDefault="00CB34AA" w:rsidP="00CB34AA">
      <w:pPr>
        <w:tabs>
          <w:tab w:val="left" w:pos="709"/>
        </w:tabs>
        <w:jc w:val="both"/>
        <w:rPr>
          <w:sz w:val="23"/>
          <w:szCs w:val="23"/>
          <w:lang w:val="lt-LT"/>
        </w:rPr>
      </w:pPr>
      <w:r w:rsidRPr="00A81B29">
        <w:rPr>
          <w:sz w:val="23"/>
          <w:szCs w:val="23"/>
          <w:lang w:val="lt-LT"/>
        </w:rPr>
        <w:t xml:space="preserve">           </w:t>
      </w:r>
      <w:r w:rsidR="00B83187" w:rsidRPr="00A81B29">
        <w:rPr>
          <w:sz w:val="23"/>
          <w:szCs w:val="23"/>
          <w:lang w:val="lt-LT"/>
        </w:rPr>
        <w:t>1</w:t>
      </w:r>
      <w:r w:rsidR="00366BCC" w:rsidRPr="00A81B29">
        <w:rPr>
          <w:sz w:val="23"/>
          <w:szCs w:val="23"/>
          <w:lang w:val="lt-LT"/>
        </w:rPr>
        <w:t>1</w:t>
      </w:r>
      <w:r w:rsidR="00B83187" w:rsidRPr="00A81B29">
        <w:rPr>
          <w:sz w:val="23"/>
          <w:szCs w:val="23"/>
          <w:lang w:val="lt-LT"/>
        </w:rPr>
        <w:t>. Sutartyje neaptartos sąlygos sprendžiamos</w:t>
      </w:r>
      <w:r w:rsidR="00654271" w:rsidRPr="00A81B29">
        <w:rPr>
          <w:sz w:val="23"/>
          <w:szCs w:val="23"/>
          <w:lang w:val="lt-LT"/>
        </w:rPr>
        <w:t xml:space="preserve">, </w:t>
      </w:r>
      <w:r w:rsidR="00B83187" w:rsidRPr="00A81B29">
        <w:rPr>
          <w:sz w:val="23"/>
          <w:szCs w:val="23"/>
          <w:lang w:val="lt-LT"/>
        </w:rPr>
        <w:t>vadovaujantis Lietuvos Respublikos civilinio kodekso nuostatomis.</w:t>
      </w:r>
    </w:p>
    <w:p w:rsidR="00B83187" w:rsidRPr="00A81B29" w:rsidRDefault="00CB34AA" w:rsidP="00CB34AA">
      <w:pPr>
        <w:tabs>
          <w:tab w:val="left" w:pos="567"/>
        </w:tabs>
        <w:jc w:val="both"/>
        <w:rPr>
          <w:sz w:val="23"/>
          <w:szCs w:val="23"/>
          <w:lang w:val="lt-LT"/>
        </w:rPr>
      </w:pPr>
      <w:r w:rsidRPr="00A81B29">
        <w:rPr>
          <w:sz w:val="23"/>
          <w:szCs w:val="23"/>
          <w:lang w:val="lt-LT"/>
        </w:rPr>
        <w:t xml:space="preserve">           </w:t>
      </w:r>
      <w:r w:rsidR="00B83187" w:rsidRPr="00A81B29">
        <w:rPr>
          <w:sz w:val="23"/>
          <w:szCs w:val="23"/>
          <w:lang w:val="lt-LT"/>
        </w:rPr>
        <w:t>1</w:t>
      </w:r>
      <w:r w:rsidR="00366BCC" w:rsidRPr="00A81B29">
        <w:rPr>
          <w:sz w:val="23"/>
          <w:szCs w:val="23"/>
          <w:lang w:val="lt-LT"/>
        </w:rPr>
        <w:t>2</w:t>
      </w:r>
      <w:r w:rsidR="00B83187" w:rsidRPr="00A81B29">
        <w:rPr>
          <w:sz w:val="23"/>
          <w:szCs w:val="23"/>
          <w:lang w:val="lt-LT"/>
        </w:rPr>
        <w:t>. Sutarties sąlygos sutarties galiojimo laikotarpiu nekeičiamos. Sutarties patikslinimai ir papildymai įforminami šalių susitarimu, kuris yra neatsiejama šios sutarties dalis.</w:t>
      </w:r>
    </w:p>
    <w:p w:rsidR="00B83187" w:rsidRPr="00A81B29" w:rsidRDefault="00CB34AA" w:rsidP="00B83187">
      <w:pPr>
        <w:jc w:val="both"/>
        <w:rPr>
          <w:sz w:val="23"/>
          <w:szCs w:val="23"/>
          <w:lang w:val="lt-LT"/>
        </w:rPr>
      </w:pPr>
      <w:r w:rsidRPr="00A81B29">
        <w:rPr>
          <w:sz w:val="23"/>
          <w:szCs w:val="23"/>
          <w:lang w:val="lt-LT"/>
        </w:rPr>
        <w:t xml:space="preserve">           </w:t>
      </w:r>
      <w:r w:rsidR="00B83187" w:rsidRPr="00A81B29">
        <w:rPr>
          <w:sz w:val="23"/>
          <w:szCs w:val="23"/>
          <w:lang w:val="lt-LT"/>
        </w:rPr>
        <w:t>1</w:t>
      </w:r>
      <w:r w:rsidR="00366BCC" w:rsidRPr="00A81B29">
        <w:rPr>
          <w:sz w:val="23"/>
          <w:szCs w:val="23"/>
          <w:lang w:val="lt-LT"/>
        </w:rPr>
        <w:t>3</w:t>
      </w:r>
      <w:r w:rsidR="00B83187" w:rsidRPr="00A81B29">
        <w:rPr>
          <w:sz w:val="23"/>
          <w:szCs w:val="23"/>
          <w:lang w:val="lt-LT"/>
        </w:rPr>
        <w:t>. Sutartis sudaryta dviem egzemplioriais, po vieną kiekvienai šaliai.</w:t>
      </w:r>
    </w:p>
    <w:p w:rsidR="00B83187" w:rsidRPr="00A81B29" w:rsidRDefault="00CB34AA" w:rsidP="00CB34AA">
      <w:pPr>
        <w:jc w:val="both"/>
        <w:rPr>
          <w:sz w:val="23"/>
          <w:szCs w:val="23"/>
          <w:lang w:val="lt-LT"/>
        </w:rPr>
      </w:pPr>
      <w:r w:rsidRPr="00A81B29">
        <w:rPr>
          <w:sz w:val="23"/>
          <w:szCs w:val="23"/>
          <w:lang w:val="lt-LT"/>
        </w:rPr>
        <w:t xml:space="preserve">           </w:t>
      </w:r>
      <w:r w:rsidR="00B83187" w:rsidRPr="00A81B29">
        <w:rPr>
          <w:sz w:val="23"/>
          <w:szCs w:val="23"/>
          <w:lang w:val="lt-LT"/>
        </w:rPr>
        <w:t>1</w:t>
      </w:r>
      <w:r w:rsidR="00366BCC" w:rsidRPr="00A81B29">
        <w:rPr>
          <w:sz w:val="23"/>
          <w:szCs w:val="23"/>
          <w:lang w:val="lt-LT"/>
        </w:rPr>
        <w:t>4</w:t>
      </w:r>
      <w:r w:rsidR="00B83187" w:rsidRPr="00A81B29">
        <w:rPr>
          <w:sz w:val="23"/>
          <w:szCs w:val="23"/>
          <w:lang w:val="lt-LT"/>
        </w:rPr>
        <w:t>. Ginčai dėl šios Sutarties sprendžiami derybų būdu, o nesusitarus – įstatymų nustatyta tvarka.</w:t>
      </w:r>
    </w:p>
    <w:p w:rsidR="00B83187" w:rsidRPr="00A81B29" w:rsidRDefault="00B83187">
      <w:pPr>
        <w:rPr>
          <w:sz w:val="23"/>
          <w:szCs w:val="23"/>
          <w:lang w:val="lt-LT"/>
        </w:rPr>
      </w:pPr>
    </w:p>
    <w:p w:rsidR="000C2924" w:rsidRPr="00A81B29" w:rsidRDefault="000C2924">
      <w:pPr>
        <w:rPr>
          <w:sz w:val="23"/>
          <w:szCs w:val="23"/>
          <w:lang w:val="lt-LT"/>
        </w:rPr>
      </w:pPr>
    </w:p>
    <w:p w:rsidR="000C2924" w:rsidRDefault="00A81B29" w:rsidP="00A81B29">
      <w:pPr>
        <w:ind w:firstLine="720"/>
        <w:jc w:val="center"/>
        <w:rPr>
          <w:b/>
          <w:sz w:val="23"/>
          <w:szCs w:val="23"/>
          <w:lang w:val="lt-LT"/>
        </w:rPr>
      </w:pPr>
      <w:r>
        <w:rPr>
          <w:b/>
          <w:sz w:val="23"/>
          <w:szCs w:val="23"/>
          <w:lang w:val="lt-LT"/>
        </w:rPr>
        <w:t xml:space="preserve">VI. </w:t>
      </w:r>
      <w:r w:rsidR="000C2924" w:rsidRPr="00A81B29">
        <w:rPr>
          <w:b/>
          <w:sz w:val="23"/>
          <w:szCs w:val="23"/>
          <w:lang w:val="lt-LT"/>
        </w:rPr>
        <w:t>Š</w:t>
      </w:r>
      <w:r>
        <w:rPr>
          <w:b/>
          <w:sz w:val="23"/>
          <w:szCs w:val="23"/>
          <w:lang w:val="lt-LT"/>
        </w:rPr>
        <w:t>ALIŲ ADRESAI IR REKVIZITAI</w:t>
      </w:r>
    </w:p>
    <w:p w:rsidR="00A81B29" w:rsidRPr="00A81B29" w:rsidRDefault="00A81B29" w:rsidP="00A81B29">
      <w:pPr>
        <w:ind w:firstLine="720"/>
        <w:jc w:val="center"/>
        <w:rPr>
          <w:b/>
          <w:sz w:val="23"/>
          <w:szCs w:val="23"/>
          <w:lang w:val="lt-LT"/>
        </w:rPr>
      </w:pPr>
    </w:p>
    <w:p w:rsidR="008D7BBD" w:rsidRPr="00A81B29" w:rsidRDefault="000C2924" w:rsidP="008D7BBD">
      <w:pPr>
        <w:pStyle w:val="Pagrindiniotekstotrauka"/>
        <w:spacing w:after="0"/>
        <w:ind w:left="0"/>
        <w:rPr>
          <w:b/>
          <w:sz w:val="23"/>
          <w:szCs w:val="23"/>
          <w:lang w:val="lt-LT"/>
        </w:rPr>
      </w:pPr>
      <w:r w:rsidRPr="00A81B29">
        <w:rPr>
          <w:b/>
          <w:sz w:val="23"/>
          <w:szCs w:val="23"/>
          <w:lang w:val="lt-LT"/>
        </w:rPr>
        <w:t>Pirkėjas</w:t>
      </w:r>
    </w:p>
    <w:p w:rsidR="000C2924" w:rsidRPr="00A81B29" w:rsidRDefault="000C2924" w:rsidP="000C2924">
      <w:pPr>
        <w:pStyle w:val="Pagrindiniotekstotrauka"/>
        <w:ind w:left="0"/>
        <w:rPr>
          <w:b/>
          <w:sz w:val="23"/>
          <w:szCs w:val="23"/>
          <w:lang w:val="lt-LT"/>
        </w:rPr>
      </w:pPr>
      <w:r w:rsidRPr="00A81B29">
        <w:rPr>
          <w:sz w:val="23"/>
          <w:szCs w:val="23"/>
          <w:lang w:val="lt-LT"/>
        </w:rPr>
        <w:t xml:space="preserve">Biudžetinė įstaiga Lietuvos Respublikos švietimo ir mokslo ministerija, kodas </w:t>
      </w:r>
      <w:smartTag w:uri="urn:schemas-microsoft-com:office:smarttags" w:element="metricconverter">
        <w:smartTagPr>
          <w:attr w:name="ProductID" w:val="188603091, A"/>
        </w:smartTagPr>
        <w:r w:rsidRPr="00A81B29">
          <w:rPr>
            <w:sz w:val="23"/>
            <w:szCs w:val="23"/>
            <w:lang w:val="lt-LT"/>
          </w:rPr>
          <w:t>188603091, A</w:t>
        </w:r>
      </w:smartTag>
      <w:r w:rsidRPr="00A81B29">
        <w:rPr>
          <w:sz w:val="23"/>
          <w:szCs w:val="23"/>
          <w:lang w:val="lt-LT"/>
        </w:rPr>
        <w:t>.</w:t>
      </w:r>
      <w:r w:rsidR="00EB7E75" w:rsidRPr="00A81B29">
        <w:rPr>
          <w:sz w:val="23"/>
          <w:szCs w:val="23"/>
          <w:lang w:val="lt-LT"/>
        </w:rPr>
        <w:t xml:space="preserve"> </w:t>
      </w:r>
      <w:r w:rsidRPr="00A81B29">
        <w:rPr>
          <w:sz w:val="23"/>
          <w:szCs w:val="23"/>
          <w:lang w:val="lt-LT"/>
        </w:rPr>
        <w:t xml:space="preserve">Volano g. 2, LT-01516 Vilnius, tel. </w:t>
      </w:r>
      <w:bookmarkStart w:id="1" w:name="OLE_LINK1"/>
      <w:r w:rsidR="00EB7E75" w:rsidRPr="00A81B29">
        <w:rPr>
          <w:sz w:val="23"/>
          <w:szCs w:val="23"/>
          <w:lang w:val="lt-LT"/>
        </w:rPr>
        <w:t xml:space="preserve">(8 </w:t>
      </w:r>
      <w:r w:rsidRPr="00A81B29">
        <w:rPr>
          <w:sz w:val="23"/>
          <w:szCs w:val="23"/>
          <w:lang w:val="lt-LT"/>
        </w:rPr>
        <w:t xml:space="preserve">5) </w:t>
      </w:r>
      <w:bookmarkEnd w:id="1"/>
      <w:r w:rsidR="007E576B" w:rsidRPr="00A81B29">
        <w:rPr>
          <w:sz w:val="23"/>
          <w:szCs w:val="23"/>
          <w:lang w:val="lt-LT"/>
        </w:rPr>
        <w:t>219 1225, 219 11</w:t>
      </w:r>
      <w:r w:rsidR="00EB7E75" w:rsidRPr="00A81B29">
        <w:rPr>
          <w:sz w:val="23"/>
          <w:szCs w:val="23"/>
          <w:lang w:val="lt-LT"/>
        </w:rPr>
        <w:t xml:space="preserve">90, faksas (8 </w:t>
      </w:r>
      <w:r w:rsidR="007E576B" w:rsidRPr="00A81B29">
        <w:rPr>
          <w:sz w:val="23"/>
          <w:szCs w:val="23"/>
          <w:lang w:val="lt-LT"/>
        </w:rPr>
        <w:t>5) 261 20</w:t>
      </w:r>
      <w:r w:rsidRPr="00A81B29">
        <w:rPr>
          <w:sz w:val="23"/>
          <w:szCs w:val="23"/>
          <w:lang w:val="lt-LT"/>
        </w:rPr>
        <w:t xml:space="preserve">77, el. paštas </w:t>
      </w:r>
      <w:hyperlink r:id="rId4" w:history="1">
        <w:r w:rsidRPr="00A81B29">
          <w:rPr>
            <w:rStyle w:val="Hipersaitas"/>
            <w:sz w:val="23"/>
            <w:szCs w:val="23"/>
            <w:lang w:val="lt-LT"/>
          </w:rPr>
          <w:t>smmin@smm.lt</w:t>
        </w:r>
      </w:hyperlink>
      <w:r w:rsidRPr="00A81B29">
        <w:rPr>
          <w:sz w:val="23"/>
          <w:szCs w:val="23"/>
          <w:lang w:val="lt-LT"/>
        </w:rPr>
        <w:t>, atsisk. sąsk. Nr. LT30 7300 010002457205 bankas</w:t>
      </w:r>
      <w:r w:rsidR="00A611D1" w:rsidRPr="00A81B29">
        <w:rPr>
          <w:sz w:val="23"/>
          <w:szCs w:val="23"/>
          <w:lang w:val="lt-LT"/>
        </w:rPr>
        <w:t>:</w:t>
      </w:r>
      <w:r w:rsidRPr="00A81B29">
        <w:rPr>
          <w:sz w:val="23"/>
          <w:szCs w:val="23"/>
          <w:lang w:val="lt-LT"/>
        </w:rPr>
        <w:t xml:space="preserve"> AB „Swedbank“, kodas 73000</w:t>
      </w:r>
      <w:bookmarkStart w:id="2" w:name="OLE_LINK4"/>
      <w:r w:rsidRPr="00A81B29">
        <w:rPr>
          <w:sz w:val="23"/>
          <w:szCs w:val="23"/>
          <w:lang w:val="lt-LT"/>
        </w:rPr>
        <w:t>. Įregistruota Juridinių asmenų registre.</w:t>
      </w:r>
    </w:p>
    <w:bookmarkEnd w:id="2"/>
    <w:p w:rsidR="000C2924" w:rsidRPr="00A81B29" w:rsidRDefault="000C2924" w:rsidP="000C2924">
      <w:pPr>
        <w:jc w:val="both"/>
        <w:rPr>
          <w:b/>
          <w:sz w:val="23"/>
          <w:szCs w:val="23"/>
          <w:lang w:val="lt-LT"/>
        </w:rPr>
      </w:pPr>
    </w:p>
    <w:p w:rsidR="000A3C6C" w:rsidRPr="00A81B29" w:rsidRDefault="000C2924" w:rsidP="000C2924">
      <w:pPr>
        <w:jc w:val="both"/>
        <w:rPr>
          <w:b/>
          <w:sz w:val="23"/>
          <w:szCs w:val="23"/>
          <w:lang w:val="lt-LT"/>
        </w:rPr>
      </w:pPr>
      <w:r w:rsidRPr="00A81B29">
        <w:rPr>
          <w:b/>
          <w:sz w:val="23"/>
          <w:szCs w:val="23"/>
          <w:lang w:val="lt-LT"/>
        </w:rPr>
        <w:t>Pardavėjas</w:t>
      </w:r>
    </w:p>
    <w:p w:rsidR="000C2924" w:rsidRPr="00A81B29" w:rsidRDefault="000C2924" w:rsidP="000C2924">
      <w:pPr>
        <w:jc w:val="both"/>
        <w:rPr>
          <w:sz w:val="23"/>
          <w:szCs w:val="23"/>
          <w:lang w:val="lt-LT" w:eastAsia="lt-LT"/>
        </w:rPr>
      </w:pPr>
      <w:r w:rsidRPr="00A81B29">
        <w:rPr>
          <w:sz w:val="23"/>
          <w:szCs w:val="23"/>
          <w:lang w:val="lt-LT" w:eastAsia="lt-LT"/>
        </w:rPr>
        <w:t xml:space="preserve">Uždaroji akcinė bendrovė </w:t>
      </w:r>
      <w:r w:rsidR="007E576B" w:rsidRPr="00A81B29">
        <w:rPr>
          <w:sz w:val="23"/>
          <w:szCs w:val="23"/>
          <w:lang w:val="lt-LT" w:eastAsia="lt-LT"/>
        </w:rPr>
        <w:t>„</w:t>
      </w:r>
      <w:r w:rsidRPr="00A81B29">
        <w:rPr>
          <w:sz w:val="23"/>
          <w:szCs w:val="23"/>
          <w:lang w:val="lt-LT" w:eastAsia="lt-LT"/>
        </w:rPr>
        <w:t xml:space="preserve">Statoil Fuel </w:t>
      </w:r>
      <w:r w:rsidR="00A81B29" w:rsidRPr="00A81B29">
        <w:rPr>
          <w:sz w:val="23"/>
          <w:szCs w:val="23"/>
          <w:lang w:val="en-US" w:eastAsia="lt-LT"/>
        </w:rPr>
        <w:t>&amp;</w:t>
      </w:r>
      <w:r w:rsidRPr="00A81B29">
        <w:rPr>
          <w:sz w:val="23"/>
          <w:szCs w:val="23"/>
          <w:lang w:val="lt-LT" w:eastAsia="lt-LT"/>
        </w:rPr>
        <w:t xml:space="preserve"> Retail Lietuva</w:t>
      </w:r>
      <w:r w:rsidR="007E576B" w:rsidRPr="00A81B29">
        <w:rPr>
          <w:sz w:val="23"/>
          <w:szCs w:val="23"/>
          <w:lang w:val="lt-LT" w:eastAsia="lt-LT"/>
        </w:rPr>
        <w:t>“</w:t>
      </w:r>
      <w:r w:rsidRPr="00A81B29">
        <w:rPr>
          <w:sz w:val="23"/>
          <w:szCs w:val="23"/>
          <w:lang w:val="lt-LT" w:eastAsia="lt-LT"/>
        </w:rPr>
        <w:t xml:space="preserve">, kodas 211454910, </w:t>
      </w:r>
      <w:r w:rsidR="00A81B29" w:rsidRPr="00A81B29">
        <w:rPr>
          <w:sz w:val="23"/>
          <w:szCs w:val="23"/>
          <w:lang w:val="lt-LT" w:eastAsia="lt-LT"/>
        </w:rPr>
        <w:t xml:space="preserve">J. </w:t>
      </w:r>
      <w:r w:rsidRPr="00A81B29">
        <w:rPr>
          <w:sz w:val="23"/>
          <w:szCs w:val="23"/>
          <w:lang w:val="lt-LT" w:eastAsia="lt-LT"/>
        </w:rPr>
        <w:t xml:space="preserve">Jasinskio g. 16A, LT-03163 Vilnius, tel. </w:t>
      </w:r>
      <w:bookmarkStart w:id="3" w:name="OLE_LINK2"/>
      <w:r w:rsidRPr="00A81B29">
        <w:rPr>
          <w:sz w:val="23"/>
          <w:szCs w:val="23"/>
          <w:lang w:val="lt-LT" w:eastAsia="lt-LT"/>
        </w:rPr>
        <w:fldChar w:fldCharType="begin"/>
      </w:r>
      <w:r w:rsidRPr="00A81B29">
        <w:rPr>
          <w:sz w:val="23"/>
          <w:szCs w:val="23"/>
          <w:lang w:val="lt-LT" w:eastAsia="lt-LT"/>
        </w:rPr>
        <w:instrText xml:space="preserve"> LINK Word.Document.8 "C:\\Documents and Settings\\dcibulskis\\My Documents\\TRANSPORTAS\\SUTARTYS\\Autoservisu sutartis 2014 m. martonas.doc" OLE_LINK1 \a \r  \* MERGEFORMAT </w:instrText>
      </w:r>
      <w:r w:rsidRPr="00A81B29">
        <w:rPr>
          <w:sz w:val="23"/>
          <w:szCs w:val="23"/>
          <w:lang w:val="lt-LT" w:eastAsia="lt-LT"/>
        </w:rPr>
        <w:fldChar w:fldCharType="separate"/>
      </w:r>
      <w:r w:rsidR="007E576B" w:rsidRPr="00A81B29">
        <w:rPr>
          <w:sz w:val="23"/>
          <w:szCs w:val="23"/>
          <w:lang w:val="lt-LT"/>
        </w:rPr>
        <w:t xml:space="preserve">(8 </w:t>
      </w:r>
      <w:r w:rsidRPr="00A81B29">
        <w:rPr>
          <w:sz w:val="23"/>
          <w:szCs w:val="23"/>
          <w:lang w:val="lt-LT"/>
        </w:rPr>
        <w:t xml:space="preserve">5) </w:t>
      </w:r>
      <w:r w:rsidRPr="00A81B29">
        <w:rPr>
          <w:sz w:val="23"/>
          <w:szCs w:val="23"/>
          <w:lang w:val="lt-LT" w:eastAsia="lt-LT"/>
        </w:rPr>
        <w:fldChar w:fldCharType="end"/>
      </w:r>
      <w:bookmarkEnd w:id="3"/>
      <w:r w:rsidR="007E576B" w:rsidRPr="00A81B29">
        <w:rPr>
          <w:sz w:val="23"/>
          <w:szCs w:val="23"/>
          <w:lang w:val="lt-LT" w:eastAsia="lt-LT"/>
        </w:rPr>
        <w:t>268 65</w:t>
      </w:r>
      <w:r w:rsidR="00A611D1" w:rsidRPr="00A81B29">
        <w:rPr>
          <w:sz w:val="23"/>
          <w:szCs w:val="23"/>
          <w:lang w:val="lt-LT" w:eastAsia="lt-LT"/>
        </w:rPr>
        <w:t>00</w:t>
      </w:r>
      <w:r w:rsidRPr="00A81B29">
        <w:rPr>
          <w:sz w:val="23"/>
          <w:szCs w:val="23"/>
          <w:lang w:val="lt-LT" w:eastAsia="lt-LT"/>
        </w:rPr>
        <w:t xml:space="preserve">, faks. </w:t>
      </w:r>
      <w:r w:rsidRPr="00A81B29">
        <w:rPr>
          <w:sz w:val="23"/>
          <w:szCs w:val="23"/>
          <w:lang w:val="lt-LT" w:eastAsia="lt-LT"/>
        </w:rPr>
        <w:fldChar w:fldCharType="begin"/>
      </w:r>
      <w:r w:rsidRPr="00A81B29">
        <w:rPr>
          <w:sz w:val="23"/>
          <w:szCs w:val="23"/>
          <w:lang w:val="lt-LT" w:eastAsia="lt-LT"/>
        </w:rPr>
        <w:instrText xml:space="preserve"> LINK Word.Document.8 "C:\\Documents and Settings\\dcibulskis\\My Documents\\TRANSPORTAS\\SUTARTYS\\Autoservisu sutartis 2014 m. martonas.doc" OLE_LINK2 \a \r </w:instrText>
      </w:r>
      <w:r w:rsidR="000A3C6C" w:rsidRPr="00A81B29">
        <w:rPr>
          <w:sz w:val="23"/>
          <w:szCs w:val="23"/>
          <w:lang w:val="lt-LT" w:eastAsia="lt-LT"/>
        </w:rPr>
        <w:instrText xml:space="preserve"> \* MERGEFORMAT </w:instrText>
      </w:r>
      <w:r w:rsidRPr="00A81B29">
        <w:rPr>
          <w:sz w:val="23"/>
          <w:szCs w:val="23"/>
          <w:lang w:val="lt-LT" w:eastAsia="lt-LT"/>
        </w:rPr>
        <w:fldChar w:fldCharType="separate"/>
      </w:r>
      <w:r w:rsidR="007E576B" w:rsidRPr="00A81B29">
        <w:rPr>
          <w:sz w:val="23"/>
          <w:szCs w:val="23"/>
          <w:lang w:val="lt-LT"/>
        </w:rPr>
        <w:t xml:space="preserve">(8 </w:t>
      </w:r>
      <w:r w:rsidRPr="00A81B29">
        <w:rPr>
          <w:sz w:val="23"/>
          <w:szCs w:val="23"/>
          <w:lang w:val="lt-LT"/>
        </w:rPr>
        <w:t xml:space="preserve">5) </w:t>
      </w:r>
      <w:r w:rsidRPr="00A81B29">
        <w:rPr>
          <w:sz w:val="23"/>
          <w:szCs w:val="23"/>
          <w:lang w:val="lt-LT" w:eastAsia="lt-LT"/>
        </w:rPr>
        <w:fldChar w:fldCharType="end"/>
      </w:r>
      <w:r w:rsidR="00A611D1" w:rsidRPr="00A81B29">
        <w:rPr>
          <w:sz w:val="23"/>
          <w:szCs w:val="23"/>
          <w:lang w:val="lt-LT" w:eastAsia="lt-LT"/>
        </w:rPr>
        <w:t>268 6504</w:t>
      </w:r>
      <w:r w:rsidRPr="00A81B29">
        <w:rPr>
          <w:sz w:val="23"/>
          <w:szCs w:val="23"/>
          <w:lang w:val="lt-LT" w:eastAsia="lt-LT"/>
        </w:rPr>
        <w:t xml:space="preserve">, </w:t>
      </w:r>
      <w:r w:rsidR="008617DD" w:rsidRPr="00A81B29">
        <w:rPr>
          <w:sz w:val="23"/>
          <w:szCs w:val="23"/>
          <w:lang w:val="lt-LT" w:eastAsia="lt-LT"/>
        </w:rPr>
        <w:t xml:space="preserve">el. paštas </w:t>
      </w:r>
      <w:hyperlink r:id="rId5" w:history="1">
        <w:r w:rsidR="008617DD" w:rsidRPr="00A81B29">
          <w:rPr>
            <w:rStyle w:val="Hipersaitas"/>
            <w:sz w:val="23"/>
            <w:szCs w:val="23"/>
            <w:lang w:val="lt-LT" w:eastAsia="lt-LT"/>
          </w:rPr>
          <w:t>lietuva</w:t>
        </w:r>
        <w:r w:rsidR="008617DD" w:rsidRPr="00A81B29">
          <w:rPr>
            <w:rStyle w:val="Hipersaitas"/>
            <w:sz w:val="23"/>
            <w:szCs w:val="23"/>
            <w:lang w:val="en-029" w:eastAsia="lt-LT"/>
          </w:rPr>
          <w:t>@statoil.com</w:t>
        </w:r>
      </w:hyperlink>
      <w:r w:rsidR="008617DD" w:rsidRPr="00A81B29">
        <w:rPr>
          <w:sz w:val="23"/>
          <w:szCs w:val="23"/>
          <w:lang w:val="en-029" w:eastAsia="lt-LT"/>
        </w:rPr>
        <w:t xml:space="preserve">, </w:t>
      </w:r>
      <w:r w:rsidRPr="00A81B29">
        <w:rPr>
          <w:sz w:val="23"/>
          <w:szCs w:val="23"/>
          <w:lang w:val="lt-LT" w:eastAsia="lt-LT"/>
        </w:rPr>
        <w:t>atsisk</w:t>
      </w:r>
      <w:r w:rsidR="00A611D1" w:rsidRPr="00A81B29">
        <w:rPr>
          <w:sz w:val="23"/>
          <w:szCs w:val="23"/>
          <w:lang w:val="lt-LT" w:eastAsia="lt-LT"/>
        </w:rPr>
        <w:t>. sąsk.</w:t>
      </w:r>
      <w:r w:rsidR="008617DD" w:rsidRPr="00A81B29">
        <w:rPr>
          <w:sz w:val="23"/>
          <w:szCs w:val="23"/>
          <w:lang w:val="lt-LT" w:eastAsia="lt-LT"/>
        </w:rPr>
        <w:t xml:space="preserve"> Nr. </w:t>
      </w:r>
      <w:r w:rsidR="00A611D1" w:rsidRPr="00A81B29">
        <w:rPr>
          <w:sz w:val="23"/>
          <w:szCs w:val="23"/>
          <w:lang w:val="lt-LT" w:eastAsia="lt-LT"/>
        </w:rPr>
        <w:t>LT65 2140 0300 0016 0661</w:t>
      </w:r>
      <w:r w:rsidRPr="00A81B29">
        <w:rPr>
          <w:sz w:val="23"/>
          <w:szCs w:val="23"/>
          <w:lang w:val="lt-LT" w:eastAsia="lt-LT"/>
        </w:rPr>
        <w:t xml:space="preserve">, </w:t>
      </w:r>
      <w:r w:rsidR="00A611D1" w:rsidRPr="00A81B29">
        <w:rPr>
          <w:sz w:val="23"/>
          <w:szCs w:val="23"/>
          <w:lang w:val="lt-LT" w:eastAsia="lt-LT"/>
        </w:rPr>
        <w:t xml:space="preserve">bankas: </w:t>
      </w:r>
      <w:r w:rsidR="007E576B" w:rsidRPr="00A81B29">
        <w:rPr>
          <w:sz w:val="23"/>
          <w:szCs w:val="23"/>
          <w:lang w:val="lt-LT" w:eastAsia="lt-LT"/>
        </w:rPr>
        <w:t>„</w:t>
      </w:r>
      <w:r w:rsidR="00A611D1" w:rsidRPr="00A81B29">
        <w:rPr>
          <w:sz w:val="23"/>
          <w:szCs w:val="23"/>
          <w:lang w:val="lt-LT" w:eastAsia="lt-LT"/>
        </w:rPr>
        <w:t xml:space="preserve">Nordea Bank </w:t>
      </w:r>
      <w:r w:rsidR="00A81B29" w:rsidRPr="00A81B29">
        <w:rPr>
          <w:sz w:val="23"/>
          <w:szCs w:val="23"/>
          <w:lang w:val="lt-LT" w:eastAsia="lt-LT"/>
        </w:rPr>
        <w:t>AB</w:t>
      </w:r>
      <w:r w:rsidR="004D18D9" w:rsidRPr="00A81B29">
        <w:rPr>
          <w:sz w:val="23"/>
          <w:szCs w:val="23"/>
          <w:lang w:val="lt-LT" w:eastAsia="lt-LT"/>
        </w:rPr>
        <w:t xml:space="preserve"> Lietuvos skyrius</w:t>
      </w:r>
      <w:r w:rsidR="007E576B" w:rsidRPr="00A81B29">
        <w:rPr>
          <w:sz w:val="23"/>
          <w:szCs w:val="23"/>
          <w:lang w:val="lt-LT" w:eastAsia="lt-LT"/>
        </w:rPr>
        <w:t>“</w:t>
      </w:r>
      <w:r w:rsidR="00471001" w:rsidRPr="00A81B29">
        <w:rPr>
          <w:sz w:val="23"/>
          <w:szCs w:val="23"/>
          <w:lang w:val="lt-LT" w:eastAsia="lt-LT"/>
        </w:rPr>
        <w:t>, kodas 21400</w:t>
      </w:r>
      <w:r w:rsidRPr="00A81B29">
        <w:rPr>
          <w:sz w:val="23"/>
          <w:szCs w:val="23"/>
          <w:lang w:val="lt-LT" w:eastAsia="lt-LT"/>
        </w:rPr>
        <w:t xml:space="preserve">. </w:t>
      </w:r>
      <w:r w:rsidRPr="00A81B29">
        <w:rPr>
          <w:b/>
          <w:sz w:val="23"/>
          <w:szCs w:val="23"/>
          <w:lang w:val="lt-LT"/>
        </w:rPr>
        <w:fldChar w:fldCharType="begin"/>
      </w:r>
      <w:r w:rsidRPr="00A81B29">
        <w:rPr>
          <w:b/>
          <w:sz w:val="23"/>
          <w:szCs w:val="23"/>
          <w:lang w:val="lt-LT"/>
        </w:rPr>
        <w:instrText xml:space="preserve"> LINK Word.Document.8 "C:\\Documents and Settings\\dcibulskis\\My Documents\\TRANSPORTAS\\SUTARTYS\\Autoservisu sutartis 2014 m. martonas.doc" OLE_LINK4 \a \r </w:instrText>
      </w:r>
      <w:r w:rsidR="000A3C6C" w:rsidRPr="00A81B29">
        <w:rPr>
          <w:b/>
          <w:sz w:val="23"/>
          <w:szCs w:val="23"/>
          <w:lang w:val="lt-LT"/>
        </w:rPr>
        <w:instrText xml:space="preserve"> \* MERGEFORMAT </w:instrText>
      </w:r>
      <w:r w:rsidRPr="00A81B29">
        <w:rPr>
          <w:sz w:val="23"/>
          <w:szCs w:val="23"/>
          <w:lang w:val="lt-LT" w:eastAsia="lt-LT"/>
        </w:rPr>
        <w:fldChar w:fldCharType="separate"/>
      </w:r>
      <w:r w:rsidRPr="00A81B29">
        <w:rPr>
          <w:sz w:val="23"/>
          <w:szCs w:val="23"/>
          <w:lang w:val="lt-LT"/>
        </w:rPr>
        <w:t>Įregistruota Juridinių asmenų registre.</w:t>
      </w:r>
    </w:p>
    <w:p w:rsidR="000C2924" w:rsidRDefault="000C2924" w:rsidP="000C2924">
      <w:pPr>
        <w:rPr>
          <w:sz w:val="23"/>
          <w:szCs w:val="23"/>
          <w:lang w:val="lt-LT"/>
        </w:rPr>
      </w:pPr>
      <w:r w:rsidRPr="00A81B29">
        <w:rPr>
          <w:sz w:val="23"/>
          <w:szCs w:val="23"/>
          <w:lang w:val="lt-LT"/>
        </w:rPr>
        <w:fldChar w:fldCharType="end"/>
      </w:r>
    </w:p>
    <w:p w:rsidR="00A81B29" w:rsidRPr="00A81B29" w:rsidRDefault="00A81B29" w:rsidP="000C2924">
      <w:pPr>
        <w:rPr>
          <w:sz w:val="23"/>
          <w:szCs w:val="23"/>
          <w:lang w:val="lt-LT"/>
        </w:rPr>
      </w:pPr>
    </w:p>
    <w:p w:rsidR="006A634D" w:rsidRDefault="006A634D" w:rsidP="006A634D">
      <w:pPr>
        <w:jc w:val="both"/>
        <w:rPr>
          <w:b/>
          <w:sz w:val="23"/>
          <w:szCs w:val="23"/>
          <w:lang w:val="lt-LT"/>
        </w:rPr>
      </w:pPr>
      <w:r w:rsidRPr="00A81B29">
        <w:rPr>
          <w:b/>
          <w:sz w:val="23"/>
          <w:szCs w:val="23"/>
          <w:lang w:val="lt-LT"/>
        </w:rPr>
        <w:t>Sutarties šalių parašai</w:t>
      </w:r>
    </w:p>
    <w:p w:rsidR="00A81B29" w:rsidRPr="00A81B29" w:rsidRDefault="00A81B29" w:rsidP="006A634D">
      <w:pPr>
        <w:jc w:val="both"/>
        <w:rPr>
          <w:b/>
          <w:sz w:val="23"/>
          <w:szCs w:val="23"/>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8"/>
      </w:tblGrid>
      <w:tr w:rsidR="00A81B29" w:rsidRPr="00A81B29" w:rsidTr="00A81B29">
        <w:trPr>
          <w:trHeight w:val="80"/>
        </w:trPr>
        <w:tc>
          <w:tcPr>
            <w:tcW w:w="4981" w:type="dxa"/>
          </w:tcPr>
          <w:p w:rsidR="00A81B29" w:rsidRPr="00A81B29" w:rsidRDefault="00A81B29" w:rsidP="006A634D">
            <w:pPr>
              <w:jc w:val="both"/>
              <w:rPr>
                <w:b/>
                <w:sz w:val="23"/>
                <w:szCs w:val="23"/>
                <w:lang w:val="lt-LT"/>
              </w:rPr>
            </w:pPr>
            <w:r w:rsidRPr="00A81B29">
              <w:rPr>
                <w:b/>
                <w:sz w:val="23"/>
                <w:szCs w:val="23"/>
                <w:lang w:val="lt-LT"/>
              </w:rPr>
              <w:t>Pirkėjas</w:t>
            </w:r>
            <w:r w:rsidR="00FF25F7">
              <w:rPr>
                <w:b/>
                <w:sz w:val="23"/>
                <w:szCs w:val="23"/>
                <w:lang w:val="lt-LT"/>
              </w:rPr>
              <w:t xml:space="preserve"> </w:t>
            </w:r>
          </w:p>
          <w:p w:rsidR="00A81B29" w:rsidRPr="00A81B29" w:rsidRDefault="00A81B29" w:rsidP="006A634D">
            <w:pPr>
              <w:jc w:val="both"/>
              <w:rPr>
                <w:b/>
                <w:sz w:val="23"/>
                <w:szCs w:val="23"/>
                <w:lang w:val="lt-LT"/>
              </w:rPr>
            </w:pPr>
          </w:p>
          <w:p w:rsidR="00A81B29" w:rsidRPr="00A81B29" w:rsidRDefault="00A81B29" w:rsidP="00A81B29">
            <w:pPr>
              <w:jc w:val="both"/>
              <w:rPr>
                <w:sz w:val="23"/>
                <w:szCs w:val="23"/>
                <w:lang w:val="lt-LT"/>
              </w:rPr>
            </w:pPr>
            <w:r w:rsidRPr="00A81B29">
              <w:rPr>
                <w:sz w:val="23"/>
                <w:szCs w:val="23"/>
                <w:lang w:val="lt-LT"/>
              </w:rPr>
              <w:t>Ministerijos kancleris</w:t>
            </w:r>
          </w:p>
          <w:p w:rsidR="00A81B29" w:rsidRPr="00A81B29" w:rsidRDefault="00A81B29" w:rsidP="00A81B29">
            <w:pPr>
              <w:jc w:val="both"/>
              <w:rPr>
                <w:b/>
                <w:sz w:val="23"/>
                <w:szCs w:val="23"/>
                <w:lang w:val="lt-LT"/>
              </w:rPr>
            </w:pPr>
            <w:r w:rsidRPr="00A81B29">
              <w:rPr>
                <w:sz w:val="23"/>
                <w:szCs w:val="23"/>
                <w:lang w:val="lt-LT"/>
              </w:rPr>
              <w:t>Dainius Numgaudis</w:t>
            </w:r>
          </w:p>
        </w:tc>
        <w:tc>
          <w:tcPr>
            <w:tcW w:w="4981" w:type="dxa"/>
          </w:tcPr>
          <w:p w:rsidR="00A81B29" w:rsidRPr="00A81B29" w:rsidRDefault="00FF25F7" w:rsidP="006A634D">
            <w:pPr>
              <w:jc w:val="both"/>
              <w:rPr>
                <w:b/>
                <w:sz w:val="23"/>
                <w:szCs w:val="23"/>
                <w:lang w:val="lt-LT"/>
              </w:rPr>
            </w:pPr>
            <w:r>
              <w:rPr>
                <w:b/>
                <w:sz w:val="23"/>
                <w:szCs w:val="23"/>
                <w:lang w:val="lt-LT"/>
              </w:rPr>
              <w:t xml:space="preserve">                        </w:t>
            </w:r>
            <w:r w:rsidR="00A81B29" w:rsidRPr="00A81B29">
              <w:rPr>
                <w:b/>
                <w:sz w:val="23"/>
                <w:szCs w:val="23"/>
                <w:lang w:val="lt-LT"/>
              </w:rPr>
              <w:t>Pardavėjas</w:t>
            </w:r>
          </w:p>
          <w:p w:rsidR="00A81B29" w:rsidRPr="00A81B29" w:rsidRDefault="00A81B29" w:rsidP="006A634D">
            <w:pPr>
              <w:jc w:val="both"/>
              <w:rPr>
                <w:b/>
                <w:sz w:val="23"/>
                <w:szCs w:val="23"/>
                <w:lang w:val="lt-LT"/>
              </w:rPr>
            </w:pPr>
          </w:p>
          <w:p w:rsidR="00A81B29" w:rsidRPr="00A81B29" w:rsidRDefault="00FF25F7" w:rsidP="006A634D">
            <w:pPr>
              <w:jc w:val="both"/>
              <w:rPr>
                <w:sz w:val="23"/>
                <w:szCs w:val="23"/>
                <w:lang w:val="lt-LT"/>
              </w:rPr>
            </w:pPr>
            <w:r>
              <w:rPr>
                <w:sz w:val="23"/>
                <w:szCs w:val="23"/>
                <w:lang w:val="lt-LT"/>
              </w:rPr>
              <w:t xml:space="preserve">                        </w:t>
            </w:r>
            <w:r w:rsidR="00A81B29" w:rsidRPr="00A81B29">
              <w:rPr>
                <w:sz w:val="23"/>
                <w:szCs w:val="23"/>
                <w:lang w:val="lt-LT"/>
              </w:rPr>
              <w:t>Generalinis direktorius</w:t>
            </w:r>
          </w:p>
          <w:p w:rsidR="00A81B29" w:rsidRPr="00A81B29" w:rsidRDefault="00FF25F7" w:rsidP="00FF25F7">
            <w:pPr>
              <w:tabs>
                <w:tab w:val="left" w:pos="1398"/>
              </w:tabs>
              <w:jc w:val="both"/>
              <w:rPr>
                <w:b/>
                <w:sz w:val="23"/>
                <w:szCs w:val="23"/>
                <w:lang w:val="lt-LT"/>
              </w:rPr>
            </w:pPr>
            <w:r>
              <w:rPr>
                <w:sz w:val="23"/>
                <w:szCs w:val="23"/>
                <w:lang w:val="lt-LT"/>
              </w:rPr>
              <w:t xml:space="preserve">                        </w:t>
            </w:r>
            <w:r w:rsidR="00A81B29" w:rsidRPr="00A81B29">
              <w:rPr>
                <w:sz w:val="23"/>
                <w:szCs w:val="23"/>
                <w:lang w:val="lt-LT"/>
              </w:rPr>
              <w:t xml:space="preserve">Giedrius </w:t>
            </w:r>
            <w:proofErr w:type="spellStart"/>
            <w:r w:rsidR="00A81B29" w:rsidRPr="00A81B29">
              <w:rPr>
                <w:sz w:val="23"/>
                <w:szCs w:val="23"/>
                <w:lang w:val="lt-LT"/>
              </w:rPr>
              <w:t>Bandzevičius</w:t>
            </w:r>
            <w:proofErr w:type="spellEnd"/>
          </w:p>
        </w:tc>
      </w:tr>
    </w:tbl>
    <w:p w:rsidR="006A634D" w:rsidRDefault="00A81B29" w:rsidP="00A81B29">
      <w:pPr>
        <w:jc w:val="both"/>
        <w:rPr>
          <w:sz w:val="23"/>
          <w:szCs w:val="23"/>
          <w:lang w:val="lt-LT"/>
        </w:rPr>
      </w:pPr>
      <w:r>
        <w:rPr>
          <w:sz w:val="23"/>
          <w:szCs w:val="23"/>
          <w:lang w:val="lt-LT"/>
        </w:rPr>
        <w:t xml:space="preserve">           </w:t>
      </w:r>
    </w:p>
    <w:p w:rsidR="00FF25F7" w:rsidRDefault="00FF25F7" w:rsidP="00A81B29">
      <w:pPr>
        <w:jc w:val="both"/>
        <w:rPr>
          <w:sz w:val="23"/>
          <w:szCs w:val="23"/>
          <w:lang w:val="lt-LT"/>
        </w:rPr>
      </w:pPr>
    </w:p>
    <w:p w:rsidR="00FF25F7" w:rsidRDefault="00FF25F7" w:rsidP="00A81B29">
      <w:pPr>
        <w:jc w:val="both"/>
        <w:rPr>
          <w:sz w:val="23"/>
          <w:szCs w:val="23"/>
          <w:lang w:val="lt-LT"/>
        </w:rPr>
      </w:pPr>
    </w:p>
    <w:p w:rsidR="00FF25F7" w:rsidRDefault="00FF25F7" w:rsidP="00A81B29">
      <w:pPr>
        <w:jc w:val="both"/>
        <w:rPr>
          <w:sz w:val="23"/>
          <w:szCs w:val="23"/>
          <w:lang w:val="lt-LT"/>
        </w:rPr>
      </w:pPr>
    </w:p>
    <w:p w:rsidR="00FF25F7" w:rsidRDefault="00FF25F7" w:rsidP="00A81B29">
      <w:pPr>
        <w:jc w:val="both"/>
        <w:rPr>
          <w:sz w:val="23"/>
          <w:szCs w:val="23"/>
          <w:lang w:val="lt-LT"/>
        </w:rPr>
      </w:pPr>
    </w:p>
    <w:p w:rsidR="00FF25F7" w:rsidRDefault="00FF25F7" w:rsidP="00A81B29">
      <w:pPr>
        <w:jc w:val="both"/>
        <w:rPr>
          <w:sz w:val="23"/>
          <w:szCs w:val="23"/>
          <w:lang w:val="lt-LT"/>
        </w:rPr>
      </w:pPr>
    </w:p>
    <w:p w:rsidR="00FF25F7" w:rsidRPr="006A634D" w:rsidRDefault="00FF25F7" w:rsidP="00A81B29">
      <w:pPr>
        <w:jc w:val="both"/>
        <w:rPr>
          <w:sz w:val="24"/>
          <w:lang w:val="lt-LT"/>
        </w:rPr>
      </w:pPr>
    </w:p>
    <w:p w:rsidR="006A634D" w:rsidRPr="006A634D" w:rsidRDefault="006A634D" w:rsidP="006A634D">
      <w:pPr>
        <w:rPr>
          <w:lang w:val="lt-LT"/>
        </w:rPr>
      </w:pPr>
      <w:r w:rsidRPr="006A634D">
        <w:rPr>
          <w:bCs/>
          <w:iCs/>
          <w:lang w:val="lt-LT"/>
        </w:rPr>
        <w:t>Švietimo ir mokslo ministerijos atstovas, atsakingas už sutarties sudarymą ir vykdymą</w:t>
      </w:r>
      <w:r w:rsidR="007E576B">
        <w:rPr>
          <w:bCs/>
          <w:iCs/>
          <w:lang w:val="lt-LT"/>
        </w:rPr>
        <w:t>,</w:t>
      </w:r>
      <w:r w:rsidRPr="006A634D">
        <w:rPr>
          <w:bCs/>
          <w:iCs/>
          <w:lang w:val="lt-LT"/>
        </w:rPr>
        <w:t xml:space="preserve"> Darius Cibulskis, Bendrųjų reikalų skyriaus vyriausiasis specialistas, tel. 219</w:t>
      </w:r>
      <w:r w:rsidRPr="006A634D">
        <w:rPr>
          <w:b/>
          <w:i/>
          <w:sz w:val="24"/>
          <w:lang w:val="lt-LT"/>
        </w:rPr>
        <w:t xml:space="preserve"> </w:t>
      </w:r>
      <w:r w:rsidRPr="006A634D">
        <w:rPr>
          <w:lang w:val="lt-LT"/>
        </w:rPr>
        <w:t>1193.</w:t>
      </w:r>
    </w:p>
    <w:p w:rsidR="006A634D" w:rsidRPr="006A634D" w:rsidRDefault="006A634D" w:rsidP="006A634D">
      <w:pPr>
        <w:rPr>
          <w:bCs/>
          <w:iCs/>
          <w:lang w:val="lt-LT"/>
        </w:rPr>
      </w:pPr>
    </w:p>
    <w:p w:rsidR="006A634D" w:rsidRPr="006A634D" w:rsidRDefault="006A634D" w:rsidP="006A634D">
      <w:r w:rsidRPr="006A634D">
        <w:tab/>
      </w:r>
      <w:r w:rsidRPr="006A634D">
        <w:tab/>
      </w:r>
    </w:p>
    <w:p w:rsidR="006A634D" w:rsidRPr="006A634D" w:rsidRDefault="006A634D" w:rsidP="006A634D">
      <w:pPr>
        <w:tabs>
          <w:tab w:val="left" w:pos="0"/>
          <w:tab w:val="left" w:pos="709"/>
        </w:tabs>
        <w:jc w:val="center"/>
      </w:pPr>
      <w:r w:rsidRPr="006A634D">
        <w:t>___________________________</w:t>
      </w:r>
    </w:p>
    <w:sectPr w:rsidR="006A634D" w:rsidRPr="006A634D" w:rsidSect="00FF25F7">
      <w:pgSz w:w="11906" w:h="16838"/>
      <w:pgMar w:top="709" w:right="1077" w:bottom="568" w:left="107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F3"/>
    <w:rsid w:val="00005C09"/>
    <w:rsid w:val="0003763B"/>
    <w:rsid w:val="00055D08"/>
    <w:rsid w:val="00083BC3"/>
    <w:rsid w:val="000A3C6C"/>
    <w:rsid w:val="000C2924"/>
    <w:rsid w:val="0018336E"/>
    <w:rsid w:val="001A067C"/>
    <w:rsid w:val="0020732D"/>
    <w:rsid w:val="002260B7"/>
    <w:rsid w:val="002949F6"/>
    <w:rsid w:val="00294CA0"/>
    <w:rsid w:val="002C135C"/>
    <w:rsid w:val="00354E57"/>
    <w:rsid w:val="00366BCC"/>
    <w:rsid w:val="0039401B"/>
    <w:rsid w:val="003A1281"/>
    <w:rsid w:val="00402749"/>
    <w:rsid w:val="0041059B"/>
    <w:rsid w:val="0041577E"/>
    <w:rsid w:val="00471001"/>
    <w:rsid w:val="004A59AF"/>
    <w:rsid w:val="004D18D9"/>
    <w:rsid w:val="004D7C94"/>
    <w:rsid w:val="005120D9"/>
    <w:rsid w:val="00545E41"/>
    <w:rsid w:val="005C5B64"/>
    <w:rsid w:val="00654271"/>
    <w:rsid w:val="006A634D"/>
    <w:rsid w:val="00726AE5"/>
    <w:rsid w:val="00786453"/>
    <w:rsid w:val="007D5E72"/>
    <w:rsid w:val="007E576B"/>
    <w:rsid w:val="00843F49"/>
    <w:rsid w:val="0085261E"/>
    <w:rsid w:val="008617DD"/>
    <w:rsid w:val="008D7BBD"/>
    <w:rsid w:val="009144E7"/>
    <w:rsid w:val="009473DD"/>
    <w:rsid w:val="009E1B69"/>
    <w:rsid w:val="00A24479"/>
    <w:rsid w:val="00A36198"/>
    <w:rsid w:val="00A611D1"/>
    <w:rsid w:val="00A71BE6"/>
    <w:rsid w:val="00A80725"/>
    <w:rsid w:val="00A81B29"/>
    <w:rsid w:val="00AC7E94"/>
    <w:rsid w:val="00B3085F"/>
    <w:rsid w:val="00B83187"/>
    <w:rsid w:val="00B973FC"/>
    <w:rsid w:val="00BA571B"/>
    <w:rsid w:val="00BE492D"/>
    <w:rsid w:val="00C054A7"/>
    <w:rsid w:val="00C664A4"/>
    <w:rsid w:val="00C93CFC"/>
    <w:rsid w:val="00CA3524"/>
    <w:rsid w:val="00CB34AA"/>
    <w:rsid w:val="00D3679B"/>
    <w:rsid w:val="00D4067D"/>
    <w:rsid w:val="00D66CA2"/>
    <w:rsid w:val="00E669F3"/>
    <w:rsid w:val="00EB7E75"/>
    <w:rsid w:val="00F3279F"/>
    <w:rsid w:val="00FA0095"/>
    <w:rsid w:val="00FB19E9"/>
    <w:rsid w:val="00FF2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76EBC75-4A8E-4EF0-A52B-12943469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69F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E669F3"/>
    <w:pPr>
      <w:keepNext/>
      <w:jc w:val="center"/>
      <w:outlineLvl w:val="0"/>
    </w:pPr>
    <w:rPr>
      <w:sz w:val="24"/>
      <w:lang w:val="en-US"/>
    </w:rPr>
  </w:style>
  <w:style w:type="paragraph" w:styleId="Antrat3">
    <w:name w:val="heading 3"/>
    <w:basedOn w:val="prastasis"/>
    <w:next w:val="prastasis"/>
    <w:link w:val="Antrat3Diagrama"/>
    <w:uiPriority w:val="9"/>
    <w:semiHidden/>
    <w:unhideWhenUsed/>
    <w:qFormat/>
    <w:rsid w:val="006A634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8318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669F3"/>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E669F3"/>
    <w:pPr>
      <w:jc w:val="center"/>
    </w:pPr>
    <w:rPr>
      <w:b/>
      <w:sz w:val="24"/>
      <w:lang w:val="en-US"/>
    </w:rPr>
  </w:style>
  <w:style w:type="character" w:customStyle="1" w:styleId="PavadinimasDiagrama">
    <w:name w:val="Pavadinimas Diagrama"/>
    <w:basedOn w:val="Numatytasispastraiposriftas"/>
    <w:link w:val="Pavadinimas"/>
    <w:rsid w:val="00E669F3"/>
    <w:rPr>
      <w:rFonts w:ascii="Times New Roman" w:eastAsia="Times New Roman" w:hAnsi="Times New Roman" w:cs="Times New Roman"/>
      <w:b/>
      <w:sz w:val="24"/>
      <w:szCs w:val="20"/>
      <w:lang w:val="en-US"/>
    </w:rPr>
  </w:style>
  <w:style w:type="character" w:customStyle="1" w:styleId="Antrat4Diagrama">
    <w:name w:val="Antraštė 4 Diagrama"/>
    <w:basedOn w:val="Numatytasispastraiposriftas"/>
    <w:link w:val="Antrat4"/>
    <w:uiPriority w:val="9"/>
    <w:semiHidden/>
    <w:rsid w:val="00B83187"/>
    <w:rPr>
      <w:rFonts w:asciiTheme="majorHAnsi" w:eastAsiaTheme="majorEastAsia" w:hAnsiTheme="majorHAnsi" w:cstheme="majorBidi"/>
      <w:i/>
      <w:iCs/>
      <w:color w:val="2E74B5" w:themeColor="accent1" w:themeShade="BF"/>
      <w:sz w:val="20"/>
      <w:szCs w:val="20"/>
      <w:lang w:val="en-GB"/>
    </w:rPr>
  </w:style>
  <w:style w:type="paragraph" w:styleId="Pagrindinistekstas">
    <w:name w:val="Body Text"/>
    <w:basedOn w:val="prastasis"/>
    <w:link w:val="PagrindinistekstasDiagrama"/>
    <w:rsid w:val="00B83187"/>
    <w:rPr>
      <w:sz w:val="24"/>
      <w:lang w:val="lt-LT"/>
    </w:rPr>
  </w:style>
  <w:style w:type="character" w:customStyle="1" w:styleId="PagrindinistekstasDiagrama">
    <w:name w:val="Pagrindinis tekstas Diagrama"/>
    <w:basedOn w:val="Numatytasispastraiposriftas"/>
    <w:link w:val="Pagrindinistekstas"/>
    <w:rsid w:val="00B83187"/>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B83187"/>
    <w:pPr>
      <w:ind w:firstLine="720"/>
      <w:jc w:val="center"/>
    </w:pPr>
    <w:rPr>
      <w:sz w:val="24"/>
      <w:szCs w:val="24"/>
      <w:lang w:val="lt-LT"/>
    </w:rPr>
  </w:style>
  <w:style w:type="character" w:customStyle="1" w:styleId="Pagrindiniotekstotrauka3Diagrama">
    <w:name w:val="Pagrindinio teksto įtrauka 3 Diagrama"/>
    <w:basedOn w:val="Numatytasispastraiposriftas"/>
    <w:link w:val="Pagrindiniotekstotrauka3"/>
    <w:rsid w:val="00B8318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0C292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C2924"/>
    <w:rPr>
      <w:rFonts w:ascii="Times New Roman" w:eastAsia="Times New Roman" w:hAnsi="Times New Roman" w:cs="Times New Roman"/>
      <w:sz w:val="20"/>
      <w:szCs w:val="20"/>
      <w:lang w:val="en-GB"/>
    </w:rPr>
  </w:style>
  <w:style w:type="character" w:styleId="Hipersaitas">
    <w:name w:val="Hyperlink"/>
    <w:rsid w:val="000C2924"/>
    <w:rPr>
      <w:color w:val="0000FF"/>
      <w:u w:val="single"/>
    </w:rPr>
  </w:style>
  <w:style w:type="character" w:customStyle="1" w:styleId="Antrat3Diagrama">
    <w:name w:val="Antraštė 3 Diagrama"/>
    <w:basedOn w:val="Numatytasispastraiposriftas"/>
    <w:link w:val="Antrat3"/>
    <w:uiPriority w:val="9"/>
    <w:semiHidden/>
    <w:rsid w:val="006A634D"/>
    <w:rPr>
      <w:rFonts w:asciiTheme="majorHAnsi" w:eastAsiaTheme="majorEastAsia" w:hAnsiTheme="majorHAnsi" w:cstheme="majorBidi"/>
      <w:color w:val="1F4D78" w:themeColor="accent1" w:themeShade="7F"/>
      <w:sz w:val="24"/>
      <w:szCs w:val="24"/>
      <w:lang w:val="en-GB"/>
    </w:rPr>
  </w:style>
  <w:style w:type="paragraph" w:styleId="Debesliotekstas">
    <w:name w:val="Balloon Text"/>
    <w:basedOn w:val="prastasis"/>
    <w:link w:val="DebesliotekstasDiagrama"/>
    <w:uiPriority w:val="99"/>
    <w:semiHidden/>
    <w:unhideWhenUsed/>
    <w:rsid w:val="008617D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17DD"/>
    <w:rPr>
      <w:rFonts w:ascii="Segoe UI" w:eastAsia="Times New Roman" w:hAnsi="Segoe UI" w:cs="Segoe UI"/>
      <w:sz w:val="18"/>
      <w:szCs w:val="18"/>
      <w:lang w:val="en-GB"/>
    </w:rPr>
  </w:style>
  <w:style w:type="table" w:styleId="Lentelstinklelis">
    <w:name w:val="Table Grid"/>
    <w:basedOn w:val="prastojilentel"/>
    <w:uiPriority w:val="39"/>
    <w:rsid w:val="00A8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5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etuva@statoil.com" TargetMode="External"/><Relationship Id="rId4" Type="http://schemas.openxmlformats.org/officeDocument/2006/relationships/hyperlink" Target="mailto:smmin@sm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4277</Words>
  <Characters>2439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Statoil Fuel &amp; Retail</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Cibulskis Darius</dc:creator>
  <cp:lastModifiedBy>Jablonskienė Rūta</cp:lastModifiedBy>
  <cp:revision>2</cp:revision>
  <cp:lastPrinted>2015-07-02T10:36:00Z</cp:lastPrinted>
  <dcterms:created xsi:type="dcterms:W3CDTF">2015-07-30T08:23:00Z</dcterms:created>
  <dcterms:modified xsi:type="dcterms:W3CDTF">2015-07-30T08:23:00Z</dcterms:modified>
</cp:coreProperties>
</file>