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32A" w:rsidRDefault="00C73192">
      <w:pPr>
        <w:jc w:val="right"/>
        <w:rPr>
          <w:sz w:val="20"/>
        </w:rPr>
      </w:pPr>
      <w:r>
        <w:rPr>
          <w:sz w:val="20"/>
        </w:rPr>
        <w:t>Pirkimo dokumentų priedas Nr. 1</w:t>
      </w:r>
    </w:p>
    <w:p w:rsidR="00CC19B3" w:rsidRDefault="00CC19B3">
      <w:pPr>
        <w:jc w:val="right"/>
        <w:rPr>
          <w:sz w:val="20"/>
        </w:rPr>
      </w:pPr>
    </w:p>
    <w:p w:rsidR="00CC19B3" w:rsidRDefault="00CC19B3">
      <w:pPr>
        <w:tabs>
          <w:tab w:val="left" w:pos="1800"/>
          <w:tab w:val="center" w:pos="2520"/>
        </w:tabs>
        <w:jc w:val="both"/>
        <w:rPr>
          <w:sz w:val="20"/>
          <w:szCs w:val="16"/>
        </w:rPr>
      </w:pPr>
    </w:p>
    <w:p w:rsidR="00CC19B3" w:rsidRDefault="00CC19B3">
      <w:pPr>
        <w:tabs>
          <w:tab w:val="left" w:pos="1800"/>
          <w:tab w:val="center" w:pos="2520"/>
        </w:tabs>
        <w:jc w:val="both"/>
        <w:rPr>
          <w:sz w:val="20"/>
          <w:szCs w:val="16"/>
        </w:rPr>
      </w:pPr>
    </w:p>
    <w:p w:rsidR="00CC19B3" w:rsidRDefault="00CC19B3" w:rsidP="00CC19B3">
      <w:pPr>
        <w:tabs>
          <w:tab w:val="left" w:pos="1800"/>
          <w:tab w:val="center" w:pos="2520"/>
        </w:tabs>
        <w:jc w:val="center"/>
        <w:rPr>
          <w:sz w:val="20"/>
          <w:szCs w:val="16"/>
        </w:rPr>
      </w:pPr>
      <w:r>
        <w:rPr>
          <w:noProof/>
          <w:sz w:val="20"/>
          <w:szCs w:val="16"/>
          <w:lang w:eastAsia="lt-LT"/>
        </w:rPr>
        <w:drawing>
          <wp:inline distT="0" distB="0" distL="0" distR="0">
            <wp:extent cx="11525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933450"/>
                    </a:xfrm>
                    <a:prstGeom prst="rect">
                      <a:avLst/>
                    </a:prstGeom>
                    <a:noFill/>
                  </pic:spPr>
                </pic:pic>
              </a:graphicData>
            </a:graphic>
          </wp:inline>
        </w:drawing>
      </w:r>
    </w:p>
    <w:p w:rsidR="00CC19B3" w:rsidRDefault="00CC19B3" w:rsidP="00CC19B3">
      <w:pPr>
        <w:tabs>
          <w:tab w:val="left" w:pos="1800"/>
          <w:tab w:val="center" w:pos="2520"/>
        </w:tabs>
        <w:jc w:val="center"/>
        <w:rPr>
          <w:sz w:val="20"/>
          <w:szCs w:val="16"/>
        </w:rPr>
      </w:pPr>
    </w:p>
    <w:p w:rsidR="00CC19B3" w:rsidRPr="00CC19B3" w:rsidRDefault="00CC19B3" w:rsidP="00CC19B3">
      <w:pPr>
        <w:pBdr>
          <w:top w:val="single" w:sz="4" w:space="1" w:color="auto"/>
          <w:left w:val="single" w:sz="4" w:space="4" w:color="auto"/>
          <w:bottom w:val="single" w:sz="4" w:space="1" w:color="auto"/>
          <w:right w:val="single" w:sz="4" w:space="4" w:color="auto"/>
        </w:pBdr>
        <w:shd w:val="clear" w:color="auto" w:fill="B6DDE8"/>
        <w:suppressAutoHyphens w:val="0"/>
        <w:autoSpaceDN/>
        <w:jc w:val="center"/>
        <w:textAlignment w:val="auto"/>
        <w:rPr>
          <w:b/>
          <w:sz w:val="22"/>
          <w:szCs w:val="24"/>
          <w:lang w:eastAsia="en-US"/>
        </w:rPr>
      </w:pPr>
      <w:r w:rsidRPr="00CC19B3">
        <w:rPr>
          <w:b/>
          <w:sz w:val="22"/>
          <w:szCs w:val="24"/>
          <w:lang w:eastAsia="en-US"/>
        </w:rPr>
        <w:t>UAB „VITROLAB“</w:t>
      </w:r>
    </w:p>
    <w:p w:rsidR="00CC19B3" w:rsidRPr="00CC19B3" w:rsidRDefault="00CC19B3" w:rsidP="00CC19B3">
      <w:pPr>
        <w:pBdr>
          <w:top w:val="single" w:sz="4" w:space="1" w:color="auto"/>
          <w:left w:val="single" w:sz="4" w:space="4" w:color="auto"/>
          <w:bottom w:val="single" w:sz="4" w:space="1" w:color="auto"/>
          <w:right w:val="single" w:sz="4" w:space="4" w:color="auto"/>
        </w:pBdr>
        <w:shd w:val="clear" w:color="auto" w:fill="B6DDE8"/>
        <w:suppressAutoHyphens w:val="0"/>
        <w:autoSpaceDN/>
        <w:jc w:val="center"/>
        <w:textAlignment w:val="auto"/>
        <w:rPr>
          <w:rFonts w:eastAsia="Calibri"/>
          <w:sz w:val="23"/>
          <w:szCs w:val="23"/>
          <w:lang w:eastAsia="en-US"/>
        </w:rPr>
      </w:pPr>
      <w:r w:rsidRPr="00CC19B3">
        <w:rPr>
          <w:sz w:val="22"/>
          <w:szCs w:val="24"/>
          <w:lang w:eastAsia="en-US"/>
        </w:rPr>
        <w:t xml:space="preserve">Įmonės kodas 235279070, PVM kodas LT352790716, Baltų pr. 36-11, LT-48196 Kaunas, tel.: 8 37 33 33 17, 8 37 33 33 29, faksas: 8 37 33 33 29, e-paštas: </w:t>
      </w:r>
      <w:r w:rsidRPr="00CC19B3">
        <w:rPr>
          <w:sz w:val="22"/>
          <w:szCs w:val="24"/>
          <w:lang w:val="en-GB" w:eastAsia="en-US"/>
        </w:rPr>
        <w:fldChar w:fldCharType="begin"/>
      </w:r>
      <w:r w:rsidRPr="00CC19B3">
        <w:rPr>
          <w:sz w:val="22"/>
          <w:szCs w:val="24"/>
          <w:lang w:eastAsia="en-US"/>
        </w:rPr>
        <w:instrText xml:space="preserve"> HYPERLINK "mailto:biuras@vitrolab.lt" </w:instrText>
      </w:r>
      <w:r w:rsidRPr="00CC19B3">
        <w:rPr>
          <w:sz w:val="22"/>
          <w:szCs w:val="24"/>
          <w:lang w:val="en-GB" w:eastAsia="en-US"/>
        </w:rPr>
      </w:r>
      <w:r w:rsidRPr="00CC19B3">
        <w:rPr>
          <w:sz w:val="22"/>
          <w:szCs w:val="24"/>
          <w:lang w:val="en-GB" w:eastAsia="en-US"/>
        </w:rPr>
        <w:fldChar w:fldCharType="separate"/>
      </w:r>
      <w:r w:rsidRPr="00CC19B3">
        <w:rPr>
          <w:color w:val="0000FF"/>
          <w:sz w:val="22"/>
          <w:szCs w:val="24"/>
          <w:u w:val="single"/>
          <w:lang w:eastAsia="en-US"/>
        </w:rPr>
        <w:t>biuras@vitrolab.lt</w:t>
      </w:r>
      <w:r w:rsidRPr="00CC19B3">
        <w:rPr>
          <w:sz w:val="22"/>
          <w:szCs w:val="24"/>
          <w:lang w:val="en-GB" w:eastAsia="en-US"/>
        </w:rPr>
        <w:fldChar w:fldCharType="end"/>
      </w:r>
      <w:r w:rsidRPr="00CC19B3">
        <w:rPr>
          <w:sz w:val="22"/>
          <w:szCs w:val="24"/>
          <w:lang w:eastAsia="en-US"/>
        </w:rPr>
        <w:t>., direktorius Vaidas Jankauskis</w:t>
      </w:r>
    </w:p>
    <w:p w:rsidR="00CC19B3" w:rsidRDefault="00CC19B3">
      <w:pPr>
        <w:tabs>
          <w:tab w:val="left" w:pos="1800"/>
          <w:tab w:val="center" w:pos="2520"/>
        </w:tabs>
        <w:jc w:val="both"/>
        <w:rPr>
          <w:sz w:val="20"/>
          <w:szCs w:val="16"/>
        </w:rPr>
      </w:pPr>
    </w:p>
    <w:p w:rsidR="00CC19B3" w:rsidRDefault="00CC19B3">
      <w:pPr>
        <w:tabs>
          <w:tab w:val="left" w:pos="1800"/>
          <w:tab w:val="center" w:pos="2520"/>
        </w:tabs>
        <w:jc w:val="both"/>
        <w:rPr>
          <w:sz w:val="20"/>
          <w:szCs w:val="16"/>
        </w:rPr>
      </w:pPr>
    </w:p>
    <w:p w:rsidR="00CC19B3" w:rsidRPr="00CC19B3" w:rsidRDefault="00CC19B3" w:rsidP="00CC19B3">
      <w:pPr>
        <w:rPr>
          <w:b/>
          <w:color w:val="000000"/>
          <w:u w:val="single"/>
        </w:rPr>
      </w:pPr>
      <w:r w:rsidRPr="00CC19B3">
        <w:rPr>
          <w:b/>
          <w:color w:val="000000"/>
          <w:u w:val="single"/>
        </w:rPr>
        <w:t>VšĮ VILNIAUS UNIVERSITETO LIGONINĖS SANTARIŠKIŲ KLINIKOS</w:t>
      </w:r>
    </w:p>
    <w:p w:rsidR="007B132A" w:rsidRDefault="00CC19B3" w:rsidP="00CC19B3">
      <w:pPr>
        <w:tabs>
          <w:tab w:val="left" w:pos="1800"/>
          <w:tab w:val="center" w:pos="2520"/>
        </w:tabs>
        <w:jc w:val="both"/>
      </w:pPr>
      <w:r>
        <w:t xml:space="preserve"> </w:t>
      </w:r>
      <w:r w:rsidR="00C73192">
        <w:t>(Adresatas (perkančioji organizacija))</w:t>
      </w:r>
    </w:p>
    <w:p w:rsidR="007B132A" w:rsidRDefault="007B132A">
      <w:pPr>
        <w:widowControl w:val="0"/>
        <w:tabs>
          <w:tab w:val="left" w:pos="1800"/>
        </w:tabs>
        <w:spacing w:line="360" w:lineRule="auto"/>
        <w:jc w:val="center"/>
        <w:rPr>
          <w:b/>
        </w:rPr>
      </w:pPr>
    </w:p>
    <w:p w:rsidR="00CC19B3" w:rsidRDefault="00CC19B3">
      <w:pPr>
        <w:widowControl w:val="0"/>
        <w:tabs>
          <w:tab w:val="left" w:pos="1800"/>
        </w:tabs>
        <w:spacing w:line="360" w:lineRule="auto"/>
        <w:jc w:val="center"/>
        <w:rPr>
          <w:b/>
        </w:rPr>
      </w:pPr>
    </w:p>
    <w:p w:rsidR="007B132A" w:rsidRDefault="00C73192">
      <w:pPr>
        <w:tabs>
          <w:tab w:val="left" w:pos="5760"/>
        </w:tabs>
        <w:jc w:val="center"/>
      </w:pPr>
      <w:r>
        <w:rPr>
          <w:b/>
          <w:bCs/>
          <w:szCs w:val="24"/>
        </w:rPr>
        <w:t xml:space="preserve">PASIŪLYMAS </w:t>
      </w:r>
    </w:p>
    <w:p w:rsidR="007B132A" w:rsidRDefault="00C73192" w:rsidP="00CC19B3">
      <w:pPr>
        <w:tabs>
          <w:tab w:val="right" w:leader="underscore" w:pos="8505"/>
        </w:tabs>
        <w:jc w:val="center"/>
      </w:pPr>
      <w:r>
        <w:rPr>
          <w:b/>
        </w:rPr>
        <w:t xml:space="preserve">PIRKTI </w:t>
      </w:r>
      <w:r>
        <w:rPr>
          <w:b/>
          <w:bCs/>
          <w:szCs w:val="24"/>
        </w:rPr>
        <w:t xml:space="preserve">MEDICINOS PRIETAISŲ REMONTO, TECHNINĖS PRIEŽIŪROS IR TECHNINĖS BŪKLĖS TIKRINIMO </w:t>
      </w:r>
      <w:r>
        <w:rPr>
          <w:b/>
          <w:szCs w:val="24"/>
        </w:rPr>
        <w:t>PASLAUGAS</w:t>
      </w:r>
    </w:p>
    <w:p w:rsidR="007B132A" w:rsidRDefault="007B132A">
      <w:pPr>
        <w:widowControl w:val="0"/>
        <w:tabs>
          <w:tab w:val="left" w:pos="1800"/>
        </w:tabs>
        <w:jc w:val="center"/>
        <w:rPr>
          <w:b/>
        </w:rPr>
      </w:pPr>
    </w:p>
    <w:p w:rsidR="007B132A" w:rsidRDefault="00CC19B3" w:rsidP="00CC19B3">
      <w:pPr>
        <w:widowControl w:val="0"/>
        <w:tabs>
          <w:tab w:val="left" w:pos="1800"/>
        </w:tabs>
        <w:jc w:val="center"/>
      </w:pPr>
      <w:r>
        <w:rPr>
          <w:b/>
        </w:rPr>
        <w:t xml:space="preserve">2015-05-12 </w:t>
      </w:r>
      <w:r w:rsidR="00C73192">
        <w:rPr>
          <w:b/>
        </w:rPr>
        <w:t>Nr</w:t>
      </w:r>
      <w:r>
        <w:rPr>
          <w:b/>
        </w:rPr>
        <w:t>. KP-20150512</w:t>
      </w:r>
    </w:p>
    <w:p w:rsidR="007B132A" w:rsidRPr="00CC19B3" w:rsidRDefault="00CC19B3" w:rsidP="00CC19B3">
      <w:pPr>
        <w:widowControl w:val="0"/>
        <w:tabs>
          <w:tab w:val="left" w:pos="1800"/>
        </w:tabs>
        <w:jc w:val="center"/>
        <w:rPr>
          <w:b/>
        </w:rPr>
      </w:pPr>
      <w:r w:rsidRPr="00CC19B3">
        <w:rPr>
          <w:b/>
        </w:rPr>
        <w:t>KAUNAS</w:t>
      </w:r>
    </w:p>
    <w:p w:rsidR="007B132A" w:rsidRDefault="007B132A" w:rsidP="00CC19B3">
      <w:pPr>
        <w:widowControl w:val="0"/>
        <w:tabs>
          <w:tab w:val="left" w:pos="1800"/>
        </w:tabs>
        <w:jc w:val="cente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CellMar>
          <w:left w:w="10" w:type="dxa"/>
          <w:right w:w="10" w:type="dxa"/>
        </w:tblCellMar>
        <w:tblLook w:val="0000" w:firstRow="0" w:lastRow="0" w:firstColumn="0" w:lastColumn="0" w:noHBand="0" w:noVBand="0"/>
      </w:tblPr>
      <w:tblGrid>
        <w:gridCol w:w="4920"/>
        <w:gridCol w:w="4826"/>
      </w:tblGrid>
      <w:tr w:rsidR="007B132A" w:rsidRPr="00AE293C" w:rsidTr="00AE293C">
        <w:tc>
          <w:tcPr>
            <w:tcW w:w="4920" w:type="dxa"/>
            <w:shd w:val="clear" w:color="auto" w:fill="B6DDE8" w:themeFill="accent5" w:themeFillTint="66"/>
            <w:tcMar>
              <w:top w:w="0" w:type="dxa"/>
              <w:left w:w="108" w:type="dxa"/>
              <w:bottom w:w="0" w:type="dxa"/>
              <w:right w:w="108" w:type="dxa"/>
            </w:tcMar>
          </w:tcPr>
          <w:p w:rsidR="007B132A" w:rsidRPr="00AE293C" w:rsidRDefault="00C73192" w:rsidP="00AE293C">
            <w:pPr>
              <w:widowControl w:val="0"/>
              <w:tabs>
                <w:tab w:val="left" w:pos="1800"/>
              </w:tabs>
              <w:jc w:val="both"/>
              <w:rPr>
                <w:b/>
              </w:rPr>
            </w:pPr>
            <w:r w:rsidRPr="00AE293C">
              <w:rPr>
                <w:b/>
              </w:rPr>
              <w:t xml:space="preserve">Teikėjo pavadinimas </w:t>
            </w:r>
          </w:p>
        </w:tc>
        <w:tc>
          <w:tcPr>
            <w:tcW w:w="4826" w:type="dxa"/>
            <w:shd w:val="clear" w:color="auto" w:fill="B6DDE8" w:themeFill="accent5" w:themeFillTint="66"/>
            <w:tcMar>
              <w:top w:w="0" w:type="dxa"/>
              <w:left w:w="108" w:type="dxa"/>
              <w:bottom w:w="0" w:type="dxa"/>
              <w:right w:w="108" w:type="dxa"/>
            </w:tcMar>
          </w:tcPr>
          <w:p w:rsidR="007B132A" w:rsidRPr="00AE293C" w:rsidRDefault="00AE293C" w:rsidP="00AE293C">
            <w:pPr>
              <w:widowControl w:val="0"/>
              <w:tabs>
                <w:tab w:val="left" w:pos="1800"/>
              </w:tabs>
              <w:jc w:val="both"/>
              <w:rPr>
                <w:b/>
              </w:rPr>
            </w:pPr>
            <w:r>
              <w:rPr>
                <w:b/>
              </w:rPr>
              <w:t>UAB VITROLAB</w:t>
            </w:r>
          </w:p>
        </w:tc>
      </w:tr>
      <w:tr w:rsidR="007B132A" w:rsidTr="00AE293C">
        <w:tc>
          <w:tcPr>
            <w:tcW w:w="4920" w:type="dxa"/>
            <w:shd w:val="clear" w:color="auto" w:fill="B6DDE8" w:themeFill="accent5" w:themeFillTint="66"/>
            <w:tcMar>
              <w:top w:w="0" w:type="dxa"/>
              <w:left w:w="108" w:type="dxa"/>
              <w:bottom w:w="0" w:type="dxa"/>
              <w:right w:w="108" w:type="dxa"/>
            </w:tcMar>
          </w:tcPr>
          <w:p w:rsidR="007B132A" w:rsidRDefault="00C73192" w:rsidP="00AE293C">
            <w:pPr>
              <w:widowControl w:val="0"/>
              <w:tabs>
                <w:tab w:val="left" w:pos="1800"/>
              </w:tabs>
              <w:jc w:val="both"/>
            </w:pPr>
            <w:r>
              <w:t xml:space="preserve">Teikėjo adresas </w:t>
            </w:r>
          </w:p>
        </w:tc>
        <w:tc>
          <w:tcPr>
            <w:tcW w:w="4826" w:type="dxa"/>
            <w:shd w:val="clear" w:color="auto" w:fill="B6DDE8" w:themeFill="accent5" w:themeFillTint="66"/>
            <w:tcMar>
              <w:top w:w="0" w:type="dxa"/>
              <w:left w:w="108" w:type="dxa"/>
              <w:bottom w:w="0" w:type="dxa"/>
              <w:right w:w="108" w:type="dxa"/>
            </w:tcMar>
          </w:tcPr>
          <w:p w:rsidR="007B132A" w:rsidRPr="00AE293C" w:rsidRDefault="00AE293C" w:rsidP="00AE293C">
            <w:r>
              <w:rPr>
                <w:lang w:val="en-US"/>
              </w:rPr>
              <w:t>B</w:t>
            </w:r>
            <w:r>
              <w:t>altų pr. 36-11, LT-48196</w:t>
            </w:r>
          </w:p>
        </w:tc>
      </w:tr>
      <w:tr w:rsidR="007B132A" w:rsidTr="00AE293C">
        <w:tc>
          <w:tcPr>
            <w:tcW w:w="4920" w:type="dxa"/>
            <w:shd w:val="clear" w:color="auto" w:fill="B6DDE8" w:themeFill="accent5" w:themeFillTint="66"/>
            <w:tcMar>
              <w:top w:w="0" w:type="dxa"/>
              <w:left w:w="108" w:type="dxa"/>
              <w:bottom w:w="0" w:type="dxa"/>
              <w:right w:w="108" w:type="dxa"/>
            </w:tcMar>
          </w:tcPr>
          <w:p w:rsidR="007B132A" w:rsidRDefault="00C73192" w:rsidP="00AE293C">
            <w:pPr>
              <w:widowControl w:val="0"/>
              <w:tabs>
                <w:tab w:val="left" w:pos="1800"/>
              </w:tabs>
              <w:jc w:val="both"/>
            </w:pPr>
            <w:r>
              <w:t>Už pasiūlymą atsakingo asmens vardas, pavardė, pareigos</w:t>
            </w:r>
          </w:p>
        </w:tc>
        <w:tc>
          <w:tcPr>
            <w:tcW w:w="4826" w:type="dxa"/>
            <w:shd w:val="clear" w:color="auto" w:fill="B6DDE8" w:themeFill="accent5" w:themeFillTint="66"/>
            <w:tcMar>
              <w:top w:w="0" w:type="dxa"/>
              <w:left w:w="108" w:type="dxa"/>
              <w:bottom w:w="0" w:type="dxa"/>
              <w:right w:w="108" w:type="dxa"/>
            </w:tcMar>
          </w:tcPr>
          <w:p w:rsidR="007B132A" w:rsidRDefault="00AE293C" w:rsidP="00AE293C">
            <w:pPr>
              <w:widowControl w:val="0"/>
              <w:tabs>
                <w:tab w:val="left" w:pos="1800"/>
              </w:tabs>
              <w:jc w:val="both"/>
            </w:pPr>
            <w:r>
              <w:t>Direktorius Vaidas Jankauskis</w:t>
            </w:r>
          </w:p>
        </w:tc>
      </w:tr>
      <w:tr w:rsidR="007B132A" w:rsidTr="00AE293C">
        <w:tc>
          <w:tcPr>
            <w:tcW w:w="4920" w:type="dxa"/>
            <w:shd w:val="clear" w:color="auto" w:fill="B6DDE8" w:themeFill="accent5" w:themeFillTint="66"/>
            <w:tcMar>
              <w:top w:w="0" w:type="dxa"/>
              <w:left w:w="108" w:type="dxa"/>
              <w:bottom w:w="0" w:type="dxa"/>
              <w:right w:w="108" w:type="dxa"/>
            </w:tcMar>
          </w:tcPr>
          <w:p w:rsidR="007B132A" w:rsidRDefault="00C73192" w:rsidP="00AE293C">
            <w:pPr>
              <w:widowControl w:val="0"/>
              <w:tabs>
                <w:tab w:val="left" w:pos="1800"/>
              </w:tabs>
              <w:jc w:val="both"/>
            </w:pPr>
            <w:r>
              <w:t>Telefono numeris</w:t>
            </w:r>
          </w:p>
        </w:tc>
        <w:tc>
          <w:tcPr>
            <w:tcW w:w="4826" w:type="dxa"/>
            <w:shd w:val="clear" w:color="auto" w:fill="B6DDE8" w:themeFill="accent5" w:themeFillTint="66"/>
            <w:tcMar>
              <w:top w:w="0" w:type="dxa"/>
              <w:left w:w="108" w:type="dxa"/>
              <w:bottom w:w="0" w:type="dxa"/>
              <w:right w:w="108" w:type="dxa"/>
            </w:tcMar>
          </w:tcPr>
          <w:p w:rsidR="007B132A" w:rsidRDefault="00AE293C" w:rsidP="00AE293C">
            <w:pPr>
              <w:widowControl w:val="0"/>
              <w:tabs>
                <w:tab w:val="left" w:pos="1800"/>
              </w:tabs>
              <w:jc w:val="both"/>
            </w:pPr>
            <w:r>
              <w:t>8 37 33 33 17</w:t>
            </w:r>
          </w:p>
        </w:tc>
      </w:tr>
      <w:tr w:rsidR="007B132A" w:rsidTr="00AE293C">
        <w:tc>
          <w:tcPr>
            <w:tcW w:w="4920" w:type="dxa"/>
            <w:shd w:val="clear" w:color="auto" w:fill="B6DDE8" w:themeFill="accent5" w:themeFillTint="66"/>
            <w:tcMar>
              <w:top w:w="0" w:type="dxa"/>
              <w:left w:w="108" w:type="dxa"/>
              <w:bottom w:w="0" w:type="dxa"/>
              <w:right w:w="108" w:type="dxa"/>
            </w:tcMar>
          </w:tcPr>
          <w:p w:rsidR="007B132A" w:rsidRDefault="00C73192" w:rsidP="00AE293C">
            <w:pPr>
              <w:widowControl w:val="0"/>
              <w:tabs>
                <w:tab w:val="left" w:pos="1800"/>
              </w:tabs>
              <w:jc w:val="both"/>
            </w:pPr>
            <w:r>
              <w:t>Fakso numeris</w:t>
            </w:r>
          </w:p>
        </w:tc>
        <w:tc>
          <w:tcPr>
            <w:tcW w:w="4826" w:type="dxa"/>
            <w:shd w:val="clear" w:color="auto" w:fill="B6DDE8" w:themeFill="accent5" w:themeFillTint="66"/>
            <w:tcMar>
              <w:top w:w="0" w:type="dxa"/>
              <w:left w:w="108" w:type="dxa"/>
              <w:bottom w:w="0" w:type="dxa"/>
              <w:right w:w="108" w:type="dxa"/>
            </w:tcMar>
          </w:tcPr>
          <w:p w:rsidR="007B132A" w:rsidRDefault="00AE293C" w:rsidP="00AE293C">
            <w:pPr>
              <w:widowControl w:val="0"/>
              <w:tabs>
                <w:tab w:val="left" w:pos="1800"/>
              </w:tabs>
              <w:jc w:val="both"/>
            </w:pPr>
            <w:r>
              <w:t>8 37 33 33 29</w:t>
            </w:r>
          </w:p>
        </w:tc>
      </w:tr>
      <w:tr w:rsidR="007B132A" w:rsidTr="00AE293C">
        <w:tc>
          <w:tcPr>
            <w:tcW w:w="4920" w:type="dxa"/>
            <w:shd w:val="clear" w:color="auto" w:fill="B6DDE8" w:themeFill="accent5" w:themeFillTint="66"/>
            <w:tcMar>
              <w:top w:w="0" w:type="dxa"/>
              <w:left w:w="108" w:type="dxa"/>
              <w:bottom w:w="0" w:type="dxa"/>
              <w:right w:w="108" w:type="dxa"/>
            </w:tcMar>
          </w:tcPr>
          <w:p w:rsidR="007B132A" w:rsidRDefault="00C73192" w:rsidP="00AE293C">
            <w:pPr>
              <w:widowControl w:val="0"/>
              <w:tabs>
                <w:tab w:val="left" w:pos="1800"/>
              </w:tabs>
              <w:jc w:val="both"/>
            </w:pPr>
            <w:r>
              <w:t>El. pašto adresas</w:t>
            </w:r>
          </w:p>
        </w:tc>
        <w:tc>
          <w:tcPr>
            <w:tcW w:w="4826" w:type="dxa"/>
            <w:shd w:val="clear" w:color="auto" w:fill="B6DDE8" w:themeFill="accent5" w:themeFillTint="66"/>
            <w:tcMar>
              <w:top w:w="0" w:type="dxa"/>
              <w:left w:w="108" w:type="dxa"/>
              <w:bottom w:w="0" w:type="dxa"/>
              <w:right w:w="108" w:type="dxa"/>
            </w:tcMar>
          </w:tcPr>
          <w:p w:rsidR="007B132A" w:rsidRPr="00AE293C" w:rsidRDefault="00AE293C" w:rsidP="00AE293C">
            <w:pPr>
              <w:widowControl w:val="0"/>
              <w:tabs>
                <w:tab w:val="left" w:pos="1800"/>
              </w:tabs>
              <w:jc w:val="both"/>
              <w:rPr>
                <w:lang w:val="en-US"/>
              </w:rPr>
            </w:pPr>
            <w:hyperlink r:id="rId9" w:history="1">
              <w:r w:rsidRPr="005F0E49">
                <w:rPr>
                  <w:rStyle w:val="Hyperlink"/>
                </w:rPr>
                <w:t>biuras</w:t>
              </w:r>
              <w:r w:rsidRPr="005F0E49">
                <w:rPr>
                  <w:rStyle w:val="Hyperlink"/>
                  <w:lang w:val="en-US"/>
                </w:rPr>
                <w:t>@</w:t>
              </w:r>
              <w:proofErr w:type="spellStart"/>
              <w:r w:rsidRPr="005F0E49">
                <w:rPr>
                  <w:rStyle w:val="Hyperlink"/>
                  <w:lang w:val="en-US"/>
                </w:rPr>
                <w:t>vitrolab.lt</w:t>
              </w:r>
              <w:proofErr w:type="spellEnd"/>
            </w:hyperlink>
            <w:r>
              <w:rPr>
                <w:lang w:val="en-US"/>
              </w:rPr>
              <w:t xml:space="preserve"> </w:t>
            </w:r>
          </w:p>
        </w:tc>
      </w:tr>
    </w:tbl>
    <w:p w:rsidR="007B132A" w:rsidRDefault="00C73192">
      <w:pPr>
        <w:widowControl w:val="0"/>
        <w:numPr>
          <w:ilvl w:val="0"/>
          <w:numId w:val="2"/>
        </w:numPr>
        <w:tabs>
          <w:tab w:val="left" w:pos="-480"/>
        </w:tabs>
        <w:ind w:hanging="731"/>
        <w:jc w:val="both"/>
      </w:pPr>
      <w:r>
        <w:t>Šiuo pasiūlymu pažymime, kad sutinkame su visomis pirkimo sąlygomis, nustatytomis:</w:t>
      </w:r>
    </w:p>
    <w:p w:rsidR="007B132A" w:rsidRDefault="00C73192">
      <w:pPr>
        <w:widowControl w:val="0"/>
        <w:numPr>
          <w:ilvl w:val="0"/>
          <w:numId w:val="3"/>
        </w:numPr>
        <w:tabs>
          <w:tab w:val="left" w:pos="960"/>
        </w:tabs>
        <w:ind w:firstLine="993"/>
        <w:jc w:val="both"/>
      </w:pPr>
      <w:r>
        <w:t>Supaprastinto atviro konkurso skelbime, paskelbtame Viešųjų pirkimų įstatymo nustatyta tvarka,</w:t>
      </w:r>
    </w:p>
    <w:p w:rsidR="007B132A" w:rsidRDefault="00C73192">
      <w:pPr>
        <w:widowControl w:val="0"/>
        <w:numPr>
          <w:ilvl w:val="0"/>
          <w:numId w:val="3"/>
        </w:numPr>
        <w:tabs>
          <w:tab w:val="left" w:pos="960"/>
        </w:tabs>
        <w:ind w:firstLine="993"/>
        <w:jc w:val="both"/>
      </w:pPr>
      <w:r>
        <w:t>Supaprastinto atviro konkurso pirkimo dokumentuose,</w:t>
      </w:r>
    </w:p>
    <w:p w:rsidR="007B132A" w:rsidRDefault="00C73192">
      <w:pPr>
        <w:widowControl w:val="0"/>
        <w:numPr>
          <w:ilvl w:val="0"/>
          <w:numId w:val="3"/>
        </w:numPr>
        <w:tabs>
          <w:tab w:val="left" w:pos="960"/>
        </w:tabs>
        <w:ind w:firstLine="993"/>
        <w:jc w:val="both"/>
      </w:pPr>
      <w:r>
        <w:t>kituose pirkimo dokumentuose.</w:t>
      </w:r>
    </w:p>
    <w:p w:rsidR="007B132A" w:rsidRDefault="00C73192">
      <w:pPr>
        <w:tabs>
          <w:tab w:val="left" w:pos="960"/>
        </w:tabs>
        <w:ind w:firstLine="720"/>
        <w:jc w:val="both"/>
        <w:rPr>
          <w:szCs w:val="24"/>
        </w:rPr>
      </w:pPr>
      <w:r>
        <w:rPr>
          <w:szCs w:val="24"/>
        </w:rPr>
        <w:t>2. Pasiūlymas galioja iki termino, nustatyto pirkimo dokumentuose.</w:t>
      </w:r>
    </w:p>
    <w:p w:rsidR="007B132A" w:rsidRDefault="00C73192">
      <w:pPr>
        <w:tabs>
          <w:tab w:val="left" w:pos="960"/>
        </w:tabs>
        <w:ind w:firstLine="720"/>
        <w:jc w:val="both"/>
      </w:pPr>
      <w:r>
        <w:rPr>
          <w:spacing w:val="-4"/>
        </w:rPr>
        <w:t>3. Pasirašydamas CVP IS priemonėmis pateiktą pasiūlymą saugiu elektroniniu parašu, patvirtinu, kad dokumentų skaitmeninės</w:t>
      </w:r>
      <w:r>
        <w:t xml:space="preserve"> kopijos ir elektroninėmis priemonėmis pateikti duomenys yra tikri.</w:t>
      </w:r>
    </w:p>
    <w:p w:rsidR="007B132A" w:rsidRDefault="00C73192">
      <w:pPr>
        <w:tabs>
          <w:tab w:val="left" w:pos="960"/>
        </w:tabs>
        <w:ind w:firstLine="720"/>
        <w:jc w:val="both"/>
        <w:rPr>
          <w:bCs/>
        </w:rPr>
      </w:pPr>
      <w:r>
        <w:rPr>
          <w:bCs/>
        </w:rPr>
        <w:t>4. Vykdant sutartį pasitelksiu šiuos subteikėjus*:</w:t>
      </w:r>
    </w:p>
    <w:p w:rsidR="007B132A" w:rsidRDefault="007B132A">
      <w:pPr>
        <w:tabs>
          <w:tab w:val="left" w:pos="1800"/>
        </w:tabs>
        <w:ind w:firstLine="720"/>
        <w:jc w:val="both"/>
        <w:rPr>
          <w:bCs/>
        </w:rPr>
      </w:pPr>
    </w:p>
    <w:tbl>
      <w:tblPr>
        <w:tblW w:w="9889" w:type="dxa"/>
        <w:tblLayout w:type="fixed"/>
        <w:tblCellMar>
          <w:left w:w="10" w:type="dxa"/>
          <w:right w:w="10" w:type="dxa"/>
        </w:tblCellMar>
        <w:tblLook w:val="0000" w:firstRow="0" w:lastRow="0" w:firstColumn="0" w:lastColumn="0" w:noHBand="0" w:noVBand="0"/>
      </w:tblPr>
      <w:tblGrid>
        <w:gridCol w:w="1188"/>
        <w:gridCol w:w="8701"/>
      </w:tblGrid>
      <w:tr w:rsidR="007B132A">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C73192">
            <w:pPr>
              <w:tabs>
                <w:tab w:val="left" w:pos="1800"/>
              </w:tabs>
              <w:jc w:val="center"/>
            </w:pPr>
            <w:r>
              <w:t>Eil. Nr.</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C73192">
            <w:pPr>
              <w:tabs>
                <w:tab w:val="left" w:pos="1800"/>
              </w:tabs>
              <w:jc w:val="center"/>
            </w:pPr>
            <w:r>
              <w:t>Subteikėjo pavadinimas ir adresas</w:t>
            </w:r>
          </w:p>
        </w:tc>
      </w:tr>
      <w:tr w:rsidR="007B132A">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AE293C">
            <w:pPr>
              <w:tabs>
                <w:tab w:val="left" w:pos="1800"/>
              </w:tabs>
              <w:jc w:val="both"/>
            </w:pPr>
            <w:r>
              <w:t>-</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AE293C">
            <w:pPr>
              <w:tabs>
                <w:tab w:val="left" w:pos="1800"/>
              </w:tabs>
              <w:jc w:val="both"/>
            </w:pPr>
            <w:r>
              <w:t>-</w:t>
            </w:r>
          </w:p>
        </w:tc>
      </w:tr>
    </w:tbl>
    <w:p w:rsidR="007B132A" w:rsidRDefault="00C73192">
      <w:pPr>
        <w:tabs>
          <w:tab w:val="left" w:pos="1800"/>
        </w:tabs>
        <w:jc w:val="both"/>
        <w:rPr>
          <w:bCs/>
          <w:i/>
          <w:sz w:val="22"/>
        </w:rPr>
      </w:pPr>
      <w:r>
        <w:rPr>
          <w:bCs/>
          <w:i/>
          <w:sz w:val="22"/>
        </w:rPr>
        <w:t>*Pildyti tuomet, jei sutarties vykdymui bus pasitelkti subteikėjai</w:t>
      </w:r>
    </w:p>
    <w:p w:rsidR="007B132A" w:rsidRDefault="007B132A">
      <w:pPr>
        <w:tabs>
          <w:tab w:val="left" w:pos="1800"/>
        </w:tabs>
        <w:jc w:val="both"/>
        <w:rPr>
          <w:bCs/>
          <w:i/>
          <w:sz w:val="22"/>
        </w:rPr>
      </w:pPr>
    </w:p>
    <w:p w:rsidR="007B132A" w:rsidRDefault="00C73192">
      <w:pPr>
        <w:numPr>
          <w:ilvl w:val="0"/>
          <w:numId w:val="4"/>
        </w:numPr>
        <w:tabs>
          <w:tab w:val="left" w:pos="960"/>
        </w:tabs>
        <w:ind w:left="0" w:firstLine="720"/>
        <w:jc w:val="both"/>
      </w:pPr>
      <w:r>
        <w:t>Šiame pasiūlyme yra pateikta ir konfidenciali informacija*</w:t>
      </w:r>
      <w:r>
        <w:rPr>
          <w:i/>
          <w:szCs w:val="24"/>
        </w:rPr>
        <w:t xml:space="preserve"> /perkančioji organizacija šios informacijos negali atskleisti tretiesiems asmenims/</w:t>
      </w:r>
      <w:r>
        <w:t xml:space="preserve"> :</w:t>
      </w:r>
    </w:p>
    <w:p w:rsidR="007B132A" w:rsidRDefault="007B132A">
      <w:pPr>
        <w:tabs>
          <w:tab w:val="left" w:pos="1800"/>
        </w:tabs>
        <w:ind w:firstLine="720"/>
        <w:jc w:val="both"/>
      </w:pPr>
    </w:p>
    <w:tbl>
      <w:tblPr>
        <w:tblW w:w="10068" w:type="dxa"/>
        <w:tblLayout w:type="fixed"/>
        <w:tblCellMar>
          <w:left w:w="10" w:type="dxa"/>
          <w:right w:w="10" w:type="dxa"/>
        </w:tblCellMar>
        <w:tblLook w:val="0000" w:firstRow="0" w:lastRow="0" w:firstColumn="0" w:lastColumn="0" w:noHBand="0" w:noVBand="0"/>
      </w:tblPr>
      <w:tblGrid>
        <w:gridCol w:w="828"/>
        <w:gridCol w:w="3533"/>
        <w:gridCol w:w="5707"/>
      </w:tblGrid>
      <w:tr w:rsidR="007B132A">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C73192">
            <w:pPr>
              <w:tabs>
                <w:tab w:val="left" w:pos="1800"/>
              </w:tabs>
              <w:jc w:val="center"/>
            </w:pPr>
            <w:r>
              <w:t>Eil.</w:t>
            </w:r>
          </w:p>
          <w:p w:rsidR="007B132A" w:rsidRDefault="00C73192">
            <w:pPr>
              <w:tabs>
                <w:tab w:val="left" w:pos="1800"/>
              </w:tabs>
              <w:jc w:val="center"/>
            </w:pPr>
            <w:r>
              <w:lastRenderedPageBreak/>
              <w:t>Nr.</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C73192">
            <w:pPr>
              <w:tabs>
                <w:tab w:val="left" w:pos="1800"/>
              </w:tabs>
              <w:jc w:val="center"/>
            </w:pPr>
            <w:r>
              <w:lastRenderedPageBreak/>
              <w:t>Pateikto dokumento pavadinimas</w:t>
            </w:r>
          </w:p>
        </w:tc>
        <w:tc>
          <w:tcPr>
            <w:tcW w:w="5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C73192">
            <w:pPr>
              <w:tabs>
                <w:tab w:val="left" w:pos="1800"/>
              </w:tabs>
              <w:jc w:val="center"/>
            </w:pPr>
            <w:r>
              <w:t xml:space="preserve">Dokumentas yra įkeltas šioje CVP IS pasiūlymo lango </w:t>
            </w:r>
            <w:r>
              <w:lastRenderedPageBreak/>
              <w:t>eilutėje :</w:t>
            </w:r>
          </w:p>
        </w:tc>
      </w:tr>
      <w:tr w:rsidR="007B132A">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0D5777">
            <w:pPr>
              <w:tabs>
                <w:tab w:val="left" w:pos="1800"/>
              </w:tabs>
              <w:jc w:val="both"/>
            </w:pPr>
            <w:r>
              <w:lastRenderedPageBreak/>
              <w:t>-</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0D5777">
            <w:pPr>
              <w:tabs>
                <w:tab w:val="left" w:pos="1800"/>
              </w:tabs>
              <w:jc w:val="both"/>
            </w:pPr>
            <w:r>
              <w:t>-</w:t>
            </w:r>
          </w:p>
        </w:tc>
        <w:tc>
          <w:tcPr>
            <w:tcW w:w="5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0D5777">
            <w:pPr>
              <w:tabs>
                <w:tab w:val="left" w:pos="1800"/>
              </w:tabs>
              <w:jc w:val="both"/>
            </w:pPr>
            <w:r>
              <w:t>-</w:t>
            </w:r>
          </w:p>
        </w:tc>
      </w:tr>
    </w:tbl>
    <w:p w:rsidR="007B132A" w:rsidRDefault="00C73192">
      <w:pPr>
        <w:tabs>
          <w:tab w:val="left" w:pos="1800"/>
        </w:tabs>
        <w:ind w:firstLine="720"/>
        <w:jc w:val="both"/>
        <w:rPr>
          <w:bCs/>
          <w:i/>
          <w:sz w:val="22"/>
        </w:rPr>
      </w:pPr>
      <w:r>
        <w:rPr>
          <w:bCs/>
          <w:i/>
          <w:sz w:val="22"/>
        </w:rPr>
        <w:t xml:space="preserve">*Pildyti tuomet, jei bus pateikta konfidenciali informacija. Teikėjas negali nurodyti, kad konfidenciali yra pasiūlymo kaina arba, kad visas pasiūlymas yra konfidencialus. </w:t>
      </w:r>
    </w:p>
    <w:p w:rsidR="007B132A" w:rsidRDefault="00C73192">
      <w:pPr>
        <w:tabs>
          <w:tab w:val="left" w:pos="1800"/>
        </w:tabs>
        <w:ind w:firstLine="720"/>
        <w:jc w:val="both"/>
        <w:rPr>
          <w:b/>
          <w:bCs/>
          <w:sz w:val="22"/>
          <w:szCs w:val="22"/>
        </w:rPr>
      </w:pPr>
      <w:r>
        <w:rPr>
          <w:b/>
          <w:bCs/>
          <w:sz w:val="22"/>
          <w:szCs w:val="22"/>
        </w:rPr>
        <w:t>Teikėjai prašomi pasiūlymo dalį (-is), kuri (-ios) yra konfidenciali (-ios), sugrupuoti ir pateikti viename dokumente, pavadinime nurodant „Konfidencialu“.</w:t>
      </w:r>
    </w:p>
    <w:p w:rsidR="007B132A" w:rsidRDefault="00C73192">
      <w:pPr>
        <w:tabs>
          <w:tab w:val="left" w:pos="1800"/>
        </w:tabs>
        <w:ind w:firstLine="720"/>
        <w:jc w:val="both"/>
      </w:pPr>
      <w:r>
        <w:rPr>
          <w:b/>
          <w:bCs/>
          <w:sz w:val="22"/>
          <w:szCs w:val="22"/>
        </w:rPr>
        <w:t>Informuojame, kad šioje lentelėje nenurodyti dokumentai nebus laikomi konfidencialiais ir teikėjo pasiūlymą pripažinus laimėjusiu, konfidencialiais nenurodyti dokumentai, vadovaujantis Lietuvos Respublikos viešųjų pirkimų įstatymo 18 str. 11 d., bus paviešinti kartu su sudaryta sutartimi.</w:t>
      </w:r>
    </w:p>
    <w:p w:rsidR="007B132A" w:rsidRDefault="007B132A">
      <w:pPr>
        <w:pStyle w:val="Footer"/>
        <w:tabs>
          <w:tab w:val="left" w:pos="1800"/>
        </w:tabs>
        <w:jc w:val="both"/>
        <w:rPr>
          <w:b/>
          <w:bCs/>
          <w:szCs w:val="24"/>
        </w:rPr>
      </w:pPr>
    </w:p>
    <w:p w:rsidR="007B132A" w:rsidRDefault="00C73192">
      <w:pPr>
        <w:pStyle w:val="Footer"/>
        <w:tabs>
          <w:tab w:val="left" w:pos="1800"/>
        </w:tabs>
        <w:jc w:val="both"/>
      </w:pPr>
      <w:r>
        <w:rPr>
          <w:b/>
          <w:bCs/>
          <w:szCs w:val="24"/>
        </w:rPr>
        <w:t>Pastaba.</w:t>
      </w:r>
      <w:r>
        <w:rPr>
          <w:bCs/>
          <w:szCs w:val="24"/>
        </w:rPr>
        <w:t xml:space="preserve"> Pildydamas šią formą teikėjas turi pateikti visą prašomą informaciją. </w:t>
      </w:r>
    </w:p>
    <w:p w:rsidR="007B132A" w:rsidRDefault="007B132A">
      <w:pPr>
        <w:pStyle w:val="Footer"/>
        <w:tabs>
          <w:tab w:val="left" w:pos="1800"/>
        </w:tabs>
        <w:jc w:val="both"/>
        <w:rPr>
          <w:szCs w:val="24"/>
        </w:rPr>
      </w:pPr>
    </w:p>
    <w:p w:rsidR="007B132A" w:rsidRDefault="00C73192">
      <w:pPr>
        <w:ind w:firstLine="709"/>
        <w:jc w:val="both"/>
      </w:pPr>
      <w:r w:rsidRPr="000D5777">
        <w:rPr>
          <w:b/>
          <w:szCs w:val="24"/>
          <w:shd w:val="clear" w:color="auto" w:fill="B6DDE8" w:themeFill="accent5" w:themeFillTint="66"/>
        </w:rPr>
        <w:t xml:space="preserve">Mes siūlome šias </w:t>
      </w:r>
      <w:r w:rsidRPr="000D5777">
        <w:rPr>
          <w:b/>
          <w:iCs/>
          <w:szCs w:val="24"/>
          <w:shd w:val="clear" w:color="auto" w:fill="B6DDE8" w:themeFill="accent5" w:themeFillTint="66"/>
        </w:rPr>
        <w:t>paslaugas</w:t>
      </w:r>
      <w:r w:rsidRPr="000D5777">
        <w:rPr>
          <w:b/>
          <w:shd w:val="clear" w:color="auto" w:fill="B6DDE8" w:themeFill="accent5" w:themeFillTint="66"/>
        </w:rPr>
        <w:t xml:space="preserve">: </w:t>
      </w:r>
      <w:r w:rsidRPr="000D5777">
        <w:rPr>
          <w:b/>
          <w:i/>
          <w:shd w:val="clear" w:color="auto" w:fill="B6DDE8" w:themeFill="accent5" w:themeFillTint="66"/>
        </w:rPr>
        <w:t>Pateikti užpildytą pirkimo dokumentų 3 priedą</w:t>
      </w:r>
      <w:r>
        <w:rPr>
          <w:b/>
          <w:i/>
        </w:rPr>
        <w:t>.</w:t>
      </w:r>
      <w:r>
        <w:rPr>
          <w:i/>
        </w:rPr>
        <w:t xml:space="preserve"> </w:t>
      </w:r>
    </w:p>
    <w:p w:rsidR="007B132A" w:rsidRDefault="007B132A">
      <w:pPr>
        <w:widowControl w:val="0"/>
        <w:jc w:val="both"/>
        <w:rPr>
          <w:szCs w:val="24"/>
        </w:rPr>
      </w:pPr>
    </w:p>
    <w:p w:rsidR="007B132A" w:rsidRDefault="00C73192">
      <w:pPr>
        <w:widowControl w:val="0"/>
        <w:jc w:val="both"/>
        <w:rPr>
          <w:szCs w:val="24"/>
        </w:rPr>
      </w:pPr>
      <w:r>
        <w:rPr>
          <w:szCs w:val="24"/>
        </w:rPr>
        <w:t xml:space="preserve">Siūlomos paslaugos visiškai atitinka pirkimo dokumentuose nurodytus reikalavimus. </w:t>
      </w:r>
    </w:p>
    <w:p w:rsidR="007B132A" w:rsidRDefault="00C73192">
      <w:pPr>
        <w:widowControl w:val="0"/>
        <w:jc w:val="both"/>
        <w:rPr>
          <w:szCs w:val="24"/>
          <w:u w:val="single"/>
        </w:rPr>
      </w:pPr>
      <w:r>
        <w:rPr>
          <w:szCs w:val="24"/>
          <w:u w:val="single"/>
        </w:rPr>
        <w:t>Privaloma pateikti medicinos prietaiso techninės priežiūros reglamentą.</w:t>
      </w:r>
    </w:p>
    <w:p w:rsidR="007B132A" w:rsidRDefault="00C73192">
      <w:pPr>
        <w:ind w:firstLine="709"/>
        <w:jc w:val="both"/>
        <w:rPr>
          <w:rFonts w:eastAsia="Calibri"/>
          <w:i/>
          <w:szCs w:val="24"/>
          <w:lang w:eastAsia="en-US"/>
        </w:rPr>
      </w:pPr>
      <w:r>
        <w:rPr>
          <w:rFonts w:eastAsia="Calibri"/>
          <w:i/>
          <w:szCs w:val="24"/>
          <w:lang w:eastAsia="en-US"/>
        </w:rPr>
        <w:t>Tais atvejais, kai pagal galiojančius teisės aktus teikėjui nereikia mokėti PVM, teikėjas turi nurodyti priežastis, dėl kurių PVM nemoka.</w:t>
      </w:r>
    </w:p>
    <w:p w:rsidR="007B132A" w:rsidRDefault="007B132A">
      <w:pPr>
        <w:widowControl w:val="0"/>
        <w:tabs>
          <w:tab w:val="left" w:pos="1800"/>
        </w:tabs>
        <w:spacing w:line="360" w:lineRule="auto"/>
        <w:ind w:firstLine="720"/>
        <w:jc w:val="both"/>
      </w:pPr>
    </w:p>
    <w:p w:rsidR="000D5777" w:rsidRPr="000D5777" w:rsidRDefault="00C73192" w:rsidP="00FD5F9B">
      <w:pPr>
        <w:widowControl w:val="0"/>
        <w:tabs>
          <w:tab w:val="left" w:pos="1800"/>
        </w:tabs>
        <w:spacing w:line="360" w:lineRule="auto"/>
        <w:ind w:firstLine="720"/>
        <w:jc w:val="both"/>
        <w:rPr>
          <w:b/>
          <w:u w:val="single"/>
        </w:rPr>
      </w:pPr>
      <w:r w:rsidRPr="000D5777">
        <w:rPr>
          <w:b/>
          <w:u w:val="single"/>
        </w:rPr>
        <w:t>Kartu su pasiūlymu pateikiami šie dokumentai:</w:t>
      </w:r>
    </w:p>
    <w:tbl>
      <w:tblPr>
        <w:tblW w:w="10632" w:type="dxa"/>
        <w:tblCellSpacing w:w="20" w:type="dxa"/>
        <w:tblInd w:w="-6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93"/>
        <w:gridCol w:w="7088"/>
        <w:gridCol w:w="2551"/>
      </w:tblGrid>
      <w:tr w:rsidR="00FD5F9B" w:rsidRPr="00FD5F9B" w:rsidTr="00FD5F9B">
        <w:trPr>
          <w:tblCellSpacing w:w="20" w:type="dxa"/>
        </w:trPr>
        <w:tc>
          <w:tcPr>
            <w:tcW w:w="933" w:type="dxa"/>
            <w:shd w:val="clear" w:color="auto" w:fill="B6DDE8"/>
            <w:vAlign w:val="center"/>
          </w:tcPr>
          <w:p w:rsidR="00FD5F9B" w:rsidRPr="00FD5F9B" w:rsidRDefault="00FD5F9B" w:rsidP="00FD5F9B">
            <w:pPr>
              <w:suppressAutoHyphens w:val="0"/>
              <w:autoSpaceDN/>
              <w:jc w:val="center"/>
              <w:textAlignment w:val="auto"/>
              <w:rPr>
                <w:rFonts w:eastAsia="Calibri"/>
                <w:b/>
                <w:sz w:val="20"/>
                <w:lang w:eastAsia="en-US"/>
              </w:rPr>
            </w:pPr>
            <w:r w:rsidRPr="00FD5F9B">
              <w:rPr>
                <w:rFonts w:eastAsia="Calibri"/>
                <w:b/>
                <w:sz w:val="20"/>
                <w:lang w:eastAsia="en-US"/>
              </w:rPr>
              <w:t>Eil.</w:t>
            </w:r>
          </w:p>
          <w:p w:rsidR="00FD5F9B" w:rsidRPr="00FD5F9B" w:rsidRDefault="00FD5F9B" w:rsidP="00FD5F9B">
            <w:pPr>
              <w:suppressAutoHyphens w:val="0"/>
              <w:autoSpaceDN/>
              <w:jc w:val="center"/>
              <w:textAlignment w:val="auto"/>
              <w:rPr>
                <w:rFonts w:eastAsia="Calibri"/>
                <w:b/>
                <w:sz w:val="20"/>
                <w:lang w:eastAsia="en-US"/>
              </w:rPr>
            </w:pPr>
            <w:r w:rsidRPr="00FD5F9B">
              <w:rPr>
                <w:rFonts w:eastAsia="Calibri"/>
                <w:b/>
                <w:sz w:val="20"/>
                <w:lang w:eastAsia="en-US"/>
              </w:rPr>
              <w:t>Nr.</w:t>
            </w:r>
          </w:p>
        </w:tc>
        <w:tc>
          <w:tcPr>
            <w:tcW w:w="7048" w:type="dxa"/>
            <w:shd w:val="clear" w:color="auto" w:fill="B6DDE8"/>
            <w:vAlign w:val="center"/>
          </w:tcPr>
          <w:p w:rsidR="00FD5F9B" w:rsidRPr="00FD5F9B" w:rsidRDefault="00FD5F9B" w:rsidP="00FD5F9B">
            <w:pPr>
              <w:suppressAutoHyphens w:val="0"/>
              <w:autoSpaceDN/>
              <w:jc w:val="center"/>
              <w:textAlignment w:val="auto"/>
              <w:rPr>
                <w:rFonts w:eastAsia="Calibri"/>
                <w:b/>
                <w:sz w:val="20"/>
                <w:lang w:eastAsia="en-US"/>
              </w:rPr>
            </w:pPr>
            <w:r w:rsidRPr="00FD5F9B">
              <w:rPr>
                <w:rFonts w:eastAsia="Calibri"/>
                <w:b/>
                <w:sz w:val="20"/>
                <w:lang w:eastAsia="en-US"/>
              </w:rPr>
              <w:t>Pateiktų dokumentų pavadinimas</w:t>
            </w:r>
          </w:p>
        </w:tc>
        <w:tc>
          <w:tcPr>
            <w:tcW w:w="2491" w:type="dxa"/>
            <w:shd w:val="clear" w:color="auto" w:fill="B6DDE8"/>
            <w:vAlign w:val="center"/>
          </w:tcPr>
          <w:p w:rsidR="00FD5F9B" w:rsidRPr="00FD5F9B" w:rsidRDefault="00FD5F9B" w:rsidP="00FD5F9B">
            <w:pPr>
              <w:suppressAutoHyphens w:val="0"/>
              <w:autoSpaceDN/>
              <w:jc w:val="center"/>
              <w:textAlignment w:val="auto"/>
              <w:rPr>
                <w:rFonts w:eastAsia="Calibri"/>
                <w:b/>
                <w:sz w:val="20"/>
                <w:lang w:eastAsia="en-US"/>
              </w:rPr>
            </w:pPr>
            <w:r w:rsidRPr="00FD5F9B">
              <w:rPr>
                <w:rFonts w:eastAsia="Calibri"/>
                <w:b/>
                <w:sz w:val="20"/>
                <w:lang w:eastAsia="en-US"/>
              </w:rPr>
              <w:t xml:space="preserve">Dokumento puslapių skaičius </w:t>
            </w: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Tec</w:t>
            </w:r>
            <w:r>
              <w:rPr>
                <w:rFonts w:eastAsia="Calibri"/>
                <w:sz w:val="20"/>
                <w:lang w:eastAsia="en-US"/>
              </w:rPr>
              <w:t>hnine specifikacija Priedas  Nr</w:t>
            </w:r>
            <w:r w:rsidRPr="00FD5F9B">
              <w:rPr>
                <w:rFonts w:eastAsia="Calibri"/>
                <w:sz w:val="20"/>
                <w:lang w:eastAsia="en-US"/>
              </w:rPr>
              <w:t xml:space="preserve">. </w:t>
            </w:r>
            <w:r>
              <w:rPr>
                <w:rFonts w:eastAsia="Calibri"/>
                <w:sz w:val="20"/>
                <w:lang w:eastAsia="en-US"/>
              </w:rPr>
              <w:t xml:space="preserve">3. </w:t>
            </w:r>
          </w:p>
        </w:tc>
        <w:tc>
          <w:tcPr>
            <w:tcW w:w="2491" w:type="dxa"/>
            <w:vAlign w:val="center"/>
          </w:tcPr>
          <w:p w:rsidR="00FD5F9B" w:rsidRPr="00FD5F9B" w:rsidRDefault="00FD5F9B" w:rsidP="00FD5F9B">
            <w:pPr>
              <w:suppressAutoHyphens w:val="0"/>
              <w:autoSpaceDN/>
              <w:jc w:val="center"/>
              <w:textAlignment w:val="auto"/>
              <w:rPr>
                <w:rFonts w:eastAsia="Calibri"/>
                <w:sz w:val="20"/>
                <w:lang w:eastAsia="en-US"/>
              </w:rPr>
            </w:pPr>
            <w:r w:rsidRPr="00FD5F9B">
              <w:rPr>
                <w:rFonts w:eastAsia="Calibri"/>
                <w:sz w:val="20"/>
                <w:lang w:eastAsia="en-US"/>
              </w:rPr>
              <w:t xml:space="preserve">1 dok. </w:t>
            </w: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val="en-US" w:eastAsia="en-US"/>
              </w:rPr>
            </w:pPr>
            <w:r w:rsidRPr="00FD5F9B">
              <w:rPr>
                <w:rFonts w:eastAsia="Calibri"/>
                <w:sz w:val="20"/>
                <w:lang w:eastAsia="en-US"/>
              </w:rPr>
              <w:t>Įgaliojimas Danutei Kavolienei dėl pasirašymo teisės</w:t>
            </w:r>
            <w:r w:rsidRPr="00FD5F9B">
              <w:rPr>
                <w:rFonts w:eastAsia="Calibri"/>
                <w:sz w:val="20"/>
                <w:lang w:val="en-US" w:eastAsia="en-US"/>
              </w:rPr>
              <w:t>.</w:t>
            </w:r>
          </w:p>
        </w:tc>
        <w:tc>
          <w:tcPr>
            <w:tcW w:w="2491" w:type="dxa"/>
            <w:vMerge w:val="restart"/>
            <w:vAlign w:val="center"/>
          </w:tcPr>
          <w:p w:rsidR="00FD5F9B" w:rsidRDefault="00FD5F9B" w:rsidP="00FD5F9B">
            <w:pPr>
              <w:suppressAutoHyphens w:val="0"/>
              <w:autoSpaceDN/>
              <w:jc w:val="center"/>
              <w:textAlignment w:val="auto"/>
              <w:rPr>
                <w:rFonts w:eastAsia="Calibri"/>
                <w:sz w:val="20"/>
                <w:lang w:eastAsia="en-US"/>
              </w:rPr>
            </w:pPr>
          </w:p>
          <w:p w:rsidR="00FD5F9B" w:rsidRPr="00FD5F9B" w:rsidRDefault="00FD5F9B" w:rsidP="00FD5F9B">
            <w:pPr>
              <w:suppressAutoHyphens w:val="0"/>
              <w:autoSpaceDN/>
              <w:jc w:val="center"/>
              <w:textAlignment w:val="auto"/>
              <w:rPr>
                <w:rFonts w:eastAsia="Calibri"/>
                <w:sz w:val="20"/>
                <w:lang w:eastAsia="en-US"/>
              </w:rPr>
            </w:pPr>
            <w:r w:rsidRPr="00FD5F9B">
              <w:rPr>
                <w:rFonts w:eastAsia="Calibri"/>
                <w:sz w:val="20"/>
                <w:lang w:eastAsia="en-US"/>
              </w:rPr>
              <w:t xml:space="preserve">Kvalifikaciniai dok. </w:t>
            </w:r>
          </w:p>
          <w:p w:rsidR="00FD5F9B" w:rsidRDefault="00FD5F9B" w:rsidP="00FD5F9B">
            <w:pPr>
              <w:suppressAutoHyphens w:val="0"/>
              <w:autoSpaceDN/>
              <w:jc w:val="center"/>
              <w:textAlignment w:val="auto"/>
              <w:rPr>
                <w:rFonts w:eastAsia="Calibri"/>
                <w:sz w:val="20"/>
                <w:lang w:eastAsia="en-US"/>
              </w:rPr>
            </w:pPr>
            <w:r>
              <w:rPr>
                <w:rFonts w:eastAsia="Calibri"/>
                <w:sz w:val="20"/>
                <w:lang w:eastAsia="en-US"/>
              </w:rPr>
              <w:t xml:space="preserve">(1 failas – faile 4 </w:t>
            </w:r>
            <w:r w:rsidRPr="00FD5F9B">
              <w:rPr>
                <w:rFonts w:eastAsia="Calibri"/>
                <w:sz w:val="20"/>
                <w:lang w:eastAsia="en-US"/>
              </w:rPr>
              <w:t>dok.)</w:t>
            </w:r>
          </w:p>
          <w:p w:rsidR="00FD5F9B" w:rsidRPr="00FD5F9B" w:rsidRDefault="00FD5F9B" w:rsidP="00FD5F9B">
            <w:pPr>
              <w:suppressAutoHyphens w:val="0"/>
              <w:autoSpaceDN/>
              <w:jc w:val="center"/>
              <w:textAlignment w:val="auto"/>
              <w:rPr>
                <w:rFonts w:eastAsia="Calibri"/>
                <w:sz w:val="20"/>
                <w:lang w:eastAsia="en-US"/>
              </w:rPr>
            </w:pP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Įmonės registracijos pažymėjimo kopija.</w:t>
            </w:r>
          </w:p>
        </w:tc>
        <w:tc>
          <w:tcPr>
            <w:tcW w:w="2491" w:type="dxa"/>
            <w:vMerge/>
            <w:vAlign w:val="center"/>
          </w:tcPr>
          <w:p w:rsidR="00FD5F9B" w:rsidRPr="00FD5F9B" w:rsidRDefault="00FD5F9B" w:rsidP="00FD5F9B">
            <w:pPr>
              <w:suppressAutoHyphens w:val="0"/>
              <w:autoSpaceDN/>
              <w:jc w:val="center"/>
              <w:textAlignment w:val="auto"/>
              <w:rPr>
                <w:rFonts w:eastAsia="Calibri"/>
                <w:sz w:val="20"/>
                <w:lang w:eastAsia="en-US"/>
              </w:rPr>
            </w:pP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 xml:space="preserve">Įstatų kopija. </w:t>
            </w:r>
          </w:p>
        </w:tc>
        <w:tc>
          <w:tcPr>
            <w:tcW w:w="2491" w:type="dxa"/>
            <w:vMerge/>
            <w:vAlign w:val="center"/>
          </w:tcPr>
          <w:p w:rsidR="00FD5F9B" w:rsidRPr="00FD5F9B" w:rsidRDefault="00FD5F9B" w:rsidP="00FD5F9B">
            <w:pPr>
              <w:suppressAutoHyphens w:val="0"/>
              <w:autoSpaceDN/>
              <w:jc w:val="center"/>
              <w:textAlignment w:val="auto"/>
              <w:rPr>
                <w:rFonts w:eastAsia="Calibri"/>
                <w:sz w:val="20"/>
                <w:lang w:eastAsia="en-US"/>
              </w:rPr>
            </w:pP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val="en-US" w:eastAsia="en-US"/>
              </w:rPr>
            </w:pPr>
            <w:r w:rsidRPr="00FD5F9B">
              <w:rPr>
                <w:rFonts w:eastAsia="Calibri"/>
                <w:sz w:val="20"/>
                <w:lang w:eastAsia="en-US"/>
              </w:rPr>
              <w:t>Jungtinės pažymos kopija</w:t>
            </w:r>
            <w:r w:rsidRPr="00FD5F9B">
              <w:rPr>
                <w:rFonts w:eastAsia="Calibri"/>
                <w:sz w:val="20"/>
                <w:lang w:val="en-US" w:eastAsia="en-US"/>
              </w:rPr>
              <w:t>.</w:t>
            </w:r>
          </w:p>
        </w:tc>
        <w:tc>
          <w:tcPr>
            <w:tcW w:w="2491" w:type="dxa"/>
            <w:vMerge/>
            <w:vAlign w:val="center"/>
          </w:tcPr>
          <w:p w:rsidR="00FD5F9B" w:rsidRPr="00FD5F9B" w:rsidRDefault="00FD5F9B" w:rsidP="00FD5F9B">
            <w:pPr>
              <w:suppressAutoHyphens w:val="0"/>
              <w:autoSpaceDN/>
              <w:jc w:val="center"/>
              <w:textAlignment w:val="auto"/>
              <w:rPr>
                <w:rFonts w:eastAsia="Calibri"/>
                <w:sz w:val="20"/>
                <w:lang w:eastAsia="en-US"/>
              </w:rPr>
            </w:pP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Firmos Radiometer Medical ApS  įgaliojimo atstovauti ją Lietuvos Respublikoje kopija ir jos  vertimas į lietuvių kalbą.</w:t>
            </w:r>
          </w:p>
        </w:tc>
        <w:tc>
          <w:tcPr>
            <w:tcW w:w="2491" w:type="dxa"/>
            <w:vAlign w:val="center"/>
          </w:tcPr>
          <w:p w:rsidR="00FD5F9B" w:rsidRPr="00FD5F9B" w:rsidRDefault="00FD5F9B" w:rsidP="00FD5F9B">
            <w:pPr>
              <w:suppressAutoHyphens w:val="0"/>
              <w:autoSpaceDN/>
              <w:jc w:val="center"/>
              <w:textAlignment w:val="auto"/>
              <w:rPr>
                <w:rFonts w:eastAsia="Calibri"/>
                <w:sz w:val="20"/>
                <w:lang w:eastAsia="en-US"/>
              </w:rPr>
            </w:pPr>
            <w:r w:rsidRPr="00FD5F9B">
              <w:rPr>
                <w:rFonts w:eastAsia="Calibri"/>
                <w:sz w:val="20"/>
                <w:lang w:eastAsia="en-US"/>
              </w:rPr>
              <w:t>1 failas (faile 2 dok.)</w:t>
            </w: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 xml:space="preserve">Firmos </w:t>
            </w:r>
            <w:r>
              <w:rPr>
                <w:rFonts w:eastAsia="Calibri"/>
                <w:sz w:val="20"/>
                <w:lang w:eastAsia="en-US"/>
              </w:rPr>
              <w:t>ECOLAB</w:t>
            </w:r>
            <w:r w:rsidRPr="00FD5F9B">
              <w:rPr>
                <w:rFonts w:eastAsia="Calibri"/>
                <w:sz w:val="20"/>
                <w:lang w:eastAsia="en-US"/>
              </w:rPr>
              <w:t xml:space="preserve">  įgaliojimo atstovauti ją Lietuvos Respublikoje kopija ir jos  vertimas į lietuvių kalbą.</w:t>
            </w:r>
          </w:p>
        </w:tc>
        <w:tc>
          <w:tcPr>
            <w:tcW w:w="2491" w:type="dxa"/>
            <w:vAlign w:val="center"/>
          </w:tcPr>
          <w:p w:rsidR="00FD5F9B" w:rsidRPr="00FD5F9B" w:rsidRDefault="00FD5F9B" w:rsidP="00F4521D">
            <w:pPr>
              <w:suppressAutoHyphens w:val="0"/>
              <w:autoSpaceDN/>
              <w:jc w:val="center"/>
              <w:textAlignment w:val="auto"/>
              <w:rPr>
                <w:rFonts w:eastAsia="Calibri"/>
                <w:sz w:val="20"/>
                <w:lang w:eastAsia="en-US"/>
              </w:rPr>
            </w:pPr>
            <w:r w:rsidRPr="00FD5F9B">
              <w:rPr>
                <w:rFonts w:eastAsia="Calibri"/>
                <w:sz w:val="20"/>
                <w:lang w:eastAsia="en-US"/>
              </w:rPr>
              <w:t>1 failas (faile 2 dok.)</w:t>
            </w: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Firmos Radiometer Medical ApS  ISO sertifikatų kopija ir jos  vertimas į lietuvių kalbą.</w:t>
            </w:r>
          </w:p>
        </w:tc>
        <w:tc>
          <w:tcPr>
            <w:tcW w:w="2491" w:type="dxa"/>
            <w:vAlign w:val="center"/>
          </w:tcPr>
          <w:p w:rsidR="00FD5F9B" w:rsidRPr="00FD5F9B" w:rsidRDefault="00FD5F9B" w:rsidP="00FD5F9B">
            <w:pPr>
              <w:suppressAutoHyphens w:val="0"/>
              <w:autoSpaceDN/>
              <w:jc w:val="center"/>
              <w:textAlignment w:val="auto"/>
              <w:rPr>
                <w:rFonts w:eastAsia="Calibri"/>
                <w:sz w:val="20"/>
                <w:lang w:eastAsia="en-US"/>
              </w:rPr>
            </w:pPr>
            <w:r w:rsidRPr="00FD5F9B">
              <w:rPr>
                <w:rFonts w:eastAsia="Calibri"/>
                <w:sz w:val="20"/>
                <w:lang w:eastAsia="en-US"/>
              </w:rPr>
              <w:t>1 failas (faile 2 dok.)</w:t>
            </w: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 xml:space="preserve">Firmos </w:t>
            </w:r>
            <w:r>
              <w:rPr>
                <w:rFonts w:eastAsia="Calibri"/>
                <w:sz w:val="20"/>
                <w:lang w:eastAsia="en-US"/>
              </w:rPr>
              <w:t>ECOLAB</w:t>
            </w:r>
            <w:r w:rsidRPr="00FD5F9B">
              <w:rPr>
                <w:rFonts w:eastAsia="Calibri"/>
                <w:sz w:val="20"/>
                <w:lang w:eastAsia="en-US"/>
              </w:rPr>
              <w:t xml:space="preserve">  ISO sertifikatų kopija ir jos  vertimas į lietuvių kalbą.</w:t>
            </w:r>
          </w:p>
        </w:tc>
        <w:tc>
          <w:tcPr>
            <w:tcW w:w="2491" w:type="dxa"/>
            <w:vAlign w:val="center"/>
          </w:tcPr>
          <w:p w:rsidR="00FD5F9B" w:rsidRPr="00FD5F9B" w:rsidRDefault="00FD5F9B" w:rsidP="00F4521D">
            <w:pPr>
              <w:suppressAutoHyphens w:val="0"/>
              <w:autoSpaceDN/>
              <w:jc w:val="center"/>
              <w:textAlignment w:val="auto"/>
              <w:rPr>
                <w:rFonts w:eastAsia="Calibri"/>
                <w:sz w:val="20"/>
                <w:lang w:eastAsia="en-US"/>
              </w:rPr>
            </w:pPr>
            <w:r>
              <w:rPr>
                <w:rFonts w:eastAsia="Calibri"/>
                <w:sz w:val="20"/>
                <w:lang w:eastAsia="en-US"/>
              </w:rPr>
              <w:t>1 failas (faile 4</w:t>
            </w:r>
            <w:r w:rsidRPr="00FD5F9B">
              <w:rPr>
                <w:rFonts w:eastAsia="Calibri"/>
                <w:sz w:val="20"/>
                <w:lang w:eastAsia="en-US"/>
              </w:rPr>
              <w:t xml:space="preserve"> dok.)</w:t>
            </w: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Techninio aptarnavimo sertifikatų kopijos ir jų vertimai į lietuvių kalbą.</w:t>
            </w:r>
          </w:p>
        </w:tc>
        <w:tc>
          <w:tcPr>
            <w:tcW w:w="2491" w:type="dxa"/>
            <w:vAlign w:val="center"/>
          </w:tcPr>
          <w:p w:rsidR="00FD5F9B" w:rsidRPr="00FD5F9B" w:rsidRDefault="00FD5F9B" w:rsidP="00FD5F9B">
            <w:pPr>
              <w:suppressAutoHyphens w:val="0"/>
              <w:autoSpaceDN/>
              <w:jc w:val="center"/>
              <w:textAlignment w:val="auto"/>
              <w:rPr>
                <w:rFonts w:eastAsia="Calibri"/>
                <w:sz w:val="20"/>
                <w:lang w:val="en-US" w:eastAsia="en-US"/>
              </w:rPr>
            </w:pPr>
            <w:r w:rsidRPr="00FD5F9B">
              <w:rPr>
                <w:rFonts w:eastAsia="Calibri"/>
                <w:sz w:val="20"/>
                <w:lang w:eastAsia="en-US"/>
              </w:rPr>
              <w:t>1 failas (faile 2 dok.)</w:t>
            </w:r>
          </w:p>
        </w:tc>
      </w:tr>
      <w:tr w:rsidR="00FD5F9B" w:rsidRPr="00FD5F9B" w:rsidTr="00FD5F9B">
        <w:trPr>
          <w:tblCellSpacing w:w="20" w:type="dxa"/>
        </w:trPr>
        <w:tc>
          <w:tcPr>
            <w:tcW w:w="933" w:type="dxa"/>
            <w:vAlign w:val="center"/>
          </w:tcPr>
          <w:p w:rsidR="00FD5F9B" w:rsidRPr="00FD5F9B" w:rsidRDefault="00FD5F9B" w:rsidP="00FD5F9B">
            <w:pPr>
              <w:suppressAutoHyphens w:val="0"/>
              <w:autoSpaceDN/>
              <w:jc w:val="center"/>
              <w:textAlignment w:val="auto"/>
              <w:rPr>
                <w:rFonts w:eastAsia="Calibri"/>
                <w:b/>
                <w:sz w:val="20"/>
                <w:lang w:eastAsia="en-US"/>
              </w:rPr>
            </w:pPr>
            <w:r w:rsidRPr="00FD5F9B">
              <w:rPr>
                <w:rFonts w:eastAsia="Calibri"/>
                <w:b/>
                <w:sz w:val="20"/>
                <w:lang w:eastAsia="en-US"/>
              </w:rPr>
              <w:t>13.</w:t>
            </w: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Sutarties projektas.</w:t>
            </w:r>
          </w:p>
        </w:tc>
        <w:tc>
          <w:tcPr>
            <w:tcW w:w="2491" w:type="dxa"/>
            <w:vAlign w:val="center"/>
          </w:tcPr>
          <w:p w:rsidR="00FD5F9B" w:rsidRPr="00FD5F9B" w:rsidRDefault="00FD5F9B" w:rsidP="00FD5F9B">
            <w:pPr>
              <w:suppressAutoHyphens w:val="0"/>
              <w:autoSpaceDN/>
              <w:jc w:val="center"/>
              <w:textAlignment w:val="auto"/>
              <w:rPr>
                <w:rFonts w:eastAsia="Calibri"/>
                <w:sz w:val="20"/>
                <w:lang w:eastAsia="en-US"/>
              </w:rPr>
            </w:pPr>
            <w:r>
              <w:rPr>
                <w:rFonts w:eastAsia="Calibri"/>
                <w:sz w:val="20"/>
                <w:lang w:eastAsia="en-US"/>
              </w:rPr>
              <w:t xml:space="preserve">1 dok. </w:t>
            </w:r>
          </w:p>
        </w:tc>
      </w:tr>
    </w:tbl>
    <w:p w:rsidR="007B132A" w:rsidRDefault="007B132A">
      <w:pPr>
        <w:widowControl w:val="0"/>
        <w:tabs>
          <w:tab w:val="left" w:pos="1800"/>
        </w:tabs>
        <w:spacing w:line="360" w:lineRule="auto"/>
        <w:jc w:val="both"/>
      </w:pPr>
    </w:p>
    <w:tbl>
      <w:tblPr>
        <w:tblW w:w="9416" w:type="dxa"/>
        <w:tblLayout w:type="fixed"/>
        <w:tblCellMar>
          <w:left w:w="10" w:type="dxa"/>
          <w:right w:w="10" w:type="dxa"/>
        </w:tblCellMar>
        <w:tblLook w:val="0000" w:firstRow="0" w:lastRow="0" w:firstColumn="0" w:lastColumn="0" w:noHBand="0" w:noVBand="0"/>
      </w:tblPr>
      <w:tblGrid>
        <w:gridCol w:w="3000"/>
        <w:gridCol w:w="551"/>
        <w:gridCol w:w="1809"/>
        <w:gridCol w:w="640"/>
        <w:gridCol w:w="3416"/>
      </w:tblGrid>
      <w:tr w:rsidR="007B132A" w:rsidRPr="002052C2">
        <w:trPr>
          <w:trHeight w:val="173"/>
        </w:trPr>
        <w:tc>
          <w:tcPr>
            <w:tcW w:w="3000" w:type="dxa"/>
            <w:tcBorders>
              <w:bottom w:val="single" w:sz="4" w:space="0" w:color="000000"/>
            </w:tcBorders>
            <w:shd w:val="clear" w:color="auto" w:fill="auto"/>
            <w:tcMar>
              <w:top w:w="0" w:type="dxa"/>
              <w:left w:w="108" w:type="dxa"/>
              <w:bottom w:w="0" w:type="dxa"/>
              <w:right w:w="108" w:type="dxa"/>
            </w:tcMar>
          </w:tcPr>
          <w:p w:rsidR="007B132A" w:rsidRPr="002052C2" w:rsidRDefault="002052C2">
            <w:pPr>
              <w:tabs>
                <w:tab w:val="left" w:pos="1800"/>
              </w:tabs>
              <w:ind w:right="-1"/>
              <w:rPr>
                <w:b/>
              </w:rPr>
            </w:pPr>
            <w:r w:rsidRPr="002052C2">
              <w:rPr>
                <w:b/>
              </w:rPr>
              <w:t>DIREKTORIUS</w:t>
            </w:r>
          </w:p>
        </w:tc>
        <w:tc>
          <w:tcPr>
            <w:tcW w:w="551" w:type="dxa"/>
            <w:shd w:val="clear" w:color="auto" w:fill="auto"/>
            <w:tcMar>
              <w:top w:w="0" w:type="dxa"/>
              <w:left w:w="108" w:type="dxa"/>
              <w:bottom w:w="0" w:type="dxa"/>
              <w:right w:w="108" w:type="dxa"/>
            </w:tcMar>
          </w:tcPr>
          <w:p w:rsidR="007B132A" w:rsidRPr="002052C2" w:rsidRDefault="007B132A">
            <w:pPr>
              <w:tabs>
                <w:tab w:val="left" w:pos="1800"/>
              </w:tabs>
              <w:ind w:right="-1"/>
              <w:jc w:val="center"/>
              <w:rPr>
                <w:b/>
              </w:rPr>
            </w:pPr>
          </w:p>
        </w:tc>
        <w:tc>
          <w:tcPr>
            <w:tcW w:w="1809" w:type="dxa"/>
            <w:tcBorders>
              <w:bottom w:val="single" w:sz="4" w:space="0" w:color="000000"/>
            </w:tcBorders>
            <w:shd w:val="clear" w:color="auto" w:fill="auto"/>
            <w:tcMar>
              <w:top w:w="0" w:type="dxa"/>
              <w:left w:w="108" w:type="dxa"/>
              <w:bottom w:w="0" w:type="dxa"/>
              <w:right w:w="108" w:type="dxa"/>
            </w:tcMar>
          </w:tcPr>
          <w:p w:rsidR="007B132A" w:rsidRPr="002052C2" w:rsidRDefault="007B132A">
            <w:pPr>
              <w:tabs>
                <w:tab w:val="left" w:pos="1800"/>
              </w:tabs>
              <w:ind w:right="-1"/>
              <w:jc w:val="center"/>
              <w:rPr>
                <w:b/>
              </w:rPr>
            </w:pPr>
          </w:p>
        </w:tc>
        <w:tc>
          <w:tcPr>
            <w:tcW w:w="640" w:type="dxa"/>
            <w:shd w:val="clear" w:color="auto" w:fill="auto"/>
            <w:tcMar>
              <w:top w:w="0" w:type="dxa"/>
              <w:left w:w="108" w:type="dxa"/>
              <w:bottom w:w="0" w:type="dxa"/>
              <w:right w:w="108" w:type="dxa"/>
            </w:tcMar>
          </w:tcPr>
          <w:p w:rsidR="007B132A" w:rsidRPr="002052C2" w:rsidRDefault="007B132A">
            <w:pPr>
              <w:tabs>
                <w:tab w:val="left" w:pos="1800"/>
              </w:tabs>
              <w:ind w:right="-1"/>
              <w:jc w:val="center"/>
              <w:rPr>
                <w:b/>
              </w:rPr>
            </w:pPr>
          </w:p>
        </w:tc>
        <w:tc>
          <w:tcPr>
            <w:tcW w:w="3416" w:type="dxa"/>
            <w:tcBorders>
              <w:bottom w:val="single" w:sz="4" w:space="0" w:color="000000"/>
            </w:tcBorders>
            <w:shd w:val="clear" w:color="auto" w:fill="auto"/>
            <w:tcMar>
              <w:top w:w="0" w:type="dxa"/>
              <w:left w:w="108" w:type="dxa"/>
              <w:bottom w:w="0" w:type="dxa"/>
              <w:right w:w="108" w:type="dxa"/>
            </w:tcMar>
          </w:tcPr>
          <w:p w:rsidR="007B132A" w:rsidRPr="002052C2" w:rsidRDefault="002052C2" w:rsidP="002052C2">
            <w:pPr>
              <w:tabs>
                <w:tab w:val="left" w:pos="1800"/>
              </w:tabs>
              <w:ind w:right="-1"/>
              <w:jc w:val="center"/>
              <w:rPr>
                <w:b/>
              </w:rPr>
            </w:pPr>
            <w:r w:rsidRPr="002052C2">
              <w:rPr>
                <w:b/>
              </w:rPr>
              <w:t>VAIDAS JANKAUSKIS</w:t>
            </w:r>
          </w:p>
        </w:tc>
      </w:tr>
      <w:tr w:rsidR="007B132A">
        <w:trPr>
          <w:trHeight w:val="113"/>
        </w:trPr>
        <w:tc>
          <w:tcPr>
            <w:tcW w:w="3000" w:type="dxa"/>
            <w:tcBorders>
              <w:top w:val="single" w:sz="4" w:space="0" w:color="000000"/>
            </w:tcBorders>
            <w:shd w:val="clear" w:color="auto" w:fill="auto"/>
            <w:tcMar>
              <w:top w:w="0" w:type="dxa"/>
              <w:left w:w="108" w:type="dxa"/>
              <w:bottom w:w="0" w:type="dxa"/>
              <w:right w:w="108" w:type="dxa"/>
            </w:tcMar>
          </w:tcPr>
          <w:p w:rsidR="007B132A" w:rsidRDefault="00C73192">
            <w:pPr>
              <w:pStyle w:val="BodyText1"/>
              <w:tabs>
                <w:tab w:val="left" w:pos="1800"/>
              </w:tabs>
              <w:ind w:firstLine="0"/>
              <w:jc w:val="left"/>
              <w:rPr>
                <w:rFonts w:ascii="Times New Roman" w:hAnsi="Times New Roman"/>
                <w:sz w:val="24"/>
                <w:szCs w:val="24"/>
                <w:lang w:val="lt-LT"/>
              </w:rPr>
            </w:pPr>
            <w:r>
              <w:rPr>
                <w:rFonts w:ascii="Times New Roman" w:hAnsi="Times New Roman"/>
                <w:position w:val="6"/>
                <w:sz w:val="24"/>
                <w:szCs w:val="24"/>
                <w:lang w:val="lt-LT"/>
              </w:rPr>
              <w:t>(Teikėjo arba jo įgalioto asmens pareigų pavadinimas*)</w:t>
            </w:r>
          </w:p>
        </w:tc>
        <w:tc>
          <w:tcPr>
            <w:tcW w:w="551" w:type="dxa"/>
            <w:shd w:val="clear" w:color="auto" w:fill="auto"/>
            <w:tcMar>
              <w:top w:w="0" w:type="dxa"/>
              <w:left w:w="108" w:type="dxa"/>
              <w:bottom w:w="0" w:type="dxa"/>
              <w:right w:w="108" w:type="dxa"/>
            </w:tcMar>
          </w:tcPr>
          <w:p w:rsidR="007B132A" w:rsidRDefault="007B132A">
            <w:pPr>
              <w:tabs>
                <w:tab w:val="left" w:pos="1800"/>
              </w:tabs>
              <w:ind w:right="-1"/>
              <w:jc w:val="center"/>
              <w:rPr>
                <w:szCs w:val="24"/>
              </w:rPr>
            </w:pPr>
          </w:p>
        </w:tc>
        <w:tc>
          <w:tcPr>
            <w:tcW w:w="1809" w:type="dxa"/>
            <w:tcBorders>
              <w:top w:val="single" w:sz="4" w:space="0" w:color="000000"/>
            </w:tcBorders>
            <w:shd w:val="clear" w:color="auto" w:fill="auto"/>
            <w:tcMar>
              <w:top w:w="0" w:type="dxa"/>
              <w:left w:w="108" w:type="dxa"/>
              <w:bottom w:w="0" w:type="dxa"/>
              <w:right w:w="108" w:type="dxa"/>
            </w:tcMar>
          </w:tcPr>
          <w:p w:rsidR="007B132A" w:rsidRDefault="00C73192">
            <w:pPr>
              <w:tabs>
                <w:tab w:val="left" w:pos="1800"/>
              </w:tabs>
              <w:ind w:right="-1"/>
              <w:jc w:val="center"/>
            </w:pPr>
            <w:r>
              <w:rPr>
                <w:position w:val="6"/>
                <w:szCs w:val="24"/>
              </w:rPr>
              <w:t>(Parašas*)</w:t>
            </w:r>
          </w:p>
        </w:tc>
        <w:tc>
          <w:tcPr>
            <w:tcW w:w="640" w:type="dxa"/>
            <w:shd w:val="clear" w:color="auto" w:fill="auto"/>
            <w:tcMar>
              <w:top w:w="0" w:type="dxa"/>
              <w:left w:w="108" w:type="dxa"/>
              <w:bottom w:w="0" w:type="dxa"/>
              <w:right w:w="108" w:type="dxa"/>
            </w:tcMar>
          </w:tcPr>
          <w:p w:rsidR="007B132A" w:rsidRDefault="007B132A">
            <w:pPr>
              <w:tabs>
                <w:tab w:val="left" w:pos="1800"/>
              </w:tabs>
              <w:ind w:right="-1"/>
              <w:jc w:val="center"/>
              <w:rPr>
                <w:szCs w:val="24"/>
              </w:rPr>
            </w:pPr>
          </w:p>
        </w:tc>
        <w:tc>
          <w:tcPr>
            <w:tcW w:w="3416" w:type="dxa"/>
            <w:tcBorders>
              <w:top w:val="single" w:sz="4" w:space="0" w:color="000000"/>
            </w:tcBorders>
            <w:shd w:val="clear" w:color="auto" w:fill="auto"/>
            <w:tcMar>
              <w:top w:w="0" w:type="dxa"/>
              <w:left w:w="108" w:type="dxa"/>
              <w:bottom w:w="0" w:type="dxa"/>
              <w:right w:w="108" w:type="dxa"/>
            </w:tcMar>
          </w:tcPr>
          <w:p w:rsidR="007B132A" w:rsidRDefault="00C73192">
            <w:pPr>
              <w:tabs>
                <w:tab w:val="left" w:pos="1800"/>
              </w:tabs>
              <w:ind w:right="-1"/>
              <w:jc w:val="center"/>
            </w:pPr>
            <w:r>
              <w:rPr>
                <w:position w:val="6"/>
                <w:szCs w:val="24"/>
              </w:rPr>
              <w:t>(Vardas ir pavardė*)</w:t>
            </w:r>
          </w:p>
        </w:tc>
      </w:tr>
    </w:tbl>
    <w:p w:rsidR="007B132A" w:rsidRDefault="007B132A">
      <w:pPr>
        <w:pStyle w:val="linija"/>
        <w:tabs>
          <w:tab w:val="left" w:pos="1800"/>
        </w:tabs>
        <w:spacing w:before="0" w:after="0"/>
        <w:jc w:val="center"/>
      </w:pPr>
    </w:p>
    <w:p w:rsidR="002052C2" w:rsidRDefault="002052C2" w:rsidP="002052C2">
      <w:pPr>
        <w:tabs>
          <w:tab w:val="left" w:pos="1800"/>
        </w:tabs>
        <w:jc w:val="both"/>
        <w:rPr>
          <w:szCs w:val="24"/>
          <w:lang w:eastAsia="lt-LT"/>
        </w:rPr>
      </w:pPr>
    </w:p>
    <w:p w:rsidR="007B132A" w:rsidRDefault="00C73192" w:rsidP="002052C2">
      <w:pPr>
        <w:tabs>
          <w:tab w:val="left" w:pos="1800"/>
        </w:tabs>
        <w:jc w:val="both"/>
      </w:pPr>
      <w:r>
        <w:rPr>
          <w:szCs w:val="24"/>
        </w:rPr>
        <w:t>*</w:t>
      </w:r>
      <w:r>
        <w:rPr>
          <w:color w:val="000000"/>
          <w:szCs w:val="24"/>
        </w:rPr>
        <w:t xml:space="preserve">Pastaba. </w:t>
      </w:r>
      <w:r>
        <w:rPr>
          <w:szCs w:val="24"/>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7B132A" w:rsidRDefault="007B132A">
      <w:bookmarkStart w:id="0" w:name="_GoBack"/>
      <w:bookmarkEnd w:id="0"/>
    </w:p>
    <w:sectPr w:rsidR="007B132A">
      <w:pgSz w:w="11906" w:h="16838"/>
      <w:pgMar w:top="709"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686" w:rsidRDefault="00C73192">
      <w:r>
        <w:separator/>
      </w:r>
    </w:p>
  </w:endnote>
  <w:endnote w:type="continuationSeparator" w:id="0">
    <w:p w:rsidR="00707686" w:rsidRDefault="00C7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686" w:rsidRDefault="00C73192">
      <w:r>
        <w:rPr>
          <w:color w:val="000000"/>
        </w:rPr>
        <w:separator/>
      </w:r>
    </w:p>
  </w:footnote>
  <w:footnote w:type="continuationSeparator" w:id="0">
    <w:p w:rsidR="00707686" w:rsidRDefault="00C73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28B2"/>
    <w:multiLevelType w:val="hybridMultilevel"/>
    <w:tmpl w:val="D76E47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356B09A7"/>
    <w:multiLevelType w:val="multilevel"/>
    <w:tmpl w:val="ECE21CA6"/>
    <w:styleLink w:val="WWOutlineListStyle"/>
    <w:lvl w:ilvl="0">
      <w:start w:val="1"/>
      <w:numFmt w:val="decimal"/>
      <w:pStyle w:val="Heading1"/>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636726A2"/>
    <w:multiLevelType w:val="multilevel"/>
    <w:tmpl w:val="88D86B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6D51D72"/>
    <w:multiLevelType w:val="multilevel"/>
    <w:tmpl w:val="C7963B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79A74559"/>
    <w:multiLevelType w:val="multilevel"/>
    <w:tmpl w:val="4DAAD086"/>
    <w:lvl w:ilvl="0">
      <w:start w:val="1"/>
      <w:numFmt w:val="decimal"/>
      <w:lvlText w:val="%1)"/>
      <w:lvlJc w:val="left"/>
      <w:pPr>
        <w:ind w:left="72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7B132A"/>
    <w:rsid w:val="000D5777"/>
    <w:rsid w:val="002052C2"/>
    <w:rsid w:val="00707686"/>
    <w:rsid w:val="007B132A"/>
    <w:rsid w:val="00AE293C"/>
    <w:rsid w:val="00C73192"/>
    <w:rsid w:val="00CC19B3"/>
    <w:rsid w:val="00FD5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ar-SA"/>
    </w:rPr>
  </w:style>
  <w:style w:type="paragraph" w:styleId="Heading1">
    <w:name w:val="heading 1"/>
    <w:basedOn w:val="Normal"/>
    <w:next w:val="Normal"/>
    <w:pPr>
      <w:keepNext/>
      <w:numPr>
        <w:numId w:val="1"/>
      </w:numPr>
      <w:spacing w:before="360" w:after="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 w:val="28"/>
      <w:szCs w:val="20"/>
      <w:lang w:eastAsia="ar-SA"/>
    </w:rPr>
  </w:style>
  <w:style w:type="paragraph" w:styleId="Header">
    <w:name w:val="header"/>
    <w:basedOn w:val="Normal"/>
    <w:pPr>
      <w:widowControl w:val="0"/>
      <w:tabs>
        <w:tab w:val="center" w:pos="4153"/>
        <w:tab w:val="right" w:pos="8306"/>
      </w:tabs>
      <w:spacing w:after="20"/>
      <w:jc w:val="both"/>
    </w:pPr>
  </w:style>
  <w:style w:type="character" w:customStyle="1" w:styleId="HeaderChar">
    <w:name w:val="Header Char"/>
    <w:basedOn w:val="DefaultParagraphFont"/>
    <w:rPr>
      <w:rFonts w:ascii="Times New Roman" w:eastAsia="Times New Roman" w:hAnsi="Times New Roman" w:cs="Times New Roman"/>
      <w:sz w:val="24"/>
      <w:szCs w:val="20"/>
      <w:lang w:eastAsia="ar-SA"/>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Times New Roman" w:eastAsia="Times New Roman" w:hAnsi="Times New Roman" w:cs="Times New Roman"/>
      <w:sz w:val="24"/>
      <w:szCs w:val="20"/>
      <w:lang w:eastAsia="ar-SA"/>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linija">
    <w:name w:val="linija"/>
    <w:basedOn w:val="Normal"/>
    <w:pPr>
      <w:spacing w:before="100" w:after="100"/>
    </w:pPr>
    <w:rPr>
      <w:szCs w:val="24"/>
      <w:lang w:eastAsia="lt-LT"/>
    </w:rPr>
  </w:style>
  <w:style w:type="paragraph" w:styleId="BalloonText">
    <w:name w:val="Balloon Text"/>
    <w:basedOn w:val="Normal"/>
    <w:link w:val="BalloonTextChar"/>
    <w:uiPriority w:val="99"/>
    <w:semiHidden/>
    <w:unhideWhenUsed/>
    <w:rsid w:val="00CC19B3"/>
    <w:rPr>
      <w:rFonts w:ascii="Tahoma" w:hAnsi="Tahoma" w:cs="Tahoma"/>
      <w:sz w:val="16"/>
      <w:szCs w:val="16"/>
    </w:rPr>
  </w:style>
  <w:style w:type="character" w:customStyle="1" w:styleId="BalloonTextChar">
    <w:name w:val="Balloon Text Char"/>
    <w:basedOn w:val="DefaultParagraphFont"/>
    <w:link w:val="BalloonText"/>
    <w:uiPriority w:val="99"/>
    <w:semiHidden/>
    <w:rsid w:val="00CC19B3"/>
    <w:rPr>
      <w:rFonts w:ascii="Tahoma" w:eastAsia="Times New Roman" w:hAnsi="Tahoma" w:cs="Tahoma"/>
      <w:sz w:val="16"/>
      <w:szCs w:val="16"/>
      <w:lang w:eastAsia="ar-SA"/>
    </w:rPr>
  </w:style>
  <w:style w:type="character" w:styleId="Hyperlink">
    <w:name w:val="Hyperlink"/>
    <w:basedOn w:val="DefaultParagraphFont"/>
    <w:uiPriority w:val="99"/>
    <w:unhideWhenUsed/>
    <w:rsid w:val="00AE29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ar-SA"/>
    </w:rPr>
  </w:style>
  <w:style w:type="paragraph" w:styleId="Heading1">
    <w:name w:val="heading 1"/>
    <w:basedOn w:val="Normal"/>
    <w:next w:val="Normal"/>
    <w:pPr>
      <w:keepNext/>
      <w:numPr>
        <w:numId w:val="1"/>
      </w:numPr>
      <w:spacing w:before="360" w:after="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 w:val="28"/>
      <w:szCs w:val="20"/>
      <w:lang w:eastAsia="ar-SA"/>
    </w:rPr>
  </w:style>
  <w:style w:type="paragraph" w:styleId="Header">
    <w:name w:val="header"/>
    <w:basedOn w:val="Normal"/>
    <w:pPr>
      <w:widowControl w:val="0"/>
      <w:tabs>
        <w:tab w:val="center" w:pos="4153"/>
        <w:tab w:val="right" w:pos="8306"/>
      </w:tabs>
      <w:spacing w:after="20"/>
      <w:jc w:val="both"/>
    </w:pPr>
  </w:style>
  <w:style w:type="character" w:customStyle="1" w:styleId="HeaderChar">
    <w:name w:val="Header Char"/>
    <w:basedOn w:val="DefaultParagraphFont"/>
    <w:rPr>
      <w:rFonts w:ascii="Times New Roman" w:eastAsia="Times New Roman" w:hAnsi="Times New Roman" w:cs="Times New Roman"/>
      <w:sz w:val="24"/>
      <w:szCs w:val="20"/>
      <w:lang w:eastAsia="ar-SA"/>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Times New Roman" w:eastAsia="Times New Roman" w:hAnsi="Times New Roman" w:cs="Times New Roman"/>
      <w:sz w:val="24"/>
      <w:szCs w:val="20"/>
      <w:lang w:eastAsia="ar-SA"/>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linija">
    <w:name w:val="linija"/>
    <w:basedOn w:val="Normal"/>
    <w:pPr>
      <w:spacing w:before="100" w:after="100"/>
    </w:pPr>
    <w:rPr>
      <w:szCs w:val="24"/>
      <w:lang w:eastAsia="lt-LT"/>
    </w:rPr>
  </w:style>
  <w:style w:type="paragraph" w:styleId="BalloonText">
    <w:name w:val="Balloon Text"/>
    <w:basedOn w:val="Normal"/>
    <w:link w:val="BalloonTextChar"/>
    <w:uiPriority w:val="99"/>
    <w:semiHidden/>
    <w:unhideWhenUsed/>
    <w:rsid w:val="00CC19B3"/>
    <w:rPr>
      <w:rFonts w:ascii="Tahoma" w:hAnsi="Tahoma" w:cs="Tahoma"/>
      <w:sz w:val="16"/>
      <w:szCs w:val="16"/>
    </w:rPr>
  </w:style>
  <w:style w:type="character" w:customStyle="1" w:styleId="BalloonTextChar">
    <w:name w:val="Balloon Text Char"/>
    <w:basedOn w:val="DefaultParagraphFont"/>
    <w:link w:val="BalloonText"/>
    <w:uiPriority w:val="99"/>
    <w:semiHidden/>
    <w:rsid w:val="00CC19B3"/>
    <w:rPr>
      <w:rFonts w:ascii="Tahoma" w:eastAsia="Times New Roman" w:hAnsi="Tahoma" w:cs="Tahoma"/>
      <w:sz w:val="16"/>
      <w:szCs w:val="16"/>
      <w:lang w:eastAsia="ar-SA"/>
    </w:rPr>
  </w:style>
  <w:style w:type="character" w:styleId="Hyperlink">
    <w:name w:val="Hyperlink"/>
    <w:basedOn w:val="DefaultParagraphFont"/>
    <w:uiPriority w:val="99"/>
    <w:unhideWhenUsed/>
    <w:rsid w:val="00AE29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uras@vitrola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2727</Words>
  <Characters>1555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Danute</cp:lastModifiedBy>
  <cp:revision>6</cp:revision>
  <dcterms:created xsi:type="dcterms:W3CDTF">2015-05-08T10:45:00Z</dcterms:created>
  <dcterms:modified xsi:type="dcterms:W3CDTF">2015-05-11T07:16:00Z</dcterms:modified>
</cp:coreProperties>
</file>