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253c575946f4bc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07A1" w14:textId="77777777" w:rsidR="00000000" w:rsidRDefault="00000000">
      <w:pPr>
        <w:spacing w:line="0" w:lineRule="atLeast"/>
        <w:ind w:left="3780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2"/>
        </w:rPr>
        <w:t>SUSITARIMAS Nr. _______</w:t>
      </w:r>
    </w:p>
    <w:p w14:paraId="245670E0" w14:textId="77777777" w:rsidR="00000000" w:rsidRDefault="00000000">
      <w:pPr>
        <w:spacing w:line="60" w:lineRule="exact"/>
        <w:rPr>
          <w:rFonts w:ascii="Times New Roman" w:eastAsia="Times New Roman" w:hAnsi="Times New Roman"/>
          <w:sz w:val="24"/>
        </w:rPr>
      </w:pPr>
    </w:p>
    <w:p w14:paraId="2334FC7F" w14:textId="77777777" w:rsidR="00000000" w:rsidRDefault="00000000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DĖL 2022-12-09 PIRKIMO PARDAVIMO SUTARTIES NR. S1-356/22</w:t>
      </w:r>
    </w:p>
    <w:p w14:paraId="42C753AD" w14:textId="77777777" w:rsidR="00000000" w:rsidRDefault="00000000">
      <w:pPr>
        <w:spacing w:line="60" w:lineRule="exact"/>
        <w:rPr>
          <w:rFonts w:ascii="Times New Roman" w:eastAsia="Times New Roman" w:hAnsi="Times New Roman"/>
          <w:sz w:val="24"/>
        </w:rPr>
      </w:pPr>
    </w:p>
    <w:p w14:paraId="73E1EEE2" w14:textId="77777777" w:rsidR="00000000" w:rsidRDefault="00000000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PAKEITIMO</w:t>
      </w:r>
    </w:p>
    <w:p w14:paraId="3D96488A" w14:textId="77777777" w:rsidR="00000000" w:rsidRDefault="00000000">
      <w:pPr>
        <w:spacing w:line="64" w:lineRule="exact"/>
        <w:rPr>
          <w:rFonts w:ascii="Times New Roman" w:eastAsia="Times New Roman" w:hAnsi="Times New Roman"/>
          <w:sz w:val="24"/>
        </w:rPr>
      </w:pPr>
    </w:p>
    <w:p w14:paraId="4969BA76" w14:textId="1D376A8E" w:rsidR="00000000" w:rsidRDefault="00000000">
      <w:pPr>
        <w:spacing w:line="0" w:lineRule="atLeast"/>
        <w:ind w:right="4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2025 m. </w:t>
      </w:r>
      <w:r w:rsidR="001A17D2">
        <w:rPr>
          <w:rFonts w:ascii="Times New Roman" w:eastAsia="Times New Roman" w:hAnsi="Times New Roman"/>
          <w:sz w:val="22"/>
        </w:rPr>
        <w:t xml:space="preserve">spalio       </w:t>
      </w:r>
      <w:r>
        <w:rPr>
          <w:rFonts w:ascii="Times New Roman" w:eastAsia="Times New Roman" w:hAnsi="Times New Roman"/>
          <w:sz w:val="22"/>
        </w:rPr>
        <w:t xml:space="preserve"> d.</w:t>
      </w:r>
    </w:p>
    <w:p w14:paraId="78232305" w14:textId="77777777" w:rsidR="00000000" w:rsidRDefault="00000000">
      <w:pPr>
        <w:spacing w:line="60" w:lineRule="exact"/>
        <w:rPr>
          <w:rFonts w:ascii="Times New Roman" w:eastAsia="Times New Roman" w:hAnsi="Times New Roman"/>
          <w:sz w:val="24"/>
        </w:rPr>
      </w:pPr>
    </w:p>
    <w:p w14:paraId="77037511" w14:textId="77777777" w:rsidR="00000000" w:rsidRDefault="00000000">
      <w:pPr>
        <w:spacing w:line="0" w:lineRule="atLeast"/>
        <w:ind w:right="4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Vilnius</w:t>
      </w:r>
    </w:p>
    <w:p w14:paraId="5AAF0FED" w14:textId="77777777" w:rsidR="00000000" w:rsidRDefault="00000000">
      <w:pPr>
        <w:spacing w:line="309" w:lineRule="exact"/>
        <w:rPr>
          <w:rFonts w:ascii="Times New Roman" w:eastAsia="Times New Roman" w:hAnsi="Times New Roman"/>
          <w:sz w:val="24"/>
        </w:rPr>
      </w:pPr>
    </w:p>
    <w:p w14:paraId="0902CF97" w14:textId="100E7E18" w:rsidR="00000000" w:rsidRDefault="00000000">
      <w:pPr>
        <w:spacing w:line="257" w:lineRule="auto"/>
        <w:ind w:left="20" w:right="60" w:firstLine="57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Viešoji įstaiga Vilniaus miesto klinikinė ligoninė</w:t>
      </w:r>
      <w:r>
        <w:rPr>
          <w:rFonts w:ascii="Times New Roman" w:eastAsia="Times New Roman" w:hAnsi="Times New Roman"/>
          <w:sz w:val="22"/>
        </w:rPr>
        <w:t xml:space="preserve"> (toliau – Pirkėjas), atstovaujama direktorės Aušros </w:t>
      </w:r>
      <w:proofErr w:type="spellStart"/>
      <w:r>
        <w:rPr>
          <w:rFonts w:ascii="Times New Roman" w:eastAsia="Times New Roman" w:hAnsi="Times New Roman"/>
          <w:sz w:val="22"/>
        </w:rPr>
        <w:t>Bilotienės</w:t>
      </w:r>
      <w:proofErr w:type="spellEnd"/>
      <w:r>
        <w:rPr>
          <w:rFonts w:ascii="Times New Roman" w:eastAsia="Times New Roman" w:hAnsi="Times New Roman"/>
          <w:sz w:val="22"/>
        </w:rPr>
        <w:t xml:space="preserve"> Motiejūnienės</w:t>
      </w:r>
      <w:r w:rsidR="001A17D2">
        <w:rPr>
          <w:rFonts w:ascii="Times New Roman" w:eastAsia="Times New Roman" w:hAnsi="Times New Roman"/>
          <w:sz w:val="22"/>
        </w:rPr>
        <w:t>, veikiančios pagal įstaigos įstatus</w:t>
      </w:r>
      <w:r>
        <w:rPr>
          <w:rFonts w:ascii="Times New Roman" w:eastAsia="Times New Roman" w:hAnsi="Times New Roman"/>
          <w:sz w:val="22"/>
        </w:rPr>
        <w:t xml:space="preserve"> ir </w:t>
      </w:r>
      <w:r>
        <w:rPr>
          <w:rFonts w:ascii="Times New Roman" w:eastAsia="Times New Roman" w:hAnsi="Times New Roman"/>
          <w:b/>
          <w:sz w:val="22"/>
        </w:rPr>
        <w:t xml:space="preserve">UAB „ </w:t>
      </w:r>
      <w:proofErr w:type="spellStart"/>
      <w:r>
        <w:rPr>
          <w:rFonts w:ascii="Times New Roman" w:eastAsia="Times New Roman" w:hAnsi="Times New Roman"/>
          <w:b/>
          <w:sz w:val="22"/>
        </w:rPr>
        <w:t>Roche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Lietuva“</w:t>
      </w:r>
      <w:r>
        <w:rPr>
          <w:rFonts w:ascii="Times New Roman" w:eastAsia="Times New Roman" w:hAnsi="Times New Roman"/>
          <w:sz w:val="22"/>
        </w:rPr>
        <w:t xml:space="preserve"> (toliau – Pardavėjas), atstovaujama </w:t>
      </w:r>
      <w:proofErr w:type="spellStart"/>
      <w:r>
        <w:rPr>
          <w:rFonts w:ascii="Times New Roman" w:eastAsia="Times New Roman" w:hAnsi="Times New Roman"/>
          <w:sz w:val="22"/>
        </w:rPr>
        <w:t>prokuristų</w:t>
      </w:r>
      <w:proofErr w:type="spellEnd"/>
      <w:r>
        <w:rPr>
          <w:rFonts w:ascii="Times New Roman" w:eastAsia="Times New Roman" w:hAnsi="Times New Roman"/>
          <w:sz w:val="22"/>
        </w:rPr>
        <w:t xml:space="preserve"> Mariaus </w:t>
      </w:r>
      <w:proofErr w:type="spellStart"/>
      <w:r>
        <w:rPr>
          <w:rFonts w:ascii="Times New Roman" w:eastAsia="Times New Roman" w:hAnsi="Times New Roman"/>
          <w:sz w:val="22"/>
        </w:rPr>
        <w:t>Kibildos</w:t>
      </w:r>
      <w:proofErr w:type="spellEnd"/>
      <w:r>
        <w:rPr>
          <w:rFonts w:ascii="Times New Roman" w:eastAsia="Times New Roman" w:hAnsi="Times New Roman"/>
          <w:sz w:val="22"/>
        </w:rPr>
        <w:t xml:space="preserve"> ir </w:t>
      </w:r>
      <w:proofErr w:type="spellStart"/>
      <w:r>
        <w:rPr>
          <w:rFonts w:ascii="Times New Roman" w:eastAsia="Times New Roman" w:hAnsi="Times New Roman"/>
          <w:sz w:val="22"/>
        </w:rPr>
        <w:t>Dominik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Haban</w:t>
      </w:r>
      <w:proofErr w:type="spellEnd"/>
      <w:r>
        <w:rPr>
          <w:rFonts w:ascii="Times New Roman" w:eastAsia="Times New Roman" w:hAnsi="Times New Roman"/>
          <w:sz w:val="22"/>
        </w:rPr>
        <w:t xml:space="preserve">, veikiančių pagal </w:t>
      </w:r>
      <w:proofErr w:type="spellStart"/>
      <w:r>
        <w:rPr>
          <w:rFonts w:ascii="Times New Roman" w:eastAsia="Times New Roman" w:hAnsi="Times New Roman"/>
          <w:sz w:val="22"/>
        </w:rPr>
        <w:t>prokūrą</w:t>
      </w:r>
      <w:proofErr w:type="spellEnd"/>
      <w:r>
        <w:rPr>
          <w:rFonts w:ascii="Times New Roman" w:eastAsia="Times New Roman" w:hAnsi="Times New Roman"/>
          <w:sz w:val="22"/>
        </w:rPr>
        <w:t>, kartu vadinamos „Šalimis“, o kiekviena atskirai - “Šalimi”,</w:t>
      </w:r>
    </w:p>
    <w:p w14:paraId="4BE29B30" w14:textId="77777777" w:rsidR="00000000" w:rsidRDefault="00000000">
      <w:pPr>
        <w:spacing w:line="199" w:lineRule="exact"/>
        <w:rPr>
          <w:rFonts w:ascii="Times New Roman" w:eastAsia="Times New Roman" w:hAnsi="Times New Roman"/>
          <w:sz w:val="24"/>
        </w:rPr>
      </w:pPr>
    </w:p>
    <w:p w14:paraId="4F685747" w14:textId="77777777" w:rsidR="00000000" w:rsidRDefault="00000000">
      <w:pPr>
        <w:spacing w:line="0" w:lineRule="atLeast"/>
        <w:ind w:left="74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ATSIŽVELGDAMOS Į TAI, KAD:</w:t>
      </w:r>
    </w:p>
    <w:p w14:paraId="70E92CA3" w14:textId="77777777" w:rsidR="00000000" w:rsidRDefault="00000000">
      <w:pPr>
        <w:spacing w:line="124" w:lineRule="exact"/>
        <w:rPr>
          <w:rFonts w:ascii="Times New Roman" w:eastAsia="Times New Roman" w:hAnsi="Times New Roman"/>
          <w:sz w:val="24"/>
        </w:rPr>
      </w:pPr>
    </w:p>
    <w:p w14:paraId="3C624DFE" w14:textId="77777777" w:rsidR="00000000" w:rsidRDefault="00000000">
      <w:pPr>
        <w:spacing w:line="271" w:lineRule="auto"/>
        <w:ind w:left="20" w:right="60" w:firstLine="57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A. Šalys 2022-12-09 sudarė prekių pirkimo pardavimo sutartį Nr. S1-356/22 dėl diagnostikos reagentų ir priemonių laboratorijai pirkimo (toliau – Sutartis);</w:t>
      </w:r>
    </w:p>
    <w:p w14:paraId="2256EEF4" w14:textId="77777777" w:rsidR="00000000" w:rsidRDefault="00000000">
      <w:pPr>
        <w:spacing w:line="51" w:lineRule="exact"/>
        <w:rPr>
          <w:rFonts w:ascii="Times New Roman" w:eastAsia="Times New Roman" w:hAnsi="Times New Roman"/>
          <w:sz w:val="24"/>
        </w:rPr>
      </w:pPr>
    </w:p>
    <w:p w14:paraId="7C19CCC5" w14:textId="77777777" w:rsidR="00000000" w:rsidRDefault="00000000">
      <w:pPr>
        <w:spacing w:line="248" w:lineRule="auto"/>
        <w:ind w:left="20" w:right="60" w:firstLine="57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B. Sutarties galiojimo terminui nepasibaigus, kilo poreikis keisti sutarties priede </w:t>
      </w:r>
      <w:r>
        <w:rPr>
          <w:rFonts w:ascii="Times New Roman" w:eastAsia="Times New Roman" w:hAnsi="Times New Roman"/>
          <w:i/>
          <w:sz w:val="22"/>
        </w:rPr>
        <w:t>Nr. 1 prie 2022 m. gruodžio 9d. Sutarties Nr. S1-356/22</w:t>
      </w:r>
      <w:r>
        <w:rPr>
          <w:rFonts w:ascii="Times New Roman" w:eastAsia="Times New Roman" w:hAnsi="Times New Roman"/>
          <w:sz w:val="22"/>
        </w:rPr>
        <w:t xml:space="preserve"> pateiktus reagentus nurodytus Biocheminiai tyrimai 9.1, 30.1 ir 32.1 eilutėse. Toks</w:t>
      </w:r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poreikis atsirado, nes gamintojas </w:t>
      </w:r>
      <w:proofErr w:type="spellStart"/>
      <w:r>
        <w:rPr>
          <w:rFonts w:ascii="Times New Roman" w:eastAsia="Times New Roman" w:hAnsi="Times New Roman"/>
          <w:sz w:val="22"/>
        </w:rPr>
        <w:t>Roche</w:t>
      </w:r>
      <w:proofErr w:type="spellEnd"/>
      <w:r>
        <w:rPr>
          <w:rFonts w:ascii="Times New Roman" w:eastAsia="Times New Roman" w:hAnsi="Times New Roman"/>
          <w:sz w:val="22"/>
        </w:rPr>
        <w:t xml:space="preserve"> nutraukė žemiau įvardytų reagentų gamybą ir pakeitė juos į naujos kartos</w:t>
      </w:r>
    </w:p>
    <w:p w14:paraId="04D1A25F" w14:textId="77777777" w:rsidR="00000000" w:rsidRDefault="00000000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794ED347" w14:textId="77777777" w:rsidR="00000000" w:rsidRDefault="00000000">
      <w:pPr>
        <w:tabs>
          <w:tab w:val="left" w:pos="1380"/>
          <w:tab w:val="left" w:pos="2460"/>
          <w:tab w:val="left" w:pos="4000"/>
          <w:tab w:val="left" w:pos="5520"/>
          <w:tab w:val="left" w:pos="10040"/>
        </w:tabs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reagentus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(Pagal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Marketingo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pranešimus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2"/>
        </w:rPr>
        <w:t>MN-RDS-CoreLab-2024-273_v2_amendment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ir</w:t>
      </w:r>
    </w:p>
    <w:p w14:paraId="600C308B" w14:textId="77777777" w:rsidR="00000000" w:rsidRDefault="00000000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MN-RDS-CoreLab-2024-184_v2</w:t>
      </w:r>
      <w:r>
        <w:rPr>
          <w:rFonts w:ascii="Times New Roman" w:eastAsia="Times New Roman" w:hAnsi="Times New Roman"/>
          <w:sz w:val="22"/>
        </w:rPr>
        <w:t xml:space="preserve">, ir kokybės pranešimą </w:t>
      </w:r>
      <w:r>
        <w:rPr>
          <w:rFonts w:ascii="Times New Roman" w:eastAsia="Times New Roman" w:hAnsi="Times New Roman"/>
          <w:i/>
          <w:sz w:val="22"/>
        </w:rPr>
        <w:t>QN-RDS-CoreLab-2025-009</w:t>
      </w:r>
      <w:r>
        <w:rPr>
          <w:rFonts w:ascii="Times New Roman" w:eastAsia="Times New Roman" w:hAnsi="Times New Roman"/>
          <w:sz w:val="22"/>
        </w:rPr>
        <w:t>):</w:t>
      </w:r>
    </w:p>
    <w:p w14:paraId="4EAF381C" w14:textId="77777777" w:rsidR="00000000" w:rsidRDefault="00000000">
      <w:pPr>
        <w:spacing w:line="3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540"/>
        <w:gridCol w:w="960"/>
        <w:gridCol w:w="1200"/>
        <w:gridCol w:w="1380"/>
        <w:gridCol w:w="2680"/>
      </w:tblGrid>
      <w:tr w:rsidR="00000000" w14:paraId="26BA9203" w14:textId="77777777">
        <w:trPr>
          <w:trHeight w:val="41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3086E6D" w14:textId="77777777" w:rsidR="00000000" w:rsidRDefault="00000000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14"/>
              </w:rPr>
            </w:pPr>
            <w:r>
              <w:rPr>
                <w:rFonts w:ascii="Times New Roman" w:eastAsia="Times New Roman" w:hAnsi="Times New Roman"/>
                <w:b/>
                <w:sz w:val="14"/>
              </w:rPr>
              <w:t>Eil.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8126C9" w14:textId="77777777" w:rsidR="00000000" w:rsidRDefault="00000000">
            <w:pPr>
              <w:spacing w:line="0" w:lineRule="atLeast"/>
              <w:ind w:left="480"/>
              <w:rPr>
                <w:rFonts w:ascii="Times New Roman" w:eastAsia="Times New Roman" w:hAnsi="Times New Roman"/>
                <w:b/>
                <w:sz w:val="14"/>
              </w:rPr>
            </w:pPr>
            <w:r>
              <w:rPr>
                <w:rFonts w:ascii="Times New Roman" w:eastAsia="Times New Roman" w:hAnsi="Times New Roman"/>
                <w:b/>
                <w:sz w:val="14"/>
              </w:rPr>
              <w:t>Tyrimai / Diagnostinių reagentų, medžiagų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6B9C909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4"/>
              </w:rPr>
            </w:pPr>
            <w:r>
              <w:rPr>
                <w:rFonts w:ascii="Times New Roman" w:eastAsia="Times New Roman" w:hAnsi="Times New Roman"/>
                <w:b/>
                <w:sz w:val="14"/>
              </w:rPr>
              <w:t>Siūloma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6213D8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4"/>
              </w:rPr>
            </w:pPr>
            <w:r>
              <w:rPr>
                <w:rFonts w:ascii="Times New Roman" w:eastAsia="Times New Roman" w:hAnsi="Times New Roman"/>
                <w:b/>
                <w:sz w:val="14"/>
              </w:rPr>
              <w:t>Siūlomos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DA01A71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4"/>
              </w:rPr>
            </w:pPr>
            <w:r>
              <w:rPr>
                <w:rFonts w:ascii="Times New Roman" w:eastAsia="Times New Roman" w:hAnsi="Times New Roman"/>
                <w:b/>
                <w:sz w:val="14"/>
              </w:rPr>
              <w:t>Siūlomos pakuotės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2313C7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1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14"/>
              </w:rPr>
              <w:t>Gamintojas, komercinis prekės</w:t>
            </w:r>
          </w:p>
        </w:tc>
      </w:tr>
      <w:tr w:rsidR="00000000" w14:paraId="3B06EB8D" w14:textId="77777777">
        <w:trPr>
          <w:trHeight w:val="20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8032F6" w14:textId="77777777" w:rsidR="00000000" w:rsidRDefault="00000000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14"/>
              </w:rPr>
            </w:pPr>
            <w:r>
              <w:rPr>
                <w:rFonts w:ascii="Times New Roman" w:eastAsia="Times New Roman" w:hAnsi="Times New Roman"/>
                <w:b/>
                <w:sz w:val="14"/>
              </w:rPr>
              <w:t>Nr.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72FF835" w14:textId="77777777" w:rsidR="00000000" w:rsidRDefault="00000000">
            <w:pPr>
              <w:spacing w:line="0" w:lineRule="atLeast"/>
              <w:ind w:left="1380"/>
              <w:rPr>
                <w:rFonts w:ascii="Times New Roman" w:eastAsia="Times New Roman" w:hAnsi="Times New Roman"/>
                <w:b/>
                <w:sz w:val="14"/>
              </w:rPr>
            </w:pPr>
            <w:r>
              <w:rPr>
                <w:rFonts w:ascii="Times New Roman" w:eastAsia="Times New Roman" w:hAnsi="Times New Roman"/>
                <w:b/>
                <w:sz w:val="14"/>
              </w:rPr>
              <w:t>pavadinimai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651F83A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4"/>
              </w:rPr>
              <w:t>pakuotė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1AC7D00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4"/>
              </w:rPr>
              <w:t>pakuotės kaina,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214417C2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4"/>
              </w:rPr>
            </w:pPr>
            <w:r>
              <w:rPr>
                <w:rFonts w:ascii="Times New Roman" w:eastAsia="Times New Roman" w:hAnsi="Times New Roman"/>
                <w:b/>
                <w:sz w:val="14"/>
              </w:rPr>
              <w:t>kaina, EUR su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C502E24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4"/>
              </w:rPr>
              <w:t>pavadinimas</w:t>
            </w:r>
          </w:p>
        </w:tc>
      </w:tr>
      <w:tr w:rsidR="00000000" w14:paraId="48F23A2A" w14:textId="77777777">
        <w:trPr>
          <w:trHeight w:val="18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875D3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B0FA40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21572D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7BE3A66D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4"/>
              </w:rPr>
            </w:pPr>
            <w:r>
              <w:rPr>
                <w:rFonts w:ascii="Times New Roman" w:eastAsia="Times New Roman" w:hAnsi="Times New Roman"/>
                <w:b/>
                <w:sz w:val="14"/>
              </w:rPr>
              <w:t>EUR be PVM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67749B42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7"/>
                <w:sz w:val="1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14"/>
              </w:rPr>
              <w:t>PVM (5%)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F750FF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00000" w14:paraId="1C61BF3F" w14:textId="77777777">
        <w:trPr>
          <w:trHeight w:val="10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AE496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41EC3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0F31D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F7488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A79F2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91186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 w14:paraId="4E6B8C91" w14:textId="77777777">
        <w:trPr>
          <w:trHeight w:val="23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F2A49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3A0DA05" w14:textId="77777777" w:rsidR="00000000" w:rsidRDefault="00000000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BIOCHEMINIAI TYRIMAI: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CD8CF4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6493B77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1F3568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F4B7F9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 w14:paraId="498E79DC" w14:textId="77777777">
        <w:trPr>
          <w:trHeight w:val="20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FC6B0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A3731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82268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0BAF6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53DC8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3FFB0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00000" w14:paraId="44A4F656" w14:textId="77777777">
        <w:trPr>
          <w:trHeight w:val="46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E5D4D8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9.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1236034" w14:textId="77777777" w:rsidR="00000000" w:rsidRDefault="0000000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Bendras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</w:rPr>
              <w:t>bilirubinas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</w:rPr>
              <w:t xml:space="preserve"> (TBIL)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52E569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DBC1B4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546F118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3FFBA9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34C0CE1" w14:textId="77777777">
        <w:trPr>
          <w:trHeight w:val="17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8B1AC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8F46D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9CA9C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2AEA4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6A603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FAD1B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 w14:paraId="139D2B95" w14:textId="77777777">
        <w:trPr>
          <w:trHeight w:val="20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9704C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7A0305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76B943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45209E5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0F679CE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4FB9C05" w14:textId="77777777" w:rsidR="00000000" w:rsidRDefault="00000000">
            <w:pPr>
              <w:spacing w:line="201" w:lineRule="exac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Roche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>; Šveicarija; BILT3, 1050T,</w:t>
            </w:r>
          </w:p>
        </w:tc>
      </w:tr>
      <w:tr w:rsidR="00000000" w14:paraId="3106AAF3" w14:textId="77777777">
        <w:trPr>
          <w:trHeight w:val="21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9DBCB6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18"/>
              </w:rPr>
            </w:pPr>
            <w:r>
              <w:rPr>
                <w:rFonts w:ascii="Times New Roman" w:eastAsia="Times New Roman" w:hAnsi="Times New Roman"/>
                <w:w w:val="97"/>
                <w:sz w:val="18"/>
              </w:rPr>
              <w:t>9.1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15D53D5" w14:textId="77777777" w:rsidR="00000000" w:rsidRDefault="00000000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BILT3, 1050T,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cobas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c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pack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green</w:t>
            </w:r>
            <w:proofErr w:type="spellEnd"/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465D151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1050 testų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11C0072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6"/>
                <w:sz w:val="18"/>
              </w:rPr>
            </w:pPr>
            <w:r>
              <w:rPr>
                <w:rFonts w:ascii="Times New Roman" w:eastAsia="Times New Roman" w:hAnsi="Times New Roman"/>
                <w:w w:val="96"/>
                <w:sz w:val="18"/>
              </w:rPr>
              <w:t>126,00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A49DE19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6"/>
                <w:sz w:val="18"/>
              </w:rPr>
            </w:pPr>
            <w:r>
              <w:rPr>
                <w:rFonts w:ascii="Times New Roman" w:eastAsia="Times New Roman" w:hAnsi="Times New Roman"/>
                <w:w w:val="96"/>
                <w:sz w:val="18"/>
              </w:rPr>
              <w:t>132,30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EDA1FE7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cobas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 xml:space="preserve"> c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pack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green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>;</w:t>
            </w:r>
          </w:p>
        </w:tc>
      </w:tr>
      <w:tr w:rsidR="00000000" w14:paraId="0833D68C" w14:textId="77777777">
        <w:trPr>
          <w:trHeight w:val="23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D8F16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8B3224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B36569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4EA5523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37502D5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9E8849A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  <w:r>
              <w:rPr>
                <w:rFonts w:ascii="Times New Roman" w:eastAsia="Times New Roman" w:hAnsi="Times New Roman"/>
                <w:w w:val="98"/>
                <w:sz w:val="18"/>
              </w:rPr>
              <w:t>Kat. Nr. 08056960190</w:t>
            </w:r>
          </w:p>
        </w:tc>
      </w:tr>
      <w:tr w:rsidR="00000000" w14:paraId="232F676E" w14:textId="77777777">
        <w:trPr>
          <w:trHeight w:val="11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BA811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F72D1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89AE1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E9517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E6641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9BCDB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 w14:paraId="587FE540" w14:textId="77777777">
        <w:trPr>
          <w:trHeight w:val="46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9FB64F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18"/>
              </w:rPr>
            </w:pPr>
            <w:r>
              <w:rPr>
                <w:rFonts w:ascii="Times New Roman" w:eastAsia="Times New Roman" w:hAnsi="Times New Roman"/>
                <w:w w:val="97"/>
                <w:sz w:val="18"/>
              </w:rPr>
              <w:t>30.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621DC40" w14:textId="77777777" w:rsidR="00000000" w:rsidRDefault="0000000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</w:rPr>
              <w:t>Glikozilinto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</w:rPr>
              <w:t xml:space="preserve"> hemoglobino koncentracija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C0B5E4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7B2D0AF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0A0A3D3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5DA085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796A878C" w14:textId="77777777">
        <w:trPr>
          <w:trHeight w:val="21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8A9FB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1D222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B48F6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EF579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FEF8A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968B4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 w14:paraId="631E3C20" w14:textId="77777777">
        <w:trPr>
          <w:trHeight w:val="20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DEF4C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260635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6D092B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7A987B1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6B65B8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CE1F26E" w14:textId="77777777" w:rsidR="00000000" w:rsidRDefault="00000000">
            <w:pPr>
              <w:spacing w:line="205" w:lineRule="exac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Roche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8"/>
              </w:rPr>
              <w:t>; Šveicarija; A1CX3, 500T,</w:t>
            </w:r>
          </w:p>
        </w:tc>
      </w:tr>
      <w:tr w:rsidR="00000000" w14:paraId="202E4D16" w14:textId="77777777">
        <w:trPr>
          <w:trHeight w:val="21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F5937C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30.1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D27B92F" w14:textId="77777777" w:rsidR="00000000" w:rsidRDefault="00000000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A1CX3, 500T,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cobas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c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pack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green</w:t>
            </w:r>
            <w:proofErr w:type="spellEnd"/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7F848AA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500 testų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0B08A70F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6"/>
                <w:sz w:val="18"/>
              </w:rPr>
            </w:pPr>
            <w:r>
              <w:rPr>
                <w:rFonts w:ascii="Times New Roman" w:eastAsia="Times New Roman" w:hAnsi="Times New Roman"/>
                <w:w w:val="96"/>
                <w:sz w:val="18"/>
              </w:rPr>
              <w:t>450,00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65FDA351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6"/>
                <w:sz w:val="18"/>
              </w:rPr>
            </w:pPr>
            <w:r>
              <w:rPr>
                <w:rFonts w:ascii="Times New Roman" w:eastAsia="Times New Roman" w:hAnsi="Times New Roman"/>
                <w:w w:val="96"/>
                <w:sz w:val="18"/>
              </w:rPr>
              <w:t>472,50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E6F5575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cobas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 xml:space="preserve"> c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pack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green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>;</w:t>
            </w:r>
          </w:p>
        </w:tc>
      </w:tr>
      <w:tr w:rsidR="00000000" w14:paraId="2679ABA1" w14:textId="77777777">
        <w:trPr>
          <w:trHeight w:val="23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5007D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8492AC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9FA06A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7DF0F8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0362E75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450AFEC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  <w:r>
              <w:rPr>
                <w:rFonts w:ascii="Times New Roman" w:eastAsia="Times New Roman" w:hAnsi="Times New Roman"/>
                <w:w w:val="98"/>
                <w:sz w:val="18"/>
              </w:rPr>
              <w:t>Kat. Nr. 08056668190</w:t>
            </w:r>
          </w:p>
        </w:tc>
      </w:tr>
      <w:tr w:rsidR="00000000" w14:paraId="53A72F39" w14:textId="77777777">
        <w:trPr>
          <w:trHeight w:val="8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BA107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174C7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DCA4B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A8625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D082B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3440D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3D73B69E" w14:textId="77777777">
        <w:trPr>
          <w:trHeight w:val="43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CB785F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18"/>
              </w:rPr>
            </w:pPr>
            <w:r>
              <w:rPr>
                <w:rFonts w:ascii="Times New Roman" w:eastAsia="Times New Roman" w:hAnsi="Times New Roman"/>
                <w:w w:val="97"/>
                <w:sz w:val="18"/>
              </w:rPr>
              <w:t>32.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BD5A61C" w14:textId="77777777" w:rsidR="00000000" w:rsidRDefault="0000000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C-reaktyvusis baltymas (didelio jautrumo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E52529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737639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2F37D0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211519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76D98C3E" w14:textId="77777777">
        <w:trPr>
          <w:trHeight w:val="23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319E0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988F33F" w14:textId="77777777" w:rsidR="00000000" w:rsidRDefault="0000000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metodu)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5E89D4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77E60A5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F26FD1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5C7A38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 w14:paraId="712DA4CB" w14:textId="77777777">
        <w:trPr>
          <w:trHeight w:val="5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E61FB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5A4B7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0E451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7C441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4BFE1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5EAD5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00000" w14:paraId="77AB9593" w14:textId="77777777">
        <w:trPr>
          <w:trHeight w:val="20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18020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7135B6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CA65E8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58622C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75F1518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5D0D5EC" w14:textId="77777777" w:rsidR="00000000" w:rsidRDefault="00000000">
            <w:pPr>
              <w:spacing w:line="205" w:lineRule="exac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Roche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8"/>
              </w:rPr>
              <w:t>; Šveicarija; CRPHS, 600T,</w:t>
            </w:r>
          </w:p>
        </w:tc>
      </w:tr>
      <w:tr w:rsidR="00000000" w14:paraId="508B2FC2" w14:textId="77777777">
        <w:trPr>
          <w:trHeight w:val="21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961640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32.1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4E053D0" w14:textId="77777777" w:rsidR="00000000" w:rsidRDefault="00000000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CRPHS, 600T,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cobas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c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pack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green</w:t>
            </w:r>
            <w:proofErr w:type="spellEnd"/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CFC461A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600 testų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551A30E1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6"/>
                <w:sz w:val="18"/>
              </w:rPr>
            </w:pPr>
            <w:r>
              <w:rPr>
                <w:rFonts w:ascii="Times New Roman" w:eastAsia="Times New Roman" w:hAnsi="Times New Roman"/>
                <w:w w:val="96"/>
                <w:sz w:val="18"/>
              </w:rPr>
              <w:t>421,80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68D214FB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6"/>
                <w:sz w:val="18"/>
              </w:rPr>
            </w:pPr>
            <w:r>
              <w:rPr>
                <w:rFonts w:ascii="Times New Roman" w:eastAsia="Times New Roman" w:hAnsi="Times New Roman"/>
                <w:w w:val="96"/>
                <w:sz w:val="18"/>
              </w:rPr>
              <w:t>442,89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E7BDAF1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cobas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 xml:space="preserve"> c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pack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green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>;</w:t>
            </w:r>
          </w:p>
        </w:tc>
      </w:tr>
      <w:tr w:rsidR="00000000" w14:paraId="0954D914" w14:textId="77777777">
        <w:trPr>
          <w:trHeight w:val="23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B4080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3A4091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6FDCBC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517FD7B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3082EDA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9E32024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  <w:r>
              <w:rPr>
                <w:rFonts w:ascii="Times New Roman" w:eastAsia="Times New Roman" w:hAnsi="Times New Roman"/>
                <w:w w:val="98"/>
                <w:sz w:val="18"/>
              </w:rPr>
              <w:t>Kat. Nr. 08057605190</w:t>
            </w:r>
          </w:p>
        </w:tc>
      </w:tr>
      <w:tr w:rsidR="00000000" w14:paraId="086A4BC2" w14:textId="77777777">
        <w:trPr>
          <w:trHeight w:val="8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18792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EBCEE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6DBE6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2D3AC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3485D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00312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14:paraId="70E919DB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991D23B" w14:textId="77777777" w:rsidR="00000000" w:rsidRDefault="00000000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2A3AFC06" w14:textId="77777777" w:rsidR="00000000" w:rsidRDefault="00000000">
      <w:pPr>
        <w:spacing w:line="255" w:lineRule="auto"/>
        <w:ind w:left="20" w:right="60" w:firstLine="57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C. Pardavėjas įsipareigoja vadovaujantis Sutarties 9.7 papunkčiu,</w:t>
      </w:r>
      <w:r>
        <w:rPr>
          <w:rFonts w:ascii="Times New Roman" w:eastAsia="Times New Roman" w:hAnsi="Times New Roman"/>
          <w:sz w:val="24"/>
        </w:rPr>
        <w:t xml:space="preserve"> nepažeidžiant VPĮ principų,</w:t>
      </w:r>
      <w:r>
        <w:rPr>
          <w:rFonts w:ascii="Times New Roman" w:eastAsia="Times New Roman" w:hAnsi="Times New Roman"/>
          <w:sz w:val="22"/>
        </w:rPr>
        <w:t xml:space="preserve"> tiekti to paties gamintojo ne prastesnės kokybės reagentus tyrimams atlikti, papildant sutarties 1 priedo eilutes Biocheminiai tyrimai 9.1, 30.1 ir 32.1, ir išdėstant nauja redakcija:</w:t>
      </w:r>
    </w:p>
    <w:p w14:paraId="33E33CCF" w14:textId="77777777" w:rsidR="00000000" w:rsidRDefault="00000000">
      <w:pPr>
        <w:spacing w:line="311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540"/>
        <w:gridCol w:w="960"/>
        <w:gridCol w:w="1200"/>
        <w:gridCol w:w="1380"/>
        <w:gridCol w:w="2680"/>
      </w:tblGrid>
      <w:tr w:rsidR="00000000" w14:paraId="0A1CD56E" w14:textId="77777777">
        <w:trPr>
          <w:trHeight w:val="41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FA0A7BE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6"/>
                <w:sz w:val="14"/>
              </w:rPr>
            </w:pPr>
            <w:r>
              <w:rPr>
                <w:rFonts w:ascii="Times New Roman" w:eastAsia="Times New Roman" w:hAnsi="Times New Roman"/>
                <w:b/>
                <w:w w:val="96"/>
                <w:sz w:val="14"/>
              </w:rPr>
              <w:t>Eil.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14FF5FF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4"/>
              </w:rPr>
              <w:t>Tyrimai / Diagnostinių reagentų, medžiagų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39D068A" w14:textId="77777777" w:rsidR="00000000" w:rsidRDefault="00000000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14"/>
              </w:rPr>
            </w:pPr>
            <w:r>
              <w:rPr>
                <w:rFonts w:ascii="Times New Roman" w:eastAsia="Times New Roman" w:hAnsi="Times New Roman"/>
                <w:b/>
                <w:sz w:val="14"/>
              </w:rPr>
              <w:t>Siūloma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A1099E0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4"/>
              </w:rPr>
            </w:pPr>
            <w:r>
              <w:rPr>
                <w:rFonts w:ascii="Times New Roman" w:eastAsia="Times New Roman" w:hAnsi="Times New Roman"/>
                <w:b/>
                <w:sz w:val="14"/>
              </w:rPr>
              <w:t>Siūlomos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EBF3A0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4"/>
              </w:rPr>
            </w:pPr>
            <w:r>
              <w:rPr>
                <w:rFonts w:ascii="Times New Roman" w:eastAsia="Times New Roman" w:hAnsi="Times New Roman"/>
                <w:b/>
                <w:sz w:val="14"/>
              </w:rPr>
              <w:t>Siūlomos pakuotės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EE2561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1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14"/>
              </w:rPr>
              <w:t>Gamintojas, komercinis prekės</w:t>
            </w:r>
          </w:p>
        </w:tc>
      </w:tr>
      <w:tr w:rsidR="00000000" w14:paraId="1F728812" w14:textId="77777777">
        <w:trPr>
          <w:trHeight w:val="20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34929D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14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14"/>
              </w:rPr>
              <w:t>Nr.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EE9469B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4"/>
              </w:rPr>
            </w:pPr>
            <w:r>
              <w:rPr>
                <w:rFonts w:ascii="Times New Roman" w:eastAsia="Times New Roman" w:hAnsi="Times New Roman"/>
                <w:b/>
                <w:sz w:val="14"/>
              </w:rPr>
              <w:t>pavadinimai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646A3A5" w14:textId="77777777" w:rsidR="00000000" w:rsidRDefault="00000000">
            <w:pPr>
              <w:spacing w:line="0" w:lineRule="atLeast"/>
              <w:ind w:left="240"/>
              <w:rPr>
                <w:rFonts w:ascii="Times New Roman" w:eastAsia="Times New Roman" w:hAnsi="Times New Roman"/>
                <w:b/>
                <w:sz w:val="14"/>
              </w:rPr>
            </w:pPr>
            <w:r>
              <w:rPr>
                <w:rFonts w:ascii="Times New Roman" w:eastAsia="Times New Roman" w:hAnsi="Times New Roman"/>
                <w:b/>
                <w:sz w:val="14"/>
              </w:rPr>
              <w:t>pakuotė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5F00A3D1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4"/>
              </w:rPr>
              <w:t>pakuotės kaina,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36996F94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4"/>
              </w:rPr>
            </w:pPr>
            <w:r>
              <w:rPr>
                <w:rFonts w:ascii="Times New Roman" w:eastAsia="Times New Roman" w:hAnsi="Times New Roman"/>
                <w:b/>
                <w:sz w:val="14"/>
              </w:rPr>
              <w:t>kaina, EUR su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75A54C3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4"/>
              </w:rPr>
              <w:t>pavadinimas</w:t>
            </w:r>
          </w:p>
        </w:tc>
      </w:tr>
      <w:tr w:rsidR="00000000" w14:paraId="5631D3E0" w14:textId="77777777">
        <w:trPr>
          <w:trHeight w:val="18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DADC1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23AA8C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F6B057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57BD47DF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4"/>
              </w:rPr>
            </w:pPr>
            <w:r>
              <w:rPr>
                <w:rFonts w:ascii="Times New Roman" w:eastAsia="Times New Roman" w:hAnsi="Times New Roman"/>
                <w:b/>
                <w:sz w:val="14"/>
              </w:rPr>
              <w:t>EUR be PVM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37B2535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7"/>
                <w:sz w:val="1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14"/>
              </w:rPr>
              <w:t>PVM (5%)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64F2B0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00000" w14:paraId="4058A5EC" w14:textId="77777777">
        <w:trPr>
          <w:trHeight w:val="11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9A24C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82799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7F09F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AD40F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A1F21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D206B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 w14:paraId="40E69B1E" w14:textId="77777777">
        <w:trPr>
          <w:trHeight w:val="23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E229D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66C3EE0" w14:textId="77777777" w:rsidR="00000000" w:rsidRDefault="00000000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BIOCHEMINIAI TYRIMAI: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1B4F76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468531E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7ED8E10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13ECA5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 w14:paraId="6F65561C" w14:textId="77777777">
        <w:trPr>
          <w:trHeight w:val="20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D9AA5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696AC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33437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AF216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A0BCE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7C30B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00000" w14:paraId="48514516" w14:textId="77777777">
        <w:trPr>
          <w:trHeight w:val="46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A55F85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9.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C4E21CB" w14:textId="77777777" w:rsidR="00000000" w:rsidRDefault="0000000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Bendras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</w:rPr>
              <w:t>bilirubinas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</w:rPr>
              <w:t xml:space="preserve"> (TBIL)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C73569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FCDC3C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53DCC33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739327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EADF1B4" w14:textId="77777777">
        <w:trPr>
          <w:trHeight w:val="17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D438A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8D57F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73C8A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4FA5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65CA3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0C15D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</w:tbl>
    <w:p w14:paraId="221E6D1F" w14:textId="77777777" w:rsidR="00000000" w:rsidRDefault="00000000">
      <w:pPr>
        <w:rPr>
          <w:rFonts w:ascii="Times New Roman" w:eastAsia="Times New Roman" w:hAnsi="Times New Roman"/>
          <w:sz w:val="15"/>
        </w:rPr>
        <w:sectPr w:rsidR="00000000">
          <w:pgSz w:w="11920" w:h="16840"/>
          <w:pgMar w:top="608" w:right="520" w:bottom="695" w:left="1120" w:header="0" w:footer="0" w:gutter="0"/>
          <w:cols w:space="0" w:equalWidth="0">
            <w:col w:w="102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540"/>
        <w:gridCol w:w="960"/>
        <w:gridCol w:w="1200"/>
        <w:gridCol w:w="1380"/>
        <w:gridCol w:w="2680"/>
      </w:tblGrid>
      <w:tr w:rsidR="00000000" w14:paraId="003D362E" w14:textId="77777777">
        <w:trPr>
          <w:trHeight w:val="21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44CF2F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bookmarkStart w:id="1" w:name="page2"/>
            <w:bookmarkEnd w:id="1"/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710AF4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20818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8159F8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0962AE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BF8BB7B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Roche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; Šveicarija; BIL-T Gen.3,</w:t>
            </w:r>
          </w:p>
        </w:tc>
      </w:tr>
      <w:tr w:rsidR="00000000" w14:paraId="6C107036" w14:textId="77777777">
        <w:trPr>
          <w:trHeight w:val="21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5423AE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18"/>
              </w:rPr>
            </w:pPr>
            <w:r>
              <w:rPr>
                <w:rFonts w:ascii="Times New Roman" w:eastAsia="Times New Roman" w:hAnsi="Times New Roman"/>
                <w:w w:val="97"/>
                <w:sz w:val="18"/>
              </w:rPr>
              <w:t>9.1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1E9A10F" w14:textId="77777777" w:rsidR="00000000" w:rsidRDefault="00000000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BIL-T Gen.3, 1050T,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cobas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c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pack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green</w:t>
            </w:r>
            <w:proofErr w:type="spellEnd"/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AD46BF3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1050 testų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423E4FA0" w14:textId="77777777" w:rsidR="00000000" w:rsidRDefault="00000000">
            <w:pPr>
              <w:spacing w:line="0" w:lineRule="atLeast"/>
              <w:ind w:right="270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126,00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6B8191C0" w14:textId="77777777" w:rsidR="00000000" w:rsidRDefault="00000000">
            <w:pPr>
              <w:spacing w:line="0" w:lineRule="atLeast"/>
              <w:ind w:right="370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132,30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4C170C7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 xml:space="preserve">1050T,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cobas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8"/>
              </w:rPr>
              <w:t xml:space="preserve"> c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pack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green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8"/>
              </w:rPr>
              <w:t>;</w:t>
            </w:r>
          </w:p>
        </w:tc>
      </w:tr>
      <w:tr w:rsidR="00000000" w14:paraId="6BEBD303" w14:textId="77777777">
        <w:trPr>
          <w:trHeight w:val="23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ADB35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BC6D86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6694E5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00EF7F2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7EECE3C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0EC7FB3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  <w:r>
              <w:rPr>
                <w:rFonts w:ascii="Times New Roman" w:eastAsia="Times New Roman" w:hAnsi="Times New Roman"/>
                <w:w w:val="98"/>
                <w:sz w:val="18"/>
              </w:rPr>
              <w:t>Kat. Nr. 10421436190</w:t>
            </w:r>
          </w:p>
        </w:tc>
      </w:tr>
      <w:tr w:rsidR="00000000" w14:paraId="35496539" w14:textId="77777777">
        <w:trPr>
          <w:trHeight w:val="11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0B03E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A1079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ACE37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9EAA6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FD67A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7F1B5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 w14:paraId="2326FA8E" w14:textId="77777777">
        <w:trPr>
          <w:trHeight w:val="4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BD1C83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18"/>
              </w:rPr>
            </w:pPr>
            <w:r>
              <w:rPr>
                <w:rFonts w:ascii="Times New Roman" w:eastAsia="Times New Roman" w:hAnsi="Times New Roman"/>
                <w:w w:val="97"/>
                <w:sz w:val="18"/>
              </w:rPr>
              <w:t>30.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0FBC182" w14:textId="77777777" w:rsidR="00000000" w:rsidRDefault="0000000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</w:rPr>
              <w:t>Glikozilinto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</w:rPr>
              <w:t xml:space="preserve"> hemoglobino koncentracija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53B4BA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5ED12A3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94C82C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741D22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F9783C9" w14:textId="77777777">
        <w:trPr>
          <w:trHeight w:val="21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66E6C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AFA42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383EE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D3327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43B85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0331B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 w14:paraId="4E9A399E" w14:textId="77777777">
        <w:trPr>
          <w:trHeight w:val="20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A7A05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3BF203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2643CC6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206416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507AAB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22C0A76" w14:textId="77777777" w:rsidR="00000000" w:rsidRDefault="00000000">
            <w:pPr>
              <w:spacing w:line="201" w:lineRule="exac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Roche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8"/>
              </w:rPr>
              <w:t>; Šveicarija; HBA1C TQ</w:t>
            </w:r>
          </w:p>
        </w:tc>
      </w:tr>
      <w:tr w:rsidR="00000000" w14:paraId="13BF4528" w14:textId="77777777">
        <w:trPr>
          <w:trHeight w:val="21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A139B1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30.1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D2F063A" w14:textId="77777777" w:rsidR="00000000" w:rsidRDefault="00000000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HBA1C TQ Gen.4, 500T,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cobas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c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pack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green</w:t>
            </w:r>
            <w:proofErr w:type="spellEnd"/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00ED17D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500 testų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238769F9" w14:textId="77777777" w:rsidR="00000000" w:rsidRDefault="00000000">
            <w:pPr>
              <w:spacing w:line="0" w:lineRule="atLeast"/>
              <w:ind w:right="270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450,00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CF94CD3" w14:textId="77777777" w:rsidR="00000000" w:rsidRDefault="00000000">
            <w:pPr>
              <w:spacing w:line="0" w:lineRule="atLeast"/>
              <w:ind w:right="370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472,50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3050C8D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 xml:space="preserve">Gen.4, 500T,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cobas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8"/>
              </w:rPr>
              <w:t xml:space="preserve"> c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pack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green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8"/>
              </w:rPr>
              <w:t>;</w:t>
            </w:r>
          </w:p>
        </w:tc>
      </w:tr>
      <w:tr w:rsidR="00000000" w14:paraId="0C2A214E" w14:textId="77777777">
        <w:trPr>
          <w:trHeight w:val="23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CCD16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B89DC9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22DF8E7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7568C1A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ED9B80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1768DC9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  <w:r>
              <w:rPr>
                <w:rFonts w:ascii="Times New Roman" w:eastAsia="Times New Roman" w:hAnsi="Times New Roman"/>
                <w:w w:val="98"/>
                <w:sz w:val="18"/>
              </w:rPr>
              <w:t>Kat. Nr. 09529713190</w:t>
            </w:r>
          </w:p>
        </w:tc>
      </w:tr>
      <w:tr w:rsidR="00000000" w14:paraId="3C40E073" w14:textId="77777777">
        <w:trPr>
          <w:trHeight w:val="9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4C532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1FB4C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66D81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7C9AC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49EB5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D6C49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3B165ED7" w14:textId="77777777">
        <w:trPr>
          <w:trHeight w:val="42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EF5E77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18"/>
              </w:rPr>
            </w:pPr>
            <w:r>
              <w:rPr>
                <w:rFonts w:ascii="Times New Roman" w:eastAsia="Times New Roman" w:hAnsi="Times New Roman"/>
                <w:w w:val="97"/>
                <w:sz w:val="18"/>
              </w:rPr>
              <w:t>32.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D07C808" w14:textId="77777777" w:rsidR="00000000" w:rsidRDefault="0000000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C-reaktyvusis baltymas (didelio jautrumo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E91BBB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67DB290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5DC1F1B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463FE0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1E48717" w14:textId="77777777">
        <w:trPr>
          <w:trHeight w:val="23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412C6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3516481" w14:textId="77777777" w:rsidR="00000000" w:rsidRDefault="0000000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metodu)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48970B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7B6241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6193CA7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DCA387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 w14:paraId="58675760" w14:textId="77777777">
        <w:trPr>
          <w:trHeight w:val="5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1F6C2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85C6A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21BE8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96B85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2B2BD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3D941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00000" w14:paraId="13021CC1" w14:textId="77777777">
        <w:trPr>
          <w:trHeight w:val="20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8FE4F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E50224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33F3D3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2C1BDE1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422F46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C0766DE" w14:textId="77777777" w:rsidR="00000000" w:rsidRDefault="00000000">
            <w:pPr>
              <w:spacing w:line="201" w:lineRule="exac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Roche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>; Šveicarija; HSCRP, 500T,</w:t>
            </w:r>
          </w:p>
        </w:tc>
      </w:tr>
      <w:tr w:rsidR="00000000" w14:paraId="457C8CCF" w14:textId="77777777">
        <w:trPr>
          <w:trHeight w:val="21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15E43D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32.1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9E1E6FC" w14:textId="77777777" w:rsidR="00000000" w:rsidRDefault="00000000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Tina-quant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®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Cardiac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high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sensitivity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CRP III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A66F776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500 testų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B304043" w14:textId="77777777" w:rsidR="00000000" w:rsidRDefault="00000000">
            <w:pPr>
              <w:spacing w:line="0" w:lineRule="atLeast"/>
              <w:ind w:right="270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390,87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251E0E60" w14:textId="77777777" w:rsidR="00000000" w:rsidRDefault="00000000">
            <w:pPr>
              <w:spacing w:line="0" w:lineRule="atLeast"/>
              <w:ind w:right="370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410,41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D1A5005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cobas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 xml:space="preserve"> c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pack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green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>;</w:t>
            </w:r>
          </w:p>
        </w:tc>
      </w:tr>
      <w:tr w:rsidR="00000000" w14:paraId="623E30FE" w14:textId="77777777">
        <w:trPr>
          <w:trHeight w:val="23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32B57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26989D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5DB2DD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547983D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54C4A66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7318814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  <w:r>
              <w:rPr>
                <w:rFonts w:ascii="Times New Roman" w:eastAsia="Times New Roman" w:hAnsi="Times New Roman"/>
                <w:w w:val="98"/>
                <w:sz w:val="18"/>
              </w:rPr>
              <w:t>Kat. Nr. 09188231190</w:t>
            </w:r>
          </w:p>
        </w:tc>
      </w:tr>
      <w:tr w:rsidR="00000000" w14:paraId="78C4EF5A" w14:textId="77777777">
        <w:trPr>
          <w:trHeight w:val="9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EA764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C8AB9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6B3D8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24727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48BDF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AD5C9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14:paraId="361F573E" w14:textId="77777777" w:rsidR="00000000" w:rsidRDefault="00000000">
      <w:pPr>
        <w:spacing w:line="200" w:lineRule="exact"/>
        <w:rPr>
          <w:rFonts w:ascii="Times New Roman" w:eastAsia="Times New Roman" w:hAnsi="Times New Roman"/>
        </w:rPr>
      </w:pPr>
    </w:p>
    <w:p w14:paraId="6B62AFA0" w14:textId="77777777" w:rsidR="00000000" w:rsidRDefault="00000000">
      <w:pPr>
        <w:spacing w:line="200" w:lineRule="exact"/>
        <w:rPr>
          <w:rFonts w:ascii="Times New Roman" w:eastAsia="Times New Roman" w:hAnsi="Times New Roman"/>
        </w:rPr>
      </w:pPr>
    </w:p>
    <w:p w14:paraId="43F87F9E" w14:textId="77777777" w:rsidR="00000000" w:rsidRDefault="00000000">
      <w:pPr>
        <w:spacing w:line="200" w:lineRule="exact"/>
        <w:rPr>
          <w:rFonts w:ascii="Times New Roman" w:eastAsia="Times New Roman" w:hAnsi="Times New Roman"/>
        </w:rPr>
      </w:pPr>
    </w:p>
    <w:p w14:paraId="2F4498DB" w14:textId="77777777" w:rsidR="00000000" w:rsidRDefault="00000000">
      <w:pPr>
        <w:spacing w:line="248" w:lineRule="exact"/>
        <w:rPr>
          <w:rFonts w:ascii="Times New Roman" w:eastAsia="Times New Roman" w:hAnsi="Times New Roman"/>
        </w:rPr>
      </w:pPr>
    </w:p>
    <w:p w14:paraId="75A8D5D5" w14:textId="77777777" w:rsidR="00000000" w:rsidRDefault="00000000">
      <w:pPr>
        <w:spacing w:line="271" w:lineRule="auto"/>
        <w:ind w:left="20" w:right="160" w:firstLine="57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D. Sutarties pakeitimo poreikis atsirado dėl aplinkybių, kurių perkančioji ir parduodančioji organizacijos negalėjo numatyti;</w:t>
      </w:r>
    </w:p>
    <w:p w14:paraId="69204922" w14:textId="77777777" w:rsidR="00000000" w:rsidRDefault="00000000">
      <w:pPr>
        <w:spacing w:line="55" w:lineRule="exact"/>
        <w:rPr>
          <w:rFonts w:ascii="Times New Roman" w:eastAsia="Times New Roman" w:hAnsi="Times New Roman"/>
        </w:rPr>
      </w:pPr>
    </w:p>
    <w:p w14:paraId="16A287D4" w14:textId="77777777" w:rsidR="00000000" w:rsidRDefault="00000000">
      <w:pPr>
        <w:spacing w:line="0" w:lineRule="atLeast"/>
        <w:ind w:left="5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E. Pradinė Sutarties vertė, nustatyta po susitarimo nesikeičia;</w:t>
      </w:r>
    </w:p>
    <w:p w14:paraId="744187C2" w14:textId="77777777" w:rsidR="00000000" w:rsidRDefault="00000000">
      <w:pPr>
        <w:spacing w:line="120" w:lineRule="exact"/>
        <w:rPr>
          <w:rFonts w:ascii="Times New Roman" w:eastAsia="Times New Roman" w:hAnsi="Times New Roman"/>
        </w:rPr>
      </w:pPr>
    </w:p>
    <w:p w14:paraId="11022314" w14:textId="77777777" w:rsidR="00000000" w:rsidRDefault="00000000">
      <w:pPr>
        <w:spacing w:line="271" w:lineRule="auto"/>
        <w:ind w:left="20" w:right="180" w:firstLine="57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F. 32.1 eilutėje nurodyto reagento pakuotės dydis keičiasi iš 600 testų pakuotės į 500 testų pakuotę, dėl to 32.1 eilutėje nurodyto reagento kaina keičiasi iš 421,80 Eur be PVM į 390,87 Eur be PVM.</w:t>
      </w:r>
    </w:p>
    <w:p w14:paraId="1A0864A6" w14:textId="77777777" w:rsidR="00000000" w:rsidRDefault="00000000">
      <w:pPr>
        <w:spacing w:line="200" w:lineRule="exact"/>
        <w:rPr>
          <w:rFonts w:ascii="Times New Roman" w:eastAsia="Times New Roman" w:hAnsi="Times New Roman"/>
        </w:rPr>
      </w:pPr>
    </w:p>
    <w:p w14:paraId="4F09F87D" w14:textId="77777777" w:rsidR="00000000" w:rsidRDefault="00000000">
      <w:pPr>
        <w:spacing w:line="224" w:lineRule="exact"/>
        <w:rPr>
          <w:rFonts w:ascii="Times New Roman" w:eastAsia="Times New Roman" w:hAnsi="Times New Roman"/>
        </w:rPr>
      </w:pPr>
    </w:p>
    <w:p w14:paraId="4C8EB87D" w14:textId="77777777" w:rsidR="00000000" w:rsidRDefault="00000000">
      <w:pPr>
        <w:spacing w:line="0" w:lineRule="atLeast"/>
        <w:ind w:left="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ŠALYS SUSITARĖ:</w:t>
      </w:r>
    </w:p>
    <w:p w14:paraId="1A486E87" w14:textId="77777777" w:rsidR="00000000" w:rsidRDefault="00000000">
      <w:pPr>
        <w:spacing w:line="257" w:lineRule="exact"/>
        <w:rPr>
          <w:rFonts w:ascii="Times New Roman" w:eastAsia="Times New Roman" w:hAnsi="Times New Roman"/>
        </w:rPr>
      </w:pPr>
    </w:p>
    <w:p w14:paraId="67C4DFB9" w14:textId="77777777" w:rsidR="00000000" w:rsidRDefault="00000000">
      <w:pPr>
        <w:numPr>
          <w:ilvl w:val="0"/>
          <w:numId w:val="1"/>
        </w:numPr>
        <w:tabs>
          <w:tab w:val="left" w:pos="860"/>
        </w:tabs>
        <w:spacing w:line="0" w:lineRule="atLeast"/>
        <w:ind w:left="860" w:hanging="27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Pakeisti B dalyje nurodytus reagentus į C dalyje išvardintus reagentus.</w:t>
      </w:r>
    </w:p>
    <w:p w14:paraId="06C79C45" w14:textId="77777777" w:rsidR="00000000" w:rsidRDefault="00000000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32C2B14C" w14:textId="77777777" w:rsidR="00000000" w:rsidRDefault="00000000">
      <w:pPr>
        <w:numPr>
          <w:ilvl w:val="0"/>
          <w:numId w:val="1"/>
        </w:numPr>
        <w:tabs>
          <w:tab w:val="left" w:pos="870"/>
        </w:tabs>
        <w:spacing w:line="0" w:lineRule="atLeast"/>
        <w:ind w:left="20" w:right="160" w:firstLine="5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Produkto kaina, nustatyta susitarimu Nr. S1 -62/24 nėra keičiama Bendro </w:t>
      </w:r>
      <w:proofErr w:type="spellStart"/>
      <w:r>
        <w:rPr>
          <w:rFonts w:ascii="Times New Roman" w:eastAsia="Times New Roman" w:hAnsi="Times New Roman"/>
          <w:sz w:val="22"/>
        </w:rPr>
        <w:t>bilirubino</w:t>
      </w:r>
      <w:proofErr w:type="spellEnd"/>
      <w:r>
        <w:rPr>
          <w:rFonts w:ascii="Times New Roman" w:eastAsia="Times New Roman" w:hAnsi="Times New Roman"/>
          <w:sz w:val="22"/>
        </w:rPr>
        <w:t xml:space="preserve"> (9.1 eilutė) ir </w:t>
      </w:r>
      <w:proofErr w:type="spellStart"/>
      <w:r>
        <w:rPr>
          <w:rFonts w:ascii="Times New Roman" w:eastAsia="Times New Roman" w:hAnsi="Times New Roman"/>
          <w:sz w:val="22"/>
        </w:rPr>
        <w:t>Glikozilinto</w:t>
      </w:r>
      <w:proofErr w:type="spellEnd"/>
      <w:r>
        <w:rPr>
          <w:rFonts w:ascii="Times New Roman" w:eastAsia="Times New Roman" w:hAnsi="Times New Roman"/>
          <w:sz w:val="22"/>
        </w:rPr>
        <w:t xml:space="preserve"> hemoglobino koncentracijos (30.1 eilutė) </w:t>
      </w:r>
      <w:proofErr w:type="spellStart"/>
      <w:r>
        <w:rPr>
          <w:rFonts w:ascii="Times New Roman" w:eastAsia="Times New Roman" w:hAnsi="Times New Roman"/>
          <w:sz w:val="22"/>
        </w:rPr>
        <w:t>regantams</w:t>
      </w:r>
      <w:proofErr w:type="spellEnd"/>
      <w:r>
        <w:rPr>
          <w:rFonts w:ascii="Times New Roman" w:eastAsia="Times New Roman" w:hAnsi="Times New Roman"/>
          <w:sz w:val="22"/>
        </w:rPr>
        <w:t>. C-reaktyviojo baltymo reagento kaina nurodyta C dalyje 32.1 eilutėje.</w:t>
      </w:r>
    </w:p>
    <w:p w14:paraId="72188D38" w14:textId="77777777" w:rsidR="00000000" w:rsidRDefault="00000000">
      <w:pPr>
        <w:numPr>
          <w:ilvl w:val="0"/>
          <w:numId w:val="1"/>
        </w:numPr>
        <w:tabs>
          <w:tab w:val="left" w:pos="800"/>
        </w:tabs>
        <w:spacing w:line="0" w:lineRule="atLeast"/>
        <w:ind w:left="800" w:hanging="21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Kitos Sutarties nuostatos, nenurodytos šiame susitarime, lieka nepakeistos.</w:t>
      </w:r>
    </w:p>
    <w:p w14:paraId="32EE8AAA" w14:textId="77777777" w:rsidR="00000000" w:rsidRDefault="00000000">
      <w:pPr>
        <w:numPr>
          <w:ilvl w:val="0"/>
          <w:numId w:val="1"/>
        </w:numPr>
        <w:tabs>
          <w:tab w:val="left" w:pos="800"/>
        </w:tabs>
        <w:spacing w:line="0" w:lineRule="atLeast"/>
        <w:ind w:left="800" w:hanging="21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Šis susitarimas įsigalioja nuo jo pasirašymo momento ir yra neatsiejama Sutarties dalis.</w:t>
      </w:r>
    </w:p>
    <w:p w14:paraId="044A7633" w14:textId="77777777" w:rsidR="00000000" w:rsidRDefault="00000000">
      <w:pPr>
        <w:spacing w:line="200" w:lineRule="exact"/>
        <w:rPr>
          <w:rFonts w:ascii="Times New Roman" w:eastAsia="Times New Roman" w:hAnsi="Times New Roman"/>
        </w:rPr>
      </w:pPr>
    </w:p>
    <w:p w14:paraId="37A53F38" w14:textId="77777777" w:rsidR="00000000" w:rsidRDefault="00000000">
      <w:pPr>
        <w:spacing w:line="266" w:lineRule="exact"/>
        <w:rPr>
          <w:rFonts w:ascii="Times New Roman" w:eastAsia="Times New Roman" w:hAnsi="Times New Roman"/>
        </w:rPr>
      </w:pPr>
    </w:p>
    <w:tbl>
      <w:tblPr>
        <w:tblW w:w="0" w:type="auto"/>
        <w:tblInd w:w="5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560"/>
        <w:gridCol w:w="4580"/>
      </w:tblGrid>
      <w:tr w:rsidR="00000000" w14:paraId="0ED746E7" w14:textId="77777777">
        <w:trPr>
          <w:trHeight w:val="260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772620" w14:textId="77777777" w:rsidR="00000000" w:rsidRDefault="0000000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Pirkėjas: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FE913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159A90" w14:textId="77777777" w:rsidR="00000000" w:rsidRDefault="0000000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Pardavėjas:</w:t>
            </w:r>
          </w:p>
        </w:tc>
      </w:tr>
      <w:tr w:rsidR="00000000" w14:paraId="6C7DFC2F" w14:textId="77777777">
        <w:trPr>
          <w:trHeight w:val="538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C7D56B" w14:textId="77777777" w:rsidR="00000000" w:rsidRDefault="0000000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VšĮ Vilniaus miesto klinikinė ligoninė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5453715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14:paraId="20300008" w14:textId="77777777" w:rsidR="00000000" w:rsidRDefault="0000000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UAB „</w:t>
            </w:r>
            <w:proofErr w:type="spellStart"/>
            <w:r>
              <w:rPr>
                <w:rFonts w:ascii="Times New Roman" w:eastAsia="Times New Roman" w:hAnsi="Times New Roman"/>
                <w:b/>
                <w:sz w:val="22"/>
              </w:rPr>
              <w:t>Roche</w:t>
            </w:r>
            <w:proofErr w:type="spellEnd"/>
            <w:r>
              <w:rPr>
                <w:rFonts w:ascii="Times New Roman" w:eastAsia="Times New Roman" w:hAnsi="Times New Roman"/>
                <w:b/>
                <w:sz w:val="22"/>
              </w:rPr>
              <w:t xml:space="preserve"> Lietuva“</w:t>
            </w:r>
          </w:p>
        </w:tc>
      </w:tr>
      <w:tr w:rsidR="00000000" w14:paraId="7F2A0CF8" w14:textId="77777777">
        <w:trPr>
          <w:trHeight w:val="771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4089A4" w14:textId="77777777" w:rsidR="00000000" w:rsidRDefault="0000000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Direktorė Aušra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Bilotienė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Motiejūnienė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1EED281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14:paraId="0B275665" w14:textId="77777777" w:rsidR="00000000" w:rsidRDefault="0000000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</w:rPr>
              <w:t>Prokuristas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Dominik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Haban</w:t>
            </w:r>
            <w:proofErr w:type="spellEnd"/>
          </w:p>
        </w:tc>
      </w:tr>
      <w:tr w:rsidR="00000000" w14:paraId="62E82329" w14:textId="77777777">
        <w:trPr>
          <w:trHeight w:val="714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4093B6" w14:textId="77777777" w:rsidR="00000000" w:rsidRDefault="0000000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___________________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476F6C4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14:paraId="1899E4B8" w14:textId="77777777" w:rsidR="00000000" w:rsidRDefault="0000000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__________________</w:t>
            </w:r>
          </w:p>
        </w:tc>
      </w:tr>
      <w:tr w:rsidR="00000000" w14:paraId="73CEEF21" w14:textId="77777777">
        <w:trPr>
          <w:trHeight w:val="286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99BE32" w14:textId="77777777" w:rsidR="00000000" w:rsidRDefault="0000000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(parašas)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6B22905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14:paraId="2808C734" w14:textId="77777777" w:rsidR="00000000" w:rsidRDefault="0000000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(parašas)</w:t>
            </w:r>
          </w:p>
        </w:tc>
      </w:tr>
      <w:tr w:rsidR="00000000" w14:paraId="73205C31" w14:textId="77777777">
        <w:trPr>
          <w:trHeight w:val="119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B8ABA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1B9D86B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14:paraId="0546406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 w14:paraId="0DBAA2F6" w14:textId="77777777">
        <w:trPr>
          <w:trHeight w:val="746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7DC24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62930F0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14:paraId="3EB3AB2D" w14:textId="77777777" w:rsidR="00000000" w:rsidRDefault="0000000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</w:rPr>
              <w:t>Prokuristas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Marius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Kibilda</w:t>
            </w:r>
            <w:proofErr w:type="spellEnd"/>
          </w:p>
        </w:tc>
      </w:tr>
      <w:tr w:rsidR="00000000" w14:paraId="75D50741" w14:textId="77777777">
        <w:trPr>
          <w:trHeight w:val="746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0A610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4539231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14:paraId="3C03B8CB" w14:textId="77777777" w:rsidR="00000000" w:rsidRDefault="0000000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__________________</w:t>
            </w:r>
          </w:p>
        </w:tc>
      </w:tr>
      <w:tr w:rsidR="00000000" w14:paraId="68BE1C32" w14:textId="77777777">
        <w:trPr>
          <w:trHeight w:val="373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843BB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53F3423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14:paraId="3640A31B" w14:textId="77777777" w:rsidR="00000000" w:rsidRDefault="0000000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(parašas)</w:t>
            </w:r>
          </w:p>
        </w:tc>
      </w:tr>
      <w:tr w:rsidR="00000000" w14:paraId="710B7028" w14:textId="77777777">
        <w:trPr>
          <w:trHeight w:val="247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4C9EC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731DD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4D99A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14:paraId="5EDA90FC" w14:textId="77777777" w:rsidR="00FD2A68" w:rsidRDefault="00FD2A68">
      <w:pPr>
        <w:spacing w:line="1" w:lineRule="exact"/>
        <w:rPr>
          <w:rFonts w:ascii="Times New Roman" w:eastAsia="Times New Roman" w:hAnsi="Times New Roman"/>
        </w:rPr>
      </w:pPr>
    </w:p>
    <w:sectPr w:rsidR="00FD2A68">
      <w:pgSz w:w="11920" w:h="16840"/>
      <w:pgMar w:top="540" w:right="420" w:bottom="1440" w:left="1120" w:header="0" w:footer="0" w:gutter="0"/>
      <w:cols w:space="0" w:equalWidth="0">
        <w:col w:w="103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07292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7D"/>
    <w:rsid w:val="001A17D2"/>
    <w:rsid w:val="00734EAB"/>
    <w:rsid w:val="00D44A7D"/>
    <w:rsid w:val="00EE5234"/>
    <w:rsid w:val="00FD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5541A"/>
  <w15:chartTrackingRefBased/>
  <w15:docId w15:val="{2EFA1C7D-32F3-46C9-B944-F63E46BC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2817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 S</dc:creator>
  <cp:keywords/>
  <cp:lastModifiedBy>Monika. S</cp:lastModifiedBy>
  <cp:revision>2</cp:revision>
  <dcterms:created xsi:type="dcterms:W3CDTF">2025-10-24T05:46:00Z</dcterms:created>
  <dcterms:modified xsi:type="dcterms:W3CDTF">2025-10-24T05:46:00Z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abbisDVSAttachmentId">
    <vt:lpwstr xmlns:vt="http://schemas.openxmlformats.org/officeDocument/2006/docPropsVTypes">ea18263b-8626-491b-bb96-5e926b0dfba4</vt:lpwstr>
  </op:property>
</op:Properties>
</file>