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92DA1" w14:textId="499627B6" w:rsidR="008C5687" w:rsidRPr="008C5687" w:rsidRDefault="008C5687" w:rsidP="00F25894">
      <w:pPr>
        <w:tabs>
          <w:tab w:val="num" w:pos="576"/>
        </w:tabs>
        <w:ind w:left="576" w:hanging="576"/>
        <w:jc w:val="center"/>
        <w:rPr>
          <w:b/>
          <w:bCs/>
        </w:rPr>
      </w:pPr>
      <w:bookmarkStart w:id="0" w:name="_GoBack"/>
      <w:bookmarkEnd w:id="0"/>
      <w:r w:rsidRPr="008C5687">
        <w:rPr>
          <w:b/>
          <w:bCs/>
          <w:szCs w:val="24"/>
        </w:rPr>
        <w:t>SUSITARIMAS</w:t>
      </w:r>
    </w:p>
    <w:p w14:paraId="78F05B38" w14:textId="5BD589BE" w:rsidR="008C5687" w:rsidRPr="008C5687" w:rsidRDefault="008C5687" w:rsidP="00F25894">
      <w:pPr>
        <w:tabs>
          <w:tab w:val="num" w:pos="576"/>
        </w:tabs>
        <w:ind w:left="576" w:hanging="576"/>
        <w:jc w:val="center"/>
        <w:rPr>
          <w:b/>
          <w:bCs/>
        </w:rPr>
      </w:pPr>
      <w:r w:rsidRPr="008C5687">
        <w:rPr>
          <w:b/>
          <w:bCs/>
          <w:szCs w:val="24"/>
          <w:lang w:val="lt-LT"/>
        </w:rPr>
        <w:t xml:space="preserve">DĖL 2023 M. </w:t>
      </w:r>
      <w:r w:rsidR="009A767A">
        <w:rPr>
          <w:b/>
          <w:bCs/>
          <w:szCs w:val="24"/>
          <w:lang w:val="lt-LT"/>
        </w:rPr>
        <w:t>GRUODŽIO 28</w:t>
      </w:r>
      <w:r w:rsidRPr="008C5687">
        <w:rPr>
          <w:b/>
          <w:bCs/>
          <w:szCs w:val="24"/>
          <w:lang w:val="lt-LT"/>
        </w:rPr>
        <w:t xml:space="preserve"> D. PIRKIMO SUTARTIES NR. </w:t>
      </w:r>
      <w:r w:rsidRPr="008C5687">
        <w:rPr>
          <w:b/>
          <w:bCs/>
          <w:lang w:eastAsia="en-US"/>
        </w:rPr>
        <w:t>CPO283079-22489 N</w:t>
      </w:r>
      <w:r w:rsidR="00C313B8">
        <w:rPr>
          <w:b/>
          <w:bCs/>
          <w:lang w:eastAsia="en-US"/>
        </w:rPr>
        <w:t>R</w:t>
      </w:r>
      <w:r w:rsidRPr="008C5687">
        <w:rPr>
          <w:b/>
          <w:bCs/>
          <w:lang w:eastAsia="en-US"/>
        </w:rPr>
        <w:t>. U-340-(2023)</w:t>
      </w:r>
      <w:r w:rsidRPr="008C5687">
        <w:rPr>
          <w:b/>
          <w:bCs/>
          <w:szCs w:val="24"/>
          <w:lang w:val="lt-LT"/>
        </w:rPr>
        <w:t xml:space="preserve"> PRATĘSIMO</w:t>
      </w:r>
    </w:p>
    <w:p w14:paraId="5C6AF2B8" w14:textId="562EDDEA" w:rsidR="00F25894" w:rsidRPr="008C5687" w:rsidRDefault="00F25894" w:rsidP="008C5687">
      <w:pPr>
        <w:pStyle w:val="BodyText"/>
        <w:jc w:val="both"/>
        <w:rPr>
          <w:b w:val="0"/>
          <w:szCs w:val="24"/>
          <w:lang w:val="lt-LT"/>
        </w:rPr>
      </w:pPr>
    </w:p>
    <w:p w14:paraId="0ED322F8" w14:textId="383682E2" w:rsidR="00904A80" w:rsidRPr="00056756" w:rsidRDefault="00904A80" w:rsidP="00904A80">
      <w:pPr>
        <w:suppressAutoHyphens w:val="0"/>
        <w:spacing w:line="360" w:lineRule="auto"/>
        <w:jc w:val="center"/>
        <w:outlineLvl w:val="1"/>
        <w:rPr>
          <w:rFonts w:eastAsia="Calibri"/>
          <w:bCs/>
          <w:spacing w:val="8"/>
          <w:szCs w:val="24"/>
          <w:u w:val="single"/>
          <w:lang w:val="lt-LT" w:eastAsia="en-US"/>
        </w:rPr>
      </w:pPr>
      <w:r w:rsidRPr="00056756">
        <w:rPr>
          <w:rFonts w:eastAsia="Calibri"/>
          <w:bCs/>
          <w:spacing w:val="8"/>
          <w:szCs w:val="24"/>
          <w:lang w:val="lt-LT" w:eastAsia="en-US"/>
        </w:rPr>
        <w:t>202</w:t>
      </w:r>
      <w:r w:rsidR="00B235D8">
        <w:rPr>
          <w:rFonts w:eastAsia="Calibri"/>
          <w:bCs/>
          <w:spacing w:val="8"/>
          <w:szCs w:val="24"/>
          <w:lang w:val="lt-LT" w:eastAsia="en-US"/>
        </w:rPr>
        <w:t>5</w:t>
      </w:r>
      <w:r w:rsidRPr="00056756">
        <w:rPr>
          <w:rFonts w:eastAsia="Calibri"/>
          <w:bCs/>
          <w:spacing w:val="8"/>
          <w:szCs w:val="24"/>
          <w:lang w:val="lt-LT" w:eastAsia="en-US"/>
        </w:rPr>
        <w:t xml:space="preserve"> m. </w:t>
      </w:r>
      <w:r w:rsidRPr="00056756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056756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056756">
        <w:rPr>
          <w:rFonts w:eastAsia="Calibri"/>
          <w:bCs/>
          <w:spacing w:val="8"/>
          <w:szCs w:val="24"/>
          <w:lang w:val="lt-LT" w:eastAsia="en-US"/>
        </w:rPr>
        <w:t xml:space="preserve"> d. Nr.</w:t>
      </w:r>
      <w:r w:rsidRPr="00056756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Pr="00056756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</w:p>
    <w:p w14:paraId="54F13EE9" w14:textId="77777777" w:rsidR="00C22A59" w:rsidRPr="00056756" w:rsidRDefault="00C22A59">
      <w:pPr>
        <w:pStyle w:val="BodyText"/>
        <w:rPr>
          <w:szCs w:val="24"/>
          <w:lang w:val="lt-LT"/>
        </w:rPr>
      </w:pPr>
      <w:r w:rsidRPr="00056756">
        <w:rPr>
          <w:b w:val="0"/>
          <w:szCs w:val="24"/>
          <w:lang w:val="lt-LT"/>
        </w:rPr>
        <w:t>Vilnius</w:t>
      </w:r>
    </w:p>
    <w:p w14:paraId="46076109" w14:textId="77777777" w:rsidR="00C22A59" w:rsidRPr="00056756" w:rsidRDefault="00C22A59" w:rsidP="00B235D8">
      <w:pPr>
        <w:jc w:val="both"/>
        <w:rPr>
          <w:szCs w:val="24"/>
          <w:lang w:val="lt-LT"/>
        </w:rPr>
      </w:pPr>
    </w:p>
    <w:p w14:paraId="242281CB" w14:textId="42C75143" w:rsidR="00C22A59" w:rsidRDefault="00B235D8" w:rsidP="00CC6564">
      <w:pPr>
        <w:suppressAutoHyphens w:val="0"/>
        <w:autoSpaceDE w:val="0"/>
        <w:autoSpaceDN w:val="0"/>
        <w:adjustRightInd w:val="0"/>
        <w:jc w:val="both"/>
        <w:rPr>
          <w:szCs w:val="24"/>
          <w:lang w:val="lt-LT"/>
        </w:rPr>
      </w:pPr>
      <w:r>
        <w:rPr>
          <w:b/>
          <w:color w:val="000000"/>
          <w:szCs w:val="24"/>
          <w:lang w:val="lt-LT" w:eastAsia="en-US"/>
        </w:rPr>
        <w:tab/>
      </w:r>
      <w:r w:rsidR="008C5687" w:rsidRPr="008C5687">
        <w:rPr>
          <w:b/>
          <w:lang w:val="lt-LT" w:eastAsia="en-US"/>
        </w:rPr>
        <w:t>Generolo Jono Žemaičio Lietuvos karo akademija</w:t>
      </w:r>
      <w:r w:rsidR="008C5687" w:rsidRPr="008C5687">
        <w:rPr>
          <w:lang w:val="lt-LT" w:eastAsia="en-US"/>
        </w:rPr>
        <w:t xml:space="preserve"> (toliau – LKA), atstovaujama LKA štabo viršininko plk. Deniso Starikovičiaus, vadovaudamasi Generolo Jono Žemaičio Lietuvos karo akademijos viršininko 2025 m. kovo 7 d. įsakymu Nr. V-165 „Dėl įgaliojimų suteikimo“, 1.5.16. papunkčiu suteiktu įgaliojimu (toliau – </w:t>
      </w:r>
      <w:r w:rsidR="008C5687" w:rsidRPr="008C5687">
        <w:rPr>
          <w:b/>
          <w:lang w:val="lt-LT" w:eastAsia="en-US"/>
        </w:rPr>
        <w:t>Pirkėjas</w:t>
      </w:r>
      <w:r w:rsidR="008C5687" w:rsidRPr="008C5687">
        <w:rPr>
          <w:lang w:val="lt-LT" w:eastAsia="en-US"/>
        </w:rPr>
        <w:t xml:space="preserve">), ir </w:t>
      </w:r>
      <w:r w:rsidR="008C5687" w:rsidRPr="008C5687">
        <w:rPr>
          <w:b/>
          <w:bCs/>
          <w:lang w:val="lt-LT" w:eastAsia="en-US"/>
        </w:rPr>
        <w:t>UAB „Viržis”</w:t>
      </w:r>
      <w:r w:rsidR="008C5687" w:rsidRPr="008C5687">
        <w:rPr>
          <w:lang w:val="lt-LT" w:eastAsia="en-US"/>
        </w:rPr>
        <w:t>, atstovaujama direktoriaus Viktoro Visocko, veikiančio pagal įmonės įstatus</w:t>
      </w:r>
      <w:r w:rsidR="006077D5" w:rsidRPr="006077D5">
        <w:rPr>
          <w:color w:val="000000"/>
          <w:szCs w:val="24"/>
          <w:lang w:val="lt-LT" w:eastAsia="en-US"/>
        </w:rPr>
        <w:t xml:space="preserve"> (toliau – </w:t>
      </w:r>
      <w:r w:rsidR="006077D5" w:rsidRPr="00445616">
        <w:rPr>
          <w:bCs/>
          <w:color w:val="000000"/>
          <w:szCs w:val="24"/>
          <w:lang w:val="lt-LT" w:eastAsia="en-US"/>
        </w:rPr>
        <w:t>Pardavėjas</w:t>
      </w:r>
      <w:r w:rsidR="006077D5" w:rsidRPr="00620516">
        <w:rPr>
          <w:color w:val="000000"/>
          <w:szCs w:val="24"/>
          <w:lang w:val="lt-LT" w:eastAsia="en-US"/>
        </w:rPr>
        <w:t>)</w:t>
      </w:r>
      <w:r w:rsidR="006077D5" w:rsidRPr="00620516">
        <w:rPr>
          <w:szCs w:val="24"/>
          <w:lang w:val="lt-LT" w:eastAsia="en-US"/>
        </w:rPr>
        <w:t>,</w:t>
      </w:r>
      <w:r w:rsidR="006077D5" w:rsidRPr="006077D5">
        <w:rPr>
          <w:szCs w:val="24"/>
          <w:lang w:val="lt-LT" w:eastAsia="en-US"/>
        </w:rPr>
        <w:t xml:space="preserve"> toliau kartu vadinamos Šalimis, </w:t>
      </w:r>
      <w:r w:rsidR="006770CF" w:rsidRPr="009A767A">
        <w:rPr>
          <w:szCs w:val="24"/>
          <w:lang w:val="lt-LT" w:eastAsia="en-US"/>
        </w:rPr>
        <w:t>vadovaudamasis</w:t>
      </w:r>
      <w:r w:rsidR="006077D5" w:rsidRPr="009A767A">
        <w:rPr>
          <w:szCs w:val="24"/>
          <w:lang w:val="lt-LT" w:eastAsia="en-US"/>
        </w:rPr>
        <w:t xml:space="preserve"> </w:t>
      </w:r>
      <w:r w:rsidR="008C5687" w:rsidRPr="009A767A">
        <w:rPr>
          <w:lang w:eastAsia="en-US"/>
        </w:rPr>
        <w:t>2023 m</w:t>
      </w:r>
      <w:r w:rsidR="00C313B8">
        <w:rPr>
          <w:lang w:eastAsia="en-US"/>
        </w:rPr>
        <w:t>.</w:t>
      </w:r>
      <w:r w:rsidR="008C5687" w:rsidRPr="009A767A">
        <w:rPr>
          <w:lang w:eastAsia="en-US"/>
        </w:rPr>
        <w:t xml:space="preserve"> </w:t>
      </w:r>
      <w:r w:rsidR="008C5687" w:rsidRPr="009A767A">
        <w:rPr>
          <w:noProof/>
          <w:lang w:val="lt-LT" w:eastAsia="en-US"/>
        </w:rPr>
        <w:t>gruodžio</w:t>
      </w:r>
      <w:r w:rsidR="008C5687" w:rsidRPr="009A767A">
        <w:rPr>
          <w:lang w:eastAsia="en-US"/>
        </w:rPr>
        <w:t xml:space="preserve"> 28 d. </w:t>
      </w:r>
      <w:r w:rsidR="00620516" w:rsidRPr="009A767A">
        <w:rPr>
          <w:szCs w:val="24"/>
          <w:lang w:val="lt-LT" w:eastAsia="en-US"/>
        </w:rPr>
        <w:t>Pirkimo</w:t>
      </w:r>
      <w:r w:rsidR="006077D5" w:rsidRPr="009A767A">
        <w:rPr>
          <w:szCs w:val="24"/>
          <w:lang w:val="lt-LT" w:eastAsia="en-US"/>
        </w:rPr>
        <w:t xml:space="preserve"> </w:t>
      </w:r>
      <w:r w:rsidR="006077D5" w:rsidRPr="006077D5">
        <w:rPr>
          <w:szCs w:val="24"/>
          <w:lang w:val="lt-LT" w:eastAsia="en-US"/>
        </w:rPr>
        <w:t xml:space="preserve">sutarties </w:t>
      </w:r>
      <w:r w:rsidR="008C5687" w:rsidRPr="008C5687">
        <w:rPr>
          <w:szCs w:val="24"/>
          <w:lang w:eastAsia="en-US"/>
        </w:rPr>
        <w:t xml:space="preserve">CPO283079-22489 </w:t>
      </w:r>
      <w:r w:rsidR="008C5687" w:rsidRPr="008C5687">
        <w:rPr>
          <w:szCs w:val="24"/>
          <w:lang w:val="lt-LT" w:eastAsia="en-US"/>
        </w:rPr>
        <w:t xml:space="preserve">(Reg. </w:t>
      </w:r>
      <w:r w:rsidR="008C5687" w:rsidRPr="008C5687">
        <w:rPr>
          <w:szCs w:val="24"/>
          <w:lang w:eastAsia="en-US"/>
        </w:rPr>
        <w:t>Nr. U-340-(2023)</w:t>
      </w:r>
      <w:r w:rsidR="006077D5" w:rsidRPr="006077D5">
        <w:rPr>
          <w:szCs w:val="24"/>
          <w:lang w:val="lt-LT" w:eastAsia="en-US"/>
        </w:rPr>
        <w:t xml:space="preserve">) (toliau </w:t>
      </w:r>
      <w:r w:rsidR="006077D5" w:rsidRPr="00445616">
        <w:rPr>
          <w:szCs w:val="24"/>
          <w:lang w:val="lt-LT" w:eastAsia="en-US"/>
        </w:rPr>
        <w:t>–</w:t>
      </w:r>
      <w:r w:rsidR="006077D5" w:rsidRPr="006077D5">
        <w:rPr>
          <w:szCs w:val="24"/>
          <w:lang w:val="lt-LT" w:eastAsia="en-US"/>
        </w:rPr>
        <w:t xml:space="preserve"> Su</w:t>
      </w:r>
      <w:r w:rsidR="006077D5">
        <w:rPr>
          <w:szCs w:val="24"/>
          <w:lang w:val="lt-LT" w:eastAsia="en-US"/>
        </w:rPr>
        <w:t>tartis)</w:t>
      </w:r>
      <w:r w:rsidR="00C22A59" w:rsidRPr="00056756">
        <w:rPr>
          <w:szCs w:val="24"/>
          <w:lang w:val="lt-LT"/>
        </w:rPr>
        <w:t xml:space="preserve"> </w:t>
      </w:r>
      <w:r w:rsidR="00455F9E" w:rsidRPr="00455F9E">
        <w:rPr>
          <w:szCs w:val="24"/>
        </w:rPr>
        <w:t>8.</w:t>
      </w:r>
      <w:r w:rsidR="00C313B8">
        <w:rPr>
          <w:szCs w:val="24"/>
        </w:rPr>
        <w:t>3</w:t>
      </w:r>
      <w:r w:rsidR="00455F9E" w:rsidRPr="00455F9E">
        <w:rPr>
          <w:szCs w:val="24"/>
        </w:rPr>
        <w:t xml:space="preserve"> </w:t>
      </w:r>
      <w:r w:rsidR="00026F8D" w:rsidRPr="00026F8D">
        <w:rPr>
          <w:noProof/>
          <w:szCs w:val="24"/>
          <w:lang w:val="lt-LT"/>
        </w:rPr>
        <w:t>punktu</w:t>
      </w:r>
      <w:r w:rsidR="00C87D74" w:rsidRPr="00056756">
        <w:rPr>
          <w:szCs w:val="24"/>
          <w:lang w:val="lt-LT"/>
        </w:rPr>
        <w:t xml:space="preserve">, </w:t>
      </w:r>
      <w:r w:rsidR="00C22A59" w:rsidRPr="00056756">
        <w:rPr>
          <w:szCs w:val="24"/>
          <w:lang w:val="lt-LT"/>
        </w:rPr>
        <w:t>sudarė šį susitarimą (toliau – Susitarimas), kuriuo susitarė:</w:t>
      </w:r>
    </w:p>
    <w:p w14:paraId="5ADA1552" w14:textId="64B116BD" w:rsidR="003D50BC" w:rsidRDefault="00494334" w:rsidP="00D81EF3">
      <w:pPr>
        <w:suppressAutoHyphens w:val="0"/>
        <w:autoSpaceDE w:val="0"/>
        <w:autoSpaceDN w:val="0"/>
        <w:adjustRightInd w:val="0"/>
        <w:jc w:val="both"/>
        <w:rPr>
          <w:bCs/>
          <w:szCs w:val="24"/>
          <w:lang w:val="lt-LT"/>
        </w:rPr>
      </w:pPr>
      <w:r>
        <w:rPr>
          <w:szCs w:val="24"/>
          <w:lang w:val="lt-LT"/>
        </w:rPr>
        <w:tab/>
      </w:r>
      <w:r w:rsidR="00C22A59" w:rsidRPr="00056756">
        <w:rPr>
          <w:bCs/>
          <w:szCs w:val="24"/>
          <w:lang w:val="lt-LT"/>
        </w:rPr>
        <w:t>1.</w:t>
      </w:r>
      <w:r w:rsidR="00C22A59" w:rsidRPr="00056756">
        <w:rPr>
          <w:b/>
          <w:bCs/>
          <w:szCs w:val="24"/>
          <w:lang w:val="lt-LT"/>
        </w:rPr>
        <w:t xml:space="preserve"> </w:t>
      </w:r>
      <w:r w:rsidR="00952071" w:rsidRPr="00952071">
        <w:rPr>
          <w:bCs/>
          <w:szCs w:val="24"/>
          <w:lang w:val="lt-LT"/>
        </w:rPr>
        <w:t>Šalys susitaria pratęsti Sutarties galiojimą 6 (šešių) mėnesių terminui tokiomis pat sąlygomis, kaip yra nustatyta Šalių sudarytoje Sutartyje</w:t>
      </w:r>
      <w:r w:rsidR="00952071">
        <w:rPr>
          <w:bCs/>
          <w:szCs w:val="24"/>
          <w:lang w:val="lt-LT"/>
        </w:rPr>
        <w:t xml:space="preserve"> </w:t>
      </w:r>
      <w:r w:rsidR="00F37B14" w:rsidRPr="00F37B14">
        <w:rPr>
          <w:bCs/>
          <w:szCs w:val="24"/>
          <w:lang w:val="lt-LT"/>
        </w:rPr>
        <w:t xml:space="preserve">iki </w:t>
      </w:r>
      <w:bookmarkStart w:id="1" w:name="_Hlk210907184"/>
      <w:r w:rsidR="00F37B14" w:rsidRPr="00F37B14">
        <w:rPr>
          <w:bCs/>
          <w:szCs w:val="24"/>
          <w:lang w:val="lt-LT"/>
        </w:rPr>
        <w:t>202</w:t>
      </w:r>
      <w:r w:rsidR="00F37B14">
        <w:rPr>
          <w:bCs/>
          <w:szCs w:val="24"/>
          <w:lang w:val="lt-LT"/>
        </w:rPr>
        <w:t>6</w:t>
      </w:r>
      <w:r w:rsidR="00F37B14" w:rsidRPr="00F37B14">
        <w:rPr>
          <w:bCs/>
          <w:szCs w:val="24"/>
          <w:lang w:val="lt-LT"/>
        </w:rPr>
        <w:t xml:space="preserve"> m. </w:t>
      </w:r>
      <w:r w:rsidR="00450FC5">
        <w:rPr>
          <w:bCs/>
          <w:szCs w:val="24"/>
          <w:lang w:val="lt-LT"/>
        </w:rPr>
        <w:t>birželio</w:t>
      </w:r>
      <w:r w:rsidR="00450FC5" w:rsidRPr="00F37B14">
        <w:rPr>
          <w:bCs/>
          <w:szCs w:val="24"/>
          <w:lang w:val="lt-LT"/>
        </w:rPr>
        <w:t xml:space="preserve"> </w:t>
      </w:r>
      <w:r w:rsidR="00D81EF3">
        <w:rPr>
          <w:bCs/>
          <w:szCs w:val="24"/>
          <w:lang w:val="lt-LT"/>
        </w:rPr>
        <w:t>2</w:t>
      </w:r>
      <w:r w:rsidR="007B6797">
        <w:rPr>
          <w:bCs/>
          <w:szCs w:val="24"/>
          <w:lang w:val="lt-LT"/>
        </w:rPr>
        <w:t>8</w:t>
      </w:r>
      <w:r w:rsidR="00D81EF3" w:rsidRPr="00F37B14">
        <w:rPr>
          <w:bCs/>
          <w:szCs w:val="24"/>
          <w:lang w:val="lt-LT"/>
        </w:rPr>
        <w:t xml:space="preserve"> </w:t>
      </w:r>
      <w:r w:rsidR="00F37B14" w:rsidRPr="00F37B14">
        <w:rPr>
          <w:bCs/>
          <w:szCs w:val="24"/>
          <w:lang w:val="lt-LT"/>
        </w:rPr>
        <w:t>d.</w:t>
      </w:r>
      <w:bookmarkEnd w:id="1"/>
      <w:r w:rsidR="00EE2DB5">
        <w:rPr>
          <w:bCs/>
          <w:szCs w:val="24"/>
          <w:lang w:val="lt-LT"/>
        </w:rPr>
        <w:t xml:space="preserve"> arba kol Pirkėjas išpirks 100 (šimtą) procentų Sutarties priede </w:t>
      </w:r>
      <w:r w:rsidR="005638A0">
        <w:rPr>
          <w:bCs/>
          <w:szCs w:val="24"/>
          <w:lang w:val="lt-LT"/>
        </w:rPr>
        <w:t>nurodytų prekių</w:t>
      </w:r>
      <w:r w:rsidR="0080295C">
        <w:rPr>
          <w:bCs/>
          <w:szCs w:val="24"/>
          <w:lang w:val="lt-LT"/>
        </w:rPr>
        <w:t>,</w:t>
      </w:r>
      <w:r w:rsidR="0080295C" w:rsidRPr="0080295C">
        <w:t xml:space="preserve"> </w:t>
      </w:r>
      <w:r w:rsidR="0080295C">
        <w:rPr>
          <w:bCs/>
          <w:szCs w:val="24"/>
          <w:lang w:val="lt-LT"/>
        </w:rPr>
        <w:t>priklausomai nuo to, kas įvyksta anksčiau</w:t>
      </w:r>
      <w:r w:rsidR="00EE2DB5">
        <w:rPr>
          <w:bCs/>
          <w:szCs w:val="24"/>
          <w:lang w:val="lt-LT"/>
        </w:rPr>
        <w:t>.</w:t>
      </w:r>
    </w:p>
    <w:p w14:paraId="7B70DD0D" w14:textId="77777777" w:rsidR="00952071" w:rsidRDefault="00D22D3D" w:rsidP="00D22D3D">
      <w:pPr>
        <w:suppressAutoHyphens w:val="0"/>
        <w:autoSpaceDE w:val="0"/>
        <w:autoSpaceDN w:val="0"/>
        <w:adjustRightInd w:val="0"/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22A59" w:rsidRPr="00056756">
        <w:rPr>
          <w:szCs w:val="24"/>
          <w:lang w:val="lt-LT"/>
        </w:rPr>
        <w:t xml:space="preserve">2. </w:t>
      </w:r>
      <w:r w:rsidR="00952071" w:rsidRPr="00056756">
        <w:rPr>
          <w:szCs w:val="24"/>
          <w:lang w:val="lt-LT"/>
        </w:rPr>
        <w:t>Šis Susitarimas įsigalioja</w:t>
      </w:r>
      <w:r w:rsidR="00952071" w:rsidRPr="00056756">
        <w:rPr>
          <w:b/>
          <w:szCs w:val="24"/>
          <w:lang w:val="lt-LT"/>
        </w:rPr>
        <w:t xml:space="preserve"> </w:t>
      </w:r>
      <w:r w:rsidR="00952071" w:rsidRPr="00056756">
        <w:rPr>
          <w:szCs w:val="24"/>
          <w:lang w:val="lt-LT"/>
        </w:rPr>
        <w:t>Šalims jį pasirašius.</w:t>
      </w:r>
      <w:r w:rsidR="00952071" w:rsidRPr="00D41FD7">
        <w:t xml:space="preserve"> </w:t>
      </w:r>
      <w:r w:rsidR="00952071" w:rsidRPr="00D41FD7">
        <w:rPr>
          <w:szCs w:val="24"/>
          <w:lang w:val="lt-LT"/>
        </w:rPr>
        <w:t>Įsigaliojęs Susitarimas tampa neatskiriama Sutarties dalimi.</w:t>
      </w:r>
    </w:p>
    <w:p w14:paraId="33DD3C00" w14:textId="1E31E78D" w:rsidR="00D22D3D" w:rsidRDefault="00D22D3D" w:rsidP="004D2072">
      <w:pPr>
        <w:suppressAutoHyphens w:val="0"/>
        <w:autoSpaceDE w:val="0"/>
        <w:autoSpaceDN w:val="0"/>
        <w:adjustRightInd w:val="0"/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6C2AC8" w:rsidRPr="00056756">
        <w:rPr>
          <w:szCs w:val="24"/>
          <w:lang w:val="lt-LT"/>
        </w:rPr>
        <w:t>3</w:t>
      </w:r>
      <w:r w:rsidR="00C22A59" w:rsidRPr="00056756">
        <w:rPr>
          <w:szCs w:val="24"/>
          <w:lang w:val="lt-LT"/>
        </w:rPr>
        <w:t xml:space="preserve">. </w:t>
      </w:r>
      <w:r w:rsidR="009770CD">
        <w:rPr>
          <w:szCs w:val="24"/>
          <w:lang w:val="lt-LT"/>
        </w:rPr>
        <w:t xml:space="preserve">Pardavėjo </w:t>
      </w:r>
      <w:r w:rsidR="006327E1" w:rsidRPr="00447972">
        <w:rPr>
          <w:szCs w:val="24"/>
          <w:lang w:val="lt-LT"/>
        </w:rPr>
        <w:t xml:space="preserve"> atstovas, atsakingas už Susitarimo paskelbimą – </w:t>
      </w:r>
      <w:r w:rsidR="006327E1">
        <w:rPr>
          <w:szCs w:val="24"/>
          <w:lang w:val="lt-LT"/>
        </w:rPr>
        <w:t>Rimas Stankevičius</w:t>
      </w:r>
    </w:p>
    <w:p w14:paraId="4953A4A4" w14:textId="77777777" w:rsidR="006327E1" w:rsidRDefault="006327E1" w:rsidP="004D2072">
      <w:pPr>
        <w:jc w:val="both"/>
        <w:rPr>
          <w:szCs w:val="24"/>
          <w:lang w:val="lt-LT"/>
        </w:rPr>
      </w:pPr>
      <w:r w:rsidRPr="00447972">
        <w:rPr>
          <w:szCs w:val="24"/>
          <w:lang w:val="lt-LT"/>
        </w:rPr>
        <w:t>tel. +370</w:t>
      </w:r>
      <w:r>
        <w:rPr>
          <w:szCs w:val="24"/>
          <w:lang w:val="lt-LT"/>
        </w:rPr>
        <w:t xml:space="preserve"> </w:t>
      </w:r>
      <w:r w:rsidRPr="006B7B8C">
        <w:rPr>
          <w:szCs w:val="24"/>
          <w:lang w:val="lt-LT"/>
        </w:rPr>
        <w:t>706 84 676</w:t>
      </w:r>
      <w:r w:rsidRPr="00447972">
        <w:rPr>
          <w:szCs w:val="24"/>
          <w:lang w:val="lt-LT"/>
        </w:rPr>
        <w:t xml:space="preserve">, el. pašto adresas </w:t>
      </w:r>
      <w:r w:rsidRPr="006327E1">
        <w:rPr>
          <w:szCs w:val="24"/>
          <w:lang w:val="lt-LT"/>
        </w:rPr>
        <w:t xml:space="preserve">– </w:t>
      </w:r>
      <w:hyperlink r:id="rId6" w:history="1">
        <w:r w:rsidR="0017330B" w:rsidRPr="009A4DCF">
          <w:rPr>
            <w:rStyle w:val="Hyperlink"/>
            <w:szCs w:val="24"/>
            <w:lang w:val="lt-LT"/>
          </w:rPr>
          <w:t>rimas.stankevicius@mil.lt</w:t>
        </w:r>
      </w:hyperlink>
      <w:r w:rsidR="0017330B">
        <w:rPr>
          <w:szCs w:val="24"/>
          <w:lang w:val="lt-LT"/>
        </w:rPr>
        <w:t xml:space="preserve"> </w:t>
      </w:r>
    </w:p>
    <w:p w14:paraId="042D708A" w14:textId="77777777" w:rsidR="009A767A" w:rsidRPr="00056756" w:rsidRDefault="009A767A" w:rsidP="004D2072">
      <w:pPr>
        <w:jc w:val="both"/>
        <w:rPr>
          <w:szCs w:val="24"/>
          <w:lang w:val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C22A59" w:rsidRPr="00056756" w14:paraId="7654328B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FCD9" w14:textId="59C86E35" w:rsidR="00C22A59" w:rsidRPr="00056756" w:rsidRDefault="00B559C4">
            <w:pPr>
              <w:pStyle w:val="Heading8"/>
              <w:snapToGrid w:val="0"/>
              <w:spacing w:before="0" w:after="0"/>
              <w:jc w:val="both"/>
              <w:rPr>
                <w:b/>
                <w:lang w:val="lt-LT"/>
              </w:rPr>
            </w:pPr>
            <w:r w:rsidRPr="00056756">
              <w:rPr>
                <w:b/>
                <w:i w:val="0"/>
                <w:lang w:val="lt-LT"/>
              </w:rPr>
              <w:t>4</w:t>
            </w:r>
            <w:r w:rsidR="00C22A59" w:rsidRPr="00056756">
              <w:rPr>
                <w:b/>
                <w:i w:val="0"/>
                <w:lang w:val="lt-LT"/>
              </w:rPr>
              <w:t xml:space="preserve">. </w:t>
            </w:r>
            <w:r w:rsidR="009770CD">
              <w:rPr>
                <w:b/>
                <w:i w:val="0"/>
                <w:iCs w:val="0"/>
                <w:lang w:val="lt-LT" w:eastAsia="lt-LT"/>
              </w:rPr>
              <w:t>Pirkėjo</w:t>
            </w:r>
            <w:r w:rsidR="009770CD" w:rsidRPr="00056756">
              <w:rPr>
                <w:b/>
                <w:i w:val="0"/>
                <w:iCs w:val="0"/>
                <w:lang w:val="lt-LT" w:eastAsia="lt-LT"/>
              </w:rPr>
              <w:t xml:space="preserve"> </w:t>
            </w:r>
            <w:r w:rsidR="00B316AF" w:rsidRPr="00056756">
              <w:rPr>
                <w:b/>
                <w:i w:val="0"/>
                <w:iCs w:val="0"/>
                <w:lang w:val="lt-LT" w:eastAsia="lt-LT"/>
              </w:rPr>
              <w:t>rekvizitai</w:t>
            </w:r>
            <w:r w:rsidR="00C22A59" w:rsidRPr="00056756">
              <w:rPr>
                <w:b/>
                <w:i w:val="0"/>
                <w:lang w:val="lt-LT"/>
              </w:rPr>
              <w:t>:</w:t>
            </w:r>
          </w:p>
          <w:p w14:paraId="33F3DF6F" w14:textId="77777777" w:rsidR="00C22A59" w:rsidRPr="00056756" w:rsidRDefault="00C22A59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6D8E" w14:textId="7938D386" w:rsidR="00C22A59" w:rsidRPr="00056756" w:rsidRDefault="00B559C4">
            <w:pPr>
              <w:pStyle w:val="Heading8"/>
              <w:snapToGrid w:val="0"/>
              <w:spacing w:before="0" w:after="0"/>
              <w:rPr>
                <w:b/>
                <w:lang w:val="lt-LT"/>
              </w:rPr>
            </w:pPr>
            <w:r w:rsidRPr="00056756">
              <w:rPr>
                <w:b/>
                <w:i w:val="0"/>
                <w:lang w:val="lt-LT"/>
              </w:rPr>
              <w:t>5</w:t>
            </w:r>
            <w:r w:rsidR="00C22A59" w:rsidRPr="00056756">
              <w:rPr>
                <w:b/>
                <w:i w:val="0"/>
                <w:lang w:val="lt-LT"/>
              </w:rPr>
              <w:t xml:space="preserve">. </w:t>
            </w:r>
            <w:r w:rsidR="009770CD">
              <w:rPr>
                <w:b/>
                <w:i w:val="0"/>
                <w:lang w:val="lt-LT"/>
              </w:rPr>
              <w:t>Pardavėjo</w:t>
            </w:r>
            <w:r w:rsidR="00B316AF" w:rsidRPr="00056756">
              <w:rPr>
                <w:b/>
                <w:i w:val="0"/>
                <w:iCs w:val="0"/>
                <w:lang w:val="lt-LT" w:eastAsia="lt-LT"/>
              </w:rPr>
              <w:t xml:space="preserve"> rekvizitai</w:t>
            </w:r>
            <w:r w:rsidR="00C22A59" w:rsidRPr="00056756">
              <w:rPr>
                <w:b/>
                <w:i w:val="0"/>
                <w:lang w:val="lt-LT"/>
              </w:rPr>
              <w:t>:</w:t>
            </w:r>
          </w:p>
          <w:p w14:paraId="09AABE53" w14:textId="77777777" w:rsidR="00C22A59" w:rsidRPr="00056756" w:rsidRDefault="00C22A59">
            <w:pPr>
              <w:pStyle w:val="Heading8"/>
              <w:snapToGrid w:val="0"/>
              <w:spacing w:before="0" w:after="0"/>
              <w:rPr>
                <w:b/>
                <w:lang w:val="lt-LT"/>
              </w:rPr>
            </w:pPr>
          </w:p>
        </w:tc>
      </w:tr>
      <w:tr w:rsidR="00C22A59" w:rsidRPr="00056756" w14:paraId="4A86FBBF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E7C6" w14:textId="77777777" w:rsidR="00C22A59" w:rsidRPr="00056756" w:rsidRDefault="00F41353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Generolo Jono Žemaičio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5259" w14:textId="77DF843F" w:rsidR="00C22A59" w:rsidRPr="00EF35CA" w:rsidRDefault="004B55C3" w:rsidP="009065C4">
            <w:pPr>
              <w:rPr>
                <w:szCs w:val="24"/>
                <w:lang w:val="lt-LT"/>
              </w:rPr>
            </w:pPr>
            <w:r w:rsidRPr="004B55C3">
              <w:rPr>
                <w:lang w:val="lt-LT" w:eastAsia="en-US"/>
              </w:rPr>
              <w:t>UAB „Viržis“</w:t>
            </w:r>
          </w:p>
        </w:tc>
      </w:tr>
      <w:tr w:rsidR="00C22A59" w:rsidRPr="00056756" w14:paraId="45C912B8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98F1" w14:textId="77777777" w:rsidR="00C22A59" w:rsidRPr="00056756" w:rsidRDefault="00F41353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Lietuvos karo akade</w:t>
            </w:r>
            <w:r w:rsidR="009704C8" w:rsidRPr="00056756">
              <w:rPr>
                <w:szCs w:val="24"/>
                <w:lang w:val="lt-LT"/>
              </w:rPr>
              <w:t>mija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2521" w14:textId="77777777" w:rsidR="00C22A59" w:rsidRPr="00056756" w:rsidRDefault="00C22A59" w:rsidP="001C2329">
            <w:pPr>
              <w:snapToGrid w:val="0"/>
              <w:jc w:val="both"/>
              <w:rPr>
                <w:szCs w:val="24"/>
                <w:lang w:val="lt-LT"/>
              </w:rPr>
            </w:pPr>
          </w:p>
        </w:tc>
      </w:tr>
      <w:tr w:rsidR="00230FB3" w:rsidRPr="00056756" w14:paraId="3FD4F9C9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FEB5E" w14:textId="77777777" w:rsidR="00230FB3" w:rsidRPr="00056756" w:rsidRDefault="00230FB3" w:rsidP="00E61368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Šilo g. 5A, L</w:t>
            </w:r>
            <w:r w:rsidR="00E61368">
              <w:rPr>
                <w:szCs w:val="24"/>
                <w:lang w:val="lt-LT"/>
              </w:rPr>
              <w:t>T</w:t>
            </w:r>
            <w:r w:rsidRPr="00056756">
              <w:rPr>
                <w:szCs w:val="24"/>
                <w:lang w:val="lt-LT"/>
              </w:rPr>
              <w:t>-10322, Vilnius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5CC7" w14:textId="100BC491" w:rsidR="00230FB3" w:rsidRPr="00056756" w:rsidRDefault="004B55C3" w:rsidP="009065C4">
            <w:pPr>
              <w:snapToGrid w:val="0"/>
              <w:jc w:val="both"/>
              <w:rPr>
                <w:szCs w:val="24"/>
                <w:lang w:val="lt-LT"/>
              </w:rPr>
            </w:pPr>
            <w:r w:rsidRPr="004B55C3">
              <w:rPr>
                <w:lang w:val="lt-LT" w:eastAsia="en-US"/>
              </w:rPr>
              <w:t>Neveronių k., Neveronių sen., Kauno r. sav., LT-54477</w:t>
            </w:r>
          </w:p>
        </w:tc>
      </w:tr>
      <w:tr w:rsidR="00230FB3" w:rsidRPr="00056756" w14:paraId="547C6225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7666" w14:textId="77777777" w:rsidR="00230FB3" w:rsidRPr="00056756" w:rsidRDefault="00230FB3" w:rsidP="00230FB3">
            <w:pPr>
              <w:snapToGrid w:val="0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Kodas 211959040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D9" w14:textId="335D985D" w:rsidR="00230FB3" w:rsidRPr="00EF35CA" w:rsidRDefault="004B55C3" w:rsidP="00EF35CA">
            <w:pPr>
              <w:spacing w:line="276" w:lineRule="auto"/>
              <w:rPr>
                <w:szCs w:val="24"/>
              </w:rPr>
            </w:pPr>
            <w:r w:rsidRPr="004B55C3">
              <w:rPr>
                <w:szCs w:val="24"/>
                <w:lang w:val="lt-LT"/>
              </w:rPr>
              <w:t xml:space="preserve">Kodas – </w:t>
            </w:r>
            <w:r w:rsidRPr="004B55C3">
              <w:rPr>
                <w:lang w:val="lt-LT" w:eastAsia="en-US"/>
              </w:rPr>
              <w:t>159750366</w:t>
            </w:r>
          </w:p>
        </w:tc>
      </w:tr>
      <w:tr w:rsidR="00AB470E" w:rsidRPr="00056756" w14:paraId="635A6EE6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F816" w14:textId="77777777" w:rsidR="00AB470E" w:rsidRPr="00056756" w:rsidRDefault="00AB470E" w:rsidP="00AB470E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PVM LT119590416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4B3E" w14:textId="6D0D234E" w:rsidR="00AB470E" w:rsidRPr="00056756" w:rsidRDefault="004B55C3" w:rsidP="009065C4">
            <w:pPr>
              <w:rPr>
                <w:szCs w:val="24"/>
                <w:lang w:val="lt-LT" w:eastAsia="lt-LT"/>
              </w:rPr>
            </w:pPr>
            <w:r w:rsidRPr="004B55C3">
              <w:rPr>
                <w:szCs w:val="24"/>
                <w:lang w:val="lt-LT"/>
              </w:rPr>
              <w:t xml:space="preserve">PVM mokėtojo kodas – </w:t>
            </w:r>
            <w:r w:rsidRPr="004B55C3">
              <w:rPr>
                <w:rFonts w:eastAsia="Calibri"/>
                <w:lang w:val="lt-LT" w:eastAsia="en-US"/>
              </w:rPr>
              <w:t>LT597503610</w:t>
            </w:r>
          </w:p>
        </w:tc>
      </w:tr>
      <w:tr w:rsidR="00230FB3" w:rsidRPr="00056756" w14:paraId="10677D89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649E" w14:textId="77777777" w:rsidR="00230FB3" w:rsidRPr="00056756" w:rsidRDefault="0071560D" w:rsidP="00230FB3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A</w:t>
            </w:r>
            <w:r w:rsidR="00230FB3" w:rsidRPr="00056756">
              <w:rPr>
                <w:szCs w:val="24"/>
                <w:lang w:val="lt-LT"/>
              </w:rPr>
              <w:t xml:space="preserve">.s. </w:t>
            </w:r>
            <w:r w:rsidR="00695748" w:rsidRPr="00852410">
              <w:t>LT844040063610000973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CCED" w14:textId="3FBFAE1D" w:rsidR="00230FB3" w:rsidRPr="00056756" w:rsidRDefault="004B55C3" w:rsidP="000A725F">
            <w:pPr>
              <w:jc w:val="both"/>
              <w:rPr>
                <w:szCs w:val="24"/>
                <w:lang w:val="lt-LT" w:eastAsia="lt-LT"/>
              </w:rPr>
            </w:pPr>
            <w:r w:rsidRPr="004B55C3">
              <w:rPr>
                <w:szCs w:val="24"/>
                <w:lang w:val="lt-LT"/>
              </w:rPr>
              <w:t xml:space="preserve">A. s. LT077230000002467182 </w:t>
            </w:r>
            <w:r w:rsidR="007574E4" w:rsidRPr="007574E4">
              <w:t>UAB Urbo bankas</w:t>
            </w:r>
          </w:p>
        </w:tc>
      </w:tr>
      <w:tr w:rsidR="000A725F" w:rsidRPr="00056756" w14:paraId="5E952718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B7A6" w14:textId="77777777" w:rsidR="000A725F" w:rsidRPr="00056756" w:rsidRDefault="00695748" w:rsidP="000A725F">
            <w:pPr>
              <w:snapToGrid w:val="0"/>
              <w:jc w:val="both"/>
              <w:rPr>
                <w:szCs w:val="24"/>
                <w:lang w:val="lt-LT"/>
              </w:rPr>
            </w:pPr>
            <w:r w:rsidRPr="00852410">
              <w:t>Lietuvos Respublikos finansų ministerija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550F" w14:textId="0439629F" w:rsidR="000A725F" w:rsidRPr="00056756" w:rsidRDefault="000A725F" w:rsidP="000A725F">
            <w:pPr>
              <w:snapToGrid w:val="0"/>
              <w:jc w:val="both"/>
              <w:rPr>
                <w:szCs w:val="24"/>
                <w:lang w:val="lt-LT"/>
              </w:rPr>
            </w:pPr>
          </w:p>
        </w:tc>
      </w:tr>
      <w:tr w:rsidR="000A725F" w:rsidRPr="00056756" w14:paraId="7827B230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AD4C" w14:textId="77777777" w:rsidR="000A725F" w:rsidRPr="00056756" w:rsidRDefault="00695748" w:rsidP="00695748">
            <w:pPr>
              <w:snapToGrid w:val="0"/>
              <w:jc w:val="both"/>
              <w:rPr>
                <w:szCs w:val="24"/>
                <w:lang w:val="lt-LT"/>
              </w:rPr>
            </w:pPr>
            <w:r w:rsidRPr="00852410">
              <w:t>Finansų įstaigos kodas</w:t>
            </w:r>
            <w:r>
              <w:rPr>
                <w:szCs w:val="24"/>
                <w:lang w:val="lt-LT"/>
              </w:rPr>
              <w:t xml:space="preserve"> 4</w:t>
            </w:r>
            <w:r w:rsidR="000A725F" w:rsidRPr="00056756">
              <w:rPr>
                <w:szCs w:val="24"/>
                <w:lang w:val="lt-LT"/>
              </w:rPr>
              <w:t>04</w:t>
            </w:r>
            <w:r>
              <w:rPr>
                <w:szCs w:val="24"/>
                <w:lang w:val="lt-LT"/>
              </w:rPr>
              <w:t>0</w:t>
            </w:r>
            <w:r w:rsidR="000A725F" w:rsidRPr="00056756">
              <w:rPr>
                <w:szCs w:val="24"/>
                <w:lang w:val="lt-LT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ED76" w14:textId="28892D74" w:rsidR="000A725F" w:rsidRPr="00056756" w:rsidRDefault="000A725F" w:rsidP="009065C4">
            <w:pPr>
              <w:snapToGrid w:val="0"/>
              <w:rPr>
                <w:szCs w:val="24"/>
                <w:lang w:val="lt-LT"/>
              </w:rPr>
            </w:pPr>
          </w:p>
        </w:tc>
      </w:tr>
      <w:tr w:rsidR="000A725F" w:rsidRPr="00056756" w14:paraId="3F12787C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BD1FA" w14:textId="77777777" w:rsidR="000A725F" w:rsidRPr="00056756" w:rsidRDefault="000A725F" w:rsidP="006077D5">
            <w:pPr>
              <w:snapToGrid w:val="0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 xml:space="preserve">Asmuo kontaktams: </w:t>
            </w:r>
            <w:r w:rsidR="006077D5">
              <w:rPr>
                <w:szCs w:val="24"/>
                <w:lang w:val="lt-LT"/>
              </w:rPr>
              <w:t>Diana Mickuvienė</w:t>
            </w:r>
            <w:r w:rsidR="00EF35CA">
              <w:rPr>
                <w:szCs w:val="24"/>
                <w:lang w:val="lt-LT"/>
              </w:rPr>
              <w:t>, Mitybos organizavimo skyriaus vedėja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2515" w14:textId="74587FDB" w:rsidR="000A725F" w:rsidRPr="004B55C3" w:rsidRDefault="004B55C3" w:rsidP="00AA6D1B">
            <w:pPr>
              <w:rPr>
                <w:szCs w:val="24"/>
                <w:lang w:val="lt-LT"/>
              </w:rPr>
            </w:pPr>
            <w:r w:rsidRPr="004B55C3">
              <w:rPr>
                <w:szCs w:val="24"/>
                <w:lang w:val="lt-LT"/>
              </w:rPr>
              <w:t>Asmuo kontaktams: Direktorius Viktoras Visockas</w:t>
            </w:r>
          </w:p>
        </w:tc>
      </w:tr>
      <w:tr w:rsidR="000A725F" w:rsidRPr="00056756" w14:paraId="2D34B3A4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0F6E" w14:textId="77777777" w:rsidR="000A725F" w:rsidRPr="00056756" w:rsidRDefault="000A725F" w:rsidP="006073E7">
            <w:pPr>
              <w:snapToGrid w:val="0"/>
              <w:jc w:val="both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Tel</w:t>
            </w:r>
            <w:r w:rsidR="005A1CEB" w:rsidRPr="00056756">
              <w:rPr>
                <w:szCs w:val="24"/>
                <w:lang w:val="lt-LT"/>
              </w:rPr>
              <w:t>.</w:t>
            </w:r>
            <w:r w:rsidR="00EF35CA">
              <w:rPr>
                <w:szCs w:val="24"/>
                <w:lang w:val="lt-LT"/>
              </w:rPr>
              <w:t xml:space="preserve"> +370 521 03664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B565" w14:textId="2D9BBBA4" w:rsidR="000A725F" w:rsidRPr="004B55C3" w:rsidRDefault="006F1FF7" w:rsidP="00FB78FE">
            <w:pPr>
              <w:rPr>
                <w:sz w:val="22"/>
                <w:lang w:eastAsia="en-US"/>
              </w:rPr>
            </w:pPr>
            <w:r w:rsidRPr="004B55C3">
              <w:rPr>
                <w:szCs w:val="24"/>
                <w:lang w:val="lt-LT"/>
              </w:rPr>
              <w:t xml:space="preserve">Tel. </w:t>
            </w:r>
            <w:bookmarkStart w:id="2" w:name="_Hlk210810048"/>
            <w:r w:rsidR="004B55C3" w:rsidRPr="004B55C3">
              <w:rPr>
                <w:lang w:val="lt-LT" w:eastAsia="en-US"/>
              </w:rPr>
              <w:t>+370 69831883</w:t>
            </w:r>
            <w:bookmarkEnd w:id="2"/>
          </w:p>
        </w:tc>
      </w:tr>
      <w:tr w:rsidR="000A725F" w:rsidRPr="00056756" w14:paraId="5005D47E" w14:textId="77777777" w:rsidTr="0007120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6D26" w14:textId="77777777" w:rsidR="000A725F" w:rsidRPr="00056756" w:rsidRDefault="000A725F" w:rsidP="00EF35CA">
            <w:pPr>
              <w:snapToGrid w:val="0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 xml:space="preserve">El. paštas </w:t>
            </w:r>
            <w:hyperlink r:id="rId7" w:history="1">
              <w:r w:rsidR="00EF35CA" w:rsidRPr="00CE145D">
                <w:rPr>
                  <w:rStyle w:val="Hyperlink"/>
                  <w:szCs w:val="24"/>
                  <w:lang w:val="lt-LT"/>
                </w:rPr>
                <w:t>diana.mickuviene@mil.lt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2B16" w14:textId="142547A8" w:rsidR="000B495A" w:rsidRPr="00056756" w:rsidRDefault="005A1CEB" w:rsidP="00EF35CA">
            <w:pPr>
              <w:snapToGrid w:val="0"/>
              <w:rPr>
                <w:szCs w:val="24"/>
                <w:lang w:val="lt-LT"/>
              </w:rPr>
            </w:pPr>
            <w:r w:rsidRPr="00056756">
              <w:rPr>
                <w:szCs w:val="24"/>
                <w:lang w:val="lt-LT"/>
              </w:rPr>
              <w:t>El.</w:t>
            </w:r>
            <w:r w:rsidR="00733384">
              <w:rPr>
                <w:szCs w:val="24"/>
                <w:lang w:val="lt-LT"/>
              </w:rPr>
              <w:t xml:space="preserve"> </w:t>
            </w:r>
            <w:r w:rsidRPr="00056756">
              <w:rPr>
                <w:szCs w:val="24"/>
                <w:lang w:val="lt-LT"/>
              </w:rPr>
              <w:t xml:space="preserve">paštas </w:t>
            </w:r>
            <w:hyperlink r:id="rId8" w:history="1">
              <w:r w:rsidR="004B55C3" w:rsidRPr="004B55C3">
                <w:rPr>
                  <w:color w:val="0000FF"/>
                  <w:szCs w:val="24"/>
                  <w:u w:val="single"/>
                  <w:lang w:val="lt-LT"/>
                </w:rPr>
                <w:t>virzis5@gmail.com</w:t>
              </w:r>
            </w:hyperlink>
          </w:p>
        </w:tc>
      </w:tr>
    </w:tbl>
    <w:p w14:paraId="0AB5B606" w14:textId="77777777" w:rsidR="00C22A59" w:rsidRPr="00056756" w:rsidRDefault="00C22A59">
      <w:pPr>
        <w:rPr>
          <w:b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29"/>
      </w:tblGrid>
      <w:tr w:rsidR="007B61A1" w14:paraId="2DAB87CA" w14:textId="77777777" w:rsidTr="00013B1C">
        <w:trPr>
          <w:trHeight w:val="208"/>
        </w:trPr>
        <w:tc>
          <w:tcPr>
            <w:tcW w:w="4635" w:type="dxa"/>
            <w:vAlign w:val="bottom"/>
          </w:tcPr>
          <w:p w14:paraId="7814CC42" w14:textId="2F680CDD" w:rsidR="007B61A1" w:rsidRDefault="009770CD" w:rsidP="007B61A1">
            <w:pPr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 w:eastAsia="lt-LT"/>
              </w:rPr>
              <w:t>PIRKĖJAS</w:t>
            </w:r>
          </w:p>
        </w:tc>
        <w:tc>
          <w:tcPr>
            <w:tcW w:w="4629" w:type="dxa"/>
            <w:vAlign w:val="bottom"/>
          </w:tcPr>
          <w:p w14:paraId="50ECF623" w14:textId="1490377E" w:rsidR="007B61A1" w:rsidRDefault="00FB78FE" w:rsidP="009770CD">
            <w:pPr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 w:eastAsia="lt-LT"/>
              </w:rPr>
              <w:t xml:space="preserve">             </w:t>
            </w:r>
            <w:r w:rsidR="009770CD">
              <w:rPr>
                <w:b/>
                <w:szCs w:val="24"/>
                <w:lang w:val="lt-LT" w:eastAsia="lt-LT"/>
              </w:rPr>
              <w:t>PARDAVĖJAS</w:t>
            </w:r>
          </w:p>
        </w:tc>
      </w:tr>
      <w:tr w:rsidR="006327E1" w14:paraId="5DB22663" w14:textId="77777777" w:rsidTr="00013B1C">
        <w:trPr>
          <w:trHeight w:val="2546"/>
        </w:trPr>
        <w:tc>
          <w:tcPr>
            <w:tcW w:w="4635" w:type="dxa"/>
          </w:tcPr>
          <w:tbl>
            <w:tblPr>
              <w:tblStyle w:val="TableGrid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2"/>
            </w:tblGrid>
            <w:tr w:rsidR="006327E1" w:rsidRPr="00C86C3E" w14:paraId="1FBC993B" w14:textId="77777777" w:rsidTr="006327E1">
              <w:trPr>
                <w:trHeight w:val="1420"/>
              </w:trPr>
              <w:tc>
                <w:tcPr>
                  <w:tcW w:w="4422" w:type="dxa"/>
                  <w:vAlign w:val="center"/>
                </w:tcPr>
                <w:p w14:paraId="28851984" w14:textId="77777777" w:rsidR="006327E1" w:rsidRPr="00C86C3E" w:rsidRDefault="006327E1" w:rsidP="006327E1">
                  <w:pPr>
                    <w:rPr>
                      <w:rFonts w:eastAsia="Arial"/>
                      <w:szCs w:val="24"/>
                      <w:lang w:val="lt-LT"/>
                    </w:rPr>
                  </w:pPr>
                </w:p>
                <w:p w14:paraId="15309B39" w14:textId="77777777" w:rsidR="006327E1" w:rsidRPr="00C86C3E" w:rsidRDefault="006327E1" w:rsidP="006327E1">
                  <w:pPr>
                    <w:rPr>
                      <w:rFonts w:eastAsia="Arial"/>
                      <w:szCs w:val="24"/>
                      <w:lang w:val="lt-LT"/>
                    </w:rPr>
                  </w:pPr>
                  <w:r w:rsidRPr="00C86C3E">
                    <w:rPr>
                      <w:rFonts w:eastAsia="Arial"/>
                      <w:szCs w:val="24"/>
                      <w:lang w:val="lt-LT"/>
                    </w:rPr>
                    <w:t xml:space="preserve">Generolo Jono Žemaičio                                              </w:t>
                  </w:r>
                </w:p>
                <w:p w14:paraId="04BF8B04" w14:textId="77777777" w:rsidR="006327E1" w:rsidRPr="00C86C3E" w:rsidRDefault="006327E1" w:rsidP="006327E1">
                  <w:pPr>
                    <w:rPr>
                      <w:rFonts w:eastAsia="Arial"/>
                      <w:szCs w:val="24"/>
                      <w:lang w:val="lt-LT"/>
                    </w:rPr>
                  </w:pPr>
                  <w:r w:rsidRPr="00C86C3E">
                    <w:rPr>
                      <w:rFonts w:eastAsia="Arial"/>
                      <w:szCs w:val="24"/>
                      <w:lang w:val="lt-LT"/>
                    </w:rPr>
                    <w:t>Lietuvos karo akademijos</w:t>
                  </w:r>
                </w:p>
                <w:p w14:paraId="4344B97F" w14:textId="77777777" w:rsidR="006327E1" w:rsidRPr="00C86C3E" w:rsidRDefault="006327E1" w:rsidP="006327E1">
                  <w:pPr>
                    <w:rPr>
                      <w:rFonts w:eastAsia="Arial"/>
                      <w:szCs w:val="24"/>
                      <w:lang w:val="lt-LT"/>
                    </w:rPr>
                  </w:pPr>
                </w:p>
                <w:p w14:paraId="3E8D1AF3" w14:textId="77777777" w:rsidR="006327E1" w:rsidRPr="00C86C3E" w:rsidRDefault="00B235D8" w:rsidP="006327E1">
                  <w:pPr>
                    <w:rPr>
                      <w:szCs w:val="24"/>
                      <w:lang w:val="lt-LT" w:eastAsia="lt-LT"/>
                    </w:rPr>
                  </w:pPr>
                  <w:r>
                    <w:rPr>
                      <w:szCs w:val="24"/>
                      <w:lang w:val="lt-LT" w:eastAsia="lt-LT"/>
                    </w:rPr>
                    <w:t>Š</w:t>
                  </w:r>
                  <w:r w:rsidR="006327E1" w:rsidRPr="00C86C3E">
                    <w:rPr>
                      <w:szCs w:val="24"/>
                      <w:lang w:val="lt-LT" w:eastAsia="lt-LT"/>
                    </w:rPr>
                    <w:t>tabo viršininkas</w:t>
                  </w:r>
                </w:p>
                <w:p w14:paraId="464F9FA3" w14:textId="77777777" w:rsidR="006327E1" w:rsidRPr="00026F8D" w:rsidRDefault="006327E1" w:rsidP="006327E1">
                  <w:pPr>
                    <w:rPr>
                      <w:bCs/>
                      <w:szCs w:val="24"/>
                      <w:lang w:val="lt-LT"/>
                    </w:rPr>
                  </w:pPr>
                </w:p>
                <w:p w14:paraId="77AC155D" w14:textId="77777777" w:rsidR="006327E1" w:rsidRPr="00C86C3E" w:rsidRDefault="006327E1" w:rsidP="006327E1">
                  <w:pPr>
                    <w:rPr>
                      <w:b/>
                      <w:szCs w:val="24"/>
                      <w:lang w:val="lt-LT"/>
                    </w:rPr>
                  </w:pPr>
                </w:p>
              </w:tc>
            </w:tr>
            <w:tr w:rsidR="006327E1" w:rsidRPr="00C86C3E" w14:paraId="7BB998BC" w14:textId="77777777" w:rsidTr="006327E1">
              <w:trPr>
                <w:trHeight w:val="403"/>
              </w:trPr>
              <w:tc>
                <w:tcPr>
                  <w:tcW w:w="4422" w:type="dxa"/>
                  <w:vAlign w:val="bottom"/>
                </w:tcPr>
                <w:p w14:paraId="214F3D6F" w14:textId="77777777" w:rsidR="006327E1" w:rsidRPr="00C86C3E" w:rsidRDefault="006327E1" w:rsidP="006327E1">
                  <w:pPr>
                    <w:rPr>
                      <w:szCs w:val="24"/>
                      <w:lang w:val="lt-LT" w:eastAsia="lt-LT"/>
                    </w:rPr>
                  </w:pPr>
                  <w:r w:rsidRPr="00C86C3E">
                    <w:rPr>
                      <w:szCs w:val="24"/>
                      <w:lang w:val="lt-LT" w:eastAsia="lt-LT"/>
                    </w:rPr>
                    <w:t>plk.</w:t>
                  </w:r>
                  <w:r w:rsidR="00635BA0">
                    <w:rPr>
                      <w:szCs w:val="24"/>
                      <w:lang w:val="lt-LT" w:eastAsia="lt-LT"/>
                    </w:rPr>
                    <w:t xml:space="preserve"> </w:t>
                  </w:r>
                  <w:r w:rsidR="00635BA0">
                    <w:rPr>
                      <w:rFonts w:ascii="TimesNewRomanPSMT" w:hAnsi="TimesNewRomanPSMT" w:cs="TimesNewRomanPSMT"/>
                      <w:szCs w:val="24"/>
                      <w:lang w:val="lt-LT" w:eastAsia="en-US"/>
                    </w:rPr>
                    <w:t>Denis</w:t>
                  </w:r>
                  <w:r w:rsidR="00A11964">
                    <w:rPr>
                      <w:rFonts w:ascii="TimesNewRomanPSMT" w:hAnsi="TimesNewRomanPSMT" w:cs="TimesNewRomanPSMT"/>
                      <w:szCs w:val="24"/>
                      <w:lang w:val="lt-LT" w:eastAsia="en-US"/>
                    </w:rPr>
                    <w:t>as</w:t>
                  </w:r>
                  <w:r w:rsidR="00635BA0">
                    <w:rPr>
                      <w:rFonts w:ascii="TimesNewRomanPSMT" w:hAnsi="TimesNewRomanPSMT" w:cs="TimesNewRomanPSMT"/>
                      <w:szCs w:val="24"/>
                      <w:lang w:val="lt-LT" w:eastAsia="en-US"/>
                    </w:rPr>
                    <w:t xml:space="preserve"> Starikovičius</w:t>
                  </w:r>
                </w:p>
                <w:p w14:paraId="77F48C5C" w14:textId="77777777" w:rsidR="006327E1" w:rsidRPr="00C86C3E" w:rsidRDefault="006327E1" w:rsidP="006327E1">
                  <w:pPr>
                    <w:rPr>
                      <w:b/>
                      <w:szCs w:val="24"/>
                      <w:lang w:val="lt-LT"/>
                    </w:rPr>
                  </w:pPr>
                </w:p>
              </w:tc>
            </w:tr>
          </w:tbl>
          <w:p w14:paraId="1A25531E" w14:textId="77777777" w:rsidR="006327E1" w:rsidRDefault="006327E1" w:rsidP="006327E1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629" w:type="dxa"/>
            <w:shd w:val="clear" w:color="auto" w:fill="auto"/>
          </w:tcPr>
          <w:p w14:paraId="24F27241" w14:textId="77777777" w:rsidR="006327E1" w:rsidRDefault="006327E1" w:rsidP="006327E1">
            <w:pPr>
              <w:rPr>
                <w:szCs w:val="24"/>
                <w:lang w:val="lt-LT"/>
              </w:rPr>
            </w:pPr>
          </w:p>
          <w:p w14:paraId="0415DE9D" w14:textId="6F03C276" w:rsidR="006327E1" w:rsidRPr="00EF35CA" w:rsidRDefault="006327E1" w:rsidP="006327E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           </w:t>
            </w:r>
            <w:r w:rsidR="004B55C3" w:rsidRPr="004B55C3">
              <w:rPr>
                <w:rFonts w:eastAsia="Arial Unicode MS"/>
                <w:color w:val="000000"/>
                <w:lang w:val="lt-LT" w:eastAsia="en-US" w:bidi="lt-LT"/>
              </w:rPr>
              <w:t>UAB „Viržis“</w:t>
            </w:r>
          </w:p>
          <w:p w14:paraId="5609ECF3" w14:textId="77777777" w:rsidR="006327E1" w:rsidRDefault="006327E1" w:rsidP="006327E1">
            <w:pPr>
              <w:jc w:val="center"/>
              <w:rPr>
                <w:b/>
                <w:szCs w:val="24"/>
                <w:lang w:val="lt-LT"/>
              </w:rPr>
            </w:pPr>
          </w:p>
          <w:p w14:paraId="55D3FDCB" w14:textId="77777777" w:rsidR="006327E1" w:rsidRDefault="006327E1" w:rsidP="006327E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           Direktorius</w:t>
            </w:r>
          </w:p>
          <w:p w14:paraId="40BC3494" w14:textId="77777777" w:rsidR="006327E1" w:rsidRDefault="006327E1" w:rsidP="006327E1">
            <w:pPr>
              <w:rPr>
                <w:szCs w:val="24"/>
                <w:lang w:val="lt-LT"/>
              </w:rPr>
            </w:pPr>
          </w:p>
          <w:p w14:paraId="0F39F7D2" w14:textId="77777777" w:rsidR="006327E1" w:rsidRDefault="006327E1" w:rsidP="006327E1">
            <w:pPr>
              <w:rPr>
                <w:szCs w:val="24"/>
                <w:lang w:val="lt-LT"/>
              </w:rPr>
            </w:pPr>
          </w:p>
          <w:p w14:paraId="3DE4F5E7" w14:textId="77777777" w:rsidR="006327E1" w:rsidRDefault="006327E1" w:rsidP="006327E1">
            <w:pPr>
              <w:rPr>
                <w:szCs w:val="24"/>
                <w:lang w:val="lt-LT"/>
              </w:rPr>
            </w:pPr>
          </w:p>
          <w:p w14:paraId="13BA64C1" w14:textId="6EE1BCE3" w:rsidR="006327E1" w:rsidRDefault="00BB78D0" w:rsidP="006327E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          </w:t>
            </w:r>
            <w:r w:rsidR="004B55C3" w:rsidRPr="004B55C3">
              <w:rPr>
                <w:lang w:val="lt-LT" w:eastAsia="en-US"/>
              </w:rPr>
              <w:t>Viktoras Visockas</w:t>
            </w:r>
          </w:p>
          <w:p w14:paraId="70B7FEAD" w14:textId="32AC39BD" w:rsidR="006327E1" w:rsidRPr="007B61A1" w:rsidRDefault="006327E1" w:rsidP="00BB78D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           </w:t>
            </w:r>
          </w:p>
        </w:tc>
      </w:tr>
      <w:tr w:rsidR="006327E1" w14:paraId="3A685E98" w14:textId="77777777" w:rsidTr="00013B1C">
        <w:trPr>
          <w:trHeight w:val="208"/>
        </w:trPr>
        <w:tc>
          <w:tcPr>
            <w:tcW w:w="4635" w:type="dxa"/>
          </w:tcPr>
          <w:tbl>
            <w:tblPr>
              <w:tblStyle w:val="TableGrid"/>
              <w:tblW w:w="44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2"/>
            </w:tblGrid>
            <w:tr w:rsidR="006327E1" w:rsidRPr="00C86C3E" w14:paraId="01AC134E" w14:textId="77777777" w:rsidTr="006327E1">
              <w:trPr>
                <w:trHeight w:val="208"/>
              </w:trPr>
              <w:tc>
                <w:tcPr>
                  <w:tcW w:w="4422" w:type="dxa"/>
                  <w:vAlign w:val="center"/>
                </w:tcPr>
                <w:p w14:paraId="16778167" w14:textId="77777777" w:rsidR="006327E1" w:rsidRPr="00C86C3E" w:rsidRDefault="006327E1" w:rsidP="006327E1">
                  <w:pPr>
                    <w:rPr>
                      <w:b/>
                      <w:szCs w:val="24"/>
                      <w:lang w:val="lt-LT"/>
                    </w:rPr>
                  </w:pPr>
                </w:p>
              </w:tc>
            </w:tr>
          </w:tbl>
          <w:p w14:paraId="416D445E" w14:textId="77777777" w:rsidR="006327E1" w:rsidRDefault="006327E1" w:rsidP="006327E1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629" w:type="dxa"/>
          </w:tcPr>
          <w:p w14:paraId="17E4AA5D" w14:textId="77777777" w:rsidR="006327E1" w:rsidRPr="007B61A1" w:rsidRDefault="006327E1" w:rsidP="006327E1">
            <w:pPr>
              <w:rPr>
                <w:szCs w:val="24"/>
                <w:lang w:val="lt-LT"/>
              </w:rPr>
            </w:pPr>
          </w:p>
        </w:tc>
      </w:tr>
    </w:tbl>
    <w:p w14:paraId="5101B885" w14:textId="77777777" w:rsidR="00C22A59" w:rsidRPr="00056756" w:rsidRDefault="00C22A59" w:rsidP="00635BA0">
      <w:pPr>
        <w:rPr>
          <w:szCs w:val="24"/>
          <w:lang w:val="lt-LT"/>
        </w:rPr>
      </w:pPr>
    </w:p>
    <w:sectPr w:rsidR="00C22A59" w:rsidRPr="00056756" w:rsidSect="00B235D8">
      <w:pgSz w:w="11906" w:h="16838" w:code="9"/>
      <w:pgMar w:top="851" w:right="567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trackRevisions/>
  <w:defaultTabStop w:val="851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3"/>
    <w:rsid w:val="00013B1C"/>
    <w:rsid w:val="00026F8D"/>
    <w:rsid w:val="00056756"/>
    <w:rsid w:val="0007120E"/>
    <w:rsid w:val="000A725F"/>
    <w:rsid w:val="000B495A"/>
    <w:rsid w:val="000B58ED"/>
    <w:rsid w:val="0012382D"/>
    <w:rsid w:val="00134D1A"/>
    <w:rsid w:val="0017330B"/>
    <w:rsid w:val="001A4C50"/>
    <w:rsid w:val="001B029A"/>
    <w:rsid w:val="001B295D"/>
    <w:rsid w:val="001C2329"/>
    <w:rsid w:val="002143C9"/>
    <w:rsid w:val="002278D4"/>
    <w:rsid w:val="00230FB3"/>
    <w:rsid w:val="00246C52"/>
    <w:rsid w:val="0028265D"/>
    <w:rsid w:val="002D0693"/>
    <w:rsid w:val="002F16A8"/>
    <w:rsid w:val="00306F16"/>
    <w:rsid w:val="00310D79"/>
    <w:rsid w:val="003369A5"/>
    <w:rsid w:val="00343199"/>
    <w:rsid w:val="003625C6"/>
    <w:rsid w:val="003A1696"/>
    <w:rsid w:val="003B1E28"/>
    <w:rsid w:val="003D46DA"/>
    <w:rsid w:val="003D50BC"/>
    <w:rsid w:val="003D6846"/>
    <w:rsid w:val="003D780A"/>
    <w:rsid w:val="003E299A"/>
    <w:rsid w:val="003F553D"/>
    <w:rsid w:val="00402AC3"/>
    <w:rsid w:val="004042D4"/>
    <w:rsid w:val="00415D8E"/>
    <w:rsid w:val="00445616"/>
    <w:rsid w:val="00450CDB"/>
    <w:rsid w:val="00450FC5"/>
    <w:rsid w:val="00455F68"/>
    <w:rsid w:val="00455F9E"/>
    <w:rsid w:val="00456E96"/>
    <w:rsid w:val="004605AC"/>
    <w:rsid w:val="004772D8"/>
    <w:rsid w:val="00485F30"/>
    <w:rsid w:val="00494334"/>
    <w:rsid w:val="004A6C8C"/>
    <w:rsid w:val="004B1145"/>
    <w:rsid w:val="004B55C3"/>
    <w:rsid w:val="004C2CCC"/>
    <w:rsid w:val="004D16F8"/>
    <w:rsid w:val="004D2072"/>
    <w:rsid w:val="00517749"/>
    <w:rsid w:val="0053041B"/>
    <w:rsid w:val="005517FF"/>
    <w:rsid w:val="00553CDA"/>
    <w:rsid w:val="0055607B"/>
    <w:rsid w:val="005638A0"/>
    <w:rsid w:val="00571E33"/>
    <w:rsid w:val="00573C4E"/>
    <w:rsid w:val="00575396"/>
    <w:rsid w:val="00596678"/>
    <w:rsid w:val="005A1CEB"/>
    <w:rsid w:val="005B46EE"/>
    <w:rsid w:val="006073E7"/>
    <w:rsid w:val="006077D5"/>
    <w:rsid w:val="00620516"/>
    <w:rsid w:val="006327E1"/>
    <w:rsid w:val="00635BA0"/>
    <w:rsid w:val="0064284E"/>
    <w:rsid w:val="006611F9"/>
    <w:rsid w:val="006725BA"/>
    <w:rsid w:val="006770CF"/>
    <w:rsid w:val="00695748"/>
    <w:rsid w:val="006A3A29"/>
    <w:rsid w:val="006C1AB7"/>
    <w:rsid w:val="006C2AC8"/>
    <w:rsid w:val="006F0C7A"/>
    <w:rsid w:val="006F1BBB"/>
    <w:rsid w:val="006F1FF7"/>
    <w:rsid w:val="0071560D"/>
    <w:rsid w:val="00733384"/>
    <w:rsid w:val="007454EF"/>
    <w:rsid w:val="0075207F"/>
    <w:rsid w:val="007574E4"/>
    <w:rsid w:val="00766CA0"/>
    <w:rsid w:val="00786777"/>
    <w:rsid w:val="007931C0"/>
    <w:rsid w:val="007B130F"/>
    <w:rsid w:val="007B3DDD"/>
    <w:rsid w:val="007B61A1"/>
    <w:rsid w:val="007B6797"/>
    <w:rsid w:val="007D37CF"/>
    <w:rsid w:val="007D4D21"/>
    <w:rsid w:val="007E0499"/>
    <w:rsid w:val="007E75D2"/>
    <w:rsid w:val="0080295C"/>
    <w:rsid w:val="00806BD6"/>
    <w:rsid w:val="008646A9"/>
    <w:rsid w:val="008C5687"/>
    <w:rsid w:val="008D4050"/>
    <w:rsid w:val="008F713F"/>
    <w:rsid w:val="00904A80"/>
    <w:rsid w:val="009065C4"/>
    <w:rsid w:val="00932643"/>
    <w:rsid w:val="009449C5"/>
    <w:rsid w:val="00952071"/>
    <w:rsid w:val="0096365A"/>
    <w:rsid w:val="009704C8"/>
    <w:rsid w:val="009770CD"/>
    <w:rsid w:val="009831E6"/>
    <w:rsid w:val="00991B8E"/>
    <w:rsid w:val="009A266B"/>
    <w:rsid w:val="009A767A"/>
    <w:rsid w:val="009B4799"/>
    <w:rsid w:val="009E61C9"/>
    <w:rsid w:val="009F7D91"/>
    <w:rsid w:val="00A03507"/>
    <w:rsid w:val="00A05497"/>
    <w:rsid w:val="00A108E0"/>
    <w:rsid w:val="00A11964"/>
    <w:rsid w:val="00A22E49"/>
    <w:rsid w:val="00A24A62"/>
    <w:rsid w:val="00A4268C"/>
    <w:rsid w:val="00A43788"/>
    <w:rsid w:val="00A906D2"/>
    <w:rsid w:val="00AA6D1B"/>
    <w:rsid w:val="00AB0BEA"/>
    <w:rsid w:val="00AB470E"/>
    <w:rsid w:val="00AB69F1"/>
    <w:rsid w:val="00AC0ADA"/>
    <w:rsid w:val="00AE6536"/>
    <w:rsid w:val="00B235D8"/>
    <w:rsid w:val="00B23A8C"/>
    <w:rsid w:val="00B316AF"/>
    <w:rsid w:val="00B338C4"/>
    <w:rsid w:val="00B4723F"/>
    <w:rsid w:val="00B47DE5"/>
    <w:rsid w:val="00B559C4"/>
    <w:rsid w:val="00B617FB"/>
    <w:rsid w:val="00B8071E"/>
    <w:rsid w:val="00BA02AB"/>
    <w:rsid w:val="00BB019A"/>
    <w:rsid w:val="00BB78D0"/>
    <w:rsid w:val="00BC4E62"/>
    <w:rsid w:val="00C1159C"/>
    <w:rsid w:val="00C22A59"/>
    <w:rsid w:val="00C313B8"/>
    <w:rsid w:val="00C34B48"/>
    <w:rsid w:val="00C37573"/>
    <w:rsid w:val="00C807E8"/>
    <w:rsid w:val="00C87D74"/>
    <w:rsid w:val="00CC188A"/>
    <w:rsid w:val="00CC537A"/>
    <w:rsid w:val="00CC6564"/>
    <w:rsid w:val="00CC6F5E"/>
    <w:rsid w:val="00CF5A9A"/>
    <w:rsid w:val="00D066C5"/>
    <w:rsid w:val="00D22D3D"/>
    <w:rsid w:val="00D27F1B"/>
    <w:rsid w:val="00D425B0"/>
    <w:rsid w:val="00D81EF3"/>
    <w:rsid w:val="00D87077"/>
    <w:rsid w:val="00D918EE"/>
    <w:rsid w:val="00DB57C7"/>
    <w:rsid w:val="00DC3780"/>
    <w:rsid w:val="00DD565C"/>
    <w:rsid w:val="00DE0007"/>
    <w:rsid w:val="00E3102A"/>
    <w:rsid w:val="00E61368"/>
    <w:rsid w:val="00E93FD0"/>
    <w:rsid w:val="00E96372"/>
    <w:rsid w:val="00E97E69"/>
    <w:rsid w:val="00ED0DC2"/>
    <w:rsid w:val="00ED29B7"/>
    <w:rsid w:val="00EE2DB5"/>
    <w:rsid w:val="00EF35CA"/>
    <w:rsid w:val="00F10181"/>
    <w:rsid w:val="00F12477"/>
    <w:rsid w:val="00F12DD7"/>
    <w:rsid w:val="00F16052"/>
    <w:rsid w:val="00F23C78"/>
    <w:rsid w:val="00F24842"/>
    <w:rsid w:val="00F25894"/>
    <w:rsid w:val="00F37567"/>
    <w:rsid w:val="00F37B14"/>
    <w:rsid w:val="00F41353"/>
    <w:rsid w:val="00F423EC"/>
    <w:rsid w:val="00F82717"/>
    <w:rsid w:val="00F84E54"/>
    <w:rsid w:val="00FB78FE"/>
    <w:rsid w:val="00FD2D48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20F8F"/>
  <w15:chartTrackingRefBased/>
  <w15:docId w15:val="{72002C07-D5CA-4C9B-A5BD-058B5F5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b/>
      <w:lang w:val="lt-L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0FF"/>
      <w:u w:val="single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en-US"/>
    </w:rPr>
  </w:style>
  <w:style w:type="character" w:customStyle="1" w:styleId="KomentarotemaDiagrama">
    <w:name w:val="Komentaro tema Diagrama"/>
    <w:rPr>
      <w:b/>
      <w:bCs/>
      <w:lang w:val="en-US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  <w:rPr>
      <w:szCs w:val="24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val="en-GB"/>
    </w:rPr>
  </w:style>
  <w:style w:type="paragraph" w:customStyle="1" w:styleId="Pagrindiniotekstotrauka31">
    <w:name w:val="Pagrindinio teksto įtrauka 31"/>
    <w:basedOn w:val="Normal"/>
    <w:pPr>
      <w:ind w:firstLine="540"/>
      <w:jc w:val="both"/>
    </w:pPr>
    <w:rPr>
      <w:color w:val="FF0000"/>
      <w:lang w:val="lt-LT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color w:val="FF0000"/>
      <w:lang w:val="lt-LT"/>
    </w:rPr>
  </w:style>
  <w:style w:type="paragraph" w:customStyle="1" w:styleId="Lygis">
    <w:name w:val="Lygis"/>
    <w:basedOn w:val="Normal"/>
    <w:rPr>
      <w:color w:val="0000FF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  <w:rPr>
      <w:lang w:val="lt-LT"/>
    </w:rPr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eastAsia="Arial" w:hAnsi="TimesLT" w:cs="TimesLT"/>
      <w:lang w:val="en-GB" w:eastAsia="ar-SA"/>
    </w:rPr>
  </w:style>
  <w:style w:type="paragraph" w:customStyle="1" w:styleId="Komentarotekstas1">
    <w:name w:val="Komentaro tekstas1"/>
    <w:basedOn w:val="Normal"/>
    <w:rPr>
      <w:sz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1353"/>
    <w:rPr>
      <w:rFonts w:ascii="Tahoma" w:hAnsi="Tahoma" w:cs="Tahoma"/>
      <w:sz w:val="16"/>
      <w:szCs w:val="16"/>
      <w:lang w:eastAsia="ar-SA"/>
    </w:rPr>
  </w:style>
  <w:style w:type="paragraph" w:customStyle="1" w:styleId="BodyText10">
    <w:name w:val="Body Text1"/>
    <w:uiPriority w:val="99"/>
    <w:rsid w:val="00415D8E"/>
    <w:pPr>
      <w:suppressAutoHyphens/>
      <w:ind w:firstLine="312"/>
      <w:jc w:val="both"/>
    </w:pPr>
    <w:rPr>
      <w:rFonts w:ascii="TimesLT" w:eastAsia="Calibri" w:hAnsi="TimesLT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F25894"/>
    <w:rPr>
      <w:b/>
      <w:sz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9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3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2D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65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65A"/>
    <w:rPr>
      <w:b/>
      <w:bCs/>
      <w:lang w:eastAsia="ar-SA"/>
    </w:rPr>
  </w:style>
  <w:style w:type="paragraph" w:styleId="Revision">
    <w:name w:val="Revision"/>
    <w:hidden/>
    <w:uiPriority w:val="99"/>
    <w:semiHidden/>
    <w:rsid w:val="00246C52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zis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ana.mickuviene@mi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mas.stankevicius@mil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B5F7-6243-483B-8EA6-D585F1A0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SUTARTIS</vt:lpstr>
    </vt:vector>
  </TitlesOfParts>
  <Company>KAM</Company>
  <LinksUpToDate>false</LinksUpToDate>
  <CharactersWithSpaces>2437</CharactersWithSpaces>
  <SharedDoc>false</SharedDoc>
  <HLinks>
    <vt:vector size="12" baseType="variant"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>mailto:info@corpusa.lt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mailto:konstantinas.charitonovas@mil.lt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SUTARTIS</dc:title>
  <dc:creator>test</dc:creator>
  <cp:lastModifiedBy>Ilona Gotovt</cp:lastModifiedBy>
  <cp:revision>2</cp:revision>
  <cp:lastPrinted>2025-10-08T07:10:00Z</cp:lastPrinted>
  <dcterms:created xsi:type="dcterms:W3CDTF">2025-11-10T13:14:00Z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