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E82" w:rsidRDefault="003A5E82" w:rsidP="003A5E82">
      <w:pPr>
        <w:spacing w:after="0" w:line="276" w:lineRule="auto"/>
        <w:jc w:val="center"/>
        <w:rPr>
          <w:rFonts w:ascii="Times New Roman" w:eastAsia="Calibri" w:hAnsi="Times New Roman" w:cs="Times New Roman"/>
          <w:b/>
          <w:sz w:val="24"/>
          <w:szCs w:val="24"/>
        </w:rPr>
      </w:pPr>
    </w:p>
    <w:p w:rsidR="003A5E82" w:rsidRPr="00F5151C" w:rsidRDefault="003A5E82" w:rsidP="003A5E82">
      <w:pPr>
        <w:spacing w:after="0" w:line="276" w:lineRule="auto"/>
        <w:jc w:val="center"/>
        <w:rPr>
          <w:rFonts w:ascii="Times New Roman" w:eastAsia="Calibri" w:hAnsi="Times New Roman" w:cs="Times New Roman"/>
          <w:b/>
          <w:bCs/>
          <w:sz w:val="24"/>
          <w:szCs w:val="24"/>
        </w:rPr>
      </w:pPr>
      <w:r w:rsidRPr="00F5151C">
        <w:rPr>
          <w:rFonts w:ascii="Times New Roman" w:eastAsia="Calibri" w:hAnsi="Times New Roman" w:cs="Times New Roman"/>
          <w:b/>
          <w:sz w:val="24"/>
          <w:szCs w:val="24"/>
        </w:rPr>
        <w:t xml:space="preserve">DRAUDŽIAMŲJŲ PRIVALOMUOJU SVEIKATOS DRAUDIMO REGISTRO (DPSDR) PRIEŽIŪROS IR PLĖTROS PASLAUGŲ PIRKIMO </w:t>
      </w:r>
      <w:r w:rsidRPr="00F5151C">
        <w:rPr>
          <w:rFonts w:ascii="Times New Roman" w:eastAsia="Calibri" w:hAnsi="Times New Roman" w:cs="Times New Roman"/>
          <w:b/>
          <w:bCs/>
          <w:sz w:val="24"/>
          <w:szCs w:val="24"/>
        </w:rPr>
        <w:t>SUTARTIS</w:t>
      </w:r>
    </w:p>
    <w:p w:rsidR="003A5E82" w:rsidRPr="00F5151C" w:rsidRDefault="003A5E82" w:rsidP="003A5E82">
      <w:pPr>
        <w:spacing w:after="0" w:line="240" w:lineRule="auto"/>
        <w:jc w:val="center"/>
        <w:rPr>
          <w:rFonts w:ascii="Times New Roman" w:eastAsia="Calibri" w:hAnsi="Times New Roman" w:cs="Times New Roman"/>
          <w:sz w:val="24"/>
          <w:szCs w:val="24"/>
        </w:rPr>
      </w:pPr>
    </w:p>
    <w:p w:rsidR="003A5E82" w:rsidRPr="007D277F" w:rsidRDefault="003A5E82" w:rsidP="003A5E82">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sz w:val="24"/>
          <w:szCs w:val="24"/>
        </w:rPr>
        <w:t>20</w:t>
      </w:r>
      <w:r>
        <w:rPr>
          <w:rFonts w:ascii="Times New Roman" w:eastAsia="Calibri" w:hAnsi="Times New Roman" w:cs="Times New Roman"/>
          <w:sz w:val="24"/>
          <w:szCs w:val="24"/>
        </w:rPr>
        <w:t>20</w:t>
      </w:r>
      <w:r w:rsidRPr="00F5151C">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F5151C">
        <w:rPr>
          <w:rFonts w:ascii="Times New Roman" w:eastAsia="Calibri" w:hAnsi="Times New Roman" w:cs="Times New Roman"/>
          <w:sz w:val="24"/>
          <w:szCs w:val="24"/>
        </w:rPr>
        <w:t xml:space="preserve">                   d. </w:t>
      </w:r>
      <w:r w:rsidRPr="007D277F">
        <w:rPr>
          <w:rFonts w:ascii="Times New Roman" w:eastAsia="Calibri" w:hAnsi="Times New Roman" w:cs="Times New Roman"/>
          <w:b/>
          <w:sz w:val="24"/>
          <w:szCs w:val="24"/>
        </w:rPr>
        <w:t>Nr. 1 SUT-</w:t>
      </w:r>
    </w:p>
    <w:p w:rsidR="003A5E82" w:rsidRPr="00F5151C" w:rsidRDefault="003A5E82" w:rsidP="003A5E82">
      <w:pPr>
        <w:spacing w:after="0" w:line="240" w:lineRule="auto"/>
        <w:jc w:val="center"/>
        <w:rPr>
          <w:rFonts w:ascii="Times New Roman" w:eastAsia="Calibri" w:hAnsi="Times New Roman" w:cs="Times New Roman"/>
          <w:sz w:val="24"/>
          <w:szCs w:val="24"/>
        </w:rPr>
      </w:pPr>
      <w:r w:rsidRPr="00F5151C">
        <w:rPr>
          <w:rFonts w:ascii="Times New Roman" w:eastAsia="Calibri" w:hAnsi="Times New Roman" w:cs="Times New Roman"/>
          <w:sz w:val="24"/>
          <w:szCs w:val="24"/>
        </w:rPr>
        <w:t>Vilnius</w:t>
      </w:r>
    </w:p>
    <w:p w:rsidR="003A5E82" w:rsidRDefault="003A5E82" w:rsidP="003A5E82">
      <w:pPr>
        <w:spacing w:after="0" w:line="240" w:lineRule="auto"/>
        <w:ind w:firstLine="567"/>
        <w:jc w:val="both"/>
        <w:rPr>
          <w:rFonts w:ascii="Times New Roman" w:eastAsia="Times New Roman" w:hAnsi="Times New Roman" w:cs="Times New Roman"/>
          <w:b/>
          <w:sz w:val="24"/>
          <w:szCs w:val="24"/>
        </w:rPr>
      </w:pPr>
    </w:p>
    <w:p w:rsidR="003A5E82" w:rsidRDefault="003A5E82" w:rsidP="003A5E82">
      <w:pPr>
        <w:spacing w:after="0" w:line="240" w:lineRule="auto"/>
        <w:ind w:firstLine="567"/>
        <w:jc w:val="both"/>
        <w:rPr>
          <w:rFonts w:ascii="Times New Roman" w:eastAsia="Times New Roman" w:hAnsi="Times New Roman" w:cs="Times New Roman"/>
          <w:b/>
          <w:sz w:val="24"/>
          <w:szCs w:val="24"/>
        </w:rPr>
      </w:pPr>
    </w:p>
    <w:p w:rsidR="003A5E82" w:rsidRDefault="003A5E82" w:rsidP="003A5E82">
      <w:pPr>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Valstybinė ligonių kasa prie Sveikatos apsaugos ministerijos, juridinio asmens kodas 191351679, kurios buveinė yra Europos a. 1, Vilnius, atstovaujama </w:t>
      </w:r>
      <w:r>
        <w:rPr>
          <w:rFonts w:ascii="Times New Roman" w:eastAsia="Calibri" w:hAnsi="Times New Roman" w:cs="Times New Roman"/>
          <w:sz w:val="24"/>
          <w:szCs w:val="24"/>
        </w:rPr>
        <w:t xml:space="preserve">direktoriaus pavaduotojos Neringos </w:t>
      </w:r>
      <w:proofErr w:type="spellStart"/>
      <w:r>
        <w:rPr>
          <w:rFonts w:ascii="Times New Roman" w:eastAsia="Calibri" w:hAnsi="Times New Roman" w:cs="Times New Roman"/>
          <w:sz w:val="24"/>
          <w:szCs w:val="24"/>
        </w:rPr>
        <w:t>Norkūnaitės-Sasnauskienės</w:t>
      </w:r>
      <w:proofErr w:type="spellEnd"/>
      <w:r>
        <w:rPr>
          <w:rFonts w:ascii="Times New Roman" w:eastAsia="Calibri" w:hAnsi="Times New Roman" w:cs="Times New Roman"/>
          <w:sz w:val="24"/>
          <w:szCs w:val="24"/>
        </w:rPr>
        <w:t xml:space="preserve">, laikinai vykdančios direktoriaus funkcijas, veikiančios </w:t>
      </w:r>
      <w:r w:rsidRPr="00C95E73">
        <w:rPr>
          <w:rFonts w:ascii="Times New Roman" w:eastAsia="Calibri" w:hAnsi="Times New Roman" w:cs="Times New Roman"/>
          <w:sz w:val="24"/>
          <w:szCs w:val="24"/>
        </w:rPr>
        <w:t>sveikatos apsaugos ministro 20</w:t>
      </w:r>
      <w:r>
        <w:rPr>
          <w:rFonts w:ascii="Times New Roman" w:eastAsia="Calibri" w:hAnsi="Times New Roman" w:cs="Times New Roman"/>
          <w:sz w:val="24"/>
          <w:szCs w:val="24"/>
        </w:rPr>
        <w:t>20</w:t>
      </w:r>
      <w:r w:rsidRPr="00C95E73">
        <w:rPr>
          <w:rFonts w:ascii="Times New Roman" w:eastAsia="Calibri" w:hAnsi="Times New Roman" w:cs="Times New Roman"/>
          <w:sz w:val="24"/>
          <w:szCs w:val="24"/>
        </w:rPr>
        <w:t xml:space="preserve"> m. liepos 8 d. įsakymo Nr. </w:t>
      </w:r>
      <w:r>
        <w:rPr>
          <w:rFonts w:ascii="Times New Roman" w:eastAsia="Calibri" w:hAnsi="Times New Roman" w:cs="Times New Roman"/>
          <w:sz w:val="24"/>
          <w:szCs w:val="24"/>
        </w:rPr>
        <w:t>A</w:t>
      </w:r>
      <w:r w:rsidRPr="00C95E73">
        <w:rPr>
          <w:rFonts w:ascii="Times New Roman" w:eastAsia="Calibri" w:hAnsi="Times New Roman" w:cs="Times New Roman"/>
          <w:sz w:val="24"/>
          <w:szCs w:val="24"/>
        </w:rPr>
        <w:t>-1</w:t>
      </w:r>
      <w:r>
        <w:rPr>
          <w:rFonts w:ascii="Times New Roman" w:eastAsia="Calibri" w:hAnsi="Times New Roman" w:cs="Times New Roman"/>
          <w:sz w:val="24"/>
          <w:szCs w:val="24"/>
        </w:rPr>
        <w:t>3</w:t>
      </w:r>
      <w:r w:rsidRPr="00C95E73">
        <w:rPr>
          <w:rFonts w:ascii="Times New Roman" w:eastAsia="Calibri" w:hAnsi="Times New Roman" w:cs="Times New Roman"/>
          <w:sz w:val="24"/>
          <w:szCs w:val="24"/>
        </w:rPr>
        <w:t xml:space="preserve"> pagrindu,</w:t>
      </w:r>
      <w:r>
        <w:rPr>
          <w:rFonts w:ascii="Times New Roman" w:eastAsia="Calibri" w:hAnsi="Times New Roman" w:cs="Times New Roman"/>
          <w:sz w:val="24"/>
          <w:szCs w:val="24"/>
        </w:rPr>
        <w:t xml:space="preserve"> </w:t>
      </w:r>
      <w:r w:rsidRPr="00F5151C">
        <w:rPr>
          <w:rFonts w:ascii="Times New Roman" w:eastAsia="Calibri" w:hAnsi="Times New Roman" w:cs="Times New Roman"/>
          <w:sz w:val="24"/>
          <w:szCs w:val="24"/>
        </w:rPr>
        <w:t>(</w:t>
      </w:r>
      <w:r w:rsidRPr="00F5151C">
        <w:rPr>
          <w:rFonts w:ascii="Times New Roman" w:eastAsia="Times New Roman" w:hAnsi="Times New Roman" w:cs="Times New Roman"/>
          <w:sz w:val="24"/>
          <w:szCs w:val="24"/>
        </w:rPr>
        <w:t>toliau – Užsakovas arba VLK</w:t>
      </w:r>
      <w:r w:rsidRPr="00F5151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F5151C">
        <w:rPr>
          <w:rFonts w:ascii="Times New Roman" w:eastAsia="Calibri" w:hAnsi="Times New Roman" w:cs="Times New Roman"/>
          <w:sz w:val="24"/>
          <w:szCs w:val="24"/>
        </w:rPr>
        <w:t>ir</w:t>
      </w:r>
    </w:p>
    <w:p w:rsidR="003A5E82" w:rsidRPr="00F5151C" w:rsidRDefault="003A5E82" w:rsidP="003A5E82">
      <w:pPr>
        <w:spacing w:after="0" w:line="240" w:lineRule="auto"/>
        <w:ind w:firstLine="851"/>
        <w:jc w:val="both"/>
        <w:rPr>
          <w:rFonts w:ascii="Times New Roman" w:eastAsia="Calibri" w:hAnsi="Times New Roman" w:cs="Times New Roman"/>
          <w:sz w:val="24"/>
          <w:szCs w:val="24"/>
        </w:rPr>
      </w:pPr>
      <w:r w:rsidRPr="00117496">
        <w:rPr>
          <w:rFonts w:ascii="Times New Roman" w:eastAsia="Calibri" w:hAnsi="Times New Roman" w:cs="Times New Roman"/>
          <w:sz w:val="24"/>
          <w:szCs w:val="24"/>
        </w:rPr>
        <w:t>UAB „</w:t>
      </w:r>
      <w:proofErr w:type="spellStart"/>
      <w:r w:rsidRPr="00117496">
        <w:rPr>
          <w:rFonts w:ascii="Times New Roman" w:eastAsia="Calibri" w:hAnsi="Times New Roman" w:cs="Times New Roman"/>
          <w:sz w:val="24"/>
          <w:szCs w:val="24"/>
        </w:rPr>
        <w:t>InnoForce</w:t>
      </w:r>
      <w:proofErr w:type="spellEnd"/>
      <w:r w:rsidRPr="00117496">
        <w:rPr>
          <w:rFonts w:ascii="Times New Roman" w:eastAsia="Calibri" w:hAnsi="Times New Roman" w:cs="Times New Roman"/>
          <w:sz w:val="24"/>
          <w:szCs w:val="24"/>
        </w:rPr>
        <w:t>“, juridinio asmens kodas 302676496, kurio</w:t>
      </w:r>
      <w:r>
        <w:rPr>
          <w:rFonts w:ascii="Times New Roman" w:eastAsia="Calibri" w:hAnsi="Times New Roman" w:cs="Times New Roman"/>
          <w:sz w:val="24"/>
          <w:szCs w:val="24"/>
        </w:rPr>
        <w:t>s</w:t>
      </w:r>
      <w:r w:rsidRPr="00117496">
        <w:rPr>
          <w:rFonts w:ascii="Times New Roman" w:eastAsia="Calibri" w:hAnsi="Times New Roman" w:cs="Times New Roman"/>
          <w:sz w:val="24"/>
          <w:szCs w:val="24"/>
        </w:rPr>
        <w:t xml:space="preserve"> buveinė yra Žygio g. 97A, Vilnius, </w:t>
      </w:r>
      <w:r w:rsidRPr="009C4F29">
        <w:rPr>
          <w:rFonts w:ascii="Times New Roman" w:eastAsia="Calibri" w:hAnsi="Times New Roman" w:cs="Times New Roman"/>
          <w:sz w:val="24"/>
          <w:szCs w:val="24"/>
        </w:rPr>
        <w:t xml:space="preserve">atstovaujama projektų direktorės </w:t>
      </w:r>
      <w:proofErr w:type="spellStart"/>
      <w:r w:rsidRPr="009C4F29">
        <w:rPr>
          <w:rFonts w:ascii="Times New Roman" w:eastAsia="Calibri" w:hAnsi="Times New Roman" w:cs="Times New Roman"/>
          <w:sz w:val="24"/>
          <w:szCs w:val="24"/>
        </w:rPr>
        <w:t>Džiuljetos</w:t>
      </w:r>
      <w:proofErr w:type="spellEnd"/>
      <w:r w:rsidRPr="009C4F29">
        <w:rPr>
          <w:rFonts w:ascii="Times New Roman" w:eastAsia="Calibri" w:hAnsi="Times New Roman" w:cs="Times New Roman"/>
          <w:sz w:val="24"/>
          <w:szCs w:val="24"/>
        </w:rPr>
        <w:t xml:space="preserve"> </w:t>
      </w:r>
      <w:proofErr w:type="spellStart"/>
      <w:r w:rsidRPr="009C4F29">
        <w:rPr>
          <w:rFonts w:ascii="Times New Roman" w:eastAsia="Calibri" w:hAnsi="Times New Roman" w:cs="Times New Roman"/>
          <w:sz w:val="24"/>
          <w:szCs w:val="24"/>
        </w:rPr>
        <w:t>Baltuškienės</w:t>
      </w:r>
      <w:proofErr w:type="spellEnd"/>
      <w:r w:rsidRPr="009C4F29">
        <w:rPr>
          <w:rFonts w:ascii="Times New Roman" w:eastAsia="Calibri" w:hAnsi="Times New Roman" w:cs="Times New Roman"/>
          <w:sz w:val="24"/>
          <w:szCs w:val="24"/>
        </w:rPr>
        <w:t>, veikiančios pagal 2020 m. birželio 29 d. UAB „</w:t>
      </w:r>
      <w:proofErr w:type="spellStart"/>
      <w:r w:rsidRPr="009C4F29">
        <w:rPr>
          <w:rFonts w:ascii="Times New Roman" w:eastAsia="Calibri" w:hAnsi="Times New Roman" w:cs="Times New Roman"/>
          <w:sz w:val="24"/>
          <w:szCs w:val="24"/>
        </w:rPr>
        <w:t>InnoForce</w:t>
      </w:r>
      <w:proofErr w:type="spellEnd"/>
      <w:r w:rsidRPr="009C4F29">
        <w:rPr>
          <w:rFonts w:ascii="Times New Roman" w:eastAsia="Calibri" w:hAnsi="Times New Roman" w:cs="Times New Roman"/>
          <w:sz w:val="24"/>
          <w:szCs w:val="24"/>
        </w:rPr>
        <w:t>“ generalinio direktoriaus įsakymą Nr. IA-20-024</w:t>
      </w:r>
      <w:r>
        <w:rPr>
          <w:rFonts w:ascii="Times New Roman" w:eastAsia="Calibri" w:hAnsi="Times New Roman" w:cs="Times New Roman"/>
          <w:sz w:val="24"/>
          <w:szCs w:val="24"/>
        </w:rPr>
        <w:t>, pasitelkus subrangovą Sigitą Stumbrą</w:t>
      </w:r>
      <w:r w:rsidRPr="00117496">
        <w:rPr>
          <w:rFonts w:ascii="Times New Roman" w:eastAsia="Calibri" w:hAnsi="Times New Roman" w:cs="Times New Roman"/>
          <w:sz w:val="24"/>
          <w:szCs w:val="24"/>
        </w:rPr>
        <w:t xml:space="preserve"> (toliau bendrai – Paslaugų teikėjas),</w:t>
      </w:r>
      <w:r>
        <w:rPr>
          <w:rFonts w:ascii="Times New Roman" w:eastAsia="Calibri" w:hAnsi="Times New Roman" w:cs="Times New Roman"/>
          <w:sz w:val="24"/>
          <w:szCs w:val="24"/>
        </w:rPr>
        <w:t xml:space="preserve"> </w:t>
      </w:r>
      <w:r w:rsidRPr="00F5151C">
        <w:rPr>
          <w:rFonts w:ascii="Times New Roman" w:eastAsia="Calibri" w:hAnsi="Times New Roman" w:cs="Times New Roman"/>
          <w:sz w:val="24"/>
          <w:szCs w:val="24"/>
        </w:rPr>
        <w:t xml:space="preserve">toliau kartu vadinami šalimis, o kiekvienas atskirai – šalimi, vadovaujantis: </w:t>
      </w:r>
    </w:p>
    <w:p w:rsidR="003A5E82" w:rsidRPr="00F5151C" w:rsidRDefault="003A5E82" w:rsidP="003A5E82">
      <w:pPr>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 Lietuvos Respublikos viešųjų pirkimų įstatymu (toliau – Viešųjų pirkimų įstatymas),</w:t>
      </w:r>
    </w:p>
    <w:p w:rsidR="003A5E82" w:rsidRPr="00F5151C" w:rsidRDefault="003A5E82" w:rsidP="003A5E82">
      <w:pPr>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 xml:space="preserve">- Lietuvos Respublikos civiliniu kodeksu (toliau – Civilinis kodeksas), </w:t>
      </w:r>
    </w:p>
    <w:p w:rsidR="003A5E82" w:rsidRPr="00F5151C" w:rsidRDefault="003A5E82" w:rsidP="003A5E82">
      <w:pPr>
        <w:spacing w:after="0" w:line="240" w:lineRule="auto"/>
        <w:ind w:firstLine="851"/>
        <w:jc w:val="both"/>
        <w:rPr>
          <w:rFonts w:ascii="Times New Roman" w:eastAsia="Times New Roman" w:hAnsi="Times New Roman" w:cs="Times New Roman"/>
          <w:sz w:val="24"/>
          <w:szCs w:val="24"/>
          <w:lang w:eastAsia="lt-LT"/>
        </w:rPr>
      </w:pPr>
      <w:r w:rsidRPr="00F5151C">
        <w:rPr>
          <w:rFonts w:ascii="Times New Roman" w:eastAsia="Times New Roman" w:hAnsi="Times New Roman" w:cs="Times New Roman"/>
          <w:sz w:val="24"/>
          <w:szCs w:val="24"/>
        </w:rPr>
        <w:t xml:space="preserve">- </w:t>
      </w:r>
      <w:r w:rsidRPr="00F5151C">
        <w:rPr>
          <w:rFonts w:ascii="Times New Roman" w:eastAsia="Times New Roman" w:hAnsi="Times New Roman" w:cs="Times New Roman"/>
          <w:bCs/>
          <w:sz w:val="24"/>
          <w:szCs w:val="24"/>
        </w:rPr>
        <w:t>Atviro Pirkimo dėl</w:t>
      </w:r>
      <w:r w:rsidRPr="00F5151C">
        <w:rPr>
          <w:rFonts w:ascii="Times New Roman" w:eastAsia="Times New Roman" w:hAnsi="Times New Roman" w:cs="Times New Roman"/>
          <w:bCs/>
          <w:i/>
          <w:sz w:val="24"/>
          <w:szCs w:val="24"/>
        </w:rPr>
        <w:t xml:space="preserve"> </w:t>
      </w:r>
      <w:r w:rsidRPr="00F5151C">
        <w:rPr>
          <w:rFonts w:ascii="Times New Roman" w:eastAsia="Calibri" w:hAnsi="Times New Roman" w:cs="Times New Roman"/>
          <w:i/>
          <w:color w:val="000000"/>
          <w:sz w:val="24"/>
          <w:szCs w:val="24"/>
        </w:rPr>
        <w:t xml:space="preserve">Draudžiamųjų privalomuoju sveikatos draudimo registro (DPSDR) priežiūros ir plėtros paslaugų pirkimo </w:t>
      </w:r>
      <w:r w:rsidRPr="00F5151C">
        <w:rPr>
          <w:rFonts w:ascii="Times New Roman" w:eastAsia="Times New Roman" w:hAnsi="Times New Roman" w:cs="Times New Roman"/>
          <w:sz w:val="24"/>
          <w:szCs w:val="24"/>
        </w:rPr>
        <w:t xml:space="preserve">(pirkimo Nr. </w:t>
      </w:r>
      <w:r>
        <w:rPr>
          <w:rFonts w:ascii="Times New Roman" w:eastAsia="Times New Roman" w:hAnsi="Times New Roman" w:cs="Times New Roman"/>
          <w:sz w:val="24"/>
          <w:szCs w:val="24"/>
        </w:rPr>
        <w:t>481792</w:t>
      </w:r>
      <w:r w:rsidRPr="00F5151C">
        <w:rPr>
          <w:rFonts w:ascii="Times New Roman" w:eastAsia="Times New Roman" w:hAnsi="Times New Roman" w:cs="Times New Roman"/>
          <w:sz w:val="24"/>
          <w:szCs w:val="24"/>
        </w:rPr>
        <w:t>)</w:t>
      </w:r>
      <w:r w:rsidRPr="00F5151C">
        <w:rPr>
          <w:rFonts w:ascii="Times New Roman" w:eastAsia="Times New Roman" w:hAnsi="Times New Roman" w:cs="Times New Roman"/>
          <w:i/>
          <w:sz w:val="24"/>
          <w:szCs w:val="24"/>
        </w:rPr>
        <w:t xml:space="preserve"> </w:t>
      </w:r>
      <w:r w:rsidRPr="00F5151C">
        <w:rPr>
          <w:rFonts w:ascii="Times New Roman" w:eastAsia="Times New Roman" w:hAnsi="Times New Roman" w:cs="Times New Roman"/>
          <w:sz w:val="24"/>
          <w:szCs w:val="24"/>
          <w:lang w:eastAsia="lt-LT"/>
        </w:rPr>
        <w:t xml:space="preserve">(toliau – Pirkimas) </w:t>
      </w:r>
      <w:r w:rsidRPr="00F5151C">
        <w:rPr>
          <w:rFonts w:ascii="Times New Roman" w:eastAsia="Times New Roman" w:hAnsi="Times New Roman" w:cs="Times New Roman"/>
          <w:bCs/>
          <w:sz w:val="24"/>
          <w:szCs w:val="24"/>
        </w:rPr>
        <w:t>sąlygomis,</w:t>
      </w:r>
      <w:r w:rsidRPr="00F5151C">
        <w:rPr>
          <w:rFonts w:ascii="Times New Roman" w:eastAsia="Times New Roman" w:hAnsi="Times New Roman" w:cs="Times New Roman"/>
          <w:sz w:val="24"/>
          <w:szCs w:val="24"/>
          <w:lang w:eastAsia="lt-LT"/>
        </w:rPr>
        <w:t xml:space="preserve"> patvirtintomis VLK nuolat veikiančios informacinių technologijų viešųjų pirkimų komisijos (toliau – Komisija) sprendim</w:t>
      </w:r>
      <w:r>
        <w:rPr>
          <w:rFonts w:ascii="Times New Roman" w:eastAsia="Times New Roman" w:hAnsi="Times New Roman" w:cs="Times New Roman"/>
          <w:sz w:val="24"/>
          <w:szCs w:val="24"/>
          <w:lang w:eastAsia="lt-LT"/>
        </w:rPr>
        <w:t xml:space="preserve">u </w:t>
      </w:r>
      <w:r w:rsidRPr="00F5151C">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20</w:t>
      </w:r>
      <w:r w:rsidRPr="00F5151C">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balandžio 7 </w:t>
      </w:r>
      <w:r w:rsidRPr="00F5151C">
        <w:rPr>
          <w:rFonts w:ascii="Times New Roman" w:eastAsia="Times New Roman" w:hAnsi="Times New Roman" w:cs="Times New Roman"/>
          <w:sz w:val="24"/>
          <w:szCs w:val="24"/>
          <w:lang w:eastAsia="lt-LT"/>
        </w:rPr>
        <w:t xml:space="preserve">d. (protokolas Nr. VP </w:t>
      </w:r>
      <w:r>
        <w:rPr>
          <w:rFonts w:ascii="Times New Roman" w:eastAsia="Times New Roman" w:hAnsi="Times New Roman" w:cs="Times New Roman"/>
          <w:sz w:val="24"/>
          <w:szCs w:val="24"/>
          <w:lang w:eastAsia="lt-LT"/>
        </w:rPr>
        <w:t>-</w:t>
      </w:r>
      <w:r w:rsidRPr="00F5151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219 ir protokolas Nr. VP – 230);</w:t>
      </w:r>
      <w:r w:rsidRPr="00F5151C">
        <w:rPr>
          <w:rFonts w:ascii="Times New Roman" w:eastAsia="Times New Roman" w:hAnsi="Times New Roman" w:cs="Times New Roman"/>
          <w:sz w:val="24"/>
          <w:szCs w:val="24"/>
          <w:lang w:eastAsia="lt-LT"/>
        </w:rPr>
        <w:t xml:space="preserve"> </w:t>
      </w:r>
    </w:p>
    <w:p w:rsidR="003A5E82" w:rsidRPr="00F5151C" w:rsidRDefault="003A5E82" w:rsidP="003A5E82">
      <w:pPr>
        <w:spacing w:after="0" w:line="240" w:lineRule="auto"/>
        <w:ind w:firstLine="851"/>
        <w:jc w:val="both"/>
        <w:rPr>
          <w:rFonts w:ascii="Times New Roman" w:eastAsia="Times New Roman" w:hAnsi="Times New Roman" w:cs="Times New Roman"/>
          <w:sz w:val="24"/>
          <w:szCs w:val="24"/>
          <w:lang w:eastAsia="lt-LT"/>
        </w:rPr>
      </w:pPr>
      <w:r w:rsidRPr="00F5151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Paslaugų tiekėjo</w:t>
      </w:r>
      <w:r w:rsidRPr="00F5151C">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20</w:t>
      </w:r>
      <w:r w:rsidRPr="00F5151C">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gegužės 19</w:t>
      </w:r>
      <w:r w:rsidRPr="00F5151C">
        <w:rPr>
          <w:rFonts w:ascii="Times New Roman" w:eastAsia="Calibri" w:hAnsi="Times New Roman" w:cs="Times New Roman"/>
          <w:sz w:val="24"/>
          <w:szCs w:val="24"/>
        </w:rPr>
        <w:t xml:space="preserve"> d. Pirkimui</w:t>
      </w:r>
      <w:r w:rsidRPr="00F5151C">
        <w:rPr>
          <w:rFonts w:ascii="Times New Roman" w:eastAsia="Calibri" w:hAnsi="Times New Roman" w:cs="Times New Roman"/>
          <w:i/>
          <w:sz w:val="24"/>
          <w:szCs w:val="24"/>
        </w:rPr>
        <w:t xml:space="preserve"> </w:t>
      </w:r>
      <w:r w:rsidRPr="00F5151C">
        <w:rPr>
          <w:rFonts w:ascii="Times New Roman" w:eastAsia="Calibri" w:hAnsi="Times New Roman" w:cs="Times New Roman"/>
          <w:sz w:val="24"/>
          <w:szCs w:val="24"/>
        </w:rPr>
        <w:t>pateiktu</w:t>
      </w:r>
      <w:r w:rsidRPr="00F5151C">
        <w:rPr>
          <w:rFonts w:ascii="Times New Roman" w:eastAsia="Calibri" w:hAnsi="Times New Roman" w:cs="Times New Roman"/>
          <w:i/>
          <w:sz w:val="24"/>
          <w:szCs w:val="24"/>
        </w:rPr>
        <w:t xml:space="preserve"> </w:t>
      </w:r>
      <w:r w:rsidRPr="00F5151C">
        <w:rPr>
          <w:rFonts w:ascii="Times New Roman" w:eastAsia="Calibri" w:hAnsi="Times New Roman" w:cs="Times New Roman"/>
          <w:sz w:val="24"/>
          <w:szCs w:val="24"/>
        </w:rPr>
        <w:t>pasiūlymu</w:t>
      </w:r>
      <w:r w:rsidRPr="00F5151C">
        <w:rPr>
          <w:rFonts w:ascii="Times New Roman" w:eastAsia="Calibri" w:hAnsi="Times New Roman" w:cs="Times New Roman"/>
          <w:i/>
          <w:sz w:val="24"/>
          <w:szCs w:val="24"/>
        </w:rPr>
        <w:t xml:space="preserve"> </w:t>
      </w:r>
      <w:r w:rsidRPr="00F5151C">
        <w:rPr>
          <w:rFonts w:ascii="Times New Roman" w:eastAsia="Times New Roman" w:hAnsi="Times New Roman" w:cs="Times New Roman"/>
          <w:sz w:val="24"/>
          <w:szCs w:val="24"/>
          <w:lang w:eastAsia="lt-LT"/>
        </w:rPr>
        <w:t xml:space="preserve">(toliau – Pasiūlymas), </w:t>
      </w:r>
    </w:p>
    <w:p w:rsidR="003A5E82" w:rsidRPr="00F5151C" w:rsidRDefault="003A5E82" w:rsidP="003A5E82">
      <w:pPr>
        <w:spacing w:after="0" w:line="240" w:lineRule="auto"/>
        <w:ind w:firstLine="851"/>
        <w:jc w:val="both"/>
        <w:rPr>
          <w:rFonts w:ascii="Times New Roman" w:eastAsia="Times New Roman" w:hAnsi="Times New Roman" w:cs="Times New Roman"/>
          <w:sz w:val="24"/>
          <w:szCs w:val="24"/>
          <w:lang w:eastAsia="lt-LT"/>
        </w:rPr>
      </w:pPr>
      <w:r w:rsidRPr="00F5151C">
        <w:rPr>
          <w:rFonts w:ascii="Times New Roman" w:eastAsia="Times New Roman" w:hAnsi="Times New Roman" w:cs="Times New Roman"/>
          <w:sz w:val="24"/>
          <w:szCs w:val="24"/>
          <w:lang w:eastAsia="lt-LT"/>
        </w:rPr>
        <w:t>- 20</w:t>
      </w:r>
      <w:r>
        <w:rPr>
          <w:rFonts w:ascii="Times New Roman" w:eastAsia="Times New Roman" w:hAnsi="Times New Roman" w:cs="Times New Roman"/>
          <w:sz w:val="24"/>
          <w:szCs w:val="24"/>
          <w:lang w:eastAsia="lt-LT"/>
        </w:rPr>
        <w:t>20</w:t>
      </w:r>
      <w:r w:rsidRPr="00F5151C">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liepos 16</w:t>
      </w:r>
      <w:r w:rsidRPr="00F5151C">
        <w:rPr>
          <w:rFonts w:ascii="Times New Roman" w:eastAsia="Times New Roman" w:hAnsi="Times New Roman" w:cs="Times New Roman"/>
          <w:sz w:val="24"/>
          <w:szCs w:val="24"/>
          <w:lang w:eastAsia="lt-LT"/>
        </w:rPr>
        <w:t xml:space="preserve"> d. Komisijos sprendimu (</w:t>
      </w:r>
      <w:r w:rsidRPr="00F5151C">
        <w:rPr>
          <w:rFonts w:ascii="Times New Roman" w:eastAsia="Times New Roman" w:hAnsi="Times New Roman" w:cs="Times New Roman"/>
          <w:sz w:val="24"/>
          <w:szCs w:val="24"/>
        </w:rPr>
        <w:t>protokolo Nr.</w:t>
      </w:r>
      <w:r>
        <w:rPr>
          <w:rFonts w:ascii="Times New Roman" w:eastAsia="Times New Roman" w:hAnsi="Times New Roman" w:cs="Times New Roman"/>
          <w:sz w:val="24"/>
          <w:szCs w:val="24"/>
        </w:rPr>
        <w:t xml:space="preserve"> </w:t>
      </w:r>
      <w:r w:rsidRPr="001E1603">
        <w:rPr>
          <w:rFonts w:ascii="Times New Roman" w:eastAsia="Times New Roman" w:hAnsi="Times New Roman" w:cs="Times New Roman"/>
          <w:sz w:val="24"/>
          <w:szCs w:val="24"/>
        </w:rPr>
        <w:t>VP-486</w:t>
      </w:r>
      <w:r w:rsidRPr="00F5151C">
        <w:rPr>
          <w:rFonts w:ascii="Times New Roman" w:eastAsia="Times New Roman" w:hAnsi="Times New Roman" w:cs="Times New Roman"/>
          <w:sz w:val="24"/>
          <w:szCs w:val="24"/>
        </w:rPr>
        <w:t>)</w:t>
      </w:r>
      <w:r w:rsidRPr="00F5151C">
        <w:rPr>
          <w:rFonts w:ascii="Times New Roman" w:eastAsia="Times New Roman" w:hAnsi="Times New Roman" w:cs="Times New Roman"/>
          <w:sz w:val="24"/>
          <w:szCs w:val="24"/>
          <w:lang w:eastAsia="lt-LT"/>
        </w:rPr>
        <w:t xml:space="preserve">, sudarė šią </w:t>
      </w:r>
      <w:r w:rsidRPr="00F5151C">
        <w:rPr>
          <w:rFonts w:ascii="Times New Roman" w:eastAsia="Calibri" w:hAnsi="Times New Roman" w:cs="Times New Roman"/>
          <w:i/>
          <w:color w:val="000000"/>
          <w:sz w:val="24"/>
          <w:szCs w:val="24"/>
        </w:rPr>
        <w:t xml:space="preserve">Draudžiamųjų privalomuoju sveikatos draudimo registro (DPSDR) priežiūros ir plėtros paslaugų </w:t>
      </w:r>
      <w:r w:rsidRPr="00F5151C">
        <w:rPr>
          <w:rFonts w:ascii="Times New Roman" w:eastAsia="Calibri" w:hAnsi="Times New Roman" w:cs="Times New Roman"/>
          <w:i/>
          <w:sz w:val="24"/>
          <w:szCs w:val="24"/>
        </w:rPr>
        <w:t>pirkimo</w:t>
      </w:r>
      <w:r w:rsidRPr="00F5151C">
        <w:rPr>
          <w:rFonts w:ascii="Times New Roman" w:eastAsia="Times New Roman" w:hAnsi="Times New Roman" w:cs="Times New Roman"/>
          <w:i/>
          <w:sz w:val="24"/>
          <w:szCs w:val="24"/>
        </w:rPr>
        <w:t xml:space="preserve"> sutartį</w:t>
      </w:r>
      <w:r w:rsidRPr="00F5151C">
        <w:rPr>
          <w:rFonts w:ascii="Times New Roman" w:eastAsia="Times New Roman" w:hAnsi="Times New Roman" w:cs="Times New Roman"/>
          <w:sz w:val="24"/>
          <w:szCs w:val="24"/>
        </w:rPr>
        <w:t xml:space="preserve"> </w:t>
      </w:r>
      <w:r w:rsidRPr="00F5151C">
        <w:rPr>
          <w:rFonts w:ascii="Times New Roman" w:eastAsia="Times New Roman" w:hAnsi="Times New Roman" w:cs="Times New Roman"/>
          <w:sz w:val="24"/>
          <w:szCs w:val="24"/>
          <w:lang w:eastAsia="lt-LT"/>
        </w:rPr>
        <w:t>(toliau – Sutartis), ir susitarė dėl toliau išvardintų sąlygų.</w:t>
      </w:r>
    </w:p>
    <w:p w:rsidR="003A5E82" w:rsidRPr="00F5151C" w:rsidRDefault="003A5E82" w:rsidP="003A5E82">
      <w:pPr>
        <w:spacing w:after="0" w:line="240" w:lineRule="auto"/>
        <w:ind w:firstLine="567"/>
        <w:jc w:val="both"/>
        <w:rPr>
          <w:rFonts w:ascii="Times New Roman" w:eastAsia="Times New Roman" w:hAnsi="Times New Roman" w:cs="Times New Roman"/>
          <w:sz w:val="24"/>
          <w:szCs w:val="24"/>
          <w:lang w:eastAsia="lt-LT"/>
        </w:rPr>
      </w:pPr>
    </w:p>
    <w:p w:rsidR="003A5E82" w:rsidRPr="00F5151C" w:rsidRDefault="003A5E82" w:rsidP="003A5E82">
      <w:pPr>
        <w:pStyle w:val="Sraopastraipa"/>
        <w:keepNext/>
        <w:numPr>
          <w:ilvl w:val="0"/>
          <w:numId w:val="8"/>
        </w:numPr>
        <w:tabs>
          <w:tab w:val="left" w:pos="284"/>
        </w:tabs>
        <w:spacing w:after="0" w:line="240" w:lineRule="auto"/>
        <w:ind w:left="0" w:firstLine="0"/>
        <w:jc w:val="center"/>
        <w:outlineLvl w:val="3"/>
        <w:rPr>
          <w:rFonts w:ascii="Times New Roman" w:eastAsia="Times New Roman" w:hAnsi="Times New Roman" w:cs="Times New Roman"/>
          <w:b/>
          <w:sz w:val="24"/>
          <w:szCs w:val="24"/>
        </w:rPr>
      </w:pPr>
      <w:r w:rsidRPr="00F5151C">
        <w:rPr>
          <w:rFonts w:ascii="Times New Roman" w:eastAsia="Times New Roman" w:hAnsi="Times New Roman" w:cs="Times New Roman"/>
          <w:b/>
          <w:iCs/>
          <w:sz w:val="24"/>
          <w:szCs w:val="24"/>
        </w:rPr>
        <w:t>SUTARTIES OBJEKTAS IR DALYKAS</w:t>
      </w:r>
    </w:p>
    <w:p w:rsidR="003A5E82" w:rsidRPr="00F5151C" w:rsidRDefault="003A5E82" w:rsidP="003A5E82">
      <w:pPr>
        <w:spacing w:after="0" w:line="240" w:lineRule="auto"/>
        <w:jc w:val="center"/>
        <w:rPr>
          <w:rFonts w:ascii="Times New Roman" w:eastAsia="Times New Roman" w:hAnsi="Times New Roman" w:cs="Times New Roman"/>
          <w:b/>
          <w:sz w:val="24"/>
          <w:szCs w:val="24"/>
        </w:rPr>
      </w:pPr>
    </w:p>
    <w:p w:rsidR="003A5E82" w:rsidRPr="00F5151C" w:rsidRDefault="003A5E82" w:rsidP="003A5E82">
      <w:pPr>
        <w:pStyle w:val="Sraopastraipa"/>
        <w:numPr>
          <w:ilvl w:val="1"/>
          <w:numId w:val="9"/>
        </w:numPr>
        <w:tabs>
          <w:tab w:val="left" w:pos="1418"/>
        </w:tabs>
        <w:spacing w:after="0" w:line="240" w:lineRule="auto"/>
        <w:ind w:left="0" w:firstLine="851"/>
        <w:jc w:val="both"/>
        <w:rPr>
          <w:rFonts w:ascii="Times New Roman" w:eastAsia="Calibri" w:hAnsi="Times New Roman" w:cs="Times New Roman"/>
          <w:color w:val="000000"/>
          <w:sz w:val="24"/>
          <w:szCs w:val="24"/>
        </w:rPr>
      </w:pPr>
      <w:r w:rsidRPr="00F5151C">
        <w:rPr>
          <w:rFonts w:ascii="Times New Roman" w:eastAsia="Calibri" w:hAnsi="Times New Roman" w:cs="Times New Roman"/>
          <w:color w:val="000000"/>
          <w:sz w:val="24"/>
          <w:szCs w:val="24"/>
        </w:rPr>
        <w:t xml:space="preserve">Sutarties objektas </w:t>
      </w:r>
      <w:r w:rsidRPr="00F5151C">
        <w:rPr>
          <w:rFonts w:ascii="Times New Roman" w:eastAsia="Calibri" w:hAnsi="Times New Roman" w:cs="Times New Roman"/>
          <w:sz w:val="24"/>
          <w:szCs w:val="24"/>
        </w:rPr>
        <w:t xml:space="preserve">– Draudžiamųjų privalomuoju sveikatos draudimo registro (toliau – DPSDR) informacinės sistemos </w:t>
      </w:r>
      <w:r w:rsidRPr="00F5151C">
        <w:rPr>
          <w:rFonts w:ascii="Times New Roman" w:eastAsia="Calibri" w:hAnsi="Times New Roman" w:cs="Times New Roman"/>
          <w:color w:val="000000"/>
          <w:sz w:val="24"/>
          <w:szCs w:val="24"/>
        </w:rPr>
        <w:t>priežiūros ir plėtros paslaugos (toliau – Paslaugos), kurių savybės ir apimtys nurodyti DPSDR priežiūros ir plėtros paslaugų techninėje specifikacijoje (toliau – Techninė specifikacija) (Sutarties priede).</w:t>
      </w:r>
    </w:p>
    <w:p w:rsidR="003A5E82" w:rsidRPr="00F5151C" w:rsidRDefault="003A5E82" w:rsidP="003A5E82">
      <w:pPr>
        <w:pStyle w:val="Sraopastraipa"/>
        <w:numPr>
          <w:ilvl w:val="1"/>
          <w:numId w:val="9"/>
        </w:numPr>
        <w:tabs>
          <w:tab w:val="left" w:pos="1418"/>
        </w:tabs>
        <w:spacing w:after="0" w:line="240" w:lineRule="auto"/>
        <w:ind w:left="0" w:firstLine="851"/>
        <w:jc w:val="both"/>
        <w:rPr>
          <w:rFonts w:ascii="Times New Roman" w:eastAsia="Times New Roman" w:hAnsi="Times New Roman" w:cs="Times New Roman"/>
          <w:bCs/>
          <w:iCs/>
          <w:sz w:val="24"/>
          <w:szCs w:val="24"/>
        </w:rPr>
      </w:pPr>
      <w:r w:rsidRPr="00F5151C">
        <w:rPr>
          <w:rFonts w:ascii="Times New Roman" w:eastAsia="Calibri" w:hAnsi="Times New Roman" w:cs="Times New Roman"/>
          <w:color w:val="000000"/>
          <w:sz w:val="24"/>
          <w:szCs w:val="24"/>
        </w:rPr>
        <w:t>Sutartimi</w:t>
      </w:r>
      <w:r w:rsidRPr="00F5151C">
        <w:rPr>
          <w:rFonts w:ascii="Times New Roman" w:eastAsia="Times New Roman" w:hAnsi="Times New Roman" w:cs="Times New Roman"/>
          <w:color w:val="000000"/>
          <w:sz w:val="24"/>
          <w:szCs w:val="24"/>
          <w:lang w:eastAsia="lt-LT"/>
        </w:rPr>
        <w:t xml:space="preserve"> Paslaugų teikėjas įsipareigoja už pasiūlytą kainą, nurodytą Sutarties 2.1 ir 2.2 punktuose, Užsakovui suteikti Paslaugas, o Užsakovas įsipareigoja priimti tinkamai suteiktas Paslaugas bei už jas sumokėti Paslaugų teikėjui šioje Sutartyje nustatytą kainą, nustatytais terminais, nustatytomis sąlygomis ir tvarka.</w:t>
      </w:r>
    </w:p>
    <w:p w:rsidR="003A5E82" w:rsidRPr="00F5151C" w:rsidRDefault="003A5E82" w:rsidP="003A5E82">
      <w:pPr>
        <w:pStyle w:val="Sraopastraipa"/>
        <w:tabs>
          <w:tab w:val="left" w:pos="1276"/>
        </w:tabs>
        <w:spacing w:after="0" w:line="240" w:lineRule="auto"/>
        <w:ind w:left="851"/>
        <w:jc w:val="both"/>
        <w:rPr>
          <w:rFonts w:ascii="Times New Roman" w:eastAsia="Times New Roman" w:hAnsi="Times New Roman" w:cs="Times New Roman"/>
          <w:bCs/>
          <w:iCs/>
          <w:sz w:val="24"/>
          <w:szCs w:val="24"/>
        </w:rPr>
      </w:pPr>
    </w:p>
    <w:p w:rsidR="003A5E82" w:rsidRPr="00F5151C" w:rsidRDefault="003A5E82" w:rsidP="003A5E82">
      <w:pPr>
        <w:pStyle w:val="Sraopastraipa"/>
        <w:keepNext/>
        <w:numPr>
          <w:ilvl w:val="0"/>
          <w:numId w:val="8"/>
        </w:numPr>
        <w:tabs>
          <w:tab w:val="left" w:pos="284"/>
        </w:tabs>
        <w:spacing w:after="0" w:line="240" w:lineRule="auto"/>
        <w:ind w:left="0" w:firstLine="0"/>
        <w:jc w:val="center"/>
        <w:outlineLvl w:val="3"/>
        <w:rPr>
          <w:rFonts w:ascii="Times New Roman" w:eastAsia="Times New Roman" w:hAnsi="Times New Roman" w:cs="Times New Roman"/>
          <w:b/>
          <w:iCs/>
          <w:sz w:val="24"/>
          <w:szCs w:val="24"/>
        </w:rPr>
      </w:pPr>
      <w:r w:rsidRPr="00F5151C">
        <w:rPr>
          <w:rFonts w:ascii="Times New Roman" w:eastAsia="Times New Roman" w:hAnsi="Times New Roman" w:cs="Times New Roman"/>
          <w:b/>
          <w:iCs/>
          <w:sz w:val="24"/>
          <w:szCs w:val="24"/>
        </w:rPr>
        <w:t>SUTARTIES KAINA IR ATSISKAITYMO TVARKA</w:t>
      </w:r>
    </w:p>
    <w:p w:rsidR="003A5E82" w:rsidRPr="00F5151C" w:rsidRDefault="003A5E82" w:rsidP="003A5E82">
      <w:pPr>
        <w:spacing w:after="0" w:line="240" w:lineRule="auto"/>
        <w:ind w:firstLine="567"/>
        <w:jc w:val="both"/>
        <w:rPr>
          <w:rFonts w:ascii="Times New Roman" w:eastAsia="Times New Roman" w:hAnsi="Times New Roman" w:cs="Times New Roman"/>
          <w:b/>
          <w:sz w:val="24"/>
          <w:szCs w:val="24"/>
        </w:rPr>
      </w:pPr>
    </w:p>
    <w:p w:rsidR="003A5E82" w:rsidRDefault="003A5E82" w:rsidP="003A5E82">
      <w:pPr>
        <w:pStyle w:val="Sraopastraipa"/>
        <w:numPr>
          <w:ilvl w:val="1"/>
          <w:numId w:val="8"/>
        </w:numPr>
        <w:tabs>
          <w:tab w:val="left" w:pos="1418"/>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Bendra Sutarties kaina yra </w:t>
      </w:r>
      <w:r>
        <w:rPr>
          <w:rFonts w:ascii="Times New Roman" w:eastAsia="Calibri" w:hAnsi="Times New Roman" w:cs="Times New Roman"/>
          <w:sz w:val="24"/>
          <w:szCs w:val="24"/>
        </w:rPr>
        <w:t>254 600,00</w:t>
      </w:r>
      <w:r w:rsidRPr="00F5151C">
        <w:rPr>
          <w:rFonts w:ascii="Times New Roman" w:eastAsia="Calibri" w:hAnsi="Times New Roman" w:cs="Times New Roman"/>
          <w:sz w:val="24"/>
          <w:szCs w:val="24"/>
        </w:rPr>
        <w:t xml:space="preserve"> Eur (</w:t>
      </w:r>
      <w:r>
        <w:rPr>
          <w:rFonts w:ascii="Times New Roman" w:eastAsia="Calibri" w:hAnsi="Times New Roman" w:cs="Times New Roman"/>
          <w:sz w:val="24"/>
          <w:szCs w:val="24"/>
        </w:rPr>
        <w:t xml:space="preserve">du šimtai penkiasdešimt keturi tūkstančiai šeši šimtai </w:t>
      </w:r>
      <w:r w:rsidRPr="00F5151C">
        <w:rPr>
          <w:rFonts w:ascii="Times New Roman" w:eastAsia="Calibri" w:hAnsi="Times New Roman" w:cs="Times New Roman"/>
          <w:sz w:val="24"/>
          <w:szCs w:val="24"/>
        </w:rPr>
        <w:t xml:space="preserve">eurų) be pridėtinės vertės mokesčio (toliau – PVM) ir </w:t>
      </w:r>
      <w:r>
        <w:rPr>
          <w:rFonts w:ascii="Times New Roman" w:eastAsia="Calibri" w:hAnsi="Times New Roman" w:cs="Times New Roman"/>
          <w:sz w:val="24"/>
          <w:szCs w:val="24"/>
        </w:rPr>
        <w:t>308 066,00</w:t>
      </w:r>
      <w:r w:rsidRPr="00F5151C">
        <w:rPr>
          <w:rFonts w:ascii="Times New Roman" w:eastAsia="Calibri" w:hAnsi="Times New Roman" w:cs="Times New Roman"/>
          <w:sz w:val="24"/>
          <w:szCs w:val="24"/>
        </w:rPr>
        <w:t xml:space="preserve"> Eur (</w:t>
      </w:r>
      <w:r>
        <w:rPr>
          <w:rFonts w:ascii="Times New Roman" w:eastAsia="Calibri" w:hAnsi="Times New Roman" w:cs="Times New Roman"/>
          <w:sz w:val="24"/>
          <w:szCs w:val="24"/>
        </w:rPr>
        <w:t>trys šimtai aštuoni tūkstančiai šešiasdešimt šeši</w:t>
      </w:r>
      <w:r w:rsidRPr="00F5151C">
        <w:rPr>
          <w:rFonts w:ascii="Times New Roman" w:eastAsia="Calibri" w:hAnsi="Times New Roman" w:cs="Times New Roman"/>
          <w:sz w:val="24"/>
          <w:szCs w:val="24"/>
          <w:lang w:bidi="lt-LT"/>
        </w:rPr>
        <w:t xml:space="preserve"> eurai</w:t>
      </w:r>
      <w:r w:rsidRPr="00F5151C">
        <w:rPr>
          <w:rFonts w:ascii="Times New Roman" w:eastAsia="Calibri" w:hAnsi="Times New Roman" w:cs="Times New Roman"/>
          <w:sz w:val="24"/>
          <w:szCs w:val="24"/>
        </w:rPr>
        <w:t>) su PVM.</w:t>
      </w:r>
    </w:p>
    <w:p w:rsidR="003A5E82" w:rsidRDefault="003A5E82" w:rsidP="003A5E8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3A5E82" w:rsidRPr="00F5151C" w:rsidRDefault="003A5E82" w:rsidP="003A5E82">
      <w:pPr>
        <w:pStyle w:val="Sraopastraipa"/>
        <w:numPr>
          <w:ilvl w:val="1"/>
          <w:numId w:val="8"/>
        </w:numPr>
        <w:tabs>
          <w:tab w:val="left" w:pos="1418"/>
        </w:tabs>
        <w:spacing w:after="12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lastRenderedPageBreak/>
        <w:t>Sutarties</w:t>
      </w:r>
      <w:r w:rsidRPr="00F5151C">
        <w:rPr>
          <w:rFonts w:ascii="Times New Roman" w:eastAsia="Times New Roman" w:hAnsi="Times New Roman" w:cs="Times New Roman"/>
          <w:sz w:val="24"/>
          <w:szCs w:val="24"/>
          <w:lang w:eastAsia="lt-LT"/>
        </w:rPr>
        <w:t xml:space="preserve"> kainos detalizavimas (36 mėn.):</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969"/>
        <w:gridCol w:w="851"/>
        <w:gridCol w:w="850"/>
        <w:gridCol w:w="1134"/>
        <w:gridCol w:w="1418"/>
        <w:gridCol w:w="1247"/>
      </w:tblGrid>
      <w:tr w:rsidR="003A5E82" w:rsidRPr="00F5151C" w:rsidTr="004C5E8A">
        <w:tc>
          <w:tcPr>
            <w:tcW w:w="596"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Pirkimo objekto pavadinimas</w:t>
            </w:r>
          </w:p>
        </w:tc>
        <w:tc>
          <w:tcPr>
            <w:tcW w:w="851"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Mato</w:t>
            </w:r>
          </w:p>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ind w:left="-110" w:right="-110"/>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Kiekis</w:t>
            </w:r>
          </w:p>
        </w:tc>
        <w:tc>
          <w:tcPr>
            <w:tcW w:w="1134"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ind w:hanging="108"/>
              <w:jc w:val="center"/>
              <w:rPr>
                <w:rFonts w:ascii="Times New Roman" w:eastAsia="Calibri" w:hAnsi="Times New Roman" w:cs="Times New Roman"/>
                <w:b/>
                <w:sz w:val="24"/>
                <w:szCs w:val="24"/>
              </w:rPr>
            </w:pPr>
            <w:r>
              <w:rPr>
                <w:rFonts w:ascii="Times New Roman" w:eastAsia="Calibri" w:hAnsi="Times New Roman" w:cs="Times New Roman"/>
                <w:b/>
                <w:sz w:val="24"/>
                <w:szCs w:val="24"/>
              </w:rPr>
              <w:t>Mato v</w:t>
            </w:r>
            <w:r w:rsidRPr="00F5151C">
              <w:rPr>
                <w:rFonts w:ascii="Times New Roman" w:eastAsia="Calibri" w:hAnsi="Times New Roman" w:cs="Times New Roman"/>
                <w:b/>
                <w:sz w:val="24"/>
                <w:szCs w:val="24"/>
              </w:rPr>
              <w:t>nt.</w:t>
            </w:r>
          </w:p>
          <w:p w:rsidR="003A5E82" w:rsidRPr="00F5151C" w:rsidRDefault="003A5E82" w:rsidP="004C5E8A">
            <w:pPr>
              <w:spacing w:after="0" w:line="240" w:lineRule="auto"/>
              <w:ind w:hanging="108"/>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kaina,</w:t>
            </w:r>
          </w:p>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Eur</w:t>
            </w:r>
          </w:p>
          <w:p w:rsidR="003A5E82" w:rsidRPr="00F5151C" w:rsidRDefault="003A5E82" w:rsidP="004C5E8A">
            <w:pPr>
              <w:spacing w:after="0" w:line="240" w:lineRule="auto"/>
              <w:ind w:hanging="108"/>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be PVM</w:t>
            </w:r>
          </w:p>
        </w:tc>
        <w:tc>
          <w:tcPr>
            <w:tcW w:w="1418"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ind w:hanging="108"/>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Bendra</w:t>
            </w:r>
          </w:p>
          <w:p w:rsidR="003A5E82" w:rsidRPr="00F5151C" w:rsidRDefault="003A5E82" w:rsidP="004C5E8A">
            <w:pPr>
              <w:spacing w:after="0" w:line="240" w:lineRule="auto"/>
              <w:ind w:hanging="108"/>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kaina,</w:t>
            </w:r>
          </w:p>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Eur</w:t>
            </w:r>
          </w:p>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be PVM</w:t>
            </w:r>
          </w:p>
        </w:tc>
        <w:tc>
          <w:tcPr>
            <w:tcW w:w="1247"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Bendra</w:t>
            </w:r>
          </w:p>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kaina,</w:t>
            </w:r>
          </w:p>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Eur su</w:t>
            </w:r>
          </w:p>
          <w:p w:rsidR="003A5E82" w:rsidRPr="00F5151C" w:rsidRDefault="003A5E82" w:rsidP="004C5E8A">
            <w:pPr>
              <w:spacing w:after="0" w:line="240" w:lineRule="auto"/>
              <w:jc w:val="center"/>
              <w:rPr>
                <w:rFonts w:ascii="Times New Roman" w:eastAsia="Calibri" w:hAnsi="Times New Roman" w:cs="Times New Roman"/>
                <w:b/>
                <w:sz w:val="24"/>
                <w:szCs w:val="24"/>
              </w:rPr>
            </w:pPr>
            <w:r w:rsidRPr="00F5151C">
              <w:rPr>
                <w:rFonts w:ascii="Times New Roman" w:eastAsia="Calibri" w:hAnsi="Times New Roman" w:cs="Times New Roman"/>
                <w:b/>
                <w:sz w:val="24"/>
                <w:szCs w:val="24"/>
              </w:rPr>
              <w:t>PVM*</w:t>
            </w:r>
          </w:p>
        </w:tc>
      </w:tr>
      <w:tr w:rsidR="003A5E82" w:rsidRPr="00F5151C" w:rsidTr="004C5E8A">
        <w:tc>
          <w:tcPr>
            <w:tcW w:w="596" w:type="dxa"/>
            <w:tcBorders>
              <w:top w:val="single" w:sz="4" w:space="0" w:color="auto"/>
              <w:left w:val="single" w:sz="4" w:space="0" w:color="auto"/>
              <w:bottom w:val="single" w:sz="4" w:space="0" w:color="auto"/>
              <w:right w:val="single" w:sz="4" w:space="0" w:color="auto"/>
            </w:tcBorders>
          </w:tcPr>
          <w:p w:rsidR="003A5E82" w:rsidRPr="00F5151C" w:rsidRDefault="003A5E82" w:rsidP="004C5E8A">
            <w:pPr>
              <w:spacing w:after="0" w:line="240" w:lineRule="auto"/>
              <w:jc w:val="center"/>
              <w:rPr>
                <w:rFonts w:ascii="Times New Roman" w:eastAsia="Calibri" w:hAnsi="Times New Roman" w:cs="Times New Roman"/>
                <w:i/>
                <w:sz w:val="24"/>
                <w:szCs w:val="24"/>
              </w:rPr>
            </w:pPr>
            <w:r w:rsidRPr="00F5151C">
              <w:rPr>
                <w:rFonts w:ascii="Times New Roman" w:eastAsia="Calibri" w:hAnsi="Times New Roman" w:cs="Times New Roman"/>
                <w:i/>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3A5E82" w:rsidRPr="00F5151C" w:rsidRDefault="003A5E82" w:rsidP="004C5E8A">
            <w:pPr>
              <w:spacing w:after="0" w:line="240" w:lineRule="auto"/>
              <w:jc w:val="center"/>
              <w:rPr>
                <w:rFonts w:ascii="Times New Roman" w:eastAsia="Calibri" w:hAnsi="Times New Roman" w:cs="Times New Roman"/>
                <w:i/>
                <w:sz w:val="24"/>
                <w:szCs w:val="24"/>
              </w:rPr>
            </w:pPr>
            <w:r w:rsidRPr="00F5151C">
              <w:rPr>
                <w:rFonts w:ascii="Times New Roman" w:eastAsia="Calibri" w:hAnsi="Times New Roman" w:cs="Times New Roman"/>
                <w:i/>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3A5E82" w:rsidRPr="00F5151C" w:rsidRDefault="003A5E82" w:rsidP="004C5E8A">
            <w:pPr>
              <w:spacing w:after="0" w:line="240" w:lineRule="auto"/>
              <w:jc w:val="center"/>
              <w:rPr>
                <w:rFonts w:ascii="Times New Roman" w:eastAsia="Calibri" w:hAnsi="Times New Roman" w:cs="Times New Roman"/>
                <w:i/>
                <w:sz w:val="24"/>
                <w:szCs w:val="24"/>
              </w:rPr>
            </w:pPr>
            <w:r w:rsidRPr="00F5151C">
              <w:rPr>
                <w:rFonts w:ascii="Times New Roman" w:eastAsia="Calibri" w:hAnsi="Times New Roman" w:cs="Times New Roman"/>
                <w:i/>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3A5E82" w:rsidRPr="00F5151C" w:rsidRDefault="003A5E82" w:rsidP="004C5E8A">
            <w:pPr>
              <w:spacing w:after="0" w:line="240" w:lineRule="auto"/>
              <w:ind w:right="-249"/>
              <w:jc w:val="center"/>
              <w:rPr>
                <w:rFonts w:ascii="Times New Roman" w:eastAsia="Calibri" w:hAnsi="Times New Roman" w:cs="Times New Roman"/>
                <w:i/>
                <w:sz w:val="24"/>
                <w:szCs w:val="24"/>
              </w:rPr>
            </w:pPr>
            <w:r w:rsidRPr="00F5151C">
              <w:rPr>
                <w:rFonts w:ascii="Times New Roman" w:eastAsia="Calibri" w:hAnsi="Times New Roman" w:cs="Times New Roman"/>
                <w:i/>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3A5E82" w:rsidRPr="00F5151C" w:rsidRDefault="003A5E82" w:rsidP="004C5E8A">
            <w:pPr>
              <w:spacing w:after="0" w:line="240" w:lineRule="auto"/>
              <w:ind w:hanging="108"/>
              <w:jc w:val="center"/>
              <w:rPr>
                <w:rFonts w:ascii="Times New Roman" w:eastAsia="Calibri" w:hAnsi="Times New Roman" w:cs="Times New Roman"/>
                <w:i/>
                <w:sz w:val="24"/>
                <w:szCs w:val="24"/>
              </w:rPr>
            </w:pPr>
            <w:r w:rsidRPr="00F5151C">
              <w:rPr>
                <w:rFonts w:ascii="Times New Roman" w:eastAsia="Calibri" w:hAnsi="Times New Roman" w:cs="Times New Roman"/>
                <w:i/>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3A5E82" w:rsidRPr="00F5151C" w:rsidRDefault="003A5E82" w:rsidP="004C5E8A">
            <w:pPr>
              <w:spacing w:after="0" w:line="240" w:lineRule="auto"/>
              <w:ind w:hanging="108"/>
              <w:jc w:val="center"/>
              <w:rPr>
                <w:rFonts w:ascii="Times New Roman" w:eastAsia="Calibri" w:hAnsi="Times New Roman" w:cs="Times New Roman"/>
                <w:i/>
                <w:sz w:val="24"/>
                <w:szCs w:val="24"/>
              </w:rPr>
            </w:pPr>
            <w:r w:rsidRPr="00F5151C">
              <w:rPr>
                <w:rFonts w:ascii="Times New Roman" w:eastAsia="Calibri" w:hAnsi="Times New Roman" w:cs="Times New Roman"/>
                <w:i/>
                <w:sz w:val="24"/>
                <w:szCs w:val="24"/>
              </w:rPr>
              <w:t>6</w:t>
            </w:r>
          </w:p>
          <w:p w:rsidR="003A5E82" w:rsidRPr="00F5151C" w:rsidRDefault="003A5E82" w:rsidP="004C5E8A">
            <w:pPr>
              <w:spacing w:after="0" w:line="240" w:lineRule="auto"/>
              <w:ind w:hanging="108"/>
              <w:jc w:val="center"/>
              <w:rPr>
                <w:rFonts w:ascii="Times New Roman" w:eastAsia="Calibri" w:hAnsi="Times New Roman" w:cs="Times New Roman"/>
                <w:i/>
                <w:sz w:val="24"/>
                <w:szCs w:val="24"/>
              </w:rPr>
            </w:pPr>
            <w:r w:rsidRPr="00F5151C">
              <w:rPr>
                <w:rFonts w:ascii="Times New Roman" w:eastAsia="Calibri" w:hAnsi="Times New Roman" w:cs="Times New Roman"/>
                <w:i/>
                <w:sz w:val="24"/>
                <w:szCs w:val="24"/>
              </w:rPr>
              <w:t>(4x5)</w:t>
            </w:r>
          </w:p>
        </w:tc>
        <w:tc>
          <w:tcPr>
            <w:tcW w:w="1247" w:type="dxa"/>
            <w:tcBorders>
              <w:top w:val="single" w:sz="4" w:space="0" w:color="auto"/>
              <w:left w:val="single" w:sz="4" w:space="0" w:color="auto"/>
              <w:bottom w:val="single" w:sz="4" w:space="0" w:color="auto"/>
              <w:right w:val="single" w:sz="4" w:space="0" w:color="auto"/>
            </w:tcBorders>
          </w:tcPr>
          <w:p w:rsidR="003A5E82" w:rsidRPr="00F5151C" w:rsidRDefault="003A5E82" w:rsidP="004C5E8A">
            <w:pPr>
              <w:spacing w:after="0" w:line="240" w:lineRule="auto"/>
              <w:jc w:val="center"/>
              <w:rPr>
                <w:rFonts w:ascii="Times New Roman" w:eastAsia="Calibri" w:hAnsi="Times New Roman" w:cs="Times New Roman"/>
                <w:i/>
                <w:sz w:val="24"/>
                <w:szCs w:val="24"/>
              </w:rPr>
            </w:pPr>
            <w:r w:rsidRPr="00F5151C">
              <w:rPr>
                <w:rFonts w:ascii="Times New Roman" w:eastAsia="Calibri" w:hAnsi="Times New Roman" w:cs="Times New Roman"/>
                <w:i/>
                <w:sz w:val="24"/>
                <w:szCs w:val="24"/>
              </w:rPr>
              <w:t>7</w:t>
            </w:r>
          </w:p>
        </w:tc>
      </w:tr>
      <w:tr w:rsidR="003A5E82" w:rsidRPr="00F5151C" w:rsidTr="004C5E8A">
        <w:trPr>
          <w:trHeight w:val="315"/>
        </w:trPr>
        <w:tc>
          <w:tcPr>
            <w:tcW w:w="596"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jc w:val="center"/>
              <w:rPr>
                <w:rFonts w:ascii="Times New Roman" w:eastAsia="Calibri" w:hAnsi="Times New Roman" w:cs="Times New Roman"/>
                <w:sz w:val="24"/>
                <w:szCs w:val="24"/>
              </w:rPr>
            </w:pPr>
            <w:r w:rsidRPr="00F5151C">
              <w:rPr>
                <w:rFonts w:ascii="Times New Roman" w:eastAsia="Calibri"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jc w:val="both"/>
              <w:rPr>
                <w:rFonts w:ascii="Times New Roman" w:eastAsia="Calibri" w:hAnsi="Times New Roman" w:cs="Times New Roman"/>
                <w:b/>
                <w:sz w:val="24"/>
                <w:szCs w:val="24"/>
              </w:rPr>
            </w:pPr>
            <w:r w:rsidRPr="00F5151C">
              <w:rPr>
                <w:rFonts w:ascii="Times New Roman" w:eastAsia="Calibri" w:hAnsi="Times New Roman" w:cs="Times New Roman"/>
                <w:noProof/>
                <w:color w:val="000000"/>
                <w:sz w:val="24"/>
                <w:szCs w:val="24"/>
                <w:lang w:val="en-US" w:eastAsia="lt-LT"/>
              </w:rPr>
              <w:t>DPSDR priežiūros mėnesinis mokestis</w:t>
            </w:r>
          </w:p>
        </w:tc>
        <w:tc>
          <w:tcPr>
            <w:tcW w:w="851"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jc w:val="center"/>
              <w:rPr>
                <w:rFonts w:ascii="Times New Roman" w:eastAsia="Times New Roman" w:hAnsi="Times New Roman" w:cs="Times New Roman"/>
                <w:color w:val="000000"/>
                <w:sz w:val="24"/>
                <w:szCs w:val="24"/>
                <w:lang w:eastAsia="lt-LT" w:bidi="lt-LT"/>
              </w:rPr>
            </w:pPr>
            <w:r w:rsidRPr="00F5151C">
              <w:rPr>
                <w:rFonts w:ascii="Times New Roman" w:eastAsia="Times New Roman" w:hAnsi="Times New Roman" w:cs="Times New Roman"/>
                <w:color w:val="000000"/>
                <w:sz w:val="24"/>
                <w:szCs w:val="24"/>
                <w:lang w:eastAsia="lt-LT" w:bidi="lt-LT"/>
              </w:rPr>
              <w:t>mėn.</w:t>
            </w:r>
          </w:p>
        </w:tc>
        <w:tc>
          <w:tcPr>
            <w:tcW w:w="850"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jc w:val="center"/>
              <w:rPr>
                <w:rFonts w:ascii="Times New Roman" w:eastAsia="Calibri" w:hAnsi="Times New Roman" w:cs="Times New Roman"/>
                <w:sz w:val="24"/>
                <w:szCs w:val="24"/>
              </w:rPr>
            </w:pPr>
            <w:r w:rsidRPr="00F5151C">
              <w:rPr>
                <w:rFonts w:ascii="Times New Roman" w:eastAsia="Calibri"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rPr>
                <w:rFonts w:ascii="Times New Roman" w:eastAsia="Times New Roman" w:hAnsi="Times New Roman" w:cs="Times New Roman"/>
                <w:color w:val="000000"/>
                <w:sz w:val="24"/>
                <w:szCs w:val="24"/>
                <w:lang w:eastAsia="lt-LT" w:bidi="lt-LT"/>
              </w:rPr>
            </w:pPr>
            <w:r>
              <w:rPr>
                <w:rFonts w:ascii="Times New Roman" w:eastAsia="Times New Roman" w:hAnsi="Times New Roman" w:cs="Times New Roman"/>
                <w:color w:val="000000"/>
                <w:sz w:val="24"/>
                <w:szCs w:val="24"/>
                <w:lang w:eastAsia="lt-LT" w:bidi="lt-LT"/>
              </w:rPr>
              <w:t>6100,00</w:t>
            </w:r>
          </w:p>
        </w:tc>
        <w:tc>
          <w:tcPr>
            <w:tcW w:w="1418"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rPr>
                <w:rFonts w:ascii="Times New Roman" w:eastAsia="Times New Roman" w:hAnsi="Times New Roman" w:cs="Times New Roman"/>
                <w:color w:val="000000"/>
                <w:sz w:val="24"/>
                <w:szCs w:val="24"/>
                <w:lang w:eastAsia="lt-LT" w:bidi="lt-LT"/>
              </w:rPr>
            </w:pPr>
            <w:r>
              <w:rPr>
                <w:rFonts w:ascii="Times New Roman" w:eastAsia="Times New Roman" w:hAnsi="Times New Roman" w:cs="Times New Roman"/>
                <w:color w:val="000000"/>
                <w:sz w:val="24"/>
                <w:szCs w:val="24"/>
                <w:lang w:eastAsia="lt-LT" w:bidi="lt-LT"/>
              </w:rPr>
              <w:t>219 600,00</w:t>
            </w:r>
          </w:p>
        </w:tc>
        <w:tc>
          <w:tcPr>
            <w:tcW w:w="1247"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ind w:left="-113" w:right="-109"/>
              <w:jc w:val="center"/>
              <w:rPr>
                <w:rFonts w:ascii="Times New Roman" w:eastAsia="Times New Roman" w:hAnsi="Times New Roman" w:cs="Times New Roman"/>
                <w:color w:val="000000"/>
                <w:sz w:val="24"/>
                <w:szCs w:val="24"/>
                <w:lang w:eastAsia="lt-LT" w:bidi="lt-LT"/>
              </w:rPr>
            </w:pPr>
            <w:r>
              <w:rPr>
                <w:rFonts w:ascii="Times New Roman" w:eastAsia="Times New Roman" w:hAnsi="Times New Roman" w:cs="Times New Roman"/>
                <w:color w:val="000000"/>
                <w:sz w:val="24"/>
                <w:szCs w:val="24"/>
                <w:lang w:eastAsia="lt-LT" w:bidi="lt-LT"/>
              </w:rPr>
              <w:t>265 716,00</w:t>
            </w:r>
          </w:p>
        </w:tc>
      </w:tr>
      <w:tr w:rsidR="003A5E82" w:rsidRPr="00F5151C" w:rsidTr="004C5E8A">
        <w:tc>
          <w:tcPr>
            <w:tcW w:w="596"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jc w:val="center"/>
              <w:rPr>
                <w:rFonts w:ascii="Times New Roman" w:eastAsia="Calibri" w:hAnsi="Times New Roman" w:cs="Times New Roman"/>
                <w:sz w:val="24"/>
                <w:szCs w:val="24"/>
              </w:rPr>
            </w:pPr>
            <w:r w:rsidRPr="00F5151C">
              <w:rPr>
                <w:rFonts w:ascii="Times New Roman" w:eastAsia="Calibri" w:hAnsi="Times New Roman"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DPSDR plėtros paslaugos*</w:t>
            </w:r>
          </w:p>
        </w:tc>
        <w:tc>
          <w:tcPr>
            <w:tcW w:w="851"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jc w:val="center"/>
              <w:rPr>
                <w:rFonts w:ascii="Times New Roman" w:eastAsia="Times New Roman" w:hAnsi="Times New Roman" w:cs="Times New Roman"/>
                <w:color w:val="000000"/>
                <w:sz w:val="24"/>
                <w:szCs w:val="24"/>
                <w:lang w:eastAsia="lt-LT" w:bidi="lt-LT"/>
              </w:rPr>
            </w:pPr>
            <w:r w:rsidRPr="00F5151C">
              <w:rPr>
                <w:rFonts w:ascii="Times New Roman" w:eastAsia="Times New Roman" w:hAnsi="Times New Roman" w:cs="Times New Roman"/>
                <w:color w:val="000000"/>
                <w:sz w:val="24"/>
                <w:szCs w:val="24"/>
                <w:lang w:eastAsia="lt-LT" w:bidi="lt-LT"/>
              </w:rPr>
              <w:t>val.</w:t>
            </w:r>
          </w:p>
        </w:tc>
        <w:tc>
          <w:tcPr>
            <w:tcW w:w="850"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jc w:val="center"/>
              <w:rPr>
                <w:rFonts w:ascii="Times New Roman" w:eastAsia="Calibri" w:hAnsi="Times New Roman" w:cs="Times New Roman"/>
                <w:sz w:val="24"/>
                <w:szCs w:val="24"/>
              </w:rPr>
            </w:pPr>
            <w:r w:rsidRPr="00F5151C">
              <w:rPr>
                <w:rFonts w:ascii="Times New Roman" w:eastAsia="Calibri" w:hAnsi="Times New Roman" w:cs="Times New Roman"/>
                <w:sz w:val="24"/>
                <w:szCs w:val="24"/>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rPr>
                <w:rFonts w:ascii="Times New Roman" w:eastAsia="Times New Roman" w:hAnsi="Times New Roman" w:cs="Times New Roman"/>
                <w:color w:val="000000"/>
                <w:sz w:val="24"/>
                <w:szCs w:val="24"/>
                <w:lang w:eastAsia="lt-LT" w:bidi="lt-LT"/>
              </w:rPr>
            </w:pPr>
            <w:r>
              <w:rPr>
                <w:rFonts w:ascii="Times New Roman" w:eastAsia="Times New Roman" w:hAnsi="Times New Roman" w:cs="Times New Roman"/>
                <w:color w:val="000000"/>
                <w:sz w:val="24"/>
                <w:szCs w:val="24"/>
                <w:lang w:eastAsia="lt-LT" w:bidi="lt-LT"/>
              </w:rPr>
              <w:t>35,00</w:t>
            </w:r>
          </w:p>
        </w:tc>
        <w:tc>
          <w:tcPr>
            <w:tcW w:w="1418"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rPr>
                <w:rFonts w:ascii="Times New Roman" w:eastAsia="Times New Roman" w:hAnsi="Times New Roman" w:cs="Times New Roman"/>
                <w:color w:val="000000"/>
                <w:sz w:val="24"/>
                <w:szCs w:val="24"/>
                <w:lang w:eastAsia="lt-LT" w:bidi="lt-LT"/>
              </w:rPr>
            </w:pPr>
            <w:r>
              <w:rPr>
                <w:rFonts w:ascii="Times New Roman" w:eastAsia="Times New Roman" w:hAnsi="Times New Roman" w:cs="Times New Roman"/>
                <w:color w:val="000000"/>
                <w:sz w:val="24"/>
                <w:szCs w:val="24"/>
                <w:lang w:eastAsia="lt-LT" w:bidi="lt-LT"/>
              </w:rPr>
              <w:t>35 000,00</w:t>
            </w:r>
          </w:p>
        </w:tc>
        <w:tc>
          <w:tcPr>
            <w:tcW w:w="1247"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ind w:left="29" w:hanging="142"/>
              <w:jc w:val="center"/>
              <w:rPr>
                <w:rFonts w:ascii="Times New Roman" w:eastAsia="Times New Roman" w:hAnsi="Times New Roman" w:cs="Times New Roman"/>
                <w:color w:val="000000"/>
                <w:sz w:val="24"/>
                <w:szCs w:val="24"/>
                <w:lang w:eastAsia="lt-LT" w:bidi="lt-LT"/>
              </w:rPr>
            </w:pPr>
            <w:r>
              <w:rPr>
                <w:rFonts w:ascii="Times New Roman" w:eastAsia="Times New Roman" w:hAnsi="Times New Roman" w:cs="Times New Roman"/>
                <w:color w:val="000000"/>
                <w:sz w:val="24"/>
                <w:szCs w:val="24"/>
                <w:lang w:eastAsia="lt-LT" w:bidi="lt-LT"/>
              </w:rPr>
              <w:t>42 350,00</w:t>
            </w:r>
          </w:p>
        </w:tc>
      </w:tr>
      <w:tr w:rsidR="003A5E82" w:rsidRPr="00F5151C" w:rsidTr="004C5E8A">
        <w:tc>
          <w:tcPr>
            <w:tcW w:w="596" w:type="dxa"/>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spacing w:after="0" w:line="240" w:lineRule="auto"/>
              <w:jc w:val="center"/>
              <w:rPr>
                <w:rFonts w:ascii="Times New Roman" w:eastAsia="Calibri" w:hAnsi="Times New Roman" w:cs="Times New Roman"/>
                <w:sz w:val="24"/>
                <w:szCs w:val="24"/>
              </w:rPr>
            </w:pP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A5E82" w:rsidRPr="00F5151C" w:rsidRDefault="003A5E82" w:rsidP="004C5E8A">
            <w:pPr>
              <w:widowControl w:val="0"/>
              <w:spacing w:after="0" w:line="240" w:lineRule="auto"/>
              <w:jc w:val="right"/>
              <w:rPr>
                <w:rFonts w:ascii="Times New Roman" w:eastAsia="Times New Roman" w:hAnsi="Times New Roman" w:cs="Times New Roman"/>
                <w:color w:val="000000"/>
                <w:sz w:val="24"/>
                <w:szCs w:val="24"/>
                <w:lang w:eastAsia="lt-LT" w:bidi="lt-LT"/>
              </w:rPr>
            </w:pPr>
            <w:r w:rsidRPr="00F5151C">
              <w:rPr>
                <w:rFonts w:ascii="Times New Roman" w:eastAsia="Times New Roman" w:hAnsi="Times New Roman" w:cs="Times New Roman"/>
                <w:sz w:val="24"/>
                <w:szCs w:val="24"/>
              </w:rPr>
              <w:t>Bendra 36 mėn. kaina (eilutėse 1 ir 2 nurodytų įkainių suma) :</w:t>
            </w:r>
          </w:p>
        </w:tc>
        <w:tc>
          <w:tcPr>
            <w:tcW w:w="1418" w:type="dxa"/>
            <w:tcBorders>
              <w:top w:val="single" w:sz="4" w:space="0" w:color="auto"/>
              <w:left w:val="single" w:sz="4" w:space="0" w:color="auto"/>
              <w:bottom w:val="single" w:sz="4" w:space="0" w:color="auto"/>
              <w:right w:val="single" w:sz="4" w:space="0" w:color="auto"/>
            </w:tcBorders>
          </w:tcPr>
          <w:p w:rsidR="003A5E82" w:rsidRPr="00EF6492" w:rsidRDefault="003A5E82" w:rsidP="004C5E8A">
            <w:pPr>
              <w:widowControl w:val="0"/>
              <w:spacing w:after="0" w:line="240" w:lineRule="auto"/>
              <w:jc w:val="center"/>
              <w:rPr>
                <w:rFonts w:ascii="Times New Roman" w:eastAsia="Times New Roman" w:hAnsi="Times New Roman" w:cs="Times New Roman"/>
                <w:b/>
                <w:color w:val="000000"/>
                <w:sz w:val="24"/>
                <w:szCs w:val="24"/>
                <w:lang w:eastAsia="lt-LT" w:bidi="lt-LT"/>
              </w:rPr>
            </w:pPr>
            <w:r w:rsidRPr="00EF6492">
              <w:rPr>
                <w:rFonts w:ascii="Times New Roman" w:eastAsia="Times New Roman" w:hAnsi="Times New Roman" w:cs="Times New Roman"/>
                <w:b/>
                <w:color w:val="000000"/>
                <w:sz w:val="24"/>
                <w:szCs w:val="24"/>
                <w:lang w:eastAsia="lt-LT" w:bidi="lt-LT"/>
              </w:rPr>
              <w:t>254 600,00</w:t>
            </w:r>
          </w:p>
        </w:tc>
        <w:tc>
          <w:tcPr>
            <w:tcW w:w="1247" w:type="dxa"/>
            <w:tcBorders>
              <w:top w:val="single" w:sz="4" w:space="0" w:color="auto"/>
              <w:left w:val="single" w:sz="4" w:space="0" w:color="auto"/>
              <w:bottom w:val="single" w:sz="4" w:space="0" w:color="auto"/>
              <w:right w:val="single" w:sz="4" w:space="0" w:color="auto"/>
            </w:tcBorders>
          </w:tcPr>
          <w:p w:rsidR="003A5E82" w:rsidRPr="00EF6492" w:rsidRDefault="003A5E82" w:rsidP="004C5E8A">
            <w:pPr>
              <w:widowControl w:val="0"/>
              <w:spacing w:after="0" w:line="240" w:lineRule="auto"/>
              <w:ind w:right="-109" w:hanging="113"/>
              <w:jc w:val="center"/>
              <w:rPr>
                <w:rFonts w:ascii="Times New Roman" w:eastAsia="Times New Roman" w:hAnsi="Times New Roman" w:cs="Times New Roman"/>
                <w:b/>
                <w:color w:val="000000"/>
                <w:sz w:val="24"/>
                <w:szCs w:val="24"/>
                <w:lang w:eastAsia="lt-LT" w:bidi="lt-LT"/>
              </w:rPr>
            </w:pPr>
            <w:r w:rsidRPr="00EF6492">
              <w:rPr>
                <w:rFonts w:ascii="Times New Roman" w:eastAsia="Times New Roman" w:hAnsi="Times New Roman" w:cs="Times New Roman"/>
                <w:b/>
                <w:color w:val="000000"/>
                <w:sz w:val="24"/>
                <w:szCs w:val="24"/>
                <w:lang w:eastAsia="lt-LT" w:bidi="lt-LT"/>
              </w:rPr>
              <w:t>308 066,00</w:t>
            </w:r>
          </w:p>
        </w:tc>
      </w:tr>
    </w:tbl>
    <w:p w:rsidR="003A5E82" w:rsidRPr="00F5151C" w:rsidRDefault="003A5E82" w:rsidP="003A5E82">
      <w:pPr>
        <w:spacing w:after="0" w:line="240" w:lineRule="auto"/>
        <w:ind w:firstLine="567"/>
        <w:jc w:val="both"/>
        <w:rPr>
          <w:rFonts w:ascii="Times New Roman" w:eastAsia="Calibri" w:hAnsi="Times New Roman" w:cs="Times New Roman"/>
          <w:i/>
          <w:sz w:val="24"/>
          <w:szCs w:val="24"/>
        </w:rPr>
      </w:pPr>
      <w:r w:rsidRPr="00F5151C">
        <w:rPr>
          <w:rFonts w:ascii="Times New Roman" w:eastAsia="Calibri" w:hAnsi="Times New Roman" w:cs="Times New Roman"/>
          <w:i/>
          <w:sz w:val="24"/>
          <w:szCs w:val="24"/>
        </w:rPr>
        <w:t xml:space="preserve">*Užsakymus Sistemos plėtros paslaugoms Sutarties galiojimo laikotarpiu VLK teiks pagal faktinį jų poreikį, t. y. VLK neįsipareigoja išnaudoti visą </w:t>
      </w:r>
      <w:r>
        <w:rPr>
          <w:rFonts w:ascii="Times New Roman" w:eastAsia="Calibri" w:hAnsi="Times New Roman" w:cs="Times New Roman"/>
          <w:i/>
          <w:sz w:val="24"/>
          <w:szCs w:val="24"/>
        </w:rPr>
        <w:t xml:space="preserve">plėtros paslaugoms </w:t>
      </w:r>
      <w:r w:rsidRPr="00F5151C">
        <w:rPr>
          <w:rFonts w:ascii="Times New Roman" w:eastAsia="Calibri" w:hAnsi="Times New Roman" w:cs="Times New Roman"/>
          <w:i/>
          <w:sz w:val="24"/>
          <w:szCs w:val="24"/>
        </w:rPr>
        <w:t>nurodytą valandų skaičių.</w:t>
      </w:r>
    </w:p>
    <w:p w:rsidR="003A5E82" w:rsidRPr="00F5151C" w:rsidRDefault="003A5E82" w:rsidP="003A5E82">
      <w:pPr>
        <w:spacing w:after="0" w:line="240" w:lineRule="auto"/>
        <w:ind w:firstLine="567"/>
        <w:jc w:val="both"/>
        <w:rPr>
          <w:rFonts w:ascii="Times New Roman" w:eastAsia="Calibri" w:hAnsi="Times New Roman" w:cs="Times New Roman"/>
          <w:i/>
          <w:sz w:val="24"/>
          <w:szCs w:val="24"/>
        </w:rPr>
      </w:pPr>
    </w:p>
    <w:p w:rsidR="003A5E82" w:rsidRPr="00F5151C" w:rsidRDefault="003A5E82" w:rsidP="003A5E82">
      <w:pPr>
        <w:pStyle w:val="Sraopastraipa"/>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F5151C">
        <w:rPr>
          <w:rFonts w:ascii="Times New Roman" w:eastAsia="Calibri" w:hAnsi="Times New Roman" w:cs="Times New Roman"/>
          <w:sz w:val="24"/>
          <w:szCs w:val="24"/>
        </w:rPr>
        <w:t>Į Sutarties kainą įeina visos Paslaugų teikėjo patirtos ar galimos patirti išlaidos, susijusios su Paslaugų teikimu, PVM sąskaitų faktūrų per informacinę sistemą „E. sąskaita“ teikimu ir (arba) mokesčiai. Jokios papildomos išlaidos, neįskaičiuotos į Paslaugų kainą nebus kompensuojamos.</w:t>
      </w:r>
    </w:p>
    <w:p w:rsidR="003A5E82" w:rsidRPr="00F5151C" w:rsidRDefault="003A5E82" w:rsidP="003A5E82">
      <w:pPr>
        <w:pStyle w:val="Sraopastraipa"/>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rPr>
      </w:pPr>
      <w:r w:rsidRPr="00F5151C">
        <w:rPr>
          <w:rFonts w:ascii="Times New Roman" w:eastAsia="Calibri" w:hAnsi="Times New Roman" w:cs="Times New Roman"/>
          <w:sz w:val="24"/>
          <w:szCs w:val="24"/>
        </w:rPr>
        <w:t>Sutarties</w:t>
      </w:r>
      <w:r w:rsidRPr="00F5151C">
        <w:rPr>
          <w:rFonts w:ascii="Times New Roman" w:eastAsia="Times New Roman" w:hAnsi="Times New Roman" w:cs="Times New Roman"/>
          <w:sz w:val="24"/>
          <w:szCs w:val="24"/>
        </w:rPr>
        <w:t xml:space="preserve"> 2.1 punkte numatyta Sutarties kaina ir Sutarties 2.2 punkte nustatyti Paslaugų įkainiai (atitinkantys Pasiūlymą), negali būti keičiami visą Sutarties galiojimo laikotarpį, išskyrus Viešųjų pirkimų įstatymo 89 straipsn</w:t>
      </w:r>
      <w:r>
        <w:rPr>
          <w:rFonts w:ascii="Times New Roman" w:eastAsia="Times New Roman" w:hAnsi="Times New Roman" w:cs="Times New Roman"/>
          <w:sz w:val="24"/>
          <w:szCs w:val="24"/>
        </w:rPr>
        <w:t>io 2 dalyje</w:t>
      </w:r>
      <w:r w:rsidRPr="00F5151C">
        <w:rPr>
          <w:rFonts w:ascii="Times New Roman" w:eastAsia="Times New Roman" w:hAnsi="Times New Roman" w:cs="Times New Roman"/>
          <w:sz w:val="24"/>
          <w:szCs w:val="24"/>
        </w:rPr>
        <w:t xml:space="preserve"> nustatytais atvejais arba kai pasikeičia mokesčiai. Mokestis, kuriam pasikeitus bus perskaičiuojama kaina - PVM. Pasikeitus PVM tarifo dydžiui, nesuteiktų Paslaugų kaina keičiama (mažinama arba didinama) proporcingai PVM pasikeitusio tarifo dydžiu. Perskaičiuota kaina taikoma tik toms Paslaugoms, už kurias PVM sąskaita – faktūra išrašoma po naujo PVM tarifo įsigaliojimo dienos. Pasikeitus kitiems mokesčiams Sutarties kaina nebus perskaičiuojama.</w:t>
      </w:r>
    </w:p>
    <w:p w:rsidR="003A5E82" w:rsidRPr="00F5151C" w:rsidRDefault="003A5E82" w:rsidP="003A5E82">
      <w:pPr>
        <w:pStyle w:val="Sraopastraipa"/>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t>Paslaugų</w:t>
      </w:r>
      <w:r w:rsidRPr="00F5151C">
        <w:rPr>
          <w:rFonts w:ascii="Times New Roman" w:eastAsia="Times New Roman" w:hAnsi="Times New Roman" w:cs="Times New Roman"/>
          <w:sz w:val="24"/>
          <w:szCs w:val="24"/>
          <w:lang w:eastAsia="x-none"/>
        </w:rPr>
        <w:t xml:space="preserve"> perdavimo – priėmimo akto pasirašymas (kaip numatyta Sutarties 4.3 punkte) yra pagrindas Paslaugų teikėjui pateikti Užsakovui pasirašyti ir apmokėti PVM sąskaitą (-</w:t>
      </w:r>
      <w:proofErr w:type="spellStart"/>
      <w:r w:rsidRPr="00F5151C">
        <w:rPr>
          <w:rFonts w:ascii="Times New Roman" w:eastAsia="Times New Roman" w:hAnsi="Times New Roman" w:cs="Times New Roman"/>
          <w:sz w:val="24"/>
          <w:szCs w:val="24"/>
          <w:lang w:eastAsia="x-none"/>
        </w:rPr>
        <w:t>as</w:t>
      </w:r>
      <w:proofErr w:type="spellEnd"/>
      <w:r w:rsidRPr="00F5151C">
        <w:rPr>
          <w:rFonts w:ascii="Times New Roman" w:eastAsia="Times New Roman" w:hAnsi="Times New Roman" w:cs="Times New Roman"/>
          <w:sz w:val="24"/>
          <w:szCs w:val="24"/>
          <w:lang w:eastAsia="x-none"/>
        </w:rPr>
        <w:t>) faktūrą (-</w:t>
      </w:r>
      <w:proofErr w:type="spellStart"/>
      <w:r w:rsidRPr="00F5151C">
        <w:rPr>
          <w:rFonts w:ascii="Times New Roman" w:eastAsia="Times New Roman" w:hAnsi="Times New Roman" w:cs="Times New Roman"/>
          <w:sz w:val="24"/>
          <w:szCs w:val="24"/>
          <w:lang w:eastAsia="x-none"/>
        </w:rPr>
        <w:t>as</w:t>
      </w:r>
      <w:proofErr w:type="spellEnd"/>
      <w:r w:rsidRPr="00F5151C">
        <w:rPr>
          <w:rFonts w:ascii="Times New Roman" w:eastAsia="Times New Roman" w:hAnsi="Times New Roman" w:cs="Times New Roman"/>
          <w:sz w:val="24"/>
          <w:szCs w:val="24"/>
          <w:lang w:eastAsia="x-none"/>
        </w:rPr>
        <w:t xml:space="preserve">) už suteiktas Paslaugas. Užsakovas ne vėliau kaip per 30 (trisdešimt) kalendorinių dienų nuo PVM sąskaitos faktūros gavimo dienos (per informacinę sistemą „E. sąskaita“), sumoka Paslaugų teikėjui už tinkamai suteiktas Paslaugas. </w:t>
      </w:r>
    </w:p>
    <w:p w:rsidR="003A5E82" w:rsidRPr="00F5151C" w:rsidRDefault="003A5E82" w:rsidP="003A5E82">
      <w:pPr>
        <w:pStyle w:val="Sraopastraipa"/>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sz w:val="24"/>
          <w:szCs w:val="24"/>
          <w:lang w:eastAsia="x-none"/>
        </w:rPr>
        <w:t xml:space="preserve">PVM </w:t>
      </w:r>
      <w:r w:rsidRPr="00F5151C">
        <w:rPr>
          <w:rFonts w:ascii="Times New Roman" w:eastAsia="Calibri" w:hAnsi="Times New Roman" w:cs="Times New Roman"/>
          <w:sz w:val="24"/>
          <w:szCs w:val="24"/>
        </w:rPr>
        <w:t>sąskaita</w:t>
      </w:r>
      <w:r w:rsidRPr="00F5151C">
        <w:rPr>
          <w:rFonts w:ascii="Times New Roman" w:eastAsia="Times New Roman" w:hAnsi="Times New Roman" w:cs="Times New Roman"/>
          <w:sz w:val="24"/>
          <w:szCs w:val="24"/>
          <w:lang w:eastAsia="x-none"/>
        </w:rPr>
        <w:t xml:space="preserve"> (-tos) faktūra (-</w:t>
      </w:r>
      <w:proofErr w:type="spellStart"/>
      <w:r w:rsidRPr="00F5151C">
        <w:rPr>
          <w:rFonts w:ascii="Times New Roman" w:eastAsia="Times New Roman" w:hAnsi="Times New Roman" w:cs="Times New Roman"/>
          <w:sz w:val="24"/>
          <w:szCs w:val="24"/>
          <w:lang w:eastAsia="x-none"/>
        </w:rPr>
        <w:t>os</w:t>
      </w:r>
      <w:proofErr w:type="spellEnd"/>
      <w:r w:rsidRPr="00F5151C">
        <w:rPr>
          <w:rFonts w:ascii="Times New Roman" w:eastAsia="Times New Roman" w:hAnsi="Times New Roman" w:cs="Times New Roman"/>
          <w:sz w:val="24"/>
          <w:szCs w:val="24"/>
          <w:lang w:eastAsia="x-none"/>
        </w:rPr>
        <w:t>) turi būti pateikta (-tos) naudojantis informacinės sistemos „E. sąskaita“ priemonėmis</w:t>
      </w:r>
      <w:r w:rsidRPr="00F5151C">
        <w:rPr>
          <w:rFonts w:ascii="Times New Roman" w:eastAsia="Calibri" w:hAnsi="Times New Roman" w:cs="Times New Roman"/>
          <w:sz w:val="24"/>
          <w:szCs w:val="24"/>
        </w:rPr>
        <w:t xml:space="preserve"> (elektroninę paslaugą „</w:t>
      </w:r>
      <w:r w:rsidRPr="00F5151C">
        <w:rPr>
          <w:rFonts w:ascii="Times New Roman" w:eastAsia="Times New Roman" w:hAnsi="Times New Roman" w:cs="Times New Roman"/>
          <w:sz w:val="24"/>
          <w:szCs w:val="24"/>
          <w:lang w:eastAsia="x-none"/>
        </w:rPr>
        <w:t xml:space="preserve">E. sąskaita“ </w:t>
      </w:r>
      <w:r w:rsidRPr="00F5151C">
        <w:rPr>
          <w:rFonts w:ascii="Times New Roman" w:eastAsia="Calibri" w:hAnsi="Times New Roman" w:cs="Times New Roman"/>
          <w:bCs/>
          <w:spacing w:val="2"/>
          <w:sz w:val="24"/>
          <w:szCs w:val="24"/>
          <w:shd w:val="clear" w:color="auto" w:fill="FFFFFF"/>
        </w:rPr>
        <w:t xml:space="preserve">teikia Registrų centras, o konsultacinė medžiaga ir instrukcijos pateikiamos tinklalapyje </w:t>
      </w:r>
      <w:hyperlink r:id="rId5" w:history="1">
        <w:r w:rsidRPr="00F5151C">
          <w:rPr>
            <w:rFonts w:ascii="Times New Roman" w:eastAsia="Calibri" w:hAnsi="Times New Roman" w:cs="Times New Roman"/>
            <w:color w:val="0000FF"/>
            <w:sz w:val="24"/>
            <w:szCs w:val="24"/>
          </w:rPr>
          <w:t>www.esaskaita.eu</w:t>
        </w:r>
      </w:hyperlink>
      <w:r w:rsidRPr="00F5151C">
        <w:rPr>
          <w:rFonts w:ascii="Times New Roman" w:eastAsia="Times New Roman" w:hAnsi="Times New Roman" w:cs="Times New Roman"/>
          <w:sz w:val="24"/>
          <w:szCs w:val="24"/>
          <w:lang w:eastAsia="x-none"/>
        </w:rPr>
        <w:t>).</w:t>
      </w:r>
    </w:p>
    <w:p w:rsidR="003A5E82" w:rsidRPr="00F5151C" w:rsidRDefault="003A5E82" w:rsidP="003A5E82">
      <w:pPr>
        <w:pStyle w:val="Sraopastraipa"/>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sz w:val="24"/>
          <w:szCs w:val="24"/>
          <w:lang w:eastAsia="x-none"/>
        </w:rPr>
        <w:t xml:space="preserve">Visi </w:t>
      </w:r>
      <w:r w:rsidRPr="00F5151C">
        <w:rPr>
          <w:rFonts w:ascii="Times New Roman" w:eastAsia="Calibri" w:hAnsi="Times New Roman" w:cs="Times New Roman"/>
          <w:sz w:val="24"/>
          <w:szCs w:val="24"/>
        </w:rPr>
        <w:t>mokėjimai</w:t>
      </w:r>
      <w:r w:rsidRPr="00F5151C">
        <w:rPr>
          <w:rFonts w:ascii="Times New Roman" w:eastAsia="Times New Roman" w:hAnsi="Times New Roman" w:cs="Times New Roman"/>
          <w:sz w:val="24"/>
          <w:szCs w:val="24"/>
          <w:lang w:eastAsia="x-none"/>
        </w:rPr>
        <w:t xml:space="preserve"> atliekami eurais.</w:t>
      </w:r>
    </w:p>
    <w:p w:rsidR="003A5E82" w:rsidRPr="00F5151C" w:rsidRDefault="003A5E82" w:rsidP="003A5E82">
      <w:pPr>
        <w:pStyle w:val="Sraopastraipa"/>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t>Užsakovas</w:t>
      </w:r>
      <w:r w:rsidRPr="00F5151C">
        <w:rPr>
          <w:rFonts w:ascii="Times New Roman" w:eastAsia="Times New Roman" w:hAnsi="Times New Roman" w:cs="Times New Roman"/>
          <w:sz w:val="24"/>
          <w:szCs w:val="24"/>
          <w:lang w:eastAsia="x-none"/>
        </w:rPr>
        <w:t xml:space="preserve"> Paslaugų teikėjui už tinkamai suteiktas Paslaugas sumoka pavedimu į Paslaugų teikėjo Sutartyje nurodytą banko sąskaitą.</w:t>
      </w:r>
    </w:p>
    <w:p w:rsidR="003A5E82" w:rsidRPr="00F5151C" w:rsidRDefault="003A5E82" w:rsidP="003A5E82">
      <w:pPr>
        <w:pStyle w:val="Sraopastraipa"/>
        <w:numPr>
          <w:ilvl w:val="1"/>
          <w:numId w:val="8"/>
        </w:numPr>
        <w:tabs>
          <w:tab w:val="left" w:pos="1418"/>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t>Apmokėjimas</w:t>
      </w:r>
      <w:r w:rsidRPr="00F5151C">
        <w:rPr>
          <w:rFonts w:ascii="Times New Roman" w:eastAsia="Times New Roman" w:hAnsi="Times New Roman" w:cs="Times New Roman"/>
          <w:sz w:val="24"/>
          <w:szCs w:val="24"/>
          <w:lang w:eastAsia="x-none"/>
        </w:rPr>
        <w:t xml:space="preserve"> laikomas įvykdytu Užsakovui atlikus mokėjimo pavedimą į Paslaugų teikėjo Sutartyje nurodytą banko sąskaitą.</w:t>
      </w:r>
    </w:p>
    <w:p w:rsidR="003A5E82" w:rsidRPr="00F5151C" w:rsidRDefault="003A5E82" w:rsidP="003A5E82">
      <w:pPr>
        <w:pStyle w:val="Sraopastraipa"/>
        <w:numPr>
          <w:ilvl w:val="1"/>
          <w:numId w:val="8"/>
        </w:numPr>
        <w:tabs>
          <w:tab w:val="left" w:pos="1560"/>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sz w:val="24"/>
          <w:szCs w:val="24"/>
          <w:lang w:eastAsia="x-none"/>
        </w:rPr>
        <w:t xml:space="preserve">Apie </w:t>
      </w:r>
      <w:r w:rsidRPr="00F5151C">
        <w:rPr>
          <w:rFonts w:ascii="Times New Roman" w:eastAsia="Calibri" w:hAnsi="Times New Roman" w:cs="Times New Roman"/>
          <w:sz w:val="24"/>
          <w:szCs w:val="24"/>
        </w:rPr>
        <w:t>banko</w:t>
      </w:r>
      <w:r w:rsidRPr="00F5151C">
        <w:rPr>
          <w:rFonts w:ascii="Times New Roman" w:eastAsia="Times New Roman" w:hAnsi="Times New Roman" w:cs="Times New Roman"/>
          <w:sz w:val="24"/>
          <w:szCs w:val="24"/>
          <w:lang w:eastAsia="x-none"/>
        </w:rPr>
        <w:t xml:space="preserve"> sąskaitos pasikeitimus Paslaugų teikėjas raštu privalo nedelsiant, bet ne vėliau kaip per 1 (vieną) darbo dieną nuo banko sąskaitos pasikeitimo dienos, informuoti Užsakovą.</w:t>
      </w:r>
    </w:p>
    <w:p w:rsidR="003A5E82" w:rsidRPr="00F5151C" w:rsidRDefault="003A5E82" w:rsidP="003A5E82">
      <w:pPr>
        <w:pStyle w:val="Sraopastraipa"/>
        <w:numPr>
          <w:ilvl w:val="1"/>
          <w:numId w:val="8"/>
        </w:numPr>
        <w:tabs>
          <w:tab w:val="left" w:pos="1560"/>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t>Užsakovas</w:t>
      </w:r>
      <w:r w:rsidRPr="00F5151C">
        <w:rPr>
          <w:rFonts w:ascii="Times New Roman" w:eastAsia="Times New Roman" w:hAnsi="Times New Roman" w:cs="Times New Roman"/>
          <w:sz w:val="24"/>
          <w:szCs w:val="24"/>
          <w:lang w:eastAsia="x-none"/>
        </w:rPr>
        <w:t xml:space="preserve"> Paslaugų teikėjui avanso nemoka, t. y. iš anksto su Paslaugų teikėju neatsiskaito.</w:t>
      </w:r>
    </w:p>
    <w:p w:rsidR="003A5E82" w:rsidRPr="00F5151C" w:rsidRDefault="003A5E82" w:rsidP="003A5E82">
      <w:pPr>
        <w:tabs>
          <w:tab w:val="left" w:pos="0"/>
        </w:tabs>
        <w:spacing w:after="0" w:line="240" w:lineRule="auto"/>
        <w:ind w:firstLine="567"/>
        <w:contextualSpacing/>
        <w:jc w:val="both"/>
        <w:rPr>
          <w:rFonts w:ascii="Times New Roman" w:eastAsia="Times New Roman" w:hAnsi="Times New Roman" w:cs="Times New Roman"/>
          <w:sz w:val="24"/>
          <w:szCs w:val="24"/>
          <w:lang w:eastAsia="x-none"/>
        </w:rPr>
      </w:pPr>
    </w:p>
    <w:p w:rsidR="003A5E82" w:rsidRPr="00F5151C" w:rsidRDefault="003A5E82" w:rsidP="003A5E82">
      <w:pPr>
        <w:pStyle w:val="Sraopastraipa"/>
        <w:keepNext/>
        <w:numPr>
          <w:ilvl w:val="0"/>
          <w:numId w:val="8"/>
        </w:numPr>
        <w:tabs>
          <w:tab w:val="left" w:pos="284"/>
        </w:tabs>
        <w:spacing w:after="0" w:line="240" w:lineRule="auto"/>
        <w:ind w:left="0" w:firstLine="0"/>
        <w:jc w:val="center"/>
        <w:outlineLvl w:val="3"/>
        <w:rPr>
          <w:rFonts w:ascii="Times New Roman" w:hAnsi="Times New Roman" w:cs="Times New Roman"/>
          <w:b/>
          <w:sz w:val="24"/>
          <w:szCs w:val="24"/>
        </w:rPr>
      </w:pPr>
      <w:r w:rsidRPr="00F5151C">
        <w:rPr>
          <w:rFonts w:ascii="Times New Roman" w:eastAsia="Times New Roman" w:hAnsi="Times New Roman" w:cs="Times New Roman"/>
          <w:b/>
          <w:iCs/>
          <w:sz w:val="24"/>
          <w:szCs w:val="24"/>
        </w:rPr>
        <w:t>ŠALIŲ</w:t>
      </w:r>
      <w:r w:rsidRPr="00F5151C">
        <w:rPr>
          <w:rFonts w:ascii="Times New Roman" w:hAnsi="Times New Roman" w:cs="Times New Roman"/>
          <w:b/>
          <w:sz w:val="24"/>
          <w:szCs w:val="24"/>
        </w:rPr>
        <w:t xml:space="preserve"> ĮSIPAREIGOJIMAI IR TEISĖS</w:t>
      </w:r>
    </w:p>
    <w:p w:rsidR="003A5E82" w:rsidRPr="00F5151C" w:rsidRDefault="003A5E82" w:rsidP="003A5E82">
      <w:pPr>
        <w:spacing w:after="0" w:line="240" w:lineRule="auto"/>
        <w:ind w:firstLine="567"/>
        <w:jc w:val="center"/>
        <w:rPr>
          <w:rFonts w:ascii="Times New Roman" w:eastAsia="Times New Roman" w:hAnsi="Times New Roman" w:cs="Times New Roman"/>
          <w:b/>
          <w:sz w:val="24"/>
          <w:szCs w:val="24"/>
        </w:rPr>
      </w:pPr>
    </w:p>
    <w:p w:rsidR="003A5E82" w:rsidRPr="00F5151C" w:rsidRDefault="003A5E82" w:rsidP="003A5E82">
      <w:pPr>
        <w:pStyle w:val="Sraopastraipa"/>
        <w:numPr>
          <w:ilvl w:val="1"/>
          <w:numId w:val="1"/>
        </w:numPr>
        <w:tabs>
          <w:tab w:val="left" w:pos="0"/>
          <w:tab w:val="left" w:pos="1418"/>
        </w:tabs>
        <w:spacing w:after="0" w:line="240" w:lineRule="auto"/>
        <w:ind w:left="0" w:firstLine="851"/>
        <w:jc w:val="both"/>
        <w:rPr>
          <w:rFonts w:ascii="Times New Roman" w:eastAsia="Times New Roman" w:hAnsi="Times New Roman" w:cs="Times New Roman"/>
          <w:bCs/>
          <w:sz w:val="24"/>
          <w:szCs w:val="24"/>
        </w:rPr>
      </w:pPr>
      <w:r w:rsidRPr="00F5151C">
        <w:rPr>
          <w:rFonts w:ascii="Times New Roman" w:eastAsia="Times New Roman" w:hAnsi="Times New Roman" w:cs="Times New Roman"/>
          <w:b/>
          <w:bCs/>
          <w:sz w:val="24"/>
          <w:szCs w:val="24"/>
        </w:rPr>
        <w:t>Paslaugų teikėjas įsipareigoja</w:t>
      </w:r>
      <w:r w:rsidRPr="00F5151C">
        <w:rPr>
          <w:rFonts w:ascii="Times New Roman" w:eastAsia="Times New Roman" w:hAnsi="Times New Roman" w:cs="Times New Roman"/>
          <w:bCs/>
          <w:sz w:val="24"/>
          <w:szCs w:val="24"/>
        </w:rPr>
        <w:t>:</w:t>
      </w:r>
    </w:p>
    <w:p w:rsidR="003A5E82" w:rsidRPr="00F5151C" w:rsidRDefault="003A5E82" w:rsidP="003A5E82">
      <w:pPr>
        <w:pStyle w:val="Sraopastraipa"/>
        <w:numPr>
          <w:ilvl w:val="2"/>
          <w:numId w:val="1"/>
        </w:numPr>
        <w:tabs>
          <w:tab w:val="left" w:pos="0"/>
          <w:tab w:val="left" w:pos="1560"/>
        </w:tabs>
        <w:spacing w:after="0" w:line="240" w:lineRule="auto"/>
        <w:ind w:left="0" w:firstLine="851"/>
        <w:jc w:val="both"/>
        <w:rPr>
          <w:rFonts w:ascii="Times New Roman" w:eastAsia="TimesNewRoman,Bold" w:hAnsi="Times New Roman" w:cs="Times New Roman"/>
          <w:sz w:val="24"/>
          <w:szCs w:val="24"/>
          <w:lang w:eastAsia="x-none"/>
        </w:rPr>
      </w:pPr>
      <w:r w:rsidRPr="00F5151C">
        <w:rPr>
          <w:rFonts w:ascii="Times New Roman" w:eastAsia="TimesNewRoman,Bold" w:hAnsi="Times New Roman" w:cs="Times New Roman"/>
          <w:sz w:val="24"/>
          <w:szCs w:val="24"/>
          <w:lang w:eastAsia="x-none"/>
        </w:rPr>
        <w:t xml:space="preserve">tinkamai suteikti </w:t>
      </w:r>
      <w:r w:rsidRPr="00F5151C">
        <w:rPr>
          <w:rFonts w:ascii="Times New Roman" w:eastAsia="Calibri" w:hAnsi="Times New Roman" w:cs="Times New Roman"/>
          <w:sz w:val="24"/>
          <w:szCs w:val="24"/>
        </w:rPr>
        <w:t>Techninėje specifikacijoje</w:t>
      </w:r>
      <w:r w:rsidRPr="00F5151C">
        <w:rPr>
          <w:rFonts w:ascii="Times New Roman" w:eastAsia="TimesNewRoman,Bold" w:hAnsi="Times New Roman" w:cs="Times New Roman"/>
          <w:sz w:val="24"/>
          <w:szCs w:val="24"/>
          <w:lang w:eastAsia="x-none"/>
        </w:rPr>
        <w:t xml:space="preserve"> (Sutarties priede) numatytas Paslaugas už Pasiūlyme numatytą kainą</w:t>
      </w:r>
      <w:r w:rsidRPr="00F5151C">
        <w:rPr>
          <w:rFonts w:ascii="Times New Roman" w:eastAsia="TimesNewRoman,Bold" w:hAnsi="Times New Roman" w:cs="Times New Roman"/>
          <w:sz w:val="24"/>
          <w:szCs w:val="24"/>
        </w:rPr>
        <w:t>/įkainius</w:t>
      </w:r>
      <w:r w:rsidRPr="00F5151C">
        <w:rPr>
          <w:rFonts w:ascii="Times New Roman" w:eastAsia="TimesNewRoman,Bold" w:hAnsi="Times New Roman" w:cs="Times New Roman"/>
          <w:sz w:val="24"/>
          <w:szCs w:val="24"/>
          <w:lang w:eastAsia="x-none"/>
        </w:rPr>
        <w:t>;</w:t>
      </w:r>
    </w:p>
    <w:p w:rsidR="003A5E82" w:rsidRPr="00F5151C" w:rsidRDefault="003A5E82" w:rsidP="003A5E82">
      <w:pPr>
        <w:pStyle w:val="Sraopastraipa"/>
        <w:numPr>
          <w:ilvl w:val="2"/>
          <w:numId w:val="1"/>
        </w:numPr>
        <w:tabs>
          <w:tab w:val="left" w:pos="0"/>
          <w:tab w:val="left" w:pos="1560"/>
        </w:tabs>
        <w:spacing w:after="0" w:line="240" w:lineRule="auto"/>
        <w:ind w:left="0" w:firstLine="851"/>
        <w:jc w:val="both"/>
        <w:rPr>
          <w:rFonts w:ascii="Times New Roman" w:eastAsia="TimesNewRoman,Bold" w:hAnsi="Times New Roman" w:cs="Times New Roman"/>
          <w:sz w:val="24"/>
          <w:szCs w:val="24"/>
          <w:lang w:eastAsia="x-none"/>
        </w:rPr>
      </w:pPr>
      <w:bookmarkStart w:id="0" w:name="_Hlk33006623"/>
      <w:r w:rsidRPr="00F5151C">
        <w:rPr>
          <w:rFonts w:ascii="Times New Roman" w:eastAsia="TimesNewRoman,Bold" w:hAnsi="Times New Roman" w:cs="Times New Roman"/>
          <w:sz w:val="24"/>
          <w:szCs w:val="24"/>
          <w:lang w:eastAsia="x-none"/>
        </w:rPr>
        <w:t>nedelsdamas raštu informuoti Užsakovą apie bet kurias aplinkybes, kurios trukdo ar gali sutrukdyti Paslaugų teikėjui užbaigti Paslaugų teikimą nustatytais terminais</w:t>
      </w:r>
      <w:bookmarkEnd w:id="0"/>
      <w:r w:rsidRPr="00F5151C">
        <w:rPr>
          <w:rFonts w:ascii="Times New Roman" w:eastAsia="TimesNewRoman,Bold" w:hAnsi="Times New Roman" w:cs="Times New Roman"/>
          <w:sz w:val="24"/>
          <w:szCs w:val="24"/>
          <w:lang w:eastAsia="x-none"/>
        </w:rPr>
        <w:t>;</w:t>
      </w:r>
    </w:p>
    <w:p w:rsidR="003A5E82" w:rsidRPr="00F5151C" w:rsidRDefault="003A5E82" w:rsidP="003A5E82">
      <w:pPr>
        <w:pStyle w:val="Sraopastraipa"/>
        <w:numPr>
          <w:ilvl w:val="2"/>
          <w:numId w:val="1"/>
        </w:numPr>
        <w:tabs>
          <w:tab w:val="left" w:pos="0"/>
          <w:tab w:val="left" w:pos="1560"/>
        </w:tabs>
        <w:spacing w:after="0" w:line="240" w:lineRule="auto"/>
        <w:ind w:left="0" w:firstLine="851"/>
        <w:jc w:val="both"/>
        <w:rPr>
          <w:rFonts w:ascii="Times New Roman" w:eastAsia="Times New Roman" w:hAnsi="Times New Roman" w:cs="Times New Roman"/>
          <w:bCs/>
          <w:iCs/>
          <w:sz w:val="24"/>
          <w:szCs w:val="24"/>
          <w:lang w:eastAsia="x-none"/>
        </w:rPr>
      </w:pPr>
      <w:r w:rsidRPr="00F5151C">
        <w:rPr>
          <w:rFonts w:ascii="Times New Roman" w:hAnsi="Times New Roman" w:cs="Times New Roman"/>
          <w:sz w:val="24"/>
          <w:szCs w:val="24"/>
        </w:rPr>
        <w:t xml:space="preserve">užtikrinti Sutarties vykdymo metu gautos ir su Sutarties vykdymu susijusios informacijos konfidencialumą ir apsaugą, taip pat asmens duomenų apsaugą vadovaujantis </w:t>
      </w:r>
      <w:r w:rsidRPr="00F5151C">
        <w:rPr>
          <w:rFonts w:ascii="Times New Roman" w:eastAsia="Calibri" w:hAnsi="Times New Roman" w:cs="Times New Roman"/>
          <w:sz w:val="24"/>
          <w:szCs w:val="24"/>
          <w:lang w:eastAsia="lt-LT"/>
        </w:rPr>
        <w:t xml:space="preserve">2016 m. </w:t>
      </w:r>
      <w:r w:rsidRPr="00F5151C">
        <w:rPr>
          <w:rFonts w:ascii="Times New Roman" w:eastAsia="Calibri" w:hAnsi="Times New Roman" w:cs="Times New Roman"/>
          <w:sz w:val="24"/>
          <w:szCs w:val="24"/>
          <w:lang w:eastAsia="lt-LT"/>
        </w:rPr>
        <w:lastRenderedPageBreak/>
        <w:t>balandžio 27 d. Europos Parlamento ir Tarybos reglamentu (ES) 2016/679 dėl fizinių asmenų apsaugos tvarkant asmens duomenis ir dėl laisvo tokių duomenų judėjimo ir kuriuo panaikinama Direktyva 95/46/EB (BDAR)</w:t>
      </w:r>
      <w:r w:rsidRPr="00F5151C">
        <w:rPr>
          <w:rFonts w:ascii="Times New Roman" w:hAnsi="Times New Roman" w:cs="Times New Roman"/>
          <w:sz w:val="24"/>
          <w:szCs w:val="24"/>
        </w:rPr>
        <w:t xml:space="preserve"> ir informacijos bei asmens duomenų apsaugą reglamentuojančiais Lietuvos Respublikos teisės aktais</w:t>
      </w:r>
      <w:r w:rsidRPr="00F5151C">
        <w:rPr>
          <w:rFonts w:ascii="Times New Roman" w:eastAsia="Times New Roman" w:hAnsi="Times New Roman" w:cs="Times New Roman"/>
          <w:bCs/>
          <w:iCs/>
          <w:sz w:val="24"/>
          <w:szCs w:val="24"/>
          <w:lang w:eastAsia="x-none"/>
        </w:rPr>
        <w:t>;</w:t>
      </w:r>
    </w:p>
    <w:p w:rsidR="003A5E82" w:rsidRPr="00F5151C" w:rsidRDefault="003A5E82" w:rsidP="003A5E82">
      <w:pPr>
        <w:pStyle w:val="Sraopastraipa"/>
        <w:numPr>
          <w:ilvl w:val="2"/>
          <w:numId w:val="1"/>
        </w:numPr>
        <w:tabs>
          <w:tab w:val="left" w:pos="0"/>
          <w:tab w:val="left" w:pos="1560"/>
        </w:tabs>
        <w:spacing w:after="0" w:line="240" w:lineRule="auto"/>
        <w:ind w:left="0" w:firstLine="851"/>
        <w:jc w:val="both"/>
        <w:rPr>
          <w:rFonts w:ascii="Times New Roman" w:eastAsia="TimesNewRoman,Bold" w:hAnsi="Times New Roman" w:cs="Times New Roman"/>
          <w:sz w:val="24"/>
          <w:szCs w:val="24"/>
          <w:lang w:eastAsia="x-none"/>
        </w:rPr>
      </w:pPr>
      <w:bookmarkStart w:id="1" w:name="_Hlk33006667"/>
      <w:r w:rsidRPr="00F5151C">
        <w:rPr>
          <w:rFonts w:ascii="Times New Roman" w:eastAsia="TimesNewRoman,Bold" w:hAnsi="Times New Roman" w:cs="Times New Roman"/>
          <w:sz w:val="24"/>
          <w:szCs w:val="24"/>
          <w:lang w:eastAsia="x-none"/>
        </w:rPr>
        <w:t xml:space="preserve">laikytis VLK duomenų saugumo reikalavimų, užtikrinti, kad kiekvienas specialistas, teiksiantis paslaugas pagal šią Sutartį, pasirašytų konfidencialumo pasižadėjimus; </w:t>
      </w:r>
    </w:p>
    <w:bookmarkEnd w:id="1"/>
    <w:p w:rsidR="003A5E82" w:rsidRPr="00F5151C" w:rsidRDefault="003A5E82" w:rsidP="003A5E82">
      <w:pPr>
        <w:pStyle w:val="Sraopastraipa"/>
        <w:numPr>
          <w:ilvl w:val="2"/>
          <w:numId w:val="1"/>
        </w:numPr>
        <w:tabs>
          <w:tab w:val="left" w:pos="0"/>
          <w:tab w:val="left" w:pos="1560"/>
        </w:tabs>
        <w:spacing w:after="0" w:line="240" w:lineRule="auto"/>
        <w:ind w:left="0" w:firstLine="851"/>
        <w:jc w:val="both"/>
        <w:rPr>
          <w:rFonts w:ascii="Times New Roman" w:eastAsia="TimesNewRoman,Bold" w:hAnsi="Times New Roman" w:cs="Times New Roman"/>
          <w:sz w:val="24"/>
          <w:szCs w:val="24"/>
          <w:lang w:eastAsia="x-none"/>
        </w:rPr>
      </w:pPr>
      <w:r w:rsidRPr="00F5151C">
        <w:rPr>
          <w:rFonts w:ascii="Times New Roman" w:eastAsia="TimesNewRoman,Bold" w:hAnsi="Times New Roman" w:cs="Times New Roman"/>
          <w:sz w:val="24"/>
          <w:szCs w:val="24"/>
          <w:lang w:eastAsia="x-none"/>
        </w:rPr>
        <w:t>nenaudoti Užsakovo ženklų ar pavadinimo jokioje reklamoje, leidiniuose ar kitur be išankstinio raštiško Užsakovo sutikimo;</w:t>
      </w:r>
    </w:p>
    <w:p w:rsidR="003A5E82" w:rsidRPr="00F5151C" w:rsidRDefault="003A5E82" w:rsidP="003A5E82">
      <w:pPr>
        <w:pStyle w:val="Sraopastraipa"/>
        <w:numPr>
          <w:ilvl w:val="2"/>
          <w:numId w:val="1"/>
        </w:numPr>
        <w:tabs>
          <w:tab w:val="left" w:pos="0"/>
          <w:tab w:val="left" w:pos="1560"/>
        </w:tabs>
        <w:spacing w:after="0" w:line="240" w:lineRule="auto"/>
        <w:ind w:left="0" w:firstLine="851"/>
        <w:jc w:val="both"/>
        <w:rPr>
          <w:rFonts w:ascii="Times New Roman" w:eastAsia="TimesNewRoman,Bold" w:hAnsi="Times New Roman" w:cs="Times New Roman"/>
          <w:sz w:val="24"/>
          <w:szCs w:val="24"/>
          <w:lang w:eastAsia="x-none"/>
        </w:rPr>
      </w:pPr>
      <w:r w:rsidRPr="00F5151C">
        <w:rPr>
          <w:rFonts w:ascii="Times New Roman" w:eastAsia="TimesNewRoman,Bold" w:hAnsi="Times New Roman" w:cs="Times New Roman"/>
          <w:sz w:val="24"/>
          <w:szCs w:val="24"/>
          <w:lang w:eastAsia="x-none"/>
        </w:rPr>
        <w:t>be raštiško išankstinio Užsakovo sutikimo neatskleisti jokiam kitam asmeniui (išskyrus teisės aktais ir Sutartyje nustatytais atvejais) iš Užsakovo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rsidR="003A5E82" w:rsidRPr="00F5151C" w:rsidRDefault="003A5E82" w:rsidP="003A5E82">
      <w:pPr>
        <w:pStyle w:val="Sraopastraipa"/>
        <w:numPr>
          <w:ilvl w:val="2"/>
          <w:numId w:val="1"/>
        </w:numPr>
        <w:tabs>
          <w:tab w:val="left" w:pos="0"/>
          <w:tab w:val="left" w:pos="1560"/>
        </w:tabs>
        <w:spacing w:after="0" w:line="240" w:lineRule="auto"/>
        <w:ind w:left="0" w:firstLine="851"/>
        <w:jc w:val="both"/>
        <w:rPr>
          <w:rFonts w:ascii="Times New Roman" w:eastAsia="TimesNewRoman,Bold" w:hAnsi="Times New Roman" w:cs="Times New Roman"/>
          <w:sz w:val="24"/>
          <w:szCs w:val="24"/>
          <w:lang w:eastAsia="x-none"/>
        </w:rPr>
      </w:pPr>
      <w:r w:rsidRPr="00F5151C">
        <w:rPr>
          <w:rFonts w:ascii="Times New Roman" w:eastAsia="TimesNewRoman,Bold" w:hAnsi="Times New Roman" w:cs="Times New Roman"/>
          <w:sz w:val="24"/>
          <w:szCs w:val="24"/>
          <w:lang w:eastAsia="x-none"/>
        </w:rPr>
        <w:t>užtikrinti, kad Sutarties sudarymo momentu ir visą jos galiojimo laikotarpį Paslaugų teikėjo darbuotojai turėtų reikiamą kvalifikaciją ir patirtį, reikalingą norint teikti Paslaugas, laikytųsi saugaus darbo su informacinėmis sistemomis reikalavimų;</w:t>
      </w:r>
    </w:p>
    <w:p w:rsidR="003A5E82" w:rsidRPr="00F5151C" w:rsidRDefault="003A5E82" w:rsidP="003A5E82">
      <w:pPr>
        <w:pStyle w:val="Sraopastraipa"/>
        <w:numPr>
          <w:ilvl w:val="2"/>
          <w:numId w:val="1"/>
        </w:numPr>
        <w:tabs>
          <w:tab w:val="left" w:pos="0"/>
          <w:tab w:val="left" w:pos="1560"/>
        </w:tabs>
        <w:spacing w:after="0" w:line="240" w:lineRule="auto"/>
        <w:ind w:left="0" w:firstLine="851"/>
        <w:jc w:val="both"/>
        <w:rPr>
          <w:rFonts w:ascii="Times New Roman" w:eastAsia="TimesNewRoman,Bold" w:hAnsi="Times New Roman" w:cs="Times New Roman"/>
          <w:sz w:val="24"/>
          <w:szCs w:val="24"/>
          <w:lang w:eastAsia="x-none"/>
        </w:rPr>
      </w:pPr>
      <w:bookmarkStart w:id="2" w:name="_Hlk33006724"/>
      <w:r w:rsidRPr="00F5151C">
        <w:rPr>
          <w:rFonts w:ascii="Times New Roman" w:eastAsia="TimesNewRoman,Bold" w:hAnsi="Times New Roman" w:cs="Times New Roman"/>
          <w:sz w:val="24"/>
          <w:szCs w:val="24"/>
          <w:lang w:eastAsia="x-none"/>
        </w:rPr>
        <w:t>derinti savo veiksmus</w:t>
      </w:r>
      <w:r>
        <w:rPr>
          <w:rFonts w:ascii="Times New Roman" w:eastAsia="TimesNewRoman,Bold" w:hAnsi="Times New Roman" w:cs="Times New Roman"/>
          <w:sz w:val="24"/>
          <w:szCs w:val="24"/>
          <w:lang w:eastAsia="x-none"/>
        </w:rPr>
        <w:t xml:space="preserve"> vykdant sutartį </w:t>
      </w:r>
      <w:r w:rsidRPr="00F5151C">
        <w:rPr>
          <w:rFonts w:ascii="Times New Roman" w:eastAsia="TimesNewRoman,Bold" w:hAnsi="Times New Roman" w:cs="Times New Roman"/>
          <w:sz w:val="24"/>
          <w:szCs w:val="24"/>
          <w:lang w:eastAsia="x-none"/>
        </w:rPr>
        <w:t>su Užsakovu;</w:t>
      </w:r>
    </w:p>
    <w:bookmarkEnd w:id="2"/>
    <w:p w:rsidR="003A5E82" w:rsidRPr="00F5151C" w:rsidRDefault="003A5E82" w:rsidP="003A5E82">
      <w:pPr>
        <w:pStyle w:val="Sraopastraipa"/>
        <w:numPr>
          <w:ilvl w:val="2"/>
          <w:numId w:val="1"/>
        </w:numPr>
        <w:tabs>
          <w:tab w:val="left" w:pos="0"/>
          <w:tab w:val="left" w:pos="1560"/>
        </w:tabs>
        <w:spacing w:after="0" w:line="240" w:lineRule="auto"/>
        <w:ind w:left="0" w:firstLine="851"/>
        <w:jc w:val="both"/>
        <w:rPr>
          <w:rFonts w:ascii="Times New Roman" w:eastAsia="Times New Roman" w:hAnsi="Times New Roman" w:cs="Times New Roman"/>
          <w:bCs/>
          <w:iCs/>
          <w:sz w:val="24"/>
          <w:szCs w:val="24"/>
          <w:lang w:eastAsia="x-none"/>
        </w:rPr>
      </w:pPr>
      <w:r w:rsidRPr="00F5151C">
        <w:rPr>
          <w:rFonts w:ascii="Times New Roman" w:eastAsia="TimesNewRoman,Bold" w:hAnsi="Times New Roman" w:cs="Times New Roman"/>
          <w:sz w:val="24"/>
          <w:szCs w:val="24"/>
          <w:lang w:eastAsia="x-none"/>
        </w:rPr>
        <w:t>tinkamai</w:t>
      </w:r>
      <w:r w:rsidRPr="00F5151C">
        <w:rPr>
          <w:rFonts w:ascii="Times New Roman" w:eastAsia="TimesNewRoman,Bold" w:hAnsi="Times New Roman" w:cs="Times New Roman"/>
          <w:sz w:val="24"/>
          <w:szCs w:val="24"/>
        </w:rPr>
        <w:t xml:space="preserve"> vykdyti kitus įsipareigojimus, numatytus Sutartyje ir galiojančiuose Lietuvos Respublikos teisės aktuose;</w:t>
      </w:r>
    </w:p>
    <w:p w:rsidR="003A5E82" w:rsidRPr="00F5151C" w:rsidRDefault="003A5E82" w:rsidP="003A5E82">
      <w:pPr>
        <w:pStyle w:val="Sraopastraipa"/>
        <w:numPr>
          <w:ilvl w:val="2"/>
          <w:numId w:val="1"/>
        </w:numPr>
        <w:tabs>
          <w:tab w:val="left" w:pos="0"/>
          <w:tab w:val="left" w:pos="1701"/>
        </w:tabs>
        <w:spacing w:after="0" w:line="240" w:lineRule="auto"/>
        <w:ind w:left="0" w:firstLine="851"/>
        <w:jc w:val="both"/>
        <w:rPr>
          <w:rFonts w:ascii="Times New Roman" w:eastAsia="TimesNewRoman,Bold" w:hAnsi="Times New Roman" w:cs="Times New Roman"/>
          <w:sz w:val="24"/>
          <w:szCs w:val="24"/>
        </w:rPr>
      </w:pPr>
      <w:r w:rsidRPr="00F5151C">
        <w:rPr>
          <w:rFonts w:ascii="Times New Roman" w:eastAsia="TimesNewRoman,Bold" w:hAnsi="Times New Roman" w:cs="Times New Roman"/>
          <w:sz w:val="24"/>
          <w:szCs w:val="24"/>
          <w:lang w:eastAsia="x-none"/>
        </w:rPr>
        <w:t>nutraukus</w:t>
      </w:r>
      <w:r w:rsidRPr="00F5151C">
        <w:rPr>
          <w:rFonts w:ascii="Times New Roman" w:eastAsia="Times New Roman" w:hAnsi="Times New Roman" w:cs="Times New Roman"/>
          <w:bCs/>
          <w:iCs/>
          <w:sz w:val="24"/>
          <w:szCs w:val="24"/>
          <w:lang w:eastAsia="x-none"/>
        </w:rPr>
        <w:t xml:space="preserve"> Sutartį ar jai pasibaigus, ne vėliau kaip per 30 (trisdešimt) dienų, sunaikinti visą iš Užsakovo gautą ar Sutarties vykdymo metu sužinotą informaciją (nepriklausomai nuo jos formos ir turinio), išskyrus, jeigu Lietuvos Respublikos teisės aktai reikalauja, kad tokia informacija būtų išsaugota</w:t>
      </w:r>
      <w:r w:rsidRPr="00F5151C">
        <w:rPr>
          <w:rFonts w:ascii="Times New Roman" w:eastAsia="TimesNewRoman,Bold" w:hAnsi="Times New Roman" w:cs="Times New Roman"/>
          <w:sz w:val="24"/>
          <w:szCs w:val="24"/>
        </w:rPr>
        <w:t>.</w:t>
      </w:r>
    </w:p>
    <w:p w:rsidR="003A5E82" w:rsidRPr="00F5151C" w:rsidRDefault="003A5E82" w:rsidP="003A5E82">
      <w:pPr>
        <w:pStyle w:val="Sraopastraipa"/>
        <w:numPr>
          <w:ilvl w:val="1"/>
          <w:numId w:val="1"/>
        </w:numPr>
        <w:tabs>
          <w:tab w:val="left" w:pos="0"/>
          <w:tab w:val="left" w:pos="1418"/>
        </w:tabs>
        <w:spacing w:after="0" w:line="240" w:lineRule="auto"/>
        <w:ind w:left="0" w:firstLine="851"/>
        <w:jc w:val="both"/>
        <w:rPr>
          <w:rFonts w:ascii="Times New Roman" w:eastAsia="TimesNewRoman,Bold" w:hAnsi="Times New Roman" w:cs="Times New Roman"/>
          <w:sz w:val="24"/>
          <w:szCs w:val="24"/>
        </w:rPr>
      </w:pPr>
      <w:r w:rsidRPr="00F5151C">
        <w:rPr>
          <w:rFonts w:ascii="Times New Roman" w:eastAsia="Times New Roman" w:hAnsi="Times New Roman" w:cs="Times New Roman"/>
          <w:b/>
          <w:bCs/>
          <w:sz w:val="24"/>
          <w:szCs w:val="24"/>
        </w:rPr>
        <w:t>Paslaugų teikėjas turi teisę</w:t>
      </w:r>
      <w:r w:rsidRPr="00F5151C">
        <w:rPr>
          <w:rFonts w:ascii="Times New Roman" w:eastAsia="Times New Roman" w:hAnsi="Times New Roman" w:cs="Times New Roman"/>
          <w:bCs/>
          <w:sz w:val="24"/>
          <w:szCs w:val="24"/>
        </w:rPr>
        <w:t>:</w:t>
      </w:r>
    </w:p>
    <w:p w:rsidR="003A5E82" w:rsidRPr="00F5151C" w:rsidRDefault="003A5E82" w:rsidP="003A5E82">
      <w:pPr>
        <w:numPr>
          <w:ilvl w:val="2"/>
          <w:numId w:val="1"/>
        </w:numPr>
        <w:tabs>
          <w:tab w:val="left" w:pos="0"/>
          <w:tab w:val="left" w:pos="1560"/>
        </w:tabs>
        <w:spacing w:after="0" w:line="240" w:lineRule="auto"/>
        <w:ind w:left="0" w:firstLine="851"/>
        <w:contextualSpacing/>
        <w:jc w:val="both"/>
        <w:rPr>
          <w:rFonts w:ascii="Times New Roman" w:eastAsia="TimesNewRoman,Bold" w:hAnsi="Times New Roman" w:cs="Times New Roman"/>
          <w:sz w:val="24"/>
          <w:szCs w:val="24"/>
        </w:rPr>
      </w:pPr>
      <w:bookmarkStart w:id="3" w:name="_Hlk33006817"/>
      <w:r w:rsidRPr="00F5151C">
        <w:rPr>
          <w:rFonts w:ascii="Times New Roman" w:eastAsia="Calibri" w:hAnsi="Times New Roman" w:cs="Times New Roman"/>
          <w:sz w:val="24"/>
          <w:szCs w:val="24"/>
        </w:rPr>
        <w:t>Sutartyje nustatytomis sąlygomis ir tvarka gauti Užsakovo apmokėjimą už tinkamai suteiktas Paslaugas</w:t>
      </w:r>
      <w:r w:rsidRPr="00F5151C">
        <w:rPr>
          <w:rFonts w:ascii="Times New Roman" w:eastAsia="TimesNewRoman,Bold" w:hAnsi="Times New Roman" w:cs="Times New Roman"/>
          <w:sz w:val="24"/>
          <w:szCs w:val="24"/>
        </w:rPr>
        <w:t>;</w:t>
      </w:r>
    </w:p>
    <w:p w:rsidR="003A5E82" w:rsidRPr="00F5151C" w:rsidRDefault="003A5E82" w:rsidP="003A5E82">
      <w:pPr>
        <w:numPr>
          <w:ilvl w:val="2"/>
          <w:numId w:val="1"/>
        </w:numPr>
        <w:tabs>
          <w:tab w:val="left" w:pos="0"/>
          <w:tab w:val="left" w:pos="1560"/>
        </w:tabs>
        <w:spacing w:after="0" w:line="240" w:lineRule="auto"/>
        <w:ind w:left="0" w:firstLine="851"/>
        <w:contextualSpacing/>
        <w:jc w:val="both"/>
        <w:rPr>
          <w:rFonts w:ascii="Times New Roman" w:eastAsia="TimesNewRoman,Bold" w:hAnsi="Times New Roman" w:cs="Times New Roman"/>
          <w:sz w:val="24"/>
          <w:szCs w:val="24"/>
        </w:rPr>
      </w:pPr>
      <w:r w:rsidRPr="00F5151C">
        <w:rPr>
          <w:rFonts w:ascii="Times New Roman" w:eastAsia="Calibri" w:hAnsi="Times New Roman" w:cs="Times New Roman"/>
          <w:sz w:val="24"/>
          <w:szCs w:val="24"/>
        </w:rPr>
        <w:t>gauti Užsakovo visus dokumentus ir informaciją, reikalingą tinkamam Paslaugų suteikimui</w:t>
      </w:r>
      <w:r w:rsidRPr="00F5151C">
        <w:rPr>
          <w:rFonts w:ascii="Times New Roman" w:eastAsia="TimesNewRoman,Bold" w:hAnsi="Times New Roman" w:cs="Times New Roman"/>
          <w:sz w:val="24"/>
          <w:szCs w:val="24"/>
        </w:rPr>
        <w:t>;</w:t>
      </w:r>
    </w:p>
    <w:bookmarkEnd w:id="3"/>
    <w:p w:rsidR="003A5E82" w:rsidRPr="00F5151C" w:rsidRDefault="003A5E82" w:rsidP="003A5E82">
      <w:pPr>
        <w:numPr>
          <w:ilvl w:val="2"/>
          <w:numId w:val="1"/>
        </w:numPr>
        <w:tabs>
          <w:tab w:val="left" w:pos="0"/>
          <w:tab w:val="left" w:pos="1560"/>
        </w:tabs>
        <w:spacing w:after="0" w:line="240" w:lineRule="auto"/>
        <w:ind w:left="0" w:firstLine="851"/>
        <w:contextualSpacing/>
        <w:jc w:val="both"/>
        <w:rPr>
          <w:rFonts w:ascii="Times New Roman" w:eastAsia="TimesNewRoman,Bold" w:hAnsi="Times New Roman" w:cs="Times New Roman"/>
          <w:sz w:val="24"/>
          <w:szCs w:val="24"/>
        </w:rPr>
      </w:pPr>
      <w:r w:rsidRPr="00F5151C">
        <w:rPr>
          <w:rFonts w:ascii="Times New Roman" w:eastAsia="TimesNewRoman,Bold" w:hAnsi="Times New Roman" w:cs="Times New Roman"/>
          <w:sz w:val="24"/>
          <w:szCs w:val="24"/>
        </w:rPr>
        <w:t>minėti Sutarties vykdymo faktą ir Sutarties objektą savo kvalifikacijos pagrindimo tikslais dalyvaudamas viešuosiuose pirkimuose;</w:t>
      </w:r>
    </w:p>
    <w:p w:rsidR="003A5E82" w:rsidRPr="00F5151C" w:rsidRDefault="003A5E82" w:rsidP="003A5E82">
      <w:pPr>
        <w:numPr>
          <w:ilvl w:val="2"/>
          <w:numId w:val="1"/>
        </w:numPr>
        <w:tabs>
          <w:tab w:val="left" w:pos="0"/>
          <w:tab w:val="left" w:pos="1560"/>
        </w:tabs>
        <w:spacing w:after="0" w:line="240" w:lineRule="auto"/>
        <w:ind w:left="0" w:firstLine="851"/>
        <w:contextualSpacing/>
        <w:jc w:val="both"/>
        <w:rPr>
          <w:rFonts w:ascii="Times New Roman" w:eastAsia="TimesNewRoman,Bold" w:hAnsi="Times New Roman" w:cs="Times New Roman"/>
          <w:sz w:val="24"/>
          <w:szCs w:val="24"/>
        </w:rPr>
      </w:pPr>
      <w:r w:rsidRPr="00F5151C">
        <w:rPr>
          <w:rFonts w:ascii="Times New Roman" w:eastAsia="TimesNewRoman,Bold" w:hAnsi="Times New Roman" w:cs="Times New Roman"/>
          <w:sz w:val="24"/>
          <w:szCs w:val="24"/>
          <w:lang w:eastAsia="x-none"/>
        </w:rPr>
        <w:t>Sutarties ir jos priedų turinį atskleisti Paslaugų teikėjo bankams, draudimo bendrovėms, auditoriams, advokatams, su kuriais Paslaugų teikėjas yra sudaręs konfidencialios informacijos apsaugos susitarimus;</w:t>
      </w:r>
    </w:p>
    <w:p w:rsidR="003A5E82" w:rsidRPr="00F5151C" w:rsidRDefault="003A5E82" w:rsidP="003A5E82">
      <w:pPr>
        <w:numPr>
          <w:ilvl w:val="2"/>
          <w:numId w:val="1"/>
        </w:numPr>
        <w:tabs>
          <w:tab w:val="left" w:pos="0"/>
          <w:tab w:val="left" w:pos="1560"/>
        </w:tabs>
        <w:spacing w:after="0" w:line="240" w:lineRule="auto"/>
        <w:ind w:left="0" w:firstLine="851"/>
        <w:contextualSpacing/>
        <w:jc w:val="both"/>
        <w:rPr>
          <w:rFonts w:ascii="Times New Roman" w:eastAsia="TimesNewRoman,Bold" w:hAnsi="Times New Roman" w:cs="Times New Roman"/>
          <w:sz w:val="24"/>
          <w:szCs w:val="24"/>
        </w:rPr>
      </w:pPr>
      <w:bookmarkStart w:id="4" w:name="_Hlk33006840"/>
      <w:r w:rsidRPr="00F5151C">
        <w:rPr>
          <w:rFonts w:ascii="Times New Roman" w:eastAsia="Calibri" w:hAnsi="Times New Roman" w:cs="Times New Roman"/>
          <w:sz w:val="24"/>
          <w:szCs w:val="24"/>
          <w:lang w:eastAsia="x-none"/>
        </w:rPr>
        <w:t>turi ir kitas teises, numatytas Sutartyje ir Lietuvos Respublikos galiojančiuose teisės aktuose</w:t>
      </w:r>
      <w:bookmarkEnd w:id="4"/>
      <w:r w:rsidRPr="00F5151C">
        <w:rPr>
          <w:rFonts w:ascii="Times New Roman" w:eastAsia="Calibri" w:hAnsi="Times New Roman" w:cs="Times New Roman"/>
          <w:sz w:val="24"/>
          <w:szCs w:val="24"/>
          <w:lang w:eastAsia="x-none"/>
        </w:rPr>
        <w:t>.</w:t>
      </w:r>
    </w:p>
    <w:p w:rsidR="003A5E82" w:rsidRPr="00F5151C" w:rsidRDefault="003A5E82" w:rsidP="003A5E82">
      <w:pPr>
        <w:pStyle w:val="Sraopastraipa"/>
        <w:numPr>
          <w:ilvl w:val="1"/>
          <w:numId w:val="1"/>
        </w:numPr>
        <w:tabs>
          <w:tab w:val="left" w:pos="0"/>
          <w:tab w:val="left" w:pos="1418"/>
        </w:tabs>
        <w:spacing w:after="0" w:line="240" w:lineRule="auto"/>
        <w:ind w:left="0" w:firstLine="851"/>
        <w:jc w:val="both"/>
        <w:rPr>
          <w:rFonts w:ascii="Times New Roman" w:eastAsia="TimesNewRoman,Bold" w:hAnsi="Times New Roman" w:cs="Times New Roman"/>
          <w:b/>
          <w:sz w:val="24"/>
          <w:szCs w:val="24"/>
        </w:rPr>
      </w:pPr>
      <w:r w:rsidRPr="00F5151C">
        <w:rPr>
          <w:rFonts w:ascii="Times New Roman" w:eastAsia="Times New Roman" w:hAnsi="Times New Roman" w:cs="Times New Roman"/>
          <w:b/>
          <w:bCs/>
          <w:sz w:val="24"/>
          <w:szCs w:val="24"/>
        </w:rPr>
        <w:t>Užsakovas įsipareigoja:</w:t>
      </w:r>
    </w:p>
    <w:p w:rsidR="003A5E82" w:rsidRPr="00F5151C" w:rsidRDefault="003A5E82" w:rsidP="003A5E82">
      <w:pPr>
        <w:numPr>
          <w:ilvl w:val="2"/>
          <w:numId w:val="1"/>
        </w:numPr>
        <w:tabs>
          <w:tab w:val="left" w:pos="0"/>
          <w:tab w:val="left" w:pos="1560"/>
        </w:tabs>
        <w:spacing w:after="0" w:line="240" w:lineRule="auto"/>
        <w:ind w:left="0" w:firstLine="851"/>
        <w:contextualSpacing/>
        <w:jc w:val="both"/>
        <w:rPr>
          <w:rFonts w:ascii="Times New Roman" w:eastAsia="TimesNewRoman,Bold" w:hAnsi="Times New Roman" w:cs="Times New Roman"/>
          <w:sz w:val="24"/>
          <w:szCs w:val="24"/>
        </w:rPr>
      </w:pPr>
      <w:r w:rsidRPr="00F5151C">
        <w:rPr>
          <w:rFonts w:ascii="Times New Roman" w:eastAsia="Calibri" w:hAnsi="Times New Roman" w:cs="Times New Roman"/>
          <w:sz w:val="24"/>
          <w:szCs w:val="24"/>
          <w:lang w:eastAsia="x-none"/>
        </w:rPr>
        <w:t xml:space="preserve">Paslaugų teikėjui sudaryti visas sąlygas, suteikti reikiamą informaciją ir dokumentus, </w:t>
      </w:r>
      <w:r w:rsidRPr="00F5151C">
        <w:rPr>
          <w:rFonts w:ascii="Times New Roman" w:hAnsi="Times New Roman" w:cs="Times New Roman"/>
          <w:sz w:val="24"/>
          <w:szCs w:val="24"/>
        </w:rPr>
        <w:t xml:space="preserve">prisijungimus prie reikalingų sistemų, kurie </w:t>
      </w:r>
      <w:r>
        <w:rPr>
          <w:rFonts w:ascii="Times New Roman" w:hAnsi="Times New Roman" w:cs="Times New Roman"/>
          <w:sz w:val="24"/>
          <w:szCs w:val="24"/>
        </w:rPr>
        <w:t xml:space="preserve">Paslaugų </w:t>
      </w:r>
      <w:r w:rsidRPr="00F5151C">
        <w:rPr>
          <w:rFonts w:ascii="Times New Roman" w:hAnsi="Times New Roman" w:cs="Times New Roman"/>
          <w:sz w:val="24"/>
          <w:szCs w:val="24"/>
        </w:rPr>
        <w:t>tiekėjui yra reikalingi įsipareigojimų ir reikalavimų nustatytų Sutartyje įvykdymui</w:t>
      </w:r>
      <w:r w:rsidRPr="00F5151C">
        <w:rPr>
          <w:rFonts w:ascii="Times New Roman" w:eastAsia="TimesNewRoman,Bold" w:hAnsi="Times New Roman" w:cs="Times New Roman"/>
          <w:sz w:val="24"/>
          <w:szCs w:val="24"/>
        </w:rPr>
        <w:t>;</w:t>
      </w:r>
    </w:p>
    <w:p w:rsidR="003A5E82" w:rsidRPr="00F5151C" w:rsidRDefault="003A5E82" w:rsidP="003A5E82">
      <w:pPr>
        <w:numPr>
          <w:ilvl w:val="2"/>
          <w:numId w:val="1"/>
        </w:numPr>
        <w:tabs>
          <w:tab w:val="left" w:pos="0"/>
          <w:tab w:val="left" w:pos="1560"/>
        </w:tabs>
        <w:spacing w:after="0" w:line="240" w:lineRule="auto"/>
        <w:ind w:left="0" w:firstLine="851"/>
        <w:contextualSpacing/>
        <w:jc w:val="both"/>
        <w:rPr>
          <w:rFonts w:ascii="Times New Roman" w:eastAsia="TimesNewRoman,Bold" w:hAnsi="Times New Roman" w:cs="Times New Roman"/>
          <w:sz w:val="24"/>
          <w:szCs w:val="24"/>
        </w:rPr>
      </w:pPr>
      <w:r w:rsidRPr="00F5151C">
        <w:rPr>
          <w:rFonts w:ascii="Times New Roman" w:eastAsia="Calibri" w:hAnsi="Times New Roman" w:cs="Times New Roman"/>
          <w:sz w:val="24"/>
          <w:szCs w:val="24"/>
          <w:lang w:eastAsia="x-none"/>
        </w:rPr>
        <w:t xml:space="preserve">sumokėti už </w:t>
      </w:r>
      <w:r w:rsidRPr="00F5151C">
        <w:rPr>
          <w:rFonts w:ascii="Times New Roman" w:hAnsi="Times New Roman" w:cs="Times New Roman"/>
          <w:sz w:val="24"/>
          <w:szCs w:val="24"/>
        </w:rPr>
        <w:t xml:space="preserve">kokybiškai ir </w:t>
      </w:r>
      <w:r w:rsidRPr="00F5151C">
        <w:rPr>
          <w:rFonts w:ascii="Times New Roman" w:eastAsia="Calibri" w:hAnsi="Times New Roman" w:cs="Times New Roman"/>
          <w:sz w:val="24"/>
          <w:szCs w:val="24"/>
          <w:lang w:eastAsia="x-none"/>
        </w:rPr>
        <w:t>tinkamai suteiktas Paslaugas pagal Sutartyje numatytas sąlygas;</w:t>
      </w:r>
    </w:p>
    <w:p w:rsidR="003A5E82" w:rsidRPr="00F5151C" w:rsidRDefault="003A5E82" w:rsidP="003A5E82">
      <w:pPr>
        <w:numPr>
          <w:ilvl w:val="2"/>
          <w:numId w:val="1"/>
        </w:numPr>
        <w:tabs>
          <w:tab w:val="left" w:pos="0"/>
          <w:tab w:val="left" w:pos="1560"/>
        </w:tabs>
        <w:spacing w:after="0" w:line="240" w:lineRule="auto"/>
        <w:ind w:left="0" w:firstLine="851"/>
        <w:contextualSpacing/>
        <w:jc w:val="both"/>
        <w:rPr>
          <w:rFonts w:ascii="Times New Roman" w:eastAsia="TimesNewRoman,Bold" w:hAnsi="Times New Roman" w:cs="Times New Roman"/>
          <w:sz w:val="24"/>
          <w:szCs w:val="24"/>
        </w:rPr>
      </w:pPr>
      <w:bookmarkStart w:id="5" w:name="_Hlk33007023"/>
      <w:r w:rsidRPr="00F5151C">
        <w:rPr>
          <w:rFonts w:ascii="Times New Roman" w:eastAsia="Calibri" w:hAnsi="Times New Roman" w:cs="Times New Roman"/>
          <w:sz w:val="24"/>
          <w:szCs w:val="24"/>
          <w:lang w:eastAsia="x-none"/>
        </w:rPr>
        <w:t>tinkamai vykdyti kitus įsipareigojimus, numatytus Sutartyje ir galiojančiuose Lietuvos Respublikos teisės aktuose</w:t>
      </w:r>
      <w:bookmarkEnd w:id="5"/>
      <w:r w:rsidRPr="00F5151C">
        <w:rPr>
          <w:rFonts w:ascii="Times New Roman" w:eastAsia="Calibri" w:hAnsi="Times New Roman" w:cs="Times New Roman"/>
          <w:sz w:val="24"/>
          <w:szCs w:val="24"/>
          <w:lang w:eastAsia="x-none"/>
        </w:rPr>
        <w:t>.</w:t>
      </w:r>
    </w:p>
    <w:p w:rsidR="003A5E82" w:rsidRPr="00F5151C" w:rsidRDefault="003A5E82" w:rsidP="003A5E82">
      <w:pPr>
        <w:pStyle w:val="Sraopastraipa"/>
        <w:numPr>
          <w:ilvl w:val="1"/>
          <w:numId w:val="1"/>
        </w:numPr>
        <w:tabs>
          <w:tab w:val="left" w:pos="0"/>
          <w:tab w:val="left" w:pos="1418"/>
        </w:tabs>
        <w:spacing w:after="0" w:line="240" w:lineRule="auto"/>
        <w:ind w:left="0" w:firstLine="851"/>
        <w:jc w:val="both"/>
        <w:rPr>
          <w:rFonts w:ascii="Times New Roman" w:eastAsia="Times New Roman" w:hAnsi="Times New Roman" w:cs="Times New Roman"/>
          <w:bCs/>
          <w:sz w:val="24"/>
          <w:szCs w:val="24"/>
          <w:lang w:eastAsia="x-none"/>
        </w:rPr>
      </w:pPr>
      <w:r w:rsidRPr="00F5151C">
        <w:rPr>
          <w:rFonts w:ascii="Times New Roman" w:eastAsia="Times New Roman" w:hAnsi="Times New Roman" w:cs="Times New Roman"/>
          <w:b/>
          <w:bCs/>
          <w:sz w:val="24"/>
          <w:szCs w:val="24"/>
          <w:lang w:eastAsia="x-none"/>
        </w:rPr>
        <w:t>Užsakovas turi teisę</w:t>
      </w:r>
      <w:r w:rsidRPr="00F5151C">
        <w:rPr>
          <w:rFonts w:ascii="Times New Roman" w:eastAsia="Times New Roman" w:hAnsi="Times New Roman" w:cs="Times New Roman"/>
          <w:bCs/>
          <w:sz w:val="24"/>
          <w:szCs w:val="24"/>
          <w:lang w:eastAsia="x-none"/>
        </w:rPr>
        <w:t>:</w:t>
      </w:r>
    </w:p>
    <w:p w:rsidR="003A5E82" w:rsidRPr="00F5151C" w:rsidRDefault="003A5E82" w:rsidP="003A5E82">
      <w:pPr>
        <w:numPr>
          <w:ilvl w:val="2"/>
          <w:numId w:val="7"/>
        </w:numPr>
        <w:tabs>
          <w:tab w:val="left" w:pos="0"/>
          <w:tab w:val="left" w:pos="1560"/>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teikti informaciją apie Sutarties turinį bei ją vykdančių Paslaugų teikėjo ir Užsakovo asmens duomenis asmenims, kurie pagal galiojančius teisės aktus turi teisę tokią informaciją gauti;</w:t>
      </w:r>
    </w:p>
    <w:p w:rsidR="003A5E82" w:rsidRPr="00F5151C" w:rsidRDefault="003A5E82" w:rsidP="003A5E82">
      <w:pPr>
        <w:numPr>
          <w:ilvl w:val="2"/>
          <w:numId w:val="7"/>
        </w:numPr>
        <w:tabs>
          <w:tab w:val="left" w:pos="0"/>
          <w:tab w:val="left" w:pos="1560"/>
        </w:tabs>
        <w:spacing w:after="0" w:line="240" w:lineRule="auto"/>
        <w:ind w:left="0" w:firstLine="851"/>
        <w:jc w:val="both"/>
        <w:rPr>
          <w:rFonts w:ascii="Times New Roman" w:eastAsia="Calibri" w:hAnsi="Times New Roman" w:cs="Times New Roman"/>
          <w:sz w:val="24"/>
          <w:szCs w:val="24"/>
        </w:rPr>
      </w:pPr>
      <w:bookmarkStart w:id="6" w:name="_Hlk33007119"/>
      <w:r w:rsidRPr="00F5151C">
        <w:rPr>
          <w:rFonts w:ascii="Times New Roman" w:eastAsia="Calibri" w:hAnsi="Times New Roman" w:cs="Times New Roman"/>
          <w:sz w:val="24"/>
          <w:szCs w:val="24"/>
        </w:rPr>
        <w:t>duoti nurodymus Paslaugų teikėjui ir pateikti papildomus dokumentus, jeigu tai būtina tinkamam šios Sutarties įvykdymui ir (arba) jos trūkumų pašalinimui;</w:t>
      </w:r>
    </w:p>
    <w:p w:rsidR="003A5E82" w:rsidRPr="00F5151C" w:rsidRDefault="003A5E82" w:rsidP="003A5E82">
      <w:pPr>
        <w:numPr>
          <w:ilvl w:val="2"/>
          <w:numId w:val="7"/>
        </w:numPr>
        <w:tabs>
          <w:tab w:val="left" w:pos="0"/>
          <w:tab w:val="left" w:pos="1560"/>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kontroliuoti Paslaugų teikėjo įsipareigojimų pagal šią Sutartį vykdymą;</w:t>
      </w:r>
    </w:p>
    <w:p w:rsidR="003A5E82" w:rsidRPr="00F5151C" w:rsidRDefault="003A5E82" w:rsidP="003A5E82">
      <w:pPr>
        <w:numPr>
          <w:ilvl w:val="2"/>
          <w:numId w:val="7"/>
        </w:numPr>
        <w:tabs>
          <w:tab w:val="left" w:pos="0"/>
          <w:tab w:val="left" w:pos="1560"/>
        </w:tabs>
        <w:spacing w:after="0" w:line="240" w:lineRule="auto"/>
        <w:ind w:left="0" w:firstLine="851"/>
        <w:contextualSpacing/>
        <w:rPr>
          <w:rFonts w:ascii="Times New Roman" w:eastAsia="Calibri" w:hAnsi="Times New Roman" w:cs="Times New Roman"/>
          <w:sz w:val="24"/>
          <w:szCs w:val="24"/>
        </w:rPr>
      </w:pPr>
      <w:r w:rsidRPr="00F5151C">
        <w:rPr>
          <w:rFonts w:ascii="Times New Roman" w:eastAsia="Calibri" w:hAnsi="Times New Roman" w:cs="Times New Roman"/>
          <w:sz w:val="24"/>
          <w:szCs w:val="24"/>
        </w:rPr>
        <w:t>reikalauti suteikti Paslaugas Sutartyje nustatyta tvarka;</w:t>
      </w:r>
    </w:p>
    <w:p w:rsidR="003A5E82" w:rsidRPr="00F5151C" w:rsidRDefault="003A5E82" w:rsidP="003A5E82">
      <w:pPr>
        <w:numPr>
          <w:ilvl w:val="2"/>
          <w:numId w:val="7"/>
        </w:numPr>
        <w:tabs>
          <w:tab w:val="left" w:pos="1560"/>
        </w:tabs>
        <w:spacing w:after="0" w:line="240" w:lineRule="auto"/>
        <w:ind w:left="0" w:firstLine="851"/>
        <w:contextualSpacing/>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neapmokėti ne per informacinę sistemą „E. sąskaita“ pateiktų PVM sąskaitų faktūrų.</w:t>
      </w:r>
    </w:p>
    <w:p w:rsidR="003A5E82" w:rsidRPr="00F5151C" w:rsidRDefault="003A5E82" w:rsidP="003A5E82">
      <w:pPr>
        <w:numPr>
          <w:ilvl w:val="2"/>
          <w:numId w:val="7"/>
        </w:numPr>
        <w:tabs>
          <w:tab w:val="left" w:pos="0"/>
          <w:tab w:val="left" w:pos="1560"/>
        </w:tabs>
        <w:spacing w:after="0" w:line="240" w:lineRule="auto"/>
        <w:ind w:left="0" w:firstLine="851"/>
        <w:contextualSpacing/>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lastRenderedPageBreak/>
        <w:t xml:space="preserve">šios Sutarties </w:t>
      </w:r>
      <w:r>
        <w:rPr>
          <w:rFonts w:ascii="Times New Roman" w:eastAsia="Calibri" w:hAnsi="Times New Roman" w:cs="Times New Roman"/>
          <w:sz w:val="24"/>
          <w:szCs w:val="24"/>
        </w:rPr>
        <w:t>4</w:t>
      </w:r>
      <w:r w:rsidRPr="00F5151C">
        <w:rPr>
          <w:rFonts w:ascii="Times New Roman" w:eastAsia="Calibri" w:hAnsi="Times New Roman" w:cs="Times New Roman"/>
          <w:sz w:val="24"/>
          <w:szCs w:val="24"/>
        </w:rPr>
        <w:t xml:space="preserve"> skyriuje nustatyta tvarka ir terminais atsisakyti priimti Paslaugas, kurios neatitinka Sutartyje nustatytų reikalavimų. Tokiu </w:t>
      </w:r>
      <w:r w:rsidRPr="00F5151C">
        <w:rPr>
          <w:rFonts w:ascii="Times New Roman" w:eastAsia="Times New Roman" w:hAnsi="Times New Roman" w:cs="Times New Roman"/>
          <w:sz w:val="24"/>
          <w:szCs w:val="24"/>
          <w:lang w:eastAsia="x-none"/>
        </w:rPr>
        <w:t>atveju Užsakovas turi pateikti Paslaugų teikėjui motyvuotą pranešimą apie netinkamą paslaugų atlikimą ir nustatyti terminą, ne trumpesnį nei 7 (septynios) darbo dienos, nustatytiems trūkumams pašalinti</w:t>
      </w:r>
      <w:r w:rsidRPr="00F5151C">
        <w:rPr>
          <w:rFonts w:ascii="Times New Roman" w:eastAsia="Calibri" w:hAnsi="Times New Roman" w:cs="Times New Roman"/>
          <w:sz w:val="24"/>
          <w:szCs w:val="24"/>
        </w:rPr>
        <w:t>;</w:t>
      </w:r>
    </w:p>
    <w:p w:rsidR="003A5E82" w:rsidRPr="00F5151C" w:rsidRDefault="003A5E82" w:rsidP="003A5E82">
      <w:pPr>
        <w:numPr>
          <w:ilvl w:val="2"/>
          <w:numId w:val="7"/>
        </w:numPr>
        <w:tabs>
          <w:tab w:val="left" w:pos="0"/>
          <w:tab w:val="left" w:pos="1560"/>
        </w:tabs>
        <w:spacing w:after="0" w:line="240" w:lineRule="auto"/>
        <w:ind w:left="0" w:firstLine="851"/>
        <w:contextualSpacing/>
        <w:jc w:val="both"/>
        <w:rPr>
          <w:rFonts w:ascii="Times New Roman" w:eastAsia="TimesNewRoman,Bold" w:hAnsi="Times New Roman" w:cs="Times New Roman"/>
          <w:sz w:val="24"/>
          <w:szCs w:val="24"/>
          <w:lang w:eastAsia="x-none"/>
        </w:rPr>
      </w:pPr>
      <w:r w:rsidRPr="00F5151C">
        <w:rPr>
          <w:rFonts w:ascii="Times New Roman" w:eastAsia="Calibri" w:hAnsi="Times New Roman" w:cs="Times New Roman"/>
          <w:sz w:val="24"/>
          <w:szCs w:val="24"/>
          <w:lang w:eastAsia="x-none"/>
        </w:rPr>
        <w:t>turi ir kitas teises, numatytas Sutartyje ir Lietuvos Respublikos galiojančiuose teisės aktuose</w:t>
      </w:r>
      <w:r w:rsidRPr="00F5151C">
        <w:rPr>
          <w:rFonts w:ascii="Times New Roman" w:eastAsia="TimesNewRoman,Bold" w:hAnsi="Times New Roman" w:cs="Times New Roman"/>
          <w:sz w:val="24"/>
          <w:szCs w:val="24"/>
          <w:lang w:eastAsia="x-none"/>
        </w:rPr>
        <w:t>.</w:t>
      </w:r>
    </w:p>
    <w:bookmarkEnd w:id="6"/>
    <w:p w:rsidR="003A5E82" w:rsidRPr="00F5151C" w:rsidRDefault="003A5E82" w:rsidP="003A5E82">
      <w:pPr>
        <w:tabs>
          <w:tab w:val="left" w:pos="0"/>
        </w:tabs>
        <w:spacing w:after="0" w:line="240" w:lineRule="auto"/>
        <w:ind w:left="567"/>
        <w:contextualSpacing/>
        <w:jc w:val="both"/>
        <w:rPr>
          <w:rFonts w:ascii="Times New Roman" w:eastAsia="TimesNewRoman,Bold" w:hAnsi="Times New Roman" w:cs="Times New Roman"/>
          <w:sz w:val="24"/>
          <w:szCs w:val="24"/>
          <w:lang w:eastAsia="x-none"/>
        </w:rPr>
      </w:pPr>
    </w:p>
    <w:p w:rsidR="003A5E82" w:rsidRPr="00F5151C" w:rsidRDefault="003A5E82" w:rsidP="003A5E82">
      <w:pPr>
        <w:pStyle w:val="Sraopastraipa"/>
        <w:keepNext/>
        <w:numPr>
          <w:ilvl w:val="0"/>
          <w:numId w:val="8"/>
        </w:numPr>
        <w:tabs>
          <w:tab w:val="left" w:pos="426"/>
        </w:tabs>
        <w:spacing w:after="0" w:line="240" w:lineRule="auto"/>
        <w:ind w:left="0" w:firstLine="0"/>
        <w:jc w:val="center"/>
        <w:outlineLvl w:val="3"/>
        <w:rPr>
          <w:rFonts w:ascii="Times New Roman" w:eastAsia="Times New Roman" w:hAnsi="Times New Roman" w:cs="Times New Roman"/>
          <w:b/>
          <w:sz w:val="24"/>
          <w:szCs w:val="24"/>
          <w:lang w:eastAsia="x-none"/>
        </w:rPr>
      </w:pPr>
      <w:r w:rsidRPr="00F5151C">
        <w:rPr>
          <w:rFonts w:ascii="Times New Roman" w:eastAsia="Times New Roman" w:hAnsi="Times New Roman" w:cs="Times New Roman"/>
          <w:b/>
          <w:iCs/>
          <w:sz w:val="24"/>
          <w:szCs w:val="24"/>
        </w:rPr>
        <w:t>PASLAUGŲ</w:t>
      </w:r>
      <w:r w:rsidRPr="00F5151C">
        <w:rPr>
          <w:rFonts w:ascii="Times New Roman" w:eastAsia="Times New Roman" w:hAnsi="Times New Roman" w:cs="Times New Roman"/>
          <w:b/>
          <w:sz w:val="24"/>
          <w:szCs w:val="24"/>
          <w:lang w:eastAsia="x-none"/>
        </w:rPr>
        <w:t xml:space="preserve"> TEIKIMO IR JŲ PERDAVIMO - PRIĖMIMO TVARKA</w:t>
      </w:r>
    </w:p>
    <w:p w:rsidR="003A5E82" w:rsidRPr="00F5151C" w:rsidRDefault="003A5E82" w:rsidP="003A5E82">
      <w:pPr>
        <w:spacing w:after="0" w:line="240" w:lineRule="auto"/>
        <w:contextualSpacing/>
        <w:rPr>
          <w:rFonts w:ascii="Times New Roman" w:eastAsia="Times New Roman" w:hAnsi="Times New Roman" w:cs="Times New Roman"/>
          <w:b/>
          <w:sz w:val="24"/>
          <w:szCs w:val="24"/>
          <w:lang w:eastAsia="x-none"/>
        </w:rPr>
      </w:pPr>
    </w:p>
    <w:p w:rsidR="003A5E82" w:rsidRPr="00F5151C" w:rsidRDefault="003A5E82" w:rsidP="003A5E82">
      <w:pPr>
        <w:pStyle w:val="Sraopastraipa"/>
        <w:numPr>
          <w:ilvl w:val="1"/>
          <w:numId w:val="2"/>
        </w:numPr>
        <w:tabs>
          <w:tab w:val="left" w:pos="0"/>
          <w:tab w:val="left" w:pos="1418"/>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bCs/>
          <w:iCs/>
          <w:sz w:val="24"/>
          <w:szCs w:val="24"/>
          <w:lang w:eastAsia="x-none"/>
        </w:rPr>
        <w:t xml:space="preserve">Paslaugų teikėjas Paslaugas turi teikti šioje Sutartyje numatyta tvarka ir terminais, pagal </w:t>
      </w:r>
      <w:r w:rsidRPr="00F5151C">
        <w:rPr>
          <w:rFonts w:ascii="Times New Roman" w:eastAsia="Calibri" w:hAnsi="Times New Roman" w:cs="Times New Roman"/>
          <w:sz w:val="24"/>
          <w:szCs w:val="24"/>
        </w:rPr>
        <w:t>Techninėje specifikacijoje</w:t>
      </w:r>
      <w:r w:rsidRPr="00F5151C">
        <w:rPr>
          <w:rFonts w:ascii="Times New Roman" w:eastAsia="TimesNewRoman,Bold" w:hAnsi="Times New Roman" w:cs="Times New Roman"/>
          <w:sz w:val="24"/>
          <w:szCs w:val="24"/>
          <w:lang w:eastAsia="x-none"/>
        </w:rPr>
        <w:t xml:space="preserve"> (Sutarties priede) </w:t>
      </w:r>
      <w:r w:rsidRPr="00F5151C">
        <w:rPr>
          <w:rFonts w:ascii="Times New Roman" w:eastAsia="Times New Roman" w:hAnsi="Times New Roman" w:cs="Times New Roman"/>
          <w:bCs/>
          <w:iCs/>
          <w:sz w:val="24"/>
          <w:szCs w:val="24"/>
          <w:lang w:eastAsia="x-none"/>
        </w:rPr>
        <w:t>numatytus reikalavimus.</w:t>
      </w:r>
    </w:p>
    <w:p w:rsidR="003A5E82" w:rsidRPr="00F5151C" w:rsidRDefault="003A5E82" w:rsidP="003A5E82">
      <w:pPr>
        <w:pStyle w:val="Sraopastraipa"/>
        <w:numPr>
          <w:ilvl w:val="1"/>
          <w:numId w:val="2"/>
        </w:numPr>
        <w:tabs>
          <w:tab w:val="left" w:pos="0"/>
          <w:tab w:val="left" w:pos="1418"/>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sz w:val="24"/>
          <w:szCs w:val="24"/>
          <w:lang w:eastAsia="x-none"/>
        </w:rPr>
        <w:t xml:space="preserve">Paslaugos turi </w:t>
      </w:r>
      <w:r w:rsidRPr="00F5151C">
        <w:rPr>
          <w:rFonts w:ascii="Times New Roman" w:eastAsia="Times New Roman" w:hAnsi="Times New Roman" w:cs="Times New Roman"/>
          <w:bCs/>
          <w:iCs/>
          <w:sz w:val="24"/>
          <w:szCs w:val="24"/>
          <w:lang w:eastAsia="x-none"/>
        </w:rPr>
        <w:t>būti</w:t>
      </w:r>
      <w:r w:rsidRPr="00F5151C">
        <w:rPr>
          <w:rFonts w:ascii="Times New Roman" w:eastAsia="Times New Roman" w:hAnsi="Times New Roman" w:cs="Times New Roman"/>
          <w:sz w:val="24"/>
          <w:szCs w:val="24"/>
          <w:lang w:eastAsia="x-none"/>
        </w:rPr>
        <w:t xml:space="preserve"> teikiamos Užsakovo buveinės adresu: Europos a. 1, Vilnius.</w:t>
      </w:r>
    </w:p>
    <w:p w:rsidR="003A5E82" w:rsidRPr="00F5151C" w:rsidRDefault="003A5E82" w:rsidP="003A5E82">
      <w:pPr>
        <w:pStyle w:val="Sraopastraipa"/>
        <w:numPr>
          <w:ilvl w:val="1"/>
          <w:numId w:val="2"/>
        </w:numPr>
        <w:tabs>
          <w:tab w:val="left" w:pos="0"/>
          <w:tab w:val="left" w:pos="1418"/>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t xml:space="preserve">Užsakovas </w:t>
      </w:r>
      <w:r w:rsidRPr="00F5151C">
        <w:rPr>
          <w:rFonts w:ascii="Times New Roman" w:eastAsia="Times New Roman" w:hAnsi="Times New Roman" w:cs="Times New Roman"/>
          <w:bCs/>
          <w:iCs/>
          <w:sz w:val="24"/>
          <w:szCs w:val="24"/>
          <w:lang w:eastAsia="x-none"/>
        </w:rPr>
        <w:t>įsipareigoja</w:t>
      </w:r>
      <w:r w:rsidRPr="00F5151C">
        <w:rPr>
          <w:rFonts w:ascii="Times New Roman" w:eastAsia="Calibri" w:hAnsi="Times New Roman" w:cs="Times New Roman"/>
          <w:sz w:val="24"/>
          <w:szCs w:val="24"/>
        </w:rPr>
        <w:t xml:space="preserve"> pasirašyti Paslaugų teikėjo pateiktą Paslaugų perdavimo – priėmimo aktą per 7 (septynias) darbo dienas arba per tą patį terminą raštu nurodyti trūkumus Paslaugų teikėjui. Tinkamai suteiktos Paslaugos perduodamos Sutarties šalims pasirašant Paslaugų perdavimo – priėmimo aktą, kuriame Paslaugų teikėjas nurodo kokios Paslaugos suteiktos:</w:t>
      </w:r>
    </w:p>
    <w:p w:rsidR="003A5E82" w:rsidRPr="00F5151C" w:rsidRDefault="003A5E82" w:rsidP="003A5E82">
      <w:pPr>
        <w:numPr>
          <w:ilvl w:val="2"/>
          <w:numId w:val="2"/>
        </w:numPr>
        <w:tabs>
          <w:tab w:val="left" w:pos="0"/>
          <w:tab w:val="left" w:pos="1560"/>
        </w:tabs>
        <w:spacing w:after="0" w:line="240" w:lineRule="auto"/>
        <w:ind w:left="0" w:firstLine="851"/>
        <w:contextualSpacing/>
        <w:jc w:val="both"/>
        <w:rPr>
          <w:rFonts w:ascii="Times New Roman" w:eastAsia="Calibri" w:hAnsi="Times New Roman" w:cs="Times New Roman"/>
          <w:sz w:val="24"/>
          <w:szCs w:val="24"/>
          <w:lang w:eastAsia="x-none"/>
        </w:rPr>
      </w:pPr>
      <w:r w:rsidRPr="00F5151C">
        <w:rPr>
          <w:rFonts w:ascii="Times New Roman" w:eastAsia="Calibri" w:hAnsi="Times New Roman" w:cs="Times New Roman"/>
          <w:sz w:val="24"/>
          <w:szCs w:val="24"/>
          <w:lang w:eastAsia="x-none"/>
        </w:rPr>
        <w:t xml:space="preserve">Paslaugų perdavimo – priėmimo aktą dėl </w:t>
      </w:r>
      <w:r w:rsidRPr="00F5151C">
        <w:rPr>
          <w:rFonts w:ascii="Times New Roman" w:eastAsia="Calibri" w:hAnsi="Times New Roman" w:cs="Times New Roman"/>
          <w:sz w:val="24"/>
          <w:szCs w:val="24"/>
          <w:u w:val="single"/>
        </w:rPr>
        <w:t>DPSDR priežiūros</w:t>
      </w:r>
      <w:r w:rsidRPr="00F5151C">
        <w:rPr>
          <w:rFonts w:ascii="Times New Roman" w:eastAsia="Calibri" w:hAnsi="Times New Roman" w:cs="Times New Roman"/>
          <w:sz w:val="24"/>
          <w:szCs w:val="24"/>
          <w:u w:val="single"/>
          <w:lang w:eastAsia="x-none"/>
        </w:rPr>
        <w:t xml:space="preserve"> paslaugų</w:t>
      </w:r>
      <w:r w:rsidRPr="00F5151C">
        <w:rPr>
          <w:rFonts w:ascii="Times New Roman" w:eastAsia="Calibri" w:hAnsi="Times New Roman" w:cs="Times New Roman"/>
          <w:sz w:val="24"/>
          <w:szCs w:val="24"/>
          <w:lang w:eastAsia="x-none"/>
        </w:rPr>
        <w:t xml:space="preserve"> teikimo Paslaugų teikėjas pateikia Užsakovui vieną kartą per mėnesį, iki kiekvieno kalendorinio mėnesio </w:t>
      </w:r>
      <w:r>
        <w:rPr>
          <w:rFonts w:ascii="Times New Roman" w:eastAsia="Calibri" w:hAnsi="Times New Roman" w:cs="Times New Roman"/>
          <w:sz w:val="24"/>
          <w:szCs w:val="24"/>
          <w:lang w:eastAsia="x-none"/>
        </w:rPr>
        <w:br/>
      </w:r>
      <w:r w:rsidRPr="00F5151C">
        <w:rPr>
          <w:rFonts w:ascii="Times New Roman" w:eastAsia="Calibri" w:hAnsi="Times New Roman" w:cs="Times New Roman"/>
          <w:sz w:val="24"/>
          <w:szCs w:val="24"/>
          <w:lang w:eastAsia="x-none"/>
        </w:rPr>
        <w:t>5 (penktos) dienos;</w:t>
      </w:r>
    </w:p>
    <w:p w:rsidR="003A5E82" w:rsidRPr="00F5151C" w:rsidRDefault="003A5E82" w:rsidP="003A5E82">
      <w:pPr>
        <w:numPr>
          <w:ilvl w:val="2"/>
          <w:numId w:val="2"/>
        </w:numPr>
        <w:tabs>
          <w:tab w:val="left" w:pos="0"/>
          <w:tab w:val="left" w:pos="1560"/>
        </w:tabs>
        <w:spacing w:after="0" w:line="240" w:lineRule="auto"/>
        <w:ind w:left="0" w:firstLine="851"/>
        <w:contextualSpacing/>
        <w:jc w:val="both"/>
        <w:rPr>
          <w:rFonts w:ascii="Times New Roman" w:eastAsia="Calibri" w:hAnsi="Times New Roman" w:cs="Times New Roman"/>
          <w:sz w:val="24"/>
          <w:szCs w:val="24"/>
          <w:lang w:eastAsia="x-none"/>
        </w:rPr>
      </w:pPr>
      <w:r w:rsidRPr="00F5151C">
        <w:rPr>
          <w:rFonts w:ascii="Times New Roman" w:eastAsia="Calibri" w:hAnsi="Times New Roman" w:cs="Times New Roman"/>
          <w:sz w:val="24"/>
          <w:szCs w:val="24"/>
          <w:lang w:eastAsia="x-none"/>
        </w:rPr>
        <w:t xml:space="preserve">Paslaugų perdavimo – priėmimo aktą dėl </w:t>
      </w:r>
      <w:r w:rsidRPr="00F5151C">
        <w:rPr>
          <w:rFonts w:ascii="Times New Roman" w:eastAsia="Calibri" w:hAnsi="Times New Roman" w:cs="Times New Roman"/>
          <w:sz w:val="24"/>
          <w:szCs w:val="24"/>
          <w:u w:val="single"/>
        </w:rPr>
        <w:t xml:space="preserve">DPSDR </w:t>
      </w:r>
      <w:r w:rsidRPr="00F5151C">
        <w:rPr>
          <w:rFonts w:ascii="Times New Roman" w:eastAsia="Calibri" w:hAnsi="Times New Roman" w:cs="Times New Roman"/>
          <w:sz w:val="24"/>
          <w:szCs w:val="24"/>
          <w:u w:val="single"/>
          <w:lang w:eastAsia="x-none"/>
        </w:rPr>
        <w:t>plėtros paslaugų</w:t>
      </w:r>
      <w:r w:rsidRPr="00F5151C">
        <w:rPr>
          <w:rFonts w:ascii="Times New Roman" w:eastAsia="Calibri" w:hAnsi="Times New Roman" w:cs="Times New Roman"/>
          <w:sz w:val="24"/>
          <w:szCs w:val="24"/>
          <w:lang w:eastAsia="x-none"/>
        </w:rPr>
        <w:t xml:space="preserve"> teikimo, Paslaugų teikėjas pateikia Užsakovui po konkrečių paslaugų suteikimo ir jame nurodo suteiktų paslaugų pavadinimą, </w:t>
      </w:r>
      <w:r>
        <w:rPr>
          <w:rFonts w:ascii="Times New Roman" w:eastAsia="Calibri" w:hAnsi="Times New Roman" w:cs="Times New Roman"/>
          <w:sz w:val="24"/>
          <w:szCs w:val="24"/>
          <w:lang w:eastAsia="x-none"/>
        </w:rPr>
        <w:t>paslaugų atlikimo</w:t>
      </w:r>
      <w:r w:rsidRPr="00F5151C">
        <w:rPr>
          <w:rFonts w:ascii="Times New Roman" w:eastAsia="Calibri" w:hAnsi="Times New Roman" w:cs="Times New Roman"/>
          <w:sz w:val="24"/>
          <w:szCs w:val="24"/>
          <w:lang w:eastAsia="x-none"/>
        </w:rPr>
        <w:t xml:space="preserve"> laiką valandomis.</w:t>
      </w:r>
    </w:p>
    <w:p w:rsidR="003A5E82" w:rsidRPr="00F5151C" w:rsidRDefault="003A5E82" w:rsidP="003A5E82">
      <w:pPr>
        <w:pStyle w:val="Sraopastraipa"/>
        <w:numPr>
          <w:ilvl w:val="1"/>
          <w:numId w:val="2"/>
        </w:numPr>
        <w:tabs>
          <w:tab w:val="left" w:pos="0"/>
          <w:tab w:val="left" w:pos="1418"/>
        </w:tabs>
        <w:spacing w:after="0" w:line="240" w:lineRule="auto"/>
        <w:ind w:left="0" w:firstLine="851"/>
        <w:jc w:val="both"/>
        <w:rPr>
          <w:rFonts w:ascii="Times New Roman" w:eastAsia="Times New Roman" w:hAnsi="Times New Roman" w:cs="Times New Roman"/>
          <w:bCs/>
          <w:sz w:val="24"/>
          <w:szCs w:val="24"/>
        </w:rPr>
      </w:pPr>
      <w:r w:rsidRPr="00F5151C">
        <w:rPr>
          <w:rFonts w:ascii="Times New Roman" w:eastAsia="Calibri" w:hAnsi="Times New Roman" w:cs="Times New Roman"/>
          <w:sz w:val="24"/>
          <w:szCs w:val="24"/>
        </w:rPr>
        <w:t xml:space="preserve">Paslaugų </w:t>
      </w:r>
      <w:r w:rsidRPr="00F5151C">
        <w:rPr>
          <w:rFonts w:ascii="Times New Roman" w:eastAsia="Times New Roman" w:hAnsi="Times New Roman" w:cs="Times New Roman"/>
          <w:bCs/>
          <w:iCs/>
          <w:sz w:val="24"/>
          <w:szCs w:val="24"/>
          <w:lang w:eastAsia="x-none"/>
        </w:rPr>
        <w:t>perdavimo</w:t>
      </w:r>
      <w:r w:rsidRPr="00F5151C">
        <w:rPr>
          <w:rFonts w:ascii="Times New Roman" w:eastAsia="Calibri" w:hAnsi="Times New Roman" w:cs="Times New Roman"/>
          <w:sz w:val="24"/>
          <w:szCs w:val="24"/>
        </w:rPr>
        <w:t xml:space="preserve"> – priėmimo akto pasirašymas yra pagrindas Paslaugų teikėjui pateikti Užsakovui pasirašyti ir apmokėti PVM sąskaitą faktūrą už tinkamai suteiktas Paslaugas.</w:t>
      </w:r>
    </w:p>
    <w:p w:rsidR="003A5E82" w:rsidRPr="00F5151C" w:rsidRDefault="003A5E82" w:rsidP="003A5E82">
      <w:pPr>
        <w:pStyle w:val="Sraopastraipa"/>
        <w:numPr>
          <w:ilvl w:val="1"/>
          <w:numId w:val="2"/>
        </w:numPr>
        <w:tabs>
          <w:tab w:val="left" w:pos="0"/>
          <w:tab w:val="left" w:pos="1418"/>
        </w:tabs>
        <w:spacing w:after="0" w:line="240" w:lineRule="auto"/>
        <w:ind w:left="0" w:firstLine="851"/>
        <w:jc w:val="both"/>
        <w:rPr>
          <w:rFonts w:ascii="Times New Roman" w:eastAsia="Times New Roman" w:hAnsi="Times New Roman" w:cs="Times New Roman"/>
          <w:bCs/>
          <w:sz w:val="24"/>
          <w:szCs w:val="24"/>
        </w:rPr>
      </w:pPr>
      <w:r w:rsidRPr="00F5151C">
        <w:rPr>
          <w:rFonts w:ascii="Times New Roman" w:eastAsia="Times New Roman" w:hAnsi="Times New Roman" w:cs="Times New Roman"/>
          <w:bCs/>
          <w:sz w:val="24"/>
          <w:szCs w:val="24"/>
        </w:rPr>
        <w:t xml:space="preserve">Paslaugų </w:t>
      </w:r>
      <w:r w:rsidRPr="00F5151C">
        <w:rPr>
          <w:rFonts w:ascii="Times New Roman" w:eastAsia="Times New Roman" w:hAnsi="Times New Roman" w:cs="Times New Roman"/>
          <w:bCs/>
          <w:iCs/>
          <w:sz w:val="24"/>
          <w:szCs w:val="24"/>
          <w:lang w:eastAsia="x-none"/>
        </w:rPr>
        <w:t>teikėjas</w:t>
      </w:r>
      <w:r w:rsidRPr="00F5151C">
        <w:rPr>
          <w:rFonts w:ascii="Times New Roman" w:eastAsia="Times New Roman" w:hAnsi="Times New Roman" w:cs="Times New Roman"/>
          <w:bCs/>
          <w:sz w:val="24"/>
          <w:szCs w:val="24"/>
        </w:rPr>
        <w:t xml:space="preserve"> Paslaugas teikia Techninėje specifikacijoje (Sutarties priede) nustatytomis sąlygomis ir numatytais terminais.</w:t>
      </w:r>
    </w:p>
    <w:p w:rsidR="003A5E82" w:rsidRPr="00F5151C" w:rsidRDefault="003A5E82" w:rsidP="003A5E82">
      <w:pPr>
        <w:pStyle w:val="Sraopastraipa"/>
        <w:numPr>
          <w:ilvl w:val="1"/>
          <w:numId w:val="2"/>
        </w:numPr>
        <w:tabs>
          <w:tab w:val="left" w:pos="0"/>
          <w:tab w:val="left" w:pos="1418"/>
        </w:tabs>
        <w:spacing w:after="0" w:line="240" w:lineRule="auto"/>
        <w:ind w:left="0" w:firstLine="851"/>
        <w:jc w:val="both"/>
        <w:rPr>
          <w:rFonts w:ascii="Times New Roman" w:eastAsia="Times New Roman" w:hAnsi="Times New Roman" w:cs="Times New Roman"/>
          <w:bCs/>
          <w:sz w:val="24"/>
          <w:szCs w:val="24"/>
        </w:rPr>
      </w:pPr>
      <w:r w:rsidRPr="00F5151C">
        <w:rPr>
          <w:rFonts w:ascii="Times New Roman" w:eastAsia="Times New Roman" w:hAnsi="Times New Roman" w:cs="Times New Roman"/>
          <w:bCs/>
          <w:sz w:val="24"/>
          <w:szCs w:val="24"/>
        </w:rPr>
        <w:t xml:space="preserve">Jeigu </w:t>
      </w:r>
      <w:r w:rsidRPr="00F5151C">
        <w:rPr>
          <w:rFonts w:ascii="Times New Roman" w:eastAsia="Times New Roman" w:hAnsi="Times New Roman" w:cs="Times New Roman"/>
          <w:bCs/>
          <w:iCs/>
          <w:sz w:val="24"/>
          <w:szCs w:val="24"/>
          <w:lang w:eastAsia="x-none"/>
        </w:rPr>
        <w:t>Paslaugų</w:t>
      </w:r>
      <w:r w:rsidRPr="00F5151C">
        <w:rPr>
          <w:rFonts w:ascii="Times New Roman" w:eastAsia="Times New Roman" w:hAnsi="Times New Roman" w:cs="Times New Roman"/>
          <w:bCs/>
          <w:sz w:val="24"/>
          <w:szCs w:val="24"/>
        </w:rPr>
        <w:t xml:space="preserve"> teikėjas sužino, kad Paslaugų rezultatų pateikimas ir (arba) kitų įsipareigojimų vykdymas vėluos ir toks vėlavimas yra tikėtinas ne dėl Paslaugų teikėjo kaltės, jis nedelsdamas apie tai raštu informuoja Užsakovą bei, gavęs Užsakovo rašytinį patvirtinimą, privalo imtis visų reikalingų priemonių tam, kad įsipareigojimų įvykdymas įvyktų kiek galima greičiau.</w:t>
      </w:r>
    </w:p>
    <w:p w:rsidR="003A5E82" w:rsidRPr="00F5151C" w:rsidRDefault="003A5E82" w:rsidP="003A5E82">
      <w:pPr>
        <w:tabs>
          <w:tab w:val="left" w:pos="0"/>
        </w:tabs>
        <w:spacing w:after="0" w:line="240" w:lineRule="auto"/>
        <w:ind w:firstLine="567"/>
        <w:contextualSpacing/>
        <w:jc w:val="both"/>
        <w:rPr>
          <w:rFonts w:ascii="Times New Roman" w:eastAsia="TimesNewRoman,Bold" w:hAnsi="Times New Roman" w:cs="Times New Roman"/>
          <w:sz w:val="24"/>
          <w:szCs w:val="24"/>
          <w:lang w:eastAsia="x-none"/>
        </w:rPr>
      </w:pPr>
    </w:p>
    <w:p w:rsidR="003A5E82" w:rsidRPr="00F5151C" w:rsidRDefault="003A5E82" w:rsidP="003A5E82">
      <w:pPr>
        <w:pStyle w:val="Sraopastraipa"/>
        <w:keepNext/>
        <w:numPr>
          <w:ilvl w:val="0"/>
          <w:numId w:val="8"/>
        </w:numPr>
        <w:tabs>
          <w:tab w:val="left" w:pos="426"/>
        </w:tabs>
        <w:spacing w:after="0" w:line="240" w:lineRule="auto"/>
        <w:ind w:left="0" w:firstLine="0"/>
        <w:jc w:val="center"/>
        <w:outlineLvl w:val="3"/>
        <w:rPr>
          <w:rFonts w:ascii="Times New Roman" w:eastAsia="Calibri" w:hAnsi="Times New Roman" w:cs="Times New Roman"/>
          <w:b/>
          <w:sz w:val="24"/>
          <w:szCs w:val="24"/>
          <w:lang w:eastAsia="x-none"/>
        </w:rPr>
      </w:pPr>
      <w:r w:rsidRPr="00F5151C">
        <w:rPr>
          <w:rFonts w:ascii="Times New Roman" w:eastAsia="Calibri" w:hAnsi="Times New Roman" w:cs="Times New Roman"/>
          <w:b/>
          <w:sz w:val="24"/>
          <w:szCs w:val="24"/>
          <w:lang w:eastAsia="x-none"/>
        </w:rPr>
        <w:t>SUTARTIES ĮVYKDYMO UŽTIKRINIMAS</w:t>
      </w:r>
    </w:p>
    <w:p w:rsidR="003A5E82" w:rsidRPr="00F5151C" w:rsidRDefault="003A5E82" w:rsidP="003A5E82">
      <w:pPr>
        <w:keepNext/>
        <w:tabs>
          <w:tab w:val="left" w:pos="0"/>
        </w:tabs>
        <w:spacing w:after="0" w:line="240" w:lineRule="auto"/>
        <w:contextualSpacing/>
        <w:outlineLvl w:val="1"/>
        <w:rPr>
          <w:rFonts w:ascii="Times New Roman" w:eastAsia="Calibri" w:hAnsi="Times New Roman" w:cs="Times New Roman"/>
          <w:sz w:val="24"/>
          <w:szCs w:val="24"/>
          <w:lang w:eastAsia="x-none"/>
        </w:rPr>
      </w:pPr>
    </w:p>
    <w:p w:rsidR="003A5E82" w:rsidRPr="00F5151C" w:rsidRDefault="003A5E82" w:rsidP="003A5E82">
      <w:pPr>
        <w:pStyle w:val="Sraopastraipa"/>
        <w:numPr>
          <w:ilvl w:val="1"/>
          <w:numId w:val="3"/>
        </w:numPr>
        <w:tabs>
          <w:tab w:val="left" w:pos="0"/>
          <w:tab w:val="left" w:pos="1418"/>
        </w:tabs>
        <w:spacing w:after="0" w:line="240" w:lineRule="auto"/>
        <w:ind w:left="0" w:firstLine="851"/>
        <w:jc w:val="both"/>
        <w:rPr>
          <w:rFonts w:ascii="Times New Roman" w:eastAsia="Calibri" w:hAnsi="Times New Roman" w:cs="Times New Roman"/>
          <w:sz w:val="24"/>
          <w:szCs w:val="24"/>
        </w:rPr>
      </w:pPr>
      <w:r w:rsidRPr="00F5151C">
        <w:rPr>
          <w:rFonts w:ascii="Times New Roman" w:eastAsia="Times New Roman" w:hAnsi="Times New Roman" w:cs="Times New Roman"/>
          <w:bCs/>
          <w:sz w:val="24"/>
          <w:szCs w:val="24"/>
        </w:rPr>
        <w:t>Paslaugų</w:t>
      </w:r>
      <w:r w:rsidRPr="00F5151C">
        <w:rPr>
          <w:rFonts w:ascii="Times New Roman" w:eastAsia="Calibri" w:hAnsi="Times New Roman" w:cs="Times New Roman"/>
          <w:sz w:val="24"/>
          <w:szCs w:val="24"/>
        </w:rPr>
        <w:t xml:space="preserve"> teikėjas ne vėliau kaip per 10 (dešimt) darbo dienų nuo šios Sutarties pasirašymo dienos pateikia Užsakovui (jam priimtina forma) Sutarties įvykdymo užtikrinimą, atitinkan</w:t>
      </w:r>
      <w:r>
        <w:rPr>
          <w:rFonts w:ascii="Times New Roman" w:eastAsia="Calibri" w:hAnsi="Times New Roman" w:cs="Times New Roman"/>
          <w:sz w:val="24"/>
          <w:szCs w:val="24"/>
        </w:rPr>
        <w:t>tį</w:t>
      </w:r>
      <w:r w:rsidRPr="00F5151C">
        <w:rPr>
          <w:rFonts w:ascii="Times New Roman" w:eastAsia="Calibri" w:hAnsi="Times New Roman" w:cs="Times New Roman"/>
          <w:sz w:val="24"/>
          <w:szCs w:val="24"/>
        </w:rPr>
        <w:t xml:space="preserve"> Lietuvos Respublikos teisės aktų reikalavimus, banko ar kredito unijos arba draudimo bendrovės besąlygi</w:t>
      </w:r>
      <w:r>
        <w:rPr>
          <w:rFonts w:ascii="Times New Roman" w:eastAsia="Calibri" w:hAnsi="Times New Roman" w:cs="Times New Roman"/>
          <w:sz w:val="24"/>
          <w:szCs w:val="24"/>
        </w:rPr>
        <w:t xml:space="preserve">nę </w:t>
      </w:r>
      <w:r w:rsidRPr="00F5151C">
        <w:rPr>
          <w:rFonts w:ascii="Times New Roman" w:eastAsia="Calibri" w:hAnsi="Times New Roman" w:cs="Times New Roman"/>
          <w:sz w:val="24"/>
          <w:szCs w:val="24"/>
        </w:rPr>
        <w:t>ir neatšaukiamą Sutarties sąlygų įvykdymo garantiją (laidavimą) bei visus ją lydinčius dokumentus tokiomis sąlygomis:</w:t>
      </w:r>
    </w:p>
    <w:p w:rsidR="003A5E82" w:rsidRPr="00F5151C" w:rsidRDefault="003A5E82" w:rsidP="003A5E82">
      <w:pPr>
        <w:numPr>
          <w:ilvl w:val="2"/>
          <w:numId w:val="3"/>
        </w:numPr>
        <w:tabs>
          <w:tab w:val="left" w:pos="1560"/>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lang w:eastAsia="lt-LT"/>
        </w:rPr>
      </w:pPr>
      <w:r w:rsidRPr="00F5151C">
        <w:rPr>
          <w:rFonts w:ascii="Times New Roman" w:eastAsia="Calibri" w:hAnsi="Times New Roman" w:cs="Times New Roman"/>
          <w:sz w:val="24"/>
          <w:szCs w:val="24"/>
        </w:rPr>
        <w:t>garantas: bankas, kredito unija arba draudimo bendrovė;</w:t>
      </w:r>
    </w:p>
    <w:p w:rsidR="003A5E82" w:rsidRPr="00F5151C" w:rsidRDefault="003A5E82" w:rsidP="003A5E82">
      <w:pPr>
        <w:numPr>
          <w:ilvl w:val="2"/>
          <w:numId w:val="3"/>
        </w:numPr>
        <w:tabs>
          <w:tab w:val="left" w:pos="1560"/>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lang w:eastAsia="lt-LT"/>
        </w:rPr>
      </w:pPr>
      <w:r w:rsidRPr="00F5151C">
        <w:rPr>
          <w:rFonts w:ascii="Times New Roman" w:eastAsia="Calibri" w:hAnsi="Times New Roman" w:cs="Times New Roman"/>
          <w:sz w:val="24"/>
          <w:szCs w:val="24"/>
        </w:rPr>
        <w:t>garantijos (laidavimo) suma: 5 (penki) procentai Sutarties kainos</w:t>
      </w:r>
      <w:r w:rsidRPr="00F5151C">
        <w:rPr>
          <w:rFonts w:ascii="Times New Roman" w:eastAsia="Calibri" w:hAnsi="Times New Roman" w:cs="Times New Roman"/>
          <w:sz w:val="24"/>
          <w:szCs w:val="24"/>
          <w:lang w:eastAsia="lt-LT"/>
        </w:rPr>
        <w:t>, numatytos Sutarties 2.1 punkte</w:t>
      </w:r>
      <w:r>
        <w:rPr>
          <w:rFonts w:ascii="Times New Roman" w:eastAsia="Calibri" w:hAnsi="Times New Roman" w:cs="Times New Roman"/>
          <w:sz w:val="24"/>
          <w:szCs w:val="24"/>
          <w:lang w:eastAsia="lt-LT"/>
        </w:rPr>
        <w:t xml:space="preserve"> be PVM</w:t>
      </w:r>
      <w:r w:rsidRPr="00F5151C">
        <w:rPr>
          <w:rFonts w:ascii="Times New Roman" w:eastAsia="Calibri" w:hAnsi="Times New Roman" w:cs="Times New Roman"/>
          <w:sz w:val="24"/>
          <w:szCs w:val="24"/>
          <w:lang w:eastAsia="lt-LT"/>
        </w:rPr>
        <w:t>;</w:t>
      </w:r>
    </w:p>
    <w:p w:rsidR="003A5E82" w:rsidRPr="00F5151C" w:rsidRDefault="003A5E82" w:rsidP="003A5E82">
      <w:pPr>
        <w:numPr>
          <w:ilvl w:val="2"/>
          <w:numId w:val="3"/>
        </w:numPr>
        <w:tabs>
          <w:tab w:val="left" w:pos="1560"/>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jei Užsakovas pasinaudoja Sutarties įvykdymo užtikrinimu, Paslaugų teikėjas, siekdamas toliau vykdyti Sutarties įsipareigojimus, privalo per 5 (penkias) darbo dienas pateikti Užsakovui naują Sutarties sąlygų įvykdymo garantiją (laidavimą) ne mažesnei kaip Sutarties </w:t>
      </w:r>
      <w:r>
        <w:rPr>
          <w:rFonts w:ascii="Times New Roman" w:eastAsia="Calibri" w:hAnsi="Times New Roman" w:cs="Times New Roman"/>
          <w:sz w:val="24"/>
          <w:szCs w:val="24"/>
        </w:rPr>
        <w:br/>
      </w:r>
      <w:r w:rsidRPr="00F5151C">
        <w:rPr>
          <w:rFonts w:ascii="Times New Roman" w:eastAsia="Calibri" w:hAnsi="Times New Roman" w:cs="Times New Roman"/>
          <w:sz w:val="24"/>
          <w:szCs w:val="24"/>
        </w:rPr>
        <w:t>5.1.2 papunktyje nurodytai sumai;</w:t>
      </w:r>
    </w:p>
    <w:p w:rsidR="003A5E82" w:rsidRPr="00F5151C" w:rsidRDefault="003A5E82" w:rsidP="003A5E82">
      <w:pPr>
        <w:numPr>
          <w:ilvl w:val="2"/>
          <w:numId w:val="3"/>
        </w:numPr>
        <w:tabs>
          <w:tab w:val="left" w:pos="1560"/>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garantijos (laidavimo) galiojimo terminas: ne trumpiau kaip </w:t>
      </w:r>
      <w:r>
        <w:rPr>
          <w:rFonts w:ascii="Times New Roman" w:eastAsia="Calibri" w:hAnsi="Times New Roman" w:cs="Times New Roman"/>
          <w:sz w:val="24"/>
          <w:szCs w:val="24"/>
        </w:rPr>
        <w:t>36</w:t>
      </w:r>
      <w:r w:rsidRPr="00F5151C">
        <w:rPr>
          <w:rFonts w:ascii="Times New Roman" w:eastAsia="Calibri" w:hAnsi="Times New Roman" w:cs="Times New Roman"/>
          <w:sz w:val="24"/>
          <w:szCs w:val="24"/>
        </w:rPr>
        <w:t xml:space="preserve"> (</w:t>
      </w:r>
      <w:r>
        <w:rPr>
          <w:rFonts w:ascii="Times New Roman" w:eastAsia="Calibri" w:hAnsi="Times New Roman" w:cs="Times New Roman"/>
          <w:sz w:val="24"/>
          <w:szCs w:val="24"/>
        </w:rPr>
        <w:t>trisdešimt šeši</w:t>
      </w:r>
      <w:r w:rsidRPr="00F5151C">
        <w:rPr>
          <w:rFonts w:ascii="Times New Roman" w:eastAsia="Calibri" w:hAnsi="Times New Roman" w:cs="Times New Roman"/>
          <w:sz w:val="24"/>
          <w:szCs w:val="24"/>
        </w:rPr>
        <w:t>) mėnesi</w:t>
      </w:r>
      <w:r>
        <w:rPr>
          <w:rFonts w:ascii="Times New Roman" w:eastAsia="Calibri" w:hAnsi="Times New Roman" w:cs="Times New Roman"/>
          <w:sz w:val="24"/>
          <w:szCs w:val="24"/>
        </w:rPr>
        <w:t>ai</w:t>
      </w:r>
      <w:r w:rsidRPr="00F5151C">
        <w:rPr>
          <w:rFonts w:ascii="Times New Roman" w:eastAsia="Calibri" w:hAnsi="Times New Roman" w:cs="Times New Roman"/>
          <w:sz w:val="24"/>
          <w:szCs w:val="24"/>
        </w:rPr>
        <w:t xml:space="preserve">, nuo Sutarties įsigaliojimo dienos. </w:t>
      </w:r>
    </w:p>
    <w:p w:rsidR="003A5E82" w:rsidRPr="00F5151C" w:rsidRDefault="003A5E82" w:rsidP="003A5E82">
      <w:pPr>
        <w:numPr>
          <w:ilvl w:val="2"/>
          <w:numId w:val="3"/>
        </w:numPr>
        <w:tabs>
          <w:tab w:val="left" w:pos="1560"/>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garantijos (laidavimo) dalykas: bet koks Paslaugų teikėjo prievolių pagal Sutartį ir jos priedus pažeidimas, dalinis ar visiškas jų nevykdymas ar netinkamas jų vykdymas;</w:t>
      </w:r>
    </w:p>
    <w:p w:rsidR="003A5E82" w:rsidRPr="00F5151C" w:rsidRDefault="003A5E82" w:rsidP="003A5E82">
      <w:pPr>
        <w:numPr>
          <w:ilvl w:val="2"/>
          <w:numId w:val="3"/>
        </w:numPr>
        <w:tabs>
          <w:tab w:val="left" w:pos="1560"/>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garantijos (laidavimo) sumos išmokėjimo sąlygos ir tvarka: per 10 (dešimt) darbo dienų nuo pirmo raštiško Užsakovo pranešimo garantui apie Paslaugų teikėjo Sutartyje nustatytų prievolių pažeidimą, dalinį ar visišką jų nevykdymą arba netinkamą vykdymą. Garantas neturi teisės </w:t>
      </w:r>
      <w:r w:rsidRPr="00F5151C">
        <w:rPr>
          <w:rFonts w:ascii="Times New Roman" w:eastAsia="Calibri" w:hAnsi="Times New Roman" w:cs="Times New Roman"/>
          <w:sz w:val="24"/>
          <w:szCs w:val="24"/>
        </w:rPr>
        <w:lastRenderedPageBreak/>
        <w:t>reikalauti, kad Užsakovas pagrįstų savo reikalavimą. Užsakovas pranešime garantui nurodys, kad garantijos (laidavimo) suma jam priklauso dėl to, kad Paslaugų teikėjas iš dalies ar visiškai neįvykdė Sutarties sąlygų ar kitaip pažeidė Sutartį;</w:t>
      </w:r>
    </w:p>
    <w:p w:rsidR="003A5E82" w:rsidRPr="00F5151C" w:rsidRDefault="003A5E82" w:rsidP="003A5E82">
      <w:pPr>
        <w:numPr>
          <w:ilvl w:val="2"/>
          <w:numId w:val="3"/>
        </w:numPr>
        <w:tabs>
          <w:tab w:val="left" w:pos="1560"/>
        </w:tabs>
        <w:autoSpaceDE w:val="0"/>
        <w:autoSpaceDN w:val="0"/>
        <w:adjustRightInd w:val="0"/>
        <w:spacing w:after="0" w:line="240" w:lineRule="auto"/>
        <w:ind w:left="0" w:firstLine="851"/>
        <w:contextualSpacing/>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jei Paslaugų teikėjas pateikia draudimo bendrovės išduotą Sutarties sąlygų įvykdymo užtikrinimo galiojimą užtikrinantį dokumentą, tai kartu su Sutarties sąlygų įvykdymo užtikrinimo laidavimo draudimo raštu privalo pateikti ir pasirašytą draudimo liudijimo (poliso) originalą.</w:t>
      </w:r>
    </w:p>
    <w:p w:rsidR="003A5E82" w:rsidRPr="00F5151C" w:rsidRDefault="003A5E82" w:rsidP="003A5E82">
      <w:pPr>
        <w:pStyle w:val="Sraopastraipa"/>
        <w:numPr>
          <w:ilvl w:val="1"/>
          <w:numId w:val="3"/>
        </w:numPr>
        <w:tabs>
          <w:tab w:val="left" w:pos="0"/>
          <w:tab w:val="left" w:pos="1418"/>
        </w:tabs>
        <w:spacing w:after="0" w:line="240" w:lineRule="auto"/>
        <w:ind w:left="0" w:firstLine="851"/>
        <w:jc w:val="both"/>
        <w:rPr>
          <w:rFonts w:ascii="Times New Roman" w:eastAsia="Calibri" w:hAnsi="Times New Roman" w:cs="Times New Roman"/>
          <w:sz w:val="24"/>
          <w:szCs w:val="24"/>
          <w:lang w:eastAsia="x-none"/>
        </w:rPr>
      </w:pPr>
      <w:r w:rsidRPr="00F5151C">
        <w:rPr>
          <w:rFonts w:ascii="Times New Roman" w:eastAsia="Times New Roman" w:hAnsi="Times New Roman" w:cs="Times New Roman"/>
          <w:bCs/>
          <w:sz w:val="24"/>
          <w:szCs w:val="24"/>
        </w:rPr>
        <w:t>Sutarties</w:t>
      </w:r>
      <w:r w:rsidRPr="00F5151C">
        <w:rPr>
          <w:rFonts w:ascii="Times New Roman" w:eastAsia="Calibri" w:hAnsi="Times New Roman" w:cs="Times New Roman"/>
          <w:sz w:val="24"/>
          <w:szCs w:val="24"/>
          <w:lang w:eastAsia="x-none"/>
        </w:rPr>
        <w:t xml:space="preserve"> įvykdymo užtikrinimu garantuojama, kad Užsakovui bus atlyginti nuostoliai, atsiradę dėl Paslaugų teikėjo </w:t>
      </w:r>
      <w:r>
        <w:rPr>
          <w:rFonts w:ascii="Times New Roman" w:eastAsia="Calibri" w:hAnsi="Times New Roman" w:cs="Times New Roman"/>
          <w:sz w:val="24"/>
          <w:szCs w:val="24"/>
          <w:lang w:eastAsia="x-none"/>
        </w:rPr>
        <w:t>veikimo ar neveikimo</w:t>
      </w:r>
      <w:r w:rsidRPr="00F5151C">
        <w:rPr>
          <w:rFonts w:ascii="Times New Roman" w:eastAsia="Calibri" w:hAnsi="Times New Roman" w:cs="Times New Roman"/>
          <w:sz w:val="24"/>
          <w:szCs w:val="24"/>
          <w:lang w:eastAsia="x-none"/>
        </w:rPr>
        <w:t>, jam pažeidus Sutartį.</w:t>
      </w:r>
    </w:p>
    <w:p w:rsidR="003A5E82" w:rsidRPr="00F5151C" w:rsidRDefault="003A5E82" w:rsidP="003A5E82">
      <w:pPr>
        <w:pStyle w:val="Sraopastraipa"/>
        <w:numPr>
          <w:ilvl w:val="1"/>
          <w:numId w:val="3"/>
        </w:numPr>
        <w:tabs>
          <w:tab w:val="left" w:pos="0"/>
          <w:tab w:val="left" w:pos="1418"/>
        </w:tabs>
        <w:spacing w:after="0" w:line="240" w:lineRule="auto"/>
        <w:ind w:left="0" w:firstLine="851"/>
        <w:jc w:val="both"/>
        <w:rPr>
          <w:rFonts w:ascii="Times New Roman" w:eastAsia="Calibri" w:hAnsi="Times New Roman" w:cs="Times New Roman"/>
          <w:sz w:val="24"/>
          <w:szCs w:val="24"/>
          <w:lang w:eastAsia="x-none"/>
        </w:rPr>
      </w:pPr>
      <w:r w:rsidRPr="00F5151C">
        <w:rPr>
          <w:rFonts w:ascii="Times New Roman" w:eastAsia="Calibri" w:hAnsi="Times New Roman" w:cs="Times New Roman"/>
          <w:sz w:val="24"/>
          <w:szCs w:val="24"/>
          <w:lang w:eastAsia="x-none"/>
        </w:rPr>
        <w:t xml:space="preserve">Prieš </w:t>
      </w:r>
      <w:r w:rsidRPr="00F5151C">
        <w:rPr>
          <w:rFonts w:ascii="Times New Roman" w:eastAsia="Times New Roman" w:hAnsi="Times New Roman" w:cs="Times New Roman"/>
          <w:bCs/>
          <w:sz w:val="24"/>
          <w:szCs w:val="24"/>
        </w:rPr>
        <w:t>pateikdamas</w:t>
      </w:r>
      <w:r w:rsidRPr="00F5151C">
        <w:rPr>
          <w:rFonts w:ascii="Times New Roman" w:eastAsia="Calibri" w:hAnsi="Times New Roman" w:cs="Times New Roman"/>
          <w:sz w:val="24"/>
          <w:szCs w:val="24"/>
          <w:lang w:eastAsia="x-none"/>
        </w:rPr>
        <w:t xml:space="preserve"> Sutarties įvykdymo užtikrinimą, Paslaugų teikėjas gali prašyti Užsakovo patvirtinti, kad jis sutinka priimti siūlomą Sutarties įvykdymo užtikrinimą. Tokiu atveju Užsakovas privalo atsakyti Paslaugų teikėjui ne vėliau kaip per 2 (dvi) darbo dienas nuo prašymo gavimo dienos. Sutarties įvykdymo užtikrinimas pateikiamas ta pačia valiuta, kokia atliekami mokėjimai.</w:t>
      </w:r>
    </w:p>
    <w:p w:rsidR="003A5E82" w:rsidRPr="00F5151C" w:rsidRDefault="003A5E82" w:rsidP="003A5E82">
      <w:pPr>
        <w:pStyle w:val="Sraopastraipa"/>
        <w:numPr>
          <w:ilvl w:val="1"/>
          <w:numId w:val="3"/>
        </w:numPr>
        <w:tabs>
          <w:tab w:val="left" w:pos="0"/>
          <w:tab w:val="left" w:pos="1418"/>
        </w:tabs>
        <w:spacing w:after="0" w:line="240" w:lineRule="auto"/>
        <w:ind w:left="0" w:firstLine="851"/>
        <w:jc w:val="both"/>
        <w:rPr>
          <w:rFonts w:ascii="Times New Roman" w:eastAsia="Calibri" w:hAnsi="Times New Roman" w:cs="Times New Roman"/>
          <w:sz w:val="24"/>
          <w:szCs w:val="24"/>
          <w:lang w:eastAsia="x-none"/>
        </w:rPr>
      </w:pPr>
      <w:r w:rsidRPr="00F5151C">
        <w:rPr>
          <w:rFonts w:ascii="Times New Roman" w:eastAsia="Calibri" w:hAnsi="Times New Roman" w:cs="Times New Roman"/>
          <w:sz w:val="24"/>
          <w:szCs w:val="24"/>
          <w:lang w:eastAsia="x-none"/>
        </w:rPr>
        <w:t>Prieš pateikdamas reikalavimą sumokėti pagal Sutarties įvykdymo užtikrinimą, Užsakovas raštu įspėja apie tai Paslaugų teikėją ir nurodo, dėl kokios priežasties pateikia šį reikalavimą.</w:t>
      </w:r>
    </w:p>
    <w:p w:rsidR="003A5E82" w:rsidRPr="00F5151C" w:rsidRDefault="003A5E82" w:rsidP="003A5E82">
      <w:pPr>
        <w:pStyle w:val="Sraopastraipa"/>
        <w:numPr>
          <w:ilvl w:val="1"/>
          <w:numId w:val="3"/>
        </w:numPr>
        <w:tabs>
          <w:tab w:val="left" w:pos="0"/>
          <w:tab w:val="left" w:pos="1418"/>
        </w:tabs>
        <w:spacing w:after="0" w:line="240" w:lineRule="auto"/>
        <w:ind w:left="0" w:firstLine="851"/>
        <w:jc w:val="both"/>
        <w:rPr>
          <w:rFonts w:ascii="Times New Roman" w:eastAsia="Calibri" w:hAnsi="Times New Roman" w:cs="Times New Roman"/>
          <w:sz w:val="24"/>
          <w:szCs w:val="24"/>
          <w:lang w:eastAsia="x-none"/>
        </w:rPr>
      </w:pPr>
      <w:r w:rsidRPr="00F5151C">
        <w:rPr>
          <w:rFonts w:ascii="Times New Roman" w:eastAsia="Calibri" w:hAnsi="Times New Roman" w:cs="Times New Roman"/>
          <w:sz w:val="24"/>
          <w:szCs w:val="24"/>
          <w:lang w:eastAsia="x-none"/>
        </w:rPr>
        <w:t>Jei Sutarties vykdymo metu Sutarties įvykdymo užtikrinimą išdavęs juridinis asmuo (garantas, laiduotojas) negali įvykdyti savo įsipareigojimų, Užsakovas raštu pareikalauja Paslaugų teikėjo per 14 (keturiolika) kalendorinių dienų nuo Užsakovo rašto gavimo dienos pateikti naują Sutarties įvykdymo užtikrinimą tokiomis pačiomis sąlygomis kaip ir ankstesnysis. Jei Paslaugų teikėjas nepateikia naujo Sutarties įvykdymo užtikrinimo, Užsakovas turi teisę nutraukti Sutartį.</w:t>
      </w:r>
    </w:p>
    <w:p w:rsidR="003A5E82" w:rsidRPr="00F5151C" w:rsidRDefault="003A5E82" w:rsidP="003A5E82">
      <w:pPr>
        <w:pStyle w:val="Sraopastraipa"/>
        <w:numPr>
          <w:ilvl w:val="1"/>
          <w:numId w:val="3"/>
        </w:numPr>
        <w:tabs>
          <w:tab w:val="left" w:pos="0"/>
          <w:tab w:val="left" w:pos="1418"/>
        </w:tabs>
        <w:spacing w:after="0" w:line="240" w:lineRule="auto"/>
        <w:ind w:left="0" w:firstLine="851"/>
        <w:jc w:val="both"/>
        <w:rPr>
          <w:rFonts w:ascii="Times New Roman" w:eastAsia="Calibri" w:hAnsi="Times New Roman" w:cs="Times New Roman"/>
          <w:sz w:val="24"/>
          <w:szCs w:val="24"/>
          <w:lang w:eastAsia="x-none"/>
        </w:rPr>
      </w:pPr>
      <w:r w:rsidRPr="00F5151C">
        <w:rPr>
          <w:rFonts w:ascii="Times New Roman" w:eastAsia="Calibri" w:hAnsi="Times New Roman" w:cs="Times New Roman"/>
          <w:sz w:val="24"/>
          <w:szCs w:val="24"/>
          <w:lang w:eastAsia="x-none"/>
        </w:rPr>
        <w:t xml:space="preserve">Užsakovas Paslaugų teikėjui </w:t>
      </w:r>
      <w:r w:rsidRPr="00A40F2A">
        <w:rPr>
          <w:rFonts w:ascii="Times New Roman" w:eastAsia="Calibri" w:hAnsi="Times New Roman" w:cs="Times New Roman"/>
          <w:sz w:val="24"/>
          <w:szCs w:val="24"/>
          <w:lang w:eastAsia="x-none"/>
        </w:rPr>
        <w:t xml:space="preserve">vykdžius Sutarties įsipareigojimus ir pateikus raštišką prašymą, </w:t>
      </w:r>
      <w:r w:rsidRPr="00F5151C">
        <w:rPr>
          <w:rFonts w:ascii="Times New Roman" w:eastAsia="Calibri" w:hAnsi="Times New Roman" w:cs="Times New Roman"/>
          <w:sz w:val="24"/>
          <w:szCs w:val="24"/>
          <w:lang w:eastAsia="x-none"/>
        </w:rPr>
        <w:t xml:space="preserve">14 (keturiolika) kalendorinių dienų </w:t>
      </w:r>
      <w:r>
        <w:rPr>
          <w:rFonts w:ascii="Times New Roman" w:eastAsia="Calibri" w:hAnsi="Times New Roman" w:cs="Times New Roman"/>
          <w:sz w:val="24"/>
          <w:szCs w:val="24"/>
          <w:lang w:eastAsia="x-none"/>
        </w:rPr>
        <w:t xml:space="preserve">nuo prašymo gavimo dienos, </w:t>
      </w:r>
      <w:r w:rsidRPr="00A40F2A">
        <w:rPr>
          <w:rFonts w:ascii="Times New Roman" w:eastAsia="Calibri" w:hAnsi="Times New Roman" w:cs="Times New Roman"/>
          <w:sz w:val="24"/>
          <w:szCs w:val="24"/>
          <w:lang w:eastAsia="x-none"/>
        </w:rPr>
        <w:t>grąžina</w:t>
      </w:r>
      <w:r w:rsidRPr="00F5151C">
        <w:rPr>
          <w:rFonts w:ascii="Times New Roman" w:eastAsia="Calibri" w:hAnsi="Times New Roman" w:cs="Times New Roman"/>
          <w:sz w:val="24"/>
          <w:szCs w:val="24"/>
          <w:lang w:eastAsia="x-none"/>
        </w:rPr>
        <w:t xml:space="preserve"> Sutarties įvykdymo užtikrinimą.</w:t>
      </w:r>
    </w:p>
    <w:p w:rsidR="003A5E82" w:rsidRPr="00F5151C" w:rsidRDefault="003A5E82" w:rsidP="003A5E82">
      <w:pPr>
        <w:tabs>
          <w:tab w:val="left" w:pos="0"/>
          <w:tab w:val="left" w:pos="127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lt-LT"/>
        </w:rPr>
      </w:pPr>
    </w:p>
    <w:p w:rsidR="003A5E82" w:rsidRPr="00F5151C" w:rsidRDefault="003A5E82" w:rsidP="003A5E82">
      <w:pPr>
        <w:pStyle w:val="Sraopastraipa"/>
        <w:keepNext/>
        <w:numPr>
          <w:ilvl w:val="0"/>
          <w:numId w:val="8"/>
        </w:numPr>
        <w:tabs>
          <w:tab w:val="left" w:pos="426"/>
        </w:tabs>
        <w:spacing w:after="0" w:line="240" w:lineRule="auto"/>
        <w:ind w:left="0" w:firstLine="0"/>
        <w:jc w:val="center"/>
        <w:outlineLvl w:val="3"/>
        <w:rPr>
          <w:rFonts w:ascii="Times New Roman" w:eastAsia="Times New Roman" w:hAnsi="Times New Roman" w:cs="Times New Roman"/>
          <w:b/>
          <w:sz w:val="24"/>
          <w:szCs w:val="24"/>
          <w:lang w:eastAsia="x-none"/>
        </w:rPr>
      </w:pPr>
      <w:r w:rsidRPr="00F5151C">
        <w:rPr>
          <w:rFonts w:ascii="Times New Roman" w:eastAsia="Calibri" w:hAnsi="Times New Roman" w:cs="Times New Roman"/>
          <w:b/>
          <w:sz w:val="24"/>
          <w:szCs w:val="24"/>
          <w:lang w:eastAsia="x-none"/>
        </w:rPr>
        <w:t>EKSPERTŲ (SPECIALISTŲ) SKYRIMAS IR KEITIMAS</w:t>
      </w:r>
    </w:p>
    <w:p w:rsidR="003A5E82" w:rsidRPr="00F5151C" w:rsidRDefault="003A5E82" w:rsidP="003A5E82">
      <w:pPr>
        <w:tabs>
          <w:tab w:val="left" w:pos="0"/>
        </w:tabs>
        <w:spacing w:after="0" w:line="240" w:lineRule="auto"/>
        <w:jc w:val="both"/>
        <w:rPr>
          <w:rFonts w:ascii="Times New Roman" w:eastAsia="Calibri" w:hAnsi="Times New Roman" w:cs="Times New Roman"/>
          <w:sz w:val="24"/>
          <w:szCs w:val="24"/>
        </w:rPr>
      </w:pP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6.1.</w:t>
      </w:r>
      <w:r w:rsidRPr="00F5151C">
        <w:rPr>
          <w:rFonts w:ascii="Times New Roman" w:eastAsia="Calibri" w:hAnsi="Times New Roman" w:cs="Times New Roman"/>
          <w:sz w:val="24"/>
          <w:szCs w:val="24"/>
        </w:rPr>
        <w:tab/>
        <w:t>Paslaugų teikėjas negali keisti ekspertų (specialistų), prieš tai negavęs Užsakovo raštiško sutikimo.</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6.2.</w:t>
      </w:r>
      <w:r w:rsidRPr="00F5151C">
        <w:rPr>
          <w:rFonts w:ascii="Times New Roman" w:eastAsia="Calibri" w:hAnsi="Times New Roman" w:cs="Times New Roman"/>
          <w:sz w:val="24"/>
          <w:szCs w:val="24"/>
        </w:rPr>
        <w:tab/>
        <w:t>Paslaugų teikėjas privalo savo iniciatyva siūlyti keisti ekspertus (specialistus) šiais atvejais:</w:t>
      </w:r>
    </w:p>
    <w:p w:rsidR="003A5E82" w:rsidRPr="00F5151C" w:rsidRDefault="003A5E82" w:rsidP="003A5E82">
      <w:pPr>
        <w:tabs>
          <w:tab w:val="left" w:pos="0"/>
          <w:tab w:val="left" w:pos="1560"/>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6.2.1.</w:t>
      </w:r>
      <w:r w:rsidRPr="00F5151C">
        <w:rPr>
          <w:rFonts w:ascii="Times New Roman" w:eastAsia="Calibri" w:hAnsi="Times New Roman" w:cs="Times New Roman"/>
          <w:sz w:val="24"/>
          <w:szCs w:val="24"/>
        </w:rPr>
        <w:tab/>
        <w:t>dėl eksperto (specialisto) mirties, ligos ar kitų pateisinamų priežasčių, dėl kurių ekspertas (specialistas) negali teikti Paslaugų pagal šią Sutartį;</w:t>
      </w:r>
    </w:p>
    <w:p w:rsidR="003A5E82" w:rsidRPr="00F5151C" w:rsidRDefault="003A5E82" w:rsidP="003A5E82">
      <w:pPr>
        <w:tabs>
          <w:tab w:val="left" w:pos="0"/>
          <w:tab w:val="left" w:pos="1560"/>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6.2.2.</w:t>
      </w:r>
      <w:r w:rsidRPr="00F5151C">
        <w:rPr>
          <w:rFonts w:ascii="Times New Roman" w:eastAsia="Calibri" w:hAnsi="Times New Roman" w:cs="Times New Roman"/>
          <w:sz w:val="24"/>
          <w:szCs w:val="24"/>
        </w:rPr>
        <w:tab/>
        <w:t>jei ekspertą (specialistą) keisti būtina dėl kitų, nuo Paslaugų teikėjo nepriklausančių priežasčių.</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6.3.</w:t>
      </w:r>
      <w:r w:rsidRPr="00F5151C">
        <w:rPr>
          <w:rFonts w:ascii="Times New Roman" w:eastAsia="Calibri" w:hAnsi="Times New Roman" w:cs="Times New Roman"/>
          <w:sz w:val="24"/>
          <w:szCs w:val="24"/>
        </w:rPr>
        <w:tab/>
        <w:t>Paslaugų teikėjas apie šios Sutarties 6.2 punkte nurodytų aplinkybių atsiradimą Užsakovą privalo raštu informuoti ne vėliau kaip per 7 (septynias) kalendorines dienas nuo tokių aplinkybių atsiradimo dienos.</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6.4.</w:t>
      </w:r>
      <w:r w:rsidRPr="00F5151C">
        <w:rPr>
          <w:rFonts w:ascii="Times New Roman" w:eastAsia="Calibri" w:hAnsi="Times New Roman" w:cs="Times New Roman"/>
          <w:sz w:val="24"/>
          <w:szCs w:val="24"/>
        </w:rPr>
        <w:tab/>
        <w:t>Sutarties vykdymo metu Užsakovas arba Paslaugų teikėjas gali inicijuoti eksperto (specialisto), kuris netinkamai teikia Paslaugas (arba dėl kitų svarbių nenumatytų priežasčių), pakeitimą, nurodydami kitai Sutarties šaliai tokio pakeitimo motyvus.</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6.5.</w:t>
      </w:r>
      <w:r w:rsidRPr="00F5151C">
        <w:rPr>
          <w:rFonts w:ascii="Times New Roman" w:eastAsia="Calibri" w:hAnsi="Times New Roman" w:cs="Times New Roman"/>
          <w:sz w:val="24"/>
          <w:szCs w:val="24"/>
        </w:rPr>
        <w:tab/>
        <w:t>Jei tenka keisti ekspertą (specialistą), kandidatas į jo vietą privalo turėti ne žemesnę kvalifikaciją ir patirtį</w:t>
      </w:r>
      <w:r>
        <w:rPr>
          <w:rFonts w:ascii="Times New Roman" w:eastAsia="Calibri" w:hAnsi="Times New Roman" w:cs="Times New Roman"/>
          <w:sz w:val="24"/>
          <w:szCs w:val="24"/>
        </w:rPr>
        <w:t xml:space="preserve"> bei atitikti šiam ekspertui (specialistui) pirkimo dokumentuose keliamus reikalavimus (nurodytus </w:t>
      </w:r>
      <w:r w:rsidRPr="009C2BEB">
        <w:rPr>
          <w:rFonts w:ascii="Times New Roman" w:eastAsia="Calibri" w:hAnsi="Times New Roman" w:cs="Times New Roman"/>
          <w:sz w:val="24"/>
          <w:szCs w:val="24"/>
        </w:rPr>
        <w:t>PD DPSDR SS 4 skyri</w:t>
      </w:r>
      <w:r>
        <w:rPr>
          <w:rFonts w:ascii="Times New Roman" w:eastAsia="Calibri" w:hAnsi="Times New Roman" w:cs="Times New Roman"/>
          <w:sz w:val="24"/>
          <w:szCs w:val="24"/>
        </w:rPr>
        <w:t>aus 4 lentelės 4.1.5 punkte)</w:t>
      </w:r>
      <w:r w:rsidRPr="00F5151C">
        <w:rPr>
          <w:rFonts w:ascii="Times New Roman" w:eastAsia="Calibri" w:hAnsi="Times New Roman" w:cs="Times New Roman"/>
          <w:sz w:val="24"/>
          <w:szCs w:val="24"/>
        </w:rPr>
        <w:t>. Paslaugų teikėjas privalo Užsakovui pateikti siūlomo eksperto (specialisto) gyvenimo aprašymą (CV) ir pagrindimą dėl siūlomo eksperto (specialisto) kvalifikacijos ir (arba) patirties atitikimo keičiamo eksperto (specialisto) kvalifikacijai ir (arba) patirčiai. Užsakovas patikrina ar siūlomo (-ų) eksperto (-ų) (specialisto (-ų)) kvalifikacija atitinka jam (jiems) keliamus reikalavimus ir kartu su Paslaugų teikėju protokolu įformina susitarimą dėl pagrindinių ekspertų (specialistų) pakeitimo, pasirašomu abiejų Sutarties šalių. Šie dokumentai yra neatskiriama Sutarties dalis. Jei Paslaugų teikėjas neranda naujo eksperto (specialisto) su tokia pat kvalifikacija ir (arba) patirtimi, Užsakovas turi teisę nutraukti šią Sutartį.</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lastRenderedPageBreak/>
        <w:t>6.6.</w:t>
      </w:r>
      <w:r w:rsidRPr="00F5151C">
        <w:rPr>
          <w:rFonts w:ascii="Times New Roman" w:eastAsia="Calibri" w:hAnsi="Times New Roman" w:cs="Times New Roman"/>
          <w:sz w:val="24"/>
          <w:szCs w:val="24"/>
        </w:rPr>
        <w:tab/>
        <w:t>Papildomas išlaidas, patirtas dėl ekspertų (specialistų) keitimo, atlygina Paslaugų teikėjas. Jei nėra galimybių ekspertą (specialistą) pakeisti nedelsiant, Užsakovas gali paprašyti Paslaugų teikėjo paskirti laikiną ekspertą (specialistą), turintį ne žemesnę kvalifikaciją ir patirtį, arba imtis kitų priemonių kompensuoti laikiną eksperto (specialisto) nebuvimą.</w:t>
      </w:r>
    </w:p>
    <w:p w:rsidR="003A5E82" w:rsidRPr="00F5151C" w:rsidRDefault="003A5E82" w:rsidP="003A5E82">
      <w:pPr>
        <w:tabs>
          <w:tab w:val="left" w:pos="0"/>
        </w:tabs>
        <w:spacing w:after="0" w:line="240" w:lineRule="auto"/>
        <w:ind w:firstLine="567"/>
        <w:jc w:val="both"/>
        <w:rPr>
          <w:rFonts w:ascii="Times New Roman" w:eastAsia="Calibri" w:hAnsi="Times New Roman" w:cs="Times New Roman"/>
          <w:sz w:val="24"/>
          <w:szCs w:val="24"/>
        </w:rPr>
      </w:pPr>
    </w:p>
    <w:p w:rsidR="003A5E82" w:rsidRPr="00F5151C" w:rsidRDefault="003A5E82" w:rsidP="003A5E82">
      <w:pPr>
        <w:pStyle w:val="Sraopastraipa"/>
        <w:keepNext/>
        <w:numPr>
          <w:ilvl w:val="0"/>
          <w:numId w:val="8"/>
        </w:numPr>
        <w:tabs>
          <w:tab w:val="left" w:pos="426"/>
        </w:tabs>
        <w:spacing w:after="0" w:line="240" w:lineRule="auto"/>
        <w:ind w:left="0" w:firstLine="0"/>
        <w:jc w:val="center"/>
        <w:outlineLvl w:val="3"/>
        <w:rPr>
          <w:rFonts w:ascii="Times New Roman" w:eastAsia="Calibri" w:hAnsi="Times New Roman" w:cs="Times New Roman"/>
          <w:b/>
          <w:sz w:val="24"/>
          <w:szCs w:val="24"/>
          <w:lang w:eastAsia="x-none"/>
        </w:rPr>
      </w:pPr>
      <w:r w:rsidRPr="00F5151C">
        <w:rPr>
          <w:rFonts w:ascii="Times New Roman" w:eastAsia="Calibri" w:hAnsi="Times New Roman" w:cs="Times New Roman"/>
          <w:b/>
          <w:sz w:val="24"/>
          <w:szCs w:val="24"/>
          <w:lang w:eastAsia="x-none"/>
        </w:rPr>
        <w:t>AUTORINĖS TEISĖS</w:t>
      </w:r>
    </w:p>
    <w:p w:rsidR="003A5E82" w:rsidRPr="00F5151C" w:rsidRDefault="003A5E82" w:rsidP="003A5E82">
      <w:pPr>
        <w:tabs>
          <w:tab w:val="left" w:pos="900"/>
        </w:tabs>
        <w:spacing w:after="0" w:line="240" w:lineRule="auto"/>
        <w:jc w:val="center"/>
        <w:rPr>
          <w:rFonts w:ascii="Times New Roman" w:eastAsia="Calibri" w:hAnsi="Times New Roman" w:cs="Times New Roman"/>
          <w:sz w:val="24"/>
          <w:szCs w:val="24"/>
        </w:rPr>
      </w:pP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7.1.</w:t>
      </w:r>
      <w:r w:rsidRPr="00F5151C">
        <w:rPr>
          <w:rFonts w:ascii="Times New Roman" w:eastAsia="Calibri" w:hAnsi="Times New Roman" w:cs="Times New Roman"/>
          <w:sz w:val="24"/>
          <w:szCs w:val="24"/>
        </w:rPr>
        <w:tab/>
        <w:t>Visi rezultatai ir su jais susijusios teisės, įgytos vykdant šią Sutartį, įskaitant autorines, turtines ir kitas intelektinės ar pramoninės nuosavybės teises, yra Užsakovo nuosavybė, kurią Užsakovas gali naudoti, publikuoti, perleisti ar perduoti, kaip manydamas esant tinkamą ir be jokių geografinių, termino ar kitų apribojimų. Pasirašydamas Sutartį Paslaugų teikėjas neatšaukiamai suteikia Užsakovui besąlygišką teisę savo veikloje naudoti</w:t>
      </w:r>
      <w:r>
        <w:rPr>
          <w:rFonts w:ascii="Times New Roman" w:eastAsia="Calibri" w:hAnsi="Times New Roman" w:cs="Times New Roman"/>
          <w:sz w:val="24"/>
          <w:szCs w:val="24"/>
        </w:rPr>
        <w:t>s</w:t>
      </w:r>
      <w:r w:rsidRPr="00F5151C">
        <w:rPr>
          <w:rFonts w:ascii="Times New Roman" w:eastAsia="Calibri" w:hAnsi="Times New Roman" w:cs="Times New Roman"/>
          <w:sz w:val="24"/>
          <w:szCs w:val="24"/>
        </w:rPr>
        <w:t xml:space="preserve"> jo sukurtais darbais be papildomo atlyginimo ir po šios Sutarties pasibaigimo.</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7.2.</w:t>
      </w:r>
      <w:r w:rsidRPr="00F5151C">
        <w:rPr>
          <w:rFonts w:ascii="Times New Roman" w:eastAsia="Calibri" w:hAnsi="Times New Roman" w:cs="Times New Roman"/>
          <w:sz w:val="24"/>
          <w:szCs w:val="24"/>
        </w:rPr>
        <w:tab/>
        <w:t>Paslaugų teikėjas garantuoja nuostolių atlyginimą Užsakovui dėl bet kokių reikalavimų, kylančių dėl autorių teisių, patentų, licencijų, brėžinių, modelių, prekės pavadinimų ar prekių ženklų naudojimo, išskyrus atvejus, kai toks pažeidimas atsiranda dėl Užsakovo kaltės.</w:t>
      </w:r>
    </w:p>
    <w:p w:rsidR="003A5E82" w:rsidRPr="00F5151C" w:rsidRDefault="003A5E82" w:rsidP="003A5E82">
      <w:pPr>
        <w:tabs>
          <w:tab w:val="left" w:pos="709"/>
          <w:tab w:val="left" w:pos="1457"/>
          <w:tab w:val="left" w:pos="1604"/>
          <w:tab w:val="left" w:pos="1757"/>
          <w:tab w:val="left" w:pos="2098"/>
        </w:tabs>
        <w:autoSpaceDE w:val="0"/>
        <w:autoSpaceDN w:val="0"/>
        <w:adjustRightInd w:val="0"/>
        <w:spacing w:after="0" w:line="240" w:lineRule="auto"/>
        <w:ind w:firstLine="567"/>
        <w:jc w:val="both"/>
        <w:rPr>
          <w:rFonts w:ascii="Times New Roman" w:eastAsia="Times New Roman" w:hAnsi="Times New Roman" w:cs="Times New Roman"/>
          <w:bCs/>
          <w:sz w:val="24"/>
          <w:szCs w:val="24"/>
        </w:rPr>
      </w:pPr>
    </w:p>
    <w:p w:rsidR="003A5E82" w:rsidRPr="00F5151C" w:rsidRDefault="003A5E82" w:rsidP="003A5E82">
      <w:pPr>
        <w:pStyle w:val="Sraopastraipa"/>
        <w:keepNext/>
        <w:numPr>
          <w:ilvl w:val="0"/>
          <w:numId w:val="8"/>
        </w:numPr>
        <w:tabs>
          <w:tab w:val="left" w:pos="426"/>
        </w:tabs>
        <w:spacing w:after="0" w:line="240" w:lineRule="auto"/>
        <w:ind w:left="0" w:firstLine="0"/>
        <w:jc w:val="center"/>
        <w:outlineLvl w:val="3"/>
        <w:rPr>
          <w:rFonts w:ascii="Times New Roman" w:eastAsia="Times New Roman" w:hAnsi="Times New Roman" w:cs="Times New Roman"/>
          <w:b/>
          <w:sz w:val="24"/>
          <w:szCs w:val="24"/>
          <w:lang w:eastAsia="x-none"/>
        </w:rPr>
      </w:pPr>
      <w:r w:rsidRPr="00F5151C">
        <w:rPr>
          <w:rFonts w:ascii="Times New Roman" w:eastAsia="Times New Roman" w:hAnsi="Times New Roman" w:cs="Times New Roman"/>
          <w:b/>
          <w:sz w:val="24"/>
          <w:szCs w:val="24"/>
          <w:lang w:eastAsia="x-none"/>
        </w:rPr>
        <w:t xml:space="preserve">SUTARTIES </w:t>
      </w:r>
      <w:r w:rsidRPr="00F5151C">
        <w:rPr>
          <w:rFonts w:ascii="Times New Roman" w:eastAsia="Calibri" w:hAnsi="Times New Roman" w:cs="Times New Roman"/>
          <w:b/>
          <w:sz w:val="24"/>
          <w:szCs w:val="24"/>
          <w:lang w:eastAsia="x-none"/>
        </w:rPr>
        <w:t>ŠALIŲ</w:t>
      </w:r>
      <w:r w:rsidRPr="00F5151C">
        <w:rPr>
          <w:rFonts w:ascii="Times New Roman" w:eastAsia="Times New Roman" w:hAnsi="Times New Roman" w:cs="Times New Roman"/>
          <w:b/>
          <w:sz w:val="24"/>
          <w:szCs w:val="24"/>
          <w:lang w:eastAsia="x-none"/>
        </w:rPr>
        <w:t xml:space="preserve"> GARANTIJOS IR ATSAKOMYBĖ</w:t>
      </w:r>
    </w:p>
    <w:p w:rsidR="003A5E82" w:rsidRPr="00F5151C" w:rsidRDefault="003A5E82" w:rsidP="003A5E8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3A5E82" w:rsidRPr="00F5151C" w:rsidRDefault="003A5E82" w:rsidP="003A5E82">
      <w:pPr>
        <w:tabs>
          <w:tab w:val="left" w:pos="0"/>
          <w:tab w:val="left" w:pos="1418"/>
        </w:tabs>
        <w:spacing w:after="0" w:line="240" w:lineRule="auto"/>
        <w:ind w:firstLine="851"/>
        <w:jc w:val="both"/>
        <w:rPr>
          <w:rFonts w:ascii="Times New Roman" w:eastAsia="Times New Roman" w:hAnsi="Times New Roman" w:cs="Times New Roman"/>
          <w:spacing w:val="-1"/>
          <w:sz w:val="24"/>
          <w:szCs w:val="24"/>
        </w:rPr>
      </w:pPr>
      <w:r w:rsidRPr="00F5151C">
        <w:rPr>
          <w:rFonts w:ascii="Times New Roman" w:eastAsia="Times New Roman" w:hAnsi="Times New Roman" w:cs="Times New Roman"/>
          <w:spacing w:val="-1"/>
          <w:sz w:val="24"/>
          <w:szCs w:val="24"/>
        </w:rPr>
        <w:t>8.1.</w:t>
      </w:r>
      <w:r w:rsidRPr="00F5151C">
        <w:rPr>
          <w:rFonts w:ascii="Times New Roman" w:eastAsia="Times New Roman" w:hAnsi="Times New Roman" w:cs="Times New Roman"/>
          <w:spacing w:val="-1"/>
          <w:sz w:val="24"/>
          <w:szCs w:val="24"/>
        </w:rPr>
        <w:tab/>
        <w:t xml:space="preserve">Visa Šalių </w:t>
      </w:r>
      <w:r w:rsidRPr="00F5151C">
        <w:rPr>
          <w:rFonts w:ascii="Times New Roman" w:eastAsia="Calibri" w:hAnsi="Times New Roman" w:cs="Times New Roman"/>
          <w:sz w:val="24"/>
          <w:szCs w:val="24"/>
        </w:rPr>
        <w:t>atsakomybė</w:t>
      </w:r>
      <w:r w:rsidRPr="00F5151C">
        <w:rPr>
          <w:rFonts w:ascii="Times New Roman" w:eastAsia="Times New Roman" w:hAnsi="Times New Roman" w:cs="Times New Roman"/>
          <w:spacing w:val="-1"/>
          <w:sz w:val="24"/>
          <w:szCs w:val="24"/>
        </w:rPr>
        <w:t xml:space="preserve"> (tik tiesioginiai nuostoliai) viena kitos atžvilgiu yra ribojama Sutarties verte arba kita pagrįsta suma, išskyrus Lietuvos Respublikos civilinio kodekso 6.252 straipsnio 1 dalyje įtvirtintas išimtis. Šalys neatlygina viena kitai jokių netiesioginių nuostolių. Šalys įsipareigoja tinkamai vykdyti savo įsipareigojimus, prisiimtus šia Sutartimi, ir susilaikyti nuo bet kokių veiksmų, kuriais galėtų padaryti žalos viena kitai ar apsunkintų kitos šalies prisiimtų įsipareigojimų įvykdymą.</w:t>
      </w:r>
    </w:p>
    <w:p w:rsidR="003A5E82" w:rsidRPr="00F5151C" w:rsidRDefault="003A5E82" w:rsidP="003A5E82">
      <w:pPr>
        <w:tabs>
          <w:tab w:val="left" w:pos="0"/>
          <w:tab w:val="left" w:pos="1418"/>
        </w:tabs>
        <w:spacing w:after="0" w:line="240" w:lineRule="auto"/>
        <w:ind w:firstLine="851"/>
        <w:jc w:val="both"/>
        <w:rPr>
          <w:rFonts w:ascii="Times New Roman" w:eastAsia="Times New Roman" w:hAnsi="Times New Roman" w:cs="Times New Roman"/>
          <w:spacing w:val="-1"/>
          <w:sz w:val="24"/>
          <w:szCs w:val="24"/>
        </w:rPr>
      </w:pPr>
      <w:r w:rsidRPr="00F5151C">
        <w:rPr>
          <w:rFonts w:ascii="Times New Roman" w:eastAsia="Times New Roman" w:hAnsi="Times New Roman" w:cs="Times New Roman"/>
          <w:spacing w:val="-1"/>
          <w:sz w:val="24"/>
          <w:szCs w:val="24"/>
        </w:rPr>
        <w:t>8.2.</w:t>
      </w:r>
      <w:r w:rsidRPr="00F5151C">
        <w:rPr>
          <w:rFonts w:ascii="Times New Roman" w:eastAsia="Times New Roman" w:hAnsi="Times New Roman" w:cs="Times New Roman"/>
          <w:spacing w:val="-1"/>
          <w:sz w:val="24"/>
          <w:szCs w:val="24"/>
        </w:rPr>
        <w:tab/>
      </w:r>
      <w:r w:rsidRPr="00F5151C">
        <w:rPr>
          <w:rFonts w:ascii="Times New Roman" w:eastAsia="Calibri" w:hAnsi="Times New Roman" w:cs="Times New Roman"/>
          <w:sz w:val="24"/>
          <w:szCs w:val="24"/>
        </w:rPr>
        <w:t>Jeigu kuri nors šios Sutarties šalis nevykdo kokių nors savo įsipareigojimų prisiimtų šia Sutartimi, laikoma, kad ji pažeidžia šią Sutartį.</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8.3.</w:t>
      </w:r>
      <w:r w:rsidRPr="00F5151C">
        <w:rPr>
          <w:rFonts w:ascii="Times New Roman" w:eastAsia="Calibri" w:hAnsi="Times New Roman" w:cs="Times New Roman"/>
          <w:sz w:val="24"/>
          <w:szCs w:val="24"/>
        </w:rPr>
        <w:tab/>
        <w:t xml:space="preserve">Paslaugų teikėjui praleidus tam tikro įsipareigojimo įvykdymo terminą, nustatyta tvarka ir sąlygomis nesuteikus Paslaugų arba jas suteikus netinkamai, neįvykdžius ir (ar) netinkamai įvykdžius kitus įsipareigojimus pagal Sutartį, Paslaugų teikėjas Užsakovo rašytiniu reikalavimu privalo sumokėti 0,02 procentų dydžio delspinigius, skaičiuojamus nuo nesuteiktų Paslaugų vertės su PVM už kiekvieną uždelstą dieną, jei delspinigiai, atsižvelgiant į paslaugos, su kuria susijęs įsipareigojimo vykdymas, pobūdį, gali būti skaičiuojami ir Paslauga gali būti suteikta. </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8.4.</w:t>
      </w:r>
      <w:r w:rsidRPr="00F5151C">
        <w:rPr>
          <w:rFonts w:ascii="Times New Roman" w:eastAsia="Calibri" w:hAnsi="Times New Roman" w:cs="Times New Roman"/>
          <w:sz w:val="24"/>
          <w:szCs w:val="24"/>
        </w:rPr>
        <w:tab/>
        <w:t>Užsakovas turi teisę Paslaugų teikėjui priskaičiuotų delspinigių suma mažinti savo piniginę prievolę Paslaugų teikėjui.</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8.5.</w:t>
      </w:r>
      <w:r w:rsidRPr="00F5151C">
        <w:rPr>
          <w:rFonts w:ascii="Times New Roman" w:eastAsia="Calibri" w:hAnsi="Times New Roman" w:cs="Times New Roman"/>
          <w:sz w:val="24"/>
          <w:szCs w:val="24"/>
        </w:rPr>
        <w:tab/>
        <w:t xml:space="preserve">Užsakovui per šioje Sutartyje nustatytą terminą nesumokėjus už tinkamai suteiktas ir priimtas Paslaugas, Paslaugų teikėjas, pateikęs raštišką įspėjimą Užsakovui ir nesumažindamas kitų savo teisių gynimo priemonių, numatytų šioje Sutartyje, gali pareikalauti Užsakovo mokėti </w:t>
      </w:r>
      <w:r>
        <w:rPr>
          <w:rFonts w:ascii="Times New Roman" w:eastAsia="Calibri" w:hAnsi="Times New Roman" w:cs="Times New Roman"/>
          <w:sz w:val="24"/>
          <w:szCs w:val="24"/>
        </w:rPr>
        <w:br/>
      </w:r>
      <w:r w:rsidRPr="00F5151C">
        <w:rPr>
          <w:rFonts w:ascii="Times New Roman" w:eastAsia="Calibri" w:hAnsi="Times New Roman" w:cs="Times New Roman"/>
          <w:sz w:val="24"/>
          <w:szCs w:val="24"/>
        </w:rPr>
        <w:t>0,02 procentų dydžio delspinigius nuo vėluojamos sumokėti sumos už kiekvieną termino praleidimo dieną.</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8.6.</w:t>
      </w:r>
      <w:r w:rsidRPr="00F5151C">
        <w:rPr>
          <w:rFonts w:ascii="Times New Roman" w:eastAsia="Calibri" w:hAnsi="Times New Roman" w:cs="Times New Roman"/>
          <w:sz w:val="24"/>
          <w:szCs w:val="24"/>
        </w:rPr>
        <w:tab/>
        <w:t xml:space="preserve">Delspinigių sumokėjimas neatleidžia Sutarties šalių nuo šios Sutarties įsipareigojimų vykdymo. </w:t>
      </w:r>
    </w:p>
    <w:p w:rsidR="003A5E82" w:rsidRPr="00F5151C" w:rsidRDefault="003A5E82" w:rsidP="003A5E82">
      <w:pPr>
        <w:tabs>
          <w:tab w:val="left" w:pos="0"/>
          <w:tab w:val="left" w:pos="1418"/>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8.7.</w:t>
      </w:r>
      <w:r w:rsidRPr="00F5151C">
        <w:rPr>
          <w:rFonts w:ascii="Times New Roman" w:eastAsia="Calibri" w:hAnsi="Times New Roman" w:cs="Times New Roman"/>
          <w:sz w:val="24"/>
          <w:szCs w:val="24"/>
        </w:rPr>
        <w:tab/>
        <w:t>Jei Užsakovas nustato Paslaugų teikimo trūkumus arba faktą, jog buvo vėluojama teikti Paslaugas, arba Paslaugos iš viso nebuvo suteiktos, arba pažeisti kiti sutartiniai įsipareigojimai, surašomas patikrinimo aktas, kurį pasirašo Užsakovo ir Paslaugų teikėjo įgalioti atstovai, pastariesiems atsisakius tai padaryti pasirašo tik Užsakovo atstovai</w:t>
      </w:r>
      <w:r w:rsidRPr="00F5151C">
        <w:rPr>
          <w:rFonts w:ascii="Times New Roman" w:eastAsia="Calibri" w:hAnsi="Times New Roman" w:cs="Times New Roman"/>
          <w:iCs/>
          <w:sz w:val="24"/>
          <w:szCs w:val="24"/>
        </w:rPr>
        <w:t xml:space="preserve">. Tokiu atveju </w:t>
      </w:r>
      <w:r w:rsidRPr="00F5151C">
        <w:rPr>
          <w:rFonts w:ascii="Times New Roman" w:eastAsia="Calibri" w:hAnsi="Times New Roman" w:cs="Times New Roman"/>
          <w:sz w:val="24"/>
          <w:szCs w:val="24"/>
        </w:rPr>
        <w:t>Užsakovas, nesumažindamas kitų savo teisių gynimo būdų, turi teisę savo pasirinkimu reikalauti:</w:t>
      </w:r>
    </w:p>
    <w:p w:rsidR="003A5E82" w:rsidRPr="00F5151C" w:rsidRDefault="003A5E82" w:rsidP="003A5E82">
      <w:pPr>
        <w:tabs>
          <w:tab w:val="left" w:pos="1560"/>
          <w:tab w:val="left" w:pos="4253"/>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8.7.1.</w:t>
      </w:r>
      <w:r w:rsidRPr="00F5151C">
        <w:rPr>
          <w:rFonts w:ascii="Times New Roman" w:eastAsia="Calibri" w:hAnsi="Times New Roman" w:cs="Times New Roman"/>
          <w:sz w:val="24"/>
          <w:szCs w:val="24"/>
        </w:rPr>
        <w:tab/>
        <w:t>neatlygintinai ištaisyti nurodytuosius trūkumus per Užsakovo nustatytą terminą;</w:t>
      </w:r>
    </w:p>
    <w:p w:rsidR="003A5E82" w:rsidRPr="00F5151C" w:rsidRDefault="003A5E82" w:rsidP="003A5E82">
      <w:pPr>
        <w:tabs>
          <w:tab w:val="left" w:pos="1560"/>
          <w:tab w:val="left" w:pos="4253"/>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8.7.2.</w:t>
      </w:r>
      <w:r w:rsidRPr="00F5151C">
        <w:rPr>
          <w:rFonts w:ascii="Times New Roman" w:eastAsia="Calibri" w:hAnsi="Times New Roman" w:cs="Times New Roman"/>
          <w:sz w:val="24"/>
          <w:szCs w:val="24"/>
        </w:rPr>
        <w:tab/>
        <w:t xml:space="preserve">atlyginti būtinas Užsakovo turėtas išlaidas, ištaisant Paslaugų trūkumus savo priemonėmis; </w:t>
      </w:r>
    </w:p>
    <w:p w:rsidR="003A5E82" w:rsidRPr="00F5151C" w:rsidRDefault="003A5E82" w:rsidP="003A5E82">
      <w:pPr>
        <w:tabs>
          <w:tab w:val="left" w:pos="1560"/>
          <w:tab w:val="left" w:pos="4253"/>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8.7.3.</w:t>
      </w:r>
      <w:r w:rsidRPr="00F5151C">
        <w:rPr>
          <w:rFonts w:ascii="Times New Roman" w:eastAsia="Calibri" w:hAnsi="Times New Roman" w:cs="Times New Roman"/>
          <w:sz w:val="24"/>
          <w:szCs w:val="24"/>
        </w:rPr>
        <w:tab/>
        <w:t>atitinkamai sumažinti atlyginimą už Paslaugas;</w:t>
      </w:r>
    </w:p>
    <w:p w:rsidR="003A5E82" w:rsidRPr="00F5151C" w:rsidRDefault="003A5E82" w:rsidP="003A5E82">
      <w:pPr>
        <w:tabs>
          <w:tab w:val="left" w:pos="1560"/>
          <w:tab w:val="left" w:pos="4253"/>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8.7.4.</w:t>
      </w:r>
      <w:r w:rsidRPr="00F5151C">
        <w:rPr>
          <w:rFonts w:ascii="Times New Roman" w:eastAsia="Calibri" w:hAnsi="Times New Roman" w:cs="Times New Roman"/>
          <w:sz w:val="24"/>
          <w:szCs w:val="24"/>
        </w:rPr>
        <w:tab/>
        <w:t>sumokėti Sutarties 8.3 punkte nustatytus delspinigius;</w:t>
      </w:r>
    </w:p>
    <w:p w:rsidR="003A5E82" w:rsidRPr="00F5151C" w:rsidRDefault="003A5E82" w:rsidP="003A5E82">
      <w:pPr>
        <w:tabs>
          <w:tab w:val="left" w:pos="1560"/>
          <w:tab w:val="left" w:pos="4253"/>
        </w:tabs>
        <w:spacing w:after="0" w:line="240" w:lineRule="auto"/>
        <w:ind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lastRenderedPageBreak/>
        <w:t>8.7.5.</w:t>
      </w:r>
      <w:r w:rsidRPr="00F5151C">
        <w:rPr>
          <w:rFonts w:ascii="Times New Roman" w:eastAsia="Calibri" w:hAnsi="Times New Roman" w:cs="Times New Roman"/>
          <w:sz w:val="24"/>
          <w:szCs w:val="24"/>
        </w:rPr>
        <w:tab/>
        <w:t xml:space="preserve">nutraukti Sutartį (jei dėl to, kad </w:t>
      </w:r>
      <w:r w:rsidRPr="00F5151C">
        <w:rPr>
          <w:rFonts w:ascii="Times New Roman" w:eastAsia="Calibri" w:hAnsi="Times New Roman" w:cs="Times New Roman"/>
          <w:iCs/>
          <w:sz w:val="24"/>
          <w:szCs w:val="24"/>
        </w:rPr>
        <w:t>Paslaugos nebuvo suteiktos arba buvo pažeisti kiti sutartiniai įsipareigojimai</w:t>
      </w:r>
      <w:r w:rsidRPr="00F5151C">
        <w:rPr>
          <w:rFonts w:ascii="Times New Roman" w:eastAsia="Calibri" w:hAnsi="Times New Roman" w:cs="Times New Roman"/>
          <w:sz w:val="24"/>
          <w:szCs w:val="24"/>
        </w:rPr>
        <w:t>).</w:t>
      </w:r>
    </w:p>
    <w:p w:rsidR="003A5E82" w:rsidRPr="00F5151C" w:rsidRDefault="003A5E82" w:rsidP="003A5E82">
      <w:pPr>
        <w:tabs>
          <w:tab w:val="left" w:pos="0"/>
          <w:tab w:val="left" w:pos="1418"/>
        </w:tabs>
        <w:spacing w:after="0" w:line="240" w:lineRule="auto"/>
        <w:ind w:firstLine="851"/>
        <w:jc w:val="both"/>
        <w:rPr>
          <w:rFonts w:ascii="Times New Roman" w:eastAsia="Times New Roman" w:hAnsi="Times New Roman" w:cs="Times New Roman"/>
          <w:spacing w:val="-1"/>
          <w:sz w:val="24"/>
          <w:szCs w:val="24"/>
        </w:rPr>
      </w:pPr>
      <w:r w:rsidRPr="00F5151C">
        <w:rPr>
          <w:rFonts w:ascii="Times New Roman" w:eastAsia="Times New Roman" w:hAnsi="Times New Roman" w:cs="Times New Roman"/>
          <w:spacing w:val="-1"/>
          <w:sz w:val="24"/>
          <w:szCs w:val="24"/>
        </w:rPr>
        <w:t>8.8.</w:t>
      </w:r>
      <w:r w:rsidRPr="00F5151C">
        <w:rPr>
          <w:rFonts w:ascii="Times New Roman" w:eastAsia="Times New Roman" w:hAnsi="Times New Roman" w:cs="Times New Roman"/>
          <w:spacing w:val="-1"/>
          <w:sz w:val="24"/>
          <w:szCs w:val="24"/>
        </w:rPr>
        <w:tab/>
        <w:t>Paslaugų teikėjui be svarbių priežasčių, savo iniciatyva anksčiau laiko nutraukus Sutartį, neįvykdžius savo įpareigojimų pagal šią Sutartį, arba įvykdžius juos netinkamai, Užsakovas panaudoja Paslaugų teikėjo pateiktą Sutarties įvykdymo užtikrinimą savo nuostoliams ir kitoms išlaidoms padengti, kiek tai susiję su šios Sutarties įsipareigojimų nevykdymu arba netinkamu įvykdymu. Jei Užsakovo patirti nuostoliai viršija Sutarties įvykdymo užtikrinime nurodytą sumą, Užsakovas turi teisę reikalauti Paslaugų teikėjo visiškai padengti dėl Sutarties sąlygų nevykdymo ar netinkamo vykdymo jam padarytus nuostolius.</w:t>
      </w:r>
    </w:p>
    <w:p w:rsidR="003A5E82" w:rsidRPr="00F5151C" w:rsidRDefault="003A5E82" w:rsidP="003A5E82">
      <w:pPr>
        <w:tabs>
          <w:tab w:val="left" w:pos="0"/>
          <w:tab w:val="left" w:pos="1418"/>
        </w:tabs>
        <w:spacing w:after="0" w:line="240" w:lineRule="auto"/>
        <w:ind w:firstLine="851"/>
        <w:jc w:val="both"/>
        <w:rPr>
          <w:rFonts w:ascii="Times New Roman" w:eastAsia="Times New Roman" w:hAnsi="Times New Roman" w:cs="Times New Roman"/>
          <w:spacing w:val="-1"/>
          <w:sz w:val="24"/>
          <w:szCs w:val="24"/>
        </w:rPr>
      </w:pPr>
      <w:r w:rsidRPr="00F5151C">
        <w:rPr>
          <w:rFonts w:ascii="Times New Roman" w:eastAsia="Times New Roman" w:hAnsi="Times New Roman" w:cs="Times New Roman"/>
          <w:spacing w:val="-1"/>
          <w:sz w:val="24"/>
          <w:szCs w:val="24"/>
        </w:rPr>
        <w:t>8.9.</w:t>
      </w:r>
      <w:r w:rsidRPr="00F5151C">
        <w:rPr>
          <w:rFonts w:ascii="Times New Roman" w:eastAsia="Times New Roman" w:hAnsi="Times New Roman" w:cs="Times New Roman"/>
          <w:spacing w:val="-1"/>
          <w:sz w:val="24"/>
          <w:szCs w:val="24"/>
        </w:rPr>
        <w:tab/>
        <w:t xml:space="preserve">Šalis atleidžiama </w:t>
      </w:r>
      <w:r w:rsidRPr="00F5151C">
        <w:rPr>
          <w:rFonts w:ascii="Times New Roman" w:eastAsia="Calibri" w:hAnsi="Times New Roman" w:cs="Times New Roman"/>
          <w:sz w:val="24"/>
          <w:szCs w:val="24"/>
        </w:rPr>
        <w:t>nuo</w:t>
      </w:r>
      <w:r w:rsidRPr="00F5151C">
        <w:rPr>
          <w:rFonts w:ascii="Times New Roman" w:eastAsia="Times New Roman" w:hAnsi="Times New Roman" w:cs="Times New Roman"/>
          <w:spacing w:val="-1"/>
          <w:sz w:val="24"/>
          <w:szCs w:val="24"/>
        </w:rPr>
        <w:t xml:space="preserve"> atsakomybės už prievolių nevykdymą, jei ji įrodo, kad prievolės neįvykdytos dėl nenugalimos jėgos aplinkybių.</w:t>
      </w:r>
    </w:p>
    <w:p w:rsidR="003A5E82" w:rsidRPr="00F5151C" w:rsidRDefault="003A5E82" w:rsidP="003A5E82">
      <w:pPr>
        <w:tabs>
          <w:tab w:val="left" w:pos="0"/>
        </w:tabs>
        <w:spacing w:after="0" w:line="240" w:lineRule="auto"/>
        <w:ind w:firstLine="567"/>
        <w:jc w:val="both"/>
        <w:rPr>
          <w:rFonts w:ascii="Times New Roman" w:eastAsia="Times New Roman" w:hAnsi="Times New Roman" w:cs="Times New Roman"/>
          <w:spacing w:val="-1"/>
          <w:sz w:val="24"/>
          <w:szCs w:val="24"/>
        </w:rPr>
      </w:pPr>
    </w:p>
    <w:p w:rsidR="003A5E82" w:rsidRPr="00F5151C" w:rsidRDefault="003A5E82" w:rsidP="003A5E82">
      <w:pPr>
        <w:pStyle w:val="Sraopastraipa"/>
        <w:keepNext/>
        <w:numPr>
          <w:ilvl w:val="0"/>
          <w:numId w:val="8"/>
        </w:numPr>
        <w:tabs>
          <w:tab w:val="left" w:pos="426"/>
        </w:tabs>
        <w:spacing w:after="0" w:line="240" w:lineRule="auto"/>
        <w:ind w:left="0" w:firstLine="0"/>
        <w:jc w:val="center"/>
        <w:outlineLvl w:val="3"/>
        <w:rPr>
          <w:rFonts w:ascii="Times New Roman" w:eastAsia="Times New Roman" w:hAnsi="Times New Roman" w:cs="Times New Roman"/>
          <w:sz w:val="24"/>
          <w:szCs w:val="24"/>
          <w:lang w:eastAsia="x-none"/>
        </w:rPr>
      </w:pPr>
      <w:r w:rsidRPr="00F5151C">
        <w:rPr>
          <w:rFonts w:ascii="Times New Roman" w:eastAsia="Calibri" w:hAnsi="Times New Roman" w:cs="Times New Roman"/>
          <w:b/>
          <w:sz w:val="24"/>
          <w:szCs w:val="24"/>
          <w:lang w:eastAsia="x-none"/>
        </w:rPr>
        <w:t>NENUGALIMOS</w:t>
      </w:r>
      <w:r w:rsidRPr="00F5151C">
        <w:rPr>
          <w:rFonts w:ascii="Times New Roman" w:eastAsia="Times New Roman" w:hAnsi="Times New Roman" w:cs="Times New Roman"/>
          <w:b/>
          <w:spacing w:val="-1"/>
          <w:sz w:val="24"/>
          <w:szCs w:val="24"/>
          <w:lang w:eastAsia="x-none"/>
        </w:rPr>
        <w:t xml:space="preserve"> JĖGOS APLINKYBĖS (</w:t>
      </w:r>
      <w:r w:rsidRPr="00F5151C">
        <w:rPr>
          <w:rFonts w:ascii="Times New Roman" w:eastAsia="Times New Roman" w:hAnsi="Times New Roman" w:cs="Times New Roman"/>
          <w:b/>
          <w:i/>
          <w:spacing w:val="-1"/>
          <w:sz w:val="24"/>
          <w:szCs w:val="24"/>
          <w:lang w:eastAsia="x-none"/>
        </w:rPr>
        <w:t>FORCE MAJEURE</w:t>
      </w:r>
      <w:r w:rsidRPr="00F5151C">
        <w:rPr>
          <w:rFonts w:ascii="Times New Roman" w:eastAsia="Times New Roman" w:hAnsi="Times New Roman" w:cs="Times New Roman"/>
          <w:b/>
          <w:spacing w:val="-1"/>
          <w:sz w:val="24"/>
          <w:szCs w:val="24"/>
          <w:lang w:eastAsia="x-none"/>
        </w:rPr>
        <w:t>)</w:t>
      </w:r>
    </w:p>
    <w:p w:rsidR="003A5E82" w:rsidRPr="00F5151C" w:rsidRDefault="003A5E82" w:rsidP="003A5E82">
      <w:pPr>
        <w:tabs>
          <w:tab w:val="left" w:pos="1276"/>
          <w:tab w:val="left" w:pos="4253"/>
        </w:tabs>
        <w:spacing w:after="0" w:line="240" w:lineRule="auto"/>
        <w:jc w:val="both"/>
        <w:rPr>
          <w:rFonts w:ascii="Times New Roman" w:eastAsia="Times New Roman" w:hAnsi="Times New Roman" w:cs="Times New Roman"/>
          <w:spacing w:val="-1"/>
          <w:sz w:val="24"/>
          <w:szCs w:val="24"/>
        </w:rPr>
      </w:pPr>
    </w:p>
    <w:p w:rsidR="003A5E82" w:rsidRPr="00F5151C" w:rsidRDefault="003A5E82" w:rsidP="003A5E82">
      <w:pPr>
        <w:numPr>
          <w:ilvl w:val="1"/>
          <w:numId w:val="4"/>
        </w:numPr>
        <w:tabs>
          <w:tab w:val="left" w:pos="0"/>
          <w:tab w:val="left" w:pos="1418"/>
        </w:tabs>
        <w:spacing w:after="0" w:line="240" w:lineRule="auto"/>
        <w:ind w:left="0" w:firstLine="851"/>
        <w:contextualSpacing/>
        <w:jc w:val="both"/>
        <w:rPr>
          <w:rFonts w:ascii="Times New Roman" w:eastAsia="Times New Roman" w:hAnsi="Times New Roman" w:cs="Times New Roman"/>
          <w:spacing w:val="-1"/>
          <w:sz w:val="24"/>
          <w:szCs w:val="24"/>
          <w:lang w:eastAsia="x-none"/>
        </w:rPr>
      </w:pPr>
      <w:r w:rsidRPr="00F5151C">
        <w:rPr>
          <w:rFonts w:ascii="Times New Roman" w:eastAsia="Calibri" w:hAnsi="Times New Roman" w:cs="Times New Roman"/>
          <w:sz w:val="24"/>
          <w:szCs w:val="24"/>
        </w:rPr>
        <w:t>Nė viena šios Sutarties šalis nėra laikoma pažeidusi Sutartį arba nevykdanti savo įsipareigojimų pagal ją, jei įsipareigojimus vykdyti jai trukdo nenugalimos jėgos (</w:t>
      </w:r>
      <w:r w:rsidRPr="00F5151C">
        <w:rPr>
          <w:rFonts w:ascii="Times New Roman" w:eastAsia="Calibri" w:hAnsi="Times New Roman" w:cs="Times New Roman"/>
          <w:i/>
          <w:sz w:val="24"/>
          <w:szCs w:val="24"/>
        </w:rPr>
        <w:t>force majeure</w:t>
      </w:r>
      <w:r w:rsidRPr="00F5151C">
        <w:rPr>
          <w:rFonts w:ascii="Times New Roman" w:eastAsia="Calibri" w:hAnsi="Times New Roman" w:cs="Times New Roman"/>
          <w:sz w:val="24"/>
          <w:szCs w:val="24"/>
        </w:rPr>
        <w:t>) aplinkybės, atsiradusios po Sutarties įsigaliojimo dienos.</w:t>
      </w:r>
    </w:p>
    <w:p w:rsidR="003A5E82" w:rsidRPr="00F5151C" w:rsidRDefault="003A5E82" w:rsidP="003A5E82">
      <w:pPr>
        <w:numPr>
          <w:ilvl w:val="1"/>
          <w:numId w:val="4"/>
        </w:numPr>
        <w:tabs>
          <w:tab w:val="left" w:pos="0"/>
          <w:tab w:val="left" w:pos="1418"/>
        </w:tabs>
        <w:spacing w:after="0" w:line="240" w:lineRule="auto"/>
        <w:ind w:left="0" w:firstLine="851"/>
        <w:contextualSpacing/>
        <w:jc w:val="both"/>
        <w:rPr>
          <w:rFonts w:ascii="Times New Roman" w:eastAsia="Times New Roman" w:hAnsi="Times New Roman" w:cs="Times New Roman"/>
          <w:spacing w:val="-1"/>
          <w:sz w:val="24"/>
          <w:szCs w:val="24"/>
          <w:lang w:eastAsia="x-none"/>
        </w:rPr>
      </w:pPr>
      <w:r w:rsidRPr="00F5151C">
        <w:rPr>
          <w:rFonts w:ascii="Times New Roman" w:eastAsia="Calibri" w:hAnsi="Times New Roman" w:cs="Times New Roman"/>
          <w:sz w:val="24"/>
          <w:szCs w:val="24"/>
        </w:rPr>
        <w:t xml:space="preserve">Nenugalimos jėgos aplinkybių sąvoka apibrėžiama ir Sutarties šalių teisės, pareigos ir atsakomybė, esant šioms aplinkybėms, reglamentuojamos </w:t>
      </w:r>
      <w:r w:rsidRPr="00F5151C">
        <w:rPr>
          <w:rFonts w:ascii="Times New Roman" w:eastAsia="Times New Roman" w:hAnsi="Times New Roman" w:cs="Times New Roman"/>
          <w:sz w:val="24"/>
          <w:szCs w:val="24"/>
          <w:lang w:eastAsia="x-none"/>
        </w:rPr>
        <w:t>Civilinio kodekso</w:t>
      </w:r>
      <w:r w:rsidRPr="00F5151C">
        <w:rPr>
          <w:rFonts w:ascii="Times New Roman" w:eastAsia="Calibri" w:hAnsi="Times New Roman" w:cs="Times New Roman"/>
          <w:sz w:val="24"/>
          <w:szCs w:val="24"/>
        </w:rPr>
        <w:t xml:space="preserve"> 6.212 straipsniu bei Atleidimo nuo atsakomybės, esant nenugalimos jėgos (</w:t>
      </w:r>
      <w:r w:rsidRPr="00F5151C">
        <w:rPr>
          <w:rFonts w:ascii="Times New Roman" w:eastAsia="Calibri" w:hAnsi="Times New Roman" w:cs="Times New Roman"/>
          <w:i/>
          <w:sz w:val="24"/>
          <w:szCs w:val="24"/>
        </w:rPr>
        <w:t>force majeure</w:t>
      </w:r>
      <w:r w:rsidRPr="00F5151C">
        <w:rPr>
          <w:rFonts w:ascii="Times New Roman" w:eastAsia="Calibri" w:hAnsi="Times New Roman" w:cs="Times New Roman"/>
          <w:sz w:val="24"/>
          <w:szCs w:val="24"/>
        </w:rPr>
        <w:t>) aplinkybėms, taisyklėmis, patvirtintomis Lietuvos Respublikos Vyriausybės 1996 m. liepos 15 d. nutarimu Nr. 840 „</w:t>
      </w:r>
      <w:r w:rsidRPr="00F5151C">
        <w:rPr>
          <w:rFonts w:ascii="Times New Roman" w:eastAsia="Calibri" w:hAnsi="Times New Roman" w:cs="Times New Roman"/>
          <w:i/>
          <w:sz w:val="24"/>
          <w:szCs w:val="24"/>
        </w:rPr>
        <w:t>Dėl atleidimo nuo atsakomybės, esant nenugalimos jėgos (force majeure) aplinkybėms taisyklių patvirtinimo</w:t>
      </w:r>
      <w:r w:rsidRPr="00F5151C">
        <w:rPr>
          <w:rFonts w:ascii="Times New Roman" w:eastAsia="Calibri" w:hAnsi="Times New Roman" w:cs="Times New Roman"/>
          <w:sz w:val="24"/>
          <w:szCs w:val="24"/>
        </w:rPr>
        <w:t>“.</w:t>
      </w:r>
      <w:r w:rsidRPr="00F5151C">
        <w:rPr>
          <w:rFonts w:ascii="Times New Roman" w:eastAsia="Times New Roman" w:hAnsi="Times New Roman" w:cs="Times New Roman"/>
          <w:sz w:val="24"/>
          <w:szCs w:val="24"/>
          <w:lang w:eastAsia="x-none"/>
        </w:rPr>
        <w:t xml:space="preserve"> </w:t>
      </w:r>
      <w:r w:rsidRPr="00F5151C">
        <w:rPr>
          <w:rFonts w:ascii="Times New Roman" w:eastAsia="Calibri" w:hAnsi="Times New Roman" w:cs="Times New Roman"/>
          <w:sz w:val="24"/>
          <w:szCs w:val="24"/>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3A5E82" w:rsidRPr="00F5151C" w:rsidRDefault="003A5E82" w:rsidP="003A5E82">
      <w:pPr>
        <w:numPr>
          <w:ilvl w:val="1"/>
          <w:numId w:val="4"/>
        </w:numPr>
        <w:tabs>
          <w:tab w:val="left" w:pos="0"/>
          <w:tab w:val="left" w:pos="1418"/>
        </w:tabs>
        <w:spacing w:after="0" w:line="240" w:lineRule="auto"/>
        <w:ind w:left="0" w:firstLine="851"/>
        <w:contextualSpacing/>
        <w:jc w:val="both"/>
        <w:rPr>
          <w:rFonts w:ascii="Times New Roman" w:eastAsia="Calibri" w:hAnsi="Times New Roman" w:cs="Times New Roman"/>
          <w:sz w:val="24"/>
          <w:szCs w:val="24"/>
        </w:rPr>
      </w:pPr>
      <w:r w:rsidRPr="00F5151C">
        <w:rPr>
          <w:rFonts w:ascii="Times New Roman" w:eastAsia="Calibri" w:hAnsi="Times New Roman" w:cs="Times New Roman"/>
          <w:sz w:val="24"/>
          <w:szCs w:val="24"/>
          <w:lang w:eastAsia="x-none"/>
        </w:rPr>
        <w:t xml:space="preserve">Jeigu </w:t>
      </w:r>
      <w:r w:rsidRPr="00F5151C">
        <w:rPr>
          <w:rFonts w:ascii="Times New Roman" w:eastAsia="Calibri" w:hAnsi="Times New Roman" w:cs="Times New Roman"/>
          <w:sz w:val="24"/>
          <w:szCs w:val="24"/>
        </w:rPr>
        <w:t xml:space="preserve">kuri nors šios Sutarties šalis mano, kad atsirado nenugalimos jėgos (force majeure) aplinkybės, dėl kurių ji negali vykdyti savo įsipareigojimų, ji nedelsdama, bet ne vėliau kaip per </w:t>
      </w:r>
      <w:r>
        <w:rPr>
          <w:rFonts w:ascii="Times New Roman" w:eastAsia="Calibri" w:hAnsi="Times New Roman" w:cs="Times New Roman"/>
          <w:sz w:val="24"/>
          <w:szCs w:val="24"/>
        </w:rPr>
        <w:br/>
      </w:r>
      <w:r w:rsidRPr="00F5151C">
        <w:rPr>
          <w:rFonts w:ascii="Times New Roman" w:eastAsia="Calibri" w:hAnsi="Times New Roman" w:cs="Times New Roman"/>
          <w:sz w:val="24"/>
          <w:szCs w:val="24"/>
        </w:rPr>
        <w:t>7 (septynias) darbo dienas nuo tokių aplinkybių atsiradimo ar paaiškėjimo, informuoja apie tai kitą Sutarties šalį, pranešdama apie aplinkybių pobūdį, galimą trukmę ir tikėtiną poveikį,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3A5E82" w:rsidRPr="00F5151C" w:rsidRDefault="003A5E82" w:rsidP="003A5E82">
      <w:pPr>
        <w:numPr>
          <w:ilvl w:val="1"/>
          <w:numId w:val="4"/>
        </w:numPr>
        <w:tabs>
          <w:tab w:val="left" w:pos="0"/>
          <w:tab w:val="left" w:pos="1418"/>
        </w:tabs>
        <w:spacing w:after="0" w:line="240" w:lineRule="auto"/>
        <w:ind w:left="0" w:firstLine="851"/>
        <w:contextualSpacing/>
        <w:jc w:val="both"/>
        <w:rPr>
          <w:rFonts w:ascii="Times New Roman" w:eastAsia="Calibri" w:hAnsi="Times New Roman" w:cs="Times New Roman"/>
          <w:sz w:val="24"/>
          <w:szCs w:val="24"/>
          <w:lang w:eastAsia="x-none"/>
        </w:rPr>
      </w:pPr>
      <w:r w:rsidRPr="00F5151C">
        <w:rPr>
          <w:rFonts w:ascii="Times New Roman" w:eastAsia="Calibri"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w:t>
      </w:r>
      <w:r w:rsidRPr="00F5151C">
        <w:rPr>
          <w:rFonts w:ascii="Times New Roman" w:eastAsia="Calibri" w:hAnsi="Times New Roman" w:cs="Times New Roman"/>
          <w:sz w:val="24"/>
          <w:szCs w:val="24"/>
          <w:lang w:eastAsia="x-none"/>
        </w:rPr>
        <w:t xml:space="preserve"> pranešimo arba neinformuoja, ji privalo kompensuoti kitai šaliai žalą, kurią ši patyrė dėl laiku nepateikto pranešimo arba dėl to, kad nebuvo jokio pranešimo.</w:t>
      </w:r>
    </w:p>
    <w:p w:rsidR="003A5E82" w:rsidRPr="00F5151C" w:rsidRDefault="003A5E82" w:rsidP="003A5E82">
      <w:pPr>
        <w:numPr>
          <w:ilvl w:val="1"/>
          <w:numId w:val="4"/>
        </w:numPr>
        <w:tabs>
          <w:tab w:val="left" w:pos="0"/>
          <w:tab w:val="left" w:pos="1418"/>
        </w:tabs>
        <w:spacing w:after="0" w:line="240" w:lineRule="auto"/>
        <w:ind w:left="0" w:firstLine="851"/>
        <w:contextualSpacing/>
        <w:jc w:val="both"/>
        <w:rPr>
          <w:rFonts w:ascii="Times New Roman" w:eastAsia="Calibri" w:hAnsi="Times New Roman" w:cs="Times New Roman"/>
          <w:sz w:val="24"/>
          <w:szCs w:val="24"/>
          <w:lang w:eastAsia="x-none"/>
        </w:rPr>
      </w:pPr>
      <w:r w:rsidRPr="00F5151C">
        <w:rPr>
          <w:rFonts w:ascii="Times New Roman" w:eastAsia="Calibri" w:hAnsi="Times New Roman" w:cs="Times New Roman"/>
          <w:sz w:val="24"/>
          <w:szCs w:val="24"/>
          <w:lang w:eastAsia="x-none"/>
        </w:rPr>
        <w:t xml:space="preserve">Jei </w:t>
      </w:r>
      <w:r w:rsidRPr="00F5151C">
        <w:rPr>
          <w:rFonts w:ascii="Times New Roman" w:eastAsia="Calibri" w:hAnsi="Times New Roman" w:cs="Times New Roman"/>
          <w:sz w:val="24"/>
          <w:szCs w:val="24"/>
        </w:rPr>
        <w:t>nenugalimos</w:t>
      </w:r>
      <w:r w:rsidRPr="00F5151C">
        <w:rPr>
          <w:rFonts w:ascii="Times New Roman" w:eastAsia="Calibri" w:hAnsi="Times New Roman" w:cs="Times New Roman"/>
          <w:sz w:val="24"/>
          <w:szCs w:val="24"/>
          <w:lang w:eastAsia="x-none"/>
        </w:rPr>
        <w:t xml:space="preserve"> jėgos (</w:t>
      </w:r>
      <w:r w:rsidRPr="00F5151C">
        <w:rPr>
          <w:rFonts w:ascii="Times New Roman" w:eastAsia="Calibri" w:hAnsi="Times New Roman" w:cs="Times New Roman"/>
          <w:i/>
          <w:sz w:val="24"/>
          <w:szCs w:val="24"/>
          <w:lang w:eastAsia="x-none"/>
        </w:rPr>
        <w:t>force majeure</w:t>
      </w:r>
      <w:r w:rsidRPr="00F5151C">
        <w:rPr>
          <w:rFonts w:ascii="Times New Roman" w:eastAsia="Calibri" w:hAnsi="Times New Roman" w:cs="Times New Roman"/>
          <w:sz w:val="24"/>
          <w:szCs w:val="24"/>
          <w:lang w:eastAsia="x-none"/>
        </w:rPr>
        <w:t xml:space="preserve">) aplinkybės trunka ilgiau kaip </w:t>
      </w:r>
      <w:r w:rsidRPr="00F5151C">
        <w:rPr>
          <w:rFonts w:ascii="Times New Roman" w:eastAsia="Calibri" w:hAnsi="Times New Roman" w:cs="Times New Roman"/>
          <w:sz w:val="24"/>
          <w:szCs w:val="24"/>
          <w:lang w:bidi="lt-LT"/>
        </w:rPr>
        <w:t>2 (du) mėnesius</w:t>
      </w:r>
      <w:r w:rsidRPr="00F5151C">
        <w:rPr>
          <w:rFonts w:ascii="Times New Roman" w:eastAsia="Calibri" w:hAnsi="Times New Roman" w:cs="Times New Roman"/>
          <w:sz w:val="24"/>
          <w:szCs w:val="24"/>
          <w:lang w:eastAsia="x-none"/>
        </w:rPr>
        <w:t>, tuomet bet kuri šios Sutarties šalis turi teisę nutraukti šią Sutartį įspėdama apie tai kitą Sutarties šalį prieš 10 (dešimt) kalendorinių dienų. Jei pasibaigus šiam 10 (dešimties) kalendorinių dienų terminui nenugalimos jėgos (</w:t>
      </w:r>
      <w:r w:rsidRPr="00F5151C">
        <w:rPr>
          <w:rFonts w:ascii="Times New Roman" w:eastAsia="Calibri" w:hAnsi="Times New Roman" w:cs="Times New Roman"/>
          <w:i/>
          <w:sz w:val="24"/>
          <w:szCs w:val="24"/>
          <w:lang w:eastAsia="x-none"/>
        </w:rPr>
        <w:t>force majeure</w:t>
      </w:r>
      <w:r w:rsidRPr="00F5151C">
        <w:rPr>
          <w:rFonts w:ascii="Times New Roman" w:eastAsia="Calibri" w:hAnsi="Times New Roman" w:cs="Times New Roman"/>
          <w:sz w:val="24"/>
          <w:szCs w:val="24"/>
          <w:lang w:eastAsia="x-none"/>
        </w:rPr>
        <w:t>) aplinkybės vis dar tęsiasi, Sutartis nutraukiama ir šios Sutarties šalys atleidžiamos nuo tolesnio Sutarties vykdymo.</w:t>
      </w:r>
    </w:p>
    <w:p w:rsidR="003A5E82" w:rsidRPr="00F5151C" w:rsidRDefault="003A5E82" w:rsidP="003A5E82">
      <w:pPr>
        <w:tabs>
          <w:tab w:val="left" w:pos="0"/>
        </w:tabs>
        <w:spacing w:after="0" w:line="240" w:lineRule="auto"/>
        <w:ind w:left="567"/>
        <w:contextualSpacing/>
        <w:jc w:val="both"/>
        <w:rPr>
          <w:rFonts w:ascii="Times New Roman" w:eastAsia="Calibri" w:hAnsi="Times New Roman" w:cs="Times New Roman"/>
          <w:sz w:val="24"/>
          <w:szCs w:val="24"/>
          <w:lang w:eastAsia="x-none"/>
        </w:rPr>
      </w:pPr>
    </w:p>
    <w:p w:rsidR="003A5E82" w:rsidRPr="00F5151C" w:rsidRDefault="003A5E82" w:rsidP="003A5E82">
      <w:pPr>
        <w:pStyle w:val="Sraopastraipa"/>
        <w:keepNext/>
        <w:numPr>
          <w:ilvl w:val="0"/>
          <w:numId w:val="8"/>
        </w:numPr>
        <w:tabs>
          <w:tab w:val="left" w:pos="426"/>
        </w:tabs>
        <w:spacing w:after="0" w:line="240" w:lineRule="auto"/>
        <w:ind w:left="0" w:firstLine="0"/>
        <w:jc w:val="center"/>
        <w:outlineLvl w:val="3"/>
        <w:rPr>
          <w:rFonts w:ascii="Times New Roman" w:eastAsia="Calibri" w:hAnsi="Times New Roman" w:cs="Times New Roman"/>
          <w:b/>
          <w:sz w:val="24"/>
          <w:szCs w:val="24"/>
          <w:lang w:eastAsia="x-none"/>
        </w:rPr>
      </w:pPr>
      <w:r w:rsidRPr="00F5151C">
        <w:rPr>
          <w:rFonts w:ascii="Times New Roman" w:eastAsia="Calibri" w:hAnsi="Times New Roman" w:cs="Times New Roman"/>
          <w:b/>
          <w:sz w:val="24"/>
          <w:szCs w:val="24"/>
          <w:lang w:eastAsia="x-none"/>
        </w:rPr>
        <w:t>SUTARTIES NUTRAUKIMAS</w:t>
      </w:r>
    </w:p>
    <w:p w:rsidR="003A5E82" w:rsidRPr="00F5151C" w:rsidRDefault="003A5E82" w:rsidP="003A5E82">
      <w:pPr>
        <w:tabs>
          <w:tab w:val="left" w:pos="0"/>
          <w:tab w:val="left" w:pos="1701"/>
        </w:tabs>
        <w:spacing w:after="0" w:line="240" w:lineRule="auto"/>
        <w:jc w:val="both"/>
        <w:rPr>
          <w:rFonts w:ascii="Times New Roman" w:eastAsia="Times New Roman" w:hAnsi="Times New Roman" w:cs="Times New Roman"/>
          <w:sz w:val="24"/>
          <w:szCs w:val="24"/>
        </w:rPr>
      </w:pPr>
    </w:p>
    <w:p w:rsidR="003A5E82" w:rsidRPr="00F5151C" w:rsidRDefault="003A5E82" w:rsidP="003A5E82">
      <w:pPr>
        <w:tabs>
          <w:tab w:val="left" w:pos="0"/>
          <w:tab w:val="left" w:pos="1560"/>
        </w:tabs>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10.1.</w:t>
      </w:r>
      <w:r w:rsidRPr="00F5151C">
        <w:rPr>
          <w:rFonts w:ascii="Times New Roman" w:eastAsia="Times New Roman" w:hAnsi="Times New Roman" w:cs="Times New Roman"/>
          <w:sz w:val="24"/>
          <w:szCs w:val="24"/>
        </w:rPr>
        <w:tab/>
        <w:t>Sutartis gali būti nutraukiama:</w:t>
      </w:r>
    </w:p>
    <w:p w:rsidR="003A5E82" w:rsidRPr="00F5151C" w:rsidRDefault="003A5E82" w:rsidP="003A5E82">
      <w:pPr>
        <w:tabs>
          <w:tab w:val="left" w:pos="0"/>
          <w:tab w:val="left" w:pos="1701"/>
        </w:tabs>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10.1.1.</w:t>
      </w:r>
      <w:r w:rsidRPr="00F5151C">
        <w:rPr>
          <w:rFonts w:ascii="Times New Roman" w:eastAsia="Times New Roman" w:hAnsi="Times New Roman" w:cs="Times New Roman"/>
          <w:sz w:val="24"/>
          <w:szCs w:val="24"/>
        </w:rPr>
        <w:tab/>
        <w:t>raštišku abiejų šalių susitarimu;</w:t>
      </w:r>
    </w:p>
    <w:p w:rsidR="003A5E82" w:rsidRPr="00F5151C" w:rsidRDefault="003A5E82" w:rsidP="003A5E82">
      <w:pPr>
        <w:tabs>
          <w:tab w:val="left" w:pos="0"/>
          <w:tab w:val="left" w:pos="1701"/>
        </w:tabs>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10.1.2.</w:t>
      </w:r>
      <w:r w:rsidRPr="00F5151C">
        <w:rPr>
          <w:rFonts w:ascii="Times New Roman" w:eastAsia="Times New Roman" w:hAnsi="Times New Roman" w:cs="Times New Roman"/>
          <w:sz w:val="24"/>
          <w:szCs w:val="24"/>
        </w:rPr>
        <w:tab/>
        <w:t xml:space="preserve">vienos iš šalių iniciatyva, apie tai raštu informavus kitą šalį ne vėliau kaip prieš </w:t>
      </w:r>
      <w:r>
        <w:rPr>
          <w:rFonts w:ascii="Times New Roman" w:eastAsia="Times New Roman" w:hAnsi="Times New Roman" w:cs="Times New Roman"/>
          <w:sz w:val="24"/>
          <w:szCs w:val="24"/>
        </w:rPr>
        <w:br/>
      </w:r>
      <w:r w:rsidRPr="00F5151C">
        <w:rPr>
          <w:rFonts w:ascii="Times New Roman" w:eastAsia="Times New Roman" w:hAnsi="Times New Roman" w:cs="Times New Roman"/>
          <w:sz w:val="24"/>
          <w:szCs w:val="24"/>
        </w:rPr>
        <w:t>30 (trisdešimt) kalendorinių dienų, kai kita Sutarties šalis nevykdo savo įsipareigojimų arba vykdo juos kitomis sąlygomis nei numato Sutartis;</w:t>
      </w:r>
    </w:p>
    <w:p w:rsidR="003A5E82" w:rsidRPr="00F5151C" w:rsidRDefault="003A5E82" w:rsidP="003A5E82">
      <w:pPr>
        <w:tabs>
          <w:tab w:val="left" w:pos="0"/>
          <w:tab w:val="left" w:pos="1701"/>
        </w:tabs>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10.1.3.</w:t>
      </w:r>
      <w:r w:rsidRPr="00F5151C">
        <w:rPr>
          <w:rFonts w:ascii="Times New Roman" w:eastAsia="Times New Roman" w:hAnsi="Times New Roman" w:cs="Times New Roman"/>
          <w:sz w:val="24"/>
          <w:szCs w:val="24"/>
        </w:rPr>
        <w:tab/>
        <w:t>vienos iš šalių iniciatyva, apie tai raštu informavus kitą šalį, kai nenugalimos jėgos aplinkybės užsitęsia ilgiau kaip 2 (du) mėnesius;</w:t>
      </w:r>
    </w:p>
    <w:p w:rsidR="003A5E82" w:rsidRPr="00F5151C" w:rsidRDefault="003A5E82" w:rsidP="003A5E82">
      <w:pPr>
        <w:tabs>
          <w:tab w:val="left" w:pos="0"/>
          <w:tab w:val="left" w:pos="1701"/>
        </w:tabs>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lastRenderedPageBreak/>
        <w:t>10.1.4.</w:t>
      </w:r>
      <w:r w:rsidRPr="00F5151C">
        <w:rPr>
          <w:rFonts w:ascii="Times New Roman" w:eastAsia="Times New Roman" w:hAnsi="Times New Roman" w:cs="Times New Roman"/>
          <w:sz w:val="24"/>
          <w:szCs w:val="24"/>
        </w:rPr>
        <w:tab/>
        <w:t xml:space="preserve">jei viena Sutarties šalis padaro esminį Sutarties pažeidimą, kita šalis gali pateikti rašytinį įspėjimą dėl Sutarties nutraukimo, kuriame turi būti nurodomas esminis pažeidimas, priežastys, dėl kurių pažeidimas laikytinas esminiu, protingas, bet ne trumpesnis 14 (keturiolikos) dienų terminas esminiam pažeidimui pašalinti ir informuoja apie galimą Sutarties nutraukimą, jeigu esminis pažeidimas nebus pašalintas. Esminis Sutarties pažeidimas turi būti suprantamas </w:t>
      </w:r>
      <w:r>
        <w:rPr>
          <w:rFonts w:ascii="Times New Roman" w:eastAsia="Times New Roman" w:hAnsi="Times New Roman" w:cs="Times New Roman"/>
          <w:sz w:val="24"/>
          <w:szCs w:val="24"/>
        </w:rPr>
        <w:t>p</w:t>
      </w:r>
      <w:r w:rsidRPr="00F5151C">
        <w:rPr>
          <w:rFonts w:ascii="Times New Roman" w:eastAsia="Times New Roman" w:hAnsi="Times New Roman" w:cs="Times New Roman"/>
          <w:sz w:val="24"/>
          <w:szCs w:val="24"/>
        </w:rPr>
        <w:t>agal Civilinio kodekso 6.217 straipsnio 2 dalies kriterijus. Jeigu viena šalis pažeidimo nepašalina per šiame punkte nurodytą terminą, kita šalis turi teisę nutraukti Sutartį apie tai įspėjus kitą Sutarties šalį ne vėliau kaip prieš 30 (trisdešimt) kalendorinių dienų iki Sutarties nutraukimo.</w:t>
      </w:r>
    </w:p>
    <w:p w:rsidR="003A5E82" w:rsidRPr="00F5151C" w:rsidRDefault="003A5E82" w:rsidP="003A5E82">
      <w:pPr>
        <w:tabs>
          <w:tab w:val="left" w:pos="0"/>
          <w:tab w:val="left" w:pos="1560"/>
        </w:tabs>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10.2.</w:t>
      </w:r>
      <w:r w:rsidRPr="00F5151C">
        <w:rPr>
          <w:rFonts w:ascii="Times New Roman" w:eastAsia="Times New Roman" w:hAnsi="Times New Roman" w:cs="Times New Roman"/>
          <w:sz w:val="24"/>
          <w:szCs w:val="24"/>
        </w:rPr>
        <w:tab/>
        <w:t xml:space="preserve">Užsakovas, įspėjęs Paslaugų teikėją ne vėliau kaip prieš </w:t>
      </w:r>
      <w:r w:rsidRPr="00F5151C">
        <w:rPr>
          <w:rFonts w:ascii="Times New Roman" w:eastAsia="Calibri" w:hAnsi="Times New Roman" w:cs="Times New Roman"/>
          <w:sz w:val="24"/>
          <w:szCs w:val="24"/>
        </w:rPr>
        <w:t xml:space="preserve">14 (keturiolika) kalendorinių </w:t>
      </w:r>
      <w:r w:rsidRPr="00F5151C">
        <w:rPr>
          <w:rFonts w:ascii="Times New Roman" w:eastAsia="Times New Roman" w:hAnsi="Times New Roman" w:cs="Times New Roman"/>
          <w:sz w:val="24"/>
          <w:szCs w:val="24"/>
        </w:rPr>
        <w:t>dienų iki Sutarties nutraukimo, turi teisę vienašališkai nutraukti Sutartį, neatsisakydamas kitų savo teisių gynimo būdų, šiais atvejais:</w:t>
      </w:r>
    </w:p>
    <w:p w:rsidR="003A5E82" w:rsidRPr="00F5151C" w:rsidRDefault="003A5E82" w:rsidP="003A5E82">
      <w:pPr>
        <w:pStyle w:val="Sraopastraipa"/>
        <w:numPr>
          <w:ilvl w:val="2"/>
          <w:numId w:val="10"/>
        </w:numPr>
        <w:tabs>
          <w:tab w:val="left" w:pos="1701"/>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kai </w:t>
      </w:r>
      <w:r w:rsidRPr="00F5151C">
        <w:rPr>
          <w:rFonts w:ascii="Times New Roman" w:eastAsia="Times New Roman" w:hAnsi="Times New Roman" w:cs="Times New Roman"/>
          <w:sz w:val="24"/>
          <w:szCs w:val="24"/>
        </w:rPr>
        <w:t>Paslaugų teikėj</w:t>
      </w:r>
      <w:r w:rsidRPr="00F5151C">
        <w:rPr>
          <w:rFonts w:ascii="Times New Roman" w:eastAsia="Calibri" w:hAnsi="Times New Roman" w:cs="Times New Roman"/>
          <w:sz w:val="24"/>
          <w:szCs w:val="24"/>
        </w:rPr>
        <w:t xml:space="preserve">as </w:t>
      </w:r>
      <w:r>
        <w:rPr>
          <w:rFonts w:ascii="Times New Roman" w:eastAsia="Calibri" w:hAnsi="Times New Roman" w:cs="Times New Roman"/>
          <w:sz w:val="24"/>
          <w:szCs w:val="24"/>
        </w:rPr>
        <w:t xml:space="preserve">pakartotinai </w:t>
      </w:r>
      <w:r w:rsidRPr="00F5151C">
        <w:rPr>
          <w:rFonts w:ascii="Times New Roman" w:eastAsia="Calibri" w:hAnsi="Times New Roman" w:cs="Times New Roman"/>
          <w:sz w:val="24"/>
          <w:szCs w:val="24"/>
        </w:rPr>
        <w:t>nesilaiko sutartinių įsipareigojimų vykdymo terminų, nustatytų Sutartyje;</w:t>
      </w:r>
    </w:p>
    <w:p w:rsidR="003A5E82" w:rsidRPr="00F5151C" w:rsidRDefault="003A5E82" w:rsidP="003A5E82">
      <w:pPr>
        <w:pStyle w:val="Sraopastraipa"/>
        <w:numPr>
          <w:ilvl w:val="2"/>
          <w:numId w:val="10"/>
        </w:numPr>
        <w:tabs>
          <w:tab w:val="left" w:pos="1701"/>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kai </w:t>
      </w:r>
      <w:r w:rsidRPr="00F5151C">
        <w:rPr>
          <w:rFonts w:ascii="Times New Roman" w:eastAsia="Times New Roman" w:hAnsi="Times New Roman" w:cs="Times New Roman"/>
          <w:sz w:val="24"/>
          <w:szCs w:val="24"/>
        </w:rPr>
        <w:t>Paslaugų teikėj</w:t>
      </w:r>
      <w:r w:rsidRPr="00F5151C">
        <w:rPr>
          <w:rFonts w:ascii="Times New Roman" w:eastAsia="Calibri" w:hAnsi="Times New Roman" w:cs="Times New Roman"/>
          <w:sz w:val="24"/>
          <w:szCs w:val="24"/>
        </w:rPr>
        <w:t xml:space="preserve">as </w:t>
      </w:r>
      <w:r>
        <w:rPr>
          <w:rFonts w:ascii="Times New Roman" w:eastAsia="Calibri" w:hAnsi="Times New Roman" w:cs="Times New Roman"/>
          <w:sz w:val="24"/>
          <w:szCs w:val="24"/>
        </w:rPr>
        <w:t xml:space="preserve">ir papildomais nustatytais terminais </w:t>
      </w:r>
      <w:r w:rsidRPr="00F5151C">
        <w:rPr>
          <w:rFonts w:ascii="Times New Roman" w:eastAsia="Calibri" w:hAnsi="Times New Roman" w:cs="Times New Roman"/>
          <w:sz w:val="24"/>
          <w:szCs w:val="24"/>
        </w:rPr>
        <w:t>nevykdo savo sutartinių įsipareigojimų;</w:t>
      </w:r>
    </w:p>
    <w:p w:rsidR="003A5E82" w:rsidRPr="00F5151C" w:rsidRDefault="003A5E82" w:rsidP="003A5E82">
      <w:pPr>
        <w:pStyle w:val="Sraopastraipa"/>
        <w:numPr>
          <w:ilvl w:val="2"/>
          <w:numId w:val="10"/>
        </w:numPr>
        <w:tabs>
          <w:tab w:val="left" w:pos="1701"/>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kai Paslaugų teikėjas bankrutuoja arba yra likviduojamas, su kreditoriais sudaro taikos sutartį, sustabdo ar apriboja ūkinę veiklą arba kai Paslaugų teikėjui iškeliama restruktūrizavimo, bankroto byla, jo atžvilgiu vykdomas bankroto procesas ne teismo tvarka, inicijuotos priverstinio likvidavimo ar susitarimo su kreditoriais procedūros arba jam vykdomos analogiškos pagal šalies, kurioje jis registruotas, įstatymus;</w:t>
      </w:r>
    </w:p>
    <w:p w:rsidR="003A5E82" w:rsidRPr="00F5151C" w:rsidRDefault="003A5E82" w:rsidP="003A5E82">
      <w:pPr>
        <w:pStyle w:val="Sraopastraipa"/>
        <w:numPr>
          <w:ilvl w:val="2"/>
          <w:numId w:val="10"/>
        </w:numPr>
        <w:tabs>
          <w:tab w:val="left" w:pos="1701"/>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Times New Roman" w:hAnsi="Times New Roman" w:cs="Times New Roman"/>
          <w:sz w:val="24"/>
          <w:szCs w:val="24"/>
        </w:rPr>
        <w:t xml:space="preserve">kai </w:t>
      </w:r>
      <w:r w:rsidRPr="00F5151C">
        <w:rPr>
          <w:rFonts w:ascii="Times New Roman" w:eastAsia="Calibri" w:hAnsi="Times New Roman" w:cs="Times New Roman"/>
          <w:sz w:val="24"/>
          <w:szCs w:val="24"/>
        </w:rPr>
        <w:t>keičiasi Paslaugų teikėjo organizacinė struktūra – juridinis statusas, pobūdis ar valdymo struktūra ir tai gali turėti įtakos tinkamam Sutarties vykdymui;</w:t>
      </w:r>
    </w:p>
    <w:p w:rsidR="003A5E82" w:rsidRPr="00F5151C" w:rsidRDefault="003A5E82" w:rsidP="003A5E82">
      <w:pPr>
        <w:pStyle w:val="Sraopastraipa"/>
        <w:numPr>
          <w:ilvl w:val="2"/>
          <w:numId w:val="10"/>
        </w:numPr>
        <w:tabs>
          <w:tab w:val="left" w:pos="1701"/>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kai Paslaugų teikėjas be Užsakovo raštiško leidimo perleidžia savo įsipareigojimus prisiimtus šia Sutartimi arba sudaro </w:t>
      </w:r>
      <w:proofErr w:type="spellStart"/>
      <w:r w:rsidRPr="00F5151C">
        <w:rPr>
          <w:rFonts w:ascii="Times New Roman" w:eastAsia="Calibri" w:hAnsi="Times New Roman" w:cs="Times New Roman"/>
          <w:sz w:val="24"/>
          <w:szCs w:val="24"/>
        </w:rPr>
        <w:t>subtiekimo</w:t>
      </w:r>
      <w:proofErr w:type="spellEnd"/>
      <w:r w:rsidRPr="00F5151C">
        <w:rPr>
          <w:rFonts w:ascii="Times New Roman" w:eastAsia="Calibri" w:hAnsi="Times New Roman" w:cs="Times New Roman"/>
          <w:sz w:val="24"/>
          <w:szCs w:val="24"/>
        </w:rPr>
        <w:t xml:space="preserve"> (</w:t>
      </w:r>
      <w:proofErr w:type="spellStart"/>
      <w:r w:rsidRPr="00F5151C">
        <w:rPr>
          <w:rFonts w:ascii="Times New Roman" w:eastAsia="Calibri" w:hAnsi="Times New Roman" w:cs="Times New Roman"/>
          <w:sz w:val="24"/>
          <w:szCs w:val="24"/>
        </w:rPr>
        <w:t>subteikimo</w:t>
      </w:r>
      <w:proofErr w:type="spellEnd"/>
      <w:r w:rsidRPr="00F5151C">
        <w:rPr>
          <w:rFonts w:ascii="Times New Roman" w:eastAsia="Calibri" w:hAnsi="Times New Roman" w:cs="Times New Roman"/>
          <w:sz w:val="24"/>
          <w:szCs w:val="24"/>
        </w:rPr>
        <w:t>) sutartį;</w:t>
      </w:r>
    </w:p>
    <w:p w:rsidR="003A5E82" w:rsidRDefault="003A5E82" w:rsidP="003A5E82">
      <w:pPr>
        <w:pStyle w:val="Sraopastraipa"/>
        <w:numPr>
          <w:ilvl w:val="2"/>
          <w:numId w:val="10"/>
        </w:numPr>
        <w:tabs>
          <w:tab w:val="left" w:pos="1701"/>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kai bankas, kredito unija ar draudimo bendrovė, išdavusi Sutarties įvykdymo užtikrinimą, negali įvykdyti savo įsipareigojimų ir Užsakovui raštu pareikalavus Paslaugų teikėjas per 14 (keturiolika) kalendorinių dienų nuo pareikalavimo gavimo dienos nepateikia naujo Sutarties įvykdymo užtikrinimo tokiomis pačiomis sąlygomis kaip ir ankstesnysis;</w:t>
      </w:r>
    </w:p>
    <w:p w:rsidR="003A5E82" w:rsidRPr="00F5151C" w:rsidRDefault="003A5E82" w:rsidP="003A5E82">
      <w:pPr>
        <w:pStyle w:val="Sraopastraipa"/>
        <w:numPr>
          <w:ilvl w:val="2"/>
          <w:numId w:val="10"/>
        </w:numPr>
        <w:tabs>
          <w:tab w:val="left" w:pos="1701"/>
          <w:tab w:val="left" w:pos="4253"/>
        </w:tabs>
        <w:spacing w:after="0" w:line="240" w:lineRule="auto"/>
        <w:ind w:left="0" w:firstLine="851"/>
        <w:jc w:val="both"/>
        <w:rPr>
          <w:rFonts w:ascii="Times New Roman" w:eastAsia="Calibri" w:hAnsi="Times New Roman" w:cs="Times New Roman"/>
          <w:sz w:val="24"/>
          <w:szCs w:val="24"/>
        </w:rPr>
      </w:pPr>
      <w:r w:rsidRPr="00A34114">
        <w:rPr>
          <w:rFonts w:ascii="Times New Roman" w:eastAsia="Calibri" w:hAnsi="Times New Roman" w:cs="Times New Roman"/>
          <w:sz w:val="24"/>
          <w:szCs w:val="24"/>
        </w:rPr>
        <w:t>paaiškėjo, kad Paslaugų teikėjas, su kuriuo sudaryta Sutartis, turėjo būti pašalintas iš pirkimo procedūros pagal Viešųjų pirkimų įstatymo 46 straipsnio 1 dalį</w:t>
      </w:r>
      <w:r>
        <w:rPr>
          <w:rFonts w:ascii="Times New Roman" w:eastAsia="Calibri" w:hAnsi="Times New Roman" w:cs="Times New Roman"/>
          <w:sz w:val="24"/>
          <w:szCs w:val="24"/>
        </w:rPr>
        <w:t>;</w:t>
      </w:r>
    </w:p>
    <w:p w:rsidR="003A5E82" w:rsidRPr="00F5151C" w:rsidRDefault="003A5E82" w:rsidP="003A5E82">
      <w:pPr>
        <w:pStyle w:val="Sraopastraipa"/>
        <w:numPr>
          <w:ilvl w:val="2"/>
          <w:numId w:val="10"/>
        </w:numPr>
        <w:tabs>
          <w:tab w:val="left" w:pos="1701"/>
          <w:tab w:val="left" w:pos="4253"/>
        </w:tabs>
        <w:spacing w:after="0" w:line="240" w:lineRule="auto"/>
        <w:ind w:left="0" w:firstLine="851"/>
        <w:jc w:val="both"/>
        <w:rPr>
          <w:rFonts w:ascii="Times New Roman" w:eastAsia="Times New Roman" w:hAnsi="Times New Roman" w:cs="Times New Roman"/>
          <w:sz w:val="24"/>
          <w:szCs w:val="24"/>
        </w:rPr>
      </w:pPr>
      <w:r w:rsidRPr="00F5151C">
        <w:rPr>
          <w:rFonts w:ascii="Times New Roman" w:eastAsia="Calibri" w:hAnsi="Times New Roman" w:cs="Times New Roman"/>
          <w:sz w:val="24"/>
          <w:szCs w:val="24"/>
        </w:rPr>
        <w:t>Sutartį nutraukus dėl Paslaugų</w:t>
      </w:r>
      <w:r w:rsidRPr="00F5151C">
        <w:rPr>
          <w:rFonts w:ascii="Times New Roman" w:eastAsia="Calibri" w:hAnsi="Times New Roman" w:cs="Times New Roman"/>
          <w:sz w:val="24"/>
          <w:szCs w:val="24"/>
          <w:lang w:eastAsia="x-none"/>
        </w:rPr>
        <w:t xml:space="preserve"> teikėjo kaltės, be jam priklausančio atlyginimo už tinkamai suteiktas Paslaugas, Paslaugų teikėjas neturi teisės į kokių nors patirtų tiesioginių nuostolių kompensaciją. </w:t>
      </w:r>
      <w:r w:rsidRPr="00F5151C">
        <w:rPr>
          <w:rFonts w:ascii="Times New Roman" w:eastAsia="Calibri" w:hAnsi="Times New Roman" w:cs="Times New Roman"/>
          <w:sz w:val="24"/>
          <w:szCs w:val="24"/>
        </w:rPr>
        <w:t xml:space="preserve">Jei Sutartis nutraukiama Užsakovo iniciatyva dėl Paslaugų teikėjo kaltės, Užsakovo patirti nuostoliai išskaičiuojami iš Paslaugų teikėjui mokėtinų sumų ir (arba) pagal Paslaugų teikėjo pateiktą Sutarties įvykdymo užtikrinimą. </w:t>
      </w:r>
    </w:p>
    <w:p w:rsidR="003A5E82" w:rsidRPr="00F5151C" w:rsidRDefault="003A5E82" w:rsidP="003A5E82">
      <w:pPr>
        <w:tabs>
          <w:tab w:val="left" w:pos="0"/>
          <w:tab w:val="left" w:pos="1560"/>
        </w:tabs>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 xml:space="preserve">10.3. </w:t>
      </w:r>
      <w:r w:rsidRPr="00F5151C">
        <w:rPr>
          <w:rFonts w:ascii="Times New Roman" w:eastAsia="Times New Roman" w:hAnsi="Times New Roman" w:cs="Times New Roman"/>
          <w:sz w:val="24"/>
          <w:szCs w:val="24"/>
        </w:rPr>
        <w:tab/>
        <w:t>Sutarties nutraukimas neatleidžia šalių nuo prievolių, atsiradusių iki Sutarties nutraukimo, įvykdymo. Nutraukiant Sutartį dėl vienos iš šalių kaltės, Sutartį pažeidusi šalis privalo visiškai atsiskaityti su kita šalimi ir atlyginti pastarosios patirtus nuostolius. Sutartį nutraukus dėl Paslaugų teikėjo kaltės, jis netenka Sutarties įvykdymo užtikrinime nurodytos sumos.</w:t>
      </w:r>
    </w:p>
    <w:p w:rsidR="003A5E82" w:rsidRPr="00F5151C" w:rsidRDefault="003A5E82" w:rsidP="003A5E82">
      <w:pPr>
        <w:tabs>
          <w:tab w:val="left" w:pos="0"/>
          <w:tab w:val="left" w:pos="1560"/>
        </w:tabs>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10.4.</w:t>
      </w:r>
      <w:r w:rsidRPr="00F5151C">
        <w:rPr>
          <w:rFonts w:ascii="Times New Roman" w:eastAsia="Times New Roman" w:hAnsi="Times New Roman" w:cs="Times New Roman"/>
          <w:sz w:val="24"/>
          <w:szCs w:val="24"/>
        </w:rPr>
        <w:tab/>
        <w:t>Sutartis gali būti nutraukta ir kitais šioje Sutartyje numatytais ir Lietuvos Respublikos teisės aktuose nustatytais atvejais.</w:t>
      </w:r>
    </w:p>
    <w:p w:rsidR="003A5E82" w:rsidRDefault="003A5E82" w:rsidP="003A5E82">
      <w:pPr>
        <w:tabs>
          <w:tab w:val="left" w:pos="0"/>
          <w:tab w:val="left" w:pos="1560"/>
        </w:tabs>
        <w:spacing w:after="0" w:line="240" w:lineRule="auto"/>
        <w:ind w:firstLine="851"/>
        <w:jc w:val="both"/>
        <w:rPr>
          <w:rFonts w:ascii="Times New Roman" w:eastAsia="Times New Roman" w:hAnsi="Times New Roman" w:cs="Times New Roman"/>
          <w:sz w:val="24"/>
          <w:szCs w:val="24"/>
        </w:rPr>
      </w:pPr>
      <w:r w:rsidRPr="00F5151C">
        <w:rPr>
          <w:rFonts w:ascii="Times New Roman" w:eastAsia="Times New Roman" w:hAnsi="Times New Roman" w:cs="Times New Roman"/>
          <w:sz w:val="24"/>
          <w:szCs w:val="24"/>
        </w:rPr>
        <w:t>10.5.</w:t>
      </w:r>
      <w:r w:rsidRPr="00F5151C">
        <w:rPr>
          <w:rFonts w:ascii="Times New Roman" w:eastAsia="Times New Roman" w:hAnsi="Times New Roman" w:cs="Times New Roman"/>
          <w:sz w:val="24"/>
          <w:szCs w:val="24"/>
        </w:rPr>
        <w:tab/>
        <w:t>Nutraukus Sutartį ar jai pasibaigus, lieka galioti Sutarties nuostatos, susijusios su atsakomybe bei atsiskaitymais tarp šalių pagal šią Sutartį.</w:t>
      </w:r>
    </w:p>
    <w:p w:rsidR="003A5E82" w:rsidRPr="00F5151C" w:rsidRDefault="003A5E82" w:rsidP="003A5E82">
      <w:pPr>
        <w:widowControl w:val="0"/>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3A5E82" w:rsidRPr="00F5151C" w:rsidRDefault="003A5E82" w:rsidP="003A5E82">
      <w:pPr>
        <w:pStyle w:val="Sraopastraipa"/>
        <w:keepNext/>
        <w:numPr>
          <w:ilvl w:val="0"/>
          <w:numId w:val="10"/>
        </w:numPr>
        <w:tabs>
          <w:tab w:val="left" w:pos="567"/>
        </w:tabs>
        <w:spacing w:after="0" w:line="240" w:lineRule="auto"/>
        <w:ind w:left="0" w:firstLine="0"/>
        <w:jc w:val="center"/>
        <w:outlineLvl w:val="3"/>
        <w:rPr>
          <w:rFonts w:ascii="Times New Roman" w:eastAsia="Times New Roman" w:hAnsi="Times New Roman" w:cs="Times New Roman"/>
          <w:b/>
          <w:sz w:val="24"/>
          <w:szCs w:val="24"/>
          <w:lang w:eastAsia="x-none"/>
        </w:rPr>
      </w:pPr>
      <w:r w:rsidRPr="00F5151C">
        <w:rPr>
          <w:rFonts w:ascii="Times New Roman" w:eastAsia="Times New Roman" w:hAnsi="Times New Roman" w:cs="Times New Roman"/>
          <w:b/>
          <w:sz w:val="24"/>
          <w:szCs w:val="24"/>
          <w:lang w:eastAsia="x-none"/>
        </w:rPr>
        <w:t>TAIKYTINA TEISĖ IR GINČŲ SPRENDIMO TVARKA</w:t>
      </w:r>
    </w:p>
    <w:p w:rsidR="003A5E82" w:rsidRPr="00F5151C" w:rsidRDefault="003A5E82" w:rsidP="003A5E82">
      <w:pPr>
        <w:widowControl w:val="0"/>
        <w:tabs>
          <w:tab w:val="left" w:pos="1560"/>
          <w:tab w:val="left" w:pos="1701"/>
        </w:tabs>
        <w:autoSpaceDE w:val="0"/>
        <w:autoSpaceDN w:val="0"/>
        <w:adjustRightInd w:val="0"/>
        <w:spacing w:after="0" w:line="240" w:lineRule="auto"/>
        <w:contextualSpacing/>
        <w:jc w:val="both"/>
        <w:rPr>
          <w:rFonts w:ascii="Times New Roman" w:eastAsia="Times New Roman" w:hAnsi="Times New Roman" w:cs="Times New Roman"/>
          <w:sz w:val="24"/>
          <w:szCs w:val="24"/>
          <w:lang w:eastAsia="x-none"/>
        </w:rPr>
      </w:pPr>
    </w:p>
    <w:p w:rsidR="003A5E82" w:rsidRPr="00F5151C" w:rsidRDefault="003A5E82" w:rsidP="003A5E82">
      <w:pPr>
        <w:pStyle w:val="Sraopastraipa"/>
        <w:numPr>
          <w:ilvl w:val="1"/>
          <w:numId w:val="5"/>
        </w:numPr>
        <w:tabs>
          <w:tab w:val="left" w:pos="0"/>
          <w:tab w:val="left" w:pos="1560"/>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Sutarčiai ir jos nuostatų aiškinimui bei Sutartyje nereglamentuotų klausimų sprendimui taikoma Lietuvos Respublikos teisė.</w:t>
      </w:r>
    </w:p>
    <w:p w:rsidR="003A5E82" w:rsidRPr="00F5151C" w:rsidRDefault="003A5E82" w:rsidP="003A5E82">
      <w:pPr>
        <w:pStyle w:val="Sraopastraipa"/>
        <w:numPr>
          <w:ilvl w:val="1"/>
          <w:numId w:val="5"/>
        </w:numPr>
        <w:tabs>
          <w:tab w:val="left" w:pos="0"/>
          <w:tab w:val="left" w:pos="1560"/>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Ginčai, kylantys iš šios Sutarties ar susiję su šia Sutartimi, sprendžiami derybų būdu. Kilus ginčui, Sutarties šalys raštu išdėsto savo nuomonę kitai Sutarties šaliai ir pasiūlo ginčo sprendimą. </w:t>
      </w:r>
      <w:r w:rsidRPr="00F5151C">
        <w:rPr>
          <w:rFonts w:ascii="Times New Roman" w:eastAsia="Calibri" w:hAnsi="Times New Roman" w:cs="Times New Roman"/>
          <w:bCs/>
          <w:sz w:val="24"/>
          <w:szCs w:val="24"/>
        </w:rPr>
        <w:t xml:space="preserve">Derybų pradžia laikoma diena, kurią viena iš Sutarties šalių pateikė prašymą raštu kitai šaliai su siūlymu pradėti derybas. </w:t>
      </w:r>
      <w:r w:rsidRPr="00F5151C">
        <w:rPr>
          <w:rFonts w:ascii="Times New Roman" w:eastAsia="Calibri" w:hAnsi="Times New Roman" w:cs="Times New Roman"/>
          <w:sz w:val="24"/>
          <w:szCs w:val="24"/>
        </w:rPr>
        <w:t xml:space="preserve">Gavusi pasiūlymą ginčą spręsti derybomis, Sutarties šalis privalo į jį </w:t>
      </w:r>
      <w:r w:rsidRPr="00F5151C">
        <w:rPr>
          <w:rFonts w:ascii="Times New Roman" w:eastAsia="Calibri" w:hAnsi="Times New Roman" w:cs="Times New Roman"/>
          <w:sz w:val="24"/>
          <w:szCs w:val="24"/>
        </w:rPr>
        <w:lastRenderedPageBreak/>
        <w:t>atsakyti per 10 (dešimt) kalendorinių dienų nuo pasiūlymo ginčą spręsti derybomis gavimo dienos. Ginčas turi būti išspręstas per ne ilgesnį nei 30 (trisdešimt) kalendorinių dienų terminą nuo pirmojo pasiūlymo ginčą spręsti derybomis gavimo dienos.</w:t>
      </w:r>
    </w:p>
    <w:p w:rsidR="003A5E82" w:rsidRPr="00F5151C" w:rsidRDefault="003A5E82" w:rsidP="003A5E82">
      <w:pPr>
        <w:pStyle w:val="Sraopastraipa"/>
        <w:numPr>
          <w:ilvl w:val="1"/>
          <w:numId w:val="5"/>
        </w:numPr>
        <w:tabs>
          <w:tab w:val="left" w:pos="0"/>
          <w:tab w:val="left" w:pos="1560"/>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Jeigu ginčo išspręsti derybomis nepavyksta, visi ginčai, kylantys dėl šios Sutarties ar su ja susiję, sprendžiami Lietuvos Respublikos teisės aktų nustatyta tvarka.</w:t>
      </w:r>
    </w:p>
    <w:p w:rsidR="003A5E82" w:rsidRPr="00F5151C" w:rsidRDefault="003A5E82" w:rsidP="003A5E82">
      <w:pPr>
        <w:pStyle w:val="Sraopastraipa"/>
        <w:numPr>
          <w:ilvl w:val="1"/>
          <w:numId w:val="5"/>
        </w:numPr>
        <w:tabs>
          <w:tab w:val="left" w:pos="0"/>
          <w:tab w:val="left" w:pos="1560"/>
          <w:tab w:val="left" w:pos="4253"/>
        </w:tabs>
        <w:spacing w:after="0" w:line="240" w:lineRule="auto"/>
        <w:ind w:left="0" w:firstLine="851"/>
        <w:jc w:val="both"/>
        <w:rPr>
          <w:rFonts w:ascii="Times New Roman" w:eastAsia="Calibri" w:hAnsi="Times New Roman" w:cs="Times New Roman"/>
          <w:sz w:val="24"/>
          <w:szCs w:val="24"/>
        </w:rPr>
      </w:pPr>
      <w:r w:rsidRPr="00F5151C">
        <w:rPr>
          <w:rFonts w:ascii="Times New Roman" w:eastAsia="Times New Roman" w:hAnsi="Times New Roman" w:cs="Times New Roman"/>
          <w:sz w:val="24"/>
          <w:szCs w:val="24"/>
          <w:lang w:eastAsia="x-none"/>
        </w:rPr>
        <w:t>Nepaisydamos to, kad ginčas yra nagrinėjamas teisme, Sutarties šalys ir toliau vykdo savo sutartinius įsipareigojimus, jeigu nesusitarta kitaip.</w:t>
      </w:r>
    </w:p>
    <w:p w:rsidR="003A5E82" w:rsidRPr="00F5151C" w:rsidRDefault="003A5E82" w:rsidP="003A5E82">
      <w:pPr>
        <w:tabs>
          <w:tab w:val="left" w:pos="0"/>
        </w:tabs>
        <w:spacing w:after="0" w:line="240" w:lineRule="auto"/>
        <w:ind w:left="567"/>
        <w:contextualSpacing/>
        <w:jc w:val="both"/>
        <w:rPr>
          <w:rFonts w:ascii="Times New Roman" w:eastAsia="Times New Roman" w:hAnsi="Times New Roman" w:cs="Times New Roman"/>
          <w:sz w:val="24"/>
          <w:szCs w:val="24"/>
          <w:lang w:eastAsia="x-none"/>
        </w:rPr>
      </w:pPr>
    </w:p>
    <w:p w:rsidR="003A5E82" w:rsidRPr="00F5151C" w:rsidRDefault="003A5E82" w:rsidP="003A5E82">
      <w:pPr>
        <w:pStyle w:val="Sraopastraipa"/>
        <w:keepNext/>
        <w:numPr>
          <w:ilvl w:val="0"/>
          <w:numId w:val="10"/>
        </w:numPr>
        <w:tabs>
          <w:tab w:val="left" w:pos="567"/>
        </w:tabs>
        <w:spacing w:after="0" w:line="240" w:lineRule="auto"/>
        <w:ind w:left="0" w:firstLine="0"/>
        <w:jc w:val="center"/>
        <w:outlineLvl w:val="3"/>
        <w:rPr>
          <w:rFonts w:ascii="Times New Roman" w:eastAsia="Times New Roman" w:hAnsi="Times New Roman" w:cs="Times New Roman"/>
          <w:b/>
          <w:sz w:val="24"/>
          <w:szCs w:val="24"/>
          <w:lang w:eastAsia="x-none"/>
        </w:rPr>
      </w:pPr>
      <w:r w:rsidRPr="00F5151C">
        <w:rPr>
          <w:rFonts w:ascii="Times New Roman" w:eastAsia="Calibri" w:hAnsi="Times New Roman" w:cs="Times New Roman"/>
          <w:b/>
          <w:sz w:val="24"/>
          <w:szCs w:val="24"/>
          <w:lang w:eastAsia="x-none"/>
        </w:rPr>
        <w:t>BAIGIAMOSIOS</w:t>
      </w:r>
      <w:r w:rsidRPr="00F5151C">
        <w:rPr>
          <w:rFonts w:ascii="Times New Roman" w:eastAsia="Times New Roman" w:hAnsi="Times New Roman" w:cs="Times New Roman"/>
          <w:b/>
          <w:sz w:val="24"/>
          <w:szCs w:val="24"/>
          <w:lang w:eastAsia="x-none"/>
        </w:rPr>
        <w:t xml:space="preserve"> NUOSTATOS</w:t>
      </w:r>
    </w:p>
    <w:p w:rsidR="003A5E82" w:rsidRPr="00F5151C" w:rsidRDefault="003A5E82" w:rsidP="003A5E82">
      <w:pPr>
        <w:tabs>
          <w:tab w:val="left" w:pos="0"/>
          <w:tab w:val="left" w:pos="1701"/>
        </w:tabs>
        <w:spacing w:after="0" w:line="240" w:lineRule="auto"/>
        <w:ind w:firstLine="567"/>
        <w:contextualSpacing/>
        <w:rPr>
          <w:rFonts w:ascii="Times New Roman" w:eastAsia="Times New Roman" w:hAnsi="Times New Roman" w:cs="Times New Roman"/>
          <w:sz w:val="24"/>
          <w:szCs w:val="24"/>
          <w:lang w:eastAsia="x-none"/>
        </w:rPr>
      </w:pPr>
    </w:p>
    <w:p w:rsidR="003A5E82" w:rsidRPr="00F5151C" w:rsidRDefault="003A5E82" w:rsidP="003A5E82">
      <w:pPr>
        <w:pStyle w:val="Sraopastraipa"/>
        <w:numPr>
          <w:ilvl w:val="1"/>
          <w:numId w:val="6"/>
        </w:numPr>
        <w:tabs>
          <w:tab w:val="left" w:pos="0"/>
          <w:tab w:val="left" w:pos="1560"/>
        </w:tabs>
        <w:spacing w:after="0" w:line="240" w:lineRule="auto"/>
        <w:ind w:left="0" w:firstLine="851"/>
        <w:jc w:val="both"/>
        <w:rPr>
          <w:rFonts w:ascii="Times New Roman" w:eastAsia="Times New Roman" w:hAnsi="Times New Roman" w:cs="Times New Roman"/>
          <w:sz w:val="24"/>
          <w:szCs w:val="24"/>
          <w:lang w:eastAsia="lt-LT"/>
        </w:rPr>
      </w:pPr>
      <w:r w:rsidRPr="00F5151C">
        <w:rPr>
          <w:rFonts w:ascii="Times New Roman" w:eastAsia="Times New Roman" w:hAnsi="Times New Roman" w:cs="Times New Roman"/>
          <w:sz w:val="24"/>
          <w:szCs w:val="24"/>
          <w:lang w:eastAsia="lt-LT"/>
        </w:rPr>
        <w:t xml:space="preserve">Sutartis sudaroma 36 (trisdešimt šešių) mėnesių laikotarpiui, neviršijant bendros Sutarties </w:t>
      </w:r>
      <w:r>
        <w:rPr>
          <w:rFonts w:ascii="Times New Roman" w:eastAsia="Times New Roman" w:hAnsi="Times New Roman" w:cs="Times New Roman"/>
          <w:sz w:val="24"/>
          <w:szCs w:val="24"/>
          <w:lang w:eastAsia="lt-LT"/>
        </w:rPr>
        <w:t xml:space="preserve">sumos (Sutarties 2.1 punktas). </w:t>
      </w:r>
    </w:p>
    <w:p w:rsidR="003A5E82" w:rsidRPr="00F5151C" w:rsidRDefault="003A5E82" w:rsidP="003A5E82">
      <w:pPr>
        <w:pStyle w:val="Sraopastraipa"/>
        <w:numPr>
          <w:ilvl w:val="1"/>
          <w:numId w:val="6"/>
        </w:numPr>
        <w:tabs>
          <w:tab w:val="left" w:pos="0"/>
          <w:tab w:val="left" w:pos="1560"/>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sz w:val="24"/>
          <w:szCs w:val="24"/>
          <w:lang w:eastAsia="lt-LT"/>
        </w:rPr>
        <w:t>Sutartis</w:t>
      </w:r>
      <w:r w:rsidRPr="00F5151C">
        <w:rPr>
          <w:rFonts w:ascii="Times New Roman" w:eastAsia="Times New Roman" w:hAnsi="Times New Roman" w:cs="Times New Roman"/>
          <w:sz w:val="24"/>
          <w:szCs w:val="24"/>
        </w:rPr>
        <w:t xml:space="preserve"> įsigalioja šalims ją pasirašius ir Paslaugų teikėjui pateikus Sutarties įvykdymo užtikrinimą (atitinkantį Sutarties </w:t>
      </w:r>
      <w:r>
        <w:rPr>
          <w:rFonts w:ascii="Times New Roman" w:eastAsia="Times New Roman" w:hAnsi="Times New Roman" w:cs="Times New Roman"/>
          <w:sz w:val="24"/>
          <w:szCs w:val="24"/>
        </w:rPr>
        <w:t>5</w:t>
      </w:r>
      <w:r w:rsidRPr="00F5151C">
        <w:rPr>
          <w:rFonts w:ascii="Times New Roman" w:eastAsia="Times New Roman" w:hAnsi="Times New Roman" w:cs="Times New Roman"/>
          <w:sz w:val="24"/>
          <w:szCs w:val="24"/>
        </w:rPr>
        <w:t xml:space="preserve"> skyriaus reikalavimus) ir galioja </w:t>
      </w:r>
      <w:r w:rsidRPr="00F5151C">
        <w:rPr>
          <w:rFonts w:ascii="Times New Roman" w:eastAsia="Calibri" w:hAnsi="Times New Roman" w:cs="Times New Roman"/>
          <w:sz w:val="24"/>
          <w:szCs w:val="24"/>
        </w:rPr>
        <w:t>kol šalys sutaria ją nutraukti arba kol Sutarties galiojimas pasibaigia (visiškai įvykdomi šalių įsipareigojimai), nutraukiama įstatymu ar šioje Sutartyje nustatytais atvejais.</w:t>
      </w:r>
    </w:p>
    <w:p w:rsidR="003A5E82" w:rsidRPr="00F5151C" w:rsidRDefault="003A5E82" w:rsidP="003A5E82">
      <w:pPr>
        <w:pStyle w:val="Sraopastraipa"/>
        <w:numPr>
          <w:ilvl w:val="1"/>
          <w:numId w:val="6"/>
        </w:numPr>
        <w:tabs>
          <w:tab w:val="left" w:pos="0"/>
          <w:tab w:val="left" w:pos="1560"/>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sz w:val="24"/>
          <w:szCs w:val="24"/>
          <w:lang w:eastAsia="lt-LT"/>
        </w:rPr>
        <w:t>Sutarties</w:t>
      </w:r>
      <w:r w:rsidRPr="00F5151C">
        <w:rPr>
          <w:rFonts w:ascii="Times New Roman" w:eastAsia="Times New Roman" w:hAnsi="Times New Roman" w:cs="Times New Roman"/>
          <w:sz w:val="24"/>
          <w:szCs w:val="24"/>
          <w:lang w:eastAsia="x-none"/>
        </w:rPr>
        <w:t xml:space="preserve"> sąlygos Sutarties galiojimo laikotarpiu negali būti keičiamos, išskyrus </w:t>
      </w:r>
      <w:r w:rsidRPr="00383F6D">
        <w:rPr>
          <w:rFonts w:ascii="Times New Roman" w:eastAsia="Times New Roman" w:hAnsi="Times New Roman" w:cs="Times New Roman"/>
          <w:sz w:val="24"/>
          <w:szCs w:val="24"/>
          <w:lang w:eastAsia="x-none"/>
        </w:rPr>
        <w:t xml:space="preserve">Viešųjų pirkimų įstatymo 89 straipsnyje </w:t>
      </w:r>
      <w:r w:rsidRPr="00F5151C">
        <w:rPr>
          <w:rFonts w:ascii="Times New Roman" w:eastAsia="Times New Roman" w:hAnsi="Times New Roman" w:cs="Times New Roman"/>
          <w:sz w:val="24"/>
          <w:szCs w:val="24"/>
          <w:lang w:eastAsia="x-none"/>
        </w:rPr>
        <w:t xml:space="preserve">numatytus atvejus ir tokias Sutarties sąlygas, kurias pakeitus nebūtų pažeisti Viešųjų pirkimų įstatymo 17 straipsnyje nustatyti principai ir tikslai. </w:t>
      </w:r>
      <w:r w:rsidRPr="00383F6D">
        <w:rPr>
          <w:rFonts w:ascii="Times New Roman" w:eastAsia="Times New Roman" w:hAnsi="Times New Roman" w:cs="Times New Roman"/>
          <w:sz w:val="24"/>
          <w:szCs w:val="24"/>
          <w:lang w:eastAsia="x-none"/>
        </w:rPr>
        <w:t xml:space="preserve">Sutarties sąlygų keitimu nebus laikomas Sutarties sąlygų koregavimas joje numatytomis aplinkybėmis, jei šios aplinkybės nustatytos aiškiai ir nedviprasmiškai bei buvo pateiktos </w:t>
      </w:r>
      <w:r>
        <w:rPr>
          <w:rFonts w:ascii="Times New Roman" w:eastAsia="Times New Roman" w:hAnsi="Times New Roman" w:cs="Times New Roman"/>
          <w:sz w:val="24"/>
          <w:szCs w:val="24"/>
          <w:lang w:eastAsia="x-none"/>
        </w:rPr>
        <w:t>Pirkimo</w:t>
      </w:r>
      <w:r w:rsidRPr="00383F6D">
        <w:rPr>
          <w:rFonts w:ascii="Times New Roman" w:eastAsia="Times New Roman" w:hAnsi="Times New Roman" w:cs="Times New Roman"/>
          <w:sz w:val="24"/>
          <w:szCs w:val="24"/>
          <w:lang w:eastAsia="x-none"/>
        </w:rPr>
        <w:t xml:space="preserve"> sąlygose. </w:t>
      </w:r>
      <w:r w:rsidRPr="00F5151C">
        <w:rPr>
          <w:rFonts w:ascii="Times New Roman" w:eastAsia="Times New Roman" w:hAnsi="Times New Roman" w:cs="Times New Roman"/>
          <w:sz w:val="24"/>
          <w:szCs w:val="24"/>
          <w:lang w:eastAsia="x-none"/>
        </w:rPr>
        <w:t>Tais atvejais, kai Sutarties sąlygų keitimo būtinybės nebuvo įmanoma numatyti rengiant Pirkimo sąlygas ir Sutarties sudarymo metu, Sutarties šalys susitarimu gali keisti tik neesmines Sutarties sąlygas.</w:t>
      </w:r>
    </w:p>
    <w:p w:rsidR="003A5E82" w:rsidRPr="00F5151C" w:rsidRDefault="003A5E82" w:rsidP="003A5E82">
      <w:pPr>
        <w:pStyle w:val="Sraopastraipa"/>
        <w:numPr>
          <w:ilvl w:val="1"/>
          <w:numId w:val="6"/>
        </w:numPr>
        <w:tabs>
          <w:tab w:val="left" w:pos="0"/>
          <w:tab w:val="left" w:pos="1560"/>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sz w:val="24"/>
          <w:szCs w:val="24"/>
          <w:lang w:eastAsia="x-none"/>
        </w:rPr>
        <w:t xml:space="preserve">Sutarties nuostatos pripažinimas negaliojančia ar prieštaraujančia Lietuvos Respublikos įstatymams ar </w:t>
      </w:r>
      <w:r w:rsidRPr="00F5151C">
        <w:rPr>
          <w:rFonts w:ascii="Times New Roman" w:eastAsia="Times New Roman" w:hAnsi="Times New Roman" w:cs="Times New Roman"/>
          <w:sz w:val="24"/>
          <w:szCs w:val="24"/>
          <w:lang w:eastAsia="lt-LT"/>
        </w:rPr>
        <w:t>kitiems</w:t>
      </w:r>
      <w:r w:rsidRPr="00F5151C">
        <w:rPr>
          <w:rFonts w:ascii="Times New Roman" w:eastAsia="Times New Roman" w:hAnsi="Times New Roman" w:cs="Times New Roman"/>
          <w:sz w:val="24"/>
          <w:szCs w:val="24"/>
          <w:lang w:eastAsia="x-none"/>
        </w:rPr>
        <w:t xml:space="preserve"> teisės aktams neatleidžia Sutarties šalių nuo prisiimtų įsipareigojimų vykdymo. Šiuo atveju tokia Sutarties nuostata turi būti pakeista nuostata, atitinkančia teisės aktų reikalavimus ir kiek įmanoma artimesne Sutarties tikslui bei kitoms jos nuostatoms.</w:t>
      </w:r>
    </w:p>
    <w:p w:rsidR="003A5E82" w:rsidRPr="00F5151C" w:rsidRDefault="003A5E82" w:rsidP="003A5E82">
      <w:pPr>
        <w:pStyle w:val="Sraopastraipa"/>
        <w:numPr>
          <w:ilvl w:val="1"/>
          <w:numId w:val="6"/>
        </w:numPr>
        <w:tabs>
          <w:tab w:val="left" w:pos="0"/>
          <w:tab w:val="left" w:pos="1560"/>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t>Šalys sutinka laikyti Sutarties sąlygas, visą dokumentaciją ir informaciją, kurią Sutarties šalys gauna viena iš kitos vykdydamos Sutartį, konfidencialia ir be išankstinio kitos šalies rašytinio sutikimo neplatinti tretiesiems asmenims apie Sutartį jokios informacijos, išskyrus atvejus, kai tai nustatyta Lietuvos Respublikos įstatymuose</w:t>
      </w:r>
      <w:r w:rsidRPr="00F5151C">
        <w:rPr>
          <w:rFonts w:ascii="Times New Roman" w:eastAsia="Times New Roman" w:hAnsi="Times New Roman" w:cs="Times New Roman"/>
          <w:sz w:val="24"/>
          <w:szCs w:val="24"/>
          <w:lang w:eastAsia="x-none"/>
        </w:rPr>
        <w:t>.</w:t>
      </w:r>
    </w:p>
    <w:p w:rsidR="003A5E82" w:rsidRPr="00F5151C" w:rsidRDefault="003A5E82" w:rsidP="003A5E82">
      <w:pPr>
        <w:pStyle w:val="Sraopastraipa"/>
        <w:numPr>
          <w:ilvl w:val="1"/>
          <w:numId w:val="6"/>
        </w:numPr>
        <w:tabs>
          <w:tab w:val="left" w:pos="0"/>
          <w:tab w:val="left" w:pos="1560"/>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sz w:val="24"/>
          <w:szCs w:val="24"/>
          <w:lang w:eastAsia="lt-LT"/>
        </w:rPr>
        <w:t>Sutartis</w:t>
      </w:r>
      <w:r w:rsidRPr="00F5151C">
        <w:rPr>
          <w:rFonts w:ascii="Times New Roman" w:eastAsia="Times New Roman" w:hAnsi="Times New Roman" w:cs="Times New Roman"/>
          <w:sz w:val="24"/>
          <w:szCs w:val="24"/>
          <w:lang w:eastAsia="x-none"/>
        </w:rPr>
        <w:t>, visi susirašinėjimai ir kiti su Sutartimi susiję dokumentai, kuriais Sutarties šalys turi apsikeisti, sudaromi bei vykdomi lietuvių kalba.</w:t>
      </w:r>
    </w:p>
    <w:p w:rsidR="003A5E82" w:rsidRPr="00F5151C" w:rsidRDefault="003A5E82" w:rsidP="003A5E82">
      <w:pPr>
        <w:pStyle w:val="Sraopastraipa"/>
        <w:numPr>
          <w:ilvl w:val="1"/>
          <w:numId w:val="6"/>
        </w:numPr>
        <w:tabs>
          <w:tab w:val="left" w:pos="0"/>
          <w:tab w:val="left" w:pos="1560"/>
        </w:tabs>
        <w:spacing w:after="0" w:line="240" w:lineRule="auto"/>
        <w:ind w:left="0" w:firstLine="851"/>
        <w:jc w:val="both"/>
        <w:rPr>
          <w:rFonts w:ascii="Times New Roman" w:eastAsia="Calibri" w:hAnsi="Times New Roman" w:cs="Times New Roman"/>
          <w:sz w:val="24"/>
          <w:szCs w:val="24"/>
          <w:lang w:eastAsia="x-none"/>
        </w:rPr>
      </w:pPr>
      <w:r w:rsidRPr="00F5151C">
        <w:rPr>
          <w:rFonts w:ascii="Times New Roman" w:eastAsia="Times New Roman" w:hAnsi="Times New Roman" w:cs="Times New Roman"/>
          <w:sz w:val="24"/>
          <w:szCs w:val="24"/>
          <w:lang w:eastAsia="lt-LT"/>
        </w:rPr>
        <w:t>Atsakingais</w:t>
      </w:r>
      <w:r w:rsidRPr="00F5151C">
        <w:rPr>
          <w:rFonts w:ascii="Times New Roman" w:eastAsia="Calibri" w:hAnsi="Times New Roman" w:cs="Times New Roman"/>
          <w:sz w:val="24"/>
          <w:szCs w:val="24"/>
          <w:lang w:eastAsia="x-none"/>
        </w:rPr>
        <w:t xml:space="preserve"> už Sutarties vykdymą yra skiriami šie Užsakovo ir Paslaugų teikėjo nurodyti asmenys (atsiradus būtinybei, šalių atsakingi asmenys gali būti keičiami ir (ar) skiriami papildomi):</w:t>
      </w:r>
    </w:p>
    <w:tbl>
      <w:tblPr>
        <w:tblStyle w:val="Lentelstinklelis1"/>
        <w:tblW w:w="0" w:type="auto"/>
        <w:tblLook w:val="04A0" w:firstRow="1" w:lastRow="0" w:firstColumn="1" w:lastColumn="0" w:noHBand="0" w:noVBand="1"/>
      </w:tblPr>
      <w:tblGrid>
        <w:gridCol w:w="1895"/>
        <w:gridCol w:w="3435"/>
        <w:gridCol w:w="4441"/>
      </w:tblGrid>
      <w:tr w:rsidR="003A5E82" w:rsidRPr="00F5151C" w:rsidTr="004C5E8A">
        <w:tc>
          <w:tcPr>
            <w:tcW w:w="1922" w:type="dxa"/>
          </w:tcPr>
          <w:p w:rsidR="003A5E82" w:rsidRPr="00F5151C" w:rsidRDefault="003A5E82" w:rsidP="004C5E8A">
            <w:pPr>
              <w:widowControl w:val="0"/>
              <w:tabs>
                <w:tab w:val="left" w:pos="0"/>
                <w:tab w:val="left" w:pos="142"/>
              </w:tabs>
              <w:jc w:val="both"/>
              <w:rPr>
                <w:rFonts w:eastAsia="Calibri"/>
                <w:sz w:val="24"/>
                <w:szCs w:val="24"/>
                <w:lang w:eastAsia="x-none"/>
              </w:rPr>
            </w:pPr>
          </w:p>
        </w:tc>
        <w:tc>
          <w:tcPr>
            <w:tcW w:w="3460" w:type="dxa"/>
          </w:tcPr>
          <w:p w:rsidR="003A5E82" w:rsidRPr="00F5151C" w:rsidRDefault="003A5E82" w:rsidP="004C5E8A">
            <w:pPr>
              <w:widowControl w:val="0"/>
              <w:tabs>
                <w:tab w:val="left" w:pos="0"/>
                <w:tab w:val="left" w:pos="142"/>
              </w:tabs>
              <w:jc w:val="center"/>
              <w:rPr>
                <w:sz w:val="24"/>
                <w:szCs w:val="24"/>
              </w:rPr>
            </w:pPr>
            <w:r w:rsidRPr="00F5151C">
              <w:rPr>
                <w:sz w:val="24"/>
                <w:szCs w:val="24"/>
              </w:rPr>
              <w:t>Užsakovo atsakingas (-gi)</w:t>
            </w:r>
          </w:p>
          <w:p w:rsidR="003A5E82" w:rsidRPr="00F5151C" w:rsidRDefault="003A5E82" w:rsidP="004C5E8A">
            <w:pPr>
              <w:widowControl w:val="0"/>
              <w:tabs>
                <w:tab w:val="left" w:pos="0"/>
                <w:tab w:val="left" w:pos="142"/>
              </w:tabs>
              <w:jc w:val="center"/>
              <w:rPr>
                <w:rFonts w:eastAsia="Calibri"/>
                <w:sz w:val="24"/>
                <w:szCs w:val="24"/>
                <w:lang w:eastAsia="x-none"/>
              </w:rPr>
            </w:pPr>
            <w:r w:rsidRPr="00F5151C">
              <w:rPr>
                <w:sz w:val="24"/>
                <w:szCs w:val="24"/>
              </w:rPr>
              <w:t>asmuo (-</w:t>
            </w:r>
            <w:proofErr w:type="spellStart"/>
            <w:r w:rsidRPr="00F5151C">
              <w:rPr>
                <w:sz w:val="24"/>
                <w:szCs w:val="24"/>
              </w:rPr>
              <w:t>enys</w:t>
            </w:r>
            <w:proofErr w:type="spellEnd"/>
            <w:r w:rsidRPr="00F5151C">
              <w:rPr>
                <w:sz w:val="24"/>
                <w:szCs w:val="24"/>
              </w:rPr>
              <w:t>)</w:t>
            </w:r>
          </w:p>
        </w:tc>
        <w:tc>
          <w:tcPr>
            <w:tcW w:w="4246" w:type="dxa"/>
          </w:tcPr>
          <w:p w:rsidR="003A5E82" w:rsidRPr="00F5151C" w:rsidRDefault="003A5E82" w:rsidP="004C5E8A">
            <w:pPr>
              <w:widowControl w:val="0"/>
              <w:tabs>
                <w:tab w:val="left" w:pos="0"/>
                <w:tab w:val="left" w:pos="142"/>
              </w:tabs>
              <w:jc w:val="center"/>
              <w:rPr>
                <w:sz w:val="24"/>
                <w:szCs w:val="24"/>
              </w:rPr>
            </w:pPr>
            <w:r w:rsidRPr="00F5151C">
              <w:rPr>
                <w:rFonts w:eastAsia="Calibri"/>
                <w:sz w:val="24"/>
                <w:szCs w:val="24"/>
                <w:lang w:eastAsia="x-none"/>
              </w:rPr>
              <w:t xml:space="preserve">Paslaugų teikėjo atsakingas </w:t>
            </w:r>
            <w:r w:rsidRPr="00F5151C">
              <w:rPr>
                <w:sz w:val="24"/>
                <w:szCs w:val="24"/>
              </w:rPr>
              <w:t>(-gi)</w:t>
            </w:r>
          </w:p>
          <w:p w:rsidR="003A5E82" w:rsidRPr="00F5151C" w:rsidRDefault="003A5E82" w:rsidP="004C5E8A">
            <w:pPr>
              <w:widowControl w:val="0"/>
              <w:tabs>
                <w:tab w:val="left" w:pos="0"/>
                <w:tab w:val="left" w:pos="142"/>
              </w:tabs>
              <w:jc w:val="center"/>
              <w:rPr>
                <w:rFonts w:eastAsia="Calibri"/>
                <w:sz w:val="24"/>
                <w:szCs w:val="24"/>
                <w:lang w:eastAsia="x-none"/>
              </w:rPr>
            </w:pPr>
            <w:r w:rsidRPr="00F5151C">
              <w:rPr>
                <w:sz w:val="24"/>
                <w:szCs w:val="24"/>
              </w:rPr>
              <w:t>asmuo (-</w:t>
            </w:r>
            <w:proofErr w:type="spellStart"/>
            <w:r w:rsidRPr="00F5151C">
              <w:rPr>
                <w:sz w:val="24"/>
                <w:szCs w:val="24"/>
              </w:rPr>
              <w:t>enys</w:t>
            </w:r>
            <w:proofErr w:type="spellEnd"/>
            <w:r w:rsidRPr="00F5151C">
              <w:rPr>
                <w:sz w:val="24"/>
                <w:szCs w:val="24"/>
              </w:rPr>
              <w:t>)</w:t>
            </w:r>
          </w:p>
        </w:tc>
      </w:tr>
      <w:tr w:rsidR="003A5E82" w:rsidRPr="00F5151C" w:rsidTr="004C5E8A">
        <w:trPr>
          <w:trHeight w:val="255"/>
        </w:trPr>
        <w:tc>
          <w:tcPr>
            <w:tcW w:w="1922" w:type="dxa"/>
          </w:tcPr>
          <w:p w:rsidR="003A5E82" w:rsidRPr="00F5151C" w:rsidRDefault="003A5E82" w:rsidP="004C5E8A">
            <w:pPr>
              <w:widowControl w:val="0"/>
              <w:tabs>
                <w:tab w:val="left" w:pos="0"/>
                <w:tab w:val="left" w:pos="142"/>
              </w:tabs>
              <w:jc w:val="both"/>
              <w:rPr>
                <w:rFonts w:eastAsia="Calibri"/>
                <w:sz w:val="24"/>
                <w:szCs w:val="24"/>
                <w:lang w:eastAsia="x-none"/>
              </w:rPr>
            </w:pPr>
            <w:r w:rsidRPr="00F5151C">
              <w:rPr>
                <w:rFonts w:eastAsia="Calibri"/>
                <w:b/>
                <w:sz w:val="24"/>
                <w:szCs w:val="24"/>
              </w:rPr>
              <w:t>Vardas, pavardė</w:t>
            </w:r>
          </w:p>
        </w:tc>
        <w:tc>
          <w:tcPr>
            <w:tcW w:w="3460" w:type="dxa"/>
            <w:vAlign w:val="center"/>
          </w:tcPr>
          <w:p w:rsidR="003A5E82" w:rsidRPr="00F5151C" w:rsidRDefault="003A5E82" w:rsidP="004C5E8A">
            <w:pPr>
              <w:widowControl w:val="0"/>
              <w:tabs>
                <w:tab w:val="left" w:pos="34"/>
                <w:tab w:val="left" w:pos="142"/>
                <w:tab w:val="left" w:pos="317"/>
              </w:tabs>
              <w:ind w:left="34"/>
              <w:jc w:val="center"/>
              <w:rPr>
                <w:rFonts w:eastAsia="Calibri"/>
                <w:sz w:val="24"/>
                <w:szCs w:val="24"/>
                <w:lang w:eastAsia="x-none"/>
              </w:rPr>
            </w:pPr>
            <w:r>
              <w:rPr>
                <w:rFonts w:eastAsia="Calibri"/>
                <w:sz w:val="24"/>
                <w:szCs w:val="24"/>
                <w:lang w:eastAsia="x-none"/>
              </w:rPr>
              <w:t>Natalija Jelenskienė</w:t>
            </w:r>
          </w:p>
        </w:tc>
        <w:tc>
          <w:tcPr>
            <w:tcW w:w="4246" w:type="dxa"/>
            <w:vAlign w:val="center"/>
          </w:tcPr>
          <w:p w:rsidR="003A5E82" w:rsidRPr="00F5151C" w:rsidRDefault="003A5E82" w:rsidP="004C5E8A">
            <w:pPr>
              <w:widowControl w:val="0"/>
              <w:tabs>
                <w:tab w:val="left" w:pos="0"/>
                <w:tab w:val="left" w:pos="142"/>
              </w:tabs>
              <w:jc w:val="center"/>
              <w:rPr>
                <w:rFonts w:eastAsia="Calibri"/>
                <w:sz w:val="24"/>
                <w:szCs w:val="24"/>
              </w:rPr>
            </w:pPr>
            <w:proofErr w:type="spellStart"/>
            <w:r w:rsidRPr="00A263AA">
              <w:rPr>
                <w:rFonts w:eastAsia="Calibri"/>
                <w:sz w:val="24"/>
                <w:szCs w:val="24"/>
              </w:rPr>
              <w:t>Džiuljeta</w:t>
            </w:r>
            <w:proofErr w:type="spellEnd"/>
            <w:r w:rsidRPr="00A263AA">
              <w:rPr>
                <w:rFonts w:eastAsia="Calibri"/>
                <w:sz w:val="24"/>
                <w:szCs w:val="24"/>
              </w:rPr>
              <w:t xml:space="preserve"> </w:t>
            </w:r>
            <w:proofErr w:type="spellStart"/>
            <w:r w:rsidRPr="00A263AA">
              <w:rPr>
                <w:rFonts w:eastAsia="Calibri"/>
                <w:sz w:val="24"/>
                <w:szCs w:val="24"/>
              </w:rPr>
              <w:t>Baltuškienė</w:t>
            </w:r>
            <w:proofErr w:type="spellEnd"/>
          </w:p>
        </w:tc>
      </w:tr>
      <w:tr w:rsidR="003A5E82" w:rsidRPr="00F5151C" w:rsidTr="004C5E8A">
        <w:trPr>
          <w:trHeight w:val="277"/>
        </w:trPr>
        <w:tc>
          <w:tcPr>
            <w:tcW w:w="1922" w:type="dxa"/>
          </w:tcPr>
          <w:p w:rsidR="003A5E82" w:rsidRPr="00F5151C" w:rsidRDefault="003A5E82" w:rsidP="004C5E8A">
            <w:pPr>
              <w:widowControl w:val="0"/>
              <w:tabs>
                <w:tab w:val="left" w:pos="0"/>
                <w:tab w:val="left" w:pos="142"/>
              </w:tabs>
              <w:jc w:val="both"/>
              <w:rPr>
                <w:rFonts w:eastAsia="Calibri"/>
                <w:sz w:val="24"/>
                <w:szCs w:val="24"/>
                <w:lang w:eastAsia="x-none"/>
              </w:rPr>
            </w:pPr>
            <w:r w:rsidRPr="00F5151C">
              <w:rPr>
                <w:rFonts w:eastAsia="Calibri"/>
                <w:b/>
                <w:sz w:val="24"/>
                <w:szCs w:val="24"/>
              </w:rPr>
              <w:t>Adresas</w:t>
            </w:r>
          </w:p>
        </w:tc>
        <w:tc>
          <w:tcPr>
            <w:tcW w:w="3460" w:type="dxa"/>
          </w:tcPr>
          <w:p w:rsidR="003A5E82" w:rsidRPr="00F5151C" w:rsidRDefault="003A5E82" w:rsidP="004C5E8A">
            <w:pPr>
              <w:widowControl w:val="0"/>
              <w:tabs>
                <w:tab w:val="left" w:pos="0"/>
                <w:tab w:val="left" w:pos="142"/>
              </w:tabs>
              <w:jc w:val="both"/>
              <w:rPr>
                <w:rFonts w:eastAsia="Calibri"/>
                <w:sz w:val="24"/>
                <w:szCs w:val="24"/>
                <w:lang w:eastAsia="x-none"/>
              </w:rPr>
            </w:pPr>
            <w:r w:rsidRPr="00F5151C">
              <w:rPr>
                <w:rFonts w:eastAsia="Calibri"/>
                <w:sz w:val="24"/>
                <w:szCs w:val="24"/>
              </w:rPr>
              <w:t>Europos a. 1, 03505 Vilnius</w:t>
            </w:r>
            <w:r w:rsidRPr="00F5151C">
              <w:rPr>
                <w:sz w:val="24"/>
                <w:szCs w:val="24"/>
              </w:rPr>
              <w:t xml:space="preserve"> </w:t>
            </w:r>
          </w:p>
        </w:tc>
        <w:tc>
          <w:tcPr>
            <w:tcW w:w="4246" w:type="dxa"/>
          </w:tcPr>
          <w:p w:rsidR="003A5E82" w:rsidRPr="00F5151C" w:rsidRDefault="003A5E82" w:rsidP="004C5E8A">
            <w:pPr>
              <w:widowControl w:val="0"/>
              <w:tabs>
                <w:tab w:val="left" w:pos="0"/>
                <w:tab w:val="left" w:pos="142"/>
              </w:tabs>
              <w:jc w:val="both"/>
              <w:rPr>
                <w:rFonts w:eastAsia="Calibri"/>
                <w:sz w:val="24"/>
                <w:szCs w:val="24"/>
              </w:rPr>
            </w:pPr>
            <w:r w:rsidRPr="00A263AA">
              <w:rPr>
                <w:rFonts w:eastAsia="Calibri"/>
                <w:sz w:val="24"/>
                <w:szCs w:val="24"/>
              </w:rPr>
              <w:t>Žygio g. 97A, 08236 Vilnius</w:t>
            </w:r>
          </w:p>
        </w:tc>
      </w:tr>
      <w:tr w:rsidR="003A5E82" w:rsidRPr="00F5151C" w:rsidTr="004C5E8A">
        <w:trPr>
          <w:trHeight w:val="267"/>
        </w:trPr>
        <w:tc>
          <w:tcPr>
            <w:tcW w:w="1922" w:type="dxa"/>
          </w:tcPr>
          <w:p w:rsidR="003A5E82" w:rsidRPr="00F5151C" w:rsidRDefault="003A5E82" w:rsidP="004C5E8A">
            <w:pPr>
              <w:keepNext/>
              <w:widowControl w:val="0"/>
              <w:tabs>
                <w:tab w:val="left" w:pos="0"/>
                <w:tab w:val="left" w:pos="142"/>
              </w:tabs>
              <w:jc w:val="both"/>
              <w:outlineLvl w:val="6"/>
              <w:rPr>
                <w:rFonts w:eastAsia="Calibri"/>
                <w:b/>
                <w:color w:val="000000"/>
                <w:sz w:val="24"/>
                <w:szCs w:val="24"/>
                <w:lang w:eastAsia="x-none"/>
              </w:rPr>
            </w:pPr>
            <w:r w:rsidRPr="00F5151C">
              <w:rPr>
                <w:rFonts w:eastAsia="Calibri"/>
                <w:b/>
                <w:sz w:val="24"/>
                <w:szCs w:val="24"/>
              </w:rPr>
              <w:t>Telefonas</w:t>
            </w:r>
          </w:p>
        </w:tc>
        <w:tc>
          <w:tcPr>
            <w:tcW w:w="3460" w:type="dxa"/>
          </w:tcPr>
          <w:p w:rsidR="003A5E82" w:rsidRPr="00F5151C" w:rsidRDefault="003A5E82" w:rsidP="004C5E8A">
            <w:pPr>
              <w:tabs>
                <w:tab w:val="left" w:pos="317"/>
              </w:tabs>
              <w:rPr>
                <w:rFonts w:eastAsia="Calibri"/>
                <w:color w:val="000000"/>
                <w:sz w:val="24"/>
                <w:szCs w:val="24"/>
                <w:lang w:eastAsia="x-none"/>
              </w:rPr>
            </w:pPr>
            <w:r w:rsidRPr="00F5151C">
              <w:rPr>
                <w:rFonts w:eastAsia="Calibri"/>
                <w:sz w:val="24"/>
                <w:szCs w:val="24"/>
              </w:rPr>
              <w:t xml:space="preserve">(8 </w:t>
            </w:r>
            <w:r w:rsidRPr="00F5151C">
              <w:rPr>
                <w:sz w:val="24"/>
                <w:szCs w:val="24"/>
              </w:rPr>
              <w:t xml:space="preserve">5) </w:t>
            </w:r>
            <w:r>
              <w:rPr>
                <w:sz w:val="24"/>
                <w:szCs w:val="24"/>
              </w:rPr>
              <w:t>2197 502</w:t>
            </w:r>
          </w:p>
        </w:tc>
        <w:tc>
          <w:tcPr>
            <w:tcW w:w="4246" w:type="dxa"/>
          </w:tcPr>
          <w:p w:rsidR="003A5E82" w:rsidRPr="00F5151C" w:rsidRDefault="003A5E82" w:rsidP="004C5E8A">
            <w:pPr>
              <w:widowControl w:val="0"/>
              <w:tabs>
                <w:tab w:val="left" w:pos="0"/>
                <w:tab w:val="left" w:pos="142"/>
              </w:tabs>
              <w:jc w:val="both"/>
              <w:rPr>
                <w:rFonts w:eastAsia="Calibri"/>
                <w:color w:val="000000"/>
                <w:sz w:val="24"/>
                <w:szCs w:val="24"/>
              </w:rPr>
            </w:pPr>
            <w:r w:rsidRPr="00A263AA">
              <w:rPr>
                <w:rFonts w:eastAsia="Calibri"/>
                <w:color w:val="000000"/>
                <w:sz w:val="24"/>
                <w:szCs w:val="24"/>
              </w:rPr>
              <w:t>(8 5) 273 4888</w:t>
            </w:r>
          </w:p>
        </w:tc>
      </w:tr>
      <w:tr w:rsidR="003A5E82" w:rsidRPr="00F5151C" w:rsidTr="004C5E8A">
        <w:trPr>
          <w:trHeight w:val="275"/>
        </w:trPr>
        <w:tc>
          <w:tcPr>
            <w:tcW w:w="1922" w:type="dxa"/>
          </w:tcPr>
          <w:p w:rsidR="003A5E82" w:rsidRPr="00F5151C" w:rsidRDefault="003A5E82" w:rsidP="004C5E8A">
            <w:pPr>
              <w:widowControl w:val="0"/>
              <w:tabs>
                <w:tab w:val="left" w:pos="0"/>
                <w:tab w:val="left" w:pos="142"/>
              </w:tabs>
              <w:jc w:val="both"/>
              <w:rPr>
                <w:rFonts w:eastAsia="Calibri"/>
                <w:color w:val="000000"/>
                <w:sz w:val="24"/>
                <w:szCs w:val="24"/>
                <w:lang w:eastAsia="x-none"/>
              </w:rPr>
            </w:pPr>
            <w:r w:rsidRPr="00F5151C">
              <w:rPr>
                <w:rFonts w:eastAsia="Calibri"/>
                <w:b/>
                <w:sz w:val="24"/>
                <w:szCs w:val="24"/>
              </w:rPr>
              <w:t>El. paštas</w:t>
            </w:r>
          </w:p>
        </w:tc>
        <w:tc>
          <w:tcPr>
            <w:tcW w:w="3460" w:type="dxa"/>
          </w:tcPr>
          <w:p w:rsidR="003A5E82" w:rsidRPr="00605ECD" w:rsidRDefault="003A5E82" w:rsidP="004C5E8A">
            <w:pPr>
              <w:tabs>
                <w:tab w:val="left" w:pos="207"/>
              </w:tabs>
              <w:jc w:val="both"/>
              <w:rPr>
                <w:color w:val="0000FF"/>
                <w:sz w:val="24"/>
                <w:szCs w:val="24"/>
                <w:u w:val="single"/>
                <w:lang w:val="en-GB"/>
              </w:rPr>
            </w:pPr>
            <w:proofErr w:type="spellStart"/>
            <w:r>
              <w:rPr>
                <w:color w:val="0000FF"/>
                <w:sz w:val="24"/>
                <w:szCs w:val="24"/>
                <w:u w:val="single"/>
              </w:rPr>
              <w:t>natalija.jelenskiene</w:t>
            </w:r>
            <w:proofErr w:type="spellEnd"/>
            <w:r>
              <w:rPr>
                <w:color w:val="0000FF"/>
                <w:sz w:val="24"/>
                <w:szCs w:val="24"/>
                <w:u w:val="single"/>
                <w:lang w:val="en-GB"/>
              </w:rPr>
              <w:t>@</w:t>
            </w:r>
            <w:proofErr w:type="spellStart"/>
            <w:r>
              <w:rPr>
                <w:color w:val="0000FF"/>
                <w:sz w:val="24"/>
                <w:szCs w:val="24"/>
                <w:u w:val="single"/>
                <w:lang w:val="en-GB"/>
              </w:rPr>
              <w:t>vlk.lt</w:t>
            </w:r>
            <w:proofErr w:type="spellEnd"/>
          </w:p>
        </w:tc>
        <w:tc>
          <w:tcPr>
            <w:tcW w:w="4246" w:type="dxa"/>
          </w:tcPr>
          <w:p w:rsidR="003A5E82" w:rsidRPr="00F5151C" w:rsidRDefault="003A5E82" w:rsidP="004C5E8A">
            <w:pPr>
              <w:widowControl w:val="0"/>
              <w:tabs>
                <w:tab w:val="left" w:pos="0"/>
                <w:tab w:val="left" w:pos="142"/>
              </w:tabs>
              <w:jc w:val="both"/>
              <w:rPr>
                <w:rFonts w:eastAsia="Calibri"/>
                <w:color w:val="000000"/>
                <w:sz w:val="24"/>
                <w:szCs w:val="24"/>
              </w:rPr>
            </w:pPr>
            <w:hyperlink r:id="rId6" w:history="1">
              <w:r>
                <w:rPr>
                  <w:rStyle w:val="Hipersaitas"/>
                  <w:rFonts w:eastAsia="Calibri"/>
                  <w:sz w:val="24"/>
                  <w:szCs w:val="24"/>
                </w:rPr>
                <w:t>d</w:t>
              </w:r>
              <w:r w:rsidRPr="00B54562">
                <w:rPr>
                  <w:rStyle w:val="Hipersaitas"/>
                  <w:rFonts w:eastAsia="Calibri"/>
                  <w:sz w:val="24"/>
                  <w:szCs w:val="24"/>
                </w:rPr>
                <w:t>ziuljeta.baltuskiene@innoforcegroup.com</w:t>
              </w:r>
            </w:hyperlink>
            <w:r>
              <w:rPr>
                <w:rFonts w:eastAsia="Calibri"/>
                <w:color w:val="000000"/>
                <w:sz w:val="24"/>
                <w:szCs w:val="24"/>
              </w:rPr>
              <w:t xml:space="preserve"> </w:t>
            </w:r>
          </w:p>
        </w:tc>
      </w:tr>
    </w:tbl>
    <w:p w:rsidR="003A5E82" w:rsidRPr="00F5151C" w:rsidRDefault="003A5E82" w:rsidP="003A5E82">
      <w:pPr>
        <w:tabs>
          <w:tab w:val="left" w:pos="0"/>
        </w:tabs>
        <w:spacing w:after="0" w:line="240" w:lineRule="auto"/>
        <w:ind w:left="567"/>
        <w:contextualSpacing/>
        <w:jc w:val="both"/>
        <w:rPr>
          <w:rFonts w:ascii="Times New Roman" w:eastAsia="Times New Roman" w:hAnsi="Times New Roman" w:cs="Times New Roman"/>
          <w:sz w:val="24"/>
          <w:szCs w:val="24"/>
          <w:lang w:eastAsia="x-none"/>
        </w:rPr>
      </w:pPr>
    </w:p>
    <w:p w:rsidR="003A5E82" w:rsidRPr="00F5151C" w:rsidRDefault="003A5E82" w:rsidP="003A5E82">
      <w:pPr>
        <w:pStyle w:val="Sraopastraipa"/>
        <w:numPr>
          <w:ilvl w:val="1"/>
          <w:numId w:val="6"/>
        </w:numPr>
        <w:tabs>
          <w:tab w:val="left" w:pos="0"/>
          <w:tab w:val="left" w:pos="1560"/>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Times New Roman" w:hAnsi="Times New Roman" w:cs="Times New Roman"/>
          <w:sz w:val="24"/>
          <w:szCs w:val="24"/>
          <w:lang w:eastAsia="lt-LT"/>
        </w:rPr>
        <w:t>Užsakovo</w:t>
      </w:r>
      <w:r w:rsidRPr="00F5151C">
        <w:rPr>
          <w:rFonts w:ascii="Times New Roman" w:eastAsia="Calibri" w:hAnsi="Times New Roman" w:cs="Times New Roman"/>
          <w:sz w:val="24"/>
          <w:szCs w:val="24"/>
        </w:rPr>
        <w:t xml:space="preserve"> ir Paslaugų teikėjo vienas kitam siunčiami pranešimai turi būti siunčiami Sutarties 12.</w:t>
      </w:r>
      <w:r>
        <w:rPr>
          <w:rFonts w:ascii="Times New Roman" w:eastAsia="Calibri" w:hAnsi="Times New Roman" w:cs="Times New Roman"/>
          <w:sz w:val="24"/>
          <w:szCs w:val="24"/>
        </w:rPr>
        <w:t>7</w:t>
      </w:r>
      <w:r w:rsidRPr="00F5151C">
        <w:rPr>
          <w:rFonts w:ascii="Times New Roman" w:eastAsia="Calibri" w:hAnsi="Times New Roman" w:cs="Times New Roman"/>
          <w:sz w:val="24"/>
          <w:szCs w:val="24"/>
        </w:rPr>
        <w:t xml:space="preserve"> punkte ir (arba) šalių rekvizituose nurodytu pašto adresu, faksu (jei turi), elektroninio pašto adresu arba įteikiami asmeniškai atsakingam asmeniui. </w:t>
      </w:r>
    </w:p>
    <w:p w:rsidR="003A5E82" w:rsidRPr="00F5151C" w:rsidRDefault="003A5E82" w:rsidP="003A5E82">
      <w:pPr>
        <w:pStyle w:val="Sraopastraipa"/>
        <w:numPr>
          <w:ilvl w:val="1"/>
          <w:numId w:val="6"/>
        </w:numPr>
        <w:tabs>
          <w:tab w:val="left" w:pos="0"/>
          <w:tab w:val="left" w:pos="1560"/>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t>Jeigu Sutarties šaliai reikia pranešimo gavimo patvirtinimo, ji nurodo tokį reikalavimą pranešime. Jeigu yra nustatytas atsakymo į raštišką pranešimą gavimo terminas, Sutarties šalis pranešime turėtų nurodyti reikalavimą patvirtinti raštiško pranešimo gavimą. Bet kuriuo atveju Sutarties šalis imasi priemonių, būtinų jos pranešimo gavimui užtikrinti. Pranešimai neturi būti nepagrįstai sulaikomi arba delsiami išsiųsti.</w:t>
      </w:r>
    </w:p>
    <w:p w:rsidR="003A5E82" w:rsidRPr="00F5151C" w:rsidRDefault="003A5E82" w:rsidP="003A5E82">
      <w:pPr>
        <w:pStyle w:val="Sraopastraipa"/>
        <w:numPr>
          <w:ilvl w:val="1"/>
          <w:numId w:val="6"/>
        </w:numPr>
        <w:tabs>
          <w:tab w:val="left" w:pos="0"/>
          <w:tab w:val="left" w:pos="1701"/>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lastRenderedPageBreak/>
        <w:t xml:space="preserve">Apie </w:t>
      </w:r>
      <w:r w:rsidRPr="00F5151C">
        <w:rPr>
          <w:rFonts w:ascii="Times New Roman" w:eastAsia="Times New Roman" w:hAnsi="Times New Roman" w:cs="Times New Roman"/>
          <w:sz w:val="24"/>
          <w:szCs w:val="24"/>
          <w:lang w:eastAsia="lt-LT"/>
        </w:rPr>
        <w:t>visus</w:t>
      </w:r>
      <w:r w:rsidRPr="00F5151C">
        <w:rPr>
          <w:rFonts w:ascii="Times New Roman" w:eastAsia="Calibri" w:hAnsi="Times New Roman" w:cs="Times New Roman"/>
          <w:sz w:val="24"/>
          <w:szCs w:val="24"/>
        </w:rPr>
        <w:t xml:space="preserve"> šalių rekvizitų pakeitimus šalys privalo raštu informuoti viena kitą per 1 (vieną) darbo dieną nuo rekvizitų pasikeitimo dienos. Šalis, neinformavusi kitos šalies per nustatytą terminą apie rekvizitų pakeitimus,</w:t>
      </w:r>
      <w:r w:rsidRPr="00F5151C">
        <w:rPr>
          <w:rFonts w:ascii="Times New Roman" w:eastAsia="Times New Roman" w:hAnsi="Times New Roman" w:cs="Times New Roman"/>
          <w:sz w:val="24"/>
          <w:szCs w:val="24"/>
          <w:lang w:eastAsia="x-none"/>
        </w:rPr>
        <w:t xml:space="preserve"> </w:t>
      </w:r>
      <w:r w:rsidRPr="00F5151C">
        <w:rPr>
          <w:rFonts w:ascii="Times New Roman" w:eastAsia="Calibri" w:hAnsi="Times New Roman" w:cs="Times New Roman"/>
          <w:sz w:val="24"/>
          <w:szCs w:val="24"/>
        </w:rPr>
        <w:t xml:space="preserve">neturi teisės į pretenziją </w:t>
      </w:r>
      <w:r w:rsidRPr="00F5151C">
        <w:rPr>
          <w:rFonts w:ascii="Times New Roman" w:eastAsia="Times New Roman" w:hAnsi="Times New Roman" w:cs="Times New Roman"/>
          <w:sz w:val="24"/>
          <w:szCs w:val="24"/>
          <w:lang w:eastAsia="x-none"/>
        </w:rPr>
        <w:t>ar atsiliepimą, jei kitos šalies veiksmai, atlikti remiantis paskutiniais žinomais jai duomenimis, prieštarauja Sutarties sąlygoms arba ji negavo jokio pranešimo, išsiųsto pagal tuos duomenis.</w:t>
      </w:r>
    </w:p>
    <w:p w:rsidR="003A5E82" w:rsidRPr="00F5151C" w:rsidRDefault="003A5E82" w:rsidP="003A5E82">
      <w:pPr>
        <w:pStyle w:val="Sraopastraipa"/>
        <w:numPr>
          <w:ilvl w:val="1"/>
          <w:numId w:val="6"/>
        </w:numPr>
        <w:tabs>
          <w:tab w:val="left" w:pos="0"/>
          <w:tab w:val="left" w:pos="1701"/>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t>Sutarties šaliai pranešus kitą adresą, dokumentai privalo būti pristatomi naujuoju adresu.</w:t>
      </w:r>
    </w:p>
    <w:p w:rsidR="003A5E82" w:rsidRPr="00F5151C" w:rsidRDefault="003A5E82" w:rsidP="003A5E82">
      <w:pPr>
        <w:pStyle w:val="Sraopastraipa"/>
        <w:numPr>
          <w:ilvl w:val="1"/>
          <w:numId w:val="6"/>
        </w:numPr>
        <w:tabs>
          <w:tab w:val="left" w:pos="0"/>
          <w:tab w:val="left" w:pos="1701"/>
        </w:tabs>
        <w:spacing w:after="0" w:line="240" w:lineRule="auto"/>
        <w:ind w:left="0" w:firstLine="851"/>
        <w:jc w:val="both"/>
        <w:rPr>
          <w:rFonts w:ascii="Times New Roman" w:eastAsia="Times New Roman" w:hAnsi="Times New Roman" w:cs="Times New Roman"/>
          <w:sz w:val="24"/>
          <w:szCs w:val="24"/>
          <w:lang w:eastAsia="x-none"/>
        </w:rPr>
      </w:pPr>
      <w:r w:rsidRPr="00F5151C">
        <w:rPr>
          <w:rFonts w:ascii="Times New Roman" w:eastAsia="Calibri" w:hAnsi="Times New Roman" w:cs="Times New Roman"/>
          <w:sz w:val="24"/>
          <w:szCs w:val="24"/>
        </w:rPr>
        <w:t xml:space="preserve">Šalys </w:t>
      </w:r>
      <w:r w:rsidRPr="00F5151C">
        <w:rPr>
          <w:rFonts w:ascii="Times New Roman" w:eastAsia="Times New Roman" w:hAnsi="Times New Roman" w:cs="Times New Roman"/>
          <w:sz w:val="24"/>
          <w:szCs w:val="24"/>
          <w:lang w:eastAsia="lt-LT"/>
        </w:rPr>
        <w:t>negali</w:t>
      </w:r>
      <w:r w:rsidRPr="00F5151C">
        <w:rPr>
          <w:rFonts w:ascii="Times New Roman" w:eastAsia="Calibri" w:hAnsi="Times New Roman" w:cs="Times New Roman"/>
          <w:sz w:val="24"/>
          <w:szCs w:val="24"/>
        </w:rPr>
        <w:t xml:space="preserve"> perduoti savo teisių ir pareigų tretiesiems asmenims be raštiško kitos šalies sutikimo.</w:t>
      </w:r>
    </w:p>
    <w:p w:rsidR="003A5E82" w:rsidRPr="00F5151C" w:rsidRDefault="003A5E82" w:rsidP="003A5E82">
      <w:pPr>
        <w:pStyle w:val="Sraopastraipa"/>
        <w:numPr>
          <w:ilvl w:val="1"/>
          <w:numId w:val="6"/>
        </w:numPr>
        <w:tabs>
          <w:tab w:val="left" w:pos="0"/>
          <w:tab w:val="left" w:pos="1701"/>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Sutartis </w:t>
      </w:r>
      <w:r w:rsidRPr="00F5151C">
        <w:rPr>
          <w:rFonts w:ascii="Times New Roman" w:eastAsia="Times New Roman" w:hAnsi="Times New Roman" w:cs="Times New Roman"/>
          <w:sz w:val="24"/>
          <w:szCs w:val="24"/>
          <w:lang w:eastAsia="lt-LT"/>
        </w:rPr>
        <w:t>pasirašoma</w:t>
      </w:r>
      <w:r w:rsidRPr="00F5151C">
        <w:rPr>
          <w:rFonts w:ascii="Times New Roman" w:eastAsia="Calibri" w:hAnsi="Times New Roman" w:cs="Times New Roman"/>
          <w:sz w:val="24"/>
          <w:szCs w:val="24"/>
        </w:rPr>
        <w:t xml:space="preserve"> 2 (dviem) vienodą juridinę galią turinčiais egzemplioriais lietuvių kalba po 1 (vieną) kiekvienai šaliai.</w:t>
      </w:r>
    </w:p>
    <w:p w:rsidR="003A5E82" w:rsidRPr="00F5151C" w:rsidRDefault="003A5E82" w:rsidP="003A5E82">
      <w:pPr>
        <w:pStyle w:val="Sraopastraipa"/>
        <w:numPr>
          <w:ilvl w:val="1"/>
          <w:numId w:val="6"/>
        </w:numPr>
        <w:tabs>
          <w:tab w:val="left" w:pos="0"/>
          <w:tab w:val="left" w:pos="1701"/>
        </w:tabs>
        <w:spacing w:after="0" w:line="240" w:lineRule="auto"/>
        <w:ind w:left="0" w:firstLine="851"/>
        <w:jc w:val="both"/>
        <w:rPr>
          <w:rFonts w:ascii="Times New Roman" w:eastAsia="Calibri" w:hAnsi="Times New Roman" w:cs="Times New Roman"/>
          <w:sz w:val="24"/>
          <w:szCs w:val="24"/>
        </w:rPr>
      </w:pPr>
      <w:r w:rsidRPr="00F5151C">
        <w:rPr>
          <w:rFonts w:ascii="Times New Roman" w:eastAsia="Calibri" w:hAnsi="Times New Roman" w:cs="Times New Roman"/>
          <w:sz w:val="24"/>
          <w:szCs w:val="24"/>
        </w:rPr>
        <w:t xml:space="preserve">Šalys </w:t>
      </w:r>
      <w:r w:rsidRPr="00F5151C">
        <w:rPr>
          <w:rFonts w:ascii="Times New Roman" w:eastAsia="Times New Roman" w:hAnsi="Times New Roman" w:cs="Times New Roman"/>
          <w:sz w:val="24"/>
          <w:szCs w:val="24"/>
          <w:lang w:eastAsia="lt-LT"/>
        </w:rPr>
        <w:t>patvirtina</w:t>
      </w:r>
      <w:r w:rsidRPr="00F5151C">
        <w:rPr>
          <w:rFonts w:ascii="Times New Roman" w:eastAsia="Calibri" w:hAnsi="Times New Roman" w:cs="Times New Roman"/>
          <w:sz w:val="24"/>
          <w:szCs w:val="24"/>
        </w:rPr>
        <w:t>, kad Sutartį perskaitė, suprato jos turinį ir pasekmes, priėmė ją kaip atitinkančią jų tikslus.</w:t>
      </w:r>
    </w:p>
    <w:p w:rsidR="003A5E82" w:rsidRPr="00F5151C" w:rsidRDefault="003A5E82" w:rsidP="003A5E82">
      <w:pPr>
        <w:widowControl w:val="0"/>
        <w:tabs>
          <w:tab w:val="left" w:pos="0"/>
        </w:tabs>
        <w:autoSpaceDE w:val="0"/>
        <w:autoSpaceDN w:val="0"/>
        <w:adjustRightInd w:val="0"/>
        <w:spacing w:after="0" w:line="240" w:lineRule="auto"/>
        <w:ind w:left="567"/>
        <w:contextualSpacing/>
        <w:jc w:val="both"/>
        <w:rPr>
          <w:rFonts w:ascii="Times New Roman" w:eastAsia="Calibri" w:hAnsi="Times New Roman" w:cs="Times New Roman"/>
          <w:sz w:val="24"/>
          <w:szCs w:val="24"/>
        </w:rPr>
      </w:pPr>
    </w:p>
    <w:p w:rsidR="003A5E82" w:rsidRPr="00F5151C" w:rsidRDefault="003A5E82" w:rsidP="003A5E82">
      <w:pPr>
        <w:pStyle w:val="Sraopastraipa"/>
        <w:keepNext/>
        <w:numPr>
          <w:ilvl w:val="0"/>
          <w:numId w:val="10"/>
        </w:numPr>
        <w:tabs>
          <w:tab w:val="left" w:pos="426"/>
        </w:tabs>
        <w:spacing w:after="0" w:line="240" w:lineRule="auto"/>
        <w:ind w:left="0" w:firstLine="0"/>
        <w:jc w:val="center"/>
        <w:outlineLvl w:val="3"/>
        <w:rPr>
          <w:rFonts w:ascii="Times New Roman" w:eastAsia="Calibri" w:hAnsi="Times New Roman" w:cs="Times New Roman"/>
          <w:b/>
          <w:sz w:val="24"/>
          <w:szCs w:val="24"/>
        </w:rPr>
      </w:pPr>
      <w:bookmarkStart w:id="7" w:name="_Toc82576915"/>
      <w:bookmarkStart w:id="8" w:name="_Toc86206431"/>
      <w:r w:rsidRPr="00F5151C">
        <w:rPr>
          <w:rFonts w:ascii="Times New Roman" w:eastAsia="Calibri" w:hAnsi="Times New Roman" w:cs="Times New Roman"/>
          <w:b/>
          <w:sz w:val="24"/>
          <w:szCs w:val="24"/>
        </w:rPr>
        <w:t>SUTARTIES PRIEDAI</w:t>
      </w:r>
    </w:p>
    <w:p w:rsidR="003A5E82" w:rsidRPr="00F5151C" w:rsidRDefault="003A5E82" w:rsidP="003A5E82">
      <w:pPr>
        <w:tabs>
          <w:tab w:val="left" w:pos="0"/>
          <w:tab w:val="left" w:pos="1701"/>
          <w:tab w:val="left" w:pos="1843"/>
        </w:tabs>
        <w:spacing w:after="0" w:line="240" w:lineRule="auto"/>
        <w:contextualSpacing/>
        <w:jc w:val="both"/>
        <w:rPr>
          <w:rFonts w:ascii="Times New Roman" w:eastAsia="Calibri" w:hAnsi="Times New Roman" w:cs="Times New Roman"/>
          <w:sz w:val="24"/>
          <w:szCs w:val="24"/>
        </w:rPr>
      </w:pPr>
    </w:p>
    <w:p w:rsidR="003A5E82" w:rsidRPr="00F5151C" w:rsidRDefault="003A5E82" w:rsidP="003A5E82">
      <w:pPr>
        <w:pStyle w:val="Sraopastraipa"/>
        <w:numPr>
          <w:ilvl w:val="1"/>
          <w:numId w:val="11"/>
        </w:numPr>
        <w:tabs>
          <w:tab w:val="left" w:pos="1560"/>
        </w:tabs>
        <w:spacing w:after="0" w:line="240" w:lineRule="auto"/>
        <w:ind w:left="0" w:firstLine="851"/>
        <w:jc w:val="both"/>
        <w:rPr>
          <w:rFonts w:ascii="Times New Roman" w:eastAsia="Calibri" w:hAnsi="Times New Roman" w:cs="Times New Roman"/>
          <w:sz w:val="24"/>
          <w:szCs w:val="24"/>
          <w:lang w:eastAsia="x-none"/>
        </w:rPr>
      </w:pPr>
      <w:r w:rsidRPr="00F5151C">
        <w:rPr>
          <w:rFonts w:ascii="Times New Roman" w:eastAsia="Calibri" w:hAnsi="Times New Roman" w:cs="Times New Roman"/>
          <w:sz w:val="24"/>
          <w:szCs w:val="24"/>
          <w:lang w:eastAsia="x-none"/>
        </w:rPr>
        <w:t>Visi šios Sutarties priedai yra neatskiriama jos dalis.</w:t>
      </w:r>
    </w:p>
    <w:p w:rsidR="003A5E82" w:rsidRDefault="003A5E82" w:rsidP="003A5E82">
      <w:pPr>
        <w:pStyle w:val="Sraopastraipa"/>
        <w:keepNext/>
        <w:numPr>
          <w:ilvl w:val="1"/>
          <w:numId w:val="11"/>
        </w:numPr>
        <w:tabs>
          <w:tab w:val="left" w:pos="1560"/>
        </w:tabs>
        <w:spacing w:after="0" w:line="240" w:lineRule="auto"/>
        <w:ind w:left="0" w:firstLine="851"/>
        <w:jc w:val="both"/>
        <w:outlineLvl w:val="4"/>
        <w:rPr>
          <w:noProof/>
        </w:rPr>
      </w:pPr>
      <w:r w:rsidRPr="00133947">
        <w:rPr>
          <w:rFonts w:ascii="Times New Roman" w:eastAsia="Calibri" w:hAnsi="Times New Roman" w:cs="Times New Roman"/>
          <w:sz w:val="24"/>
          <w:szCs w:val="24"/>
        </w:rPr>
        <w:t xml:space="preserve">Sutarties priedas </w:t>
      </w:r>
      <w:r w:rsidRPr="00133947">
        <w:rPr>
          <w:rFonts w:ascii="Times New Roman" w:eastAsia="Calibri" w:hAnsi="Times New Roman" w:cs="Times New Roman"/>
          <w:bCs/>
          <w:i/>
          <w:iCs/>
          <w:sz w:val="24"/>
          <w:szCs w:val="24"/>
        </w:rPr>
        <w:t>„</w:t>
      </w:r>
      <w:r w:rsidRPr="00133947">
        <w:rPr>
          <w:rFonts w:ascii="Times New Roman" w:eastAsia="Calibri" w:hAnsi="Times New Roman" w:cs="Times New Roman"/>
          <w:i/>
          <w:color w:val="000000"/>
          <w:sz w:val="24"/>
          <w:szCs w:val="24"/>
        </w:rPr>
        <w:t xml:space="preserve">Draudžiamųjų privalomuoju sveikatos draudimo registro (DPSDR) priežiūros ir plėtros paslaugų pirkimo </w:t>
      </w:r>
      <w:r w:rsidRPr="00133947">
        <w:rPr>
          <w:rFonts w:ascii="Times New Roman" w:eastAsia="Calibri" w:hAnsi="Times New Roman" w:cs="Times New Roman"/>
          <w:i/>
          <w:sz w:val="24"/>
          <w:szCs w:val="24"/>
        </w:rPr>
        <w:t>techninė specifikacija</w:t>
      </w:r>
      <w:r w:rsidRPr="00133947">
        <w:rPr>
          <w:rFonts w:ascii="Times New Roman" w:eastAsia="Calibri" w:hAnsi="Times New Roman" w:cs="Times New Roman"/>
          <w:bCs/>
          <w:i/>
          <w:iCs/>
          <w:sz w:val="24"/>
          <w:szCs w:val="24"/>
        </w:rPr>
        <w:t>“</w:t>
      </w:r>
      <w:r>
        <w:rPr>
          <w:rFonts w:ascii="Times New Roman" w:eastAsia="Calibri" w:hAnsi="Times New Roman" w:cs="Times New Roman"/>
          <w:bCs/>
          <w:i/>
          <w:iCs/>
          <w:sz w:val="24"/>
          <w:szCs w:val="24"/>
        </w:rPr>
        <w:t xml:space="preserve">, </w:t>
      </w:r>
      <w:r w:rsidRPr="00A923F9">
        <w:rPr>
          <w:rFonts w:ascii="Times New Roman" w:eastAsia="Calibri" w:hAnsi="Times New Roman" w:cs="Times New Roman"/>
          <w:bCs/>
          <w:iCs/>
          <w:sz w:val="24"/>
          <w:szCs w:val="24"/>
        </w:rPr>
        <w:t>11 lapų</w:t>
      </w:r>
      <w:r w:rsidRPr="00133947">
        <w:rPr>
          <w:rFonts w:ascii="Times New Roman" w:eastAsia="Calibri" w:hAnsi="Times New Roman" w:cs="Times New Roman"/>
          <w:bCs/>
          <w:i/>
          <w:iCs/>
          <w:sz w:val="24"/>
          <w:szCs w:val="24"/>
        </w:rPr>
        <w:t>.</w:t>
      </w:r>
      <w:bookmarkEnd w:id="7"/>
      <w:bookmarkEnd w:id="8"/>
    </w:p>
    <w:p w:rsidR="003A5E82" w:rsidRDefault="003A5E82" w:rsidP="003A5E82">
      <w:pPr>
        <w:spacing w:after="0" w:line="240" w:lineRule="auto"/>
        <w:jc w:val="center"/>
        <w:rPr>
          <w:noProof/>
        </w:rPr>
      </w:pPr>
    </w:p>
    <w:p w:rsidR="003A5E82" w:rsidRDefault="003A5E82" w:rsidP="003A5E82">
      <w:pPr>
        <w:widowControl w:val="0"/>
        <w:spacing w:after="0" w:line="240" w:lineRule="auto"/>
        <w:ind w:left="720"/>
        <w:jc w:val="center"/>
        <w:rPr>
          <w:rFonts w:ascii="Times New Roman" w:eastAsia="Calibri" w:hAnsi="Times New Roman" w:cs="Times New Roman"/>
          <w:b/>
          <w:sz w:val="24"/>
          <w:szCs w:val="24"/>
          <w:lang w:eastAsia="lt-LT" w:bidi="lt-LT"/>
        </w:rPr>
      </w:pPr>
      <w:r w:rsidRPr="006820A6">
        <w:rPr>
          <w:rFonts w:ascii="Times New Roman" w:eastAsia="Calibri" w:hAnsi="Times New Roman" w:cs="Times New Roman"/>
          <w:b/>
          <w:sz w:val="24"/>
          <w:szCs w:val="24"/>
          <w:lang w:eastAsia="lt-LT" w:bidi="lt-LT"/>
        </w:rPr>
        <w:t>SUTARTIES ŠALIŲ REKVIZITAI IR PARAŠAI</w:t>
      </w:r>
    </w:p>
    <w:p w:rsidR="003A5E82" w:rsidRPr="006820A6" w:rsidRDefault="003A5E82" w:rsidP="003A5E82">
      <w:pPr>
        <w:widowControl w:val="0"/>
        <w:spacing w:after="0" w:line="240" w:lineRule="auto"/>
        <w:ind w:left="720"/>
        <w:jc w:val="center"/>
        <w:rPr>
          <w:rFonts w:ascii="Times New Roman" w:eastAsia="Times New Roman" w:hAnsi="Times New Roman" w:cs="Times New Roman"/>
          <w:b/>
          <w:sz w:val="24"/>
          <w:szCs w:val="24"/>
          <w:lang w:eastAsia="lt-LT" w:bidi="lt-LT"/>
        </w:rPr>
      </w:pPr>
    </w:p>
    <w:tbl>
      <w:tblPr>
        <w:tblStyle w:val="Lentelstinklelis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66"/>
        <w:gridCol w:w="4615"/>
      </w:tblGrid>
      <w:tr w:rsidR="003A5E82" w:rsidRPr="006820A6" w:rsidTr="004C5E8A">
        <w:tc>
          <w:tcPr>
            <w:tcW w:w="5166" w:type="dxa"/>
            <w:tcBorders>
              <w:right w:val="nil"/>
            </w:tcBorders>
          </w:tcPr>
          <w:p w:rsidR="003A5E82" w:rsidRPr="006820A6" w:rsidRDefault="003A5E82" w:rsidP="004C5E8A">
            <w:pPr>
              <w:widowControl w:val="0"/>
              <w:rPr>
                <w:rFonts w:ascii="Times New Roman" w:eastAsia="Calibri" w:hAnsi="Times New Roman" w:cs="Times New Roman"/>
                <w:b/>
                <w:color w:val="000000"/>
                <w:sz w:val="24"/>
                <w:szCs w:val="24"/>
                <w:lang w:eastAsia="lt-LT" w:bidi="lt-LT"/>
              </w:rPr>
            </w:pPr>
            <w:r w:rsidRPr="006820A6">
              <w:rPr>
                <w:rFonts w:ascii="Times New Roman" w:eastAsia="Times New Roman" w:hAnsi="Times New Roman" w:cs="Times New Roman"/>
                <w:b/>
                <w:color w:val="000000"/>
                <w:sz w:val="24"/>
                <w:szCs w:val="24"/>
                <w:lang w:eastAsia="x-none" w:bidi="lt-LT"/>
              </w:rPr>
              <w:t>Užsakovas</w:t>
            </w:r>
          </w:p>
          <w:p w:rsidR="003A5E82" w:rsidRPr="006820A6" w:rsidRDefault="003A5E82" w:rsidP="004C5E8A">
            <w:pPr>
              <w:widowControl w:val="0"/>
              <w:rPr>
                <w:rFonts w:ascii="Times New Roman" w:eastAsia="Calibri" w:hAnsi="Times New Roman" w:cs="Times New Roman"/>
                <w:b/>
                <w:color w:val="000000"/>
                <w:sz w:val="24"/>
                <w:szCs w:val="24"/>
                <w:lang w:eastAsia="lt-LT" w:bidi="lt-LT"/>
              </w:rPr>
            </w:pP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Valstybinė ligonių kasa</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prie Sveikatos apsaugos ministerijos</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Europos a. 1, 03505 Vilnius</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Įmonės kodas 191351679</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PVM mokėtojo kodas LT100000950313</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 xml:space="preserve">AB „Swedbank“, banko kodas 73000 </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a/s LT21 7300 0100 0248 4333</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tel. (8 5) 236 4100, faks. 8 (5) 236 4111</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 xml:space="preserve">el. paštas </w:t>
            </w:r>
            <w:hyperlink r:id="rId7" w:history="1">
              <w:r w:rsidRPr="006820A6">
                <w:rPr>
                  <w:rFonts w:ascii="Times New Roman" w:eastAsia="Times New Roman" w:hAnsi="Times New Roman" w:cs="Times New Roman"/>
                  <w:color w:val="0563C1"/>
                  <w:spacing w:val="5"/>
                  <w:sz w:val="24"/>
                  <w:szCs w:val="24"/>
                  <w:u w:val="single"/>
                  <w:lang w:eastAsia="lt-LT" w:bidi="lt-LT"/>
                </w:rPr>
                <w:t>vlk@vlk.lt</w:t>
              </w:r>
            </w:hyperlink>
            <w:r w:rsidRPr="006820A6">
              <w:rPr>
                <w:rFonts w:ascii="Times New Roman" w:eastAsia="Calibri" w:hAnsi="Times New Roman" w:cs="Times New Roman"/>
                <w:color w:val="000000"/>
                <w:spacing w:val="5"/>
                <w:sz w:val="24"/>
                <w:szCs w:val="24"/>
                <w:lang w:eastAsia="lt-LT" w:bidi="lt-LT"/>
              </w:rPr>
              <w:t xml:space="preserve">  </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p>
          <w:p w:rsidR="003A5E82"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Direktori</w:t>
            </w:r>
            <w:r>
              <w:rPr>
                <w:rFonts w:ascii="Times New Roman" w:eastAsia="Calibri" w:hAnsi="Times New Roman" w:cs="Times New Roman"/>
                <w:color w:val="000000"/>
                <w:sz w:val="24"/>
                <w:szCs w:val="24"/>
                <w:lang w:eastAsia="lt-LT" w:bidi="lt-LT"/>
              </w:rPr>
              <w:t xml:space="preserve">aus pavaduotoja, </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Pr>
                <w:rFonts w:ascii="Times New Roman" w:eastAsia="Calibri" w:hAnsi="Times New Roman" w:cs="Times New Roman"/>
                <w:color w:val="000000"/>
                <w:sz w:val="24"/>
                <w:szCs w:val="24"/>
                <w:lang w:eastAsia="lt-LT" w:bidi="lt-LT"/>
              </w:rPr>
              <w:t>laikinai vykdanti direktoriaus funkcijas</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Pr>
                <w:rFonts w:ascii="Times New Roman" w:eastAsia="Calibri" w:hAnsi="Times New Roman" w:cs="Times New Roman"/>
                <w:color w:val="000000"/>
                <w:sz w:val="24"/>
                <w:szCs w:val="24"/>
                <w:lang w:eastAsia="lt-LT" w:bidi="lt-LT"/>
              </w:rPr>
              <w:t>Neringa Norkūnaitė-Sasnauskienė</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(parašas)</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 xml:space="preserve">                              A.V.</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p>
        </w:tc>
        <w:tc>
          <w:tcPr>
            <w:tcW w:w="4615" w:type="dxa"/>
            <w:tcBorders>
              <w:top w:val="nil"/>
              <w:left w:val="nil"/>
              <w:bottom w:val="nil"/>
            </w:tcBorders>
          </w:tcPr>
          <w:p w:rsidR="003A5E82" w:rsidRPr="006820A6" w:rsidRDefault="003A5E82" w:rsidP="004C5E8A">
            <w:pPr>
              <w:widowControl w:val="0"/>
              <w:rPr>
                <w:rFonts w:ascii="Times New Roman" w:eastAsia="Calibri" w:hAnsi="Times New Roman" w:cs="Times New Roman"/>
                <w:b/>
                <w:color w:val="000000"/>
                <w:sz w:val="24"/>
                <w:szCs w:val="24"/>
                <w:lang w:eastAsia="lt-LT" w:bidi="lt-LT"/>
              </w:rPr>
            </w:pPr>
            <w:r w:rsidRPr="006820A6">
              <w:rPr>
                <w:rFonts w:ascii="Times New Roman" w:eastAsia="Calibri" w:hAnsi="Times New Roman" w:cs="Times New Roman"/>
                <w:b/>
                <w:color w:val="000000"/>
                <w:sz w:val="24"/>
                <w:szCs w:val="24"/>
                <w:lang w:eastAsia="lt-LT" w:bidi="lt-LT"/>
              </w:rPr>
              <w:t>Paslaugų teikėjas</w:t>
            </w:r>
          </w:p>
          <w:p w:rsidR="003A5E82" w:rsidRPr="006820A6" w:rsidRDefault="003A5E82" w:rsidP="004C5E8A">
            <w:pPr>
              <w:widowControl w:val="0"/>
              <w:rPr>
                <w:rFonts w:ascii="Times New Roman" w:eastAsia="Calibri" w:hAnsi="Times New Roman" w:cs="Times New Roman"/>
                <w:b/>
                <w:color w:val="000000"/>
                <w:sz w:val="24"/>
                <w:szCs w:val="24"/>
                <w:lang w:eastAsia="lt-LT" w:bidi="lt-LT"/>
              </w:rPr>
            </w:pP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UAB „</w:t>
            </w:r>
            <w:proofErr w:type="spellStart"/>
            <w:r w:rsidRPr="008D750F">
              <w:rPr>
                <w:rFonts w:ascii="Times New Roman" w:eastAsia="TimesNewRoman,Bold" w:hAnsi="Times New Roman" w:cs="Times New Roman"/>
                <w:sz w:val="24"/>
                <w:szCs w:val="24"/>
              </w:rPr>
              <w:t>InnoForce</w:t>
            </w:r>
            <w:proofErr w:type="spellEnd"/>
            <w:r w:rsidRPr="006820A6">
              <w:rPr>
                <w:rFonts w:ascii="Times New Roman" w:eastAsia="Calibri" w:hAnsi="Times New Roman" w:cs="Times New Roman"/>
                <w:color w:val="000000"/>
                <w:sz w:val="24"/>
                <w:szCs w:val="24"/>
                <w:lang w:eastAsia="lt-LT" w:bidi="lt-LT"/>
              </w:rPr>
              <w:t>“</w:t>
            </w:r>
          </w:p>
          <w:p w:rsidR="003A5E82" w:rsidRPr="006820A6" w:rsidRDefault="003A5E82" w:rsidP="004C5E8A">
            <w:pPr>
              <w:widowControl w:val="0"/>
              <w:rPr>
                <w:rFonts w:ascii="Times New Roman" w:eastAsia="Calibri" w:hAnsi="Times New Roman" w:cs="Times New Roman"/>
                <w:color w:val="000000"/>
                <w:sz w:val="24"/>
                <w:szCs w:val="24"/>
                <w:lang w:eastAsia="x-none" w:bidi="lt-LT"/>
              </w:rPr>
            </w:pPr>
            <w:r w:rsidRPr="008D750F">
              <w:rPr>
                <w:rFonts w:ascii="Times New Roman" w:eastAsia="Times New Roman" w:hAnsi="Times New Roman" w:cs="Times New Roman"/>
                <w:sz w:val="24"/>
                <w:szCs w:val="24"/>
                <w:lang w:eastAsia="lt-LT" w:bidi="lt-LT"/>
              </w:rPr>
              <w:t>Žygio g. 97A</w:t>
            </w:r>
            <w:r w:rsidRPr="006820A6">
              <w:rPr>
                <w:rFonts w:ascii="Times New Roman" w:eastAsia="Times New Roman" w:hAnsi="Times New Roman" w:cs="Times New Roman"/>
                <w:sz w:val="24"/>
                <w:szCs w:val="24"/>
                <w:lang w:eastAsia="lt-LT" w:bidi="lt-LT"/>
              </w:rPr>
              <w:t>, 0</w:t>
            </w:r>
            <w:r>
              <w:rPr>
                <w:rFonts w:ascii="Times New Roman" w:eastAsia="Times New Roman" w:hAnsi="Times New Roman" w:cs="Times New Roman"/>
                <w:sz w:val="24"/>
                <w:szCs w:val="24"/>
                <w:lang w:eastAsia="lt-LT" w:bidi="lt-LT"/>
              </w:rPr>
              <w:t>82</w:t>
            </w:r>
            <w:r w:rsidRPr="006820A6">
              <w:rPr>
                <w:rFonts w:ascii="Times New Roman" w:eastAsia="Times New Roman" w:hAnsi="Times New Roman" w:cs="Times New Roman"/>
                <w:sz w:val="24"/>
                <w:szCs w:val="24"/>
                <w:lang w:eastAsia="lt-LT" w:bidi="lt-LT"/>
              </w:rPr>
              <w:t>3</w:t>
            </w:r>
            <w:r>
              <w:rPr>
                <w:rFonts w:ascii="Times New Roman" w:eastAsia="Times New Roman" w:hAnsi="Times New Roman" w:cs="Times New Roman"/>
                <w:sz w:val="24"/>
                <w:szCs w:val="24"/>
                <w:lang w:eastAsia="lt-LT" w:bidi="lt-LT"/>
              </w:rPr>
              <w:t>6</w:t>
            </w:r>
            <w:r w:rsidRPr="006820A6">
              <w:rPr>
                <w:rFonts w:ascii="Times New Roman" w:eastAsia="Times New Roman" w:hAnsi="Times New Roman" w:cs="Times New Roman"/>
                <w:sz w:val="24"/>
                <w:szCs w:val="24"/>
                <w:lang w:eastAsia="lt-LT" w:bidi="lt-LT"/>
              </w:rPr>
              <w:t>, Vilnius</w:t>
            </w:r>
          </w:p>
          <w:p w:rsidR="003A5E82" w:rsidRDefault="003A5E82" w:rsidP="004C5E8A">
            <w:pPr>
              <w:widowControl w:val="0"/>
              <w:rPr>
                <w:rFonts w:ascii="Times New Roman" w:eastAsia="Times New Roman"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 xml:space="preserve">Įmonės </w:t>
            </w:r>
            <w:r w:rsidRPr="006820A6">
              <w:rPr>
                <w:rFonts w:ascii="Times New Roman" w:eastAsia="Times New Roman" w:hAnsi="Times New Roman" w:cs="Times New Roman"/>
                <w:color w:val="000000"/>
                <w:sz w:val="24"/>
                <w:szCs w:val="24"/>
                <w:lang w:eastAsia="lt-LT" w:bidi="lt-LT"/>
              </w:rPr>
              <w:t xml:space="preserve">kodas </w:t>
            </w:r>
            <w:r w:rsidRPr="008D750F">
              <w:rPr>
                <w:rFonts w:ascii="Times New Roman" w:eastAsia="Times New Roman" w:hAnsi="Times New Roman" w:cs="Times New Roman"/>
                <w:color w:val="000000"/>
                <w:sz w:val="24"/>
                <w:szCs w:val="24"/>
                <w:lang w:eastAsia="lt-LT" w:bidi="lt-LT"/>
              </w:rPr>
              <w:t>302676496</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PVM mokėtojo kodas</w:t>
            </w:r>
            <w:r w:rsidRPr="006820A6">
              <w:rPr>
                <w:rFonts w:ascii="Times New Roman" w:eastAsia="Times New Roman" w:hAnsi="Times New Roman" w:cs="Times New Roman"/>
                <w:sz w:val="24"/>
                <w:szCs w:val="24"/>
                <w:lang w:eastAsia="lt-LT" w:bidi="lt-LT"/>
              </w:rPr>
              <w:t xml:space="preserve"> LT10000</w:t>
            </w:r>
            <w:r>
              <w:rPr>
                <w:rFonts w:ascii="Times New Roman" w:eastAsia="Times New Roman" w:hAnsi="Times New Roman" w:cs="Times New Roman"/>
                <w:sz w:val="24"/>
                <w:szCs w:val="24"/>
                <w:lang w:eastAsia="lt-LT" w:bidi="lt-LT"/>
              </w:rPr>
              <w:t>6469513</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Pr>
                <w:rFonts w:ascii="Times New Roman" w:eastAsia="Times New Roman" w:hAnsi="Times New Roman" w:cs="Times New Roman"/>
                <w:sz w:val="24"/>
                <w:szCs w:val="24"/>
                <w:lang w:eastAsia="lt-LT" w:bidi="lt-LT"/>
              </w:rPr>
              <w:t>AB SEB</w:t>
            </w:r>
            <w:r w:rsidRPr="006820A6">
              <w:rPr>
                <w:rFonts w:ascii="Times New Roman" w:eastAsia="Times New Roman" w:hAnsi="Times New Roman" w:cs="Times New Roman"/>
                <w:sz w:val="24"/>
                <w:szCs w:val="24"/>
                <w:lang w:eastAsia="lt-LT" w:bidi="lt-LT"/>
              </w:rPr>
              <w:t xml:space="preserve"> bankas, </w:t>
            </w:r>
            <w:r w:rsidRPr="006820A6">
              <w:rPr>
                <w:rFonts w:ascii="Times New Roman" w:eastAsia="Calibri" w:hAnsi="Times New Roman" w:cs="Times New Roman"/>
                <w:color w:val="000000"/>
                <w:sz w:val="24"/>
                <w:szCs w:val="24"/>
                <w:lang w:eastAsia="lt-LT" w:bidi="lt-LT"/>
              </w:rPr>
              <w:t xml:space="preserve">banko kodas </w:t>
            </w:r>
            <w:r>
              <w:rPr>
                <w:rFonts w:ascii="Times New Roman" w:eastAsia="Times New Roman" w:hAnsi="Times New Roman" w:cs="Times New Roman"/>
                <w:sz w:val="24"/>
                <w:szCs w:val="24"/>
                <w:lang w:eastAsia="lt-LT" w:bidi="lt-LT"/>
              </w:rPr>
              <w:t>70440</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Times New Roman" w:hAnsi="Times New Roman" w:cs="Times New Roman"/>
                <w:sz w:val="24"/>
                <w:szCs w:val="24"/>
                <w:lang w:eastAsia="lt-LT" w:bidi="lt-LT"/>
              </w:rPr>
              <w:t>a/s LT</w:t>
            </w:r>
            <w:r>
              <w:rPr>
                <w:rFonts w:ascii="Times New Roman" w:eastAsia="Times New Roman" w:hAnsi="Times New Roman" w:cs="Times New Roman"/>
                <w:sz w:val="24"/>
                <w:szCs w:val="24"/>
                <w:lang w:eastAsia="lt-LT" w:bidi="lt-LT"/>
              </w:rPr>
              <w:t>177044060008140032</w:t>
            </w:r>
            <w:r w:rsidRPr="006820A6">
              <w:rPr>
                <w:rFonts w:ascii="Times New Roman" w:eastAsia="Calibri" w:hAnsi="Times New Roman" w:cs="Times New Roman"/>
                <w:color w:val="000000"/>
                <w:sz w:val="24"/>
                <w:szCs w:val="24"/>
                <w:lang w:eastAsia="lt-LT" w:bidi="lt-LT"/>
              </w:rPr>
              <w:t xml:space="preserve"> </w:t>
            </w:r>
          </w:p>
          <w:p w:rsidR="003A5E82" w:rsidRPr="008D750F" w:rsidRDefault="003A5E82" w:rsidP="004C5E8A">
            <w:pPr>
              <w:widowControl w:val="0"/>
              <w:rPr>
                <w:rFonts w:ascii="Times New Roman" w:eastAsia="Times New Roman" w:hAnsi="Times New Roman" w:cs="Times New Roman"/>
                <w:iCs/>
                <w:sz w:val="24"/>
                <w:szCs w:val="24"/>
                <w:lang w:eastAsia="lt-LT" w:bidi="lt-LT"/>
              </w:rPr>
            </w:pPr>
            <w:r w:rsidRPr="006820A6">
              <w:rPr>
                <w:rFonts w:ascii="Times New Roman" w:eastAsia="Calibri" w:hAnsi="Times New Roman" w:cs="Times New Roman"/>
                <w:color w:val="000000"/>
                <w:sz w:val="24"/>
                <w:szCs w:val="24"/>
                <w:lang w:eastAsia="lt-LT" w:bidi="lt-LT"/>
              </w:rPr>
              <w:t xml:space="preserve">tel. </w:t>
            </w:r>
            <w:r w:rsidRPr="008D750F">
              <w:rPr>
                <w:rFonts w:ascii="Times New Roman" w:eastAsia="Times New Roman" w:hAnsi="Times New Roman" w:cs="Times New Roman"/>
                <w:iCs/>
                <w:sz w:val="24"/>
                <w:szCs w:val="24"/>
                <w:lang w:eastAsia="lt-LT" w:bidi="lt-LT"/>
              </w:rPr>
              <w:t>(8 5) 273 4888, faks. (8 5) 273 888</w:t>
            </w:r>
          </w:p>
          <w:p w:rsidR="003A5E82" w:rsidRPr="006820A6" w:rsidRDefault="003A5E82" w:rsidP="004C5E8A">
            <w:pPr>
              <w:widowControl w:val="0"/>
              <w:rPr>
                <w:rFonts w:ascii="Times New Roman" w:eastAsia="Times New Roman" w:hAnsi="Times New Roman" w:cs="Times New Roman"/>
                <w:color w:val="0000FF"/>
                <w:sz w:val="24"/>
                <w:szCs w:val="24"/>
                <w:lang w:eastAsia="lt-LT" w:bidi="lt-LT"/>
              </w:rPr>
            </w:pPr>
            <w:r w:rsidRPr="006820A6">
              <w:rPr>
                <w:rFonts w:ascii="Times New Roman" w:eastAsia="Calibri" w:hAnsi="Times New Roman" w:cs="Times New Roman"/>
                <w:color w:val="000000"/>
                <w:sz w:val="24"/>
                <w:szCs w:val="24"/>
                <w:lang w:eastAsia="lt-LT" w:bidi="lt-LT"/>
              </w:rPr>
              <w:t xml:space="preserve"> paštas </w:t>
            </w:r>
            <w:hyperlink r:id="rId8" w:history="1">
              <w:r w:rsidRPr="006820A6">
                <w:rPr>
                  <w:rFonts w:ascii="Times New Roman" w:eastAsia="Times New Roman" w:hAnsi="Times New Roman" w:cs="Times New Roman"/>
                  <w:color w:val="0563C1"/>
                  <w:sz w:val="24"/>
                  <w:szCs w:val="24"/>
                  <w:u w:val="single"/>
                  <w:lang w:eastAsia="lt-LT" w:bidi="lt-LT"/>
                </w:rPr>
                <w:t>i</w:t>
              </w:r>
              <w:r w:rsidRPr="008D750F">
                <w:rPr>
                  <w:rFonts w:ascii="Times New Roman" w:eastAsia="Times New Roman" w:hAnsi="Times New Roman" w:cs="Times New Roman"/>
                  <w:color w:val="0563C1"/>
                  <w:sz w:val="24"/>
                  <w:szCs w:val="24"/>
                  <w:u w:val="single"/>
                  <w:lang w:eastAsia="lt-LT" w:bidi="lt-LT"/>
                </w:rPr>
                <w:t xml:space="preserve">info@innoforcegroup.com </w:t>
              </w:r>
            </w:hyperlink>
          </w:p>
          <w:p w:rsidR="003A5E82" w:rsidRPr="006820A6" w:rsidRDefault="003A5E82" w:rsidP="004C5E8A">
            <w:pPr>
              <w:widowControl w:val="0"/>
              <w:rPr>
                <w:rFonts w:ascii="Times New Roman" w:eastAsia="Calibri" w:hAnsi="Times New Roman" w:cs="Times New Roman"/>
                <w:color w:val="000000"/>
                <w:sz w:val="24"/>
                <w:szCs w:val="24"/>
                <w:lang w:eastAsia="lt-LT" w:bidi="lt-LT"/>
              </w:rPr>
            </w:pPr>
          </w:p>
          <w:p w:rsidR="003A5E82" w:rsidRPr="006820A6" w:rsidRDefault="003A5E82" w:rsidP="004C5E8A">
            <w:pPr>
              <w:widowControl w:val="0"/>
              <w:rPr>
                <w:rFonts w:ascii="Times New Roman" w:eastAsia="Calibri" w:hAnsi="Times New Roman" w:cs="Times New Roman"/>
                <w:color w:val="000000"/>
                <w:sz w:val="24"/>
                <w:szCs w:val="24"/>
                <w:lang w:eastAsia="lt-LT" w:bidi="lt-LT"/>
              </w:rPr>
            </w:pPr>
          </w:p>
          <w:p w:rsidR="003A5E82" w:rsidRDefault="003A5E82" w:rsidP="004C5E8A">
            <w:pPr>
              <w:widowControl w:val="0"/>
              <w:rPr>
                <w:rFonts w:ascii="Times New Roman" w:eastAsia="Times New Roman" w:hAnsi="Times New Roman" w:cs="Times New Roman"/>
                <w:sz w:val="24"/>
                <w:szCs w:val="24"/>
                <w:lang w:eastAsia="lt-LT" w:bidi="lt-LT"/>
              </w:rPr>
            </w:pPr>
            <w:r>
              <w:rPr>
                <w:rFonts w:ascii="Times New Roman" w:eastAsia="Times New Roman" w:hAnsi="Times New Roman" w:cs="Times New Roman"/>
                <w:sz w:val="24"/>
                <w:szCs w:val="24"/>
                <w:lang w:eastAsia="lt-LT" w:bidi="lt-LT"/>
              </w:rPr>
              <w:t>P</w:t>
            </w:r>
            <w:r w:rsidRPr="00C92C92">
              <w:rPr>
                <w:rFonts w:ascii="Times New Roman" w:eastAsia="Times New Roman" w:hAnsi="Times New Roman" w:cs="Times New Roman"/>
                <w:sz w:val="24"/>
                <w:szCs w:val="24"/>
                <w:lang w:eastAsia="lt-LT" w:bidi="lt-LT"/>
              </w:rPr>
              <w:t>rojektų direktorė</w:t>
            </w:r>
            <w:r>
              <w:rPr>
                <w:rFonts w:ascii="Times New Roman" w:eastAsia="Times New Roman" w:hAnsi="Times New Roman" w:cs="Times New Roman"/>
                <w:sz w:val="24"/>
                <w:szCs w:val="24"/>
                <w:lang w:eastAsia="lt-LT" w:bidi="lt-LT"/>
              </w:rPr>
              <w:t>,</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AC6F37">
              <w:rPr>
                <w:rFonts w:ascii="Times New Roman" w:eastAsia="Times New Roman" w:hAnsi="Times New Roman" w:cs="Times New Roman"/>
                <w:sz w:val="24"/>
                <w:szCs w:val="24"/>
                <w:lang w:eastAsia="lt-LT" w:bidi="lt-LT"/>
              </w:rPr>
              <w:t>pavaduojanti generalinį direktorių</w:t>
            </w:r>
            <w:r>
              <w:rPr>
                <w:rFonts w:ascii="Times New Roman" w:eastAsia="Times New Roman" w:hAnsi="Times New Roman" w:cs="Times New Roman"/>
                <w:sz w:val="24"/>
                <w:szCs w:val="24"/>
                <w:lang w:eastAsia="lt-LT" w:bidi="lt-LT"/>
              </w:rPr>
              <w:t>,</w:t>
            </w:r>
            <w:r w:rsidRPr="00C92C92">
              <w:rPr>
                <w:rFonts w:ascii="Times New Roman" w:eastAsia="Times New Roman" w:hAnsi="Times New Roman" w:cs="Times New Roman"/>
                <w:sz w:val="24"/>
                <w:szCs w:val="24"/>
                <w:lang w:eastAsia="lt-LT" w:bidi="lt-LT"/>
              </w:rPr>
              <w:t xml:space="preserve"> </w:t>
            </w:r>
          </w:p>
          <w:p w:rsidR="003A5E82" w:rsidRDefault="003A5E82" w:rsidP="004C5E8A">
            <w:pPr>
              <w:widowControl w:val="0"/>
              <w:rPr>
                <w:rFonts w:ascii="Times New Roman" w:eastAsia="Calibri" w:hAnsi="Times New Roman" w:cs="Times New Roman"/>
                <w:color w:val="000000"/>
                <w:sz w:val="24"/>
                <w:szCs w:val="24"/>
                <w:lang w:eastAsia="lt-LT" w:bidi="lt-LT"/>
              </w:rPr>
            </w:pPr>
            <w:proofErr w:type="spellStart"/>
            <w:r w:rsidRPr="00C92C92">
              <w:rPr>
                <w:rFonts w:ascii="Times New Roman" w:eastAsia="Calibri" w:hAnsi="Times New Roman" w:cs="Times New Roman"/>
                <w:color w:val="000000"/>
                <w:sz w:val="24"/>
                <w:szCs w:val="24"/>
                <w:lang w:eastAsia="lt-LT" w:bidi="lt-LT"/>
              </w:rPr>
              <w:t>Džiuljet</w:t>
            </w:r>
            <w:r>
              <w:rPr>
                <w:rFonts w:ascii="Times New Roman" w:eastAsia="Calibri" w:hAnsi="Times New Roman" w:cs="Times New Roman"/>
                <w:color w:val="000000"/>
                <w:sz w:val="24"/>
                <w:szCs w:val="24"/>
                <w:lang w:eastAsia="lt-LT" w:bidi="lt-LT"/>
              </w:rPr>
              <w:t>a</w:t>
            </w:r>
            <w:proofErr w:type="spellEnd"/>
            <w:r w:rsidRPr="00C92C92">
              <w:rPr>
                <w:rFonts w:ascii="Times New Roman" w:eastAsia="Calibri" w:hAnsi="Times New Roman" w:cs="Times New Roman"/>
                <w:color w:val="000000"/>
                <w:sz w:val="24"/>
                <w:szCs w:val="24"/>
                <w:lang w:eastAsia="lt-LT" w:bidi="lt-LT"/>
              </w:rPr>
              <w:t xml:space="preserve"> </w:t>
            </w:r>
            <w:proofErr w:type="spellStart"/>
            <w:r w:rsidRPr="00C92C92">
              <w:rPr>
                <w:rFonts w:ascii="Times New Roman" w:eastAsia="Calibri" w:hAnsi="Times New Roman" w:cs="Times New Roman"/>
                <w:color w:val="000000"/>
                <w:sz w:val="24"/>
                <w:szCs w:val="24"/>
                <w:lang w:eastAsia="lt-LT" w:bidi="lt-LT"/>
              </w:rPr>
              <w:t>Baltuškienė</w:t>
            </w:r>
            <w:proofErr w:type="spellEnd"/>
          </w:p>
          <w:p w:rsidR="003A5E82" w:rsidRPr="006820A6" w:rsidRDefault="003A5E82" w:rsidP="004C5E8A">
            <w:pPr>
              <w:widowControl w:val="0"/>
              <w:rPr>
                <w:rFonts w:ascii="Times New Roman" w:eastAsia="Calibri" w:hAnsi="Times New Roman" w:cs="Times New Roman"/>
                <w:color w:val="000000"/>
                <w:sz w:val="24"/>
                <w:szCs w:val="24"/>
                <w:lang w:eastAsia="lt-LT" w:bidi="lt-LT"/>
              </w:rPr>
            </w:pP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(parašas)</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r w:rsidRPr="006820A6">
              <w:rPr>
                <w:rFonts w:ascii="Times New Roman" w:eastAsia="Calibri" w:hAnsi="Times New Roman" w:cs="Times New Roman"/>
                <w:color w:val="000000"/>
                <w:sz w:val="24"/>
                <w:szCs w:val="24"/>
                <w:lang w:eastAsia="lt-LT" w:bidi="lt-LT"/>
              </w:rPr>
              <w:t xml:space="preserve">                                        </w:t>
            </w:r>
          </w:p>
          <w:p w:rsidR="003A5E82" w:rsidRPr="006820A6" w:rsidRDefault="003A5E82" w:rsidP="004C5E8A">
            <w:pPr>
              <w:widowControl w:val="0"/>
              <w:rPr>
                <w:rFonts w:ascii="Times New Roman" w:eastAsia="Calibri" w:hAnsi="Times New Roman" w:cs="Times New Roman"/>
                <w:color w:val="000000"/>
                <w:sz w:val="24"/>
                <w:szCs w:val="24"/>
                <w:lang w:eastAsia="lt-LT" w:bidi="lt-LT"/>
              </w:rPr>
            </w:pPr>
          </w:p>
        </w:tc>
      </w:tr>
    </w:tbl>
    <w:p w:rsidR="003A5E82" w:rsidRDefault="003A5E82" w:rsidP="003A5E82">
      <w:pPr>
        <w:spacing w:after="0" w:line="240" w:lineRule="auto"/>
        <w:jc w:val="center"/>
        <w:rPr>
          <w:noProof/>
        </w:rPr>
      </w:pPr>
    </w:p>
    <w:p w:rsidR="003A5E82" w:rsidRPr="00133947" w:rsidRDefault="003A5E82" w:rsidP="003A5E82">
      <w:pPr>
        <w:pStyle w:val="Sraopastraipa"/>
        <w:keepNext/>
        <w:tabs>
          <w:tab w:val="left" w:pos="1560"/>
        </w:tabs>
        <w:spacing w:after="0" w:line="240" w:lineRule="auto"/>
        <w:ind w:left="851"/>
        <w:jc w:val="both"/>
        <w:outlineLvl w:val="4"/>
        <w:rPr>
          <w:noProof/>
        </w:rPr>
      </w:pPr>
    </w:p>
    <w:p w:rsidR="002F6CF4" w:rsidRDefault="002F6CF4">
      <w:bookmarkStart w:id="9" w:name="_GoBack"/>
      <w:bookmarkEnd w:id="9"/>
    </w:p>
    <w:sectPr w:rsidR="002F6CF4" w:rsidSect="00146E4E">
      <w:headerReference w:type="default" r:id="rId9"/>
      <w:pgSz w:w="11906" w:h="16838"/>
      <w:pgMar w:top="1276" w:right="849" w:bottom="993" w:left="1276"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318244"/>
      <w:docPartObj>
        <w:docPartGallery w:val="Page Numbers (Top of Page)"/>
        <w:docPartUnique/>
      </w:docPartObj>
    </w:sdtPr>
    <w:sdtEndPr/>
    <w:sdtContent>
      <w:p w:rsidR="00202FFE" w:rsidRDefault="003A5E82">
        <w:pPr>
          <w:pStyle w:val="Antrats"/>
          <w:jc w:val="center"/>
        </w:pPr>
        <w:r>
          <w:fldChar w:fldCharType="begin"/>
        </w:r>
        <w:r>
          <w:instrText>PAGE   \* MERGEFORMAT</w:instrText>
        </w:r>
        <w:r>
          <w:fldChar w:fldCharType="separate"/>
        </w:r>
        <w:r>
          <w:rPr>
            <w:noProof/>
          </w:rPr>
          <w:t>9</w:t>
        </w:r>
        <w:r>
          <w:fldChar w:fldCharType="end"/>
        </w:r>
      </w:p>
    </w:sdtContent>
  </w:sdt>
  <w:p w:rsidR="00202FFE" w:rsidRDefault="003A5E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11C5A"/>
    <w:multiLevelType w:val="multilevel"/>
    <w:tmpl w:val="F48C2B9A"/>
    <w:lvl w:ilvl="0">
      <w:start w:val="3"/>
      <w:numFmt w:val="decimal"/>
      <w:lvlText w:val="%1."/>
      <w:lvlJc w:val="left"/>
      <w:pPr>
        <w:ind w:left="540" w:hanging="540"/>
      </w:pPr>
      <w:rPr>
        <w:rFonts w:eastAsia="Calibri" w:hint="default"/>
      </w:rPr>
    </w:lvl>
    <w:lvl w:ilvl="1">
      <w:start w:val="4"/>
      <w:numFmt w:val="decimal"/>
      <w:lvlText w:val="%1.%2."/>
      <w:lvlJc w:val="left"/>
      <w:pPr>
        <w:ind w:left="1108" w:hanging="540"/>
      </w:pPr>
      <w:rPr>
        <w:rFonts w:eastAsia="Calibri" w:hint="default"/>
        <w:b/>
      </w:rPr>
    </w:lvl>
    <w:lvl w:ilvl="2">
      <w:start w:val="1"/>
      <w:numFmt w:val="decimal"/>
      <w:lvlText w:val="%1.%2.%3."/>
      <w:lvlJc w:val="left"/>
      <w:pPr>
        <w:ind w:left="1430" w:hanging="720"/>
      </w:pPr>
      <w:rPr>
        <w:rFonts w:eastAsia="Calibri" w:hint="default"/>
      </w:rPr>
    </w:lvl>
    <w:lvl w:ilvl="3">
      <w:start w:val="1"/>
      <w:numFmt w:val="decimal"/>
      <w:lvlText w:val="%1.%2.%3.%4."/>
      <w:lvlJc w:val="left"/>
      <w:pPr>
        <w:ind w:left="1572" w:hanging="720"/>
      </w:pPr>
      <w:rPr>
        <w:rFonts w:eastAsia="Calibri" w:hint="default"/>
      </w:rPr>
    </w:lvl>
    <w:lvl w:ilvl="4">
      <w:start w:val="1"/>
      <w:numFmt w:val="decimal"/>
      <w:lvlText w:val="%1.%2.%3.%4.%5."/>
      <w:lvlJc w:val="left"/>
      <w:pPr>
        <w:ind w:left="2216" w:hanging="1080"/>
      </w:pPr>
      <w:rPr>
        <w:rFonts w:eastAsia="Calibri" w:hint="default"/>
      </w:rPr>
    </w:lvl>
    <w:lvl w:ilvl="5">
      <w:start w:val="1"/>
      <w:numFmt w:val="decimal"/>
      <w:lvlText w:val="%1.%2.%3.%4.%5.%6."/>
      <w:lvlJc w:val="left"/>
      <w:pPr>
        <w:ind w:left="2500" w:hanging="1080"/>
      </w:pPr>
      <w:rPr>
        <w:rFonts w:eastAsia="Calibri" w:hint="default"/>
      </w:rPr>
    </w:lvl>
    <w:lvl w:ilvl="6">
      <w:start w:val="1"/>
      <w:numFmt w:val="decimal"/>
      <w:lvlText w:val="%1.%2.%3.%4.%5.%6.%7."/>
      <w:lvlJc w:val="left"/>
      <w:pPr>
        <w:ind w:left="3144" w:hanging="1440"/>
      </w:pPr>
      <w:rPr>
        <w:rFonts w:eastAsia="Calibri" w:hint="default"/>
      </w:rPr>
    </w:lvl>
    <w:lvl w:ilvl="7">
      <w:start w:val="1"/>
      <w:numFmt w:val="decimal"/>
      <w:lvlText w:val="%1.%2.%3.%4.%5.%6.%7.%8."/>
      <w:lvlJc w:val="left"/>
      <w:pPr>
        <w:ind w:left="3428" w:hanging="1440"/>
      </w:pPr>
      <w:rPr>
        <w:rFonts w:eastAsia="Calibri" w:hint="default"/>
      </w:rPr>
    </w:lvl>
    <w:lvl w:ilvl="8">
      <w:start w:val="1"/>
      <w:numFmt w:val="decimal"/>
      <w:lvlText w:val="%1.%2.%3.%4.%5.%6.%7.%8.%9."/>
      <w:lvlJc w:val="left"/>
      <w:pPr>
        <w:ind w:left="4072" w:hanging="1800"/>
      </w:pPr>
      <w:rPr>
        <w:rFonts w:eastAsia="Calibri" w:hint="default"/>
      </w:rPr>
    </w:lvl>
  </w:abstractNum>
  <w:abstractNum w:abstractNumId="1" w15:restartNumberingAfterBreak="0">
    <w:nsid w:val="13BB309D"/>
    <w:multiLevelType w:val="multilevel"/>
    <w:tmpl w:val="BFEC6D66"/>
    <w:lvl w:ilvl="0">
      <w:start w:val="13"/>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0C31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3CF25DB"/>
    <w:multiLevelType w:val="multilevel"/>
    <w:tmpl w:val="1418495C"/>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CD4EC1"/>
    <w:multiLevelType w:val="multilevel"/>
    <w:tmpl w:val="15361B28"/>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5" w15:restartNumberingAfterBreak="0">
    <w:nsid w:val="513A6EB7"/>
    <w:multiLevelType w:val="multilevel"/>
    <w:tmpl w:val="7FE87AE0"/>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EC5B3D"/>
    <w:multiLevelType w:val="multilevel"/>
    <w:tmpl w:val="0E204A12"/>
    <w:lvl w:ilvl="0">
      <w:start w:val="5"/>
      <w:numFmt w:val="decimal"/>
      <w:lvlText w:val="%1."/>
      <w:lvlJc w:val="left"/>
      <w:pPr>
        <w:ind w:left="540" w:hanging="540"/>
      </w:pPr>
      <w:rPr>
        <w:rFonts w:hint="default"/>
        <w:color w:val="auto"/>
      </w:rPr>
    </w:lvl>
    <w:lvl w:ilvl="1">
      <w:start w:val="1"/>
      <w:numFmt w:val="decimal"/>
      <w:lvlText w:val="%1.%2."/>
      <w:lvlJc w:val="left"/>
      <w:pPr>
        <w:ind w:left="895" w:hanging="54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785" w:hanging="720"/>
      </w:pPr>
      <w:rPr>
        <w:rFonts w:hint="default"/>
        <w:color w:val="auto"/>
      </w:rPr>
    </w:lvl>
    <w:lvl w:ilvl="4">
      <w:start w:val="1"/>
      <w:numFmt w:val="decimal"/>
      <w:lvlText w:val="%1.%2.%3.%4.%5."/>
      <w:lvlJc w:val="left"/>
      <w:pPr>
        <w:ind w:left="2500" w:hanging="1080"/>
      </w:pPr>
      <w:rPr>
        <w:rFonts w:hint="default"/>
        <w:color w:val="auto"/>
      </w:rPr>
    </w:lvl>
    <w:lvl w:ilvl="5">
      <w:start w:val="1"/>
      <w:numFmt w:val="decimal"/>
      <w:lvlText w:val="%1.%2.%3.%4.%5.%6."/>
      <w:lvlJc w:val="left"/>
      <w:pPr>
        <w:ind w:left="2855" w:hanging="1080"/>
      </w:pPr>
      <w:rPr>
        <w:rFonts w:hint="default"/>
        <w:color w:val="auto"/>
      </w:rPr>
    </w:lvl>
    <w:lvl w:ilvl="6">
      <w:start w:val="1"/>
      <w:numFmt w:val="decimal"/>
      <w:lvlText w:val="%1.%2.%3.%4.%5.%6.%7."/>
      <w:lvlJc w:val="left"/>
      <w:pPr>
        <w:ind w:left="3570" w:hanging="1440"/>
      </w:pPr>
      <w:rPr>
        <w:rFonts w:hint="default"/>
        <w:color w:val="auto"/>
      </w:rPr>
    </w:lvl>
    <w:lvl w:ilvl="7">
      <w:start w:val="1"/>
      <w:numFmt w:val="decimal"/>
      <w:lvlText w:val="%1.%2.%3.%4.%5.%6.%7.%8."/>
      <w:lvlJc w:val="left"/>
      <w:pPr>
        <w:ind w:left="3925" w:hanging="1440"/>
      </w:pPr>
      <w:rPr>
        <w:rFonts w:hint="default"/>
        <w:color w:val="auto"/>
      </w:rPr>
    </w:lvl>
    <w:lvl w:ilvl="8">
      <w:start w:val="1"/>
      <w:numFmt w:val="decimal"/>
      <w:lvlText w:val="%1.%2.%3.%4.%5.%6.%7.%8.%9."/>
      <w:lvlJc w:val="left"/>
      <w:pPr>
        <w:ind w:left="4640" w:hanging="1800"/>
      </w:pPr>
      <w:rPr>
        <w:rFonts w:hint="default"/>
        <w:color w:val="auto"/>
      </w:rPr>
    </w:lvl>
  </w:abstractNum>
  <w:abstractNum w:abstractNumId="7" w15:restartNumberingAfterBreak="0">
    <w:nsid w:val="57911FE3"/>
    <w:multiLevelType w:val="multilevel"/>
    <w:tmpl w:val="4CFA645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6A81253B"/>
    <w:multiLevelType w:val="multilevel"/>
    <w:tmpl w:val="F6B2D1A6"/>
    <w:lvl w:ilvl="0">
      <w:start w:val="9"/>
      <w:numFmt w:val="decimal"/>
      <w:lvlText w:val="%1."/>
      <w:lvlJc w:val="left"/>
      <w:pPr>
        <w:ind w:left="360" w:hanging="360"/>
      </w:pPr>
      <w:rPr>
        <w:rFonts w:eastAsia="Calibri" w:hint="default"/>
      </w:rPr>
    </w:lvl>
    <w:lvl w:ilvl="1">
      <w:start w:val="1"/>
      <w:numFmt w:val="decimal"/>
      <w:lvlText w:val="%1.%2."/>
      <w:lvlJc w:val="left"/>
      <w:pPr>
        <w:ind w:left="1347" w:hanging="360"/>
      </w:pPr>
      <w:rPr>
        <w:rFonts w:eastAsia="Calibri" w:hint="default"/>
      </w:rPr>
    </w:lvl>
    <w:lvl w:ilvl="2">
      <w:start w:val="1"/>
      <w:numFmt w:val="decimal"/>
      <w:lvlText w:val="%1.%2.%3."/>
      <w:lvlJc w:val="left"/>
      <w:pPr>
        <w:ind w:left="2694" w:hanging="720"/>
      </w:pPr>
      <w:rPr>
        <w:rFonts w:eastAsia="Calibri" w:hint="default"/>
      </w:rPr>
    </w:lvl>
    <w:lvl w:ilvl="3">
      <w:start w:val="1"/>
      <w:numFmt w:val="decimal"/>
      <w:lvlText w:val="%1.%2.%3.%4."/>
      <w:lvlJc w:val="left"/>
      <w:pPr>
        <w:ind w:left="3681" w:hanging="720"/>
      </w:pPr>
      <w:rPr>
        <w:rFonts w:eastAsia="Calibri" w:hint="default"/>
      </w:rPr>
    </w:lvl>
    <w:lvl w:ilvl="4">
      <w:start w:val="1"/>
      <w:numFmt w:val="decimal"/>
      <w:lvlText w:val="%1.%2.%3.%4.%5."/>
      <w:lvlJc w:val="left"/>
      <w:pPr>
        <w:ind w:left="5028" w:hanging="1080"/>
      </w:pPr>
      <w:rPr>
        <w:rFonts w:eastAsia="Calibri" w:hint="default"/>
      </w:rPr>
    </w:lvl>
    <w:lvl w:ilvl="5">
      <w:start w:val="1"/>
      <w:numFmt w:val="decimal"/>
      <w:lvlText w:val="%1.%2.%3.%4.%5.%6."/>
      <w:lvlJc w:val="left"/>
      <w:pPr>
        <w:ind w:left="6015" w:hanging="1080"/>
      </w:pPr>
      <w:rPr>
        <w:rFonts w:eastAsia="Calibri" w:hint="default"/>
      </w:rPr>
    </w:lvl>
    <w:lvl w:ilvl="6">
      <w:start w:val="1"/>
      <w:numFmt w:val="decimal"/>
      <w:lvlText w:val="%1.%2.%3.%4.%5.%6.%7."/>
      <w:lvlJc w:val="left"/>
      <w:pPr>
        <w:ind w:left="7362" w:hanging="1440"/>
      </w:pPr>
      <w:rPr>
        <w:rFonts w:eastAsia="Calibri" w:hint="default"/>
      </w:rPr>
    </w:lvl>
    <w:lvl w:ilvl="7">
      <w:start w:val="1"/>
      <w:numFmt w:val="decimal"/>
      <w:lvlText w:val="%1.%2.%3.%4.%5.%6.%7.%8."/>
      <w:lvlJc w:val="left"/>
      <w:pPr>
        <w:ind w:left="8349" w:hanging="1440"/>
      </w:pPr>
      <w:rPr>
        <w:rFonts w:eastAsia="Calibri" w:hint="default"/>
      </w:rPr>
    </w:lvl>
    <w:lvl w:ilvl="8">
      <w:start w:val="1"/>
      <w:numFmt w:val="decimal"/>
      <w:lvlText w:val="%1.%2.%3.%4.%5.%6.%7.%8.%9."/>
      <w:lvlJc w:val="left"/>
      <w:pPr>
        <w:ind w:left="9696" w:hanging="1800"/>
      </w:pPr>
      <w:rPr>
        <w:rFonts w:eastAsia="Calibri" w:hint="default"/>
      </w:rPr>
    </w:lvl>
  </w:abstractNum>
  <w:abstractNum w:abstractNumId="9" w15:restartNumberingAfterBreak="0">
    <w:nsid w:val="70286B47"/>
    <w:multiLevelType w:val="multilevel"/>
    <w:tmpl w:val="30E2C890"/>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7FD3265A"/>
    <w:multiLevelType w:val="multilevel"/>
    <w:tmpl w:val="57CEF9E8"/>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9"/>
  </w:num>
  <w:num w:numId="2">
    <w:abstractNumId w:val="10"/>
  </w:num>
  <w:num w:numId="3">
    <w:abstractNumId w:val="6"/>
  </w:num>
  <w:num w:numId="4">
    <w:abstractNumId w:val="8"/>
  </w:num>
  <w:num w:numId="5">
    <w:abstractNumId w:val="4"/>
  </w:num>
  <w:num w:numId="6">
    <w:abstractNumId w:val="7"/>
  </w:num>
  <w:num w:numId="7">
    <w:abstractNumId w:val="0"/>
  </w:num>
  <w:num w:numId="8">
    <w:abstractNumId w:val="3"/>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82"/>
    <w:rsid w:val="002F6CF4"/>
    <w:rsid w:val="003A5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BE730-37C4-4362-8558-7E9CD123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18"/>
        <w:sz w:val="24"/>
        <w:szCs w:val="24"/>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A5E82"/>
    <w:rPr>
      <w:rFonts w:asciiTheme="minorHAnsi" w:hAnsiTheme="minorHAnsi" w:cstheme="minorBidi"/>
      <w:kern w:val="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Char Char,Header 2 Char,Viršutinis kolontitulas Diagrama,Char Diagrama Diagrama Diagrama Diagrama Diagrama Diagrama Diagrama Diagrama Diagrama Diagrama Diagrama Diagrama Diagrama, Char Diagrama"/>
    <w:basedOn w:val="prastasis"/>
    <w:link w:val="AntratsDiagrama"/>
    <w:uiPriority w:val="99"/>
    <w:unhideWhenUsed/>
    <w:rsid w:val="003A5E82"/>
    <w:pPr>
      <w:tabs>
        <w:tab w:val="center" w:pos="4819"/>
        <w:tab w:val="right" w:pos="9638"/>
      </w:tabs>
      <w:spacing w:after="0" w:line="240" w:lineRule="auto"/>
    </w:pPr>
  </w:style>
  <w:style w:type="character" w:customStyle="1" w:styleId="AntratsDiagrama">
    <w:name w:val="Antraštės Diagrama"/>
    <w:aliases w:val="En-tête-1 Diagrama,En-tête-2 Diagrama,hd Diagrama,Header 2 Char Char Diagrama,Header 2 Char Diagrama,Viršutinis kolontitulas Diagrama Diagrama, Char Diagrama Diagrama"/>
    <w:basedOn w:val="Numatytasispastraiposriftas"/>
    <w:link w:val="Antrats"/>
    <w:uiPriority w:val="99"/>
    <w:rsid w:val="003A5E82"/>
    <w:rPr>
      <w:rFonts w:asciiTheme="minorHAnsi" w:hAnsiTheme="minorHAnsi" w:cstheme="minorBidi"/>
      <w:kern w:val="0"/>
      <w:sz w:val="22"/>
      <w:szCs w:val="22"/>
    </w:rPr>
  </w:style>
  <w:style w:type="character" w:styleId="Hipersaitas">
    <w:name w:val="Hyperlink"/>
    <w:basedOn w:val="Numatytasispastraiposriftas"/>
    <w:uiPriority w:val="99"/>
    <w:unhideWhenUsed/>
    <w:rsid w:val="003A5E82"/>
    <w:rPr>
      <w:color w:val="0563C1" w:themeColor="hyperlink"/>
      <w:u w:val="single"/>
    </w:rPr>
  </w:style>
  <w:style w:type="paragraph" w:styleId="Sraopastraipa">
    <w:name w:val="List Paragraph"/>
    <w:basedOn w:val="prastasis"/>
    <w:uiPriority w:val="34"/>
    <w:qFormat/>
    <w:rsid w:val="003A5E82"/>
    <w:pPr>
      <w:ind w:left="720"/>
      <w:contextualSpacing/>
    </w:pPr>
  </w:style>
  <w:style w:type="table" w:customStyle="1" w:styleId="Lentelstinklelis1">
    <w:name w:val="Lentelės tinklelis1"/>
    <w:basedOn w:val="prastojilentel"/>
    <w:next w:val="Lentelstinklelis"/>
    <w:uiPriority w:val="39"/>
    <w:rsid w:val="003A5E82"/>
    <w:pPr>
      <w:spacing w:after="0" w:line="240" w:lineRule="auto"/>
    </w:pPr>
    <w:rPr>
      <w:rFonts w:eastAsia="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A5E82"/>
    <w:pPr>
      <w:spacing w:after="0" w:line="240" w:lineRule="auto"/>
    </w:pPr>
    <w:rPr>
      <w:rFonts w:ascii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A5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dwisery.eu" TargetMode="External"/><Relationship Id="rId3" Type="http://schemas.openxmlformats.org/officeDocument/2006/relationships/settings" Target="settings.xml"/><Relationship Id="rId7" Type="http://schemas.openxmlformats.org/officeDocument/2006/relationships/hyperlink" Target="mailto:vlk@vlk.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ziuljeta.baltuskiene@innoforcegroup.com" TargetMode="External"/><Relationship Id="rId11" Type="http://schemas.openxmlformats.org/officeDocument/2006/relationships/theme" Target="theme/theme1.xml"/><Relationship Id="rId5" Type="http://schemas.openxmlformats.org/officeDocument/2006/relationships/hyperlink" Target="http://www.esaskaita.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22219</Words>
  <Characters>12666</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VLK</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Logminienė</dc:creator>
  <cp:keywords/>
  <dc:description/>
  <cp:lastModifiedBy>Margarita Logminienė</cp:lastModifiedBy>
  <cp:revision>1</cp:revision>
  <dcterms:created xsi:type="dcterms:W3CDTF">2020-08-12T10:36:00Z</dcterms:created>
  <dcterms:modified xsi:type="dcterms:W3CDTF">2020-08-12T10:37:00Z</dcterms:modified>
</cp:coreProperties>
</file>