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8FCDF" w14:textId="581C0E7A" w:rsidR="006E5A7C" w:rsidRPr="00786A86" w:rsidRDefault="00A6748D" w:rsidP="005C2A53">
      <w:pPr>
        <w:spacing w:after="0"/>
        <w:jc w:val="center"/>
        <w:rPr>
          <w:rFonts w:asciiTheme="minorHAnsi" w:hAnsiTheme="minorHAnsi" w:cstheme="minorHAnsi"/>
          <w:b/>
          <w:bCs/>
          <w:sz w:val="24"/>
          <w:szCs w:val="24"/>
        </w:rPr>
      </w:pPr>
      <w:r w:rsidRPr="00786A86">
        <w:rPr>
          <w:rFonts w:asciiTheme="minorHAnsi" w:hAnsiTheme="minorHAnsi" w:cstheme="minorHAnsi"/>
          <w:b/>
          <w:bCs/>
          <w:sz w:val="24"/>
          <w:szCs w:val="24"/>
        </w:rPr>
        <w:t xml:space="preserve">DYZELINIŲ TRAUKINIŲ PESA 620M, </w:t>
      </w:r>
      <w:r w:rsidR="006E5A7C" w:rsidRPr="00786A86">
        <w:rPr>
          <w:rFonts w:asciiTheme="minorHAnsi" w:hAnsiTheme="minorHAnsi" w:cstheme="minorHAnsi"/>
          <w:b/>
          <w:bCs/>
          <w:sz w:val="24"/>
          <w:szCs w:val="24"/>
        </w:rPr>
        <w:t xml:space="preserve">630MiL </w:t>
      </w:r>
      <w:r w:rsidRPr="00786A86">
        <w:rPr>
          <w:rFonts w:asciiTheme="minorHAnsi" w:hAnsiTheme="minorHAnsi" w:cstheme="minorHAnsi"/>
          <w:b/>
          <w:bCs/>
          <w:sz w:val="24"/>
          <w:szCs w:val="24"/>
        </w:rPr>
        <w:t>ir 730ML</w:t>
      </w:r>
    </w:p>
    <w:p w14:paraId="5F09BC78" w14:textId="6EBDAA5C" w:rsidR="006E5A7C" w:rsidRPr="00786A86" w:rsidRDefault="006E5A7C" w:rsidP="005C2A53">
      <w:pPr>
        <w:spacing w:after="0"/>
        <w:jc w:val="center"/>
        <w:rPr>
          <w:rFonts w:asciiTheme="minorHAnsi" w:hAnsiTheme="minorHAnsi" w:cstheme="minorHAnsi"/>
          <w:b/>
          <w:bCs/>
          <w:sz w:val="24"/>
          <w:szCs w:val="24"/>
        </w:rPr>
      </w:pPr>
      <w:r w:rsidRPr="00786A86">
        <w:rPr>
          <w:rFonts w:asciiTheme="minorHAnsi" w:hAnsiTheme="minorHAnsi" w:cstheme="minorHAnsi"/>
          <w:b/>
          <w:bCs/>
          <w:sz w:val="24"/>
          <w:szCs w:val="24"/>
        </w:rPr>
        <w:t xml:space="preserve">AŠIRAČIŲ </w:t>
      </w:r>
      <w:r w:rsidR="00A6748D" w:rsidRPr="00786A86">
        <w:rPr>
          <w:rFonts w:asciiTheme="minorHAnsi" w:hAnsiTheme="minorHAnsi" w:cstheme="minorHAnsi"/>
          <w:b/>
          <w:bCs/>
          <w:sz w:val="24"/>
          <w:szCs w:val="24"/>
        </w:rPr>
        <w:t>REMONTO</w:t>
      </w:r>
      <w:r w:rsidRPr="00786A86">
        <w:rPr>
          <w:rFonts w:asciiTheme="minorHAnsi" w:hAnsiTheme="minorHAnsi" w:cstheme="minorHAnsi"/>
          <w:b/>
          <w:bCs/>
          <w:sz w:val="24"/>
          <w:szCs w:val="24"/>
        </w:rPr>
        <w:t xml:space="preserve"> </w:t>
      </w:r>
      <w:r w:rsidR="00F26BD2" w:rsidRPr="00786A86">
        <w:rPr>
          <w:rFonts w:asciiTheme="minorHAnsi" w:hAnsiTheme="minorHAnsi" w:cstheme="minorHAnsi"/>
          <w:b/>
          <w:bCs/>
          <w:sz w:val="24"/>
          <w:szCs w:val="24"/>
        </w:rPr>
        <w:t xml:space="preserve">IR PATIKROS </w:t>
      </w:r>
      <w:r w:rsidR="00252FFF" w:rsidRPr="00786A86">
        <w:rPr>
          <w:rFonts w:asciiTheme="minorHAnsi" w:hAnsiTheme="minorHAnsi" w:cstheme="minorHAnsi"/>
          <w:b/>
          <w:bCs/>
          <w:sz w:val="24"/>
          <w:szCs w:val="24"/>
        </w:rPr>
        <w:t>PASLAUG</w:t>
      </w:r>
      <w:r w:rsidR="00252FFF">
        <w:rPr>
          <w:rFonts w:asciiTheme="minorHAnsi" w:hAnsiTheme="minorHAnsi" w:cstheme="minorHAnsi"/>
          <w:b/>
          <w:bCs/>
          <w:sz w:val="24"/>
          <w:szCs w:val="24"/>
        </w:rPr>
        <w:t>Ų</w:t>
      </w:r>
    </w:p>
    <w:p w14:paraId="1390300C" w14:textId="77777777" w:rsidR="006E5A7C" w:rsidRPr="00786A86" w:rsidRDefault="006E5A7C" w:rsidP="005C2A53">
      <w:pPr>
        <w:spacing w:after="0"/>
        <w:jc w:val="center"/>
        <w:rPr>
          <w:rFonts w:asciiTheme="minorHAnsi" w:hAnsiTheme="minorHAnsi" w:cstheme="minorHAnsi"/>
          <w:b/>
          <w:bCs/>
          <w:sz w:val="24"/>
          <w:szCs w:val="24"/>
        </w:rPr>
      </w:pPr>
      <w:r w:rsidRPr="00786A86">
        <w:rPr>
          <w:rFonts w:asciiTheme="minorHAnsi" w:hAnsiTheme="minorHAnsi" w:cstheme="minorHAnsi"/>
          <w:b/>
          <w:bCs/>
          <w:sz w:val="24"/>
          <w:szCs w:val="24"/>
        </w:rPr>
        <w:t xml:space="preserve">TECHNINĖ SPECIFIKACIJA </w:t>
      </w:r>
    </w:p>
    <w:p w14:paraId="17BAB24F" w14:textId="77777777" w:rsidR="006E5A7C" w:rsidRPr="00786A86" w:rsidRDefault="006E5A7C" w:rsidP="005C2A53">
      <w:pPr>
        <w:pStyle w:val="Sraopastraipa"/>
        <w:spacing w:after="0"/>
        <w:ind w:left="360"/>
        <w:jc w:val="right"/>
        <w:rPr>
          <w:rFonts w:asciiTheme="minorHAnsi" w:hAnsiTheme="minorHAnsi" w:cstheme="minorHAnsi"/>
          <w:b/>
          <w:sz w:val="24"/>
          <w:szCs w:val="24"/>
        </w:rPr>
      </w:pPr>
    </w:p>
    <w:p w14:paraId="70575045" w14:textId="77777777" w:rsidR="006E5A7C" w:rsidRPr="00786A86" w:rsidRDefault="006E5A7C" w:rsidP="005C2A53">
      <w:pPr>
        <w:widowControl w:val="0"/>
        <w:numPr>
          <w:ilvl w:val="0"/>
          <w:numId w:val="30"/>
        </w:numPr>
        <w:suppressAutoHyphens w:val="0"/>
        <w:autoSpaceDE w:val="0"/>
        <w:autoSpaceDN w:val="0"/>
        <w:adjustRightInd w:val="0"/>
        <w:spacing w:after="0" w:line="240" w:lineRule="auto"/>
        <w:ind w:left="0" w:firstLine="0"/>
        <w:jc w:val="both"/>
        <w:rPr>
          <w:rFonts w:asciiTheme="minorHAnsi" w:hAnsiTheme="minorHAnsi" w:cstheme="minorHAnsi"/>
          <w:b/>
          <w:bCs/>
          <w:sz w:val="24"/>
          <w:szCs w:val="24"/>
        </w:rPr>
      </w:pPr>
      <w:r w:rsidRPr="00786A86">
        <w:rPr>
          <w:rFonts w:asciiTheme="minorHAnsi" w:hAnsiTheme="minorHAnsi" w:cstheme="minorHAnsi"/>
          <w:b/>
          <w:bCs/>
          <w:sz w:val="24"/>
          <w:szCs w:val="24"/>
        </w:rPr>
        <w:t>PIRKIMO OBJEKTAS</w:t>
      </w:r>
    </w:p>
    <w:p w14:paraId="60AF6385" w14:textId="09E8D6AE" w:rsidR="006E5A7C" w:rsidRPr="00786A86" w:rsidRDefault="006E5A7C" w:rsidP="005E534F">
      <w:pPr>
        <w:pStyle w:val="Sraopastraipa"/>
        <w:widowControl w:val="0"/>
        <w:numPr>
          <w:ilvl w:val="1"/>
          <w:numId w:val="31"/>
        </w:numPr>
        <w:tabs>
          <w:tab w:val="left" w:pos="426"/>
        </w:tabs>
        <w:suppressAutoHyphens w:val="0"/>
        <w:autoSpaceDE w:val="0"/>
        <w:autoSpaceDN w:val="0"/>
        <w:adjustRightInd w:val="0"/>
        <w:spacing w:after="0" w:line="240" w:lineRule="auto"/>
        <w:ind w:left="0" w:firstLine="0"/>
        <w:contextualSpacing/>
        <w:jc w:val="both"/>
        <w:rPr>
          <w:rFonts w:asciiTheme="minorHAnsi" w:hAnsiTheme="minorHAnsi" w:cstheme="minorHAnsi"/>
          <w:bCs/>
          <w:sz w:val="24"/>
          <w:szCs w:val="24"/>
        </w:rPr>
      </w:pPr>
      <w:r w:rsidRPr="00786A86">
        <w:rPr>
          <w:rFonts w:asciiTheme="minorHAnsi" w:hAnsiTheme="minorHAnsi" w:cstheme="minorHAnsi"/>
          <w:bCs/>
          <w:sz w:val="24"/>
          <w:szCs w:val="24"/>
        </w:rPr>
        <w:t xml:space="preserve"> Dyzelinių traukinių PESA 620M</w:t>
      </w:r>
      <w:r w:rsidR="00A6748D" w:rsidRPr="00786A86">
        <w:rPr>
          <w:rFonts w:asciiTheme="minorHAnsi" w:hAnsiTheme="minorHAnsi" w:cstheme="minorHAnsi"/>
          <w:bCs/>
          <w:sz w:val="24"/>
          <w:szCs w:val="24"/>
        </w:rPr>
        <w:t>, 6</w:t>
      </w:r>
      <w:r w:rsidRPr="00786A86">
        <w:rPr>
          <w:rFonts w:asciiTheme="minorHAnsi" w:hAnsiTheme="minorHAnsi" w:cstheme="minorHAnsi"/>
          <w:bCs/>
          <w:sz w:val="24"/>
          <w:szCs w:val="24"/>
        </w:rPr>
        <w:t xml:space="preserve">30MiL </w:t>
      </w:r>
      <w:r w:rsidR="00A6748D" w:rsidRPr="00786A86">
        <w:rPr>
          <w:rFonts w:asciiTheme="minorHAnsi" w:hAnsiTheme="minorHAnsi" w:cstheme="minorHAnsi"/>
          <w:bCs/>
          <w:sz w:val="24"/>
          <w:szCs w:val="24"/>
        </w:rPr>
        <w:t xml:space="preserve">ir 730ML </w:t>
      </w:r>
      <w:r w:rsidRPr="00786A86">
        <w:rPr>
          <w:rFonts w:asciiTheme="minorHAnsi" w:hAnsiTheme="minorHAnsi" w:cstheme="minorHAnsi"/>
          <w:bCs/>
          <w:sz w:val="24"/>
          <w:szCs w:val="24"/>
        </w:rPr>
        <w:t xml:space="preserve">traukos ir palaikančiųjų aširačių </w:t>
      </w:r>
      <w:r w:rsidR="00A6748D" w:rsidRPr="00786A86">
        <w:rPr>
          <w:rFonts w:asciiTheme="minorHAnsi" w:hAnsiTheme="minorHAnsi" w:cstheme="minorHAnsi"/>
          <w:bCs/>
          <w:sz w:val="24"/>
          <w:szCs w:val="24"/>
        </w:rPr>
        <w:t>remonto</w:t>
      </w:r>
      <w:r w:rsidR="00F26BD2" w:rsidRPr="00786A86">
        <w:rPr>
          <w:rFonts w:asciiTheme="minorHAnsi" w:hAnsiTheme="minorHAnsi" w:cstheme="minorHAnsi"/>
          <w:bCs/>
          <w:sz w:val="24"/>
          <w:szCs w:val="24"/>
        </w:rPr>
        <w:t xml:space="preserve"> ir patikros </w:t>
      </w:r>
      <w:r w:rsidR="005D22C1" w:rsidRPr="00786A86">
        <w:rPr>
          <w:rFonts w:asciiTheme="minorHAnsi" w:hAnsiTheme="minorHAnsi" w:cstheme="minorHAnsi"/>
          <w:bCs/>
          <w:sz w:val="24"/>
          <w:szCs w:val="24"/>
        </w:rPr>
        <w:t>paslaugos (toliau – paslaugos)</w:t>
      </w:r>
      <w:r w:rsidR="00F26BD2" w:rsidRPr="00786A86">
        <w:rPr>
          <w:rFonts w:asciiTheme="minorHAnsi" w:hAnsiTheme="minorHAnsi" w:cstheme="minorHAnsi"/>
          <w:bCs/>
          <w:sz w:val="24"/>
          <w:szCs w:val="24"/>
        </w:rPr>
        <w:t>,</w:t>
      </w:r>
      <w:r w:rsidR="005D22C1" w:rsidRPr="00786A86">
        <w:rPr>
          <w:rFonts w:asciiTheme="minorHAnsi" w:hAnsiTheme="minorHAnsi" w:cstheme="minorHAnsi"/>
          <w:bCs/>
          <w:sz w:val="24"/>
          <w:szCs w:val="24"/>
        </w:rPr>
        <w:t xml:space="preserve"> BVPŽ: 50220000-3.</w:t>
      </w:r>
    </w:p>
    <w:p w14:paraId="4389DA48" w14:textId="77777777" w:rsidR="006E5A7C" w:rsidRPr="000C58F1" w:rsidRDefault="006E5A7C" w:rsidP="005C2A53">
      <w:pPr>
        <w:spacing w:after="0"/>
        <w:jc w:val="both"/>
        <w:rPr>
          <w:rFonts w:asciiTheme="minorHAnsi" w:hAnsiTheme="minorHAnsi" w:cstheme="minorHAnsi"/>
          <w:bCs/>
          <w:sz w:val="16"/>
          <w:szCs w:val="16"/>
        </w:rPr>
      </w:pPr>
    </w:p>
    <w:p w14:paraId="1A87C464" w14:textId="77777777" w:rsidR="006E5A7C" w:rsidRPr="00786A86" w:rsidRDefault="006E5A7C" w:rsidP="005C2A53">
      <w:pPr>
        <w:widowControl w:val="0"/>
        <w:numPr>
          <w:ilvl w:val="0"/>
          <w:numId w:val="30"/>
        </w:numPr>
        <w:suppressAutoHyphens w:val="0"/>
        <w:autoSpaceDE w:val="0"/>
        <w:autoSpaceDN w:val="0"/>
        <w:adjustRightInd w:val="0"/>
        <w:spacing w:after="0" w:line="240" w:lineRule="auto"/>
        <w:ind w:left="0" w:firstLine="0"/>
        <w:jc w:val="both"/>
        <w:rPr>
          <w:rFonts w:asciiTheme="minorHAnsi" w:hAnsiTheme="minorHAnsi" w:cstheme="minorHAnsi"/>
          <w:b/>
          <w:bCs/>
          <w:sz w:val="24"/>
          <w:szCs w:val="24"/>
        </w:rPr>
      </w:pPr>
      <w:r w:rsidRPr="00786A86">
        <w:rPr>
          <w:rFonts w:asciiTheme="minorHAnsi" w:hAnsiTheme="minorHAnsi" w:cstheme="minorHAnsi"/>
          <w:b/>
          <w:bCs/>
          <w:sz w:val="24"/>
          <w:szCs w:val="24"/>
        </w:rPr>
        <w:t xml:space="preserve">PIRKIMO OBJEKTO PRITAIKYMO SRITIS </w:t>
      </w:r>
    </w:p>
    <w:p w14:paraId="6585E7B3" w14:textId="1971C286" w:rsidR="006E5A7C" w:rsidRPr="00786A86" w:rsidRDefault="006E5A7C" w:rsidP="005C2A53">
      <w:pPr>
        <w:spacing w:after="0"/>
        <w:jc w:val="both"/>
        <w:rPr>
          <w:rFonts w:asciiTheme="minorHAnsi" w:hAnsiTheme="minorHAnsi" w:cstheme="minorHAnsi"/>
          <w:bCs/>
          <w:sz w:val="24"/>
          <w:szCs w:val="24"/>
        </w:rPr>
      </w:pPr>
      <w:r w:rsidRPr="00786A86">
        <w:rPr>
          <w:rFonts w:asciiTheme="minorHAnsi" w:hAnsiTheme="minorHAnsi" w:cstheme="minorHAnsi"/>
          <w:bCs/>
          <w:sz w:val="24"/>
          <w:szCs w:val="24"/>
        </w:rPr>
        <w:t>2.1. Dyzelinių traukinių PESA 620M</w:t>
      </w:r>
      <w:r w:rsidR="00A6748D" w:rsidRPr="00786A86">
        <w:rPr>
          <w:rFonts w:asciiTheme="minorHAnsi" w:hAnsiTheme="minorHAnsi" w:cstheme="minorHAnsi"/>
          <w:bCs/>
          <w:sz w:val="24"/>
          <w:szCs w:val="24"/>
        </w:rPr>
        <w:t xml:space="preserve">, </w:t>
      </w:r>
      <w:r w:rsidRPr="00786A86">
        <w:rPr>
          <w:rFonts w:asciiTheme="minorHAnsi" w:hAnsiTheme="minorHAnsi" w:cstheme="minorHAnsi"/>
          <w:bCs/>
          <w:sz w:val="24"/>
          <w:szCs w:val="24"/>
        </w:rPr>
        <w:t xml:space="preserve">630MiL </w:t>
      </w:r>
      <w:r w:rsidR="00A6748D" w:rsidRPr="00786A86">
        <w:rPr>
          <w:rFonts w:asciiTheme="minorHAnsi" w:hAnsiTheme="minorHAnsi" w:cstheme="minorHAnsi"/>
          <w:bCs/>
          <w:sz w:val="24"/>
          <w:szCs w:val="24"/>
        </w:rPr>
        <w:t xml:space="preserve">ir 730ML </w:t>
      </w:r>
      <w:r w:rsidRPr="00786A86">
        <w:rPr>
          <w:rFonts w:asciiTheme="minorHAnsi" w:hAnsiTheme="minorHAnsi" w:cstheme="minorHAnsi"/>
          <w:bCs/>
          <w:sz w:val="24"/>
          <w:szCs w:val="24"/>
        </w:rPr>
        <w:t xml:space="preserve">traukos ir palaikančiųjų aširačių </w:t>
      </w:r>
      <w:r w:rsidR="00A6748D" w:rsidRPr="00786A86">
        <w:rPr>
          <w:rFonts w:asciiTheme="minorHAnsi" w:hAnsiTheme="minorHAnsi" w:cstheme="minorHAnsi"/>
          <w:bCs/>
          <w:sz w:val="24"/>
          <w:szCs w:val="24"/>
        </w:rPr>
        <w:t>remonto</w:t>
      </w:r>
      <w:r w:rsidRPr="00786A86">
        <w:rPr>
          <w:rFonts w:asciiTheme="minorHAnsi" w:hAnsiTheme="minorHAnsi" w:cstheme="minorHAnsi"/>
          <w:bCs/>
          <w:sz w:val="24"/>
          <w:szCs w:val="24"/>
        </w:rPr>
        <w:t xml:space="preserve"> </w:t>
      </w:r>
      <w:r w:rsidR="00F26BD2" w:rsidRPr="00786A86">
        <w:rPr>
          <w:rFonts w:asciiTheme="minorHAnsi" w:hAnsiTheme="minorHAnsi" w:cstheme="minorHAnsi"/>
          <w:bCs/>
          <w:sz w:val="24"/>
          <w:szCs w:val="24"/>
        </w:rPr>
        <w:t>ir patikros paslaugų</w:t>
      </w:r>
      <w:r w:rsidRPr="00786A86">
        <w:rPr>
          <w:rFonts w:asciiTheme="minorHAnsi" w:hAnsiTheme="minorHAnsi" w:cstheme="minorHAnsi"/>
          <w:bCs/>
          <w:sz w:val="24"/>
          <w:szCs w:val="24"/>
        </w:rPr>
        <w:t xml:space="preserve"> pirkimas.</w:t>
      </w:r>
    </w:p>
    <w:p w14:paraId="5D16A0C8" w14:textId="77777777" w:rsidR="006E5A7C" w:rsidRPr="000C58F1" w:rsidRDefault="006E5A7C" w:rsidP="005C2A53">
      <w:pPr>
        <w:spacing w:after="0"/>
        <w:jc w:val="both"/>
        <w:rPr>
          <w:rFonts w:asciiTheme="minorHAnsi" w:hAnsiTheme="minorHAnsi" w:cstheme="minorHAnsi"/>
          <w:bCs/>
          <w:sz w:val="16"/>
          <w:szCs w:val="16"/>
        </w:rPr>
      </w:pPr>
    </w:p>
    <w:p w14:paraId="482301EE" w14:textId="7D3D8E78" w:rsidR="006E5A7C" w:rsidRPr="00786A86" w:rsidRDefault="006E5A7C" w:rsidP="005C2A53">
      <w:pPr>
        <w:widowControl w:val="0"/>
        <w:numPr>
          <w:ilvl w:val="0"/>
          <w:numId w:val="30"/>
        </w:numPr>
        <w:suppressAutoHyphens w:val="0"/>
        <w:autoSpaceDE w:val="0"/>
        <w:autoSpaceDN w:val="0"/>
        <w:adjustRightInd w:val="0"/>
        <w:spacing w:after="0" w:line="240" w:lineRule="auto"/>
        <w:ind w:left="0" w:firstLine="0"/>
        <w:jc w:val="both"/>
        <w:rPr>
          <w:rFonts w:asciiTheme="minorHAnsi" w:hAnsiTheme="minorHAnsi" w:cstheme="minorHAnsi"/>
          <w:b/>
          <w:bCs/>
          <w:sz w:val="24"/>
          <w:szCs w:val="24"/>
        </w:rPr>
      </w:pPr>
      <w:r w:rsidRPr="00786A86">
        <w:rPr>
          <w:rFonts w:asciiTheme="minorHAnsi" w:hAnsiTheme="minorHAnsi" w:cstheme="minorHAnsi"/>
          <w:b/>
          <w:bCs/>
          <w:sz w:val="24"/>
          <w:szCs w:val="24"/>
        </w:rPr>
        <w:t xml:space="preserve">TECHNINIAI REIKALAVIMAI, KURIUOS TURI ATITIKTI PERKAMOS </w:t>
      </w:r>
      <w:r w:rsidR="00E412D4">
        <w:rPr>
          <w:rFonts w:asciiTheme="minorHAnsi" w:hAnsiTheme="minorHAnsi" w:cstheme="minorHAnsi"/>
          <w:b/>
          <w:bCs/>
          <w:sz w:val="24"/>
          <w:szCs w:val="24"/>
        </w:rPr>
        <w:t>PASLAUGOS</w:t>
      </w:r>
    </w:p>
    <w:p w14:paraId="020DE92C" w14:textId="77777777" w:rsidR="006E5A7C" w:rsidRPr="00786A86" w:rsidRDefault="006E5A7C" w:rsidP="005C2A53">
      <w:pPr>
        <w:spacing w:after="0"/>
        <w:jc w:val="both"/>
        <w:rPr>
          <w:rFonts w:asciiTheme="minorHAnsi" w:hAnsiTheme="minorHAnsi" w:cstheme="minorHAnsi"/>
          <w:b/>
          <w:bCs/>
          <w:sz w:val="24"/>
          <w:szCs w:val="24"/>
        </w:rPr>
      </w:pPr>
      <w:r w:rsidRPr="00786A86">
        <w:rPr>
          <w:rFonts w:asciiTheme="minorHAnsi" w:hAnsiTheme="minorHAnsi" w:cstheme="minorHAnsi"/>
          <w:b/>
          <w:bCs/>
          <w:sz w:val="24"/>
          <w:szCs w:val="24"/>
        </w:rPr>
        <w:t>3.1. STANDARTAS, TECHNINIS LIUDIJIMAS AR BENDROSIOS TECHNINĖS SPECIFIKACIJOS</w:t>
      </w:r>
    </w:p>
    <w:p w14:paraId="6AB6EB10" w14:textId="096BA319" w:rsidR="006E5A7C" w:rsidRPr="00786A86" w:rsidRDefault="006E5A7C" w:rsidP="005C2A53">
      <w:pPr>
        <w:pStyle w:val="Porat"/>
        <w:jc w:val="both"/>
        <w:rPr>
          <w:rFonts w:asciiTheme="minorHAnsi" w:hAnsiTheme="minorHAnsi" w:cstheme="minorHAnsi"/>
          <w:color w:val="000000"/>
          <w:sz w:val="24"/>
          <w:szCs w:val="24"/>
        </w:rPr>
      </w:pPr>
      <w:r w:rsidRPr="00786A86">
        <w:rPr>
          <w:rFonts w:asciiTheme="minorHAnsi" w:hAnsiTheme="minorHAnsi" w:cstheme="minorHAnsi"/>
          <w:sz w:val="24"/>
          <w:szCs w:val="24"/>
        </w:rPr>
        <w:t xml:space="preserve">3.1.1. </w:t>
      </w:r>
      <w:r w:rsidRPr="00786A86">
        <w:rPr>
          <w:rFonts w:asciiTheme="minorHAnsi" w:hAnsiTheme="minorHAnsi" w:cstheme="minorHAnsi"/>
          <w:color w:val="000000"/>
          <w:sz w:val="24"/>
          <w:szCs w:val="24"/>
        </w:rPr>
        <w:t>Dyzelinių traukinių PESA 620M aširačių 3MS/8AS tikrinimo instrukcija</w:t>
      </w:r>
      <w:r w:rsidR="002A2512" w:rsidRPr="00786A86">
        <w:rPr>
          <w:rFonts w:asciiTheme="minorHAnsi" w:hAnsiTheme="minorHAnsi" w:cstheme="minorHAnsi"/>
          <w:color w:val="000000"/>
          <w:sz w:val="24"/>
          <w:szCs w:val="24"/>
        </w:rPr>
        <w:t xml:space="preserve"> </w:t>
      </w:r>
      <w:r w:rsidRPr="00786A86">
        <w:rPr>
          <w:rFonts w:asciiTheme="minorHAnsi" w:hAnsiTheme="minorHAnsi" w:cstheme="minorHAnsi"/>
          <w:color w:val="000000"/>
          <w:sz w:val="24"/>
          <w:szCs w:val="24"/>
        </w:rPr>
        <w:t>620M-3 0140-07-07;</w:t>
      </w:r>
    </w:p>
    <w:p w14:paraId="7630A9DC" w14:textId="7E4090FE" w:rsidR="00840FF2" w:rsidRPr="00786A86" w:rsidRDefault="00840FF2" w:rsidP="00840FF2">
      <w:pPr>
        <w:pStyle w:val="Porat"/>
        <w:jc w:val="both"/>
        <w:rPr>
          <w:rFonts w:asciiTheme="minorHAnsi" w:hAnsiTheme="minorHAnsi" w:cstheme="minorHAnsi"/>
          <w:color w:val="000000"/>
          <w:sz w:val="24"/>
          <w:szCs w:val="24"/>
        </w:rPr>
      </w:pPr>
      <w:r w:rsidRPr="00786A86">
        <w:rPr>
          <w:rFonts w:asciiTheme="minorHAnsi" w:hAnsiTheme="minorHAnsi" w:cstheme="minorHAnsi"/>
          <w:sz w:val="24"/>
          <w:szCs w:val="24"/>
        </w:rPr>
        <w:t xml:space="preserve">3.1.2. </w:t>
      </w:r>
      <w:r w:rsidRPr="00786A86">
        <w:rPr>
          <w:rFonts w:asciiTheme="minorHAnsi" w:hAnsiTheme="minorHAnsi" w:cstheme="minorHAnsi"/>
          <w:color w:val="000000"/>
          <w:sz w:val="24"/>
          <w:szCs w:val="24"/>
        </w:rPr>
        <w:t xml:space="preserve">Dyzelinių traukinių PESA </w:t>
      </w:r>
      <w:r w:rsidRPr="00786A86">
        <w:rPr>
          <w:rFonts w:asciiTheme="minorHAnsi" w:hAnsiTheme="minorHAnsi" w:cstheme="minorHAnsi"/>
          <w:bCs/>
          <w:sz w:val="24"/>
          <w:szCs w:val="24"/>
        </w:rPr>
        <w:t xml:space="preserve">630MiL vežimėlių įrangos demontavimo/montavimo </w:t>
      </w:r>
      <w:r w:rsidRPr="00786A86">
        <w:rPr>
          <w:rFonts w:asciiTheme="minorHAnsi" w:hAnsiTheme="minorHAnsi" w:cstheme="minorHAnsi"/>
          <w:color w:val="000000"/>
          <w:sz w:val="24"/>
          <w:szCs w:val="24"/>
        </w:rPr>
        <w:t>instrukcija  630MiL 0140-07-01;</w:t>
      </w:r>
    </w:p>
    <w:p w14:paraId="0D066FE0" w14:textId="1F219001" w:rsidR="00840FF2" w:rsidRPr="00786A86" w:rsidRDefault="00840FF2" w:rsidP="00840FF2">
      <w:pPr>
        <w:pStyle w:val="Porat"/>
        <w:jc w:val="both"/>
        <w:rPr>
          <w:rFonts w:asciiTheme="minorHAnsi" w:hAnsiTheme="minorHAnsi" w:cstheme="minorHAnsi"/>
          <w:sz w:val="24"/>
          <w:szCs w:val="24"/>
        </w:rPr>
      </w:pPr>
      <w:r w:rsidRPr="00786A86">
        <w:rPr>
          <w:rFonts w:asciiTheme="minorHAnsi" w:hAnsiTheme="minorHAnsi" w:cstheme="minorHAnsi"/>
          <w:sz w:val="24"/>
          <w:szCs w:val="24"/>
        </w:rPr>
        <w:t>3.1.3. Dyzelinių traukinių PESA 730ML aširačių naudojimo, techninės priežiūros ir remonto instrukcija 22-326 v4;</w:t>
      </w:r>
    </w:p>
    <w:p w14:paraId="11BE3BFA" w14:textId="3602D16C" w:rsidR="00840FF2" w:rsidRPr="00786A86" w:rsidRDefault="00840FF2" w:rsidP="00840FF2">
      <w:pPr>
        <w:pStyle w:val="Porat"/>
        <w:jc w:val="both"/>
        <w:rPr>
          <w:rFonts w:asciiTheme="minorHAnsi" w:hAnsiTheme="minorHAnsi" w:cstheme="minorHAnsi"/>
          <w:sz w:val="24"/>
          <w:szCs w:val="24"/>
        </w:rPr>
      </w:pPr>
      <w:r w:rsidRPr="00786A86">
        <w:rPr>
          <w:rFonts w:asciiTheme="minorHAnsi" w:hAnsiTheme="minorHAnsi" w:cstheme="minorHAnsi"/>
          <w:sz w:val="24"/>
          <w:szCs w:val="24"/>
        </w:rPr>
        <w:t>3.1.3. 1520mm pločio vėžės traukos riedmenų aširačių formavimo, remonto ir techninės priežiūros instrukcija T/108;</w:t>
      </w:r>
    </w:p>
    <w:p w14:paraId="4AFE93E1" w14:textId="349DA3FF" w:rsidR="00840FF2" w:rsidRPr="00786A86" w:rsidRDefault="00840FF2" w:rsidP="00840FF2">
      <w:pPr>
        <w:pStyle w:val="Porat"/>
        <w:jc w:val="both"/>
        <w:rPr>
          <w:rFonts w:asciiTheme="minorHAnsi" w:hAnsiTheme="minorHAnsi" w:cstheme="minorHAnsi"/>
          <w:sz w:val="24"/>
          <w:szCs w:val="24"/>
        </w:rPr>
      </w:pPr>
      <w:r w:rsidRPr="00786A86">
        <w:rPr>
          <w:rFonts w:asciiTheme="minorHAnsi" w:hAnsiTheme="minorHAnsi" w:cstheme="minorHAnsi"/>
          <w:sz w:val="24"/>
          <w:szCs w:val="24"/>
        </w:rPr>
        <w:t xml:space="preserve">3.1.4. LST EN 13260 Geležinkelio </w:t>
      </w:r>
      <w:proofErr w:type="spellStart"/>
      <w:r w:rsidRPr="00786A86">
        <w:rPr>
          <w:rFonts w:asciiTheme="minorHAnsi" w:hAnsiTheme="minorHAnsi" w:cstheme="minorHAnsi"/>
          <w:sz w:val="24"/>
          <w:szCs w:val="24"/>
        </w:rPr>
        <w:t>taikmenys</w:t>
      </w:r>
      <w:proofErr w:type="spellEnd"/>
      <w:r w:rsidRPr="00786A86">
        <w:rPr>
          <w:rFonts w:asciiTheme="minorHAnsi" w:hAnsiTheme="minorHAnsi" w:cstheme="minorHAnsi"/>
          <w:sz w:val="24"/>
          <w:szCs w:val="24"/>
        </w:rPr>
        <w:t>. Aširačiai ir dviašiai vežimėliai. Aširačiai. Gaminių reikalavimai;</w:t>
      </w:r>
    </w:p>
    <w:p w14:paraId="237BFEB9" w14:textId="5592135A" w:rsidR="00840FF2" w:rsidRPr="00786A86" w:rsidRDefault="00840FF2" w:rsidP="00840FF2">
      <w:pPr>
        <w:pStyle w:val="Porat"/>
        <w:jc w:val="both"/>
        <w:rPr>
          <w:rFonts w:asciiTheme="minorHAnsi" w:hAnsiTheme="minorHAnsi" w:cstheme="minorHAnsi"/>
          <w:bCs/>
          <w:sz w:val="24"/>
          <w:szCs w:val="24"/>
        </w:rPr>
      </w:pPr>
      <w:r w:rsidRPr="00786A86">
        <w:rPr>
          <w:rFonts w:asciiTheme="minorHAnsi" w:hAnsiTheme="minorHAnsi" w:cstheme="minorHAnsi"/>
          <w:bCs/>
          <w:sz w:val="24"/>
          <w:szCs w:val="24"/>
        </w:rPr>
        <w:t xml:space="preserve">3.1.5. LST EN 13261 Geležinkelio </w:t>
      </w:r>
      <w:proofErr w:type="spellStart"/>
      <w:r w:rsidRPr="00786A86">
        <w:rPr>
          <w:rFonts w:asciiTheme="minorHAnsi" w:hAnsiTheme="minorHAnsi" w:cstheme="minorHAnsi"/>
          <w:bCs/>
          <w:sz w:val="24"/>
          <w:szCs w:val="24"/>
        </w:rPr>
        <w:t>taikmenys</w:t>
      </w:r>
      <w:proofErr w:type="spellEnd"/>
      <w:r w:rsidRPr="00786A86">
        <w:rPr>
          <w:rFonts w:asciiTheme="minorHAnsi" w:hAnsiTheme="minorHAnsi" w:cstheme="minorHAnsi"/>
          <w:bCs/>
          <w:sz w:val="24"/>
          <w:szCs w:val="24"/>
        </w:rPr>
        <w:t>. Aširačiai ir dviašiai vežimėliai. Ašys. Gaminio reikalavimai;</w:t>
      </w:r>
    </w:p>
    <w:p w14:paraId="66E7CCD5" w14:textId="6342DC96" w:rsidR="00840FF2" w:rsidRPr="00786A86" w:rsidRDefault="00840FF2" w:rsidP="00840FF2">
      <w:pPr>
        <w:pStyle w:val="Porat"/>
        <w:jc w:val="both"/>
        <w:rPr>
          <w:rFonts w:asciiTheme="minorHAnsi" w:hAnsiTheme="minorHAnsi" w:cstheme="minorHAnsi"/>
          <w:bCs/>
          <w:sz w:val="24"/>
          <w:szCs w:val="24"/>
        </w:rPr>
      </w:pPr>
      <w:r w:rsidRPr="00786A86">
        <w:rPr>
          <w:rFonts w:asciiTheme="minorHAnsi" w:hAnsiTheme="minorHAnsi" w:cstheme="minorHAnsi"/>
          <w:bCs/>
          <w:sz w:val="24"/>
          <w:szCs w:val="24"/>
        </w:rPr>
        <w:t xml:space="preserve">3.1.6. LST EN 13262 Geležinkelio </w:t>
      </w:r>
      <w:proofErr w:type="spellStart"/>
      <w:r w:rsidRPr="00786A86">
        <w:rPr>
          <w:rFonts w:asciiTheme="minorHAnsi" w:hAnsiTheme="minorHAnsi" w:cstheme="minorHAnsi"/>
          <w:bCs/>
          <w:sz w:val="24"/>
          <w:szCs w:val="24"/>
        </w:rPr>
        <w:t>taikmenys</w:t>
      </w:r>
      <w:proofErr w:type="spellEnd"/>
      <w:r w:rsidRPr="00786A86">
        <w:rPr>
          <w:rFonts w:asciiTheme="minorHAnsi" w:hAnsiTheme="minorHAnsi" w:cstheme="minorHAnsi"/>
          <w:bCs/>
          <w:sz w:val="24"/>
          <w:szCs w:val="24"/>
        </w:rPr>
        <w:t>. Aširačiai ir dviašiai vežimėliai. Ratai. Gaminio reikalavimai;</w:t>
      </w:r>
    </w:p>
    <w:p w14:paraId="65A9E81C" w14:textId="265A42A8" w:rsidR="00840FF2" w:rsidRPr="00786A86" w:rsidRDefault="00840FF2" w:rsidP="00840FF2">
      <w:pPr>
        <w:pStyle w:val="Porat"/>
        <w:jc w:val="both"/>
        <w:rPr>
          <w:rFonts w:asciiTheme="minorHAnsi" w:hAnsiTheme="minorHAnsi" w:cstheme="minorHAnsi"/>
          <w:bCs/>
          <w:sz w:val="24"/>
          <w:szCs w:val="24"/>
        </w:rPr>
      </w:pPr>
      <w:r w:rsidRPr="00786A86">
        <w:rPr>
          <w:rFonts w:asciiTheme="minorHAnsi" w:hAnsiTheme="minorHAnsi" w:cstheme="minorHAnsi"/>
          <w:bCs/>
          <w:sz w:val="24"/>
          <w:szCs w:val="24"/>
        </w:rPr>
        <w:t>3.1.7.</w:t>
      </w:r>
      <w:r w:rsidRPr="00786A86">
        <w:rPr>
          <w:rFonts w:asciiTheme="minorHAnsi" w:hAnsiTheme="minorHAnsi" w:cstheme="minorHAnsi"/>
          <w:sz w:val="24"/>
          <w:szCs w:val="24"/>
        </w:rPr>
        <w:t xml:space="preserve"> GOST 11018-2001 </w:t>
      </w:r>
      <w:r w:rsidRPr="00786A86">
        <w:rPr>
          <w:rFonts w:asciiTheme="minorHAnsi" w:hAnsiTheme="minorHAnsi" w:cstheme="minorHAnsi"/>
          <w:bCs/>
          <w:sz w:val="24"/>
          <w:szCs w:val="24"/>
        </w:rPr>
        <w:t>1520mm pločio vėžės geležinkelio traukos riedmenų aširačiai;</w:t>
      </w:r>
    </w:p>
    <w:p w14:paraId="0664B9DB" w14:textId="147D6D0B" w:rsidR="006E5A7C" w:rsidRPr="00786A86" w:rsidRDefault="006E5A7C" w:rsidP="005C2A53">
      <w:pPr>
        <w:pStyle w:val="Porat"/>
        <w:jc w:val="both"/>
        <w:rPr>
          <w:rFonts w:asciiTheme="minorHAnsi" w:hAnsiTheme="minorHAnsi" w:cstheme="minorHAnsi"/>
          <w:color w:val="000000"/>
          <w:sz w:val="24"/>
          <w:szCs w:val="24"/>
          <w:lang w:eastAsia="lt-LT"/>
        </w:rPr>
      </w:pPr>
      <w:r w:rsidRPr="00786A86">
        <w:rPr>
          <w:rFonts w:asciiTheme="minorHAnsi" w:hAnsiTheme="minorHAnsi" w:cstheme="minorHAnsi"/>
          <w:sz w:val="24"/>
          <w:szCs w:val="24"/>
        </w:rPr>
        <w:t>3.1.</w:t>
      </w:r>
      <w:r w:rsidR="00840FF2" w:rsidRPr="00786A86">
        <w:rPr>
          <w:rFonts w:asciiTheme="minorHAnsi" w:hAnsiTheme="minorHAnsi" w:cstheme="minorHAnsi"/>
          <w:sz w:val="24"/>
          <w:szCs w:val="24"/>
          <w:lang w:eastAsia="lt-LT"/>
        </w:rPr>
        <w:t>8</w:t>
      </w:r>
      <w:r w:rsidRPr="00786A86">
        <w:rPr>
          <w:rFonts w:asciiTheme="minorHAnsi" w:hAnsiTheme="minorHAnsi" w:cstheme="minorHAnsi"/>
          <w:sz w:val="24"/>
          <w:szCs w:val="24"/>
          <w:lang w:eastAsia="lt-LT"/>
        </w:rPr>
        <w:t xml:space="preserve">. </w:t>
      </w:r>
      <w:r w:rsidRPr="00786A86">
        <w:rPr>
          <w:rFonts w:asciiTheme="minorHAnsi" w:hAnsiTheme="minorHAnsi" w:cstheme="minorHAnsi"/>
          <w:color w:val="000000"/>
          <w:sz w:val="24"/>
          <w:szCs w:val="24"/>
        </w:rPr>
        <w:t>Dyzelinių traukinių PESA 620M</w:t>
      </w:r>
      <w:r w:rsidRPr="00786A86">
        <w:rPr>
          <w:rFonts w:asciiTheme="minorHAnsi" w:hAnsiTheme="minorHAnsi" w:cstheme="minorHAnsi"/>
          <w:color w:val="000000"/>
          <w:sz w:val="24"/>
          <w:szCs w:val="24"/>
          <w:lang w:eastAsia="lt-LT"/>
        </w:rPr>
        <w:t xml:space="preserve"> traukos aširačių Ø840 su reduktoriumi KE456 brėžinio </w:t>
      </w:r>
      <w:r w:rsidR="002A2512" w:rsidRPr="00786A86">
        <w:rPr>
          <w:rFonts w:asciiTheme="minorHAnsi" w:hAnsiTheme="minorHAnsi" w:cstheme="minorHAnsi"/>
          <w:color w:val="000000"/>
          <w:sz w:val="24"/>
          <w:szCs w:val="24"/>
          <w:lang w:eastAsia="lt-LT"/>
        </w:rPr>
        <w:t xml:space="preserve">             </w:t>
      </w:r>
      <w:r w:rsidRPr="00786A86">
        <w:rPr>
          <w:rFonts w:asciiTheme="minorHAnsi" w:hAnsiTheme="minorHAnsi" w:cstheme="minorHAnsi"/>
          <w:color w:val="000000"/>
          <w:sz w:val="24"/>
          <w:szCs w:val="24"/>
          <w:lang w:eastAsia="lt-LT"/>
        </w:rPr>
        <w:t>Nr.3MSb 090230-1-00;</w:t>
      </w:r>
    </w:p>
    <w:p w14:paraId="613AC665" w14:textId="14C96EC2" w:rsidR="006E5A7C" w:rsidRPr="00786A86" w:rsidRDefault="006E5A7C" w:rsidP="005C2A53">
      <w:pPr>
        <w:pStyle w:val="Porat"/>
        <w:jc w:val="both"/>
        <w:rPr>
          <w:rFonts w:asciiTheme="minorHAnsi" w:hAnsiTheme="minorHAnsi" w:cstheme="minorHAnsi"/>
          <w:color w:val="000000"/>
          <w:sz w:val="24"/>
          <w:szCs w:val="24"/>
          <w:lang w:eastAsia="lt-LT"/>
        </w:rPr>
      </w:pPr>
      <w:r w:rsidRPr="00786A86">
        <w:rPr>
          <w:rFonts w:asciiTheme="minorHAnsi" w:hAnsiTheme="minorHAnsi" w:cstheme="minorHAnsi"/>
          <w:sz w:val="24"/>
          <w:szCs w:val="24"/>
        </w:rPr>
        <w:t>3.1.</w:t>
      </w:r>
      <w:r w:rsidR="00840FF2" w:rsidRPr="00786A86">
        <w:rPr>
          <w:rFonts w:asciiTheme="minorHAnsi" w:hAnsiTheme="minorHAnsi" w:cstheme="minorHAnsi"/>
          <w:sz w:val="24"/>
          <w:szCs w:val="24"/>
          <w:lang w:eastAsia="lt-LT"/>
        </w:rPr>
        <w:t>9</w:t>
      </w:r>
      <w:r w:rsidRPr="00786A86">
        <w:rPr>
          <w:rFonts w:asciiTheme="minorHAnsi" w:hAnsiTheme="minorHAnsi" w:cstheme="minorHAnsi"/>
          <w:sz w:val="24"/>
          <w:szCs w:val="24"/>
          <w:lang w:eastAsia="lt-LT"/>
        </w:rPr>
        <w:t xml:space="preserve">. </w:t>
      </w:r>
      <w:r w:rsidRPr="00786A86">
        <w:rPr>
          <w:rFonts w:asciiTheme="minorHAnsi" w:hAnsiTheme="minorHAnsi" w:cstheme="minorHAnsi"/>
          <w:color w:val="000000"/>
          <w:sz w:val="24"/>
          <w:szCs w:val="24"/>
        </w:rPr>
        <w:t>Dyzelinių traukinių PESA 620M</w:t>
      </w:r>
      <w:r w:rsidRPr="00786A86">
        <w:rPr>
          <w:rFonts w:asciiTheme="minorHAnsi" w:hAnsiTheme="minorHAnsi" w:cstheme="minorHAnsi"/>
          <w:color w:val="000000"/>
          <w:sz w:val="24"/>
          <w:szCs w:val="24"/>
          <w:lang w:eastAsia="lt-LT"/>
        </w:rPr>
        <w:t xml:space="preserve"> traukos aširačių Ø840 su reduktoriumi SK456 brėžinio </w:t>
      </w:r>
      <w:r w:rsidR="00EE4FF9" w:rsidRPr="00786A86">
        <w:rPr>
          <w:rFonts w:asciiTheme="minorHAnsi" w:hAnsiTheme="minorHAnsi" w:cstheme="minorHAnsi"/>
          <w:color w:val="000000"/>
          <w:sz w:val="24"/>
          <w:szCs w:val="24"/>
          <w:lang w:eastAsia="lt-LT"/>
        </w:rPr>
        <w:t xml:space="preserve">                            </w:t>
      </w:r>
      <w:r w:rsidRPr="00786A86">
        <w:rPr>
          <w:rFonts w:asciiTheme="minorHAnsi" w:hAnsiTheme="minorHAnsi" w:cstheme="minorHAnsi"/>
          <w:color w:val="000000"/>
          <w:sz w:val="24"/>
          <w:szCs w:val="24"/>
          <w:lang w:eastAsia="lt-LT"/>
        </w:rPr>
        <w:t>Nr.3MSb 090240-1-00;</w:t>
      </w:r>
    </w:p>
    <w:p w14:paraId="26DA079B" w14:textId="4A9F8748" w:rsidR="006E5A7C" w:rsidRPr="00786A86" w:rsidRDefault="006E5A7C" w:rsidP="005C2A53">
      <w:pPr>
        <w:pStyle w:val="Porat"/>
        <w:jc w:val="both"/>
        <w:rPr>
          <w:rFonts w:asciiTheme="minorHAnsi" w:hAnsiTheme="minorHAnsi" w:cstheme="minorHAnsi"/>
          <w:color w:val="000000"/>
          <w:sz w:val="24"/>
          <w:szCs w:val="24"/>
          <w:lang w:eastAsia="lt-LT"/>
        </w:rPr>
      </w:pPr>
      <w:r w:rsidRPr="00786A86">
        <w:rPr>
          <w:rFonts w:asciiTheme="minorHAnsi" w:hAnsiTheme="minorHAnsi" w:cstheme="minorHAnsi"/>
          <w:sz w:val="24"/>
          <w:szCs w:val="24"/>
        </w:rPr>
        <w:t>3.1.</w:t>
      </w:r>
      <w:r w:rsidR="00840FF2" w:rsidRPr="00786A86">
        <w:rPr>
          <w:rFonts w:asciiTheme="minorHAnsi" w:hAnsiTheme="minorHAnsi" w:cstheme="minorHAnsi"/>
          <w:sz w:val="24"/>
          <w:szCs w:val="24"/>
          <w:lang w:eastAsia="lt-LT"/>
        </w:rPr>
        <w:t>10</w:t>
      </w:r>
      <w:r w:rsidRPr="00786A86">
        <w:rPr>
          <w:rFonts w:asciiTheme="minorHAnsi" w:hAnsiTheme="minorHAnsi" w:cstheme="minorHAnsi"/>
          <w:sz w:val="24"/>
          <w:szCs w:val="24"/>
          <w:lang w:eastAsia="lt-LT"/>
        </w:rPr>
        <w:t xml:space="preserve">. </w:t>
      </w:r>
      <w:r w:rsidRPr="00786A86">
        <w:rPr>
          <w:rFonts w:asciiTheme="minorHAnsi" w:hAnsiTheme="minorHAnsi" w:cstheme="minorHAnsi"/>
          <w:color w:val="000000"/>
          <w:sz w:val="24"/>
          <w:szCs w:val="24"/>
        </w:rPr>
        <w:t>Dyzelinių traukinių PESA 620M</w:t>
      </w:r>
      <w:r w:rsidRPr="00786A86">
        <w:rPr>
          <w:rFonts w:asciiTheme="minorHAnsi" w:hAnsiTheme="minorHAnsi" w:cstheme="minorHAnsi"/>
          <w:color w:val="000000"/>
          <w:sz w:val="24"/>
          <w:szCs w:val="24"/>
          <w:lang w:eastAsia="lt-LT"/>
        </w:rPr>
        <w:t xml:space="preserve"> </w:t>
      </w:r>
      <w:r w:rsidRPr="00786A86">
        <w:rPr>
          <w:rFonts w:asciiTheme="minorHAnsi" w:hAnsiTheme="minorHAnsi" w:cstheme="minorHAnsi"/>
          <w:bCs/>
          <w:sz w:val="24"/>
          <w:szCs w:val="24"/>
        </w:rPr>
        <w:t>palaikančiųjų</w:t>
      </w:r>
      <w:r w:rsidRPr="00786A86">
        <w:rPr>
          <w:rFonts w:asciiTheme="minorHAnsi" w:hAnsiTheme="minorHAnsi" w:cstheme="minorHAnsi"/>
          <w:color w:val="000000"/>
          <w:sz w:val="24"/>
          <w:szCs w:val="24"/>
          <w:lang w:eastAsia="lt-LT"/>
        </w:rPr>
        <w:t xml:space="preserve"> aširačių Ø840 brėži</w:t>
      </w:r>
      <w:r w:rsidR="002A2512" w:rsidRPr="00786A86">
        <w:rPr>
          <w:rFonts w:asciiTheme="minorHAnsi" w:hAnsiTheme="minorHAnsi" w:cstheme="minorHAnsi"/>
          <w:color w:val="000000"/>
          <w:sz w:val="24"/>
          <w:szCs w:val="24"/>
          <w:lang w:eastAsia="lt-LT"/>
        </w:rPr>
        <w:t xml:space="preserve">nio </w:t>
      </w:r>
      <w:r w:rsidRPr="00786A86">
        <w:rPr>
          <w:rFonts w:asciiTheme="minorHAnsi" w:hAnsiTheme="minorHAnsi" w:cstheme="minorHAnsi"/>
          <w:color w:val="000000"/>
          <w:sz w:val="24"/>
          <w:szCs w:val="24"/>
          <w:lang w:eastAsia="lt-LT"/>
        </w:rPr>
        <w:t>Nr.8AS 090250-1-00;</w:t>
      </w:r>
    </w:p>
    <w:p w14:paraId="156282E7" w14:textId="0C575945" w:rsidR="006E5A7C" w:rsidRPr="00786A86" w:rsidRDefault="006E5A7C" w:rsidP="005C2A53">
      <w:pPr>
        <w:pStyle w:val="Porat"/>
        <w:jc w:val="both"/>
        <w:rPr>
          <w:rFonts w:asciiTheme="minorHAnsi" w:hAnsiTheme="minorHAnsi" w:cstheme="minorHAnsi"/>
          <w:bCs/>
          <w:sz w:val="24"/>
          <w:szCs w:val="24"/>
        </w:rPr>
      </w:pPr>
      <w:r w:rsidRPr="00786A86">
        <w:rPr>
          <w:rFonts w:asciiTheme="minorHAnsi" w:hAnsiTheme="minorHAnsi" w:cstheme="minorHAnsi"/>
          <w:sz w:val="24"/>
          <w:szCs w:val="24"/>
        </w:rPr>
        <w:t>3.1.</w:t>
      </w:r>
      <w:r w:rsidR="00840FF2" w:rsidRPr="00786A86">
        <w:rPr>
          <w:rFonts w:asciiTheme="minorHAnsi" w:hAnsiTheme="minorHAnsi" w:cstheme="minorHAnsi"/>
          <w:sz w:val="24"/>
          <w:szCs w:val="24"/>
          <w:lang w:eastAsia="lt-LT"/>
        </w:rPr>
        <w:t>11</w:t>
      </w:r>
      <w:r w:rsidRPr="00786A86">
        <w:rPr>
          <w:rFonts w:asciiTheme="minorHAnsi" w:hAnsiTheme="minorHAnsi" w:cstheme="minorHAnsi"/>
          <w:sz w:val="24"/>
          <w:szCs w:val="24"/>
          <w:lang w:eastAsia="lt-LT"/>
        </w:rPr>
        <w:t xml:space="preserve">. </w:t>
      </w:r>
      <w:r w:rsidRPr="00786A86">
        <w:rPr>
          <w:rFonts w:asciiTheme="minorHAnsi" w:hAnsiTheme="minorHAnsi" w:cstheme="minorHAnsi"/>
          <w:color w:val="000000"/>
          <w:sz w:val="24"/>
          <w:szCs w:val="24"/>
        </w:rPr>
        <w:t>Dyzelinių traukinių PESA 620M</w:t>
      </w:r>
      <w:r w:rsidRPr="00786A86">
        <w:rPr>
          <w:rFonts w:asciiTheme="minorHAnsi" w:hAnsiTheme="minorHAnsi" w:cstheme="minorHAnsi"/>
          <w:color w:val="000000"/>
          <w:sz w:val="24"/>
          <w:szCs w:val="24"/>
          <w:lang w:eastAsia="lt-LT"/>
        </w:rPr>
        <w:t xml:space="preserve"> aširačių vientiso valcuoto rato Ø842 </w:t>
      </w:r>
      <w:r w:rsidR="002A2512" w:rsidRPr="00786A86">
        <w:rPr>
          <w:rFonts w:asciiTheme="minorHAnsi" w:hAnsiTheme="minorHAnsi" w:cstheme="minorHAnsi"/>
          <w:bCs/>
          <w:sz w:val="24"/>
          <w:szCs w:val="24"/>
        </w:rPr>
        <w:t xml:space="preserve">brėžinio                                  </w:t>
      </w:r>
      <w:r w:rsidRPr="00786A86">
        <w:rPr>
          <w:rFonts w:asciiTheme="minorHAnsi" w:hAnsiTheme="minorHAnsi" w:cstheme="minorHAnsi"/>
          <w:bCs/>
          <w:sz w:val="24"/>
          <w:szCs w:val="24"/>
        </w:rPr>
        <w:t xml:space="preserve">Nr. Tw-Bg-090010-1-00 ver.1; </w:t>
      </w:r>
    </w:p>
    <w:p w14:paraId="665FEAE6" w14:textId="711E167C" w:rsidR="006E5A7C" w:rsidRPr="00786A86" w:rsidRDefault="006E5A7C" w:rsidP="005C2A53">
      <w:pPr>
        <w:pStyle w:val="Porat"/>
        <w:jc w:val="both"/>
        <w:rPr>
          <w:rFonts w:asciiTheme="minorHAnsi" w:hAnsiTheme="minorHAnsi" w:cstheme="minorHAnsi"/>
          <w:color w:val="000000"/>
          <w:sz w:val="24"/>
          <w:szCs w:val="24"/>
          <w:lang w:eastAsia="lt-LT"/>
        </w:rPr>
      </w:pPr>
      <w:r w:rsidRPr="00786A86">
        <w:rPr>
          <w:rFonts w:asciiTheme="minorHAnsi" w:hAnsiTheme="minorHAnsi" w:cstheme="minorHAnsi"/>
          <w:sz w:val="24"/>
          <w:szCs w:val="24"/>
        </w:rPr>
        <w:t>3.1.</w:t>
      </w:r>
      <w:r w:rsidR="00840FF2" w:rsidRPr="00786A86">
        <w:rPr>
          <w:rFonts w:asciiTheme="minorHAnsi" w:hAnsiTheme="minorHAnsi" w:cstheme="minorHAnsi"/>
          <w:sz w:val="24"/>
          <w:szCs w:val="24"/>
          <w:lang w:eastAsia="lt-LT"/>
        </w:rPr>
        <w:t>12</w:t>
      </w:r>
      <w:r w:rsidRPr="00786A86">
        <w:rPr>
          <w:rFonts w:asciiTheme="minorHAnsi" w:hAnsiTheme="minorHAnsi" w:cstheme="minorHAnsi"/>
          <w:sz w:val="24"/>
          <w:szCs w:val="24"/>
          <w:lang w:eastAsia="lt-LT"/>
        </w:rPr>
        <w:t xml:space="preserve">. </w:t>
      </w:r>
      <w:r w:rsidRPr="00786A86">
        <w:rPr>
          <w:rFonts w:asciiTheme="minorHAnsi" w:hAnsiTheme="minorHAnsi" w:cstheme="minorHAnsi"/>
          <w:color w:val="000000"/>
          <w:sz w:val="24"/>
          <w:szCs w:val="24"/>
        </w:rPr>
        <w:t xml:space="preserve">Dyzelinių traukinių PESA </w:t>
      </w:r>
      <w:r w:rsidRPr="00786A86">
        <w:rPr>
          <w:rFonts w:asciiTheme="minorHAnsi" w:hAnsiTheme="minorHAnsi" w:cstheme="minorHAnsi"/>
          <w:bCs/>
          <w:sz w:val="24"/>
          <w:szCs w:val="24"/>
        </w:rPr>
        <w:t xml:space="preserve">630MiL </w:t>
      </w:r>
      <w:r w:rsidRPr="00786A86">
        <w:rPr>
          <w:rFonts w:asciiTheme="minorHAnsi" w:hAnsiTheme="minorHAnsi" w:cstheme="minorHAnsi"/>
          <w:color w:val="000000"/>
          <w:sz w:val="24"/>
          <w:szCs w:val="24"/>
          <w:lang w:eastAsia="lt-LT"/>
        </w:rPr>
        <w:t xml:space="preserve">traukos aširačių su reduktoriumi KE485 brėžinio </w:t>
      </w:r>
      <w:r w:rsidR="002A2512" w:rsidRPr="00786A86">
        <w:rPr>
          <w:rFonts w:asciiTheme="minorHAnsi" w:hAnsiTheme="minorHAnsi" w:cstheme="minorHAnsi"/>
          <w:color w:val="000000"/>
          <w:sz w:val="24"/>
          <w:szCs w:val="24"/>
          <w:lang w:eastAsia="lt-LT"/>
        </w:rPr>
        <w:t xml:space="preserve">                      </w:t>
      </w:r>
      <w:r w:rsidRPr="00786A86">
        <w:rPr>
          <w:rFonts w:asciiTheme="minorHAnsi" w:hAnsiTheme="minorHAnsi" w:cstheme="minorHAnsi"/>
          <w:color w:val="000000"/>
          <w:sz w:val="24"/>
          <w:szCs w:val="24"/>
          <w:lang w:eastAsia="lt-LT"/>
        </w:rPr>
        <w:t>Nr.5MS 090101-1-00 P1;</w:t>
      </w:r>
    </w:p>
    <w:p w14:paraId="08C35C9D" w14:textId="16D86C95" w:rsidR="006E5A7C" w:rsidRPr="00786A86" w:rsidRDefault="006E5A7C" w:rsidP="005C2A53">
      <w:pPr>
        <w:pStyle w:val="Porat"/>
        <w:jc w:val="both"/>
        <w:rPr>
          <w:rFonts w:asciiTheme="minorHAnsi" w:hAnsiTheme="minorHAnsi" w:cstheme="minorHAnsi"/>
          <w:color w:val="000000"/>
          <w:sz w:val="24"/>
          <w:szCs w:val="24"/>
          <w:lang w:eastAsia="lt-LT"/>
        </w:rPr>
      </w:pPr>
      <w:r w:rsidRPr="00786A86">
        <w:rPr>
          <w:rFonts w:asciiTheme="minorHAnsi" w:hAnsiTheme="minorHAnsi" w:cstheme="minorHAnsi"/>
          <w:sz w:val="24"/>
          <w:szCs w:val="24"/>
        </w:rPr>
        <w:t>3.1.</w:t>
      </w:r>
      <w:r w:rsidR="00840FF2" w:rsidRPr="00786A86">
        <w:rPr>
          <w:rFonts w:asciiTheme="minorHAnsi" w:hAnsiTheme="minorHAnsi" w:cstheme="minorHAnsi"/>
          <w:sz w:val="24"/>
          <w:szCs w:val="24"/>
          <w:lang w:eastAsia="lt-LT"/>
        </w:rPr>
        <w:t>13</w:t>
      </w:r>
      <w:r w:rsidRPr="00786A86">
        <w:rPr>
          <w:rFonts w:asciiTheme="minorHAnsi" w:hAnsiTheme="minorHAnsi" w:cstheme="minorHAnsi"/>
          <w:sz w:val="24"/>
          <w:szCs w:val="24"/>
          <w:lang w:eastAsia="lt-LT"/>
        </w:rPr>
        <w:t xml:space="preserve">. </w:t>
      </w:r>
      <w:r w:rsidRPr="00786A86">
        <w:rPr>
          <w:rFonts w:asciiTheme="minorHAnsi" w:hAnsiTheme="minorHAnsi" w:cstheme="minorHAnsi"/>
          <w:color w:val="000000"/>
          <w:sz w:val="24"/>
          <w:szCs w:val="24"/>
        </w:rPr>
        <w:t xml:space="preserve">Dyzelinių traukinių PESA </w:t>
      </w:r>
      <w:r w:rsidRPr="00786A86">
        <w:rPr>
          <w:rFonts w:asciiTheme="minorHAnsi" w:hAnsiTheme="minorHAnsi" w:cstheme="minorHAnsi"/>
          <w:bCs/>
          <w:sz w:val="24"/>
          <w:szCs w:val="24"/>
        </w:rPr>
        <w:t xml:space="preserve">630MiL </w:t>
      </w:r>
      <w:r w:rsidRPr="00786A86">
        <w:rPr>
          <w:rFonts w:asciiTheme="minorHAnsi" w:hAnsiTheme="minorHAnsi" w:cstheme="minorHAnsi"/>
          <w:color w:val="000000"/>
          <w:sz w:val="24"/>
          <w:szCs w:val="24"/>
          <w:lang w:eastAsia="lt-LT"/>
        </w:rPr>
        <w:t xml:space="preserve">traukos aširačių su reduktoriumi SK485 brėžinio </w:t>
      </w:r>
      <w:r w:rsidR="002A2512" w:rsidRPr="00786A86">
        <w:rPr>
          <w:rFonts w:asciiTheme="minorHAnsi" w:hAnsiTheme="minorHAnsi" w:cstheme="minorHAnsi"/>
          <w:color w:val="000000"/>
          <w:sz w:val="24"/>
          <w:szCs w:val="24"/>
          <w:lang w:eastAsia="lt-LT"/>
        </w:rPr>
        <w:t xml:space="preserve">                       </w:t>
      </w:r>
      <w:r w:rsidRPr="00786A86">
        <w:rPr>
          <w:rFonts w:asciiTheme="minorHAnsi" w:hAnsiTheme="minorHAnsi" w:cstheme="minorHAnsi"/>
          <w:color w:val="000000"/>
          <w:sz w:val="24"/>
          <w:szCs w:val="24"/>
          <w:lang w:eastAsia="lt-LT"/>
        </w:rPr>
        <w:t>Nr.5MS 090201-1-00 P4;</w:t>
      </w:r>
    </w:p>
    <w:p w14:paraId="49C4AB75" w14:textId="7828651A" w:rsidR="006E5A7C" w:rsidRPr="00786A86" w:rsidRDefault="006E5A7C" w:rsidP="005C2A53">
      <w:pPr>
        <w:pStyle w:val="Porat"/>
        <w:jc w:val="both"/>
        <w:rPr>
          <w:rFonts w:asciiTheme="minorHAnsi" w:hAnsiTheme="minorHAnsi" w:cstheme="minorHAnsi"/>
          <w:color w:val="000000"/>
          <w:sz w:val="24"/>
          <w:szCs w:val="24"/>
          <w:lang w:eastAsia="lt-LT"/>
        </w:rPr>
      </w:pPr>
      <w:r w:rsidRPr="00786A86">
        <w:rPr>
          <w:rFonts w:asciiTheme="minorHAnsi" w:hAnsiTheme="minorHAnsi" w:cstheme="minorHAnsi"/>
          <w:sz w:val="24"/>
          <w:szCs w:val="24"/>
        </w:rPr>
        <w:t>3.1.</w:t>
      </w:r>
      <w:r w:rsidR="00840FF2" w:rsidRPr="00786A86">
        <w:rPr>
          <w:rFonts w:asciiTheme="minorHAnsi" w:hAnsiTheme="minorHAnsi" w:cstheme="minorHAnsi"/>
          <w:sz w:val="24"/>
          <w:szCs w:val="24"/>
          <w:lang w:eastAsia="lt-LT"/>
        </w:rPr>
        <w:t>14</w:t>
      </w:r>
      <w:r w:rsidRPr="00786A86">
        <w:rPr>
          <w:rFonts w:asciiTheme="minorHAnsi" w:hAnsiTheme="minorHAnsi" w:cstheme="minorHAnsi"/>
          <w:sz w:val="24"/>
          <w:szCs w:val="24"/>
          <w:lang w:eastAsia="lt-LT"/>
        </w:rPr>
        <w:t xml:space="preserve">. </w:t>
      </w:r>
      <w:r w:rsidRPr="00786A86">
        <w:rPr>
          <w:rFonts w:asciiTheme="minorHAnsi" w:hAnsiTheme="minorHAnsi" w:cstheme="minorHAnsi"/>
          <w:color w:val="000000"/>
          <w:sz w:val="24"/>
          <w:szCs w:val="24"/>
        </w:rPr>
        <w:t xml:space="preserve">Dyzelinių traukinių PESA </w:t>
      </w:r>
      <w:r w:rsidRPr="00786A86">
        <w:rPr>
          <w:rFonts w:asciiTheme="minorHAnsi" w:hAnsiTheme="minorHAnsi" w:cstheme="minorHAnsi"/>
          <w:bCs/>
          <w:sz w:val="24"/>
          <w:szCs w:val="24"/>
        </w:rPr>
        <w:t>630MiL palaikančiųjų</w:t>
      </w:r>
      <w:r w:rsidR="002A2512" w:rsidRPr="00786A86">
        <w:rPr>
          <w:rFonts w:asciiTheme="minorHAnsi" w:hAnsiTheme="minorHAnsi" w:cstheme="minorHAnsi"/>
          <w:color w:val="000000"/>
          <w:sz w:val="24"/>
          <w:szCs w:val="24"/>
          <w:lang w:eastAsia="lt-LT"/>
        </w:rPr>
        <w:t xml:space="preserve"> aširačių brėžinio </w:t>
      </w:r>
      <w:r w:rsidRPr="00786A86">
        <w:rPr>
          <w:rFonts w:asciiTheme="minorHAnsi" w:hAnsiTheme="minorHAnsi" w:cstheme="minorHAnsi"/>
          <w:color w:val="000000"/>
          <w:sz w:val="24"/>
          <w:szCs w:val="24"/>
          <w:lang w:eastAsia="lt-LT"/>
        </w:rPr>
        <w:t>Nr.11ASb 090101-1-00 P0;</w:t>
      </w:r>
    </w:p>
    <w:p w14:paraId="18F278BB" w14:textId="04F204DB" w:rsidR="006E5A7C" w:rsidRPr="00786A86" w:rsidRDefault="006E5A7C" w:rsidP="005C2A53">
      <w:pPr>
        <w:pStyle w:val="Porat"/>
        <w:jc w:val="both"/>
        <w:rPr>
          <w:rFonts w:asciiTheme="minorHAnsi" w:hAnsiTheme="minorHAnsi" w:cstheme="minorHAnsi"/>
          <w:bCs/>
          <w:sz w:val="24"/>
          <w:szCs w:val="24"/>
        </w:rPr>
      </w:pPr>
      <w:r w:rsidRPr="00786A86">
        <w:rPr>
          <w:rFonts w:asciiTheme="minorHAnsi" w:hAnsiTheme="minorHAnsi" w:cstheme="minorHAnsi"/>
          <w:sz w:val="24"/>
          <w:szCs w:val="24"/>
        </w:rPr>
        <w:t>3.1.</w:t>
      </w:r>
      <w:r w:rsidR="00840FF2" w:rsidRPr="00786A86">
        <w:rPr>
          <w:rFonts w:asciiTheme="minorHAnsi" w:hAnsiTheme="minorHAnsi" w:cstheme="minorHAnsi"/>
          <w:sz w:val="24"/>
          <w:szCs w:val="24"/>
          <w:lang w:eastAsia="lt-LT"/>
        </w:rPr>
        <w:t>15</w:t>
      </w:r>
      <w:r w:rsidRPr="00786A86">
        <w:rPr>
          <w:rFonts w:asciiTheme="minorHAnsi" w:hAnsiTheme="minorHAnsi" w:cstheme="minorHAnsi"/>
          <w:sz w:val="24"/>
          <w:szCs w:val="24"/>
          <w:lang w:eastAsia="lt-LT"/>
        </w:rPr>
        <w:t xml:space="preserve">. </w:t>
      </w:r>
      <w:r w:rsidRPr="00786A86">
        <w:rPr>
          <w:rFonts w:asciiTheme="minorHAnsi" w:hAnsiTheme="minorHAnsi" w:cstheme="minorHAnsi"/>
          <w:color w:val="000000"/>
          <w:sz w:val="24"/>
          <w:szCs w:val="24"/>
        </w:rPr>
        <w:t xml:space="preserve">Dyzelinių traukinių </w:t>
      </w:r>
      <w:r w:rsidRPr="00786A86">
        <w:rPr>
          <w:rFonts w:asciiTheme="minorHAnsi" w:hAnsiTheme="minorHAnsi" w:cstheme="minorHAnsi"/>
          <w:bCs/>
          <w:sz w:val="24"/>
          <w:szCs w:val="24"/>
        </w:rPr>
        <w:t xml:space="preserve">630MiL </w:t>
      </w:r>
      <w:r w:rsidRPr="00786A86">
        <w:rPr>
          <w:rFonts w:asciiTheme="minorHAnsi" w:hAnsiTheme="minorHAnsi" w:cstheme="minorHAnsi"/>
          <w:color w:val="000000"/>
          <w:sz w:val="24"/>
          <w:szCs w:val="24"/>
          <w:lang w:eastAsia="lt-LT"/>
        </w:rPr>
        <w:t xml:space="preserve">aširačių vientiso valcuoto rato Ø850 </w:t>
      </w:r>
      <w:r w:rsidR="002A2512" w:rsidRPr="00786A86">
        <w:rPr>
          <w:rFonts w:asciiTheme="minorHAnsi" w:hAnsiTheme="minorHAnsi" w:cstheme="minorHAnsi"/>
          <w:bCs/>
          <w:sz w:val="24"/>
          <w:szCs w:val="24"/>
        </w:rPr>
        <w:t xml:space="preserve">brėžinio </w:t>
      </w:r>
      <w:r w:rsidRPr="00786A86">
        <w:rPr>
          <w:rFonts w:asciiTheme="minorHAnsi" w:hAnsiTheme="minorHAnsi" w:cstheme="minorHAnsi"/>
          <w:bCs/>
          <w:sz w:val="24"/>
          <w:szCs w:val="24"/>
        </w:rPr>
        <w:t>Nr. 5MS 090101-1-02 P1;</w:t>
      </w:r>
    </w:p>
    <w:p w14:paraId="2A6EF625" w14:textId="15BF9E04" w:rsidR="00840FF2" w:rsidRPr="00786A86" w:rsidRDefault="00840FF2" w:rsidP="00840FF2">
      <w:pPr>
        <w:pStyle w:val="Porat"/>
        <w:jc w:val="both"/>
        <w:rPr>
          <w:rFonts w:asciiTheme="minorHAnsi" w:hAnsiTheme="minorHAnsi" w:cstheme="minorHAnsi"/>
          <w:bCs/>
          <w:sz w:val="24"/>
          <w:szCs w:val="24"/>
        </w:rPr>
      </w:pPr>
      <w:r w:rsidRPr="00786A86">
        <w:rPr>
          <w:rFonts w:asciiTheme="minorHAnsi" w:hAnsiTheme="minorHAnsi" w:cstheme="minorHAnsi"/>
          <w:bCs/>
          <w:sz w:val="24"/>
          <w:szCs w:val="24"/>
        </w:rPr>
        <w:t>3.1.6. Dyzelinių traukinių PESA 730ML traukos aširačių su reduktoriumi KE485 brėžinio                       Nr.5MSa 090100-1-00;</w:t>
      </w:r>
    </w:p>
    <w:p w14:paraId="7DE5B078" w14:textId="58FB1CE0" w:rsidR="00840FF2" w:rsidRPr="00786A86" w:rsidRDefault="00840FF2" w:rsidP="00840FF2">
      <w:pPr>
        <w:pStyle w:val="Porat"/>
        <w:jc w:val="both"/>
        <w:rPr>
          <w:rFonts w:asciiTheme="minorHAnsi" w:hAnsiTheme="minorHAnsi" w:cstheme="minorHAnsi"/>
          <w:bCs/>
          <w:sz w:val="24"/>
          <w:szCs w:val="24"/>
        </w:rPr>
      </w:pPr>
      <w:r w:rsidRPr="00786A86">
        <w:rPr>
          <w:rFonts w:asciiTheme="minorHAnsi" w:hAnsiTheme="minorHAnsi" w:cstheme="minorHAnsi"/>
          <w:bCs/>
          <w:sz w:val="24"/>
          <w:szCs w:val="24"/>
        </w:rPr>
        <w:t>3.1.17. Dyzelinių traukinių PESA 730ML traukos aširačių su reduktoriumi SK485 brėžinio                        Nr.5MSa 090200-1-00;</w:t>
      </w:r>
    </w:p>
    <w:p w14:paraId="6FAFF349" w14:textId="256D3AB3" w:rsidR="00840FF2" w:rsidRPr="00786A86" w:rsidRDefault="00840FF2" w:rsidP="00840FF2">
      <w:pPr>
        <w:pStyle w:val="Porat"/>
        <w:jc w:val="both"/>
        <w:rPr>
          <w:rFonts w:asciiTheme="minorHAnsi" w:hAnsiTheme="minorHAnsi" w:cstheme="minorHAnsi"/>
          <w:bCs/>
          <w:sz w:val="24"/>
          <w:szCs w:val="24"/>
        </w:rPr>
      </w:pPr>
      <w:r w:rsidRPr="00786A86">
        <w:rPr>
          <w:rFonts w:asciiTheme="minorHAnsi" w:hAnsiTheme="minorHAnsi" w:cstheme="minorHAnsi"/>
          <w:bCs/>
          <w:sz w:val="24"/>
          <w:szCs w:val="24"/>
        </w:rPr>
        <w:t xml:space="preserve">3.1.18. Dyzelinių traukinių PESA 730ML palaikančiųjų aširačių </w:t>
      </w:r>
      <w:proofErr w:type="spellStart"/>
      <w:r w:rsidRPr="00786A86">
        <w:rPr>
          <w:rFonts w:asciiTheme="minorHAnsi" w:hAnsiTheme="minorHAnsi" w:cstheme="minorHAnsi"/>
          <w:bCs/>
          <w:sz w:val="24"/>
          <w:szCs w:val="24"/>
        </w:rPr>
        <w:t>kompl</w:t>
      </w:r>
      <w:proofErr w:type="spellEnd"/>
      <w:r w:rsidRPr="00786A86">
        <w:rPr>
          <w:rFonts w:asciiTheme="minorHAnsi" w:hAnsiTheme="minorHAnsi" w:cstheme="minorHAnsi"/>
          <w:bCs/>
          <w:sz w:val="24"/>
          <w:szCs w:val="24"/>
        </w:rPr>
        <w:t>. I brėžinio  Nr.11ASc 090100-1-00;</w:t>
      </w:r>
    </w:p>
    <w:p w14:paraId="4C1535EC" w14:textId="7451E3F9" w:rsidR="00840FF2" w:rsidRPr="00786A86" w:rsidRDefault="00840FF2" w:rsidP="00840FF2">
      <w:pPr>
        <w:pStyle w:val="Porat"/>
        <w:jc w:val="both"/>
        <w:rPr>
          <w:rFonts w:asciiTheme="minorHAnsi" w:hAnsiTheme="minorHAnsi" w:cstheme="minorHAnsi"/>
          <w:bCs/>
          <w:sz w:val="24"/>
          <w:szCs w:val="24"/>
        </w:rPr>
      </w:pPr>
      <w:r w:rsidRPr="00786A86">
        <w:rPr>
          <w:rFonts w:asciiTheme="minorHAnsi" w:hAnsiTheme="minorHAnsi" w:cstheme="minorHAnsi"/>
          <w:bCs/>
          <w:sz w:val="24"/>
          <w:szCs w:val="24"/>
        </w:rPr>
        <w:t xml:space="preserve">3.1.19. Dyzelinių traukinių PESA 730ML palaikančiųjų aširačių </w:t>
      </w:r>
      <w:proofErr w:type="spellStart"/>
      <w:r w:rsidRPr="00786A86">
        <w:rPr>
          <w:rFonts w:asciiTheme="minorHAnsi" w:hAnsiTheme="minorHAnsi" w:cstheme="minorHAnsi"/>
          <w:bCs/>
          <w:sz w:val="24"/>
          <w:szCs w:val="24"/>
        </w:rPr>
        <w:t>kompl</w:t>
      </w:r>
      <w:proofErr w:type="spellEnd"/>
      <w:r w:rsidRPr="00786A86">
        <w:rPr>
          <w:rFonts w:asciiTheme="minorHAnsi" w:hAnsiTheme="minorHAnsi" w:cstheme="minorHAnsi"/>
          <w:bCs/>
          <w:sz w:val="24"/>
          <w:szCs w:val="24"/>
        </w:rPr>
        <w:t>. II brėžinio Nr.11ASb 090200-1-00;</w:t>
      </w:r>
    </w:p>
    <w:p w14:paraId="06E8B2BA" w14:textId="432A1E78" w:rsidR="002A2512" w:rsidRPr="00786A86" w:rsidRDefault="00840FF2" w:rsidP="005C2A53">
      <w:pPr>
        <w:pStyle w:val="Porat"/>
        <w:jc w:val="both"/>
        <w:rPr>
          <w:rFonts w:asciiTheme="minorHAnsi" w:hAnsiTheme="minorHAnsi" w:cstheme="minorHAnsi"/>
          <w:bCs/>
          <w:sz w:val="24"/>
          <w:szCs w:val="24"/>
        </w:rPr>
      </w:pPr>
      <w:r w:rsidRPr="00786A86">
        <w:rPr>
          <w:rFonts w:asciiTheme="minorHAnsi" w:hAnsiTheme="minorHAnsi" w:cstheme="minorHAnsi"/>
          <w:bCs/>
          <w:sz w:val="24"/>
          <w:szCs w:val="24"/>
        </w:rPr>
        <w:t>3.1.20. Dyzelinių traukinių PESA 730ML aširačių vientiso valcuoto rato Ø850 brėžinio Nr. 5MSh 090101-1-02 P2.</w:t>
      </w:r>
    </w:p>
    <w:p w14:paraId="61772A97" w14:textId="07792935" w:rsidR="00F26BD2" w:rsidRPr="00051109" w:rsidRDefault="00051109" w:rsidP="00051109">
      <w:pPr>
        <w:tabs>
          <w:tab w:val="left" w:pos="720"/>
        </w:tabs>
        <w:jc w:val="both"/>
        <w:rPr>
          <w:i/>
          <w:iCs/>
        </w:rPr>
      </w:pPr>
      <w:r w:rsidRPr="001032A8">
        <w:rPr>
          <w:i/>
          <w:iCs/>
        </w:rPr>
        <w:lastRenderedPageBreak/>
        <w:t>Su techniniais reikalavimais, nurodytais 3.1. punkte, galima susipažinti užsakovo patalpose, vadovaujantis pirkimo dokumentuose 5.1 punkte nurodyta tvarka.</w:t>
      </w:r>
    </w:p>
    <w:p w14:paraId="13A95038" w14:textId="77777777" w:rsidR="00F26BD2" w:rsidRPr="00786A86" w:rsidRDefault="00F26BD2" w:rsidP="005C2A53">
      <w:pPr>
        <w:pStyle w:val="Porat"/>
        <w:jc w:val="both"/>
        <w:rPr>
          <w:rFonts w:asciiTheme="minorHAnsi" w:hAnsiTheme="minorHAnsi" w:cstheme="minorHAnsi"/>
          <w:sz w:val="24"/>
          <w:szCs w:val="24"/>
        </w:rPr>
      </w:pPr>
    </w:p>
    <w:p w14:paraId="17DA55AD" w14:textId="77777777" w:rsidR="005D22C1" w:rsidRPr="00786A86" w:rsidRDefault="005D22C1" w:rsidP="005D22C1">
      <w:pPr>
        <w:pStyle w:val="Porat"/>
        <w:jc w:val="both"/>
        <w:rPr>
          <w:rFonts w:asciiTheme="minorHAnsi" w:hAnsiTheme="minorHAnsi" w:cstheme="minorHAnsi"/>
          <w:b/>
          <w:sz w:val="24"/>
          <w:szCs w:val="24"/>
        </w:rPr>
      </w:pPr>
      <w:r w:rsidRPr="00786A86">
        <w:rPr>
          <w:rFonts w:asciiTheme="minorHAnsi" w:hAnsiTheme="minorHAnsi" w:cstheme="minorHAnsi"/>
          <w:b/>
          <w:sz w:val="24"/>
          <w:szCs w:val="24"/>
        </w:rPr>
        <w:t>3.2. PIRKIMO OBJEKTO FUNKCINĖS SAVYBĖS IR KIEKIS</w:t>
      </w:r>
    </w:p>
    <w:p w14:paraId="2E159688" w14:textId="54335E70" w:rsidR="005D22C1" w:rsidRPr="00786A86" w:rsidRDefault="00F26BD2" w:rsidP="005D22C1">
      <w:pPr>
        <w:pStyle w:val="Porat"/>
        <w:jc w:val="both"/>
        <w:rPr>
          <w:rFonts w:asciiTheme="minorHAnsi" w:hAnsiTheme="minorHAnsi" w:cstheme="minorHAnsi"/>
          <w:sz w:val="24"/>
          <w:szCs w:val="24"/>
        </w:rPr>
      </w:pPr>
      <w:r w:rsidRPr="00786A86">
        <w:rPr>
          <w:rFonts w:asciiTheme="minorHAnsi" w:hAnsiTheme="minorHAnsi" w:cstheme="minorHAnsi"/>
          <w:sz w:val="24"/>
          <w:szCs w:val="24"/>
        </w:rPr>
        <w:t>3.2.1. D</w:t>
      </w:r>
      <w:r w:rsidR="005D22C1" w:rsidRPr="00786A86">
        <w:rPr>
          <w:rFonts w:asciiTheme="minorHAnsi" w:hAnsiTheme="minorHAnsi" w:cstheme="minorHAnsi"/>
          <w:sz w:val="24"/>
          <w:szCs w:val="24"/>
        </w:rPr>
        <w:t xml:space="preserve">yzelinių traukinių PESA 620M, 630MiL ir 730ML traukos ir palaikančiųjų aširačių (toliau </w:t>
      </w:r>
      <w:r w:rsidR="00252FFF">
        <w:rPr>
          <w:rFonts w:asciiTheme="minorHAnsi" w:hAnsiTheme="minorHAnsi" w:cstheme="minorHAnsi"/>
          <w:sz w:val="24"/>
          <w:szCs w:val="24"/>
        </w:rPr>
        <w:t xml:space="preserve">– </w:t>
      </w:r>
      <w:r w:rsidR="00252FFF" w:rsidRPr="00786A86">
        <w:rPr>
          <w:rFonts w:asciiTheme="minorHAnsi" w:hAnsiTheme="minorHAnsi" w:cstheme="minorHAnsi"/>
          <w:sz w:val="24"/>
          <w:szCs w:val="24"/>
        </w:rPr>
        <w:t>Aširači</w:t>
      </w:r>
      <w:r w:rsidR="00252FFF">
        <w:rPr>
          <w:rFonts w:asciiTheme="minorHAnsi" w:hAnsiTheme="minorHAnsi" w:cstheme="minorHAnsi"/>
          <w:sz w:val="24"/>
          <w:szCs w:val="24"/>
        </w:rPr>
        <w:t>ai</w:t>
      </w:r>
      <w:r w:rsidR="005D22C1" w:rsidRPr="00786A86">
        <w:rPr>
          <w:rFonts w:asciiTheme="minorHAnsi" w:hAnsiTheme="minorHAnsi" w:cstheme="minorHAnsi"/>
          <w:sz w:val="24"/>
          <w:szCs w:val="24"/>
        </w:rPr>
        <w:t xml:space="preserve">) remontas </w:t>
      </w:r>
      <w:r w:rsidRPr="00786A86">
        <w:rPr>
          <w:rFonts w:asciiTheme="minorHAnsi" w:hAnsiTheme="minorHAnsi" w:cstheme="minorHAnsi"/>
          <w:sz w:val="24"/>
          <w:szCs w:val="24"/>
        </w:rPr>
        <w:t xml:space="preserve">ir patikra </w:t>
      </w:r>
      <w:r w:rsidR="005D22C1" w:rsidRPr="00786A86">
        <w:rPr>
          <w:rFonts w:asciiTheme="minorHAnsi" w:hAnsiTheme="minorHAnsi" w:cstheme="minorHAnsi"/>
          <w:sz w:val="24"/>
          <w:szCs w:val="24"/>
        </w:rPr>
        <w:t>atliekam</w:t>
      </w:r>
      <w:r w:rsidRPr="00786A86">
        <w:rPr>
          <w:rFonts w:asciiTheme="minorHAnsi" w:hAnsiTheme="minorHAnsi" w:cstheme="minorHAnsi"/>
          <w:sz w:val="24"/>
          <w:szCs w:val="24"/>
        </w:rPr>
        <w:t>i</w:t>
      </w:r>
      <w:r w:rsidR="005D22C1" w:rsidRPr="00786A86">
        <w:rPr>
          <w:rFonts w:asciiTheme="minorHAnsi" w:hAnsiTheme="minorHAnsi" w:cstheme="minorHAnsi"/>
          <w:sz w:val="24"/>
          <w:szCs w:val="24"/>
        </w:rPr>
        <w:t xml:space="preserve"> pagal 3.1. punkte </w:t>
      </w:r>
      <w:r w:rsidR="00252FFF" w:rsidRPr="00786A86">
        <w:rPr>
          <w:rFonts w:asciiTheme="minorHAnsi" w:hAnsiTheme="minorHAnsi" w:cstheme="minorHAnsi"/>
          <w:sz w:val="24"/>
          <w:szCs w:val="24"/>
        </w:rPr>
        <w:t>nurodyt</w:t>
      </w:r>
      <w:r w:rsidR="00252FFF">
        <w:rPr>
          <w:rFonts w:asciiTheme="minorHAnsi" w:hAnsiTheme="minorHAnsi" w:cstheme="minorHAnsi"/>
          <w:sz w:val="24"/>
          <w:szCs w:val="24"/>
        </w:rPr>
        <w:t>ų</w:t>
      </w:r>
      <w:r w:rsidR="00252FFF" w:rsidRPr="00786A86">
        <w:rPr>
          <w:rFonts w:asciiTheme="minorHAnsi" w:hAnsiTheme="minorHAnsi" w:cstheme="minorHAnsi"/>
          <w:sz w:val="24"/>
          <w:szCs w:val="24"/>
        </w:rPr>
        <w:t xml:space="preserve"> </w:t>
      </w:r>
      <w:r w:rsidR="005D22C1" w:rsidRPr="00786A86">
        <w:rPr>
          <w:rFonts w:asciiTheme="minorHAnsi" w:hAnsiTheme="minorHAnsi" w:cstheme="minorHAnsi"/>
          <w:sz w:val="24"/>
          <w:szCs w:val="24"/>
        </w:rPr>
        <w:t xml:space="preserve">gamintojo techninės priežiūros ir remonto </w:t>
      </w:r>
      <w:r w:rsidR="00252FFF" w:rsidRPr="00786A86">
        <w:rPr>
          <w:rFonts w:asciiTheme="minorHAnsi" w:hAnsiTheme="minorHAnsi" w:cstheme="minorHAnsi"/>
          <w:sz w:val="24"/>
          <w:szCs w:val="24"/>
        </w:rPr>
        <w:t>instrukcij</w:t>
      </w:r>
      <w:r w:rsidR="00252FFF">
        <w:rPr>
          <w:rFonts w:asciiTheme="minorHAnsi" w:hAnsiTheme="minorHAnsi" w:cstheme="minorHAnsi"/>
          <w:sz w:val="24"/>
          <w:szCs w:val="24"/>
        </w:rPr>
        <w:t>ų bei standartų</w:t>
      </w:r>
      <w:r w:rsidR="00252FFF" w:rsidRPr="00786A86">
        <w:rPr>
          <w:rFonts w:asciiTheme="minorHAnsi" w:hAnsiTheme="minorHAnsi" w:cstheme="minorHAnsi"/>
          <w:sz w:val="24"/>
          <w:szCs w:val="24"/>
        </w:rPr>
        <w:t xml:space="preserve"> </w:t>
      </w:r>
      <w:r w:rsidR="005D22C1" w:rsidRPr="00786A86">
        <w:rPr>
          <w:rFonts w:asciiTheme="minorHAnsi" w:hAnsiTheme="minorHAnsi" w:cstheme="minorHAnsi"/>
          <w:sz w:val="24"/>
          <w:szCs w:val="24"/>
        </w:rPr>
        <w:t>reikalavimus.</w:t>
      </w:r>
    </w:p>
    <w:p w14:paraId="0D3C9A3A" w14:textId="365B3E33" w:rsidR="005D22C1" w:rsidRPr="00786A86" w:rsidRDefault="005D22C1" w:rsidP="005D22C1">
      <w:pPr>
        <w:pStyle w:val="Porat"/>
        <w:jc w:val="both"/>
        <w:rPr>
          <w:rFonts w:asciiTheme="minorHAnsi" w:hAnsiTheme="minorHAnsi" w:cstheme="minorHAnsi"/>
          <w:sz w:val="24"/>
          <w:szCs w:val="24"/>
        </w:rPr>
      </w:pPr>
      <w:r w:rsidRPr="00786A86">
        <w:rPr>
          <w:rFonts w:asciiTheme="minorHAnsi" w:hAnsiTheme="minorHAnsi" w:cstheme="minorHAnsi"/>
          <w:sz w:val="24"/>
          <w:szCs w:val="24"/>
        </w:rPr>
        <w:t xml:space="preserve">3.2.2. Aširačių komplektuojančių mazgų (traukos reduktorių, stabdžių diskų ir t.t.) bei jų detalių remontas atliekamas vadovaujantis dyzelinių traukinių PESA 620M, 630MiL ir 730ML ir komplektuojančių mazgų gamintojų techninės priežiūros ir remonto instrukcijomis. </w:t>
      </w:r>
    </w:p>
    <w:p w14:paraId="68F56D19" w14:textId="77777777" w:rsidR="005D22C1" w:rsidRPr="00786A86" w:rsidRDefault="005D22C1" w:rsidP="005D22C1">
      <w:pPr>
        <w:pStyle w:val="Porat"/>
        <w:jc w:val="both"/>
        <w:rPr>
          <w:rFonts w:asciiTheme="minorHAnsi" w:hAnsiTheme="minorHAnsi" w:cstheme="minorHAnsi"/>
          <w:sz w:val="24"/>
          <w:szCs w:val="24"/>
        </w:rPr>
      </w:pPr>
      <w:r w:rsidRPr="00786A86">
        <w:rPr>
          <w:rFonts w:asciiTheme="minorHAnsi" w:hAnsiTheme="minorHAnsi" w:cstheme="minorHAnsi"/>
          <w:sz w:val="24"/>
          <w:szCs w:val="24"/>
        </w:rPr>
        <w:t>3.2.3. Atliekant Aširačių remontą visi guoliai, aširačių ratai, stabdžių diskai, guminės ir sandarinimo detalės keičiami naujais.</w:t>
      </w:r>
    </w:p>
    <w:p w14:paraId="2A67439B" w14:textId="38578389" w:rsidR="005D22C1" w:rsidRPr="00786A86" w:rsidRDefault="005D22C1" w:rsidP="005D22C1">
      <w:pPr>
        <w:pStyle w:val="Porat"/>
        <w:jc w:val="both"/>
        <w:rPr>
          <w:rFonts w:asciiTheme="minorHAnsi" w:hAnsiTheme="minorHAnsi" w:cstheme="minorHAnsi"/>
          <w:sz w:val="24"/>
          <w:szCs w:val="24"/>
        </w:rPr>
      </w:pPr>
      <w:r w:rsidRPr="00786A86">
        <w:rPr>
          <w:rFonts w:asciiTheme="minorHAnsi" w:hAnsiTheme="minorHAnsi" w:cstheme="minorHAnsi"/>
          <w:sz w:val="24"/>
          <w:szCs w:val="24"/>
        </w:rPr>
        <w:t>3.2.4. Po remonto Aširačiai</w:t>
      </w:r>
      <w:r w:rsidR="00252FFF">
        <w:rPr>
          <w:rFonts w:asciiTheme="minorHAnsi" w:hAnsiTheme="minorHAnsi" w:cstheme="minorHAnsi"/>
          <w:sz w:val="24"/>
          <w:szCs w:val="24"/>
        </w:rPr>
        <w:t>,</w:t>
      </w:r>
      <w:r w:rsidRPr="00786A86">
        <w:rPr>
          <w:rFonts w:asciiTheme="minorHAnsi" w:hAnsiTheme="minorHAnsi" w:cstheme="minorHAnsi"/>
          <w:sz w:val="24"/>
          <w:szCs w:val="24"/>
        </w:rPr>
        <w:t xml:space="preserve"> jų elementai bei mazgai turi būti įspauduoti pagal gamyklos gamintojos norminės dokumentacijos reikalavimus. Įspaudai turi būti aiškiai matomi ir įskaitomi.</w:t>
      </w:r>
    </w:p>
    <w:p w14:paraId="56995DE2" w14:textId="77777777" w:rsidR="005D22C1" w:rsidRPr="00786A86" w:rsidRDefault="005D22C1" w:rsidP="005D22C1">
      <w:pPr>
        <w:pStyle w:val="Porat"/>
        <w:jc w:val="both"/>
        <w:rPr>
          <w:rFonts w:asciiTheme="minorHAnsi" w:hAnsiTheme="minorHAnsi" w:cstheme="minorHAnsi"/>
          <w:sz w:val="24"/>
          <w:szCs w:val="24"/>
        </w:rPr>
      </w:pPr>
      <w:r w:rsidRPr="00786A86">
        <w:rPr>
          <w:rFonts w:asciiTheme="minorHAnsi" w:hAnsiTheme="minorHAnsi" w:cstheme="minorHAnsi"/>
          <w:sz w:val="24"/>
          <w:szCs w:val="24"/>
        </w:rPr>
        <w:t xml:space="preserve">3.2.5. Po remonto Aširačiams turi būti atliktas dinaminis balansavimas, didžiausias leistinas aširačio disbalansas: ne didesnis kaip 75 </w:t>
      </w:r>
      <w:proofErr w:type="spellStart"/>
      <w:r w:rsidRPr="00786A86">
        <w:rPr>
          <w:rFonts w:asciiTheme="minorHAnsi" w:hAnsiTheme="minorHAnsi" w:cstheme="minorHAnsi"/>
          <w:sz w:val="24"/>
          <w:szCs w:val="24"/>
        </w:rPr>
        <w:t>gm</w:t>
      </w:r>
      <w:proofErr w:type="spellEnd"/>
      <w:r w:rsidRPr="00786A86">
        <w:rPr>
          <w:rFonts w:asciiTheme="minorHAnsi" w:hAnsiTheme="minorHAnsi" w:cstheme="minorHAnsi"/>
          <w:sz w:val="24"/>
          <w:szCs w:val="24"/>
        </w:rPr>
        <w:t>.</w:t>
      </w:r>
    </w:p>
    <w:p w14:paraId="54B3995E" w14:textId="1469FAD1" w:rsidR="005D22C1" w:rsidRPr="00786A86" w:rsidRDefault="005D22C1" w:rsidP="005D22C1">
      <w:pPr>
        <w:pStyle w:val="Porat"/>
        <w:jc w:val="both"/>
        <w:rPr>
          <w:rFonts w:asciiTheme="minorHAnsi" w:hAnsiTheme="minorHAnsi" w:cstheme="minorHAnsi"/>
          <w:sz w:val="24"/>
          <w:szCs w:val="24"/>
        </w:rPr>
      </w:pPr>
      <w:r w:rsidRPr="00786A86">
        <w:rPr>
          <w:rFonts w:asciiTheme="minorHAnsi" w:hAnsiTheme="minorHAnsi" w:cstheme="minorHAnsi"/>
          <w:sz w:val="24"/>
          <w:szCs w:val="24"/>
        </w:rPr>
        <w:t>3.2.6. Aširačiai turi būti užgruntuoti ir nudažyti (spalva RAL 7011</w:t>
      </w:r>
      <w:r w:rsidR="00252FFF">
        <w:rPr>
          <w:rFonts w:asciiTheme="minorHAnsi" w:hAnsiTheme="minorHAnsi" w:cstheme="minorHAnsi"/>
          <w:sz w:val="24"/>
          <w:szCs w:val="24"/>
        </w:rPr>
        <w:t xml:space="preserve"> arba lygiavertė</w:t>
      </w:r>
      <w:r w:rsidRPr="00786A86">
        <w:rPr>
          <w:rFonts w:asciiTheme="minorHAnsi" w:hAnsiTheme="minorHAnsi" w:cstheme="minorHAnsi"/>
          <w:sz w:val="24"/>
          <w:szCs w:val="24"/>
        </w:rPr>
        <w:t>) bei pažymėti kontroliniais žymėjimais pagal Instrukcijos T/108 11.2. punktą.</w:t>
      </w:r>
    </w:p>
    <w:p w14:paraId="090F8511" w14:textId="5E8ED59C" w:rsidR="005D22C1" w:rsidRPr="006124DC" w:rsidRDefault="005D22C1" w:rsidP="005D22C1">
      <w:pPr>
        <w:pStyle w:val="Porat"/>
        <w:jc w:val="both"/>
        <w:rPr>
          <w:rFonts w:asciiTheme="minorHAnsi" w:hAnsiTheme="minorHAnsi" w:cstheme="minorHAnsi"/>
          <w:i/>
          <w:iCs/>
          <w:sz w:val="24"/>
          <w:szCs w:val="24"/>
        </w:rPr>
      </w:pPr>
      <w:r w:rsidRPr="00786A86">
        <w:rPr>
          <w:rFonts w:asciiTheme="minorHAnsi" w:hAnsiTheme="minorHAnsi" w:cstheme="minorHAnsi"/>
          <w:sz w:val="24"/>
          <w:szCs w:val="24"/>
        </w:rPr>
        <w:tab/>
        <w:t>3.2.7</w:t>
      </w:r>
      <w:r w:rsidRPr="00D274EF">
        <w:rPr>
          <w:rFonts w:asciiTheme="minorHAnsi" w:hAnsiTheme="minorHAnsi" w:cstheme="minorHAnsi"/>
          <w:sz w:val="24"/>
          <w:szCs w:val="24"/>
        </w:rPr>
        <w:t xml:space="preserve">. </w:t>
      </w:r>
      <w:r w:rsidRPr="006124DC">
        <w:rPr>
          <w:rFonts w:asciiTheme="minorHAnsi" w:hAnsiTheme="minorHAnsi" w:cstheme="minorHAnsi"/>
          <w:sz w:val="24"/>
          <w:szCs w:val="24"/>
        </w:rPr>
        <w:t xml:space="preserve">Detalus paslaugų sąrašas, </w:t>
      </w:r>
      <w:r w:rsidR="00491BC5">
        <w:rPr>
          <w:rFonts w:asciiTheme="minorHAnsi" w:hAnsiTheme="minorHAnsi" w:cstheme="minorHAnsi"/>
          <w:sz w:val="24"/>
          <w:szCs w:val="24"/>
        </w:rPr>
        <w:t xml:space="preserve">preliminarūs kiekiai, </w:t>
      </w:r>
      <w:r w:rsidR="00252FFF">
        <w:rPr>
          <w:rFonts w:asciiTheme="minorHAnsi" w:hAnsiTheme="minorHAnsi" w:cstheme="minorHAnsi"/>
          <w:sz w:val="24"/>
          <w:szCs w:val="24"/>
        </w:rPr>
        <w:t>p</w:t>
      </w:r>
      <w:r w:rsidR="00252FFF" w:rsidRPr="005109A3">
        <w:rPr>
          <w:rFonts w:asciiTheme="minorHAnsi" w:hAnsiTheme="minorHAnsi" w:cstheme="minorHAnsi"/>
          <w:sz w:val="24"/>
          <w:szCs w:val="24"/>
        </w:rPr>
        <w:t xml:space="preserve">aslaugų </w:t>
      </w:r>
      <w:r w:rsidRPr="005109A3">
        <w:rPr>
          <w:rFonts w:asciiTheme="minorHAnsi" w:hAnsiTheme="minorHAnsi" w:cstheme="minorHAnsi"/>
          <w:sz w:val="24"/>
          <w:szCs w:val="24"/>
        </w:rPr>
        <w:t xml:space="preserve">atlikimo trukmė (kalendorinėmis dienomis nuo </w:t>
      </w:r>
      <w:r w:rsidR="001B42CA">
        <w:rPr>
          <w:rFonts w:asciiTheme="minorHAnsi" w:hAnsiTheme="minorHAnsi" w:cstheme="minorHAnsi"/>
          <w:sz w:val="24"/>
          <w:szCs w:val="24"/>
        </w:rPr>
        <w:t>aširačių</w:t>
      </w:r>
      <w:r w:rsidR="001B42CA" w:rsidRPr="005109A3">
        <w:rPr>
          <w:rFonts w:asciiTheme="minorHAnsi" w:hAnsiTheme="minorHAnsi" w:cstheme="minorHAnsi"/>
          <w:sz w:val="24"/>
          <w:szCs w:val="24"/>
        </w:rPr>
        <w:t xml:space="preserve"> </w:t>
      </w:r>
      <w:r w:rsidRPr="005109A3">
        <w:rPr>
          <w:rFonts w:asciiTheme="minorHAnsi" w:hAnsiTheme="minorHAnsi" w:cstheme="minorHAnsi"/>
          <w:sz w:val="24"/>
          <w:szCs w:val="24"/>
        </w:rPr>
        <w:t>perdavimo remontui akto pasirašymo</w:t>
      </w:r>
      <w:r w:rsidR="00CB7A14" w:rsidRPr="005109A3">
        <w:rPr>
          <w:rFonts w:asciiTheme="minorHAnsi" w:hAnsiTheme="minorHAnsi" w:cstheme="minorHAnsi"/>
          <w:sz w:val="24"/>
          <w:szCs w:val="24"/>
        </w:rPr>
        <w:t xml:space="preserve"> dienos), suteikiama garantija </w:t>
      </w:r>
      <w:r w:rsidR="00252FFF" w:rsidRPr="005109A3">
        <w:rPr>
          <w:rFonts w:asciiTheme="minorHAnsi" w:hAnsiTheme="minorHAnsi" w:cstheme="minorHAnsi"/>
          <w:sz w:val="24"/>
          <w:szCs w:val="24"/>
        </w:rPr>
        <w:t>nurodyt</w:t>
      </w:r>
      <w:r w:rsidR="00252FFF">
        <w:rPr>
          <w:rFonts w:asciiTheme="minorHAnsi" w:hAnsiTheme="minorHAnsi" w:cstheme="minorHAnsi"/>
          <w:sz w:val="24"/>
          <w:szCs w:val="24"/>
        </w:rPr>
        <w:t>i</w:t>
      </w:r>
      <w:r w:rsidR="00252FFF" w:rsidRPr="005109A3">
        <w:rPr>
          <w:rFonts w:asciiTheme="minorHAnsi" w:hAnsiTheme="minorHAnsi" w:cstheme="minorHAnsi"/>
          <w:sz w:val="24"/>
          <w:szCs w:val="24"/>
        </w:rPr>
        <w:t xml:space="preserve"> </w:t>
      </w:r>
      <w:r w:rsidRPr="006124DC">
        <w:rPr>
          <w:rFonts w:asciiTheme="minorHAnsi" w:hAnsiTheme="minorHAnsi" w:cstheme="minorHAnsi"/>
          <w:sz w:val="24"/>
          <w:szCs w:val="24"/>
        </w:rPr>
        <w:t>P</w:t>
      </w:r>
      <w:r w:rsidR="00D274EF" w:rsidRPr="006124DC">
        <w:rPr>
          <w:rFonts w:asciiTheme="minorHAnsi" w:hAnsiTheme="minorHAnsi" w:cstheme="minorHAnsi"/>
          <w:sz w:val="24"/>
          <w:szCs w:val="24"/>
        </w:rPr>
        <w:t xml:space="preserve">riede Nr. 1 </w:t>
      </w:r>
      <w:r w:rsidRPr="006124DC">
        <w:rPr>
          <w:rFonts w:asciiTheme="minorHAnsi" w:hAnsiTheme="minorHAnsi" w:cstheme="minorHAnsi"/>
          <w:sz w:val="24"/>
          <w:szCs w:val="24"/>
        </w:rPr>
        <w:t xml:space="preserve"> .</w:t>
      </w:r>
      <w:r w:rsidR="00D274EF" w:rsidRPr="00D274EF">
        <w:rPr>
          <w:rFonts w:asciiTheme="minorHAnsi" w:hAnsiTheme="minorHAnsi" w:cstheme="minorHAnsi"/>
          <w:sz w:val="24"/>
          <w:szCs w:val="24"/>
        </w:rPr>
        <w:t xml:space="preserve"> </w:t>
      </w:r>
      <w:r w:rsidR="00D274EF" w:rsidRPr="006124DC">
        <w:rPr>
          <w:rFonts w:asciiTheme="minorHAnsi" w:hAnsiTheme="minorHAnsi" w:cstheme="minorHAnsi"/>
          <w:i/>
          <w:iCs/>
          <w:sz w:val="24"/>
          <w:szCs w:val="24"/>
        </w:rPr>
        <w:t xml:space="preserve">„2020, 2021, 2022 m. aširačių mazgų, agregatų remonto paslaugų </w:t>
      </w:r>
      <w:r w:rsidR="00491BC5">
        <w:rPr>
          <w:rFonts w:asciiTheme="minorHAnsi" w:hAnsiTheme="minorHAnsi" w:cstheme="minorHAnsi"/>
          <w:i/>
          <w:iCs/>
          <w:sz w:val="24"/>
          <w:szCs w:val="24"/>
        </w:rPr>
        <w:t xml:space="preserve">preliminarūs </w:t>
      </w:r>
      <w:r w:rsidR="00D274EF" w:rsidRPr="006124DC">
        <w:rPr>
          <w:rFonts w:asciiTheme="minorHAnsi" w:hAnsiTheme="minorHAnsi" w:cstheme="minorHAnsi"/>
          <w:i/>
          <w:iCs/>
          <w:sz w:val="24"/>
          <w:szCs w:val="24"/>
        </w:rPr>
        <w:t>kiekiai ir terminai“.</w:t>
      </w:r>
    </w:p>
    <w:p w14:paraId="33708F74" w14:textId="77777777" w:rsidR="005D22C1" w:rsidRPr="00786A86" w:rsidRDefault="005D22C1" w:rsidP="005D22C1">
      <w:pPr>
        <w:pStyle w:val="Porat"/>
        <w:jc w:val="both"/>
        <w:rPr>
          <w:rFonts w:asciiTheme="minorHAnsi" w:hAnsiTheme="minorHAnsi" w:cstheme="minorHAnsi"/>
          <w:sz w:val="24"/>
          <w:szCs w:val="24"/>
        </w:rPr>
      </w:pPr>
      <w:r w:rsidRPr="00786A86">
        <w:rPr>
          <w:rFonts w:asciiTheme="minorHAnsi" w:hAnsiTheme="minorHAnsi" w:cstheme="minorHAnsi"/>
          <w:sz w:val="24"/>
          <w:szCs w:val="24"/>
        </w:rPr>
        <w:t>3.2.8. Sugedus Aširačiui garantinio laikotarpio metu, Vykdytojas jį privalo suremontuoti per 3 kalendorines dienas. Šiuo atveju garantija pratęsiama garantinio gedimo pašalinimo laikotarpiu.</w:t>
      </w:r>
    </w:p>
    <w:p w14:paraId="003C2A6A" w14:textId="77777777" w:rsidR="005D22C1" w:rsidRPr="00786A86" w:rsidRDefault="005D22C1" w:rsidP="005D22C1">
      <w:pPr>
        <w:pStyle w:val="Porat"/>
        <w:jc w:val="both"/>
        <w:rPr>
          <w:rFonts w:asciiTheme="minorHAnsi" w:hAnsiTheme="minorHAnsi" w:cstheme="minorHAnsi"/>
          <w:sz w:val="24"/>
          <w:szCs w:val="24"/>
        </w:rPr>
      </w:pPr>
    </w:p>
    <w:p w14:paraId="1F33CCBF" w14:textId="77777777" w:rsidR="005D22C1" w:rsidRPr="00786A86" w:rsidRDefault="005D22C1" w:rsidP="00CB7A14">
      <w:pPr>
        <w:pStyle w:val="Porat"/>
        <w:tabs>
          <w:tab w:val="left" w:pos="709"/>
        </w:tabs>
        <w:jc w:val="both"/>
        <w:rPr>
          <w:rFonts w:asciiTheme="minorHAnsi" w:hAnsiTheme="minorHAnsi" w:cstheme="minorHAnsi"/>
          <w:b/>
          <w:sz w:val="24"/>
          <w:szCs w:val="24"/>
        </w:rPr>
      </w:pPr>
      <w:r w:rsidRPr="00786A86">
        <w:rPr>
          <w:rFonts w:asciiTheme="minorHAnsi" w:hAnsiTheme="minorHAnsi" w:cstheme="minorHAnsi"/>
          <w:b/>
          <w:sz w:val="24"/>
          <w:szCs w:val="24"/>
        </w:rPr>
        <w:t>3.3.</w:t>
      </w:r>
      <w:r w:rsidRPr="00786A86">
        <w:rPr>
          <w:rFonts w:asciiTheme="minorHAnsi" w:hAnsiTheme="minorHAnsi" w:cstheme="minorHAnsi"/>
          <w:b/>
          <w:sz w:val="24"/>
          <w:szCs w:val="24"/>
        </w:rPr>
        <w:tab/>
        <w:t>KITOS PIRKIMO OBJEKTO SAVYBĖS</w:t>
      </w:r>
    </w:p>
    <w:p w14:paraId="2142839F" w14:textId="46C10DCD" w:rsidR="005D22C1" w:rsidRPr="00786A86" w:rsidRDefault="005D22C1" w:rsidP="005D22C1">
      <w:pPr>
        <w:pStyle w:val="Porat"/>
        <w:jc w:val="both"/>
        <w:rPr>
          <w:rFonts w:asciiTheme="minorHAnsi" w:hAnsiTheme="minorHAnsi" w:cstheme="minorHAnsi"/>
          <w:sz w:val="24"/>
          <w:szCs w:val="24"/>
        </w:rPr>
      </w:pPr>
      <w:r w:rsidRPr="00967E7C">
        <w:rPr>
          <w:rFonts w:asciiTheme="minorHAnsi" w:hAnsiTheme="minorHAnsi" w:cstheme="minorHAnsi"/>
          <w:sz w:val="24"/>
          <w:szCs w:val="24"/>
        </w:rPr>
        <w:t xml:space="preserve">3.3.1. Aširačių remontui </w:t>
      </w:r>
      <w:r w:rsidR="00F26BD2" w:rsidRPr="00967E7C">
        <w:rPr>
          <w:rFonts w:asciiTheme="minorHAnsi" w:hAnsiTheme="minorHAnsi" w:cstheme="minorHAnsi"/>
          <w:sz w:val="24"/>
          <w:szCs w:val="24"/>
        </w:rPr>
        <w:t xml:space="preserve">ir patikrai </w:t>
      </w:r>
      <w:r w:rsidRPr="00967E7C">
        <w:rPr>
          <w:rFonts w:asciiTheme="minorHAnsi" w:hAnsiTheme="minorHAnsi" w:cstheme="minorHAnsi"/>
          <w:sz w:val="24"/>
          <w:szCs w:val="24"/>
        </w:rPr>
        <w:t>turi būti naudojamos naujos detalės ir mazgai, kurių savybės</w:t>
      </w:r>
      <w:r w:rsidRPr="00786A86">
        <w:rPr>
          <w:rFonts w:asciiTheme="minorHAnsi" w:hAnsiTheme="minorHAnsi" w:cstheme="minorHAnsi"/>
          <w:sz w:val="24"/>
          <w:szCs w:val="24"/>
        </w:rPr>
        <w:t xml:space="preserve"> (techniniai parametrai, eksploatavimo laikas ir kokybė) turi atitikti 3.1. skyriaus techninius reikalavimus. </w:t>
      </w:r>
    </w:p>
    <w:p w14:paraId="5B123C46" w14:textId="773B4C35" w:rsidR="005D22C1" w:rsidRPr="00786A86" w:rsidRDefault="005D22C1" w:rsidP="005D22C1">
      <w:pPr>
        <w:pStyle w:val="Porat"/>
        <w:jc w:val="both"/>
        <w:rPr>
          <w:rFonts w:asciiTheme="minorHAnsi" w:hAnsiTheme="minorHAnsi" w:cstheme="minorHAnsi"/>
          <w:sz w:val="24"/>
          <w:szCs w:val="24"/>
        </w:rPr>
      </w:pPr>
      <w:r w:rsidRPr="00786A86">
        <w:rPr>
          <w:rFonts w:asciiTheme="minorHAnsi" w:hAnsiTheme="minorHAnsi" w:cstheme="minorHAnsi"/>
          <w:sz w:val="24"/>
          <w:szCs w:val="24"/>
        </w:rPr>
        <w:t xml:space="preserve">3.3.2. Aširačių remonto </w:t>
      </w:r>
      <w:r w:rsidR="00F26BD2" w:rsidRPr="00786A86">
        <w:rPr>
          <w:rFonts w:asciiTheme="minorHAnsi" w:hAnsiTheme="minorHAnsi" w:cstheme="minorHAnsi"/>
          <w:sz w:val="24"/>
          <w:szCs w:val="24"/>
        </w:rPr>
        <w:t xml:space="preserve">ir patikros </w:t>
      </w:r>
      <w:r w:rsidRPr="00786A86">
        <w:rPr>
          <w:rFonts w:asciiTheme="minorHAnsi" w:hAnsiTheme="minorHAnsi" w:cstheme="minorHAnsi"/>
          <w:sz w:val="24"/>
          <w:szCs w:val="24"/>
        </w:rPr>
        <w:t>metu negali būti atliekami jokie jų modernizavimai be suderinimo su Užsakovu.</w:t>
      </w:r>
    </w:p>
    <w:p w14:paraId="659F4117" w14:textId="47CCA58A" w:rsidR="005D22C1" w:rsidRPr="00786A86" w:rsidRDefault="005D22C1" w:rsidP="005D22C1">
      <w:pPr>
        <w:pStyle w:val="Porat"/>
        <w:jc w:val="both"/>
        <w:rPr>
          <w:rFonts w:asciiTheme="minorHAnsi" w:hAnsiTheme="minorHAnsi" w:cstheme="minorHAnsi"/>
          <w:sz w:val="24"/>
          <w:szCs w:val="24"/>
        </w:rPr>
      </w:pPr>
      <w:r w:rsidRPr="00786A86">
        <w:rPr>
          <w:rFonts w:asciiTheme="minorHAnsi" w:hAnsiTheme="minorHAnsi" w:cstheme="minorHAnsi"/>
          <w:sz w:val="24"/>
          <w:szCs w:val="24"/>
        </w:rPr>
        <w:t xml:space="preserve">3.3.3. Aširačių remontui </w:t>
      </w:r>
      <w:r w:rsidR="00F26BD2" w:rsidRPr="00786A86">
        <w:rPr>
          <w:rFonts w:asciiTheme="minorHAnsi" w:hAnsiTheme="minorHAnsi" w:cstheme="minorHAnsi"/>
          <w:sz w:val="24"/>
          <w:szCs w:val="24"/>
        </w:rPr>
        <w:t xml:space="preserve">ir patikrai </w:t>
      </w:r>
      <w:r w:rsidRPr="00786A86">
        <w:rPr>
          <w:rFonts w:asciiTheme="minorHAnsi" w:hAnsiTheme="minorHAnsi" w:cstheme="minorHAnsi"/>
          <w:sz w:val="24"/>
          <w:szCs w:val="24"/>
        </w:rPr>
        <w:t xml:space="preserve">naudojant lygiavertes </w:t>
      </w:r>
      <w:r w:rsidR="00D920D1">
        <w:rPr>
          <w:rFonts w:asciiTheme="minorHAnsi" w:hAnsiTheme="minorHAnsi" w:cstheme="minorHAnsi"/>
          <w:sz w:val="24"/>
          <w:szCs w:val="24"/>
        </w:rPr>
        <w:t xml:space="preserve">nurodytosioms </w:t>
      </w:r>
      <w:r w:rsidR="006F46BC" w:rsidRPr="00786A86">
        <w:rPr>
          <w:rFonts w:asciiTheme="minorHAnsi" w:hAnsiTheme="minorHAnsi" w:cstheme="minorHAnsi"/>
          <w:sz w:val="24"/>
          <w:szCs w:val="24"/>
        </w:rPr>
        <w:t>3.1. skyriaus techniniu</w:t>
      </w:r>
      <w:r w:rsidR="006F46BC">
        <w:rPr>
          <w:rFonts w:asciiTheme="minorHAnsi" w:hAnsiTheme="minorHAnsi" w:cstheme="minorHAnsi"/>
          <w:sz w:val="24"/>
          <w:szCs w:val="24"/>
        </w:rPr>
        <w:t>o</w:t>
      </w:r>
      <w:r w:rsidR="006F46BC" w:rsidRPr="00786A86">
        <w:rPr>
          <w:rFonts w:asciiTheme="minorHAnsi" w:hAnsiTheme="minorHAnsi" w:cstheme="minorHAnsi"/>
          <w:sz w:val="24"/>
          <w:szCs w:val="24"/>
        </w:rPr>
        <w:t>s</w:t>
      </w:r>
      <w:r w:rsidR="006F46BC">
        <w:rPr>
          <w:rFonts w:asciiTheme="minorHAnsi" w:hAnsiTheme="minorHAnsi" w:cstheme="minorHAnsi"/>
          <w:sz w:val="24"/>
          <w:szCs w:val="24"/>
        </w:rPr>
        <w:t>e</w:t>
      </w:r>
      <w:r w:rsidR="006F46BC" w:rsidRPr="00786A86">
        <w:rPr>
          <w:rFonts w:asciiTheme="minorHAnsi" w:hAnsiTheme="minorHAnsi" w:cstheme="minorHAnsi"/>
          <w:sz w:val="24"/>
          <w:szCs w:val="24"/>
        </w:rPr>
        <w:t xml:space="preserve"> reikalavimu</w:t>
      </w:r>
      <w:r w:rsidR="006F46BC">
        <w:rPr>
          <w:rFonts w:asciiTheme="minorHAnsi" w:hAnsiTheme="minorHAnsi" w:cstheme="minorHAnsi"/>
          <w:sz w:val="24"/>
          <w:szCs w:val="24"/>
        </w:rPr>
        <w:t>o</w:t>
      </w:r>
      <w:r w:rsidR="006F46BC" w:rsidRPr="00786A86">
        <w:rPr>
          <w:rFonts w:asciiTheme="minorHAnsi" w:hAnsiTheme="minorHAnsi" w:cstheme="minorHAnsi"/>
          <w:sz w:val="24"/>
          <w:szCs w:val="24"/>
        </w:rPr>
        <w:t>s</w:t>
      </w:r>
      <w:r w:rsidR="006F46BC">
        <w:rPr>
          <w:rFonts w:asciiTheme="minorHAnsi" w:hAnsiTheme="minorHAnsi" w:cstheme="minorHAnsi"/>
          <w:sz w:val="24"/>
          <w:szCs w:val="24"/>
        </w:rPr>
        <w:t xml:space="preserve">e </w:t>
      </w:r>
      <w:r w:rsidRPr="00786A86">
        <w:rPr>
          <w:rFonts w:asciiTheme="minorHAnsi" w:hAnsiTheme="minorHAnsi" w:cstheme="minorHAnsi"/>
          <w:sz w:val="24"/>
          <w:szCs w:val="24"/>
        </w:rPr>
        <w:t>detales ir mazgus</w:t>
      </w:r>
      <w:r w:rsidR="00D920D1">
        <w:rPr>
          <w:rFonts w:asciiTheme="minorHAnsi" w:hAnsiTheme="minorHAnsi" w:cstheme="minorHAnsi"/>
          <w:sz w:val="24"/>
          <w:szCs w:val="24"/>
        </w:rPr>
        <w:t>,</w:t>
      </w:r>
      <w:r w:rsidRPr="00786A86">
        <w:rPr>
          <w:rFonts w:asciiTheme="minorHAnsi" w:hAnsiTheme="minorHAnsi" w:cstheme="minorHAnsi"/>
          <w:sz w:val="24"/>
          <w:szCs w:val="24"/>
        </w:rPr>
        <w:t xml:space="preserve"> Vykdytojas</w:t>
      </w:r>
      <w:r w:rsidR="008906D2">
        <w:rPr>
          <w:rFonts w:asciiTheme="minorHAnsi" w:hAnsiTheme="minorHAnsi" w:cstheme="minorHAnsi"/>
          <w:sz w:val="24"/>
          <w:szCs w:val="24"/>
        </w:rPr>
        <w:t>,</w:t>
      </w:r>
      <w:r w:rsidRPr="00786A86">
        <w:rPr>
          <w:rFonts w:asciiTheme="minorHAnsi" w:hAnsiTheme="minorHAnsi" w:cstheme="minorHAnsi"/>
          <w:sz w:val="24"/>
          <w:szCs w:val="24"/>
        </w:rPr>
        <w:t xml:space="preserve"> tai privalo suderinti su Užsakovu bei pateikti </w:t>
      </w:r>
      <w:r w:rsidR="00D920D1">
        <w:rPr>
          <w:rFonts w:asciiTheme="minorHAnsi" w:hAnsiTheme="minorHAnsi" w:cstheme="minorHAnsi"/>
          <w:sz w:val="24"/>
          <w:szCs w:val="24"/>
        </w:rPr>
        <w:t>lygiavertiškumą</w:t>
      </w:r>
      <w:r w:rsidR="00D920D1" w:rsidRPr="00786A86">
        <w:rPr>
          <w:rFonts w:asciiTheme="minorHAnsi" w:hAnsiTheme="minorHAnsi" w:cstheme="minorHAnsi"/>
          <w:sz w:val="24"/>
          <w:szCs w:val="24"/>
        </w:rPr>
        <w:t xml:space="preserve"> </w:t>
      </w:r>
      <w:r w:rsidRPr="00786A86">
        <w:rPr>
          <w:rFonts w:asciiTheme="minorHAnsi" w:hAnsiTheme="minorHAnsi" w:cstheme="minorHAnsi"/>
          <w:sz w:val="24"/>
          <w:szCs w:val="24"/>
        </w:rPr>
        <w:t>įrodančius dokumentus ir dyzelinių traukinių PESA 620M, 630MiL ir 730ML  arba Aširačių gamyklos-gamintojos raštišką patvirtinimą, kad siūlomos lygiavertės prekės atitinka gamybos techninius reikalavimus ir tinka jų remontui. Pateikiami dokumentai turi būti originalo kalba su vertimu į lietuvių kalbą (iš anglų, vokiečių, rusų ir lenkų kalbų versti nereikia).</w:t>
      </w:r>
    </w:p>
    <w:p w14:paraId="2990EC45" w14:textId="03D18CC1" w:rsidR="005D22C1" w:rsidRPr="00786A86" w:rsidRDefault="005D22C1" w:rsidP="005D22C1">
      <w:pPr>
        <w:pStyle w:val="Porat"/>
        <w:jc w:val="both"/>
        <w:rPr>
          <w:rFonts w:asciiTheme="minorHAnsi" w:hAnsiTheme="minorHAnsi" w:cstheme="minorHAnsi"/>
          <w:sz w:val="24"/>
          <w:szCs w:val="24"/>
        </w:rPr>
      </w:pPr>
      <w:r w:rsidRPr="00786A86">
        <w:rPr>
          <w:rFonts w:asciiTheme="minorHAnsi" w:hAnsiTheme="minorHAnsi" w:cstheme="minorHAnsi"/>
          <w:sz w:val="24"/>
          <w:szCs w:val="24"/>
        </w:rPr>
        <w:t xml:space="preserve">3.3.4. Aširačių remonto </w:t>
      </w:r>
      <w:r w:rsidR="00F26BD2" w:rsidRPr="00786A86">
        <w:rPr>
          <w:rFonts w:asciiTheme="minorHAnsi" w:hAnsiTheme="minorHAnsi" w:cstheme="minorHAnsi"/>
          <w:sz w:val="24"/>
          <w:szCs w:val="24"/>
        </w:rPr>
        <w:t xml:space="preserve">ir patikros </w:t>
      </w:r>
      <w:r w:rsidRPr="00786A86">
        <w:rPr>
          <w:rFonts w:asciiTheme="minorHAnsi" w:hAnsiTheme="minorHAnsi" w:cstheme="minorHAnsi"/>
          <w:sz w:val="24"/>
          <w:szCs w:val="24"/>
        </w:rPr>
        <w:t xml:space="preserve">metu papildomai keičiamos </w:t>
      </w:r>
      <w:proofErr w:type="spellStart"/>
      <w:r w:rsidRPr="00786A86">
        <w:rPr>
          <w:rFonts w:asciiTheme="minorHAnsi" w:hAnsiTheme="minorHAnsi" w:cstheme="minorHAnsi"/>
          <w:sz w:val="24"/>
          <w:szCs w:val="24"/>
        </w:rPr>
        <w:t>defektuotos</w:t>
      </w:r>
      <w:proofErr w:type="spellEnd"/>
      <w:r w:rsidRPr="00786A86">
        <w:rPr>
          <w:rFonts w:asciiTheme="minorHAnsi" w:hAnsiTheme="minorHAnsi" w:cstheme="minorHAnsi"/>
          <w:sz w:val="24"/>
          <w:szCs w:val="24"/>
        </w:rPr>
        <w:t xml:space="preserve"> detalės ar mazgai </w:t>
      </w:r>
      <w:r w:rsidR="00D920D1" w:rsidRPr="00786A86">
        <w:rPr>
          <w:rFonts w:asciiTheme="minorHAnsi" w:hAnsiTheme="minorHAnsi" w:cstheme="minorHAnsi"/>
          <w:sz w:val="24"/>
          <w:szCs w:val="24"/>
        </w:rPr>
        <w:t>gr</w:t>
      </w:r>
      <w:r w:rsidR="00D920D1">
        <w:rPr>
          <w:rFonts w:asciiTheme="minorHAnsi" w:hAnsiTheme="minorHAnsi" w:cstheme="minorHAnsi"/>
          <w:sz w:val="24"/>
          <w:szCs w:val="24"/>
        </w:rPr>
        <w:t>ą</w:t>
      </w:r>
      <w:r w:rsidR="00D920D1" w:rsidRPr="00786A86">
        <w:rPr>
          <w:rFonts w:asciiTheme="minorHAnsi" w:hAnsiTheme="minorHAnsi" w:cstheme="minorHAnsi"/>
          <w:sz w:val="24"/>
          <w:szCs w:val="24"/>
        </w:rPr>
        <w:t xml:space="preserve">žinami </w:t>
      </w:r>
      <w:r w:rsidRPr="00786A86">
        <w:rPr>
          <w:rFonts w:asciiTheme="minorHAnsi" w:hAnsiTheme="minorHAnsi" w:cstheme="minorHAnsi"/>
          <w:sz w:val="24"/>
          <w:szCs w:val="24"/>
        </w:rPr>
        <w:t xml:space="preserve">Užsakovui (pagal Užsakovo paraišką). </w:t>
      </w:r>
    </w:p>
    <w:p w14:paraId="37C4CF89" w14:textId="73FE25C0" w:rsidR="005D22C1" w:rsidRPr="00786A86" w:rsidRDefault="005D22C1" w:rsidP="005D22C1">
      <w:pPr>
        <w:pStyle w:val="Porat"/>
        <w:jc w:val="both"/>
        <w:rPr>
          <w:rFonts w:asciiTheme="minorHAnsi" w:hAnsiTheme="minorHAnsi" w:cstheme="minorHAnsi"/>
          <w:sz w:val="24"/>
          <w:szCs w:val="24"/>
        </w:rPr>
      </w:pPr>
      <w:r w:rsidRPr="00786A86">
        <w:rPr>
          <w:rFonts w:asciiTheme="minorHAnsi" w:hAnsiTheme="minorHAnsi" w:cstheme="minorHAnsi"/>
          <w:sz w:val="24"/>
          <w:szCs w:val="24"/>
        </w:rPr>
        <w:t xml:space="preserve">3.3.5. Aširačių remonto </w:t>
      </w:r>
      <w:r w:rsidR="00F26BD2" w:rsidRPr="00786A86">
        <w:rPr>
          <w:rFonts w:asciiTheme="minorHAnsi" w:hAnsiTheme="minorHAnsi" w:cstheme="minorHAnsi"/>
          <w:sz w:val="24"/>
          <w:szCs w:val="24"/>
        </w:rPr>
        <w:t xml:space="preserve">ir patikros </w:t>
      </w:r>
      <w:r w:rsidRPr="00786A86">
        <w:rPr>
          <w:rFonts w:asciiTheme="minorHAnsi" w:hAnsiTheme="minorHAnsi" w:cstheme="minorHAnsi"/>
          <w:sz w:val="24"/>
          <w:szCs w:val="24"/>
        </w:rPr>
        <w:t>darbus Vykdytojas atlieka savo remonto bazėje.</w:t>
      </w:r>
    </w:p>
    <w:p w14:paraId="145A84A7" w14:textId="0A79B57F" w:rsidR="005D22C1" w:rsidRDefault="005D22C1" w:rsidP="005D22C1">
      <w:pPr>
        <w:pStyle w:val="Porat"/>
        <w:jc w:val="both"/>
        <w:rPr>
          <w:rFonts w:asciiTheme="minorHAnsi" w:hAnsiTheme="minorHAnsi" w:cstheme="minorHAnsi"/>
          <w:sz w:val="24"/>
          <w:szCs w:val="24"/>
        </w:rPr>
      </w:pPr>
      <w:r w:rsidRPr="00786A86">
        <w:rPr>
          <w:rFonts w:asciiTheme="minorHAnsi" w:hAnsiTheme="minorHAnsi" w:cstheme="minorHAnsi"/>
          <w:sz w:val="24"/>
          <w:szCs w:val="24"/>
        </w:rPr>
        <w:t xml:space="preserve">3.3.6. Aširačių transportavimą į ir iš remonto ar </w:t>
      </w:r>
      <w:r w:rsidR="00F26BD2" w:rsidRPr="00786A86">
        <w:rPr>
          <w:rFonts w:asciiTheme="minorHAnsi" w:hAnsiTheme="minorHAnsi" w:cstheme="minorHAnsi"/>
          <w:sz w:val="24"/>
          <w:szCs w:val="24"/>
        </w:rPr>
        <w:t>patikros</w:t>
      </w:r>
      <w:r w:rsidRPr="00786A86">
        <w:rPr>
          <w:rFonts w:asciiTheme="minorHAnsi" w:hAnsiTheme="minorHAnsi" w:cstheme="minorHAnsi"/>
          <w:sz w:val="24"/>
          <w:szCs w:val="24"/>
        </w:rPr>
        <w:t xml:space="preserve"> bazės (įpakavimas, krovimas, tvirtinimas ir t.t</w:t>
      </w:r>
      <w:r w:rsidR="00D920D1">
        <w:rPr>
          <w:rFonts w:asciiTheme="minorHAnsi" w:hAnsiTheme="minorHAnsi" w:cstheme="minorHAnsi"/>
          <w:sz w:val="24"/>
          <w:szCs w:val="24"/>
        </w:rPr>
        <w:t>.</w:t>
      </w:r>
      <w:r w:rsidRPr="00786A86">
        <w:rPr>
          <w:rFonts w:asciiTheme="minorHAnsi" w:hAnsiTheme="minorHAnsi" w:cstheme="minorHAnsi"/>
          <w:sz w:val="24"/>
          <w:szCs w:val="24"/>
        </w:rPr>
        <w:t xml:space="preserve">) </w:t>
      </w:r>
      <w:r w:rsidR="0038163D">
        <w:rPr>
          <w:rFonts w:asciiTheme="minorHAnsi" w:hAnsiTheme="minorHAnsi" w:cstheme="minorHAnsi"/>
          <w:sz w:val="24"/>
          <w:szCs w:val="24"/>
        </w:rPr>
        <w:t xml:space="preserve">iš ir </w:t>
      </w:r>
      <w:r w:rsidRPr="00786A86">
        <w:rPr>
          <w:rFonts w:asciiTheme="minorHAnsi" w:hAnsiTheme="minorHAnsi" w:cstheme="minorHAnsi"/>
          <w:sz w:val="24"/>
          <w:szCs w:val="24"/>
        </w:rPr>
        <w:t>iki Užsakovo (adresu: Pramonės g. 78,</w:t>
      </w:r>
      <w:r w:rsidR="004078A7">
        <w:rPr>
          <w:rFonts w:asciiTheme="minorHAnsi" w:hAnsiTheme="minorHAnsi" w:cstheme="minorHAnsi"/>
          <w:sz w:val="24"/>
          <w:szCs w:val="24"/>
        </w:rPr>
        <w:t xml:space="preserve"> </w:t>
      </w:r>
      <w:r w:rsidR="00D920D1">
        <w:rPr>
          <w:rFonts w:asciiTheme="minorHAnsi" w:hAnsiTheme="minorHAnsi" w:cstheme="minorHAnsi"/>
          <w:sz w:val="24"/>
          <w:szCs w:val="24"/>
        </w:rPr>
        <w:t>Vilnius;</w:t>
      </w:r>
      <w:r w:rsidR="00F26BD2" w:rsidRPr="00786A86">
        <w:rPr>
          <w:rFonts w:asciiTheme="minorHAnsi" w:hAnsiTheme="minorHAnsi" w:cstheme="minorHAnsi"/>
          <w:sz w:val="24"/>
          <w:szCs w:val="24"/>
        </w:rPr>
        <w:t xml:space="preserve"> Švitrigailos g. 39/16</w:t>
      </w:r>
      <w:r w:rsidR="00D920D1">
        <w:rPr>
          <w:rFonts w:asciiTheme="minorHAnsi" w:hAnsiTheme="minorHAnsi" w:cstheme="minorHAnsi"/>
          <w:sz w:val="24"/>
          <w:szCs w:val="24"/>
        </w:rPr>
        <w:t>,</w:t>
      </w:r>
      <w:r w:rsidRPr="00786A86">
        <w:rPr>
          <w:rFonts w:asciiTheme="minorHAnsi" w:hAnsiTheme="minorHAnsi" w:cstheme="minorHAnsi"/>
          <w:sz w:val="24"/>
          <w:szCs w:val="24"/>
        </w:rPr>
        <w:t xml:space="preserve"> Vilnius) Vykdytojas organizuoja ir vykdo savo jėgomis</w:t>
      </w:r>
      <w:r w:rsidR="0038163D">
        <w:rPr>
          <w:rFonts w:asciiTheme="minorHAnsi" w:hAnsiTheme="minorHAnsi" w:cstheme="minorHAnsi"/>
          <w:sz w:val="24"/>
          <w:szCs w:val="24"/>
        </w:rPr>
        <w:t xml:space="preserve"> ir lėšomis</w:t>
      </w:r>
      <w:r w:rsidRPr="00786A86">
        <w:rPr>
          <w:rFonts w:asciiTheme="minorHAnsi" w:hAnsiTheme="minorHAnsi" w:cstheme="minorHAnsi"/>
          <w:sz w:val="24"/>
          <w:szCs w:val="24"/>
        </w:rPr>
        <w:t xml:space="preserve">. </w:t>
      </w:r>
    </w:p>
    <w:p w14:paraId="09927650" w14:textId="638B6951" w:rsidR="000C58F1" w:rsidRPr="00786A86" w:rsidRDefault="005A161F" w:rsidP="000C58F1">
      <w:pPr>
        <w:spacing w:after="0"/>
        <w:jc w:val="both"/>
        <w:rPr>
          <w:rFonts w:asciiTheme="minorHAnsi" w:hAnsiTheme="minorHAnsi" w:cstheme="minorHAnsi"/>
          <w:sz w:val="24"/>
          <w:szCs w:val="24"/>
        </w:rPr>
      </w:pPr>
      <w:r>
        <w:rPr>
          <w:rFonts w:asciiTheme="minorHAnsi" w:hAnsiTheme="minorHAnsi" w:cstheme="minorHAnsi"/>
          <w:sz w:val="24"/>
          <w:szCs w:val="24"/>
        </w:rPr>
        <w:t>3.3</w:t>
      </w:r>
      <w:r w:rsidR="000C58F1" w:rsidRPr="00AA359D">
        <w:rPr>
          <w:rFonts w:asciiTheme="minorHAnsi" w:hAnsiTheme="minorHAnsi" w:cstheme="minorHAnsi"/>
          <w:sz w:val="24"/>
          <w:szCs w:val="24"/>
        </w:rPr>
        <w:t>.</w:t>
      </w:r>
      <w:r w:rsidR="000C58F1">
        <w:rPr>
          <w:rFonts w:asciiTheme="minorHAnsi" w:hAnsiTheme="minorHAnsi" w:cstheme="minorHAnsi"/>
          <w:sz w:val="24"/>
          <w:szCs w:val="24"/>
        </w:rPr>
        <w:t>7</w:t>
      </w:r>
      <w:r w:rsidR="000C58F1" w:rsidRPr="00AA359D">
        <w:rPr>
          <w:rFonts w:asciiTheme="minorHAnsi" w:hAnsiTheme="minorHAnsi" w:cstheme="minorHAnsi"/>
          <w:sz w:val="24"/>
          <w:szCs w:val="24"/>
        </w:rPr>
        <w:t xml:space="preserve">. Aširačių stabdžių diskų aptekinimas atliekamas aširačių tekinimo staklėmis neišridenant aširačių. </w:t>
      </w:r>
    </w:p>
    <w:p w14:paraId="5C784CA5" w14:textId="4998FEAB" w:rsidR="005D22C1" w:rsidRDefault="000C58F1" w:rsidP="005D22C1">
      <w:pPr>
        <w:pStyle w:val="Porat"/>
        <w:jc w:val="both"/>
        <w:rPr>
          <w:rFonts w:asciiTheme="minorHAnsi" w:hAnsiTheme="minorHAnsi" w:cstheme="minorHAnsi"/>
          <w:sz w:val="24"/>
          <w:szCs w:val="24"/>
        </w:rPr>
      </w:pPr>
      <w:r>
        <w:rPr>
          <w:rFonts w:asciiTheme="minorHAnsi" w:hAnsiTheme="minorHAnsi" w:cstheme="minorHAnsi"/>
          <w:sz w:val="24"/>
          <w:szCs w:val="24"/>
        </w:rPr>
        <w:t>3.3.8</w:t>
      </w:r>
      <w:r w:rsidR="005D22C1" w:rsidRPr="00786A86">
        <w:rPr>
          <w:rFonts w:asciiTheme="minorHAnsi" w:hAnsiTheme="minorHAnsi" w:cstheme="minorHAnsi"/>
          <w:sz w:val="24"/>
          <w:szCs w:val="24"/>
        </w:rPr>
        <w:t>. Užsakovas turi teisę tikrinti Vykdytojo gamybinėje bazėje atliekamų remonto darbų kokybę.</w:t>
      </w:r>
    </w:p>
    <w:p w14:paraId="0D6EBFAA" w14:textId="6CBB928E" w:rsidR="002C4ADC" w:rsidRDefault="002C4ADC" w:rsidP="005D22C1">
      <w:pPr>
        <w:pStyle w:val="Porat"/>
        <w:jc w:val="both"/>
        <w:rPr>
          <w:rFonts w:asciiTheme="minorHAnsi" w:hAnsiTheme="minorHAnsi" w:cstheme="minorHAnsi"/>
          <w:sz w:val="24"/>
          <w:szCs w:val="24"/>
        </w:rPr>
      </w:pPr>
    </w:p>
    <w:p w14:paraId="72F23B75" w14:textId="51DFEAAB" w:rsidR="002C4ADC" w:rsidRDefault="002C4ADC" w:rsidP="005D22C1">
      <w:pPr>
        <w:pStyle w:val="Porat"/>
        <w:jc w:val="both"/>
        <w:rPr>
          <w:rFonts w:asciiTheme="minorHAnsi" w:hAnsiTheme="minorHAnsi" w:cstheme="minorHAnsi"/>
          <w:sz w:val="24"/>
          <w:szCs w:val="24"/>
        </w:rPr>
      </w:pPr>
    </w:p>
    <w:p w14:paraId="163A8302" w14:textId="5DC091E2" w:rsidR="002C4ADC" w:rsidRDefault="002C4ADC" w:rsidP="005D22C1">
      <w:pPr>
        <w:pStyle w:val="Porat"/>
        <w:jc w:val="both"/>
        <w:rPr>
          <w:rFonts w:asciiTheme="minorHAnsi" w:hAnsiTheme="minorHAnsi" w:cstheme="minorHAnsi"/>
          <w:sz w:val="24"/>
          <w:szCs w:val="24"/>
        </w:rPr>
      </w:pPr>
    </w:p>
    <w:p w14:paraId="3FA960BF" w14:textId="77777777" w:rsidR="002C4ADC" w:rsidRDefault="002C4ADC" w:rsidP="005D22C1">
      <w:pPr>
        <w:pStyle w:val="Porat"/>
        <w:jc w:val="both"/>
        <w:rPr>
          <w:rFonts w:asciiTheme="minorHAnsi" w:hAnsiTheme="minorHAnsi" w:cstheme="minorHAnsi"/>
          <w:sz w:val="24"/>
          <w:szCs w:val="24"/>
        </w:rPr>
      </w:pPr>
    </w:p>
    <w:p w14:paraId="7F1CB5E0" w14:textId="77777777" w:rsidR="00786A86" w:rsidRPr="00786A86" w:rsidRDefault="00786A86" w:rsidP="005D22C1">
      <w:pPr>
        <w:pStyle w:val="Porat"/>
        <w:jc w:val="both"/>
        <w:rPr>
          <w:rFonts w:asciiTheme="minorHAnsi" w:hAnsiTheme="minorHAnsi" w:cstheme="minorHAnsi"/>
          <w:sz w:val="24"/>
          <w:szCs w:val="24"/>
        </w:rPr>
      </w:pPr>
    </w:p>
    <w:p w14:paraId="0E214776" w14:textId="77777777" w:rsidR="005D22C1" w:rsidRPr="00786A86" w:rsidRDefault="005D22C1" w:rsidP="005D22C1">
      <w:pPr>
        <w:pStyle w:val="Porat"/>
        <w:jc w:val="both"/>
        <w:rPr>
          <w:rFonts w:asciiTheme="minorHAnsi" w:hAnsiTheme="minorHAnsi" w:cstheme="minorHAnsi"/>
          <w:b/>
          <w:sz w:val="24"/>
          <w:szCs w:val="24"/>
        </w:rPr>
      </w:pPr>
      <w:r w:rsidRPr="00786A86">
        <w:rPr>
          <w:rFonts w:asciiTheme="minorHAnsi" w:hAnsiTheme="minorHAnsi" w:cstheme="minorHAnsi"/>
          <w:b/>
          <w:sz w:val="24"/>
          <w:szCs w:val="24"/>
        </w:rPr>
        <w:t>4. DOKUMENTAI, REIKALAUJAMI PIRKIMO OBJEKTO TECHNINIŲ SAVYBIŲ IR KOKYBĖS PATVIRTINIMUI</w:t>
      </w:r>
    </w:p>
    <w:p w14:paraId="4F2FA195" w14:textId="084EAF93" w:rsidR="005D22C1" w:rsidRPr="006124DC" w:rsidRDefault="005D22C1" w:rsidP="005D22C1">
      <w:pPr>
        <w:pStyle w:val="Porat"/>
        <w:jc w:val="both"/>
        <w:rPr>
          <w:rFonts w:asciiTheme="minorHAnsi" w:hAnsiTheme="minorHAnsi" w:cstheme="minorHAnsi"/>
          <w:b/>
          <w:sz w:val="24"/>
          <w:szCs w:val="24"/>
        </w:rPr>
      </w:pPr>
      <w:r w:rsidRPr="00786A86">
        <w:rPr>
          <w:rFonts w:asciiTheme="minorHAnsi" w:hAnsiTheme="minorHAnsi" w:cstheme="minorHAnsi"/>
          <w:b/>
          <w:sz w:val="24"/>
          <w:szCs w:val="24"/>
        </w:rPr>
        <w:t>4.1. DOKUMENTAI, REIKALAUJAMI PRISTATYTI SU PASIŪLYMU</w:t>
      </w:r>
    </w:p>
    <w:p w14:paraId="1C99F83F" w14:textId="4481FB7B" w:rsidR="008D16F9" w:rsidRPr="006124DC" w:rsidRDefault="005D22C1" w:rsidP="006C7066">
      <w:pPr>
        <w:pStyle w:val="Komentarotekstas"/>
        <w:spacing w:after="0"/>
        <w:jc w:val="both"/>
      </w:pPr>
      <w:r w:rsidRPr="008D16F9">
        <w:rPr>
          <w:rFonts w:asciiTheme="minorHAnsi" w:hAnsiTheme="minorHAnsi" w:cstheme="minorHAnsi"/>
          <w:sz w:val="24"/>
          <w:szCs w:val="24"/>
        </w:rPr>
        <w:t>4.1.</w:t>
      </w:r>
      <w:r w:rsidR="006C7066">
        <w:rPr>
          <w:rFonts w:asciiTheme="minorHAnsi" w:hAnsiTheme="minorHAnsi" w:cstheme="minorHAnsi"/>
          <w:sz w:val="24"/>
          <w:szCs w:val="24"/>
        </w:rPr>
        <w:t>1.</w:t>
      </w:r>
      <w:r w:rsidRPr="008D16F9">
        <w:rPr>
          <w:rFonts w:asciiTheme="minorHAnsi" w:hAnsiTheme="minorHAnsi" w:cstheme="minorHAnsi"/>
          <w:sz w:val="24"/>
          <w:szCs w:val="24"/>
        </w:rPr>
        <w:t xml:space="preserve"> </w:t>
      </w:r>
      <w:r w:rsidR="008D16F9" w:rsidRPr="006124DC">
        <w:rPr>
          <w:rFonts w:asciiTheme="minorHAnsi" w:hAnsiTheme="minorHAnsi" w:cstheme="minorHAnsi"/>
          <w:sz w:val="24"/>
          <w:szCs w:val="24"/>
        </w:rPr>
        <w:t xml:space="preserve">Gamintojo patvirtintas Aširačių remontui naudojamų ratų ir stabdžių diskų techninių dokumentų (brėžinių) kopijas, kuriuose turi būti nurodyti visi matmenys ir kita informacija, leidžianti Užsakovui susipažinti su </w:t>
      </w:r>
      <w:r w:rsidR="0038163D">
        <w:rPr>
          <w:rFonts w:asciiTheme="minorHAnsi" w:hAnsiTheme="minorHAnsi" w:cstheme="minorHAnsi"/>
          <w:sz w:val="24"/>
          <w:szCs w:val="24"/>
        </w:rPr>
        <w:t xml:space="preserve">Aširačių remontui naudojamomis </w:t>
      </w:r>
      <w:r w:rsidR="008D16F9" w:rsidRPr="006124DC">
        <w:rPr>
          <w:rFonts w:asciiTheme="minorHAnsi" w:hAnsiTheme="minorHAnsi" w:cstheme="minorHAnsi"/>
          <w:sz w:val="24"/>
          <w:szCs w:val="24"/>
        </w:rPr>
        <w:t>prekėmis</w:t>
      </w:r>
      <w:r w:rsidR="008D16F9">
        <w:rPr>
          <w:rFonts w:asciiTheme="minorHAnsi" w:hAnsiTheme="minorHAnsi" w:cstheme="minorHAnsi"/>
          <w:sz w:val="24"/>
          <w:szCs w:val="24"/>
        </w:rPr>
        <w:t>.</w:t>
      </w:r>
    </w:p>
    <w:p w14:paraId="3FD44EA1" w14:textId="40445895" w:rsidR="00CB7A14" w:rsidRPr="00786A86" w:rsidRDefault="00CB7A14" w:rsidP="006C7066">
      <w:pPr>
        <w:pStyle w:val="Porat"/>
        <w:jc w:val="both"/>
        <w:rPr>
          <w:rFonts w:asciiTheme="minorHAnsi" w:hAnsiTheme="minorHAnsi" w:cstheme="minorHAnsi"/>
          <w:sz w:val="24"/>
          <w:szCs w:val="24"/>
        </w:rPr>
      </w:pPr>
      <w:r w:rsidRPr="00967E7C">
        <w:rPr>
          <w:rFonts w:asciiTheme="minorHAnsi" w:hAnsiTheme="minorHAnsi" w:cstheme="minorHAnsi"/>
          <w:sz w:val="24"/>
          <w:szCs w:val="24"/>
        </w:rPr>
        <w:t>4.1.</w:t>
      </w:r>
      <w:r w:rsidR="006C7066">
        <w:rPr>
          <w:rFonts w:asciiTheme="minorHAnsi" w:hAnsiTheme="minorHAnsi" w:cstheme="minorHAnsi"/>
          <w:sz w:val="24"/>
          <w:szCs w:val="24"/>
        </w:rPr>
        <w:t>2.</w:t>
      </w:r>
      <w:r w:rsidRPr="00967E7C">
        <w:rPr>
          <w:rFonts w:asciiTheme="minorHAnsi" w:hAnsiTheme="minorHAnsi" w:cstheme="minorHAnsi"/>
          <w:sz w:val="24"/>
          <w:szCs w:val="24"/>
        </w:rPr>
        <w:t xml:space="preserve"> Aširačių remontui </w:t>
      </w:r>
      <w:r w:rsidR="00F26BD2" w:rsidRPr="00967E7C">
        <w:rPr>
          <w:rFonts w:asciiTheme="minorHAnsi" w:hAnsiTheme="minorHAnsi" w:cstheme="minorHAnsi"/>
          <w:sz w:val="24"/>
          <w:szCs w:val="24"/>
        </w:rPr>
        <w:t xml:space="preserve">ir patikrai </w:t>
      </w:r>
      <w:r w:rsidRPr="00967E7C">
        <w:rPr>
          <w:rFonts w:asciiTheme="minorHAnsi" w:hAnsiTheme="minorHAnsi" w:cstheme="minorHAnsi"/>
          <w:sz w:val="24"/>
          <w:szCs w:val="24"/>
        </w:rPr>
        <w:t xml:space="preserve">siūlant lygiavertes </w:t>
      </w:r>
      <w:r w:rsidR="00272546">
        <w:rPr>
          <w:rFonts w:asciiTheme="minorHAnsi" w:hAnsiTheme="minorHAnsi" w:cstheme="minorHAnsi"/>
          <w:sz w:val="24"/>
          <w:szCs w:val="24"/>
        </w:rPr>
        <w:t>nei nurodyta</w:t>
      </w:r>
      <w:r w:rsidR="00155E8F">
        <w:rPr>
          <w:rFonts w:asciiTheme="minorHAnsi" w:hAnsiTheme="minorHAnsi" w:cstheme="minorHAnsi"/>
          <w:sz w:val="24"/>
          <w:szCs w:val="24"/>
        </w:rPr>
        <w:t xml:space="preserve"> </w:t>
      </w:r>
      <w:r w:rsidR="005527E1" w:rsidRPr="0038163D">
        <w:rPr>
          <w:rFonts w:asciiTheme="minorHAnsi" w:hAnsiTheme="minorHAnsi" w:cstheme="minorHAnsi"/>
          <w:sz w:val="24"/>
          <w:szCs w:val="24"/>
        </w:rPr>
        <w:t>3.1.</w:t>
      </w:r>
      <w:r w:rsidR="00155E8F" w:rsidRPr="0038163D">
        <w:rPr>
          <w:rFonts w:asciiTheme="minorHAnsi" w:hAnsiTheme="minorHAnsi" w:cstheme="minorHAnsi"/>
          <w:sz w:val="24"/>
          <w:szCs w:val="24"/>
        </w:rPr>
        <w:t>8 – 3.1.19 punktuose</w:t>
      </w:r>
      <w:r w:rsidR="00272546">
        <w:rPr>
          <w:rFonts w:asciiTheme="minorHAnsi" w:hAnsiTheme="minorHAnsi" w:cstheme="minorHAnsi"/>
          <w:sz w:val="24"/>
          <w:szCs w:val="24"/>
        </w:rPr>
        <w:t xml:space="preserve"> </w:t>
      </w:r>
      <w:r w:rsidRPr="00967E7C">
        <w:rPr>
          <w:rFonts w:asciiTheme="minorHAnsi" w:hAnsiTheme="minorHAnsi" w:cstheme="minorHAnsi"/>
          <w:sz w:val="24"/>
          <w:szCs w:val="24"/>
        </w:rPr>
        <w:t xml:space="preserve">detales ir mazgus, </w:t>
      </w:r>
      <w:r w:rsidR="00272546">
        <w:rPr>
          <w:rFonts w:asciiTheme="minorHAnsi" w:hAnsiTheme="minorHAnsi" w:cstheme="minorHAnsi"/>
          <w:sz w:val="24"/>
          <w:szCs w:val="24"/>
        </w:rPr>
        <w:t>tiekėjas</w:t>
      </w:r>
      <w:r w:rsidRPr="00786A86">
        <w:rPr>
          <w:rFonts w:asciiTheme="minorHAnsi" w:hAnsiTheme="minorHAnsi" w:cstheme="minorHAnsi"/>
          <w:sz w:val="24"/>
          <w:szCs w:val="24"/>
        </w:rPr>
        <w:t xml:space="preserve"> privalo:</w:t>
      </w:r>
    </w:p>
    <w:p w14:paraId="4ED9489C" w14:textId="65BC3960" w:rsidR="00CB7A14" w:rsidRPr="00786A86" w:rsidRDefault="00CB7A14" w:rsidP="006C7066">
      <w:pPr>
        <w:pStyle w:val="Porat"/>
        <w:jc w:val="both"/>
        <w:rPr>
          <w:rFonts w:asciiTheme="minorHAnsi" w:hAnsiTheme="minorHAnsi" w:cstheme="minorHAnsi"/>
          <w:sz w:val="24"/>
          <w:szCs w:val="24"/>
        </w:rPr>
      </w:pPr>
      <w:r w:rsidRPr="00786A86">
        <w:rPr>
          <w:rFonts w:asciiTheme="minorHAnsi" w:hAnsiTheme="minorHAnsi" w:cstheme="minorHAnsi"/>
          <w:sz w:val="24"/>
          <w:szCs w:val="24"/>
        </w:rPr>
        <w:t>a) pateikti siūlomų lygiaverčių detalių ir mazgų gamyklos gamintojos techninius dokumentus (brėžinius) su gamyklos gamintojos antspaudu ir gamyklos gamintojos atsakingo asmens parašu;</w:t>
      </w:r>
    </w:p>
    <w:p w14:paraId="00C36583" w14:textId="77FB32AE" w:rsidR="00CB7A14" w:rsidRDefault="00CB7A14" w:rsidP="006C7066">
      <w:pPr>
        <w:pStyle w:val="Porat"/>
        <w:jc w:val="both"/>
        <w:rPr>
          <w:rFonts w:asciiTheme="minorHAnsi" w:hAnsiTheme="minorHAnsi" w:cstheme="minorHAnsi"/>
          <w:sz w:val="24"/>
          <w:szCs w:val="24"/>
        </w:rPr>
      </w:pPr>
      <w:r w:rsidRPr="00786A86">
        <w:rPr>
          <w:rFonts w:asciiTheme="minorHAnsi" w:hAnsiTheme="minorHAnsi" w:cstheme="minorHAnsi"/>
          <w:sz w:val="24"/>
          <w:szCs w:val="24"/>
        </w:rPr>
        <w:t xml:space="preserve">b) dyzelinių traukinių PESA 620M, 630MiL ir 730ML gamyklos-gamintojos arba jų įgaliotų atstovų garantinį raštą arba deklaraciją, patvirtinančius, kad siūlomos Aširačių remontui </w:t>
      </w:r>
      <w:r w:rsidR="00F26BD2" w:rsidRPr="00786A86">
        <w:rPr>
          <w:rFonts w:asciiTheme="minorHAnsi" w:hAnsiTheme="minorHAnsi" w:cstheme="minorHAnsi"/>
          <w:sz w:val="24"/>
          <w:szCs w:val="24"/>
        </w:rPr>
        <w:t xml:space="preserve">ir patikrai </w:t>
      </w:r>
      <w:r w:rsidRPr="00786A86">
        <w:rPr>
          <w:rFonts w:asciiTheme="minorHAnsi" w:hAnsiTheme="minorHAnsi" w:cstheme="minorHAnsi"/>
          <w:sz w:val="24"/>
          <w:szCs w:val="24"/>
        </w:rPr>
        <w:t>lygiavertės detal</w:t>
      </w:r>
      <w:r w:rsidR="005A2285">
        <w:rPr>
          <w:rFonts w:asciiTheme="minorHAnsi" w:hAnsiTheme="minorHAnsi" w:cstheme="minorHAnsi"/>
          <w:sz w:val="24"/>
          <w:szCs w:val="24"/>
        </w:rPr>
        <w:t>ė</w:t>
      </w:r>
      <w:r w:rsidRPr="00786A86">
        <w:rPr>
          <w:rFonts w:asciiTheme="minorHAnsi" w:hAnsiTheme="minorHAnsi" w:cstheme="minorHAnsi"/>
          <w:sz w:val="24"/>
          <w:szCs w:val="24"/>
        </w:rPr>
        <w:t>s ir mazgai tinka šio tipo dyzelinio traukinio remontui. Dokumentai turi būti patvirtinti gamyklos-gamintojos antspaudu (jeigu tokį turi) ir įgalioto asmens parašu. Pateikiami dokumentai turi būti originalo kalba su vertimu į lietuvių kalbą</w:t>
      </w:r>
      <w:r w:rsidR="0044711C">
        <w:rPr>
          <w:rFonts w:asciiTheme="minorHAnsi" w:hAnsiTheme="minorHAnsi" w:cstheme="minorHAnsi"/>
          <w:sz w:val="24"/>
          <w:szCs w:val="24"/>
        </w:rPr>
        <w:t>;</w:t>
      </w:r>
    </w:p>
    <w:p w14:paraId="69835411" w14:textId="38090280" w:rsidR="0044711C" w:rsidRDefault="0044711C" w:rsidP="006C7066">
      <w:pPr>
        <w:spacing w:after="0"/>
        <w:jc w:val="both"/>
        <w:rPr>
          <w:rFonts w:asciiTheme="minorHAnsi" w:eastAsiaTheme="minorHAnsi" w:hAnsiTheme="minorHAnsi" w:cstheme="minorHAnsi"/>
          <w:sz w:val="24"/>
          <w:szCs w:val="24"/>
          <w:lang w:eastAsia="en-US"/>
        </w:rPr>
      </w:pPr>
      <w:r>
        <w:rPr>
          <w:rFonts w:cstheme="minorHAnsi"/>
          <w:sz w:val="24"/>
          <w:szCs w:val="24"/>
        </w:rPr>
        <w:t>4.1.</w:t>
      </w:r>
      <w:r w:rsidR="006C7066">
        <w:rPr>
          <w:rFonts w:cstheme="minorHAnsi"/>
          <w:sz w:val="24"/>
          <w:szCs w:val="24"/>
        </w:rPr>
        <w:t xml:space="preserve">3. </w:t>
      </w:r>
      <w:r>
        <w:rPr>
          <w:rFonts w:cstheme="minorHAnsi"/>
          <w:sz w:val="24"/>
          <w:szCs w:val="24"/>
        </w:rPr>
        <w:t xml:space="preserve">Paslaugų vykdytojui </w:t>
      </w:r>
      <w:r w:rsidR="005A2285">
        <w:rPr>
          <w:rFonts w:cstheme="minorHAnsi"/>
          <w:sz w:val="24"/>
          <w:szCs w:val="24"/>
        </w:rPr>
        <w:t xml:space="preserve">remontuojamos arba analogiškos įrangos techninės priežiūros ir remonto darbams </w:t>
      </w:r>
      <w:r>
        <w:rPr>
          <w:rFonts w:cstheme="minorHAnsi"/>
          <w:sz w:val="24"/>
          <w:szCs w:val="24"/>
        </w:rPr>
        <w:t>išduotų (nepriklausomų įstaigų, remontuojamos įrangos gamintoj</w:t>
      </w:r>
      <w:r w:rsidR="00D66603">
        <w:rPr>
          <w:rFonts w:cstheme="minorHAnsi"/>
          <w:sz w:val="24"/>
          <w:szCs w:val="24"/>
        </w:rPr>
        <w:t>ų</w:t>
      </w:r>
      <w:r>
        <w:rPr>
          <w:rFonts w:cstheme="minorHAnsi"/>
          <w:sz w:val="24"/>
          <w:szCs w:val="24"/>
        </w:rPr>
        <w:t>)</w:t>
      </w:r>
      <w:r w:rsidR="00C05CDA">
        <w:rPr>
          <w:rFonts w:cstheme="minorHAnsi"/>
          <w:sz w:val="24"/>
          <w:szCs w:val="24"/>
        </w:rPr>
        <w:t>,</w:t>
      </w:r>
      <w:r>
        <w:rPr>
          <w:rFonts w:cstheme="minorHAnsi"/>
          <w:sz w:val="24"/>
          <w:szCs w:val="24"/>
        </w:rPr>
        <w:t xml:space="preserve"> sertifikatų (licencijų, atestatų) kopijas,</w:t>
      </w:r>
      <w:r w:rsidR="006C7066">
        <w:rPr>
          <w:rFonts w:cstheme="minorHAnsi"/>
          <w:sz w:val="24"/>
          <w:szCs w:val="24"/>
        </w:rPr>
        <w:t>.</w:t>
      </w:r>
    </w:p>
    <w:p w14:paraId="250175F9" w14:textId="77777777" w:rsidR="0044711C" w:rsidRPr="00786A86" w:rsidRDefault="0044711C" w:rsidP="00CB7A14">
      <w:pPr>
        <w:pStyle w:val="Porat"/>
        <w:jc w:val="both"/>
        <w:rPr>
          <w:rFonts w:asciiTheme="minorHAnsi" w:hAnsiTheme="minorHAnsi" w:cstheme="minorHAnsi"/>
          <w:sz w:val="24"/>
          <w:szCs w:val="24"/>
        </w:rPr>
      </w:pPr>
    </w:p>
    <w:p w14:paraId="593ACCEC" w14:textId="77777777" w:rsidR="00CB7A14" w:rsidRPr="00786A86" w:rsidRDefault="00CB7A14" w:rsidP="005D22C1">
      <w:pPr>
        <w:pStyle w:val="Porat"/>
        <w:jc w:val="both"/>
        <w:rPr>
          <w:rFonts w:asciiTheme="minorHAnsi" w:hAnsiTheme="minorHAnsi" w:cstheme="minorHAnsi"/>
          <w:sz w:val="24"/>
          <w:szCs w:val="24"/>
        </w:rPr>
      </w:pPr>
    </w:p>
    <w:p w14:paraId="5F96E85A" w14:textId="77777777" w:rsidR="005D22C1" w:rsidRPr="00786A86" w:rsidRDefault="005D22C1" w:rsidP="005D22C1">
      <w:pPr>
        <w:pStyle w:val="Porat"/>
        <w:jc w:val="both"/>
        <w:rPr>
          <w:rFonts w:asciiTheme="minorHAnsi" w:hAnsiTheme="minorHAnsi" w:cstheme="minorHAnsi"/>
          <w:b/>
          <w:sz w:val="24"/>
          <w:szCs w:val="24"/>
        </w:rPr>
      </w:pPr>
      <w:r w:rsidRPr="00786A86">
        <w:rPr>
          <w:rFonts w:asciiTheme="minorHAnsi" w:hAnsiTheme="minorHAnsi" w:cstheme="minorHAnsi"/>
          <w:b/>
          <w:sz w:val="24"/>
          <w:szCs w:val="24"/>
        </w:rPr>
        <w:t>4.2.</w:t>
      </w:r>
      <w:r w:rsidRPr="00786A86">
        <w:rPr>
          <w:rFonts w:asciiTheme="minorHAnsi" w:hAnsiTheme="minorHAnsi" w:cstheme="minorHAnsi"/>
          <w:b/>
          <w:sz w:val="24"/>
          <w:szCs w:val="24"/>
        </w:rPr>
        <w:tab/>
        <w:t>DOKUMENTAI, REIKALAUJAMI PRISTATYTI SU PREKĖMIS, PERDUODANT ATLIKTAS PASLAUGAS AR DARBUS</w:t>
      </w:r>
    </w:p>
    <w:p w14:paraId="3B5CAE0C" w14:textId="47C0AEC5" w:rsidR="005D22C1" w:rsidRPr="00786A86" w:rsidRDefault="005D22C1" w:rsidP="005D22C1">
      <w:pPr>
        <w:pStyle w:val="Porat"/>
        <w:jc w:val="both"/>
        <w:rPr>
          <w:rFonts w:asciiTheme="minorHAnsi" w:hAnsiTheme="minorHAnsi" w:cstheme="minorHAnsi"/>
          <w:sz w:val="24"/>
          <w:szCs w:val="24"/>
        </w:rPr>
      </w:pPr>
      <w:r w:rsidRPr="00786A86">
        <w:rPr>
          <w:rFonts w:asciiTheme="minorHAnsi" w:hAnsiTheme="minorHAnsi" w:cstheme="minorHAnsi"/>
          <w:sz w:val="24"/>
          <w:szCs w:val="24"/>
        </w:rPr>
        <w:t xml:space="preserve">4.2.1. Aširačių remonto </w:t>
      </w:r>
      <w:r w:rsidR="00F26BD2" w:rsidRPr="00786A86">
        <w:rPr>
          <w:rFonts w:asciiTheme="minorHAnsi" w:hAnsiTheme="minorHAnsi" w:cstheme="minorHAnsi"/>
          <w:sz w:val="24"/>
          <w:szCs w:val="24"/>
        </w:rPr>
        <w:t xml:space="preserve">ir patikros </w:t>
      </w:r>
      <w:r w:rsidRPr="00786A86">
        <w:rPr>
          <w:rFonts w:asciiTheme="minorHAnsi" w:hAnsiTheme="minorHAnsi" w:cstheme="minorHAnsi"/>
          <w:sz w:val="24"/>
          <w:szCs w:val="24"/>
        </w:rPr>
        <w:t>vykdytojo išduoti sertifikatai arba techniniai pasai su atžymomis apie atliktus darbus;</w:t>
      </w:r>
    </w:p>
    <w:p w14:paraId="6D8DC4AB" w14:textId="77777777" w:rsidR="005D22C1" w:rsidRPr="00786A86" w:rsidRDefault="005D22C1" w:rsidP="005D22C1">
      <w:pPr>
        <w:pStyle w:val="Porat"/>
        <w:jc w:val="both"/>
        <w:rPr>
          <w:rFonts w:asciiTheme="minorHAnsi" w:hAnsiTheme="minorHAnsi" w:cstheme="minorHAnsi"/>
          <w:sz w:val="24"/>
          <w:szCs w:val="24"/>
        </w:rPr>
      </w:pPr>
      <w:r w:rsidRPr="00786A86">
        <w:rPr>
          <w:rFonts w:asciiTheme="minorHAnsi" w:hAnsiTheme="minorHAnsi" w:cstheme="minorHAnsi"/>
          <w:sz w:val="24"/>
          <w:szCs w:val="24"/>
        </w:rPr>
        <w:t>4.2.2. Aširačių presavimo arba pasislinkimo tikrinimo apkrovimo (šiluminiam formavimui) diagramas, atliktų matavimų ir bandymų protokolai (pažymos, aktai);</w:t>
      </w:r>
    </w:p>
    <w:p w14:paraId="665EE1F8" w14:textId="1B308810" w:rsidR="006E5A7C" w:rsidRDefault="005D22C1" w:rsidP="005D22C1">
      <w:pPr>
        <w:pStyle w:val="Porat"/>
        <w:jc w:val="both"/>
        <w:rPr>
          <w:rFonts w:asciiTheme="minorHAnsi" w:hAnsiTheme="minorHAnsi" w:cstheme="minorHAnsi"/>
          <w:sz w:val="24"/>
          <w:szCs w:val="24"/>
        </w:rPr>
      </w:pPr>
      <w:r w:rsidRPr="00786A86">
        <w:rPr>
          <w:rFonts w:asciiTheme="minorHAnsi" w:hAnsiTheme="minorHAnsi" w:cstheme="minorHAnsi"/>
          <w:sz w:val="24"/>
          <w:szCs w:val="24"/>
        </w:rPr>
        <w:t xml:space="preserve">4.2.3. Panaudotų detalių ir mazgų </w:t>
      </w:r>
      <w:r w:rsidR="00272546" w:rsidRPr="00786A86">
        <w:rPr>
          <w:rFonts w:asciiTheme="minorHAnsi" w:hAnsiTheme="minorHAnsi" w:cstheme="minorHAnsi"/>
          <w:sz w:val="24"/>
          <w:szCs w:val="24"/>
        </w:rPr>
        <w:t>sąraš</w:t>
      </w:r>
      <w:r w:rsidR="00272546">
        <w:rPr>
          <w:rFonts w:asciiTheme="minorHAnsi" w:hAnsiTheme="minorHAnsi" w:cstheme="minorHAnsi"/>
          <w:sz w:val="24"/>
          <w:szCs w:val="24"/>
        </w:rPr>
        <w:t>ai</w:t>
      </w:r>
      <w:r w:rsidR="00272546" w:rsidRPr="00786A86">
        <w:rPr>
          <w:rFonts w:asciiTheme="minorHAnsi" w:hAnsiTheme="minorHAnsi" w:cstheme="minorHAnsi"/>
          <w:sz w:val="24"/>
          <w:szCs w:val="24"/>
        </w:rPr>
        <w:t xml:space="preserve"> </w:t>
      </w:r>
      <w:r w:rsidRPr="00786A86">
        <w:rPr>
          <w:rFonts w:asciiTheme="minorHAnsi" w:hAnsiTheme="minorHAnsi" w:cstheme="minorHAnsi"/>
          <w:sz w:val="24"/>
          <w:szCs w:val="24"/>
        </w:rPr>
        <w:t>bei jų gamyklų gamintojų išduoti atitikties patvirtinimo dokumentai (kokybės sertifikatai ir/ar techniniai pasai). Ratų atitikties patvirtinimo dokumentuose turi būti nurodyt</w:t>
      </w:r>
      <w:r w:rsidR="0018085A">
        <w:rPr>
          <w:rFonts w:asciiTheme="minorHAnsi" w:hAnsiTheme="minorHAnsi" w:cstheme="minorHAnsi"/>
          <w:sz w:val="24"/>
          <w:szCs w:val="24"/>
        </w:rPr>
        <w:t>a reikiama informacija, įskaitant,</w:t>
      </w:r>
      <w:r w:rsidRPr="00786A86">
        <w:rPr>
          <w:rFonts w:asciiTheme="minorHAnsi" w:hAnsiTheme="minorHAnsi" w:cstheme="minorHAnsi"/>
          <w:sz w:val="24"/>
          <w:szCs w:val="24"/>
        </w:rPr>
        <w:t xml:space="preserve"> bet neapsiribojant</w:t>
      </w:r>
      <w:r w:rsidR="0018085A">
        <w:rPr>
          <w:rFonts w:asciiTheme="minorHAnsi" w:hAnsiTheme="minorHAnsi" w:cstheme="minorHAnsi"/>
          <w:sz w:val="24"/>
          <w:szCs w:val="24"/>
        </w:rPr>
        <w:t>,</w:t>
      </w:r>
      <w:r w:rsidRPr="00786A86">
        <w:rPr>
          <w:rFonts w:asciiTheme="minorHAnsi" w:hAnsiTheme="minorHAnsi" w:cstheme="minorHAnsi"/>
          <w:sz w:val="24"/>
          <w:szCs w:val="24"/>
        </w:rPr>
        <w:t xml:space="preserve"> kiekvieno rato serijinis numeris, lydinio numeris, plieno markė, parametrų matavimo protokolai. Dokumentai pateikiami originalo kalba su vertimu į lietuvių kalba (iš anglų, vokiečių, lenkų, rusų kalbų versti nereikia).</w:t>
      </w:r>
    </w:p>
    <w:p w14:paraId="41FE4BD0" w14:textId="53AF4BE5" w:rsidR="006E5B49" w:rsidRDefault="006E5B49" w:rsidP="005D22C1">
      <w:pPr>
        <w:pStyle w:val="Porat"/>
        <w:jc w:val="both"/>
        <w:rPr>
          <w:rFonts w:asciiTheme="minorHAnsi" w:hAnsiTheme="minorHAnsi" w:cstheme="minorHAnsi"/>
          <w:sz w:val="24"/>
          <w:szCs w:val="24"/>
        </w:rPr>
      </w:pPr>
    </w:p>
    <w:p w14:paraId="06FF6829" w14:textId="0F4BA9D1" w:rsidR="006E5B49" w:rsidRDefault="006E5B49" w:rsidP="005D22C1">
      <w:pPr>
        <w:pStyle w:val="Porat"/>
        <w:jc w:val="both"/>
        <w:rPr>
          <w:rFonts w:asciiTheme="minorHAnsi" w:hAnsiTheme="minorHAnsi" w:cstheme="minorHAnsi"/>
          <w:sz w:val="24"/>
          <w:szCs w:val="24"/>
        </w:rPr>
      </w:pPr>
    </w:p>
    <w:p w14:paraId="64BE5DE3" w14:textId="4BD5689F" w:rsidR="006E5B49" w:rsidRPr="009764C8" w:rsidRDefault="00DC3CAF" w:rsidP="005D22C1">
      <w:pPr>
        <w:pStyle w:val="Porat"/>
        <w:jc w:val="both"/>
        <w:rPr>
          <w:rFonts w:asciiTheme="minorHAnsi" w:hAnsiTheme="minorHAnsi" w:cstheme="minorHAnsi"/>
          <w:sz w:val="24"/>
          <w:szCs w:val="24"/>
          <w:lang w:val="en-US"/>
        </w:rPr>
      </w:pPr>
      <w:r>
        <w:rPr>
          <w:rFonts w:asciiTheme="minorHAnsi" w:hAnsiTheme="minorHAnsi" w:cstheme="minorHAnsi"/>
          <w:sz w:val="24"/>
          <w:szCs w:val="24"/>
        </w:rPr>
        <w:tab/>
        <w:t xml:space="preserve">              </w:t>
      </w:r>
      <w:r w:rsidR="005A2752">
        <w:rPr>
          <w:rFonts w:asciiTheme="minorHAnsi" w:hAnsiTheme="minorHAnsi" w:cstheme="minorHAnsi"/>
          <w:sz w:val="24"/>
          <w:szCs w:val="24"/>
        </w:rPr>
        <w:t>PRI</w:t>
      </w:r>
      <w:r w:rsidR="00D274EF">
        <w:rPr>
          <w:rFonts w:asciiTheme="minorHAnsi" w:hAnsiTheme="minorHAnsi" w:cstheme="minorHAnsi"/>
          <w:sz w:val="24"/>
          <w:szCs w:val="24"/>
        </w:rPr>
        <w:t>DEDAMA</w:t>
      </w:r>
      <w:r w:rsidR="005A2752">
        <w:rPr>
          <w:rFonts w:asciiTheme="minorHAnsi" w:hAnsiTheme="minorHAnsi" w:cstheme="minorHAnsi"/>
          <w:sz w:val="24"/>
          <w:szCs w:val="24"/>
        </w:rPr>
        <w:t xml:space="preserve">: </w:t>
      </w:r>
      <w:r w:rsidR="00D274EF">
        <w:rPr>
          <w:rFonts w:asciiTheme="minorHAnsi" w:hAnsiTheme="minorHAnsi" w:cstheme="minorHAnsi"/>
          <w:sz w:val="24"/>
          <w:szCs w:val="24"/>
        </w:rPr>
        <w:t xml:space="preserve"> Priedas Nr. 1 </w:t>
      </w:r>
      <w:r>
        <w:rPr>
          <w:rFonts w:asciiTheme="minorHAnsi" w:hAnsiTheme="minorHAnsi" w:cstheme="minorHAnsi"/>
          <w:sz w:val="24"/>
          <w:szCs w:val="24"/>
        </w:rPr>
        <w:t>–</w:t>
      </w:r>
      <w:r w:rsidR="00D274EF">
        <w:rPr>
          <w:rFonts w:asciiTheme="minorHAnsi" w:hAnsiTheme="minorHAnsi" w:cstheme="minorHAnsi"/>
          <w:sz w:val="24"/>
          <w:szCs w:val="24"/>
        </w:rPr>
        <w:t xml:space="preserve"> </w:t>
      </w:r>
      <w:r>
        <w:rPr>
          <w:rFonts w:asciiTheme="minorHAnsi" w:hAnsiTheme="minorHAnsi" w:cstheme="minorHAnsi"/>
          <w:sz w:val="24"/>
          <w:szCs w:val="24"/>
        </w:rPr>
        <w:t>„</w:t>
      </w:r>
      <w:r w:rsidR="005A2752" w:rsidRPr="006124DC">
        <w:rPr>
          <w:rFonts w:asciiTheme="minorHAnsi" w:hAnsiTheme="minorHAnsi" w:cstheme="minorHAnsi"/>
          <w:i/>
          <w:iCs/>
          <w:sz w:val="24"/>
          <w:szCs w:val="24"/>
        </w:rPr>
        <w:t xml:space="preserve">2020, 2021, 2022 m. aširačių mazgų, agregatų remonto paslaugų </w:t>
      </w:r>
      <w:r w:rsidR="00491BC5">
        <w:rPr>
          <w:rFonts w:asciiTheme="minorHAnsi" w:hAnsiTheme="minorHAnsi" w:cstheme="minorHAnsi"/>
          <w:i/>
          <w:iCs/>
          <w:sz w:val="24"/>
          <w:szCs w:val="24"/>
        </w:rPr>
        <w:t xml:space="preserve">preliminarūs </w:t>
      </w:r>
      <w:r w:rsidR="005A2752" w:rsidRPr="006124DC">
        <w:rPr>
          <w:rFonts w:asciiTheme="minorHAnsi" w:hAnsiTheme="minorHAnsi" w:cstheme="minorHAnsi"/>
          <w:i/>
          <w:iCs/>
          <w:sz w:val="24"/>
          <w:szCs w:val="24"/>
        </w:rPr>
        <w:t>kiekiai ir terminai</w:t>
      </w:r>
      <w:r w:rsidRPr="006124DC">
        <w:rPr>
          <w:rFonts w:asciiTheme="minorHAnsi" w:hAnsiTheme="minorHAnsi" w:cstheme="minorHAnsi"/>
          <w:i/>
          <w:iCs/>
          <w:sz w:val="24"/>
          <w:szCs w:val="24"/>
        </w:rPr>
        <w:t>“</w:t>
      </w:r>
      <w:r w:rsidR="00C8448E">
        <w:rPr>
          <w:rFonts w:asciiTheme="minorHAnsi" w:hAnsiTheme="minorHAnsi" w:cstheme="minorHAnsi"/>
          <w:sz w:val="24"/>
          <w:szCs w:val="24"/>
        </w:rPr>
        <w:t>.</w:t>
      </w:r>
    </w:p>
    <w:sectPr w:rsidR="006E5B49" w:rsidRPr="009764C8" w:rsidSect="00786A86">
      <w:headerReference w:type="even" r:id="rId11"/>
      <w:headerReference w:type="default" r:id="rId12"/>
      <w:footerReference w:type="even" r:id="rId13"/>
      <w:footerReference w:type="default" r:id="rId14"/>
      <w:headerReference w:type="first" r:id="rId15"/>
      <w:footerReference w:type="first" r:id="rId16"/>
      <w:pgSz w:w="11906" w:h="16838" w:code="9"/>
      <w:pgMar w:top="624" w:right="624" w:bottom="624" w:left="136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7EA35" w14:textId="77777777" w:rsidR="00F03C88" w:rsidRDefault="00F03C88" w:rsidP="00E45B3D">
      <w:pPr>
        <w:spacing w:after="0" w:line="240" w:lineRule="auto"/>
      </w:pPr>
      <w:r>
        <w:separator/>
      </w:r>
    </w:p>
  </w:endnote>
  <w:endnote w:type="continuationSeparator" w:id="0">
    <w:p w14:paraId="75B91F74" w14:textId="77777777" w:rsidR="00F03C88" w:rsidRDefault="00F03C88" w:rsidP="00E45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FEFA3" w14:textId="77777777" w:rsidR="00272546" w:rsidRDefault="0027254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267538"/>
      <w:docPartObj>
        <w:docPartGallery w:val="Page Numbers (Bottom of Page)"/>
        <w:docPartUnique/>
      </w:docPartObj>
    </w:sdtPr>
    <w:sdtEndPr/>
    <w:sdtContent>
      <w:sdt>
        <w:sdtPr>
          <w:id w:val="-1688128646"/>
          <w:docPartObj>
            <w:docPartGallery w:val="Page Numbers (Top of Page)"/>
            <w:docPartUnique/>
          </w:docPartObj>
        </w:sdtPr>
        <w:sdtEndPr/>
        <w:sdtContent>
          <w:p w14:paraId="208FA631" w14:textId="77777777" w:rsidR="00E45B3D" w:rsidRDefault="00E45B3D" w:rsidP="00E45B3D">
            <w:pPr>
              <w:pStyle w:val="Porat"/>
              <w:jc w:val="center"/>
            </w:pPr>
            <w:r w:rsidRPr="00E45B3D">
              <w:rPr>
                <w:rFonts w:ascii="Times New Roman" w:hAnsi="Times New Roman" w:cs="Times New Roman"/>
                <w:bCs/>
                <w:sz w:val="20"/>
                <w:szCs w:val="20"/>
              </w:rPr>
              <w:fldChar w:fldCharType="begin"/>
            </w:r>
            <w:r w:rsidRPr="00E45B3D">
              <w:rPr>
                <w:rFonts w:ascii="Times New Roman" w:hAnsi="Times New Roman" w:cs="Times New Roman"/>
                <w:bCs/>
                <w:sz w:val="20"/>
                <w:szCs w:val="20"/>
              </w:rPr>
              <w:instrText xml:space="preserve"> PAGE </w:instrText>
            </w:r>
            <w:r w:rsidRPr="00E45B3D">
              <w:rPr>
                <w:rFonts w:ascii="Times New Roman" w:hAnsi="Times New Roman" w:cs="Times New Roman"/>
                <w:bCs/>
                <w:sz w:val="20"/>
                <w:szCs w:val="20"/>
              </w:rPr>
              <w:fldChar w:fldCharType="separate"/>
            </w:r>
            <w:r w:rsidR="005A161F">
              <w:rPr>
                <w:rFonts w:ascii="Times New Roman" w:hAnsi="Times New Roman" w:cs="Times New Roman"/>
                <w:bCs/>
                <w:noProof/>
                <w:sz w:val="20"/>
                <w:szCs w:val="20"/>
              </w:rPr>
              <w:t>3</w:t>
            </w:r>
            <w:r w:rsidRPr="00E45B3D">
              <w:rPr>
                <w:rFonts w:ascii="Times New Roman" w:hAnsi="Times New Roman" w:cs="Times New Roman"/>
                <w:bCs/>
                <w:sz w:val="20"/>
                <w:szCs w:val="20"/>
              </w:rPr>
              <w:fldChar w:fldCharType="end"/>
            </w:r>
            <w:r w:rsidRPr="00E45B3D">
              <w:rPr>
                <w:rFonts w:ascii="Times New Roman" w:hAnsi="Times New Roman" w:cs="Times New Roman"/>
                <w:sz w:val="20"/>
                <w:szCs w:val="20"/>
              </w:rPr>
              <w:t xml:space="preserve"> / </w:t>
            </w:r>
            <w:r w:rsidRPr="00E45B3D">
              <w:rPr>
                <w:rFonts w:ascii="Times New Roman" w:hAnsi="Times New Roman" w:cs="Times New Roman"/>
                <w:bCs/>
                <w:sz w:val="20"/>
                <w:szCs w:val="20"/>
              </w:rPr>
              <w:fldChar w:fldCharType="begin"/>
            </w:r>
            <w:r w:rsidRPr="00E45B3D">
              <w:rPr>
                <w:rFonts w:ascii="Times New Roman" w:hAnsi="Times New Roman" w:cs="Times New Roman"/>
                <w:bCs/>
                <w:sz w:val="20"/>
                <w:szCs w:val="20"/>
              </w:rPr>
              <w:instrText xml:space="preserve"> NUMPAGES  </w:instrText>
            </w:r>
            <w:r w:rsidRPr="00E45B3D">
              <w:rPr>
                <w:rFonts w:ascii="Times New Roman" w:hAnsi="Times New Roman" w:cs="Times New Roman"/>
                <w:bCs/>
                <w:sz w:val="20"/>
                <w:szCs w:val="20"/>
              </w:rPr>
              <w:fldChar w:fldCharType="separate"/>
            </w:r>
            <w:r w:rsidR="005A161F">
              <w:rPr>
                <w:rFonts w:ascii="Times New Roman" w:hAnsi="Times New Roman" w:cs="Times New Roman"/>
                <w:bCs/>
                <w:noProof/>
                <w:sz w:val="20"/>
                <w:szCs w:val="20"/>
              </w:rPr>
              <w:t>3</w:t>
            </w:r>
            <w:r w:rsidRPr="00E45B3D">
              <w:rPr>
                <w:rFonts w:ascii="Times New Roman" w:hAnsi="Times New Roman" w:cs="Times New Roman"/>
                <w:bCs/>
                <w:sz w:val="20"/>
                <w:szCs w:val="20"/>
              </w:rPr>
              <w:fldChar w:fldCharType="end"/>
            </w:r>
          </w:p>
        </w:sdtContent>
      </w:sdt>
    </w:sdtContent>
  </w:sdt>
  <w:p w14:paraId="41E762A5" w14:textId="77777777" w:rsidR="00E45B3D" w:rsidRDefault="00E45B3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45804" w14:textId="77777777" w:rsidR="00272546" w:rsidRDefault="002725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0BFDF" w14:textId="77777777" w:rsidR="00F03C88" w:rsidRDefault="00F03C88" w:rsidP="00E45B3D">
      <w:pPr>
        <w:spacing w:after="0" w:line="240" w:lineRule="auto"/>
      </w:pPr>
      <w:r>
        <w:separator/>
      </w:r>
    </w:p>
  </w:footnote>
  <w:footnote w:type="continuationSeparator" w:id="0">
    <w:p w14:paraId="3347368A" w14:textId="77777777" w:rsidR="00F03C88" w:rsidRDefault="00F03C88" w:rsidP="00E45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11BE6" w14:textId="77777777" w:rsidR="00272546" w:rsidRDefault="002725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034AD" w14:textId="77777777" w:rsidR="00E45B3D" w:rsidRDefault="00E45B3D">
    <w:pPr>
      <w:pStyle w:val="Antrats"/>
    </w:pPr>
  </w:p>
  <w:p w14:paraId="6E51909C" w14:textId="77777777" w:rsidR="00E45B3D" w:rsidRDefault="00E45B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CBF28" w14:textId="77777777" w:rsidR="00272546" w:rsidRDefault="002725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C88C4A3C"/>
    <w:name w:val="WW8Num1"/>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66"/>
        </w:tabs>
        <w:ind w:left="891" w:hanging="465"/>
      </w:pPr>
      <w:rPr>
        <w:rFonts w:cs="Times New Roman"/>
        <w:b/>
        <w:sz w:val="24"/>
      </w:rPr>
    </w:lvl>
    <w:lvl w:ilvl="2">
      <w:start w:val="1"/>
      <w:numFmt w:val="decimal"/>
      <w:lvlText w:val="%1.%2.%3."/>
      <w:lvlJc w:val="left"/>
      <w:pPr>
        <w:tabs>
          <w:tab w:val="num" w:pos="66"/>
        </w:tabs>
        <w:ind w:left="1146" w:hanging="720"/>
      </w:pPr>
      <w:rPr>
        <w:rFonts w:cs="Times New Roman"/>
        <w:b w:val="0"/>
      </w:rPr>
    </w:lvl>
    <w:lvl w:ilvl="3">
      <w:start w:val="1"/>
      <w:numFmt w:val="decimal"/>
      <w:lvlText w:val="%1.%2.%3.%4."/>
      <w:lvlJc w:val="left"/>
      <w:pPr>
        <w:tabs>
          <w:tab w:val="num" w:pos="0"/>
        </w:tabs>
        <w:ind w:left="1080" w:hanging="720"/>
      </w:pPr>
      <w:rPr>
        <w:rFonts w:cs="Times New Roman"/>
        <w:b w:val="0"/>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15:restartNumberingAfterBreak="0">
    <w:nsid w:val="00000002"/>
    <w:multiLevelType w:val="singleLevel"/>
    <w:tmpl w:val="00000002"/>
    <w:name w:val="WW8Num3"/>
    <w:lvl w:ilvl="0">
      <w:start w:val="4"/>
      <w:numFmt w:val="decimal"/>
      <w:lvlText w:val="%1."/>
      <w:lvlJc w:val="left"/>
      <w:pPr>
        <w:tabs>
          <w:tab w:val="num" w:pos="0"/>
        </w:tabs>
        <w:ind w:left="1080" w:hanging="360"/>
      </w:pPr>
    </w:lvl>
  </w:abstractNum>
  <w:abstractNum w:abstractNumId="2" w15:restartNumberingAfterBreak="0">
    <w:nsid w:val="00000003"/>
    <w:multiLevelType w:val="multilevel"/>
    <w:tmpl w:val="00000003"/>
    <w:name w:val="WW8Num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6"/>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11E1B76"/>
    <w:multiLevelType w:val="hybridMultilevel"/>
    <w:tmpl w:val="0F904DE8"/>
    <w:lvl w:ilvl="0" w:tplc="C5AC043E">
      <w:start w:val="1"/>
      <w:numFmt w:val="decimal"/>
      <w:lvlText w:val="3.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7577C1"/>
    <w:multiLevelType w:val="multilevel"/>
    <w:tmpl w:val="D376E988"/>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4B936D6"/>
    <w:multiLevelType w:val="hybridMultilevel"/>
    <w:tmpl w:val="AA367B0E"/>
    <w:lvl w:ilvl="0" w:tplc="5BF4F6A4">
      <w:start w:val="1"/>
      <w:numFmt w:val="decimal"/>
      <w:lvlText w:val="%1."/>
      <w:lvlJc w:val="left"/>
      <w:pPr>
        <w:tabs>
          <w:tab w:val="num" w:pos="720"/>
        </w:tabs>
        <w:ind w:left="720" w:hanging="360"/>
      </w:pPr>
      <w:rPr>
        <w:rFonts w:cs="Times New Roman" w:hint="default"/>
        <w:sz w:val="24"/>
        <w:szCs w:val="24"/>
      </w:rPr>
    </w:lvl>
    <w:lvl w:ilvl="1" w:tplc="2B0CDC18">
      <w:numFmt w:val="none"/>
      <w:lvlText w:val=""/>
      <w:lvlJc w:val="left"/>
      <w:pPr>
        <w:tabs>
          <w:tab w:val="num" w:pos="360"/>
        </w:tabs>
      </w:pPr>
      <w:rPr>
        <w:rFonts w:cs="Times New Roman"/>
      </w:rPr>
    </w:lvl>
    <w:lvl w:ilvl="2" w:tplc="1D9A2348">
      <w:numFmt w:val="none"/>
      <w:lvlText w:val=""/>
      <w:lvlJc w:val="left"/>
      <w:pPr>
        <w:tabs>
          <w:tab w:val="num" w:pos="360"/>
        </w:tabs>
      </w:pPr>
      <w:rPr>
        <w:rFonts w:cs="Times New Roman"/>
      </w:rPr>
    </w:lvl>
    <w:lvl w:ilvl="3" w:tplc="C674E9E6">
      <w:numFmt w:val="none"/>
      <w:lvlText w:val=""/>
      <w:lvlJc w:val="left"/>
      <w:pPr>
        <w:tabs>
          <w:tab w:val="num" w:pos="360"/>
        </w:tabs>
      </w:pPr>
      <w:rPr>
        <w:rFonts w:cs="Times New Roman"/>
      </w:rPr>
    </w:lvl>
    <w:lvl w:ilvl="4" w:tplc="9A646D86">
      <w:numFmt w:val="none"/>
      <w:lvlText w:val=""/>
      <w:lvlJc w:val="left"/>
      <w:pPr>
        <w:tabs>
          <w:tab w:val="num" w:pos="360"/>
        </w:tabs>
      </w:pPr>
      <w:rPr>
        <w:rFonts w:cs="Times New Roman"/>
      </w:rPr>
    </w:lvl>
    <w:lvl w:ilvl="5" w:tplc="4406F95E">
      <w:numFmt w:val="none"/>
      <w:lvlText w:val=""/>
      <w:lvlJc w:val="left"/>
      <w:pPr>
        <w:tabs>
          <w:tab w:val="num" w:pos="360"/>
        </w:tabs>
      </w:pPr>
      <w:rPr>
        <w:rFonts w:cs="Times New Roman"/>
      </w:rPr>
    </w:lvl>
    <w:lvl w:ilvl="6" w:tplc="233C1CB4">
      <w:numFmt w:val="none"/>
      <w:lvlText w:val=""/>
      <w:lvlJc w:val="left"/>
      <w:pPr>
        <w:tabs>
          <w:tab w:val="num" w:pos="360"/>
        </w:tabs>
      </w:pPr>
      <w:rPr>
        <w:rFonts w:cs="Times New Roman"/>
      </w:rPr>
    </w:lvl>
    <w:lvl w:ilvl="7" w:tplc="A328A782">
      <w:numFmt w:val="none"/>
      <w:lvlText w:val=""/>
      <w:lvlJc w:val="left"/>
      <w:pPr>
        <w:tabs>
          <w:tab w:val="num" w:pos="360"/>
        </w:tabs>
      </w:pPr>
      <w:rPr>
        <w:rFonts w:cs="Times New Roman"/>
      </w:rPr>
    </w:lvl>
    <w:lvl w:ilvl="8" w:tplc="C2CEDDE8">
      <w:numFmt w:val="none"/>
      <w:lvlText w:val=""/>
      <w:lvlJc w:val="left"/>
      <w:pPr>
        <w:tabs>
          <w:tab w:val="num" w:pos="360"/>
        </w:tabs>
      </w:pPr>
      <w:rPr>
        <w:rFonts w:cs="Times New Roman"/>
      </w:rPr>
    </w:lvl>
  </w:abstractNum>
  <w:abstractNum w:abstractNumId="8" w15:restartNumberingAfterBreak="0">
    <w:nsid w:val="1751322C"/>
    <w:multiLevelType w:val="multilevel"/>
    <w:tmpl w:val="1298D458"/>
    <w:lvl w:ilvl="0">
      <w:start w:val="4"/>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1902093D"/>
    <w:multiLevelType w:val="multilevel"/>
    <w:tmpl w:val="4392B5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F64918"/>
    <w:multiLevelType w:val="hybridMultilevel"/>
    <w:tmpl w:val="C0B6AC5A"/>
    <w:lvl w:ilvl="0" w:tplc="88EA0DA0">
      <w:start w:val="1"/>
      <w:numFmt w:val="decimal"/>
      <w:lvlText w:val="4.2.%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680303"/>
    <w:multiLevelType w:val="hybridMultilevel"/>
    <w:tmpl w:val="74148E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253D5967"/>
    <w:multiLevelType w:val="hybridMultilevel"/>
    <w:tmpl w:val="244264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A3032ED"/>
    <w:multiLevelType w:val="multilevel"/>
    <w:tmpl w:val="47EE0608"/>
    <w:lvl w:ilvl="0">
      <w:start w:val="1"/>
      <w:numFmt w:val="decimal"/>
      <w:lvlText w:val="%1."/>
      <w:lvlJc w:val="left"/>
      <w:pPr>
        <w:ind w:left="720" w:hanging="360"/>
      </w:pPr>
      <w:rPr>
        <w:rFonts w:ascii="Times New Roman" w:eastAsia="Calibri" w:hAnsi="Times New Roman" w:cs="Calibr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B714900"/>
    <w:multiLevelType w:val="multilevel"/>
    <w:tmpl w:val="7C8EC5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147673"/>
    <w:multiLevelType w:val="multilevel"/>
    <w:tmpl w:val="C6D68C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6" w15:restartNumberingAfterBreak="0">
    <w:nsid w:val="38431A87"/>
    <w:multiLevelType w:val="multilevel"/>
    <w:tmpl w:val="E3049724"/>
    <w:lvl w:ilvl="0">
      <w:start w:val="3"/>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9AD6197"/>
    <w:multiLevelType w:val="multilevel"/>
    <w:tmpl w:val="47EE0608"/>
    <w:lvl w:ilvl="0">
      <w:start w:val="1"/>
      <w:numFmt w:val="decimal"/>
      <w:lvlText w:val="%1."/>
      <w:lvlJc w:val="left"/>
      <w:pPr>
        <w:ind w:left="720" w:hanging="360"/>
      </w:pPr>
      <w:rPr>
        <w:rFonts w:ascii="Times New Roman" w:eastAsia="Calibri" w:hAnsi="Times New Roman" w:cs="Calibr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C735637"/>
    <w:multiLevelType w:val="hybridMultilevel"/>
    <w:tmpl w:val="AA367B0E"/>
    <w:lvl w:ilvl="0" w:tplc="5BF4F6A4">
      <w:start w:val="1"/>
      <w:numFmt w:val="decimal"/>
      <w:lvlText w:val="%1."/>
      <w:lvlJc w:val="left"/>
      <w:pPr>
        <w:tabs>
          <w:tab w:val="num" w:pos="720"/>
        </w:tabs>
        <w:ind w:left="720" w:hanging="360"/>
      </w:pPr>
      <w:rPr>
        <w:rFonts w:cs="Times New Roman" w:hint="default"/>
        <w:sz w:val="24"/>
        <w:szCs w:val="24"/>
      </w:rPr>
    </w:lvl>
    <w:lvl w:ilvl="1" w:tplc="2B0CDC18">
      <w:numFmt w:val="none"/>
      <w:lvlText w:val=""/>
      <w:lvlJc w:val="left"/>
      <w:pPr>
        <w:tabs>
          <w:tab w:val="num" w:pos="360"/>
        </w:tabs>
      </w:pPr>
      <w:rPr>
        <w:rFonts w:cs="Times New Roman"/>
      </w:rPr>
    </w:lvl>
    <w:lvl w:ilvl="2" w:tplc="1D9A2348">
      <w:numFmt w:val="none"/>
      <w:lvlText w:val=""/>
      <w:lvlJc w:val="left"/>
      <w:pPr>
        <w:tabs>
          <w:tab w:val="num" w:pos="360"/>
        </w:tabs>
      </w:pPr>
      <w:rPr>
        <w:rFonts w:cs="Times New Roman"/>
      </w:rPr>
    </w:lvl>
    <w:lvl w:ilvl="3" w:tplc="C674E9E6">
      <w:numFmt w:val="none"/>
      <w:lvlText w:val=""/>
      <w:lvlJc w:val="left"/>
      <w:pPr>
        <w:tabs>
          <w:tab w:val="num" w:pos="360"/>
        </w:tabs>
      </w:pPr>
      <w:rPr>
        <w:rFonts w:cs="Times New Roman"/>
      </w:rPr>
    </w:lvl>
    <w:lvl w:ilvl="4" w:tplc="9A646D86">
      <w:numFmt w:val="none"/>
      <w:lvlText w:val=""/>
      <w:lvlJc w:val="left"/>
      <w:pPr>
        <w:tabs>
          <w:tab w:val="num" w:pos="360"/>
        </w:tabs>
      </w:pPr>
      <w:rPr>
        <w:rFonts w:cs="Times New Roman"/>
      </w:rPr>
    </w:lvl>
    <w:lvl w:ilvl="5" w:tplc="4406F95E">
      <w:numFmt w:val="none"/>
      <w:lvlText w:val=""/>
      <w:lvlJc w:val="left"/>
      <w:pPr>
        <w:tabs>
          <w:tab w:val="num" w:pos="360"/>
        </w:tabs>
      </w:pPr>
      <w:rPr>
        <w:rFonts w:cs="Times New Roman"/>
      </w:rPr>
    </w:lvl>
    <w:lvl w:ilvl="6" w:tplc="233C1CB4">
      <w:numFmt w:val="none"/>
      <w:lvlText w:val=""/>
      <w:lvlJc w:val="left"/>
      <w:pPr>
        <w:tabs>
          <w:tab w:val="num" w:pos="360"/>
        </w:tabs>
      </w:pPr>
      <w:rPr>
        <w:rFonts w:cs="Times New Roman"/>
      </w:rPr>
    </w:lvl>
    <w:lvl w:ilvl="7" w:tplc="A328A782">
      <w:numFmt w:val="none"/>
      <w:lvlText w:val=""/>
      <w:lvlJc w:val="left"/>
      <w:pPr>
        <w:tabs>
          <w:tab w:val="num" w:pos="360"/>
        </w:tabs>
      </w:pPr>
      <w:rPr>
        <w:rFonts w:cs="Times New Roman"/>
      </w:rPr>
    </w:lvl>
    <w:lvl w:ilvl="8" w:tplc="C2CEDDE8">
      <w:numFmt w:val="none"/>
      <w:lvlText w:val=""/>
      <w:lvlJc w:val="left"/>
      <w:pPr>
        <w:tabs>
          <w:tab w:val="num" w:pos="360"/>
        </w:tabs>
      </w:pPr>
      <w:rPr>
        <w:rFonts w:cs="Times New Roman"/>
      </w:rPr>
    </w:lvl>
  </w:abstractNum>
  <w:abstractNum w:abstractNumId="19" w15:restartNumberingAfterBreak="0">
    <w:nsid w:val="3D3425F3"/>
    <w:multiLevelType w:val="multilevel"/>
    <w:tmpl w:val="47EE0608"/>
    <w:lvl w:ilvl="0">
      <w:start w:val="1"/>
      <w:numFmt w:val="decimal"/>
      <w:lvlText w:val="%1."/>
      <w:lvlJc w:val="left"/>
      <w:pPr>
        <w:ind w:left="720" w:hanging="360"/>
      </w:pPr>
      <w:rPr>
        <w:rFonts w:ascii="Times New Roman" w:eastAsia="Calibri" w:hAnsi="Times New Roman" w:cs="Calibr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14A747D"/>
    <w:multiLevelType w:val="multilevel"/>
    <w:tmpl w:val="00000001"/>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825" w:hanging="465"/>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1" w15:restartNumberingAfterBreak="0">
    <w:nsid w:val="46C64F60"/>
    <w:multiLevelType w:val="multilevel"/>
    <w:tmpl w:val="B6208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754A1F"/>
    <w:multiLevelType w:val="multilevel"/>
    <w:tmpl w:val="ABDA351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B54E45"/>
    <w:multiLevelType w:val="multilevel"/>
    <w:tmpl w:val="47EE0608"/>
    <w:lvl w:ilvl="0">
      <w:start w:val="1"/>
      <w:numFmt w:val="decimal"/>
      <w:lvlText w:val="%1."/>
      <w:lvlJc w:val="left"/>
      <w:pPr>
        <w:ind w:left="720" w:hanging="360"/>
      </w:pPr>
      <w:rPr>
        <w:rFonts w:ascii="Times New Roman" w:eastAsia="Calibri" w:hAnsi="Times New Roman" w:cs="Calibr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2B06DF8"/>
    <w:multiLevelType w:val="multilevel"/>
    <w:tmpl w:val="16200D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3931D9"/>
    <w:multiLevelType w:val="hybridMultilevel"/>
    <w:tmpl w:val="7A964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F40D4C"/>
    <w:multiLevelType w:val="hybridMultilevel"/>
    <w:tmpl w:val="A7A4B906"/>
    <w:lvl w:ilvl="0" w:tplc="AF38A446">
      <w:start w:val="1"/>
      <w:numFmt w:val="decimal"/>
      <w:lvlText w:val="4.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53129D"/>
    <w:multiLevelType w:val="multilevel"/>
    <w:tmpl w:val="776CF178"/>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EAA604E"/>
    <w:multiLevelType w:val="hybridMultilevel"/>
    <w:tmpl w:val="C2E44C34"/>
    <w:lvl w:ilvl="0" w:tplc="FEF49FB8">
      <w:start w:val="1"/>
      <w:numFmt w:val="decimal"/>
      <w:lvlText w:val="4.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3271EEF"/>
    <w:multiLevelType w:val="hybridMultilevel"/>
    <w:tmpl w:val="959AC8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3990FDF"/>
    <w:multiLevelType w:val="multilevel"/>
    <w:tmpl w:val="F2AAF672"/>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DA24E5"/>
    <w:multiLevelType w:val="multilevel"/>
    <w:tmpl w:val="64F2267A"/>
    <w:lvl w:ilvl="0">
      <w:start w:val="1"/>
      <w:numFmt w:val="decimal"/>
      <w:lvlText w:val="%1."/>
      <w:lvlJc w:val="left"/>
      <w:pPr>
        <w:tabs>
          <w:tab w:val="num" w:pos="360"/>
        </w:tabs>
        <w:ind w:left="360" w:hanging="360"/>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75976559"/>
    <w:multiLevelType w:val="hybridMultilevel"/>
    <w:tmpl w:val="FB98B332"/>
    <w:lvl w:ilvl="0" w:tplc="0427000F">
      <w:start w:val="1"/>
      <w:numFmt w:val="decimal"/>
      <w:lvlText w:val="%1."/>
      <w:lvlJc w:val="left"/>
      <w:pPr>
        <w:ind w:left="720" w:hanging="360"/>
      </w:pPr>
    </w:lvl>
    <w:lvl w:ilvl="1" w:tplc="38882622">
      <w:start w:val="3"/>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D3605E"/>
    <w:multiLevelType w:val="multilevel"/>
    <w:tmpl w:val="CC66FD4E"/>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29"/>
  </w:num>
  <w:num w:numId="7">
    <w:abstractNumId w:val="23"/>
  </w:num>
  <w:num w:numId="8">
    <w:abstractNumId w:val="17"/>
  </w:num>
  <w:num w:numId="9">
    <w:abstractNumId w:val="11"/>
  </w:num>
  <w:num w:numId="10">
    <w:abstractNumId w:val="19"/>
  </w:num>
  <w:num w:numId="11">
    <w:abstractNumId w:val="13"/>
  </w:num>
  <w:num w:numId="12">
    <w:abstractNumId w:val="16"/>
  </w:num>
  <w:num w:numId="13">
    <w:abstractNumId w:val="33"/>
  </w:num>
  <w:num w:numId="14">
    <w:abstractNumId w:val="12"/>
  </w:num>
  <w:num w:numId="15">
    <w:abstractNumId w:val="32"/>
  </w:num>
  <w:num w:numId="16">
    <w:abstractNumId w:val="5"/>
  </w:num>
  <w:num w:numId="17">
    <w:abstractNumId w:val="10"/>
  </w:num>
  <w:num w:numId="18">
    <w:abstractNumId w:val="26"/>
  </w:num>
  <w:num w:numId="19">
    <w:abstractNumId w:val="28"/>
  </w:num>
  <w:num w:numId="20">
    <w:abstractNumId w:val="20"/>
  </w:num>
  <w:num w:numId="21">
    <w:abstractNumId w:val="9"/>
  </w:num>
  <w:num w:numId="22">
    <w:abstractNumId w:val="15"/>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2"/>
  </w:num>
  <w:num w:numId="26">
    <w:abstractNumId w:val="18"/>
  </w:num>
  <w:num w:numId="27">
    <w:abstractNumId w:val="27"/>
  </w:num>
  <w:num w:numId="28">
    <w:abstractNumId w:val="6"/>
  </w:num>
  <w:num w:numId="29">
    <w:abstractNumId w:val="7"/>
  </w:num>
  <w:num w:numId="30">
    <w:abstractNumId w:val="31"/>
  </w:num>
  <w:num w:numId="31">
    <w:abstractNumId w:val="21"/>
  </w:num>
  <w:num w:numId="32">
    <w:abstractNumId w:val="24"/>
  </w:num>
  <w:num w:numId="33">
    <w:abstractNumId w:val="25"/>
  </w:num>
  <w:num w:numId="34">
    <w:abstractNumId w:val="3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F7"/>
    <w:rsid w:val="0000518F"/>
    <w:rsid w:val="0000660E"/>
    <w:rsid w:val="00017E40"/>
    <w:rsid w:val="00027905"/>
    <w:rsid w:val="00027FE6"/>
    <w:rsid w:val="00051109"/>
    <w:rsid w:val="00057B70"/>
    <w:rsid w:val="0006231B"/>
    <w:rsid w:val="00065430"/>
    <w:rsid w:val="00084059"/>
    <w:rsid w:val="00084F9A"/>
    <w:rsid w:val="00085C6D"/>
    <w:rsid w:val="00096047"/>
    <w:rsid w:val="000A49FC"/>
    <w:rsid w:val="000B051D"/>
    <w:rsid w:val="000B061B"/>
    <w:rsid w:val="000C0019"/>
    <w:rsid w:val="000C4C33"/>
    <w:rsid w:val="000C58F1"/>
    <w:rsid w:val="000C63F4"/>
    <w:rsid w:val="000C6E46"/>
    <w:rsid w:val="000C78DE"/>
    <w:rsid w:val="000D6E72"/>
    <w:rsid w:val="000E07DB"/>
    <w:rsid w:val="000F1BC5"/>
    <w:rsid w:val="001123AE"/>
    <w:rsid w:val="00117F4D"/>
    <w:rsid w:val="001233C1"/>
    <w:rsid w:val="00125DCD"/>
    <w:rsid w:val="00126D66"/>
    <w:rsid w:val="00130909"/>
    <w:rsid w:val="00131EEB"/>
    <w:rsid w:val="001354AF"/>
    <w:rsid w:val="00150DF0"/>
    <w:rsid w:val="0015274A"/>
    <w:rsid w:val="00155E8F"/>
    <w:rsid w:val="001635DE"/>
    <w:rsid w:val="001715D9"/>
    <w:rsid w:val="0017716C"/>
    <w:rsid w:val="0018085A"/>
    <w:rsid w:val="001820F3"/>
    <w:rsid w:val="00190ED6"/>
    <w:rsid w:val="00193FCF"/>
    <w:rsid w:val="00196DEA"/>
    <w:rsid w:val="00197FB9"/>
    <w:rsid w:val="001A1698"/>
    <w:rsid w:val="001A18CA"/>
    <w:rsid w:val="001B42CA"/>
    <w:rsid w:val="001C05C8"/>
    <w:rsid w:val="001C2864"/>
    <w:rsid w:val="001C3691"/>
    <w:rsid w:val="001D006E"/>
    <w:rsid w:val="001D1638"/>
    <w:rsid w:val="001D3CC3"/>
    <w:rsid w:val="001D595A"/>
    <w:rsid w:val="001E258B"/>
    <w:rsid w:val="001F17E5"/>
    <w:rsid w:val="00210D18"/>
    <w:rsid w:val="00213686"/>
    <w:rsid w:val="002202F1"/>
    <w:rsid w:val="00220E20"/>
    <w:rsid w:val="00237EAA"/>
    <w:rsid w:val="0024698A"/>
    <w:rsid w:val="00252FFF"/>
    <w:rsid w:val="0025335E"/>
    <w:rsid w:val="00257413"/>
    <w:rsid w:val="0026265E"/>
    <w:rsid w:val="00266F49"/>
    <w:rsid w:val="00272546"/>
    <w:rsid w:val="00280AA7"/>
    <w:rsid w:val="0028565A"/>
    <w:rsid w:val="00291698"/>
    <w:rsid w:val="002916FC"/>
    <w:rsid w:val="00296524"/>
    <w:rsid w:val="002A1905"/>
    <w:rsid w:val="002A2512"/>
    <w:rsid w:val="002A257F"/>
    <w:rsid w:val="002B64FE"/>
    <w:rsid w:val="002C1D6D"/>
    <w:rsid w:val="002C4ADC"/>
    <w:rsid w:val="002F7A00"/>
    <w:rsid w:val="0030643E"/>
    <w:rsid w:val="00306A63"/>
    <w:rsid w:val="003130FE"/>
    <w:rsid w:val="00313583"/>
    <w:rsid w:val="00314641"/>
    <w:rsid w:val="00317E7C"/>
    <w:rsid w:val="0032058C"/>
    <w:rsid w:val="00343153"/>
    <w:rsid w:val="003440F4"/>
    <w:rsid w:val="00346BB5"/>
    <w:rsid w:val="00351E78"/>
    <w:rsid w:val="0035395D"/>
    <w:rsid w:val="003560FB"/>
    <w:rsid w:val="003572C3"/>
    <w:rsid w:val="00363306"/>
    <w:rsid w:val="00363F0D"/>
    <w:rsid w:val="00371396"/>
    <w:rsid w:val="00371BC3"/>
    <w:rsid w:val="00373EFA"/>
    <w:rsid w:val="0037582F"/>
    <w:rsid w:val="00376D60"/>
    <w:rsid w:val="00376D91"/>
    <w:rsid w:val="0038163D"/>
    <w:rsid w:val="003831CE"/>
    <w:rsid w:val="00391062"/>
    <w:rsid w:val="003A176D"/>
    <w:rsid w:val="003C35A0"/>
    <w:rsid w:val="003D3467"/>
    <w:rsid w:val="003D3F59"/>
    <w:rsid w:val="003D55AC"/>
    <w:rsid w:val="003F2C2D"/>
    <w:rsid w:val="003F6CDE"/>
    <w:rsid w:val="004054C0"/>
    <w:rsid w:val="004078A7"/>
    <w:rsid w:val="0043017F"/>
    <w:rsid w:val="0043045F"/>
    <w:rsid w:val="0043121B"/>
    <w:rsid w:val="00433006"/>
    <w:rsid w:val="004375B8"/>
    <w:rsid w:val="00446552"/>
    <w:rsid w:val="0044711C"/>
    <w:rsid w:val="00460435"/>
    <w:rsid w:val="004617C1"/>
    <w:rsid w:val="0048309A"/>
    <w:rsid w:val="00485EAB"/>
    <w:rsid w:val="00491BC5"/>
    <w:rsid w:val="004A00ED"/>
    <w:rsid w:val="004A2A6A"/>
    <w:rsid w:val="004A6EF3"/>
    <w:rsid w:val="004B6F8A"/>
    <w:rsid w:val="004C25C0"/>
    <w:rsid w:val="004E67A2"/>
    <w:rsid w:val="004F07CB"/>
    <w:rsid w:val="004F6788"/>
    <w:rsid w:val="005013E8"/>
    <w:rsid w:val="00504843"/>
    <w:rsid w:val="005104AB"/>
    <w:rsid w:val="005109A3"/>
    <w:rsid w:val="0051664B"/>
    <w:rsid w:val="005225B4"/>
    <w:rsid w:val="00524477"/>
    <w:rsid w:val="00534640"/>
    <w:rsid w:val="005401A3"/>
    <w:rsid w:val="0054060C"/>
    <w:rsid w:val="00543E50"/>
    <w:rsid w:val="005446BA"/>
    <w:rsid w:val="005527E1"/>
    <w:rsid w:val="00552B63"/>
    <w:rsid w:val="00557ED3"/>
    <w:rsid w:val="00564585"/>
    <w:rsid w:val="00567934"/>
    <w:rsid w:val="00577678"/>
    <w:rsid w:val="00581B01"/>
    <w:rsid w:val="00582860"/>
    <w:rsid w:val="00582EC8"/>
    <w:rsid w:val="005844F8"/>
    <w:rsid w:val="00585F10"/>
    <w:rsid w:val="005A161F"/>
    <w:rsid w:val="005A2285"/>
    <w:rsid w:val="005A2752"/>
    <w:rsid w:val="005A5339"/>
    <w:rsid w:val="005B14FC"/>
    <w:rsid w:val="005B1A11"/>
    <w:rsid w:val="005B71E7"/>
    <w:rsid w:val="005C2A53"/>
    <w:rsid w:val="005C5D5F"/>
    <w:rsid w:val="005D22C1"/>
    <w:rsid w:val="005D5A10"/>
    <w:rsid w:val="005D5CD4"/>
    <w:rsid w:val="005E435E"/>
    <w:rsid w:val="005E534F"/>
    <w:rsid w:val="005F4EC2"/>
    <w:rsid w:val="005F7583"/>
    <w:rsid w:val="00606868"/>
    <w:rsid w:val="006124DC"/>
    <w:rsid w:val="006230EB"/>
    <w:rsid w:val="00627291"/>
    <w:rsid w:val="0063194E"/>
    <w:rsid w:val="006357C7"/>
    <w:rsid w:val="00641623"/>
    <w:rsid w:val="00643344"/>
    <w:rsid w:val="00657FD7"/>
    <w:rsid w:val="00663240"/>
    <w:rsid w:val="00664A99"/>
    <w:rsid w:val="006710B6"/>
    <w:rsid w:val="00694893"/>
    <w:rsid w:val="00694A4C"/>
    <w:rsid w:val="006956AC"/>
    <w:rsid w:val="00696EB4"/>
    <w:rsid w:val="006A06D5"/>
    <w:rsid w:val="006B2B54"/>
    <w:rsid w:val="006B304A"/>
    <w:rsid w:val="006B3DF5"/>
    <w:rsid w:val="006B5D34"/>
    <w:rsid w:val="006C1BAB"/>
    <w:rsid w:val="006C31E0"/>
    <w:rsid w:val="006C6C35"/>
    <w:rsid w:val="006C7066"/>
    <w:rsid w:val="006D06DC"/>
    <w:rsid w:val="006E09F0"/>
    <w:rsid w:val="006E17F7"/>
    <w:rsid w:val="006E21B6"/>
    <w:rsid w:val="006E4E20"/>
    <w:rsid w:val="006E5A7C"/>
    <w:rsid w:val="006E5B49"/>
    <w:rsid w:val="006F2EF9"/>
    <w:rsid w:val="006F30D9"/>
    <w:rsid w:val="006F46BC"/>
    <w:rsid w:val="007002F6"/>
    <w:rsid w:val="00705FC7"/>
    <w:rsid w:val="00711831"/>
    <w:rsid w:val="0071430D"/>
    <w:rsid w:val="0071603D"/>
    <w:rsid w:val="00730C15"/>
    <w:rsid w:val="00733DFA"/>
    <w:rsid w:val="00745E7A"/>
    <w:rsid w:val="007473C8"/>
    <w:rsid w:val="00765AD9"/>
    <w:rsid w:val="00774853"/>
    <w:rsid w:val="00775967"/>
    <w:rsid w:val="00785619"/>
    <w:rsid w:val="00786A86"/>
    <w:rsid w:val="00786EE1"/>
    <w:rsid w:val="00795EAC"/>
    <w:rsid w:val="007A04D7"/>
    <w:rsid w:val="007A6243"/>
    <w:rsid w:val="007B1F38"/>
    <w:rsid w:val="007C4A0B"/>
    <w:rsid w:val="007D1262"/>
    <w:rsid w:val="007D5A65"/>
    <w:rsid w:val="00817730"/>
    <w:rsid w:val="00817F4F"/>
    <w:rsid w:val="00822760"/>
    <w:rsid w:val="00832CB0"/>
    <w:rsid w:val="008364E0"/>
    <w:rsid w:val="00836BB7"/>
    <w:rsid w:val="00840FF2"/>
    <w:rsid w:val="00847297"/>
    <w:rsid w:val="008475D1"/>
    <w:rsid w:val="00851FB8"/>
    <w:rsid w:val="00852D5F"/>
    <w:rsid w:val="0085407C"/>
    <w:rsid w:val="00865614"/>
    <w:rsid w:val="00865E4A"/>
    <w:rsid w:val="00871061"/>
    <w:rsid w:val="00873AF5"/>
    <w:rsid w:val="008741E4"/>
    <w:rsid w:val="008747EC"/>
    <w:rsid w:val="00881009"/>
    <w:rsid w:val="008906D2"/>
    <w:rsid w:val="008A4865"/>
    <w:rsid w:val="008A54F6"/>
    <w:rsid w:val="008A72E6"/>
    <w:rsid w:val="008B0D96"/>
    <w:rsid w:val="008B32F2"/>
    <w:rsid w:val="008B3B96"/>
    <w:rsid w:val="008C723D"/>
    <w:rsid w:val="008D1571"/>
    <w:rsid w:val="008D16F9"/>
    <w:rsid w:val="008D5475"/>
    <w:rsid w:val="008E28B1"/>
    <w:rsid w:val="008E4B8E"/>
    <w:rsid w:val="009018A8"/>
    <w:rsid w:val="009062F7"/>
    <w:rsid w:val="00912C08"/>
    <w:rsid w:val="00912E02"/>
    <w:rsid w:val="00914E21"/>
    <w:rsid w:val="00921498"/>
    <w:rsid w:val="009234B0"/>
    <w:rsid w:val="00931466"/>
    <w:rsid w:val="00935241"/>
    <w:rsid w:val="00941F30"/>
    <w:rsid w:val="00956A49"/>
    <w:rsid w:val="00960FAA"/>
    <w:rsid w:val="00967092"/>
    <w:rsid w:val="00967E7C"/>
    <w:rsid w:val="00971FB1"/>
    <w:rsid w:val="009764C8"/>
    <w:rsid w:val="0097669A"/>
    <w:rsid w:val="00976B77"/>
    <w:rsid w:val="0098340A"/>
    <w:rsid w:val="009A275A"/>
    <w:rsid w:val="009A66B4"/>
    <w:rsid w:val="009A72FD"/>
    <w:rsid w:val="009B660C"/>
    <w:rsid w:val="009B6810"/>
    <w:rsid w:val="009C170D"/>
    <w:rsid w:val="009C4851"/>
    <w:rsid w:val="009D5766"/>
    <w:rsid w:val="009E5444"/>
    <w:rsid w:val="009F53FA"/>
    <w:rsid w:val="00A07D5E"/>
    <w:rsid w:val="00A43546"/>
    <w:rsid w:val="00A4659D"/>
    <w:rsid w:val="00A5090D"/>
    <w:rsid w:val="00A578E8"/>
    <w:rsid w:val="00A62904"/>
    <w:rsid w:val="00A6748D"/>
    <w:rsid w:val="00A718AA"/>
    <w:rsid w:val="00A71A1F"/>
    <w:rsid w:val="00A83EC1"/>
    <w:rsid w:val="00A94336"/>
    <w:rsid w:val="00AA29D4"/>
    <w:rsid w:val="00AA2A9C"/>
    <w:rsid w:val="00AB210F"/>
    <w:rsid w:val="00AD430B"/>
    <w:rsid w:val="00AE3302"/>
    <w:rsid w:val="00AE4B93"/>
    <w:rsid w:val="00AE5DB9"/>
    <w:rsid w:val="00AE7FF2"/>
    <w:rsid w:val="00B014DB"/>
    <w:rsid w:val="00B23918"/>
    <w:rsid w:val="00B24E1B"/>
    <w:rsid w:val="00B25B37"/>
    <w:rsid w:val="00B26704"/>
    <w:rsid w:val="00B322BF"/>
    <w:rsid w:val="00B33259"/>
    <w:rsid w:val="00B433B6"/>
    <w:rsid w:val="00B4349D"/>
    <w:rsid w:val="00B45A05"/>
    <w:rsid w:val="00B55587"/>
    <w:rsid w:val="00B55C33"/>
    <w:rsid w:val="00B62608"/>
    <w:rsid w:val="00B75EAF"/>
    <w:rsid w:val="00B804BF"/>
    <w:rsid w:val="00B82CA1"/>
    <w:rsid w:val="00B86782"/>
    <w:rsid w:val="00B93873"/>
    <w:rsid w:val="00B94977"/>
    <w:rsid w:val="00BA2890"/>
    <w:rsid w:val="00BA686D"/>
    <w:rsid w:val="00BB1E84"/>
    <w:rsid w:val="00BD0797"/>
    <w:rsid w:val="00BD4FD8"/>
    <w:rsid w:val="00BE465F"/>
    <w:rsid w:val="00BE5D49"/>
    <w:rsid w:val="00BF029F"/>
    <w:rsid w:val="00C05CDA"/>
    <w:rsid w:val="00C16B8A"/>
    <w:rsid w:val="00C25DC6"/>
    <w:rsid w:val="00C42B28"/>
    <w:rsid w:val="00C42B3E"/>
    <w:rsid w:val="00C4533C"/>
    <w:rsid w:val="00C57986"/>
    <w:rsid w:val="00C7457D"/>
    <w:rsid w:val="00C74A23"/>
    <w:rsid w:val="00C74A69"/>
    <w:rsid w:val="00C8253C"/>
    <w:rsid w:val="00C8448E"/>
    <w:rsid w:val="00C85DA3"/>
    <w:rsid w:val="00C85FD6"/>
    <w:rsid w:val="00C9415E"/>
    <w:rsid w:val="00CA47C9"/>
    <w:rsid w:val="00CA7B99"/>
    <w:rsid w:val="00CB129F"/>
    <w:rsid w:val="00CB7A14"/>
    <w:rsid w:val="00CC31C5"/>
    <w:rsid w:val="00CC772B"/>
    <w:rsid w:val="00CD3192"/>
    <w:rsid w:val="00CE528D"/>
    <w:rsid w:val="00CE6131"/>
    <w:rsid w:val="00D040ED"/>
    <w:rsid w:val="00D10683"/>
    <w:rsid w:val="00D200AA"/>
    <w:rsid w:val="00D21CCD"/>
    <w:rsid w:val="00D2479B"/>
    <w:rsid w:val="00D274EF"/>
    <w:rsid w:val="00D3584E"/>
    <w:rsid w:val="00D35DB5"/>
    <w:rsid w:val="00D36FF5"/>
    <w:rsid w:val="00D377D5"/>
    <w:rsid w:val="00D42EC6"/>
    <w:rsid w:val="00D46927"/>
    <w:rsid w:val="00D50534"/>
    <w:rsid w:val="00D55A03"/>
    <w:rsid w:val="00D57E93"/>
    <w:rsid w:val="00D62755"/>
    <w:rsid w:val="00D65E96"/>
    <w:rsid w:val="00D66603"/>
    <w:rsid w:val="00D70CE7"/>
    <w:rsid w:val="00D71EE9"/>
    <w:rsid w:val="00D730CC"/>
    <w:rsid w:val="00D75ABC"/>
    <w:rsid w:val="00D777AA"/>
    <w:rsid w:val="00D852CF"/>
    <w:rsid w:val="00D87DA6"/>
    <w:rsid w:val="00D920D1"/>
    <w:rsid w:val="00DB18E9"/>
    <w:rsid w:val="00DB4376"/>
    <w:rsid w:val="00DB6ECE"/>
    <w:rsid w:val="00DB74C2"/>
    <w:rsid w:val="00DC37B7"/>
    <w:rsid w:val="00DC3CAF"/>
    <w:rsid w:val="00DC730C"/>
    <w:rsid w:val="00DE25E2"/>
    <w:rsid w:val="00DE35B5"/>
    <w:rsid w:val="00DE4859"/>
    <w:rsid w:val="00DE6270"/>
    <w:rsid w:val="00DE7BFD"/>
    <w:rsid w:val="00E2397B"/>
    <w:rsid w:val="00E353A2"/>
    <w:rsid w:val="00E412D4"/>
    <w:rsid w:val="00E43321"/>
    <w:rsid w:val="00E45B3D"/>
    <w:rsid w:val="00E5172C"/>
    <w:rsid w:val="00E61314"/>
    <w:rsid w:val="00E63EB3"/>
    <w:rsid w:val="00E849BA"/>
    <w:rsid w:val="00E86BF6"/>
    <w:rsid w:val="00E9414D"/>
    <w:rsid w:val="00E97F3D"/>
    <w:rsid w:val="00EA36B2"/>
    <w:rsid w:val="00EA550C"/>
    <w:rsid w:val="00EA6896"/>
    <w:rsid w:val="00EA70FE"/>
    <w:rsid w:val="00EB5C27"/>
    <w:rsid w:val="00EB7F8E"/>
    <w:rsid w:val="00ED239D"/>
    <w:rsid w:val="00ED3731"/>
    <w:rsid w:val="00ED7F51"/>
    <w:rsid w:val="00EE222C"/>
    <w:rsid w:val="00EE4B48"/>
    <w:rsid w:val="00EE4FF9"/>
    <w:rsid w:val="00F0336E"/>
    <w:rsid w:val="00F03C88"/>
    <w:rsid w:val="00F10302"/>
    <w:rsid w:val="00F1060B"/>
    <w:rsid w:val="00F112B2"/>
    <w:rsid w:val="00F17E7F"/>
    <w:rsid w:val="00F232D6"/>
    <w:rsid w:val="00F23DB6"/>
    <w:rsid w:val="00F240E3"/>
    <w:rsid w:val="00F26BD2"/>
    <w:rsid w:val="00F40FE3"/>
    <w:rsid w:val="00F4415C"/>
    <w:rsid w:val="00F44ACA"/>
    <w:rsid w:val="00F45554"/>
    <w:rsid w:val="00F46DB9"/>
    <w:rsid w:val="00F73E05"/>
    <w:rsid w:val="00F80ADA"/>
    <w:rsid w:val="00F96BD2"/>
    <w:rsid w:val="00FA5A5B"/>
    <w:rsid w:val="00FB4343"/>
    <w:rsid w:val="00FC0B57"/>
    <w:rsid w:val="00FC1401"/>
    <w:rsid w:val="00FC5090"/>
    <w:rsid w:val="00FD18A6"/>
    <w:rsid w:val="00FF4EF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4F9ED89E"/>
  <w15:docId w15:val="{16FB046A-110A-423E-A61D-BD4F184B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ascii="Calibri" w:eastAsia="Calibri" w:hAnsi="Calibri" w:cs="Calibri"/>
      <w:sz w:val="22"/>
      <w:szCs w:val="22"/>
      <w:lang w:eastAsia="ar-SA"/>
    </w:rPr>
  </w:style>
  <w:style w:type="paragraph" w:styleId="Antrat1">
    <w:name w:val="heading 1"/>
    <w:basedOn w:val="prastasis"/>
    <w:next w:val="prastasis"/>
    <w:link w:val="Antrat1Diagrama"/>
    <w:qFormat/>
    <w:rsid w:val="00CE528D"/>
    <w:pPr>
      <w:keepNext/>
      <w:spacing w:before="240" w:after="60"/>
      <w:outlineLvl w:val="0"/>
    </w:pPr>
    <w:rPr>
      <w:rFonts w:ascii="Cambria" w:eastAsia="Times New Roman" w:hAnsi="Cambria" w:cs="Times New Roman"/>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cs="Times New Roman"/>
      <w:b/>
    </w:rPr>
  </w:style>
  <w:style w:type="character" w:customStyle="1" w:styleId="WW8Num1z1">
    <w:name w:val="WW8Num1z1"/>
    <w:rPr>
      <w:rFonts w:cs="Times New Roman"/>
    </w:rPr>
  </w:style>
  <w:style w:type="character" w:customStyle="1" w:styleId="WW8Num2z1">
    <w:name w:val="WW8Num2z1"/>
    <w:rPr>
      <w:rFonts w:cs="Times New Roman"/>
    </w:rPr>
  </w:style>
  <w:style w:type="character" w:customStyle="1" w:styleId="WW8Num2z2">
    <w:name w:val="WW8Num2z2"/>
    <w:rPr>
      <w:sz w:val="24"/>
      <w:szCs w:val="24"/>
    </w:rPr>
  </w:style>
  <w:style w:type="character" w:customStyle="1" w:styleId="WW8Num6z1">
    <w:name w:val="WW8Num6z1"/>
    <w:rPr>
      <w:b/>
    </w:rPr>
  </w:style>
  <w:style w:type="character" w:customStyle="1" w:styleId="WW8Num6z2">
    <w:name w:val="WW8Num6z2"/>
    <w:rPr>
      <w:sz w:val="24"/>
      <w:szCs w:val="24"/>
    </w:rPr>
  </w:style>
  <w:style w:type="character" w:customStyle="1" w:styleId="Absatz-Standardschriftart">
    <w:name w:val="Absatz-Standardschriftart"/>
  </w:style>
  <w:style w:type="character" w:customStyle="1" w:styleId="WW8Num2z0">
    <w:name w:val="WW8Num2z0"/>
    <w:rPr>
      <w:rFonts w:cs="Times New Roman"/>
      <w:b/>
    </w:rPr>
  </w:style>
  <w:style w:type="character" w:customStyle="1" w:styleId="WW8Num3z1">
    <w:name w:val="WW8Num3z1"/>
    <w:rPr>
      <w:b/>
    </w:rPr>
  </w:style>
  <w:style w:type="character" w:customStyle="1" w:styleId="WW8Num3z2">
    <w:name w:val="WW8Num3z2"/>
    <w:rPr>
      <w:sz w:val="24"/>
      <w:szCs w:val="24"/>
    </w:rPr>
  </w:style>
  <w:style w:type="character" w:customStyle="1" w:styleId="WW8Num4z0">
    <w:name w:val="WW8Num4z0"/>
    <w:rPr>
      <w:rFonts w:cs="Times New Roman"/>
    </w:rPr>
  </w:style>
  <w:style w:type="character" w:customStyle="1" w:styleId="WW8Num6z0">
    <w:name w:val="WW8Num6z0"/>
    <w:rPr>
      <w:rFonts w:cs="Times New Roman"/>
    </w:rPr>
  </w:style>
  <w:style w:type="character" w:customStyle="1" w:styleId="DefaultParagraphFont1">
    <w:name w:val="Default Paragraph Font1"/>
  </w:style>
  <w:style w:type="character" w:customStyle="1" w:styleId="CharChar">
    <w:name w:val="Char Char"/>
    <w:rPr>
      <w:rFonts w:ascii="Times New Roman" w:hAnsi="Times New Roman" w:cs="Times New Roman"/>
      <w:sz w:val="32"/>
    </w:rPr>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Betarp">
    <w:name w:val="No Spacing"/>
    <w:qFormat/>
    <w:pPr>
      <w:suppressAutoHyphens/>
    </w:pPr>
    <w:rPr>
      <w:rFonts w:ascii="Calibri" w:eastAsia="Calibri" w:hAnsi="Calibri" w:cs="Calibri"/>
      <w:sz w:val="22"/>
      <w:szCs w:val="22"/>
      <w:lang w:eastAsia="ar-SA"/>
    </w:rPr>
  </w:style>
  <w:style w:type="paragraph" w:styleId="Sraopastraipa">
    <w:name w:val="List Paragraph"/>
    <w:basedOn w:val="prastasis"/>
    <w:uiPriority w:val="34"/>
    <w:qFormat/>
    <w:pPr>
      <w:ind w:left="720"/>
    </w:pPr>
  </w:style>
  <w:style w:type="paragraph" w:styleId="Pavadinimas">
    <w:name w:val="Title"/>
    <w:basedOn w:val="prastasis"/>
    <w:next w:val="Paantrat"/>
    <w:qFormat/>
    <w:pPr>
      <w:spacing w:after="0" w:line="240" w:lineRule="auto"/>
      <w:jc w:val="center"/>
    </w:pPr>
    <w:rPr>
      <w:rFonts w:ascii="Times New Roman" w:eastAsia="Times New Roman" w:hAnsi="Times New Roman"/>
      <w:sz w:val="32"/>
    </w:rPr>
  </w:style>
  <w:style w:type="paragraph" w:styleId="Paantrat">
    <w:name w:val="Subtitle"/>
    <w:basedOn w:val="Antrat10"/>
    <w:next w:val="Pagrindinistekstas"/>
    <w:qFormat/>
    <w:pPr>
      <w:jc w:val="center"/>
    </w:pPr>
    <w:rPr>
      <w:i/>
      <w:iCs/>
    </w:rPr>
  </w:style>
  <w:style w:type="paragraph" w:styleId="Dokumentostruktra">
    <w:name w:val="Document Map"/>
    <w:basedOn w:val="prastasis"/>
    <w:pPr>
      <w:shd w:val="clear" w:color="auto" w:fill="000080"/>
    </w:pPr>
    <w:rPr>
      <w:rFonts w:ascii="Tahoma" w:hAnsi="Tahoma" w:cs="Tahoma"/>
      <w:sz w:val="20"/>
      <w:szCs w:val="20"/>
    </w:rPr>
  </w:style>
  <w:style w:type="paragraph" w:styleId="Debesliotekstas">
    <w:name w:val="Balloon Text"/>
    <w:basedOn w:val="prastasis"/>
    <w:rPr>
      <w:rFonts w:ascii="Tahoma" w:hAnsi="Tahoma" w:cs="Tahoma"/>
      <w:sz w:val="16"/>
      <w:szCs w:val="16"/>
    </w:rPr>
  </w:style>
  <w:style w:type="character" w:styleId="Komentaronuoroda">
    <w:name w:val="annotation reference"/>
    <w:uiPriority w:val="99"/>
    <w:rsid w:val="00433006"/>
    <w:rPr>
      <w:sz w:val="16"/>
      <w:szCs w:val="16"/>
    </w:rPr>
  </w:style>
  <w:style w:type="paragraph" w:styleId="Komentarotekstas">
    <w:name w:val="annotation text"/>
    <w:basedOn w:val="prastasis"/>
    <w:link w:val="KomentarotekstasDiagrama"/>
    <w:uiPriority w:val="99"/>
    <w:rsid w:val="00433006"/>
    <w:rPr>
      <w:sz w:val="20"/>
      <w:szCs w:val="20"/>
    </w:rPr>
  </w:style>
  <w:style w:type="character" w:customStyle="1" w:styleId="KomentarotekstasDiagrama">
    <w:name w:val="Komentaro tekstas Diagrama"/>
    <w:link w:val="Komentarotekstas"/>
    <w:uiPriority w:val="99"/>
    <w:rsid w:val="00433006"/>
    <w:rPr>
      <w:rFonts w:ascii="Calibri" w:eastAsia="Calibri" w:hAnsi="Calibri" w:cs="Calibri"/>
      <w:lang w:eastAsia="ar-SA"/>
    </w:rPr>
  </w:style>
  <w:style w:type="paragraph" w:styleId="Komentarotema">
    <w:name w:val="annotation subject"/>
    <w:basedOn w:val="Komentarotekstas"/>
    <w:next w:val="Komentarotekstas"/>
    <w:link w:val="KomentarotemaDiagrama"/>
    <w:rsid w:val="00433006"/>
    <w:rPr>
      <w:b/>
      <w:bCs/>
    </w:rPr>
  </w:style>
  <w:style w:type="character" w:customStyle="1" w:styleId="KomentarotemaDiagrama">
    <w:name w:val="Komentaro tema Diagrama"/>
    <w:link w:val="Komentarotema"/>
    <w:rsid w:val="00433006"/>
    <w:rPr>
      <w:rFonts w:ascii="Calibri" w:eastAsia="Calibri" w:hAnsi="Calibri" w:cs="Calibri"/>
      <w:b/>
      <w:bCs/>
      <w:lang w:eastAsia="ar-SA"/>
    </w:rPr>
  </w:style>
  <w:style w:type="character" w:customStyle="1" w:styleId="Antrat1Diagrama">
    <w:name w:val="Antraštė 1 Diagrama"/>
    <w:link w:val="Antrat1"/>
    <w:rsid w:val="00CE528D"/>
    <w:rPr>
      <w:rFonts w:ascii="Cambria" w:eastAsia="Times New Roman" w:hAnsi="Cambria" w:cs="Times New Roman"/>
      <w:b/>
      <w:bCs/>
      <w:kern w:val="32"/>
      <w:sz w:val="32"/>
      <w:szCs w:val="32"/>
      <w:lang w:val="lt-LT" w:eastAsia="ar-SA"/>
    </w:rPr>
  </w:style>
  <w:style w:type="paragraph" w:customStyle="1" w:styleId="Bodytext31">
    <w:name w:val="Body text (3)1"/>
    <w:basedOn w:val="prastasis"/>
    <w:uiPriority w:val="99"/>
    <w:rsid w:val="009B660C"/>
    <w:pPr>
      <w:shd w:val="clear" w:color="auto" w:fill="FFFFFF"/>
      <w:autoSpaceDN w:val="0"/>
      <w:spacing w:before="240" w:after="0" w:line="259" w:lineRule="exact"/>
      <w:textAlignment w:val="baseline"/>
    </w:pPr>
    <w:rPr>
      <w:rFonts w:ascii="Arial Unicode MS" w:eastAsia="Times New Roman" w:hAnsi="Arial Unicode MS" w:cs="Arial Unicode MS"/>
      <w:sz w:val="24"/>
      <w:szCs w:val="24"/>
      <w:lang w:val="ru-RU" w:eastAsia="lt-LT"/>
    </w:rPr>
  </w:style>
  <w:style w:type="character" w:customStyle="1" w:styleId="Bodytext122">
    <w:name w:val="Body text (12)2"/>
    <w:uiPriority w:val="99"/>
    <w:rsid w:val="007A6243"/>
    <w:rPr>
      <w:rFonts w:ascii="Times New Roman" w:hAnsi="Times New Roman" w:cs="Times New Roman"/>
      <w:b/>
      <w:bCs/>
      <w:i/>
      <w:iCs/>
      <w:sz w:val="26"/>
      <w:szCs w:val="26"/>
      <w:u w:val="single"/>
    </w:rPr>
  </w:style>
  <w:style w:type="paragraph" w:customStyle="1" w:styleId="Bodytext41">
    <w:name w:val="Body text (4)1"/>
    <w:basedOn w:val="prastasis"/>
    <w:uiPriority w:val="99"/>
    <w:rsid w:val="007A6243"/>
    <w:pPr>
      <w:shd w:val="clear" w:color="auto" w:fill="FFFFFF"/>
      <w:autoSpaceDN w:val="0"/>
      <w:spacing w:after="0" w:line="259" w:lineRule="exact"/>
      <w:jc w:val="center"/>
      <w:textAlignment w:val="baseline"/>
    </w:pPr>
    <w:rPr>
      <w:rFonts w:ascii="Arial Unicode MS" w:eastAsia="Times New Roman" w:hAnsi="Arial Unicode MS" w:cs="Arial Unicode MS"/>
      <w:sz w:val="24"/>
      <w:szCs w:val="24"/>
      <w:lang w:val="ru-RU" w:eastAsia="lt-LT"/>
    </w:rPr>
  </w:style>
  <w:style w:type="paragraph" w:customStyle="1" w:styleId="Heading31">
    <w:name w:val="Heading #31"/>
    <w:basedOn w:val="prastasis"/>
    <w:uiPriority w:val="99"/>
    <w:rsid w:val="007A6243"/>
    <w:pPr>
      <w:shd w:val="clear" w:color="auto" w:fill="FFFFFF"/>
      <w:autoSpaceDN w:val="0"/>
      <w:spacing w:after="600" w:line="240" w:lineRule="atLeast"/>
      <w:textAlignment w:val="baseline"/>
      <w:outlineLvl w:val="2"/>
    </w:pPr>
    <w:rPr>
      <w:rFonts w:ascii="Arial Unicode MS" w:eastAsia="Times New Roman" w:hAnsi="Arial Unicode MS" w:cs="Arial Unicode MS"/>
      <w:b/>
      <w:bCs/>
      <w:sz w:val="28"/>
      <w:szCs w:val="28"/>
      <w:lang w:val="ru-RU" w:eastAsia="lt-LT"/>
    </w:rPr>
  </w:style>
  <w:style w:type="paragraph" w:customStyle="1" w:styleId="Bodytext121">
    <w:name w:val="Body text (12)1"/>
    <w:basedOn w:val="prastasis"/>
    <w:uiPriority w:val="99"/>
    <w:rsid w:val="007A6243"/>
    <w:pPr>
      <w:shd w:val="clear" w:color="auto" w:fill="FFFFFF"/>
      <w:autoSpaceDN w:val="0"/>
      <w:spacing w:before="180" w:after="360" w:line="240" w:lineRule="atLeast"/>
      <w:textAlignment w:val="baseline"/>
    </w:pPr>
    <w:rPr>
      <w:rFonts w:ascii="Arial Unicode MS" w:eastAsia="Times New Roman" w:hAnsi="Arial Unicode MS" w:cs="Arial Unicode MS"/>
      <w:b/>
      <w:bCs/>
      <w:i/>
      <w:iCs/>
      <w:sz w:val="26"/>
      <w:szCs w:val="26"/>
      <w:lang w:val="ru-RU" w:eastAsia="lt-LT"/>
    </w:rPr>
  </w:style>
  <w:style w:type="paragraph" w:customStyle="1" w:styleId="Bodytext101">
    <w:name w:val="Body text (10)1"/>
    <w:basedOn w:val="prastasis"/>
    <w:uiPriority w:val="99"/>
    <w:rsid w:val="007A6243"/>
    <w:pPr>
      <w:shd w:val="clear" w:color="auto" w:fill="FFFFFF"/>
      <w:autoSpaceDN w:val="0"/>
      <w:spacing w:after="0" w:line="240" w:lineRule="atLeast"/>
      <w:jc w:val="right"/>
      <w:textAlignment w:val="baseline"/>
    </w:pPr>
    <w:rPr>
      <w:rFonts w:ascii="Arial Unicode MS" w:eastAsia="Times New Roman" w:hAnsi="Arial Unicode MS" w:cs="Arial Unicode MS"/>
      <w:sz w:val="24"/>
      <w:szCs w:val="24"/>
      <w:lang w:val="ru-RU" w:eastAsia="lt-LT"/>
    </w:rPr>
  </w:style>
  <w:style w:type="paragraph" w:customStyle="1" w:styleId="Bodytext111">
    <w:name w:val="Body text (11)1"/>
    <w:basedOn w:val="prastasis"/>
    <w:uiPriority w:val="99"/>
    <w:rsid w:val="007A6243"/>
    <w:pPr>
      <w:shd w:val="clear" w:color="auto" w:fill="FFFFFF"/>
      <w:autoSpaceDN w:val="0"/>
      <w:spacing w:after="0" w:line="266" w:lineRule="exact"/>
      <w:ind w:firstLine="540"/>
      <w:textAlignment w:val="baseline"/>
    </w:pPr>
    <w:rPr>
      <w:rFonts w:ascii="Arial Unicode MS" w:eastAsia="Times New Roman" w:hAnsi="Arial Unicode MS" w:cs="Arial Unicode MS"/>
      <w:sz w:val="24"/>
      <w:szCs w:val="24"/>
      <w:lang w:val="ru-RU" w:eastAsia="lt-LT"/>
    </w:rPr>
  </w:style>
  <w:style w:type="table" w:styleId="Lentelstinklelis">
    <w:name w:val="Table Grid"/>
    <w:basedOn w:val="prastojilentel"/>
    <w:rsid w:val="00C45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45B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5B3D"/>
    <w:rPr>
      <w:rFonts w:ascii="Calibri" w:eastAsia="Calibri" w:hAnsi="Calibri" w:cs="Calibri"/>
      <w:sz w:val="22"/>
      <w:szCs w:val="22"/>
      <w:lang w:eastAsia="ar-SA"/>
    </w:rPr>
  </w:style>
  <w:style w:type="paragraph" w:styleId="Porat">
    <w:name w:val="footer"/>
    <w:basedOn w:val="prastasis"/>
    <w:link w:val="PoratDiagrama"/>
    <w:rsid w:val="00E45B3D"/>
    <w:pPr>
      <w:tabs>
        <w:tab w:val="center" w:pos="4819"/>
        <w:tab w:val="right" w:pos="9638"/>
      </w:tabs>
      <w:spacing w:after="0" w:line="240" w:lineRule="auto"/>
    </w:pPr>
  </w:style>
  <w:style w:type="character" w:customStyle="1" w:styleId="PoratDiagrama">
    <w:name w:val="Poraštė Diagrama"/>
    <w:basedOn w:val="Numatytasispastraiposriftas"/>
    <w:link w:val="Porat"/>
    <w:rsid w:val="00E45B3D"/>
    <w:rPr>
      <w:rFonts w:ascii="Calibri" w:eastAsia="Calibri" w:hAnsi="Calibri" w:cs="Calibri"/>
      <w:sz w:val="22"/>
      <w:szCs w:val="22"/>
      <w:lang w:eastAsia="ar-SA"/>
    </w:rPr>
  </w:style>
  <w:style w:type="table" w:customStyle="1" w:styleId="TableGrid1">
    <w:name w:val="Table Grid1"/>
    <w:basedOn w:val="prastojilentel"/>
    <w:next w:val="Lentelstinklelis"/>
    <w:uiPriority w:val="39"/>
    <w:rsid w:val="00E45B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00518F"/>
    <w:rPr>
      <w:strike w:val="0"/>
      <w:dstrike w:val="0"/>
      <w:color w:val="CE181E"/>
      <w:u w:val="none"/>
      <w:effect w:val="none"/>
    </w:rPr>
  </w:style>
  <w:style w:type="paragraph" w:styleId="Pataisymai">
    <w:name w:val="Revision"/>
    <w:hidden/>
    <w:uiPriority w:val="99"/>
    <w:semiHidden/>
    <w:rsid w:val="00CA47C9"/>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75749">
      <w:bodyDiv w:val="1"/>
      <w:marLeft w:val="0"/>
      <w:marRight w:val="0"/>
      <w:marTop w:val="0"/>
      <w:marBottom w:val="0"/>
      <w:divBdr>
        <w:top w:val="none" w:sz="0" w:space="0" w:color="auto"/>
        <w:left w:val="none" w:sz="0" w:space="0" w:color="auto"/>
        <w:bottom w:val="none" w:sz="0" w:space="0" w:color="auto"/>
        <w:right w:val="none" w:sz="0" w:space="0" w:color="auto"/>
      </w:divBdr>
    </w:div>
    <w:div w:id="283776998">
      <w:bodyDiv w:val="1"/>
      <w:marLeft w:val="0"/>
      <w:marRight w:val="0"/>
      <w:marTop w:val="0"/>
      <w:marBottom w:val="0"/>
      <w:divBdr>
        <w:top w:val="none" w:sz="0" w:space="0" w:color="auto"/>
        <w:left w:val="none" w:sz="0" w:space="0" w:color="auto"/>
        <w:bottom w:val="none" w:sz="0" w:space="0" w:color="auto"/>
        <w:right w:val="none" w:sz="0" w:space="0" w:color="auto"/>
      </w:divBdr>
    </w:div>
    <w:div w:id="482280675">
      <w:bodyDiv w:val="1"/>
      <w:marLeft w:val="0"/>
      <w:marRight w:val="0"/>
      <w:marTop w:val="0"/>
      <w:marBottom w:val="0"/>
      <w:divBdr>
        <w:top w:val="none" w:sz="0" w:space="0" w:color="auto"/>
        <w:left w:val="none" w:sz="0" w:space="0" w:color="auto"/>
        <w:bottom w:val="none" w:sz="0" w:space="0" w:color="auto"/>
        <w:right w:val="none" w:sz="0" w:space="0" w:color="auto"/>
      </w:divBdr>
    </w:div>
    <w:div w:id="500123258">
      <w:bodyDiv w:val="1"/>
      <w:marLeft w:val="0"/>
      <w:marRight w:val="0"/>
      <w:marTop w:val="0"/>
      <w:marBottom w:val="0"/>
      <w:divBdr>
        <w:top w:val="none" w:sz="0" w:space="0" w:color="auto"/>
        <w:left w:val="none" w:sz="0" w:space="0" w:color="auto"/>
        <w:bottom w:val="none" w:sz="0" w:space="0" w:color="auto"/>
        <w:right w:val="none" w:sz="0" w:space="0" w:color="auto"/>
      </w:divBdr>
    </w:div>
    <w:div w:id="96134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3" ma:contentTypeDescription="Kurkite naują dokumentą." ma:contentTypeScope="" ma:versionID="768d04e1588d725dc427991853c7fda5">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7dbcf6d2583af417e7d795cdb493aa35"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Location"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7DF0D-A364-411D-85B6-F339D0695323}">
  <ds:schemaRef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0902b6f5-60c5-482b-b2c3-3a0717ea8ab2"/>
    <ds:schemaRef ds:uri="http://schemas.openxmlformats.org/package/2006/metadata/core-properties"/>
    <ds:schemaRef ds:uri="036a1caa-2c87-4062-be7b-33af219e935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5A0E77E-2B4C-4AC5-8BBB-E3FE14BE4F31}">
  <ds:schemaRefs>
    <ds:schemaRef ds:uri="http://schemas.microsoft.com/sharepoint/v3/contenttype/forms"/>
  </ds:schemaRefs>
</ds:datastoreItem>
</file>

<file path=customXml/itemProps3.xml><?xml version="1.0" encoding="utf-8"?>
<ds:datastoreItem xmlns:ds="http://schemas.openxmlformats.org/officeDocument/2006/customXml" ds:itemID="{13BA6EB3-9504-4863-9A56-0CAD5B8E9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71878-17F1-483A-829F-8B6F0C84A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5613</Words>
  <Characters>3200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PRITARTA                                                                                            TVIRTINU                          Keleivių vežimo direkcijos                                                                    Keleivių vežimo direkcijos</vt:lpstr>
      <vt:lpstr>PRITARTA                                                                                            TVIRTINU                          Keleivių vežimo direkcijos                                                                    Keleivių vežimo direkcijos</vt:lpstr>
    </vt:vector>
  </TitlesOfParts>
  <Company>LG</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                                                                                            TVIRTINU                          Keleivių vežimo direkcijos                                                                    Keleivių vežimo direkcijos</dc:title>
  <dc:creator>Darbuotojai</dc:creator>
  <cp:lastModifiedBy>Sandra Čiukšytė-Nagienė</cp:lastModifiedBy>
  <cp:revision>7</cp:revision>
  <cp:lastPrinted>2018-07-03T07:05:00Z</cp:lastPrinted>
  <dcterms:created xsi:type="dcterms:W3CDTF">2020-05-29T05:33:00Z</dcterms:created>
  <dcterms:modified xsi:type="dcterms:W3CDTF">2020-06-01T07:35:00Z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2020-05-21T11:40:42Z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e631ca67-e801-48ba-aaaf-dd0dc16a500e</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