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29" w:type="dxa"/>
        <w:tblLook w:val="04A0" w:firstRow="1" w:lastRow="0" w:firstColumn="1" w:lastColumn="0" w:noHBand="0" w:noVBand="1"/>
      </w:tblPr>
      <w:tblGrid>
        <w:gridCol w:w="3225"/>
      </w:tblGrid>
      <w:tr w:rsidR="00F41F59" w:rsidRPr="005846D7" w:rsidTr="00D24261">
        <w:tc>
          <w:tcPr>
            <w:tcW w:w="3559" w:type="dxa"/>
          </w:tcPr>
          <w:p w:rsidR="00F41F59" w:rsidRPr="009A140D" w:rsidRDefault="00F41F59" w:rsidP="00D24261">
            <w:pPr>
              <w:tabs>
                <w:tab w:val="left" w:pos="6521"/>
              </w:tabs>
              <w:ind w:right="1041"/>
            </w:pPr>
            <w:r w:rsidRPr="009A140D">
              <w:t>TVIRTINU</w:t>
            </w:r>
          </w:p>
        </w:tc>
      </w:tr>
      <w:tr w:rsidR="00F41F59" w:rsidRPr="005846D7" w:rsidTr="00D24261">
        <w:tc>
          <w:tcPr>
            <w:tcW w:w="3559" w:type="dxa"/>
          </w:tcPr>
          <w:p w:rsidR="00F41F59" w:rsidRPr="009A140D" w:rsidRDefault="00F41F59" w:rsidP="00D24261">
            <w:pPr>
              <w:tabs>
                <w:tab w:val="left" w:pos="6521"/>
              </w:tabs>
            </w:pPr>
            <w:r w:rsidRPr="009A140D">
              <w:t xml:space="preserve">Klaipėdos rajono savivaldybės </w:t>
            </w:r>
          </w:p>
          <w:p w:rsidR="00F41F59" w:rsidRPr="009A140D" w:rsidRDefault="00F41F59" w:rsidP="00D24261">
            <w:pPr>
              <w:tabs>
                <w:tab w:val="left" w:pos="6521"/>
              </w:tabs>
            </w:pPr>
            <w:r w:rsidRPr="009A140D">
              <w:t>administracijos direktorius</w:t>
            </w:r>
          </w:p>
        </w:tc>
      </w:tr>
      <w:tr w:rsidR="00F41F59" w:rsidRPr="005846D7" w:rsidTr="00D24261">
        <w:tc>
          <w:tcPr>
            <w:tcW w:w="3559" w:type="dxa"/>
          </w:tcPr>
          <w:p w:rsidR="00180D83" w:rsidRPr="009A140D" w:rsidRDefault="00180D83" w:rsidP="0085278B">
            <w:pPr>
              <w:tabs>
                <w:tab w:val="left" w:pos="6521"/>
              </w:tabs>
            </w:pPr>
          </w:p>
        </w:tc>
      </w:tr>
      <w:tr w:rsidR="00F41F59" w:rsidRPr="005846D7" w:rsidTr="00D24261">
        <w:tc>
          <w:tcPr>
            <w:tcW w:w="3559" w:type="dxa"/>
          </w:tcPr>
          <w:p w:rsidR="003E5D14" w:rsidRPr="009A140D" w:rsidRDefault="003E5D14" w:rsidP="00D24261">
            <w:pPr>
              <w:tabs>
                <w:tab w:val="left" w:pos="6521"/>
              </w:tabs>
            </w:pPr>
          </w:p>
          <w:p w:rsidR="00F41F59" w:rsidRPr="009A140D" w:rsidRDefault="0085278B" w:rsidP="00562B9C">
            <w:pPr>
              <w:tabs>
                <w:tab w:val="left" w:pos="6521"/>
              </w:tabs>
            </w:pPr>
            <w:r>
              <w:t>2020-08</w:t>
            </w:r>
          </w:p>
        </w:tc>
      </w:tr>
    </w:tbl>
    <w:p w:rsidR="00B87C48" w:rsidRPr="005D5A92" w:rsidRDefault="00B87C48" w:rsidP="00E01E0C">
      <w:pPr>
        <w:jc w:val="center"/>
        <w:rPr>
          <w:b/>
        </w:rPr>
      </w:pPr>
    </w:p>
    <w:p w:rsidR="0085278B" w:rsidRDefault="0085278B" w:rsidP="001E0EA9">
      <w:pPr>
        <w:jc w:val="center"/>
        <w:rPr>
          <w:b/>
        </w:rPr>
      </w:pPr>
      <w:r w:rsidRPr="0085278B">
        <w:rPr>
          <w:b/>
        </w:rPr>
        <w:t>PIRKIMO ,,</w:t>
      </w:r>
      <w:r w:rsidRPr="0085278B">
        <w:rPr>
          <w:b/>
          <w:shd w:val="clear" w:color="auto" w:fill="FFFFFF"/>
        </w:rPr>
        <w:t>KLAIPĖDOS RAJONO VERTYBINIO PAGRINDO ELEMENTŲ IDENTIFIKAVIMAS (RENGIANT SPP 2030)</w:t>
      </w:r>
      <w:r>
        <w:rPr>
          <w:b/>
        </w:rPr>
        <w:t>“</w:t>
      </w:r>
    </w:p>
    <w:p w:rsidR="00B87C48" w:rsidRPr="0085278B" w:rsidRDefault="0085278B" w:rsidP="001E0EA9">
      <w:pPr>
        <w:jc w:val="center"/>
        <w:rPr>
          <w:b/>
        </w:rPr>
      </w:pPr>
      <w:r w:rsidRPr="0085278B">
        <w:rPr>
          <w:b/>
        </w:rPr>
        <w:t xml:space="preserve">TECHNINĖ </w:t>
      </w:r>
      <w:r w:rsidR="001E0EA9" w:rsidRPr="0085278B">
        <w:rPr>
          <w:b/>
        </w:rPr>
        <w:t xml:space="preserve">SPECIFIKACIJA </w:t>
      </w:r>
    </w:p>
    <w:p w:rsidR="000C1B39" w:rsidRPr="0085278B" w:rsidRDefault="000C1B39" w:rsidP="00E84035">
      <w:pPr>
        <w:jc w:val="center"/>
        <w:rPr>
          <w:b/>
          <w:bCs/>
        </w:rPr>
      </w:pPr>
    </w:p>
    <w:p w:rsidR="00E84035" w:rsidRPr="005846D7" w:rsidRDefault="0051779A" w:rsidP="003A5FED">
      <w:pPr>
        <w:jc w:val="center"/>
        <w:rPr>
          <w:b/>
          <w:bCs/>
        </w:rPr>
      </w:pPr>
      <w:r w:rsidRPr="005846D7">
        <w:rPr>
          <w:b/>
          <w:bCs/>
        </w:rPr>
        <w:t>1. ĮVADINĖ INFORMACIJA</w:t>
      </w:r>
    </w:p>
    <w:p w:rsidR="007403EA" w:rsidRPr="005846D7" w:rsidRDefault="007403EA" w:rsidP="003A5FED">
      <w:pPr>
        <w:jc w:val="center"/>
        <w:rPr>
          <w:bCs/>
        </w:rPr>
      </w:pPr>
    </w:p>
    <w:p w:rsidR="007408D1" w:rsidRPr="005846D7" w:rsidRDefault="007408D1" w:rsidP="00EC792F">
      <w:pPr>
        <w:tabs>
          <w:tab w:val="left" w:pos="993"/>
        </w:tabs>
        <w:ind w:firstLine="567"/>
        <w:jc w:val="both"/>
        <w:rPr>
          <w:iCs/>
        </w:rPr>
      </w:pPr>
      <w:r w:rsidRPr="005846D7">
        <w:rPr>
          <w:iCs/>
        </w:rPr>
        <w:t xml:space="preserve">1.1. </w:t>
      </w:r>
      <w:r w:rsidRPr="005846D7">
        <w:t>Paslaugų gavėjas</w:t>
      </w:r>
      <w:r w:rsidRPr="005846D7">
        <w:rPr>
          <w:iCs/>
        </w:rPr>
        <w:t xml:space="preserve"> – </w:t>
      </w:r>
      <w:r w:rsidRPr="005846D7">
        <w:t xml:space="preserve">Klaipėdos rajono savivaldybės administracija (toliau – Paslaugų gavėjas). </w:t>
      </w:r>
    </w:p>
    <w:p w:rsidR="007408D1" w:rsidRPr="005846D7" w:rsidRDefault="007408D1" w:rsidP="00EC792F">
      <w:pPr>
        <w:tabs>
          <w:tab w:val="left" w:pos="993"/>
        </w:tabs>
        <w:ind w:firstLine="567"/>
        <w:jc w:val="both"/>
        <w:rPr>
          <w:iCs/>
        </w:rPr>
      </w:pPr>
      <w:r w:rsidRPr="005846D7">
        <w:t xml:space="preserve">1.2. </w:t>
      </w:r>
      <w:r w:rsidRPr="005846D7">
        <w:rPr>
          <w:iCs/>
        </w:rPr>
        <w:t>Organizacijos r</w:t>
      </w:r>
      <w:r w:rsidRPr="005846D7">
        <w:rPr>
          <w:bCs/>
          <w:iCs/>
        </w:rPr>
        <w:t xml:space="preserve">ekvizitai: </w:t>
      </w:r>
    </w:p>
    <w:p w:rsidR="007408D1" w:rsidRPr="005846D7" w:rsidRDefault="007408D1" w:rsidP="00EC792F">
      <w:pPr>
        <w:tabs>
          <w:tab w:val="num" w:pos="0"/>
          <w:tab w:val="left" w:pos="360"/>
          <w:tab w:val="left" w:pos="993"/>
        </w:tabs>
        <w:ind w:firstLine="567"/>
        <w:jc w:val="both"/>
      </w:pPr>
      <w:r w:rsidRPr="005846D7">
        <w:rPr>
          <w:iCs/>
        </w:rPr>
        <w:t xml:space="preserve">Adresas: </w:t>
      </w:r>
      <w:r w:rsidRPr="005846D7">
        <w:t>Klaipėdos g. 2, LT-96130 Gargždai</w:t>
      </w:r>
    </w:p>
    <w:p w:rsidR="007408D1" w:rsidRPr="005846D7" w:rsidRDefault="007408D1" w:rsidP="00EC792F">
      <w:pPr>
        <w:tabs>
          <w:tab w:val="num" w:pos="0"/>
          <w:tab w:val="left" w:pos="360"/>
          <w:tab w:val="left" w:pos="993"/>
        </w:tabs>
        <w:ind w:firstLine="567"/>
        <w:jc w:val="both"/>
      </w:pPr>
      <w:r w:rsidRPr="005846D7">
        <w:t>Subjekto kodas: 188773688</w:t>
      </w:r>
    </w:p>
    <w:p w:rsidR="007408D1" w:rsidRPr="005846D7" w:rsidRDefault="00610F6A" w:rsidP="00EC792F">
      <w:pPr>
        <w:tabs>
          <w:tab w:val="num" w:pos="0"/>
          <w:tab w:val="left" w:pos="360"/>
          <w:tab w:val="left" w:pos="993"/>
        </w:tabs>
        <w:ind w:firstLine="567"/>
        <w:jc w:val="both"/>
      </w:pPr>
      <w:r>
        <w:t xml:space="preserve">Telefonas: (8 46) 47 20 25, faksas: (8 46) </w:t>
      </w:r>
      <w:r w:rsidR="007408D1" w:rsidRPr="005846D7">
        <w:t>47 20 05</w:t>
      </w:r>
    </w:p>
    <w:p w:rsidR="007408D1" w:rsidRPr="005846D7" w:rsidRDefault="007408D1" w:rsidP="00EC792F">
      <w:pPr>
        <w:tabs>
          <w:tab w:val="num" w:pos="0"/>
          <w:tab w:val="left" w:pos="360"/>
          <w:tab w:val="left" w:pos="993"/>
        </w:tabs>
        <w:ind w:firstLine="567"/>
        <w:jc w:val="both"/>
        <w:rPr>
          <w:highlight w:val="lightGray"/>
        </w:rPr>
      </w:pPr>
      <w:r w:rsidRPr="005846D7">
        <w:t xml:space="preserve">El. paštas: </w:t>
      </w:r>
      <w:hyperlink r:id="rId9" w:history="1">
        <w:r w:rsidRPr="005846D7">
          <w:rPr>
            <w:rStyle w:val="Hipersaitas"/>
            <w:color w:val="auto"/>
          </w:rPr>
          <w:t>savivaldybe@klaipedos-r.lt</w:t>
        </w:r>
      </w:hyperlink>
    </w:p>
    <w:p w:rsidR="00256900" w:rsidRPr="005846D7" w:rsidRDefault="00256900" w:rsidP="0051779A">
      <w:pPr>
        <w:jc w:val="center"/>
      </w:pPr>
    </w:p>
    <w:p w:rsidR="00E84035" w:rsidRPr="005846D7" w:rsidRDefault="0051779A" w:rsidP="003A5FED">
      <w:pPr>
        <w:jc w:val="center"/>
        <w:rPr>
          <w:b/>
        </w:rPr>
      </w:pPr>
      <w:r w:rsidRPr="005846D7">
        <w:rPr>
          <w:b/>
        </w:rPr>
        <w:t xml:space="preserve">2. </w:t>
      </w:r>
      <w:r w:rsidRPr="005846D7">
        <w:rPr>
          <w:b/>
          <w:bCs/>
        </w:rPr>
        <w:t>PIRKIMO</w:t>
      </w:r>
      <w:r w:rsidRPr="005846D7">
        <w:rPr>
          <w:b/>
        </w:rPr>
        <w:t xml:space="preserve"> TIKSLAS</w:t>
      </w:r>
    </w:p>
    <w:p w:rsidR="007403EA" w:rsidRPr="005846D7" w:rsidRDefault="007403EA" w:rsidP="003A5FED">
      <w:pPr>
        <w:jc w:val="center"/>
      </w:pPr>
    </w:p>
    <w:p w:rsidR="000606F7" w:rsidRPr="00241A60" w:rsidRDefault="0051779A" w:rsidP="00A074B7">
      <w:pPr>
        <w:tabs>
          <w:tab w:val="num" w:pos="0"/>
          <w:tab w:val="left" w:pos="360"/>
        </w:tabs>
        <w:ind w:firstLine="567"/>
        <w:jc w:val="both"/>
      </w:pPr>
      <w:r w:rsidRPr="00241A60">
        <w:t xml:space="preserve">2.1. </w:t>
      </w:r>
      <w:r w:rsidR="00305213" w:rsidRPr="00241A60">
        <w:t xml:space="preserve">Pirkimo objektas </w:t>
      </w:r>
      <w:r w:rsidR="009D4477" w:rsidRPr="00241A60">
        <w:t>–</w:t>
      </w:r>
      <w:r w:rsidR="00D65FF3" w:rsidRPr="00241A60">
        <w:t xml:space="preserve"> </w:t>
      </w:r>
      <w:r w:rsidR="0085278B">
        <w:t>Klaipėdos rajono vertybinio pagrindo elementų identifikavimo</w:t>
      </w:r>
      <w:r w:rsidR="000606F7" w:rsidRPr="00241A60">
        <w:t xml:space="preserve"> </w:t>
      </w:r>
      <w:r w:rsidR="0085278B">
        <w:t xml:space="preserve">(rengiant SPP 2030) </w:t>
      </w:r>
      <w:r w:rsidR="000606F7" w:rsidRPr="00241A60">
        <w:t xml:space="preserve">paslaugos </w:t>
      </w:r>
      <w:r w:rsidR="00E574D4" w:rsidRPr="00241A60">
        <w:t>(toliau – Paslaugos</w:t>
      </w:r>
      <w:r w:rsidR="0085278B">
        <w:t>).</w:t>
      </w:r>
    </w:p>
    <w:p w:rsidR="0030147C" w:rsidRPr="005846D7" w:rsidRDefault="0030147C" w:rsidP="00825A0D">
      <w:pPr>
        <w:jc w:val="both"/>
        <w:rPr>
          <w:sz w:val="22"/>
          <w:szCs w:val="22"/>
        </w:rPr>
      </w:pPr>
    </w:p>
    <w:p w:rsidR="00AA74BD" w:rsidRPr="005846D7" w:rsidRDefault="00AA74BD" w:rsidP="00A8002A">
      <w:pPr>
        <w:jc w:val="center"/>
        <w:rPr>
          <w:b/>
        </w:rPr>
      </w:pPr>
      <w:r w:rsidRPr="005846D7">
        <w:rPr>
          <w:b/>
        </w:rPr>
        <w:t>3. TRUMPAS PROBLEMATIKOS PRISTATYMAS</w:t>
      </w:r>
    </w:p>
    <w:p w:rsidR="00AA74BD" w:rsidRPr="005846D7" w:rsidRDefault="00AA74BD" w:rsidP="00A8002A">
      <w:pPr>
        <w:jc w:val="center"/>
      </w:pPr>
    </w:p>
    <w:p w:rsidR="00EE525C" w:rsidRDefault="00AA74BD" w:rsidP="00B1028E">
      <w:pPr>
        <w:ind w:firstLine="567"/>
        <w:jc w:val="both"/>
      </w:pPr>
      <w:r w:rsidRPr="00241A60">
        <w:t xml:space="preserve">3.1. </w:t>
      </w:r>
      <w:r w:rsidR="00EE525C" w:rsidRPr="00241A60">
        <w:t xml:space="preserve">Šiuo metu Klaipėdos rajono savivaldybės plėtra vidutiniu laikotarpiu vykdoma vadovaujantis Klaipėdos </w:t>
      </w:r>
      <w:r w:rsidR="00247652">
        <w:t>rajono plėtros strateginiu</w:t>
      </w:r>
      <w:r w:rsidR="006114AC">
        <w:t xml:space="preserve"> planu</w:t>
      </w:r>
      <w:r w:rsidR="00EE525C" w:rsidRPr="00241A60">
        <w:t xml:space="preserve"> 2009–2020 m. su situacijos analize, kurio galiojimas baigiasi 2020 m. Siekiant užtikrinti nuoseklią ir strategiškai suplanuotą</w:t>
      </w:r>
      <w:r w:rsidR="006114AC">
        <w:t xml:space="preserve"> rajono plėtrą </w:t>
      </w:r>
      <w:r w:rsidR="0085278B">
        <w:t xml:space="preserve">2020 m. Klaipėdos rajono savivaldybės administracija rengia </w:t>
      </w:r>
      <w:r w:rsidR="0085278B" w:rsidRPr="00241A60">
        <w:t xml:space="preserve">Klaipėdos rajono strateginio plėtros </w:t>
      </w:r>
      <w:r w:rsidR="0085278B">
        <w:t>planą</w:t>
      </w:r>
      <w:r w:rsidR="0085278B" w:rsidRPr="00241A60">
        <w:t xml:space="preserve"> iki </w:t>
      </w:r>
      <w:r w:rsidR="0085278B">
        <w:t xml:space="preserve">2030 m. </w:t>
      </w:r>
      <w:r w:rsidR="0085278B" w:rsidRPr="00241A60">
        <w:t xml:space="preserve">(toliau - </w:t>
      </w:r>
      <w:r w:rsidR="0085278B">
        <w:t>SPP</w:t>
      </w:r>
      <w:r w:rsidR="0085278B" w:rsidRPr="00241A60">
        <w:t xml:space="preserve">) </w:t>
      </w:r>
      <w:r w:rsidR="00EE525C" w:rsidRPr="00241A60">
        <w:t xml:space="preserve">ateinančiam laikotarpiui įvertinant šiuo metu galiojančiame </w:t>
      </w:r>
      <w:r w:rsidR="006114AC">
        <w:t>SPP</w:t>
      </w:r>
      <w:r w:rsidR="00EE525C" w:rsidRPr="00241A60">
        <w:t xml:space="preserve"> numatytų tikslų pasiekimą, peržiūrint rajono plėtros viziją ir kryptis</w:t>
      </w:r>
      <w:r w:rsidR="0085278B">
        <w:t xml:space="preserve"> bei</w:t>
      </w:r>
      <w:r w:rsidR="00EE525C" w:rsidRPr="00241A60">
        <w:t xml:space="preserve"> atsižvelgiant į šiandienos ir ateities tendencijas bei iššūkius.</w:t>
      </w:r>
      <w:r w:rsidR="0085278B">
        <w:t xml:space="preserve"> SPP bus tvirtinamas Klaipėdos rajono savivaldybės tarybos.</w:t>
      </w:r>
    </w:p>
    <w:p w:rsidR="001C0015" w:rsidRDefault="001C0015" w:rsidP="00B1028E">
      <w:pPr>
        <w:ind w:firstLine="567"/>
        <w:jc w:val="both"/>
      </w:pPr>
      <w:r>
        <w:t xml:space="preserve">3.2. Peržiūrint esamą ir numatant Klaipėdos rajono plėtros viziją </w:t>
      </w:r>
      <w:r w:rsidR="00AF22C1">
        <w:t>iki 2030 m.</w:t>
      </w:r>
      <w:r w:rsidR="008F1F14">
        <w:t>, siekiant sėkmingos Klaipėdos rajono plėtros ir augimo reikalinga</w:t>
      </w:r>
      <w:r w:rsidR="00AF22C1">
        <w:t xml:space="preserve"> </w:t>
      </w:r>
      <w:r w:rsidR="008F1F14">
        <w:t>įsivertinti</w:t>
      </w:r>
      <w:r w:rsidR="00AF22C1">
        <w:t xml:space="preserve"> Klaipėdos rajono turimą/numatomą/galimą identitetą bei identifikuoti svarbiausius Klaipėdos rajono vertybinio pagrindo elementus.</w:t>
      </w:r>
    </w:p>
    <w:p w:rsidR="00E65951" w:rsidRPr="00241A60" w:rsidRDefault="00E65951" w:rsidP="00B1028E">
      <w:pPr>
        <w:ind w:firstLine="567"/>
        <w:jc w:val="both"/>
      </w:pPr>
      <w:r>
        <w:t>3.3. Identifikuojant Klaipėdos rajono vertybinio pagrindo elementus turi būti atsakyta į šiuos klausimus: kas vienija Klaipėdos rajoną bei daro išskirtiniu? Kokie principai ar vertybės yra svarbios Klaipėdos rajonui? Kas yra Klaipėdos rajonas plačiąja prasme – kokie simboliai, elementai geriausiai jį reprezentuoja?</w:t>
      </w:r>
    </w:p>
    <w:p w:rsidR="00912C88" w:rsidRDefault="00912C88" w:rsidP="00247652">
      <w:pPr>
        <w:ind w:firstLine="567"/>
        <w:jc w:val="both"/>
      </w:pPr>
    </w:p>
    <w:p w:rsidR="002A4F5A" w:rsidRDefault="002A4F5A" w:rsidP="00722E72">
      <w:pPr>
        <w:rPr>
          <w:b/>
        </w:rPr>
        <w:sectPr w:rsidR="002A4F5A" w:rsidSect="003F35E5">
          <w:footerReference w:type="even" r:id="rId10"/>
          <w:headerReference w:type="first" r:id="rId11"/>
          <w:pgSz w:w="11906" w:h="16838"/>
          <w:pgMar w:top="719" w:right="567" w:bottom="899" w:left="1701" w:header="567" w:footer="567" w:gutter="0"/>
          <w:pgNumType w:start="1" w:chapStyle="1" w:chapSep="emDash"/>
          <w:cols w:space="1296"/>
          <w:titlePg/>
          <w:docGrid w:linePitch="360"/>
        </w:sectPr>
      </w:pPr>
    </w:p>
    <w:p w:rsidR="00A8002A" w:rsidRPr="005846D7" w:rsidRDefault="00CF71DC" w:rsidP="00850B41">
      <w:pPr>
        <w:ind w:firstLine="567"/>
        <w:jc w:val="center"/>
        <w:rPr>
          <w:b/>
          <w:bCs/>
        </w:rPr>
      </w:pPr>
      <w:r w:rsidRPr="005846D7">
        <w:rPr>
          <w:b/>
        </w:rPr>
        <w:lastRenderedPageBreak/>
        <w:t>4</w:t>
      </w:r>
      <w:r w:rsidR="00A8002A" w:rsidRPr="005846D7">
        <w:rPr>
          <w:b/>
        </w:rPr>
        <w:t xml:space="preserve">. </w:t>
      </w:r>
      <w:r w:rsidR="00E17BC0" w:rsidRPr="005846D7">
        <w:rPr>
          <w:b/>
          <w:bCs/>
        </w:rPr>
        <w:t>PASLAUGŲ PIRKIMO APRAŠYMAS</w:t>
      </w:r>
    </w:p>
    <w:p w:rsidR="00A8002A" w:rsidRPr="005846D7" w:rsidRDefault="00A8002A" w:rsidP="00A8002A">
      <w:pPr>
        <w:jc w:val="center"/>
        <w:rPr>
          <w:bCs/>
          <w:highlight w:val="yellow"/>
        </w:rPr>
      </w:pPr>
    </w:p>
    <w:p w:rsidR="007532F5" w:rsidRDefault="00C93A57" w:rsidP="00BD07E5">
      <w:pPr>
        <w:ind w:firstLine="567"/>
        <w:jc w:val="both"/>
      </w:pPr>
      <w:r w:rsidRPr="00AD455C">
        <w:rPr>
          <w:rFonts w:cs="Arial"/>
          <w:color w:val="000000"/>
        </w:rPr>
        <w:t>4.</w:t>
      </w:r>
      <w:r w:rsidR="009B095F" w:rsidRPr="00AD455C">
        <w:rPr>
          <w:rFonts w:cs="Arial"/>
          <w:color w:val="000000"/>
        </w:rPr>
        <w:t>1</w:t>
      </w:r>
      <w:r w:rsidR="00BD07E5" w:rsidRPr="00AD455C">
        <w:rPr>
          <w:rFonts w:cs="Arial"/>
          <w:color w:val="000000"/>
        </w:rPr>
        <w:t xml:space="preserve">. </w:t>
      </w:r>
      <w:r w:rsidR="007532F5" w:rsidRPr="00AD455C">
        <w:t>Perkamų paslaugų apimtis:</w:t>
      </w:r>
    </w:p>
    <w:p w:rsidR="00AD455C" w:rsidRPr="005846D7" w:rsidRDefault="00AD455C" w:rsidP="00BD07E5">
      <w:pPr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474"/>
      </w:tblGrid>
      <w:tr w:rsidR="00F64CEF" w:rsidTr="005F40EF">
        <w:trPr>
          <w:tblHeader/>
        </w:trPr>
        <w:tc>
          <w:tcPr>
            <w:tcW w:w="2802" w:type="dxa"/>
            <w:shd w:val="clear" w:color="auto" w:fill="auto"/>
          </w:tcPr>
          <w:p w:rsidR="00F64CEF" w:rsidRPr="00C014FB" w:rsidRDefault="00F64CEF" w:rsidP="00E64D8F">
            <w:pPr>
              <w:spacing w:before="120" w:after="120"/>
              <w:jc w:val="center"/>
              <w:rPr>
                <w:b/>
              </w:rPr>
            </w:pPr>
            <w:r w:rsidRPr="00C014FB">
              <w:rPr>
                <w:b/>
              </w:rPr>
              <w:t>Etapas</w:t>
            </w:r>
          </w:p>
        </w:tc>
        <w:tc>
          <w:tcPr>
            <w:tcW w:w="12474" w:type="dxa"/>
            <w:shd w:val="clear" w:color="auto" w:fill="auto"/>
          </w:tcPr>
          <w:p w:rsidR="00F64CEF" w:rsidRPr="002D55A6" w:rsidRDefault="00F64CEF" w:rsidP="00E64D8F">
            <w:pPr>
              <w:spacing w:before="120" w:after="120"/>
              <w:jc w:val="center"/>
              <w:rPr>
                <w:b/>
              </w:rPr>
            </w:pPr>
            <w:r w:rsidRPr="002D55A6">
              <w:rPr>
                <w:b/>
              </w:rPr>
              <w:t>Aprašymas</w:t>
            </w:r>
          </w:p>
        </w:tc>
      </w:tr>
      <w:tr w:rsidR="00F64CEF" w:rsidTr="002A4F5A">
        <w:tc>
          <w:tcPr>
            <w:tcW w:w="2802" w:type="dxa"/>
            <w:shd w:val="clear" w:color="auto" w:fill="auto"/>
          </w:tcPr>
          <w:p w:rsidR="00F64CEF" w:rsidRPr="00C014FB" w:rsidRDefault="00F64CEF" w:rsidP="00E64D8F">
            <w:pPr>
              <w:spacing w:before="120" w:after="120"/>
              <w:rPr>
                <w:b/>
              </w:rPr>
            </w:pPr>
            <w:r w:rsidRPr="00C014FB">
              <w:rPr>
                <w:b/>
              </w:rPr>
              <w:t>I. Parengiamieji darbai</w:t>
            </w:r>
          </w:p>
        </w:tc>
        <w:tc>
          <w:tcPr>
            <w:tcW w:w="12474" w:type="dxa"/>
            <w:shd w:val="clear" w:color="auto" w:fill="auto"/>
          </w:tcPr>
          <w:p w:rsidR="00437BCD" w:rsidRDefault="00437BCD" w:rsidP="00E64D8F">
            <w:pPr>
              <w:spacing w:before="120" w:after="120"/>
              <w:jc w:val="both"/>
            </w:pPr>
            <w:r>
              <w:t xml:space="preserve">Paslaugų teikėjas </w:t>
            </w:r>
            <w:r w:rsidR="00A850E5">
              <w:t>per 5 darbo dienas nuo sutarties įsigaliojimo datos</w:t>
            </w:r>
            <w:r w:rsidR="00A850E5">
              <w:t xml:space="preserve"> turi pateikti </w:t>
            </w:r>
            <w:r w:rsidR="00A850E5" w:rsidRPr="00E64D8F">
              <w:rPr>
                <w:b/>
              </w:rPr>
              <w:t>Paslaugų</w:t>
            </w:r>
            <w:r w:rsidR="00A850E5">
              <w:rPr>
                <w:b/>
              </w:rPr>
              <w:t xml:space="preserve"> teikimo grafik</w:t>
            </w:r>
            <w:r w:rsidR="00A850E5">
              <w:rPr>
                <w:b/>
              </w:rPr>
              <w:t>ą</w:t>
            </w:r>
            <w:r w:rsidR="00A850E5">
              <w:rPr>
                <w:b/>
              </w:rPr>
              <w:t xml:space="preserve"> </w:t>
            </w:r>
            <w:r w:rsidR="00A850E5" w:rsidRPr="00A850E5">
              <w:t>(1 popierinis pasirašytas egz. ir jo el. versija).</w:t>
            </w:r>
            <w:r w:rsidR="00A850E5">
              <w:t xml:space="preserve"> </w:t>
            </w:r>
            <w:r w:rsidR="003F5C2B">
              <w:t>Grafike</w:t>
            </w:r>
            <w:r>
              <w:t xml:space="preserve"> turi būti detalizuotas Paslaugų teikimo tvarkaraštis bei Paslaugų teikėjo organizacijoje numatyti atsakingi asmenys. Paslaugų teikėjas turi užtikrinti, kad </w:t>
            </w:r>
            <w:r w:rsidR="003F5C2B">
              <w:t>grafiko</w:t>
            </w:r>
            <w:r>
              <w:t xml:space="preserve"> vykdymas būtų nuolat kontroliuojamas ir, esant argumentuotai būtinybei, atnaujintas bei iš anksto raštu pateiktas Paslaugos gavėjui derinti. </w:t>
            </w:r>
          </w:p>
          <w:p w:rsidR="0029053B" w:rsidRPr="003D722C" w:rsidRDefault="00437BCD" w:rsidP="003D722C">
            <w:pPr>
              <w:tabs>
                <w:tab w:val="left" w:pos="851"/>
              </w:tabs>
              <w:spacing w:before="120" w:after="120"/>
              <w:jc w:val="both"/>
            </w:pPr>
            <w:r w:rsidRPr="00957B9A">
              <w:t xml:space="preserve">Paslaugų teikėjas </w:t>
            </w:r>
            <w:r w:rsidR="00A850E5">
              <w:t>Paslaugų teikimo grafiką</w:t>
            </w:r>
            <w:r w:rsidRPr="00957B9A">
              <w:t xml:space="preserve"> teikia Paslaugų gavėjo darbuotojui (-</w:t>
            </w:r>
            <w:proofErr w:type="spellStart"/>
            <w:r w:rsidRPr="00957B9A">
              <w:t>ams</w:t>
            </w:r>
            <w:proofErr w:type="spellEnd"/>
            <w:r w:rsidRPr="00957B9A">
              <w:t>), atsakingam (-</w:t>
            </w:r>
            <w:proofErr w:type="spellStart"/>
            <w:r>
              <w:t>iems</w:t>
            </w:r>
            <w:proofErr w:type="spellEnd"/>
            <w:r>
              <w:t xml:space="preserve">) už sutarties vykdymą (raštu ir el. paštu). Paslaugų gavėjui pateikus pastabas Paslaugų teikėjas privalo per 2 darbo dienas patikslinti pateiktą </w:t>
            </w:r>
            <w:r w:rsidR="00A850E5">
              <w:t>grafiką</w:t>
            </w:r>
            <w:r>
              <w:t xml:space="preserve">. </w:t>
            </w:r>
            <w:r w:rsidR="003D722C">
              <w:t>Grafikas laikomas</w:t>
            </w:r>
            <w:r>
              <w:t xml:space="preserve"> patvirtint</w:t>
            </w:r>
            <w:r w:rsidR="003D722C">
              <w:t>as, kuomet jį</w:t>
            </w:r>
            <w:r>
              <w:t xml:space="preserve"> pasirašo Paslaugų gavėjo darbuotojas (-ai), atsakingas (-i) už sutarties vykdymą.</w:t>
            </w:r>
          </w:p>
        </w:tc>
      </w:tr>
      <w:tr w:rsidR="00E64D8F" w:rsidTr="002A4F5A">
        <w:tc>
          <w:tcPr>
            <w:tcW w:w="2802" w:type="dxa"/>
            <w:shd w:val="clear" w:color="auto" w:fill="auto"/>
          </w:tcPr>
          <w:p w:rsidR="00E64D8F" w:rsidRPr="00C014FB" w:rsidRDefault="00E64D8F" w:rsidP="00E64D8F">
            <w:pPr>
              <w:spacing w:before="120" w:after="120"/>
              <w:rPr>
                <w:b/>
              </w:rPr>
            </w:pPr>
            <w:r>
              <w:rPr>
                <w:b/>
              </w:rPr>
              <w:t>II. Kūrybinės dirbtuvės</w:t>
            </w:r>
          </w:p>
        </w:tc>
        <w:tc>
          <w:tcPr>
            <w:tcW w:w="12474" w:type="dxa"/>
            <w:shd w:val="clear" w:color="auto" w:fill="auto"/>
          </w:tcPr>
          <w:p w:rsidR="00E64D8F" w:rsidRPr="00800B14" w:rsidRDefault="00E64D8F" w:rsidP="00E64D8F">
            <w:pPr>
              <w:spacing w:before="120" w:after="120"/>
              <w:jc w:val="both"/>
            </w:pPr>
            <w:r w:rsidRPr="00800B14">
              <w:t>Teikiant Paslaugas turi būti suorganizuotos ne mažiau kaip 3 kūrybinės dirbtuvės/darbinės sesijos</w:t>
            </w:r>
            <w:r w:rsidR="001467C0" w:rsidRPr="00800B14">
              <w:t>.</w:t>
            </w:r>
          </w:p>
          <w:p w:rsidR="001467C0" w:rsidRPr="00800B14" w:rsidRDefault="001467C0" w:rsidP="001467C0">
            <w:pPr>
              <w:tabs>
                <w:tab w:val="left" w:pos="391"/>
              </w:tabs>
              <w:spacing w:before="120" w:after="120"/>
              <w:jc w:val="both"/>
            </w:pPr>
            <w:r w:rsidRPr="00800B14">
              <w:t xml:space="preserve">Dalyviai: Savivaldybės tarybos nariai, </w:t>
            </w:r>
            <w:r w:rsidRPr="00800B14">
              <w:t xml:space="preserve">Savivaldybės administracijos darbuotojai, </w:t>
            </w:r>
            <w:r w:rsidRPr="00800B14">
              <w:t xml:space="preserve">Savivaldybės įstaigų darbuotojai, </w:t>
            </w:r>
            <w:r w:rsidRPr="00800B14">
              <w:t>atskirų sričių specialistai,</w:t>
            </w:r>
            <w:r w:rsidRPr="00800B14">
              <w:t xml:space="preserve"> bendruomenių ir NVO nariai, Savivaldybės socialiniai-ekonominiai partneriai</w:t>
            </w:r>
            <w:r w:rsidRPr="00800B14">
              <w:t>.</w:t>
            </w:r>
          </w:p>
          <w:p w:rsidR="001467C0" w:rsidRPr="00800B14" w:rsidRDefault="001467C0" w:rsidP="001467C0">
            <w:pPr>
              <w:tabs>
                <w:tab w:val="left" w:pos="391"/>
              </w:tabs>
              <w:spacing w:before="120" w:after="120"/>
              <w:jc w:val="both"/>
            </w:pPr>
            <w:r w:rsidRPr="00800B14">
              <w:t>Išplėstinį dalyvių sąrašą parengia Paslaugų gavėjas.</w:t>
            </w:r>
          </w:p>
          <w:p w:rsidR="00800B14" w:rsidRPr="00800B14" w:rsidRDefault="001467C0" w:rsidP="001467C0">
            <w:pPr>
              <w:tabs>
                <w:tab w:val="left" w:pos="391"/>
              </w:tabs>
              <w:spacing w:before="120" w:after="120"/>
              <w:jc w:val="both"/>
            </w:pPr>
            <w:r w:rsidRPr="00800B14">
              <w:t>Paslaugų teikėjas</w:t>
            </w:r>
            <w:r w:rsidRPr="00800B14">
              <w:t>, vadovaujantis Paslaugų gavėjo parengtu išplėstiniu dalyvių sąrašu,</w:t>
            </w:r>
            <w:r w:rsidRPr="00800B14">
              <w:t xml:space="preserve"> </w:t>
            </w:r>
            <w:r w:rsidR="00CF5D97">
              <w:t>pa</w:t>
            </w:r>
            <w:r w:rsidRPr="00800B14">
              <w:t>kviečia dalyvius</w:t>
            </w:r>
            <w:r w:rsidR="00CF5D97">
              <w:t xml:space="preserve"> dalyvauti kūrybinės dirbtuvėse</w:t>
            </w:r>
            <w:r w:rsidR="00800B14" w:rsidRPr="00800B14">
              <w:t>.</w:t>
            </w:r>
          </w:p>
          <w:p w:rsidR="001467C0" w:rsidRPr="00800B14" w:rsidRDefault="00800B14" w:rsidP="001467C0">
            <w:pPr>
              <w:tabs>
                <w:tab w:val="left" w:pos="391"/>
              </w:tabs>
              <w:spacing w:before="120" w:after="120"/>
              <w:jc w:val="both"/>
            </w:pPr>
            <w:r w:rsidRPr="00800B14">
              <w:t xml:space="preserve">Paslaugų teikėjas </w:t>
            </w:r>
            <w:r w:rsidR="001467C0" w:rsidRPr="00800B14">
              <w:t xml:space="preserve">rengia ir pristato medžiagą, </w:t>
            </w:r>
            <w:proofErr w:type="spellStart"/>
            <w:r w:rsidR="001467C0" w:rsidRPr="00800B14">
              <w:t>moderuoja</w:t>
            </w:r>
            <w:proofErr w:type="spellEnd"/>
            <w:r w:rsidR="001467C0" w:rsidRPr="00800B14">
              <w:t xml:space="preserve"> </w:t>
            </w:r>
            <w:r w:rsidR="001467C0" w:rsidRPr="00800B14">
              <w:t xml:space="preserve">kūrybines dirbtuves </w:t>
            </w:r>
            <w:r w:rsidR="001467C0" w:rsidRPr="00800B14">
              <w:t xml:space="preserve">bei </w:t>
            </w:r>
            <w:r w:rsidR="001467C0" w:rsidRPr="00800B14">
              <w:t xml:space="preserve">raštiškai </w:t>
            </w:r>
            <w:r w:rsidR="001467C0" w:rsidRPr="00800B14">
              <w:t xml:space="preserve">fiksuoja </w:t>
            </w:r>
            <w:r w:rsidR="001467C0" w:rsidRPr="00800B14">
              <w:t>jų procesą.</w:t>
            </w:r>
          </w:p>
          <w:p w:rsidR="007D5D00" w:rsidRDefault="007D5D00" w:rsidP="007D5D00">
            <w:pPr>
              <w:tabs>
                <w:tab w:val="left" w:pos="391"/>
              </w:tabs>
              <w:spacing w:before="120" w:after="120"/>
              <w:jc w:val="both"/>
            </w:pPr>
            <w:r>
              <w:t>Kūrybinėms dirbtuvėms</w:t>
            </w:r>
            <w:r w:rsidRPr="00800B14">
              <w:t xml:space="preserve"> vyksta</w:t>
            </w:r>
            <w:r>
              <w:t>nt</w:t>
            </w:r>
            <w:r w:rsidRPr="00800B14">
              <w:t xml:space="preserve"> ilgiau nei 2 val. Paslaugų teikėj</w:t>
            </w:r>
            <w:r>
              <w:t>as pasirūpina kavos pertraukėlėmis</w:t>
            </w:r>
            <w:r w:rsidRPr="00800B14">
              <w:t xml:space="preserve"> (kava, arbata, vanduo, užkandžiai).</w:t>
            </w:r>
          </w:p>
          <w:p w:rsidR="001467C0" w:rsidRPr="00800B14" w:rsidRDefault="001467C0" w:rsidP="001467C0">
            <w:pPr>
              <w:tabs>
                <w:tab w:val="left" w:pos="391"/>
              </w:tabs>
              <w:spacing w:before="120" w:after="120"/>
              <w:jc w:val="both"/>
            </w:pPr>
            <w:r w:rsidRPr="00800B14">
              <w:t xml:space="preserve">Paslaugos gavėjas pasirūpina patalpomis </w:t>
            </w:r>
            <w:r w:rsidR="00884E87">
              <w:t>kūrybinėms dirbtuvėms</w:t>
            </w:r>
            <w:r w:rsidRPr="00800B14">
              <w:t xml:space="preserve"> organizuoti.</w:t>
            </w:r>
          </w:p>
          <w:p w:rsidR="003D722C" w:rsidRDefault="003925D6" w:rsidP="00800B14">
            <w:pPr>
              <w:tabs>
                <w:tab w:val="left" w:pos="391"/>
              </w:tabs>
              <w:spacing w:before="120" w:after="120"/>
              <w:jc w:val="both"/>
            </w:pPr>
            <w:r>
              <w:t>Kūrybinės dirbtuvės organizuojamos Klaipėdos rajone.</w:t>
            </w:r>
          </w:p>
          <w:p w:rsidR="003925D6" w:rsidRPr="00E64D8F" w:rsidRDefault="003D722C" w:rsidP="00800B14">
            <w:pPr>
              <w:tabs>
                <w:tab w:val="left" w:pos="391"/>
              </w:tabs>
              <w:spacing w:before="120" w:after="120"/>
              <w:jc w:val="both"/>
              <w:rPr>
                <w:b/>
              </w:rPr>
            </w:pPr>
            <w:r>
              <w:t>Rengiantis kūrybinėms dirbtuvėms Paslaugų teikėjas turi išsamiai susipažinti su SPP rengimo metu jau parengtais dokumentai</w:t>
            </w:r>
            <w:r w:rsidR="006961BC">
              <w:t>s, surinkta informacija, JT Darn</w:t>
            </w:r>
            <w:r>
              <w:t>aus vystymosi tikslais.</w:t>
            </w:r>
          </w:p>
        </w:tc>
      </w:tr>
      <w:tr w:rsidR="00F64CEF" w:rsidTr="002A4F5A">
        <w:tc>
          <w:tcPr>
            <w:tcW w:w="2802" w:type="dxa"/>
            <w:shd w:val="clear" w:color="auto" w:fill="auto"/>
          </w:tcPr>
          <w:p w:rsidR="00F64CEF" w:rsidRPr="00C014FB" w:rsidRDefault="00F64CEF" w:rsidP="003925D6">
            <w:pPr>
              <w:spacing w:before="120" w:after="120"/>
              <w:rPr>
                <w:b/>
              </w:rPr>
            </w:pPr>
            <w:r w:rsidRPr="00C014FB">
              <w:rPr>
                <w:b/>
              </w:rPr>
              <w:t xml:space="preserve">III. </w:t>
            </w:r>
            <w:r w:rsidR="003925D6">
              <w:rPr>
                <w:b/>
              </w:rPr>
              <w:t xml:space="preserve">Ataskaitos </w:t>
            </w:r>
            <w:r w:rsidR="003925D6">
              <w:rPr>
                <w:b/>
              </w:rPr>
              <w:lastRenderedPageBreak/>
              <w:t>parengimas</w:t>
            </w:r>
          </w:p>
        </w:tc>
        <w:tc>
          <w:tcPr>
            <w:tcW w:w="12474" w:type="dxa"/>
            <w:shd w:val="clear" w:color="auto" w:fill="auto"/>
          </w:tcPr>
          <w:p w:rsidR="00486D55" w:rsidRPr="00840D54" w:rsidRDefault="003925D6" w:rsidP="00E64D8F">
            <w:pPr>
              <w:tabs>
                <w:tab w:val="left" w:pos="391"/>
              </w:tabs>
              <w:spacing w:before="120" w:after="120"/>
              <w:jc w:val="both"/>
            </w:pPr>
            <w:r w:rsidRPr="00840D54">
              <w:lastRenderedPageBreak/>
              <w:t xml:space="preserve">Organizavus </w:t>
            </w:r>
            <w:r w:rsidR="004F6544" w:rsidRPr="00840D54">
              <w:t>kūrybinės dirbtuves Paslaugų teikėjas p</w:t>
            </w:r>
            <w:r w:rsidR="00E11D9B" w:rsidRPr="00840D54">
              <w:t>arengia</w:t>
            </w:r>
            <w:r w:rsidR="004F6544" w:rsidRPr="00840D54">
              <w:t xml:space="preserve"> Paslaugos suteikimo</w:t>
            </w:r>
            <w:r w:rsidR="00E11D9B" w:rsidRPr="00840D54">
              <w:t xml:space="preserve"> ataskait</w:t>
            </w:r>
            <w:r w:rsidR="004F6544" w:rsidRPr="00840D54">
              <w:t xml:space="preserve">ą, kurioje </w:t>
            </w:r>
            <w:r w:rsidR="00E11D9B" w:rsidRPr="00840D54">
              <w:t xml:space="preserve">pateikiami suformuoti </w:t>
            </w:r>
            <w:r w:rsidR="00E11D9B" w:rsidRPr="00840D54">
              <w:lastRenderedPageBreak/>
              <w:t>konkretūs siūlymai dėl Klaip</w:t>
            </w:r>
            <w:r w:rsidR="004F6544" w:rsidRPr="00840D54">
              <w:t>ėdos rajono vertybinių elementų ir jų susiejimo su rengiamu SPP 2030.</w:t>
            </w:r>
          </w:p>
          <w:p w:rsidR="00295A6B" w:rsidRPr="00840D54" w:rsidRDefault="00295A6B" w:rsidP="00E64D8F">
            <w:pPr>
              <w:tabs>
                <w:tab w:val="left" w:pos="391"/>
              </w:tabs>
              <w:spacing w:before="120" w:after="120"/>
              <w:jc w:val="both"/>
            </w:pPr>
            <w:r w:rsidRPr="00840D54">
              <w:t>Ataskaitoje turi būti atsakoma į klausimą</w:t>
            </w:r>
            <w:r w:rsidR="00A41F20">
              <w:t>,</w:t>
            </w:r>
            <w:r w:rsidRPr="00840D54">
              <w:t xml:space="preserve"> kokie yra svarbiausi Klaipėdos rajono identiteto formavimo elementai, turi būti įvardintos vertybės, prisidedančios prie Klaipėdos rajono identiteto pagrindo kūrimo ir pan.</w:t>
            </w:r>
          </w:p>
          <w:p w:rsidR="00E11D9B" w:rsidRPr="0066447A" w:rsidRDefault="00C93D6E" w:rsidP="00E64D8F">
            <w:pPr>
              <w:tabs>
                <w:tab w:val="left" w:pos="391"/>
              </w:tabs>
              <w:spacing w:before="120" w:after="120"/>
              <w:jc w:val="both"/>
            </w:pPr>
            <w:r>
              <w:t>Paslaugų teikimo metu parengti dokumentai turi būti vizualiai apipavidalinti naudojant Klaipėdos rajono prekės ženklo stilistiką.</w:t>
            </w:r>
          </w:p>
        </w:tc>
      </w:tr>
    </w:tbl>
    <w:p w:rsidR="007532F5" w:rsidRPr="005846D7" w:rsidRDefault="007532F5" w:rsidP="00825A0D">
      <w:pPr>
        <w:jc w:val="both"/>
        <w:rPr>
          <w:sz w:val="22"/>
          <w:szCs w:val="22"/>
        </w:rPr>
      </w:pPr>
    </w:p>
    <w:p w:rsidR="00C43947" w:rsidRPr="00486D55" w:rsidRDefault="00C43947" w:rsidP="00486D55">
      <w:pPr>
        <w:ind w:firstLine="709"/>
        <w:jc w:val="both"/>
      </w:pPr>
    </w:p>
    <w:p w:rsidR="00D76BF6" w:rsidRDefault="00D76BF6">
      <w:pPr>
        <w:rPr>
          <w:b/>
          <w:bCs/>
        </w:rPr>
        <w:sectPr w:rsidR="00D76BF6" w:rsidSect="002A4F5A">
          <w:pgSz w:w="16838" w:h="11906" w:orient="landscape"/>
          <w:pgMar w:top="567" w:right="902" w:bottom="1701" w:left="720" w:header="567" w:footer="567" w:gutter="0"/>
          <w:pgNumType w:start="1" w:chapStyle="1" w:chapSep="emDash"/>
          <w:cols w:space="1296"/>
          <w:titlePg/>
          <w:docGrid w:linePitch="360"/>
        </w:sectPr>
      </w:pPr>
    </w:p>
    <w:p w:rsidR="00D76BF6" w:rsidRPr="00D76BF6" w:rsidRDefault="00575940" w:rsidP="00575940">
      <w:pPr>
        <w:tabs>
          <w:tab w:val="left" w:pos="6540"/>
        </w:tabs>
        <w:rPr>
          <w:bCs/>
        </w:rPr>
      </w:pPr>
      <w:r>
        <w:rPr>
          <w:bCs/>
        </w:rPr>
        <w:lastRenderedPageBreak/>
        <w:tab/>
      </w:r>
    </w:p>
    <w:p w:rsidR="000529FB" w:rsidRPr="005846D7" w:rsidRDefault="0026093F" w:rsidP="00180D83">
      <w:pPr>
        <w:jc w:val="center"/>
        <w:rPr>
          <w:b/>
          <w:bCs/>
        </w:rPr>
      </w:pPr>
      <w:r w:rsidRPr="005846D7">
        <w:rPr>
          <w:b/>
          <w:bCs/>
        </w:rPr>
        <w:t xml:space="preserve">5. </w:t>
      </w:r>
      <w:r w:rsidR="000529FB" w:rsidRPr="005846D7">
        <w:rPr>
          <w:b/>
          <w:bCs/>
        </w:rPr>
        <w:t>SUTARTIES SĄLYGOS</w:t>
      </w:r>
    </w:p>
    <w:p w:rsidR="000529FB" w:rsidRDefault="000529FB" w:rsidP="000529FB">
      <w:pPr>
        <w:pStyle w:val="Pagrindinistekstas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575940" w:rsidRPr="005846D7" w:rsidRDefault="00575940" w:rsidP="000529FB">
      <w:pPr>
        <w:pStyle w:val="Pagrindinistekstas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0529FB" w:rsidRPr="005846D7" w:rsidRDefault="002C262F" w:rsidP="00D76BF6">
      <w:pPr>
        <w:pStyle w:val="Pagrindinistekstas"/>
        <w:tabs>
          <w:tab w:val="num" w:pos="0"/>
          <w:tab w:val="left" w:pos="360"/>
        </w:tabs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5846D7">
        <w:rPr>
          <w:rFonts w:ascii="Times New Roman" w:hAnsi="Times New Roman"/>
          <w:bCs/>
          <w:sz w:val="24"/>
          <w:szCs w:val="24"/>
        </w:rPr>
        <w:t>5</w:t>
      </w:r>
      <w:r w:rsidR="000529FB" w:rsidRPr="005846D7">
        <w:rPr>
          <w:rFonts w:ascii="Times New Roman" w:hAnsi="Times New Roman"/>
          <w:bCs/>
          <w:sz w:val="24"/>
          <w:szCs w:val="24"/>
        </w:rPr>
        <w:t xml:space="preserve">.1. </w:t>
      </w:r>
      <w:r w:rsidR="000529FB" w:rsidRPr="005846D7">
        <w:rPr>
          <w:rFonts w:ascii="Times New Roman" w:hAnsi="Times New Roman"/>
          <w:sz w:val="24"/>
          <w:szCs w:val="24"/>
        </w:rPr>
        <w:t xml:space="preserve">Paslaugų gavėjas </w:t>
      </w:r>
      <w:r w:rsidR="001E4609">
        <w:rPr>
          <w:rFonts w:ascii="Times New Roman" w:hAnsi="Times New Roman"/>
          <w:sz w:val="24"/>
          <w:szCs w:val="24"/>
        </w:rPr>
        <w:t>ir Paslaugų teikėjas pasirašys P</w:t>
      </w:r>
      <w:r w:rsidR="000529FB" w:rsidRPr="005846D7">
        <w:rPr>
          <w:rFonts w:ascii="Times New Roman" w:hAnsi="Times New Roman"/>
          <w:sz w:val="24"/>
          <w:szCs w:val="24"/>
        </w:rPr>
        <w:t>aslaugų teikimo sutartį</w:t>
      </w:r>
      <w:r w:rsidR="008668B3">
        <w:rPr>
          <w:rFonts w:ascii="Times New Roman" w:hAnsi="Times New Roman"/>
          <w:sz w:val="24"/>
          <w:szCs w:val="24"/>
        </w:rPr>
        <w:t xml:space="preserve"> (toliau – sutartis)</w:t>
      </w:r>
      <w:r w:rsidR="000529FB" w:rsidRPr="005846D7">
        <w:rPr>
          <w:rFonts w:ascii="Times New Roman" w:hAnsi="Times New Roman"/>
          <w:sz w:val="24"/>
          <w:szCs w:val="24"/>
        </w:rPr>
        <w:t>, ku</w:t>
      </w:r>
      <w:r w:rsidR="003B589C">
        <w:rPr>
          <w:rFonts w:ascii="Times New Roman" w:hAnsi="Times New Roman"/>
          <w:sz w:val="24"/>
          <w:szCs w:val="24"/>
        </w:rPr>
        <w:t>rios neatskiriama dalis bus ši T</w:t>
      </w:r>
      <w:r w:rsidR="000529FB" w:rsidRPr="005846D7">
        <w:rPr>
          <w:rFonts w:ascii="Times New Roman" w:hAnsi="Times New Roman"/>
          <w:sz w:val="24"/>
          <w:szCs w:val="24"/>
        </w:rPr>
        <w:t xml:space="preserve">echninė </w:t>
      </w:r>
      <w:r w:rsidR="005C6C0C">
        <w:rPr>
          <w:rFonts w:ascii="Times New Roman" w:hAnsi="Times New Roman"/>
          <w:sz w:val="24"/>
          <w:szCs w:val="24"/>
        </w:rPr>
        <w:t>specifikacija</w:t>
      </w:r>
      <w:r w:rsidR="000529FB" w:rsidRPr="005846D7">
        <w:rPr>
          <w:rFonts w:ascii="Times New Roman" w:hAnsi="Times New Roman"/>
          <w:sz w:val="24"/>
          <w:szCs w:val="24"/>
        </w:rPr>
        <w:t>. Už sutartyje numatytų paslaugų įgyvendinimo priežiūrą bus paskirtas</w:t>
      </w:r>
      <w:r w:rsidR="008668B3">
        <w:rPr>
          <w:rFonts w:ascii="Times New Roman" w:hAnsi="Times New Roman"/>
          <w:sz w:val="24"/>
          <w:szCs w:val="24"/>
        </w:rPr>
        <w:t xml:space="preserve"> (-i)</w:t>
      </w:r>
      <w:r w:rsidR="000529FB" w:rsidRPr="005846D7">
        <w:rPr>
          <w:rFonts w:ascii="Times New Roman" w:hAnsi="Times New Roman"/>
          <w:sz w:val="24"/>
          <w:szCs w:val="24"/>
        </w:rPr>
        <w:t xml:space="preserve"> Paslaugų</w:t>
      </w:r>
      <w:r w:rsidR="005C43B4" w:rsidRPr="005846D7">
        <w:rPr>
          <w:rFonts w:ascii="Times New Roman" w:hAnsi="Times New Roman"/>
          <w:sz w:val="24"/>
          <w:szCs w:val="24"/>
        </w:rPr>
        <w:t xml:space="preserve"> gavėjo atsakingas darbuotojas</w:t>
      </w:r>
      <w:r w:rsidR="008668B3">
        <w:rPr>
          <w:rFonts w:ascii="Times New Roman" w:hAnsi="Times New Roman"/>
          <w:sz w:val="24"/>
          <w:szCs w:val="24"/>
        </w:rPr>
        <w:t xml:space="preserve"> (-ai)</w:t>
      </w:r>
      <w:r w:rsidR="005C43B4" w:rsidRPr="005846D7">
        <w:rPr>
          <w:rFonts w:ascii="Times New Roman" w:hAnsi="Times New Roman"/>
          <w:sz w:val="24"/>
          <w:szCs w:val="24"/>
        </w:rPr>
        <w:t>.</w:t>
      </w:r>
    </w:p>
    <w:p w:rsidR="000529FB" w:rsidRPr="005846D7" w:rsidRDefault="002C262F" w:rsidP="00D76BF6">
      <w:pPr>
        <w:pStyle w:val="Pagrindinistekstas"/>
        <w:tabs>
          <w:tab w:val="num" w:pos="0"/>
          <w:tab w:val="left" w:pos="360"/>
        </w:tabs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5846D7">
        <w:rPr>
          <w:rFonts w:ascii="Times New Roman" w:hAnsi="Times New Roman"/>
          <w:sz w:val="24"/>
          <w:szCs w:val="24"/>
        </w:rPr>
        <w:t>5</w:t>
      </w:r>
      <w:r w:rsidR="000529FB" w:rsidRPr="005846D7">
        <w:rPr>
          <w:rFonts w:ascii="Times New Roman" w:hAnsi="Times New Roman"/>
          <w:sz w:val="24"/>
          <w:szCs w:val="24"/>
        </w:rPr>
        <w:t>.2. Pagrindinės sutarties sąlygos:</w:t>
      </w:r>
    </w:p>
    <w:p w:rsidR="000529FB" w:rsidRPr="005846D7" w:rsidRDefault="002C262F" w:rsidP="00D76BF6">
      <w:pPr>
        <w:tabs>
          <w:tab w:val="num" w:pos="0"/>
          <w:tab w:val="left" w:pos="360"/>
        </w:tabs>
        <w:ind w:firstLine="567"/>
        <w:contextualSpacing/>
        <w:jc w:val="both"/>
      </w:pPr>
      <w:r w:rsidRPr="005846D7">
        <w:t>5</w:t>
      </w:r>
      <w:r w:rsidR="00BF64D5" w:rsidRPr="005846D7">
        <w:t>.2.1. Mokėjimas už Paslaugų tei</w:t>
      </w:r>
      <w:r w:rsidR="000529FB" w:rsidRPr="005846D7">
        <w:t xml:space="preserve">kėjo </w:t>
      </w:r>
      <w:r w:rsidR="00494E78" w:rsidRPr="005846D7">
        <w:t>suteiktas</w:t>
      </w:r>
      <w:r w:rsidR="000529FB" w:rsidRPr="005846D7">
        <w:t xml:space="preserve"> paslaugas bus vyk</w:t>
      </w:r>
      <w:r w:rsidR="00BF64D5" w:rsidRPr="005846D7">
        <w:t>domas vadovaujantis Paslaugų tei</w:t>
      </w:r>
      <w:r w:rsidR="000529FB" w:rsidRPr="005846D7">
        <w:t xml:space="preserve">kėjo </w:t>
      </w:r>
      <w:r w:rsidR="007B3395" w:rsidRPr="005846D7">
        <w:t xml:space="preserve">Paslaugų gavėjui </w:t>
      </w:r>
      <w:r w:rsidR="000529FB" w:rsidRPr="005846D7">
        <w:t xml:space="preserve">išrašyta sąskaita – faktūra, suteiktų paslaugų priėmimo – perdavimo aktu. </w:t>
      </w:r>
      <w:r w:rsidR="00AC103E" w:rsidRPr="005846D7">
        <w:t>Sąskaitą</w:t>
      </w:r>
      <w:r w:rsidR="00FD4881" w:rsidRPr="005846D7">
        <w:t xml:space="preserve"> – </w:t>
      </w:r>
      <w:r w:rsidR="007B3395" w:rsidRPr="005846D7">
        <w:t>faktūrą</w:t>
      </w:r>
      <w:r w:rsidR="00AC103E" w:rsidRPr="005846D7">
        <w:t xml:space="preserve"> Paslaugų tei</w:t>
      </w:r>
      <w:r w:rsidR="000529FB" w:rsidRPr="005846D7">
        <w:t xml:space="preserve">kėjas gali išrašyti tik po to, kai abi Šalys pasirašė suteiktų paslaugų priėmimo – perdavimo aktą. </w:t>
      </w:r>
    </w:p>
    <w:p w:rsidR="00B87C48" w:rsidRPr="006240B5" w:rsidRDefault="002C262F" w:rsidP="00D76BF6">
      <w:pPr>
        <w:pStyle w:val="Pagrindinistekstas"/>
        <w:tabs>
          <w:tab w:val="num" w:pos="0"/>
          <w:tab w:val="left" w:pos="360"/>
        </w:tabs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6240B5">
        <w:rPr>
          <w:rFonts w:ascii="Times New Roman" w:hAnsi="Times New Roman"/>
          <w:sz w:val="24"/>
          <w:szCs w:val="24"/>
        </w:rPr>
        <w:t>5</w:t>
      </w:r>
      <w:r w:rsidR="000529FB" w:rsidRPr="006240B5">
        <w:rPr>
          <w:rFonts w:ascii="Times New Roman" w:hAnsi="Times New Roman"/>
          <w:sz w:val="24"/>
          <w:szCs w:val="24"/>
        </w:rPr>
        <w:t>.2.</w:t>
      </w:r>
      <w:r w:rsidR="006240B5" w:rsidRPr="006240B5">
        <w:rPr>
          <w:rFonts w:ascii="Times New Roman" w:hAnsi="Times New Roman"/>
          <w:sz w:val="24"/>
          <w:szCs w:val="24"/>
        </w:rPr>
        <w:t>2</w:t>
      </w:r>
      <w:r w:rsidR="000529FB" w:rsidRPr="006240B5">
        <w:rPr>
          <w:rFonts w:ascii="Times New Roman" w:hAnsi="Times New Roman"/>
          <w:sz w:val="24"/>
          <w:szCs w:val="24"/>
        </w:rPr>
        <w:t xml:space="preserve">. Už suteiktas paslaugas </w:t>
      </w:r>
      <w:r w:rsidR="006240B5" w:rsidRPr="006240B5">
        <w:rPr>
          <w:rFonts w:ascii="Times New Roman" w:hAnsi="Times New Roman"/>
          <w:sz w:val="24"/>
          <w:szCs w:val="24"/>
        </w:rPr>
        <w:t xml:space="preserve">Paslaugos </w:t>
      </w:r>
      <w:r w:rsidR="00B87C48" w:rsidRPr="006240B5">
        <w:rPr>
          <w:rFonts w:ascii="Times New Roman" w:hAnsi="Times New Roman"/>
          <w:sz w:val="24"/>
          <w:szCs w:val="24"/>
        </w:rPr>
        <w:t>te</w:t>
      </w:r>
      <w:r w:rsidR="006240B5" w:rsidRPr="006240B5">
        <w:rPr>
          <w:rFonts w:ascii="Times New Roman" w:hAnsi="Times New Roman"/>
          <w:sz w:val="24"/>
          <w:szCs w:val="24"/>
        </w:rPr>
        <w:t>i</w:t>
      </w:r>
      <w:r w:rsidR="00B87C48" w:rsidRPr="006240B5">
        <w:rPr>
          <w:rFonts w:ascii="Times New Roman" w:hAnsi="Times New Roman"/>
          <w:sz w:val="24"/>
          <w:szCs w:val="24"/>
        </w:rPr>
        <w:t>kėjui sumokama per 30 kalen</w:t>
      </w:r>
      <w:r w:rsidR="001F743C">
        <w:rPr>
          <w:rFonts w:ascii="Times New Roman" w:hAnsi="Times New Roman"/>
          <w:sz w:val="24"/>
          <w:szCs w:val="24"/>
        </w:rPr>
        <w:t>dorinių dienų nuo PVM sąskaitos</w:t>
      </w:r>
      <w:r w:rsidR="00B87C48" w:rsidRPr="006240B5">
        <w:rPr>
          <w:rFonts w:ascii="Times New Roman" w:hAnsi="Times New Roman"/>
          <w:sz w:val="24"/>
          <w:szCs w:val="24"/>
        </w:rPr>
        <w:t>-faktūros už su</w:t>
      </w:r>
      <w:r w:rsidR="006240B5" w:rsidRPr="006240B5">
        <w:rPr>
          <w:rFonts w:ascii="Times New Roman" w:hAnsi="Times New Roman"/>
          <w:sz w:val="24"/>
          <w:szCs w:val="24"/>
        </w:rPr>
        <w:t>teiktas Pas</w:t>
      </w:r>
      <w:bookmarkStart w:id="0" w:name="_GoBack"/>
      <w:bookmarkEnd w:id="0"/>
      <w:r w:rsidR="006240B5" w:rsidRPr="006240B5">
        <w:rPr>
          <w:rFonts w:ascii="Times New Roman" w:hAnsi="Times New Roman"/>
          <w:sz w:val="24"/>
          <w:szCs w:val="24"/>
        </w:rPr>
        <w:t>laugas gavimo dienos.</w:t>
      </w:r>
    </w:p>
    <w:p w:rsidR="00B367BE" w:rsidRPr="00180D83" w:rsidRDefault="002C262F" w:rsidP="001E4609">
      <w:pPr>
        <w:pStyle w:val="Pagrindinistekstas"/>
        <w:tabs>
          <w:tab w:val="num" w:pos="0"/>
          <w:tab w:val="left" w:pos="360"/>
        </w:tabs>
        <w:spacing w:after="0"/>
        <w:ind w:firstLine="567"/>
        <w:contextualSpacing/>
        <w:rPr>
          <w:rFonts w:ascii="Times New Roman" w:hAnsi="Times New Roman"/>
          <w:sz w:val="24"/>
          <w:szCs w:val="24"/>
        </w:rPr>
      </w:pPr>
      <w:r w:rsidRPr="005846D7">
        <w:rPr>
          <w:rFonts w:ascii="Times New Roman" w:hAnsi="Times New Roman"/>
          <w:sz w:val="24"/>
          <w:szCs w:val="24"/>
        </w:rPr>
        <w:t>5</w:t>
      </w:r>
      <w:r w:rsidR="00B367BE" w:rsidRPr="005846D7">
        <w:rPr>
          <w:rFonts w:ascii="Times New Roman" w:hAnsi="Times New Roman"/>
          <w:sz w:val="24"/>
          <w:szCs w:val="24"/>
        </w:rPr>
        <w:t>.2.</w:t>
      </w:r>
      <w:r w:rsidR="006240B5">
        <w:rPr>
          <w:rFonts w:ascii="Times New Roman" w:hAnsi="Times New Roman"/>
          <w:sz w:val="24"/>
          <w:szCs w:val="24"/>
        </w:rPr>
        <w:t>3</w:t>
      </w:r>
      <w:r w:rsidR="00B367BE" w:rsidRPr="005846D7">
        <w:rPr>
          <w:rFonts w:ascii="Times New Roman" w:hAnsi="Times New Roman"/>
          <w:sz w:val="24"/>
          <w:szCs w:val="24"/>
        </w:rPr>
        <w:t>. Paslaugų teikėjas įsipareigoja pasirū</w:t>
      </w:r>
      <w:r w:rsidR="008668B3">
        <w:rPr>
          <w:rFonts w:ascii="Times New Roman" w:hAnsi="Times New Roman"/>
          <w:sz w:val="24"/>
          <w:szCs w:val="24"/>
        </w:rPr>
        <w:t>pinti ištekliais, reikalingais p</w:t>
      </w:r>
      <w:r w:rsidR="00B367BE" w:rsidRPr="005846D7">
        <w:rPr>
          <w:rFonts w:ascii="Times New Roman" w:hAnsi="Times New Roman"/>
          <w:sz w:val="24"/>
          <w:szCs w:val="24"/>
        </w:rPr>
        <w:t xml:space="preserve">aslaugų teikimui. Esant poreikiui Paslaugų gavėjas suteiks galimybę Paslaugų teikėjui susipažinti su turimais </w:t>
      </w:r>
      <w:r w:rsidR="00B367BE" w:rsidRPr="00180D83">
        <w:rPr>
          <w:rFonts w:ascii="Times New Roman" w:hAnsi="Times New Roman"/>
          <w:sz w:val="24"/>
          <w:szCs w:val="24"/>
        </w:rPr>
        <w:t>dokumentais ir informacija, reikalinga sutarčiai įvykdyti ir rezultatams pasiekti.</w:t>
      </w:r>
    </w:p>
    <w:p w:rsidR="00D76BF6" w:rsidRPr="00180D83" w:rsidRDefault="000C6C20" w:rsidP="001E4609">
      <w:pPr>
        <w:ind w:firstLine="567"/>
        <w:jc w:val="both"/>
      </w:pPr>
      <w:r w:rsidRPr="00180D83">
        <w:t xml:space="preserve">5.2.4. Sutarties trukmė – </w:t>
      </w:r>
      <w:r w:rsidR="005A2E3E">
        <w:t>2</w:t>
      </w:r>
      <w:r w:rsidRPr="00180D83">
        <w:t xml:space="preserve"> mėn. </w:t>
      </w:r>
    </w:p>
    <w:p w:rsidR="00D76BF6" w:rsidRPr="00180D83" w:rsidRDefault="000C6C20" w:rsidP="001E4609">
      <w:pPr>
        <w:ind w:firstLine="567"/>
        <w:jc w:val="both"/>
      </w:pPr>
      <w:r w:rsidRPr="00180D83">
        <w:t xml:space="preserve">5.2.5. Visos Paslaugos turi būti suteiktos ir jų rezultatas perduotas </w:t>
      </w:r>
      <w:r w:rsidR="006732CE" w:rsidRPr="00180D83">
        <w:t>Paslaugų gavėjui</w:t>
      </w:r>
      <w:r w:rsidRPr="00180D83">
        <w:t xml:space="preserve"> ne vėliau </w:t>
      </w:r>
      <w:r w:rsidRPr="00837C12">
        <w:t xml:space="preserve">kaip per </w:t>
      </w:r>
      <w:r w:rsidR="00837C12" w:rsidRPr="00837C12">
        <w:t>1</w:t>
      </w:r>
      <w:r w:rsidRPr="00837C12">
        <w:t xml:space="preserve"> mėn. nuo sutarties įsigaliojimo dienos.</w:t>
      </w:r>
      <w:r w:rsidRPr="00180D83">
        <w:t xml:space="preserve"> </w:t>
      </w:r>
    </w:p>
    <w:p w:rsidR="00D76BF6" w:rsidRPr="00277129" w:rsidRDefault="00D76BF6" w:rsidP="005A2E3E">
      <w:pPr>
        <w:ind w:firstLine="567"/>
        <w:jc w:val="both"/>
      </w:pPr>
      <w:r w:rsidRPr="00180D83">
        <w:rPr>
          <w:bCs/>
        </w:rPr>
        <w:t>5.</w:t>
      </w:r>
      <w:r w:rsidR="00562B9C" w:rsidRPr="00180D83">
        <w:rPr>
          <w:bCs/>
        </w:rPr>
        <w:t>3</w:t>
      </w:r>
      <w:r w:rsidRPr="00180D83">
        <w:rPr>
          <w:bCs/>
        </w:rPr>
        <w:t>. Visi siūlomi Paslaugų tiekėjo specialistai privalo gebėti laisvai bendrauti lietuvių kalba tiek raštu, tiek žodžiu. Šis reikalavimas gali būti tenkinamas pasitelkiant vertėją. Visos išlaidos, susijusios su vertimu iš/į lietuvių kalbą žodžiu ir r</w:t>
      </w:r>
      <w:r w:rsidR="001E4609" w:rsidRPr="00180D83">
        <w:rPr>
          <w:bCs/>
        </w:rPr>
        <w:t>aštu, turi būti įskaičiuotos į P</w:t>
      </w:r>
      <w:r w:rsidRPr="00180D83">
        <w:rPr>
          <w:bCs/>
        </w:rPr>
        <w:t>aslaugų teikimo kainą ir papildomai nebus apmokamos</w:t>
      </w:r>
      <w:r w:rsidR="005A2E3E">
        <w:rPr>
          <w:bCs/>
        </w:rPr>
        <w:t>.</w:t>
      </w:r>
    </w:p>
    <w:p w:rsidR="000C6C20" w:rsidRPr="005846D7" w:rsidRDefault="000C6C20" w:rsidP="00277129">
      <w:pPr>
        <w:contextualSpacing/>
        <w:jc w:val="both"/>
      </w:pPr>
    </w:p>
    <w:p w:rsidR="009B2011" w:rsidRDefault="009B2011" w:rsidP="003936C1">
      <w:pPr>
        <w:pStyle w:val="Pagrindinistekstas"/>
        <w:tabs>
          <w:tab w:val="num" w:pos="0"/>
          <w:tab w:val="left" w:pos="360"/>
        </w:tabs>
        <w:spacing w:after="0"/>
        <w:ind w:firstLine="0"/>
        <w:jc w:val="center"/>
        <w:rPr>
          <w:rFonts w:ascii="Times New Roman" w:hAnsi="Times New Roman"/>
          <w:szCs w:val="22"/>
        </w:rPr>
      </w:pPr>
    </w:p>
    <w:p w:rsidR="009B2011" w:rsidRDefault="009B2011" w:rsidP="003936C1">
      <w:pPr>
        <w:pStyle w:val="Pagrindinistekstas"/>
        <w:tabs>
          <w:tab w:val="num" w:pos="0"/>
          <w:tab w:val="left" w:pos="360"/>
        </w:tabs>
        <w:spacing w:after="0"/>
        <w:ind w:firstLine="0"/>
        <w:jc w:val="center"/>
        <w:rPr>
          <w:rFonts w:ascii="Times New Roman" w:hAnsi="Times New Roman"/>
          <w:szCs w:val="22"/>
        </w:rPr>
      </w:pPr>
    </w:p>
    <w:p w:rsidR="009B2011" w:rsidRDefault="009B2011" w:rsidP="003936C1">
      <w:pPr>
        <w:pStyle w:val="Pagrindinistekstas"/>
        <w:tabs>
          <w:tab w:val="num" w:pos="0"/>
          <w:tab w:val="left" w:pos="360"/>
        </w:tabs>
        <w:spacing w:after="0"/>
        <w:ind w:firstLine="0"/>
        <w:jc w:val="center"/>
        <w:rPr>
          <w:rFonts w:ascii="Times New Roman" w:hAnsi="Times New Roman"/>
          <w:szCs w:val="22"/>
        </w:rPr>
      </w:pPr>
    </w:p>
    <w:p w:rsidR="003936C1" w:rsidRPr="005846D7" w:rsidRDefault="003936C1" w:rsidP="003936C1">
      <w:pPr>
        <w:pStyle w:val="Pagrindinistekstas"/>
        <w:tabs>
          <w:tab w:val="num" w:pos="0"/>
          <w:tab w:val="left" w:pos="360"/>
        </w:tabs>
        <w:spacing w:after="0"/>
        <w:ind w:firstLine="0"/>
        <w:jc w:val="center"/>
        <w:rPr>
          <w:rFonts w:ascii="Times New Roman" w:hAnsi="Times New Roman"/>
          <w:szCs w:val="22"/>
        </w:rPr>
      </w:pPr>
      <w:r w:rsidRPr="005846D7">
        <w:rPr>
          <w:rFonts w:ascii="Times New Roman" w:hAnsi="Times New Roman"/>
          <w:szCs w:val="22"/>
        </w:rPr>
        <w:t>_____________</w:t>
      </w:r>
    </w:p>
    <w:p w:rsidR="00615D43" w:rsidRDefault="00615D43" w:rsidP="003936C1">
      <w:pPr>
        <w:pStyle w:val="Pagrindinistekstas"/>
        <w:tabs>
          <w:tab w:val="num" w:pos="0"/>
          <w:tab w:val="left" w:pos="360"/>
        </w:tabs>
        <w:spacing w:after="0"/>
        <w:ind w:firstLine="0"/>
        <w:jc w:val="center"/>
        <w:rPr>
          <w:rFonts w:ascii="Times New Roman" w:hAnsi="Times New Roman"/>
          <w:szCs w:val="22"/>
        </w:rPr>
      </w:pPr>
    </w:p>
    <w:p w:rsidR="00615D43" w:rsidRDefault="00615D43" w:rsidP="003936C1">
      <w:pPr>
        <w:pStyle w:val="Pagrindinistekstas"/>
        <w:tabs>
          <w:tab w:val="num" w:pos="0"/>
          <w:tab w:val="left" w:pos="360"/>
        </w:tabs>
        <w:spacing w:after="0"/>
        <w:ind w:firstLine="0"/>
        <w:jc w:val="center"/>
        <w:rPr>
          <w:rFonts w:ascii="Times New Roman" w:hAnsi="Times New Roman"/>
          <w:szCs w:val="22"/>
        </w:rPr>
      </w:pPr>
    </w:p>
    <w:p w:rsidR="009B2011" w:rsidRDefault="009B2011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9B2011" w:rsidRDefault="009B2011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9B2011" w:rsidRDefault="009B2011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9B2011" w:rsidRDefault="009B2011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9B2011" w:rsidRDefault="009B2011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9B2011" w:rsidRDefault="009B2011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9B2011" w:rsidRDefault="009B2011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A41F20" w:rsidRDefault="00A41F20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A41F20" w:rsidRDefault="00A41F20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A41F20" w:rsidRDefault="00A41F20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A41F20" w:rsidRDefault="00A41F20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A41F20" w:rsidRDefault="00A41F20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A41F20" w:rsidRDefault="00A41F20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9B2011" w:rsidRDefault="009B2011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</w:p>
    <w:p w:rsidR="00E84035" w:rsidRPr="00921940" w:rsidRDefault="00C43947" w:rsidP="002A4F5A">
      <w:pPr>
        <w:pStyle w:val="Pagrindinistekstas"/>
        <w:tabs>
          <w:tab w:val="num" w:pos="0"/>
          <w:tab w:val="left" w:pos="360"/>
        </w:tabs>
        <w:spacing w:after="0"/>
        <w:ind w:firstLine="0"/>
        <w:rPr>
          <w:rFonts w:ascii="Times New Roman" w:hAnsi="Times New Roman"/>
          <w:szCs w:val="22"/>
        </w:rPr>
      </w:pPr>
      <w:r w:rsidRPr="00921940">
        <w:rPr>
          <w:rFonts w:ascii="Times New Roman" w:hAnsi="Times New Roman"/>
          <w:szCs w:val="22"/>
        </w:rPr>
        <w:t xml:space="preserve">Kontaktinis asmuo: Raimonda </w:t>
      </w:r>
      <w:r w:rsidR="005A2E3E">
        <w:rPr>
          <w:rFonts w:ascii="Times New Roman" w:hAnsi="Times New Roman"/>
          <w:szCs w:val="22"/>
        </w:rPr>
        <w:t>Mc Geever</w:t>
      </w:r>
      <w:r w:rsidRPr="00921940">
        <w:rPr>
          <w:rFonts w:ascii="Times New Roman" w:hAnsi="Times New Roman"/>
          <w:szCs w:val="22"/>
        </w:rPr>
        <w:t xml:space="preserve">, tel. (8 46) 45 20 62, </w:t>
      </w:r>
      <w:hyperlink r:id="rId12" w:history="1">
        <w:r w:rsidR="00C93D6E" w:rsidRPr="00B07544">
          <w:rPr>
            <w:rStyle w:val="Hipersaitas"/>
            <w:rFonts w:ascii="Times New Roman" w:hAnsi="Times New Roman"/>
            <w:szCs w:val="22"/>
          </w:rPr>
          <w:t>raimonda.mcgeever@klaipedos-r.lt</w:t>
        </w:r>
      </w:hyperlink>
    </w:p>
    <w:sectPr w:rsidR="00E84035" w:rsidRPr="00921940" w:rsidSect="003F35E5">
      <w:pgSz w:w="11906" w:h="16838"/>
      <w:pgMar w:top="719" w:right="567" w:bottom="899" w:left="1701" w:header="567" w:footer="567" w:gutter="0"/>
      <w:pgNumType w:start="1" w:chapStyle="1" w:chapSep="emDash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BF" w:rsidRDefault="003865BF">
      <w:r>
        <w:separator/>
      </w:r>
    </w:p>
  </w:endnote>
  <w:endnote w:type="continuationSeparator" w:id="0">
    <w:p w:rsidR="003865BF" w:rsidRDefault="0038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CAF" w:rsidRDefault="00507CAF" w:rsidP="00D2426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07CAF" w:rsidRDefault="00507CA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BF" w:rsidRDefault="003865BF">
      <w:r>
        <w:separator/>
      </w:r>
    </w:p>
  </w:footnote>
  <w:footnote w:type="continuationSeparator" w:id="0">
    <w:p w:rsidR="003865BF" w:rsidRDefault="00386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40" w:rsidRPr="00575940" w:rsidRDefault="00575940" w:rsidP="00575940">
    <w:pPr>
      <w:pStyle w:val="Antrats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B93"/>
    <w:multiLevelType w:val="hybridMultilevel"/>
    <w:tmpl w:val="60981DB2"/>
    <w:lvl w:ilvl="0" w:tplc="D8304ED6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B6E4ED44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B58085B4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AB24A9"/>
    <w:multiLevelType w:val="hybridMultilevel"/>
    <w:tmpl w:val="A8DA4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96C7A"/>
    <w:multiLevelType w:val="hybridMultilevel"/>
    <w:tmpl w:val="A352F12E"/>
    <w:lvl w:ilvl="0" w:tplc="042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12425"/>
    <w:multiLevelType w:val="multilevel"/>
    <w:tmpl w:val="8CC6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8043E"/>
    <w:multiLevelType w:val="multilevel"/>
    <w:tmpl w:val="EB440E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0303D"/>
    <w:multiLevelType w:val="hybridMultilevel"/>
    <w:tmpl w:val="73645C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91D59"/>
    <w:multiLevelType w:val="multilevel"/>
    <w:tmpl w:val="4E56CC7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6D3C4C"/>
    <w:multiLevelType w:val="multilevel"/>
    <w:tmpl w:val="0322A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53150"/>
    <w:multiLevelType w:val="hybridMultilevel"/>
    <w:tmpl w:val="B7DC1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D69FF"/>
    <w:multiLevelType w:val="hybridMultilevel"/>
    <w:tmpl w:val="A2C4E4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A0146"/>
    <w:multiLevelType w:val="hybridMultilevel"/>
    <w:tmpl w:val="37F8986E"/>
    <w:lvl w:ilvl="0" w:tplc="0427000F">
      <w:start w:val="1"/>
      <w:numFmt w:val="decimal"/>
      <w:lvlText w:val="%1."/>
      <w:lvlJc w:val="left"/>
      <w:pPr>
        <w:ind w:left="1038" w:hanging="360"/>
      </w:pPr>
    </w:lvl>
    <w:lvl w:ilvl="1" w:tplc="04270019" w:tentative="1">
      <w:start w:val="1"/>
      <w:numFmt w:val="lowerLetter"/>
      <w:lvlText w:val="%2."/>
      <w:lvlJc w:val="left"/>
      <w:pPr>
        <w:ind w:left="1758" w:hanging="360"/>
      </w:pPr>
    </w:lvl>
    <w:lvl w:ilvl="2" w:tplc="0427001B" w:tentative="1">
      <w:start w:val="1"/>
      <w:numFmt w:val="lowerRoman"/>
      <w:lvlText w:val="%3."/>
      <w:lvlJc w:val="right"/>
      <w:pPr>
        <w:ind w:left="2478" w:hanging="180"/>
      </w:pPr>
    </w:lvl>
    <w:lvl w:ilvl="3" w:tplc="0427000F" w:tentative="1">
      <w:start w:val="1"/>
      <w:numFmt w:val="decimal"/>
      <w:lvlText w:val="%4."/>
      <w:lvlJc w:val="left"/>
      <w:pPr>
        <w:ind w:left="3198" w:hanging="360"/>
      </w:pPr>
    </w:lvl>
    <w:lvl w:ilvl="4" w:tplc="04270019" w:tentative="1">
      <w:start w:val="1"/>
      <w:numFmt w:val="lowerLetter"/>
      <w:lvlText w:val="%5."/>
      <w:lvlJc w:val="left"/>
      <w:pPr>
        <w:ind w:left="3918" w:hanging="360"/>
      </w:pPr>
    </w:lvl>
    <w:lvl w:ilvl="5" w:tplc="0427001B" w:tentative="1">
      <w:start w:val="1"/>
      <w:numFmt w:val="lowerRoman"/>
      <w:lvlText w:val="%6."/>
      <w:lvlJc w:val="right"/>
      <w:pPr>
        <w:ind w:left="4638" w:hanging="180"/>
      </w:pPr>
    </w:lvl>
    <w:lvl w:ilvl="6" w:tplc="0427000F" w:tentative="1">
      <w:start w:val="1"/>
      <w:numFmt w:val="decimal"/>
      <w:lvlText w:val="%7."/>
      <w:lvlJc w:val="left"/>
      <w:pPr>
        <w:ind w:left="5358" w:hanging="360"/>
      </w:pPr>
    </w:lvl>
    <w:lvl w:ilvl="7" w:tplc="04270019" w:tentative="1">
      <w:start w:val="1"/>
      <w:numFmt w:val="lowerLetter"/>
      <w:lvlText w:val="%8."/>
      <w:lvlJc w:val="left"/>
      <w:pPr>
        <w:ind w:left="6078" w:hanging="360"/>
      </w:pPr>
    </w:lvl>
    <w:lvl w:ilvl="8" w:tplc="0427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1">
    <w:nsid w:val="2FF501FF"/>
    <w:multiLevelType w:val="hybridMultilevel"/>
    <w:tmpl w:val="A3903BB0"/>
    <w:lvl w:ilvl="0" w:tplc="5F70D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D7A4B"/>
    <w:multiLevelType w:val="hybridMultilevel"/>
    <w:tmpl w:val="A5949E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2E1FE1"/>
    <w:multiLevelType w:val="hybridMultilevel"/>
    <w:tmpl w:val="7018A82C"/>
    <w:lvl w:ilvl="0" w:tplc="5F70D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52F64"/>
    <w:multiLevelType w:val="hybridMultilevel"/>
    <w:tmpl w:val="AAFE86D2"/>
    <w:lvl w:ilvl="0" w:tplc="0427000F">
      <w:start w:val="1"/>
      <w:numFmt w:val="decimal"/>
      <w:lvlText w:val="%1."/>
      <w:lvlJc w:val="left"/>
      <w:pPr>
        <w:ind w:left="1038" w:hanging="360"/>
      </w:pPr>
    </w:lvl>
    <w:lvl w:ilvl="1" w:tplc="04270019" w:tentative="1">
      <w:start w:val="1"/>
      <w:numFmt w:val="lowerLetter"/>
      <w:lvlText w:val="%2."/>
      <w:lvlJc w:val="left"/>
      <w:pPr>
        <w:ind w:left="1758" w:hanging="360"/>
      </w:pPr>
    </w:lvl>
    <w:lvl w:ilvl="2" w:tplc="0427001B" w:tentative="1">
      <w:start w:val="1"/>
      <w:numFmt w:val="lowerRoman"/>
      <w:lvlText w:val="%3."/>
      <w:lvlJc w:val="right"/>
      <w:pPr>
        <w:ind w:left="2478" w:hanging="180"/>
      </w:pPr>
    </w:lvl>
    <w:lvl w:ilvl="3" w:tplc="0427000F" w:tentative="1">
      <w:start w:val="1"/>
      <w:numFmt w:val="decimal"/>
      <w:lvlText w:val="%4."/>
      <w:lvlJc w:val="left"/>
      <w:pPr>
        <w:ind w:left="3198" w:hanging="360"/>
      </w:pPr>
    </w:lvl>
    <w:lvl w:ilvl="4" w:tplc="04270019" w:tentative="1">
      <w:start w:val="1"/>
      <w:numFmt w:val="lowerLetter"/>
      <w:lvlText w:val="%5."/>
      <w:lvlJc w:val="left"/>
      <w:pPr>
        <w:ind w:left="3918" w:hanging="360"/>
      </w:pPr>
    </w:lvl>
    <w:lvl w:ilvl="5" w:tplc="0427001B" w:tentative="1">
      <w:start w:val="1"/>
      <w:numFmt w:val="lowerRoman"/>
      <w:lvlText w:val="%6."/>
      <w:lvlJc w:val="right"/>
      <w:pPr>
        <w:ind w:left="4638" w:hanging="180"/>
      </w:pPr>
    </w:lvl>
    <w:lvl w:ilvl="6" w:tplc="0427000F" w:tentative="1">
      <w:start w:val="1"/>
      <w:numFmt w:val="decimal"/>
      <w:lvlText w:val="%7."/>
      <w:lvlJc w:val="left"/>
      <w:pPr>
        <w:ind w:left="5358" w:hanging="360"/>
      </w:pPr>
    </w:lvl>
    <w:lvl w:ilvl="7" w:tplc="04270019" w:tentative="1">
      <w:start w:val="1"/>
      <w:numFmt w:val="lowerLetter"/>
      <w:lvlText w:val="%8."/>
      <w:lvlJc w:val="left"/>
      <w:pPr>
        <w:ind w:left="6078" w:hanging="360"/>
      </w:pPr>
    </w:lvl>
    <w:lvl w:ilvl="8" w:tplc="0427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>
    <w:nsid w:val="3CBD7221"/>
    <w:multiLevelType w:val="multilevel"/>
    <w:tmpl w:val="7A440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08C72EC"/>
    <w:multiLevelType w:val="multilevel"/>
    <w:tmpl w:val="276835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354080"/>
    <w:multiLevelType w:val="hybridMultilevel"/>
    <w:tmpl w:val="515ED62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F0276"/>
    <w:multiLevelType w:val="multilevel"/>
    <w:tmpl w:val="53C2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AB2983"/>
    <w:multiLevelType w:val="hybridMultilevel"/>
    <w:tmpl w:val="8442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33A42"/>
    <w:multiLevelType w:val="hybridMultilevel"/>
    <w:tmpl w:val="5598095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3B1626"/>
    <w:multiLevelType w:val="multilevel"/>
    <w:tmpl w:val="C4740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0F4C31"/>
    <w:multiLevelType w:val="hybridMultilevel"/>
    <w:tmpl w:val="988000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C11E1"/>
    <w:multiLevelType w:val="hybridMultilevel"/>
    <w:tmpl w:val="51B4B5DA"/>
    <w:lvl w:ilvl="0" w:tplc="5F70D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13774"/>
    <w:multiLevelType w:val="multilevel"/>
    <w:tmpl w:val="3FE0BF6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DDD0D78"/>
    <w:multiLevelType w:val="hybridMultilevel"/>
    <w:tmpl w:val="37F8986E"/>
    <w:lvl w:ilvl="0" w:tplc="0427000F">
      <w:start w:val="1"/>
      <w:numFmt w:val="decimal"/>
      <w:lvlText w:val="%1."/>
      <w:lvlJc w:val="left"/>
      <w:pPr>
        <w:ind w:left="1038" w:hanging="360"/>
      </w:pPr>
    </w:lvl>
    <w:lvl w:ilvl="1" w:tplc="04270019" w:tentative="1">
      <w:start w:val="1"/>
      <w:numFmt w:val="lowerLetter"/>
      <w:lvlText w:val="%2."/>
      <w:lvlJc w:val="left"/>
      <w:pPr>
        <w:ind w:left="1758" w:hanging="360"/>
      </w:pPr>
    </w:lvl>
    <w:lvl w:ilvl="2" w:tplc="0427001B" w:tentative="1">
      <w:start w:val="1"/>
      <w:numFmt w:val="lowerRoman"/>
      <w:lvlText w:val="%3."/>
      <w:lvlJc w:val="right"/>
      <w:pPr>
        <w:ind w:left="2478" w:hanging="180"/>
      </w:pPr>
    </w:lvl>
    <w:lvl w:ilvl="3" w:tplc="0427000F" w:tentative="1">
      <w:start w:val="1"/>
      <w:numFmt w:val="decimal"/>
      <w:lvlText w:val="%4."/>
      <w:lvlJc w:val="left"/>
      <w:pPr>
        <w:ind w:left="3198" w:hanging="360"/>
      </w:pPr>
    </w:lvl>
    <w:lvl w:ilvl="4" w:tplc="04270019" w:tentative="1">
      <w:start w:val="1"/>
      <w:numFmt w:val="lowerLetter"/>
      <w:lvlText w:val="%5."/>
      <w:lvlJc w:val="left"/>
      <w:pPr>
        <w:ind w:left="3918" w:hanging="360"/>
      </w:pPr>
    </w:lvl>
    <w:lvl w:ilvl="5" w:tplc="0427001B" w:tentative="1">
      <w:start w:val="1"/>
      <w:numFmt w:val="lowerRoman"/>
      <w:lvlText w:val="%6."/>
      <w:lvlJc w:val="right"/>
      <w:pPr>
        <w:ind w:left="4638" w:hanging="180"/>
      </w:pPr>
    </w:lvl>
    <w:lvl w:ilvl="6" w:tplc="0427000F" w:tentative="1">
      <w:start w:val="1"/>
      <w:numFmt w:val="decimal"/>
      <w:lvlText w:val="%7."/>
      <w:lvlJc w:val="left"/>
      <w:pPr>
        <w:ind w:left="5358" w:hanging="360"/>
      </w:pPr>
    </w:lvl>
    <w:lvl w:ilvl="7" w:tplc="04270019" w:tentative="1">
      <w:start w:val="1"/>
      <w:numFmt w:val="lowerLetter"/>
      <w:lvlText w:val="%8."/>
      <w:lvlJc w:val="left"/>
      <w:pPr>
        <w:ind w:left="6078" w:hanging="360"/>
      </w:pPr>
    </w:lvl>
    <w:lvl w:ilvl="8" w:tplc="0427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6">
    <w:nsid w:val="72450868"/>
    <w:multiLevelType w:val="hybridMultilevel"/>
    <w:tmpl w:val="34A64ADC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EA6969"/>
    <w:multiLevelType w:val="multilevel"/>
    <w:tmpl w:val="43602D3E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8">
    <w:nsid w:val="78243DAF"/>
    <w:multiLevelType w:val="hybridMultilevel"/>
    <w:tmpl w:val="3670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D74465"/>
    <w:multiLevelType w:val="multilevel"/>
    <w:tmpl w:val="141017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16"/>
  </w:num>
  <w:num w:numId="5">
    <w:abstractNumId w:val="4"/>
  </w:num>
  <w:num w:numId="6">
    <w:abstractNumId w:val="3"/>
  </w:num>
  <w:num w:numId="7">
    <w:abstractNumId w:val="7"/>
  </w:num>
  <w:num w:numId="8">
    <w:abstractNumId w:val="21"/>
  </w:num>
  <w:num w:numId="9">
    <w:abstractNumId w:val="29"/>
  </w:num>
  <w:num w:numId="10">
    <w:abstractNumId w:val="20"/>
  </w:num>
  <w:num w:numId="11">
    <w:abstractNumId w:val="12"/>
  </w:num>
  <w:num w:numId="12">
    <w:abstractNumId w:val="24"/>
  </w:num>
  <w:num w:numId="13">
    <w:abstractNumId w:val="0"/>
  </w:num>
  <w:num w:numId="14">
    <w:abstractNumId w:val="28"/>
  </w:num>
  <w:num w:numId="15">
    <w:abstractNumId w:val="19"/>
  </w:num>
  <w:num w:numId="16">
    <w:abstractNumId w:val="15"/>
  </w:num>
  <w:num w:numId="17">
    <w:abstractNumId w:val="27"/>
  </w:num>
  <w:num w:numId="18">
    <w:abstractNumId w:val="8"/>
  </w:num>
  <w:num w:numId="19">
    <w:abstractNumId w:val="10"/>
  </w:num>
  <w:num w:numId="20">
    <w:abstractNumId w:val="25"/>
  </w:num>
  <w:num w:numId="21">
    <w:abstractNumId w:val="9"/>
  </w:num>
  <w:num w:numId="22">
    <w:abstractNumId w:val="5"/>
  </w:num>
  <w:num w:numId="23">
    <w:abstractNumId w:val="14"/>
  </w:num>
  <w:num w:numId="24">
    <w:abstractNumId w:val="22"/>
  </w:num>
  <w:num w:numId="25">
    <w:abstractNumId w:val="2"/>
  </w:num>
  <w:num w:numId="26">
    <w:abstractNumId w:val="17"/>
  </w:num>
  <w:num w:numId="27">
    <w:abstractNumId w:val="1"/>
  </w:num>
  <w:num w:numId="28">
    <w:abstractNumId w:val="11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12"/>
    <w:rsid w:val="0000204A"/>
    <w:rsid w:val="0000615F"/>
    <w:rsid w:val="0000623A"/>
    <w:rsid w:val="00010202"/>
    <w:rsid w:val="00020B99"/>
    <w:rsid w:val="0002578A"/>
    <w:rsid w:val="00031F10"/>
    <w:rsid w:val="0003305D"/>
    <w:rsid w:val="000336C1"/>
    <w:rsid w:val="00033893"/>
    <w:rsid w:val="00033F06"/>
    <w:rsid w:val="00036C65"/>
    <w:rsid w:val="0004078E"/>
    <w:rsid w:val="00040E3F"/>
    <w:rsid w:val="00045D41"/>
    <w:rsid w:val="00051F20"/>
    <w:rsid w:val="000529FB"/>
    <w:rsid w:val="00056A40"/>
    <w:rsid w:val="00056AA0"/>
    <w:rsid w:val="00056ABC"/>
    <w:rsid w:val="000606F7"/>
    <w:rsid w:val="00060D3D"/>
    <w:rsid w:val="000612EF"/>
    <w:rsid w:val="00061E93"/>
    <w:rsid w:val="000629EB"/>
    <w:rsid w:val="00064B29"/>
    <w:rsid w:val="00064C44"/>
    <w:rsid w:val="000756E3"/>
    <w:rsid w:val="00075E9D"/>
    <w:rsid w:val="00085D8C"/>
    <w:rsid w:val="00091884"/>
    <w:rsid w:val="0009498E"/>
    <w:rsid w:val="000A20D1"/>
    <w:rsid w:val="000A32DF"/>
    <w:rsid w:val="000A54AF"/>
    <w:rsid w:val="000A5A40"/>
    <w:rsid w:val="000B224C"/>
    <w:rsid w:val="000B4A51"/>
    <w:rsid w:val="000C0D28"/>
    <w:rsid w:val="000C1B39"/>
    <w:rsid w:val="000C2F6F"/>
    <w:rsid w:val="000C38E1"/>
    <w:rsid w:val="000C422E"/>
    <w:rsid w:val="000C6C20"/>
    <w:rsid w:val="000C75F4"/>
    <w:rsid w:val="000D2A0F"/>
    <w:rsid w:val="000D444D"/>
    <w:rsid w:val="000E00AB"/>
    <w:rsid w:val="000E0405"/>
    <w:rsid w:val="000E49A4"/>
    <w:rsid w:val="000E5337"/>
    <w:rsid w:val="000E6ABB"/>
    <w:rsid w:val="000E74F7"/>
    <w:rsid w:val="000E7711"/>
    <w:rsid w:val="000F506C"/>
    <w:rsid w:val="001002D3"/>
    <w:rsid w:val="0010291E"/>
    <w:rsid w:val="00104950"/>
    <w:rsid w:val="001074C5"/>
    <w:rsid w:val="00107B4B"/>
    <w:rsid w:val="001109D8"/>
    <w:rsid w:val="00115E42"/>
    <w:rsid w:val="001220F8"/>
    <w:rsid w:val="00133883"/>
    <w:rsid w:val="001348D9"/>
    <w:rsid w:val="0013511C"/>
    <w:rsid w:val="00137623"/>
    <w:rsid w:val="00137949"/>
    <w:rsid w:val="00137EB5"/>
    <w:rsid w:val="00140F19"/>
    <w:rsid w:val="001467C0"/>
    <w:rsid w:val="00150370"/>
    <w:rsid w:val="001512FA"/>
    <w:rsid w:val="00155D86"/>
    <w:rsid w:val="001573B4"/>
    <w:rsid w:val="001603DF"/>
    <w:rsid w:val="00161AB1"/>
    <w:rsid w:val="0016267C"/>
    <w:rsid w:val="00163DFA"/>
    <w:rsid w:val="001642B2"/>
    <w:rsid w:val="0016731F"/>
    <w:rsid w:val="001674A7"/>
    <w:rsid w:val="00170C4E"/>
    <w:rsid w:val="00177351"/>
    <w:rsid w:val="00180D83"/>
    <w:rsid w:val="001839EF"/>
    <w:rsid w:val="00185D73"/>
    <w:rsid w:val="00186062"/>
    <w:rsid w:val="00197FC4"/>
    <w:rsid w:val="001A0DB4"/>
    <w:rsid w:val="001A190A"/>
    <w:rsid w:val="001A22EA"/>
    <w:rsid w:val="001A525D"/>
    <w:rsid w:val="001A6271"/>
    <w:rsid w:val="001A6A8E"/>
    <w:rsid w:val="001A6DAC"/>
    <w:rsid w:val="001B1D46"/>
    <w:rsid w:val="001B5428"/>
    <w:rsid w:val="001C0015"/>
    <w:rsid w:val="001C02BE"/>
    <w:rsid w:val="001C05A9"/>
    <w:rsid w:val="001C3311"/>
    <w:rsid w:val="001C37B5"/>
    <w:rsid w:val="001C7299"/>
    <w:rsid w:val="001C7CF7"/>
    <w:rsid w:val="001C7D15"/>
    <w:rsid w:val="001D013C"/>
    <w:rsid w:val="001D067F"/>
    <w:rsid w:val="001D18C9"/>
    <w:rsid w:val="001D347D"/>
    <w:rsid w:val="001D4526"/>
    <w:rsid w:val="001D60D7"/>
    <w:rsid w:val="001D76CA"/>
    <w:rsid w:val="001D7FD7"/>
    <w:rsid w:val="001E0EA9"/>
    <w:rsid w:val="001E4609"/>
    <w:rsid w:val="001E5B9F"/>
    <w:rsid w:val="001F080F"/>
    <w:rsid w:val="001F2929"/>
    <w:rsid w:val="001F6C6F"/>
    <w:rsid w:val="001F743C"/>
    <w:rsid w:val="002002A3"/>
    <w:rsid w:val="002002ED"/>
    <w:rsid w:val="00201964"/>
    <w:rsid w:val="00202189"/>
    <w:rsid w:val="00205152"/>
    <w:rsid w:val="00205C76"/>
    <w:rsid w:val="00207879"/>
    <w:rsid w:val="002119C5"/>
    <w:rsid w:val="00211A24"/>
    <w:rsid w:val="00217A87"/>
    <w:rsid w:val="00220CFF"/>
    <w:rsid w:val="002255C4"/>
    <w:rsid w:val="0022704D"/>
    <w:rsid w:val="002342E3"/>
    <w:rsid w:val="00237728"/>
    <w:rsid w:val="00237AF2"/>
    <w:rsid w:val="00241A60"/>
    <w:rsid w:val="00242258"/>
    <w:rsid w:val="0024248D"/>
    <w:rsid w:val="002458A9"/>
    <w:rsid w:val="00245AD4"/>
    <w:rsid w:val="00247652"/>
    <w:rsid w:val="00253C55"/>
    <w:rsid w:val="0025410C"/>
    <w:rsid w:val="00256900"/>
    <w:rsid w:val="002577E5"/>
    <w:rsid w:val="002608C0"/>
    <w:rsid w:val="0026093F"/>
    <w:rsid w:val="00260E84"/>
    <w:rsid w:val="00261E39"/>
    <w:rsid w:val="00263946"/>
    <w:rsid w:val="00266CA6"/>
    <w:rsid w:val="00267196"/>
    <w:rsid w:val="00267385"/>
    <w:rsid w:val="00267C2A"/>
    <w:rsid w:val="002710F7"/>
    <w:rsid w:val="00272446"/>
    <w:rsid w:val="00272685"/>
    <w:rsid w:val="002752C9"/>
    <w:rsid w:val="00277129"/>
    <w:rsid w:val="00281416"/>
    <w:rsid w:val="002814B3"/>
    <w:rsid w:val="00281BB3"/>
    <w:rsid w:val="00283FFA"/>
    <w:rsid w:val="00286A4D"/>
    <w:rsid w:val="00287C47"/>
    <w:rsid w:val="0029053B"/>
    <w:rsid w:val="002905B6"/>
    <w:rsid w:val="002912E8"/>
    <w:rsid w:val="002912EC"/>
    <w:rsid w:val="00291B84"/>
    <w:rsid w:val="002933AB"/>
    <w:rsid w:val="00295A6B"/>
    <w:rsid w:val="00295E28"/>
    <w:rsid w:val="00296014"/>
    <w:rsid w:val="00297D58"/>
    <w:rsid w:val="002A02BD"/>
    <w:rsid w:val="002A0D0B"/>
    <w:rsid w:val="002A3D78"/>
    <w:rsid w:val="002A4F5A"/>
    <w:rsid w:val="002A5E04"/>
    <w:rsid w:val="002B2E0E"/>
    <w:rsid w:val="002B4236"/>
    <w:rsid w:val="002B4D8E"/>
    <w:rsid w:val="002B5041"/>
    <w:rsid w:val="002C1B21"/>
    <w:rsid w:val="002C1EE7"/>
    <w:rsid w:val="002C1F8F"/>
    <w:rsid w:val="002C262F"/>
    <w:rsid w:val="002C2A99"/>
    <w:rsid w:val="002C4408"/>
    <w:rsid w:val="002C5410"/>
    <w:rsid w:val="002C5571"/>
    <w:rsid w:val="002C734D"/>
    <w:rsid w:val="002C7705"/>
    <w:rsid w:val="002D2D9A"/>
    <w:rsid w:val="002D55A6"/>
    <w:rsid w:val="002D7F8B"/>
    <w:rsid w:val="002E27E9"/>
    <w:rsid w:val="002E2938"/>
    <w:rsid w:val="002E497A"/>
    <w:rsid w:val="002E7D92"/>
    <w:rsid w:val="002F012B"/>
    <w:rsid w:val="002F1174"/>
    <w:rsid w:val="002F28F9"/>
    <w:rsid w:val="002F4121"/>
    <w:rsid w:val="002F459A"/>
    <w:rsid w:val="002F51AB"/>
    <w:rsid w:val="002F551C"/>
    <w:rsid w:val="002F6180"/>
    <w:rsid w:val="0030147C"/>
    <w:rsid w:val="00302443"/>
    <w:rsid w:val="00305213"/>
    <w:rsid w:val="003148C3"/>
    <w:rsid w:val="00316157"/>
    <w:rsid w:val="00320005"/>
    <w:rsid w:val="00321351"/>
    <w:rsid w:val="00321B83"/>
    <w:rsid w:val="00323CBF"/>
    <w:rsid w:val="00325CFA"/>
    <w:rsid w:val="003305BB"/>
    <w:rsid w:val="00333872"/>
    <w:rsid w:val="00341662"/>
    <w:rsid w:val="003427FC"/>
    <w:rsid w:val="00343B88"/>
    <w:rsid w:val="0034621C"/>
    <w:rsid w:val="00356E17"/>
    <w:rsid w:val="00357B31"/>
    <w:rsid w:val="003609B0"/>
    <w:rsid w:val="0036146C"/>
    <w:rsid w:val="003630F0"/>
    <w:rsid w:val="00363ABD"/>
    <w:rsid w:val="00365670"/>
    <w:rsid w:val="0036747C"/>
    <w:rsid w:val="0037110A"/>
    <w:rsid w:val="00371C01"/>
    <w:rsid w:val="00373715"/>
    <w:rsid w:val="0038076E"/>
    <w:rsid w:val="00380E0A"/>
    <w:rsid w:val="003824EB"/>
    <w:rsid w:val="0038328B"/>
    <w:rsid w:val="00384BAE"/>
    <w:rsid w:val="003857B1"/>
    <w:rsid w:val="003865BF"/>
    <w:rsid w:val="00390AC6"/>
    <w:rsid w:val="003925D6"/>
    <w:rsid w:val="003936C1"/>
    <w:rsid w:val="00393A05"/>
    <w:rsid w:val="00393C1A"/>
    <w:rsid w:val="003A1C0F"/>
    <w:rsid w:val="003A2134"/>
    <w:rsid w:val="003A239E"/>
    <w:rsid w:val="003A5FED"/>
    <w:rsid w:val="003A6999"/>
    <w:rsid w:val="003A75C3"/>
    <w:rsid w:val="003B589C"/>
    <w:rsid w:val="003C2408"/>
    <w:rsid w:val="003C2B96"/>
    <w:rsid w:val="003C2C89"/>
    <w:rsid w:val="003C3799"/>
    <w:rsid w:val="003D024D"/>
    <w:rsid w:val="003D1239"/>
    <w:rsid w:val="003D37AD"/>
    <w:rsid w:val="003D722C"/>
    <w:rsid w:val="003E3396"/>
    <w:rsid w:val="003E50C1"/>
    <w:rsid w:val="003E5D14"/>
    <w:rsid w:val="003E60C9"/>
    <w:rsid w:val="003E639F"/>
    <w:rsid w:val="003E78B4"/>
    <w:rsid w:val="003F07BB"/>
    <w:rsid w:val="003F2CB8"/>
    <w:rsid w:val="003F356D"/>
    <w:rsid w:val="003F35E5"/>
    <w:rsid w:val="003F574B"/>
    <w:rsid w:val="003F5C2B"/>
    <w:rsid w:val="003F67C7"/>
    <w:rsid w:val="003F7518"/>
    <w:rsid w:val="0040060E"/>
    <w:rsid w:val="00402127"/>
    <w:rsid w:val="00405105"/>
    <w:rsid w:val="004051D9"/>
    <w:rsid w:val="00405B6E"/>
    <w:rsid w:val="00410AC5"/>
    <w:rsid w:val="00411B33"/>
    <w:rsid w:val="00415AD3"/>
    <w:rsid w:val="00427CA6"/>
    <w:rsid w:val="00431857"/>
    <w:rsid w:val="00431BB6"/>
    <w:rsid w:val="0043307B"/>
    <w:rsid w:val="00434E7B"/>
    <w:rsid w:val="00435580"/>
    <w:rsid w:val="00437BCD"/>
    <w:rsid w:val="00440402"/>
    <w:rsid w:val="00442AD9"/>
    <w:rsid w:val="00443FC7"/>
    <w:rsid w:val="00445048"/>
    <w:rsid w:val="00445F3A"/>
    <w:rsid w:val="00451C83"/>
    <w:rsid w:val="004545F4"/>
    <w:rsid w:val="00454B0A"/>
    <w:rsid w:val="00456371"/>
    <w:rsid w:val="0046323F"/>
    <w:rsid w:val="00467855"/>
    <w:rsid w:val="00472257"/>
    <w:rsid w:val="00473B52"/>
    <w:rsid w:val="004758B3"/>
    <w:rsid w:val="004773D2"/>
    <w:rsid w:val="00484F38"/>
    <w:rsid w:val="00486D55"/>
    <w:rsid w:val="00487D4C"/>
    <w:rsid w:val="004914DE"/>
    <w:rsid w:val="00494D40"/>
    <w:rsid w:val="00494E78"/>
    <w:rsid w:val="00495993"/>
    <w:rsid w:val="00495A37"/>
    <w:rsid w:val="004967A8"/>
    <w:rsid w:val="004A178A"/>
    <w:rsid w:val="004A20DC"/>
    <w:rsid w:val="004B3CF5"/>
    <w:rsid w:val="004C0BEE"/>
    <w:rsid w:val="004C0EFF"/>
    <w:rsid w:val="004C19D1"/>
    <w:rsid w:val="004C2CE4"/>
    <w:rsid w:val="004C3FA8"/>
    <w:rsid w:val="004C5401"/>
    <w:rsid w:val="004C58EA"/>
    <w:rsid w:val="004C5EC8"/>
    <w:rsid w:val="004C6A91"/>
    <w:rsid w:val="004D27A4"/>
    <w:rsid w:val="004D2D78"/>
    <w:rsid w:val="004D39C6"/>
    <w:rsid w:val="004D78BB"/>
    <w:rsid w:val="004E1A21"/>
    <w:rsid w:val="004E3753"/>
    <w:rsid w:val="004E5065"/>
    <w:rsid w:val="004E51C1"/>
    <w:rsid w:val="004F1C5C"/>
    <w:rsid w:val="004F463C"/>
    <w:rsid w:val="004F470C"/>
    <w:rsid w:val="004F5125"/>
    <w:rsid w:val="004F5C07"/>
    <w:rsid w:val="004F6544"/>
    <w:rsid w:val="004F6F01"/>
    <w:rsid w:val="005005F5"/>
    <w:rsid w:val="00500659"/>
    <w:rsid w:val="0050278D"/>
    <w:rsid w:val="005034A9"/>
    <w:rsid w:val="00507CAF"/>
    <w:rsid w:val="00514FB9"/>
    <w:rsid w:val="0051779A"/>
    <w:rsid w:val="00520DA3"/>
    <w:rsid w:val="005210AC"/>
    <w:rsid w:val="00521534"/>
    <w:rsid w:val="00522BE0"/>
    <w:rsid w:val="005231E4"/>
    <w:rsid w:val="00524D79"/>
    <w:rsid w:val="00526998"/>
    <w:rsid w:val="0052723C"/>
    <w:rsid w:val="00527430"/>
    <w:rsid w:val="005306AF"/>
    <w:rsid w:val="005401A1"/>
    <w:rsid w:val="005416D7"/>
    <w:rsid w:val="005502C3"/>
    <w:rsid w:val="00560F87"/>
    <w:rsid w:val="00562B9C"/>
    <w:rsid w:val="0056549B"/>
    <w:rsid w:val="00572F3A"/>
    <w:rsid w:val="005744A7"/>
    <w:rsid w:val="00575940"/>
    <w:rsid w:val="00577839"/>
    <w:rsid w:val="00583BA2"/>
    <w:rsid w:val="00584353"/>
    <w:rsid w:val="00584462"/>
    <w:rsid w:val="005845DD"/>
    <w:rsid w:val="005846D7"/>
    <w:rsid w:val="00586047"/>
    <w:rsid w:val="00587E17"/>
    <w:rsid w:val="005932AE"/>
    <w:rsid w:val="0059470F"/>
    <w:rsid w:val="005A0AD9"/>
    <w:rsid w:val="005A2E3E"/>
    <w:rsid w:val="005A473B"/>
    <w:rsid w:val="005A6E40"/>
    <w:rsid w:val="005B0C7E"/>
    <w:rsid w:val="005B1BD2"/>
    <w:rsid w:val="005B2183"/>
    <w:rsid w:val="005B51BE"/>
    <w:rsid w:val="005B65D8"/>
    <w:rsid w:val="005B75D7"/>
    <w:rsid w:val="005B7DF1"/>
    <w:rsid w:val="005C3EB8"/>
    <w:rsid w:val="005C43B4"/>
    <w:rsid w:val="005C6C0C"/>
    <w:rsid w:val="005C6E0D"/>
    <w:rsid w:val="005C76D4"/>
    <w:rsid w:val="005C7A5E"/>
    <w:rsid w:val="005D0CAF"/>
    <w:rsid w:val="005D2C93"/>
    <w:rsid w:val="005D4E10"/>
    <w:rsid w:val="005D4F1E"/>
    <w:rsid w:val="005D5A92"/>
    <w:rsid w:val="005D710C"/>
    <w:rsid w:val="005D7A5B"/>
    <w:rsid w:val="005E054A"/>
    <w:rsid w:val="005E070B"/>
    <w:rsid w:val="005E1D12"/>
    <w:rsid w:val="005E3775"/>
    <w:rsid w:val="005E3A1C"/>
    <w:rsid w:val="005E47DD"/>
    <w:rsid w:val="005E536D"/>
    <w:rsid w:val="005E5443"/>
    <w:rsid w:val="005E6ABB"/>
    <w:rsid w:val="005E78A0"/>
    <w:rsid w:val="005E7A7D"/>
    <w:rsid w:val="005F2C06"/>
    <w:rsid w:val="005F40EF"/>
    <w:rsid w:val="00600A39"/>
    <w:rsid w:val="00605BD4"/>
    <w:rsid w:val="00610F6A"/>
    <w:rsid w:val="006114AC"/>
    <w:rsid w:val="00611528"/>
    <w:rsid w:val="006126C3"/>
    <w:rsid w:val="00615CE6"/>
    <w:rsid w:val="00615D43"/>
    <w:rsid w:val="00621453"/>
    <w:rsid w:val="00621492"/>
    <w:rsid w:val="006214BA"/>
    <w:rsid w:val="006230D9"/>
    <w:rsid w:val="006240B5"/>
    <w:rsid w:val="00624CE8"/>
    <w:rsid w:val="006252C7"/>
    <w:rsid w:val="0063158B"/>
    <w:rsid w:val="00633429"/>
    <w:rsid w:val="0063374A"/>
    <w:rsid w:val="00633979"/>
    <w:rsid w:val="006346FD"/>
    <w:rsid w:val="00634D04"/>
    <w:rsid w:val="00637CE9"/>
    <w:rsid w:val="0064153B"/>
    <w:rsid w:val="00641740"/>
    <w:rsid w:val="006421C3"/>
    <w:rsid w:val="00645733"/>
    <w:rsid w:val="00650D6D"/>
    <w:rsid w:val="006549F1"/>
    <w:rsid w:val="00654EC4"/>
    <w:rsid w:val="00657F84"/>
    <w:rsid w:val="00660283"/>
    <w:rsid w:val="006603BA"/>
    <w:rsid w:val="00661EEC"/>
    <w:rsid w:val="0066202B"/>
    <w:rsid w:val="00662C4B"/>
    <w:rsid w:val="0066447A"/>
    <w:rsid w:val="00666D74"/>
    <w:rsid w:val="006679E0"/>
    <w:rsid w:val="006718FA"/>
    <w:rsid w:val="006732CE"/>
    <w:rsid w:val="00673EE0"/>
    <w:rsid w:val="006761BE"/>
    <w:rsid w:val="0067780C"/>
    <w:rsid w:val="0068351D"/>
    <w:rsid w:val="00684681"/>
    <w:rsid w:val="00685825"/>
    <w:rsid w:val="00685B01"/>
    <w:rsid w:val="00686421"/>
    <w:rsid w:val="00696156"/>
    <w:rsid w:val="006961BC"/>
    <w:rsid w:val="00696F86"/>
    <w:rsid w:val="006A47F5"/>
    <w:rsid w:val="006A6542"/>
    <w:rsid w:val="006B2391"/>
    <w:rsid w:val="006B3F60"/>
    <w:rsid w:val="006B7DF3"/>
    <w:rsid w:val="006C0D99"/>
    <w:rsid w:val="006C2632"/>
    <w:rsid w:val="006C50B1"/>
    <w:rsid w:val="006C57B4"/>
    <w:rsid w:val="006D3C9A"/>
    <w:rsid w:val="006D66AD"/>
    <w:rsid w:val="006D7646"/>
    <w:rsid w:val="006E088D"/>
    <w:rsid w:val="006E0F71"/>
    <w:rsid w:val="006E29B3"/>
    <w:rsid w:val="006E3C85"/>
    <w:rsid w:val="006E4B20"/>
    <w:rsid w:val="006E7981"/>
    <w:rsid w:val="006F39F7"/>
    <w:rsid w:val="006F4CE2"/>
    <w:rsid w:val="006F4F35"/>
    <w:rsid w:val="00700816"/>
    <w:rsid w:val="007067B1"/>
    <w:rsid w:val="0071115A"/>
    <w:rsid w:val="007154CB"/>
    <w:rsid w:val="0071555E"/>
    <w:rsid w:val="00721198"/>
    <w:rsid w:val="00722E72"/>
    <w:rsid w:val="00735579"/>
    <w:rsid w:val="00735882"/>
    <w:rsid w:val="00735D08"/>
    <w:rsid w:val="00737432"/>
    <w:rsid w:val="007403EA"/>
    <w:rsid w:val="007408D1"/>
    <w:rsid w:val="00742E13"/>
    <w:rsid w:val="007511A8"/>
    <w:rsid w:val="007513A1"/>
    <w:rsid w:val="00752DE3"/>
    <w:rsid w:val="007532F5"/>
    <w:rsid w:val="007544F2"/>
    <w:rsid w:val="00754D6A"/>
    <w:rsid w:val="00755391"/>
    <w:rsid w:val="007566D1"/>
    <w:rsid w:val="00760B7E"/>
    <w:rsid w:val="00761989"/>
    <w:rsid w:val="007653A1"/>
    <w:rsid w:val="007702D1"/>
    <w:rsid w:val="00770687"/>
    <w:rsid w:val="00770887"/>
    <w:rsid w:val="00772059"/>
    <w:rsid w:val="00773C95"/>
    <w:rsid w:val="00776561"/>
    <w:rsid w:val="00776C55"/>
    <w:rsid w:val="007773E6"/>
    <w:rsid w:val="00780A73"/>
    <w:rsid w:val="00782324"/>
    <w:rsid w:val="00784137"/>
    <w:rsid w:val="0078472F"/>
    <w:rsid w:val="00784F0C"/>
    <w:rsid w:val="0079173E"/>
    <w:rsid w:val="00792422"/>
    <w:rsid w:val="00792606"/>
    <w:rsid w:val="00792EBE"/>
    <w:rsid w:val="00793627"/>
    <w:rsid w:val="00794141"/>
    <w:rsid w:val="0079590A"/>
    <w:rsid w:val="007A1E8E"/>
    <w:rsid w:val="007A6D84"/>
    <w:rsid w:val="007A75B6"/>
    <w:rsid w:val="007A7813"/>
    <w:rsid w:val="007B0FC5"/>
    <w:rsid w:val="007B3395"/>
    <w:rsid w:val="007B5E91"/>
    <w:rsid w:val="007C0A3C"/>
    <w:rsid w:val="007C6C6B"/>
    <w:rsid w:val="007D14AA"/>
    <w:rsid w:val="007D5D00"/>
    <w:rsid w:val="007D656B"/>
    <w:rsid w:val="007E00F1"/>
    <w:rsid w:val="007E1E85"/>
    <w:rsid w:val="007E74A9"/>
    <w:rsid w:val="007E7510"/>
    <w:rsid w:val="007F0A96"/>
    <w:rsid w:val="007F43B2"/>
    <w:rsid w:val="007F5261"/>
    <w:rsid w:val="007F5DC6"/>
    <w:rsid w:val="007F626D"/>
    <w:rsid w:val="007F6750"/>
    <w:rsid w:val="007F769A"/>
    <w:rsid w:val="00800B14"/>
    <w:rsid w:val="00807C93"/>
    <w:rsid w:val="008163D5"/>
    <w:rsid w:val="008242B5"/>
    <w:rsid w:val="00825A0B"/>
    <w:rsid w:val="00825A0D"/>
    <w:rsid w:val="0082760E"/>
    <w:rsid w:val="00831B9E"/>
    <w:rsid w:val="008334DB"/>
    <w:rsid w:val="008372F5"/>
    <w:rsid w:val="00837C12"/>
    <w:rsid w:val="00840954"/>
    <w:rsid w:val="00840D54"/>
    <w:rsid w:val="00841674"/>
    <w:rsid w:val="0084279F"/>
    <w:rsid w:val="008441AE"/>
    <w:rsid w:val="008450B2"/>
    <w:rsid w:val="0084606D"/>
    <w:rsid w:val="00846E83"/>
    <w:rsid w:val="008471F4"/>
    <w:rsid w:val="00850B41"/>
    <w:rsid w:val="0085278B"/>
    <w:rsid w:val="0085574D"/>
    <w:rsid w:val="00861BB6"/>
    <w:rsid w:val="00865D54"/>
    <w:rsid w:val="008668B3"/>
    <w:rsid w:val="00867FD0"/>
    <w:rsid w:val="00873AED"/>
    <w:rsid w:val="00873BCA"/>
    <w:rsid w:val="0088025B"/>
    <w:rsid w:val="00880A46"/>
    <w:rsid w:val="00880EDA"/>
    <w:rsid w:val="00881AE8"/>
    <w:rsid w:val="00884E87"/>
    <w:rsid w:val="008859D0"/>
    <w:rsid w:val="00885AB3"/>
    <w:rsid w:val="00887361"/>
    <w:rsid w:val="00891D8D"/>
    <w:rsid w:val="0089540E"/>
    <w:rsid w:val="00896321"/>
    <w:rsid w:val="00897F8C"/>
    <w:rsid w:val="008A37ED"/>
    <w:rsid w:val="008A6067"/>
    <w:rsid w:val="008A7352"/>
    <w:rsid w:val="008C0E14"/>
    <w:rsid w:val="008C1017"/>
    <w:rsid w:val="008C4665"/>
    <w:rsid w:val="008C6301"/>
    <w:rsid w:val="008C7624"/>
    <w:rsid w:val="008D08D5"/>
    <w:rsid w:val="008D4F7F"/>
    <w:rsid w:val="008E647A"/>
    <w:rsid w:val="008E66BB"/>
    <w:rsid w:val="008E6CDA"/>
    <w:rsid w:val="008F06C3"/>
    <w:rsid w:val="008F1F14"/>
    <w:rsid w:val="008F4461"/>
    <w:rsid w:val="008F4D7D"/>
    <w:rsid w:val="008F6199"/>
    <w:rsid w:val="008F7444"/>
    <w:rsid w:val="00901023"/>
    <w:rsid w:val="009077FA"/>
    <w:rsid w:val="00907B6D"/>
    <w:rsid w:val="00912C88"/>
    <w:rsid w:val="00913058"/>
    <w:rsid w:val="00915A6E"/>
    <w:rsid w:val="00915ADD"/>
    <w:rsid w:val="00917533"/>
    <w:rsid w:val="00921097"/>
    <w:rsid w:val="00921940"/>
    <w:rsid w:val="009269F7"/>
    <w:rsid w:val="00927C80"/>
    <w:rsid w:val="00933260"/>
    <w:rsid w:val="00933AE3"/>
    <w:rsid w:val="009409C8"/>
    <w:rsid w:val="009426A9"/>
    <w:rsid w:val="00943160"/>
    <w:rsid w:val="009501DE"/>
    <w:rsid w:val="00953AE0"/>
    <w:rsid w:val="00956AFA"/>
    <w:rsid w:val="00957B9A"/>
    <w:rsid w:val="009609B8"/>
    <w:rsid w:val="00960ABB"/>
    <w:rsid w:val="009630CA"/>
    <w:rsid w:val="009647A4"/>
    <w:rsid w:val="00965780"/>
    <w:rsid w:val="009667B7"/>
    <w:rsid w:val="0096767E"/>
    <w:rsid w:val="00970124"/>
    <w:rsid w:val="00971893"/>
    <w:rsid w:val="00972DEB"/>
    <w:rsid w:val="0097553A"/>
    <w:rsid w:val="00975E58"/>
    <w:rsid w:val="00977C3D"/>
    <w:rsid w:val="00981AE4"/>
    <w:rsid w:val="00984022"/>
    <w:rsid w:val="00984A95"/>
    <w:rsid w:val="009861D2"/>
    <w:rsid w:val="009865D9"/>
    <w:rsid w:val="00992FBC"/>
    <w:rsid w:val="00993A13"/>
    <w:rsid w:val="00993B43"/>
    <w:rsid w:val="00995722"/>
    <w:rsid w:val="0099788C"/>
    <w:rsid w:val="009A140D"/>
    <w:rsid w:val="009A29C8"/>
    <w:rsid w:val="009A56FD"/>
    <w:rsid w:val="009A7153"/>
    <w:rsid w:val="009A788E"/>
    <w:rsid w:val="009B095F"/>
    <w:rsid w:val="009B0D3D"/>
    <w:rsid w:val="009B2011"/>
    <w:rsid w:val="009B20BB"/>
    <w:rsid w:val="009B2D51"/>
    <w:rsid w:val="009B5A9D"/>
    <w:rsid w:val="009B5AF0"/>
    <w:rsid w:val="009B5DD3"/>
    <w:rsid w:val="009C0B38"/>
    <w:rsid w:val="009C304F"/>
    <w:rsid w:val="009C4FB4"/>
    <w:rsid w:val="009C7F3F"/>
    <w:rsid w:val="009D0644"/>
    <w:rsid w:val="009D220A"/>
    <w:rsid w:val="009D3E78"/>
    <w:rsid w:val="009D4477"/>
    <w:rsid w:val="009D479B"/>
    <w:rsid w:val="009D6A07"/>
    <w:rsid w:val="009E286A"/>
    <w:rsid w:val="009E2BA6"/>
    <w:rsid w:val="009E31C9"/>
    <w:rsid w:val="009E3347"/>
    <w:rsid w:val="009E6B00"/>
    <w:rsid w:val="009E6ECE"/>
    <w:rsid w:val="009F591F"/>
    <w:rsid w:val="009F5A76"/>
    <w:rsid w:val="00A05EF0"/>
    <w:rsid w:val="00A07073"/>
    <w:rsid w:val="00A074B7"/>
    <w:rsid w:val="00A16A0C"/>
    <w:rsid w:val="00A26293"/>
    <w:rsid w:val="00A3003C"/>
    <w:rsid w:val="00A32481"/>
    <w:rsid w:val="00A326F7"/>
    <w:rsid w:val="00A33897"/>
    <w:rsid w:val="00A33B62"/>
    <w:rsid w:val="00A41640"/>
    <w:rsid w:val="00A41F20"/>
    <w:rsid w:val="00A450D3"/>
    <w:rsid w:val="00A451EC"/>
    <w:rsid w:val="00A45806"/>
    <w:rsid w:val="00A45E3D"/>
    <w:rsid w:val="00A46154"/>
    <w:rsid w:val="00A50409"/>
    <w:rsid w:val="00A5217C"/>
    <w:rsid w:val="00A53F04"/>
    <w:rsid w:val="00A544BE"/>
    <w:rsid w:val="00A54E13"/>
    <w:rsid w:val="00A56090"/>
    <w:rsid w:val="00A564D2"/>
    <w:rsid w:val="00A62D6E"/>
    <w:rsid w:val="00A66F68"/>
    <w:rsid w:val="00A70FAC"/>
    <w:rsid w:val="00A733D7"/>
    <w:rsid w:val="00A74144"/>
    <w:rsid w:val="00A74C39"/>
    <w:rsid w:val="00A777CE"/>
    <w:rsid w:val="00A8002A"/>
    <w:rsid w:val="00A80273"/>
    <w:rsid w:val="00A806FB"/>
    <w:rsid w:val="00A80BCF"/>
    <w:rsid w:val="00A850E5"/>
    <w:rsid w:val="00A923D2"/>
    <w:rsid w:val="00A93298"/>
    <w:rsid w:val="00A9360A"/>
    <w:rsid w:val="00A93F7D"/>
    <w:rsid w:val="00A95FEF"/>
    <w:rsid w:val="00A96896"/>
    <w:rsid w:val="00A96BDC"/>
    <w:rsid w:val="00AA09D0"/>
    <w:rsid w:val="00AA1553"/>
    <w:rsid w:val="00AA745B"/>
    <w:rsid w:val="00AA74BD"/>
    <w:rsid w:val="00AA7AA9"/>
    <w:rsid w:val="00AB1F77"/>
    <w:rsid w:val="00AB2EF8"/>
    <w:rsid w:val="00AB3947"/>
    <w:rsid w:val="00AB4B36"/>
    <w:rsid w:val="00AB5C06"/>
    <w:rsid w:val="00AB5DDE"/>
    <w:rsid w:val="00AB7449"/>
    <w:rsid w:val="00AC0252"/>
    <w:rsid w:val="00AC103E"/>
    <w:rsid w:val="00AC45F6"/>
    <w:rsid w:val="00AC6219"/>
    <w:rsid w:val="00AC6FC3"/>
    <w:rsid w:val="00AC77C7"/>
    <w:rsid w:val="00AD1814"/>
    <w:rsid w:val="00AD3255"/>
    <w:rsid w:val="00AD44C2"/>
    <w:rsid w:val="00AD455C"/>
    <w:rsid w:val="00AD4FB6"/>
    <w:rsid w:val="00AD7889"/>
    <w:rsid w:val="00AE5B44"/>
    <w:rsid w:val="00AF0069"/>
    <w:rsid w:val="00AF06B6"/>
    <w:rsid w:val="00AF22C1"/>
    <w:rsid w:val="00AF3F53"/>
    <w:rsid w:val="00AF729D"/>
    <w:rsid w:val="00B00B68"/>
    <w:rsid w:val="00B0216F"/>
    <w:rsid w:val="00B04000"/>
    <w:rsid w:val="00B0412C"/>
    <w:rsid w:val="00B05629"/>
    <w:rsid w:val="00B06A95"/>
    <w:rsid w:val="00B06AF8"/>
    <w:rsid w:val="00B07F06"/>
    <w:rsid w:val="00B1028E"/>
    <w:rsid w:val="00B119FA"/>
    <w:rsid w:val="00B12B06"/>
    <w:rsid w:val="00B17CE0"/>
    <w:rsid w:val="00B203A6"/>
    <w:rsid w:val="00B20581"/>
    <w:rsid w:val="00B21063"/>
    <w:rsid w:val="00B21FC1"/>
    <w:rsid w:val="00B2216E"/>
    <w:rsid w:val="00B23B0C"/>
    <w:rsid w:val="00B259D1"/>
    <w:rsid w:val="00B27107"/>
    <w:rsid w:val="00B27532"/>
    <w:rsid w:val="00B33949"/>
    <w:rsid w:val="00B34446"/>
    <w:rsid w:val="00B367BE"/>
    <w:rsid w:val="00B407D2"/>
    <w:rsid w:val="00B419E6"/>
    <w:rsid w:val="00B458BE"/>
    <w:rsid w:val="00B50349"/>
    <w:rsid w:val="00B50F6C"/>
    <w:rsid w:val="00B54AAB"/>
    <w:rsid w:val="00B56F69"/>
    <w:rsid w:val="00B61908"/>
    <w:rsid w:val="00B61937"/>
    <w:rsid w:val="00B70883"/>
    <w:rsid w:val="00B709D8"/>
    <w:rsid w:val="00B71334"/>
    <w:rsid w:val="00B72870"/>
    <w:rsid w:val="00B72C96"/>
    <w:rsid w:val="00B732E0"/>
    <w:rsid w:val="00B73925"/>
    <w:rsid w:val="00B74335"/>
    <w:rsid w:val="00B76665"/>
    <w:rsid w:val="00B81EF1"/>
    <w:rsid w:val="00B85E51"/>
    <w:rsid w:val="00B87C48"/>
    <w:rsid w:val="00B9049B"/>
    <w:rsid w:val="00B920D1"/>
    <w:rsid w:val="00B9636F"/>
    <w:rsid w:val="00B9764F"/>
    <w:rsid w:val="00B9791F"/>
    <w:rsid w:val="00BA5C6D"/>
    <w:rsid w:val="00BA5CB4"/>
    <w:rsid w:val="00BB15CB"/>
    <w:rsid w:val="00BB3188"/>
    <w:rsid w:val="00BB44F9"/>
    <w:rsid w:val="00BB5D8E"/>
    <w:rsid w:val="00BB5FB8"/>
    <w:rsid w:val="00BB7F0D"/>
    <w:rsid w:val="00BC069C"/>
    <w:rsid w:val="00BC5B1E"/>
    <w:rsid w:val="00BC63FC"/>
    <w:rsid w:val="00BC72E3"/>
    <w:rsid w:val="00BD07E5"/>
    <w:rsid w:val="00BD11AC"/>
    <w:rsid w:val="00BD2CC0"/>
    <w:rsid w:val="00BD3A18"/>
    <w:rsid w:val="00BD4EFC"/>
    <w:rsid w:val="00BD536B"/>
    <w:rsid w:val="00BD70E4"/>
    <w:rsid w:val="00BE0597"/>
    <w:rsid w:val="00BE1AE2"/>
    <w:rsid w:val="00BF64D5"/>
    <w:rsid w:val="00C014FB"/>
    <w:rsid w:val="00C05B23"/>
    <w:rsid w:val="00C06A3F"/>
    <w:rsid w:val="00C07427"/>
    <w:rsid w:val="00C1139A"/>
    <w:rsid w:val="00C20AF9"/>
    <w:rsid w:val="00C21C03"/>
    <w:rsid w:val="00C2540F"/>
    <w:rsid w:val="00C25B5D"/>
    <w:rsid w:val="00C27115"/>
    <w:rsid w:val="00C335D8"/>
    <w:rsid w:val="00C356D7"/>
    <w:rsid w:val="00C364F5"/>
    <w:rsid w:val="00C40461"/>
    <w:rsid w:val="00C408BA"/>
    <w:rsid w:val="00C42C2B"/>
    <w:rsid w:val="00C43947"/>
    <w:rsid w:val="00C45188"/>
    <w:rsid w:val="00C46DF3"/>
    <w:rsid w:val="00C50EAD"/>
    <w:rsid w:val="00C53C83"/>
    <w:rsid w:val="00C54A06"/>
    <w:rsid w:val="00C56D0C"/>
    <w:rsid w:val="00C62A9F"/>
    <w:rsid w:val="00C71191"/>
    <w:rsid w:val="00C72E4B"/>
    <w:rsid w:val="00C73212"/>
    <w:rsid w:val="00C735F1"/>
    <w:rsid w:val="00C771D6"/>
    <w:rsid w:val="00C81702"/>
    <w:rsid w:val="00C82140"/>
    <w:rsid w:val="00C82367"/>
    <w:rsid w:val="00C83387"/>
    <w:rsid w:val="00C93A57"/>
    <w:rsid w:val="00C93D6E"/>
    <w:rsid w:val="00C93FC4"/>
    <w:rsid w:val="00C953F6"/>
    <w:rsid w:val="00C9599E"/>
    <w:rsid w:val="00C960F9"/>
    <w:rsid w:val="00CA0989"/>
    <w:rsid w:val="00CA0DEF"/>
    <w:rsid w:val="00CA3074"/>
    <w:rsid w:val="00CA3A83"/>
    <w:rsid w:val="00CA3BFB"/>
    <w:rsid w:val="00CA4B29"/>
    <w:rsid w:val="00CA5608"/>
    <w:rsid w:val="00CB36B1"/>
    <w:rsid w:val="00CB58E5"/>
    <w:rsid w:val="00CB71BA"/>
    <w:rsid w:val="00CC2FF7"/>
    <w:rsid w:val="00CC4AE8"/>
    <w:rsid w:val="00CC5979"/>
    <w:rsid w:val="00CC6FF8"/>
    <w:rsid w:val="00CC7B96"/>
    <w:rsid w:val="00CD00DE"/>
    <w:rsid w:val="00CD27C8"/>
    <w:rsid w:val="00CD586F"/>
    <w:rsid w:val="00CD6462"/>
    <w:rsid w:val="00CE0184"/>
    <w:rsid w:val="00CE086A"/>
    <w:rsid w:val="00CE2E55"/>
    <w:rsid w:val="00CE3459"/>
    <w:rsid w:val="00CE3BB7"/>
    <w:rsid w:val="00CE4A43"/>
    <w:rsid w:val="00CF0D90"/>
    <w:rsid w:val="00CF3711"/>
    <w:rsid w:val="00CF39D0"/>
    <w:rsid w:val="00CF5D97"/>
    <w:rsid w:val="00CF71DC"/>
    <w:rsid w:val="00CF7596"/>
    <w:rsid w:val="00D007B0"/>
    <w:rsid w:val="00D00E4A"/>
    <w:rsid w:val="00D04981"/>
    <w:rsid w:val="00D04A5C"/>
    <w:rsid w:val="00D04C7F"/>
    <w:rsid w:val="00D11B72"/>
    <w:rsid w:val="00D14812"/>
    <w:rsid w:val="00D16887"/>
    <w:rsid w:val="00D17288"/>
    <w:rsid w:val="00D22C20"/>
    <w:rsid w:val="00D24261"/>
    <w:rsid w:val="00D266FA"/>
    <w:rsid w:val="00D31A9E"/>
    <w:rsid w:val="00D320C6"/>
    <w:rsid w:val="00D32C19"/>
    <w:rsid w:val="00D35DD0"/>
    <w:rsid w:val="00D4336C"/>
    <w:rsid w:val="00D46CE1"/>
    <w:rsid w:val="00D46E63"/>
    <w:rsid w:val="00D476CE"/>
    <w:rsid w:val="00D50195"/>
    <w:rsid w:val="00D50614"/>
    <w:rsid w:val="00D537F1"/>
    <w:rsid w:val="00D607EA"/>
    <w:rsid w:val="00D62912"/>
    <w:rsid w:val="00D655CE"/>
    <w:rsid w:val="00D65A54"/>
    <w:rsid w:val="00D65FF3"/>
    <w:rsid w:val="00D7169C"/>
    <w:rsid w:val="00D728C2"/>
    <w:rsid w:val="00D72DD1"/>
    <w:rsid w:val="00D76BF6"/>
    <w:rsid w:val="00D82355"/>
    <w:rsid w:val="00D83496"/>
    <w:rsid w:val="00D83BDB"/>
    <w:rsid w:val="00D86DD4"/>
    <w:rsid w:val="00D9310E"/>
    <w:rsid w:val="00D93906"/>
    <w:rsid w:val="00D96B46"/>
    <w:rsid w:val="00DA129B"/>
    <w:rsid w:val="00DA2DAD"/>
    <w:rsid w:val="00DA4677"/>
    <w:rsid w:val="00DA69A5"/>
    <w:rsid w:val="00DA7C72"/>
    <w:rsid w:val="00DA7D06"/>
    <w:rsid w:val="00DB041C"/>
    <w:rsid w:val="00DB10F5"/>
    <w:rsid w:val="00DB17CC"/>
    <w:rsid w:val="00DB1C17"/>
    <w:rsid w:val="00DB51D5"/>
    <w:rsid w:val="00DB7C25"/>
    <w:rsid w:val="00DC1D69"/>
    <w:rsid w:val="00DC680E"/>
    <w:rsid w:val="00DC6D9B"/>
    <w:rsid w:val="00DC7BF2"/>
    <w:rsid w:val="00DD142A"/>
    <w:rsid w:val="00DD352D"/>
    <w:rsid w:val="00DD3F1C"/>
    <w:rsid w:val="00DD4000"/>
    <w:rsid w:val="00DD5DB5"/>
    <w:rsid w:val="00DD7488"/>
    <w:rsid w:val="00DE232C"/>
    <w:rsid w:val="00DE4079"/>
    <w:rsid w:val="00DE5369"/>
    <w:rsid w:val="00DF2133"/>
    <w:rsid w:val="00DF515D"/>
    <w:rsid w:val="00DF53CC"/>
    <w:rsid w:val="00DF6B01"/>
    <w:rsid w:val="00E01E0C"/>
    <w:rsid w:val="00E041A8"/>
    <w:rsid w:val="00E1065E"/>
    <w:rsid w:val="00E11791"/>
    <w:rsid w:val="00E11D4F"/>
    <w:rsid w:val="00E11D9B"/>
    <w:rsid w:val="00E1265F"/>
    <w:rsid w:val="00E1280B"/>
    <w:rsid w:val="00E13F3D"/>
    <w:rsid w:val="00E1414C"/>
    <w:rsid w:val="00E1430B"/>
    <w:rsid w:val="00E15129"/>
    <w:rsid w:val="00E159B5"/>
    <w:rsid w:val="00E17933"/>
    <w:rsid w:val="00E17BC0"/>
    <w:rsid w:val="00E20AFE"/>
    <w:rsid w:val="00E2169D"/>
    <w:rsid w:val="00E22FD4"/>
    <w:rsid w:val="00E2405C"/>
    <w:rsid w:val="00E2433A"/>
    <w:rsid w:val="00E27FCA"/>
    <w:rsid w:val="00E30007"/>
    <w:rsid w:val="00E309ED"/>
    <w:rsid w:val="00E31799"/>
    <w:rsid w:val="00E31DB5"/>
    <w:rsid w:val="00E35226"/>
    <w:rsid w:val="00E445FE"/>
    <w:rsid w:val="00E4715D"/>
    <w:rsid w:val="00E5457E"/>
    <w:rsid w:val="00E553CB"/>
    <w:rsid w:val="00E55C61"/>
    <w:rsid w:val="00E55D33"/>
    <w:rsid w:val="00E574D4"/>
    <w:rsid w:val="00E62CA9"/>
    <w:rsid w:val="00E64823"/>
    <w:rsid w:val="00E64D8F"/>
    <w:rsid w:val="00E65951"/>
    <w:rsid w:val="00E65DF4"/>
    <w:rsid w:val="00E66FA2"/>
    <w:rsid w:val="00E6755C"/>
    <w:rsid w:val="00E73CAB"/>
    <w:rsid w:val="00E73D65"/>
    <w:rsid w:val="00E73E5B"/>
    <w:rsid w:val="00E75D2E"/>
    <w:rsid w:val="00E76E1D"/>
    <w:rsid w:val="00E82AE9"/>
    <w:rsid w:val="00E84035"/>
    <w:rsid w:val="00E84F49"/>
    <w:rsid w:val="00E87EC8"/>
    <w:rsid w:val="00E93187"/>
    <w:rsid w:val="00E95F1B"/>
    <w:rsid w:val="00E9786E"/>
    <w:rsid w:val="00EA33E7"/>
    <w:rsid w:val="00EA4584"/>
    <w:rsid w:val="00EA6617"/>
    <w:rsid w:val="00EB236D"/>
    <w:rsid w:val="00EB45EB"/>
    <w:rsid w:val="00EC2AB4"/>
    <w:rsid w:val="00EC574D"/>
    <w:rsid w:val="00EC7612"/>
    <w:rsid w:val="00EC792F"/>
    <w:rsid w:val="00ED14F8"/>
    <w:rsid w:val="00ED2998"/>
    <w:rsid w:val="00ED7E0E"/>
    <w:rsid w:val="00EE0FF5"/>
    <w:rsid w:val="00EE1811"/>
    <w:rsid w:val="00EE20D7"/>
    <w:rsid w:val="00EE48F1"/>
    <w:rsid w:val="00EE525C"/>
    <w:rsid w:val="00EE58BF"/>
    <w:rsid w:val="00EE644C"/>
    <w:rsid w:val="00EE6C6F"/>
    <w:rsid w:val="00EF1BC2"/>
    <w:rsid w:val="00EF739B"/>
    <w:rsid w:val="00F025E1"/>
    <w:rsid w:val="00F036F8"/>
    <w:rsid w:val="00F12152"/>
    <w:rsid w:val="00F14945"/>
    <w:rsid w:val="00F167D6"/>
    <w:rsid w:val="00F220F9"/>
    <w:rsid w:val="00F227A3"/>
    <w:rsid w:val="00F23513"/>
    <w:rsid w:val="00F23751"/>
    <w:rsid w:val="00F25B6C"/>
    <w:rsid w:val="00F276B9"/>
    <w:rsid w:val="00F41A27"/>
    <w:rsid w:val="00F41F59"/>
    <w:rsid w:val="00F4503E"/>
    <w:rsid w:val="00F45E03"/>
    <w:rsid w:val="00F52761"/>
    <w:rsid w:val="00F527DE"/>
    <w:rsid w:val="00F5304B"/>
    <w:rsid w:val="00F5335B"/>
    <w:rsid w:val="00F54282"/>
    <w:rsid w:val="00F5445E"/>
    <w:rsid w:val="00F55B62"/>
    <w:rsid w:val="00F56DED"/>
    <w:rsid w:val="00F57154"/>
    <w:rsid w:val="00F57A94"/>
    <w:rsid w:val="00F61326"/>
    <w:rsid w:val="00F61759"/>
    <w:rsid w:val="00F647FF"/>
    <w:rsid w:val="00F64CEF"/>
    <w:rsid w:val="00F71462"/>
    <w:rsid w:val="00F7229E"/>
    <w:rsid w:val="00F74766"/>
    <w:rsid w:val="00F77582"/>
    <w:rsid w:val="00F9181A"/>
    <w:rsid w:val="00F93ADC"/>
    <w:rsid w:val="00F962EA"/>
    <w:rsid w:val="00FA0482"/>
    <w:rsid w:val="00FA265F"/>
    <w:rsid w:val="00FA5771"/>
    <w:rsid w:val="00FA64FF"/>
    <w:rsid w:val="00FA66E8"/>
    <w:rsid w:val="00FA7971"/>
    <w:rsid w:val="00FB084F"/>
    <w:rsid w:val="00FB154C"/>
    <w:rsid w:val="00FB4427"/>
    <w:rsid w:val="00FB4DD5"/>
    <w:rsid w:val="00FB57CD"/>
    <w:rsid w:val="00FB62B4"/>
    <w:rsid w:val="00FB7CFA"/>
    <w:rsid w:val="00FC5B22"/>
    <w:rsid w:val="00FC72A6"/>
    <w:rsid w:val="00FC7538"/>
    <w:rsid w:val="00FD0EBC"/>
    <w:rsid w:val="00FD1B00"/>
    <w:rsid w:val="00FD4881"/>
    <w:rsid w:val="00FE09CD"/>
    <w:rsid w:val="00FE48CC"/>
    <w:rsid w:val="00FE5D2A"/>
    <w:rsid w:val="00FE6009"/>
    <w:rsid w:val="00FE6786"/>
    <w:rsid w:val="00FF110A"/>
    <w:rsid w:val="00FF1E8D"/>
    <w:rsid w:val="00FF1FCA"/>
    <w:rsid w:val="00FF4652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E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FF623C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F06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8F06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8F06C3"/>
    <w:rPr>
      <w:b/>
      <w:bCs/>
    </w:rPr>
  </w:style>
  <w:style w:type="character" w:styleId="Grietas">
    <w:name w:val="Strong"/>
    <w:qFormat/>
    <w:rsid w:val="004F5C07"/>
    <w:rPr>
      <w:b/>
      <w:bCs/>
    </w:rPr>
  </w:style>
  <w:style w:type="paragraph" w:styleId="Pagrindinistekstas">
    <w:name w:val="Body Text"/>
    <w:basedOn w:val="prastasis"/>
    <w:rsid w:val="0051779A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51779A"/>
    <w:pPr>
      <w:tabs>
        <w:tab w:val="center" w:pos="4153"/>
        <w:tab w:val="right" w:pos="8306"/>
      </w:tabs>
    </w:pPr>
    <w:rPr>
      <w:lang w:val="en-GB" w:eastAsia="en-US"/>
    </w:rPr>
  </w:style>
  <w:style w:type="paragraph" w:styleId="Pagrindinistekstas2">
    <w:name w:val="Body Text 2"/>
    <w:basedOn w:val="prastasis"/>
    <w:rsid w:val="0051779A"/>
    <w:pPr>
      <w:jc w:val="center"/>
    </w:pPr>
    <w:rPr>
      <w:rFonts w:ascii="Times New Roman Bold" w:hAnsi="Times New Roman Bold"/>
      <w:b/>
      <w:caps/>
      <w:sz w:val="28"/>
      <w:szCs w:val="28"/>
      <w:lang w:eastAsia="en-US"/>
    </w:rPr>
  </w:style>
  <w:style w:type="character" w:styleId="Hipersaitas">
    <w:name w:val="Hyperlink"/>
    <w:rsid w:val="0051779A"/>
    <w:rPr>
      <w:color w:val="0000CC"/>
      <w:u w:val="single"/>
    </w:rPr>
  </w:style>
  <w:style w:type="character" w:customStyle="1" w:styleId="apple-style-span">
    <w:name w:val="apple-style-span"/>
    <w:basedOn w:val="Numatytasispastraiposriftas"/>
    <w:rsid w:val="0051779A"/>
  </w:style>
  <w:style w:type="character" w:styleId="Emfaz">
    <w:name w:val="Emphasis"/>
    <w:qFormat/>
    <w:rsid w:val="005E78A0"/>
    <w:rPr>
      <w:i/>
      <w:iCs/>
    </w:rPr>
  </w:style>
  <w:style w:type="character" w:customStyle="1" w:styleId="spelle">
    <w:name w:val="spelle"/>
    <w:basedOn w:val="Numatytasispastraiposriftas"/>
    <w:rsid w:val="00776C55"/>
  </w:style>
  <w:style w:type="paragraph" w:customStyle="1" w:styleId="DiagramaDiagrama1CharCharDiagramaDiagrama">
    <w:name w:val="Diagrama Diagrama1 Char Char Diagrama Diagrama"/>
    <w:basedOn w:val="prastasis"/>
    <w:rsid w:val="00867F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rsid w:val="0066202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6202B"/>
  </w:style>
  <w:style w:type="paragraph" w:customStyle="1" w:styleId="bodytext">
    <w:name w:val="bodytext"/>
    <w:basedOn w:val="prastasis"/>
    <w:rsid w:val="00AB7449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rsid w:val="003F35E5"/>
    <w:rPr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C6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DC6D9B"/>
    <w:rPr>
      <w:rFonts w:ascii="Courier New" w:eastAsia="Calibri" w:hAnsi="Courier New" w:cs="Courier New"/>
    </w:rPr>
  </w:style>
  <w:style w:type="paragraph" w:customStyle="1" w:styleId="Default">
    <w:name w:val="Default"/>
    <w:rsid w:val="00E574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erirtashipersaitas">
    <w:name w:val="FollowedHyperlink"/>
    <w:rsid w:val="00A074B7"/>
    <w:rPr>
      <w:color w:val="800080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A74BD"/>
    <w:rPr>
      <w:rFonts w:ascii="Century Gothic" w:eastAsia="Century Gothic" w:hAnsi="Century Gothic"/>
      <w:sz w:val="20"/>
      <w:szCs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AA74BD"/>
    <w:rPr>
      <w:rFonts w:ascii="Century Gothic" w:eastAsia="Century Gothic" w:hAnsi="Century Gothic"/>
      <w:lang w:eastAsia="en-US"/>
    </w:rPr>
  </w:style>
  <w:style w:type="character" w:styleId="Puslapioinaosnuoroda">
    <w:name w:val="footnote reference"/>
    <w:uiPriority w:val="99"/>
    <w:unhideWhenUsed/>
    <w:rsid w:val="00AA74BD"/>
    <w:rPr>
      <w:vertAlign w:val="superscript"/>
    </w:rPr>
  </w:style>
  <w:style w:type="table" w:customStyle="1" w:styleId="1tinkleliolentelviesi-1parykinimas1">
    <w:name w:val="1 tinklelio lentelė (šviesi) - 1 paryškinimas1"/>
    <w:basedOn w:val="prastojilentel"/>
    <w:uiPriority w:val="46"/>
    <w:rsid w:val="00AA74BD"/>
    <w:rPr>
      <w:rFonts w:ascii="Century Gothic" w:eastAsia="Century Gothic" w:hAnsi="Century Gothic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98BDC"/>
        <w:left w:val="single" w:sz="4" w:space="0" w:color="B98BDC"/>
        <w:bottom w:val="single" w:sz="4" w:space="0" w:color="B98BDC"/>
        <w:right w:val="single" w:sz="4" w:space="0" w:color="B98BDC"/>
        <w:insideH w:val="single" w:sz="4" w:space="0" w:color="B98BDC"/>
        <w:insideV w:val="single" w:sz="4" w:space="0" w:color="B98BDC"/>
      </w:tblBorders>
    </w:tblPr>
    <w:tblStylePr w:type="firstRow">
      <w:rPr>
        <w:b/>
        <w:bCs/>
      </w:rPr>
      <w:tblPr/>
      <w:tcPr>
        <w:tcBorders>
          <w:bottom w:val="single" w:sz="12" w:space="0" w:color="9651CA"/>
        </w:tcBorders>
      </w:tcPr>
    </w:tblStylePr>
    <w:tblStylePr w:type="lastRow">
      <w:rPr>
        <w:b/>
        <w:bCs/>
      </w:rPr>
      <w:tblPr/>
      <w:tcPr>
        <w:tcBorders>
          <w:top w:val="double" w:sz="2" w:space="0" w:color="9651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raopastraipa">
    <w:name w:val="List Paragraph"/>
    <w:basedOn w:val="prastasis"/>
    <w:qFormat/>
    <w:rsid w:val="002C7705"/>
    <w:pPr>
      <w:spacing w:after="240" w:line="259" w:lineRule="auto"/>
      <w:ind w:left="720"/>
      <w:contextualSpacing/>
    </w:pPr>
    <w:rPr>
      <w:rFonts w:ascii="Century Gothic" w:eastAsia="Century Gothic" w:hAnsi="Century Gothic"/>
      <w:sz w:val="22"/>
      <w:szCs w:val="22"/>
      <w:lang w:eastAsia="en-US"/>
    </w:rPr>
  </w:style>
  <w:style w:type="character" w:customStyle="1" w:styleId="KomentarotekstasDiagrama">
    <w:name w:val="Komentaro tekstas Diagrama"/>
    <w:link w:val="Komentarotekstas"/>
    <w:semiHidden/>
    <w:rsid w:val="00C07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E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FF623C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F06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8F06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8F06C3"/>
    <w:rPr>
      <w:b/>
      <w:bCs/>
    </w:rPr>
  </w:style>
  <w:style w:type="character" w:styleId="Grietas">
    <w:name w:val="Strong"/>
    <w:qFormat/>
    <w:rsid w:val="004F5C07"/>
    <w:rPr>
      <w:b/>
      <w:bCs/>
    </w:rPr>
  </w:style>
  <w:style w:type="paragraph" w:styleId="Pagrindinistekstas">
    <w:name w:val="Body Text"/>
    <w:basedOn w:val="prastasis"/>
    <w:rsid w:val="0051779A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51779A"/>
    <w:pPr>
      <w:tabs>
        <w:tab w:val="center" w:pos="4153"/>
        <w:tab w:val="right" w:pos="8306"/>
      </w:tabs>
    </w:pPr>
    <w:rPr>
      <w:lang w:val="en-GB" w:eastAsia="en-US"/>
    </w:rPr>
  </w:style>
  <w:style w:type="paragraph" w:styleId="Pagrindinistekstas2">
    <w:name w:val="Body Text 2"/>
    <w:basedOn w:val="prastasis"/>
    <w:rsid w:val="0051779A"/>
    <w:pPr>
      <w:jc w:val="center"/>
    </w:pPr>
    <w:rPr>
      <w:rFonts w:ascii="Times New Roman Bold" w:hAnsi="Times New Roman Bold"/>
      <w:b/>
      <w:caps/>
      <w:sz w:val="28"/>
      <w:szCs w:val="28"/>
      <w:lang w:eastAsia="en-US"/>
    </w:rPr>
  </w:style>
  <w:style w:type="character" w:styleId="Hipersaitas">
    <w:name w:val="Hyperlink"/>
    <w:rsid w:val="0051779A"/>
    <w:rPr>
      <w:color w:val="0000CC"/>
      <w:u w:val="single"/>
    </w:rPr>
  </w:style>
  <w:style w:type="character" w:customStyle="1" w:styleId="apple-style-span">
    <w:name w:val="apple-style-span"/>
    <w:basedOn w:val="Numatytasispastraiposriftas"/>
    <w:rsid w:val="0051779A"/>
  </w:style>
  <w:style w:type="character" w:styleId="Emfaz">
    <w:name w:val="Emphasis"/>
    <w:qFormat/>
    <w:rsid w:val="005E78A0"/>
    <w:rPr>
      <w:i/>
      <w:iCs/>
    </w:rPr>
  </w:style>
  <w:style w:type="character" w:customStyle="1" w:styleId="spelle">
    <w:name w:val="spelle"/>
    <w:basedOn w:val="Numatytasispastraiposriftas"/>
    <w:rsid w:val="00776C55"/>
  </w:style>
  <w:style w:type="paragraph" w:customStyle="1" w:styleId="DiagramaDiagrama1CharCharDiagramaDiagrama">
    <w:name w:val="Diagrama Diagrama1 Char Char Diagrama Diagrama"/>
    <w:basedOn w:val="prastasis"/>
    <w:rsid w:val="00867F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rsid w:val="0066202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6202B"/>
  </w:style>
  <w:style w:type="paragraph" w:customStyle="1" w:styleId="bodytext">
    <w:name w:val="bodytext"/>
    <w:basedOn w:val="prastasis"/>
    <w:rsid w:val="00AB7449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rsid w:val="003F35E5"/>
    <w:rPr>
      <w:sz w:val="24"/>
      <w:szCs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C6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DC6D9B"/>
    <w:rPr>
      <w:rFonts w:ascii="Courier New" w:eastAsia="Calibri" w:hAnsi="Courier New" w:cs="Courier New"/>
    </w:rPr>
  </w:style>
  <w:style w:type="paragraph" w:customStyle="1" w:styleId="Default">
    <w:name w:val="Default"/>
    <w:rsid w:val="00E574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erirtashipersaitas">
    <w:name w:val="FollowedHyperlink"/>
    <w:rsid w:val="00A074B7"/>
    <w:rPr>
      <w:color w:val="800080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A74BD"/>
    <w:rPr>
      <w:rFonts w:ascii="Century Gothic" w:eastAsia="Century Gothic" w:hAnsi="Century Gothic"/>
      <w:sz w:val="20"/>
      <w:szCs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AA74BD"/>
    <w:rPr>
      <w:rFonts w:ascii="Century Gothic" w:eastAsia="Century Gothic" w:hAnsi="Century Gothic"/>
      <w:lang w:eastAsia="en-US"/>
    </w:rPr>
  </w:style>
  <w:style w:type="character" w:styleId="Puslapioinaosnuoroda">
    <w:name w:val="footnote reference"/>
    <w:uiPriority w:val="99"/>
    <w:unhideWhenUsed/>
    <w:rsid w:val="00AA74BD"/>
    <w:rPr>
      <w:vertAlign w:val="superscript"/>
    </w:rPr>
  </w:style>
  <w:style w:type="table" w:customStyle="1" w:styleId="1tinkleliolentelviesi-1parykinimas1">
    <w:name w:val="1 tinklelio lentelė (šviesi) - 1 paryškinimas1"/>
    <w:basedOn w:val="prastojilentel"/>
    <w:uiPriority w:val="46"/>
    <w:rsid w:val="00AA74BD"/>
    <w:rPr>
      <w:rFonts w:ascii="Century Gothic" w:eastAsia="Century Gothic" w:hAnsi="Century Gothic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98BDC"/>
        <w:left w:val="single" w:sz="4" w:space="0" w:color="B98BDC"/>
        <w:bottom w:val="single" w:sz="4" w:space="0" w:color="B98BDC"/>
        <w:right w:val="single" w:sz="4" w:space="0" w:color="B98BDC"/>
        <w:insideH w:val="single" w:sz="4" w:space="0" w:color="B98BDC"/>
        <w:insideV w:val="single" w:sz="4" w:space="0" w:color="B98BDC"/>
      </w:tblBorders>
    </w:tblPr>
    <w:tblStylePr w:type="firstRow">
      <w:rPr>
        <w:b/>
        <w:bCs/>
      </w:rPr>
      <w:tblPr/>
      <w:tcPr>
        <w:tcBorders>
          <w:bottom w:val="single" w:sz="12" w:space="0" w:color="9651CA"/>
        </w:tcBorders>
      </w:tcPr>
    </w:tblStylePr>
    <w:tblStylePr w:type="lastRow">
      <w:rPr>
        <w:b/>
        <w:bCs/>
      </w:rPr>
      <w:tblPr/>
      <w:tcPr>
        <w:tcBorders>
          <w:top w:val="double" w:sz="2" w:space="0" w:color="9651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raopastraipa">
    <w:name w:val="List Paragraph"/>
    <w:basedOn w:val="prastasis"/>
    <w:qFormat/>
    <w:rsid w:val="002C7705"/>
    <w:pPr>
      <w:spacing w:after="240" w:line="259" w:lineRule="auto"/>
      <w:ind w:left="720"/>
      <w:contextualSpacing/>
    </w:pPr>
    <w:rPr>
      <w:rFonts w:ascii="Century Gothic" w:eastAsia="Century Gothic" w:hAnsi="Century Gothic"/>
      <w:sz w:val="22"/>
      <w:szCs w:val="22"/>
      <w:lang w:eastAsia="en-US"/>
    </w:rPr>
  </w:style>
  <w:style w:type="character" w:customStyle="1" w:styleId="KomentarotekstasDiagrama">
    <w:name w:val="Komentaro tekstas Diagrama"/>
    <w:link w:val="Komentarotekstas"/>
    <w:semiHidden/>
    <w:rsid w:val="00C07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0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imonda.mcgeever@klaipedos-r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avivaldybe@klaipedos-r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0BFF4-BCB8-4B09-A6A1-3CF8A6D7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4117</Words>
  <Characters>2348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ES STRUKTŪRINĖS IR KITŲ PARAMOS MECHANIZMŲ FINANSUOJAMŲ PROJEKTŲ ĮGYVENDINIMO 2010 METAIS</vt:lpstr>
      <vt:lpstr>DĖL ES STRUKTŪRINĖS IR KITŲ PARAMOS MECHANIZMŲ FINANSUOJAMŲ PROJEKTŲ ĮGYVENDINIMO 2010 METAIS</vt:lpstr>
    </vt:vector>
  </TitlesOfParts>
  <Company>Hewlett-Packard Company</Company>
  <LinksUpToDate>false</LinksUpToDate>
  <CharactersWithSpaces>6453</CharactersWithSpaces>
  <SharedDoc>false</SharedDoc>
  <HLinks>
    <vt:vector size="12" baseType="variant">
      <vt:variant>
        <vt:i4>1966139</vt:i4>
      </vt:variant>
      <vt:variant>
        <vt:i4>3</vt:i4>
      </vt:variant>
      <vt:variant>
        <vt:i4>0</vt:i4>
      </vt:variant>
      <vt:variant>
        <vt:i4>5</vt:i4>
      </vt:variant>
      <vt:variant>
        <vt:lpwstr>mailto:raimonda.kucinskaite@klaipedos-r.lt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ES STRUKTŪRINĖS IR KITŲ PARAMOS MECHANIZMŲ FINANSUOJAMŲ PROJEKTŲ ĮGYVENDINIMO 2010 METAIS</dc:title>
  <dc:creator>Vartotojas</dc:creator>
  <cp:lastModifiedBy>Raimonda Mc Geever</cp:lastModifiedBy>
  <cp:revision>30</cp:revision>
  <cp:lastPrinted>2020-08-20T08:46:00Z</cp:lastPrinted>
  <dcterms:created xsi:type="dcterms:W3CDTF">2020-08-20T08:01:00Z</dcterms:created>
  <dcterms:modified xsi:type="dcterms:W3CDTF">2020-08-20T08:53:00Z</dcterms:modified>
</cp:coreProperties>
</file>