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C5C" w:rsidRPr="000D5409" w:rsidRDefault="003C4C5C" w:rsidP="003C4C5C">
      <w:pPr>
        <w:pStyle w:val="Antrat1"/>
        <w:tabs>
          <w:tab w:val="left" w:pos="9630"/>
        </w:tabs>
        <w:ind w:right="8"/>
        <w:jc w:val="center"/>
      </w:pPr>
      <w:r w:rsidRPr="000D5409">
        <w:t>PASLAUGŲ VIEŠOJO PIRKIMO–PARDAVIMO SUTARTIS</w:t>
      </w:r>
    </w:p>
    <w:p w:rsidR="003C4C5C" w:rsidRDefault="003C4C5C" w:rsidP="003C4C5C">
      <w:pPr>
        <w:tabs>
          <w:tab w:val="left" w:pos="9630"/>
        </w:tabs>
        <w:ind w:right="8"/>
        <w:rPr>
          <w:lang w:val="lt-LT"/>
        </w:rPr>
      </w:pPr>
    </w:p>
    <w:p w:rsidR="003C4C5C" w:rsidRPr="000D5409" w:rsidRDefault="003C4C5C" w:rsidP="003C4C5C">
      <w:pPr>
        <w:tabs>
          <w:tab w:val="left" w:pos="9630"/>
        </w:tabs>
        <w:ind w:right="8"/>
        <w:rPr>
          <w:lang w:val="lt-LT"/>
        </w:rPr>
      </w:pPr>
    </w:p>
    <w:p w:rsidR="003C4C5C" w:rsidRDefault="003C4C5C" w:rsidP="003C4C5C">
      <w:pPr>
        <w:pStyle w:val="Antrat5"/>
        <w:tabs>
          <w:tab w:val="left" w:pos="9630"/>
        </w:tabs>
        <w:ind w:right="8"/>
        <w:jc w:val="center"/>
        <w:rPr>
          <w:rFonts w:ascii="Times New Roman" w:hAnsi="Times New Roman" w:cs="Times New Roman"/>
          <w:szCs w:val="24"/>
        </w:rPr>
      </w:pPr>
      <w:r w:rsidRPr="000D5409">
        <w:rPr>
          <w:rFonts w:ascii="Times New Roman" w:hAnsi="Times New Roman" w:cs="Times New Roman"/>
          <w:szCs w:val="24"/>
        </w:rPr>
        <w:t>20</w:t>
      </w:r>
      <w:r>
        <w:rPr>
          <w:rFonts w:ascii="Times New Roman" w:hAnsi="Times New Roman" w:cs="Times New Roman"/>
          <w:szCs w:val="24"/>
        </w:rPr>
        <w:t>20</w:t>
      </w:r>
      <w:r w:rsidRPr="000D5409">
        <w:rPr>
          <w:rFonts w:ascii="Times New Roman" w:hAnsi="Times New Roman" w:cs="Times New Roman"/>
          <w:szCs w:val="24"/>
        </w:rPr>
        <w:t xml:space="preserve"> m. </w:t>
      </w:r>
      <w:r>
        <w:rPr>
          <w:rFonts w:ascii="Times New Roman" w:hAnsi="Times New Roman" w:cs="Times New Roman"/>
          <w:i/>
          <w:szCs w:val="24"/>
        </w:rPr>
        <w:t xml:space="preserve">            </w:t>
      </w:r>
      <w:r w:rsidRPr="000D5409">
        <w:rPr>
          <w:rFonts w:ascii="Times New Roman" w:hAnsi="Times New Roman" w:cs="Times New Roman"/>
          <w:szCs w:val="24"/>
        </w:rPr>
        <w:t xml:space="preserve">      d. Nr.</w:t>
      </w:r>
    </w:p>
    <w:p w:rsidR="003C4C5C" w:rsidRPr="00AC553D" w:rsidRDefault="003C4C5C" w:rsidP="003C4C5C">
      <w:pPr>
        <w:rPr>
          <w:lang w:val="lt-LT"/>
        </w:rPr>
      </w:pPr>
    </w:p>
    <w:p w:rsidR="003C4C5C" w:rsidRPr="000D5409" w:rsidRDefault="003C4C5C" w:rsidP="003C4C5C">
      <w:pPr>
        <w:tabs>
          <w:tab w:val="left" w:pos="9630"/>
        </w:tabs>
        <w:ind w:right="8"/>
        <w:jc w:val="center"/>
        <w:rPr>
          <w:lang w:val="lt-LT"/>
        </w:rPr>
      </w:pPr>
      <w:r w:rsidRPr="000D5409">
        <w:rPr>
          <w:lang w:val="lt-LT"/>
        </w:rPr>
        <w:t>Vilnius</w:t>
      </w:r>
    </w:p>
    <w:p w:rsidR="003C4C5C" w:rsidRPr="000D5409" w:rsidRDefault="003C4C5C" w:rsidP="003C4C5C">
      <w:pPr>
        <w:tabs>
          <w:tab w:val="left" w:pos="9630"/>
          <w:tab w:val="left" w:pos="9720"/>
        </w:tabs>
        <w:ind w:right="8" w:firstLine="360"/>
        <w:jc w:val="both"/>
        <w:rPr>
          <w:b/>
          <w:bCs/>
          <w:spacing w:val="-2"/>
          <w:lang w:val="lt-LT"/>
        </w:rPr>
      </w:pPr>
    </w:p>
    <w:p w:rsidR="003C4C5C" w:rsidRPr="000D5409" w:rsidRDefault="003C4C5C" w:rsidP="003C4C5C">
      <w:pPr>
        <w:tabs>
          <w:tab w:val="left" w:pos="9630"/>
          <w:tab w:val="left" w:pos="9720"/>
        </w:tabs>
        <w:ind w:right="8" w:firstLine="567"/>
        <w:jc w:val="both"/>
        <w:rPr>
          <w:lang w:val="lt-LT"/>
        </w:rPr>
      </w:pPr>
      <w:r w:rsidRPr="00196E4A">
        <w:rPr>
          <w:b/>
          <w:lang w:val="lt-LT"/>
        </w:rPr>
        <w:t xml:space="preserve">Lietuvos Respublikos vidaus reikalų ministerija </w:t>
      </w:r>
      <w:r w:rsidRPr="00196E4A">
        <w:rPr>
          <w:lang w:val="lt-LT"/>
        </w:rPr>
        <w:t xml:space="preserve">(toliau – </w:t>
      </w:r>
      <w:r w:rsidRPr="00196E4A">
        <w:rPr>
          <w:b/>
          <w:lang w:val="lt-LT"/>
        </w:rPr>
        <w:t>Klientas</w:t>
      </w:r>
      <w:r w:rsidRPr="00196E4A">
        <w:rPr>
          <w:lang w:val="lt-LT"/>
        </w:rPr>
        <w:t>), atstovaujama ministerijos kanclerio Valdemaro Urbano, ir</w:t>
      </w:r>
      <w:r w:rsidRPr="00196E4A">
        <w:rPr>
          <w:b/>
          <w:lang w:val="lt-LT"/>
        </w:rPr>
        <w:t xml:space="preserve"> </w:t>
      </w:r>
      <w:r w:rsidRPr="00196E4A">
        <w:t>UAB ,,Spinter tyrimai</w:t>
      </w:r>
      <w:r w:rsidRPr="00C74300">
        <w:t>“</w:t>
      </w:r>
      <w:r w:rsidRPr="000D5409">
        <w:rPr>
          <w:lang w:val="lt-LT"/>
        </w:rPr>
        <w:t xml:space="preserve"> (toliau – </w:t>
      </w:r>
      <w:r w:rsidRPr="000D5409">
        <w:rPr>
          <w:b/>
          <w:lang w:val="lt-LT"/>
        </w:rPr>
        <w:t>Paslaugų teikėjas</w:t>
      </w:r>
      <w:r w:rsidRPr="000D5409">
        <w:rPr>
          <w:lang w:val="lt-LT"/>
        </w:rPr>
        <w:t xml:space="preserve">), atstovaujama </w:t>
      </w:r>
      <w:r>
        <w:rPr>
          <w:lang w:val="lt-LT"/>
        </w:rPr>
        <w:t>direktoriaus Igno Zoko</w:t>
      </w:r>
      <w:r w:rsidRPr="000D5409">
        <w:rPr>
          <w:lang w:val="lt-LT"/>
        </w:rPr>
        <w:t>, toliau kartu ar atskirai vadinam</w:t>
      </w:r>
      <w:r w:rsidRPr="00C74300">
        <w:rPr>
          <w:lang w:val="lt-LT"/>
        </w:rPr>
        <w:t>os</w:t>
      </w:r>
      <w:r w:rsidRPr="000D5409">
        <w:rPr>
          <w:lang w:val="lt-LT"/>
        </w:rPr>
        <w:t xml:space="preserve"> Šalimis, </w:t>
      </w:r>
      <w:r w:rsidRPr="00196E4A">
        <w:rPr>
          <w:lang w:val="lt-LT"/>
        </w:rPr>
        <w:t>vadovaudamosi Turto valdymo ir ūkio departamento prie Lietuvos Respublikos vidaus reikalų ministerijos pirkimo organizatoriaus 2020 m. liepos 1 d. sprendimu dėl laimėtojo</w:t>
      </w:r>
      <w:r w:rsidRPr="00C74300">
        <w:rPr>
          <w:lang w:val="lt-LT"/>
        </w:rPr>
        <w:t xml:space="preserve"> Nr</w:t>
      </w:r>
      <w:r w:rsidRPr="000D5409">
        <w:rPr>
          <w:lang w:val="lt-LT"/>
        </w:rPr>
        <w:t>.</w:t>
      </w:r>
      <w:r>
        <w:rPr>
          <w:lang w:val="lt-LT"/>
        </w:rPr>
        <w:t xml:space="preserve"> OS-127</w:t>
      </w:r>
      <w:r w:rsidRPr="000D5409">
        <w:rPr>
          <w:lang w:val="lt-LT"/>
        </w:rPr>
        <w:t>, sudaro šią paslaugų viešojo pirkimo-pardavimo (paslaugų teikimo) sutartį (toliau – Sutartis).</w:t>
      </w:r>
    </w:p>
    <w:p w:rsidR="003C4C5C" w:rsidRPr="00AC553D" w:rsidRDefault="003C4C5C" w:rsidP="003C4C5C">
      <w:pPr>
        <w:tabs>
          <w:tab w:val="left" w:pos="9630"/>
          <w:tab w:val="left" w:pos="9720"/>
        </w:tabs>
        <w:ind w:right="8" w:firstLine="567"/>
        <w:jc w:val="both"/>
        <w:rPr>
          <w:lang w:val="lt-LT"/>
        </w:rPr>
      </w:pPr>
    </w:p>
    <w:p w:rsidR="003C4C5C" w:rsidRPr="000D5409" w:rsidRDefault="003C4C5C" w:rsidP="003C4C5C">
      <w:pPr>
        <w:tabs>
          <w:tab w:val="left" w:pos="9630"/>
        </w:tabs>
        <w:ind w:right="8"/>
        <w:jc w:val="center"/>
        <w:rPr>
          <w:b/>
          <w:lang w:val="lt-LT"/>
        </w:rPr>
      </w:pPr>
      <w:r w:rsidRPr="000D5409">
        <w:rPr>
          <w:b/>
          <w:lang w:val="lt-LT"/>
        </w:rPr>
        <w:t>1. SUTARTIES DALYKAS</w:t>
      </w:r>
    </w:p>
    <w:p w:rsidR="003C4C5C" w:rsidRPr="000D5409" w:rsidRDefault="003C4C5C" w:rsidP="003C4C5C">
      <w:pPr>
        <w:pStyle w:val="Sraopastraipa"/>
        <w:tabs>
          <w:tab w:val="left" w:pos="9630"/>
        </w:tabs>
        <w:ind w:right="8"/>
        <w:rPr>
          <w:b/>
          <w:lang w:val="lt-LT"/>
        </w:rPr>
      </w:pPr>
    </w:p>
    <w:p w:rsidR="003C4C5C" w:rsidRPr="000D5409" w:rsidRDefault="003C4C5C" w:rsidP="003C4C5C">
      <w:pPr>
        <w:tabs>
          <w:tab w:val="left" w:pos="1134"/>
          <w:tab w:val="left" w:pos="9630"/>
          <w:tab w:val="left" w:pos="9720"/>
        </w:tabs>
        <w:ind w:right="8" w:firstLine="567"/>
        <w:jc w:val="both"/>
        <w:rPr>
          <w:lang w:val="lt-LT"/>
        </w:rPr>
      </w:pPr>
      <w:r w:rsidRPr="000D5409">
        <w:rPr>
          <w:lang w:val="lt-LT"/>
        </w:rPr>
        <w:t xml:space="preserve">1.1. Paslaugų teikėjas įsipareigoja Sutartyje nustatyta tvarka ir sąlygomis </w:t>
      </w:r>
      <w:r>
        <w:rPr>
          <w:lang w:val="lt-LT"/>
        </w:rPr>
        <w:t>su</w:t>
      </w:r>
      <w:r w:rsidRPr="000D5409">
        <w:rPr>
          <w:lang w:val="lt-LT"/>
        </w:rPr>
        <w:t xml:space="preserve">teikti </w:t>
      </w:r>
      <w:r>
        <w:t>g</w:t>
      </w:r>
      <w:r w:rsidRPr="00C74300">
        <w:t>y</w:t>
      </w:r>
      <w:r w:rsidRPr="00196E4A">
        <w:t>ventojų apklausos apie jų požiūrį į valstybės ir savivaldybių institucijas ir įstaigas paslaugas</w:t>
      </w:r>
      <w:r w:rsidRPr="00196E4A">
        <w:rPr>
          <w:lang w:val="lt-LT"/>
        </w:rPr>
        <w:t xml:space="preserve"> (toliau – paslaugos), kurių specifikacija nurodyta Sutarties priede – Paslaugų techninėje specifikacijoje (toliau – Sutarties priedas), o Klientas Sutartyje nustatyta tvarka ir sąlygomis įsipareigoja priimti tinkamai ir faktiškai suteiktas paslaugas ir sumokėti Paslaugų teikėjui už jas.</w:t>
      </w:r>
    </w:p>
    <w:p w:rsidR="003C4C5C" w:rsidRPr="000D5409" w:rsidRDefault="003C4C5C" w:rsidP="003C4C5C">
      <w:pPr>
        <w:tabs>
          <w:tab w:val="left" w:pos="9630"/>
        </w:tabs>
        <w:ind w:right="8"/>
        <w:jc w:val="both"/>
        <w:rPr>
          <w:lang w:val="lt-LT"/>
        </w:rPr>
      </w:pPr>
    </w:p>
    <w:p w:rsidR="003C4C5C" w:rsidRPr="000D5409" w:rsidRDefault="003C4C5C" w:rsidP="003C4C5C">
      <w:pPr>
        <w:tabs>
          <w:tab w:val="left" w:pos="9630"/>
        </w:tabs>
        <w:ind w:right="8"/>
        <w:jc w:val="center"/>
        <w:rPr>
          <w:b/>
          <w:lang w:val="lt-LT"/>
        </w:rPr>
      </w:pPr>
      <w:r w:rsidRPr="000D5409">
        <w:rPr>
          <w:b/>
          <w:lang w:val="lt-LT"/>
        </w:rPr>
        <w:t>2. SUTARTIES KAINA IR ATSISKAITYMO TVARKA</w:t>
      </w:r>
    </w:p>
    <w:p w:rsidR="003C4C5C" w:rsidRPr="000D5409" w:rsidRDefault="003C4C5C" w:rsidP="003C4C5C">
      <w:pPr>
        <w:pStyle w:val="Pagrindinistekstas"/>
        <w:tabs>
          <w:tab w:val="left" w:pos="9630"/>
          <w:tab w:val="left" w:pos="9720"/>
        </w:tabs>
        <w:ind w:right="8" w:firstLine="360"/>
      </w:pPr>
    </w:p>
    <w:p w:rsidR="003C4C5C" w:rsidRDefault="003C4C5C" w:rsidP="003C4C5C">
      <w:pPr>
        <w:tabs>
          <w:tab w:val="left" w:pos="1134"/>
          <w:tab w:val="left" w:pos="9630"/>
          <w:tab w:val="left" w:pos="9720"/>
        </w:tabs>
        <w:ind w:right="8" w:firstLine="567"/>
        <w:jc w:val="both"/>
        <w:rPr>
          <w:lang w:val="lt-LT"/>
        </w:rPr>
      </w:pPr>
      <w:r w:rsidRPr="000D5409">
        <w:rPr>
          <w:lang w:val="lt-LT"/>
        </w:rPr>
        <w:t xml:space="preserve">2.1. </w:t>
      </w:r>
      <w:r w:rsidRPr="00196E4A">
        <w:rPr>
          <w:lang w:val="lt-LT"/>
        </w:rPr>
        <w:t xml:space="preserve">Sutarties kaina – </w:t>
      </w:r>
      <w:r w:rsidRPr="00196E4A">
        <w:rPr>
          <w:b/>
          <w:lang w:val="lt-LT"/>
        </w:rPr>
        <w:t>6 746,96</w:t>
      </w:r>
      <w:r w:rsidRPr="00196E4A">
        <w:rPr>
          <w:b/>
          <w:i/>
          <w:lang w:val="lt-LT"/>
        </w:rPr>
        <w:t xml:space="preserve"> </w:t>
      </w:r>
      <w:r w:rsidRPr="00196E4A">
        <w:rPr>
          <w:b/>
          <w:lang w:val="lt-LT"/>
        </w:rPr>
        <w:t>Eur</w:t>
      </w:r>
      <w:r w:rsidRPr="00196E4A">
        <w:rPr>
          <w:b/>
          <w:i/>
          <w:lang w:val="lt-LT"/>
        </w:rPr>
        <w:t xml:space="preserve"> </w:t>
      </w:r>
      <w:r w:rsidRPr="00196E4A">
        <w:rPr>
          <w:lang w:val="lt-LT"/>
        </w:rPr>
        <w:t>(</w:t>
      </w:r>
      <w:r w:rsidRPr="00196E4A">
        <w:rPr>
          <w:b/>
          <w:lang w:val="lt-LT"/>
        </w:rPr>
        <w:t>šeši tūkstančiai septyni šimtai keturiasdešimt šeši eurai devyniasdešimt šeši centai</w:t>
      </w:r>
      <w:r w:rsidRPr="00196E4A">
        <w:rPr>
          <w:lang w:val="lt-LT"/>
        </w:rPr>
        <w:t>), įskaitant pridėtinės vertės mokestį (toliau – PVM). Detalios paslaugų kainos (įkainiai):</w:t>
      </w:r>
    </w:p>
    <w:p w:rsidR="003C4C5C" w:rsidRDefault="003C4C5C" w:rsidP="003C4C5C">
      <w:pPr>
        <w:tabs>
          <w:tab w:val="left" w:pos="1134"/>
          <w:tab w:val="left" w:pos="9630"/>
          <w:tab w:val="left" w:pos="9720"/>
        </w:tabs>
        <w:ind w:right="8" w:firstLine="567"/>
        <w:jc w:val="both"/>
        <w:rPr>
          <w:lang w:val="lt-LT"/>
        </w:rPr>
      </w:pPr>
    </w:p>
    <w:tbl>
      <w:tblPr>
        <w:tblStyle w:val="Lentelstinklelis"/>
        <w:tblW w:w="0" w:type="auto"/>
        <w:tblLook w:val="04A0" w:firstRow="1" w:lastRow="0" w:firstColumn="1" w:lastColumn="0" w:noHBand="0" w:noVBand="1"/>
      </w:tblPr>
      <w:tblGrid>
        <w:gridCol w:w="943"/>
        <w:gridCol w:w="4822"/>
        <w:gridCol w:w="1949"/>
        <w:gridCol w:w="1921"/>
      </w:tblGrid>
      <w:tr w:rsidR="003C4C5C" w:rsidRPr="00B3553D" w:rsidTr="00185FB3">
        <w:trPr>
          <w:trHeight w:val="614"/>
        </w:trPr>
        <w:tc>
          <w:tcPr>
            <w:tcW w:w="959" w:type="dxa"/>
          </w:tcPr>
          <w:p w:rsidR="003C4C5C" w:rsidRPr="00B3553D" w:rsidRDefault="003C4C5C" w:rsidP="00185FB3">
            <w:pPr>
              <w:tabs>
                <w:tab w:val="left" w:pos="1134"/>
                <w:tab w:val="left" w:pos="9630"/>
                <w:tab w:val="left" w:pos="9720"/>
              </w:tabs>
              <w:ind w:right="8"/>
              <w:jc w:val="center"/>
              <w:rPr>
                <w:lang w:val="lt-LT"/>
              </w:rPr>
            </w:pPr>
            <w:r w:rsidRPr="00B3553D">
              <w:rPr>
                <w:lang w:val="lt-LT"/>
              </w:rPr>
              <w:t>Eil. Nr.</w:t>
            </w:r>
          </w:p>
        </w:tc>
        <w:tc>
          <w:tcPr>
            <w:tcW w:w="4961" w:type="dxa"/>
          </w:tcPr>
          <w:p w:rsidR="003C4C5C" w:rsidRPr="00B3553D" w:rsidRDefault="003C4C5C" w:rsidP="00185FB3">
            <w:pPr>
              <w:tabs>
                <w:tab w:val="left" w:pos="1134"/>
                <w:tab w:val="left" w:pos="9630"/>
                <w:tab w:val="left" w:pos="9720"/>
              </w:tabs>
              <w:ind w:right="8"/>
              <w:jc w:val="center"/>
              <w:rPr>
                <w:lang w:val="lt-LT"/>
              </w:rPr>
            </w:pPr>
            <w:r w:rsidRPr="00B3553D">
              <w:rPr>
                <w:lang w:val="lt-LT"/>
              </w:rPr>
              <w:t>Paslaugos pavadinimas</w:t>
            </w:r>
          </w:p>
        </w:tc>
        <w:tc>
          <w:tcPr>
            <w:tcW w:w="1985" w:type="dxa"/>
          </w:tcPr>
          <w:p w:rsidR="003C4C5C" w:rsidRPr="00B3553D" w:rsidRDefault="003C4C5C" w:rsidP="00185FB3">
            <w:pPr>
              <w:tabs>
                <w:tab w:val="left" w:pos="1134"/>
                <w:tab w:val="left" w:pos="9630"/>
                <w:tab w:val="left" w:pos="9720"/>
              </w:tabs>
              <w:ind w:right="8"/>
              <w:jc w:val="center"/>
              <w:rPr>
                <w:lang w:val="lt-LT"/>
              </w:rPr>
            </w:pPr>
            <w:r>
              <w:rPr>
                <w:lang w:val="lt-LT"/>
              </w:rPr>
              <w:t>Suma Eur be PVM</w:t>
            </w:r>
          </w:p>
        </w:tc>
        <w:tc>
          <w:tcPr>
            <w:tcW w:w="1956" w:type="dxa"/>
          </w:tcPr>
          <w:p w:rsidR="003C4C5C" w:rsidRPr="00B3553D" w:rsidRDefault="003C4C5C" w:rsidP="00185FB3">
            <w:pPr>
              <w:tabs>
                <w:tab w:val="left" w:pos="1134"/>
                <w:tab w:val="left" w:pos="9630"/>
                <w:tab w:val="left" w:pos="9720"/>
              </w:tabs>
              <w:ind w:right="8"/>
              <w:jc w:val="center"/>
              <w:rPr>
                <w:lang w:val="lt-LT"/>
              </w:rPr>
            </w:pPr>
            <w:r>
              <w:rPr>
                <w:lang w:val="lt-LT"/>
              </w:rPr>
              <w:t>Suma Eur su PVM</w:t>
            </w:r>
          </w:p>
        </w:tc>
      </w:tr>
      <w:tr w:rsidR="003C4C5C" w:rsidRPr="00B3553D" w:rsidTr="00185FB3">
        <w:trPr>
          <w:trHeight w:val="750"/>
        </w:trPr>
        <w:tc>
          <w:tcPr>
            <w:tcW w:w="959" w:type="dxa"/>
          </w:tcPr>
          <w:p w:rsidR="003C4C5C" w:rsidRPr="00B3553D" w:rsidRDefault="003C4C5C" w:rsidP="00185FB3">
            <w:pPr>
              <w:tabs>
                <w:tab w:val="left" w:pos="1134"/>
                <w:tab w:val="left" w:pos="9630"/>
                <w:tab w:val="left" w:pos="9720"/>
              </w:tabs>
              <w:ind w:right="8"/>
              <w:jc w:val="center"/>
              <w:rPr>
                <w:lang w:val="lt-LT"/>
              </w:rPr>
            </w:pPr>
            <w:r w:rsidRPr="00B3553D">
              <w:rPr>
                <w:lang w:val="lt-LT"/>
              </w:rPr>
              <w:t>1.</w:t>
            </w:r>
          </w:p>
        </w:tc>
        <w:tc>
          <w:tcPr>
            <w:tcW w:w="4961" w:type="dxa"/>
          </w:tcPr>
          <w:p w:rsidR="003C4C5C" w:rsidRPr="00B3553D" w:rsidRDefault="003C4C5C" w:rsidP="00185FB3">
            <w:pPr>
              <w:tabs>
                <w:tab w:val="left" w:pos="1134"/>
                <w:tab w:val="left" w:pos="9630"/>
                <w:tab w:val="left" w:pos="9720"/>
              </w:tabs>
              <w:ind w:right="8"/>
              <w:jc w:val="both"/>
              <w:rPr>
                <w:lang w:val="lt-LT"/>
              </w:rPr>
            </w:pPr>
            <w:r w:rsidRPr="00B3553D">
              <w:rPr>
                <w:lang w:val="lt-LT"/>
              </w:rPr>
              <w:t>Gyventojų apklausa apie jų požiūrį į valstybės ir savivaldybių institucijas ir įstaigas</w:t>
            </w:r>
          </w:p>
        </w:tc>
        <w:tc>
          <w:tcPr>
            <w:tcW w:w="1985" w:type="dxa"/>
          </w:tcPr>
          <w:p w:rsidR="003C4C5C" w:rsidRPr="00B3553D" w:rsidRDefault="003C4C5C" w:rsidP="00185FB3">
            <w:pPr>
              <w:tabs>
                <w:tab w:val="left" w:pos="1134"/>
                <w:tab w:val="left" w:pos="9630"/>
                <w:tab w:val="left" w:pos="9720"/>
              </w:tabs>
              <w:ind w:right="8"/>
              <w:jc w:val="center"/>
              <w:rPr>
                <w:lang w:val="lt-LT"/>
              </w:rPr>
            </w:pPr>
            <w:r>
              <w:rPr>
                <w:lang w:val="lt-LT"/>
              </w:rPr>
              <w:t>5 576,00</w:t>
            </w:r>
          </w:p>
        </w:tc>
        <w:tc>
          <w:tcPr>
            <w:tcW w:w="1956" w:type="dxa"/>
          </w:tcPr>
          <w:p w:rsidR="003C4C5C" w:rsidRPr="00B3553D" w:rsidRDefault="003C4C5C" w:rsidP="00185FB3">
            <w:pPr>
              <w:tabs>
                <w:tab w:val="left" w:pos="1134"/>
                <w:tab w:val="left" w:pos="9630"/>
                <w:tab w:val="left" w:pos="9720"/>
              </w:tabs>
              <w:ind w:right="8"/>
              <w:jc w:val="center"/>
              <w:rPr>
                <w:lang w:val="lt-LT"/>
              </w:rPr>
            </w:pPr>
            <w:r>
              <w:rPr>
                <w:lang w:val="lt-LT"/>
              </w:rPr>
              <w:t>6 746,96</w:t>
            </w:r>
          </w:p>
        </w:tc>
      </w:tr>
    </w:tbl>
    <w:p w:rsidR="003C4C5C" w:rsidRPr="000D5409" w:rsidRDefault="003C4C5C" w:rsidP="003C4C5C">
      <w:pPr>
        <w:tabs>
          <w:tab w:val="left" w:pos="1134"/>
          <w:tab w:val="left" w:pos="9630"/>
          <w:tab w:val="left" w:pos="9720"/>
        </w:tabs>
        <w:ind w:right="8"/>
        <w:jc w:val="both"/>
        <w:rPr>
          <w:lang w:val="lt-LT"/>
        </w:rPr>
      </w:pPr>
    </w:p>
    <w:p w:rsidR="003C4C5C" w:rsidRPr="00B3553D" w:rsidRDefault="003C4C5C" w:rsidP="003C4C5C">
      <w:pPr>
        <w:tabs>
          <w:tab w:val="left" w:pos="1134"/>
          <w:tab w:val="left" w:pos="9630"/>
          <w:tab w:val="left" w:pos="9720"/>
        </w:tabs>
        <w:ind w:right="8" w:firstLine="567"/>
        <w:jc w:val="both"/>
        <w:rPr>
          <w:lang w:val="lt-LT"/>
        </w:rPr>
      </w:pPr>
      <w:r w:rsidRPr="000D5409">
        <w:rPr>
          <w:lang w:val="lt-LT"/>
        </w:rPr>
        <w:t>2.2</w:t>
      </w:r>
      <w:r w:rsidRPr="00B3553D">
        <w:rPr>
          <w:lang w:val="lt-LT"/>
        </w:rPr>
        <w:t>. Į Sutarties kainą/paslaugų kainas (įkainius) įskaitomi visi mokesčiai ir rinkliavos bei kitos išlaidos, susijusios su tinkamu Sutarties vykdymu (įskaitant ir PVM sąskaitų faktūrų / sąskaitų faktūrų teikimo elektroniniu būdu išlaidas).</w:t>
      </w:r>
    </w:p>
    <w:p w:rsidR="003C4C5C" w:rsidRPr="00B3553D" w:rsidRDefault="003C4C5C" w:rsidP="003C4C5C">
      <w:pPr>
        <w:tabs>
          <w:tab w:val="left" w:pos="1134"/>
          <w:tab w:val="left" w:pos="9630"/>
          <w:tab w:val="left" w:pos="9720"/>
        </w:tabs>
        <w:ind w:right="8" w:firstLine="567"/>
        <w:jc w:val="both"/>
        <w:rPr>
          <w:lang w:val="lt-LT"/>
        </w:rPr>
      </w:pPr>
      <w:r w:rsidRPr="00B3553D">
        <w:rPr>
          <w:lang w:val="lt-LT"/>
        </w:rPr>
        <w:t>2.3. Sutarties kaina/paslaugų kainos (įkainiai) negali būti keičiama/os per visą Sutarties galiojimo laiką, išskyrus Sutartyje numatytus atvejus.</w:t>
      </w:r>
    </w:p>
    <w:p w:rsidR="003C4C5C" w:rsidRPr="00196E4A" w:rsidRDefault="003C4C5C" w:rsidP="003C4C5C">
      <w:pPr>
        <w:tabs>
          <w:tab w:val="left" w:pos="1134"/>
          <w:tab w:val="left" w:pos="9630"/>
          <w:tab w:val="left" w:pos="9720"/>
        </w:tabs>
        <w:ind w:right="8" w:firstLine="567"/>
        <w:jc w:val="both"/>
        <w:rPr>
          <w:lang w:val="lt-LT"/>
        </w:rPr>
      </w:pPr>
      <w:r w:rsidRPr="00196E4A">
        <w:rPr>
          <w:lang w:val="lt-LT"/>
        </w:rPr>
        <w:t>2.4. Tinkamai ir faktiškai suteiktų paslaugų perdavimas ir priėmimas įforminamas paslaugų perdavimo–priėmimo aktu, kuris Sutartyje nustatyta tvarka pasirašomas Paslaugų teikėjo ir Kliento ir tik dėl tokių paslaugų, kurios atitinka Sutartyje ir Sutarties priede nurodytus reikalavimus.  Paslaugų priėmimo-perdavimo aktas pasirašomas 2 (dviem) vienodą juridinę galią turinčiais egzemplioriais. Šalių pasirašytas paslaugų priėmimo-perdavimo aktas yra pagrindas PVM sąskaitai faktūrai išrašyti.</w:t>
      </w:r>
    </w:p>
    <w:p w:rsidR="003C4C5C" w:rsidRPr="000D5409" w:rsidRDefault="003C4C5C" w:rsidP="003C4C5C">
      <w:pPr>
        <w:tabs>
          <w:tab w:val="left" w:pos="1134"/>
          <w:tab w:val="left" w:pos="9630"/>
          <w:tab w:val="left" w:pos="9720"/>
        </w:tabs>
        <w:ind w:right="8" w:firstLine="567"/>
        <w:jc w:val="both"/>
        <w:rPr>
          <w:lang w:val="lt-LT"/>
        </w:rPr>
      </w:pPr>
      <w:r w:rsidRPr="00196E4A">
        <w:rPr>
          <w:lang w:val="lt-LT"/>
        </w:rPr>
        <w:t>2.5. Už tinkamai ir faktiškai suteiktas paslaugas Klientas su Paslaugų teikėju atsiskaito mokėjimo pavedimu, pinigus pervesdamas į Sutartyje nurodytą Paslaugų teikėjo atsiskaitomąją sąskaitą ne vėliau kaip per 30 (trisdešimt) dienų nuo paslaugų perdavimo–priėmimo akto pasirašymo ir teisingos PVM sąskaitos faktūros gavimo dienos. Paslaugų teikėjas PVM sąskaitą faktūrą / sąskaitą faktūrą turi pateikti elektroniniu būdu, kaip numatyta Mažos vertės pirkimų tvarkos aprašo, patvirtinto Viešųjų pirkimų tarnybos direktoriaus 2017 m. birželio 28 d. įsakymu Nr. 1S-97 „Dėl Mažos vertės pirkimų tvarkos aprašo patvirtinimo“ 21.4.7 papunktyje. Paslaugų teikėjui nepateikus PVM sąskaitos faktūros / sąskaitos faktūros elektroniniu būdu, Klientas turi teisę nevykdyti mokėjimo.</w:t>
      </w:r>
    </w:p>
    <w:p w:rsidR="003C4C5C" w:rsidRPr="00196E4A" w:rsidRDefault="003C4C5C" w:rsidP="003C4C5C">
      <w:pPr>
        <w:tabs>
          <w:tab w:val="left" w:pos="1134"/>
          <w:tab w:val="left" w:pos="9630"/>
          <w:tab w:val="left" w:pos="9720"/>
        </w:tabs>
        <w:ind w:right="8" w:firstLine="567"/>
        <w:jc w:val="both"/>
        <w:rPr>
          <w:lang w:val="lt-LT"/>
        </w:rPr>
      </w:pPr>
      <w:r w:rsidRPr="00196E4A">
        <w:rPr>
          <w:lang w:val="lt-LT"/>
        </w:rPr>
        <w:lastRenderedPageBreak/>
        <w:t>2.6. Sutarties kaina/paslaugų kainos (įkainiai) Sutarties galiojimo laikotarpiu turi būti perskaičiuojama/os (didinama/os ar mažinama/os) pasikeitus (padidėjus ar sumažėjus) PVM tarifui, kuris turėjo tiesioginės įtakos Sutarties kainai/paslaugų kainoms (įkainiams). Šalims raštiškai susitarus ir ne vėliau kaip iki paslaugų perdavimo–priėmimo akto pasirašymo dienos, perskaičiuojama/os tik ta/os Sutarties kainos dalis/paslaugų kainų (įkainių) dalys, kuriai/ioms turėjo įtakos pasikeitęs PVM tarifas ir tik pasikeitusio mokesčio dydžiu. Sutarties kainos/paslaugų kainų (įkainių) perskaičiavimą dėl pasikeitusio (padidėjusio ar sumažėjusio) PVM tarifo inicijuoja Paslaugų teikėjas, kreipdamasis į Klientą raštu, pateikdamas konkrečius skaičiavimus dėl pasikeitusio mokesčio įtakos Sutarties kainai/paslaugų kainoms (įkainiams). Klientas taip pat turi teisę inicijuoti Sutarties kainos/paslaugų kainų (įkainių) perskaičiavimą dėl pasikeitusio (padidėjusio ar sumažėjusio) PVM tarifo. Sutarties kainos/paslaugų kainų (įkainių) perskaičiavimas įforminamas Šalių pasirašomu susitarimu, kuriame užfiksuojama/os perskaičiuota/os Sutarties kaina/paslaugų kainos (įkainiai) bei šio perskaičiavimo įsigaliojimo sąlygos. Sutarties kainos/paslaugų kainų (įkainių) perskaičiavimas dėl kitų mokesčių pasikeitimo nebus atliekamas.</w:t>
      </w:r>
    </w:p>
    <w:p w:rsidR="003C4C5C" w:rsidRPr="00196E4A" w:rsidRDefault="003C4C5C" w:rsidP="003C4C5C">
      <w:pPr>
        <w:tabs>
          <w:tab w:val="left" w:pos="1134"/>
          <w:tab w:val="left" w:pos="9630"/>
          <w:tab w:val="left" w:pos="9720"/>
        </w:tabs>
        <w:ind w:right="8" w:firstLine="567"/>
        <w:jc w:val="both"/>
        <w:rPr>
          <w:lang w:val="lt-LT"/>
        </w:rPr>
      </w:pPr>
      <w:r w:rsidRPr="00196E4A">
        <w:rPr>
          <w:lang w:val="lt-LT"/>
        </w:rPr>
        <w:t>2.7. 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raštu apie tai informuoti Paslaugų teikėją. Esant valstybės piniginių išteklių išdavimo ribojimo situacijai ir Klientui atsisakius dar nesuteiktų paslaugų, Klientui nėra taikomos jokios sankcijos, kylančios iš sutartinių įsipareigojimų nevykdymo.</w:t>
      </w:r>
    </w:p>
    <w:p w:rsidR="003C4C5C" w:rsidRPr="000D5409" w:rsidRDefault="003C4C5C" w:rsidP="003C4C5C">
      <w:pPr>
        <w:tabs>
          <w:tab w:val="left" w:pos="1134"/>
          <w:tab w:val="left" w:pos="9630"/>
          <w:tab w:val="left" w:pos="9720"/>
        </w:tabs>
        <w:ind w:right="8" w:firstLine="567"/>
        <w:jc w:val="both"/>
        <w:rPr>
          <w:i/>
          <w:lang w:val="lt-LT"/>
        </w:rPr>
      </w:pPr>
      <w:r w:rsidRPr="00196E4A">
        <w:rPr>
          <w:lang w:val="lt-LT"/>
        </w:rPr>
        <w:t>2.8. Sutarties kainai apskaičiuoti taikomas kainodaros būdas:</w:t>
      </w:r>
      <w:r w:rsidRPr="00196E4A">
        <w:rPr>
          <w:i/>
          <w:lang w:val="lt-LT"/>
        </w:rPr>
        <w:t xml:space="preserve"> </w:t>
      </w:r>
      <w:r w:rsidRPr="00196E4A">
        <w:rPr>
          <w:lang w:val="lt-LT"/>
        </w:rPr>
        <w:t>fiksuota kaina su peržiūra.</w:t>
      </w:r>
    </w:p>
    <w:p w:rsidR="003C4C5C" w:rsidRPr="000D5409" w:rsidRDefault="003C4C5C" w:rsidP="003C4C5C">
      <w:pPr>
        <w:tabs>
          <w:tab w:val="left" w:pos="9630"/>
        </w:tabs>
        <w:ind w:right="8"/>
        <w:rPr>
          <w:b/>
          <w:lang w:val="lt-LT"/>
        </w:rPr>
      </w:pPr>
    </w:p>
    <w:p w:rsidR="003C4C5C" w:rsidRPr="000D5409" w:rsidRDefault="003C4C5C" w:rsidP="003C4C5C">
      <w:pPr>
        <w:tabs>
          <w:tab w:val="left" w:pos="9630"/>
        </w:tabs>
        <w:ind w:right="8"/>
        <w:jc w:val="center"/>
        <w:rPr>
          <w:b/>
          <w:lang w:val="lt-LT"/>
        </w:rPr>
      </w:pPr>
      <w:r w:rsidRPr="000D5409">
        <w:rPr>
          <w:b/>
          <w:lang w:val="lt-LT"/>
        </w:rPr>
        <w:t>3. ŠALIŲ ĮSIPAREIGOJIMAI</w:t>
      </w:r>
    </w:p>
    <w:p w:rsidR="003C4C5C" w:rsidRPr="000D5409" w:rsidRDefault="003C4C5C" w:rsidP="003C4C5C">
      <w:pPr>
        <w:tabs>
          <w:tab w:val="left" w:pos="9630"/>
        </w:tabs>
        <w:ind w:right="8" w:firstLine="360"/>
        <w:jc w:val="both"/>
        <w:rPr>
          <w:lang w:val="lt-LT"/>
        </w:rPr>
      </w:pPr>
    </w:p>
    <w:p w:rsidR="003C4C5C" w:rsidRPr="000D5409" w:rsidRDefault="003C4C5C" w:rsidP="003C4C5C">
      <w:pPr>
        <w:tabs>
          <w:tab w:val="left" w:pos="1134"/>
          <w:tab w:val="left" w:pos="9630"/>
          <w:tab w:val="left" w:pos="9720"/>
        </w:tabs>
        <w:ind w:right="8" w:firstLine="567"/>
        <w:jc w:val="both"/>
        <w:rPr>
          <w:lang w:val="lt-LT"/>
        </w:rPr>
      </w:pPr>
      <w:r w:rsidRPr="000D5409">
        <w:rPr>
          <w:lang w:val="lt-LT"/>
        </w:rPr>
        <w:t>3.1. Paslaugų teikėjas įsipareigoja:</w:t>
      </w:r>
    </w:p>
    <w:p w:rsidR="003C4C5C" w:rsidRPr="000D5409" w:rsidRDefault="003C4C5C" w:rsidP="003C4C5C">
      <w:pPr>
        <w:pStyle w:val="Pagrindinistekstas"/>
        <w:tabs>
          <w:tab w:val="left" w:pos="1044"/>
          <w:tab w:val="left" w:pos="1276"/>
          <w:tab w:val="left" w:pos="9630"/>
          <w:tab w:val="left" w:pos="9720"/>
        </w:tabs>
        <w:ind w:right="8" w:firstLine="567"/>
      </w:pPr>
      <w:r w:rsidRPr="000D5409">
        <w:t>3.1.1.</w:t>
      </w:r>
      <w:r w:rsidRPr="000D5409">
        <w:rPr>
          <w:i/>
        </w:rPr>
        <w:t xml:space="preserve"> </w:t>
      </w:r>
      <w:r w:rsidRPr="000D5409">
        <w:t xml:space="preserve">Sutartyje </w:t>
      </w:r>
      <w:r w:rsidRPr="00E660CE">
        <w:t>ir Sutarties priede</w:t>
      </w:r>
      <w:r w:rsidRPr="000D5409">
        <w:t xml:space="preserve"> nustatyta tvarka, sąlygomis ir terminais </w:t>
      </w:r>
      <w:r>
        <w:t>su</w:t>
      </w:r>
      <w:r w:rsidRPr="000D5409">
        <w:t>teikti Sutartie</w:t>
      </w:r>
      <w:r w:rsidRPr="00E660CE">
        <w:t xml:space="preserve">s ir Sutarties priedo </w:t>
      </w:r>
      <w:r w:rsidRPr="000D5409">
        <w:t xml:space="preserve">reikalavimus atitinkančias paslaugas </w:t>
      </w:r>
      <w:r w:rsidRPr="00E660CE">
        <w:t>iki 2020 m. spalio 30 d</w:t>
      </w:r>
      <w:r>
        <w:t>;</w:t>
      </w:r>
    </w:p>
    <w:p w:rsidR="003C4C5C" w:rsidRPr="000D5409" w:rsidRDefault="003C4C5C" w:rsidP="003C4C5C">
      <w:pPr>
        <w:pStyle w:val="Pagrindinistekstas"/>
        <w:tabs>
          <w:tab w:val="left" w:pos="1276"/>
          <w:tab w:val="left" w:pos="9630"/>
          <w:tab w:val="left" w:pos="9720"/>
        </w:tabs>
        <w:ind w:right="8" w:firstLine="567"/>
      </w:pPr>
      <w:r w:rsidRPr="000D5409">
        <w:t>3.1.2. tinkamai ir faktiškai suteikus paslaugas, pateikti Klientui pasirašytą paslaugų perdavimo–priėmimo aktą bei PVM sąskaitą faktūrą;</w:t>
      </w:r>
    </w:p>
    <w:p w:rsidR="003C4C5C" w:rsidRPr="000D5409" w:rsidRDefault="003C4C5C" w:rsidP="003C4C5C">
      <w:pPr>
        <w:pStyle w:val="Pagrindinistekstas"/>
        <w:tabs>
          <w:tab w:val="left" w:pos="1276"/>
          <w:tab w:val="left" w:pos="9630"/>
          <w:tab w:val="left" w:pos="9720"/>
        </w:tabs>
        <w:ind w:right="8" w:firstLine="567"/>
      </w:pPr>
      <w:r w:rsidRPr="00196E4A">
        <w:t>3.1.3. ne vėliau kaip per 3 (tris) darbo dienas nuo Sutarties įsigaliojimo dienos paskirti kompetentingą asmenį, kuris būtų atsakingas už ryšių su Kliento paskirtu atstovu palaikymą, ir apie jį raštu informuoti Klientą;</w:t>
      </w:r>
    </w:p>
    <w:p w:rsidR="003C4C5C" w:rsidRPr="000D5409" w:rsidRDefault="003C4C5C" w:rsidP="003C4C5C">
      <w:pPr>
        <w:pStyle w:val="Pagrindinistekstas"/>
        <w:tabs>
          <w:tab w:val="left" w:pos="1026"/>
          <w:tab w:val="left" w:pos="1276"/>
          <w:tab w:val="left" w:pos="9630"/>
          <w:tab w:val="left" w:pos="9720"/>
        </w:tabs>
        <w:ind w:right="8" w:firstLine="567"/>
      </w:pPr>
      <w:r>
        <w:t>3.1.4</w:t>
      </w:r>
      <w:r w:rsidRPr="000D5409">
        <w:t xml:space="preserve">. nedelsdamas </w:t>
      </w:r>
      <w:r w:rsidRPr="00E660CE">
        <w:t>(ne vėliau kaip per 3 (tris) darbo dienas)</w:t>
      </w:r>
      <w:r w:rsidRPr="000D5409">
        <w:t xml:space="preserve"> raštu informuoti Klientą:</w:t>
      </w:r>
    </w:p>
    <w:p w:rsidR="003C4C5C" w:rsidRPr="000D5409" w:rsidRDefault="003C4C5C" w:rsidP="003C4C5C">
      <w:pPr>
        <w:pStyle w:val="Pagrindinistekstas"/>
        <w:tabs>
          <w:tab w:val="left" w:pos="1276"/>
          <w:tab w:val="left" w:pos="9630"/>
          <w:tab w:val="left" w:pos="9720"/>
        </w:tabs>
        <w:ind w:right="8" w:firstLine="567"/>
      </w:pPr>
      <w:r>
        <w:t>3.1.4</w:t>
      </w:r>
      <w:r w:rsidRPr="000D5409">
        <w:t>.1. jei laiku negali suteikti paslaugų;</w:t>
      </w:r>
    </w:p>
    <w:p w:rsidR="003C4C5C" w:rsidRPr="000D5409" w:rsidRDefault="003C4C5C" w:rsidP="003C4C5C">
      <w:pPr>
        <w:pStyle w:val="Pagrindinistekstas"/>
        <w:tabs>
          <w:tab w:val="left" w:pos="1276"/>
          <w:tab w:val="left" w:pos="9630"/>
          <w:tab w:val="left" w:pos="9720"/>
        </w:tabs>
        <w:ind w:right="8" w:firstLine="567"/>
      </w:pPr>
      <w:r>
        <w:t>3.1.4</w:t>
      </w:r>
      <w:r w:rsidRPr="000D5409">
        <w:t xml:space="preserve">.2. apie pasikeitusius savo rekvizitus, teisinį statusą, paskirtą atstovą; </w:t>
      </w:r>
    </w:p>
    <w:p w:rsidR="003C4C5C" w:rsidRPr="000D5409" w:rsidRDefault="003C4C5C" w:rsidP="003C4C5C">
      <w:pPr>
        <w:pStyle w:val="Pagrindinistekstas"/>
        <w:tabs>
          <w:tab w:val="left" w:pos="1276"/>
          <w:tab w:val="left" w:pos="9630"/>
          <w:tab w:val="left" w:pos="9720"/>
        </w:tabs>
        <w:ind w:right="8" w:firstLine="567"/>
      </w:pPr>
      <w:r>
        <w:t>3.1.5</w:t>
      </w:r>
      <w:r w:rsidRPr="000D5409">
        <w:t>. kilus Šalių ginčui dėl Sutarties, ne vėliau kaip per 3 (tris) darbo dienas nuo ginčo kilimo dienos, deleguoti atstovą spręsti ginčo;</w:t>
      </w:r>
    </w:p>
    <w:p w:rsidR="003C4C5C" w:rsidRPr="000D5409" w:rsidRDefault="003C4C5C" w:rsidP="003C4C5C">
      <w:pPr>
        <w:pStyle w:val="Pagrindinistekstas"/>
        <w:tabs>
          <w:tab w:val="left" w:pos="1276"/>
          <w:tab w:val="left" w:pos="9630"/>
          <w:tab w:val="left" w:pos="9720"/>
        </w:tabs>
        <w:ind w:right="8" w:firstLine="567"/>
      </w:pPr>
      <w:r>
        <w:t>3.1.6</w:t>
      </w:r>
      <w:r w:rsidRPr="000D5409">
        <w:t>. gavęs Sutarties 3.2.4 p</w:t>
      </w:r>
      <w:r>
        <w:t>apunktyje</w:t>
      </w:r>
      <w:r w:rsidRPr="000D5409">
        <w:t xml:space="preserve"> numatytą Kliento raštišką atsisakymą priimti paslaugas, per Kliento nurodytą terminą įgyvendinti Kliento reikalavimą, nurodytą Sutarties 4.2.2 p</w:t>
      </w:r>
      <w:r>
        <w:t>apunktyje</w:t>
      </w:r>
      <w:r w:rsidRPr="000D5409">
        <w:t>;</w:t>
      </w:r>
    </w:p>
    <w:p w:rsidR="003C4C5C" w:rsidRDefault="003C4C5C" w:rsidP="003C4C5C">
      <w:pPr>
        <w:pStyle w:val="Pagrindinistekstas"/>
        <w:tabs>
          <w:tab w:val="left" w:pos="1276"/>
          <w:tab w:val="left" w:pos="9630"/>
          <w:tab w:val="left" w:pos="9720"/>
        </w:tabs>
        <w:ind w:right="8" w:firstLine="567"/>
      </w:pPr>
      <w:r w:rsidRPr="00E660CE">
        <w:t>3.1.</w:t>
      </w:r>
      <w:r>
        <w:t>7</w:t>
      </w:r>
      <w:r w:rsidRPr="00E660CE">
        <w:t xml:space="preserve">. užtikrinti, kad visą Sutarties galiojimo laikotarpį paslaugas teiks </w:t>
      </w:r>
      <w:r>
        <w:t>šis specialistas</w:t>
      </w:r>
      <w:r w:rsidRPr="00E660CE">
        <w:t xml:space="preserve">: </w:t>
      </w:r>
      <w:r>
        <w:t>Ignas Zokas. Paslaugas teikiantis specialistas gali būti keičiamas</w:t>
      </w:r>
      <w:r w:rsidRPr="00E660CE">
        <w:t xml:space="preserve"> tik gavus rašytinį Kliento sutikimą. </w:t>
      </w:r>
      <w:r>
        <w:t xml:space="preserve">Keičiamas specialistas turi atitikti Sutartyje nurodytus kvalifikacinius reikalavimus, tai dienai, kai Paslaugų teikėjas kreipiasi į Klientą su prašymu pakeisti specialistus. </w:t>
      </w:r>
      <w:r w:rsidRPr="00E660CE">
        <w:t>Keiči</w:t>
      </w:r>
      <w:r>
        <w:t xml:space="preserve">amas specialistas turi atitikti </w:t>
      </w:r>
      <w:r w:rsidRPr="00E660CE">
        <w:t>šiuo</w:t>
      </w:r>
      <w:r>
        <w:t>s kvalifikacinius reikalavimus:</w:t>
      </w:r>
    </w:p>
    <w:tbl>
      <w:tblPr>
        <w:tblStyle w:val="Lentelstinklelis"/>
        <w:tblW w:w="0" w:type="auto"/>
        <w:tblLook w:val="04A0" w:firstRow="1" w:lastRow="0" w:firstColumn="1" w:lastColumn="0" w:noHBand="0" w:noVBand="1"/>
      </w:tblPr>
      <w:tblGrid>
        <w:gridCol w:w="4817"/>
        <w:gridCol w:w="4818"/>
      </w:tblGrid>
      <w:tr w:rsidR="003C4C5C" w:rsidRPr="00754044" w:rsidTr="00185FB3">
        <w:tc>
          <w:tcPr>
            <w:tcW w:w="4930" w:type="dxa"/>
          </w:tcPr>
          <w:p w:rsidR="003C4C5C" w:rsidRPr="00EB6154" w:rsidRDefault="003C4C5C" w:rsidP="00185FB3">
            <w:pPr>
              <w:pStyle w:val="Pagrindinistekstas"/>
              <w:tabs>
                <w:tab w:val="left" w:pos="1276"/>
                <w:tab w:val="left" w:pos="9630"/>
                <w:tab w:val="left" w:pos="9720"/>
              </w:tabs>
              <w:ind w:right="8"/>
              <w:jc w:val="center"/>
              <w:rPr>
                <w:rFonts w:eastAsiaTheme="minorHAnsi"/>
              </w:rPr>
            </w:pPr>
            <w:r w:rsidRPr="00EB6154">
              <w:rPr>
                <w:b/>
                <w:lang w:val="en-GB"/>
              </w:rPr>
              <w:t>Kvalifikacijos reikalavimai</w:t>
            </w:r>
          </w:p>
        </w:tc>
        <w:tc>
          <w:tcPr>
            <w:tcW w:w="4931" w:type="dxa"/>
          </w:tcPr>
          <w:p w:rsidR="003C4C5C" w:rsidRPr="00EB6154" w:rsidRDefault="003C4C5C" w:rsidP="00185FB3">
            <w:pPr>
              <w:pStyle w:val="Pagrindinistekstas"/>
              <w:tabs>
                <w:tab w:val="left" w:pos="1276"/>
                <w:tab w:val="left" w:pos="9630"/>
                <w:tab w:val="left" w:pos="9720"/>
              </w:tabs>
              <w:ind w:right="8"/>
              <w:jc w:val="center"/>
              <w:rPr>
                <w:rFonts w:eastAsiaTheme="minorHAnsi"/>
              </w:rPr>
            </w:pPr>
            <w:r w:rsidRPr="006C0E6E">
              <w:rPr>
                <w:b/>
                <w:lang w:val="en-GB"/>
              </w:rPr>
              <w:t>Atitiktį įrodantys dokumentai</w:t>
            </w:r>
          </w:p>
        </w:tc>
      </w:tr>
      <w:tr w:rsidR="003C4C5C" w:rsidRPr="00754044" w:rsidTr="00185FB3">
        <w:tc>
          <w:tcPr>
            <w:tcW w:w="4930" w:type="dxa"/>
          </w:tcPr>
          <w:p w:rsidR="003C4C5C" w:rsidRPr="00754044" w:rsidRDefault="003C4C5C" w:rsidP="00185FB3">
            <w:pPr>
              <w:pStyle w:val="Pagrindinistekstas"/>
              <w:tabs>
                <w:tab w:val="left" w:pos="1276"/>
                <w:tab w:val="left" w:pos="9630"/>
                <w:tab w:val="left" w:pos="9720"/>
              </w:tabs>
              <w:ind w:right="8"/>
            </w:pPr>
            <w:r w:rsidRPr="00754044">
              <w:rPr>
                <w:rFonts w:eastAsiaTheme="minorHAnsi"/>
              </w:rPr>
              <w:t>Paslaugų teikėjas turi pasiūlyti projektų vadovą, turintį socialinių mokslų aukštąjį universitetinį ar jam prilygintą išsilavinimą (ne mažesnį kaip magistro ar jam prilyginamą kvalifikacinį laipsnį) ir kuris yra vadovavęs ne mažiau kaip vienam viešosios nuomonės tyrimui, kurio metu buvo apklausta ne mažiau kaip 1000 Lietuvos gyventojų, 100 Lietuvos vietovių (atrankos taškų).</w:t>
            </w:r>
          </w:p>
        </w:tc>
        <w:tc>
          <w:tcPr>
            <w:tcW w:w="4931" w:type="dxa"/>
          </w:tcPr>
          <w:p w:rsidR="003C4C5C" w:rsidRPr="00754044" w:rsidRDefault="003C4C5C" w:rsidP="00185FB3">
            <w:pPr>
              <w:pStyle w:val="Pagrindinistekstas"/>
              <w:tabs>
                <w:tab w:val="left" w:pos="1276"/>
                <w:tab w:val="left" w:pos="9630"/>
                <w:tab w:val="left" w:pos="9720"/>
              </w:tabs>
              <w:ind w:right="8"/>
            </w:pPr>
            <w:r w:rsidRPr="00754044">
              <w:rPr>
                <w:rFonts w:eastAsiaTheme="minorHAnsi"/>
              </w:rPr>
              <w:t>Pateikiamas projekto vadovo gyvenimo aprašymas, kuriame nurodomas reikalaujamas išsilavinimas, sutarties, kurios įgyvendinimui vadovavo, pavadinimas, vykdymo data, trumpas sutarties objekto apibūdinimas, Klientų kontaktinė informacija (vardas, pavardė, telefono numeris, elektroninio pašto adresas).</w:t>
            </w:r>
          </w:p>
        </w:tc>
      </w:tr>
    </w:tbl>
    <w:p w:rsidR="003C4C5C" w:rsidRPr="000D5409" w:rsidRDefault="003C4C5C" w:rsidP="003C4C5C">
      <w:pPr>
        <w:pStyle w:val="Pagrindinistekstas"/>
        <w:tabs>
          <w:tab w:val="left" w:pos="1276"/>
          <w:tab w:val="left" w:pos="9630"/>
          <w:tab w:val="left" w:pos="9720"/>
        </w:tabs>
        <w:ind w:right="8" w:firstLine="567"/>
      </w:pPr>
      <w:r>
        <w:t>3.1.8</w:t>
      </w:r>
      <w:r w:rsidRPr="000D5409">
        <w:t xml:space="preserve">. laikytis konfidencialumo įsipareigojimų, </w:t>
      </w:r>
      <w:r w:rsidRPr="00F63BBE">
        <w:rPr>
          <w:lang w:val="en-GB"/>
        </w:rPr>
        <w:t>asmens duomenų teisinės apsaugos reikalavimų,</w:t>
      </w:r>
      <w:r>
        <w:rPr>
          <w:i/>
          <w:lang w:val="en-GB"/>
        </w:rPr>
        <w:t xml:space="preserve"> </w:t>
      </w:r>
      <w:r w:rsidRPr="000D5409">
        <w:t>neatskleisti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rsidR="003C4C5C" w:rsidRPr="00F63BBE" w:rsidRDefault="003C4C5C" w:rsidP="003C4C5C">
      <w:pPr>
        <w:pStyle w:val="Pagrindinistekstas"/>
        <w:tabs>
          <w:tab w:val="left" w:pos="1276"/>
          <w:tab w:val="left" w:pos="9630"/>
          <w:tab w:val="left" w:pos="9720"/>
        </w:tabs>
        <w:ind w:right="8" w:firstLine="567"/>
      </w:pPr>
      <w:r>
        <w:t>3.1.9</w:t>
      </w:r>
      <w:r w:rsidRPr="00F63BBE">
        <w:t>. paslaugų perdavimo–priėmimo aktu perduoti Klientui nuosavybės teises ir visas išimtines autoriaus turtines teises, nustatytas Lietuvos Respublikos autorių teisių ir gretutinių teisių įstatymo (toliau – Įstatymas) 15 straipsnio 1 dalyje, į visus pagal Sutartį bei Sutarties prieduose nurodytus reikalavimus atitinkančius, Sutarties vykdymo metu atsiradusius, autorių teisių objektus, visam turtinių teisių galiojimo terminui ir neribodamas teritorijos nuo paslaugų perdavimo–priė</w:t>
      </w:r>
      <w:r>
        <w:t>mimo akto pasirašymo dienos.</w:t>
      </w:r>
    </w:p>
    <w:p w:rsidR="003C4C5C" w:rsidRPr="000D5409" w:rsidRDefault="003C4C5C" w:rsidP="003C4C5C">
      <w:pPr>
        <w:tabs>
          <w:tab w:val="left" w:pos="1134"/>
          <w:tab w:val="left" w:pos="9630"/>
          <w:tab w:val="left" w:pos="9720"/>
        </w:tabs>
        <w:ind w:right="8" w:firstLine="567"/>
        <w:jc w:val="both"/>
        <w:rPr>
          <w:lang w:val="lt-LT"/>
        </w:rPr>
      </w:pPr>
      <w:r w:rsidRPr="000D5409">
        <w:rPr>
          <w:lang w:val="lt-LT"/>
        </w:rPr>
        <w:t>3.2. Klientas įsipareigoja:</w:t>
      </w:r>
    </w:p>
    <w:p w:rsidR="003C4C5C" w:rsidRPr="000D5409" w:rsidRDefault="003C4C5C" w:rsidP="003C4C5C">
      <w:pPr>
        <w:pStyle w:val="Pagrindinistekstas"/>
        <w:tabs>
          <w:tab w:val="left" w:pos="1276"/>
          <w:tab w:val="left" w:pos="9630"/>
          <w:tab w:val="left" w:pos="9720"/>
        </w:tabs>
        <w:ind w:right="8" w:firstLine="567"/>
      </w:pPr>
      <w:r w:rsidRPr="000D5409">
        <w:t>3.2.1. sumokėti Paslaugų teikėjui už tinkamai ir faktiškai suteiktas paslaugas Sutartyje numatyta tvarka ir sąlygomis;</w:t>
      </w:r>
    </w:p>
    <w:p w:rsidR="003C4C5C" w:rsidRPr="000D5409" w:rsidRDefault="003C4C5C" w:rsidP="003C4C5C">
      <w:pPr>
        <w:pStyle w:val="Pagrindinistekstas"/>
        <w:tabs>
          <w:tab w:val="left" w:pos="1276"/>
          <w:tab w:val="left" w:pos="9630"/>
          <w:tab w:val="left" w:pos="9720"/>
        </w:tabs>
        <w:ind w:right="8" w:firstLine="567"/>
      </w:pPr>
      <w:r w:rsidRPr="000D5409">
        <w:t>3.2.</w:t>
      </w:r>
      <w:r>
        <w:t>2</w:t>
      </w:r>
      <w:r w:rsidRPr="000D5409">
        <w:t>. teikti Paslaugų teikėjui Sutarčiai vykdyti pagrįstai reikalingą turimą informaciją;</w:t>
      </w:r>
    </w:p>
    <w:p w:rsidR="003C4C5C" w:rsidRPr="000D5409" w:rsidRDefault="003C4C5C" w:rsidP="003C4C5C">
      <w:pPr>
        <w:pStyle w:val="Pagrindinistekstas"/>
        <w:tabs>
          <w:tab w:val="left" w:pos="1276"/>
          <w:tab w:val="left" w:pos="9630"/>
          <w:tab w:val="left" w:pos="9720"/>
        </w:tabs>
        <w:ind w:right="8" w:firstLine="567"/>
      </w:pPr>
      <w:r w:rsidRPr="000D5409">
        <w:t>3.2.</w:t>
      </w:r>
      <w:r>
        <w:t>3</w:t>
      </w:r>
      <w:r w:rsidRPr="000D5409">
        <w:t xml:space="preserve">. ne vėliau kaip per </w:t>
      </w:r>
      <w:r w:rsidRPr="00F63BBE">
        <w:t xml:space="preserve">5 (penkias) </w:t>
      </w:r>
      <w:r w:rsidRPr="000D5409">
        <w:t>darbo dienas nuo pasirašyto paslaugų perdavimo–priėmimo akto gavimo dienos priimti faktiškai ir tinkamai suteiktas paslaugas, pasirašydamas paslaugų perdavimo–priėmimo aktą, arba raštu informuoti Paslaugų teikėją apie atsisakymą priimti paslaugas, nurodydamas suteiktų paslaugų trūkumus ir sprendimą, nurodytą Sutarties 4.2.2 p</w:t>
      </w:r>
      <w:r>
        <w:t>apunktyje</w:t>
      </w:r>
      <w:r w:rsidRPr="000D5409">
        <w:t xml:space="preserve">;  </w:t>
      </w:r>
    </w:p>
    <w:p w:rsidR="003C4C5C" w:rsidRPr="000D5409" w:rsidRDefault="003C4C5C" w:rsidP="003C4C5C">
      <w:pPr>
        <w:pStyle w:val="Pagrindinistekstas"/>
        <w:tabs>
          <w:tab w:val="left" w:pos="1276"/>
          <w:tab w:val="left" w:pos="9630"/>
          <w:tab w:val="left" w:pos="9720"/>
        </w:tabs>
        <w:ind w:right="8" w:firstLine="567"/>
      </w:pPr>
      <w:r w:rsidRPr="000D5409">
        <w:t>3.2.</w:t>
      </w:r>
      <w:r>
        <w:t>4</w:t>
      </w:r>
      <w:r w:rsidRPr="000D5409">
        <w:t>. kilus Šalių ginčui dėl Sutarties, ne vėliau kaip per 3 (tris) darbo dienas nuo ginčo kilimo dienos deleguoti atstovą spręsti ginčo;</w:t>
      </w:r>
    </w:p>
    <w:p w:rsidR="003C4C5C" w:rsidRPr="000D5409" w:rsidRDefault="003C4C5C" w:rsidP="003C4C5C">
      <w:pPr>
        <w:pStyle w:val="Pagrindinistekstas"/>
        <w:tabs>
          <w:tab w:val="left" w:pos="1276"/>
          <w:tab w:val="left" w:pos="9630"/>
          <w:tab w:val="left" w:pos="9720"/>
        </w:tabs>
        <w:ind w:right="8" w:firstLine="567"/>
      </w:pPr>
      <w:r w:rsidRPr="000D5409">
        <w:t>3.2.</w:t>
      </w:r>
      <w:r>
        <w:t>5</w:t>
      </w:r>
      <w:r w:rsidRPr="000D5409">
        <w:t xml:space="preserve">. nedelsdamas </w:t>
      </w:r>
      <w:r w:rsidRPr="00F63BBE">
        <w:t xml:space="preserve">(ne vėliau kaip per 3 (tris) darbo dienas) </w:t>
      </w:r>
      <w:r w:rsidRPr="000D5409">
        <w:t>raštu pranešti Paslaugų teikėjui apie savo pasikeitusius rekvizitus, teisinį statusą, paskirtą atstovą.</w:t>
      </w:r>
    </w:p>
    <w:p w:rsidR="003C4C5C" w:rsidRPr="00F63BBE" w:rsidRDefault="003C4C5C" w:rsidP="003C4C5C">
      <w:pPr>
        <w:pStyle w:val="Pagrindinistekstas"/>
        <w:tabs>
          <w:tab w:val="left" w:pos="1170"/>
          <w:tab w:val="left" w:pos="9630"/>
          <w:tab w:val="left" w:pos="9720"/>
        </w:tabs>
        <w:ind w:right="8" w:firstLine="567"/>
      </w:pPr>
      <w:r w:rsidRPr="00F63BBE">
        <w:t>3.3. Kiti Šalių įsipareigojimai nurodyti Sutarties priede.</w:t>
      </w:r>
    </w:p>
    <w:p w:rsidR="003C4C5C" w:rsidRPr="000D5409" w:rsidRDefault="003C4C5C" w:rsidP="003C4C5C">
      <w:pPr>
        <w:tabs>
          <w:tab w:val="left" w:pos="9630"/>
          <w:tab w:val="left" w:pos="9720"/>
        </w:tabs>
        <w:ind w:right="8"/>
        <w:jc w:val="both"/>
        <w:rPr>
          <w:lang w:val="lt-LT"/>
        </w:rPr>
      </w:pPr>
    </w:p>
    <w:p w:rsidR="003C4C5C" w:rsidRPr="000D5409" w:rsidRDefault="003C4C5C" w:rsidP="003C4C5C">
      <w:pPr>
        <w:pStyle w:val="Sraopastraipa"/>
        <w:tabs>
          <w:tab w:val="left" w:pos="9630"/>
        </w:tabs>
        <w:ind w:left="0" w:right="8"/>
        <w:jc w:val="center"/>
        <w:rPr>
          <w:b/>
          <w:lang w:val="lt-LT"/>
        </w:rPr>
      </w:pPr>
      <w:r w:rsidRPr="000D5409">
        <w:rPr>
          <w:b/>
          <w:lang w:val="lt-LT"/>
        </w:rPr>
        <w:t>4. ŠALIŲ TEISĖS</w:t>
      </w:r>
    </w:p>
    <w:p w:rsidR="003C4C5C" w:rsidRPr="000D5409" w:rsidRDefault="003C4C5C" w:rsidP="003C4C5C">
      <w:pPr>
        <w:pStyle w:val="Pagrindinistekstas"/>
        <w:tabs>
          <w:tab w:val="left" w:pos="9630"/>
          <w:tab w:val="left" w:pos="9720"/>
        </w:tabs>
        <w:ind w:right="8" w:firstLine="360"/>
        <w:rPr>
          <w:lang w:eastAsia="lt-LT"/>
        </w:rPr>
      </w:pPr>
    </w:p>
    <w:p w:rsidR="003C4C5C" w:rsidRPr="00462DFE" w:rsidRDefault="003C4C5C" w:rsidP="003C4C5C">
      <w:pPr>
        <w:tabs>
          <w:tab w:val="left" w:pos="1134"/>
          <w:tab w:val="left" w:pos="9630"/>
          <w:tab w:val="left" w:pos="9720"/>
        </w:tabs>
        <w:ind w:right="8" w:firstLine="567"/>
        <w:jc w:val="both"/>
        <w:rPr>
          <w:lang w:val="lt-LT"/>
        </w:rPr>
      </w:pPr>
      <w:r w:rsidRPr="00462DFE">
        <w:rPr>
          <w:lang w:val="lt-LT"/>
        </w:rPr>
        <w:t>4.1. Paslaugų teikėjas turi teisę:</w:t>
      </w:r>
    </w:p>
    <w:p w:rsidR="003C4C5C" w:rsidRPr="00462DFE" w:rsidRDefault="003C4C5C" w:rsidP="003C4C5C">
      <w:pPr>
        <w:pStyle w:val="Pagrindinistekstas"/>
        <w:tabs>
          <w:tab w:val="left" w:pos="1276"/>
          <w:tab w:val="left" w:pos="9630"/>
          <w:tab w:val="left" w:pos="9720"/>
        </w:tabs>
        <w:ind w:right="8" w:firstLine="567"/>
      </w:pPr>
      <w:r w:rsidRPr="00462DFE">
        <w:t>4.1.1. reikalauti, kad Klientas priimtų tinkamai ir faktiškai suteiktas paslaugas arba atsisakyti vykdyti Sutartį, jeigu Klientas, pažeisdamas savo įsipareigojimus, nepriima ar atsisako priimti tinkamai ir faktiškai suteiktas paslaugas;</w:t>
      </w:r>
    </w:p>
    <w:p w:rsidR="003C4C5C" w:rsidRPr="00462DFE" w:rsidRDefault="003C4C5C" w:rsidP="003C4C5C">
      <w:pPr>
        <w:pStyle w:val="Pagrindinistekstas"/>
        <w:tabs>
          <w:tab w:val="left" w:pos="1276"/>
          <w:tab w:val="left" w:pos="9630"/>
          <w:tab w:val="left" w:pos="9720"/>
        </w:tabs>
        <w:ind w:right="8" w:firstLine="567"/>
      </w:pPr>
      <w:r w:rsidRPr="00462DFE">
        <w:t>4.1.2. reikalauti iš Kliento sumokėti už tinkamai ir faktiškai suteiktas paslaugas Sutartyje nurodyta tvarka, sąlygomis ir terminais.</w:t>
      </w:r>
    </w:p>
    <w:p w:rsidR="003C4C5C" w:rsidRPr="00462DFE" w:rsidRDefault="003C4C5C" w:rsidP="003C4C5C">
      <w:pPr>
        <w:tabs>
          <w:tab w:val="left" w:pos="1134"/>
          <w:tab w:val="left" w:pos="9630"/>
          <w:tab w:val="left" w:pos="9720"/>
        </w:tabs>
        <w:ind w:right="8" w:firstLine="567"/>
        <w:jc w:val="both"/>
        <w:rPr>
          <w:lang w:val="lt-LT"/>
        </w:rPr>
      </w:pPr>
      <w:r w:rsidRPr="00462DFE">
        <w:rPr>
          <w:lang w:val="lt-LT"/>
        </w:rPr>
        <w:t>4.2. Klientas turi teisę:</w:t>
      </w:r>
    </w:p>
    <w:p w:rsidR="003C4C5C" w:rsidRPr="00462DFE" w:rsidRDefault="003C4C5C" w:rsidP="003C4C5C">
      <w:pPr>
        <w:pStyle w:val="Pagrindinistekstas"/>
        <w:tabs>
          <w:tab w:val="left" w:pos="1276"/>
          <w:tab w:val="left" w:pos="9630"/>
          <w:tab w:val="left" w:pos="9720"/>
        </w:tabs>
        <w:ind w:right="8" w:firstLine="567"/>
      </w:pPr>
      <w:r w:rsidRPr="00462DFE">
        <w:t>4.2.1. nemokėti už tinkamai ir faktiškai suteiktas paslaugas, jeigu pateikta neteisinga PVM sąskaita faktūra (kol bus išsiaiškinta su Paslaugų teikėju ir bus pateikta teisinga PVM sąskaita faktūra);</w:t>
      </w:r>
    </w:p>
    <w:p w:rsidR="003C4C5C" w:rsidRPr="00462DFE" w:rsidRDefault="003C4C5C" w:rsidP="003C4C5C">
      <w:pPr>
        <w:pStyle w:val="Pagrindinistekstas"/>
        <w:tabs>
          <w:tab w:val="left" w:pos="1276"/>
          <w:tab w:val="left" w:pos="9630"/>
          <w:tab w:val="left" w:pos="9720"/>
        </w:tabs>
        <w:ind w:right="8" w:firstLine="567"/>
      </w:pPr>
      <w:r w:rsidRPr="00462DFE">
        <w:t>4.2.2. nustatęs paslaugų trūkumus, reikalauti, kad Paslaugų teikėjas neatlygintinai pašalintų paslaugų trūkumus per Kliento nustatytą terminą ir (arba) atlygintų nuostolius, susijusius su netinkamu Sutarties vykdymu;</w:t>
      </w:r>
    </w:p>
    <w:p w:rsidR="003C4C5C" w:rsidRPr="00462DFE" w:rsidRDefault="003C4C5C" w:rsidP="003C4C5C">
      <w:pPr>
        <w:pStyle w:val="Pagrindinistekstas"/>
        <w:tabs>
          <w:tab w:val="left" w:pos="1276"/>
          <w:tab w:val="left" w:pos="9630"/>
          <w:tab w:val="left" w:pos="9720"/>
        </w:tabs>
        <w:ind w:right="8" w:firstLine="567"/>
      </w:pPr>
      <w:r w:rsidRPr="00462DFE">
        <w:t>4.2.3. Paslaugų teikėjui neįvykdžius Kliento reikalavimų, nurodytų Sutarties 4.2.2 papunktyje, ar Paslaugų teikėjui nevykdant Sutarties, vienašališkai nutraukti Sutartį ir reikalauti nuostolių atlyginimo;</w:t>
      </w:r>
    </w:p>
    <w:p w:rsidR="003C4C5C" w:rsidRPr="00462DFE" w:rsidRDefault="003C4C5C" w:rsidP="003C4C5C">
      <w:pPr>
        <w:autoSpaceDE w:val="0"/>
        <w:autoSpaceDN w:val="0"/>
        <w:adjustRightInd w:val="0"/>
        <w:ind w:firstLine="567"/>
        <w:jc w:val="both"/>
        <w:rPr>
          <w:rFonts w:eastAsiaTheme="minorHAnsi"/>
          <w:lang w:val="lt-LT"/>
        </w:rPr>
      </w:pPr>
      <w:r w:rsidRPr="00462DFE">
        <w:t xml:space="preserve">4.2.4. </w:t>
      </w:r>
      <w:r w:rsidRPr="00462DFE">
        <w:rPr>
          <w:rFonts w:eastAsiaTheme="minorHAnsi"/>
          <w:lang w:val="lt-LT"/>
        </w:rPr>
        <w:t>reikalauti iš Paslaugų teikėjo kartu ir netesybų, ir realiai įvykdyti prievolę, kai Paslaugų teikėjas praleidžia prievolės įvykdymo terminą;</w:t>
      </w:r>
    </w:p>
    <w:p w:rsidR="003C4C5C" w:rsidRPr="00462DFE" w:rsidRDefault="003C4C5C" w:rsidP="003C4C5C">
      <w:pPr>
        <w:autoSpaceDE w:val="0"/>
        <w:autoSpaceDN w:val="0"/>
        <w:adjustRightInd w:val="0"/>
        <w:ind w:firstLine="567"/>
        <w:jc w:val="both"/>
        <w:rPr>
          <w:rFonts w:eastAsiaTheme="minorHAnsi"/>
          <w:lang w:val="lt-LT"/>
        </w:rPr>
      </w:pPr>
      <w:r w:rsidRPr="00462DFE">
        <w:rPr>
          <w:rFonts w:eastAsiaTheme="minorHAnsi"/>
          <w:lang w:val="lt-LT"/>
        </w:rPr>
        <w:t>4.2.5. priskaičiuotų netesybų sumos dydžiu mažinti savo piniginę prievolę Paslaugų teikėjui.</w:t>
      </w:r>
    </w:p>
    <w:p w:rsidR="003C4C5C" w:rsidRPr="00F63BBE" w:rsidRDefault="003C4C5C" w:rsidP="003C4C5C">
      <w:pPr>
        <w:pStyle w:val="Pagrindinistekstas"/>
        <w:tabs>
          <w:tab w:val="left" w:pos="1276"/>
          <w:tab w:val="left" w:pos="9630"/>
          <w:tab w:val="left" w:pos="9720"/>
        </w:tabs>
        <w:ind w:right="8" w:firstLine="567"/>
      </w:pPr>
      <w:r w:rsidRPr="00462DFE">
        <w:t>4.3. Kitos Šalių teisės nurodytos Sutarties priede.</w:t>
      </w:r>
    </w:p>
    <w:p w:rsidR="003C4C5C" w:rsidRPr="000D5409" w:rsidRDefault="003C4C5C" w:rsidP="003C4C5C">
      <w:pPr>
        <w:pStyle w:val="Sraopastraipa"/>
        <w:tabs>
          <w:tab w:val="left" w:pos="9630"/>
        </w:tabs>
        <w:ind w:right="8"/>
        <w:rPr>
          <w:b/>
          <w:lang w:val="lt-LT"/>
        </w:rPr>
      </w:pPr>
    </w:p>
    <w:p w:rsidR="003C4C5C" w:rsidRDefault="003C4C5C" w:rsidP="003C4C5C">
      <w:pPr>
        <w:pStyle w:val="Sraopastraipa"/>
        <w:tabs>
          <w:tab w:val="left" w:pos="9630"/>
        </w:tabs>
        <w:ind w:left="0" w:right="8"/>
        <w:jc w:val="center"/>
        <w:rPr>
          <w:b/>
          <w:lang w:val="lt-LT"/>
        </w:rPr>
      </w:pPr>
      <w:r w:rsidRPr="000D5409">
        <w:rPr>
          <w:b/>
          <w:lang w:val="lt-LT"/>
        </w:rPr>
        <w:t>5. ŠALIŲ ATSAKOMYBĖ</w:t>
      </w:r>
    </w:p>
    <w:p w:rsidR="003C4C5C" w:rsidRPr="008051ED" w:rsidRDefault="003C4C5C" w:rsidP="003C4C5C">
      <w:pPr>
        <w:pStyle w:val="Sraopastraipa"/>
        <w:tabs>
          <w:tab w:val="left" w:pos="9630"/>
        </w:tabs>
        <w:ind w:left="0" w:right="8"/>
        <w:jc w:val="center"/>
        <w:rPr>
          <w:b/>
          <w:lang w:val="lt-LT"/>
        </w:rPr>
      </w:pPr>
    </w:p>
    <w:p w:rsidR="003C4C5C" w:rsidRPr="000D5409" w:rsidRDefault="003C4C5C" w:rsidP="003C4C5C">
      <w:pPr>
        <w:tabs>
          <w:tab w:val="left" w:pos="1134"/>
          <w:tab w:val="left" w:pos="9630"/>
          <w:tab w:val="left" w:pos="9720"/>
        </w:tabs>
        <w:ind w:right="8" w:firstLine="567"/>
        <w:jc w:val="both"/>
        <w:rPr>
          <w:lang w:val="lt-LT"/>
        </w:rPr>
      </w:pPr>
      <w:r w:rsidRPr="000D5409">
        <w:rPr>
          <w:lang w:val="lt-LT"/>
        </w:rPr>
        <w:t>5.1. Už įsipareigojimų, prisiimtų Sutartimi, nevykdymą arba netinkamą vykdymą Šalys atsako įstatymų nustatyta tvarka, atsižvelgdamos į Sutartyje nustatytus ypatumus.</w:t>
      </w:r>
    </w:p>
    <w:p w:rsidR="003C4C5C" w:rsidRPr="000D5409" w:rsidRDefault="003C4C5C" w:rsidP="003C4C5C">
      <w:pPr>
        <w:tabs>
          <w:tab w:val="left" w:pos="1134"/>
          <w:tab w:val="left" w:pos="9630"/>
          <w:tab w:val="left" w:pos="9720"/>
        </w:tabs>
        <w:ind w:right="8" w:firstLine="567"/>
        <w:jc w:val="both"/>
        <w:rPr>
          <w:lang w:val="lt-LT"/>
        </w:rPr>
      </w:pPr>
      <w:r w:rsidRPr="000D5409">
        <w:rPr>
          <w:lang w:val="lt-LT"/>
        </w:rPr>
        <w:t>5.2. Paslaugų teikėjas atsako už visus pagal Sutartį prisiimtus įsipareigojimus, nepaisant to, ar jiems vykdyti bus pasitelkti tretieji asmenys.</w:t>
      </w:r>
    </w:p>
    <w:p w:rsidR="003C4C5C" w:rsidRPr="000D5409" w:rsidRDefault="003C4C5C" w:rsidP="003C4C5C">
      <w:pPr>
        <w:tabs>
          <w:tab w:val="left" w:pos="1134"/>
          <w:tab w:val="left" w:pos="9630"/>
          <w:tab w:val="left" w:pos="9720"/>
        </w:tabs>
        <w:ind w:right="8" w:firstLine="567"/>
        <w:jc w:val="both"/>
        <w:rPr>
          <w:lang w:val="lt-LT"/>
        </w:rPr>
      </w:pPr>
      <w:r w:rsidRPr="000D5409">
        <w:rPr>
          <w:lang w:val="lt-LT"/>
        </w:rPr>
        <w:t>5.3. Nei viena iš Šalių nėra atsakinga už įsipareigojimų nevykdymą ar netinkamą vykdymą, jeigu juos vykdyti trukdė nenugalima jėga (</w:t>
      </w:r>
      <w:r w:rsidRPr="000D5409">
        <w:rPr>
          <w:i/>
          <w:lang w:val="lt-LT"/>
        </w:rPr>
        <w:t>force majeure</w:t>
      </w:r>
      <w:r w:rsidRPr="000D5409">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rsidR="003C4C5C" w:rsidRPr="000D5409" w:rsidRDefault="003C4C5C" w:rsidP="003C4C5C">
      <w:pPr>
        <w:tabs>
          <w:tab w:val="left" w:pos="1134"/>
          <w:tab w:val="left" w:pos="9630"/>
          <w:tab w:val="left" w:pos="9720"/>
        </w:tabs>
        <w:ind w:right="8" w:firstLine="567"/>
        <w:jc w:val="both"/>
        <w:rPr>
          <w:lang w:val="lt-LT"/>
        </w:rPr>
      </w:pPr>
      <w:r w:rsidRPr="000D5409">
        <w:rPr>
          <w:lang w:val="lt-LT"/>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rsidR="003C4C5C" w:rsidRPr="000D5409" w:rsidRDefault="003C4C5C" w:rsidP="003C4C5C">
      <w:pPr>
        <w:pStyle w:val="Pagrindinistekstas"/>
        <w:tabs>
          <w:tab w:val="left" w:pos="1170"/>
          <w:tab w:val="left" w:pos="9630"/>
          <w:tab w:val="left" w:pos="9720"/>
        </w:tabs>
        <w:ind w:right="8"/>
        <w:rPr>
          <w:i/>
        </w:rPr>
      </w:pPr>
    </w:p>
    <w:p w:rsidR="003C4C5C" w:rsidRPr="00F63BBE" w:rsidRDefault="003C4C5C" w:rsidP="003C4C5C">
      <w:pPr>
        <w:pStyle w:val="Pagrindinistekstas"/>
        <w:tabs>
          <w:tab w:val="left" w:pos="1170"/>
          <w:tab w:val="left" w:pos="9630"/>
          <w:tab w:val="left" w:pos="9720"/>
        </w:tabs>
        <w:ind w:right="8"/>
        <w:jc w:val="center"/>
        <w:rPr>
          <w:b/>
        </w:rPr>
      </w:pPr>
      <w:r w:rsidRPr="00F63BBE">
        <w:rPr>
          <w:b/>
        </w:rPr>
        <w:t>6. PASLAUGŲ TEIKĖJO TEISĖ PASITELKTI TREČIUOSIUS ASMENIS (SUBTEIKIMAS)</w:t>
      </w:r>
    </w:p>
    <w:p w:rsidR="003C4C5C" w:rsidRPr="000D5409" w:rsidRDefault="003C4C5C" w:rsidP="003C4C5C">
      <w:pPr>
        <w:pStyle w:val="Pagrindinistekstas"/>
        <w:tabs>
          <w:tab w:val="left" w:pos="1170"/>
          <w:tab w:val="left" w:pos="9630"/>
          <w:tab w:val="left" w:pos="9720"/>
        </w:tabs>
        <w:ind w:right="8"/>
        <w:jc w:val="center"/>
        <w:rPr>
          <w:b/>
        </w:rPr>
      </w:pPr>
    </w:p>
    <w:p w:rsidR="003C4C5C" w:rsidRPr="00462DFE" w:rsidRDefault="003C4C5C" w:rsidP="003C4C5C">
      <w:pPr>
        <w:pStyle w:val="Pagrindinistekstas"/>
        <w:tabs>
          <w:tab w:val="left" w:pos="1170"/>
          <w:tab w:val="left" w:pos="9630"/>
          <w:tab w:val="left" w:pos="9720"/>
        </w:tabs>
        <w:ind w:right="8" w:firstLine="567"/>
        <w:rPr>
          <w:b/>
          <w:bCs/>
        </w:rPr>
      </w:pPr>
      <w:r w:rsidRPr="00462DFE">
        <w:t xml:space="preserve">6.1. </w:t>
      </w:r>
      <w:r w:rsidRPr="00462DFE">
        <w:rPr>
          <w:bCs/>
        </w:rPr>
        <w:t>Paslaugų teikėjas Sutarties vykdymui gali pasitelkti:</w:t>
      </w:r>
    </w:p>
    <w:p w:rsidR="003C4C5C" w:rsidRPr="00462DFE" w:rsidRDefault="003C4C5C" w:rsidP="003C4C5C">
      <w:pPr>
        <w:pStyle w:val="Pagrindinistekstas"/>
        <w:tabs>
          <w:tab w:val="left" w:pos="1170"/>
          <w:tab w:val="left" w:pos="9630"/>
          <w:tab w:val="left" w:pos="9720"/>
        </w:tabs>
        <w:ind w:right="8" w:firstLine="567"/>
        <w:rPr>
          <w:bCs/>
        </w:rPr>
      </w:pPr>
      <w:r w:rsidRPr="00462DFE">
        <w:t>6.1.1. savo pasiūlyme nurodytus subteikėjus, kuriais grindžiama Paslaugų teikėjo kvalifikacija;</w:t>
      </w:r>
    </w:p>
    <w:p w:rsidR="003C4C5C" w:rsidRPr="00462DFE" w:rsidRDefault="003C4C5C" w:rsidP="003C4C5C">
      <w:pPr>
        <w:pStyle w:val="Pagrindinistekstas"/>
        <w:tabs>
          <w:tab w:val="left" w:pos="1170"/>
          <w:tab w:val="left" w:pos="9630"/>
          <w:tab w:val="left" w:pos="9720"/>
        </w:tabs>
        <w:ind w:right="8" w:firstLine="567"/>
        <w:rPr>
          <w:bCs/>
        </w:rPr>
      </w:pPr>
      <w:r w:rsidRPr="00462DFE">
        <w:t xml:space="preserve">6.1.2. kitus subteikėjus, jeigu pasiūlymo pateikimo metu jie buvo žinomi. </w:t>
      </w:r>
    </w:p>
    <w:p w:rsidR="003C4C5C" w:rsidRPr="00462DFE" w:rsidRDefault="003C4C5C" w:rsidP="003C4C5C">
      <w:pPr>
        <w:pStyle w:val="Pagrindinistekstas"/>
        <w:tabs>
          <w:tab w:val="left" w:pos="1170"/>
          <w:tab w:val="left" w:pos="9630"/>
          <w:tab w:val="left" w:pos="9720"/>
        </w:tabs>
        <w:ind w:right="8" w:firstLine="567"/>
        <w:rPr>
          <w:bCs/>
        </w:rPr>
      </w:pPr>
      <w:r w:rsidRPr="00462DFE">
        <w:rPr>
          <w:bCs/>
        </w:rPr>
        <w:t>6.2. Tuo atveju, jei pasiūlymo pateikimo metu tiekėjui nebuvo žinomi kiti subteikėjai, Paslaugų teikėjas po Sutarties įsigaliojimo įsipareigoja ne vėliau kaip likus 2 (dviem) darbo dienoms iki Sutarties ar Sutarties etapo, kurio veiklas vykdys numatomas pasitelkti subteikėjas, vykdymo pradžios Klientui pranešti tuo metu žinomų subteikėjų pavadinimus, kontaktinius duomenis ir jų atstovus. Paslaugų teikėjas privalo informuoti Klientą apie minėtos informacijos pasikeitimus visu Sutarties vykdymo metu. Subteikėjo pasitelkimas nekeičia Paslaugų teikėjo atsakomybės dėl Sutarties įvykdymo. Paslaugų teikėjas gali pakeisti subteikėjus, jeigu Sutarties vykdymo metu jie:</w:t>
      </w:r>
    </w:p>
    <w:p w:rsidR="003C4C5C" w:rsidRPr="00462DFE" w:rsidRDefault="003C4C5C" w:rsidP="003C4C5C">
      <w:pPr>
        <w:pStyle w:val="Pagrindinistekstas"/>
        <w:tabs>
          <w:tab w:val="left" w:pos="1170"/>
          <w:tab w:val="left" w:pos="9630"/>
          <w:tab w:val="left" w:pos="9720"/>
        </w:tabs>
        <w:ind w:right="8" w:firstLine="567"/>
        <w:rPr>
          <w:bCs/>
        </w:rPr>
      </w:pPr>
      <w:r w:rsidRPr="00462DFE">
        <w:rPr>
          <w:bCs/>
        </w:rPr>
        <w:t>6.2.1.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rsidR="003C4C5C" w:rsidRPr="00462DFE" w:rsidRDefault="003C4C5C" w:rsidP="003C4C5C">
      <w:pPr>
        <w:pStyle w:val="Pagrindinistekstas"/>
        <w:tabs>
          <w:tab w:val="left" w:pos="1170"/>
          <w:tab w:val="left" w:pos="9630"/>
          <w:tab w:val="left" w:pos="9720"/>
        </w:tabs>
        <w:ind w:right="8" w:firstLine="567"/>
        <w:rPr>
          <w:bCs/>
        </w:rPr>
      </w:pPr>
      <w:r w:rsidRPr="00462DFE">
        <w:rPr>
          <w:bCs/>
        </w:rPr>
        <w:t xml:space="preserve">6.2.2. Paslaugų teikėjo pasiūlyme nurodyto subteikėjo, kuriuo grindžiama Paslaugų teikėjo kvalifikacija, padėtis atitinka bent vieną </w:t>
      </w:r>
      <w:r w:rsidRPr="00462DFE">
        <w:rPr>
          <w:bCs/>
          <w:lang w:val="en-GB"/>
        </w:rPr>
        <w:t>Lietuvos Respublikos viešųjų pirkimų įstatymo (toliau –</w:t>
      </w:r>
      <w:r w:rsidRPr="00462DFE">
        <w:rPr>
          <w:bCs/>
        </w:rPr>
        <w:t>VPĮ) 46 straipsnyje nustatytų pašalinimo pagrindų.</w:t>
      </w:r>
    </w:p>
    <w:p w:rsidR="003C4C5C" w:rsidRDefault="003C4C5C" w:rsidP="003C4C5C">
      <w:pPr>
        <w:pStyle w:val="Pagrindinistekstas"/>
        <w:tabs>
          <w:tab w:val="left" w:pos="1170"/>
          <w:tab w:val="left" w:pos="9630"/>
          <w:tab w:val="left" w:pos="9720"/>
        </w:tabs>
        <w:ind w:right="8" w:firstLine="567"/>
        <w:rPr>
          <w:bCs/>
        </w:rPr>
      </w:pPr>
      <w:r w:rsidRPr="00462DFE">
        <w:rPr>
          <w:bCs/>
        </w:rPr>
        <w:t>6.3. Apie subteikėjų keitimą Paslaugų teikėjas iš anksto raštu turi informuoti Klientą, nurodydamas subteikėjų pakeitimo priežastis ir būsimus subteikėjus, kitus ūkio subjektus. Pasitelkdamas ir vėliau keisdamas subteikėjus Paslaugų teikėjas turi užtikrinti, kad subteikėjai yra pajėgūs ir kompetentingi tinkamam jiems pavestų užduočių vykdymui. Subteikėjai, kurie buvo nurodyti Paslaugų teikėjo pasiūlyme, gali būti keičiami tik gavus rašytinį Kliento sutikimą. Jeigu keičiami Paslaugų teikėjo pasiūlyme nurodyti subteikėjai, kuriais grindžiama Paslaugų teikėjo kvalifikacija, Paslaugų teikėjas privalo pateikti jų pašalinimo pagrindų nebuvimą, kvalifikaciją patvirtinančius dokumentus tai dienai, kai Paslaugų teikėjas kreipiasi į Klientą su prašymu pakeisti subtiekėjus. Prieš duodamas sutikimą keisti Paslaugų teikėjo pasiūlyme nurodytus subteikėjus, kuriais grindžiama Paslaugų teikėjo kvalifikacija, Klientas privalo patikrinti naujų, Paslaugų teikėjo pasiūlyme nenurodytų, subteikėjų, kuriais grindžiama Paslaugų teikėjo kvalifikacija, pašalinimo pagrindų nebuvimą ir kvalifikacijos atitiktį.</w:t>
      </w:r>
    </w:p>
    <w:p w:rsidR="003C4C5C" w:rsidRDefault="003C4C5C" w:rsidP="003C4C5C">
      <w:pPr>
        <w:pStyle w:val="Pagrindinistekstas"/>
        <w:tabs>
          <w:tab w:val="left" w:pos="1170"/>
          <w:tab w:val="left" w:pos="9630"/>
          <w:tab w:val="left" w:pos="9720"/>
        </w:tabs>
        <w:ind w:right="8" w:firstLine="567"/>
        <w:rPr>
          <w:bCs/>
        </w:rPr>
      </w:pPr>
    </w:p>
    <w:p w:rsidR="003C4C5C" w:rsidRDefault="003C4C5C" w:rsidP="003C4C5C">
      <w:pPr>
        <w:pStyle w:val="Pagrindinistekstas"/>
        <w:tabs>
          <w:tab w:val="left" w:pos="1170"/>
          <w:tab w:val="left" w:pos="9630"/>
          <w:tab w:val="left" w:pos="9720"/>
        </w:tabs>
        <w:ind w:right="8" w:firstLine="567"/>
        <w:rPr>
          <w:bCs/>
        </w:rPr>
      </w:pPr>
    </w:p>
    <w:p w:rsidR="003C4C5C" w:rsidRPr="000D5409" w:rsidRDefault="003C4C5C" w:rsidP="003C4C5C">
      <w:pPr>
        <w:pStyle w:val="Pagrindinistekstas"/>
        <w:tabs>
          <w:tab w:val="left" w:pos="1170"/>
          <w:tab w:val="left" w:pos="9630"/>
          <w:tab w:val="left" w:pos="9720"/>
        </w:tabs>
        <w:ind w:right="8" w:firstLine="567"/>
        <w:rPr>
          <w:bCs/>
          <w:i/>
        </w:rPr>
      </w:pPr>
    </w:p>
    <w:p w:rsidR="003C4C5C" w:rsidRPr="000D5409" w:rsidRDefault="003C4C5C" w:rsidP="003C4C5C">
      <w:pPr>
        <w:pStyle w:val="Pagrindinistekstas"/>
        <w:tabs>
          <w:tab w:val="left" w:pos="1170"/>
          <w:tab w:val="left" w:pos="9630"/>
          <w:tab w:val="left" w:pos="9720"/>
        </w:tabs>
        <w:ind w:right="8"/>
        <w:rPr>
          <w:i/>
        </w:rPr>
      </w:pPr>
    </w:p>
    <w:p w:rsidR="003C4C5C" w:rsidRPr="004222FA" w:rsidRDefault="003C4C5C" w:rsidP="003C4C5C">
      <w:pPr>
        <w:jc w:val="center"/>
        <w:rPr>
          <w:lang w:val="lt-LT"/>
        </w:rPr>
      </w:pPr>
      <w:r w:rsidRPr="004222FA">
        <w:rPr>
          <w:b/>
          <w:bCs/>
          <w:lang w:val="lt-LT"/>
        </w:rPr>
        <w:t>7. SUTARTIES ĮVYKDYMO UŽTIKRINIMAS</w:t>
      </w:r>
    </w:p>
    <w:p w:rsidR="003C4C5C" w:rsidRPr="000D5409" w:rsidRDefault="003C4C5C" w:rsidP="003C4C5C">
      <w:pPr>
        <w:pStyle w:val="Sraopastraipa"/>
        <w:rPr>
          <w:i/>
          <w:lang w:val="lt-LT"/>
        </w:rPr>
      </w:pPr>
    </w:p>
    <w:p w:rsidR="003C4C5C" w:rsidRPr="00462DFE" w:rsidRDefault="003C4C5C" w:rsidP="003C4C5C">
      <w:pPr>
        <w:tabs>
          <w:tab w:val="left" w:pos="1170"/>
        </w:tabs>
        <w:ind w:firstLine="567"/>
        <w:jc w:val="both"/>
        <w:rPr>
          <w:lang w:val="lt-LT" w:eastAsia="lt-LT"/>
        </w:rPr>
      </w:pPr>
      <w:r w:rsidRPr="00462DFE">
        <w:rPr>
          <w:lang w:val="lt-LT" w:eastAsia="lt-LT"/>
        </w:rPr>
        <w:t>7.1. Jei Paslaugų teikėjas nevykdo ar netinkamai vykdo sutartinius įsipareigojimus, susijusius ne su paslaugų teikimo terminų praleidimu, Kliento reikalavimu moka Klientui 5 (penkių) procentų nuo visos Sutarties kainos (įskaitant PVM), nurodytos Sutarties 2.1 papunktyje, dydžio baudą.</w:t>
      </w:r>
    </w:p>
    <w:p w:rsidR="003C4C5C" w:rsidRPr="004222FA" w:rsidRDefault="003C4C5C" w:rsidP="003C4C5C">
      <w:pPr>
        <w:tabs>
          <w:tab w:val="left" w:pos="1170"/>
        </w:tabs>
        <w:ind w:firstLine="567"/>
        <w:jc w:val="both"/>
        <w:rPr>
          <w:lang w:val="lt-LT" w:eastAsia="lt-LT"/>
        </w:rPr>
      </w:pPr>
      <w:r w:rsidRPr="00462DFE">
        <w:rPr>
          <w:lang w:val="lt-LT" w:eastAsia="lt-LT"/>
        </w:rPr>
        <w:t>7.2. Jei Paslaugų teikėjas nevykdo savo sutartinių įsipareigojimų Sutartyje numatytais terminais, Klientas turi teisę be oficialaus įspėjimo ir neribodamas kitų savo teisių gynimo būdų pradėti skaičiuoti 0,02 (dviejų šimtųjų) procento, nuo neįvykdytų įsipareigojimų vertės (įskaitant PVM), dydžio delspinigius, už kiekvieną uždelstą dieną.</w:t>
      </w:r>
    </w:p>
    <w:p w:rsidR="003C4C5C" w:rsidRPr="000D5409" w:rsidRDefault="003C4C5C" w:rsidP="003C4C5C">
      <w:pPr>
        <w:tabs>
          <w:tab w:val="left" w:pos="1170"/>
        </w:tabs>
        <w:ind w:left="540"/>
        <w:jc w:val="both"/>
        <w:rPr>
          <w:i/>
          <w:lang w:val="lt-LT" w:eastAsia="lt-LT"/>
        </w:rPr>
      </w:pPr>
    </w:p>
    <w:p w:rsidR="003C4C5C" w:rsidRPr="000D5409" w:rsidRDefault="003C4C5C" w:rsidP="003C4C5C">
      <w:pPr>
        <w:tabs>
          <w:tab w:val="left" w:pos="9630"/>
        </w:tabs>
        <w:ind w:right="8"/>
        <w:jc w:val="center"/>
        <w:rPr>
          <w:b/>
          <w:lang w:val="lt-LT"/>
        </w:rPr>
      </w:pPr>
      <w:r w:rsidRPr="000D5409">
        <w:rPr>
          <w:b/>
          <w:lang w:val="lt-LT"/>
        </w:rPr>
        <w:t>8. SUTARTIES GALIOJIMAS</w:t>
      </w:r>
    </w:p>
    <w:p w:rsidR="003C4C5C" w:rsidRPr="000D5409" w:rsidRDefault="003C4C5C" w:rsidP="003C4C5C">
      <w:pPr>
        <w:pStyle w:val="Pagrindiniotekstotrauka"/>
        <w:tabs>
          <w:tab w:val="left" w:pos="800"/>
          <w:tab w:val="left" w:pos="9630"/>
        </w:tabs>
        <w:spacing w:after="0"/>
        <w:ind w:left="0" w:right="8"/>
        <w:jc w:val="both"/>
      </w:pPr>
    </w:p>
    <w:p w:rsidR="003C4C5C" w:rsidRPr="00462DFE" w:rsidRDefault="003C4C5C" w:rsidP="003C4C5C">
      <w:pPr>
        <w:tabs>
          <w:tab w:val="left" w:pos="1134"/>
          <w:tab w:val="left" w:pos="9630"/>
          <w:tab w:val="left" w:pos="9720"/>
        </w:tabs>
        <w:ind w:right="8" w:firstLine="567"/>
        <w:jc w:val="both"/>
        <w:rPr>
          <w:lang w:val="lt-LT"/>
        </w:rPr>
      </w:pPr>
      <w:r w:rsidRPr="000D5409">
        <w:rPr>
          <w:lang w:val="lt-LT"/>
        </w:rPr>
        <w:t xml:space="preserve">8.1. Sutartis įsigalioja nuo Sutarties pasirašymo dienos ir galioja iki visiško Šalių sutartinių </w:t>
      </w:r>
      <w:r w:rsidRPr="00462DFE">
        <w:rPr>
          <w:lang w:val="lt-LT"/>
        </w:rPr>
        <w:t xml:space="preserve">įsipareigojimų įvykdymo arba iki kol ji nėra nutraukiama teisės aktuose ar šioje Sutartyje nustatytais atvejais. </w:t>
      </w:r>
    </w:p>
    <w:p w:rsidR="003C4C5C" w:rsidRPr="00462DFE" w:rsidRDefault="003C4C5C" w:rsidP="003C4C5C">
      <w:pPr>
        <w:tabs>
          <w:tab w:val="left" w:pos="1134"/>
          <w:tab w:val="left" w:pos="9630"/>
          <w:tab w:val="left" w:pos="9720"/>
        </w:tabs>
        <w:ind w:right="8" w:firstLine="567"/>
        <w:jc w:val="both"/>
        <w:rPr>
          <w:lang w:val="lt-LT"/>
        </w:rPr>
      </w:pPr>
      <w:r w:rsidRPr="00462DFE">
        <w:rPr>
          <w:lang w:val="lt-LT"/>
        </w:rPr>
        <w:t>8.2. Nutraukus Sutartį ar jai pasibaigus, lieka galioti Sutarties nuostatos, susijusios su atsakomybe, ginčų nagrinėjimo tvarka, taip pat visos kitos Sutarties nuostatos, jeigu šios nuostatos pagal savo esmę lieka galioti ir po Sutarties nutraukimo.</w:t>
      </w:r>
    </w:p>
    <w:p w:rsidR="003C4C5C" w:rsidRPr="00462DFE" w:rsidRDefault="003C4C5C" w:rsidP="003C4C5C">
      <w:pPr>
        <w:tabs>
          <w:tab w:val="left" w:pos="1134"/>
          <w:tab w:val="left" w:pos="9630"/>
          <w:tab w:val="left" w:pos="9720"/>
        </w:tabs>
        <w:ind w:right="8" w:firstLine="567"/>
        <w:jc w:val="both"/>
        <w:rPr>
          <w:lang w:val="lt-LT"/>
        </w:rPr>
      </w:pPr>
      <w:r w:rsidRPr="00462DFE">
        <w:rPr>
          <w:lang w:val="lt-LT"/>
        </w:rPr>
        <w:t xml:space="preserve">8.3. 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Lietuvos Respublikos civilinio kodekso (toliau – CK) 6.217 straipsnio 2 dalies kriterijus, ir pagal Sutartį (kai Šalys susitaria, ką laikys esminiu Sutarties pažeidimu). Esminiais Sutarties pažeidimais pagal Sutartį laikomi: </w:t>
      </w:r>
    </w:p>
    <w:p w:rsidR="003C4C5C" w:rsidRPr="00462DFE" w:rsidRDefault="003C4C5C" w:rsidP="003C4C5C">
      <w:pPr>
        <w:tabs>
          <w:tab w:val="left" w:pos="1134"/>
          <w:tab w:val="left" w:pos="9630"/>
          <w:tab w:val="left" w:pos="9720"/>
        </w:tabs>
        <w:ind w:right="8" w:firstLine="567"/>
        <w:jc w:val="both"/>
        <w:rPr>
          <w:lang w:val="lt-LT"/>
        </w:rPr>
      </w:pPr>
      <w:r w:rsidRPr="00462DFE">
        <w:rPr>
          <w:lang w:val="lt-LT"/>
        </w:rPr>
        <w:t>8.3.1. Paslaugų teikėjui nustatytų sutartinių įsipareigojimų įvykdymo terminų nesilaikymas ilgiau kaip 30 dienų;</w:t>
      </w:r>
    </w:p>
    <w:p w:rsidR="003C4C5C" w:rsidRPr="00462DFE" w:rsidRDefault="003C4C5C" w:rsidP="003C4C5C">
      <w:pPr>
        <w:tabs>
          <w:tab w:val="left" w:pos="1134"/>
          <w:tab w:val="left" w:pos="9630"/>
          <w:tab w:val="left" w:pos="9720"/>
        </w:tabs>
        <w:ind w:right="8" w:firstLine="567"/>
        <w:jc w:val="both"/>
        <w:rPr>
          <w:lang w:val="lt-LT"/>
        </w:rPr>
      </w:pPr>
      <w:r w:rsidRPr="00462DFE">
        <w:rPr>
          <w:lang w:val="lt-LT"/>
        </w:rPr>
        <w:t>8.3.2. netinkamos kokybės, t. y. Sutarties reikalavimų neatitinkančių, paslaugų teikimas.</w:t>
      </w:r>
    </w:p>
    <w:p w:rsidR="003C4C5C" w:rsidRPr="00462DFE" w:rsidRDefault="003C4C5C" w:rsidP="003C4C5C">
      <w:pPr>
        <w:tabs>
          <w:tab w:val="left" w:pos="1134"/>
          <w:tab w:val="left" w:pos="9630"/>
          <w:tab w:val="left" w:pos="9720"/>
        </w:tabs>
        <w:ind w:right="8" w:firstLine="567"/>
        <w:jc w:val="both"/>
        <w:rPr>
          <w:lang w:val="lt-LT"/>
        </w:rPr>
      </w:pPr>
      <w:r w:rsidRPr="00462DFE">
        <w:rPr>
          <w:lang w:val="lt-LT"/>
        </w:rPr>
        <w:t>8.4. Klientas turi teisę vienašališkai nutraukti Sutartį, apie tai pranešęs Paslaugų teikėjui raštu prieš 30 (trisdešimt) darbo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30 (trisdešimt) darbo dienų. Šiuo atveju Paslaugų teikėjas privalo visiškai atlyginti Kliento patirtus nuostolius.</w:t>
      </w:r>
    </w:p>
    <w:p w:rsidR="003C4C5C" w:rsidRPr="000D5409" w:rsidRDefault="003C4C5C" w:rsidP="003C4C5C">
      <w:pPr>
        <w:tabs>
          <w:tab w:val="left" w:pos="1134"/>
          <w:tab w:val="left" w:pos="9630"/>
          <w:tab w:val="left" w:pos="9720"/>
        </w:tabs>
        <w:ind w:right="8" w:firstLine="567"/>
        <w:jc w:val="both"/>
        <w:rPr>
          <w:lang w:val="lt-LT"/>
        </w:rPr>
      </w:pPr>
      <w:r w:rsidRPr="00462DFE">
        <w:rPr>
          <w:lang w:val="lt-LT"/>
        </w:rPr>
        <w:t>8.5. Sutartis bet kada gali būti nutraukta raštišku abiejų Šalių susitarimu, VPĮ 90 straipsnio nustatytais atvejais ir tvarka bei kitų teisės aktų numatytais atvejais.</w:t>
      </w:r>
    </w:p>
    <w:p w:rsidR="003C4C5C" w:rsidRPr="000D5409" w:rsidRDefault="003C4C5C" w:rsidP="003C4C5C">
      <w:pPr>
        <w:pStyle w:val="Pagrindiniotekstotrauka"/>
        <w:tabs>
          <w:tab w:val="left" w:pos="1311"/>
          <w:tab w:val="num" w:pos="1368"/>
          <w:tab w:val="left" w:pos="9630"/>
        </w:tabs>
        <w:spacing w:after="0"/>
        <w:ind w:left="0" w:right="8"/>
        <w:jc w:val="both"/>
      </w:pPr>
    </w:p>
    <w:p w:rsidR="003C4C5C" w:rsidRPr="000D5409" w:rsidRDefault="003C4C5C" w:rsidP="003C4C5C">
      <w:pPr>
        <w:tabs>
          <w:tab w:val="left" w:pos="9630"/>
        </w:tabs>
        <w:ind w:right="8"/>
        <w:jc w:val="center"/>
        <w:rPr>
          <w:b/>
          <w:lang w:val="lt-LT"/>
        </w:rPr>
      </w:pPr>
      <w:r w:rsidRPr="000D5409">
        <w:rPr>
          <w:b/>
          <w:lang w:val="lt-LT"/>
        </w:rPr>
        <w:t>9. KITOS SĄLYGOS</w:t>
      </w:r>
    </w:p>
    <w:p w:rsidR="003C4C5C" w:rsidRPr="000D5409" w:rsidRDefault="003C4C5C" w:rsidP="003C4C5C">
      <w:pPr>
        <w:shd w:val="clear" w:color="auto" w:fill="FFFFFF"/>
        <w:tabs>
          <w:tab w:val="left" w:pos="720"/>
          <w:tab w:val="left" w:pos="1008"/>
          <w:tab w:val="left" w:pos="9630"/>
        </w:tabs>
        <w:ind w:left="57" w:right="8"/>
        <w:jc w:val="both"/>
        <w:rPr>
          <w:spacing w:val="-2"/>
          <w:lang w:val="lt-LT"/>
        </w:rPr>
      </w:pPr>
    </w:p>
    <w:p w:rsidR="003C4C5C" w:rsidRDefault="003C4C5C" w:rsidP="003C4C5C">
      <w:pPr>
        <w:tabs>
          <w:tab w:val="left" w:pos="1134"/>
          <w:tab w:val="left" w:pos="9630"/>
          <w:tab w:val="left" w:pos="9720"/>
        </w:tabs>
        <w:ind w:right="8" w:firstLine="567"/>
        <w:jc w:val="both"/>
        <w:rPr>
          <w:lang w:val="lt-LT"/>
        </w:rPr>
      </w:pPr>
      <w:r w:rsidRPr="000D5409">
        <w:rPr>
          <w:lang w:val="lt-LT"/>
        </w:rPr>
        <w:t xml:space="preserve">9.1. Sutarties sąlygos Sutarties galiojimo laikotarpiu gali būti keičiamos šioje ir </w:t>
      </w:r>
      <w:r>
        <w:rPr>
          <w:lang w:val="lt-LT"/>
        </w:rPr>
        <w:t>VPĮ</w:t>
      </w:r>
      <w:r w:rsidRPr="000D5409">
        <w:rPr>
          <w:lang w:val="lt-LT"/>
        </w:rPr>
        <w:t xml:space="preserve"> </w:t>
      </w:r>
      <w:r w:rsidRPr="00DA42F0">
        <w:rPr>
          <w:rStyle w:val="Hipersaitas"/>
          <w:lang w:val="lt-LT"/>
        </w:rPr>
        <w:t>89 straipsnyje numatytais atvejais</w:t>
      </w:r>
      <w:r>
        <w:rPr>
          <w:rStyle w:val="Hipersaitas"/>
          <w:lang w:val="lt-LT"/>
        </w:rPr>
        <w:t xml:space="preserve">. </w:t>
      </w:r>
      <w:r w:rsidRPr="000D5409">
        <w:rPr>
          <w:lang w:val="lt-LT"/>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w:t>
      </w:r>
      <w:r>
        <w:rPr>
          <w:lang w:val="lt-LT"/>
        </w:rPr>
        <w:t xml:space="preserve"> (dešimt)</w:t>
      </w:r>
      <w:r w:rsidRPr="000D5409">
        <w:rPr>
          <w:lang w:val="lt-LT"/>
        </w:rPr>
        <w:t xml:space="preserve"> darbo dienų. Visi Sutarties pakeitimai galioja tik tada, kai jie sudaryti raštu ir pasirašyti Šalių įgaliotų atstovų.</w:t>
      </w:r>
    </w:p>
    <w:p w:rsidR="003C4C5C" w:rsidRPr="000D5409" w:rsidRDefault="003C4C5C" w:rsidP="003C4C5C">
      <w:pPr>
        <w:tabs>
          <w:tab w:val="left" w:pos="1134"/>
          <w:tab w:val="left" w:pos="9630"/>
          <w:tab w:val="left" w:pos="9720"/>
        </w:tabs>
        <w:ind w:right="8" w:firstLine="567"/>
        <w:jc w:val="both"/>
        <w:rPr>
          <w:lang w:val="lt-LT"/>
        </w:rPr>
      </w:pPr>
      <w:r w:rsidRPr="000D5409">
        <w:rPr>
          <w:lang w:val="lt-LT"/>
        </w:rPr>
        <w:t>9.</w:t>
      </w:r>
      <w:r>
        <w:rPr>
          <w:lang w:val="lt-LT"/>
        </w:rPr>
        <w:t>2</w:t>
      </w:r>
      <w:r w:rsidRPr="000D5409">
        <w:rPr>
          <w:lang w:val="lt-LT"/>
        </w:rPr>
        <w:t xml:space="preserve">. Klientas atsakingu už Sutarties vykdymą asmeniu </w:t>
      </w:r>
      <w:r w:rsidRPr="004222FA">
        <w:rPr>
          <w:lang w:val="lt-LT"/>
        </w:rPr>
        <w:t>skiria</w:t>
      </w:r>
      <w:r>
        <w:rPr>
          <w:lang w:val="lt-LT"/>
        </w:rPr>
        <w:t xml:space="preserve"> Ingą Smolskaitę, Vidaus reikalų ministerijos Projektų ir kokybės valdymo grupės patarėją</w:t>
      </w:r>
      <w:r w:rsidRPr="004222FA">
        <w:rPr>
          <w:lang w:val="lt-LT"/>
        </w:rPr>
        <w:t xml:space="preserve"> (el. </w:t>
      </w:r>
      <w:r>
        <w:rPr>
          <w:lang w:val="lt-LT"/>
        </w:rPr>
        <w:t>paštas inga.smolskaite</w:t>
      </w:r>
      <w:r>
        <w:rPr>
          <w:lang w:val="en-US"/>
        </w:rPr>
        <w:t>@vrm.lt</w:t>
      </w:r>
      <w:r w:rsidRPr="004222FA">
        <w:rPr>
          <w:lang w:val="lt-LT"/>
        </w:rPr>
        <w:t xml:space="preserve">, tel. (8 5) </w:t>
      </w:r>
      <w:r>
        <w:rPr>
          <w:lang w:val="lt-LT"/>
        </w:rPr>
        <w:t>271 8870</w:t>
      </w:r>
      <w:r w:rsidRPr="004222FA">
        <w:rPr>
          <w:lang w:val="lt-LT"/>
        </w:rPr>
        <w:t>).</w:t>
      </w:r>
      <w:r w:rsidRPr="000D5409">
        <w:rPr>
          <w:lang w:val="lt-LT"/>
        </w:rPr>
        <w:t xml:space="preserve"> 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karolis.klusevicius@vrm.lt, tel. </w:t>
      </w:r>
      <w:r>
        <w:rPr>
          <w:lang w:val="lt-LT"/>
        </w:rPr>
        <w:t>(</w:t>
      </w:r>
      <w:r w:rsidRPr="000D5409">
        <w:rPr>
          <w:lang w:val="lt-LT"/>
        </w:rPr>
        <w:t>8</w:t>
      </w:r>
      <w:r>
        <w:rPr>
          <w:lang w:val="lt-LT"/>
        </w:rPr>
        <w:t xml:space="preserve"> </w:t>
      </w:r>
      <w:r w:rsidRPr="000D5409">
        <w:rPr>
          <w:lang w:val="lt-LT"/>
        </w:rPr>
        <w:t>5</w:t>
      </w:r>
      <w:r>
        <w:rPr>
          <w:lang w:val="lt-LT"/>
        </w:rPr>
        <w:t xml:space="preserve">) </w:t>
      </w:r>
      <w:r w:rsidRPr="000D5409">
        <w:rPr>
          <w:lang w:val="lt-LT"/>
        </w:rPr>
        <w:t>271</w:t>
      </w:r>
      <w:r>
        <w:rPr>
          <w:lang w:val="lt-LT"/>
        </w:rPr>
        <w:t xml:space="preserve"> </w:t>
      </w:r>
      <w:r w:rsidRPr="000D5409">
        <w:rPr>
          <w:lang w:val="lt-LT"/>
        </w:rPr>
        <w:t>7242) arba jo paskirtas asmuo.</w:t>
      </w:r>
    </w:p>
    <w:p w:rsidR="003C4C5C" w:rsidRPr="000D5409" w:rsidRDefault="003C4C5C" w:rsidP="003C4C5C">
      <w:pPr>
        <w:tabs>
          <w:tab w:val="left" w:pos="1134"/>
          <w:tab w:val="left" w:pos="9630"/>
          <w:tab w:val="left" w:pos="9720"/>
        </w:tabs>
        <w:ind w:right="8" w:firstLine="567"/>
        <w:jc w:val="both"/>
        <w:rPr>
          <w:lang w:val="lt-LT"/>
        </w:rPr>
      </w:pPr>
      <w:r w:rsidRPr="00462DFE">
        <w:rPr>
          <w:lang w:val="lt-LT"/>
        </w:rPr>
        <w:t>9.3. Šalių tarpusavio santykiai, neaptarti Sutartyje, reguliuojami CK ir kitų teisės aktų nustatyta tvarka.</w:t>
      </w:r>
    </w:p>
    <w:p w:rsidR="003C4C5C" w:rsidRPr="000D5409" w:rsidRDefault="003C4C5C" w:rsidP="003C4C5C">
      <w:pPr>
        <w:tabs>
          <w:tab w:val="left" w:pos="1134"/>
          <w:tab w:val="left" w:pos="9630"/>
          <w:tab w:val="left" w:pos="9720"/>
        </w:tabs>
        <w:ind w:right="8" w:firstLine="567"/>
        <w:jc w:val="both"/>
        <w:rPr>
          <w:lang w:val="lt-LT"/>
        </w:rPr>
      </w:pPr>
      <w:r w:rsidRPr="000D5409">
        <w:rPr>
          <w:lang w:val="lt-LT"/>
        </w:rPr>
        <w:t>9.</w:t>
      </w:r>
      <w:r>
        <w:rPr>
          <w:lang w:val="lt-LT"/>
        </w:rPr>
        <w:t>4</w:t>
      </w:r>
      <w:r w:rsidRPr="000D5409">
        <w:rPr>
          <w:lang w:val="lt-LT"/>
        </w:rPr>
        <w:t xml:space="preserve">.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rsidR="003C4C5C" w:rsidRPr="000D5409" w:rsidRDefault="003C4C5C" w:rsidP="003C4C5C">
      <w:pPr>
        <w:tabs>
          <w:tab w:val="left" w:pos="1134"/>
          <w:tab w:val="left" w:pos="9630"/>
          <w:tab w:val="left" w:pos="9720"/>
        </w:tabs>
        <w:ind w:right="8" w:firstLine="567"/>
        <w:jc w:val="both"/>
        <w:rPr>
          <w:lang w:val="lt-LT"/>
        </w:rPr>
      </w:pPr>
      <w:r w:rsidRPr="000D5409">
        <w:rPr>
          <w:lang w:val="lt-LT"/>
        </w:rPr>
        <w:t>9.</w:t>
      </w:r>
      <w:r>
        <w:rPr>
          <w:lang w:val="lt-LT"/>
        </w:rPr>
        <w:t>5</w:t>
      </w:r>
      <w:r w:rsidRPr="000D5409">
        <w:rPr>
          <w:lang w:val="lt-LT"/>
        </w:rPr>
        <w:t xml:space="preserve">. Sutartyje nurodyti Šalių rekvizitai, atsakingi asmenys ir jų kontaktiniai duomenys gali būti keičiami informuojant kitą Sutarties Šalį Sutartyje numatytu būdu per 3 (tris) darbo dienas nuo tokių duomenų pasikeitimo, </w:t>
      </w:r>
      <w:r w:rsidRPr="0025464A">
        <w:rPr>
          <w:lang w:val="lt-LT"/>
        </w:rPr>
        <w:t>nepasirašant atskiro susitarimo dėl Sutarties pakeitimo</w:t>
      </w:r>
      <w:r w:rsidRPr="000D5409">
        <w:rPr>
          <w:lang w:val="lt-LT"/>
        </w:rPr>
        <w:t>, tokį raštą laikant neatskiriama Sutarties dalimi.</w:t>
      </w:r>
    </w:p>
    <w:p w:rsidR="003C4C5C" w:rsidRPr="000D5409" w:rsidRDefault="003C4C5C" w:rsidP="003C4C5C">
      <w:pPr>
        <w:tabs>
          <w:tab w:val="left" w:pos="1134"/>
          <w:tab w:val="left" w:pos="9630"/>
          <w:tab w:val="left" w:pos="9720"/>
        </w:tabs>
        <w:ind w:right="8" w:firstLine="567"/>
        <w:jc w:val="both"/>
        <w:rPr>
          <w:lang w:val="lt-LT"/>
        </w:rPr>
      </w:pPr>
      <w:r w:rsidRPr="000D5409">
        <w:rPr>
          <w:lang w:val="lt-LT"/>
        </w:rPr>
        <w:t>9.</w:t>
      </w:r>
      <w:r>
        <w:rPr>
          <w:lang w:val="lt-LT"/>
        </w:rPr>
        <w:t>6</w:t>
      </w:r>
      <w:r w:rsidRPr="000D5409">
        <w:rPr>
          <w:lang w:val="lt-LT"/>
        </w:rPr>
        <w:t>. Sutarčiai aiškinti bei ginčams spręsti taikoma Lietuvos Respublikos teisė.</w:t>
      </w:r>
    </w:p>
    <w:p w:rsidR="003C4C5C" w:rsidRPr="000D5409" w:rsidRDefault="003C4C5C" w:rsidP="003C4C5C">
      <w:pPr>
        <w:tabs>
          <w:tab w:val="left" w:pos="1134"/>
          <w:tab w:val="left" w:pos="9630"/>
          <w:tab w:val="left" w:pos="9720"/>
        </w:tabs>
        <w:ind w:right="8" w:firstLine="567"/>
        <w:jc w:val="both"/>
        <w:rPr>
          <w:lang w:val="lt-LT"/>
        </w:rPr>
      </w:pPr>
      <w:r w:rsidRPr="000D5409">
        <w:rPr>
          <w:lang w:val="lt-LT"/>
        </w:rPr>
        <w:t>9.</w:t>
      </w:r>
      <w:r>
        <w:rPr>
          <w:lang w:val="lt-LT"/>
        </w:rPr>
        <w:t>7</w:t>
      </w:r>
      <w:r w:rsidRPr="000D5409">
        <w:rPr>
          <w:lang w:val="lt-LT"/>
        </w:rPr>
        <w:t>.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rsidR="003C4C5C" w:rsidRPr="000D5409" w:rsidRDefault="003C4C5C" w:rsidP="003C4C5C">
      <w:pPr>
        <w:tabs>
          <w:tab w:val="left" w:pos="1134"/>
          <w:tab w:val="left" w:pos="9630"/>
          <w:tab w:val="left" w:pos="9720"/>
        </w:tabs>
        <w:ind w:right="8" w:firstLine="567"/>
        <w:jc w:val="both"/>
        <w:rPr>
          <w:lang w:val="lt-LT"/>
        </w:rPr>
      </w:pPr>
      <w:r w:rsidRPr="000D5409">
        <w:rPr>
          <w:lang w:val="lt-LT"/>
        </w:rPr>
        <w:t>9.</w:t>
      </w:r>
      <w:r>
        <w:rPr>
          <w:lang w:val="lt-LT"/>
        </w:rPr>
        <w:t>8</w:t>
      </w:r>
      <w:r w:rsidRPr="000D5409">
        <w:rPr>
          <w:lang w:val="lt-LT"/>
        </w:rPr>
        <w:t>. Sutartis sudaryta 2 (dviem) egzemplioriais, turinčiais vienodą teisinę galią, po vieną kiekvienai Šaliai.</w:t>
      </w:r>
    </w:p>
    <w:p w:rsidR="003C4C5C" w:rsidRPr="004222FA" w:rsidRDefault="003C4C5C" w:rsidP="003C4C5C">
      <w:pPr>
        <w:tabs>
          <w:tab w:val="left" w:pos="1134"/>
          <w:tab w:val="left" w:pos="9630"/>
          <w:tab w:val="left" w:pos="9720"/>
        </w:tabs>
        <w:ind w:right="8" w:firstLine="567"/>
        <w:jc w:val="both"/>
        <w:rPr>
          <w:lang w:val="lt-LT"/>
        </w:rPr>
      </w:pPr>
      <w:r w:rsidRPr="004222FA">
        <w:rPr>
          <w:lang w:val="lt-LT"/>
        </w:rPr>
        <w:t xml:space="preserve">9.9. Sutarties neatskiriamas priedas – </w:t>
      </w:r>
      <w:r>
        <w:rPr>
          <w:lang w:val="lt-LT"/>
        </w:rPr>
        <w:t>Paslaugų t</w:t>
      </w:r>
      <w:r w:rsidRPr="004222FA">
        <w:rPr>
          <w:lang w:val="lt-LT"/>
        </w:rPr>
        <w:t xml:space="preserve">echninė specifikacija, </w:t>
      </w:r>
      <w:r>
        <w:rPr>
          <w:lang w:val="lt-LT"/>
        </w:rPr>
        <w:t>1 lapas</w:t>
      </w:r>
      <w:r w:rsidRPr="004222FA">
        <w:rPr>
          <w:lang w:val="lt-LT"/>
        </w:rPr>
        <w:t xml:space="preserve"> (Sutarties priedas).</w:t>
      </w:r>
    </w:p>
    <w:p w:rsidR="003C4C5C" w:rsidRPr="000D5409" w:rsidRDefault="003C4C5C" w:rsidP="003C4C5C">
      <w:pPr>
        <w:shd w:val="clear" w:color="auto" w:fill="FFFFFF"/>
        <w:tabs>
          <w:tab w:val="left" w:pos="9630"/>
          <w:tab w:val="left" w:pos="9720"/>
        </w:tabs>
        <w:ind w:right="8"/>
        <w:jc w:val="both"/>
        <w:rPr>
          <w:lang w:val="lt-LT"/>
        </w:rPr>
      </w:pPr>
    </w:p>
    <w:p w:rsidR="003C4C5C" w:rsidRPr="000D5409" w:rsidRDefault="003C4C5C" w:rsidP="003C4C5C">
      <w:pPr>
        <w:tabs>
          <w:tab w:val="left" w:pos="9630"/>
        </w:tabs>
        <w:ind w:right="8"/>
        <w:jc w:val="center"/>
        <w:rPr>
          <w:b/>
          <w:lang w:val="lt-LT"/>
        </w:rPr>
      </w:pPr>
      <w:r w:rsidRPr="000D5409">
        <w:rPr>
          <w:b/>
          <w:lang w:val="lt-LT"/>
        </w:rPr>
        <w:t>10. ŠALIŲ REKVIZITAI</w:t>
      </w:r>
    </w:p>
    <w:tbl>
      <w:tblPr>
        <w:tblW w:w="9374" w:type="dxa"/>
        <w:tblInd w:w="165" w:type="dxa"/>
        <w:tblLook w:val="0000" w:firstRow="0" w:lastRow="0" w:firstColumn="0" w:lastColumn="0" w:noHBand="0" w:noVBand="0"/>
      </w:tblPr>
      <w:tblGrid>
        <w:gridCol w:w="4659"/>
        <w:gridCol w:w="4715"/>
      </w:tblGrid>
      <w:tr w:rsidR="003C4C5C" w:rsidRPr="001C7745" w:rsidTr="00185FB3">
        <w:trPr>
          <w:trHeight w:val="4041"/>
        </w:trPr>
        <w:tc>
          <w:tcPr>
            <w:tcW w:w="4659" w:type="dxa"/>
          </w:tcPr>
          <w:p w:rsidR="003C4C5C" w:rsidRPr="000D5409" w:rsidRDefault="003C4C5C" w:rsidP="00185FB3">
            <w:pPr>
              <w:tabs>
                <w:tab w:val="left" w:pos="9630"/>
              </w:tabs>
              <w:ind w:right="8"/>
              <w:rPr>
                <w:b/>
                <w:lang w:val="lt-LT"/>
              </w:rPr>
            </w:pPr>
          </w:p>
          <w:p w:rsidR="003C4C5C" w:rsidRPr="000D5409" w:rsidRDefault="003C4C5C" w:rsidP="00185FB3">
            <w:pPr>
              <w:tabs>
                <w:tab w:val="left" w:pos="720"/>
                <w:tab w:val="left" w:pos="1008"/>
                <w:tab w:val="left" w:pos="9630"/>
              </w:tabs>
              <w:ind w:right="8"/>
              <w:rPr>
                <w:b/>
                <w:lang w:val="lt-LT"/>
              </w:rPr>
            </w:pPr>
            <w:r w:rsidRPr="000D5409">
              <w:rPr>
                <w:b/>
                <w:lang w:val="lt-LT"/>
              </w:rPr>
              <w:t>KLIENTAS</w:t>
            </w:r>
          </w:p>
          <w:p w:rsidR="003C4C5C" w:rsidRPr="000D5409" w:rsidRDefault="003C4C5C" w:rsidP="00185FB3">
            <w:pPr>
              <w:tabs>
                <w:tab w:val="left" w:pos="720"/>
                <w:tab w:val="left" w:pos="1008"/>
                <w:tab w:val="left" w:pos="9630"/>
              </w:tabs>
              <w:ind w:right="8"/>
              <w:rPr>
                <w:lang w:val="lt-LT"/>
              </w:rPr>
            </w:pPr>
          </w:p>
          <w:p w:rsidR="003C4C5C" w:rsidRPr="00340202" w:rsidRDefault="003C4C5C" w:rsidP="00185FB3">
            <w:pPr>
              <w:jc w:val="both"/>
              <w:rPr>
                <w:b/>
                <w:bCs/>
                <w:lang w:val="lt-LT"/>
              </w:rPr>
            </w:pPr>
            <w:r w:rsidRPr="00340202">
              <w:rPr>
                <w:b/>
                <w:bCs/>
                <w:lang w:val="lt-LT"/>
              </w:rPr>
              <w:t xml:space="preserve">Lietuvos Respublikos vidaus </w:t>
            </w:r>
          </w:p>
          <w:p w:rsidR="003C4C5C" w:rsidRPr="00340202" w:rsidRDefault="003C4C5C" w:rsidP="00185FB3">
            <w:pPr>
              <w:jc w:val="both"/>
              <w:rPr>
                <w:b/>
                <w:bCs/>
                <w:lang w:val="lt-LT"/>
              </w:rPr>
            </w:pPr>
            <w:r w:rsidRPr="00340202">
              <w:rPr>
                <w:b/>
                <w:bCs/>
                <w:lang w:val="lt-LT"/>
              </w:rPr>
              <w:t>reikalų ministerija</w:t>
            </w:r>
          </w:p>
          <w:p w:rsidR="003C4C5C" w:rsidRPr="00340202" w:rsidRDefault="003C4C5C" w:rsidP="00185FB3">
            <w:pPr>
              <w:jc w:val="both"/>
              <w:rPr>
                <w:highlight w:val="yellow"/>
                <w:lang w:val="lt-LT"/>
              </w:rPr>
            </w:pPr>
          </w:p>
          <w:p w:rsidR="003C4C5C" w:rsidRPr="00340202" w:rsidRDefault="003C4C5C" w:rsidP="00185FB3">
            <w:pPr>
              <w:rPr>
                <w:lang w:val="lt-LT"/>
              </w:rPr>
            </w:pPr>
            <w:r w:rsidRPr="00340202">
              <w:t xml:space="preserve">Duomenys kaupiami ir saugomi Juridinių </w:t>
            </w:r>
          </w:p>
          <w:p w:rsidR="003C4C5C" w:rsidRPr="00340202" w:rsidRDefault="003C4C5C" w:rsidP="00185FB3">
            <w:r w:rsidRPr="00340202">
              <w:t>asmenų registre, kodas 188601464</w:t>
            </w:r>
          </w:p>
          <w:p w:rsidR="003C4C5C" w:rsidRPr="00340202" w:rsidRDefault="003C4C5C" w:rsidP="00185FB3">
            <w:r w:rsidRPr="00340202">
              <w:t>PVM mokėtojo kodas LT886014610</w:t>
            </w:r>
          </w:p>
          <w:p w:rsidR="003C4C5C" w:rsidRPr="00340202" w:rsidRDefault="003C4C5C" w:rsidP="00185FB3">
            <w:r w:rsidRPr="00340202">
              <w:t>Šventaragio g. 2, 01510 Vilnius</w:t>
            </w:r>
          </w:p>
          <w:p w:rsidR="003C4C5C" w:rsidRPr="00340202" w:rsidRDefault="003C4C5C" w:rsidP="00185FB3">
            <w:r w:rsidRPr="00340202">
              <w:t>Tel. (8 5) 271 7130</w:t>
            </w:r>
          </w:p>
          <w:p w:rsidR="003C4C5C" w:rsidRPr="00340202" w:rsidRDefault="003C4C5C" w:rsidP="00185FB3">
            <w:r w:rsidRPr="00340202">
              <w:t>Faks. (8 5) 271 8551</w:t>
            </w:r>
          </w:p>
          <w:p w:rsidR="003C4C5C" w:rsidRPr="00340202" w:rsidRDefault="003C4C5C" w:rsidP="00185FB3">
            <w:r w:rsidRPr="00340202">
              <w:t xml:space="preserve">El. paštas: </w:t>
            </w:r>
            <w:r w:rsidRPr="002822FF">
              <w:t>bendrasisd@vrm.lt</w:t>
            </w:r>
          </w:p>
          <w:p w:rsidR="003C4C5C" w:rsidRDefault="003C4C5C" w:rsidP="00185FB3">
            <w:pPr>
              <w:rPr>
                <w:color w:val="000000"/>
              </w:rPr>
            </w:pPr>
            <w:r>
              <w:rPr>
                <w:color w:val="000000"/>
              </w:rPr>
              <w:t>LT05 4010 0510 0490 6954</w:t>
            </w:r>
          </w:p>
          <w:p w:rsidR="003C4C5C" w:rsidRPr="00340202" w:rsidRDefault="003C4C5C" w:rsidP="00185FB3">
            <w:r w:rsidRPr="00340202">
              <w:t>Luminor Bank AS</w:t>
            </w:r>
          </w:p>
          <w:p w:rsidR="003C4C5C" w:rsidRPr="00340202" w:rsidRDefault="003C4C5C" w:rsidP="00185FB3">
            <w:r w:rsidRPr="00340202">
              <w:t>Banko kodas 40100</w:t>
            </w:r>
          </w:p>
          <w:p w:rsidR="003C4C5C" w:rsidRPr="00340202" w:rsidRDefault="003C4C5C" w:rsidP="00185FB3"/>
          <w:p w:rsidR="003C4C5C" w:rsidRPr="00340202" w:rsidRDefault="003C4C5C" w:rsidP="00185FB3">
            <w:r w:rsidRPr="00340202">
              <w:t xml:space="preserve">Ministerijos kancleris </w:t>
            </w:r>
          </w:p>
          <w:p w:rsidR="003C4C5C" w:rsidRPr="00340202" w:rsidRDefault="003C4C5C" w:rsidP="00185FB3"/>
          <w:p w:rsidR="003C4C5C" w:rsidRPr="00340202" w:rsidRDefault="003C4C5C" w:rsidP="00185FB3">
            <w:pPr>
              <w:ind w:firstLine="3555"/>
            </w:pPr>
            <w:r w:rsidRPr="00340202">
              <w:t>A. V.</w:t>
            </w:r>
          </w:p>
          <w:p w:rsidR="003C4C5C" w:rsidRPr="000D5409" w:rsidRDefault="003C4C5C" w:rsidP="00185FB3">
            <w:pPr>
              <w:tabs>
                <w:tab w:val="left" w:pos="9630"/>
              </w:tabs>
              <w:rPr>
                <w:lang w:val="lt-LT"/>
              </w:rPr>
            </w:pPr>
            <w:r w:rsidRPr="00340202">
              <w:t>Valdemar Urban</w:t>
            </w:r>
          </w:p>
        </w:tc>
        <w:tc>
          <w:tcPr>
            <w:tcW w:w="4715" w:type="dxa"/>
          </w:tcPr>
          <w:p w:rsidR="003C4C5C" w:rsidRPr="000D5409" w:rsidRDefault="003C4C5C" w:rsidP="00185FB3">
            <w:pPr>
              <w:pStyle w:val="Antrat1"/>
              <w:tabs>
                <w:tab w:val="left" w:pos="9630"/>
              </w:tabs>
              <w:ind w:right="8"/>
              <w:rPr>
                <w:rFonts w:eastAsia="Arial Unicode MS"/>
              </w:rPr>
            </w:pPr>
          </w:p>
          <w:p w:rsidR="003C4C5C" w:rsidRPr="000D5409" w:rsidRDefault="003C4C5C" w:rsidP="00185FB3">
            <w:pPr>
              <w:pStyle w:val="Antrat1"/>
              <w:tabs>
                <w:tab w:val="left" w:pos="9630"/>
              </w:tabs>
              <w:ind w:right="8"/>
              <w:rPr>
                <w:rFonts w:eastAsia="Arial Unicode MS"/>
              </w:rPr>
            </w:pPr>
            <w:r w:rsidRPr="000D5409">
              <w:rPr>
                <w:rFonts w:eastAsia="Arial Unicode MS"/>
              </w:rPr>
              <w:t>PASLAUGŲ TEIKĖJAS</w:t>
            </w:r>
          </w:p>
          <w:p w:rsidR="003C4C5C" w:rsidRPr="000D5409" w:rsidRDefault="003C4C5C" w:rsidP="00185FB3">
            <w:pPr>
              <w:pStyle w:val="Lentele-ZET"/>
              <w:tabs>
                <w:tab w:val="left" w:pos="9630"/>
              </w:tabs>
              <w:spacing w:line="240" w:lineRule="auto"/>
              <w:ind w:right="8"/>
              <w:jc w:val="both"/>
              <w:rPr>
                <w:rFonts w:ascii="Times New Roman" w:hAnsi="Times New Roman" w:cs="Times New Roman"/>
                <w:b/>
                <w:sz w:val="24"/>
                <w:szCs w:val="24"/>
              </w:rPr>
            </w:pPr>
          </w:p>
          <w:p w:rsidR="003C4C5C" w:rsidRPr="000D5409" w:rsidRDefault="003C4C5C" w:rsidP="00185FB3">
            <w:pPr>
              <w:pStyle w:val="Antrat1"/>
              <w:tabs>
                <w:tab w:val="left" w:pos="9360"/>
              </w:tabs>
              <w:rPr>
                <w:b w:val="0"/>
              </w:rPr>
            </w:pPr>
            <w:r w:rsidRPr="000D5409">
              <w:t>UAB  „</w:t>
            </w:r>
            <w:r>
              <w:t>Spinter tyrimai</w:t>
            </w:r>
            <w:r w:rsidRPr="000D5409">
              <w:t xml:space="preserve">“ </w:t>
            </w:r>
          </w:p>
          <w:p w:rsidR="003C4C5C" w:rsidRPr="000D5409" w:rsidRDefault="003C4C5C" w:rsidP="00185FB3">
            <w:pPr>
              <w:rPr>
                <w:lang w:val="lt-LT"/>
              </w:rPr>
            </w:pPr>
          </w:p>
          <w:p w:rsidR="003C4C5C" w:rsidRPr="000D5409" w:rsidRDefault="003C4C5C" w:rsidP="00185FB3">
            <w:pPr>
              <w:rPr>
                <w:lang w:val="lt-LT"/>
              </w:rPr>
            </w:pPr>
          </w:p>
          <w:p w:rsidR="003C4C5C" w:rsidRPr="004222FA" w:rsidRDefault="003C4C5C" w:rsidP="00185FB3">
            <w:pPr>
              <w:tabs>
                <w:tab w:val="left" w:pos="720"/>
              </w:tabs>
              <w:rPr>
                <w:lang w:val="lt-LT"/>
              </w:rPr>
            </w:pPr>
            <w:r w:rsidRPr="000D5409">
              <w:rPr>
                <w:bCs/>
                <w:lang w:val="lt-LT"/>
              </w:rPr>
              <w:t xml:space="preserve">Duomenys </w:t>
            </w:r>
            <w:r w:rsidRPr="004222FA">
              <w:rPr>
                <w:bCs/>
                <w:lang w:val="lt-LT"/>
              </w:rPr>
              <w:t xml:space="preserve">kaupiami ir saugomi Juridinių asmenų registre, </w:t>
            </w:r>
            <w:r w:rsidRPr="004222FA">
              <w:rPr>
                <w:lang w:val="lt-LT"/>
              </w:rPr>
              <w:t>kodas 125977841</w:t>
            </w:r>
          </w:p>
          <w:p w:rsidR="003C4C5C" w:rsidRPr="004222FA" w:rsidRDefault="003C4C5C" w:rsidP="00185FB3">
            <w:pPr>
              <w:tabs>
                <w:tab w:val="left" w:pos="720"/>
              </w:tabs>
              <w:rPr>
                <w:lang w:val="lt-LT"/>
              </w:rPr>
            </w:pPr>
            <w:r w:rsidRPr="004222FA">
              <w:rPr>
                <w:lang w:val="lt-LT"/>
              </w:rPr>
              <w:t>PVM mokėtojo kodas LT259778410</w:t>
            </w:r>
          </w:p>
          <w:p w:rsidR="003C4C5C" w:rsidRPr="004222FA" w:rsidRDefault="003C4C5C" w:rsidP="00185FB3">
            <w:pPr>
              <w:tabs>
                <w:tab w:val="left" w:pos="720"/>
              </w:tabs>
              <w:rPr>
                <w:bCs/>
                <w:lang w:val="lt-LT"/>
              </w:rPr>
            </w:pPr>
            <w:r>
              <w:rPr>
                <w:lang w:val="lt-LT"/>
              </w:rPr>
              <w:t>Tilto g. 35-5A, Vilnius</w:t>
            </w:r>
          </w:p>
          <w:p w:rsidR="003C4C5C" w:rsidRPr="004222FA" w:rsidRDefault="003C4C5C" w:rsidP="00185FB3">
            <w:pPr>
              <w:tabs>
                <w:tab w:val="left" w:pos="720"/>
              </w:tabs>
              <w:rPr>
                <w:lang w:val="lt-LT"/>
              </w:rPr>
            </w:pPr>
            <w:r w:rsidRPr="004222FA">
              <w:rPr>
                <w:lang w:val="lt-LT"/>
              </w:rPr>
              <w:t xml:space="preserve">Tel. </w:t>
            </w:r>
            <w:r>
              <w:rPr>
                <w:lang w:val="lt-LT"/>
              </w:rPr>
              <w:t>8 637 20595</w:t>
            </w:r>
          </w:p>
          <w:p w:rsidR="003C4C5C" w:rsidRPr="001D43D8" w:rsidRDefault="003C4C5C" w:rsidP="00185FB3">
            <w:pPr>
              <w:tabs>
                <w:tab w:val="left" w:pos="720"/>
              </w:tabs>
            </w:pPr>
            <w:r w:rsidRPr="001D43D8">
              <w:rPr>
                <w:lang w:val="lt-LT"/>
              </w:rPr>
              <w:t>El. paštas: ignas</w:t>
            </w:r>
            <w:r w:rsidRPr="001D43D8">
              <w:rPr>
                <w:lang w:val="en-US"/>
              </w:rPr>
              <w:t>@spinter.lt</w:t>
            </w:r>
          </w:p>
          <w:p w:rsidR="003C4C5C" w:rsidRPr="00462DFE" w:rsidRDefault="003C4C5C" w:rsidP="00185FB3">
            <w:pPr>
              <w:tabs>
                <w:tab w:val="left" w:pos="720"/>
              </w:tabs>
              <w:rPr>
                <w:lang w:val="lt-LT"/>
              </w:rPr>
            </w:pPr>
            <w:r w:rsidRPr="001D43D8">
              <w:rPr>
                <w:lang w:val="lt-LT"/>
              </w:rPr>
              <w:t>A</w:t>
            </w:r>
            <w:r w:rsidRPr="00462DFE">
              <w:rPr>
                <w:lang w:val="lt-LT"/>
              </w:rPr>
              <w:t>. s. LT96 7300 0100 7256 2573</w:t>
            </w:r>
          </w:p>
          <w:p w:rsidR="003C4C5C" w:rsidRPr="00462DFE" w:rsidRDefault="003C4C5C" w:rsidP="00185FB3">
            <w:pPr>
              <w:rPr>
                <w:lang w:val="lt-LT"/>
              </w:rPr>
            </w:pPr>
            <w:r w:rsidRPr="00462DFE">
              <w:rPr>
                <w:lang w:val="lt-LT"/>
              </w:rPr>
              <w:t>AB Swedbank</w:t>
            </w:r>
          </w:p>
          <w:p w:rsidR="003C4C5C" w:rsidRPr="001D43D8" w:rsidRDefault="003C4C5C" w:rsidP="00185FB3">
            <w:pPr>
              <w:tabs>
                <w:tab w:val="left" w:pos="9360"/>
              </w:tabs>
              <w:rPr>
                <w:b/>
                <w:lang w:val="lt-LT"/>
              </w:rPr>
            </w:pPr>
            <w:r w:rsidRPr="00462DFE">
              <w:rPr>
                <w:lang w:val="lt-LT"/>
              </w:rPr>
              <w:t>Banko kodas 7300</w:t>
            </w:r>
          </w:p>
          <w:p w:rsidR="003C4C5C" w:rsidRPr="001D43D8" w:rsidRDefault="003C4C5C" w:rsidP="00185FB3">
            <w:pPr>
              <w:rPr>
                <w:color w:val="000000"/>
                <w:lang w:val="lt-LT"/>
              </w:rPr>
            </w:pPr>
          </w:p>
          <w:p w:rsidR="003C4C5C" w:rsidRPr="001D43D8" w:rsidRDefault="003C4C5C" w:rsidP="00185FB3">
            <w:pPr>
              <w:rPr>
                <w:color w:val="000000"/>
                <w:lang w:val="lt-LT"/>
              </w:rPr>
            </w:pPr>
          </w:p>
          <w:p w:rsidR="003C4C5C" w:rsidRPr="001D43D8" w:rsidRDefault="003C4C5C" w:rsidP="00185FB3">
            <w:pPr>
              <w:rPr>
                <w:color w:val="000000"/>
                <w:lang w:val="lt-LT"/>
              </w:rPr>
            </w:pPr>
            <w:r w:rsidRPr="001D43D8">
              <w:rPr>
                <w:color w:val="000000"/>
                <w:lang w:val="lt-LT"/>
              </w:rPr>
              <w:t>Direktorius</w:t>
            </w:r>
          </w:p>
          <w:p w:rsidR="003C4C5C" w:rsidRPr="001D43D8" w:rsidRDefault="003C4C5C" w:rsidP="00185FB3">
            <w:pPr>
              <w:rPr>
                <w:color w:val="000000"/>
                <w:lang w:val="lt-LT"/>
              </w:rPr>
            </w:pPr>
          </w:p>
          <w:p w:rsidR="003C4C5C" w:rsidRPr="001D43D8" w:rsidRDefault="003C4C5C" w:rsidP="00185FB3">
            <w:pPr>
              <w:pStyle w:val="Sraopastraipa"/>
              <w:jc w:val="center"/>
              <w:rPr>
                <w:color w:val="000000"/>
                <w:lang w:val="lt-LT"/>
              </w:rPr>
            </w:pPr>
            <w:r w:rsidRPr="001D43D8">
              <w:rPr>
                <w:color w:val="000000"/>
                <w:lang w:val="lt-LT"/>
              </w:rPr>
              <w:t xml:space="preserve">                                     A. V.</w:t>
            </w:r>
          </w:p>
          <w:p w:rsidR="003C4C5C" w:rsidRPr="006F4979" w:rsidRDefault="003C4C5C" w:rsidP="00185FB3">
            <w:pPr>
              <w:tabs>
                <w:tab w:val="left" w:pos="720"/>
                <w:tab w:val="left" w:pos="9630"/>
              </w:tabs>
              <w:ind w:right="8"/>
              <w:rPr>
                <w:i/>
                <w:lang w:val="lt-LT"/>
              </w:rPr>
            </w:pPr>
            <w:r>
              <w:rPr>
                <w:color w:val="000000"/>
                <w:lang w:val="lt-LT"/>
              </w:rPr>
              <w:t>Ignas Zokas</w:t>
            </w:r>
          </w:p>
        </w:tc>
      </w:tr>
    </w:tbl>
    <w:p w:rsidR="003C4C5C" w:rsidRDefault="003C4C5C" w:rsidP="003C4C5C"/>
    <w:p w:rsidR="00A42254" w:rsidRDefault="00A42254">
      <w:bookmarkStart w:id="0" w:name="_GoBack"/>
      <w:bookmarkEnd w:id="0"/>
    </w:p>
    <w:sectPr w:rsidR="00A42254" w:rsidSect="00A80AA7">
      <w:headerReference w:type="even" r:id="rId4"/>
      <w:headerReference w:type="default" r:id="rId5"/>
      <w:pgSz w:w="11906" w:h="16838" w:code="9"/>
      <w:pgMar w:top="1051" w:right="562" w:bottom="720" w:left="1699" w:header="562" w:footer="562"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D8" w:rsidRDefault="003C4C5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35CD8" w:rsidRDefault="003C4C5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D8" w:rsidRPr="00E61E79" w:rsidRDefault="003C4C5C">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Pr>
        <w:rStyle w:val="Puslapionumeris"/>
        <w:noProof/>
        <w:sz w:val="24"/>
        <w:szCs w:val="24"/>
      </w:rPr>
      <w:t>6</w:t>
    </w:r>
    <w:r w:rsidRPr="00E61E79">
      <w:rPr>
        <w:rStyle w:val="Puslapionumeris"/>
        <w:sz w:val="24"/>
        <w:szCs w:val="24"/>
      </w:rPr>
      <w:fldChar w:fldCharType="end"/>
    </w:r>
  </w:p>
  <w:p w:rsidR="00A35CD8" w:rsidRDefault="003C4C5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C5C"/>
    <w:rsid w:val="003C4C5C"/>
    <w:rsid w:val="00A422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FA3CD9-1555-42AE-ACB2-4D37F3C7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4C5C"/>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3C4C5C"/>
    <w:pPr>
      <w:keepNext/>
      <w:jc w:val="both"/>
      <w:outlineLvl w:val="0"/>
    </w:pPr>
    <w:rPr>
      <w:b/>
      <w:bCs/>
      <w:lang w:val="lt-LT"/>
    </w:rPr>
  </w:style>
  <w:style w:type="paragraph" w:styleId="Antrat5">
    <w:name w:val="heading 5"/>
    <w:basedOn w:val="prastasis"/>
    <w:next w:val="prastasis"/>
    <w:link w:val="Antrat5Diagrama"/>
    <w:uiPriority w:val="99"/>
    <w:qFormat/>
    <w:rsid w:val="003C4C5C"/>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3C4C5C"/>
    <w:rPr>
      <w:rFonts w:ascii="Times New Roman" w:eastAsia="Times New Roman" w:hAnsi="Times New Roman" w:cs="Times New Roman"/>
      <w:b/>
      <w:bCs/>
      <w:sz w:val="24"/>
      <w:szCs w:val="24"/>
    </w:rPr>
  </w:style>
  <w:style w:type="character" w:customStyle="1" w:styleId="Antrat5Diagrama">
    <w:name w:val="Antraštė 5 Diagrama"/>
    <w:basedOn w:val="Numatytasispastraiposriftas"/>
    <w:link w:val="Antrat5"/>
    <w:uiPriority w:val="99"/>
    <w:rsid w:val="003C4C5C"/>
    <w:rPr>
      <w:rFonts w:ascii="TimesLT" w:eastAsia="Arial Unicode MS" w:hAnsi="TimesLT" w:cs="Arial Unicode MS"/>
      <w:sz w:val="24"/>
      <w:szCs w:val="20"/>
    </w:rPr>
  </w:style>
  <w:style w:type="paragraph" w:styleId="Antrats">
    <w:name w:val="header"/>
    <w:basedOn w:val="prastasis"/>
    <w:link w:val="AntratsDiagrama"/>
    <w:uiPriority w:val="99"/>
    <w:rsid w:val="003C4C5C"/>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3C4C5C"/>
    <w:rPr>
      <w:rFonts w:ascii="Times New Roman" w:eastAsia="Times New Roman" w:hAnsi="Times New Roman" w:cs="Times New Roman"/>
      <w:sz w:val="28"/>
      <w:szCs w:val="20"/>
    </w:rPr>
  </w:style>
  <w:style w:type="paragraph" w:styleId="Pagrindinistekstas">
    <w:name w:val="Body Text"/>
    <w:basedOn w:val="prastasis"/>
    <w:link w:val="PagrindinistekstasDiagrama"/>
    <w:uiPriority w:val="99"/>
    <w:rsid w:val="003C4C5C"/>
    <w:pPr>
      <w:jc w:val="both"/>
    </w:pPr>
    <w:rPr>
      <w:lang w:val="lt-LT"/>
    </w:rPr>
  </w:style>
  <w:style w:type="character" w:customStyle="1" w:styleId="PagrindinistekstasDiagrama">
    <w:name w:val="Pagrindinis tekstas Diagrama"/>
    <w:basedOn w:val="Numatytasispastraiposriftas"/>
    <w:link w:val="Pagrindinistekstas"/>
    <w:uiPriority w:val="99"/>
    <w:rsid w:val="003C4C5C"/>
    <w:rPr>
      <w:rFonts w:ascii="Times New Roman" w:eastAsia="Times New Roman" w:hAnsi="Times New Roman" w:cs="Times New Roman"/>
      <w:sz w:val="24"/>
      <w:szCs w:val="24"/>
    </w:rPr>
  </w:style>
  <w:style w:type="character" w:styleId="Puslapionumeris">
    <w:name w:val="page number"/>
    <w:basedOn w:val="Numatytasispastraiposriftas"/>
    <w:uiPriority w:val="99"/>
    <w:rsid w:val="003C4C5C"/>
    <w:rPr>
      <w:rFonts w:cs="Times New Roman"/>
    </w:rPr>
  </w:style>
  <w:style w:type="paragraph" w:styleId="Pagrindiniotekstotrauka">
    <w:name w:val="Body Text Indent"/>
    <w:basedOn w:val="prastasis"/>
    <w:link w:val="PagrindiniotekstotraukaDiagrama"/>
    <w:uiPriority w:val="99"/>
    <w:rsid w:val="003C4C5C"/>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3C4C5C"/>
    <w:rPr>
      <w:rFonts w:ascii="Times New Roman" w:eastAsia="Times New Roman" w:hAnsi="Times New Roman" w:cs="Times New Roman"/>
      <w:sz w:val="24"/>
      <w:szCs w:val="24"/>
    </w:rPr>
  </w:style>
  <w:style w:type="paragraph" w:customStyle="1" w:styleId="Lentele-ZET">
    <w:name w:val="Lentele-ZET"/>
    <w:basedOn w:val="prastasis"/>
    <w:uiPriority w:val="99"/>
    <w:rsid w:val="003C4C5C"/>
    <w:pPr>
      <w:spacing w:line="312" w:lineRule="auto"/>
    </w:pPr>
    <w:rPr>
      <w:rFonts w:ascii="Tahoma" w:hAnsi="Tahoma" w:cs="Tahoma"/>
      <w:sz w:val="17"/>
      <w:szCs w:val="17"/>
      <w:lang w:val="lt-LT" w:eastAsia="lt-LT"/>
    </w:rPr>
  </w:style>
  <w:style w:type="paragraph" w:styleId="Sraopastraipa">
    <w:name w:val="List Paragraph"/>
    <w:aliases w:val="lp1,Bullet 1,Use Case List Paragraph"/>
    <w:basedOn w:val="prastasis"/>
    <w:link w:val="SraopastraipaDiagrama"/>
    <w:uiPriority w:val="34"/>
    <w:qFormat/>
    <w:rsid w:val="003C4C5C"/>
    <w:pPr>
      <w:ind w:left="720"/>
      <w:contextualSpacing/>
    </w:pPr>
  </w:style>
  <w:style w:type="character" w:customStyle="1" w:styleId="SraopastraipaDiagrama">
    <w:name w:val="Sąrašo pastraipa Diagrama"/>
    <w:aliases w:val="lp1 Diagrama,Bullet 1 Diagrama,Use Case List Paragraph Diagrama"/>
    <w:link w:val="Sraopastraipa"/>
    <w:uiPriority w:val="34"/>
    <w:locked/>
    <w:rsid w:val="003C4C5C"/>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3C4C5C"/>
    <w:rPr>
      <w:color w:val="0563C1" w:themeColor="hyperlink"/>
      <w:u w:val="single"/>
    </w:rPr>
  </w:style>
  <w:style w:type="table" w:styleId="Lentelstinklelis">
    <w:name w:val="Table Grid"/>
    <w:basedOn w:val="prastojilentel"/>
    <w:uiPriority w:val="59"/>
    <w:rsid w:val="003C4C5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13700</Words>
  <Characters>7809</Characters>
  <Application>Microsoft Office Word</Application>
  <DocSecurity>0</DocSecurity>
  <Lines>65</Lines>
  <Paragraphs>42</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PASLAUGŲ VIEŠOJO PIRKIMO–PARDAVIMO SUTARTIS</vt:lpstr>
    </vt:vector>
  </TitlesOfParts>
  <Company/>
  <LinksUpToDate>false</LinksUpToDate>
  <CharactersWithSpaces>21467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1</cp:revision>
  <dcterms:created xsi:type="dcterms:W3CDTF">2020-07-17T11:37:00Z</dcterms:created>
  <dcterms:modified xsi:type="dcterms:W3CDTF">2020-07-17T11:38:00Z</dcterms:modified>
</cp:coreProperties>
</file>