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95F" w:rsidRPr="005C1DEA" w:rsidRDefault="0022795F" w:rsidP="005C1DEA">
      <w:pPr>
        <w:spacing w:line="100" w:lineRule="atLeast"/>
        <w:jc w:val="center"/>
        <w:rPr>
          <w:rFonts w:ascii="Times New Roman" w:hAnsi="Times New Roman"/>
          <w:b/>
          <w:bCs/>
          <w:sz w:val="24"/>
          <w:szCs w:val="24"/>
        </w:rPr>
      </w:pPr>
      <w:r w:rsidRPr="005C1DEA">
        <w:rPr>
          <w:rFonts w:ascii="Times New Roman" w:hAnsi="Times New Roman"/>
          <w:b/>
          <w:bCs/>
          <w:sz w:val="24"/>
          <w:szCs w:val="24"/>
        </w:rPr>
        <w:t>RANGOS DARBŲ SUTARTIS</w:t>
      </w:r>
    </w:p>
    <w:p w:rsidR="0022795F" w:rsidRPr="005C1DEA" w:rsidRDefault="0022795F" w:rsidP="005C1DEA">
      <w:pPr>
        <w:spacing w:line="100" w:lineRule="atLeast"/>
        <w:jc w:val="center"/>
        <w:rPr>
          <w:rFonts w:ascii="Times New Roman" w:hAnsi="Times New Roman"/>
          <w:bCs/>
          <w:sz w:val="24"/>
          <w:szCs w:val="24"/>
        </w:rPr>
      </w:pPr>
      <w:r w:rsidRPr="005C1DEA">
        <w:rPr>
          <w:rFonts w:ascii="Times New Roman" w:hAnsi="Times New Roman"/>
          <w:bCs/>
          <w:sz w:val="24"/>
          <w:szCs w:val="24"/>
        </w:rPr>
        <w:t>2020</w:t>
      </w:r>
      <w:r w:rsidR="00806206">
        <w:rPr>
          <w:rFonts w:ascii="Times New Roman" w:hAnsi="Times New Roman"/>
          <w:bCs/>
          <w:sz w:val="24"/>
          <w:szCs w:val="24"/>
        </w:rPr>
        <w:t xml:space="preserve"> m. rugsėjo</w:t>
      </w:r>
      <w:r>
        <w:rPr>
          <w:rFonts w:ascii="Times New Roman" w:hAnsi="Times New Roman"/>
          <w:bCs/>
          <w:sz w:val="24"/>
          <w:szCs w:val="24"/>
        </w:rPr>
        <w:t xml:space="preserve">      </w:t>
      </w:r>
      <w:r w:rsidRPr="005C1DEA">
        <w:rPr>
          <w:rFonts w:ascii="Times New Roman" w:hAnsi="Times New Roman"/>
          <w:bCs/>
          <w:sz w:val="24"/>
          <w:szCs w:val="24"/>
        </w:rPr>
        <w:t>d.  Nr. A3-</w:t>
      </w:r>
    </w:p>
    <w:p w:rsidR="0022795F" w:rsidRPr="005C1DEA" w:rsidRDefault="0022795F" w:rsidP="003715BA">
      <w:pPr>
        <w:spacing w:line="100" w:lineRule="atLeast"/>
        <w:jc w:val="center"/>
        <w:rPr>
          <w:rFonts w:ascii="Times New Roman" w:hAnsi="Times New Roman"/>
          <w:bCs/>
          <w:sz w:val="24"/>
          <w:szCs w:val="24"/>
        </w:rPr>
      </w:pPr>
      <w:r w:rsidRPr="005C1DEA">
        <w:rPr>
          <w:rFonts w:ascii="Times New Roman" w:hAnsi="Times New Roman"/>
          <w:bCs/>
          <w:sz w:val="24"/>
          <w:szCs w:val="24"/>
        </w:rPr>
        <w:t>Pagėgiai</w:t>
      </w:r>
    </w:p>
    <w:p w:rsidR="00401873" w:rsidRDefault="0022795F" w:rsidP="005C1DEA">
      <w:pPr>
        <w:jc w:val="both"/>
        <w:rPr>
          <w:rFonts w:ascii="Times New Roman" w:hAnsi="Times New Roman"/>
          <w:sz w:val="24"/>
          <w:szCs w:val="24"/>
        </w:rPr>
      </w:pPr>
      <w:r w:rsidRPr="005C1DEA">
        <w:rPr>
          <w:rFonts w:ascii="Times New Roman" w:hAnsi="Times New Roman"/>
          <w:b/>
          <w:bCs/>
          <w:sz w:val="24"/>
          <w:szCs w:val="24"/>
        </w:rPr>
        <w:t>Pagėgių</w:t>
      </w:r>
      <w:r>
        <w:rPr>
          <w:rFonts w:ascii="Times New Roman" w:hAnsi="Times New Roman"/>
          <w:b/>
          <w:bCs/>
          <w:sz w:val="24"/>
          <w:szCs w:val="24"/>
        </w:rPr>
        <w:t xml:space="preserve"> </w:t>
      </w:r>
      <w:r w:rsidRPr="005C1DEA">
        <w:rPr>
          <w:rFonts w:ascii="Times New Roman" w:hAnsi="Times New Roman"/>
          <w:b/>
          <w:bCs/>
          <w:sz w:val="24"/>
          <w:szCs w:val="24"/>
        </w:rPr>
        <w:t>savivaldybės</w:t>
      </w:r>
      <w:r>
        <w:rPr>
          <w:rFonts w:ascii="Times New Roman" w:hAnsi="Times New Roman"/>
          <w:b/>
          <w:bCs/>
          <w:sz w:val="24"/>
          <w:szCs w:val="24"/>
        </w:rPr>
        <w:t xml:space="preserve"> </w:t>
      </w:r>
      <w:r w:rsidRPr="005C1DEA">
        <w:rPr>
          <w:rFonts w:ascii="Times New Roman" w:hAnsi="Times New Roman"/>
          <w:b/>
          <w:bCs/>
          <w:sz w:val="24"/>
          <w:szCs w:val="24"/>
        </w:rPr>
        <w:t>administracija</w:t>
      </w:r>
      <w:r w:rsidRPr="005C1DEA">
        <w:rPr>
          <w:rFonts w:ascii="Times New Roman" w:hAnsi="Times New Roman"/>
          <w:sz w:val="24"/>
          <w:szCs w:val="24"/>
        </w:rPr>
        <w:t>, juridinio</w:t>
      </w:r>
      <w:r>
        <w:rPr>
          <w:rFonts w:ascii="Times New Roman" w:hAnsi="Times New Roman"/>
          <w:sz w:val="24"/>
          <w:szCs w:val="24"/>
        </w:rPr>
        <w:t xml:space="preserve"> </w:t>
      </w:r>
      <w:r w:rsidRPr="005C1DEA">
        <w:rPr>
          <w:rFonts w:ascii="Times New Roman" w:hAnsi="Times New Roman"/>
          <w:sz w:val="24"/>
          <w:szCs w:val="24"/>
        </w:rPr>
        <w:t>asmens</w:t>
      </w:r>
      <w:r>
        <w:rPr>
          <w:rFonts w:ascii="Times New Roman" w:hAnsi="Times New Roman"/>
          <w:sz w:val="24"/>
          <w:szCs w:val="24"/>
        </w:rPr>
        <w:t xml:space="preserve"> </w:t>
      </w:r>
      <w:r w:rsidRPr="005C1DEA">
        <w:rPr>
          <w:rFonts w:ascii="Times New Roman" w:hAnsi="Times New Roman"/>
          <w:sz w:val="24"/>
          <w:szCs w:val="24"/>
        </w:rPr>
        <w:t>kodas</w:t>
      </w:r>
      <w:r>
        <w:rPr>
          <w:rFonts w:ascii="Times New Roman" w:hAnsi="Times New Roman"/>
          <w:sz w:val="24"/>
          <w:szCs w:val="24"/>
        </w:rPr>
        <w:t xml:space="preserve"> </w:t>
      </w:r>
      <w:r w:rsidRPr="005C1DEA">
        <w:rPr>
          <w:rFonts w:ascii="Times New Roman" w:hAnsi="Times New Roman"/>
          <w:sz w:val="24"/>
          <w:szCs w:val="24"/>
        </w:rPr>
        <w:t>188746659, kurios</w:t>
      </w:r>
      <w:r>
        <w:rPr>
          <w:rFonts w:ascii="Times New Roman" w:hAnsi="Times New Roman"/>
          <w:sz w:val="24"/>
          <w:szCs w:val="24"/>
        </w:rPr>
        <w:t xml:space="preserve"> </w:t>
      </w:r>
      <w:r w:rsidRPr="005C1DEA">
        <w:rPr>
          <w:rFonts w:ascii="Times New Roman" w:hAnsi="Times New Roman"/>
          <w:sz w:val="24"/>
          <w:szCs w:val="24"/>
        </w:rPr>
        <w:t>registruota</w:t>
      </w:r>
      <w:r>
        <w:rPr>
          <w:rFonts w:ascii="Times New Roman" w:hAnsi="Times New Roman"/>
          <w:sz w:val="24"/>
          <w:szCs w:val="24"/>
        </w:rPr>
        <w:t xml:space="preserve"> </w:t>
      </w:r>
      <w:r w:rsidRPr="005C1DEA">
        <w:rPr>
          <w:rFonts w:ascii="Times New Roman" w:hAnsi="Times New Roman"/>
          <w:sz w:val="24"/>
          <w:szCs w:val="24"/>
        </w:rPr>
        <w:t>buveinė</w:t>
      </w:r>
      <w:r>
        <w:rPr>
          <w:rFonts w:ascii="Times New Roman" w:hAnsi="Times New Roman"/>
          <w:sz w:val="24"/>
          <w:szCs w:val="24"/>
        </w:rPr>
        <w:t xml:space="preserve"> </w:t>
      </w:r>
      <w:r w:rsidRPr="005C1DEA">
        <w:rPr>
          <w:rFonts w:ascii="Times New Roman" w:hAnsi="Times New Roman"/>
          <w:sz w:val="24"/>
          <w:szCs w:val="24"/>
        </w:rPr>
        <w:t>yra</w:t>
      </w:r>
      <w:r>
        <w:rPr>
          <w:rFonts w:ascii="Times New Roman" w:hAnsi="Times New Roman"/>
          <w:sz w:val="24"/>
          <w:szCs w:val="24"/>
        </w:rPr>
        <w:t xml:space="preserve"> </w:t>
      </w:r>
      <w:r w:rsidRPr="005C1DEA">
        <w:rPr>
          <w:rFonts w:ascii="Times New Roman" w:hAnsi="Times New Roman"/>
          <w:sz w:val="24"/>
          <w:szCs w:val="24"/>
        </w:rPr>
        <w:t>Vilniaus g. 9, Pagėgiuose, duomenys</w:t>
      </w:r>
      <w:r>
        <w:rPr>
          <w:rFonts w:ascii="Times New Roman" w:hAnsi="Times New Roman"/>
          <w:sz w:val="24"/>
          <w:szCs w:val="24"/>
        </w:rPr>
        <w:t xml:space="preserve"> </w:t>
      </w:r>
      <w:r w:rsidRPr="005C1DEA">
        <w:rPr>
          <w:rFonts w:ascii="Times New Roman" w:hAnsi="Times New Roman"/>
          <w:sz w:val="24"/>
          <w:szCs w:val="24"/>
        </w:rPr>
        <w:t>apie</w:t>
      </w:r>
      <w:r>
        <w:rPr>
          <w:rFonts w:ascii="Times New Roman" w:hAnsi="Times New Roman"/>
          <w:sz w:val="24"/>
          <w:szCs w:val="24"/>
        </w:rPr>
        <w:t xml:space="preserve"> </w:t>
      </w:r>
      <w:r w:rsidRPr="005C1DEA">
        <w:rPr>
          <w:rFonts w:ascii="Times New Roman" w:hAnsi="Times New Roman"/>
          <w:sz w:val="24"/>
          <w:szCs w:val="24"/>
        </w:rPr>
        <w:t>įstaigą</w:t>
      </w:r>
      <w:r>
        <w:rPr>
          <w:rFonts w:ascii="Times New Roman" w:hAnsi="Times New Roman"/>
          <w:sz w:val="24"/>
          <w:szCs w:val="24"/>
        </w:rPr>
        <w:t xml:space="preserve"> </w:t>
      </w:r>
      <w:r w:rsidRPr="005C1DEA">
        <w:rPr>
          <w:rFonts w:ascii="Times New Roman" w:hAnsi="Times New Roman"/>
          <w:sz w:val="24"/>
          <w:szCs w:val="24"/>
        </w:rPr>
        <w:t>kaupiami</w:t>
      </w:r>
      <w:r>
        <w:rPr>
          <w:rFonts w:ascii="Times New Roman" w:hAnsi="Times New Roman"/>
          <w:sz w:val="24"/>
          <w:szCs w:val="24"/>
        </w:rPr>
        <w:t xml:space="preserve"> </w:t>
      </w:r>
      <w:r w:rsidRPr="005C1DEA">
        <w:rPr>
          <w:rFonts w:ascii="Times New Roman" w:hAnsi="Times New Roman"/>
          <w:sz w:val="24"/>
          <w:szCs w:val="24"/>
        </w:rPr>
        <w:t>ir</w:t>
      </w:r>
      <w:r>
        <w:rPr>
          <w:rFonts w:ascii="Times New Roman" w:hAnsi="Times New Roman"/>
          <w:sz w:val="24"/>
          <w:szCs w:val="24"/>
        </w:rPr>
        <w:t xml:space="preserve"> </w:t>
      </w:r>
      <w:r w:rsidRPr="005C1DEA">
        <w:rPr>
          <w:rFonts w:ascii="Times New Roman" w:hAnsi="Times New Roman"/>
          <w:sz w:val="24"/>
          <w:szCs w:val="24"/>
        </w:rPr>
        <w:t>saugomi</w:t>
      </w:r>
      <w:r>
        <w:rPr>
          <w:rFonts w:ascii="Times New Roman" w:hAnsi="Times New Roman"/>
          <w:sz w:val="24"/>
          <w:szCs w:val="24"/>
        </w:rPr>
        <w:t xml:space="preserve"> </w:t>
      </w:r>
      <w:r w:rsidRPr="005C1DEA">
        <w:rPr>
          <w:rFonts w:ascii="Times New Roman" w:hAnsi="Times New Roman"/>
          <w:sz w:val="24"/>
          <w:szCs w:val="24"/>
        </w:rPr>
        <w:t>Lietuvos</w:t>
      </w:r>
      <w:r>
        <w:rPr>
          <w:rFonts w:ascii="Times New Roman" w:hAnsi="Times New Roman"/>
          <w:sz w:val="24"/>
          <w:szCs w:val="24"/>
        </w:rPr>
        <w:t xml:space="preserve"> </w:t>
      </w:r>
      <w:r w:rsidRPr="005C1DEA">
        <w:rPr>
          <w:rFonts w:ascii="Times New Roman" w:hAnsi="Times New Roman"/>
          <w:sz w:val="24"/>
          <w:szCs w:val="24"/>
        </w:rPr>
        <w:t>Respublikos</w:t>
      </w:r>
      <w:r>
        <w:rPr>
          <w:rFonts w:ascii="Times New Roman" w:hAnsi="Times New Roman"/>
          <w:sz w:val="24"/>
          <w:szCs w:val="24"/>
        </w:rPr>
        <w:t xml:space="preserve"> </w:t>
      </w:r>
      <w:r w:rsidRPr="005C1DEA">
        <w:rPr>
          <w:rFonts w:ascii="Times New Roman" w:hAnsi="Times New Roman"/>
          <w:sz w:val="24"/>
          <w:szCs w:val="24"/>
        </w:rPr>
        <w:t>juridinių</w:t>
      </w:r>
      <w:r>
        <w:rPr>
          <w:rFonts w:ascii="Times New Roman" w:hAnsi="Times New Roman"/>
          <w:sz w:val="24"/>
          <w:szCs w:val="24"/>
        </w:rPr>
        <w:t xml:space="preserve"> </w:t>
      </w:r>
      <w:r w:rsidRPr="005C1DEA">
        <w:rPr>
          <w:rFonts w:ascii="Times New Roman" w:hAnsi="Times New Roman"/>
          <w:sz w:val="24"/>
          <w:szCs w:val="24"/>
        </w:rPr>
        <w:t>asmenų</w:t>
      </w:r>
      <w:r>
        <w:rPr>
          <w:rFonts w:ascii="Times New Roman" w:hAnsi="Times New Roman"/>
          <w:sz w:val="24"/>
          <w:szCs w:val="24"/>
        </w:rPr>
        <w:t xml:space="preserve"> </w:t>
      </w:r>
      <w:r w:rsidRPr="005C1DEA">
        <w:rPr>
          <w:rFonts w:ascii="Times New Roman" w:hAnsi="Times New Roman"/>
          <w:sz w:val="24"/>
          <w:szCs w:val="24"/>
        </w:rPr>
        <w:t>registre, atstovaujama administracijos direktoriaus</w:t>
      </w:r>
      <w:r w:rsidR="00401873">
        <w:rPr>
          <w:rFonts w:ascii="Times New Roman" w:hAnsi="Times New Roman"/>
          <w:sz w:val="24"/>
          <w:szCs w:val="24"/>
        </w:rPr>
        <w:t xml:space="preserve"> pavaduotojo, pavaduojančio direktorių</w:t>
      </w:r>
      <w:r w:rsidRPr="005C1DEA">
        <w:rPr>
          <w:rFonts w:ascii="Times New Roman" w:hAnsi="Times New Roman"/>
          <w:sz w:val="24"/>
          <w:szCs w:val="24"/>
        </w:rPr>
        <w:t xml:space="preserve"> </w:t>
      </w:r>
      <w:r w:rsidR="00401873">
        <w:rPr>
          <w:rFonts w:ascii="Times New Roman" w:hAnsi="Times New Roman"/>
          <w:sz w:val="24"/>
          <w:szCs w:val="24"/>
        </w:rPr>
        <w:t xml:space="preserve">Eugenijaus Dargužo </w:t>
      </w:r>
      <w:r w:rsidRPr="005C1DEA">
        <w:rPr>
          <w:rFonts w:ascii="Times New Roman" w:hAnsi="Times New Roman"/>
          <w:sz w:val="24"/>
          <w:szCs w:val="24"/>
        </w:rPr>
        <w:t>veikiančio</w:t>
      </w:r>
      <w:r>
        <w:rPr>
          <w:rFonts w:ascii="Times New Roman" w:hAnsi="Times New Roman"/>
          <w:sz w:val="24"/>
          <w:szCs w:val="24"/>
        </w:rPr>
        <w:t xml:space="preserve"> </w:t>
      </w:r>
      <w:r w:rsidRPr="005C1DEA">
        <w:rPr>
          <w:rFonts w:ascii="Times New Roman" w:hAnsi="Times New Roman"/>
          <w:sz w:val="24"/>
          <w:szCs w:val="24"/>
        </w:rPr>
        <w:t>pagal</w:t>
      </w:r>
      <w:r>
        <w:rPr>
          <w:rFonts w:ascii="Times New Roman" w:hAnsi="Times New Roman"/>
          <w:sz w:val="24"/>
          <w:szCs w:val="24"/>
        </w:rPr>
        <w:t xml:space="preserve"> </w:t>
      </w:r>
      <w:r w:rsidRPr="005C1DEA">
        <w:rPr>
          <w:rFonts w:ascii="Times New Roman" w:hAnsi="Times New Roman"/>
          <w:bCs/>
          <w:sz w:val="24"/>
          <w:szCs w:val="24"/>
        </w:rPr>
        <w:t>Pagėgių</w:t>
      </w:r>
      <w:r>
        <w:rPr>
          <w:rFonts w:ascii="Times New Roman" w:hAnsi="Times New Roman"/>
          <w:bCs/>
          <w:sz w:val="24"/>
          <w:szCs w:val="24"/>
        </w:rPr>
        <w:t xml:space="preserve"> </w:t>
      </w:r>
      <w:r w:rsidRPr="005C1DEA">
        <w:rPr>
          <w:rFonts w:ascii="Times New Roman" w:hAnsi="Times New Roman"/>
          <w:bCs/>
          <w:sz w:val="24"/>
          <w:szCs w:val="24"/>
        </w:rPr>
        <w:t>savivaldybės</w:t>
      </w:r>
      <w:r>
        <w:rPr>
          <w:rFonts w:ascii="Times New Roman" w:hAnsi="Times New Roman"/>
          <w:bCs/>
          <w:sz w:val="24"/>
          <w:szCs w:val="24"/>
        </w:rPr>
        <w:t xml:space="preserve"> </w:t>
      </w:r>
      <w:r w:rsidRPr="005C1DEA">
        <w:rPr>
          <w:rFonts w:ascii="Times New Roman" w:hAnsi="Times New Roman"/>
          <w:bCs/>
          <w:sz w:val="24"/>
          <w:szCs w:val="24"/>
        </w:rPr>
        <w:t>tarybos 2019 m.</w:t>
      </w:r>
      <w:r>
        <w:rPr>
          <w:rFonts w:ascii="Times New Roman" w:hAnsi="Times New Roman"/>
          <w:bCs/>
          <w:sz w:val="24"/>
          <w:szCs w:val="24"/>
        </w:rPr>
        <w:t xml:space="preserve"> </w:t>
      </w:r>
      <w:r w:rsidRPr="005C1DEA">
        <w:rPr>
          <w:rFonts w:ascii="Times New Roman" w:hAnsi="Times New Roman"/>
          <w:sz w:val="24"/>
          <w:szCs w:val="24"/>
        </w:rPr>
        <w:t>lapkričio 28 d. sprendimu Nr. T-191</w:t>
      </w:r>
      <w:r w:rsidRPr="005C1DEA">
        <w:rPr>
          <w:rFonts w:ascii="Times New Roman" w:hAnsi="Times New Roman"/>
          <w:bCs/>
          <w:sz w:val="24"/>
          <w:szCs w:val="24"/>
        </w:rPr>
        <w:t xml:space="preserve"> d. „</w:t>
      </w:r>
      <w:r w:rsidRPr="005C1DEA">
        <w:rPr>
          <w:rFonts w:ascii="Times New Roman" w:hAnsi="Times New Roman"/>
          <w:sz w:val="24"/>
          <w:szCs w:val="24"/>
        </w:rPr>
        <w:t>Dėl</w:t>
      </w:r>
      <w:r>
        <w:rPr>
          <w:rFonts w:ascii="Times New Roman" w:hAnsi="Times New Roman"/>
          <w:sz w:val="24"/>
          <w:szCs w:val="24"/>
        </w:rPr>
        <w:t xml:space="preserve"> </w:t>
      </w:r>
      <w:r w:rsidRPr="005C1DEA">
        <w:rPr>
          <w:rFonts w:ascii="Times New Roman" w:hAnsi="Times New Roman"/>
          <w:sz w:val="24"/>
          <w:szCs w:val="24"/>
        </w:rPr>
        <w:t>Pagėgių</w:t>
      </w:r>
      <w:r>
        <w:rPr>
          <w:rFonts w:ascii="Times New Roman" w:hAnsi="Times New Roman"/>
          <w:sz w:val="24"/>
          <w:szCs w:val="24"/>
        </w:rPr>
        <w:t xml:space="preserve"> </w:t>
      </w:r>
      <w:r w:rsidRPr="005C1DEA">
        <w:rPr>
          <w:rFonts w:ascii="Times New Roman" w:hAnsi="Times New Roman"/>
          <w:sz w:val="24"/>
          <w:szCs w:val="24"/>
        </w:rPr>
        <w:t>savivaldybės</w:t>
      </w:r>
      <w:r>
        <w:rPr>
          <w:rFonts w:ascii="Times New Roman" w:hAnsi="Times New Roman"/>
          <w:sz w:val="24"/>
          <w:szCs w:val="24"/>
        </w:rPr>
        <w:t xml:space="preserve"> </w:t>
      </w:r>
      <w:r w:rsidRPr="005C1DEA">
        <w:rPr>
          <w:rFonts w:ascii="Times New Roman" w:hAnsi="Times New Roman"/>
          <w:sz w:val="24"/>
          <w:szCs w:val="24"/>
        </w:rPr>
        <w:t>administracijos</w:t>
      </w:r>
      <w:r>
        <w:rPr>
          <w:rFonts w:ascii="Times New Roman" w:hAnsi="Times New Roman"/>
          <w:sz w:val="24"/>
          <w:szCs w:val="24"/>
        </w:rPr>
        <w:t xml:space="preserve"> </w:t>
      </w:r>
      <w:r w:rsidRPr="005C1DEA">
        <w:rPr>
          <w:rFonts w:ascii="Times New Roman" w:hAnsi="Times New Roman"/>
          <w:sz w:val="24"/>
          <w:szCs w:val="24"/>
        </w:rPr>
        <w:t>veiklos</w:t>
      </w:r>
      <w:r>
        <w:rPr>
          <w:rFonts w:ascii="Times New Roman" w:hAnsi="Times New Roman"/>
          <w:sz w:val="24"/>
          <w:szCs w:val="24"/>
        </w:rPr>
        <w:t xml:space="preserve"> </w:t>
      </w:r>
      <w:r w:rsidRPr="005C1DEA">
        <w:rPr>
          <w:rFonts w:ascii="Times New Roman" w:hAnsi="Times New Roman"/>
          <w:sz w:val="24"/>
          <w:szCs w:val="24"/>
        </w:rPr>
        <w:t>nuostatų</w:t>
      </w:r>
      <w:r>
        <w:rPr>
          <w:rFonts w:ascii="Times New Roman" w:hAnsi="Times New Roman"/>
          <w:sz w:val="24"/>
          <w:szCs w:val="24"/>
        </w:rPr>
        <w:t xml:space="preserve"> </w:t>
      </w:r>
      <w:r w:rsidRPr="005C1DEA">
        <w:rPr>
          <w:rFonts w:ascii="Times New Roman" w:hAnsi="Times New Roman"/>
          <w:sz w:val="24"/>
          <w:szCs w:val="24"/>
        </w:rPr>
        <w:t>patvirtinimo“ patvirtintus</w:t>
      </w:r>
      <w:r>
        <w:rPr>
          <w:rFonts w:ascii="Times New Roman" w:hAnsi="Times New Roman"/>
          <w:sz w:val="24"/>
          <w:szCs w:val="24"/>
        </w:rPr>
        <w:t xml:space="preserve"> </w:t>
      </w:r>
      <w:r w:rsidRPr="005C1DEA">
        <w:rPr>
          <w:rFonts w:ascii="Times New Roman" w:hAnsi="Times New Roman"/>
          <w:sz w:val="24"/>
          <w:szCs w:val="24"/>
        </w:rPr>
        <w:t>administracijos</w:t>
      </w:r>
      <w:r>
        <w:rPr>
          <w:rFonts w:ascii="Times New Roman" w:hAnsi="Times New Roman"/>
          <w:sz w:val="24"/>
          <w:szCs w:val="24"/>
        </w:rPr>
        <w:t xml:space="preserve"> </w:t>
      </w:r>
      <w:r w:rsidRPr="005C1DEA">
        <w:rPr>
          <w:rFonts w:ascii="Times New Roman" w:hAnsi="Times New Roman"/>
          <w:sz w:val="24"/>
          <w:szCs w:val="24"/>
        </w:rPr>
        <w:t>nuostatus (toliau – Užsakovas), ir</w:t>
      </w:r>
      <w:r>
        <w:rPr>
          <w:rFonts w:ascii="Times New Roman" w:hAnsi="Times New Roman"/>
          <w:sz w:val="24"/>
          <w:szCs w:val="24"/>
        </w:rPr>
        <w:t xml:space="preserve"> </w:t>
      </w:r>
    </w:p>
    <w:p w:rsidR="0022795F" w:rsidRPr="005C1DEA" w:rsidRDefault="00806206" w:rsidP="005C1DEA">
      <w:pPr>
        <w:jc w:val="both"/>
        <w:rPr>
          <w:rFonts w:ascii="Times New Roman" w:hAnsi="Times New Roman"/>
          <w:sz w:val="24"/>
          <w:szCs w:val="24"/>
        </w:rPr>
      </w:pPr>
      <w:r>
        <w:rPr>
          <w:rFonts w:ascii="Times New Roman" w:hAnsi="Times New Roman"/>
          <w:b/>
          <w:sz w:val="24"/>
          <w:szCs w:val="24"/>
        </w:rPr>
        <w:t>AB ,,Kelių priežiūra</w:t>
      </w:r>
      <w:r w:rsidR="0022795F" w:rsidRPr="007B44EF">
        <w:rPr>
          <w:rFonts w:ascii="Times New Roman" w:hAnsi="Times New Roman"/>
          <w:b/>
          <w:sz w:val="24"/>
          <w:szCs w:val="24"/>
        </w:rPr>
        <w:t>“</w:t>
      </w:r>
      <w:r w:rsidR="0022795F" w:rsidRPr="005C1DEA">
        <w:rPr>
          <w:rFonts w:ascii="Times New Roman" w:hAnsi="Times New Roman"/>
          <w:sz w:val="24"/>
          <w:szCs w:val="24"/>
        </w:rPr>
        <w:t>, juridinio asmens kodas</w:t>
      </w:r>
      <w:r w:rsidR="00083EF0">
        <w:rPr>
          <w:rFonts w:ascii="Times New Roman" w:hAnsi="Times New Roman"/>
          <w:sz w:val="24"/>
          <w:szCs w:val="24"/>
        </w:rPr>
        <w:t xml:space="preserve"> </w:t>
      </w:r>
      <w:r w:rsidRPr="00083EF0">
        <w:rPr>
          <w:rFonts w:ascii="Times New Roman" w:hAnsi="Times New Roman"/>
          <w:sz w:val="24"/>
        </w:rPr>
        <w:t>232112130</w:t>
      </w:r>
      <w:r w:rsidR="0022795F" w:rsidRPr="005C1DEA">
        <w:rPr>
          <w:rFonts w:ascii="Times New Roman" w:hAnsi="Times New Roman"/>
          <w:sz w:val="24"/>
          <w:szCs w:val="24"/>
        </w:rPr>
        <w:t>, kurio registruota buveinė yra</w:t>
      </w:r>
      <w:r w:rsidRPr="00806206">
        <w:t xml:space="preserve"> </w:t>
      </w:r>
      <w:r w:rsidRPr="00806206">
        <w:rPr>
          <w:rFonts w:ascii="Times New Roman" w:hAnsi="Times New Roman"/>
          <w:sz w:val="24"/>
        </w:rPr>
        <w:t>Savanorių pr. 321C, Kaunas</w:t>
      </w:r>
      <w:r w:rsidR="0022795F" w:rsidRPr="005C1DEA">
        <w:rPr>
          <w:rFonts w:ascii="Times New Roman" w:hAnsi="Times New Roman"/>
          <w:sz w:val="24"/>
          <w:szCs w:val="24"/>
        </w:rPr>
        <w:t xml:space="preserve">, atstovaujama </w:t>
      </w:r>
      <w:r>
        <w:rPr>
          <w:rFonts w:ascii="Times New Roman" w:hAnsi="Times New Roman"/>
          <w:sz w:val="24"/>
          <w:szCs w:val="24"/>
        </w:rPr>
        <w:t xml:space="preserve">generalinio direktoriaus </w:t>
      </w:r>
      <w:r w:rsidRPr="00806206">
        <w:rPr>
          <w:rFonts w:ascii="Times New Roman" w:eastAsia="TimesNewRomanPSMT" w:hAnsi="Times New Roman"/>
          <w:sz w:val="24"/>
          <w:szCs w:val="24"/>
        </w:rPr>
        <w:t>Rolando Rutėno</w:t>
      </w:r>
      <w:r w:rsidR="0022795F" w:rsidRPr="005C1DEA">
        <w:rPr>
          <w:rFonts w:ascii="Times New Roman" w:hAnsi="Times New Roman"/>
          <w:sz w:val="24"/>
          <w:szCs w:val="24"/>
        </w:rPr>
        <w:t>, veikiančio pagal bendrovės įstatus (toliau –Rangovas), toliau</w:t>
      </w:r>
      <w:r w:rsidR="0022795F">
        <w:rPr>
          <w:rFonts w:ascii="Times New Roman" w:hAnsi="Times New Roman"/>
          <w:sz w:val="24"/>
          <w:szCs w:val="24"/>
        </w:rPr>
        <w:t xml:space="preserve"> </w:t>
      </w:r>
      <w:r w:rsidR="0022795F" w:rsidRPr="005C1DEA">
        <w:rPr>
          <w:rFonts w:ascii="Times New Roman" w:hAnsi="Times New Roman"/>
          <w:sz w:val="24"/>
          <w:szCs w:val="24"/>
        </w:rPr>
        <w:t>kartu</w:t>
      </w:r>
      <w:r w:rsidR="0022795F">
        <w:rPr>
          <w:rFonts w:ascii="Times New Roman" w:hAnsi="Times New Roman"/>
          <w:sz w:val="24"/>
          <w:szCs w:val="24"/>
        </w:rPr>
        <w:t xml:space="preserve"> </w:t>
      </w:r>
      <w:r w:rsidR="0022795F" w:rsidRPr="005C1DEA">
        <w:rPr>
          <w:rFonts w:ascii="Times New Roman" w:hAnsi="Times New Roman"/>
          <w:sz w:val="24"/>
          <w:szCs w:val="24"/>
        </w:rPr>
        <w:t>šioje</w:t>
      </w:r>
      <w:r w:rsidR="0022795F">
        <w:rPr>
          <w:rFonts w:ascii="Times New Roman" w:hAnsi="Times New Roman"/>
          <w:sz w:val="24"/>
          <w:szCs w:val="24"/>
        </w:rPr>
        <w:t xml:space="preserve"> </w:t>
      </w:r>
      <w:r w:rsidR="0022795F" w:rsidRPr="005C1DEA">
        <w:rPr>
          <w:rFonts w:ascii="Times New Roman" w:hAnsi="Times New Roman"/>
          <w:sz w:val="24"/>
          <w:szCs w:val="24"/>
        </w:rPr>
        <w:t>Rangos</w:t>
      </w:r>
      <w:r w:rsidR="0022795F">
        <w:rPr>
          <w:rFonts w:ascii="Times New Roman" w:hAnsi="Times New Roman"/>
          <w:sz w:val="24"/>
          <w:szCs w:val="24"/>
        </w:rPr>
        <w:t xml:space="preserve"> </w:t>
      </w:r>
      <w:r w:rsidR="0022795F" w:rsidRPr="005C1DEA">
        <w:rPr>
          <w:rFonts w:ascii="Times New Roman" w:hAnsi="Times New Roman"/>
          <w:sz w:val="24"/>
          <w:szCs w:val="24"/>
        </w:rPr>
        <w:t>darbų</w:t>
      </w:r>
      <w:r w:rsidR="0022795F">
        <w:rPr>
          <w:rFonts w:ascii="Times New Roman" w:hAnsi="Times New Roman"/>
          <w:sz w:val="24"/>
          <w:szCs w:val="24"/>
        </w:rPr>
        <w:t xml:space="preserve"> </w:t>
      </w:r>
      <w:r w:rsidR="0022795F" w:rsidRPr="005C1DEA">
        <w:rPr>
          <w:rFonts w:ascii="Times New Roman" w:hAnsi="Times New Roman"/>
          <w:sz w:val="24"/>
          <w:szCs w:val="24"/>
        </w:rPr>
        <w:t>sutartyje</w:t>
      </w:r>
      <w:r w:rsidR="0022795F">
        <w:rPr>
          <w:rFonts w:ascii="Times New Roman" w:hAnsi="Times New Roman"/>
          <w:sz w:val="24"/>
          <w:szCs w:val="24"/>
        </w:rPr>
        <w:t xml:space="preserve"> </w:t>
      </w:r>
      <w:r w:rsidR="0022795F" w:rsidRPr="005C1DEA">
        <w:rPr>
          <w:rFonts w:ascii="Times New Roman" w:hAnsi="Times New Roman"/>
          <w:sz w:val="24"/>
          <w:szCs w:val="24"/>
        </w:rPr>
        <w:t>vadinami „Šalimis“, o kiekvienas</w:t>
      </w:r>
      <w:r w:rsidR="0022795F">
        <w:rPr>
          <w:rFonts w:ascii="Times New Roman" w:hAnsi="Times New Roman"/>
          <w:sz w:val="24"/>
          <w:szCs w:val="24"/>
        </w:rPr>
        <w:t xml:space="preserve"> </w:t>
      </w:r>
      <w:r w:rsidR="0022795F" w:rsidRPr="005C1DEA">
        <w:rPr>
          <w:rFonts w:ascii="Times New Roman" w:hAnsi="Times New Roman"/>
          <w:sz w:val="24"/>
          <w:szCs w:val="24"/>
        </w:rPr>
        <w:t>atskirai – „Šalimi“, sudarė</w:t>
      </w:r>
      <w:r w:rsidR="0022795F">
        <w:rPr>
          <w:rFonts w:ascii="Times New Roman" w:hAnsi="Times New Roman"/>
          <w:sz w:val="24"/>
          <w:szCs w:val="24"/>
        </w:rPr>
        <w:t xml:space="preserve"> </w:t>
      </w:r>
      <w:r w:rsidR="0022795F" w:rsidRPr="005C1DEA">
        <w:rPr>
          <w:rFonts w:ascii="Times New Roman" w:hAnsi="Times New Roman"/>
          <w:sz w:val="24"/>
          <w:szCs w:val="24"/>
        </w:rPr>
        <w:t>šią</w:t>
      </w:r>
      <w:r w:rsidR="0022795F">
        <w:rPr>
          <w:rFonts w:ascii="Times New Roman" w:hAnsi="Times New Roman"/>
          <w:sz w:val="24"/>
          <w:szCs w:val="24"/>
        </w:rPr>
        <w:t xml:space="preserve"> </w:t>
      </w:r>
      <w:r w:rsidR="0022795F" w:rsidRPr="005C1DEA">
        <w:rPr>
          <w:rFonts w:ascii="Times New Roman" w:hAnsi="Times New Roman"/>
          <w:sz w:val="24"/>
          <w:szCs w:val="24"/>
        </w:rPr>
        <w:t>Rangos</w:t>
      </w:r>
      <w:r w:rsidR="0022795F">
        <w:rPr>
          <w:rFonts w:ascii="Times New Roman" w:hAnsi="Times New Roman"/>
          <w:sz w:val="24"/>
          <w:szCs w:val="24"/>
        </w:rPr>
        <w:t xml:space="preserve"> </w:t>
      </w:r>
      <w:r w:rsidR="0022795F" w:rsidRPr="005C1DEA">
        <w:rPr>
          <w:rFonts w:ascii="Times New Roman" w:hAnsi="Times New Roman"/>
          <w:sz w:val="24"/>
          <w:szCs w:val="24"/>
        </w:rPr>
        <w:t>darbų</w:t>
      </w:r>
      <w:r w:rsidR="0022795F">
        <w:rPr>
          <w:rFonts w:ascii="Times New Roman" w:hAnsi="Times New Roman"/>
          <w:sz w:val="24"/>
          <w:szCs w:val="24"/>
        </w:rPr>
        <w:t xml:space="preserve"> </w:t>
      </w:r>
      <w:r w:rsidR="0022795F" w:rsidRPr="005C1DEA">
        <w:rPr>
          <w:rFonts w:ascii="Times New Roman" w:hAnsi="Times New Roman"/>
          <w:sz w:val="24"/>
          <w:szCs w:val="24"/>
        </w:rPr>
        <w:t>sutartį, toliau</w:t>
      </w:r>
      <w:r w:rsidR="0022795F">
        <w:rPr>
          <w:rFonts w:ascii="Times New Roman" w:hAnsi="Times New Roman"/>
          <w:sz w:val="24"/>
          <w:szCs w:val="24"/>
        </w:rPr>
        <w:t xml:space="preserve"> </w:t>
      </w:r>
      <w:r w:rsidR="0022795F" w:rsidRPr="005C1DEA">
        <w:rPr>
          <w:rFonts w:ascii="Times New Roman" w:hAnsi="Times New Roman"/>
          <w:sz w:val="24"/>
          <w:szCs w:val="24"/>
        </w:rPr>
        <w:t>vadinamą „Sutartimi“, ir</w:t>
      </w:r>
      <w:r w:rsidR="0022795F">
        <w:rPr>
          <w:rFonts w:ascii="Times New Roman" w:hAnsi="Times New Roman"/>
          <w:sz w:val="24"/>
          <w:szCs w:val="24"/>
        </w:rPr>
        <w:t xml:space="preserve"> </w:t>
      </w:r>
      <w:r w:rsidR="0022795F" w:rsidRPr="005C1DEA">
        <w:rPr>
          <w:rFonts w:ascii="Times New Roman" w:hAnsi="Times New Roman"/>
          <w:sz w:val="24"/>
          <w:szCs w:val="24"/>
        </w:rPr>
        <w:t>susitarė</w:t>
      </w:r>
      <w:r w:rsidR="0022795F">
        <w:rPr>
          <w:rFonts w:ascii="Times New Roman" w:hAnsi="Times New Roman"/>
          <w:sz w:val="24"/>
          <w:szCs w:val="24"/>
        </w:rPr>
        <w:t xml:space="preserve"> </w:t>
      </w:r>
      <w:r w:rsidR="0022795F" w:rsidRPr="005C1DEA">
        <w:rPr>
          <w:rFonts w:ascii="Times New Roman" w:hAnsi="Times New Roman"/>
          <w:sz w:val="24"/>
          <w:szCs w:val="24"/>
        </w:rPr>
        <w:t>dėl</w:t>
      </w:r>
      <w:r w:rsidR="0022795F">
        <w:rPr>
          <w:rFonts w:ascii="Times New Roman" w:hAnsi="Times New Roman"/>
          <w:sz w:val="24"/>
          <w:szCs w:val="24"/>
        </w:rPr>
        <w:t xml:space="preserve"> </w:t>
      </w:r>
      <w:r w:rsidR="0022795F" w:rsidRPr="005C1DEA">
        <w:rPr>
          <w:rFonts w:ascii="Times New Roman" w:hAnsi="Times New Roman"/>
          <w:sz w:val="24"/>
          <w:szCs w:val="24"/>
        </w:rPr>
        <w:t>toliau</w:t>
      </w:r>
      <w:r w:rsidR="0022795F">
        <w:rPr>
          <w:rFonts w:ascii="Times New Roman" w:hAnsi="Times New Roman"/>
          <w:sz w:val="24"/>
          <w:szCs w:val="24"/>
        </w:rPr>
        <w:t xml:space="preserve"> </w:t>
      </w:r>
      <w:r w:rsidR="0022795F" w:rsidRPr="005C1DEA">
        <w:rPr>
          <w:rFonts w:ascii="Times New Roman" w:hAnsi="Times New Roman"/>
          <w:sz w:val="24"/>
          <w:szCs w:val="24"/>
        </w:rPr>
        <w:t>išvardytų</w:t>
      </w:r>
      <w:r w:rsidR="0022795F">
        <w:rPr>
          <w:rFonts w:ascii="Times New Roman" w:hAnsi="Times New Roman"/>
          <w:sz w:val="24"/>
          <w:szCs w:val="24"/>
        </w:rPr>
        <w:t xml:space="preserve"> </w:t>
      </w:r>
      <w:r w:rsidR="0022795F" w:rsidRPr="005C1DEA">
        <w:rPr>
          <w:rFonts w:ascii="Times New Roman" w:hAnsi="Times New Roman"/>
          <w:sz w:val="24"/>
          <w:szCs w:val="24"/>
        </w:rPr>
        <w:t>sąlygų.</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Sutarties dalykas</w:t>
      </w:r>
    </w:p>
    <w:p w:rsidR="0022795F" w:rsidRPr="005C1DEA" w:rsidRDefault="0022795F" w:rsidP="005C1DEA">
      <w:pPr>
        <w:pStyle w:val="Normal1"/>
        <w:numPr>
          <w:ilvl w:val="1"/>
          <w:numId w:val="1"/>
        </w:numPr>
        <w:tabs>
          <w:tab w:val="left" w:pos="426"/>
        </w:tabs>
        <w:spacing w:after="200"/>
        <w:ind w:left="0" w:firstLine="0"/>
        <w:jc w:val="both"/>
        <w:rPr>
          <w:rFonts w:ascii="Times New Roman" w:hAnsi="Times New Roman" w:cs="Times New Roman"/>
          <w:color w:val="000000"/>
          <w:sz w:val="24"/>
          <w:szCs w:val="24"/>
        </w:rPr>
      </w:pPr>
      <w:r w:rsidRPr="005C1DEA">
        <w:rPr>
          <w:rFonts w:ascii="Times New Roman" w:hAnsi="Times New Roman" w:cs="Times New Roman"/>
          <w:sz w:val="24"/>
          <w:szCs w:val="24"/>
        </w:rPr>
        <w:t xml:space="preserve">Šia Sutartimi Rangovas įsipareigoja per Sutartyje nustatytą Darbų atlikimo terminą atlikti ir perduoti </w:t>
      </w:r>
      <w:r w:rsidR="00806206">
        <w:rPr>
          <w:rFonts w:ascii="Times New Roman" w:hAnsi="Times New Roman" w:cs="Times New Roman"/>
          <w:b/>
          <w:sz w:val="24"/>
          <w:szCs w:val="24"/>
        </w:rPr>
        <w:t xml:space="preserve">Pieninės g. NR. PG8508 </w:t>
      </w:r>
      <w:r w:rsidR="00806206" w:rsidRPr="00806206">
        <w:rPr>
          <w:rFonts w:ascii="Times New Roman" w:hAnsi="Times New Roman" w:cs="Times New Roman"/>
          <w:b/>
          <w:sz w:val="24"/>
          <w:szCs w:val="24"/>
        </w:rPr>
        <w:t xml:space="preserve">atkarpos </w:t>
      </w:r>
      <w:r w:rsidR="00806206" w:rsidRPr="00806206">
        <w:rPr>
          <w:rFonts w:ascii="Times New Roman" w:eastAsiaTheme="minorHAnsi" w:hAnsi="Times New Roman" w:cs="Times New Roman"/>
          <w:b/>
          <w:sz w:val="24"/>
          <w:szCs w:val="24"/>
        </w:rPr>
        <w:t>Vilkyškių miestelyje</w:t>
      </w:r>
      <w:r w:rsidR="00806206">
        <w:rPr>
          <w:rFonts w:ascii="Times New Roman" w:hAnsi="Times New Roman" w:cs="Times New Roman"/>
          <w:b/>
          <w:sz w:val="24"/>
          <w:szCs w:val="24"/>
        </w:rPr>
        <w:t xml:space="preserve"> </w:t>
      </w:r>
      <w:r w:rsidR="00AA1825">
        <w:rPr>
          <w:rFonts w:ascii="Times New Roman" w:hAnsi="Times New Roman" w:cs="Times New Roman"/>
          <w:b/>
          <w:sz w:val="24"/>
          <w:szCs w:val="24"/>
        </w:rPr>
        <w:t xml:space="preserve">paprastojo remonto darbus </w:t>
      </w:r>
      <w:r w:rsidRPr="005C1DEA">
        <w:rPr>
          <w:rFonts w:ascii="Times New Roman" w:hAnsi="Times New Roman" w:cs="Times New Roman"/>
          <w:sz w:val="24"/>
          <w:szCs w:val="24"/>
        </w:rPr>
        <w:t>(toliau – Darbai) kaip numatyta Sutartyje bei ištaisyti defektus, o Užsakovas įsipareigoja sudaryti Rangovui būtinas sąlygas Darbams atlikti, Sutartyje numatyta</w:t>
      </w:r>
      <w:r w:rsidRPr="005C1DEA">
        <w:rPr>
          <w:rFonts w:ascii="Times New Roman" w:hAnsi="Times New Roman" w:cs="Times New Roman"/>
          <w:color w:val="000000"/>
          <w:sz w:val="24"/>
          <w:szCs w:val="24"/>
        </w:rPr>
        <w:t xml:space="preserve"> tvarka priimti Darbų rezultatą ir sumokėti Rangovui Sutarties 2.1 punkte nustatytą kainą. </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b/>
          <w:bCs/>
          <w:color w:val="000000"/>
          <w:sz w:val="24"/>
          <w:szCs w:val="24"/>
        </w:rPr>
      </w:pPr>
      <w:r w:rsidRPr="005C1DEA">
        <w:rPr>
          <w:rFonts w:ascii="Times New Roman" w:hAnsi="Times New Roman" w:cs="Times New Roman"/>
          <w:b/>
          <w:bCs/>
          <w:sz w:val="24"/>
          <w:szCs w:val="24"/>
        </w:rPr>
        <w:t>Dalis. Sutarties kaina ir apmokėjimo sąlygos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Pradinė sutarties vertė </w:t>
      </w:r>
      <w:r w:rsidR="00542CA0">
        <w:rPr>
          <w:rFonts w:ascii="Times New Roman" w:hAnsi="Times New Roman" w:cs="Times New Roman"/>
          <w:color w:val="000000"/>
          <w:sz w:val="24"/>
          <w:szCs w:val="24"/>
        </w:rPr>
        <w:t>–</w:t>
      </w:r>
      <w:r w:rsidR="00401873">
        <w:rPr>
          <w:rFonts w:ascii="Times New Roman" w:hAnsi="Times New Roman" w:cs="Times New Roman"/>
          <w:color w:val="000000"/>
          <w:sz w:val="24"/>
          <w:szCs w:val="24"/>
        </w:rPr>
        <w:t xml:space="preserve">1 126,18 </w:t>
      </w:r>
      <w:proofErr w:type="spellStart"/>
      <w:r w:rsidRPr="005C1DEA">
        <w:rPr>
          <w:rFonts w:ascii="Times New Roman" w:hAnsi="Times New Roman" w:cs="Times New Roman"/>
          <w:color w:val="000000"/>
          <w:sz w:val="24"/>
          <w:szCs w:val="24"/>
        </w:rPr>
        <w:t>Eur</w:t>
      </w:r>
      <w:proofErr w:type="spellEnd"/>
      <w:r w:rsidRPr="005C1DEA">
        <w:rPr>
          <w:rFonts w:ascii="Times New Roman" w:hAnsi="Times New Roman" w:cs="Times New Roman"/>
          <w:color w:val="000000"/>
          <w:sz w:val="24"/>
          <w:szCs w:val="24"/>
        </w:rPr>
        <w:t xml:space="preserve"> (</w:t>
      </w:r>
      <w:r w:rsidR="00401873" w:rsidRPr="00401873">
        <w:rPr>
          <w:rFonts w:ascii="Times New Roman" w:hAnsi="Times New Roman"/>
          <w:i/>
          <w:sz w:val="24"/>
          <w:szCs w:val="24"/>
        </w:rPr>
        <w:t>vienas tūkstantis šimtas dvidešimt šeši eurai, 18 ct.</w:t>
      </w:r>
      <w:r w:rsidRPr="00401873">
        <w:rPr>
          <w:rFonts w:ascii="Times New Roman" w:hAnsi="Times New Roman" w:cs="Times New Roman"/>
          <w:i/>
          <w:color w:val="000000"/>
          <w:sz w:val="24"/>
          <w:szCs w:val="24"/>
        </w:rPr>
        <w:t>)</w:t>
      </w:r>
      <w:r w:rsidRPr="005C1DEA">
        <w:rPr>
          <w:rFonts w:ascii="Times New Roman" w:hAnsi="Times New Roman" w:cs="Times New Roman"/>
          <w:color w:val="000000"/>
          <w:sz w:val="24"/>
          <w:szCs w:val="24"/>
        </w:rPr>
        <w:t xml:space="preserve"> su PVM. PVM (</w:t>
      </w:r>
      <w:r w:rsidR="00401873">
        <w:rPr>
          <w:rFonts w:ascii="Times New Roman" w:hAnsi="Times New Roman" w:cs="Times New Roman"/>
          <w:i/>
          <w:color w:val="000000"/>
          <w:sz w:val="24"/>
          <w:szCs w:val="24"/>
        </w:rPr>
        <w:t>195,45</w:t>
      </w:r>
      <w:r w:rsidRPr="005C1DEA">
        <w:rPr>
          <w:rFonts w:ascii="Times New Roman" w:hAnsi="Times New Roman" w:cs="Times New Roman"/>
          <w:color w:val="000000"/>
          <w:sz w:val="24"/>
          <w:szCs w:val="24"/>
        </w:rPr>
        <w:t xml:space="preserve">) </w:t>
      </w:r>
      <w:proofErr w:type="spellStart"/>
      <w:r w:rsidRPr="005C1DEA">
        <w:rPr>
          <w:rFonts w:ascii="Times New Roman" w:hAnsi="Times New Roman" w:cs="Times New Roman"/>
          <w:color w:val="000000"/>
          <w:sz w:val="24"/>
          <w:szCs w:val="24"/>
        </w:rPr>
        <w:t>Eur</w:t>
      </w:r>
      <w:proofErr w:type="spellEnd"/>
      <w:r w:rsidRPr="005C1DEA">
        <w:rPr>
          <w:rFonts w:ascii="Times New Roman" w:hAnsi="Times New Roman" w:cs="Times New Roman"/>
          <w:color w:val="000000"/>
          <w:sz w:val="24"/>
          <w:szCs w:val="24"/>
        </w:rPr>
        <w:t>.</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1E0"/>
      </w:tblPr>
      <w:tblGrid>
        <w:gridCol w:w="857"/>
        <w:gridCol w:w="5012"/>
        <w:gridCol w:w="1684"/>
        <w:gridCol w:w="1119"/>
        <w:gridCol w:w="1677"/>
      </w:tblGrid>
      <w:tr w:rsidR="0022795F" w:rsidRPr="00542CA0" w:rsidTr="00AA1825">
        <w:trPr>
          <w:trHeight w:val="313"/>
        </w:trPr>
        <w:tc>
          <w:tcPr>
            <w:tcW w:w="0" w:type="auto"/>
          </w:tcPr>
          <w:p w:rsidR="0022795F" w:rsidRPr="00AA1825" w:rsidRDefault="0022795F" w:rsidP="00AA1825">
            <w:pPr>
              <w:spacing w:after="0" w:line="240" w:lineRule="auto"/>
              <w:jc w:val="center"/>
              <w:rPr>
                <w:rFonts w:ascii="Times New Roman" w:hAnsi="Times New Roman"/>
                <w:b/>
                <w:bCs/>
                <w:color w:val="000000"/>
                <w:sz w:val="24"/>
                <w:szCs w:val="24"/>
              </w:rPr>
            </w:pPr>
            <w:r w:rsidRPr="00AA1825">
              <w:rPr>
                <w:rFonts w:ascii="Times New Roman" w:hAnsi="Times New Roman"/>
                <w:b/>
                <w:bCs/>
                <w:color w:val="000000"/>
                <w:sz w:val="24"/>
                <w:szCs w:val="24"/>
              </w:rPr>
              <w:t>Eil. Nr.</w:t>
            </w:r>
          </w:p>
        </w:tc>
        <w:tc>
          <w:tcPr>
            <w:tcW w:w="0" w:type="auto"/>
          </w:tcPr>
          <w:p w:rsidR="0022795F" w:rsidRPr="00AA1825" w:rsidRDefault="0022795F" w:rsidP="00AA1825">
            <w:pPr>
              <w:spacing w:after="0" w:line="240" w:lineRule="auto"/>
              <w:jc w:val="center"/>
              <w:rPr>
                <w:rFonts w:ascii="Times New Roman" w:hAnsi="Times New Roman"/>
                <w:b/>
                <w:bCs/>
                <w:color w:val="000000"/>
                <w:sz w:val="24"/>
                <w:szCs w:val="24"/>
              </w:rPr>
            </w:pPr>
            <w:r w:rsidRPr="00AA1825">
              <w:rPr>
                <w:rFonts w:ascii="Times New Roman" w:hAnsi="Times New Roman"/>
                <w:bCs/>
                <w:sz w:val="24"/>
                <w:szCs w:val="24"/>
                <w:shd w:val="clear" w:color="auto" w:fill="FFFFFF"/>
              </w:rPr>
              <w:t>Darbų pavadinimas</w:t>
            </w:r>
          </w:p>
        </w:tc>
        <w:tc>
          <w:tcPr>
            <w:tcW w:w="0" w:type="auto"/>
          </w:tcPr>
          <w:p w:rsidR="0022795F" w:rsidRPr="00542CA0" w:rsidRDefault="0022795F" w:rsidP="00DE7E03">
            <w:pPr>
              <w:jc w:val="center"/>
              <w:rPr>
                <w:rFonts w:ascii="Times New Roman" w:hAnsi="Times New Roman"/>
                <w:b/>
                <w:bCs/>
                <w:color w:val="000000"/>
              </w:rPr>
            </w:pPr>
            <w:r w:rsidRPr="00542CA0">
              <w:rPr>
                <w:rFonts w:ascii="Times New Roman" w:hAnsi="Times New Roman"/>
                <w:b/>
                <w:bCs/>
                <w:color w:val="000000"/>
              </w:rPr>
              <w:t xml:space="preserve">Kaina  </w:t>
            </w:r>
            <w:proofErr w:type="spellStart"/>
            <w:r w:rsidRPr="00542CA0">
              <w:rPr>
                <w:rFonts w:ascii="Times New Roman" w:hAnsi="Times New Roman"/>
                <w:b/>
                <w:bCs/>
                <w:color w:val="000000"/>
              </w:rPr>
              <w:t>Eur</w:t>
            </w:r>
            <w:proofErr w:type="spellEnd"/>
            <w:r w:rsidRPr="00542CA0">
              <w:rPr>
                <w:rFonts w:ascii="Times New Roman" w:hAnsi="Times New Roman"/>
                <w:b/>
                <w:bCs/>
                <w:color w:val="000000"/>
              </w:rPr>
              <w:t xml:space="preserve"> (be PVM)</w:t>
            </w:r>
          </w:p>
        </w:tc>
        <w:tc>
          <w:tcPr>
            <w:tcW w:w="0" w:type="auto"/>
          </w:tcPr>
          <w:p w:rsidR="0022795F" w:rsidRPr="00542CA0" w:rsidRDefault="0022795F" w:rsidP="00DE7E03">
            <w:pPr>
              <w:jc w:val="center"/>
              <w:rPr>
                <w:rFonts w:ascii="Times New Roman" w:hAnsi="Times New Roman"/>
                <w:b/>
                <w:bCs/>
                <w:color w:val="000000"/>
              </w:rPr>
            </w:pPr>
            <w:r w:rsidRPr="00542CA0">
              <w:rPr>
                <w:rFonts w:ascii="Times New Roman" w:hAnsi="Times New Roman"/>
                <w:b/>
                <w:bCs/>
                <w:color w:val="000000"/>
              </w:rPr>
              <w:t xml:space="preserve">PVM, </w:t>
            </w:r>
            <w:proofErr w:type="spellStart"/>
            <w:r w:rsidRPr="00542CA0">
              <w:rPr>
                <w:rFonts w:ascii="Times New Roman" w:hAnsi="Times New Roman"/>
                <w:b/>
                <w:bCs/>
                <w:color w:val="000000"/>
              </w:rPr>
              <w:t>Eur</w:t>
            </w:r>
            <w:proofErr w:type="spellEnd"/>
          </w:p>
        </w:tc>
        <w:tc>
          <w:tcPr>
            <w:tcW w:w="0" w:type="auto"/>
          </w:tcPr>
          <w:p w:rsidR="0022795F" w:rsidRPr="00542CA0" w:rsidRDefault="0022795F" w:rsidP="00DE7E03">
            <w:pPr>
              <w:jc w:val="center"/>
              <w:rPr>
                <w:rFonts w:ascii="Times New Roman" w:hAnsi="Times New Roman"/>
                <w:b/>
                <w:bCs/>
                <w:color w:val="000000"/>
              </w:rPr>
            </w:pPr>
            <w:r w:rsidRPr="00542CA0">
              <w:rPr>
                <w:rFonts w:ascii="Times New Roman" w:hAnsi="Times New Roman"/>
                <w:b/>
                <w:bCs/>
                <w:color w:val="000000"/>
              </w:rPr>
              <w:t xml:space="preserve">Kaina  </w:t>
            </w:r>
            <w:proofErr w:type="spellStart"/>
            <w:r w:rsidRPr="00542CA0">
              <w:rPr>
                <w:rFonts w:ascii="Times New Roman" w:hAnsi="Times New Roman"/>
                <w:b/>
                <w:bCs/>
                <w:color w:val="000000"/>
              </w:rPr>
              <w:t>Eur</w:t>
            </w:r>
            <w:proofErr w:type="spellEnd"/>
            <w:r w:rsidRPr="00542CA0">
              <w:rPr>
                <w:rFonts w:ascii="Times New Roman" w:hAnsi="Times New Roman"/>
                <w:b/>
                <w:bCs/>
                <w:color w:val="000000"/>
              </w:rPr>
              <w:t xml:space="preserve"> (su PVM)</w:t>
            </w:r>
          </w:p>
        </w:tc>
      </w:tr>
      <w:tr w:rsidR="00806206" w:rsidRPr="00542CA0" w:rsidTr="00AA1825">
        <w:tblPrEx>
          <w:tblLook w:val="00A0"/>
        </w:tblPrEx>
        <w:trPr>
          <w:trHeight w:val="313"/>
        </w:trPr>
        <w:tc>
          <w:tcPr>
            <w:tcW w:w="0" w:type="auto"/>
          </w:tcPr>
          <w:p w:rsidR="00806206" w:rsidRPr="00AA1825" w:rsidRDefault="00806206" w:rsidP="00AA1825">
            <w:pPr>
              <w:spacing w:after="0" w:line="240" w:lineRule="auto"/>
              <w:jc w:val="center"/>
              <w:rPr>
                <w:rFonts w:ascii="Times New Roman" w:hAnsi="Times New Roman"/>
                <w:color w:val="000000"/>
                <w:sz w:val="24"/>
                <w:szCs w:val="24"/>
              </w:rPr>
            </w:pPr>
            <w:r w:rsidRPr="00AA1825">
              <w:rPr>
                <w:rFonts w:ascii="Times New Roman" w:hAnsi="Times New Roman"/>
                <w:color w:val="000000"/>
                <w:sz w:val="24"/>
                <w:szCs w:val="24"/>
              </w:rPr>
              <w:t>1.</w:t>
            </w:r>
          </w:p>
        </w:tc>
        <w:tc>
          <w:tcPr>
            <w:tcW w:w="0" w:type="auto"/>
            <w:vAlign w:val="center"/>
          </w:tcPr>
          <w:p w:rsidR="00806206" w:rsidRPr="00AA1825" w:rsidRDefault="00806206" w:rsidP="00AA1825">
            <w:pPr>
              <w:spacing w:after="0" w:line="240" w:lineRule="auto"/>
              <w:rPr>
                <w:rFonts w:ascii="Times New Roman" w:hAnsi="Times New Roman"/>
                <w:bCs/>
                <w:sz w:val="24"/>
                <w:szCs w:val="24"/>
              </w:rPr>
            </w:pPr>
            <w:r w:rsidRPr="00AA1825">
              <w:rPr>
                <w:rFonts w:ascii="Times New Roman" w:eastAsiaTheme="minorHAnsi" w:hAnsi="Times New Roman"/>
                <w:sz w:val="24"/>
                <w:szCs w:val="24"/>
              </w:rPr>
              <w:t>Pieninės gatvės Nr. PG8508 atkarpos Vilkyškių miestelyje paprastasis remontas.</w:t>
            </w:r>
          </w:p>
        </w:tc>
        <w:tc>
          <w:tcPr>
            <w:tcW w:w="0" w:type="auto"/>
            <w:vAlign w:val="center"/>
          </w:tcPr>
          <w:p w:rsidR="00806206" w:rsidRPr="00806206" w:rsidRDefault="00806206" w:rsidP="00AA1825">
            <w:pPr>
              <w:spacing w:after="0"/>
              <w:jc w:val="center"/>
              <w:rPr>
                <w:rFonts w:ascii="Times New Roman" w:hAnsi="Times New Roman"/>
                <w:sz w:val="24"/>
                <w:lang w:val="en-US"/>
              </w:rPr>
            </w:pPr>
            <w:r w:rsidRPr="00806206">
              <w:rPr>
                <w:rFonts w:ascii="Times New Roman" w:hAnsi="Times New Roman"/>
                <w:sz w:val="24"/>
                <w:lang w:val="en-US"/>
              </w:rPr>
              <w:t>930,73</w:t>
            </w:r>
          </w:p>
        </w:tc>
        <w:tc>
          <w:tcPr>
            <w:tcW w:w="0" w:type="auto"/>
            <w:vAlign w:val="center"/>
          </w:tcPr>
          <w:p w:rsidR="00806206" w:rsidRPr="00806206" w:rsidRDefault="00806206" w:rsidP="00AA1825">
            <w:pPr>
              <w:spacing w:after="0"/>
              <w:jc w:val="center"/>
              <w:rPr>
                <w:rFonts w:ascii="Times New Roman" w:hAnsi="Times New Roman"/>
                <w:sz w:val="24"/>
                <w:lang w:val="en-US"/>
              </w:rPr>
            </w:pPr>
            <w:r w:rsidRPr="00806206">
              <w:rPr>
                <w:rFonts w:ascii="Times New Roman" w:hAnsi="Times New Roman"/>
                <w:sz w:val="24"/>
                <w:lang w:val="en-US"/>
              </w:rPr>
              <w:t>195,45</w:t>
            </w:r>
          </w:p>
        </w:tc>
        <w:tc>
          <w:tcPr>
            <w:tcW w:w="0" w:type="auto"/>
            <w:vAlign w:val="center"/>
          </w:tcPr>
          <w:p w:rsidR="00806206" w:rsidRPr="00806206" w:rsidRDefault="00806206" w:rsidP="00AA1825">
            <w:pPr>
              <w:spacing w:after="0"/>
              <w:jc w:val="center"/>
              <w:rPr>
                <w:rFonts w:ascii="Times New Roman" w:hAnsi="Times New Roman"/>
                <w:sz w:val="24"/>
                <w:lang w:val="en-US"/>
              </w:rPr>
            </w:pPr>
            <w:r w:rsidRPr="00806206">
              <w:rPr>
                <w:rFonts w:ascii="Times New Roman" w:hAnsi="Times New Roman"/>
                <w:sz w:val="24"/>
                <w:lang w:val="en-US"/>
              </w:rPr>
              <w:t>1 126,18</w:t>
            </w:r>
          </w:p>
        </w:tc>
      </w:tr>
      <w:tr w:rsidR="00806206" w:rsidRPr="00542CA0" w:rsidTr="00AA1825">
        <w:tblPrEx>
          <w:tblLook w:val="00A0"/>
        </w:tblPrEx>
        <w:trPr>
          <w:trHeight w:val="313"/>
        </w:trPr>
        <w:tc>
          <w:tcPr>
            <w:tcW w:w="0" w:type="auto"/>
            <w:gridSpan w:val="4"/>
          </w:tcPr>
          <w:p w:rsidR="00806206" w:rsidRPr="00AA1825" w:rsidRDefault="00806206" w:rsidP="00AA1825">
            <w:pPr>
              <w:spacing w:after="0" w:line="240" w:lineRule="auto"/>
              <w:jc w:val="right"/>
              <w:rPr>
                <w:rFonts w:ascii="Times New Roman" w:hAnsi="Times New Roman"/>
                <w:b/>
                <w:color w:val="000000"/>
                <w:sz w:val="24"/>
                <w:szCs w:val="24"/>
              </w:rPr>
            </w:pPr>
            <w:r w:rsidRPr="00AA1825">
              <w:rPr>
                <w:rFonts w:ascii="Times New Roman" w:hAnsi="Times New Roman"/>
                <w:b/>
                <w:sz w:val="24"/>
                <w:szCs w:val="24"/>
              </w:rPr>
              <w:t xml:space="preserve">Bendra pasiūlymo kaina </w:t>
            </w:r>
            <w:proofErr w:type="spellStart"/>
            <w:r w:rsidRPr="00AA1825">
              <w:rPr>
                <w:rFonts w:ascii="Times New Roman" w:hAnsi="Times New Roman"/>
                <w:b/>
                <w:sz w:val="24"/>
                <w:szCs w:val="24"/>
              </w:rPr>
              <w:t>Eur</w:t>
            </w:r>
            <w:proofErr w:type="spellEnd"/>
            <w:r w:rsidRPr="00AA1825">
              <w:rPr>
                <w:rFonts w:ascii="Times New Roman" w:hAnsi="Times New Roman"/>
                <w:b/>
                <w:sz w:val="24"/>
                <w:szCs w:val="24"/>
              </w:rPr>
              <w:t xml:space="preserve"> su PVM</w:t>
            </w:r>
          </w:p>
        </w:tc>
        <w:tc>
          <w:tcPr>
            <w:tcW w:w="0" w:type="auto"/>
            <w:vAlign w:val="center"/>
          </w:tcPr>
          <w:p w:rsidR="00806206" w:rsidRPr="00AA1825" w:rsidRDefault="00806206" w:rsidP="00AA1825">
            <w:pPr>
              <w:spacing w:after="0"/>
              <w:jc w:val="center"/>
              <w:rPr>
                <w:rFonts w:ascii="Times New Roman" w:hAnsi="Times New Roman"/>
                <w:color w:val="000000"/>
                <w:sz w:val="24"/>
                <w:szCs w:val="24"/>
                <w:lang w:val="es-ES"/>
              </w:rPr>
            </w:pPr>
            <w:r w:rsidRPr="00AA1825">
              <w:rPr>
                <w:rFonts w:ascii="Times New Roman" w:hAnsi="Times New Roman"/>
                <w:color w:val="000000"/>
                <w:sz w:val="24"/>
                <w:szCs w:val="24"/>
                <w:lang w:val="es-ES"/>
              </w:rPr>
              <w:t>1 126,18</w:t>
            </w:r>
          </w:p>
        </w:tc>
      </w:tr>
    </w:tbl>
    <w:p w:rsidR="0022795F" w:rsidRPr="005C1DEA" w:rsidRDefault="0022795F" w:rsidP="005C1DEA">
      <w:pPr>
        <w:pStyle w:val="Normal1"/>
        <w:tabs>
          <w:tab w:val="left" w:pos="426"/>
        </w:tabs>
        <w:jc w:val="both"/>
        <w:rPr>
          <w:rFonts w:ascii="Times New Roman" w:hAnsi="Times New Roman" w:cs="Times New Roman"/>
          <w:sz w:val="24"/>
          <w:szCs w:val="24"/>
        </w:rPr>
      </w:pP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Sutarties kaina yra fiksuota. Visas išlaidas, kurios turėjo būti įskaičiuotos pagal </w:t>
      </w:r>
      <w:r w:rsidRPr="005C1DEA">
        <w:rPr>
          <w:rFonts w:ascii="Times New Roman" w:hAnsi="Times New Roman" w:cs="Times New Roman"/>
          <w:sz w:val="24"/>
          <w:szCs w:val="24"/>
        </w:rPr>
        <w:t>pirkimo</w:t>
      </w:r>
      <w:r w:rsidRPr="005C1DEA">
        <w:rPr>
          <w:rFonts w:ascii="Times New Roman" w:hAnsi="Times New Roman" w:cs="Times New Roman"/>
          <w:color w:val="000000"/>
          <w:sz w:val="24"/>
          <w:szCs w:val="24"/>
        </w:rPr>
        <w:t xml:space="preserve"> sąlygų reikalavimus, tačiau nebuvo įskaičiuotos konkursiniame pasiūlyme, prisiima Rangovas.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Užsakovas Rangovui apmoka už atliktus Darbus per 30 dienų nuo pateiktų mokėjimo dokumentų patvirtinimo. Vykdant pirkimo sutartį, pridėtinės vertės mokesčio sąskaitos faktūros, sąskaitos faktūros, kreditiniai ir debetiniai dokumentai turi būti teikiami naudojantis informacinės sistemos „E. sąskaita“ priemonėmis.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Rangovui mokėtinos tarpinės sumos apskaičiuojamos pagal faktinį atliktų Darbų kiekį. Tarpiniam mokėjimui gauti, Rangovas privalo pateikti Užsakovui po 2 (du) egzempliorius atliktų darbų akto ir pažymos apie atliktų darbų ir išlaidų apmokėjimą bei PVM sąskaitą faktūrą. PVM sąskaitos faktūros turi būti teikiamos naudojantis informacinės sistemos „E. sąskaita“ priemonėmis. Kiti išlaidas pagrindžiantys dokumentai gali būti teikiami naudojantis informacinės sistemos „E. sąskaita“ priemonėmis. Užsakovas, gavęs šiame punkte minimus dokumentus, per 10 darbo dienų privalo patvirtinti pasirašydamas atliktų darbų aktą ir pažymą apie atliktų darbų vertę, išskyrus atvejus, jeigu:</w:t>
      </w:r>
    </w:p>
    <w:p w:rsidR="0022795F" w:rsidRPr="005C1DEA" w:rsidRDefault="0022795F" w:rsidP="00C903F0">
      <w:pPr>
        <w:pStyle w:val="Normal1"/>
        <w:numPr>
          <w:ilvl w:val="2"/>
          <w:numId w:val="1"/>
        </w:numPr>
        <w:tabs>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rsidR="0022795F" w:rsidRPr="005C1DEA" w:rsidRDefault="00806206" w:rsidP="00C903F0">
      <w:pPr>
        <w:pStyle w:val="Normal1"/>
        <w:numPr>
          <w:ilvl w:val="2"/>
          <w:numId w:val="1"/>
        </w:numPr>
        <w:tabs>
          <w:tab w:val="left" w:pos="709"/>
        </w:tabs>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795F" w:rsidRPr="005C1DEA">
        <w:rPr>
          <w:rFonts w:ascii="Times New Roman" w:hAnsi="Times New Roman" w:cs="Times New Roman"/>
          <w:color w:val="000000"/>
          <w:sz w:val="24"/>
          <w:szCs w:val="24"/>
        </w:rPr>
        <w:t xml:space="preserve">Rangovas pagal Sutartį neatliko arba neatlieka kokio nors Darbo arba įsipareigojimo, apie kurį jam atitinkamai buvo pranešęs Užsakovas. Tokiu atveju Užsakovas gali reikalauti Rangovo pateikti </w:t>
      </w:r>
      <w:r w:rsidR="0022795F" w:rsidRPr="005C1DEA">
        <w:rPr>
          <w:rFonts w:ascii="Times New Roman" w:hAnsi="Times New Roman" w:cs="Times New Roman"/>
          <w:color w:val="000000"/>
          <w:sz w:val="24"/>
          <w:szCs w:val="24"/>
        </w:rPr>
        <w:lastRenderedPageBreak/>
        <w:t>pakoreguotus mokėjimo dokumentus, atitinkamai sumažinant tarpinio mokėjimo sumą to Darbo arba įsipareigojimo verte.</w:t>
      </w:r>
    </w:p>
    <w:p w:rsidR="0022795F" w:rsidRPr="005C1DEA" w:rsidRDefault="0022795F" w:rsidP="00C903F0">
      <w:pPr>
        <w:pStyle w:val="Normal1"/>
        <w:numPr>
          <w:ilvl w:val="2"/>
          <w:numId w:val="1"/>
        </w:numPr>
        <w:tabs>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Jeigu Užsakovas per šiame punkte nustatytą terminą Rangovo pateiktų mokėjimo dokumentų nepatvirtina ir nepateikia nepatvirtinimo priežasčių, turi būti laikoma, kad Rangovo prašoma apmokėti suma yra teisinga.</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Atlikęs visus Darbus, Rangovas turi pateikti Užsakovui po 2 (du) egzempliorius atliktų darbų akto, pažymos apie atliktų darbų ir išlaidų apmokėjimą, darbų priėmimo-perdavimo akto bei PVM sąskaitą faktūrą. PVM sąskaita-faktūra turi būti teikiama naudojantis informacinės sistemos „E. sąskaita“ priemonėmis. Užsakovas, gavęs šiame punkte minimus dokumentus, per 10 darbo dienų privalo patvirtinti dokumentus pasirašydamas arba atsisakyti pasirašyti dokumentus, nurodydamas nepasirašymo priežastis. Jeigu Užsakovas per šiame punkte nustatytą terminą Rangovo pateiktų dokumentų nepatvirtina ir nepateikia nepatvirtinimo priežasčių, turi būti laikoma, kad Rangovo prašoma apmokėti suma yra teisinga.</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Visi atsiskaitymai su Rangovu vykdomi bankiniu pavedimu į jo nurodytą atsiskaitomąją sąskaitą. </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sz w:val="24"/>
          <w:szCs w:val="24"/>
        </w:rPr>
        <w:t>Užsakovas numato galimybę tiesiogiai atsiskaityti su Subrangovais. Rangovas turi teisę prieštarauti nepagrįstiems mokėjimams. Subrangovas, norėdamas pasinaudoti tokia galimybe, raštu pateikia prašymą Užsakovui. Tais atvejais, kai Subrangovas išreiškia norą pasinaudoti tiesioginio atsiskaitymo galimybe, turi būti sudaroma trišalė sutartis tarp Užsakovo, Sutartį sudariusio Rangovo ir jo Subrangovo, kurioje aprašoma tiesioginio atsiskaitymo su Subrangovais tvarka, atsižvelgiant į pirkimo dokumentuose ir Subrangovo  sutartyje nustatytus reikalavimus.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Sutarties kaina Sutarties galiojimo metu nekeičiama, išskyrus šiame punkte nurodytais atvejais:</w:t>
      </w:r>
    </w:p>
    <w:p w:rsidR="0022795F" w:rsidRPr="005C1DEA" w:rsidRDefault="00C903F0" w:rsidP="00C903F0">
      <w:pPr>
        <w:pStyle w:val="Normal1"/>
        <w:numPr>
          <w:ilvl w:val="2"/>
          <w:numId w:val="1"/>
        </w:numPr>
        <w:tabs>
          <w:tab w:val="left" w:pos="567"/>
        </w:tabs>
        <w:spacing w:after="20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795F" w:rsidRPr="005C1DEA">
        <w:rPr>
          <w:rFonts w:ascii="Times New Roman" w:hAnsi="Times New Roman" w:cs="Times New Roman"/>
          <w:color w:val="000000"/>
          <w:sz w:val="24"/>
          <w:szCs w:val="24"/>
        </w:rPr>
        <w:t>padidėjus arba sumažėjus pridėtinės vertės mokesčio (PVM) tarifui Sutarties kaina atitinkamai didinama arba mažinama. Sutarties kainos perskaičiavimo formulė pasikeitus PVM tarifui:</w:t>
      </w:r>
    </w:p>
    <w:p w:rsidR="0022795F" w:rsidRPr="005C1DEA" w:rsidRDefault="0022795F" w:rsidP="005C1DEA">
      <w:pPr>
        <w:pStyle w:val="Stilius3"/>
        <w:spacing w:before="0"/>
        <w:ind w:left="1296" w:firstLine="1296"/>
        <w:jc w:val="left"/>
        <w:rPr>
          <w:sz w:val="24"/>
          <w:szCs w:val="24"/>
        </w:rPr>
      </w:pPr>
      <w:r w:rsidRPr="005C1DEA">
        <w:rPr>
          <w:position w:val="-56"/>
          <w:sz w:val="24"/>
          <w:szCs w:val="24"/>
        </w:rPr>
        <w:object w:dxaOrig="29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8pt" o:ole="">
            <v:imagedata r:id="rId6" o:title=""/>
          </v:shape>
          <o:OLEObject Type="Embed" ProgID="Equation.3" ShapeID="_x0000_i1025" DrawAspect="Content" ObjectID="_1661943747" r:id="rId7"/>
        </w:object>
      </w:r>
    </w:p>
    <w:p w:rsidR="0022795F" w:rsidRPr="005C1DEA" w:rsidRDefault="0022795F" w:rsidP="005C1DEA">
      <w:pPr>
        <w:pStyle w:val="Stilius3"/>
        <w:spacing w:before="0"/>
        <w:ind w:left="1296"/>
        <w:jc w:val="left"/>
        <w:rPr>
          <w:sz w:val="24"/>
          <w:szCs w:val="24"/>
        </w:rPr>
      </w:pPr>
      <w:r w:rsidRPr="005C1DEA">
        <w:rPr>
          <w:position w:val="-12"/>
          <w:sz w:val="24"/>
          <w:szCs w:val="24"/>
        </w:rPr>
        <w:object w:dxaOrig="340" w:dyaOrig="360">
          <v:shape id="_x0000_i1026" type="#_x0000_t75" style="width:16.5pt;height:19.5pt" o:ole="">
            <v:imagedata r:id="rId8" o:title=""/>
          </v:shape>
          <o:OLEObject Type="Embed" ProgID="Equation.3" ShapeID="_x0000_i1026" DrawAspect="Content" ObjectID="_1661943748" r:id="rId9"/>
        </w:object>
      </w:r>
      <w:r w:rsidRPr="005C1DEA">
        <w:rPr>
          <w:sz w:val="24"/>
          <w:szCs w:val="24"/>
        </w:rPr>
        <w:t xml:space="preserve"> - Perskaičiuota Sutarties kaina (su PVM)</w:t>
      </w:r>
    </w:p>
    <w:p w:rsidR="0022795F" w:rsidRPr="005C1DEA" w:rsidRDefault="0022795F" w:rsidP="005C1DEA">
      <w:pPr>
        <w:pStyle w:val="Stilius3"/>
        <w:spacing w:before="0"/>
        <w:ind w:firstLine="1296"/>
        <w:jc w:val="left"/>
        <w:rPr>
          <w:sz w:val="24"/>
          <w:szCs w:val="24"/>
        </w:rPr>
      </w:pPr>
      <w:r w:rsidRPr="005C1DEA">
        <w:rPr>
          <w:position w:val="-12"/>
          <w:sz w:val="24"/>
          <w:szCs w:val="24"/>
        </w:rPr>
        <w:object w:dxaOrig="300" w:dyaOrig="360">
          <v:shape id="_x0000_i1027" type="#_x0000_t75" style="width:14.25pt;height:19.5pt" o:ole="">
            <v:imagedata r:id="rId10" o:title=""/>
          </v:shape>
          <o:OLEObject Type="Embed" ProgID="Equation.3" ShapeID="_x0000_i1027" DrawAspect="Content" ObjectID="_1661943749" r:id="rId11"/>
        </w:object>
      </w:r>
      <w:r w:rsidRPr="005C1DEA">
        <w:rPr>
          <w:sz w:val="24"/>
          <w:szCs w:val="24"/>
        </w:rPr>
        <w:t xml:space="preserve"> - Sutarties kaina (su PVM) iki perskaičiavimo</w:t>
      </w:r>
    </w:p>
    <w:p w:rsidR="0022795F" w:rsidRPr="005C1DEA" w:rsidRDefault="0022795F" w:rsidP="005C1DEA">
      <w:pPr>
        <w:pStyle w:val="Stilius3"/>
        <w:spacing w:before="0"/>
        <w:ind w:firstLine="1296"/>
        <w:jc w:val="left"/>
        <w:rPr>
          <w:sz w:val="24"/>
          <w:szCs w:val="24"/>
        </w:rPr>
      </w:pPr>
      <w:r w:rsidRPr="005C1DEA">
        <w:rPr>
          <w:sz w:val="24"/>
          <w:szCs w:val="24"/>
        </w:rPr>
        <w:t>A – Atliktų darbų kaina (su PVM) iki perskaičiavimo</w:t>
      </w:r>
    </w:p>
    <w:p w:rsidR="0022795F" w:rsidRPr="005C1DEA" w:rsidRDefault="0022795F" w:rsidP="005C1DEA">
      <w:pPr>
        <w:pStyle w:val="Stilius3"/>
        <w:spacing w:before="0"/>
        <w:ind w:firstLine="1296"/>
        <w:jc w:val="left"/>
        <w:rPr>
          <w:sz w:val="24"/>
          <w:szCs w:val="24"/>
        </w:rPr>
      </w:pPr>
      <w:r w:rsidRPr="005C1DEA">
        <w:rPr>
          <w:position w:val="-12"/>
          <w:sz w:val="24"/>
          <w:szCs w:val="24"/>
        </w:rPr>
        <w:object w:dxaOrig="280" w:dyaOrig="360">
          <v:shape id="_x0000_i1028" type="#_x0000_t75" style="width:14.25pt;height:19.5pt" o:ole="">
            <v:imagedata r:id="rId12" o:title=""/>
          </v:shape>
          <o:OLEObject Type="Embed" ProgID="Equation.3" ShapeID="_x0000_i1028" DrawAspect="Content" ObjectID="_1661943750" r:id="rId13"/>
        </w:object>
      </w:r>
      <w:r w:rsidRPr="005C1DEA">
        <w:rPr>
          <w:sz w:val="24"/>
          <w:szCs w:val="24"/>
        </w:rPr>
        <w:t xml:space="preserve"> - senas PVM tarifas (procentais)</w:t>
      </w:r>
    </w:p>
    <w:p w:rsidR="0022795F" w:rsidRPr="005C1DEA" w:rsidRDefault="0022795F" w:rsidP="005C1DEA">
      <w:pPr>
        <w:autoSpaceDE w:val="0"/>
        <w:autoSpaceDN w:val="0"/>
        <w:adjustRightInd w:val="0"/>
        <w:ind w:firstLine="1296"/>
        <w:rPr>
          <w:rFonts w:ascii="Times New Roman" w:hAnsi="Times New Roman"/>
          <w:sz w:val="24"/>
          <w:szCs w:val="24"/>
          <w:lang w:val="pt-BR"/>
        </w:rPr>
      </w:pPr>
      <w:r w:rsidRPr="005C1DEA">
        <w:rPr>
          <w:rFonts w:ascii="Times New Roman" w:hAnsi="Times New Roman"/>
          <w:position w:val="-12"/>
          <w:sz w:val="24"/>
          <w:szCs w:val="24"/>
        </w:rPr>
        <w:object w:dxaOrig="320" w:dyaOrig="360">
          <v:shape id="_x0000_i1029" type="#_x0000_t75" style="width:15pt;height:19.5pt" o:ole="">
            <v:imagedata r:id="rId14" o:title=""/>
          </v:shape>
          <o:OLEObject Type="Embed" ProgID="Equation.3" ShapeID="_x0000_i1029" DrawAspect="Content" ObjectID="_1661943751" r:id="rId15"/>
        </w:object>
      </w:r>
      <w:r w:rsidRPr="005C1DEA">
        <w:rPr>
          <w:rFonts w:ascii="Times New Roman" w:hAnsi="Times New Roman"/>
          <w:sz w:val="24"/>
          <w:szCs w:val="24"/>
          <w:lang w:val="pt-BR"/>
        </w:rPr>
        <w:t xml:space="preserve"> - naujas PVM tarifas (procentais)</w:t>
      </w:r>
    </w:p>
    <w:p w:rsidR="0022795F" w:rsidRPr="005C1DEA" w:rsidRDefault="0022795F" w:rsidP="005C1DEA">
      <w:pPr>
        <w:pStyle w:val="Normal1"/>
        <w:spacing w:after="20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Pasikeitus pridėtinės vertės mokesčio dydžiui, sutarties kainos ir PVM suma perskaičiuojama per 10 darbo dienų po Lietuvos Respublikos pridėtinės vertės mokesčio įstatymo, kuriuo keičiasi mokesčio tarifas, paskelbimo Teisės aktų registre ir jo įsigaliojimo dienos. Sutarties kainos ir PVM sumos pakeitimas įforminamas papildomu susitarimu prie Sutarties, pasirašomu abiejų Šalių.</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Sutarties galiojimas ir Darbų atlikimo terminai</w:t>
      </w:r>
    </w:p>
    <w:p w:rsidR="0022795F" w:rsidRPr="00811FBD"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Sutartis įsigalioja Sutarties Šalims pasirašius Sutartį. Sutartis galioja iki visiško Sutartyje numatytų </w:t>
      </w:r>
      <w:r w:rsidRPr="00811FBD">
        <w:rPr>
          <w:rFonts w:ascii="Times New Roman" w:hAnsi="Times New Roman" w:cs="Times New Roman"/>
          <w:sz w:val="24"/>
          <w:szCs w:val="24"/>
        </w:rPr>
        <w:t xml:space="preserve">įsipareigojimų įvykdymo ar Sutarties nutraukimo. </w:t>
      </w:r>
    </w:p>
    <w:p w:rsidR="0022795F" w:rsidRPr="00811FBD"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811FBD">
        <w:rPr>
          <w:rFonts w:ascii="Times New Roman" w:hAnsi="Times New Roman" w:cs="Times New Roman"/>
          <w:sz w:val="24"/>
          <w:szCs w:val="24"/>
        </w:rPr>
        <w:t xml:space="preserve">Statybos darbai turi būti atlikti per </w:t>
      </w:r>
      <w:r w:rsidR="00787BDD" w:rsidRPr="00811FBD">
        <w:rPr>
          <w:rFonts w:ascii="Times New Roman" w:hAnsi="Times New Roman" w:cs="Times New Roman"/>
          <w:b/>
          <w:sz w:val="24"/>
          <w:szCs w:val="24"/>
        </w:rPr>
        <w:t>1</w:t>
      </w:r>
      <w:r w:rsidRPr="00811FBD">
        <w:rPr>
          <w:rFonts w:ascii="Times New Roman" w:hAnsi="Times New Roman" w:cs="Times New Roman"/>
          <w:b/>
          <w:sz w:val="24"/>
          <w:szCs w:val="24"/>
        </w:rPr>
        <w:t xml:space="preserve"> mėnes</w:t>
      </w:r>
      <w:r w:rsidR="00787BDD" w:rsidRPr="00811FBD">
        <w:rPr>
          <w:rFonts w:ascii="Times New Roman" w:hAnsi="Times New Roman" w:cs="Times New Roman"/>
          <w:b/>
          <w:sz w:val="24"/>
          <w:szCs w:val="24"/>
        </w:rPr>
        <w:t>į</w:t>
      </w:r>
      <w:r w:rsidRPr="00811FBD">
        <w:rPr>
          <w:rFonts w:ascii="Times New Roman" w:hAnsi="Times New Roman" w:cs="Times New Roman"/>
          <w:sz w:val="24"/>
          <w:szCs w:val="24"/>
        </w:rPr>
        <w:t xml:space="preserve"> nuo Sutarties pasirašymo dienos.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Sutarties pratęsti</w:t>
      </w:r>
      <w:r w:rsidR="00787BDD" w:rsidRPr="00787BDD">
        <w:rPr>
          <w:rFonts w:ascii="Times New Roman" w:hAnsi="Times New Roman" w:cs="Times New Roman"/>
          <w:color w:val="000000"/>
          <w:sz w:val="24"/>
          <w:szCs w:val="24"/>
        </w:rPr>
        <w:t xml:space="preserve"> </w:t>
      </w:r>
      <w:r w:rsidR="00787BDD" w:rsidRPr="005C1DEA">
        <w:rPr>
          <w:rFonts w:ascii="Times New Roman" w:hAnsi="Times New Roman" w:cs="Times New Roman"/>
          <w:color w:val="000000"/>
          <w:sz w:val="24"/>
          <w:szCs w:val="24"/>
        </w:rPr>
        <w:t>nenumatoma</w:t>
      </w:r>
      <w:r w:rsidRPr="005C1DEA">
        <w:rPr>
          <w:rFonts w:ascii="Times New Roman" w:hAnsi="Times New Roman" w:cs="Times New Roman"/>
          <w:color w:val="000000"/>
          <w:sz w:val="24"/>
          <w:szCs w:val="24"/>
        </w:rPr>
        <w:t>.</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Darbus vykdo pagal suderintą grafiką. Darbų vykdymo metu, atsižvelgiant į Sutartyje numatytus atvejus, grafikas gali būti koreguojamas.</w:t>
      </w:r>
    </w:p>
    <w:p w:rsidR="0022795F" w:rsidRPr="00AA1825"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Darbai laikomi užbaigti, kai pasirašomas atliktų darbų perdavimo - priėmimo aktas.</w:t>
      </w:r>
    </w:p>
    <w:p w:rsidR="00AA1825" w:rsidRPr="005C1DEA" w:rsidRDefault="00AA1825" w:rsidP="00AA1825">
      <w:pPr>
        <w:pStyle w:val="Normal1"/>
        <w:tabs>
          <w:tab w:val="left" w:pos="426"/>
        </w:tabs>
        <w:jc w:val="both"/>
        <w:rPr>
          <w:rFonts w:ascii="Times New Roman" w:hAnsi="Times New Roman" w:cs="Times New Roman"/>
          <w:sz w:val="24"/>
          <w:szCs w:val="24"/>
        </w:rPr>
      </w:pP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Kokybės reikalavimai ir Darbų vykdymo kontrolė</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Jeigu Darbų patikrinimo metu Užsakovas nustato nukrypimus nuo Sutarties sąlygų, kurie gali pakenkti Darbų kokybei, Užsakovas informuoja Rangovą apie nustatytas klaidas, kurios Rangovo sąskaita turi būti nedelsiant ištaisomos.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lastRenderedPageBreak/>
        <w:t>Jeigu Rangovo atliktų Darbų kokybė prieštarauja Sutarties sąlygoms ir teisės aktams, Rangovas darbų kokybės negali pateisinti motyvuodamas tuo, kad tokie Darbai buvo atlikti pagal Užsakovo vykdomą priežiūrą.</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privalo vykdyti Darbus statybos objekte laikydamasis visų statybos, darbų saugos ir aplinkos saugos veiklą ir procesą reglamentuojančių teisės aktų reikalavimų.</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Užsakovo įsipareigojimai</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Užsakovas per 5 darbo dienas nuo Darbų vykdymo grafiko pateikimo suderina su Rangovu Darbų vykdymo grafiką, o jeigu nesuderina, pateikia Rangovui pastabas.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Užsakovas apmoka Rangovui už atliktus Darbus pagal šios sutarties 2 dalies nuostatas.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Už kiekvieną uždelstą apmokėti dieną Užsakovas Rangovo reikalavimu moka Rangovui 0,02 % dydžio delspinigius nuo perduotų neapmokėtų tinkamai atliktų Darbų kainos. </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Rangovo įsipareigojimai</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įsipareigoja Darbus atlikti neviršijant Sutarties 2 dalyje nurodytos kainos ir Sutarties 3 dalyje nurodytais terminais, laikydamasis su Užsakovu suderinto Darbų vykdymo grafiko.</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Rangovas įsipareigoja Darbus atlikti kokybiškai pagal </w:t>
      </w:r>
      <w:r w:rsidR="00AA1825">
        <w:rPr>
          <w:rFonts w:ascii="Times New Roman" w:hAnsi="Times New Roman" w:cs="Times New Roman"/>
          <w:color w:val="000000"/>
          <w:sz w:val="24"/>
          <w:szCs w:val="24"/>
        </w:rPr>
        <w:t>techninę specifikaciją.</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įsipareigoja informuoti Užsakovą apie Darbų eigą.</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Jeigu Rangovas vėluoja atlikti bet kokį Darbą ar Darbų grupę pagal suderintą Darbų vykdymo grafiką, Rangovas už kiekvieną pavėluotą Darbų atlikimo dieną Užsakovo reikalavimu moka Užsakovui 0,02 % dydžio delspinigius nuo likusių neatliktų Darbų kainos. Delspinigiai išskaičiuojami iš Rangovui mokėtinų sumų.</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negali reikalauti atsakomybės ir tiesioginių ar netiesioginių išlaidų atlyginimo iš Užsakovo dėl trečiųjų šalių pretenzijų pagal Sutartį, atsiradusių dėl Rangovo kaltės.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tiek kiek tai susiję su Darbais, įsipareigoja tvarkyti ir išvežti iš teritorijos, kurioje buvo vykdomi su Sutartimi susiję Darbai, statybines atliekas, jas rūšiuoti ir utilizuoti.</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įsipareigoja pasirūpinti tinkamam Darbui reikalingais įrengimais, elektra, vandeniu, buitinėmis patalpomis ir pan.</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įsipareigoja ištaisyti defektus per Užsakovo nurodytą protingą terminą.</w:t>
      </w:r>
    </w:p>
    <w:p w:rsidR="0022795F" w:rsidRPr="005C1DEA" w:rsidRDefault="0022795F" w:rsidP="005C1DEA">
      <w:pPr>
        <w:pStyle w:val="Normal1"/>
        <w:numPr>
          <w:ilvl w:val="1"/>
          <w:numId w:val="1"/>
        </w:numPr>
        <w:tabs>
          <w:tab w:val="left" w:pos="426"/>
          <w:tab w:val="left" w:pos="567"/>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Jeigu Rangovo kvalifikacija dėl teisės verstis atitinkama veikla nebuvo tikrinama arba tikrinama ne visa apimtimi, Rangovas Užsakovui įsipareigoja, kad pirkimo sutartį vykdys tik tokią teisę turintys asmenys.</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Rizikos paskirstymas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prisiima visą riziką dėl Darbų atlikimo, žalos padarymo. Rangovas atsako už bet kokią žalą, padarytą Užsakovui arba trečiosioms šalims ir objektams dėl jo veiklos, vykdant Sutartyje nurodytus Darbus.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Baudų ir delspinigių sumokėjimas neatleidžia Šalies nuo pareigos atlyginti nuostolius, kiek jų nepadengia bauda ar delspinigiai. </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Subrangovų dalyvavimas, keitimo tvarka</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Sutarčiai vykdyti pasitelkia šį (-</w:t>
      </w:r>
      <w:proofErr w:type="spellStart"/>
      <w:r w:rsidRPr="005C1DEA">
        <w:rPr>
          <w:rFonts w:ascii="Times New Roman" w:hAnsi="Times New Roman" w:cs="Times New Roman"/>
          <w:color w:val="000000"/>
          <w:sz w:val="24"/>
          <w:szCs w:val="24"/>
        </w:rPr>
        <w:t>iuos</w:t>
      </w:r>
      <w:proofErr w:type="spellEnd"/>
      <w:r w:rsidRPr="005C1DEA">
        <w:rPr>
          <w:rFonts w:ascii="Times New Roman" w:hAnsi="Times New Roman" w:cs="Times New Roman"/>
          <w:color w:val="000000"/>
          <w:sz w:val="24"/>
          <w:szCs w:val="24"/>
        </w:rPr>
        <w:t>) Subrangovą (</w:t>
      </w:r>
      <w:proofErr w:type="spellStart"/>
      <w:r w:rsidRPr="005C1DEA">
        <w:rPr>
          <w:rFonts w:ascii="Times New Roman" w:hAnsi="Times New Roman" w:cs="Times New Roman"/>
          <w:color w:val="000000"/>
          <w:sz w:val="24"/>
          <w:szCs w:val="24"/>
        </w:rPr>
        <w:t>us</w:t>
      </w:r>
      <w:proofErr w:type="spellEnd"/>
      <w:r w:rsidRPr="005C1DEA">
        <w:rPr>
          <w:rFonts w:ascii="Times New Roman" w:hAnsi="Times New Roman" w:cs="Times New Roman"/>
          <w:color w:val="000000"/>
          <w:sz w:val="24"/>
          <w:szCs w:val="24"/>
        </w:rPr>
        <w:t>), nurodytą (-</w:t>
      </w:r>
      <w:proofErr w:type="spellStart"/>
      <w:r w:rsidRPr="005C1DEA">
        <w:rPr>
          <w:rFonts w:ascii="Times New Roman" w:hAnsi="Times New Roman" w:cs="Times New Roman"/>
          <w:color w:val="000000"/>
          <w:sz w:val="24"/>
          <w:szCs w:val="24"/>
        </w:rPr>
        <w:t>us</w:t>
      </w:r>
      <w:proofErr w:type="spellEnd"/>
      <w:r w:rsidRPr="005C1DEA">
        <w:rPr>
          <w:rFonts w:ascii="Times New Roman" w:hAnsi="Times New Roman" w:cs="Times New Roman"/>
          <w:color w:val="000000"/>
          <w:sz w:val="24"/>
          <w:szCs w:val="24"/>
        </w:rPr>
        <w:t xml:space="preserve">) pasiūlyme – </w:t>
      </w:r>
      <w:r w:rsidRPr="005C1DEA">
        <w:rPr>
          <w:rFonts w:ascii="Times New Roman" w:hAnsi="Times New Roman" w:cs="Times New Roman"/>
          <w:i/>
          <w:color w:val="000000"/>
          <w:sz w:val="24"/>
          <w:szCs w:val="24"/>
        </w:rPr>
        <w:t>(nurodyti: pavadinimą, kodą, adresą, jei nepasitelkiami/nežinomi, įrašyti, jog nepasitelkiama/nežinoma)</w:t>
      </w:r>
      <w:r w:rsidRPr="005C1DEA">
        <w:rPr>
          <w:rFonts w:ascii="Times New Roman" w:hAnsi="Times New Roman" w:cs="Times New Roman"/>
          <w:color w:val="000000"/>
          <w:sz w:val="24"/>
          <w:szCs w:val="24"/>
        </w:rPr>
        <w:t xml:space="preserve"> (toliau – Subrangovas). Sutarties vykdymo metu, kai Subrangovai netinkamai vykdo įsipareigojimus Rangovui, taip pat tuo atveju, kai Subrangovai nepajėgūs vykdyti įsipareigojimų Rangovui dėl iškeltos bankroto bylos, pradėtos likvidavimo procedūros ir pan. padėties, Rangovas gali pakeisti Subrangovus tokia tvarka: </w:t>
      </w:r>
    </w:p>
    <w:p w:rsidR="0022795F" w:rsidRPr="005C1DEA" w:rsidRDefault="00C903F0" w:rsidP="00C903F0">
      <w:pPr>
        <w:pStyle w:val="Normal1"/>
        <w:numPr>
          <w:ilvl w:val="2"/>
          <w:numId w:val="1"/>
        </w:numPr>
        <w:tabs>
          <w:tab w:val="left" w:pos="567"/>
        </w:tabs>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795F" w:rsidRPr="005C1DEA">
        <w:rPr>
          <w:rFonts w:ascii="Times New Roman" w:hAnsi="Times New Roman" w:cs="Times New Roman"/>
          <w:color w:val="000000"/>
          <w:sz w:val="24"/>
          <w:szCs w:val="24"/>
        </w:rPr>
        <w:t>apie tai jis turi raštu informuoti Užsakovą prieš 5 kalendorines dienas, nurodydamas Subrangovo pakeitimo priežastis, kartu pateikdamas naujų Subrangovų kvalifikacinius dokumentus, kokie buvo numatyti Subrangovams pirkimo sąlygose Darbams, kuriuos jie atliks;</w:t>
      </w:r>
    </w:p>
    <w:p w:rsidR="0022795F" w:rsidRPr="005C1DEA" w:rsidRDefault="00C903F0" w:rsidP="00C903F0">
      <w:pPr>
        <w:pStyle w:val="Normal1"/>
        <w:numPr>
          <w:ilvl w:val="2"/>
          <w:numId w:val="1"/>
        </w:numPr>
        <w:tabs>
          <w:tab w:val="left" w:pos="567"/>
        </w:tabs>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2795F" w:rsidRPr="005C1DEA">
        <w:rPr>
          <w:rFonts w:ascii="Times New Roman" w:hAnsi="Times New Roman" w:cs="Times New Roman"/>
          <w:color w:val="000000"/>
          <w:sz w:val="24"/>
          <w:szCs w:val="24"/>
        </w:rPr>
        <w:t>gavęs tokį pranešimą, Užsakovas per 5 kalendorines dienas patikrina Subrangovo kvalifikaciją pagal pirkimo sąlygų reikalavimus, raštu apie tai praneša Rangovui ir kartu su Rangovu įformina susitarimą dėl Subrangovo pakeitimo.</w:t>
      </w:r>
    </w:p>
    <w:p w:rsidR="0022795F" w:rsidRPr="00811FBD"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Sudarius Sutartį, tačiau ne vėliau negu Sutartis pradedama vykdyti, Rangovas įsipareigoja Užsakovui pranešti kartu su pasiūlymu nenurodytų subrangovų pavadinimus, kontaktinius duomenis ir jų atstovus, </w:t>
      </w:r>
      <w:r w:rsidRPr="005C1DEA">
        <w:rPr>
          <w:rFonts w:ascii="Times New Roman" w:hAnsi="Times New Roman" w:cs="Times New Roman"/>
          <w:color w:val="000000"/>
          <w:sz w:val="24"/>
          <w:szCs w:val="24"/>
        </w:rPr>
        <w:lastRenderedPageBreak/>
        <w:t xml:space="preserve">kuriuos jis ketina pasitelkti vykdant Sutartį. Užsakovas taip pat reikalauja, kad Rangovas informuotų apie minėtos informacijos pasikeitimus visu Sutarties vykdymo metu, taip pat apie naujus subrangovus, kuriuos jis ketina pasitelkti vėliau ir kurie nebuvo žinomi pasiūlymo pateikimo metu. Jeigu pirkimo dokumentuose taikyti pašalinimo pagrindai, kartu su informacija apie </w:t>
      </w:r>
      <w:r w:rsidRPr="00811FBD">
        <w:rPr>
          <w:rFonts w:ascii="Times New Roman" w:hAnsi="Times New Roman" w:cs="Times New Roman"/>
          <w:sz w:val="24"/>
          <w:szCs w:val="24"/>
        </w:rPr>
        <w:t>naujus s</w:t>
      </w:r>
      <w:r w:rsidR="00C40F45" w:rsidRPr="00811FBD">
        <w:rPr>
          <w:rFonts w:ascii="Times New Roman" w:hAnsi="Times New Roman" w:cs="Times New Roman"/>
          <w:sz w:val="24"/>
          <w:szCs w:val="24"/>
        </w:rPr>
        <w:t>ubrangovus pateikiami ir subrangovo</w:t>
      </w:r>
      <w:r w:rsidRPr="00811FBD">
        <w:rPr>
          <w:rFonts w:ascii="Times New Roman" w:hAnsi="Times New Roman" w:cs="Times New Roman"/>
          <w:sz w:val="24"/>
          <w:szCs w:val="24"/>
        </w:rPr>
        <w:t xml:space="preserve"> pašalinimo pagrindų nebuvimą patvirtinantys dokumentai. </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neturi teisės pasitelkti Subrangovų, jeigu apie ketinimą juos pasitelkti nebuvo nurodęs savo pasiūlyme ir Subrangovas nėra nurodytas Sutarties 8.1 p. ar neinformavęs Užsakovo pagal Sutarties 8.2. punktą. Rangovas, nesilaikęs šiame punkte nurodyto reikalavimo, įsipareigoja sumokėti Užsakovui baudą, lygią 5 % Sutarties kainos ir atlyginti nuostolius, kiek jų nepadengia Sutartyje nustatyta bauda ir delspinigiai.</w:t>
      </w:r>
    </w:p>
    <w:p w:rsidR="0022795F" w:rsidRPr="005C1DEA" w:rsidRDefault="0022795F" w:rsidP="005C1DEA">
      <w:pPr>
        <w:pStyle w:val="Normal1"/>
        <w:numPr>
          <w:ilvl w:val="0"/>
          <w:numId w:val="1"/>
        </w:numPr>
        <w:spacing w:before="280"/>
        <w:ind w:left="357" w:hanging="357"/>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Sutarties nutraukimas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Jeigu Rangovas dėl savo kaltės laiku nebaigia Darbų arba nevykdo kitų įsipareigojimų pagal Sutartį, Užsakovas turi teisę vienašališkai nutraukti Sutartį, pateikdamas raštišką pranešimą prieš 10 kalendorinių dienų apie sutarties nutraukimą, ir reikalauti sumokėti baudą lygią 5 (penkiems) % Sutarties kainos bei reikalauti nuostolių atlyginimo, tiek kiek jų nepadengia bauda ir delspinigiai.</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Jeigu Rangovas vienašališkai nutraukia Sutartį be Užsakovo kaltės, Užsakovas turi teisę reikalauti Rangovo sumokėti 5 (penkių) % Sutarties kainos baudą bei reikalauti nuostolių atlyginimo, tiek kiek jų nepadengia bauda ir delspinigiai.</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Užsakovas turi teisę vienašališkai nutraukti Sutartį, jeigu Rangovas bankrutuoja arba nepajėgia vykdyti sutartinių įsipareigojimų ir Užsakovui pareikalavus, nepateikia patikimų įrodymų dėl įmanomo šių įsipareigojimų vykdymo ateityje. Užsakovas turi pateikti raštišką pranešimą prieš 10 kalendorinių dienų apie sutarties nutraukimą.</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Jeigu Užsakovas vienašališkai nutraukia Sutartį be Rangovo kaltės, išskyrus atvejus, nurodytus 9.9.1-9.9.3 punktuose, Rangovas turi teisę reikalauti iš Užsakovo sumokėti baudą lygią 5 (penkiems) % Sutarties kainos ir atlyginti nuostolius, kiek jų nepadengia šioje Sutartyje nustatyta bauda ir delspinigiai. Rangovas turi teisę gauti atlyginimą už atliktų Darbų dalį Sutartyje nustatytomis kainomis. </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Rangovas turi teisę nutraukti Sutartį, jeigu Užsakovas nevykdo visų savo įsipareigojimų pagal Sutartį. Rangovas turi teisę reikalauti iš Užsakovo sumokėti baudą lygią 5 (penkių) % Sutarties kainos ir atlyginti nuostolius, kiek jų nepadengia Sutartyje nustatyta bauda ir delspinigiai. Rangovas turi teisę gauti atlyginimą už atliktų Darbų dalį Sutartyje nustatytomis kainomis. Rangovas turi pateikti raštišką pranešimą prieš 10 kalendorinių dienų apie Sutarties nutraukimą.</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Sutartis gali būti nutraukta raštišku abiejų šalių susitarimu ir kitais Lietuvos Respublikos civilinio kodekso nustatytais pagrindais.</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Abi šalys turi teisę vienašališkai nutraukti Sutartį, jeigu dėl nenugalimos jėgos negali vykdyti savo įsipareigojimų.</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Nutraukus Sutartį dėl Rangovo kaltės, Užsakovas turi nustatyti likusias Rangovui mokėtinas sumas už tinkamai atliktus, bet neapmokėtus Darbus, tačiau Užsakovas Rangovo sąskaita gali padengti bet kuriuos nuostolius ir papildomas išlaidas, susijusias su defektų ištaisymu, delspinigius dėl vėlavimo (jeigu yra), baudas ir kitas Užsakovo išlaidas, atsiradusias dėl šios sutarties pažeidimo. Užsakovas padaręs tokius atskaitymus už papildomas išlaidas, praradimus ir nuostolius, visą likusią mokėtiną sumą privalo išmokėti Rangovui.</w:t>
      </w:r>
    </w:p>
    <w:p w:rsidR="0022795F" w:rsidRPr="005C1DEA" w:rsidRDefault="0022795F" w:rsidP="005C1DEA">
      <w:pPr>
        <w:pStyle w:val="Normal1"/>
        <w:numPr>
          <w:ilvl w:val="1"/>
          <w:numId w:val="1"/>
        </w:numPr>
        <w:tabs>
          <w:tab w:val="left" w:pos="426"/>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Užsakovas turi teisę vienašališkai nutraukti Sutartį, pranešęs prieš 10 darbo dienų, jeigu:</w:t>
      </w:r>
    </w:p>
    <w:p w:rsidR="0022795F" w:rsidRPr="005C1DEA" w:rsidRDefault="0022795F" w:rsidP="00C903F0">
      <w:pPr>
        <w:pStyle w:val="Normal1"/>
        <w:numPr>
          <w:ilvl w:val="2"/>
          <w:numId w:val="1"/>
        </w:numPr>
        <w:tabs>
          <w:tab w:val="left" w:pos="1134"/>
        </w:tabs>
        <w:ind w:left="567" w:hanging="567"/>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Sutartis buvo pakeista pažeidžiant Lietuvos Respublikos Viešųjų pirkimų įstatymo 89 str.;</w:t>
      </w:r>
    </w:p>
    <w:p w:rsidR="0022795F" w:rsidRPr="005C1DEA" w:rsidRDefault="0022795F" w:rsidP="00C903F0">
      <w:pPr>
        <w:pStyle w:val="Normal1"/>
        <w:keepNext/>
        <w:widowControl w:val="0"/>
        <w:numPr>
          <w:ilvl w:val="1"/>
          <w:numId w:val="1"/>
        </w:numPr>
        <w:tabs>
          <w:tab w:val="left" w:pos="567"/>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Nutraukiant Sutartį, 9.9 punkte nurodytais pagrindais, laikomasi šių reikalavimų:</w:t>
      </w:r>
    </w:p>
    <w:p w:rsidR="0022795F" w:rsidRPr="00811FBD" w:rsidRDefault="0022795F" w:rsidP="005C1DEA">
      <w:pPr>
        <w:pStyle w:val="Normal1"/>
        <w:keepNext/>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811FBD">
        <w:rPr>
          <w:rFonts w:ascii="Times New Roman" w:hAnsi="Times New Roman" w:cs="Times New Roman"/>
          <w:color w:val="000000"/>
          <w:sz w:val="24"/>
          <w:szCs w:val="24"/>
        </w:rPr>
        <w:t>apie Sutarties nutraukimą Užsakovas privalo iš anksto pranešti Rangovui per Sutartyje nustatytą terminą</w:t>
      </w:r>
      <w:r w:rsidR="00811FBD">
        <w:rPr>
          <w:rFonts w:ascii="Times New Roman" w:hAnsi="Times New Roman" w:cs="Times New Roman"/>
          <w:color w:val="000000"/>
          <w:sz w:val="24"/>
          <w:szCs w:val="24"/>
        </w:rPr>
        <w:t>;</w:t>
      </w:r>
    </w:p>
    <w:p w:rsidR="0022795F" w:rsidRPr="005C1DEA" w:rsidRDefault="0022795F" w:rsidP="005C1DEA">
      <w:pPr>
        <w:pStyle w:val="Normal1"/>
        <w:keepNext/>
        <w:widowControl w:val="0"/>
        <w:numPr>
          <w:ilvl w:val="1"/>
          <w:numId w:val="1"/>
        </w:numPr>
        <w:tabs>
          <w:tab w:val="left" w:pos="567"/>
        </w:tabs>
        <w:ind w:left="0" w:firstLine="0"/>
        <w:jc w:val="both"/>
        <w:rPr>
          <w:rFonts w:ascii="Times New Roman" w:hAnsi="Times New Roman" w:cs="Times New Roman"/>
          <w:sz w:val="24"/>
          <w:szCs w:val="24"/>
        </w:rPr>
      </w:pPr>
      <w:r w:rsidRPr="00811FBD">
        <w:rPr>
          <w:rFonts w:ascii="Times New Roman" w:hAnsi="Times New Roman" w:cs="Times New Roman"/>
          <w:color w:val="000000"/>
          <w:sz w:val="24"/>
          <w:szCs w:val="24"/>
        </w:rPr>
        <w:t>Sutarties nutraukimas atleidžia Užsakovą ir Rangovą nuo Sutarties vykdymo;</w:t>
      </w:r>
    </w:p>
    <w:p w:rsidR="0022795F" w:rsidRPr="005C1DEA" w:rsidRDefault="0022795F" w:rsidP="005C1DEA">
      <w:pPr>
        <w:pStyle w:val="Normal1"/>
        <w:keepNext/>
        <w:widowControl w:val="0"/>
        <w:numPr>
          <w:ilvl w:val="1"/>
          <w:numId w:val="1"/>
        </w:numPr>
        <w:tabs>
          <w:tab w:val="left" w:pos="567"/>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Sutarties nutraukimas neturi įtakos ginčų nagrinėjimo tvarką nustatančių Sutarties sąlygų ir kitų Sutarties sąlygų galiojimui, jeigu šios sąlygos pagal savo esmę lieka galioti ir po Sutarties nutraukimo;</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sz w:val="24"/>
          <w:szCs w:val="24"/>
        </w:rPr>
      </w:pPr>
      <w:r w:rsidRPr="005C1DEA">
        <w:rPr>
          <w:rFonts w:ascii="Times New Roman" w:hAnsi="Times New Roman" w:cs="Times New Roman"/>
          <w:color w:val="000000"/>
          <w:sz w:val="24"/>
          <w:szCs w:val="24"/>
        </w:rPr>
        <w:t xml:space="preserve">kai Sutartis nutraukta, Užsakovas gali reikalauti grąžinti jam viską, ką jis yra perdavęs Rangovui vykdydamas sutartį, jeigu jis tuo pat metu grąžina Rangovui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reikalauti grąžinti tik tai, kas buvo gauta </w:t>
      </w:r>
      <w:r w:rsidRPr="005C1DEA">
        <w:rPr>
          <w:rFonts w:ascii="Times New Roman" w:hAnsi="Times New Roman" w:cs="Times New Roman"/>
          <w:color w:val="000000"/>
          <w:sz w:val="24"/>
          <w:szCs w:val="24"/>
        </w:rPr>
        <w:lastRenderedPageBreak/>
        <w:t>po Sutarties nutraukimo. Restitucija neturi įtakos sąžiningų trečiųjų asmenų teisėms ir pareigoms.</w:t>
      </w:r>
    </w:p>
    <w:p w:rsidR="0022795F" w:rsidRPr="005C1DEA" w:rsidRDefault="0022795F" w:rsidP="005C1DEA">
      <w:pPr>
        <w:pStyle w:val="Normal1"/>
        <w:widowControl w:val="0"/>
        <w:tabs>
          <w:tab w:val="left" w:pos="567"/>
        </w:tabs>
        <w:jc w:val="both"/>
        <w:rPr>
          <w:rFonts w:ascii="Times New Roman" w:hAnsi="Times New Roman" w:cs="Times New Roman"/>
          <w:sz w:val="24"/>
          <w:szCs w:val="24"/>
        </w:rPr>
      </w:pPr>
    </w:p>
    <w:p w:rsidR="0022795F" w:rsidRPr="005C1DEA" w:rsidRDefault="0022795F" w:rsidP="005C1DEA">
      <w:pPr>
        <w:pStyle w:val="Sraopastraipa"/>
        <w:numPr>
          <w:ilvl w:val="0"/>
          <w:numId w:val="1"/>
        </w:numPr>
        <w:ind w:left="357" w:hanging="357"/>
        <w:jc w:val="center"/>
      </w:pPr>
      <w:proofErr w:type="spellStart"/>
      <w:r w:rsidRPr="005C1DEA">
        <w:rPr>
          <w:b/>
          <w:color w:val="000000"/>
        </w:rPr>
        <w:t>Dalis</w:t>
      </w:r>
      <w:proofErr w:type="spellEnd"/>
      <w:r w:rsidRPr="005C1DEA">
        <w:rPr>
          <w:b/>
          <w:color w:val="000000"/>
        </w:rPr>
        <w:t xml:space="preserve">. </w:t>
      </w:r>
      <w:proofErr w:type="spellStart"/>
      <w:r w:rsidRPr="005C1DEA">
        <w:rPr>
          <w:b/>
          <w:color w:val="000000"/>
        </w:rPr>
        <w:t>Pakeitimai</w:t>
      </w:r>
      <w:proofErr w:type="spellEnd"/>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Užsakovas šiame skyriuje nustatytomis sąlygomis gali nurodyti daryti Pakeitimus. Pakeitimai gali apimti:</w:t>
      </w:r>
    </w:p>
    <w:p w:rsidR="0022795F" w:rsidRPr="005C1DEA" w:rsidRDefault="0022795F" w:rsidP="006F155C">
      <w:pPr>
        <w:pStyle w:val="Normal1"/>
        <w:widowControl w:val="0"/>
        <w:numPr>
          <w:ilvl w:val="2"/>
          <w:numId w:val="1"/>
        </w:numPr>
        <w:tabs>
          <w:tab w:val="left" w:pos="885"/>
        </w:tabs>
        <w:ind w:left="0" w:firstLine="567"/>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bet kurios Darbų dalies montavimo ar įrengimo vietos ar padėties keitimą, Darbų dalies lygių, pozicijų ir (arba) matmenų pakitimus; </w:t>
      </w:r>
    </w:p>
    <w:p w:rsidR="0022795F" w:rsidRPr="005C1DEA" w:rsidRDefault="0022795F" w:rsidP="005C1DEA">
      <w:pPr>
        <w:pStyle w:val="Normal1"/>
        <w:widowControl w:val="0"/>
        <w:numPr>
          <w:ilvl w:val="2"/>
          <w:numId w:val="1"/>
        </w:numPr>
        <w:tabs>
          <w:tab w:val="left" w:pos="885"/>
        </w:tabs>
        <w:ind w:left="567"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bet kurio atskiro Darbo atsisakymą arba Darbo apimties sumažinimą; </w:t>
      </w:r>
    </w:p>
    <w:p w:rsidR="0022795F" w:rsidRPr="005C1DEA" w:rsidRDefault="0022795F" w:rsidP="005C1DEA">
      <w:pPr>
        <w:pStyle w:val="Normal1"/>
        <w:widowControl w:val="0"/>
        <w:numPr>
          <w:ilvl w:val="2"/>
          <w:numId w:val="1"/>
        </w:numPr>
        <w:tabs>
          <w:tab w:val="left" w:pos="885"/>
        </w:tabs>
        <w:ind w:left="567"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Darbo kokybės ar kitų bet kurio atskiro Darbo savybių pakitimus;</w:t>
      </w:r>
    </w:p>
    <w:p w:rsidR="0022795F" w:rsidRPr="005C1DEA" w:rsidRDefault="0022795F" w:rsidP="005C1DEA">
      <w:pPr>
        <w:pStyle w:val="Normal1"/>
        <w:widowControl w:val="0"/>
        <w:numPr>
          <w:ilvl w:val="2"/>
          <w:numId w:val="1"/>
        </w:numPr>
        <w:tabs>
          <w:tab w:val="left" w:pos="885"/>
        </w:tabs>
        <w:ind w:left="567"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bet kurį papildomą Darbą, Įrangą, Medžiagas.</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Pakeitimas pagrindžiamas dokumentais (pvz. defektiniu (pakeitimų) aktu, brėžiniais (įsk. Techninio projekto korektūrą pagal jo naują laidą), ar kitais dokumentais), kurie turi būti patvirtinti Rangovo, statinio statybos techninės priežiūros vadovo ir/ar projektuotojo ir (ar) statinio projekto vykdymo priežiūros vadovo parašais, bei raštu suderinti su Užsakovu. </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Pakeitimas įforminamas susitarimu ar protokolu dėl darbų pakeitimo, nurodant darbų pavadinimus, vienetus, kiekius, techninius sprendinius (pavyzdžiui, brėžinius ir kita), įkainių/kainų nustatymo pagrindimą ir skaičiavimą Toks susitarimas ar protokolas turi būti patvirtintas ir pasirašytas Šalių ir laikomas sudėtine Sutarties dalimi. </w:t>
      </w:r>
    </w:p>
    <w:p w:rsidR="0022795F" w:rsidRPr="005C1DEA" w:rsidRDefault="0022795F" w:rsidP="005C1DEA">
      <w:pPr>
        <w:pStyle w:val="Sraopastraipa"/>
        <w:numPr>
          <w:ilvl w:val="1"/>
          <w:numId w:val="1"/>
        </w:numPr>
        <w:tabs>
          <w:tab w:val="left" w:pos="567"/>
        </w:tabs>
        <w:ind w:left="0" w:firstLine="0"/>
        <w:jc w:val="both"/>
        <w:rPr>
          <w:color w:val="000000"/>
          <w:lang w:val="lt-LT"/>
        </w:rPr>
      </w:pPr>
      <w:r w:rsidRPr="005C1DEA">
        <w:rPr>
          <w:color w:val="000000"/>
          <w:lang w:val="lt-LT"/>
        </w:rPr>
        <w:t>Jeigu Pakeitimas atliekamas kitais negu apibrėžti šiame skyriuje atvejais, tokiam pakeitimui atlikti turi būti vykdomas atskiras pirkimas, t.y. nauja pirkimo procedūra pagal Lietuvos Respublikos viešųjų pirkimų įstatymo reikalavimus.</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Pakeitimai forminami tokia tvarka:</w:t>
      </w:r>
    </w:p>
    <w:p w:rsidR="0022795F" w:rsidRPr="005C1DEA" w:rsidRDefault="0022795F" w:rsidP="006F155C">
      <w:pPr>
        <w:pStyle w:val="Normal1"/>
        <w:widowControl w:val="0"/>
        <w:numPr>
          <w:ilvl w:val="2"/>
          <w:numId w:val="1"/>
        </w:numPr>
        <w:tabs>
          <w:tab w:val="left" w:pos="1310"/>
          <w:tab w:val="left" w:pos="1593"/>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jei būtina/tikslinga </w:t>
      </w:r>
      <w:r w:rsidRPr="005C1DEA">
        <w:rPr>
          <w:rFonts w:ascii="Times New Roman" w:hAnsi="Times New Roman" w:cs="Times New Roman"/>
          <w:b/>
          <w:color w:val="000000"/>
          <w:sz w:val="24"/>
          <w:szCs w:val="24"/>
        </w:rPr>
        <w:t xml:space="preserve">atsisakyti </w:t>
      </w:r>
      <w:r w:rsidRPr="005C1DEA">
        <w:rPr>
          <w:rFonts w:ascii="Times New Roman" w:hAnsi="Times New Roman" w:cs="Times New Roman"/>
          <w:color w:val="000000"/>
          <w:sz w:val="24"/>
          <w:szCs w:val="24"/>
        </w:rPr>
        <w:t>atskiro Darbo, ar būtina/tikslinga mažinti Darbų apimtis, jeigu jos viršija 15 procentų Pradinės sutarties vertės, Rangovas pateikia nevykdytinų Darbų lokalinę sąmatą, kurioje nurodo nevykdytinų Darbų kainas, apskaičiuotas pagal konkursinius įkainius, o jeigu tokių įkainių pirkimo metu pasiūlyta nebuvo tai pagal sąmatų skaičiavimo programą „</w:t>
      </w:r>
      <w:proofErr w:type="spellStart"/>
      <w:r w:rsidRPr="005C1DEA">
        <w:rPr>
          <w:rFonts w:ascii="Times New Roman" w:hAnsi="Times New Roman" w:cs="Times New Roman"/>
          <w:color w:val="000000"/>
          <w:sz w:val="24"/>
          <w:szCs w:val="24"/>
        </w:rPr>
        <w:t>Sistela</w:t>
      </w:r>
      <w:proofErr w:type="spellEnd"/>
      <w:r w:rsidRPr="005C1DEA">
        <w:rPr>
          <w:rFonts w:ascii="Times New Roman" w:hAnsi="Times New Roman" w:cs="Times New Roman"/>
          <w:color w:val="000000"/>
          <w:sz w:val="24"/>
          <w:szCs w:val="24"/>
        </w:rPr>
        <w:t>“ ir Užsakovui įvertinus Rangovo siūlymą, koreguojama Sutarties kaina;</w:t>
      </w:r>
    </w:p>
    <w:p w:rsidR="0022795F" w:rsidRPr="005C1DEA" w:rsidRDefault="0022795F" w:rsidP="006F155C">
      <w:pPr>
        <w:pStyle w:val="Normal1"/>
        <w:widowControl w:val="0"/>
        <w:numPr>
          <w:ilvl w:val="2"/>
          <w:numId w:val="1"/>
        </w:numPr>
        <w:tabs>
          <w:tab w:val="left" w:pos="1310"/>
          <w:tab w:val="left" w:pos="1593"/>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jei Sutartyje numatytą atskirą Darbą (ar jo dalį) būtina/tikslinga </w:t>
      </w:r>
      <w:r w:rsidRPr="005C1DEA">
        <w:rPr>
          <w:rFonts w:ascii="Times New Roman" w:hAnsi="Times New Roman" w:cs="Times New Roman"/>
          <w:b/>
          <w:color w:val="000000"/>
          <w:sz w:val="24"/>
          <w:szCs w:val="24"/>
        </w:rPr>
        <w:t>keisti</w:t>
      </w:r>
      <w:r w:rsidRPr="005C1DEA">
        <w:rPr>
          <w:rFonts w:ascii="Times New Roman" w:hAnsi="Times New Roman" w:cs="Times New Roman"/>
          <w:color w:val="000000"/>
          <w:sz w:val="24"/>
          <w:szCs w:val="24"/>
        </w:rPr>
        <w:t xml:space="preserve"> kitu Darbu, Rangovas pateikia nevykdytinų Darbų lokalinę sąmatą, kurioje nurodo nevykdytinų Darbų kainas, apskaičiuotas pagal konkursinius įkainius, o jeigu tokių įkainių pirkimo metu pasiūlyta nebuvo tai pagal sąmatų skaičiavimo programą „</w:t>
      </w:r>
      <w:proofErr w:type="spellStart"/>
      <w:r w:rsidRPr="005C1DEA">
        <w:rPr>
          <w:rFonts w:ascii="Times New Roman" w:hAnsi="Times New Roman" w:cs="Times New Roman"/>
          <w:color w:val="000000"/>
          <w:sz w:val="24"/>
          <w:szCs w:val="24"/>
        </w:rPr>
        <w:t>Sistela</w:t>
      </w:r>
      <w:proofErr w:type="spellEnd"/>
      <w:r w:rsidRPr="005C1DEA">
        <w:rPr>
          <w:rFonts w:ascii="Times New Roman" w:hAnsi="Times New Roman" w:cs="Times New Roman"/>
          <w:color w:val="000000"/>
          <w:sz w:val="24"/>
          <w:szCs w:val="24"/>
        </w:rPr>
        <w:t>“, bei siūlymą dėl keistinų Darbų, t.y. vietoje nevykdomų Darbų siūlomų atlikti Darbų lokalinę sąmatą, sudarytą pagal konkursinius įkainius, o jeigu tokių įkainių pirkimo metu pasiūlyta nebuvo tai pagal sąmatų skaičiavimo programą „</w:t>
      </w:r>
      <w:proofErr w:type="spellStart"/>
      <w:r w:rsidRPr="005C1DEA">
        <w:rPr>
          <w:rFonts w:ascii="Times New Roman" w:hAnsi="Times New Roman" w:cs="Times New Roman"/>
          <w:color w:val="000000"/>
          <w:sz w:val="24"/>
          <w:szCs w:val="24"/>
        </w:rPr>
        <w:t>Sistela</w:t>
      </w:r>
      <w:proofErr w:type="spellEnd"/>
      <w:r w:rsidRPr="005C1DEA">
        <w:rPr>
          <w:rFonts w:ascii="Times New Roman" w:hAnsi="Times New Roman" w:cs="Times New Roman"/>
          <w:color w:val="000000"/>
          <w:sz w:val="24"/>
          <w:szCs w:val="24"/>
        </w:rPr>
        <w:t>“, ir, Užsakovui įvertinus Rangovo siūlymą, koreguojama Sutarties kaina (jei reikia);</w:t>
      </w:r>
    </w:p>
    <w:p w:rsidR="0022795F" w:rsidRPr="005C1DEA" w:rsidRDefault="0022795F" w:rsidP="006F155C">
      <w:pPr>
        <w:pStyle w:val="Normal1"/>
        <w:widowControl w:val="0"/>
        <w:numPr>
          <w:ilvl w:val="2"/>
          <w:numId w:val="1"/>
        </w:numPr>
        <w:tabs>
          <w:tab w:val="left" w:pos="1310"/>
          <w:tab w:val="left" w:pos="1593"/>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papildomi darbai, tai Sutartyje neįtraukti Darbai ir (ar) Sutartyje nurodytų Darbų apimtys, jeigu jos viršija 15 procentų Pradinės sutarties vertės. Jei būtina/tikslinga atlikti </w:t>
      </w:r>
      <w:r w:rsidRPr="005C1DEA">
        <w:rPr>
          <w:rFonts w:ascii="Times New Roman" w:hAnsi="Times New Roman" w:cs="Times New Roman"/>
          <w:b/>
          <w:color w:val="000000"/>
          <w:sz w:val="24"/>
          <w:szCs w:val="24"/>
        </w:rPr>
        <w:t>papildomus</w:t>
      </w:r>
      <w:r w:rsidRPr="005C1DEA">
        <w:rPr>
          <w:rFonts w:ascii="Times New Roman" w:hAnsi="Times New Roman" w:cs="Times New Roman"/>
          <w:color w:val="000000"/>
          <w:sz w:val="24"/>
          <w:szCs w:val="24"/>
        </w:rPr>
        <w:t xml:space="preserve"> darbus, Rangovas pateikia siūlymą dėl papildomų Darbų, t.y. papildomų Darbų lokalinę sąmatą, apskaičiuotą pagal konkursinius įkainius, o jeigu tokių įkainių pirkimo metu pasiūlyta nebuvo tai pagal sąmatų skaičiavimo programą „</w:t>
      </w:r>
      <w:proofErr w:type="spellStart"/>
      <w:r w:rsidRPr="005C1DEA">
        <w:rPr>
          <w:rFonts w:ascii="Times New Roman" w:hAnsi="Times New Roman" w:cs="Times New Roman"/>
          <w:color w:val="000000"/>
          <w:sz w:val="24"/>
          <w:szCs w:val="24"/>
        </w:rPr>
        <w:t>Sistela</w:t>
      </w:r>
      <w:proofErr w:type="spellEnd"/>
      <w:r w:rsidRPr="005C1DEA">
        <w:rPr>
          <w:rFonts w:ascii="Times New Roman" w:hAnsi="Times New Roman" w:cs="Times New Roman"/>
          <w:color w:val="000000"/>
          <w:sz w:val="24"/>
          <w:szCs w:val="24"/>
        </w:rPr>
        <w:t>“, ir Užsakovui įvertinus Rangovo siūlymą, koreguojama Sutarties kaina.</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Pakeitimai gali būti atliekami neatsižvelgiant į jų vertę ir aplinkybes, jeigu:</w:t>
      </w:r>
    </w:p>
    <w:p w:rsidR="0022795F" w:rsidRPr="005C1DEA" w:rsidRDefault="0022795F" w:rsidP="006F155C">
      <w:pPr>
        <w:pStyle w:val="Normal1"/>
        <w:widowControl w:val="0"/>
        <w:numPr>
          <w:ilvl w:val="2"/>
          <w:numId w:val="1"/>
        </w:numPr>
        <w:tabs>
          <w:tab w:val="left" w:pos="709"/>
          <w:tab w:val="left" w:pos="1560"/>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pasirinkimo galimybės </w:t>
      </w:r>
      <w:r w:rsidRPr="005C1DEA">
        <w:rPr>
          <w:rFonts w:ascii="Times New Roman" w:hAnsi="Times New Roman" w:cs="Times New Roman"/>
          <w:i/>
          <w:color w:val="000000"/>
          <w:sz w:val="24"/>
          <w:szCs w:val="24"/>
        </w:rPr>
        <w:t>(opcionas)</w:t>
      </w:r>
      <w:r w:rsidRPr="005C1DEA">
        <w:rPr>
          <w:rFonts w:ascii="Times New Roman" w:hAnsi="Times New Roman" w:cs="Times New Roman"/>
          <w:color w:val="000000"/>
          <w:sz w:val="24"/>
          <w:szCs w:val="24"/>
        </w:rPr>
        <w:t xml:space="preserve">, įsk. kiekių, apimties, objekto pakeitimą, iš anksto buvo aiškiai, tiksliai ir nedviprasmiškai suformuluotos pirkimo dokumentuose, nurodyta pasirinkimo galimybių </w:t>
      </w:r>
      <w:r w:rsidRPr="005C1DEA">
        <w:rPr>
          <w:rFonts w:ascii="Times New Roman" w:hAnsi="Times New Roman" w:cs="Times New Roman"/>
          <w:i/>
          <w:color w:val="000000"/>
          <w:sz w:val="24"/>
          <w:szCs w:val="24"/>
        </w:rPr>
        <w:t>(opciono)</w:t>
      </w:r>
      <w:r w:rsidRPr="005C1DEA">
        <w:rPr>
          <w:rFonts w:ascii="Times New Roman" w:hAnsi="Times New Roman" w:cs="Times New Roman"/>
          <w:color w:val="000000"/>
          <w:sz w:val="24"/>
          <w:szCs w:val="24"/>
        </w:rPr>
        <w:t xml:space="preserve"> apimtis, pobūdis ir aplinkybės, kuriomis tai gali būti atliekama, ir iš esmės nesikeičia Darbų pobūdis; arba </w:t>
      </w:r>
    </w:p>
    <w:p w:rsidR="0022795F" w:rsidRPr="005C1DEA" w:rsidRDefault="0022795F" w:rsidP="006F155C">
      <w:pPr>
        <w:pStyle w:val="Normal1"/>
        <w:widowControl w:val="0"/>
        <w:numPr>
          <w:ilvl w:val="2"/>
          <w:numId w:val="1"/>
        </w:numPr>
        <w:tabs>
          <w:tab w:val="left" w:pos="709"/>
          <w:tab w:val="left" w:pos="1560"/>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Pakeitimas nėra esminis, t.y. juo nepakeičiamas Darbų bendrasis pobūdis. Pakeitimas laikomas esminiu, kai dėl jo </w:t>
      </w:r>
    </w:p>
    <w:p w:rsidR="0022795F" w:rsidRPr="005C1DEA" w:rsidRDefault="0022795F" w:rsidP="006F155C">
      <w:pPr>
        <w:pStyle w:val="Normal1"/>
        <w:widowControl w:val="0"/>
        <w:tabs>
          <w:tab w:val="left" w:pos="709"/>
          <w:tab w:val="left" w:pos="1560"/>
        </w:tabs>
        <w:ind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 pakeičiama pradinio pirkimo procedūros konkurencinė padėtis (kiti priimti kandidatai, kitas priimtas dalyvių pasiūlymas, sudominta daugiau tiekėjų), arba </w:t>
      </w:r>
    </w:p>
    <w:p w:rsidR="0022795F" w:rsidRPr="005C1DEA" w:rsidRDefault="0022795F" w:rsidP="006F155C">
      <w:pPr>
        <w:pStyle w:val="Normal1"/>
        <w:widowControl w:val="0"/>
        <w:tabs>
          <w:tab w:val="left" w:pos="709"/>
          <w:tab w:val="left" w:pos="1560"/>
        </w:tabs>
        <w:ind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pakeičiama ekonominė pusiausvyra rangovo naudai, arba labai padidėja Darbų apimtis.</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Pakeitimai, kurių vertė neviršija 50 procentų, o bendra atskirų Pakeitimų pagal šį punktą vertė – 100 procentų Pradinės sutarties vertės, gali būti atliekami esant šioms aplinkybėms: </w:t>
      </w:r>
    </w:p>
    <w:p w:rsidR="0022795F" w:rsidRPr="005C1DEA" w:rsidRDefault="0022795F" w:rsidP="006F155C">
      <w:pPr>
        <w:pStyle w:val="Normal1"/>
        <w:widowControl w:val="0"/>
        <w:numPr>
          <w:ilvl w:val="2"/>
          <w:numId w:val="1"/>
        </w:numPr>
        <w:tabs>
          <w:tab w:val="left" w:pos="1560"/>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 </w:t>
      </w:r>
    </w:p>
    <w:p w:rsidR="0022795F" w:rsidRPr="005C1DEA" w:rsidRDefault="0022795F" w:rsidP="006F155C">
      <w:pPr>
        <w:pStyle w:val="Normal1"/>
        <w:widowControl w:val="0"/>
        <w:numPr>
          <w:ilvl w:val="2"/>
          <w:numId w:val="1"/>
        </w:numPr>
        <w:tabs>
          <w:tab w:val="left" w:pos="1560"/>
        </w:tabs>
        <w:ind w:left="0" w:firstLine="851"/>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lastRenderedPageBreak/>
        <w:t xml:space="preserve"> būtinybė atsirado dėl aplinkybių, kurių protingas ir apdairus Užsakovas negalėjo numatyti, ir iš esmės nesikeičia Darbų pobūdis. </w:t>
      </w:r>
    </w:p>
    <w:p w:rsidR="0022795F" w:rsidRPr="005C1DEA" w:rsidRDefault="0022795F" w:rsidP="005C1DEA">
      <w:pPr>
        <w:pStyle w:val="Normal1"/>
        <w:widowControl w:val="0"/>
        <w:numPr>
          <w:ilvl w:val="1"/>
          <w:numId w:val="1"/>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w:t>
      </w:r>
    </w:p>
    <w:p w:rsidR="0022795F" w:rsidRPr="005C1DEA" w:rsidRDefault="0022795F" w:rsidP="005C1DEA">
      <w:pPr>
        <w:pStyle w:val="Normal1"/>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Pakeitimai, kurių bendra atskirų Pakeitimų pagal šį punktą vertė neviršija 15 procentų Pradinės sutarties vertės, gali būti atliekami neatsižvelgiant į aplinkybes, jeigu iš esmės nesikeičia Darbų pobūdis.</w:t>
      </w:r>
    </w:p>
    <w:p w:rsidR="0022795F" w:rsidRPr="005C1DEA" w:rsidRDefault="0022795F" w:rsidP="005C1DEA">
      <w:pPr>
        <w:pStyle w:val="Normal1"/>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Atliktų darbų aktai turi atitikti pagal techninės priežiūros vadovo/Užsakovo nurodymą atliktus Darbų vykdymo pakeitimus.</w:t>
      </w:r>
    </w:p>
    <w:p w:rsidR="0022795F" w:rsidRPr="005C1DEA" w:rsidRDefault="0022795F" w:rsidP="005C1DEA">
      <w:pPr>
        <w:pStyle w:val="Normal1"/>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w:t>
      </w:r>
    </w:p>
    <w:p w:rsidR="0022795F" w:rsidRPr="005C1DEA" w:rsidRDefault="0022795F" w:rsidP="005C1DEA">
      <w:pPr>
        <w:pStyle w:val="Normal1"/>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w:t>
      </w:r>
    </w:p>
    <w:p w:rsidR="0022795F" w:rsidRPr="005C1DEA" w:rsidRDefault="0022795F" w:rsidP="005C1DEA">
      <w:pPr>
        <w:pStyle w:val="Normal1"/>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Jeigu Rangovas, vykdydamas Darbus, susiduria su sąlygomis statybvietėje, kurių jis iki Sutarties pasirašymo pagrįstai negalėjo numatyti, tai Rangovas apie tai privalo nedelsdamas – ne vėliau kaip per 5 dienas –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w:t>
      </w:r>
    </w:p>
    <w:p w:rsidR="0022795F" w:rsidRPr="005C1DEA" w:rsidRDefault="0022795F" w:rsidP="005C1DEA">
      <w:pPr>
        <w:pStyle w:val="Normal1"/>
        <w:widowControl w:val="0"/>
        <w:numPr>
          <w:ilvl w:val="1"/>
          <w:numId w:val="1"/>
        </w:numPr>
        <w:tabs>
          <w:tab w:val="left" w:pos="567"/>
          <w:tab w:val="left" w:pos="709"/>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Sutartyje neaprašytais atvejais prireikus keisti sutarties kainą taikomos Kainodaros taisyklių nustatymo metodikos, patvirtintos Viešųjų pirkimų tarnybos direktoriaus 2017 m. birželio 28 d. įsakymu Nr. 1S-95, nuostatos.</w:t>
      </w:r>
    </w:p>
    <w:p w:rsidR="0022795F" w:rsidRPr="005C1DEA" w:rsidRDefault="0022795F" w:rsidP="005C1DEA">
      <w:pPr>
        <w:pStyle w:val="Normal1"/>
        <w:widowControl w:val="0"/>
        <w:numPr>
          <w:ilvl w:val="2"/>
          <w:numId w:val="2"/>
        </w:numPr>
        <w:tabs>
          <w:tab w:val="left" w:pos="0"/>
        </w:tabs>
        <w:spacing w:before="280"/>
        <w:ind w:left="0" w:firstLine="851"/>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Atsakomybė už defektus, garantijos</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Užsakovas, nustatęs Darbų trūkumus ar kitokius nukrypimus nuo Sutarties po Darbų perdavimo – priėmimo, jei tie trūkumai ar nukrypimai negalėjo būti nustatyti perimant Darbą (paslėpti trūkumai arba atsiradę statinio garantinio naudojimo metu), taip pat jei jie buvo Rangovo tyčia paslėpti, privalo apie juos raštu pranešti Rangovui.</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Darbų garantinis terminas nustatomas vadovaujantis Lietuvos Respublikos civilinio kodekso 6.698 straipsnio nuostatomis. Rangovas garantinio laikotarpio metu privalo, Užsakovui pareikalavus, atlikti visus defektų arba žalos ištaisymo Darbus. Rangovas privalo savo sąskaita ir rizika atlikti Darbus, jeigu tie Darbai susiję su Sutarties neatitinkančiomis Medžiagomis, netinkama Darbų kokybe arba bet kurio sutartinio Rangovo įsipareigojimo neįvykdymu.</w:t>
      </w:r>
    </w:p>
    <w:p w:rsidR="0022795F" w:rsidRPr="005C1DEA" w:rsidRDefault="0022795F" w:rsidP="005C1DEA">
      <w:pPr>
        <w:pStyle w:val="Normal1"/>
        <w:widowControl w:val="0"/>
        <w:numPr>
          <w:ilvl w:val="0"/>
          <w:numId w:val="4"/>
        </w:numPr>
        <w:tabs>
          <w:tab w:val="left" w:pos="-1701"/>
          <w:tab w:val="left" w:pos="360"/>
          <w:tab w:val="left" w:pos="3000"/>
        </w:tabs>
        <w:spacing w:before="280"/>
        <w:ind w:left="482" w:hanging="482"/>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Nenugalimos jėgos aplinkybės</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Įsipareigojimų pagal Sutartį nevykdymas ar netinkamas vykdymas nelaikomas Sutarties pažeidimu, jei jo priežastis yra nenugalimos jėgos aplinkybės.</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Nenugalimos jėgos aplinkybių atsiradimas neatleidžia sutarties Šalių nuo įsipareigojimo imtis visų priemonių pašalinti tokias aplinkybes bei jų pasekmes ir jos turi iš karto tęsti savo įsipareigojimų vykdymą pagal Sutartį, kai tik tokios aplinkybės yra pašalinamos.</w:t>
      </w:r>
    </w:p>
    <w:p w:rsidR="0022795F" w:rsidRPr="005C1DEA" w:rsidRDefault="0022795F" w:rsidP="005C1DEA">
      <w:pPr>
        <w:pStyle w:val="Normal1"/>
        <w:widowControl w:val="0"/>
        <w:numPr>
          <w:ilvl w:val="0"/>
          <w:numId w:val="4"/>
        </w:numPr>
        <w:spacing w:before="280"/>
        <w:ind w:left="482" w:hanging="482"/>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Kitos sąlygos</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Sutarties šalių teisės ir pareigos yra reguliuojamos pagal šią Sutartį, jos pasirašytus priedus ir pakeitimus ir Lietuvos Respublikos teisės aktus. Ginčai sprendžiami derybų būdu, o nepavykus taip išspręsti ginčo, jis bus nagrinėjamas Lietuvos Respublikos civilinio proceso kodekso nustatyta tvarka teisme.</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Ši Sutartis sudaryta lietuvių kalba – 2 (du) originalūs egzemplioriai. Originalūs egzemplioriai turi vienodą juridinę galią. Kiekvienai Šaliai yra skiriama po vieną, abiejų sutarties Šalių pasirašytą, egzempliorių.</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Galiojantis rašytinių dokumentų perdavimo būdas yra siuntimas paštu, elektroniniu paštu Sutartyje </w:t>
      </w:r>
      <w:r w:rsidRPr="005C1DEA">
        <w:rPr>
          <w:rFonts w:ascii="Times New Roman" w:hAnsi="Times New Roman" w:cs="Times New Roman"/>
          <w:color w:val="000000"/>
          <w:sz w:val="24"/>
          <w:szCs w:val="24"/>
        </w:rPr>
        <w:lastRenderedPageBreak/>
        <w:t>nurodytais adresais ir numeriais.</w:t>
      </w:r>
    </w:p>
    <w:p w:rsidR="0022795F" w:rsidRPr="005C1DEA" w:rsidRDefault="0022795F" w:rsidP="005C1DEA">
      <w:pPr>
        <w:pStyle w:val="Normal1"/>
        <w:widowControl w:val="0"/>
        <w:numPr>
          <w:ilvl w:val="1"/>
          <w:numId w:val="4"/>
        </w:numPr>
        <w:tabs>
          <w:tab w:val="left" w:pos="567"/>
        </w:tabs>
        <w:ind w:left="0" w:firstLine="0"/>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Sutarties sąlygos gali būti keičiamos vadovaujantis Lietuvos Respublikos Viešųjų pirkimų įstatymo 89 straipsnio nuostatomis. Sutarties sąlygų koregavimas galimas joje numatytomis aplinkybėmis.</w:t>
      </w:r>
      <w:r w:rsidRPr="005C1DEA">
        <w:rPr>
          <w:rFonts w:ascii="Times New Roman" w:hAnsi="Times New Roman" w:cs="Times New Roman"/>
          <w:sz w:val="24"/>
          <w:szCs w:val="24"/>
        </w:rPr>
        <w:t xml:space="preserve"> Tais atvejais, kai pirkimo sutarties sąlygų keitimo būtinybės nebuvo įmanoma numatyti rengiant Pirkimo sąlygas ir (ar) pirkimo sutarties sudarymo metu, pirkimo sutarties šalys gali keisti tik neesmines pirkimo sutarties sąlygas.</w:t>
      </w:r>
    </w:p>
    <w:p w:rsidR="0022795F" w:rsidRPr="005C1DEA" w:rsidRDefault="0022795F" w:rsidP="005C1DEA">
      <w:pPr>
        <w:pStyle w:val="Normal1"/>
        <w:widowControl w:val="0"/>
        <w:numPr>
          <w:ilvl w:val="0"/>
          <w:numId w:val="4"/>
        </w:numPr>
        <w:spacing w:before="280"/>
        <w:ind w:left="482" w:hanging="482"/>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Sutarties priedai</w:t>
      </w:r>
    </w:p>
    <w:p w:rsidR="0022795F" w:rsidRPr="005C1DEA" w:rsidRDefault="0022795F" w:rsidP="005C1DEA">
      <w:pPr>
        <w:pStyle w:val="Normal1"/>
        <w:widowControl w:val="0"/>
        <w:tabs>
          <w:tab w:val="left" w:pos="851"/>
        </w:tabs>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14.1. </w:t>
      </w:r>
      <w:r w:rsidR="00401873" w:rsidRPr="005C1DEA">
        <w:rPr>
          <w:rFonts w:ascii="Times New Roman" w:hAnsi="Times New Roman" w:cs="Times New Roman"/>
          <w:color w:val="000000"/>
          <w:sz w:val="24"/>
          <w:szCs w:val="24"/>
        </w:rPr>
        <w:t>Techninė specifikacija</w:t>
      </w:r>
      <w:r w:rsidR="00401873">
        <w:rPr>
          <w:rFonts w:ascii="Times New Roman" w:hAnsi="Times New Roman" w:cs="Times New Roman"/>
          <w:color w:val="000000"/>
          <w:sz w:val="24"/>
          <w:szCs w:val="24"/>
        </w:rPr>
        <w:t>;</w:t>
      </w:r>
    </w:p>
    <w:p w:rsidR="0022795F" w:rsidRPr="005C1DEA" w:rsidRDefault="0022795F" w:rsidP="005C1DEA">
      <w:pPr>
        <w:pStyle w:val="Normal1"/>
        <w:widowControl w:val="0"/>
        <w:tabs>
          <w:tab w:val="left" w:pos="851"/>
        </w:tabs>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14.2. </w:t>
      </w:r>
      <w:r w:rsidR="00401873" w:rsidRPr="005C1DEA">
        <w:rPr>
          <w:rFonts w:ascii="Times New Roman" w:hAnsi="Times New Roman" w:cs="Times New Roman"/>
          <w:color w:val="000000"/>
          <w:sz w:val="24"/>
          <w:szCs w:val="24"/>
        </w:rPr>
        <w:t>Statybvietės priėmimo – perdavimo aktas;</w:t>
      </w:r>
    </w:p>
    <w:p w:rsidR="00FD3B61" w:rsidRDefault="0022795F" w:rsidP="005C1DEA">
      <w:pPr>
        <w:pStyle w:val="Normal1"/>
        <w:widowControl w:val="0"/>
        <w:tabs>
          <w:tab w:val="left" w:pos="851"/>
        </w:tabs>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14.3. </w:t>
      </w:r>
      <w:r w:rsidR="00401873" w:rsidRPr="005C1DEA">
        <w:rPr>
          <w:rFonts w:ascii="Times New Roman" w:hAnsi="Times New Roman" w:cs="Times New Roman"/>
          <w:color w:val="000000"/>
          <w:sz w:val="24"/>
          <w:szCs w:val="24"/>
        </w:rPr>
        <w:t>Darbų perdavimo – priėmimo akto forma;</w:t>
      </w:r>
    </w:p>
    <w:p w:rsidR="0022795F" w:rsidRPr="005C1DEA" w:rsidRDefault="0022795F" w:rsidP="005C1DEA">
      <w:pPr>
        <w:pStyle w:val="Normal1"/>
        <w:widowControl w:val="0"/>
        <w:tabs>
          <w:tab w:val="left" w:pos="851"/>
        </w:tabs>
        <w:jc w:val="both"/>
        <w:rPr>
          <w:rFonts w:ascii="Times New Roman" w:hAnsi="Times New Roman" w:cs="Times New Roman"/>
          <w:color w:val="000000"/>
          <w:sz w:val="24"/>
          <w:szCs w:val="24"/>
        </w:rPr>
      </w:pPr>
      <w:r w:rsidRPr="005C1DEA">
        <w:rPr>
          <w:rFonts w:ascii="Times New Roman" w:hAnsi="Times New Roman" w:cs="Times New Roman"/>
          <w:color w:val="000000"/>
          <w:sz w:val="24"/>
          <w:szCs w:val="24"/>
        </w:rPr>
        <w:t xml:space="preserve">14.5. Rangovo pasiūlymas. </w:t>
      </w:r>
    </w:p>
    <w:p w:rsidR="0022795F" w:rsidRPr="005C1DEA" w:rsidRDefault="0022795F" w:rsidP="005C1DEA">
      <w:pPr>
        <w:pStyle w:val="Normal1"/>
        <w:widowControl w:val="0"/>
        <w:numPr>
          <w:ilvl w:val="0"/>
          <w:numId w:val="3"/>
        </w:numPr>
        <w:spacing w:before="280"/>
        <w:ind w:left="471" w:hanging="471"/>
        <w:jc w:val="center"/>
        <w:rPr>
          <w:rFonts w:ascii="Times New Roman" w:hAnsi="Times New Roman" w:cs="Times New Roman"/>
          <w:color w:val="000000"/>
          <w:sz w:val="24"/>
          <w:szCs w:val="24"/>
        </w:rPr>
      </w:pPr>
      <w:r w:rsidRPr="005C1DEA">
        <w:rPr>
          <w:rFonts w:ascii="Times New Roman" w:hAnsi="Times New Roman" w:cs="Times New Roman"/>
          <w:b/>
          <w:color w:val="000000"/>
          <w:sz w:val="24"/>
          <w:szCs w:val="24"/>
        </w:rPr>
        <w:t>Dalis. Šalių rekvizitai</w:t>
      </w:r>
    </w:p>
    <w:tbl>
      <w:tblPr>
        <w:tblW w:w="9960" w:type="dxa"/>
        <w:tblInd w:w="-34" w:type="dxa"/>
        <w:tblLook w:val="00A0"/>
      </w:tblPr>
      <w:tblGrid>
        <w:gridCol w:w="5006"/>
        <w:gridCol w:w="4954"/>
      </w:tblGrid>
      <w:tr w:rsidR="0022795F" w:rsidRPr="00D80A65" w:rsidTr="00DE7E03">
        <w:trPr>
          <w:trHeight w:val="4401"/>
        </w:trPr>
        <w:tc>
          <w:tcPr>
            <w:tcW w:w="5006" w:type="dxa"/>
          </w:tcPr>
          <w:p w:rsidR="0022795F" w:rsidRPr="00D80A65" w:rsidRDefault="0022795F" w:rsidP="005C1DEA">
            <w:pPr>
              <w:tabs>
                <w:tab w:val="left" w:pos="459"/>
                <w:tab w:val="num" w:pos="567"/>
              </w:tabs>
              <w:suppressAutoHyphens/>
              <w:spacing w:after="0" w:line="240" w:lineRule="auto"/>
              <w:rPr>
                <w:rFonts w:ascii="Times New Roman" w:hAnsi="Times New Roman"/>
                <w:sz w:val="24"/>
                <w:szCs w:val="24"/>
              </w:rPr>
            </w:pPr>
            <w:r w:rsidRPr="00D80A65">
              <w:rPr>
                <w:rFonts w:ascii="Times New Roman" w:hAnsi="Times New Roman"/>
                <w:b/>
                <w:bCs/>
                <w:sz w:val="24"/>
                <w:szCs w:val="24"/>
              </w:rPr>
              <w:t>UŽSAKOVAS:</w:t>
            </w:r>
          </w:p>
          <w:p w:rsidR="0022795F" w:rsidRPr="00D80A65" w:rsidRDefault="0022795F" w:rsidP="005C1DEA">
            <w:pPr>
              <w:spacing w:after="0" w:line="240" w:lineRule="auto"/>
              <w:rPr>
                <w:rFonts w:ascii="Times New Roman" w:hAnsi="Times New Roman"/>
                <w:b/>
                <w:bCs/>
                <w:sz w:val="24"/>
                <w:szCs w:val="24"/>
              </w:rPr>
            </w:pPr>
            <w:r w:rsidRPr="00D80A65">
              <w:rPr>
                <w:rFonts w:ascii="Times New Roman" w:hAnsi="Times New Roman"/>
                <w:b/>
                <w:bCs/>
                <w:sz w:val="24"/>
                <w:szCs w:val="24"/>
              </w:rPr>
              <w:t>Pagėgių savivaldybės administracija</w:t>
            </w:r>
          </w:p>
          <w:p w:rsidR="0022795F" w:rsidRPr="00D80A65" w:rsidRDefault="0022795F" w:rsidP="005C1DEA">
            <w:pPr>
              <w:tabs>
                <w:tab w:val="left" w:pos="5670"/>
              </w:tabs>
              <w:suppressAutoHyphens/>
              <w:spacing w:after="0" w:line="240" w:lineRule="auto"/>
              <w:rPr>
                <w:rFonts w:ascii="Times New Roman" w:hAnsi="Times New Roman"/>
                <w:sz w:val="24"/>
                <w:szCs w:val="24"/>
              </w:rPr>
            </w:pPr>
            <w:r w:rsidRPr="00D80A65">
              <w:rPr>
                <w:rFonts w:ascii="Times New Roman" w:hAnsi="Times New Roman"/>
                <w:sz w:val="24"/>
                <w:szCs w:val="24"/>
              </w:rPr>
              <w:t>Adresas: Vilniaus g. 9</w:t>
            </w:r>
          </w:p>
          <w:p w:rsidR="0022795F" w:rsidRPr="00D80A65" w:rsidRDefault="0022795F" w:rsidP="005C1DEA">
            <w:pPr>
              <w:tabs>
                <w:tab w:val="left" w:pos="5670"/>
              </w:tabs>
              <w:suppressAutoHyphens/>
              <w:spacing w:after="0" w:line="240" w:lineRule="auto"/>
              <w:rPr>
                <w:rFonts w:ascii="Times New Roman" w:hAnsi="Times New Roman"/>
                <w:sz w:val="24"/>
                <w:szCs w:val="24"/>
              </w:rPr>
            </w:pPr>
            <w:r w:rsidRPr="00D80A65">
              <w:rPr>
                <w:rFonts w:ascii="Times New Roman" w:hAnsi="Times New Roman"/>
                <w:sz w:val="24"/>
                <w:szCs w:val="24"/>
              </w:rPr>
              <w:t>99288 Pagėgiai</w:t>
            </w:r>
          </w:p>
          <w:p w:rsidR="0022795F" w:rsidRPr="00D80A65" w:rsidRDefault="0022795F" w:rsidP="005C1DEA">
            <w:pPr>
              <w:tabs>
                <w:tab w:val="left" w:pos="5670"/>
              </w:tabs>
              <w:suppressAutoHyphens/>
              <w:spacing w:after="0" w:line="240" w:lineRule="auto"/>
              <w:rPr>
                <w:rFonts w:ascii="Times New Roman" w:hAnsi="Times New Roman"/>
                <w:sz w:val="24"/>
                <w:szCs w:val="24"/>
              </w:rPr>
            </w:pPr>
            <w:r w:rsidRPr="00D80A65">
              <w:rPr>
                <w:rFonts w:ascii="Times New Roman" w:hAnsi="Times New Roman"/>
                <w:bCs/>
                <w:color w:val="000000"/>
                <w:sz w:val="24"/>
                <w:szCs w:val="24"/>
              </w:rPr>
              <w:t xml:space="preserve">PVM mokėtojo kodas:                                                             </w:t>
            </w:r>
          </w:p>
          <w:p w:rsidR="0022795F" w:rsidRPr="00D80A65" w:rsidRDefault="0022795F" w:rsidP="005C1DEA">
            <w:pPr>
              <w:tabs>
                <w:tab w:val="left" w:pos="5670"/>
              </w:tabs>
              <w:suppressAutoHyphens/>
              <w:spacing w:after="0" w:line="240" w:lineRule="auto"/>
              <w:rPr>
                <w:rFonts w:ascii="Times New Roman" w:hAnsi="Times New Roman"/>
                <w:sz w:val="24"/>
                <w:szCs w:val="24"/>
              </w:rPr>
            </w:pPr>
            <w:r w:rsidRPr="00D80A65">
              <w:rPr>
                <w:rFonts w:ascii="Times New Roman" w:hAnsi="Times New Roman"/>
                <w:sz w:val="24"/>
                <w:szCs w:val="24"/>
              </w:rPr>
              <w:t>Įstaigos kodas: 188746659</w:t>
            </w:r>
          </w:p>
          <w:p w:rsidR="0022795F" w:rsidRPr="00D80A65" w:rsidRDefault="0022795F" w:rsidP="005C1DEA">
            <w:pPr>
              <w:tabs>
                <w:tab w:val="left" w:pos="5670"/>
              </w:tabs>
              <w:suppressAutoHyphens/>
              <w:spacing w:after="0" w:line="240" w:lineRule="auto"/>
              <w:rPr>
                <w:rFonts w:ascii="Times New Roman" w:hAnsi="Times New Roman"/>
                <w:sz w:val="24"/>
                <w:szCs w:val="24"/>
                <w:lang w:val="pt-BR"/>
              </w:rPr>
            </w:pPr>
            <w:r w:rsidRPr="00D80A65">
              <w:rPr>
                <w:rFonts w:ascii="Times New Roman" w:hAnsi="Times New Roman"/>
                <w:sz w:val="24"/>
                <w:szCs w:val="24"/>
                <w:lang w:val="pt-BR"/>
              </w:rPr>
              <w:t>Telefonas: (8 441) 57482</w:t>
            </w:r>
          </w:p>
          <w:p w:rsidR="0022795F" w:rsidRPr="00D80A65" w:rsidRDefault="0022795F" w:rsidP="005C1DEA">
            <w:pPr>
              <w:tabs>
                <w:tab w:val="left" w:pos="5670"/>
              </w:tabs>
              <w:suppressAutoHyphens/>
              <w:spacing w:after="0" w:line="240" w:lineRule="auto"/>
              <w:rPr>
                <w:rFonts w:ascii="Times New Roman" w:hAnsi="Times New Roman"/>
                <w:sz w:val="24"/>
                <w:szCs w:val="24"/>
                <w:lang w:val="pt-BR"/>
              </w:rPr>
            </w:pPr>
            <w:r w:rsidRPr="00D80A65">
              <w:rPr>
                <w:rFonts w:ascii="Times New Roman" w:hAnsi="Times New Roman"/>
                <w:sz w:val="24"/>
                <w:szCs w:val="24"/>
                <w:lang w:val="pt-BR"/>
              </w:rPr>
              <w:t>Faksas: (8 441) 57 874</w:t>
            </w:r>
          </w:p>
          <w:p w:rsidR="0022795F" w:rsidRPr="00D80A65" w:rsidRDefault="0022795F" w:rsidP="005C1DEA">
            <w:pPr>
              <w:tabs>
                <w:tab w:val="left" w:pos="5670"/>
              </w:tabs>
              <w:suppressAutoHyphens/>
              <w:spacing w:after="0" w:line="240" w:lineRule="auto"/>
              <w:rPr>
                <w:rFonts w:ascii="Times New Roman" w:hAnsi="Times New Roman"/>
                <w:sz w:val="24"/>
                <w:szCs w:val="24"/>
                <w:lang w:val="es-MX"/>
              </w:rPr>
            </w:pPr>
            <w:r w:rsidRPr="00D80A65">
              <w:rPr>
                <w:rFonts w:ascii="Times New Roman" w:hAnsi="Times New Roman"/>
                <w:sz w:val="24"/>
                <w:szCs w:val="24"/>
                <w:lang w:val="es-MX"/>
              </w:rPr>
              <w:t xml:space="preserve">El. </w:t>
            </w:r>
            <w:proofErr w:type="spellStart"/>
            <w:r w:rsidRPr="00D80A65">
              <w:rPr>
                <w:rFonts w:ascii="Times New Roman" w:hAnsi="Times New Roman"/>
                <w:sz w:val="24"/>
                <w:szCs w:val="24"/>
                <w:lang w:val="es-MX"/>
              </w:rPr>
              <w:t>Paštas</w:t>
            </w:r>
            <w:proofErr w:type="spellEnd"/>
            <w:r w:rsidRPr="00D80A65">
              <w:rPr>
                <w:rFonts w:ascii="Times New Roman" w:hAnsi="Times New Roman"/>
                <w:sz w:val="24"/>
                <w:szCs w:val="24"/>
                <w:lang w:val="es-MX"/>
              </w:rPr>
              <w:t xml:space="preserve">: </w:t>
            </w:r>
            <w:hyperlink r:id="rId16" w:history="1">
              <w:r w:rsidRPr="00D80A65">
                <w:rPr>
                  <w:rStyle w:val="Hipersaitas"/>
                  <w:rFonts w:ascii="Times New Roman" w:hAnsi="Times New Roman"/>
                  <w:sz w:val="24"/>
                  <w:szCs w:val="24"/>
                  <w:lang w:val="es-MX"/>
                </w:rPr>
                <w:t>info@pagegiai.lt</w:t>
              </w:r>
            </w:hyperlink>
          </w:p>
          <w:p w:rsidR="0022795F" w:rsidRPr="00D80A65" w:rsidRDefault="0022795F" w:rsidP="005C1DEA">
            <w:pPr>
              <w:spacing w:after="0" w:line="240" w:lineRule="auto"/>
              <w:rPr>
                <w:rFonts w:ascii="Times New Roman" w:hAnsi="Times New Roman"/>
                <w:sz w:val="24"/>
                <w:szCs w:val="24"/>
                <w:lang w:val="es-ES"/>
              </w:rPr>
            </w:pPr>
            <w:r w:rsidRPr="00D80A65">
              <w:rPr>
                <w:rFonts w:ascii="Times New Roman" w:hAnsi="Times New Roman"/>
                <w:bCs/>
                <w:color w:val="000000"/>
                <w:sz w:val="24"/>
                <w:szCs w:val="24"/>
              </w:rPr>
              <w:t xml:space="preserve">Sąskaita Nr.:LT807300010002596276  </w:t>
            </w:r>
          </w:p>
          <w:p w:rsidR="0022795F" w:rsidRPr="00D80A65" w:rsidRDefault="0022795F" w:rsidP="005C1DEA">
            <w:pPr>
              <w:spacing w:after="0" w:line="240" w:lineRule="auto"/>
              <w:rPr>
                <w:rFonts w:ascii="Times New Roman" w:hAnsi="Times New Roman"/>
                <w:color w:val="000000"/>
                <w:sz w:val="24"/>
                <w:szCs w:val="24"/>
              </w:rPr>
            </w:pPr>
            <w:r w:rsidRPr="00D80A65">
              <w:rPr>
                <w:rFonts w:ascii="Times New Roman" w:hAnsi="Times New Roman"/>
                <w:bCs/>
                <w:color w:val="000000"/>
                <w:sz w:val="24"/>
                <w:szCs w:val="24"/>
              </w:rPr>
              <w:t>Bankas:</w:t>
            </w:r>
            <w:r w:rsidRPr="00D80A65">
              <w:rPr>
                <w:rFonts w:ascii="Times New Roman" w:hAnsi="Times New Roman"/>
                <w:sz w:val="24"/>
                <w:szCs w:val="24"/>
                <w:lang w:val="es-ES"/>
              </w:rPr>
              <w:t>AB ,,</w:t>
            </w:r>
            <w:proofErr w:type="spellStart"/>
            <w:r w:rsidRPr="00D80A65">
              <w:rPr>
                <w:rFonts w:ascii="Times New Roman" w:hAnsi="Times New Roman"/>
                <w:sz w:val="24"/>
                <w:szCs w:val="24"/>
                <w:lang w:val="es-ES"/>
              </w:rPr>
              <w:t>Swedbank</w:t>
            </w:r>
            <w:proofErr w:type="spellEnd"/>
            <w:r w:rsidRPr="00D80A65">
              <w:rPr>
                <w:rFonts w:ascii="Times New Roman" w:hAnsi="Times New Roman"/>
                <w:sz w:val="24"/>
                <w:szCs w:val="24"/>
                <w:lang w:val="es-ES"/>
              </w:rPr>
              <w:t>“</w:t>
            </w:r>
          </w:p>
          <w:p w:rsidR="0022795F" w:rsidRPr="00D80A65" w:rsidRDefault="0022795F" w:rsidP="005C1DEA">
            <w:pPr>
              <w:spacing w:after="0" w:line="240" w:lineRule="auto"/>
              <w:rPr>
                <w:rFonts w:ascii="Times New Roman" w:hAnsi="Times New Roman"/>
                <w:color w:val="000000"/>
                <w:sz w:val="24"/>
                <w:szCs w:val="24"/>
              </w:rPr>
            </w:pPr>
            <w:r w:rsidRPr="00D80A65">
              <w:rPr>
                <w:rFonts w:ascii="Times New Roman" w:hAnsi="Times New Roman"/>
                <w:bCs/>
                <w:color w:val="000000"/>
                <w:sz w:val="24"/>
                <w:szCs w:val="24"/>
              </w:rPr>
              <w:t>Banko kodas: 73000</w:t>
            </w:r>
          </w:p>
          <w:p w:rsidR="0022795F" w:rsidRPr="00D80A65" w:rsidRDefault="0022795F" w:rsidP="005C1DEA">
            <w:pPr>
              <w:tabs>
                <w:tab w:val="left" w:pos="5670"/>
              </w:tabs>
              <w:suppressAutoHyphens/>
              <w:spacing w:after="0" w:line="240" w:lineRule="auto"/>
              <w:rPr>
                <w:rFonts w:ascii="Times New Roman" w:hAnsi="Times New Roman"/>
                <w:sz w:val="24"/>
                <w:szCs w:val="24"/>
                <w:lang w:val="pt-BR"/>
              </w:rPr>
            </w:pPr>
          </w:p>
          <w:p w:rsidR="0022795F" w:rsidRDefault="0022795F" w:rsidP="005C1DEA">
            <w:pPr>
              <w:tabs>
                <w:tab w:val="left" w:pos="5670"/>
              </w:tabs>
              <w:suppressAutoHyphens/>
              <w:spacing w:after="0" w:line="240" w:lineRule="auto"/>
              <w:rPr>
                <w:rFonts w:ascii="Times New Roman" w:hAnsi="Times New Roman"/>
                <w:b/>
                <w:sz w:val="24"/>
                <w:szCs w:val="24"/>
                <w:lang w:val="pt-BR"/>
              </w:rPr>
            </w:pPr>
            <w:r w:rsidRPr="00D80A65">
              <w:rPr>
                <w:rFonts w:ascii="Times New Roman" w:hAnsi="Times New Roman"/>
                <w:b/>
                <w:sz w:val="24"/>
                <w:szCs w:val="24"/>
                <w:lang w:val="pt-BR"/>
              </w:rPr>
              <w:t>Administracijos direktorius</w:t>
            </w:r>
            <w:r w:rsidR="00083EF0">
              <w:rPr>
                <w:rFonts w:ascii="Times New Roman" w:hAnsi="Times New Roman"/>
                <w:b/>
                <w:sz w:val="24"/>
                <w:szCs w:val="24"/>
                <w:lang w:val="pt-BR"/>
              </w:rPr>
              <w:t xml:space="preserve"> pavaduotojas,</w:t>
            </w:r>
          </w:p>
          <w:p w:rsidR="00083EF0" w:rsidRDefault="00083EF0" w:rsidP="005C1DEA">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Pavaduojantis direktorių</w:t>
            </w:r>
          </w:p>
          <w:p w:rsidR="00083EF0" w:rsidRPr="00083EF0" w:rsidRDefault="00083EF0" w:rsidP="005C1DEA">
            <w:pPr>
              <w:tabs>
                <w:tab w:val="left" w:pos="5670"/>
              </w:tabs>
              <w:suppressAutoHyphens/>
              <w:spacing w:after="0" w:line="240" w:lineRule="auto"/>
              <w:rPr>
                <w:rFonts w:ascii="Times New Roman" w:hAnsi="Times New Roman"/>
                <w:sz w:val="24"/>
                <w:szCs w:val="24"/>
                <w:lang w:val="pt-BR"/>
              </w:rPr>
            </w:pPr>
            <w:r>
              <w:rPr>
                <w:rFonts w:ascii="Times New Roman" w:hAnsi="Times New Roman"/>
                <w:sz w:val="24"/>
                <w:szCs w:val="24"/>
                <w:lang w:val="pt-BR"/>
              </w:rPr>
              <w:t>Eugenijus Dargužas</w:t>
            </w:r>
          </w:p>
          <w:p w:rsidR="0022795F" w:rsidRPr="00D80A65" w:rsidRDefault="0022795F" w:rsidP="005C1DEA">
            <w:pPr>
              <w:suppressAutoHyphens/>
              <w:spacing w:after="0" w:line="240" w:lineRule="auto"/>
              <w:rPr>
                <w:rFonts w:ascii="Times New Roman" w:hAnsi="Times New Roman"/>
                <w:sz w:val="24"/>
                <w:szCs w:val="24"/>
              </w:rPr>
            </w:pPr>
          </w:p>
          <w:p w:rsidR="0022795F" w:rsidRPr="00D80A65" w:rsidRDefault="0022795F" w:rsidP="005C1DEA">
            <w:pPr>
              <w:suppressAutoHyphens/>
              <w:spacing w:after="0" w:line="240" w:lineRule="auto"/>
              <w:rPr>
                <w:rFonts w:ascii="Times New Roman" w:hAnsi="Times New Roman"/>
                <w:sz w:val="24"/>
                <w:szCs w:val="24"/>
                <w:lang w:val="es-MX"/>
              </w:rPr>
            </w:pPr>
          </w:p>
          <w:p w:rsidR="0022795F" w:rsidRPr="00D80A65" w:rsidRDefault="0022795F" w:rsidP="005C1DEA">
            <w:pPr>
              <w:suppressAutoHyphens/>
              <w:spacing w:after="0" w:line="240" w:lineRule="auto"/>
              <w:rPr>
                <w:rFonts w:ascii="Times New Roman" w:hAnsi="Times New Roman"/>
                <w:sz w:val="24"/>
                <w:szCs w:val="24"/>
              </w:rPr>
            </w:pPr>
            <w:r w:rsidRPr="00D80A65">
              <w:rPr>
                <w:rFonts w:ascii="Times New Roman" w:hAnsi="Times New Roman"/>
                <w:sz w:val="24"/>
                <w:szCs w:val="24"/>
              </w:rPr>
              <w:t>........................................</w:t>
            </w:r>
          </w:p>
          <w:p w:rsidR="0022795F" w:rsidRPr="00D80A65" w:rsidRDefault="0022795F" w:rsidP="005C1DEA">
            <w:pPr>
              <w:tabs>
                <w:tab w:val="num" w:pos="786"/>
              </w:tabs>
              <w:autoSpaceDE w:val="0"/>
              <w:autoSpaceDN w:val="0"/>
              <w:adjustRightInd w:val="0"/>
              <w:spacing w:after="0" w:line="240" w:lineRule="auto"/>
              <w:rPr>
                <w:rFonts w:ascii="Times New Roman" w:hAnsi="Times New Roman"/>
                <w:sz w:val="24"/>
                <w:szCs w:val="24"/>
              </w:rPr>
            </w:pPr>
            <w:r w:rsidRPr="00D80A65">
              <w:rPr>
                <w:rFonts w:ascii="Times New Roman" w:hAnsi="Times New Roman"/>
                <w:sz w:val="24"/>
                <w:szCs w:val="24"/>
              </w:rPr>
              <w:t>A. V.</w:t>
            </w:r>
          </w:p>
        </w:tc>
        <w:tc>
          <w:tcPr>
            <w:tcW w:w="4954" w:type="dxa"/>
          </w:tcPr>
          <w:p w:rsidR="0022795F" w:rsidRPr="00D80A65" w:rsidRDefault="0022795F" w:rsidP="005C1DEA">
            <w:pPr>
              <w:tabs>
                <w:tab w:val="num" w:pos="786"/>
              </w:tabs>
              <w:autoSpaceDE w:val="0"/>
              <w:autoSpaceDN w:val="0"/>
              <w:adjustRightInd w:val="0"/>
              <w:spacing w:after="0" w:line="240" w:lineRule="auto"/>
              <w:rPr>
                <w:rFonts w:ascii="Times New Roman" w:hAnsi="Times New Roman"/>
                <w:b/>
                <w:bCs/>
                <w:sz w:val="24"/>
                <w:szCs w:val="24"/>
              </w:rPr>
            </w:pPr>
            <w:r w:rsidRPr="00D80A65">
              <w:rPr>
                <w:rFonts w:ascii="Times New Roman" w:hAnsi="Times New Roman"/>
                <w:b/>
                <w:bCs/>
                <w:sz w:val="24"/>
                <w:szCs w:val="24"/>
              </w:rPr>
              <w:t>RANGOVAS:</w:t>
            </w:r>
          </w:p>
          <w:p w:rsidR="0022795F" w:rsidRPr="00C55D7C" w:rsidRDefault="0022795F" w:rsidP="005C1DEA">
            <w:pPr>
              <w:pStyle w:val="Stilius3"/>
              <w:spacing w:before="0"/>
              <w:rPr>
                <w:b/>
                <w:bCs/>
                <w:sz w:val="24"/>
                <w:szCs w:val="24"/>
              </w:rPr>
            </w:pPr>
            <w:r w:rsidRPr="00C55D7C">
              <w:rPr>
                <w:b/>
                <w:bCs/>
                <w:sz w:val="24"/>
                <w:szCs w:val="24"/>
              </w:rPr>
              <w:t>AB ,,</w:t>
            </w:r>
            <w:r w:rsidR="00083EF0">
              <w:rPr>
                <w:b/>
                <w:bCs/>
                <w:sz w:val="24"/>
                <w:szCs w:val="24"/>
              </w:rPr>
              <w:t>Kelių priežiūra</w:t>
            </w:r>
            <w:r w:rsidRPr="00C55D7C">
              <w:rPr>
                <w:b/>
                <w:bCs/>
                <w:sz w:val="24"/>
                <w:szCs w:val="24"/>
              </w:rPr>
              <w:t>“</w:t>
            </w:r>
          </w:p>
          <w:p w:rsidR="0022795F" w:rsidRPr="00C55D7C" w:rsidRDefault="0022795F" w:rsidP="00083EF0">
            <w:pPr>
              <w:pStyle w:val="Stilius3"/>
              <w:spacing w:before="0"/>
              <w:rPr>
                <w:sz w:val="24"/>
                <w:szCs w:val="24"/>
              </w:rPr>
            </w:pPr>
            <w:r w:rsidRPr="00C55D7C">
              <w:rPr>
                <w:sz w:val="24"/>
                <w:szCs w:val="24"/>
              </w:rPr>
              <w:t xml:space="preserve">Adresas: </w:t>
            </w:r>
            <w:r w:rsidR="00083EF0" w:rsidRPr="00806206">
              <w:rPr>
                <w:sz w:val="24"/>
              </w:rPr>
              <w:t>Savanorių pr. 321C, Kaunas</w:t>
            </w:r>
          </w:p>
          <w:p w:rsidR="0022795F" w:rsidRPr="00C55D7C" w:rsidRDefault="0022795F" w:rsidP="005C1DEA">
            <w:pPr>
              <w:pStyle w:val="Stilius3"/>
              <w:spacing w:before="0"/>
              <w:rPr>
                <w:sz w:val="24"/>
                <w:szCs w:val="24"/>
              </w:rPr>
            </w:pPr>
            <w:r w:rsidRPr="00C55D7C">
              <w:rPr>
                <w:sz w:val="24"/>
                <w:szCs w:val="24"/>
              </w:rPr>
              <w:t>PVM mokėtojo kodas:</w:t>
            </w:r>
            <w:r w:rsidRPr="00083EF0">
              <w:rPr>
                <w:sz w:val="32"/>
                <w:szCs w:val="24"/>
              </w:rPr>
              <w:t xml:space="preserve"> </w:t>
            </w:r>
            <w:r w:rsidR="00083EF0" w:rsidRPr="00083EF0">
              <w:rPr>
                <w:sz w:val="24"/>
              </w:rPr>
              <w:t>LT321121314</w:t>
            </w:r>
          </w:p>
          <w:p w:rsidR="0022795F" w:rsidRPr="00C55D7C" w:rsidRDefault="0022795F" w:rsidP="005C1DEA">
            <w:pPr>
              <w:pStyle w:val="Stilius3"/>
              <w:spacing w:before="0"/>
              <w:rPr>
                <w:sz w:val="24"/>
                <w:szCs w:val="24"/>
              </w:rPr>
            </w:pPr>
            <w:r w:rsidRPr="00C55D7C">
              <w:rPr>
                <w:sz w:val="24"/>
                <w:szCs w:val="24"/>
              </w:rPr>
              <w:t xml:space="preserve">Įstaigos kodas: </w:t>
            </w:r>
            <w:r w:rsidR="00083EF0" w:rsidRPr="00083EF0">
              <w:rPr>
                <w:sz w:val="24"/>
              </w:rPr>
              <w:t>232112130</w:t>
            </w:r>
          </w:p>
          <w:p w:rsidR="0022795F" w:rsidRPr="00C55D7C" w:rsidRDefault="0022795F" w:rsidP="005C1DEA">
            <w:pPr>
              <w:pStyle w:val="Stilius3"/>
              <w:spacing w:before="0"/>
              <w:rPr>
                <w:sz w:val="24"/>
                <w:szCs w:val="24"/>
              </w:rPr>
            </w:pPr>
            <w:r w:rsidRPr="00C55D7C">
              <w:rPr>
                <w:sz w:val="24"/>
                <w:szCs w:val="24"/>
              </w:rPr>
              <w:t xml:space="preserve">Telefonas: </w:t>
            </w:r>
            <w:r w:rsidR="00083EF0" w:rsidRPr="00083EF0">
              <w:rPr>
                <w:rStyle w:val="tekstassuikonatelefonas"/>
                <w:sz w:val="24"/>
              </w:rPr>
              <w:t>(8 37) 202 293</w:t>
            </w:r>
          </w:p>
          <w:p w:rsidR="00083EF0" w:rsidRDefault="0022795F" w:rsidP="005C1DEA">
            <w:pPr>
              <w:pStyle w:val="Stilius3"/>
              <w:spacing w:before="0"/>
              <w:rPr>
                <w:sz w:val="24"/>
                <w:szCs w:val="24"/>
              </w:rPr>
            </w:pPr>
            <w:r w:rsidRPr="00C55D7C">
              <w:rPr>
                <w:sz w:val="24"/>
                <w:szCs w:val="24"/>
              </w:rPr>
              <w:t xml:space="preserve">Faksas: </w:t>
            </w:r>
            <w:r w:rsidR="00083EF0" w:rsidRPr="00083EF0">
              <w:rPr>
                <w:rStyle w:val="tekstassuikonatelefonas"/>
                <w:sz w:val="24"/>
              </w:rPr>
              <w:t>(8 37)</w:t>
            </w:r>
            <w:r w:rsidR="00083EF0">
              <w:rPr>
                <w:rStyle w:val="tekstassuikonatelefonas"/>
                <w:sz w:val="24"/>
              </w:rPr>
              <w:t xml:space="preserve"> 322 469</w:t>
            </w:r>
          </w:p>
          <w:p w:rsidR="0022795F" w:rsidRPr="00C55D7C" w:rsidRDefault="0022795F" w:rsidP="005C1DEA">
            <w:pPr>
              <w:pStyle w:val="Stilius3"/>
              <w:spacing w:before="0"/>
              <w:rPr>
                <w:sz w:val="24"/>
                <w:szCs w:val="24"/>
              </w:rPr>
            </w:pPr>
            <w:r w:rsidRPr="00C55D7C">
              <w:rPr>
                <w:sz w:val="24"/>
                <w:szCs w:val="24"/>
              </w:rPr>
              <w:t xml:space="preserve">El. Paštas: </w:t>
            </w:r>
            <w:hyperlink r:id="rId17" w:history="1">
              <w:r w:rsidR="00083EF0" w:rsidRPr="00083EF0">
                <w:rPr>
                  <w:rStyle w:val="Hipersaitas"/>
                  <w:sz w:val="24"/>
                </w:rPr>
                <w:t>info@keliuprieziura.lt</w:t>
              </w:r>
            </w:hyperlink>
            <w:r w:rsidR="00083EF0" w:rsidRPr="00083EF0">
              <w:rPr>
                <w:rStyle w:val="tekstassuikonatelefonas"/>
                <w:sz w:val="24"/>
              </w:rPr>
              <w:t xml:space="preserve"> </w:t>
            </w:r>
          </w:p>
          <w:p w:rsidR="0022795F" w:rsidRPr="00C55D7C" w:rsidRDefault="0022795F" w:rsidP="005C1DEA">
            <w:pPr>
              <w:pStyle w:val="Stilius3"/>
              <w:spacing w:before="0"/>
              <w:rPr>
                <w:sz w:val="24"/>
                <w:szCs w:val="24"/>
              </w:rPr>
            </w:pPr>
            <w:r w:rsidRPr="00C55D7C">
              <w:rPr>
                <w:sz w:val="24"/>
                <w:szCs w:val="24"/>
              </w:rPr>
              <w:t xml:space="preserve">Sąskaita Nr.: </w:t>
            </w:r>
            <w:r w:rsidR="00401873" w:rsidRPr="002F7B4D">
              <w:rPr>
                <w:color w:val="000000"/>
                <w:sz w:val="24"/>
                <w:szCs w:val="24"/>
              </w:rPr>
              <w:t>LT274010042502586607</w:t>
            </w:r>
          </w:p>
          <w:p w:rsidR="00083EF0" w:rsidRPr="00401873" w:rsidRDefault="0022795F" w:rsidP="00083EF0">
            <w:pPr>
              <w:spacing w:after="0" w:line="240" w:lineRule="auto"/>
              <w:jc w:val="both"/>
              <w:rPr>
                <w:rFonts w:ascii="Times New Roman" w:hAnsi="Times New Roman"/>
                <w:color w:val="000000"/>
                <w:sz w:val="24"/>
                <w:szCs w:val="24"/>
              </w:rPr>
            </w:pPr>
            <w:r w:rsidRPr="00401873">
              <w:rPr>
                <w:rFonts w:ascii="Times New Roman" w:hAnsi="Times New Roman"/>
                <w:sz w:val="24"/>
                <w:szCs w:val="24"/>
              </w:rPr>
              <w:t xml:space="preserve">Bankas: </w:t>
            </w:r>
            <w:r w:rsidR="00083EF0" w:rsidRPr="00401873">
              <w:rPr>
                <w:rFonts w:ascii="Times New Roman" w:hAnsi="Times New Roman"/>
                <w:color w:val="000000"/>
                <w:sz w:val="24"/>
                <w:szCs w:val="24"/>
              </w:rPr>
              <w:t xml:space="preserve"> </w:t>
            </w:r>
            <w:proofErr w:type="spellStart"/>
            <w:r w:rsidR="00401873" w:rsidRPr="00401873">
              <w:rPr>
                <w:rFonts w:ascii="Times New Roman" w:hAnsi="Times New Roman"/>
                <w:color w:val="000000"/>
                <w:sz w:val="24"/>
                <w:szCs w:val="24"/>
              </w:rPr>
              <w:t>Luminor</w:t>
            </w:r>
            <w:proofErr w:type="spellEnd"/>
            <w:r w:rsidR="00401873" w:rsidRPr="00401873">
              <w:rPr>
                <w:rFonts w:ascii="Times New Roman" w:hAnsi="Times New Roman"/>
                <w:color w:val="000000"/>
                <w:sz w:val="24"/>
                <w:szCs w:val="24"/>
              </w:rPr>
              <w:t xml:space="preserve"> </w:t>
            </w:r>
            <w:proofErr w:type="spellStart"/>
            <w:r w:rsidR="00401873" w:rsidRPr="00401873">
              <w:rPr>
                <w:rFonts w:ascii="Times New Roman" w:hAnsi="Times New Roman"/>
                <w:color w:val="000000"/>
                <w:sz w:val="24"/>
                <w:szCs w:val="24"/>
              </w:rPr>
              <w:t>Bank</w:t>
            </w:r>
            <w:proofErr w:type="spellEnd"/>
          </w:p>
          <w:p w:rsidR="0022795F" w:rsidRPr="00C55D7C" w:rsidRDefault="00401873" w:rsidP="00083EF0">
            <w:pPr>
              <w:pStyle w:val="Stilius3"/>
              <w:spacing w:before="0"/>
              <w:rPr>
                <w:sz w:val="24"/>
                <w:szCs w:val="24"/>
              </w:rPr>
            </w:pPr>
            <w:r>
              <w:rPr>
                <w:sz w:val="24"/>
                <w:szCs w:val="24"/>
              </w:rPr>
              <w:t>Banko kodas: 40100</w:t>
            </w:r>
          </w:p>
          <w:p w:rsidR="0022795F" w:rsidRPr="00C55D7C" w:rsidRDefault="0022795F" w:rsidP="005C1DEA">
            <w:pPr>
              <w:pStyle w:val="Stilius3"/>
              <w:spacing w:before="0"/>
              <w:rPr>
                <w:sz w:val="24"/>
                <w:szCs w:val="24"/>
              </w:rPr>
            </w:pPr>
          </w:p>
          <w:p w:rsidR="008D6E2E" w:rsidRDefault="008D6E2E" w:rsidP="008D6E2E">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 xml:space="preserve">Komercijos departamento </w:t>
            </w:r>
          </w:p>
          <w:p w:rsidR="008D6E2E" w:rsidRDefault="008D6E2E" w:rsidP="008D6E2E">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 xml:space="preserve">Pardavimų ir verslo vystymo </w:t>
            </w:r>
          </w:p>
          <w:p w:rsidR="008D6E2E" w:rsidRDefault="008D6E2E" w:rsidP="008D6E2E">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skyriaus vadovas</w:t>
            </w:r>
          </w:p>
          <w:p w:rsidR="008D6E2E" w:rsidRDefault="008D6E2E" w:rsidP="008D6E2E">
            <w:pPr>
              <w:pStyle w:val="Stilius3"/>
              <w:rPr>
                <w:b/>
                <w:sz w:val="24"/>
                <w:szCs w:val="24"/>
              </w:rPr>
            </w:pPr>
          </w:p>
          <w:p w:rsidR="008D6E2E" w:rsidRDefault="008D6E2E" w:rsidP="008D6E2E">
            <w:pPr>
              <w:tabs>
                <w:tab w:val="left" w:pos="5670"/>
              </w:tabs>
              <w:suppressAutoHyphens/>
              <w:spacing w:after="0" w:line="240" w:lineRule="auto"/>
              <w:rPr>
                <w:rFonts w:ascii="Times New Roman" w:hAnsi="Times New Roman"/>
                <w:sz w:val="24"/>
                <w:szCs w:val="24"/>
              </w:rPr>
            </w:pPr>
            <w:r>
              <w:rPr>
                <w:rFonts w:ascii="Times New Roman" w:hAnsi="Times New Roman"/>
                <w:sz w:val="24"/>
                <w:szCs w:val="24"/>
                <w:lang w:val="pt-BR"/>
              </w:rPr>
              <w:t>Eugenijus Jankauskas</w:t>
            </w:r>
          </w:p>
          <w:p w:rsidR="0022795F" w:rsidRPr="00D80A65" w:rsidRDefault="0022795F" w:rsidP="005C1DEA">
            <w:pPr>
              <w:spacing w:after="0" w:line="240" w:lineRule="auto"/>
              <w:rPr>
                <w:rFonts w:ascii="Times New Roman" w:hAnsi="Times New Roman"/>
                <w:sz w:val="24"/>
                <w:szCs w:val="24"/>
              </w:rPr>
            </w:pPr>
          </w:p>
          <w:p w:rsidR="0022795F" w:rsidRPr="00D80A65" w:rsidRDefault="0022795F" w:rsidP="005C1DEA">
            <w:pPr>
              <w:spacing w:after="0" w:line="240" w:lineRule="auto"/>
              <w:rPr>
                <w:rFonts w:ascii="Times New Roman" w:hAnsi="Times New Roman"/>
                <w:sz w:val="24"/>
                <w:szCs w:val="24"/>
              </w:rPr>
            </w:pPr>
          </w:p>
          <w:p w:rsidR="0022795F" w:rsidRPr="00D80A65" w:rsidRDefault="0022795F" w:rsidP="005C1DEA">
            <w:pPr>
              <w:suppressAutoHyphens/>
              <w:spacing w:after="0" w:line="240" w:lineRule="auto"/>
              <w:rPr>
                <w:rFonts w:ascii="Times New Roman" w:hAnsi="Times New Roman"/>
                <w:sz w:val="24"/>
                <w:szCs w:val="24"/>
              </w:rPr>
            </w:pPr>
            <w:r w:rsidRPr="00D80A65">
              <w:rPr>
                <w:rFonts w:ascii="Times New Roman" w:hAnsi="Times New Roman"/>
                <w:sz w:val="24"/>
                <w:szCs w:val="24"/>
              </w:rPr>
              <w:t>........................................</w:t>
            </w:r>
          </w:p>
          <w:p w:rsidR="0022795F" w:rsidRPr="00D80A65" w:rsidRDefault="0022795F" w:rsidP="005C1DEA">
            <w:pPr>
              <w:spacing w:after="0" w:line="240" w:lineRule="auto"/>
              <w:rPr>
                <w:rFonts w:ascii="Times New Roman" w:hAnsi="Times New Roman"/>
                <w:sz w:val="24"/>
                <w:szCs w:val="24"/>
              </w:rPr>
            </w:pPr>
            <w:r w:rsidRPr="00D80A65">
              <w:rPr>
                <w:rFonts w:ascii="Times New Roman" w:hAnsi="Times New Roman"/>
                <w:sz w:val="24"/>
                <w:szCs w:val="24"/>
              </w:rPr>
              <w:t>A. V.</w:t>
            </w:r>
          </w:p>
        </w:tc>
      </w:tr>
    </w:tbl>
    <w:p w:rsidR="00ED5847" w:rsidRDefault="00ED5847">
      <w:pPr>
        <w:rPr>
          <w:rFonts w:ascii="Times New Roman" w:hAnsi="Times New Roman"/>
          <w:sz w:val="24"/>
          <w:szCs w:val="24"/>
        </w:rPr>
      </w:pPr>
    </w:p>
    <w:p w:rsidR="00AA1825" w:rsidRDefault="00AA1825" w:rsidP="00401873">
      <w:pPr>
        <w:jc w:val="right"/>
        <w:rPr>
          <w:rFonts w:ascii="Times New Roman" w:hAnsi="Times New Roman"/>
          <w:sz w:val="24"/>
          <w:szCs w:val="24"/>
        </w:rPr>
      </w:pPr>
    </w:p>
    <w:p w:rsidR="00AA1825" w:rsidRDefault="00AA1825" w:rsidP="00401873">
      <w:pPr>
        <w:jc w:val="right"/>
        <w:rPr>
          <w:rFonts w:ascii="Times New Roman" w:hAnsi="Times New Roman"/>
          <w:sz w:val="24"/>
          <w:szCs w:val="24"/>
        </w:rPr>
      </w:pPr>
    </w:p>
    <w:p w:rsidR="00AA1825" w:rsidRDefault="00AA1825" w:rsidP="00401873">
      <w:pPr>
        <w:jc w:val="right"/>
        <w:rPr>
          <w:rFonts w:ascii="Times New Roman" w:hAnsi="Times New Roman"/>
          <w:sz w:val="24"/>
          <w:szCs w:val="24"/>
        </w:rPr>
      </w:pPr>
    </w:p>
    <w:p w:rsidR="00811FBD" w:rsidRDefault="00811FBD" w:rsidP="00401873">
      <w:pPr>
        <w:jc w:val="right"/>
        <w:rPr>
          <w:rFonts w:ascii="Times New Roman" w:hAnsi="Times New Roman"/>
          <w:sz w:val="24"/>
          <w:szCs w:val="24"/>
        </w:rPr>
      </w:pPr>
    </w:p>
    <w:p w:rsidR="00811FBD" w:rsidRDefault="00811FBD" w:rsidP="00401873">
      <w:pPr>
        <w:jc w:val="right"/>
        <w:rPr>
          <w:rFonts w:ascii="Times New Roman" w:hAnsi="Times New Roman"/>
          <w:sz w:val="24"/>
          <w:szCs w:val="24"/>
        </w:rPr>
      </w:pPr>
    </w:p>
    <w:p w:rsidR="00811FBD" w:rsidRDefault="00811FBD" w:rsidP="00401873">
      <w:pPr>
        <w:jc w:val="right"/>
        <w:rPr>
          <w:rFonts w:ascii="Times New Roman" w:hAnsi="Times New Roman"/>
          <w:sz w:val="24"/>
          <w:szCs w:val="24"/>
        </w:rPr>
      </w:pPr>
    </w:p>
    <w:p w:rsidR="00811FBD" w:rsidRDefault="00811FBD" w:rsidP="00401873">
      <w:pPr>
        <w:jc w:val="right"/>
        <w:rPr>
          <w:rFonts w:ascii="Times New Roman" w:hAnsi="Times New Roman"/>
          <w:sz w:val="24"/>
          <w:szCs w:val="24"/>
        </w:rPr>
      </w:pPr>
    </w:p>
    <w:p w:rsidR="00811FBD" w:rsidRDefault="00811FBD" w:rsidP="00401873">
      <w:pPr>
        <w:jc w:val="right"/>
        <w:rPr>
          <w:rFonts w:ascii="Times New Roman" w:hAnsi="Times New Roman"/>
          <w:sz w:val="24"/>
          <w:szCs w:val="24"/>
        </w:rPr>
      </w:pPr>
    </w:p>
    <w:p w:rsidR="00811FBD" w:rsidRDefault="00811FBD" w:rsidP="008D6E2E">
      <w:pPr>
        <w:rPr>
          <w:rFonts w:ascii="Times New Roman" w:hAnsi="Times New Roman"/>
          <w:sz w:val="24"/>
          <w:szCs w:val="24"/>
        </w:rPr>
      </w:pPr>
    </w:p>
    <w:p w:rsidR="00401873" w:rsidRDefault="00401873" w:rsidP="008D6E2E">
      <w:pPr>
        <w:jc w:val="right"/>
        <w:rPr>
          <w:rFonts w:ascii="Times New Roman" w:hAnsi="Times New Roman"/>
          <w:sz w:val="24"/>
          <w:szCs w:val="24"/>
        </w:rPr>
      </w:pPr>
      <w:r>
        <w:rPr>
          <w:rFonts w:ascii="Times New Roman" w:hAnsi="Times New Roman"/>
          <w:sz w:val="24"/>
          <w:szCs w:val="24"/>
        </w:rPr>
        <w:lastRenderedPageBreak/>
        <w:t>Sutarties 1 priedas</w:t>
      </w:r>
    </w:p>
    <w:p w:rsidR="00ED5847" w:rsidRPr="00ED5847" w:rsidRDefault="00ED5847" w:rsidP="00ED5847">
      <w:pPr>
        <w:spacing w:after="0" w:line="240" w:lineRule="auto"/>
        <w:jc w:val="center"/>
        <w:rPr>
          <w:rFonts w:ascii="Times New Roman" w:hAnsi="Times New Roman"/>
          <w:b/>
          <w:caps/>
          <w:sz w:val="24"/>
          <w:szCs w:val="24"/>
        </w:rPr>
      </w:pPr>
      <w:r w:rsidRPr="00ED5847">
        <w:rPr>
          <w:rFonts w:ascii="Times New Roman" w:hAnsi="Times New Roman"/>
          <w:b/>
          <w:bCs/>
          <w:sz w:val="24"/>
          <w:szCs w:val="24"/>
        </w:rPr>
        <w:t>TECHNINĖ UŽDUOTIS</w:t>
      </w:r>
    </w:p>
    <w:p w:rsidR="00ED5847" w:rsidRDefault="00ED5847" w:rsidP="00ED5847">
      <w:pPr>
        <w:tabs>
          <w:tab w:val="left" w:pos="9412"/>
        </w:tabs>
        <w:spacing w:after="0" w:line="240" w:lineRule="auto"/>
        <w:ind w:right="229"/>
        <w:jc w:val="both"/>
        <w:rPr>
          <w:rFonts w:ascii="Times New Roman" w:hAnsi="Times New Roman"/>
          <w:b/>
          <w:bCs/>
          <w:sz w:val="24"/>
          <w:szCs w:val="24"/>
        </w:rPr>
      </w:pPr>
      <w:bookmarkStart w:id="0" w:name="_GoBack"/>
      <w:bookmarkEnd w:id="0"/>
      <w:r w:rsidRPr="00ED5847">
        <w:rPr>
          <w:rFonts w:ascii="Times New Roman" w:hAnsi="Times New Roman"/>
          <w:b/>
          <w:bCs/>
          <w:sz w:val="24"/>
          <w:szCs w:val="24"/>
        </w:rPr>
        <w:t xml:space="preserve">Objektas: Pieninės gatvės Nr. PG8508 atkarpos Vilkyškių miestelyje paprastojo remonto darbai </w:t>
      </w:r>
    </w:p>
    <w:tbl>
      <w:tblPr>
        <w:tblStyle w:val="Lentelstinklelis"/>
        <w:tblW w:w="10420" w:type="dxa"/>
        <w:tblLook w:val="04A0"/>
      </w:tblPr>
      <w:tblGrid>
        <w:gridCol w:w="5210"/>
        <w:gridCol w:w="5210"/>
      </w:tblGrid>
      <w:tr w:rsidR="00ED5847" w:rsidTr="00ED5847">
        <w:trPr>
          <w:trHeight w:val="286"/>
        </w:trPr>
        <w:tc>
          <w:tcPr>
            <w:tcW w:w="5210" w:type="dxa"/>
          </w:tcPr>
          <w:p w:rsidR="00ED5847" w:rsidRPr="00ED5847" w:rsidRDefault="00ED5847" w:rsidP="00ED5847">
            <w:pPr>
              <w:spacing w:after="0" w:line="240" w:lineRule="auto"/>
              <w:ind w:left="112" w:right="137"/>
              <w:rPr>
                <w:rFonts w:ascii="Times New Roman" w:hAnsi="Times New Roman"/>
                <w:sz w:val="24"/>
                <w:szCs w:val="24"/>
              </w:rPr>
            </w:pPr>
            <w:r w:rsidRPr="00ED5847">
              <w:rPr>
                <w:rFonts w:ascii="Times New Roman" w:hAnsi="Times New Roman"/>
                <w:sz w:val="24"/>
                <w:szCs w:val="24"/>
              </w:rPr>
              <w:t>Užsakovas</w:t>
            </w:r>
          </w:p>
        </w:tc>
        <w:tc>
          <w:tcPr>
            <w:tcW w:w="5210" w:type="dxa"/>
          </w:tcPr>
          <w:p w:rsidR="00ED5847" w:rsidRPr="00ED5847" w:rsidRDefault="00ED5847" w:rsidP="00ED5847">
            <w:pPr>
              <w:spacing w:after="0" w:line="240" w:lineRule="auto"/>
              <w:ind w:left="147" w:right="1133"/>
              <w:rPr>
                <w:rFonts w:ascii="Times New Roman" w:hAnsi="Times New Roman"/>
                <w:sz w:val="24"/>
                <w:szCs w:val="24"/>
              </w:rPr>
            </w:pPr>
            <w:r w:rsidRPr="00ED5847">
              <w:rPr>
                <w:rFonts w:ascii="Times New Roman" w:hAnsi="Times New Roman"/>
                <w:sz w:val="24"/>
                <w:szCs w:val="24"/>
              </w:rPr>
              <w:t>Pagėgių  savivaldybės administracija</w:t>
            </w:r>
          </w:p>
        </w:tc>
      </w:tr>
      <w:tr w:rsidR="00ED5847" w:rsidTr="00ED5847">
        <w:trPr>
          <w:trHeight w:val="306"/>
        </w:trPr>
        <w:tc>
          <w:tcPr>
            <w:tcW w:w="5210" w:type="dxa"/>
          </w:tcPr>
          <w:p w:rsidR="00ED5847" w:rsidRPr="00ED5847" w:rsidRDefault="00ED5847" w:rsidP="00ED5847">
            <w:pPr>
              <w:spacing w:after="0" w:line="240" w:lineRule="auto"/>
              <w:ind w:left="112" w:right="137"/>
              <w:rPr>
                <w:rFonts w:ascii="Times New Roman" w:hAnsi="Times New Roman"/>
                <w:sz w:val="24"/>
                <w:szCs w:val="24"/>
              </w:rPr>
            </w:pPr>
            <w:r w:rsidRPr="00ED5847">
              <w:rPr>
                <w:rFonts w:ascii="Times New Roman" w:hAnsi="Times New Roman"/>
                <w:sz w:val="24"/>
                <w:szCs w:val="24"/>
              </w:rPr>
              <w:t>Statinio kategorija</w:t>
            </w:r>
          </w:p>
        </w:tc>
        <w:tc>
          <w:tcPr>
            <w:tcW w:w="5210" w:type="dxa"/>
          </w:tcPr>
          <w:p w:rsidR="00ED5847" w:rsidRPr="00ED5847" w:rsidRDefault="00ED5847" w:rsidP="00ED5847">
            <w:pPr>
              <w:spacing w:after="0" w:line="240" w:lineRule="auto"/>
              <w:ind w:left="147" w:right="1133"/>
              <w:rPr>
                <w:rFonts w:ascii="Times New Roman" w:hAnsi="Times New Roman"/>
                <w:sz w:val="24"/>
                <w:szCs w:val="24"/>
              </w:rPr>
            </w:pPr>
            <w:r w:rsidRPr="00ED5847">
              <w:rPr>
                <w:rFonts w:ascii="Times New Roman" w:hAnsi="Times New Roman"/>
                <w:sz w:val="24"/>
                <w:szCs w:val="24"/>
              </w:rPr>
              <w:t>Nesudėtingas statinys</w:t>
            </w:r>
          </w:p>
        </w:tc>
      </w:tr>
      <w:tr w:rsidR="00ED5847" w:rsidTr="00ED5847">
        <w:trPr>
          <w:trHeight w:val="216"/>
        </w:trPr>
        <w:tc>
          <w:tcPr>
            <w:tcW w:w="5210" w:type="dxa"/>
          </w:tcPr>
          <w:p w:rsidR="00ED5847" w:rsidRPr="00ED5847" w:rsidRDefault="00ED5847" w:rsidP="00ED5847">
            <w:pPr>
              <w:spacing w:after="0" w:line="240" w:lineRule="auto"/>
              <w:ind w:left="112" w:right="137"/>
              <w:rPr>
                <w:rFonts w:ascii="Times New Roman" w:hAnsi="Times New Roman"/>
                <w:sz w:val="24"/>
                <w:szCs w:val="24"/>
              </w:rPr>
            </w:pPr>
            <w:r w:rsidRPr="00ED5847">
              <w:rPr>
                <w:rFonts w:ascii="Times New Roman" w:hAnsi="Times New Roman"/>
                <w:sz w:val="24"/>
                <w:szCs w:val="24"/>
              </w:rPr>
              <w:t>Statybos rūšis</w:t>
            </w:r>
          </w:p>
        </w:tc>
        <w:tc>
          <w:tcPr>
            <w:tcW w:w="5210" w:type="dxa"/>
          </w:tcPr>
          <w:p w:rsidR="00ED5847" w:rsidRPr="00ED5847" w:rsidRDefault="00ED5847" w:rsidP="00ED5847">
            <w:pPr>
              <w:spacing w:after="0" w:line="240" w:lineRule="auto"/>
              <w:ind w:left="147" w:right="1133"/>
              <w:rPr>
                <w:rFonts w:ascii="Times New Roman" w:hAnsi="Times New Roman"/>
                <w:sz w:val="24"/>
                <w:szCs w:val="24"/>
              </w:rPr>
            </w:pPr>
            <w:r w:rsidRPr="00ED5847">
              <w:rPr>
                <w:rFonts w:ascii="Times New Roman" w:hAnsi="Times New Roman"/>
                <w:sz w:val="24"/>
                <w:szCs w:val="24"/>
              </w:rPr>
              <w:t>Paprastasis remontas</w:t>
            </w:r>
          </w:p>
        </w:tc>
      </w:tr>
    </w:tbl>
    <w:p w:rsidR="00ED5847" w:rsidRDefault="00ED5847" w:rsidP="00ED5847">
      <w:pPr>
        <w:autoSpaceDE w:val="0"/>
        <w:autoSpaceDN w:val="0"/>
        <w:adjustRightInd w:val="0"/>
        <w:spacing w:after="0" w:line="240" w:lineRule="auto"/>
        <w:jc w:val="both"/>
        <w:rPr>
          <w:rFonts w:ascii="Times New Roman" w:hAnsi="Times New Roman"/>
          <w:sz w:val="24"/>
          <w:szCs w:val="24"/>
        </w:rPr>
      </w:pPr>
      <w:r w:rsidRPr="00ED5847">
        <w:rPr>
          <w:rFonts w:ascii="Times New Roman" w:hAnsi="Times New Roman"/>
          <w:sz w:val="24"/>
          <w:szCs w:val="24"/>
        </w:rPr>
        <w:t>Šiuo pirkimu numatoma įsigyti Pieninės gatvės Nr. PG8508 Vi</w:t>
      </w:r>
      <w:r>
        <w:rPr>
          <w:rFonts w:ascii="Times New Roman" w:hAnsi="Times New Roman"/>
          <w:sz w:val="24"/>
          <w:szCs w:val="24"/>
        </w:rPr>
        <w:t>l</w:t>
      </w:r>
      <w:r w:rsidRPr="00ED5847">
        <w:rPr>
          <w:rFonts w:ascii="Times New Roman" w:hAnsi="Times New Roman"/>
          <w:sz w:val="24"/>
          <w:szCs w:val="24"/>
        </w:rPr>
        <w:t xml:space="preserve">kyškių miestelyje paprastojo remonto darbus. Šie darbai reikalingi užtikrinti kokybišką susijungimą Pieninės gatvės su </w:t>
      </w:r>
      <w:r w:rsidRPr="00ED5847">
        <w:rPr>
          <w:rFonts w:ascii="Times New Roman" w:eastAsiaTheme="minorHAnsi" w:hAnsi="Times New Roman"/>
          <w:sz w:val="24"/>
          <w:szCs w:val="24"/>
        </w:rPr>
        <w:t xml:space="preserve">Valstybinės reikšmės rajoninio kelio Nr. 4532 </w:t>
      </w:r>
      <w:proofErr w:type="spellStart"/>
      <w:r w:rsidRPr="00ED5847">
        <w:rPr>
          <w:rFonts w:ascii="Times New Roman" w:eastAsiaTheme="minorHAnsi" w:hAnsi="Times New Roman"/>
          <w:sz w:val="24"/>
          <w:szCs w:val="24"/>
        </w:rPr>
        <w:t>Griežpelkiai</w:t>
      </w:r>
      <w:proofErr w:type="spellEnd"/>
      <w:r w:rsidRPr="00ED5847">
        <w:rPr>
          <w:rFonts w:ascii="Times New Roman" w:eastAsiaTheme="minorHAnsi" w:hAnsi="Times New Roman"/>
          <w:sz w:val="24"/>
          <w:szCs w:val="24"/>
        </w:rPr>
        <w:t xml:space="preserve"> I - Vilkyškiai įrengiamą, </w:t>
      </w:r>
      <w:proofErr w:type="spellStart"/>
      <w:r w:rsidRPr="00ED5847">
        <w:rPr>
          <w:rFonts w:ascii="Times New Roman" w:eastAsiaTheme="minorHAnsi" w:hAnsi="Times New Roman"/>
          <w:sz w:val="24"/>
          <w:szCs w:val="24"/>
        </w:rPr>
        <w:t>nuovažą</w:t>
      </w:r>
      <w:proofErr w:type="spellEnd"/>
      <w:r w:rsidRPr="00ED5847">
        <w:rPr>
          <w:rFonts w:ascii="Times New Roman" w:eastAsiaTheme="minorHAnsi" w:hAnsi="Times New Roman"/>
          <w:sz w:val="24"/>
          <w:szCs w:val="24"/>
        </w:rPr>
        <w:t xml:space="preserve"> kelio 9,090 km kairėje pusėje.</w:t>
      </w:r>
    </w:p>
    <w:p w:rsidR="00ED5847" w:rsidRPr="00ED5847" w:rsidRDefault="00ED5847" w:rsidP="00ED5847">
      <w:pPr>
        <w:autoSpaceDE w:val="0"/>
        <w:autoSpaceDN w:val="0"/>
        <w:adjustRightInd w:val="0"/>
        <w:spacing w:after="0" w:line="240" w:lineRule="auto"/>
        <w:jc w:val="both"/>
        <w:rPr>
          <w:rFonts w:ascii="Times New Roman" w:hAnsi="Times New Roman"/>
          <w:sz w:val="24"/>
          <w:szCs w:val="24"/>
        </w:rPr>
      </w:pPr>
      <w:r w:rsidRPr="00ED5847">
        <w:rPr>
          <w:rFonts w:ascii="Times New Roman" w:hAnsi="Times New Roman"/>
          <w:b/>
          <w:bCs/>
          <w:sz w:val="24"/>
          <w:szCs w:val="24"/>
        </w:rPr>
        <w:t>Bendrieji reikalavimai:</w:t>
      </w:r>
    </w:p>
    <w:p w:rsidR="00ED5847" w:rsidRPr="00ED5847" w:rsidRDefault="00ED5847" w:rsidP="00ED5847">
      <w:pPr>
        <w:pStyle w:val="Sraopastraipa"/>
        <w:numPr>
          <w:ilvl w:val="0"/>
          <w:numId w:val="8"/>
        </w:numPr>
        <w:ind w:right="141"/>
        <w:jc w:val="both"/>
        <w:rPr>
          <w:szCs w:val="24"/>
        </w:rPr>
      </w:pPr>
      <w:proofErr w:type="spellStart"/>
      <w:r w:rsidRPr="00ED5847">
        <w:rPr>
          <w:szCs w:val="24"/>
        </w:rPr>
        <w:t>Darbai</w:t>
      </w:r>
      <w:proofErr w:type="spellEnd"/>
      <w:r w:rsidRPr="00ED5847">
        <w:rPr>
          <w:szCs w:val="24"/>
        </w:rPr>
        <w:t xml:space="preserve"> </w:t>
      </w:r>
      <w:proofErr w:type="spellStart"/>
      <w:r w:rsidRPr="00ED5847">
        <w:rPr>
          <w:szCs w:val="24"/>
        </w:rPr>
        <w:t>atliekami</w:t>
      </w:r>
      <w:proofErr w:type="spellEnd"/>
      <w:r w:rsidRPr="00ED5847">
        <w:rPr>
          <w:szCs w:val="24"/>
        </w:rPr>
        <w:t xml:space="preserve"> </w:t>
      </w:r>
      <w:proofErr w:type="spellStart"/>
      <w:r w:rsidRPr="00ED5847">
        <w:rPr>
          <w:szCs w:val="24"/>
        </w:rPr>
        <w:t>vadovaujantis</w:t>
      </w:r>
      <w:proofErr w:type="spellEnd"/>
      <w:r w:rsidRPr="00ED5847">
        <w:rPr>
          <w:szCs w:val="24"/>
        </w:rPr>
        <w:t xml:space="preserve"> </w:t>
      </w:r>
      <w:proofErr w:type="spellStart"/>
      <w:r w:rsidRPr="00ED5847">
        <w:rPr>
          <w:szCs w:val="24"/>
        </w:rPr>
        <w:t>šia</w:t>
      </w:r>
      <w:proofErr w:type="spellEnd"/>
      <w:r w:rsidRPr="00ED5847">
        <w:rPr>
          <w:szCs w:val="24"/>
        </w:rPr>
        <w:t xml:space="preserve"> </w:t>
      </w:r>
      <w:proofErr w:type="spellStart"/>
      <w:r w:rsidRPr="00ED5847">
        <w:rPr>
          <w:szCs w:val="24"/>
        </w:rPr>
        <w:t>technine</w:t>
      </w:r>
      <w:proofErr w:type="spellEnd"/>
      <w:r w:rsidRPr="00ED5847">
        <w:rPr>
          <w:szCs w:val="24"/>
        </w:rPr>
        <w:t xml:space="preserve"> </w:t>
      </w:r>
      <w:proofErr w:type="spellStart"/>
      <w:r w:rsidRPr="00ED5847">
        <w:rPr>
          <w:szCs w:val="24"/>
        </w:rPr>
        <w:t>užduotimi</w:t>
      </w:r>
      <w:proofErr w:type="spellEnd"/>
      <w:r w:rsidRPr="00ED5847">
        <w:rPr>
          <w:szCs w:val="24"/>
        </w:rPr>
        <w:t>;</w:t>
      </w:r>
    </w:p>
    <w:p w:rsidR="00ED5847" w:rsidRPr="00ED5847" w:rsidRDefault="00ED5847" w:rsidP="00ED5847">
      <w:pPr>
        <w:pStyle w:val="Sraopastraipa"/>
        <w:numPr>
          <w:ilvl w:val="0"/>
          <w:numId w:val="8"/>
        </w:numPr>
        <w:ind w:right="141"/>
        <w:jc w:val="both"/>
        <w:rPr>
          <w:szCs w:val="24"/>
        </w:rPr>
      </w:pPr>
      <w:proofErr w:type="spellStart"/>
      <w:r w:rsidRPr="00ED5847">
        <w:rPr>
          <w:szCs w:val="24"/>
        </w:rPr>
        <w:t>Darbų</w:t>
      </w:r>
      <w:proofErr w:type="spellEnd"/>
      <w:r w:rsidRPr="00ED5847">
        <w:rPr>
          <w:szCs w:val="24"/>
        </w:rPr>
        <w:t xml:space="preserve"> </w:t>
      </w:r>
      <w:proofErr w:type="spellStart"/>
      <w:r w:rsidRPr="00ED5847">
        <w:rPr>
          <w:szCs w:val="24"/>
        </w:rPr>
        <w:t>atlikimo</w:t>
      </w:r>
      <w:proofErr w:type="spellEnd"/>
      <w:r w:rsidRPr="00ED5847">
        <w:rPr>
          <w:szCs w:val="24"/>
        </w:rPr>
        <w:t xml:space="preserve"> </w:t>
      </w:r>
      <w:proofErr w:type="spellStart"/>
      <w:r w:rsidRPr="00ED5847">
        <w:rPr>
          <w:szCs w:val="24"/>
        </w:rPr>
        <w:t>vieta</w:t>
      </w:r>
      <w:proofErr w:type="spellEnd"/>
      <w:r w:rsidRPr="00ED5847">
        <w:rPr>
          <w:szCs w:val="24"/>
        </w:rPr>
        <w:t xml:space="preserve"> </w:t>
      </w:r>
      <w:proofErr w:type="spellStart"/>
      <w:r w:rsidRPr="00ED5847">
        <w:rPr>
          <w:szCs w:val="24"/>
        </w:rPr>
        <w:t>Pieninės</w:t>
      </w:r>
      <w:proofErr w:type="spellEnd"/>
      <w:r w:rsidRPr="00ED5847">
        <w:rPr>
          <w:szCs w:val="24"/>
        </w:rPr>
        <w:t xml:space="preserve"> g. </w:t>
      </w:r>
      <w:proofErr w:type="spellStart"/>
      <w:r w:rsidRPr="00ED5847">
        <w:rPr>
          <w:szCs w:val="24"/>
        </w:rPr>
        <w:t>Vilkyškių</w:t>
      </w:r>
      <w:proofErr w:type="spellEnd"/>
      <w:r w:rsidRPr="00ED5847">
        <w:rPr>
          <w:szCs w:val="24"/>
        </w:rPr>
        <w:t xml:space="preserve"> </w:t>
      </w:r>
      <w:proofErr w:type="spellStart"/>
      <w:r w:rsidRPr="00ED5847">
        <w:rPr>
          <w:szCs w:val="24"/>
        </w:rPr>
        <w:t>mstl</w:t>
      </w:r>
      <w:proofErr w:type="spellEnd"/>
      <w:r w:rsidRPr="00ED5847">
        <w:rPr>
          <w:szCs w:val="24"/>
        </w:rPr>
        <w:t xml:space="preserve">. </w:t>
      </w:r>
      <w:proofErr w:type="spellStart"/>
      <w:r w:rsidRPr="00ED5847">
        <w:rPr>
          <w:szCs w:val="24"/>
        </w:rPr>
        <w:t>Vilkyškių</w:t>
      </w:r>
      <w:proofErr w:type="spellEnd"/>
      <w:r w:rsidRPr="00ED5847">
        <w:rPr>
          <w:szCs w:val="24"/>
        </w:rPr>
        <w:t xml:space="preserve"> </w:t>
      </w:r>
      <w:proofErr w:type="spellStart"/>
      <w:r w:rsidRPr="00ED5847">
        <w:rPr>
          <w:szCs w:val="24"/>
        </w:rPr>
        <w:t>sen</w:t>
      </w:r>
      <w:proofErr w:type="spellEnd"/>
      <w:r w:rsidRPr="00ED5847">
        <w:rPr>
          <w:szCs w:val="24"/>
        </w:rPr>
        <w:t xml:space="preserve">. </w:t>
      </w:r>
      <w:proofErr w:type="spellStart"/>
      <w:r w:rsidRPr="00ED5847">
        <w:rPr>
          <w:szCs w:val="24"/>
        </w:rPr>
        <w:t>Pagėgių</w:t>
      </w:r>
      <w:proofErr w:type="spellEnd"/>
      <w:r w:rsidRPr="00ED5847">
        <w:rPr>
          <w:szCs w:val="24"/>
        </w:rPr>
        <w:t xml:space="preserve"> </w:t>
      </w:r>
      <w:proofErr w:type="spellStart"/>
      <w:proofErr w:type="gramStart"/>
      <w:r w:rsidRPr="00ED5847">
        <w:rPr>
          <w:szCs w:val="24"/>
        </w:rPr>
        <w:t>sav</w:t>
      </w:r>
      <w:proofErr w:type="spellEnd"/>
      <w:r w:rsidRPr="00ED5847">
        <w:rPr>
          <w:szCs w:val="24"/>
        </w:rPr>
        <w:t>.;</w:t>
      </w:r>
      <w:proofErr w:type="gramEnd"/>
    </w:p>
    <w:p w:rsidR="00ED5847" w:rsidRPr="00ED5847" w:rsidRDefault="00ED5847" w:rsidP="00ED5847">
      <w:pPr>
        <w:pStyle w:val="Sraopastraipa"/>
        <w:numPr>
          <w:ilvl w:val="0"/>
          <w:numId w:val="8"/>
        </w:numPr>
        <w:ind w:right="141"/>
        <w:jc w:val="both"/>
        <w:rPr>
          <w:szCs w:val="24"/>
        </w:rPr>
      </w:pPr>
      <w:proofErr w:type="spellStart"/>
      <w:r w:rsidRPr="00ED5847">
        <w:rPr>
          <w:szCs w:val="24"/>
        </w:rPr>
        <w:t>Darbų</w:t>
      </w:r>
      <w:proofErr w:type="spellEnd"/>
      <w:r w:rsidRPr="00ED5847">
        <w:rPr>
          <w:szCs w:val="24"/>
        </w:rPr>
        <w:t xml:space="preserve"> </w:t>
      </w:r>
      <w:proofErr w:type="spellStart"/>
      <w:r w:rsidRPr="00ED5847">
        <w:rPr>
          <w:szCs w:val="24"/>
        </w:rPr>
        <w:t>atlikimo</w:t>
      </w:r>
      <w:proofErr w:type="spellEnd"/>
      <w:r w:rsidRPr="00ED5847">
        <w:rPr>
          <w:szCs w:val="24"/>
        </w:rPr>
        <w:t xml:space="preserve"> </w:t>
      </w:r>
      <w:proofErr w:type="spellStart"/>
      <w:r w:rsidRPr="00ED5847">
        <w:rPr>
          <w:szCs w:val="24"/>
        </w:rPr>
        <w:t>terminas</w:t>
      </w:r>
      <w:proofErr w:type="spellEnd"/>
      <w:r w:rsidRPr="00ED5847">
        <w:rPr>
          <w:szCs w:val="24"/>
        </w:rPr>
        <w:t xml:space="preserve"> per 1 </w:t>
      </w:r>
      <w:proofErr w:type="spellStart"/>
      <w:r w:rsidRPr="00ED5847">
        <w:rPr>
          <w:szCs w:val="24"/>
        </w:rPr>
        <w:t>mėnesį</w:t>
      </w:r>
      <w:proofErr w:type="spellEnd"/>
      <w:r w:rsidRPr="00ED5847">
        <w:rPr>
          <w:szCs w:val="24"/>
        </w:rPr>
        <w:t xml:space="preserve"> </w:t>
      </w:r>
      <w:proofErr w:type="spellStart"/>
      <w:r w:rsidRPr="00ED5847">
        <w:rPr>
          <w:szCs w:val="24"/>
        </w:rPr>
        <w:t>nuo</w:t>
      </w:r>
      <w:proofErr w:type="spellEnd"/>
      <w:r w:rsidRPr="00ED5847">
        <w:rPr>
          <w:szCs w:val="24"/>
        </w:rPr>
        <w:t xml:space="preserve"> </w:t>
      </w:r>
      <w:proofErr w:type="spellStart"/>
      <w:r w:rsidRPr="00ED5847">
        <w:rPr>
          <w:szCs w:val="24"/>
        </w:rPr>
        <w:t>sutarties</w:t>
      </w:r>
      <w:proofErr w:type="spellEnd"/>
      <w:r w:rsidRPr="00ED5847">
        <w:rPr>
          <w:szCs w:val="24"/>
        </w:rPr>
        <w:t xml:space="preserve"> </w:t>
      </w:r>
      <w:proofErr w:type="spellStart"/>
      <w:r w:rsidRPr="00ED5847">
        <w:rPr>
          <w:szCs w:val="24"/>
        </w:rPr>
        <w:t>pasirašymo</w:t>
      </w:r>
      <w:proofErr w:type="spellEnd"/>
      <w:r w:rsidRPr="00ED5847">
        <w:rPr>
          <w:szCs w:val="24"/>
        </w:rPr>
        <w:t>.</w:t>
      </w:r>
    </w:p>
    <w:tbl>
      <w:tblPr>
        <w:tblW w:w="10296" w:type="dxa"/>
        <w:tblInd w:w="108" w:type="dxa"/>
        <w:tblLayout w:type="fixed"/>
        <w:tblLook w:val="0000"/>
      </w:tblPr>
      <w:tblGrid>
        <w:gridCol w:w="2306"/>
        <w:gridCol w:w="7990"/>
      </w:tblGrid>
      <w:tr w:rsidR="00ED5847" w:rsidRPr="00ED5847" w:rsidTr="00ED5847">
        <w:trPr>
          <w:trHeight w:val="160"/>
        </w:trPr>
        <w:tc>
          <w:tcPr>
            <w:tcW w:w="2306" w:type="dxa"/>
            <w:vMerge w:val="restart"/>
            <w:tcBorders>
              <w:top w:val="single" w:sz="4" w:space="0" w:color="000000"/>
              <w:left w:val="single" w:sz="4" w:space="0" w:color="000000"/>
            </w:tcBorders>
            <w:vAlign w:val="center"/>
          </w:tcPr>
          <w:p w:rsidR="00ED5847" w:rsidRPr="00ED5847" w:rsidRDefault="00ED5847" w:rsidP="00ED5847">
            <w:pPr>
              <w:tabs>
                <w:tab w:val="left" w:pos="2444"/>
              </w:tabs>
              <w:spacing w:after="0" w:line="240" w:lineRule="auto"/>
              <w:rPr>
                <w:rFonts w:ascii="Times New Roman" w:hAnsi="Times New Roman"/>
                <w:sz w:val="24"/>
                <w:szCs w:val="24"/>
              </w:rPr>
            </w:pPr>
            <w:r w:rsidRPr="00ED5847">
              <w:rPr>
                <w:rFonts w:ascii="Times New Roman" w:hAnsi="Times New Roman"/>
                <w:sz w:val="24"/>
                <w:szCs w:val="24"/>
              </w:rPr>
              <w:t>Paprastojo remonto darbai</w:t>
            </w:r>
          </w:p>
        </w:tc>
        <w:tc>
          <w:tcPr>
            <w:tcW w:w="7990" w:type="dxa"/>
            <w:tcBorders>
              <w:top w:val="single" w:sz="4" w:space="0" w:color="000000"/>
              <w:left w:val="single" w:sz="4" w:space="0" w:color="000000"/>
              <w:bottom w:val="single" w:sz="4" w:space="0" w:color="000000"/>
              <w:right w:val="single" w:sz="4" w:space="0" w:color="000000"/>
            </w:tcBorders>
            <w:vAlign w:val="center"/>
          </w:tcPr>
          <w:p w:rsidR="00ED5847" w:rsidRPr="00ED5847" w:rsidRDefault="00ED5847" w:rsidP="00ED5847">
            <w:pPr>
              <w:pStyle w:val="LLPPriedelis"/>
              <w:ind w:firstLine="34"/>
              <w:jc w:val="center"/>
            </w:pPr>
            <w:r w:rsidRPr="00ED5847">
              <w:t>Reikalavimai</w:t>
            </w:r>
          </w:p>
        </w:tc>
      </w:tr>
      <w:tr w:rsidR="00ED5847" w:rsidRPr="00ED5847" w:rsidTr="00ED5847">
        <w:trPr>
          <w:trHeight w:val="85"/>
        </w:trPr>
        <w:tc>
          <w:tcPr>
            <w:tcW w:w="2306" w:type="dxa"/>
            <w:vMerge/>
            <w:tcBorders>
              <w:left w:val="single" w:sz="4" w:space="0" w:color="000000"/>
              <w:bottom w:val="single" w:sz="4" w:space="0" w:color="000000"/>
            </w:tcBorders>
          </w:tcPr>
          <w:p w:rsidR="00ED5847" w:rsidRPr="00ED5847" w:rsidRDefault="00ED5847" w:rsidP="00ED5847">
            <w:pPr>
              <w:tabs>
                <w:tab w:val="left" w:pos="2444"/>
              </w:tabs>
              <w:spacing w:after="0" w:line="240" w:lineRule="auto"/>
              <w:rPr>
                <w:rFonts w:ascii="Times New Roman" w:hAnsi="Times New Roman"/>
                <w:sz w:val="24"/>
                <w:szCs w:val="24"/>
              </w:rPr>
            </w:pPr>
          </w:p>
        </w:tc>
        <w:tc>
          <w:tcPr>
            <w:tcW w:w="7990" w:type="dxa"/>
            <w:tcBorders>
              <w:top w:val="single" w:sz="4" w:space="0" w:color="000000"/>
              <w:left w:val="single" w:sz="4" w:space="0" w:color="000000"/>
              <w:bottom w:val="single" w:sz="4" w:space="0" w:color="000000"/>
              <w:right w:val="single" w:sz="4" w:space="0" w:color="000000"/>
            </w:tcBorders>
            <w:vAlign w:val="center"/>
          </w:tcPr>
          <w:p w:rsidR="00ED5847" w:rsidRPr="00ED5847" w:rsidRDefault="00ED5847" w:rsidP="00ED5847">
            <w:pPr>
              <w:pStyle w:val="LLPPriedelis"/>
              <w:ind w:firstLine="34"/>
            </w:pPr>
            <w:r w:rsidRPr="00ED5847">
              <w:t xml:space="preserve">Darbai atliekami vadovaujantis laikantis teisės aktų ir normatyvinių dokumentų bei VĮ Lietuvos automobilių kelių direkcijos rekomendacijų. </w:t>
            </w:r>
          </w:p>
          <w:p w:rsidR="00ED5847" w:rsidRDefault="00ED5847" w:rsidP="00ED5847">
            <w:pPr>
              <w:tabs>
                <w:tab w:val="left" w:pos="252"/>
              </w:tabs>
              <w:spacing w:after="0" w:line="240" w:lineRule="auto"/>
              <w:rPr>
                <w:rFonts w:ascii="Times New Roman" w:hAnsi="Times New Roman"/>
                <w:b/>
                <w:bCs/>
                <w:sz w:val="24"/>
                <w:szCs w:val="24"/>
              </w:rPr>
            </w:pPr>
            <w:r w:rsidRPr="00ED5847">
              <w:rPr>
                <w:rFonts w:ascii="Times New Roman" w:hAnsi="Times New Roman"/>
                <w:b/>
                <w:bCs/>
                <w:sz w:val="24"/>
                <w:szCs w:val="24"/>
              </w:rPr>
              <w:t>Da</w:t>
            </w:r>
            <w:r>
              <w:rPr>
                <w:rFonts w:ascii="Times New Roman" w:hAnsi="Times New Roman"/>
                <w:b/>
                <w:bCs/>
                <w:sz w:val="24"/>
                <w:szCs w:val="24"/>
              </w:rPr>
              <w:t>rbų kiekia</w:t>
            </w:r>
            <w:r w:rsidRPr="00ED5847">
              <w:rPr>
                <w:rFonts w:ascii="Times New Roman" w:hAnsi="Times New Roman"/>
                <w:b/>
                <w:bCs/>
                <w:sz w:val="24"/>
                <w:szCs w:val="24"/>
              </w:rPr>
              <w:t>i:</w:t>
            </w:r>
          </w:p>
          <w:p w:rsidR="00ED5847" w:rsidRPr="00ED5847" w:rsidRDefault="00ED5847" w:rsidP="00ED5847">
            <w:pPr>
              <w:tabs>
                <w:tab w:val="left" w:pos="252"/>
              </w:tabs>
              <w:spacing w:after="0" w:line="240" w:lineRule="auto"/>
              <w:rPr>
                <w:rFonts w:ascii="Times New Roman" w:hAnsi="Times New Roman"/>
                <w:b/>
                <w:bCs/>
                <w:sz w:val="24"/>
                <w:szCs w:val="24"/>
              </w:rPr>
            </w:pPr>
            <w:r w:rsidRPr="00ED5847">
              <w:rPr>
                <w:rFonts w:ascii="Times New Roman" w:hAnsi="Times New Roman"/>
                <w:sz w:val="24"/>
                <w:szCs w:val="24"/>
              </w:rPr>
              <w:t>Asfalto dangos su reikiamu pagrindu įrengimo darbai 15 m</w:t>
            </w:r>
            <w:r w:rsidRPr="00ED5847">
              <w:rPr>
                <w:rFonts w:ascii="Times New Roman" w:hAnsi="Times New Roman"/>
                <w:sz w:val="24"/>
                <w:szCs w:val="24"/>
                <w:vertAlign w:val="superscript"/>
              </w:rPr>
              <w:t>2</w:t>
            </w:r>
          </w:p>
          <w:p w:rsidR="00ED5847" w:rsidRPr="00ED5847" w:rsidRDefault="00ED5847" w:rsidP="00ED5847">
            <w:pPr>
              <w:tabs>
                <w:tab w:val="left" w:pos="252"/>
              </w:tabs>
              <w:spacing w:after="0" w:line="240" w:lineRule="auto"/>
              <w:rPr>
                <w:rFonts w:ascii="Times New Roman" w:hAnsi="Times New Roman"/>
                <w:sz w:val="24"/>
                <w:szCs w:val="24"/>
              </w:rPr>
            </w:pPr>
            <w:r w:rsidRPr="00ED5847">
              <w:rPr>
                <w:rFonts w:ascii="Times New Roman" w:hAnsi="Times New Roman"/>
                <w:sz w:val="24"/>
                <w:szCs w:val="24"/>
              </w:rPr>
              <w:t>Kelkraščių įrengimas apie 6 m</w:t>
            </w:r>
          </w:p>
        </w:tc>
      </w:tr>
    </w:tbl>
    <w:p w:rsidR="00ED5847" w:rsidRDefault="00ED5847" w:rsidP="00ED5847">
      <w:pPr>
        <w:tabs>
          <w:tab w:val="left" w:pos="252"/>
        </w:tabs>
        <w:spacing w:after="0" w:line="240" w:lineRule="auto"/>
        <w:jc w:val="both"/>
        <w:rPr>
          <w:rFonts w:ascii="Times New Roman" w:hAnsi="Times New Roman"/>
          <w:sz w:val="24"/>
          <w:szCs w:val="24"/>
        </w:rPr>
      </w:pPr>
      <w:r w:rsidRPr="00ED5847">
        <w:rPr>
          <w:rFonts w:ascii="Times New Roman" w:hAnsi="Times New Roman"/>
          <w:sz w:val="24"/>
          <w:szCs w:val="24"/>
        </w:rPr>
        <w:t xml:space="preserve">1. Pav. </w:t>
      </w:r>
    </w:p>
    <w:p w:rsidR="00401873" w:rsidRDefault="003715BA" w:rsidP="00ED5847">
      <w:pPr>
        <w:rPr>
          <w:rFonts w:ascii="Times New Roman" w:hAnsi="Times New Roman"/>
          <w:sz w:val="24"/>
          <w:szCs w:val="24"/>
        </w:rPr>
      </w:pPr>
      <w:r>
        <w:rPr>
          <w:rFonts w:ascii="Times New Roman" w:hAnsi="Times New Roman"/>
          <w:noProof/>
          <w:sz w:val="24"/>
          <w:szCs w:val="24"/>
        </w:rPr>
        <w:drawing>
          <wp:inline distT="0" distB="0" distL="0" distR="0">
            <wp:extent cx="2895600" cy="2257425"/>
            <wp:effectExtent l="19050" t="0" r="0" b="0"/>
            <wp:docPr id="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8"/>
                    <a:srcRect/>
                    <a:stretch>
                      <a:fillRect/>
                    </a:stretch>
                  </pic:blipFill>
                  <pic:spPr bwMode="auto">
                    <a:xfrm>
                      <a:off x="0" y="0"/>
                      <a:ext cx="2895600" cy="2257425"/>
                    </a:xfrm>
                    <a:prstGeom prst="rect">
                      <a:avLst/>
                    </a:prstGeom>
                    <a:noFill/>
                    <a:ln w="9525">
                      <a:noFill/>
                      <a:miter lim="800000"/>
                      <a:headEnd/>
                      <a:tailEnd/>
                    </a:ln>
                  </pic:spPr>
                </pic:pic>
              </a:graphicData>
            </a:graphic>
          </wp:inline>
        </w:drawing>
      </w:r>
    </w:p>
    <w:tbl>
      <w:tblPr>
        <w:tblW w:w="9960" w:type="dxa"/>
        <w:tblInd w:w="-34" w:type="dxa"/>
        <w:tblLook w:val="00A0"/>
      </w:tblPr>
      <w:tblGrid>
        <w:gridCol w:w="5954"/>
        <w:gridCol w:w="4006"/>
      </w:tblGrid>
      <w:tr w:rsidR="00ED5847" w:rsidRPr="00D80A65" w:rsidTr="00AA1825">
        <w:trPr>
          <w:trHeight w:val="4401"/>
        </w:trPr>
        <w:tc>
          <w:tcPr>
            <w:tcW w:w="5954" w:type="dxa"/>
          </w:tcPr>
          <w:p w:rsidR="00ED5847" w:rsidRPr="00D80A65" w:rsidRDefault="00ED5847" w:rsidP="00C903F0">
            <w:pPr>
              <w:tabs>
                <w:tab w:val="left" w:pos="459"/>
                <w:tab w:val="num" w:pos="567"/>
              </w:tabs>
              <w:suppressAutoHyphens/>
              <w:spacing w:after="0" w:line="240" w:lineRule="auto"/>
              <w:rPr>
                <w:rFonts w:ascii="Times New Roman" w:hAnsi="Times New Roman"/>
                <w:sz w:val="24"/>
                <w:szCs w:val="24"/>
              </w:rPr>
            </w:pPr>
            <w:r w:rsidRPr="00D80A65">
              <w:rPr>
                <w:rFonts w:ascii="Times New Roman" w:hAnsi="Times New Roman"/>
                <w:b/>
                <w:bCs/>
                <w:sz w:val="24"/>
                <w:szCs w:val="24"/>
              </w:rPr>
              <w:t>UŽSAKOVAS:</w:t>
            </w:r>
          </w:p>
          <w:p w:rsidR="00ED5847" w:rsidRPr="00D80A65" w:rsidRDefault="00ED5847" w:rsidP="00C903F0">
            <w:pPr>
              <w:spacing w:after="0" w:line="240" w:lineRule="auto"/>
              <w:rPr>
                <w:rFonts w:ascii="Times New Roman" w:hAnsi="Times New Roman"/>
                <w:b/>
                <w:bCs/>
                <w:sz w:val="24"/>
                <w:szCs w:val="24"/>
              </w:rPr>
            </w:pPr>
            <w:r w:rsidRPr="00D80A65">
              <w:rPr>
                <w:rFonts w:ascii="Times New Roman" w:hAnsi="Times New Roman"/>
                <w:b/>
                <w:bCs/>
                <w:sz w:val="24"/>
                <w:szCs w:val="24"/>
              </w:rPr>
              <w:t>Pagėgių savivaldybės administracija</w:t>
            </w:r>
          </w:p>
          <w:p w:rsidR="00ED5847" w:rsidRPr="00D80A65" w:rsidRDefault="00ED5847" w:rsidP="00C903F0">
            <w:pPr>
              <w:tabs>
                <w:tab w:val="left" w:pos="5670"/>
              </w:tabs>
              <w:suppressAutoHyphens/>
              <w:spacing w:after="0" w:line="240" w:lineRule="auto"/>
              <w:rPr>
                <w:rFonts w:ascii="Times New Roman" w:hAnsi="Times New Roman"/>
                <w:sz w:val="24"/>
                <w:szCs w:val="24"/>
              </w:rPr>
            </w:pPr>
            <w:r w:rsidRPr="00D80A65">
              <w:rPr>
                <w:rFonts w:ascii="Times New Roman" w:hAnsi="Times New Roman"/>
                <w:sz w:val="24"/>
                <w:szCs w:val="24"/>
              </w:rPr>
              <w:t>Adresas: Vilniaus g. 9</w:t>
            </w:r>
          </w:p>
          <w:p w:rsidR="00ED5847" w:rsidRPr="00D80A65" w:rsidRDefault="00ED5847" w:rsidP="00C903F0">
            <w:pPr>
              <w:tabs>
                <w:tab w:val="left" w:pos="5670"/>
              </w:tabs>
              <w:suppressAutoHyphens/>
              <w:spacing w:after="0" w:line="240" w:lineRule="auto"/>
              <w:rPr>
                <w:rFonts w:ascii="Times New Roman" w:hAnsi="Times New Roman"/>
                <w:sz w:val="24"/>
                <w:szCs w:val="24"/>
              </w:rPr>
            </w:pPr>
            <w:r w:rsidRPr="00D80A65">
              <w:rPr>
                <w:rFonts w:ascii="Times New Roman" w:hAnsi="Times New Roman"/>
                <w:sz w:val="24"/>
                <w:szCs w:val="24"/>
              </w:rPr>
              <w:t>99288 Pagėgiai</w:t>
            </w:r>
          </w:p>
          <w:p w:rsidR="00ED5847" w:rsidRPr="00D80A65" w:rsidRDefault="00ED5847" w:rsidP="00C903F0">
            <w:pPr>
              <w:tabs>
                <w:tab w:val="left" w:pos="5670"/>
              </w:tabs>
              <w:suppressAutoHyphens/>
              <w:spacing w:after="0" w:line="240" w:lineRule="auto"/>
              <w:rPr>
                <w:rFonts w:ascii="Times New Roman" w:hAnsi="Times New Roman"/>
                <w:sz w:val="24"/>
                <w:szCs w:val="24"/>
              </w:rPr>
            </w:pPr>
            <w:r w:rsidRPr="00D80A65">
              <w:rPr>
                <w:rFonts w:ascii="Times New Roman" w:hAnsi="Times New Roman"/>
                <w:bCs/>
                <w:color w:val="000000"/>
                <w:sz w:val="24"/>
                <w:szCs w:val="24"/>
              </w:rPr>
              <w:t xml:space="preserve">PVM mokėtojo kodas:                                                             </w:t>
            </w:r>
          </w:p>
          <w:p w:rsidR="00ED5847" w:rsidRPr="00D80A65" w:rsidRDefault="00ED5847" w:rsidP="00C903F0">
            <w:pPr>
              <w:tabs>
                <w:tab w:val="left" w:pos="5670"/>
              </w:tabs>
              <w:suppressAutoHyphens/>
              <w:spacing w:after="0" w:line="240" w:lineRule="auto"/>
              <w:rPr>
                <w:rFonts w:ascii="Times New Roman" w:hAnsi="Times New Roman"/>
                <w:sz w:val="24"/>
                <w:szCs w:val="24"/>
              </w:rPr>
            </w:pPr>
            <w:r w:rsidRPr="00D80A65">
              <w:rPr>
                <w:rFonts w:ascii="Times New Roman" w:hAnsi="Times New Roman"/>
                <w:sz w:val="24"/>
                <w:szCs w:val="24"/>
              </w:rPr>
              <w:t>Įstaigos kodas: 188746659</w:t>
            </w:r>
          </w:p>
          <w:p w:rsidR="00ED5847" w:rsidRPr="00D80A65" w:rsidRDefault="00ED5847" w:rsidP="00C903F0">
            <w:pPr>
              <w:tabs>
                <w:tab w:val="left" w:pos="5670"/>
              </w:tabs>
              <w:suppressAutoHyphens/>
              <w:spacing w:after="0" w:line="240" w:lineRule="auto"/>
              <w:rPr>
                <w:rFonts w:ascii="Times New Roman" w:hAnsi="Times New Roman"/>
                <w:sz w:val="24"/>
                <w:szCs w:val="24"/>
                <w:lang w:val="pt-BR"/>
              </w:rPr>
            </w:pPr>
            <w:r w:rsidRPr="00D80A65">
              <w:rPr>
                <w:rFonts w:ascii="Times New Roman" w:hAnsi="Times New Roman"/>
                <w:sz w:val="24"/>
                <w:szCs w:val="24"/>
                <w:lang w:val="pt-BR"/>
              </w:rPr>
              <w:t>Telefonas: (8 441) 57482</w:t>
            </w:r>
          </w:p>
          <w:p w:rsidR="00ED5847" w:rsidRPr="00D80A65" w:rsidRDefault="00ED5847" w:rsidP="00C903F0">
            <w:pPr>
              <w:tabs>
                <w:tab w:val="left" w:pos="5670"/>
              </w:tabs>
              <w:suppressAutoHyphens/>
              <w:spacing w:after="0" w:line="240" w:lineRule="auto"/>
              <w:rPr>
                <w:rFonts w:ascii="Times New Roman" w:hAnsi="Times New Roman"/>
                <w:sz w:val="24"/>
                <w:szCs w:val="24"/>
                <w:lang w:val="pt-BR"/>
              </w:rPr>
            </w:pPr>
            <w:r w:rsidRPr="00D80A65">
              <w:rPr>
                <w:rFonts w:ascii="Times New Roman" w:hAnsi="Times New Roman"/>
                <w:sz w:val="24"/>
                <w:szCs w:val="24"/>
                <w:lang w:val="pt-BR"/>
              </w:rPr>
              <w:t>Faksas: (8 441) 57 874</w:t>
            </w:r>
          </w:p>
          <w:p w:rsidR="00ED5847" w:rsidRPr="00D80A65" w:rsidRDefault="00ED5847" w:rsidP="00C903F0">
            <w:pPr>
              <w:tabs>
                <w:tab w:val="left" w:pos="5670"/>
              </w:tabs>
              <w:suppressAutoHyphens/>
              <w:spacing w:after="0" w:line="240" w:lineRule="auto"/>
              <w:rPr>
                <w:rFonts w:ascii="Times New Roman" w:hAnsi="Times New Roman"/>
                <w:sz w:val="24"/>
                <w:szCs w:val="24"/>
                <w:lang w:val="es-MX"/>
              </w:rPr>
            </w:pPr>
            <w:r w:rsidRPr="00D80A65">
              <w:rPr>
                <w:rFonts w:ascii="Times New Roman" w:hAnsi="Times New Roman"/>
                <w:sz w:val="24"/>
                <w:szCs w:val="24"/>
                <w:lang w:val="es-MX"/>
              </w:rPr>
              <w:t xml:space="preserve">El. </w:t>
            </w:r>
            <w:proofErr w:type="spellStart"/>
            <w:r w:rsidRPr="00D80A65">
              <w:rPr>
                <w:rFonts w:ascii="Times New Roman" w:hAnsi="Times New Roman"/>
                <w:sz w:val="24"/>
                <w:szCs w:val="24"/>
                <w:lang w:val="es-MX"/>
              </w:rPr>
              <w:t>Paštas</w:t>
            </w:r>
            <w:proofErr w:type="spellEnd"/>
            <w:r w:rsidRPr="00D80A65">
              <w:rPr>
                <w:rFonts w:ascii="Times New Roman" w:hAnsi="Times New Roman"/>
                <w:sz w:val="24"/>
                <w:szCs w:val="24"/>
                <w:lang w:val="es-MX"/>
              </w:rPr>
              <w:t xml:space="preserve">: </w:t>
            </w:r>
            <w:hyperlink r:id="rId19" w:history="1">
              <w:r w:rsidRPr="00D80A65">
                <w:rPr>
                  <w:rStyle w:val="Hipersaitas"/>
                  <w:rFonts w:ascii="Times New Roman" w:hAnsi="Times New Roman"/>
                  <w:sz w:val="24"/>
                  <w:szCs w:val="24"/>
                  <w:lang w:val="es-MX"/>
                </w:rPr>
                <w:t>info@pagegiai.lt</w:t>
              </w:r>
            </w:hyperlink>
          </w:p>
          <w:p w:rsidR="00ED5847" w:rsidRPr="00D80A65" w:rsidRDefault="00ED5847" w:rsidP="00C903F0">
            <w:pPr>
              <w:spacing w:after="0" w:line="240" w:lineRule="auto"/>
              <w:rPr>
                <w:rFonts w:ascii="Times New Roman" w:hAnsi="Times New Roman"/>
                <w:sz w:val="24"/>
                <w:szCs w:val="24"/>
                <w:lang w:val="es-ES"/>
              </w:rPr>
            </w:pPr>
            <w:r w:rsidRPr="00D80A65">
              <w:rPr>
                <w:rFonts w:ascii="Times New Roman" w:hAnsi="Times New Roman"/>
                <w:bCs/>
                <w:color w:val="000000"/>
                <w:sz w:val="24"/>
                <w:szCs w:val="24"/>
              </w:rPr>
              <w:t xml:space="preserve">Sąskaita Nr.:LT807300010002596276  </w:t>
            </w:r>
          </w:p>
          <w:p w:rsidR="00ED5847" w:rsidRPr="00D80A65" w:rsidRDefault="00ED5847" w:rsidP="00C903F0">
            <w:pPr>
              <w:spacing w:after="0" w:line="240" w:lineRule="auto"/>
              <w:rPr>
                <w:rFonts w:ascii="Times New Roman" w:hAnsi="Times New Roman"/>
                <w:color w:val="000000"/>
                <w:sz w:val="24"/>
                <w:szCs w:val="24"/>
              </w:rPr>
            </w:pPr>
            <w:r w:rsidRPr="00D80A65">
              <w:rPr>
                <w:rFonts w:ascii="Times New Roman" w:hAnsi="Times New Roman"/>
                <w:bCs/>
                <w:color w:val="000000"/>
                <w:sz w:val="24"/>
                <w:szCs w:val="24"/>
              </w:rPr>
              <w:t>Bankas:</w:t>
            </w:r>
            <w:r w:rsidRPr="00D80A65">
              <w:rPr>
                <w:rFonts w:ascii="Times New Roman" w:hAnsi="Times New Roman"/>
                <w:sz w:val="24"/>
                <w:szCs w:val="24"/>
                <w:lang w:val="es-ES"/>
              </w:rPr>
              <w:t>AB ,,</w:t>
            </w:r>
            <w:proofErr w:type="spellStart"/>
            <w:r w:rsidRPr="00D80A65">
              <w:rPr>
                <w:rFonts w:ascii="Times New Roman" w:hAnsi="Times New Roman"/>
                <w:sz w:val="24"/>
                <w:szCs w:val="24"/>
                <w:lang w:val="es-ES"/>
              </w:rPr>
              <w:t>Swedbank</w:t>
            </w:r>
            <w:proofErr w:type="spellEnd"/>
            <w:r w:rsidRPr="00D80A65">
              <w:rPr>
                <w:rFonts w:ascii="Times New Roman" w:hAnsi="Times New Roman"/>
                <w:sz w:val="24"/>
                <w:szCs w:val="24"/>
                <w:lang w:val="es-ES"/>
              </w:rPr>
              <w:t>“</w:t>
            </w:r>
          </w:p>
          <w:p w:rsidR="00ED5847" w:rsidRPr="00D80A65" w:rsidRDefault="00ED5847" w:rsidP="00C903F0">
            <w:pPr>
              <w:spacing w:after="0" w:line="240" w:lineRule="auto"/>
              <w:rPr>
                <w:rFonts w:ascii="Times New Roman" w:hAnsi="Times New Roman"/>
                <w:color w:val="000000"/>
                <w:sz w:val="24"/>
                <w:szCs w:val="24"/>
              </w:rPr>
            </w:pPr>
            <w:r w:rsidRPr="00D80A65">
              <w:rPr>
                <w:rFonts w:ascii="Times New Roman" w:hAnsi="Times New Roman"/>
                <w:bCs/>
                <w:color w:val="000000"/>
                <w:sz w:val="24"/>
                <w:szCs w:val="24"/>
              </w:rPr>
              <w:t>Banko kodas: 73000</w:t>
            </w:r>
          </w:p>
          <w:p w:rsidR="00ED5847" w:rsidRPr="00D80A65" w:rsidRDefault="00ED5847" w:rsidP="00C903F0">
            <w:pPr>
              <w:tabs>
                <w:tab w:val="left" w:pos="5670"/>
              </w:tabs>
              <w:suppressAutoHyphens/>
              <w:spacing w:after="0" w:line="240" w:lineRule="auto"/>
              <w:rPr>
                <w:rFonts w:ascii="Times New Roman" w:hAnsi="Times New Roman"/>
                <w:sz w:val="24"/>
                <w:szCs w:val="24"/>
                <w:lang w:val="pt-BR"/>
              </w:rPr>
            </w:pPr>
          </w:p>
          <w:p w:rsidR="00ED5847" w:rsidRDefault="00ED5847" w:rsidP="00C903F0">
            <w:pPr>
              <w:tabs>
                <w:tab w:val="left" w:pos="5670"/>
              </w:tabs>
              <w:suppressAutoHyphens/>
              <w:spacing w:after="0" w:line="240" w:lineRule="auto"/>
              <w:rPr>
                <w:rFonts w:ascii="Times New Roman" w:hAnsi="Times New Roman"/>
                <w:b/>
                <w:sz w:val="24"/>
                <w:szCs w:val="24"/>
                <w:lang w:val="pt-BR"/>
              </w:rPr>
            </w:pPr>
            <w:r w:rsidRPr="00D80A65">
              <w:rPr>
                <w:rFonts w:ascii="Times New Roman" w:hAnsi="Times New Roman"/>
                <w:b/>
                <w:sz w:val="24"/>
                <w:szCs w:val="24"/>
                <w:lang w:val="pt-BR"/>
              </w:rPr>
              <w:t>Administracijos direktorius</w:t>
            </w:r>
            <w:r>
              <w:rPr>
                <w:rFonts w:ascii="Times New Roman" w:hAnsi="Times New Roman"/>
                <w:b/>
                <w:sz w:val="24"/>
                <w:szCs w:val="24"/>
                <w:lang w:val="pt-BR"/>
              </w:rPr>
              <w:t xml:space="preserve"> pavaduotojas,</w:t>
            </w:r>
          </w:p>
          <w:p w:rsidR="00ED5847" w:rsidRDefault="006F155C" w:rsidP="00C903F0">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p</w:t>
            </w:r>
            <w:r w:rsidR="00ED5847">
              <w:rPr>
                <w:rFonts w:ascii="Times New Roman" w:hAnsi="Times New Roman"/>
                <w:b/>
                <w:sz w:val="24"/>
                <w:szCs w:val="24"/>
                <w:lang w:val="pt-BR"/>
              </w:rPr>
              <w:t>avaduojantis direktorių</w:t>
            </w:r>
          </w:p>
          <w:p w:rsidR="00ED5847" w:rsidRPr="00083EF0" w:rsidRDefault="00ED5847" w:rsidP="00C903F0">
            <w:pPr>
              <w:tabs>
                <w:tab w:val="left" w:pos="5670"/>
              </w:tabs>
              <w:suppressAutoHyphens/>
              <w:spacing w:after="0" w:line="240" w:lineRule="auto"/>
              <w:rPr>
                <w:rFonts w:ascii="Times New Roman" w:hAnsi="Times New Roman"/>
                <w:sz w:val="24"/>
                <w:szCs w:val="24"/>
                <w:lang w:val="pt-BR"/>
              </w:rPr>
            </w:pPr>
            <w:r>
              <w:rPr>
                <w:rFonts w:ascii="Times New Roman" w:hAnsi="Times New Roman"/>
                <w:sz w:val="24"/>
                <w:szCs w:val="24"/>
                <w:lang w:val="pt-BR"/>
              </w:rPr>
              <w:t>Eugenijus Dargužas</w:t>
            </w:r>
          </w:p>
          <w:p w:rsidR="00ED5847" w:rsidRPr="00D80A65" w:rsidRDefault="00ED5847" w:rsidP="00C903F0">
            <w:pPr>
              <w:suppressAutoHyphens/>
              <w:spacing w:after="0" w:line="240" w:lineRule="auto"/>
              <w:rPr>
                <w:rFonts w:ascii="Times New Roman" w:hAnsi="Times New Roman"/>
                <w:sz w:val="24"/>
                <w:szCs w:val="24"/>
              </w:rPr>
            </w:pPr>
          </w:p>
          <w:p w:rsidR="00ED5847" w:rsidRPr="00D80A65" w:rsidRDefault="00ED5847" w:rsidP="00C903F0">
            <w:pPr>
              <w:suppressAutoHyphens/>
              <w:spacing w:after="0" w:line="240" w:lineRule="auto"/>
              <w:rPr>
                <w:rFonts w:ascii="Times New Roman" w:hAnsi="Times New Roman"/>
                <w:sz w:val="24"/>
                <w:szCs w:val="24"/>
                <w:lang w:val="es-MX"/>
              </w:rPr>
            </w:pPr>
          </w:p>
          <w:p w:rsidR="00ED5847" w:rsidRPr="00D80A65" w:rsidRDefault="00ED5847" w:rsidP="00C903F0">
            <w:pPr>
              <w:suppressAutoHyphens/>
              <w:spacing w:after="0" w:line="240" w:lineRule="auto"/>
              <w:rPr>
                <w:rFonts w:ascii="Times New Roman" w:hAnsi="Times New Roman"/>
                <w:sz w:val="24"/>
                <w:szCs w:val="24"/>
              </w:rPr>
            </w:pPr>
            <w:r w:rsidRPr="00D80A65">
              <w:rPr>
                <w:rFonts w:ascii="Times New Roman" w:hAnsi="Times New Roman"/>
                <w:sz w:val="24"/>
                <w:szCs w:val="24"/>
              </w:rPr>
              <w:t>........................................</w:t>
            </w:r>
          </w:p>
          <w:p w:rsidR="00ED5847" w:rsidRPr="00D80A65" w:rsidRDefault="00ED5847" w:rsidP="00C903F0">
            <w:pPr>
              <w:tabs>
                <w:tab w:val="num" w:pos="786"/>
              </w:tabs>
              <w:autoSpaceDE w:val="0"/>
              <w:autoSpaceDN w:val="0"/>
              <w:adjustRightInd w:val="0"/>
              <w:spacing w:after="0" w:line="240" w:lineRule="auto"/>
              <w:rPr>
                <w:rFonts w:ascii="Times New Roman" w:hAnsi="Times New Roman"/>
                <w:sz w:val="24"/>
                <w:szCs w:val="24"/>
              </w:rPr>
            </w:pPr>
            <w:r w:rsidRPr="00D80A65">
              <w:rPr>
                <w:rFonts w:ascii="Times New Roman" w:hAnsi="Times New Roman"/>
                <w:sz w:val="24"/>
                <w:szCs w:val="24"/>
              </w:rPr>
              <w:t>A. V</w:t>
            </w:r>
            <w:r>
              <w:rPr>
                <w:rFonts w:ascii="Times New Roman" w:hAnsi="Times New Roman"/>
                <w:sz w:val="24"/>
                <w:szCs w:val="24"/>
              </w:rPr>
              <w:t>.</w:t>
            </w:r>
          </w:p>
        </w:tc>
        <w:tc>
          <w:tcPr>
            <w:tcW w:w="4006" w:type="dxa"/>
          </w:tcPr>
          <w:p w:rsidR="00ED5847" w:rsidRPr="00D80A65" w:rsidRDefault="00ED5847" w:rsidP="00C903F0">
            <w:pPr>
              <w:tabs>
                <w:tab w:val="num" w:pos="786"/>
              </w:tabs>
              <w:autoSpaceDE w:val="0"/>
              <w:autoSpaceDN w:val="0"/>
              <w:adjustRightInd w:val="0"/>
              <w:spacing w:after="0" w:line="240" w:lineRule="auto"/>
              <w:rPr>
                <w:rFonts w:ascii="Times New Roman" w:hAnsi="Times New Roman"/>
                <w:b/>
                <w:bCs/>
                <w:sz w:val="24"/>
                <w:szCs w:val="24"/>
              </w:rPr>
            </w:pPr>
            <w:r w:rsidRPr="00D80A65">
              <w:rPr>
                <w:rFonts w:ascii="Times New Roman" w:hAnsi="Times New Roman"/>
                <w:b/>
                <w:bCs/>
                <w:sz w:val="24"/>
                <w:szCs w:val="24"/>
              </w:rPr>
              <w:t>RANGOVAS:</w:t>
            </w:r>
          </w:p>
          <w:p w:rsidR="00ED5847" w:rsidRPr="00C55D7C" w:rsidRDefault="00ED5847" w:rsidP="00C903F0">
            <w:pPr>
              <w:pStyle w:val="Stilius3"/>
              <w:spacing w:before="0"/>
              <w:rPr>
                <w:b/>
                <w:bCs/>
                <w:sz w:val="24"/>
                <w:szCs w:val="24"/>
              </w:rPr>
            </w:pPr>
            <w:r w:rsidRPr="00C55D7C">
              <w:rPr>
                <w:b/>
                <w:bCs/>
                <w:sz w:val="24"/>
                <w:szCs w:val="24"/>
              </w:rPr>
              <w:t>AB ,,</w:t>
            </w:r>
            <w:r>
              <w:rPr>
                <w:b/>
                <w:bCs/>
                <w:sz w:val="24"/>
                <w:szCs w:val="24"/>
              </w:rPr>
              <w:t>Kelių priežiūra</w:t>
            </w:r>
            <w:r w:rsidRPr="00C55D7C">
              <w:rPr>
                <w:b/>
                <w:bCs/>
                <w:sz w:val="24"/>
                <w:szCs w:val="24"/>
              </w:rPr>
              <w:t>“</w:t>
            </w:r>
          </w:p>
          <w:p w:rsidR="00ED5847" w:rsidRPr="00C55D7C" w:rsidRDefault="00ED5847" w:rsidP="00C903F0">
            <w:pPr>
              <w:pStyle w:val="Stilius3"/>
              <w:spacing w:before="0"/>
              <w:rPr>
                <w:sz w:val="24"/>
                <w:szCs w:val="24"/>
              </w:rPr>
            </w:pPr>
            <w:r w:rsidRPr="00C55D7C">
              <w:rPr>
                <w:sz w:val="24"/>
                <w:szCs w:val="24"/>
              </w:rPr>
              <w:t xml:space="preserve">Adresas: </w:t>
            </w:r>
            <w:r w:rsidRPr="00806206">
              <w:rPr>
                <w:sz w:val="24"/>
              </w:rPr>
              <w:t>Savanorių pr. 321C, Kaunas</w:t>
            </w:r>
          </w:p>
          <w:p w:rsidR="00ED5847" w:rsidRPr="00C55D7C" w:rsidRDefault="00ED5847" w:rsidP="00C903F0">
            <w:pPr>
              <w:pStyle w:val="Stilius3"/>
              <w:spacing w:before="0"/>
              <w:rPr>
                <w:sz w:val="24"/>
                <w:szCs w:val="24"/>
              </w:rPr>
            </w:pPr>
            <w:r w:rsidRPr="00C55D7C">
              <w:rPr>
                <w:sz w:val="24"/>
                <w:szCs w:val="24"/>
              </w:rPr>
              <w:t>PVM mokėtojo kodas:</w:t>
            </w:r>
            <w:r w:rsidRPr="00083EF0">
              <w:rPr>
                <w:sz w:val="32"/>
                <w:szCs w:val="24"/>
              </w:rPr>
              <w:t xml:space="preserve"> </w:t>
            </w:r>
            <w:r w:rsidRPr="00083EF0">
              <w:rPr>
                <w:sz w:val="24"/>
              </w:rPr>
              <w:t>LT321121314</w:t>
            </w:r>
          </w:p>
          <w:p w:rsidR="00ED5847" w:rsidRPr="00C55D7C" w:rsidRDefault="00ED5847" w:rsidP="00C903F0">
            <w:pPr>
              <w:pStyle w:val="Stilius3"/>
              <w:spacing w:before="0"/>
              <w:rPr>
                <w:sz w:val="24"/>
                <w:szCs w:val="24"/>
              </w:rPr>
            </w:pPr>
            <w:r w:rsidRPr="00C55D7C">
              <w:rPr>
                <w:sz w:val="24"/>
                <w:szCs w:val="24"/>
              </w:rPr>
              <w:t xml:space="preserve">Įstaigos kodas: </w:t>
            </w:r>
            <w:r w:rsidRPr="00083EF0">
              <w:rPr>
                <w:sz w:val="24"/>
              </w:rPr>
              <w:t>232112130</w:t>
            </w:r>
          </w:p>
          <w:p w:rsidR="00ED5847" w:rsidRPr="00C55D7C" w:rsidRDefault="00ED5847" w:rsidP="00C903F0">
            <w:pPr>
              <w:pStyle w:val="Stilius3"/>
              <w:spacing w:before="0"/>
              <w:rPr>
                <w:sz w:val="24"/>
                <w:szCs w:val="24"/>
              </w:rPr>
            </w:pPr>
            <w:r w:rsidRPr="00C55D7C">
              <w:rPr>
                <w:sz w:val="24"/>
                <w:szCs w:val="24"/>
              </w:rPr>
              <w:t xml:space="preserve">Telefonas: </w:t>
            </w:r>
            <w:r w:rsidRPr="00083EF0">
              <w:rPr>
                <w:rStyle w:val="tekstassuikonatelefonas"/>
                <w:sz w:val="24"/>
              </w:rPr>
              <w:t>(8 37) 202 293</w:t>
            </w:r>
          </w:p>
          <w:p w:rsidR="00ED5847" w:rsidRDefault="00ED5847" w:rsidP="00C903F0">
            <w:pPr>
              <w:pStyle w:val="Stilius3"/>
              <w:spacing w:before="0"/>
              <w:rPr>
                <w:sz w:val="24"/>
                <w:szCs w:val="24"/>
              </w:rPr>
            </w:pPr>
            <w:r w:rsidRPr="00C55D7C">
              <w:rPr>
                <w:sz w:val="24"/>
                <w:szCs w:val="24"/>
              </w:rPr>
              <w:t xml:space="preserve">Faksas: </w:t>
            </w:r>
            <w:r w:rsidRPr="00083EF0">
              <w:rPr>
                <w:rStyle w:val="tekstassuikonatelefonas"/>
                <w:sz w:val="24"/>
              </w:rPr>
              <w:t>(8 37)</w:t>
            </w:r>
            <w:r>
              <w:rPr>
                <w:rStyle w:val="tekstassuikonatelefonas"/>
                <w:sz w:val="24"/>
              </w:rPr>
              <w:t xml:space="preserve"> 322 469</w:t>
            </w:r>
          </w:p>
          <w:p w:rsidR="00ED5847" w:rsidRPr="00C55D7C" w:rsidRDefault="00ED5847" w:rsidP="00C903F0">
            <w:pPr>
              <w:pStyle w:val="Stilius3"/>
              <w:spacing w:before="0"/>
              <w:rPr>
                <w:sz w:val="24"/>
                <w:szCs w:val="24"/>
              </w:rPr>
            </w:pPr>
            <w:r w:rsidRPr="00C55D7C">
              <w:rPr>
                <w:sz w:val="24"/>
                <w:szCs w:val="24"/>
              </w:rPr>
              <w:t xml:space="preserve">El. Paštas: </w:t>
            </w:r>
            <w:hyperlink r:id="rId20" w:history="1">
              <w:r w:rsidRPr="00083EF0">
                <w:rPr>
                  <w:rStyle w:val="Hipersaitas"/>
                  <w:sz w:val="24"/>
                </w:rPr>
                <w:t>info@keliuprieziura.lt</w:t>
              </w:r>
            </w:hyperlink>
            <w:r w:rsidRPr="00083EF0">
              <w:rPr>
                <w:rStyle w:val="tekstassuikonatelefonas"/>
                <w:sz w:val="24"/>
              </w:rPr>
              <w:t xml:space="preserve"> </w:t>
            </w:r>
          </w:p>
          <w:p w:rsidR="00ED5847" w:rsidRPr="00C55D7C" w:rsidRDefault="00ED5847" w:rsidP="00C903F0">
            <w:pPr>
              <w:pStyle w:val="Stilius3"/>
              <w:spacing w:before="0"/>
              <w:rPr>
                <w:sz w:val="24"/>
                <w:szCs w:val="24"/>
              </w:rPr>
            </w:pPr>
            <w:r w:rsidRPr="00C55D7C">
              <w:rPr>
                <w:sz w:val="24"/>
                <w:szCs w:val="24"/>
              </w:rPr>
              <w:t xml:space="preserve">Sąskaita Nr.: </w:t>
            </w:r>
            <w:r w:rsidRPr="002F7B4D">
              <w:rPr>
                <w:color w:val="000000"/>
                <w:sz w:val="24"/>
                <w:szCs w:val="24"/>
              </w:rPr>
              <w:t>LT274010042502586607</w:t>
            </w:r>
          </w:p>
          <w:p w:rsidR="00ED5847" w:rsidRPr="00401873" w:rsidRDefault="00ED5847" w:rsidP="00C903F0">
            <w:pPr>
              <w:spacing w:after="0" w:line="240" w:lineRule="auto"/>
              <w:jc w:val="both"/>
              <w:rPr>
                <w:rFonts w:ascii="Times New Roman" w:hAnsi="Times New Roman"/>
                <w:color w:val="000000"/>
                <w:sz w:val="24"/>
                <w:szCs w:val="24"/>
              </w:rPr>
            </w:pPr>
            <w:r w:rsidRPr="00401873">
              <w:rPr>
                <w:rFonts w:ascii="Times New Roman" w:hAnsi="Times New Roman"/>
                <w:sz w:val="24"/>
                <w:szCs w:val="24"/>
              </w:rPr>
              <w:t xml:space="preserve">Bankas: </w:t>
            </w:r>
            <w:r w:rsidRPr="00401873">
              <w:rPr>
                <w:rFonts w:ascii="Times New Roman" w:hAnsi="Times New Roman"/>
                <w:color w:val="000000"/>
                <w:sz w:val="24"/>
                <w:szCs w:val="24"/>
              </w:rPr>
              <w:t xml:space="preserve"> </w:t>
            </w:r>
            <w:proofErr w:type="spellStart"/>
            <w:r w:rsidRPr="00401873">
              <w:rPr>
                <w:rFonts w:ascii="Times New Roman" w:hAnsi="Times New Roman"/>
                <w:color w:val="000000"/>
                <w:sz w:val="24"/>
                <w:szCs w:val="24"/>
              </w:rPr>
              <w:t>Luminor</w:t>
            </w:r>
            <w:proofErr w:type="spellEnd"/>
            <w:r w:rsidRPr="00401873">
              <w:rPr>
                <w:rFonts w:ascii="Times New Roman" w:hAnsi="Times New Roman"/>
                <w:color w:val="000000"/>
                <w:sz w:val="24"/>
                <w:szCs w:val="24"/>
              </w:rPr>
              <w:t xml:space="preserve"> </w:t>
            </w:r>
            <w:proofErr w:type="spellStart"/>
            <w:r w:rsidRPr="00401873">
              <w:rPr>
                <w:rFonts w:ascii="Times New Roman" w:hAnsi="Times New Roman"/>
                <w:color w:val="000000"/>
                <w:sz w:val="24"/>
                <w:szCs w:val="24"/>
              </w:rPr>
              <w:t>Bank</w:t>
            </w:r>
            <w:proofErr w:type="spellEnd"/>
          </w:p>
          <w:p w:rsidR="00ED5847" w:rsidRPr="00C55D7C" w:rsidRDefault="00ED5847" w:rsidP="00C903F0">
            <w:pPr>
              <w:pStyle w:val="Stilius3"/>
              <w:spacing w:before="0"/>
              <w:rPr>
                <w:sz w:val="24"/>
                <w:szCs w:val="24"/>
              </w:rPr>
            </w:pPr>
            <w:r>
              <w:rPr>
                <w:sz w:val="24"/>
                <w:szCs w:val="24"/>
              </w:rPr>
              <w:t>Banko kodas: 40100</w:t>
            </w:r>
          </w:p>
          <w:p w:rsidR="00ED5847" w:rsidRPr="00C55D7C" w:rsidRDefault="00ED5847" w:rsidP="00C903F0">
            <w:pPr>
              <w:pStyle w:val="Stilius3"/>
              <w:spacing w:before="0"/>
              <w:rPr>
                <w:sz w:val="24"/>
                <w:szCs w:val="24"/>
              </w:rPr>
            </w:pPr>
          </w:p>
          <w:p w:rsidR="008D6E2E" w:rsidRDefault="008D6E2E" w:rsidP="008D6E2E">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 xml:space="preserve">Komercijos departamento </w:t>
            </w:r>
          </w:p>
          <w:p w:rsidR="008D6E2E" w:rsidRDefault="008D6E2E" w:rsidP="008D6E2E">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 xml:space="preserve">Pardavimų ir verslo vystymo </w:t>
            </w:r>
          </w:p>
          <w:p w:rsidR="008D6E2E" w:rsidRPr="008D6E2E" w:rsidRDefault="008D6E2E" w:rsidP="008D6E2E">
            <w:pPr>
              <w:tabs>
                <w:tab w:val="left" w:pos="5670"/>
              </w:tabs>
              <w:suppressAutoHyphens/>
              <w:spacing w:after="0" w:line="240" w:lineRule="auto"/>
              <w:rPr>
                <w:rFonts w:ascii="Times New Roman" w:hAnsi="Times New Roman"/>
                <w:b/>
                <w:sz w:val="24"/>
                <w:szCs w:val="24"/>
                <w:lang w:val="pt-BR"/>
              </w:rPr>
            </w:pPr>
            <w:r>
              <w:rPr>
                <w:rFonts w:ascii="Times New Roman" w:hAnsi="Times New Roman"/>
                <w:b/>
                <w:sz w:val="24"/>
                <w:szCs w:val="24"/>
                <w:lang w:val="pt-BR"/>
              </w:rPr>
              <w:t>skyriaus vadovas</w:t>
            </w:r>
          </w:p>
          <w:p w:rsidR="008D6E2E" w:rsidRDefault="008D6E2E" w:rsidP="008D6E2E">
            <w:pPr>
              <w:tabs>
                <w:tab w:val="left" w:pos="5670"/>
              </w:tabs>
              <w:suppressAutoHyphens/>
              <w:spacing w:after="0" w:line="240" w:lineRule="auto"/>
              <w:rPr>
                <w:rFonts w:ascii="Times New Roman" w:hAnsi="Times New Roman"/>
                <w:sz w:val="24"/>
                <w:szCs w:val="24"/>
              </w:rPr>
            </w:pPr>
            <w:r>
              <w:rPr>
                <w:rFonts w:ascii="Times New Roman" w:hAnsi="Times New Roman"/>
                <w:sz w:val="24"/>
                <w:szCs w:val="24"/>
                <w:lang w:val="pt-BR"/>
              </w:rPr>
              <w:t>Eugenijus Jankauskas</w:t>
            </w:r>
          </w:p>
          <w:p w:rsidR="00ED5847" w:rsidRPr="00D80A65" w:rsidRDefault="00ED5847" w:rsidP="00C903F0">
            <w:pPr>
              <w:spacing w:after="0" w:line="240" w:lineRule="auto"/>
              <w:rPr>
                <w:rFonts w:ascii="Times New Roman" w:hAnsi="Times New Roman"/>
                <w:sz w:val="24"/>
                <w:szCs w:val="24"/>
              </w:rPr>
            </w:pPr>
          </w:p>
          <w:p w:rsidR="00ED5847" w:rsidRPr="00D80A65" w:rsidRDefault="00ED5847" w:rsidP="00C903F0">
            <w:pPr>
              <w:spacing w:after="0" w:line="240" w:lineRule="auto"/>
              <w:rPr>
                <w:rFonts w:ascii="Times New Roman" w:hAnsi="Times New Roman"/>
                <w:sz w:val="24"/>
                <w:szCs w:val="24"/>
              </w:rPr>
            </w:pPr>
          </w:p>
          <w:p w:rsidR="00ED5847" w:rsidRPr="00D80A65" w:rsidRDefault="00ED5847" w:rsidP="00C903F0">
            <w:pPr>
              <w:suppressAutoHyphens/>
              <w:spacing w:after="0" w:line="240" w:lineRule="auto"/>
              <w:rPr>
                <w:rFonts w:ascii="Times New Roman" w:hAnsi="Times New Roman"/>
                <w:sz w:val="24"/>
                <w:szCs w:val="24"/>
              </w:rPr>
            </w:pPr>
            <w:r w:rsidRPr="00D80A65">
              <w:rPr>
                <w:rFonts w:ascii="Times New Roman" w:hAnsi="Times New Roman"/>
                <w:sz w:val="24"/>
                <w:szCs w:val="24"/>
              </w:rPr>
              <w:t>........................................</w:t>
            </w:r>
          </w:p>
          <w:p w:rsidR="00ED5847" w:rsidRPr="00D80A65" w:rsidRDefault="00ED5847" w:rsidP="00C903F0">
            <w:pPr>
              <w:spacing w:after="0" w:line="240" w:lineRule="auto"/>
              <w:rPr>
                <w:rFonts w:ascii="Times New Roman" w:hAnsi="Times New Roman"/>
                <w:sz w:val="24"/>
                <w:szCs w:val="24"/>
              </w:rPr>
            </w:pPr>
            <w:r w:rsidRPr="00D80A65">
              <w:rPr>
                <w:rFonts w:ascii="Times New Roman" w:hAnsi="Times New Roman"/>
                <w:sz w:val="24"/>
                <w:szCs w:val="24"/>
              </w:rPr>
              <w:t>A. V.</w:t>
            </w:r>
          </w:p>
        </w:tc>
      </w:tr>
    </w:tbl>
    <w:p w:rsidR="00ED5847" w:rsidRDefault="00ED5847" w:rsidP="008D6E2E">
      <w:pPr>
        <w:jc w:val="right"/>
        <w:rPr>
          <w:rFonts w:ascii="Times New Roman" w:hAnsi="Times New Roman"/>
          <w:sz w:val="24"/>
          <w:szCs w:val="24"/>
        </w:rPr>
      </w:pPr>
      <w:r>
        <w:rPr>
          <w:rFonts w:ascii="Times New Roman" w:hAnsi="Times New Roman"/>
          <w:sz w:val="24"/>
          <w:szCs w:val="24"/>
        </w:rPr>
        <w:lastRenderedPageBreak/>
        <w:t>Sutarties 2 priedas</w:t>
      </w:r>
    </w:p>
    <w:tbl>
      <w:tblPr>
        <w:tblW w:w="9853"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53"/>
      </w:tblGrid>
      <w:tr w:rsidR="00ED5847" w:rsidRPr="00F34E49" w:rsidTr="00C903F0">
        <w:tc>
          <w:tcPr>
            <w:tcW w:w="9853" w:type="dxa"/>
          </w:tcPr>
          <w:p w:rsidR="00ED5847" w:rsidRDefault="00ED5847" w:rsidP="00C903F0">
            <w:pPr>
              <w:pStyle w:val="prastasis1"/>
              <w:jc w:val="center"/>
              <w:rPr>
                <w:rFonts w:ascii="Times New Roman" w:hAnsi="Times New Roman" w:cs="Times New Roman"/>
                <w:color w:val="000000"/>
                <w:sz w:val="24"/>
                <w:szCs w:val="24"/>
              </w:rPr>
            </w:pPr>
            <w:r>
              <w:rPr>
                <w:rFonts w:ascii="Times New Roman" w:hAnsi="Times New Roman" w:cs="Times New Roman"/>
                <w:b/>
                <w:color w:val="000000"/>
                <w:sz w:val="24"/>
                <w:szCs w:val="24"/>
              </w:rPr>
              <w:t>Statybvietės priėmimo – perdavimo aktas</w:t>
            </w:r>
          </w:p>
          <w:p w:rsidR="00ED5847" w:rsidRDefault="00ED5847" w:rsidP="00C903F0">
            <w:pPr>
              <w:pStyle w:val="prastasis1"/>
              <w:jc w:val="center"/>
              <w:rPr>
                <w:rFonts w:ascii="Times New Roman" w:hAnsi="Times New Roman" w:cs="Times New Roman"/>
                <w:color w:val="000000"/>
                <w:sz w:val="24"/>
                <w:szCs w:val="24"/>
              </w:rPr>
            </w:pPr>
            <w:r>
              <w:rPr>
                <w:rFonts w:ascii="Times New Roman" w:hAnsi="Times New Roman" w:cs="Times New Roman"/>
                <w:b/>
                <w:color w:val="000000"/>
                <w:sz w:val="24"/>
                <w:szCs w:val="24"/>
              </w:rPr>
              <w:t>[Data]</w:t>
            </w:r>
          </w:p>
        </w:tc>
      </w:tr>
      <w:tr w:rsidR="00ED5847" w:rsidRPr="00F34E49" w:rsidTr="00C903F0">
        <w:tc>
          <w:tcPr>
            <w:tcW w:w="9853" w:type="dxa"/>
          </w:tcPr>
          <w:p w:rsidR="00ED5847" w:rsidRDefault="00ED5847" w:rsidP="00C903F0">
            <w:pPr>
              <w:pStyle w:val="prastasis1"/>
              <w:widowControl w:val="0"/>
              <w:tabs>
                <w:tab w:val="left" w:pos="2410"/>
              </w:tabs>
              <w:rPr>
                <w:rFonts w:ascii="Times New Roman" w:hAnsi="Times New Roman" w:cs="Times New Roman"/>
                <w:color w:val="000000"/>
                <w:sz w:val="24"/>
                <w:szCs w:val="24"/>
              </w:rPr>
            </w:pPr>
            <w:r>
              <w:rPr>
                <w:rFonts w:ascii="Times New Roman" w:hAnsi="Times New Roman" w:cs="Times New Roman"/>
                <w:b/>
                <w:color w:val="000000"/>
                <w:sz w:val="24"/>
                <w:szCs w:val="24"/>
              </w:rPr>
              <w:t>Rangos sutarties numeris:</w:t>
            </w:r>
          </w:p>
        </w:tc>
      </w:tr>
      <w:tr w:rsidR="00ED5847" w:rsidRPr="00F34E49" w:rsidTr="00C903F0">
        <w:trPr>
          <w:trHeight w:val="420"/>
        </w:trPr>
        <w:tc>
          <w:tcPr>
            <w:tcW w:w="9853"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Statybvietės adresas:</w:t>
            </w:r>
          </w:p>
        </w:tc>
      </w:tr>
      <w:tr w:rsidR="00ED5847" w:rsidRPr="00F34E49" w:rsidTr="00C903F0">
        <w:tc>
          <w:tcPr>
            <w:tcW w:w="9853" w:type="dxa"/>
          </w:tcPr>
          <w:p w:rsidR="00ED5847" w:rsidRDefault="00ED5847" w:rsidP="00C903F0">
            <w:pPr>
              <w:pStyle w:val="prastasis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Užsakovas </w:t>
            </w:r>
            <w:r w:rsidRPr="00B50154">
              <w:rPr>
                <w:rFonts w:ascii="Times New Roman" w:hAnsi="Times New Roman" w:cs="Times New Roman"/>
                <w:sz w:val="24"/>
                <w:szCs w:val="24"/>
              </w:rPr>
              <w:t>– {pavadinimas}, vadovaudamasis sutarties sąlygų nuostatomis šiuo Statybvietės priėmimo - perdavimo aktu suteikia Rangovui – {pavadinimas}</w:t>
            </w:r>
            <w:r>
              <w:rPr>
                <w:rFonts w:ascii="Times New Roman" w:hAnsi="Times New Roman" w:cs="Times New Roman"/>
                <w:color w:val="000000"/>
                <w:sz w:val="24"/>
                <w:szCs w:val="24"/>
              </w:rPr>
              <w:t xml:space="preserve"> Statybvietės valdymo teisę.</w:t>
            </w:r>
          </w:p>
          <w:p w:rsidR="00ED5847" w:rsidRDefault="00ED5847" w:rsidP="00C903F0">
            <w:pPr>
              <w:pStyle w:val="prastasis1"/>
              <w:jc w:val="both"/>
              <w:rPr>
                <w:rFonts w:ascii="Times New Roman" w:hAnsi="Times New Roman" w:cs="Times New Roman"/>
                <w:color w:val="000000"/>
                <w:sz w:val="24"/>
                <w:szCs w:val="24"/>
              </w:rPr>
            </w:pPr>
            <w:r>
              <w:rPr>
                <w:rFonts w:ascii="Times New Roman" w:hAnsi="Times New Roman" w:cs="Times New Roman"/>
                <w:color w:val="000000"/>
                <w:sz w:val="24"/>
                <w:szCs w:val="24"/>
              </w:rPr>
              <w:t>Rangovas, šiuo aktu perėmęs Statybvietę, tampa atsakingu už Statybvietę ir jos prieigas pagal Sutartį. Rangovas, pasirašydamas šį aktą patvirtina, kad:</w:t>
            </w:r>
          </w:p>
          <w:p w:rsidR="00ED5847" w:rsidRDefault="00ED5847" w:rsidP="00C903F0">
            <w:pPr>
              <w:pStyle w:val="prastasis1"/>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Statybvietės ribos pažymėtos brėžinyje, fiziškai parodytos Rangovo atstovui.</w:t>
            </w:r>
          </w:p>
          <w:p w:rsidR="00ED5847" w:rsidRDefault="00ED5847" w:rsidP="00C903F0">
            <w:pPr>
              <w:pStyle w:val="prastasis1"/>
              <w:numPr>
                <w:ilvl w:val="0"/>
                <w:numId w:val="6"/>
              </w:numPr>
              <w:jc w:val="both"/>
              <w:rPr>
                <w:rFonts w:ascii="Times New Roman" w:hAnsi="Times New Roman" w:cs="Times New Roman"/>
                <w:color w:val="000000"/>
                <w:sz w:val="24"/>
                <w:szCs w:val="24"/>
              </w:rPr>
            </w:pPr>
            <w:r>
              <w:rPr>
                <w:rFonts w:ascii="Times New Roman" w:hAnsi="Times New Roman" w:cs="Times New Roman"/>
                <w:color w:val="000000"/>
                <w:sz w:val="24"/>
                <w:szCs w:val="24"/>
              </w:rPr>
              <w:t>Rangovui yra perduotas Statybvietės ribų brėžinys.</w:t>
            </w:r>
          </w:p>
          <w:p w:rsidR="00ED5847" w:rsidRDefault="00ED5847" w:rsidP="00C903F0">
            <w:pPr>
              <w:pStyle w:val="prastasis1"/>
              <w:jc w:val="both"/>
              <w:rPr>
                <w:rFonts w:ascii="Times New Roman" w:hAnsi="Times New Roman" w:cs="Times New Roman"/>
                <w:color w:val="000000"/>
                <w:sz w:val="24"/>
                <w:szCs w:val="24"/>
              </w:rPr>
            </w:pPr>
          </w:p>
          <w:p w:rsidR="00ED5847" w:rsidRDefault="00ED5847" w:rsidP="00C903F0">
            <w:pPr>
              <w:pStyle w:val="prastasis1"/>
              <w:jc w:val="both"/>
              <w:rPr>
                <w:rFonts w:ascii="Times New Roman" w:hAnsi="Times New Roman" w:cs="Times New Roman"/>
                <w:color w:val="000000"/>
                <w:sz w:val="24"/>
                <w:szCs w:val="24"/>
              </w:rPr>
            </w:pPr>
            <w:r>
              <w:rPr>
                <w:rFonts w:ascii="Times New Roman" w:hAnsi="Times New Roman" w:cs="Times New Roman"/>
                <w:color w:val="000000"/>
                <w:sz w:val="24"/>
                <w:szCs w:val="24"/>
              </w:rPr>
              <w:t>Statybvietės priėmimo - perdavimo metu yra užfiksuota esama Statybvietės priklausinių būklė, už kurią Rangovas yra atsakingas:</w:t>
            </w:r>
          </w:p>
          <w:p w:rsidR="00ED5847" w:rsidRDefault="00ED5847" w:rsidP="00C903F0">
            <w:pPr>
              <w:pStyle w:val="prastasis1"/>
              <w:numPr>
                <w:ilvl w:val="0"/>
                <w:numId w:val="7"/>
              </w:numPr>
              <w:jc w:val="both"/>
              <w:rPr>
                <w:rFonts w:ascii="Times New Roman" w:hAnsi="Times New Roman" w:cs="Times New Roman"/>
                <w:color w:val="000000"/>
                <w:sz w:val="24"/>
                <w:szCs w:val="24"/>
              </w:rPr>
            </w:pPr>
          </w:p>
          <w:p w:rsidR="00ED5847" w:rsidRDefault="00ED5847" w:rsidP="00C903F0">
            <w:pPr>
              <w:pStyle w:val="prastasis1"/>
              <w:numPr>
                <w:ilvl w:val="0"/>
                <w:numId w:val="7"/>
              </w:numPr>
              <w:jc w:val="both"/>
              <w:rPr>
                <w:rFonts w:ascii="Times New Roman" w:hAnsi="Times New Roman" w:cs="Times New Roman"/>
                <w:color w:val="000000"/>
                <w:sz w:val="24"/>
                <w:szCs w:val="24"/>
              </w:rPr>
            </w:pPr>
          </w:p>
          <w:p w:rsidR="00ED5847" w:rsidRDefault="00ED5847" w:rsidP="00C903F0">
            <w:pPr>
              <w:pStyle w:val="prastasis1"/>
              <w:jc w:val="both"/>
              <w:rPr>
                <w:rFonts w:ascii="Times New Roman" w:hAnsi="Times New Roman" w:cs="Times New Roman"/>
                <w:color w:val="000000"/>
                <w:sz w:val="24"/>
                <w:szCs w:val="24"/>
              </w:rPr>
            </w:pPr>
          </w:p>
          <w:p w:rsidR="00ED5847" w:rsidRDefault="00ED5847" w:rsidP="00C903F0">
            <w:pPr>
              <w:pStyle w:val="prastasis1"/>
              <w:jc w:val="both"/>
              <w:rPr>
                <w:rFonts w:ascii="Times New Roman" w:hAnsi="Times New Roman" w:cs="Times New Roman"/>
                <w:color w:val="000000"/>
                <w:sz w:val="24"/>
                <w:szCs w:val="24"/>
              </w:rPr>
            </w:pPr>
          </w:p>
        </w:tc>
      </w:tr>
      <w:tr w:rsidR="00ED5847" w:rsidRPr="00F34E49" w:rsidTr="00C903F0">
        <w:tc>
          <w:tcPr>
            <w:tcW w:w="9853" w:type="dxa"/>
          </w:tcPr>
          <w:p w:rsidR="00ED5847" w:rsidRDefault="00ED5847" w:rsidP="00C903F0">
            <w:pPr>
              <w:pStyle w:val="prastasis1"/>
              <w:jc w:val="both"/>
              <w:rPr>
                <w:rFonts w:ascii="Times New Roman" w:hAnsi="Times New Roman" w:cs="Times New Roman"/>
                <w:color w:val="000000"/>
                <w:sz w:val="24"/>
                <w:szCs w:val="24"/>
              </w:rPr>
            </w:pPr>
            <w:r>
              <w:rPr>
                <w:rFonts w:ascii="Times New Roman" w:hAnsi="Times New Roman" w:cs="Times New Roman"/>
                <w:b/>
                <w:color w:val="000000"/>
                <w:sz w:val="24"/>
                <w:szCs w:val="24"/>
              </w:rPr>
              <w:t>Priedai:</w:t>
            </w:r>
          </w:p>
          <w:p w:rsidR="00ED5847" w:rsidRDefault="00ED5847" w:rsidP="00C903F0">
            <w:pPr>
              <w:pStyle w:val="prastasis1"/>
              <w:numPr>
                <w:ilvl w:val="0"/>
                <w:numId w:val="5"/>
              </w:numPr>
              <w:jc w:val="both"/>
              <w:rPr>
                <w:rFonts w:ascii="Times New Roman" w:hAnsi="Times New Roman" w:cs="Times New Roman"/>
                <w:color w:val="000000"/>
                <w:sz w:val="24"/>
                <w:szCs w:val="24"/>
              </w:rPr>
            </w:pPr>
            <w:r>
              <w:rPr>
                <w:rFonts w:ascii="Times New Roman" w:hAnsi="Times New Roman" w:cs="Times New Roman"/>
                <w:color w:val="000000"/>
                <w:sz w:val="24"/>
                <w:szCs w:val="24"/>
              </w:rPr>
              <w:t>Statybvietės ribų brėžinys;</w:t>
            </w:r>
          </w:p>
          <w:p w:rsidR="00ED5847" w:rsidRDefault="00ED5847" w:rsidP="00C903F0">
            <w:pPr>
              <w:pStyle w:val="prastasis1"/>
              <w:numPr>
                <w:ilvl w:val="0"/>
                <w:numId w:val="5"/>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Esamą Statybvietės priklausinių būklę apibūdinantys priedai, nuotraukos, aprašymai ar kita. </w:t>
            </w:r>
          </w:p>
          <w:p w:rsidR="00ED5847" w:rsidRDefault="00ED5847" w:rsidP="00C903F0">
            <w:pPr>
              <w:pStyle w:val="prastasis1"/>
              <w:ind w:left="720"/>
              <w:jc w:val="both"/>
              <w:rPr>
                <w:rFonts w:ascii="Times New Roman" w:hAnsi="Times New Roman" w:cs="Times New Roman"/>
                <w:color w:val="000000"/>
                <w:sz w:val="24"/>
                <w:szCs w:val="24"/>
              </w:rPr>
            </w:pPr>
          </w:p>
        </w:tc>
      </w:tr>
      <w:tr w:rsidR="00ED5847" w:rsidRPr="00F34E49" w:rsidTr="00C903F0">
        <w:tc>
          <w:tcPr>
            <w:tcW w:w="9853"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 xml:space="preserve">Rangovo atstovas </w:t>
            </w:r>
            <w:r>
              <w:rPr>
                <w:rFonts w:ascii="Times New Roman" w:hAnsi="Times New Roman" w:cs="Times New Roman"/>
                <w:color w:val="000000"/>
                <w:sz w:val="24"/>
                <w:szCs w:val="24"/>
              </w:rPr>
              <w:t>_____________________________________</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Parašas:______________________                                          Data</w:t>
            </w:r>
          </w:p>
        </w:tc>
      </w:tr>
      <w:tr w:rsidR="00ED5847" w:rsidRPr="00F34E49" w:rsidTr="00C903F0">
        <w:tc>
          <w:tcPr>
            <w:tcW w:w="9853"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 xml:space="preserve">Užsakovo atstovas </w:t>
            </w:r>
            <w:r>
              <w:rPr>
                <w:rFonts w:ascii="Times New Roman" w:hAnsi="Times New Roman" w:cs="Times New Roman"/>
                <w:color w:val="000000"/>
                <w:sz w:val="24"/>
                <w:szCs w:val="24"/>
              </w:rPr>
              <w:t>____________________________________</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Parašas:______________________                                          Data</w:t>
            </w:r>
          </w:p>
        </w:tc>
      </w:tr>
    </w:tbl>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3715BA" w:rsidRDefault="003715BA" w:rsidP="00401873">
      <w:pPr>
        <w:jc w:val="right"/>
        <w:rPr>
          <w:rFonts w:ascii="Times New Roman" w:hAnsi="Times New Roman"/>
          <w:sz w:val="24"/>
          <w:szCs w:val="24"/>
        </w:rPr>
      </w:pPr>
    </w:p>
    <w:p w:rsidR="003715BA" w:rsidRDefault="003715BA"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p>
    <w:p w:rsidR="008D6E2E" w:rsidRDefault="008D6E2E" w:rsidP="00401873">
      <w:pPr>
        <w:jc w:val="right"/>
        <w:rPr>
          <w:rFonts w:ascii="Times New Roman" w:hAnsi="Times New Roman"/>
          <w:sz w:val="24"/>
          <w:szCs w:val="24"/>
        </w:rPr>
      </w:pPr>
    </w:p>
    <w:p w:rsidR="00ED5847" w:rsidRDefault="00ED5847" w:rsidP="00401873">
      <w:pPr>
        <w:jc w:val="right"/>
        <w:rPr>
          <w:rFonts w:ascii="Times New Roman" w:hAnsi="Times New Roman"/>
          <w:sz w:val="24"/>
          <w:szCs w:val="24"/>
        </w:rPr>
      </w:pPr>
      <w:r>
        <w:rPr>
          <w:rFonts w:ascii="Times New Roman" w:hAnsi="Times New Roman"/>
          <w:sz w:val="24"/>
          <w:szCs w:val="24"/>
        </w:rPr>
        <w:lastRenderedPageBreak/>
        <w:t>Sutarties 3 priedas</w:t>
      </w:r>
    </w:p>
    <w:p w:rsidR="00ED5847" w:rsidRDefault="00ED5847" w:rsidP="00ED5847">
      <w:pPr>
        <w:pStyle w:val="prastasis1"/>
        <w:jc w:val="center"/>
        <w:rPr>
          <w:rFonts w:ascii="Times New Roman" w:hAnsi="Times New Roman" w:cs="Times New Roman"/>
          <w:color w:val="000000"/>
          <w:sz w:val="24"/>
          <w:szCs w:val="24"/>
        </w:rPr>
      </w:pPr>
      <w:r>
        <w:rPr>
          <w:rFonts w:ascii="Times New Roman" w:hAnsi="Times New Roman" w:cs="Times New Roman"/>
          <w:b/>
          <w:color w:val="000000"/>
          <w:sz w:val="24"/>
          <w:szCs w:val="24"/>
        </w:rPr>
        <w:t>DARBŲ PERDAVIMO</w:t>
      </w:r>
      <w:r>
        <w:rPr>
          <w:rFonts w:ascii="Times New Roman" w:hAnsi="Times New Roman" w:cs="Times New Roman"/>
          <w:color w:val="000000"/>
          <w:sz w:val="24"/>
          <w:szCs w:val="24"/>
        </w:rPr>
        <w:t>–</w:t>
      </w:r>
      <w:r>
        <w:rPr>
          <w:rFonts w:ascii="Times New Roman" w:hAnsi="Times New Roman" w:cs="Times New Roman"/>
          <w:b/>
          <w:color w:val="000000"/>
          <w:sz w:val="24"/>
          <w:szCs w:val="24"/>
        </w:rPr>
        <w:t>PRIĖMIMO AKTAS</w:t>
      </w:r>
    </w:p>
    <w:p w:rsidR="00ED5847" w:rsidRDefault="00ED5847" w:rsidP="00ED5847">
      <w:pPr>
        <w:pStyle w:val="prastasis1"/>
        <w:jc w:val="center"/>
        <w:rPr>
          <w:rFonts w:ascii="Times New Roman" w:hAnsi="Times New Roman" w:cs="Times New Roman"/>
          <w:color w:val="000000"/>
        </w:rPr>
      </w:pPr>
    </w:p>
    <w:p w:rsidR="00ED5847" w:rsidRDefault="00ED5847" w:rsidP="00ED5847">
      <w:pPr>
        <w:pStyle w:val="prastasis1"/>
        <w:jc w:val="center"/>
        <w:rPr>
          <w:rFonts w:ascii="Times New Roman" w:hAnsi="Times New Roman" w:cs="Times New Roman"/>
          <w:color w:val="000000"/>
          <w:sz w:val="24"/>
          <w:szCs w:val="24"/>
        </w:rPr>
      </w:pPr>
      <w:r>
        <w:rPr>
          <w:rFonts w:ascii="Times New Roman" w:hAnsi="Times New Roman" w:cs="Times New Roman"/>
          <w:b/>
          <w:color w:val="000000"/>
          <w:sz w:val="24"/>
          <w:szCs w:val="24"/>
        </w:rPr>
        <w:t>Pagal [sutarties pavadinimas] sutartį Nr. ......................,</w:t>
      </w:r>
    </w:p>
    <w:p w:rsidR="00ED5847" w:rsidRDefault="00ED5847" w:rsidP="00ED5847">
      <w:pPr>
        <w:pStyle w:val="prastasis1"/>
        <w:jc w:val="center"/>
        <w:rPr>
          <w:rFonts w:ascii="Times New Roman" w:hAnsi="Times New Roman" w:cs="Times New Roman"/>
          <w:color w:val="000000"/>
          <w:sz w:val="24"/>
          <w:szCs w:val="24"/>
        </w:rPr>
      </w:pPr>
      <w:r>
        <w:rPr>
          <w:rFonts w:ascii="Times New Roman" w:hAnsi="Times New Roman" w:cs="Times New Roman"/>
          <w:color w:val="000000"/>
          <w:sz w:val="24"/>
          <w:szCs w:val="24"/>
        </w:rPr>
        <w:t>sudarytą ....... m. ..................................... mėn. ..... d.</w:t>
      </w:r>
    </w:p>
    <w:p w:rsidR="00ED5847" w:rsidRDefault="00ED5847" w:rsidP="00ED5847">
      <w:pPr>
        <w:pStyle w:val="prastasis1"/>
        <w:tabs>
          <w:tab w:val="left" w:pos="2535"/>
          <w:tab w:val="center" w:pos="4535"/>
        </w:tabs>
        <w:jc w:val="center"/>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ED5847" w:rsidRDefault="00ED5847" w:rsidP="00ED5847">
      <w:pPr>
        <w:pStyle w:val="prastasis1"/>
        <w:jc w:val="center"/>
        <w:rPr>
          <w:rFonts w:ascii="Times New Roman" w:hAnsi="Times New Roman" w:cs="Times New Roman"/>
          <w:color w:val="000000"/>
          <w:sz w:val="24"/>
          <w:szCs w:val="24"/>
        </w:rPr>
      </w:pPr>
      <w:r>
        <w:rPr>
          <w:rFonts w:ascii="Times New Roman" w:hAnsi="Times New Roman" w:cs="Times New Roman"/>
          <w:color w:val="000000"/>
          <w:sz w:val="24"/>
          <w:szCs w:val="24"/>
        </w:rPr>
        <w:t>[Akto sudarymo vieta], ......... m. ............................... ........... d.</w:t>
      </w:r>
    </w:p>
    <w:p w:rsidR="00ED5847" w:rsidRDefault="00ED5847" w:rsidP="00ED5847">
      <w:pPr>
        <w:pStyle w:val="prastasis1"/>
        <w:jc w:val="both"/>
        <w:rPr>
          <w:rFonts w:ascii="Times New Roman" w:hAnsi="Times New Roman" w:cs="Times New Roman"/>
          <w:color w:val="000000"/>
          <w:sz w:val="18"/>
          <w:szCs w:val="18"/>
        </w:rPr>
      </w:pPr>
    </w:p>
    <w:p w:rsidR="00ED5847" w:rsidRDefault="00ED5847" w:rsidP="00ED5847">
      <w:pPr>
        <w:pStyle w:val="prastasis1"/>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[Rangovo pavadinimas], atstovaujama .............................................., veikiančio pagal ........................................................................................................., toliau vadinamas Rangovu, ir [Užsakovo pavadinimas], atstovaujama ..........................................., veikiančio pagal ......................................................................................, toliau vadinamas Užsakovu (toliau kartu vadinamos Šalimis, o kiekviena atskirai – Šalimi), remiantis Šalių sudaryta sutartimi [sutarties pavadinimas, sudarymo data] sudarė šį Darbų perdavimo–priėmimo aktą: </w:t>
      </w:r>
    </w:p>
    <w:p w:rsidR="00ED5847" w:rsidRDefault="00ED5847" w:rsidP="00ED5847">
      <w:pPr>
        <w:pStyle w:val="prastasis1"/>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Rangovas perduoda Užsakovui Darbus – ............................................................................ ...................................................................................................................., o Užsakovas šiuos Darbus priima. </w:t>
      </w:r>
    </w:p>
    <w:p w:rsidR="00ED5847" w:rsidRDefault="00ED5847" w:rsidP="00ED5847">
      <w:pPr>
        <w:pStyle w:val="prastasis1"/>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Už atliktus Darbus Užsakovas įsipareigoja sumokėti Rangovui likusią....................... </w:t>
      </w:r>
      <w:proofErr w:type="spellStart"/>
      <w:r>
        <w:rPr>
          <w:rFonts w:ascii="Times New Roman" w:hAnsi="Times New Roman" w:cs="Times New Roman"/>
          <w:color w:val="000000"/>
          <w:sz w:val="24"/>
          <w:szCs w:val="24"/>
        </w:rPr>
        <w:t>Eur</w:t>
      </w:r>
      <w:proofErr w:type="spellEnd"/>
      <w:r>
        <w:rPr>
          <w:rFonts w:ascii="Times New Roman" w:hAnsi="Times New Roman" w:cs="Times New Roman"/>
          <w:color w:val="000000"/>
          <w:sz w:val="24"/>
          <w:szCs w:val="24"/>
        </w:rPr>
        <w:t xml:space="preserve"> (.................................................................................................... eurų) sumą Šalių sudarytoje Sutartyje nustatyta tvarka.</w:t>
      </w:r>
    </w:p>
    <w:p w:rsidR="00ED5847" w:rsidRDefault="00ED5847" w:rsidP="00ED5847">
      <w:pPr>
        <w:pStyle w:val="prastasis1"/>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Pr>
          <w:rFonts w:ascii="Times New Roman" w:hAnsi="Times New Roman" w:cs="Times New Roman"/>
          <w:color w:val="000000"/>
          <w:sz w:val="24"/>
          <w:szCs w:val="24"/>
        </w:rPr>
        <w:tab/>
        <w:t xml:space="preserve">Šalys patvirtina, kad Darbai yra atlikti pilnai ir tinkamai. Užsakovas neturi Rangovui pretenzijų dėl atliktų Darbų kokybės.] </w:t>
      </w:r>
    </w:p>
    <w:p w:rsidR="00ED5847" w:rsidRDefault="00ED5847" w:rsidP="00ED5847">
      <w:pPr>
        <w:pStyle w:val="prastasis1"/>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Pr>
          <w:rFonts w:ascii="Times New Roman" w:hAnsi="Times New Roman" w:cs="Times New Roman"/>
          <w:color w:val="000000"/>
          <w:sz w:val="24"/>
          <w:szCs w:val="24"/>
        </w:rPr>
        <w:tab/>
        <w:t xml:space="preserve">Šalys patvirtina, kad Darbai yra atlikti pilnai ir tinkamai, išskyrus defektus, kurie neturės esminės įtakos naudojant Darbus pagal paskirtį. Defektų sąrašas pridedamas. Defektai turi būti pašalinti per [nurodyti dienų skaičių, ne ilgesnį, nei 28 dienos] dienų po šio Darbų perdavimo-priėmimo akto pasirašymo dienos.] </w:t>
      </w:r>
    </w:p>
    <w:p w:rsidR="00ED5847" w:rsidRDefault="00ED5847" w:rsidP="00ED5847">
      <w:pPr>
        <w:pStyle w:val="prastasis1"/>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[Pasirenkama pagal situaciją]</w:t>
      </w:r>
    </w:p>
    <w:p w:rsidR="00ED5847" w:rsidRDefault="00ED5847" w:rsidP="00ED5847">
      <w:pPr>
        <w:pStyle w:val="prastasis1"/>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4. Šis aktas sudarytas dviem egzemplioriais, kurie abu turi vienodą juridinę galią. Vienas egzempliorius pateikiamas Rangovui, kitas lieka Užsakovui.</w:t>
      </w:r>
    </w:p>
    <w:p w:rsidR="00ED5847" w:rsidRDefault="00ED5847" w:rsidP="00ED5847">
      <w:pPr>
        <w:pStyle w:val="prastasis1"/>
        <w:jc w:val="both"/>
        <w:rPr>
          <w:rFonts w:ascii="Times New Roman" w:hAnsi="Times New Roman" w:cs="Times New Roman"/>
          <w:color w:val="000000"/>
          <w:sz w:val="16"/>
          <w:szCs w:val="16"/>
        </w:rPr>
      </w:pPr>
    </w:p>
    <w:tbl>
      <w:tblPr>
        <w:tblW w:w="9214" w:type="dxa"/>
        <w:tblLayout w:type="fixed"/>
        <w:tblLook w:val="0000"/>
      </w:tblPr>
      <w:tblGrid>
        <w:gridCol w:w="4396"/>
        <w:gridCol w:w="566"/>
        <w:gridCol w:w="4252"/>
      </w:tblGrid>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Rangovas</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Užsakovas</w:t>
            </w:r>
          </w:p>
        </w:tc>
      </w:tr>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 xml:space="preserve">[Pavadinimas] </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[Pavadinimas]</w:t>
            </w:r>
          </w:p>
        </w:tc>
      </w:tr>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[Buveinės adresas]</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[Buveinės adresas]</w:t>
            </w:r>
          </w:p>
        </w:tc>
      </w:tr>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[Telefonas, faksas]</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[Telefonas, faksas]</w:t>
            </w:r>
          </w:p>
        </w:tc>
      </w:tr>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[Įmonės kodas]</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[Įmonės kodas]</w:t>
            </w:r>
          </w:p>
        </w:tc>
      </w:tr>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[PVM mokėtojo kodas]</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[PVM mokėtojo kodas]</w:t>
            </w:r>
          </w:p>
        </w:tc>
      </w:tr>
      <w:tr w:rsidR="00ED5847" w:rsidRPr="00F34E49" w:rsidTr="00C903F0">
        <w:tc>
          <w:tcPr>
            <w:tcW w:w="4396"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Parašas</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[Pareigos, vardas ir pavardė]</w:t>
            </w:r>
          </w:p>
        </w:tc>
        <w:tc>
          <w:tcPr>
            <w:tcW w:w="4818" w:type="dxa"/>
            <w:gridSpan w:val="2"/>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Parašas</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[Pareigos, vardas ir pavardė]</w:t>
            </w:r>
          </w:p>
          <w:p w:rsidR="00ED5847" w:rsidRDefault="00ED5847" w:rsidP="00C903F0">
            <w:pPr>
              <w:pStyle w:val="prastasis1"/>
              <w:rPr>
                <w:rFonts w:ascii="Times New Roman" w:hAnsi="Times New Roman" w:cs="Times New Roman"/>
                <w:color w:val="000000"/>
                <w:sz w:val="24"/>
                <w:szCs w:val="24"/>
              </w:rPr>
            </w:pPr>
          </w:p>
        </w:tc>
      </w:tr>
      <w:tr w:rsidR="00ED5847" w:rsidRPr="00F34E49" w:rsidTr="00C903F0">
        <w:tc>
          <w:tcPr>
            <w:tcW w:w="4962" w:type="dxa"/>
            <w:gridSpan w:val="2"/>
          </w:tcPr>
          <w:p w:rsidR="00ED5847" w:rsidRDefault="00ED5847" w:rsidP="00C903F0">
            <w:pPr>
              <w:pStyle w:val="prastasis1"/>
              <w:rPr>
                <w:rFonts w:ascii="Times New Roman" w:hAnsi="Times New Roman" w:cs="Times New Roman"/>
                <w:color w:val="000000"/>
                <w:sz w:val="24"/>
                <w:szCs w:val="24"/>
              </w:rPr>
            </w:pPr>
          </w:p>
          <w:p w:rsidR="00ED5847" w:rsidRDefault="00ED5847" w:rsidP="00C903F0">
            <w:pPr>
              <w:pStyle w:val="prastasis1"/>
              <w:rPr>
                <w:rFonts w:ascii="Times New Roman" w:hAnsi="Times New Roman" w:cs="Times New Roman"/>
                <w:color w:val="000000"/>
                <w:sz w:val="24"/>
                <w:szCs w:val="24"/>
              </w:rPr>
            </w:pPr>
          </w:p>
        </w:tc>
        <w:tc>
          <w:tcPr>
            <w:tcW w:w="4252"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 xml:space="preserve">Statinio statybos </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b/>
                <w:color w:val="000000"/>
                <w:sz w:val="24"/>
                <w:szCs w:val="24"/>
              </w:rPr>
              <w:t>techninės priežiūros vadovas</w:t>
            </w:r>
          </w:p>
        </w:tc>
      </w:tr>
      <w:tr w:rsidR="00ED5847" w:rsidRPr="00F34E49" w:rsidTr="00C903F0">
        <w:tc>
          <w:tcPr>
            <w:tcW w:w="4962" w:type="dxa"/>
            <w:gridSpan w:val="2"/>
          </w:tcPr>
          <w:p w:rsidR="00ED5847" w:rsidRDefault="00ED5847" w:rsidP="00C903F0">
            <w:pPr>
              <w:pStyle w:val="prastasis1"/>
              <w:rPr>
                <w:rFonts w:ascii="Times New Roman" w:hAnsi="Times New Roman" w:cs="Times New Roman"/>
                <w:color w:val="000000"/>
                <w:sz w:val="24"/>
                <w:szCs w:val="24"/>
              </w:rPr>
            </w:pPr>
          </w:p>
        </w:tc>
        <w:tc>
          <w:tcPr>
            <w:tcW w:w="4252"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[Vardas, Pavardė]</w:t>
            </w:r>
          </w:p>
        </w:tc>
      </w:tr>
      <w:tr w:rsidR="00ED5847" w:rsidRPr="00F34E49" w:rsidTr="00C903F0">
        <w:tc>
          <w:tcPr>
            <w:tcW w:w="4962" w:type="dxa"/>
            <w:gridSpan w:val="2"/>
          </w:tcPr>
          <w:p w:rsidR="00ED5847" w:rsidRDefault="00ED5847" w:rsidP="00C903F0">
            <w:pPr>
              <w:pStyle w:val="prastasis1"/>
              <w:rPr>
                <w:rFonts w:ascii="Times New Roman" w:hAnsi="Times New Roman" w:cs="Times New Roman"/>
                <w:color w:val="000000"/>
                <w:sz w:val="24"/>
                <w:szCs w:val="24"/>
              </w:rPr>
            </w:pPr>
          </w:p>
        </w:tc>
        <w:tc>
          <w:tcPr>
            <w:tcW w:w="4252"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 xml:space="preserve">[Atestato numeris] </w:t>
            </w:r>
          </w:p>
        </w:tc>
      </w:tr>
      <w:tr w:rsidR="00ED5847" w:rsidRPr="00F34E49" w:rsidTr="00C903F0">
        <w:tc>
          <w:tcPr>
            <w:tcW w:w="4962" w:type="dxa"/>
            <w:gridSpan w:val="2"/>
          </w:tcPr>
          <w:p w:rsidR="00ED5847" w:rsidRDefault="00ED5847" w:rsidP="00C903F0">
            <w:pPr>
              <w:pStyle w:val="prastasis1"/>
              <w:tabs>
                <w:tab w:val="left" w:pos="1311"/>
              </w:tabs>
              <w:ind w:left="1311" w:hanging="1311"/>
              <w:rPr>
                <w:rFonts w:ascii="Times New Roman" w:hAnsi="Times New Roman" w:cs="Times New Roman"/>
                <w:color w:val="000000"/>
                <w:sz w:val="24"/>
                <w:szCs w:val="24"/>
              </w:rPr>
            </w:pPr>
          </w:p>
        </w:tc>
        <w:tc>
          <w:tcPr>
            <w:tcW w:w="4252" w:type="dxa"/>
          </w:tcPr>
          <w:p w:rsidR="00ED5847" w:rsidRDefault="00ED5847" w:rsidP="00C903F0">
            <w:pPr>
              <w:pStyle w:val="prastasis1"/>
              <w:rPr>
                <w:rFonts w:ascii="Times New Roman" w:hAnsi="Times New Roman" w:cs="Times New Roman"/>
                <w:color w:val="000000"/>
                <w:sz w:val="24"/>
                <w:szCs w:val="24"/>
              </w:rPr>
            </w:pPr>
          </w:p>
        </w:tc>
      </w:tr>
      <w:tr w:rsidR="00ED5847" w:rsidRPr="00F34E49" w:rsidTr="00C903F0">
        <w:tc>
          <w:tcPr>
            <w:tcW w:w="4962" w:type="dxa"/>
            <w:gridSpan w:val="2"/>
          </w:tcPr>
          <w:p w:rsidR="00ED5847" w:rsidRDefault="00ED5847" w:rsidP="00C903F0">
            <w:pPr>
              <w:pStyle w:val="prastasis1"/>
              <w:tabs>
                <w:tab w:val="left" w:pos="1311"/>
              </w:tabs>
              <w:ind w:left="1311" w:hanging="1311"/>
              <w:rPr>
                <w:rFonts w:ascii="Times New Roman" w:hAnsi="Times New Roman" w:cs="Times New Roman"/>
                <w:color w:val="000000"/>
                <w:sz w:val="24"/>
                <w:szCs w:val="24"/>
              </w:rPr>
            </w:pPr>
            <w:r>
              <w:rPr>
                <w:rFonts w:ascii="Times New Roman" w:hAnsi="Times New Roman" w:cs="Times New Roman"/>
                <w:color w:val="000000"/>
                <w:sz w:val="24"/>
                <w:szCs w:val="24"/>
              </w:rPr>
              <w:t xml:space="preserve">[PRIEDAS: </w:t>
            </w:r>
            <w:r>
              <w:rPr>
                <w:rFonts w:ascii="Times New Roman" w:hAnsi="Times New Roman" w:cs="Times New Roman"/>
                <w:color w:val="000000"/>
                <w:sz w:val="24"/>
                <w:szCs w:val="24"/>
              </w:rPr>
              <w:tab/>
              <w:t xml:space="preserve">Defektų sąrašas, taip pat nurodant pagrįstą laiką defektų taisymui ir įkainotą defektų vertę] </w:t>
            </w:r>
          </w:p>
        </w:tc>
        <w:tc>
          <w:tcPr>
            <w:tcW w:w="4252" w:type="dxa"/>
          </w:tcPr>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ED5847" w:rsidRDefault="00ED5847" w:rsidP="00C903F0">
            <w:pPr>
              <w:pStyle w:val="prastasis1"/>
              <w:rPr>
                <w:rFonts w:ascii="Times New Roman" w:hAnsi="Times New Roman" w:cs="Times New Roman"/>
                <w:color w:val="000000"/>
                <w:sz w:val="24"/>
                <w:szCs w:val="24"/>
              </w:rPr>
            </w:pPr>
            <w:r>
              <w:rPr>
                <w:rFonts w:ascii="Times New Roman" w:hAnsi="Times New Roman" w:cs="Times New Roman"/>
                <w:color w:val="000000"/>
                <w:sz w:val="24"/>
                <w:szCs w:val="24"/>
              </w:rPr>
              <w:t>Parašas</w:t>
            </w:r>
          </w:p>
        </w:tc>
      </w:tr>
    </w:tbl>
    <w:p w:rsidR="00ED5847" w:rsidRPr="005C1DEA" w:rsidRDefault="00ED5847" w:rsidP="00401873">
      <w:pPr>
        <w:jc w:val="right"/>
        <w:rPr>
          <w:rFonts w:ascii="Times New Roman" w:hAnsi="Times New Roman"/>
          <w:sz w:val="24"/>
          <w:szCs w:val="24"/>
        </w:rPr>
      </w:pPr>
    </w:p>
    <w:sectPr w:rsidR="00ED5847" w:rsidRPr="005C1DEA" w:rsidSect="00ED5847">
      <w:pgSz w:w="11906" w:h="16838"/>
      <w:pgMar w:top="1021" w:right="567" w:bottom="567"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BA"/>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5" w:usb1="08070000" w:usb2="00000010" w:usb3="00000000" w:csb0="00020002"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0A69"/>
    <w:multiLevelType w:val="multilevel"/>
    <w:tmpl w:val="EDEAA914"/>
    <w:lvl w:ilvl="0">
      <w:start w:val="1"/>
      <w:numFmt w:val="decimal"/>
      <w:lvlText w:val="10.3.%1."/>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Noto Sans Symbols" w:eastAsia="Times New Roman" w:hAnsi="Noto Sans Symbols"/>
        <w:vertAlign w:val="baseline"/>
      </w:rPr>
    </w:lvl>
    <w:lvl w:ilvl="2">
      <w:start w:val="11"/>
      <w:numFmt w:val="decimal"/>
      <w:lvlText w:val="%3."/>
      <w:lvlJc w:val="left"/>
      <w:pPr>
        <w:ind w:left="2487" w:hanging="360"/>
      </w:pPr>
      <w:rPr>
        <w:rFonts w:cs="Times New Roman"/>
        <w:b/>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
    <w:nsid w:val="1B6C417E"/>
    <w:multiLevelType w:val="multilevel"/>
    <w:tmpl w:val="D8E8EC1E"/>
    <w:lvl w:ilvl="0">
      <w:start w:val="15"/>
      <w:numFmt w:val="decimal"/>
      <w:lvlText w:val="%1."/>
      <w:lvlJc w:val="left"/>
      <w:pPr>
        <w:ind w:left="720" w:hanging="360"/>
      </w:pPr>
      <w:rPr>
        <w:rFonts w:cs="Times New Roman"/>
        <w:b/>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nsid w:val="218828B7"/>
    <w:multiLevelType w:val="multilevel"/>
    <w:tmpl w:val="412A3B76"/>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
    <w:nsid w:val="2E7A4577"/>
    <w:multiLevelType w:val="multilevel"/>
    <w:tmpl w:val="6F8A70DC"/>
    <w:lvl w:ilvl="0">
      <w:start w:val="1"/>
      <w:numFmt w:val="decimal"/>
      <w:lvlText w:val="%1."/>
      <w:lvlJc w:val="left"/>
      <w:pPr>
        <w:ind w:left="360" w:hanging="360"/>
      </w:pPr>
      <w:rPr>
        <w:rFonts w:cs="Times New Roman"/>
        <w:b/>
        <w:sz w:val="24"/>
        <w:szCs w:val="24"/>
        <w:vertAlign w:val="baseline"/>
      </w:rPr>
    </w:lvl>
    <w:lvl w:ilvl="1">
      <w:start w:val="1"/>
      <w:numFmt w:val="decimal"/>
      <w:lvlText w:val="%1.%2."/>
      <w:lvlJc w:val="left"/>
      <w:pPr>
        <w:ind w:left="432" w:hanging="432"/>
      </w:pPr>
      <w:rPr>
        <w:rFonts w:cs="Times New Roman"/>
        <w:b w:val="0"/>
        <w:i w:val="0"/>
        <w:strike w:val="0"/>
        <w:color w:val="000000"/>
        <w:sz w:val="24"/>
        <w:szCs w:val="24"/>
        <w:vertAlign w:val="baseline"/>
      </w:rPr>
    </w:lvl>
    <w:lvl w:ilvl="2">
      <w:start w:val="1"/>
      <w:numFmt w:val="decimal"/>
      <w:lvlText w:val="%1.%2.%3."/>
      <w:lvlJc w:val="left"/>
      <w:pPr>
        <w:ind w:left="504" w:hanging="504"/>
      </w:pPr>
      <w:rPr>
        <w:rFonts w:ascii="Times New Roman" w:eastAsia="Times New Roman" w:hAnsi="Times New Roman" w:cs="Times New Roman"/>
        <w:b w:val="0"/>
        <w:sz w:val="24"/>
        <w:szCs w:val="24"/>
        <w:vertAlign w:val="baseline"/>
      </w:rPr>
    </w:lvl>
    <w:lvl w:ilvl="3">
      <w:start w:val="1"/>
      <w:numFmt w:val="decimal"/>
      <w:lvlText w:val="%1.%2.%3.%4."/>
      <w:lvlJc w:val="left"/>
      <w:pPr>
        <w:ind w:left="1728" w:hanging="647"/>
      </w:pPr>
      <w:rPr>
        <w:rFonts w:cs="Times New Roman"/>
        <w:vertAlign w:val="baseline"/>
      </w:rPr>
    </w:lvl>
    <w:lvl w:ilvl="4">
      <w:start w:val="1"/>
      <w:numFmt w:val="decimal"/>
      <w:lvlText w:val="%1.%2.%3.%4.%5."/>
      <w:lvlJc w:val="left"/>
      <w:pPr>
        <w:ind w:left="2232" w:hanging="792"/>
      </w:pPr>
      <w:rPr>
        <w:rFonts w:cs="Times New Roman"/>
        <w:vertAlign w:val="baseline"/>
      </w:rPr>
    </w:lvl>
    <w:lvl w:ilvl="5">
      <w:start w:val="1"/>
      <w:numFmt w:val="decimal"/>
      <w:lvlText w:val="%1.%2.%3.%4.%5.%6."/>
      <w:lvlJc w:val="left"/>
      <w:pPr>
        <w:ind w:left="2736" w:hanging="935"/>
      </w:pPr>
      <w:rPr>
        <w:rFonts w:cs="Times New Roman"/>
        <w:vertAlign w:val="baseline"/>
      </w:rPr>
    </w:lvl>
    <w:lvl w:ilvl="6">
      <w:start w:val="1"/>
      <w:numFmt w:val="decimal"/>
      <w:lvlText w:val="%1.%2.%3.%4.%5.%6.%7."/>
      <w:lvlJc w:val="left"/>
      <w:pPr>
        <w:ind w:left="3240" w:hanging="1080"/>
      </w:pPr>
      <w:rPr>
        <w:rFonts w:cs="Times New Roman"/>
        <w:vertAlign w:val="baseline"/>
      </w:rPr>
    </w:lvl>
    <w:lvl w:ilvl="7">
      <w:start w:val="1"/>
      <w:numFmt w:val="decimal"/>
      <w:lvlText w:val="%1.%2.%3.%4.%5.%6.%7.%8."/>
      <w:lvlJc w:val="left"/>
      <w:pPr>
        <w:ind w:left="3744" w:hanging="1224"/>
      </w:pPr>
      <w:rPr>
        <w:rFonts w:cs="Times New Roman"/>
        <w:vertAlign w:val="baseline"/>
      </w:rPr>
    </w:lvl>
    <w:lvl w:ilvl="8">
      <w:start w:val="1"/>
      <w:numFmt w:val="decimal"/>
      <w:lvlText w:val="%1.%2.%3.%4.%5.%6.%7.%8.%9."/>
      <w:lvlJc w:val="left"/>
      <w:pPr>
        <w:ind w:left="4320" w:hanging="1440"/>
      </w:pPr>
      <w:rPr>
        <w:rFonts w:cs="Times New Roman"/>
        <w:vertAlign w:val="baseline"/>
      </w:rPr>
    </w:lvl>
  </w:abstractNum>
  <w:abstractNum w:abstractNumId="4">
    <w:nsid w:val="409C5405"/>
    <w:multiLevelType w:val="multilevel"/>
    <w:tmpl w:val="17D00AF6"/>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5">
    <w:nsid w:val="47DC13DC"/>
    <w:multiLevelType w:val="hybridMultilevel"/>
    <w:tmpl w:val="A22E4AF8"/>
    <w:lvl w:ilvl="0" w:tplc="B2DAC42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nsid w:val="6D053204"/>
    <w:multiLevelType w:val="multilevel"/>
    <w:tmpl w:val="DB68CB94"/>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7">
    <w:nsid w:val="7AF54BF3"/>
    <w:multiLevelType w:val="multilevel"/>
    <w:tmpl w:val="557E55B0"/>
    <w:lvl w:ilvl="0">
      <w:start w:val="11"/>
      <w:numFmt w:val="decimal"/>
      <w:lvlText w:val="%1."/>
      <w:lvlJc w:val="left"/>
      <w:pPr>
        <w:ind w:left="480" w:hanging="480"/>
      </w:pPr>
      <w:rPr>
        <w:rFonts w:cs="Times New Roman"/>
        <w:b/>
        <w:vertAlign w:val="baseline"/>
      </w:rPr>
    </w:lvl>
    <w:lvl w:ilvl="1">
      <w:start w:val="1"/>
      <w:numFmt w:val="decimal"/>
      <w:lvlText w:val="%1.%2."/>
      <w:lvlJc w:val="left"/>
      <w:pPr>
        <w:ind w:left="1048" w:hanging="480"/>
      </w:pPr>
      <w:rPr>
        <w:rFonts w:cs="Times New Roman"/>
        <w:vertAlign w:val="baseline"/>
      </w:rPr>
    </w:lvl>
    <w:lvl w:ilvl="2">
      <w:start w:val="1"/>
      <w:numFmt w:val="decimal"/>
      <w:lvlText w:val="%1.%2.%3."/>
      <w:lvlJc w:val="left"/>
      <w:pPr>
        <w:ind w:left="1440" w:hanging="720"/>
      </w:pPr>
      <w:rPr>
        <w:rFonts w:cs="Times New Roman"/>
        <w:vertAlign w:val="baseline"/>
      </w:rPr>
    </w:lvl>
    <w:lvl w:ilvl="3">
      <w:start w:val="1"/>
      <w:numFmt w:val="decimal"/>
      <w:lvlText w:val="%1.%2.%3.%4."/>
      <w:lvlJc w:val="left"/>
      <w:pPr>
        <w:ind w:left="1800" w:hanging="720"/>
      </w:pPr>
      <w:rPr>
        <w:rFonts w:cs="Times New Roman"/>
        <w:vertAlign w:val="baseline"/>
      </w:rPr>
    </w:lvl>
    <w:lvl w:ilvl="4">
      <w:start w:val="1"/>
      <w:numFmt w:val="decimal"/>
      <w:lvlText w:val="%1.%2.%3.%4.%5."/>
      <w:lvlJc w:val="left"/>
      <w:pPr>
        <w:ind w:left="2520" w:hanging="1080"/>
      </w:pPr>
      <w:rPr>
        <w:rFonts w:cs="Times New Roman"/>
        <w:vertAlign w:val="baseline"/>
      </w:rPr>
    </w:lvl>
    <w:lvl w:ilvl="5">
      <w:start w:val="1"/>
      <w:numFmt w:val="decimal"/>
      <w:lvlText w:val="%1.%2.%3.%4.%5.%6."/>
      <w:lvlJc w:val="left"/>
      <w:pPr>
        <w:ind w:left="2880" w:hanging="1080"/>
      </w:pPr>
      <w:rPr>
        <w:rFonts w:cs="Times New Roman"/>
        <w:vertAlign w:val="baseline"/>
      </w:rPr>
    </w:lvl>
    <w:lvl w:ilvl="6">
      <w:start w:val="1"/>
      <w:numFmt w:val="decimal"/>
      <w:lvlText w:val="%1.%2.%3.%4.%5.%6.%7."/>
      <w:lvlJc w:val="left"/>
      <w:pPr>
        <w:ind w:left="3600" w:hanging="1440"/>
      </w:pPr>
      <w:rPr>
        <w:rFonts w:cs="Times New Roman"/>
        <w:vertAlign w:val="baseline"/>
      </w:rPr>
    </w:lvl>
    <w:lvl w:ilvl="7">
      <w:start w:val="1"/>
      <w:numFmt w:val="decimal"/>
      <w:lvlText w:val="%1.%2.%3.%4.%5.%6.%7.%8."/>
      <w:lvlJc w:val="left"/>
      <w:pPr>
        <w:ind w:left="3960" w:hanging="1440"/>
      </w:pPr>
      <w:rPr>
        <w:rFonts w:cs="Times New Roman"/>
        <w:vertAlign w:val="baseline"/>
      </w:rPr>
    </w:lvl>
    <w:lvl w:ilvl="8">
      <w:start w:val="1"/>
      <w:numFmt w:val="decimal"/>
      <w:lvlText w:val="%1.%2.%3.%4.%5.%6.%7.%8.%9."/>
      <w:lvlJc w:val="left"/>
      <w:pPr>
        <w:ind w:left="4680" w:hanging="1800"/>
      </w:pPr>
      <w:rPr>
        <w:rFonts w:cs="Times New Roman"/>
        <w:vertAlign w:val="baseline"/>
      </w:rPr>
    </w:lvl>
  </w:abstractNum>
  <w:num w:numId="1">
    <w:abstractNumId w:val="3"/>
  </w:num>
  <w:num w:numId="2">
    <w:abstractNumId w:val="0"/>
  </w:num>
  <w:num w:numId="3">
    <w:abstractNumId w:val="1"/>
  </w:num>
  <w:num w:numId="4">
    <w:abstractNumId w:val="7"/>
  </w:num>
  <w:num w:numId="5">
    <w:abstractNumId w:val="2"/>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5C1DEA"/>
    <w:rsid w:val="00082637"/>
    <w:rsid w:val="00083EF0"/>
    <w:rsid w:val="000F2E10"/>
    <w:rsid w:val="00200AA4"/>
    <w:rsid w:val="0022795F"/>
    <w:rsid w:val="003715BA"/>
    <w:rsid w:val="00401873"/>
    <w:rsid w:val="00542CA0"/>
    <w:rsid w:val="005C1DEA"/>
    <w:rsid w:val="006F155C"/>
    <w:rsid w:val="00787BDD"/>
    <w:rsid w:val="007B44EF"/>
    <w:rsid w:val="00806206"/>
    <w:rsid w:val="00811FBD"/>
    <w:rsid w:val="008D6E2E"/>
    <w:rsid w:val="00A21007"/>
    <w:rsid w:val="00A65731"/>
    <w:rsid w:val="00A7297D"/>
    <w:rsid w:val="00AA1825"/>
    <w:rsid w:val="00AE1E2D"/>
    <w:rsid w:val="00C40F45"/>
    <w:rsid w:val="00C55D7C"/>
    <w:rsid w:val="00C903F0"/>
    <w:rsid w:val="00CF6A20"/>
    <w:rsid w:val="00D80A65"/>
    <w:rsid w:val="00DE0F67"/>
    <w:rsid w:val="00DE7E03"/>
    <w:rsid w:val="00E842DA"/>
    <w:rsid w:val="00EA3241"/>
    <w:rsid w:val="00ED5847"/>
    <w:rsid w:val="00F9063A"/>
    <w:rsid w:val="00FD3B61"/>
    <w:rsid w:val="00FF588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E0F67"/>
    <w:pPr>
      <w:spacing w:after="200" w:line="276"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21,Buletai,Bullet EY,List Paragraph1,List Paragraph2,lp1,Bullet 1,Use Case List Paragraph,Numbering,ERP-List Paragraph,List Paragraph11,List Paragraph111,Paragraph,List Paragraph Red"/>
    <w:basedOn w:val="prastasis"/>
    <w:link w:val="SraopastraipaDiagrama"/>
    <w:uiPriority w:val="99"/>
    <w:qFormat/>
    <w:rsid w:val="005C1DEA"/>
    <w:pPr>
      <w:spacing w:after="0" w:line="240" w:lineRule="auto"/>
      <w:ind w:left="720"/>
      <w:contextualSpacing/>
    </w:pPr>
    <w:rPr>
      <w:rFonts w:ascii="Times New Roman" w:hAnsi="Times New Roman"/>
      <w:sz w:val="24"/>
      <w:szCs w:val="20"/>
      <w:lang w:val="en-GB" w:eastAsia="en-US"/>
    </w:rPr>
  </w:style>
  <w:style w:type="character" w:styleId="Hipersaitas">
    <w:name w:val="Hyperlink"/>
    <w:aliases w:val="Alna"/>
    <w:basedOn w:val="Numatytasispastraiposriftas"/>
    <w:uiPriority w:val="99"/>
    <w:rsid w:val="005C1DEA"/>
    <w:rPr>
      <w:rFonts w:cs="Times New Roman"/>
      <w:color w:val="0000FF"/>
      <w:u w:val="single"/>
    </w:rPr>
  </w:style>
  <w:style w:type="paragraph" w:customStyle="1" w:styleId="Stilius3">
    <w:name w:val="Stilius3"/>
    <w:basedOn w:val="prastasis"/>
    <w:link w:val="Stilius3Diagrama"/>
    <w:uiPriority w:val="99"/>
    <w:rsid w:val="005C1DEA"/>
    <w:pPr>
      <w:spacing w:before="200" w:after="0" w:line="240" w:lineRule="auto"/>
      <w:jc w:val="both"/>
    </w:pPr>
    <w:rPr>
      <w:rFonts w:ascii="Times New Roman" w:hAnsi="Times New Roman"/>
      <w:sz w:val="20"/>
      <w:szCs w:val="20"/>
      <w:lang w:eastAsia="en-US"/>
    </w:rPr>
  </w:style>
  <w:style w:type="character" w:customStyle="1" w:styleId="Stilius3Diagrama">
    <w:name w:val="Stilius3 Diagrama"/>
    <w:link w:val="Stilius3"/>
    <w:uiPriority w:val="99"/>
    <w:locked/>
    <w:rsid w:val="005C1DEA"/>
    <w:rPr>
      <w:rFonts w:ascii="Times New Roman" w:hAnsi="Times New Roman"/>
      <w:sz w:val="20"/>
      <w:lang w:eastAsia="en-US"/>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99"/>
    <w:locked/>
    <w:rsid w:val="005C1DEA"/>
    <w:rPr>
      <w:rFonts w:ascii="Times New Roman" w:hAnsi="Times New Roman"/>
      <w:sz w:val="24"/>
      <w:lang w:val="en-GB" w:eastAsia="en-US"/>
    </w:rPr>
  </w:style>
  <w:style w:type="paragraph" w:customStyle="1" w:styleId="Normal1">
    <w:name w:val="Normal1"/>
    <w:uiPriority w:val="99"/>
    <w:rsid w:val="005C1DEA"/>
    <w:rPr>
      <w:rFonts w:cs="Calibri"/>
    </w:rPr>
  </w:style>
  <w:style w:type="character" w:customStyle="1" w:styleId="tekstassuikonatelefonas">
    <w:name w:val="tekstas_su_ikona_telefonas"/>
    <w:basedOn w:val="Numatytasispastraiposriftas"/>
    <w:rsid w:val="00083EF0"/>
  </w:style>
  <w:style w:type="paragraph" w:customStyle="1" w:styleId="prastasis1">
    <w:name w:val="Įprastasis1"/>
    <w:uiPriority w:val="99"/>
    <w:rsid w:val="00ED5847"/>
    <w:rPr>
      <w:rFonts w:cs="Calibri"/>
    </w:rPr>
  </w:style>
  <w:style w:type="paragraph" w:customStyle="1" w:styleId="LLPPriedelis">
    <w:name w:val="LLPPriedelis"/>
    <w:basedOn w:val="prastasis"/>
    <w:rsid w:val="00ED5847"/>
    <w:pPr>
      <w:spacing w:after="0" w:line="240" w:lineRule="auto"/>
      <w:ind w:firstLine="4536"/>
    </w:pPr>
    <w:rPr>
      <w:rFonts w:ascii="Times New Roman" w:eastAsia="Arial Unicode MS" w:hAnsi="Times New Roman"/>
      <w:sz w:val="24"/>
      <w:szCs w:val="24"/>
      <w:lang w:eastAsia="en-US"/>
    </w:rPr>
  </w:style>
  <w:style w:type="table" w:styleId="Lentelstinklelis">
    <w:name w:val="Table Grid"/>
    <w:basedOn w:val="prastojilentel"/>
    <w:locked/>
    <w:rsid w:val="00ED584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AA182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A1825"/>
    <w:rPr>
      <w:rFonts w:ascii="Tahoma" w:hAnsi="Tahoma" w:cs="Tahoma"/>
      <w:sz w:val="16"/>
      <w:szCs w:val="16"/>
    </w:rPr>
  </w:style>
  <w:style w:type="character" w:styleId="Komentaronuoroda">
    <w:name w:val="annotation reference"/>
    <w:basedOn w:val="Numatytasispastraiposriftas"/>
    <w:uiPriority w:val="99"/>
    <w:semiHidden/>
    <w:unhideWhenUsed/>
    <w:rsid w:val="00C903F0"/>
    <w:rPr>
      <w:sz w:val="16"/>
      <w:szCs w:val="16"/>
    </w:rPr>
  </w:style>
  <w:style w:type="paragraph" w:styleId="Komentarotekstas">
    <w:name w:val="annotation text"/>
    <w:basedOn w:val="prastasis"/>
    <w:link w:val="KomentarotekstasDiagrama"/>
    <w:uiPriority w:val="99"/>
    <w:semiHidden/>
    <w:unhideWhenUsed/>
    <w:rsid w:val="00C903F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C903F0"/>
  </w:style>
  <w:style w:type="paragraph" w:styleId="Komentarotema">
    <w:name w:val="annotation subject"/>
    <w:basedOn w:val="Komentarotekstas"/>
    <w:next w:val="Komentarotekstas"/>
    <w:link w:val="KomentarotemaDiagrama"/>
    <w:uiPriority w:val="99"/>
    <w:semiHidden/>
    <w:unhideWhenUsed/>
    <w:rsid w:val="00C903F0"/>
    <w:rPr>
      <w:b/>
      <w:bCs/>
    </w:rPr>
  </w:style>
  <w:style w:type="character" w:customStyle="1" w:styleId="KomentarotemaDiagrama">
    <w:name w:val="Komentaro tema Diagrama"/>
    <w:basedOn w:val="KomentarotekstasDiagrama"/>
    <w:link w:val="Komentarotema"/>
    <w:uiPriority w:val="99"/>
    <w:semiHidden/>
    <w:rsid w:val="00C903F0"/>
    <w:rPr>
      <w:b/>
      <w:bCs/>
    </w:rPr>
  </w:style>
</w:styles>
</file>

<file path=word/webSettings.xml><?xml version="1.0" encoding="utf-8"?>
<w:webSettings xmlns:r="http://schemas.openxmlformats.org/officeDocument/2006/relationships" xmlns:w="http://schemas.openxmlformats.org/wordprocessingml/2006/main">
  <w:divs>
    <w:div w:id="55905049">
      <w:bodyDiv w:val="1"/>
      <w:marLeft w:val="0"/>
      <w:marRight w:val="0"/>
      <w:marTop w:val="0"/>
      <w:marBottom w:val="0"/>
      <w:divBdr>
        <w:top w:val="none" w:sz="0" w:space="0" w:color="auto"/>
        <w:left w:val="none" w:sz="0" w:space="0" w:color="auto"/>
        <w:bottom w:val="none" w:sz="0" w:space="0" w:color="auto"/>
        <w:right w:val="none" w:sz="0" w:space="0" w:color="auto"/>
      </w:divBdr>
    </w:div>
    <w:div w:id="117171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hyperlink" Target="mailto:info@keliuprieziura.lt" TargetMode="External"/><Relationship Id="rId2" Type="http://schemas.openxmlformats.org/officeDocument/2006/relationships/numbering" Target="numbering.xml"/><Relationship Id="rId16" Type="http://schemas.openxmlformats.org/officeDocument/2006/relationships/hyperlink" Target="mailto:info@pagegiai.lt" TargetMode="External"/><Relationship Id="rId20" Type="http://schemas.openxmlformats.org/officeDocument/2006/relationships/hyperlink" Target="mailto:info@keliuprieziura.lt"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wmf"/><Relationship Id="rId19" Type="http://schemas.openxmlformats.org/officeDocument/2006/relationships/hyperlink" Target="mailto:info@pagegiai.lt"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6961E-0CF2-4564-BD0F-C0CFD98B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20210</Words>
  <Characters>11521</Characters>
  <Application>Microsoft Office Word</Application>
  <DocSecurity>0</DocSecurity>
  <Lines>96</Lines>
  <Paragraphs>63</Paragraphs>
  <ScaleCrop>false</ScaleCrop>
  <HeadingPairs>
    <vt:vector size="2" baseType="variant">
      <vt:variant>
        <vt:lpstr>Pavadinimas</vt:lpstr>
      </vt:variant>
      <vt:variant>
        <vt:i4>1</vt:i4>
      </vt:variant>
    </vt:vector>
  </HeadingPairs>
  <TitlesOfParts>
    <vt:vector size="1" baseType="lpstr">
      <vt:lpstr/>
    </vt:vector>
  </TitlesOfParts>
  <Company>Grizli777</Company>
  <LinksUpToDate>false</LinksUpToDate>
  <CharactersWithSpaces>31668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dc:creator>
  <cp:lastModifiedBy>Comp</cp:lastModifiedBy>
  <cp:revision>10</cp:revision>
  <cp:lastPrinted>2020-06-25T05:14:00Z</cp:lastPrinted>
  <dcterms:created xsi:type="dcterms:W3CDTF">2020-09-17T07:50:00Z</dcterms:created>
  <dcterms:modified xsi:type="dcterms:W3CDTF">2020-09-18T11:16:00Z</dcterms:modified>
</cp:coreProperties>
</file>