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3D10A" w14:textId="6A9CA0A5" w:rsidR="00C4202C" w:rsidRPr="007C1A02" w:rsidRDefault="00C4202C" w:rsidP="00E20D8E">
      <w:pPr>
        <w:spacing w:after="0" w:line="360" w:lineRule="auto"/>
        <w:ind w:left="-426" w:hanging="283"/>
        <w:jc w:val="center"/>
        <w:rPr>
          <w:rFonts w:ascii="Times New Roman" w:hAnsi="Times New Roman"/>
          <w:b/>
          <w:sz w:val="24"/>
          <w:szCs w:val="24"/>
        </w:rPr>
      </w:pPr>
      <w:r w:rsidRPr="007C1A02">
        <w:rPr>
          <w:rFonts w:ascii="Times New Roman" w:hAnsi="Times New Roman"/>
          <w:b/>
          <w:sz w:val="24"/>
          <w:szCs w:val="24"/>
        </w:rPr>
        <w:t>PRELIMINARIOSIOS SUTARTIES Nr.</w:t>
      </w:r>
      <w:r w:rsidR="008532BE">
        <w:rPr>
          <w:rFonts w:ascii="Times New Roman" w:hAnsi="Times New Roman"/>
          <w:b/>
          <w:sz w:val="24"/>
          <w:szCs w:val="24"/>
        </w:rPr>
        <w:t xml:space="preserve"> </w:t>
      </w:r>
      <w:r w:rsidRPr="007C1A02">
        <w:rPr>
          <w:rFonts w:ascii="Times New Roman" w:hAnsi="Times New Roman"/>
          <w:b/>
          <w:sz w:val="24"/>
          <w:szCs w:val="24"/>
        </w:rPr>
        <w:t>G10-</w:t>
      </w:r>
      <w:r w:rsidR="00931C3B" w:rsidRPr="007C1A02">
        <w:rPr>
          <w:rFonts w:ascii="Times New Roman" w:hAnsi="Times New Roman"/>
          <w:b/>
          <w:sz w:val="24"/>
          <w:szCs w:val="24"/>
        </w:rPr>
        <w:t>5</w:t>
      </w:r>
      <w:r w:rsidR="00357F94">
        <w:rPr>
          <w:rFonts w:ascii="Times New Roman" w:hAnsi="Times New Roman"/>
          <w:b/>
          <w:sz w:val="24"/>
          <w:szCs w:val="24"/>
        </w:rPr>
        <w:t>2</w:t>
      </w:r>
    </w:p>
    <w:p w14:paraId="7E23D10B" w14:textId="560DD3FF" w:rsidR="00C4202C" w:rsidRPr="007C1A02" w:rsidRDefault="00C4202C" w:rsidP="00E20D8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C1A02">
        <w:rPr>
          <w:rFonts w:ascii="Times New Roman" w:hAnsi="Times New Roman"/>
          <w:b/>
          <w:sz w:val="24"/>
          <w:szCs w:val="24"/>
        </w:rPr>
        <w:t xml:space="preserve"> PAKEITIMAS NR.</w:t>
      </w:r>
      <w:r w:rsidR="008532BE">
        <w:rPr>
          <w:rFonts w:ascii="Times New Roman" w:hAnsi="Times New Roman"/>
          <w:b/>
          <w:sz w:val="24"/>
          <w:szCs w:val="24"/>
        </w:rPr>
        <w:t xml:space="preserve"> </w:t>
      </w:r>
      <w:r w:rsidR="00717962">
        <w:rPr>
          <w:rFonts w:ascii="Times New Roman" w:hAnsi="Times New Roman"/>
          <w:b/>
          <w:sz w:val="24"/>
          <w:szCs w:val="24"/>
        </w:rPr>
        <w:t>3</w:t>
      </w:r>
    </w:p>
    <w:p w14:paraId="7E23D10C" w14:textId="77777777" w:rsidR="00C4202C" w:rsidRPr="007C1A02" w:rsidRDefault="00C4202C" w:rsidP="00C4202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7E23D10D" w14:textId="77777777" w:rsidR="006B5007" w:rsidRPr="007C1A02" w:rsidRDefault="006B5007" w:rsidP="00725611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7E23D10E" w14:textId="61B870CE" w:rsidR="00C4202C" w:rsidRPr="007C1A02" w:rsidRDefault="00C4202C" w:rsidP="00725611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7C1A02">
        <w:rPr>
          <w:rFonts w:ascii="Times New Roman" w:hAnsi="Times New Roman"/>
          <w:sz w:val="24"/>
          <w:szCs w:val="24"/>
          <w:lang w:val="en-US"/>
        </w:rPr>
        <w:t>20</w:t>
      </w:r>
      <w:r w:rsidR="00AC032D">
        <w:rPr>
          <w:rFonts w:ascii="Times New Roman" w:hAnsi="Times New Roman"/>
          <w:sz w:val="24"/>
          <w:szCs w:val="24"/>
          <w:lang w:val="en-US"/>
        </w:rPr>
        <w:t>20</w:t>
      </w:r>
      <w:r w:rsidRPr="007C1A02">
        <w:rPr>
          <w:rFonts w:ascii="Times New Roman" w:hAnsi="Times New Roman"/>
          <w:sz w:val="24"/>
          <w:szCs w:val="24"/>
          <w:lang w:val="en-US"/>
        </w:rPr>
        <w:t xml:space="preserve"> m. </w:t>
      </w:r>
      <w:r w:rsidR="00AC032D" w:rsidRPr="007A7F99">
        <w:rPr>
          <w:rFonts w:ascii="Times New Roman" w:hAnsi="Times New Roman"/>
          <w:noProof/>
          <w:sz w:val="24"/>
          <w:szCs w:val="24"/>
        </w:rPr>
        <w:t>rugsėjo</w:t>
      </w:r>
      <w:r w:rsidRPr="007A7F99">
        <w:rPr>
          <w:rFonts w:ascii="Times New Roman" w:hAnsi="Times New Roman"/>
          <w:noProof/>
          <w:sz w:val="24"/>
          <w:szCs w:val="24"/>
        </w:rPr>
        <w:t xml:space="preserve"> </w:t>
      </w:r>
      <w:r w:rsidR="00B52C2E">
        <w:rPr>
          <w:rFonts w:ascii="Times New Roman" w:hAnsi="Times New Roman"/>
          <w:noProof/>
          <w:sz w:val="24"/>
          <w:szCs w:val="24"/>
        </w:rPr>
        <w:t>23</w:t>
      </w:r>
      <w:r w:rsidRPr="007C1A02">
        <w:rPr>
          <w:rFonts w:ascii="Times New Roman" w:hAnsi="Times New Roman"/>
          <w:sz w:val="24"/>
          <w:szCs w:val="24"/>
          <w:lang w:val="en-US"/>
        </w:rPr>
        <w:t xml:space="preserve"> d.</w:t>
      </w:r>
    </w:p>
    <w:p w14:paraId="7E23D10F" w14:textId="77777777" w:rsidR="00C4202C" w:rsidRPr="007C1A02" w:rsidRDefault="00C4202C" w:rsidP="00C4202C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7E23D110" w14:textId="77777777" w:rsidR="00C4202C" w:rsidRPr="007C1A02" w:rsidRDefault="00C4202C" w:rsidP="00E74AD3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7C1A02">
        <w:rPr>
          <w:rFonts w:ascii="Times New Roman" w:hAnsi="Times New Roman"/>
          <w:b/>
          <w:sz w:val="24"/>
          <w:szCs w:val="24"/>
          <w:lang w:val="en-US"/>
        </w:rPr>
        <w:t>ŠIS PAKEITIMAS SUDARYTAS TARP:</w:t>
      </w:r>
    </w:p>
    <w:p w14:paraId="7E23D111" w14:textId="77777777" w:rsidR="000A7937" w:rsidRPr="007C1A02" w:rsidRDefault="000A7937" w:rsidP="00F83210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7E23D112" w14:textId="77777777" w:rsidR="00C4202C" w:rsidRPr="00FE2DBD" w:rsidRDefault="000D5EC5" w:rsidP="00F83210">
      <w:pPr>
        <w:pStyle w:val="ListParagraph1"/>
        <w:numPr>
          <w:ilvl w:val="0"/>
          <w:numId w:val="5"/>
        </w:numPr>
        <w:tabs>
          <w:tab w:val="left" w:pos="284"/>
        </w:tabs>
        <w:spacing w:after="0" w:line="360" w:lineRule="auto"/>
        <w:ind w:left="426" w:hanging="426"/>
        <w:jc w:val="both"/>
        <w:rPr>
          <w:rFonts w:ascii="Times New Roman" w:hAnsi="Times New Roman"/>
          <w:noProof/>
          <w:sz w:val="24"/>
          <w:szCs w:val="24"/>
        </w:rPr>
      </w:pPr>
      <w:r w:rsidRPr="007C1A02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="00C4202C" w:rsidRPr="00FE2DBD">
        <w:rPr>
          <w:rFonts w:ascii="Times New Roman" w:hAnsi="Times New Roman"/>
          <w:b/>
          <w:noProof/>
          <w:sz w:val="24"/>
          <w:szCs w:val="24"/>
        </w:rPr>
        <w:t>Techninės pagalbos neįgaliesiems centro prie Socialinės apsaugos ir darbo ministerijos</w:t>
      </w:r>
      <w:r w:rsidR="00C4202C" w:rsidRPr="00FE2DBD">
        <w:rPr>
          <w:rFonts w:ascii="Times New Roman" w:hAnsi="Times New Roman"/>
          <w:noProof/>
          <w:sz w:val="24"/>
          <w:szCs w:val="24"/>
        </w:rPr>
        <w:t>, atstovaujamas direktor</w:t>
      </w:r>
      <w:r w:rsidR="00D17C6B" w:rsidRPr="00FE2DBD">
        <w:rPr>
          <w:rFonts w:ascii="Times New Roman" w:hAnsi="Times New Roman"/>
          <w:noProof/>
          <w:sz w:val="24"/>
          <w:szCs w:val="24"/>
        </w:rPr>
        <w:t>ės Ilonos Ogurcovos</w:t>
      </w:r>
      <w:r w:rsidR="00C4202C" w:rsidRPr="00FE2DBD">
        <w:rPr>
          <w:rFonts w:ascii="Times New Roman" w:hAnsi="Times New Roman"/>
          <w:noProof/>
          <w:sz w:val="24"/>
          <w:szCs w:val="24"/>
        </w:rPr>
        <w:t>, veikiančio pagal įstaigos nuostatus (toliau – Pirkėjas), ir</w:t>
      </w:r>
    </w:p>
    <w:p w14:paraId="7E23D113" w14:textId="77777777" w:rsidR="000405BB" w:rsidRPr="00FE2DBD" w:rsidRDefault="00C4202C" w:rsidP="00F83210">
      <w:pPr>
        <w:pStyle w:val="ListParagraph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noProof/>
          <w:sz w:val="24"/>
          <w:szCs w:val="24"/>
        </w:rPr>
      </w:pPr>
      <w:r w:rsidRPr="00FE2DBD">
        <w:rPr>
          <w:rFonts w:ascii="Times New Roman" w:hAnsi="Times New Roman"/>
          <w:b/>
          <w:noProof/>
          <w:sz w:val="24"/>
          <w:szCs w:val="24"/>
        </w:rPr>
        <w:t>UAB „</w:t>
      </w:r>
      <w:r w:rsidR="00931C3B" w:rsidRPr="00FE2DBD">
        <w:rPr>
          <w:rFonts w:ascii="Times New Roman" w:hAnsi="Times New Roman"/>
          <w:b/>
          <w:noProof/>
          <w:sz w:val="24"/>
          <w:szCs w:val="24"/>
        </w:rPr>
        <w:t>Biomedikos centras</w:t>
      </w:r>
      <w:r w:rsidRPr="00FE2DBD">
        <w:rPr>
          <w:rFonts w:ascii="Times New Roman" w:hAnsi="Times New Roman"/>
          <w:b/>
          <w:noProof/>
          <w:sz w:val="24"/>
          <w:szCs w:val="24"/>
        </w:rPr>
        <w:t xml:space="preserve">“, </w:t>
      </w:r>
      <w:r w:rsidRPr="00FE2DBD">
        <w:rPr>
          <w:rFonts w:ascii="Times New Roman" w:hAnsi="Times New Roman"/>
          <w:noProof/>
          <w:sz w:val="24"/>
          <w:szCs w:val="24"/>
        </w:rPr>
        <w:t>atstovaujamas direktor</w:t>
      </w:r>
      <w:r w:rsidR="00CD2DE6" w:rsidRPr="00FE2DBD">
        <w:rPr>
          <w:rFonts w:ascii="Times New Roman" w:hAnsi="Times New Roman"/>
          <w:noProof/>
          <w:sz w:val="24"/>
          <w:szCs w:val="24"/>
        </w:rPr>
        <w:t>iaus</w:t>
      </w:r>
      <w:r w:rsidRPr="00FE2DBD">
        <w:rPr>
          <w:rFonts w:ascii="Times New Roman" w:hAnsi="Times New Roman"/>
          <w:noProof/>
          <w:sz w:val="24"/>
          <w:szCs w:val="24"/>
        </w:rPr>
        <w:t xml:space="preserve"> </w:t>
      </w:r>
      <w:r w:rsidR="00CD2DE6" w:rsidRPr="00FE2DBD">
        <w:rPr>
          <w:rFonts w:ascii="Times New Roman" w:hAnsi="Times New Roman"/>
          <w:noProof/>
          <w:sz w:val="24"/>
          <w:szCs w:val="24"/>
        </w:rPr>
        <w:t>Kęstučio Liegaus</w:t>
      </w:r>
      <w:r w:rsidRPr="00FE2DBD">
        <w:rPr>
          <w:rFonts w:ascii="Times New Roman" w:hAnsi="Times New Roman"/>
          <w:noProof/>
          <w:sz w:val="24"/>
          <w:szCs w:val="24"/>
        </w:rPr>
        <w:t xml:space="preserve">, veikiančios pagal </w:t>
      </w:r>
      <w:r w:rsidR="00FD3B32" w:rsidRPr="00FE2DBD">
        <w:rPr>
          <w:rFonts w:ascii="Times New Roman" w:hAnsi="Times New Roman"/>
          <w:noProof/>
          <w:sz w:val="24"/>
          <w:szCs w:val="24"/>
        </w:rPr>
        <w:t xml:space="preserve"> </w:t>
      </w:r>
      <w:r w:rsidRPr="00FE2DBD">
        <w:rPr>
          <w:rFonts w:ascii="Times New Roman" w:hAnsi="Times New Roman"/>
          <w:noProof/>
          <w:sz w:val="24"/>
          <w:szCs w:val="24"/>
        </w:rPr>
        <w:t>įstaigos nuostatus</w:t>
      </w:r>
      <w:r w:rsidR="00FD3B32" w:rsidRPr="00FE2DBD">
        <w:rPr>
          <w:rFonts w:ascii="Times New Roman" w:hAnsi="Times New Roman"/>
          <w:noProof/>
          <w:sz w:val="24"/>
          <w:szCs w:val="24"/>
        </w:rPr>
        <w:t xml:space="preserve"> </w:t>
      </w:r>
      <w:r w:rsidRPr="00FE2DBD">
        <w:rPr>
          <w:rFonts w:ascii="Times New Roman" w:hAnsi="Times New Roman"/>
          <w:noProof/>
          <w:sz w:val="24"/>
          <w:szCs w:val="24"/>
        </w:rPr>
        <w:t xml:space="preserve"> </w:t>
      </w:r>
      <w:r w:rsidR="00FD3B32" w:rsidRPr="00FE2DBD">
        <w:rPr>
          <w:rFonts w:ascii="Times New Roman" w:hAnsi="Times New Roman"/>
          <w:noProof/>
          <w:sz w:val="24"/>
          <w:szCs w:val="24"/>
        </w:rPr>
        <w:t>(</w:t>
      </w:r>
      <w:r w:rsidRPr="00FE2DBD">
        <w:rPr>
          <w:rFonts w:ascii="Times New Roman" w:hAnsi="Times New Roman"/>
          <w:noProof/>
          <w:sz w:val="24"/>
          <w:szCs w:val="24"/>
        </w:rPr>
        <w:t>toliau–</w:t>
      </w:r>
      <w:r w:rsidR="00D45B11" w:rsidRPr="00FE2DBD">
        <w:rPr>
          <w:rFonts w:ascii="Times New Roman" w:hAnsi="Times New Roman"/>
          <w:noProof/>
          <w:sz w:val="24"/>
          <w:szCs w:val="24"/>
        </w:rPr>
        <w:t>Tiekėjas</w:t>
      </w:r>
      <w:r w:rsidRPr="00FE2DBD">
        <w:rPr>
          <w:rFonts w:ascii="Times New Roman" w:hAnsi="Times New Roman"/>
          <w:noProof/>
          <w:sz w:val="24"/>
          <w:szCs w:val="24"/>
        </w:rPr>
        <w:t xml:space="preserve">), </w:t>
      </w:r>
    </w:p>
    <w:p w14:paraId="7E23D114" w14:textId="77777777" w:rsidR="007C6EF1" w:rsidRPr="007C1A02" w:rsidRDefault="007C6EF1" w:rsidP="00F8321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1A02">
        <w:rPr>
          <w:rFonts w:ascii="Times New Roman" w:hAnsi="Times New Roman"/>
          <w:sz w:val="24"/>
          <w:szCs w:val="24"/>
        </w:rPr>
        <w:t xml:space="preserve">toliau </w:t>
      </w:r>
      <w:r w:rsidR="00392831" w:rsidRPr="007C1A02">
        <w:rPr>
          <w:rFonts w:ascii="Times New Roman" w:hAnsi="Times New Roman"/>
          <w:sz w:val="24"/>
          <w:szCs w:val="24"/>
        </w:rPr>
        <w:t>Pirkėjas</w:t>
      </w:r>
      <w:r w:rsidRPr="007C1A02">
        <w:rPr>
          <w:rFonts w:ascii="Times New Roman" w:hAnsi="Times New Roman"/>
          <w:sz w:val="24"/>
          <w:szCs w:val="24"/>
        </w:rPr>
        <w:t xml:space="preserve"> ir </w:t>
      </w:r>
      <w:r w:rsidR="00392831" w:rsidRPr="007C1A02">
        <w:rPr>
          <w:rFonts w:ascii="Times New Roman" w:hAnsi="Times New Roman"/>
          <w:sz w:val="24"/>
          <w:szCs w:val="24"/>
        </w:rPr>
        <w:t>Tiekėjas</w:t>
      </w:r>
      <w:r w:rsidRPr="007C1A02">
        <w:rPr>
          <w:rFonts w:ascii="Times New Roman" w:hAnsi="Times New Roman"/>
          <w:sz w:val="24"/>
          <w:szCs w:val="24"/>
        </w:rPr>
        <w:t xml:space="preserve"> kiekvienas atskirai gali būti vadinamas Šalis, kartu Šalys,</w:t>
      </w:r>
    </w:p>
    <w:p w14:paraId="7E23D115" w14:textId="77777777" w:rsidR="00C4202C" w:rsidRPr="007C1A02" w:rsidRDefault="00C4202C" w:rsidP="00E74A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C1A02">
        <w:rPr>
          <w:rFonts w:ascii="Times New Roman" w:hAnsi="Times New Roman"/>
          <w:sz w:val="24"/>
          <w:szCs w:val="24"/>
        </w:rPr>
        <w:tab/>
      </w:r>
    </w:p>
    <w:p w14:paraId="7E23D116" w14:textId="77777777" w:rsidR="00C4202C" w:rsidRPr="007C1A02" w:rsidRDefault="00C4202C" w:rsidP="00E74A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C1A02">
        <w:rPr>
          <w:rFonts w:ascii="Times New Roman" w:hAnsi="Times New Roman"/>
          <w:b/>
          <w:sz w:val="24"/>
          <w:szCs w:val="24"/>
        </w:rPr>
        <w:t>ATSIŽVELGDAMOS Į TAI, KAD:</w:t>
      </w:r>
    </w:p>
    <w:p w14:paraId="7E23D117" w14:textId="77777777" w:rsidR="00C14426" w:rsidRPr="007C1A02" w:rsidRDefault="00C14426" w:rsidP="00E74A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E23D118" w14:textId="56758192" w:rsidR="00322908" w:rsidRPr="007C1A02" w:rsidRDefault="000D5EC5" w:rsidP="00322908">
      <w:pPr>
        <w:pStyle w:val="ListParagraph"/>
        <w:numPr>
          <w:ilvl w:val="0"/>
          <w:numId w:val="3"/>
        </w:numPr>
        <w:tabs>
          <w:tab w:val="left" w:pos="142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C1A02">
        <w:rPr>
          <w:rFonts w:ascii="Times New Roman" w:hAnsi="Times New Roman"/>
          <w:sz w:val="24"/>
          <w:szCs w:val="24"/>
        </w:rPr>
        <w:t xml:space="preserve"> </w:t>
      </w:r>
      <w:r w:rsidR="00C4202C" w:rsidRPr="007C1A02">
        <w:rPr>
          <w:rFonts w:ascii="Times New Roman" w:hAnsi="Times New Roman"/>
          <w:sz w:val="24"/>
          <w:szCs w:val="24"/>
        </w:rPr>
        <w:t>Pirkėjas</w:t>
      </w:r>
      <w:r w:rsidR="00D45B11" w:rsidRPr="007C1A02">
        <w:rPr>
          <w:rFonts w:ascii="Times New Roman" w:hAnsi="Times New Roman"/>
          <w:sz w:val="24"/>
          <w:szCs w:val="24"/>
        </w:rPr>
        <w:t xml:space="preserve"> </w:t>
      </w:r>
      <w:r w:rsidR="00270F55" w:rsidRPr="007C1A02">
        <w:rPr>
          <w:rFonts w:ascii="Times New Roman" w:hAnsi="Times New Roman"/>
          <w:sz w:val="24"/>
          <w:szCs w:val="24"/>
        </w:rPr>
        <w:t>ir Tiekėjas</w:t>
      </w:r>
      <w:r w:rsidR="00D45B11" w:rsidRPr="007C1A02">
        <w:rPr>
          <w:rFonts w:ascii="Times New Roman" w:hAnsi="Times New Roman"/>
          <w:sz w:val="24"/>
          <w:szCs w:val="24"/>
        </w:rPr>
        <w:t xml:space="preserve"> </w:t>
      </w:r>
      <w:r w:rsidR="004803DF" w:rsidRPr="007C1A02">
        <w:rPr>
          <w:rFonts w:ascii="Times New Roman" w:hAnsi="Times New Roman"/>
          <w:sz w:val="24"/>
          <w:szCs w:val="24"/>
        </w:rPr>
        <w:t xml:space="preserve">vadovaudamiesi </w:t>
      </w:r>
      <w:r w:rsidR="007937EC" w:rsidRPr="007C1A02">
        <w:rPr>
          <w:rFonts w:ascii="Times New Roman" w:hAnsi="Times New Roman"/>
          <w:sz w:val="24"/>
          <w:szCs w:val="24"/>
        </w:rPr>
        <w:t xml:space="preserve">atviro konkurso </w:t>
      </w:r>
      <w:r w:rsidR="00322908" w:rsidRPr="007C1A02">
        <w:rPr>
          <w:rFonts w:ascii="Times New Roman" w:hAnsi="Times New Roman"/>
          <w:b/>
          <w:sz w:val="24"/>
          <w:szCs w:val="24"/>
        </w:rPr>
        <w:t>Įvairių regos, klausos ir judėjimo techninės pagalbos priemonių pirkimas 2017 metais“</w:t>
      </w:r>
      <w:r w:rsidR="008532BE">
        <w:rPr>
          <w:rFonts w:ascii="Times New Roman" w:hAnsi="Times New Roman"/>
          <w:b/>
          <w:sz w:val="24"/>
          <w:szCs w:val="24"/>
        </w:rPr>
        <w:t xml:space="preserve"> </w:t>
      </w:r>
      <w:r w:rsidR="00322908" w:rsidRPr="007C1A02">
        <w:rPr>
          <w:rFonts w:ascii="Times New Roman" w:hAnsi="Times New Roman"/>
          <w:b/>
          <w:sz w:val="24"/>
          <w:szCs w:val="24"/>
        </w:rPr>
        <w:t>(</w:t>
      </w:r>
      <w:r w:rsidR="00322908" w:rsidRPr="007C1A02">
        <w:rPr>
          <w:rFonts w:ascii="Times New Roman" w:eastAsia="Times New Roman" w:hAnsi="Times New Roman"/>
          <w:sz w:val="24"/>
          <w:szCs w:val="24"/>
          <w:lang w:eastAsia="lt-LT"/>
        </w:rPr>
        <w:t>pirkimo Nr.</w:t>
      </w:r>
      <w:r w:rsidR="008532B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22908" w:rsidRPr="007C1A02">
        <w:rPr>
          <w:rFonts w:ascii="Times New Roman" w:eastAsia="Times New Roman" w:hAnsi="Times New Roman"/>
          <w:b/>
          <w:sz w:val="24"/>
          <w:szCs w:val="24"/>
          <w:lang w:eastAsia="lt-LT"/>
        </w:rPr>
        <w:t>186136</w:t>
      </w:r>
      <w:r w:rsidR="00322908" w:rsidRPr="007C1A02">
        <w:rPr>
          <w:rFonts w:ascii="Times New Roman" w:eastAsia="Times New Roman" w:hAnsi="Times New Roman"/>
          <w:sz w:val="24"/>
          <w:szCs w:val="24"/>
          <w:lang w:eastAsia="lt-LT"/>
        </w:rPr>
        <w:t xml:space="preserve"> rezultatais</w:t>
      </w:r>
      <w:r w:rsidR="00322908" w:rsidRPr="007C1A02">
        <w:rPr>
          <w:rFonts w:ascii="Times New Roman" w:hAnsi="Times New Roman"/>
          <w:sz w:val="24"/>
          <w:szCs w:val="24"/>
        </w:rPr>
        <w:t xml:space="preserve"> 2017 rug</w:t>
      </w:r>
      <w:r w:rsidR="009A6F4B">
        <w:rPr>
          <w:rFonts w:ascii="Times New Roman" w:hAnsi="Times New Roman"/>
          <w:sz w:val="24"/>
          <w:szCs w:val="24"/>
        </w:rPr>
        <w:t>sėjo</w:t>
      </w:r>
      <w:r w:rsidR="00322908" w:rsidRPr="007C1A02">
        <w:rPr>
          <w:rFonts w:ascii="Times New Roman" w:hAnsi="Times New Roman"/>
          <w:sz w:val="24"/>
          <w:szCs w:val="24"/>
        </w:rPr>
        <w:t xml:space="preserve">  </w:t>
      </w:r>
      <w:r w:rsidR="009A6F4B">
        <w:rPr>
          <w:rFonts w:ascii="Times New Roman" w:hAnsi="Times New Roman"/>
          <w:sz w:val="24"/>
          <w:szCs w:val="24"/>
        </w:rPr>
        <w:t>05</w:t>
      </w:r>
      <w:bookmarkStart w:id="0" w:name="_GoBack"/>
      <w:bookmarkEnd w:id="0"/>
      <w:r w:rsidR="00322908" w:rsidRPr="007C1A02">
        <w:rPr>
          <w:rFonts w:ascii="Times New Roman" w:hAnsi="Times New Roman"/>
          <w:sz w:val="24"/>
          <w:szCs w:val="24"/>
        </w:rPr>
        <w:t xml:space="preserve"> d. sudarė preliminariąją sutartį </w:t>
      </w:r>
      <w:r w:rsidR="00322908" w:rsidRPr="007C1A02">
        <w:rPr>
          <w:rFonts w:ascii="Times New Roman" w:hAnsi="Times New Roman"/>
          <w:b/>
          <w:sz w:val="24"/>
          <w:szCs w:val="24"/>
        </w:rPr>
        <w:t>Nr.</w:t>
      </w:r>
      <w:r w:rsidR="008532BE">
        <w:rPr>
          <w:rFonts w:ascii="Times New Roman" w:hAnsi="Times New Roman"/>
          <w:b/>
          <w:sz w:val="24"/>
          <w:szCs w:val="24"/>
        </w:rPr>
        <w:t xml:space="preserve"> </w:t>
      </w:r>
      <w:r w:rsidR="00322908" w:rsidRPr="007C1A02">
        <w:rPr>
          <w:rFonts w:ascii="Times New Roman" w:hAnsi="Times New Roman"/>
          <w:b/>
          <w:sz w:val="24"/>
          <w:szCs w:val="24"/>
        </w:rPr>
        <w:t>G10-</w:t>
      </w:r>
      <w:r w:rsidR="00760468" w:rsidRPr="007C1A02">
        <w:rPr>
          <w:rFonts w:ascii="Times New Roman" w:hAnsi="Times New Roman"/>
          <w:b/>
          <w:sz w:val="24"/>
          <w:szCs w:val="24"/>
        </w:rPr>
        <w:t>5</w:t>
      </w:r>
      <w:r w:rsidR="0089024E">
        <w:rPr>
          <w:rFonts w:ascii="Times New Roman" w:hAnsi="Times New Roman"/>
          <w:b/>
          <w:sz w:val="24"/>
          <w:szCs w:val="24"/>
        </w:rPr>
        <w:t>2</w:t>
      </w:r>
      <w:r w:rsidR="00322908" w:rsidRPr="007C1A02">
        <w:rPr>
          <w:rFonts w:ascii="Times New Roman" w:hAnsi="Times New Roman"/>
          <w:sz w:val="24"/>
          <w:szCs w:val="24"/>
        </w:rPr>
        <w:t xml:space="preserve">  </w:t>
      </w:r>
      <w:r w:rsidR="00322908" w:rsidRPr="007C1A02">
        <w:rPr>
          <w:rFonts w:eastAsia="Times New Roman"/>
          <w:sz w:val="24"/>
          <w:szCs w:val="24"/>
          <w:lang w:eastAsia="lt-LT"/>
        </w:rPr>
        <w:t xml:space="preserve"> </w:t>
      </w:r>
      <w:r w:rsidR="00322908" w:rsidRPr="007C1A02">
        <w:rPr>
          <w:rFonts w:ascii="Times New Roman" w:eastAsia="Times New Roman" w:hAnsi="Times New Roman"/>
          <w:sz w:val="24"/>
          <w:szCs w:val="24"/>
          <w:lang w:eastAsia="lt-LT"/>
        </w:rPr>
        <w:t>(toliau -Sutartis )</w:t>
      </w:r>
      <w:r w:rsidR="002516DB">
        <w:rPr>
          <w:rFonts w:ascii="Times New Roman" w:eastAsia="Times New Roman" w:hAnsi="Times New Roman"/>
          <w:sz w:val="24"/>
          <w:szCs w:val="24"/>
          <w:lang w:eastAsia="lt-LT"/>
        </w:rPr>
        <w:t xml:space="preserve"> dėl techninės pagalbos priemonių dali</w:t>
      </w:r>
      <w:r w:rsidR="000F3A00">
        <w:rPr>
          <w:rFonts w:ascii="Times New Roman" w:eastAsia="Times New Roman" w:hAnsi="Times New Roman"/>
          <w:sz w:val="24"/>
          <w:szCs w:val="24"/>
          <w:lang w:eastAsia="lt-LT"/>
        </w:rPr>
        <w:t>ų</w:t>
      </w:r>
      <w:r w:rsidR="002516DB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516DB" w:rsidRPr="00D55B77">
        <w:rPr>
          <w:rFonts w:ascii="Times New Roman" w:eastAsia="Times New Roman" w:hAnsi="Times New Roman"/>
          <w:b/>
          <w:sz w:val="24"/>
          <w:szCs w:val="24"/>
          <w:lang w:eastAsia="lt-LT"/>
        </w:rPr>
        <w:t>Nr.</w:t>
      </w:r>
      <w:r w:rsidR="008532BE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0D57E8">
        <w:rPr>
          <w:rFonts w:ascii="Times New Roman" w:eastAsia="Times New Roman" w:hAnsi="Times New Roman"/>
          <w:b/>
          <w:sz w:val="24"/>
          <w:szCs w:val="24"/>
          <w:lang w:eastAsia="lt-LT"/>
        </w:rPr>
        <w:t>19, 24.</w:t>
      </w:r>
    </w:p>
    <w:p w14:paraId="7E23D119" w14:textId="77777777" w:rsidR="00C4202C" w:rsidRPr="007C1A02" w:rsidRDefault="00CE6649" w:rsidP="003F1FB3">
      <w:pPr>
        <w:pStyle w:val="ListParagraph"/>
        <w:widowControl w:val="0"/>
        <w:numPr>
          <w:ilvl w:val="0"/>
          <w:numId w:val="3"/>
        </w:numPr>
        <w:tabs>
          <w:tab w:val="left" w:pos="142"/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  <w:r w:rsidRPr="007C1A02">
        <w:rPr>
          <w:rFonts w:ascii="Times New Roman" w:hAnsi="Times New Roman"/>
          <w:sz w:val="24"/>
          <w:szCs w:val="24"/>
        </w:rPr>
        <w:t>Sutarties</w:t>
      </w:r>
      <w:r w:rsidRPr="007C1A0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C4202C" w:rsidRPr="007C1A02">
        <w:rPr>
          <w:rFonts w:ascii="Times New Roman" w:eastAsia="Times New Roman" w:hAnsi="Times New Roman"/>
          <w:sz w:val="24"/>
          <w:szCs w:val="24"/>
          <w:lang w:eastAsia="lt-LT"/>
        </w:rPr>
        <w:t xml:space="preserve">6.1. </w:t>
      </w:r>
      <w:r w:rsidRPr="007C1A02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punkte nurodyta, kad Preliminariosios sutarties </w:t>
      </w:r>
      <w:r w:rsidR="00C4202C" w:rsidRPr="007C1A02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trukmė – 24 (dvidešimt keturi) mėnesiai nuo Preliminarios sutarties įsigaliojimo dienos</w:t>
      </w:r>
      <w:r w:rsidR="00C4202C" w:rsidRPr="007C1A0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  <w:r w:rsidR="00C4202C" w:rsidRPr="007C1A02">
        <w:rPr>
          <w:rFonts w:ascii="Times New Roman" w:eastAsia="Times New Roman" w:hAnsi="Times New Roman"/>
          <w:color w:val="FF0000"/>
          <w:sz w:val="24"/>
          <w:szCs w:val="24"/>
          <w:lang w:eastAsia="lt-LT"/>
        </w:rPr>
        <w:t xml:space="preserve"> </w:t>
      </w:r>
      <w:r w:rsidR="00C4202C" w:rsidRPr="007C1A02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Sutartis gali būti pratęsta 2 kartus iki 12 mėnesių kaskart, tačiau sutarties galiojimas, atsižvelgiant į visus galimus pratęsimus, negali būti ilgesnis kaip 48 mėnesiai.</w:t>
      </w:r>
    </w:p>
    <w:p w14:paraId="7E23D11A" w14:textId="77777777" w:rsidR="00C4202C" w:rsidRPr="007C1A02" w:rsidRDefault="00C4202C" w:rsidP="00F83210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1A02">
        <w:rPr>
          <w:rFonts w:eastAsia="Times New Roman"/>
          <w:bCs/>
          <w:color w:val="000000"/>
          <w:sz w:val="24"/>
          <w:szCs w:val="24"/>
          <w:lang w:eastAsia="lt-LT"/>
        </w:rPr>
        <w:t xml:space="preserve">             </w:t>
      </w:r>
      <w:r w:rsidRPr="007C1A02">
        <w:rPr>
          <w:rFonts w:ascii="Times New Roman" w:hAnsi="Times New Roman"/>
          <w:sz w:val="24"/>
          <w:szCs w:val="24"/>
        </w:rPr>
        <w:t>Vadovaudamosi Sutarties 6.1 ir 6.</w:t>
      </w:r>
      <w:r w:rsidR="00371242" w:rsidRPr="007C1A02">
        <w:rPr>
          <w:rFonts w:ascii="Times New Roman" w:hAnsi="Times New Roman"/>
          <w:sz w:val="24"/>
          <w:szCs w:val="24"/>
        </w:rPr>
        <w:t>5</w:t>
      </w:r>
      <w:r w:rsidRPr="007C1A02">
        <w:rPr>
          <w:rFonts w:ascii="Times New Roman" w:hAnsi="Times New Roman"/>
          <w:sz w:val="24"/>
          <w:szCs w:val="24"/>
        </w:rPr>
        <w:t>. punktais, Šalys sudarė šį Sutarties pakeitimą (toliau – Pakeitimas), kuriuo susitarė:</w:t>
      </w:r>
    </w:p>
    <w:p w14:paraId="7E23D11B" w14:textId="77777777" w:rsidR="00C4202C" w:rsidRPr="007C1A02" w:rsidRDefault="00C4202C" w:rsidP="00F83210">
      <w:pPr>
        <w:pStyle w:val="ListParagraph1"/>
        <w:numPr>
          <w:ilvl w:val="0"/>
          <w:numId w:val="4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7C1A02">
        <w:rPr>
          <w:rFonts w:ascii="Times New Roman" w:hAnsi="Times New Roman"/>
          <w:sz w:val="24"/>
          <w:szCs w:val="24"/>
        </w:rPr>
        <w:t>Pakeisti Sutarties 6.1. punktą ir išdėstyti jį taip:</w:t>
      </w:r>
    </w:p>
    <w:p w14:paraId="7D000112" w14:textId="611C5EEC" w:rsidR="00C804C6" w:rsidRDefault="00C4202C" w:rsidP="00C804C6">
      <w:pPr>
        <w:widowControl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          „</w:t>
      </w:r>
      <w:r w:rsidR="00C804C6" w:rsidRPr="00AD05DB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6.1.</w:t>
      </w:r>
      <w:r w:rsidR="00C804C6" w:rsidRPr="0097701E">
        <w:t xml:space="preserve"> </w:t>
      </w:r>
      <w:r w:rsidR="00C804C6" w:rsidRPr="0097701E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Preliminariosios sutarties trukmė – 48 (keturiasdešimt aštuoni ) mėnesiai nuo Preliminarios sutarties įsigaliojimo dienos, tai yra iki </w:t>
      </w:r>
      <w:r w:rsidR="00C804C6" w:rsidRPr="0048743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2021-0</w:t>
      </w:r>
      <w:r w:rsidR="008410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9</w:t>
      </w:r>
      <w:r w:rsidR="008819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-05</w:t>
      </w:r>
      <w:r w:rsidR="00C804C6" w:rsidRPr="0097701E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.</w:t>
      </w:r>
      <w:r w:rsidR="008532BE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="00C804C6" w:rsidRPr="0097701E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Sutarties galiojimas, atsižvelgiant į visus galimus pratęsimus, negali būti ilgesnis kaip </w:t>
      </w:r>
      <w:r w:rsidR="00C804C6" w:rsidRPr="00E429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48</w:t>
      </w:r>
      <w:r w:rsidR="00C804C6" w:rsidRPr="0097701E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mėnesiai.“</w:t>
      </w:r>
    </w:p>
    <w:p w14:paraId="7E23D11D" w14:textId="766D4024" w:rsidR="00C4202C" w:rsidRPr="007C1A02" w:rsidRDefault="008532BE" w:rsidP="00C804C6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4202C" w:rsidRPr="007C1A02">
        <w:rPr>
          <w:rFonts w:ascii="Times New Roman" w:hAnsi="Times New Roman"/>
          <w:sz w:val="24"/>
          <w:szCs w:val="24"/>
        </w:rPr>
        <w:t>2. Kitos Sutarties sąlygos, nenurodytos šiame Pakeitime, lieka nepakeistos ir Šalys patvirtina iš jų kylančias prievoles.</w:t>
      </w:r>
    </w:p>
    <w:p w14:paraId="7E23D11E" w14:textId="77777777" w:rsidR="00C4202C" w:rsidRPr="007C1A02" w:rsidRDefault="00C4202C" w:rsidP="00F83210">
      <w:pPr>
        <w:pStyle w:val="ListParagraph1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C1A02">
        <w:rPr>
          <w:rFonts w:ascii="Times New Roman" w:hAnsi="Times New Roman"/>
          <w:sz w:val="24"/>
          <w:szCs w:val="24"/>
        </w:rPr>
        <w:t>3. Pakeitimas surašomas dviem vienodą juridinę galią turinčiais egzemplioriais, po vieną kiekvienai Šaliai.</w:t>
      </w:r>
    </w:p>
    <w:p w14:paraId="7E23D11F" w14:textId="77777777" w:rsidR="00C4202C" w:rsidRDefault="00C4202C" w:rsidP="00F83210">
      <w:pPr>
        <w:pStyle w:val="ListParagraph1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C1A02">
        <w:rPr>
          <w:rFonts w:ascii="Times New Roman" w:hAnsi="Times New Roman"/>
          <w:sz w:val="24"/>
          <w:szCs w:val="24"/>
        </w:rPr>
        <w:t>4. Ginčai, kilę dėl šio pakeitimo ar Sutarties nuostatų, sprendžiami Sutarties ir Lietuvos Respublikos įstatymų nuostatomis.</w:t>
      </w:r>
    </w:p>
    <w:p w14:paraId="7544CA17" w14:textId="77777777" w:rsidR="00F125C5" w:rsidRPr="007C1A02" w:rsidRDefault="00F125C5" w:rsidP="00F83210">
      <w:pPr>
        <w:pStyle w:val="ListParagraph1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14:paraId="7E23D120" w14:textId="77777777" w:rsidR="007822DF" w:rsidRPr="007C1A02" w:rsidRDefault="007822DF" w:rsidP="00E74AD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7E23D121" w14:textId="77777777" w:rsidR="002732C0" w:rsidRPr="007C1A02" w:rsidRDefault="002732C0" w:rsidP="002E381F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b/>
          <w:sz w:val="24"/>
          <w:szCs w:val="24"/>
          <w:lang w:eastAsia="lt-LT"/>
        </w:rPr>
        <w:t>PIRKĖJAS</w:t>
      </w:r>
      <w:r w:rsidR="00EB688F" w:rsidRPr="007C1A02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                                                              </w:t>
      </w:r>
      <w:r w:rsidR="00C12047" w:rsidRPr="007C1A02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   TIEKĖJAS</w:t>
      </w:r>
      <w:r w:rsidR="00EB688F" w:rsidRPr="007C1A02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</w:p>
    <w:p w14:paraId="7E23D122" w14:textId="77777777" w:rsidR="002732C0" w:rsidRPr="007C1A02" w:rsidRDefault="002732C0" w:rsidP="00D1195E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sz w:val="24"/>
          <w:szCs w:val="24"/>
          <w:lang w:eastAsia="lt-LT"/>
        </w:rPr>
        <w:t xml:space="preserve">Techninės pagalbos  neįgaliesiems centras </w:t>
      </w:r>
      <w:r w:rsidR="00C12047" w:rsidRPr="007C1A02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</w:t>
      </w:r>
      <w:r w:rsidR="00C12047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UAB</w:t>
      </w:r>
      <w:r w:rsidR="008D6644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„</w:t>
      </w:r>
      <w:r w:rsidR="00C33B4D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Biomedikos centras</w:t>
      </w:r>
      <w:r w:rsidR="00C12047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“</w:t>
      </w:r>
    </w:p>
    <w:p w14:paraId="7E23D123" w14:textId="4219A4DF" w:rsidR="002732C0" w:rsidRPr="007C1A02" w:rsidRDefault="002732C0" w:rsidP="00D1195E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prie Socialinės apsaugos ir darbo ministerijos  </w:t>
      </w:r>
      <w:r w:rsidR="008D6644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</w:t>
      </w:r>
      <w:r w:rsidR="00C33B4D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Antakalnio g.</w:t>
      </w:r>
      <w:r w:rsidR="00665790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  <w:r w:rsidR="00C33B4D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36,</w:t>
      </w:r>
      <w:r w:rsidR="00665790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  <w:r w:rsidR="00C33B4D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LT-10305 Vilnius</w:t>
      </w:r>
    </w:p>
    <w:p w14:paraId="7E23D124" w14:textId="77777777" w:rsidR="002732C0" w:rsidRPr="007C1A02" w:rsidRDefault="002732C0" w:rsidP="00D1195E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Mindaugo  g. 42A-1, LT-01311 Vilnius</w:t>
      </w:r>
      <w:r w:rsidR="008D6644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      Įmonės kodas </w:t>
      </w:r>
      <w:r w:rsidR="001912BA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304943503</w:t>
      </w:r>
    </w:p>
    <w:p w14:paraId="7E23D125" w14:textId="77777777" w:rsidR="002732C0" w:rsidRPr="007C1A02" w:rsidRDefault="002732C0" w:rsidP="00D1195E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Įmonės kodas 190789945</w:t>
      </w:r>
    </w:p>
    <w:p w14:paraId="7E23D126" w14:textId="77777777" w:rsidR="008D6644" w:rsidRPr="007C1A02" w:rsidRDefault="002732C0" w:rsidP="00D1195E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AB „SWEDBANK“</w:t>
      </w:r>
      <w:r w:rsidR="008D6644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                                     AB „SWEDBANK“                                                                </w:t>
      </w:r>
    </w:p>
    <w:p w14:paraId="7E23D127" w14:textId="77777777" w:rsidR="002732C0" w:rsidRPr="007C1A02" w:rsidRDefault="008D6644" w:rsidP="00D1195E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Banko kodas 73000                                                                 Banko kodas 73000</w:t>
      </w:r>
    </w:p>
    <w:p w14:paraId="7E23D128" w14:textId="77777777" w:rsidR="002732C0" w:rsidRPr="007C1A02" w:rsidRDefault="002732C0" w:rsidP="00D1195E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A/s  LT 767300010002458220</w:t>
      </w:r>
      <w:r w:rsidR="008D6644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</w:t>
      </w:r>
      <w:r w:rsidR="00754CF0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</w:t>
      </w:r>
      <w:r w:rsidR="008D6644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A/s </w:t>
      </w:r>
      <w:r w:rsidR="001912BA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747300010155959883</w:t>
      </w:r>
    </w:p>
    <w:p w14:paraId="7E23D129" w14:textId="6CD6D361" w:rsidR="001912BA" w:rsidRPr="007C1A02" w:rsidRDefault="002732C0" w:rsidP="00D1195E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Tel. (8 5) 273 47 96Faksas (8 5) 273 47 96</w:t>
      </w:r>
      <w:r w:rsidR="008D6644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 Tel.:</w:t>
      </w:r>
      <w:r w:rsidR="00665790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  <w:r w:rsidR="001912BA"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(85) 270 90 55</w:t>
      </w:r>
    </w:p>
    <w:p w14:paraId="7E23D12A" w14:textId="08781E50" w:rsidR="002732C0" w:rsidRPr="007C1A02" w:rsidRDefault="001912BA" w:rsidP="00D1195E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                                                                      Faksas</w:t>
      </w:r>
      <w:r w:rsidR="00665790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  <w:r w:rsidRPr="007C1A02">
        <w:rPr>
          <w:rFonts w:ascii="Times New Roman" w:eastAsia="Times New Roman" w:hAnsi="Times New Roman"/>
          <w:noProof/>
          <w:sz w:val="24"/>
          <w:szCs w:val="24"/>
          <w:lang w:eastAsia="lt-LT"/>
        </w:rPr>
        <w:t>(85) 270 90 56</w:t>
      </w:r>
    </w:p>
    <w:p w14:paraId="7E23D12B" w14:textId="77777777" w:rsidR="006B5007" w:rsidRPr="007C1A02" w:rsidRDefault="00E74AD3" w:rsidP="00D1195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C1A02">
        <w:rPr>
          <w:rFonts w:ascii="Times New Roman" w:hAnsi="Times New Roman"/>
          <w:noProof/>
          <w:sz w:val="24"/>
          <w:szCs w:val="24"/>
        </w:rPr>
        <w:t>Direktor</w:t>
      </w:r>
      <w:r w:rsidR="00D86FA6" w:rsidRPr="007C1A02">
        <w:rPr>
          <w:rFonts w:ascii="Times New Roman" w:hAnsi="Times New Roman"/>
          <w:noProof/>
          <w:sz w:val="24"/>
          <w:szCs w:val="24"/>
        </w:rPr>
        <w:t>ė</w:t>
      </w:r>
      <w:r w:rsidRPr="007C1A02">
        <w:rPr>
          <w:rFonts w:ascii="Times New Roman" w:hAnsi="Times New Roman"/>
          <w:noProof/>
          <w:sz w:val="24"/>
          <w:szCs w:val="24"/>
        </w:rPr>
        <w:t xml:space="preserve"> </w:t>
      </w:r>
      <w:r w:rsidR="006B5007" w:rsidRPr="007C1A02">
        <w:rPr>
          <w:rFonts w:ascii="Times New Roman" w:hAnsi="Times New Roman"/>
          <w:noProof/>
          <w:sz w:val="24"/>
          <w:szCs w:val="24"/>
        </w:rPr>
        <w:t xml:space="preserve">              </w:t>
      </w:r>
      <w:r w:rsidR="00D86FA6" w:rsidRPr="007C1A02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</w:t>
      </w:r>
      <w:r w:rsidR="006E2011">
        <w:rPr>
          <w:rFonts w:ascii="Times New Roman" w:hAnsi="Times New Roman"/>
          <w:noProof/>
          <w:sz w:val="24"/>
          <w:szCs w:val="24"/>
        </w:rPr>
        <w:t xml:space="preserve">        </w:t>
      </w:r>
      <w:r w:rsidR="00D54222" w:rsidRPr="007C1A02">
        <w:rPr>
          <w:rFonts w:ascii="Times New Roman" w:hAnsi="Times New Roman"/>
          <w:noProof/>
          <w:sz w:val="24"/>
          <w:szCs w:val="24"/>
        </w:rPr>
        <w:t xml:space="preserve">  </w:t>
      </w:r>
      <w:r w:rsidR="006B5007" w:rsidRPr="007C1A02">
        <w:rPr>
          <w:rFonts w:ascii="Times New Roman" w:hAnsi="Times New Roman"/>
          <w:noProof/>
          <w:sz w:val="24"/>
          <w:szCs w:val="24"/>
        </w:rPr>
        <w:t>Direktor</w:t>
      </w:r>
      <w:r w:rsidR="001912BA" w:rsidRPr="007C1A02">
        <w:rPr>
          <w:rFonts w:ascii="Times New Roman" w:hAnsi="Times New Roman"/>
          <w:noProof/>
          <w:sz w:val="24"/>
          <w:szCs w:val="24"/>
        </w:rPr>
        <w:t>ius</w:t>
      </w:r>
      <w:r w:rsidR="006B5007" w:rsidRPr="007C1A02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7E23D12C" w14:textId="032F9019" w:rsidR="00E74AD3" w:rsidRPr="007C1A02" w:rsidRDefault="00D86FA6" w:rsidP="00D1195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C1A02">
        <w:rPr>
          <w:rFonts w:ascii="Times New Roman" w:hAnsi="Times New Roman"/>
          <w:noProof/>
          <w:sz w:val="24"/>
          <w:szCs w:val="24"/>
        </w:rPr>
        <w:t xml:space="preserve">Ilona Ogurcova                                                               </w:t>
      </w:r>
      <w:r w:rsidR="006E2011">
        <w:rPr>
          <w:rFonts w:ascii="Times New Roman" w:hAnsi="Times New Roman"/>
          <w:noProof/>
          <w:sz w:val="24"/>
          <w:szCs w:val="24"/>
        </w:rPr>
        <w:t xml:space="preserve">         </w:t>
      </w:r>
      <w:r w:rsidR="001912BA" w:rsidRPr="007C1A02">
        <w:rPr>
          <w:rFonts w:ascii="Times New Roman" w:hAnsi="Times New Roman"/>
          <w:noProof/>
          <w:sz w:val="24"/>
          <w:szCs w:val="24"/>
        </w:rPr>
        <w:t>Kęstutis Liegus</w:t>
      </w:r>
    </w:p>
    <w:p w14:paraId="7E23D12E" w14:textId="77777777" w:rsidR="00E74AD3" w:rsidRPr="007C1A02" w:rsidRDefault="00E74AD3" w:rsidP="002E381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E23D12F" w14:textId="77777777" w:rsidR="008D6644" w:rsidRPr="007C1A02" w:rsidRDefault="002732C0" w:rsidP="002E381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sz w:val="24"/>
          <w:szCs w:val="24"/>
          <w:lang w:eastAsia="lt-LT"/>
        </w:rPr>
        <w:t>________________________</w:t>
      </w:r>
      <w:r w:rsidR="008D6644" w:rsidRPr="007C1A02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</w:t>
      </w:r>
      <w:r w:rsidR="004B5F77" w:rsidRPr="007C1A02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</w:t>
      </w:r>
      <w:r w:rsidR="008D6644" w:rsidRPr="007C1A02">
        <w:rPr>
          <w:rFonts w:ascii="Times New Roman" w:eastAsia="Times New Roman" w:hAnsi="Times New Roman"/>
          <w:sz w:val="24"/>
          <w:szCs w:val="24"/>
          <w:lang w:eastAsia="lt-LT"/>
        </w:rPr>
        <w:t xml:space="preserve">     ________________________</w:t>
      </w:r>
    </w:p>
    <w:p w14:paraId="7E23D130" w14:textId="77777777" w:rsidR="002732C0" w:rsidRPr="007C1A02" w:rsidRDefault="008D6644" w:rsidP="002E381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C1A02">
        <w:rPr>
          <w:rFonts w:ascii="Times New Roman" w:eastAsia="Times New Roman" w:hAnsi="Times New Roman"/>
          <w:sz w:val="24"/>
          <w:szCs w:val="24"/>
          <w:lang w:eastAsia="lt-LT"/>
        </w:rPr>
        <w:t xml:space="preserve">(Sutarties pasirašymo data)                                                     (Sutarties pasirašymo data) </w:t>
      </w:r>
    </w:p>
    <w:sectPr w:rsidR="002732C0" w:rsidRPr="007C1A02" w:rsidSect="006B5007">
      <w:pgSz w:w="11906" w:h="16838"/>
      <w:pgMar w:top="1276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62E87"/>
    <w:multiLevelType w:val="hybridMultilevel"/>
    <w:tmpl w:val="B138265C"/>
    <w:lvl w:ilvl="0" w:tplc="FB8237A2">
      <w:start w:val="1"/>
      <w:numFmt w:val="decimal"/>
      <w:lvlText w:val="(%1)"/>
      <w:lvlJc w:val="left"/>
      <w:pPr>
        <w:ind w:left="730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8027" w:hanging="360"/>
      </w:pPr>
    </w:lvl>
    <w:lvl w:ilvl="2" w:tplc="0427001B" w:tentative="1">
      <w:start w:val="1"/>
      <w:numFmt w:val="lowerRoman"/>
      <w:lvlText w:val="%3."/>
      <w:lvlJc w:val="right"/>
      <w:pPr>
        <w:ind w:left="8747" w:hanging="180"/>
      </w:pPr>
    </w:lvl>
    <w:lvl w:ilvl="3" w:tplc="0427000F" w:tentative="1">
      <w:start w:val="1"/>
      <w:numFmt w:val="decimal"/>
      <w:lvlText w:val="%4."/>
      <w:lvlJc w:val="left"/>
      <w:pPr>
        <w:ind w:left="9467" w:hanging="360"/>
      </w:pPr>
    </w:lvl>
    <w:lvl w:ilvl="4" w:tplc="04270019" w:tentative="1">
      <w:start w:val="1"/>
      <w:numFmt w:val="lowerLetter"/>
      <w:lvlText w:val="%5."/>
      <w:lvlJc w:val="left"/>
      <w:pPr>
        <w:ind w:left="10187" w:hanging="360"/>
      </w:pPr>
    </w:lvl>
    <w:lvl w:ilvl="5" w:tplc="0427001B" w:tentative="1">
      <w:start w:val="1"/>
      <w:numFmt w:val="lowerRoman"/>
      <w:lvlText w:val="%6."/>
      <w:lvlJc w:val="right"/>
      <w:pPr>
        <w:ind w:left="10907" w:hanging="180"/>
      </w:pPr>
    </w:lvl>
    <w:lvl w:ilvl="6" w:tplc="0427000F" w:tentative="1">
      <w:start w:val="1"/>
      <w:numFmt w:val="decimal"/>
      <w:lvlText w:val="%7."/>
      <w:lvlJc w:val="left"/>
      <w:pPr>
        <w:ind w:left="11627" w:hanging="360"/>
      </w:pPr>
    </w:lvl>
    <w:lvl w:ilvl="7" w:tplc="04270019" w:tentative="1">
      <w:start w:val="1"/>
      <w:numFmt w:val="lowerLetter"/>
      <w:lvlText w:val="%8."/>
      <w:lvlJc w:val="left"/>
      <w:pPr>
        <w:ind w:left="12347" w:hanging="360"/>
      </w:pPr>
    </w:lvl>
    <w:lvl w:ilvl="8" w:tplc="0427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3AA80C28"/>
    <w:multiLevelType w:val="hybridMultilevel"/>
    <w:tmpl w:val="DBA4D1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314D8"/>
    <w:multiLevelType w:val="hybridMultilevel"/>
    <w:tmpl w:val="678019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340C4"/>
    <w:multiLevelType w:val="hybridMultilevel"/>
    <w:tmpl w:val="B7AEFC26"/>
    <w:lvl w:ilvl="0" w:tplc="7138FB64">
      <w:start w:val="1"/>
      <w:numFmt w:val="decimal"/>
      <w:lvlText w:val="(%1)"/>
      <w:lvlJc w:val="left"/>
      <w:pPr>
        <w:ind w:left="1650" w:hanging="360"/>
      </w:pPr>
    </w:lvl>
    <w:lvl w:ilvl="1" w:tplc="04090019">
      <w:start w:val="1"/>
      <w:numFmt w:val="lowerLetter"/>
      <w:lvlText w:val="%2."/>
      <w:lvlJc w:val="left"/>
      <w:pPr>
        <w:ind w:left="2370" w:hanging="360"/>
      </w:pPr>
    </w:lvl>
    <w:lvl w:ilvl="2" w:tplc="0409001B">
      <w:start w:val="1"/>
      <w:numFmt w:val="lowerRoman"/>
      <w:lvlText w:val="%3."/>
      <w:lvlJc w:val="right"/>
      <w:pPr>
        <w:ind w:left="3090" w:hanging="180"/>
      </w:pPr>
    </w:lvl>
    <w:lvl w:ilvl="3" w:tplc="0409000F">
      <w:start w:val="1"/>
      <w:numFmt w:val="decimal"/>
      <w:lvlText w:val="%4."/>
      <w:lvlJc w:val="left"/>
      <w:pPr>
        <w:ind w:left="3810" w:hanging="360"/>
      </w:pPr>
    </w:lvl>
    <w:lvl w:ilvl="4" w:tplc="04090019">
      <w:start w:val="1"/>
      <w:numFmt w:val="lowerLetter"/>
      <w:lvlText w:val="%5."/>
      <w:lvlJc w:val="left"/>
      <w:pPr>
        <w:ind w:left="4530" w:hanging="360"/>
      </w:pPr>
    </w:lvl>
    <w:lvl w:ilvl="5" w:tplc="0409001B">
      <w:start w:val="1"/>
      <w:numFmt w:val="lowerRoman"/>
      <w:lvlText w:val="%6."/>
      <w:lvlJc w:val="right"/>
      <w:pPr>
        <w:ind w:left="5250" w:hanging="180"/>
      </w:pPr>
    </w:lvl>
    <w:lvl w:ilvl="6" w:tplc="0409000F">
      <w:start w:val="1"/>
      <w:numFmt w:val="decimal"/>
      <w:lvlText w:val="%7."/>
      <w:lvlJc w:val="left"/>
      <w:pPr>
        <w:ind w:left="5970" w:hanging="360"/>
      </w:pPr>
    </w:lvl>
    <w:lvl w:ilvl="7" w:tplc="04090019">
      <w:start w:val="1"/>
      <w:numFmt w:val="lowerLetter"/>
      <w:lvlText w:val="%8."/>
      <w:lvlJc w:val="left"/>
      <w:pPr>
        <w:ind w:left="6690" w:hanging="360"/>
      </w:pPr>
    </w:lvl>
    <w:lvl w:ilvl="8" w:tplc="0409001B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79DB195D"/>
    <w:multiLevelType w:val="hybridMultilevel"/>
    <w:tmpl w:val="B9823AC0"/>
    <w:lvl w:ilvl="0" w:tplc="E39A1E3E">
      <w:start w:val="1"/>
      <w:numFmt w:val="decimal"/>
      <w:lvlText w:val="%1."/>
      <w:lvlJc w:val="left"/>
      <w:pPr>
        <w:ind w:left="1650" w:hanging="360"/>
      </w:pPr>
    </w:lvl>
    <w:lvl w:ilvl="1" w:tplc="04090019">
      <w:start w:val="1"/>
      <w:numFmt w:val="lowerLetter"/>
      <w:lvlText w:val="%2."/>
      <w:lvlJc w:val="left"/>
      <w:pPr>
        <w:ind w:left="2370" w:hanging="360"/>
      </w:pPr>
    </w:lvl>
    <w:lvl w:ilvl="2" w:tplc="0409001B">
      <w:start w:val="1"/>
      <w:numFmt w:val="lowerRoman"/>
      <w:lvlText w:val="%3."/>
      <w:lvlJc w:val="right"/>
      <w:pPr>
        <w:ind w:left="3090" w:hanging="180"/>
      </w:pPr>
    </w:lvl>
    <w:lvl w:ilvl="3" w:tplc="0409000F">
      <w:start w:val="1"/>
      <w:numFmt w:val="decimal"/>
      <w:lvlText w:val="%4."/>
      <w:lvlJc w:val="left"/>
      <w:pPr>
        <w:ind w:left="3810" w:hanging="360"/>
      </w:pPr>
    </w:lvl>
    <w:lvl w:ilvl="4" w:tplc="04090019">
      <w:start w:val="1"/>
      <w:numFmt w:val="lowerLetter"/>
      <w:lvlText w:val="%5."/>
      <w:lvlJc w:val="left"/>
      <w:pPr>
        <w:ind w:left="4530" w:hanging="360"/>
      </w:pPr>
    </w:lvl>
    <w:lvl w:ilvl="5" w:tplc="0409001B">
      <w:start w:val="1"/>
      <w:numFmt w:val="lowerRoman"/>
      <w:lvlText w:val="%6."/>
      <w:lvlJc w:val="right"/>
      <w:pPr>
        <w:ind w:left="5250" w:hanging="180"/>
      </w:pPr>
    </w:lvl>
    <w:lvl w:ilvl="6" w:tplc="0409000F">
      <w:start w:val="1"/>
      <w:numFmt w:val="decimal"/>
      <w:lvlText w:val="%7."/>
      <w:lvlJc w:val="left"/>
      <w:pPr>
        <w:ind w:left="5970" w:hanging="360"/>
      </w:pPr>
    </w:lvl>
    <w:lvl w:ilvl="7" w:tplc="04090019">
      <w:start w:val="1"/>
      <w:numFmt w:val="lowerLetter"/>
      <w:lvlText w:val="%8."/>
      <w:lvlJc w:val="left"/>
      <w:pPr>
        <w:ind w:left="6690" w:hanging="360"/>
      </w:pPr>
    </w:lvl>
    <w:lvl w:ilvl="8" w:tplc="0409001B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2C"/>
    <w:rsid w:val="000405BB"/>
    <w:rsid w:val="00084446"/>
    <w:rsid w:val="000A3BA4"/>
    <w:rsid w:val="000A7937"/>
    <w:rsid w:val="000D57E8"/>
    <w:rsid w:val="000D5EC5"/>
    <w:rsid w:val="000F3A00"/>
    <w:rsid w:val="001308B5"/>
    <w:rsid w:val="00135C6E"/>
    <w:rsid w:val="001912BA"/>
    <w:rsid w:val="001B1A8A"/>
    <w:rsid w:val="002516DB"/>
    <w:rsid w:val="00270F55"/>
    <w:rsid w:val="002732C0"/>
    <w:rsid w:val="00275B55"/>
    <w:rsid w:val="0028265C"/>
    <w:rsid w:val="00291024"/>
    <w:rsid w:val="002B0FEA"/>
    <w:rsid w:val="002C32F9"/>
    <w:rsid w:val="002E381F"/>
    <w:rsid w:val="002F3CC0"/>
    <w:rsid w:val="00302300"/>
    <w:rsid w:val="00322908"/>
    <w:rsid w:val="0035223F"/>
    <w:rsid w:val="00357F94"/>
    <w:rsid w:val="00365E35"/>
    <w:rsid w:val="00371242"/>
    <w:rsid w:val="00391533"/>
    <w:rsid w:val="00392831"/>
    <w:rsid w:val="003C7C44"/>
    <w:rsid w:val="003D2ABD"/>
    <w:rsid w:val="00402D47"/>
    <w:rsid w:val="00411D33"/>
    <w:rsid w:val="00442D23"/>
    <w:rsid w:val="0046175C"/>
    <w:rsid w:val="004728C7"/>
    <w:rsid w:val="004801A4"/>
    <w:rsid w:val="004803DF"/>
    <w:rsid w:val="00484FF8"/>
    <w:rsid w:val="004B5F77"/>
    <w:rsid w:val="004D28DD"/>
    <w:rsid w:val="00511D1D"/>
    <w:rsid w:val="005F247A"/>
    <w:rsid w:val="00631823"/>
    <w:rsid w:val="00665790"/>
    <w:rsid w:val="00673528"/>
    <w:rsid w:val="00695F7E"/>
    <w:rsid w:val="006A54AE"/>
    <w:rsid w:val="006B5007"/>
    <w:rsid w:val="006E2011"/>
    <w:rsid w:val="00717962"/>
    <w:rsid w:val="00725611"/>
    <w:rsid w:val="007434D0"/>
    <w:rsid w:val="00744DD6"/>
    <w:rsid w:val="00754CF0"/>
    <w:rsid w:val="00760468"/>
    <w:rsid w:val="00761754"/>
    <w:rsid w:val="007758CD"/>
    <w:rsid w:val="007822DF"/>
    <w:rsid w:val="007937EC"/>
    <w:rsid w:val="007A7F99"/>
    <w:rsid w:val="007C1A02"/>
    <w:rsid w:val="007C6EF1"/>
    <w:rsid w:val="007D788A"/>
    <w:rsid w:val="00806876"/>
    <w:rsid w:val="00825513"/>
    <w:rsid w:val="0084109F"/>
    <w:rsid w:val="008532BE"/>
    <w:rsid w:val="00857A36"/>
    <w:rsid w:val="008819C3"/>
    <w:rsid w:val="0089024E"/>
    <w:rsid w:val="008D6644"/>
    <w:rsid w:val="00902670"/>
    <w:rsid w:val="0091689C"/>
    <w:rsid w:val="00931C3B"/>
    <w:rsid w:val="00936AF9"/>
    <w:rsid w:val="009429CD"/>
    <w:rsid w:val="009A6F4B"/>
    <w:rsid w:val="009C3401"/>
    <w:rsid w:val="00A0787C"/>
    <w:rsid w:val="00A23868"/>
    <w:rsid w:val="00A4211E"/>
    <w:rsid w:val="00A7449F"/>
    <w:rsid w:val="00AC032D"/>
    <w:rsid w:val="00AC1E10"/>
    <w:rsid w:val="00AC40B7"/>
    <w:rsid w:val="00AE13FC"/>
    <w:rsid w:val="00AF7D04"/>
    <w:rsid w:val="00B16EFA"/>
    <w:rsid w:val="00B2039F"/>
    <w:rsid w:val="00B52C2E"/>
    <w:rsid w:val="00BD17BC"/>
    <w:rsid w:val="00C12047"/>
    <w:rsid w:val="00C14426"/>
    <w:rsid w:val="00C242C8"/>
    <w:rsid w:val="00C33B4D"/>
    <w:rsid w:val="00C4202C"/>
    <w:rsid w:val="00C7212D"/>
    <w:rsid w:val="00C804C6"/>
    <w:rsid w:val="00CC53A4"/>
    <w:rsid w:val="00CD2DE6"/>
    <w:rsid w:val="00CE6649"/>
    <w:rsid w:val="00D1195E"/>
    <w:rsid w:val="00D13F85"/>
    <w:rsid w:val="00D17C6B"/>
    <w:rsid w:val="00D45B11"/>
    <w:rsid w:val="00D54222"/>
    <w:rsid w:val="00D55B77"/>
    <w:rsid w:val="00D77E8B"/>
    <w:rsid w:val="00D86FA6"/>
    <w:rsid w:val="00DB43B1"/>
    <w:rsid w:val="00DC528E"/>
    <w:rsid w:val="00DC7093"/>
    <w:rsid w:val="00DF75D5"/>
    <w:rsid w:val="00E00050"/>
    <w:rsid w:val="00E00A05"/>
    <w:rsid w:val="00E20D8E"/>
    <w:rsid w:val="00E4299B"/>
    <w:rsid w:val="00E51262"/>
    <w:rsid w:val="00E74AD3"/>
    <w:rsid w:val="00EB688F"/>
    <w:rsid w:val="00EC391F"/>
    <w:rsid w:val="00ED00EF"/>
    <w:rsid w:val="00F125C5"/>
    <w:rsid w:val="00F83210"/>
    <w:rsid w:val="00F870DC"/>
    <w:rsid w:val="00F911C2"/>
    <w:rsid w:val="00F91B58"/>
    <w:rsid w:val="00FA2762"/>
    <w:rsid w:val="00FD3B32"/>
    <w:rsid w:val="00FE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D10A"/>
  <w15:chartTrackingRefBased/>
  <w15:docId w15:val="{C643874F-3F43-49FE-AC7D-057648B9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0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C4202C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270F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F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5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E3C1E-B6E4-4110-8746-3BA186C34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2152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LIVMAR</dc:creator>
  <cp:keywords/>
  <dc:description/>
  <cp:lastModifiedBy>LIVMAR</cp:lastModifiedBy>
  <cp:revision>34</cp:revision>
  <cp:lastPrinted>2018-09-28T08:54:00Z</cp:lastPrinted>
  <dcterms:created xsi:type="dcterms:W3CDTF">2020-09-16T12:17:00Z</dcterms:created>
  <dcterms:modified xsi:type="dcterms:W3CDTF">2020-09-23T12:04:00Z</dcterms:modified>
</cp:coreProperties>
</file>