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F7E" w:rsidRPr="009C3270" w:rsidRDefault="00EE6F7E" w:rsidP="00EE6F7E">
      <w:pPr>
        <w:pStyle w:val="Heading2"/>
        <w:numPr>
          <w:ilvl w:val="0"/>
          <w:numId w:val="0"/>
        </w:numPr>
        <w:jc w:val="center"/>
        <w:rPr>
          <w:rFonts w:ascii="Times New Roman" w:hAnsi="Times New Roman" w:cs="Times New Roman"/>
          <w:b/>
          <w:color w:val="auto"/>
          <w:sz w:val="24"/>
          <w:szCs w:val="24"/>
        </w:rPr>
      </w:pPr>
      <w:bookmarkStart w:id="0" w:name="sutartis"/>
      <w:r w:rsidRPr="009C3270">
        <w:rPr>
          <w:rFonts w:ascii="Times New Roman" w:hAnsi="Times New Roman" w:cs="Times New Roman"/>
          <w:b/>
          <w:color w:val="auto"/>
          <w:sz w:val="24"/>
          <w:szCs w:val="24"/>
          <w:lang w:val="lt-LT"/>
        </w:rPr>
        <w:t>ATSARGINIO DUOMENŲ KOPIJAVIMO SISTEMOS PRIEŽIŪROS PASLAUGŲ</w:t>
      </w:r>
      <w:r w:rsidRPr="009C3270">
        <w:rPr>
          <w:rFonts w:ascii="Times New Roman" w:hAnsi="Times New Roman" w:cs="Times New Roman"/>
          <w:b/>
          <w:color w:val="auto"/>
          <w:sz w:val="24"/>
          <w:szCs w:val="24"/>
        </w:rPr>
        <w:t xml:space="preserve"> TEIKIMO SUTARTIS</w:t>
      </w:r>
    </w:p>
    <w:bookmarkEnd w:id="0"/>
    <w:p w:rsidR="00EE6F7E" w:rsidRPr="009C3270" w:rsidRDefault="00EE6F7E" w:rsidP="00EE6F7E">
      <w:pPr>
        <w:keepNext/>
        <w:jc w:val="center"/>
        <w:outlineLvl w:val="2"/>
        <w:rPr>
          <w:b/>
          <w:szCs w:val="24"/>
        </w:rPr>
      </w:pPr>
    </w:p>
    <w:p w:rsidR="00EE6F7E" w:rsidRPr="009C3270" w:rsidRDefault="00EE6F7E" w:rsidP="00EE6F7E">
      <w:pPr>
        <w:jc w:val="center"/>
        <w:rPr>
          <w:szCs w:val="24"/>
        </w:rPr>
      </w:pPr>
      <w:r w:rsidRPr="009C3270">
        <w:rPr>
          <w:szCs w:val="24"/>
        </w:rPr>
        <w:t xml:space="preserve">2020 m. </w:t>
      </w:r>
      <w:r w:rsidR="00A87859">
        <w:rPr>
          <w:szCs w:val="24"/>
        </w:rPr>
        <w:t>spalio 1</w:t>
      </w:r>
      <w:r w:rsidRPr="009C3270">
        <w:rPr>
          <w:szCs w:val="24"/>
        </w:rPr>
        <w:t xml:space="preserve"> d. Nr. VPS9-</w:t>
      </w:r>
      <w:r w:rsidR="00A87859">
        <w:rPr>
          <w:szCs w:val="24"/>
        </w:rPr>
        <w:t>70</w:t>
      </w:r>
    </w:p>
    <w:p w:rsidR="00EE6F7E" w:rsidRPr="009C3270" w:rsidRDefault="00EE6F7E" w:rsidP="00EE6F7E">
      <w:pPr>
        <w:jc w:val="center"/>
        <w:rPr>
          <w:szCs w:val="24"/>
        </w:rPr>
      </w:pPr>
      <w:r w:rsidRPr="009C3270">
        <w:rPr>
          <w:szCs w:val="24"/>
        </w:rPr>
        <w:t>Vilnius</w:t>
      </w:r>
    </w:p>
    <w:p w:rsidR="00EE6F7E" w:rsidRPr="009C3270" w:rsidRDefault="00EE6F7E" w:rsidP="00EE6F7E">
      <w:pPr>
        <w:rPr>
          <w:szCs w:val="24"/>
        </w:rPr>
      </w:pPr>
    </w:p>
    <w:p w:rsidR="00EE6F7E" w:rsidRPr="009C3270" w:rsidRDefault="00EE6F7E" w:rsidP="00EE6F7E">
      <w:pPr>
        <w:ind w:firstLine="709"/>
        <w:rPr>
          <w:szCs w:val="24"/>
        </w:rPr>
      </w:pPr>
      <w:r w:rsidRPr="009C3270">
        <w:rPr>
          <w:rFonts w:eastAsia="Calibri"/>
          <w:b/>
          <w:szCs w:val="24"/>
        </w:rPr>
        <w:t>Nacionalinė mokėjimo agentūra prie Žemės ūkio ministerijos</w:t>
      </w:r>
      <w:r w:rsidRPr="009C3270">
        <w:rPr>
          <w:szCs w:val="24"/>
        </w:rPr>
        <w:t xml:space="preserve"> </w:t>
      </w:r>
      <w:r w:rsidRPr="00487688">
        <w:rPr>
          <w:b/>
          <w:szCs w:val="24"/>
        </w:rPr>
        <w:t>(toliau – NMA)</w:t>
      </w:r>
      <w:r w:rsidRPr="009C3270">
        <w:rPr>
          <w:szCs w:val="24"/>
        </w:rPr>
        <w:t xml:space="preserve">, </w:t>
      </w:r>
      <w:r w:rsidR="00BA1C59">
        <w:rPr>
          <w:szCs w:val="24"/>
        </w:rPr>
        <w:t xml:space="preserve">atstovaujama </w:t>
      </w:r>
      <w:r w:rsidR="00BA1C59">
        <w:rPr>
          <w:sz w:val="23"/>
          <w:szCs w:val="23"/>
        </w:rPr>
        <w:t xml:space="preserve">direktoriaus pavaduotojo Tomo </w:t>
      </w:r>
      <w:proofErr w:type="spellStart"/>
      <w:r w:rsidR="00BA1C59">
        <w:rPr>
          <w:sz w:val="23"/>
          <w:szCs w:val="23"/>
        </w:rPr>
        <w:t>Orlicko</w:t>
      </w:r>
      <w:proofErr w:type="spellEnd"/>
      <w:r w:rsidR="00BA1C59">
        <w:rPr>
          <w:sz w:val="23"/>
          <w:szCs w:val="23"/>
        </w:rPr>
        <w:t xml:space="preserve">, veikiančio pagal </w:t>
      </w:r>
      <w:r w:rsidR="00BA1C59">
        <w:rPr>
          <w:bCs/>
          <w:sz w:val="23"/>
          <w:szCs w:val="23"/>
        </w:rPr>
        <w:t>NMA direktoriaus 2011 m. birželio 9 d. įsakymą Nr. BR1-659 „Dėl sutarčių pasirašymo“ (aktuali redakcija)</w:t>
      </w:r>
      <w:r w:rsidRPr="009C3270">
        <w:rPr>
          <w:bCs/>
          <w:szCs w:val="24"/>
        </w:rPr>
        <w:t>,</w:t>
      </w:r>
      <w:r w:rsidRPr="009C3270">
        <w:rPr>
          <w:szCs w:val="24"/>
        </w:rPr>
        <w:t xml:space="preserve"> ir </w:t>
      </w:r>
      <w:r w:rsidR="00071FBD" w:rsidRPr="00F31E68">
        <w:rPr>
          <w:b/>
          <w:bCs/>
          <w:szCs w:val="24"/>
        </w:rPr>
        <w:t>UAB „NBCS“</w:t>
      </w:r>
      <w:r w:rsidR="00071FBD" w:rsidRPr="009C3270">
        <w:rPr>
          <w:szCs w:val="24"/>
        </w:rPr>
        <w:t xml:space="preserve"> </w:t>
      </w:r>
      <w:r w:rsidR="00071FBD" w:rsidRPr="00487688">
        <w:rPr>
          <w:b/>
          <w:szCs w:val="24"/>
        </w:rPr>
        <w:t>(toliau – Paslaugų teikėjas)</w:t>
      </w:r>
      <w:r w:rsidR="00071FBD" w:rsidRPr="009C3270">
        <w:rPr>
          <w:szCs w:val="24"/>
        </w:rPr>
        <w:t xml:space="preserve">, </w:t>
      </w:r>
      <w:r w:rsidR="00071FBD" w:rsidRPr="00F31E68">
        <w:rPr>
          <w:szCs w:val="24"/>
        </w:rPr>
        <w:t xml:space="preserve">atstovaujama generalinio direktoriaus </w:t>
      </w:r>
      <w:proofErr w:type="spellStart"/>
      <w:r w:rsidR="00071FBD" w:rsidRPr="00F31E68">
        <w:rPr>
          <w:szCs w:val="24"/>
        </w:rPr>
        <w:t>Artiom</w:t>
      </w:r>
      <w:proofErr w:type="spellEnd"/>
      <w:r w:rsidR="00071FBD" w:rsidRPr="00F31E68">
        <w:rPr>
          <w:szCs w:val="24"/>
        </w:rPr>
        <w:t xml:space="preserve"> </w:t>
      </w:r>
      <w:proofErr w:type="spellStart"/>
      <w:r w:rsidR="00071FBD" w:rsidRPr="00F31E68">
        <w:rPr>
          <w:szCs w:val="24"/>
        </w:rPr>
        <w:t>Maslov</w:t>
      </w:r>
      <w:proofErr w:type="spellEnd"/>
      <w:r w:rsidR="00071FBD" w:rsidRPr="00F31E68">
        <w:rPr>
          <w:szCs w:val="24"/>
        </w:rPr>
        <w:t>, veikiančio pagal bendrovės įstatus</w:t>
      </w:r>
      <w:r w:rsidRPr="00BA1C59">
        <w:rPr>
          <w:szCs w:val="24"/>
        </w:rPr>
        <w:t>, toliau kartu vadinamos Šalimis, o</w:t>
      </w:r>
      <w:r w:rsidRPr="009C3270">
        <w:rPr>
          <w:szCs w:val="24"/>
        </w:rPr>
        <w:t xml:space="preserve"> bet kuri iš jų atskirai – Šalimi, sudarė </w:t>
      </w:r>
      <w:r w:rsidRPr="009C3270">
        <w:rPr>
          <w:color w:val="000000"/>
          <w:szCs w:val="24"/>
        </w:rPr>
        <w:t>Atsarginio duomenų kopijavimo sist</w:t>
      </w:r>
      <w:r>
        <w:rPr>
          <w:color w:val="000000"/>
          <w:szCs w:val="24"/>
        </w:rPr>
        <w:t>emos priežiūros paslaugų teikimo</w:t>
      </w:r>
      <w:r w:rsidRPr="009C3270">
        <w:rPr>
          <w:color w:val="000000"/>
          <w:szCs w:val="24"/>
        </w:rPr>
        <w:t xml:space="preserve"> sutartį (toliau – Sutartis)</w:t>
      </w:r>
      <w:r w:rsidRPr="009C3270">
        <w:rPr>
          <w:szCs w:val="24"/>
        </w:rPr>
        <w:t>:</w:t>
      </w:r>
    </w:p>
    <w:p w:rsidR="00EE6F7E" w:rsidRPr="009C3270" w:rsidRDefault="00EE6F7E" w:rsidP="00EE6F7E">
      <w:pPr>
        <w:spacing w:line="276" w:lineRule="auto"/>
        <w:outlineLvl w:val="2"/>
        <w:rPr>
          <w:b/>
          <w:szCs w:val="24"/>
        </w:rPr>
      </w:pPr>
    </w:p>
    <w:p w:rsidR="00EE6F7E" w:rsidRPr="009C3270" w:rsidRDefault="00EE6F7E" w:rsidP="00EE6F7E">
      <w:pPr>
        <w:spacing w:line="276" w:lineRule="auto"/>
        <w:jc w:val="center"/>
        <w:outlineLvl w:val="2"/>
        <w:rPr>
          <w:b/>
          <w:szCs w:val="24"/>
        </w:rPr>
      </w:pPr>
      <w:r w:rsidRPr="009C3270">
        <w:rPr>
          <w:b/>
          <w:szCs w:val="24"/>
        </w:rPr>
        <w:t>I. SUTARTIES OBJEKTAS</w:t>
      </w:r>
    </w:p>
    <w:p w:rsidR="00EE6F7E" w:rsidRPr="009C3270" w:rsidRDefault="00EE6F7E" w:rsidP="00EE6F7E">
      <w:pPr>
        <w:overflowPunct w:val="0"/>
        <w:autoSpaceDE w:val="0"/>
        <w:autoSpaceDN w:val="0"/>
        <w:adjustRightInd w:val="0"/>
        <w:spacing w:line="276" w:lineRule="auto"/>
        <w:ind w:firstLine="709"/>
        <w:textAlignment w:val="baseline"/>
        <w:rPr>
          <w:bCs/>
          <w:szCs w:val="24"/>
          <w:lang w:eastAsia="lt-LT"/>
        </w:rPr>
      </w:pPr>
    </w:p>
    <w:p w:rsidR="00EE6F7E" w:rsidRPr="009C3270" w:rsidRDefault="00EE6F7E" w:rsidP="00E90518">
      <w:pPr>
        <w:numPr>
          <w:ilvl w:val="0"/>
          <w:numId w:val="44"/>
        </w:numPr>
        <w:tabs>
          <w:tab w:val="num" w:pos="851"/>
          <w:tab w:val="left" w:pos="992"/>
          <w:tab w:val="left" w:pos="1134"/>
          <w:tab w:val="left" w:pos="1418"/>
          <w:tab w:val="left" w:pos="1701"/>
          <w:tab w:val="left" w:pos="1985"/>
        </w:tabs>
        <w:ind w:left="0" w:firstLine="720"/>
        <w:rPr>
          <w:szCs w:val="24"/>
        </w:rPr>
      </w:pPr>
      <w:r w:rsidRPr="009C3270">
        <w:rPr>
          <w:szCs w:val="24"/>
        </w:rPr>
        <w:t xml:space="preserve">Šia Sutartimi Paslaugų teikėjas įsipareigoja laiku ir kokybiškai teikti Atsarginio duomenų kopijavimo sistemos priežiūros paslaugas (toliau – Paslaugos), o NMA įsipareigoja sumokėti už suteiktas Paslaugas Sutartyje nustatyta tvarka ir terminais. </w:t>
      </w:r>
    </w:p>
    <w:p w:rsidR="00EE6F7E" w:rsidRPr="009C3270" w:rsidRDefault="00EE6F7E" w:rsidP="00E90518">
      <w:pPr>
        <w:numPr>
          <w:ilvl w:val="0"/>
          <w:numId w:val="44"/>
        </w:numPr>
        <w:tabs>
          <w:tab w:val="num" w:pos="851"/>
          <w:tab w:val="left" w:pos="992"/>
          <w:tab w:val="left" w:pos="1134"/>
          <w:tab w:val="left" w:pos="1418"/>
          <w:tab w:val="left" w:pos="1701"/>
          <w:tab w:val="left" w:pos="1985"/>
        </w:tabs>
        <w:ind w:left="0" w:firstLine="720"/>
        <w:rPr>
          <w:szCs w:val="24"/>
        </w:rPr>
      </w:pPr>
      <w:r w:rsidRPr="009C3270">
        <w:rPr>
          <w:szCs w:val="24"/>
        </w:rPr>
        <w:t xml:space="preserve">Maksimali paslaugų apimtis – </w:t>
      </w:r>
      <w:r w:rsidRPr="007571A5">
        <w:rPr>
          <w:szCs w:val="24"/>
        </w:rPr>
        <w:t>600</w:t>
      </w:r>
      <w:r w:rsidRPr="009C3270">
        <w:rPr>
          <w:szCs w:val="24"/>
        </w:rPr>
        <w:t xml:space="preserve"> val.</w:t>
      </w:r>
      <w:r>
        <w:rPr>
          <w:szCs w:val="24"/>
        </w:rPr>
        <w:t xml:space="preserve"> (500 darbo valandomis ir 100 ne darbo valandomis</w:t>
      </w:r>
      <w:r>
        <w:rPr>
          <w:rStyle w:val="FootnoteReference"/>
          <w:szCs w:val="24"/>
        </w:rPr>
        <w:footnoteReference w:id="1"/>
      </w:r>
      <w:r>
        <w:rPr>
          <w:szCs w:val="24"/>
        </w:rPr>
        <w:t xml:space="preserve">). </w:t>
      </w:r>
      <w:r w:rsidRPr="009C3270">
        <w:rPr>
          <w:szCs w:val="24"/>
        </w:rPr>
        <w:t xml:space="preserve"> NMA neįsipareigoja nupirkti visos Paslaugų apimties.</w:t>
      </w:r>
    </w:p>
    <w:p w:rsidR="00EE6F7E" w:rsidRPr="009C3270" w:rsidRDefault="00EE6F7E" w:rsidP="00E90518">
      <w:pPr>
        <w:numPr>
          <w:ilvl w:val="0"/>
          <w:numId w:val="44"/>
        </w:numPr>
        <w:tabs>
          <w:tab w:val="num" w:pos="851"/>
          <w:tab w:val="left" w:pos="992"/>
          <w:tab w:val="left" w:pos="1134"/>
          <w:tab w:val="left" w:pos="1418"/>
          <w:tab w:val="left" w:pos="1701"/>
          <w:tab w:val="left" w:pos="1985"/>
        </w:tabs>
        <w:ind w:left="0" w:firstLine="720"/>
        <w:rPr>
          <w:szCs w:val="24"/>
        </w:rPr>
      </w:pPr>
      <w:r w:rsidRPr="009C3270">
        <w:rPr>
          <w:szCs w:val="24"/>
        </w:rPr>
        <w:t xml:space="preserve">Detalus Paslaugų aprašymas ir reikalavimai Paslaugų kokybei nurodyti Sutarties </w:t>
      </w:r>
      <w:hyperlink w:anchor="techninė" w:history="1">
        <w:r w:rsidRPr="009C3270">
          <w:rPr>
            <w:color w:val="0000FF"/>
            <w:szCs w:val="24"/>
            <w:u w:val="single"/>
          </w:rPr>
          <w:t>1 priede</w:t>
        </w:r>
      </w:hyperlink>
      <w:r w:rsidRPr="009C3270">
        <w:rPr>
          <w:szCs w:val="24"/>
        </w:rPr>
        <w:t xml:space="preserve"> „Techninė specifikacija“.</w:t>
      </w:r>
    </w:p>
    <w:p w:rsidR="00EE6F7E" w:rsidRPr="009C3270" w:rsidRDefault="00EE6F7E" w:rsidP="00EE6F7E">
      <w:pPr>
        <w:tabs>
          <w:tab w:val="left" w:pos="1276"/>
        </w:tabs>
        <w:contextualSpacing/>
        <w:rPr>
          <w:szCs w:val="24"/>
        </w:rPr>
      </w:pPr>
    </w:p>
    <w:p w:rsidR="00EE6F7E" w:rsidRPr="009C3270" w:rsidRDefault="00EE6F7E" w:rsidP="00EE6F7E">
      <w:pPr>
        <w:autoSpaceDE w:val="0"/>
        <w:autoSpaceDN w:val="0"/>
        <w:adjustRightInd w:val="0"/>
        <w:ind w:firstLine="720"/>
        <w:jc w:val="center"/>
        <w:rPr>
          <w:b/>
          <w:bCs/>
          <w:caps/>
          <w:szCs w:val="24"/>
        </w:rPr>
      </w:pPr>
      <w:r w:rsidRPr="009C3270">
        <w:rPr>
          <w:b/>
          <w:bCs/>
          <w:caps/>
          <w:szCs w:val="24"/>
        </w:rPr>
        <w:t>II. PASLAUGŲ teikimo tvarka ir ATSISKAITYMO TVARKA</w:t>
      </w:r>
    </w:p>
    <w:p w:rsidR="00EE6F7E" w:rsidRPr="009C3270" w:rsidRDefault="00EE6F7E" w:rsidP="00EE6F7E">
      <w:pPr>
        <w:ind w:firstLine="720"/>
        <w:rPr>
          <w:szCs w:val="24"/>
        </w:rPr>
      </w:pPr>
    </w:p>
    <w:p w:rsidR="00EE6F7E" w:rsidRPr="00AB3B2E" w:rsidRDefault="00EE6F7E" w:rsidP="00E90518">
      <w:pPr>
        <w:numPr>
          <w:ilvl w:val="0"/>
          <w:numId w:val="44"/>
        </w:numPr>
        <w:tabs>
          <w:tab w:val="num" w:pos="851"/>
          <w:tab w:val="left" w:pos="992"/>
          <w:tab w:val="left" w:pos="1134"/>
          <w:tab w:val="left" w:pos="1418"/>
          <w:tab w:val="left" w:pos="1701"/>
          <w:tab w:val="left" w:pos="1985"/>
          <w:tab w:val="left" w:pos="7797"/>
        </w:tabs>
        <w:ind w:left="0" w:firstLine="720"/>
        <w:rPr>
          <w:szCs w:val="24"/>
        </w:rPr>
      </w:pPr>
      <w:proofErr w:type="spellStart"/>
      <w:r w:rsidRPr="009C3270">
        <w:rPr>
          <w:rFonts w:eastAsia="Calibri"/>
          <w:szCs w:val="24"/>
          <w:lang w:val="en-US"/>
        </w:rPr>
        <w:t>Paslaugų</w:t>
      </w:r>
      <w:proofErr w:type="spellEnd"/>
      <w:r w:rsidRPr="009C3270">
        <w:rPr>
          <w:rFonts w:eastAsia="Calibri"/>
          <w:szCs w:val="24"/>
          <w:lang w:val="en-US"/>
        </w:rPr>
        <w:t xml:space="preserve"> </w:t>
      </w:r>
      <w:proofErr w:type="spellStart"/>
      <w:r w:rsidRPr="009C3270">
        <w:rPr>
          <w:rFonts w:eastAsia="Calibri"/>
          <w:szCs w:val="24"/>
          <w:lang w:val="en-US"/>
        </w:rPr>
        <w:t>vienos</w:t>
      </w:r>
      <w:proofErr w:type="spellEnd"/>
      <w:r w:rsidRPr="009C3270">
        <w:rPr>
          <w:rFonts w:eastAsia="Calibri"/>
          <w:szCs w:val="24"/>
          <w:lang w:val="en-US"/>
        </w:rPr>
        <w:t xml:space="preserve"> </w:t>
      </w:r>
      <w:proofErr w:type="spellStart"/>
      <w:r w:rsidRPr="009C3270">
        <w:rPr>
          <w:rFonts w:eastAsia="Calibri"/>
          <w:szCs w:val="24"/>
          <w:lang w:val="en-US"/>
        </w:rPr>
        <w:t>valandos</w:t>
      </w:r>
      <w:proofErr w:type="spellEnd"/>
      <w:r w:rsidRPr="009C3270">
        <w:rPr>
          <w:rFonts w:eastAsia="Calibri"/>
          <w:szCs w:val="24"/>
          <w:lang w:val="en-US"/>
        </w:rPr>
        <w:t xml:space="preserve"> </w:t>
      </w:r>
      <w:proofErr w:type="spellStart"/>
      <w:r w:rsidRPr="009C3270">
        <w:rPr>
          <w:rFonts w:eastAsia="Calibri"/>
          <w:szCs w:val="24"/>
          <w:lang w:val="en-US"/>
        </w:rPr>
        <w:t>įkainis</w:t>
      </w:r>
      <w:proofErr w:type="spellEnd"/>
      <w:r w:rsidRPr="009C3270">
        <w:rPr>
          <w:rFonts w:eastAsia="Calibri"/>
          <w:szCs w:val="24"/>
          <w:lang w:val="en-US"/>
        </w:rPr>
        <w:t xml:space="preserve"> </w:t>
      </w:r>
      <w:proofErr w:type="spellStart"/>
      <w:r>
        <w:rPr>
          <w:rFonts w:eastAsia="Calibri"/>
          <w:szCs w:val="24"/>
          <w:lang w:val="en-US"/>
        </w:rPr>
        <w:t>darbo</w:t>
      </w:r>
      <w:proofErr w:type="spellEnd"/>
      <w:r>
        <w:rPr>
          <w:rFonts w:eastAsia="Calibri"/>
          <w:szCs w:val="24"/>
          <w:lang w:val="en-US"/>
        </w:rPr>
        <w:t xml:space="preserve"> </w:t>
      </w:r>
      <w:proofErr w:type="spellStart"/>
      <w:r>
        <w:rPr>
          <w:rFonts w:eastAsia="Calibri"/>
          <w:szCs w:val="24"/>
          <w:lang w:val="en-US"/>
        </w:rPr>
        <w:t>valandomis</w:t>
      </w:r>
      <w:proofErr w:type="spellEnd"/>
      <w:r>
        <w:rPr>
          <w:rFonts w:eastAsia="Calibri"/>
          <w:szCs w:val="24"/>
          <w:lang w:val="en-US"/>
        </w:rPr>
        <w:t xml:space="preserve"> </w:t>
      </w:r>
      <w:r w:rsidRPr="009C3270">
        <w:rPr>
          <w:rFonts w:eastAsia="Calibri"/>
          <w:szCs w:val="24"/>
          <w:lang w:val="en-US"/>
        </w:rPr>
        <w:t xml:space="preserve">– </w:t>
      </w:r>
      <w:r>
        <w:rPr>
          <w:szCs w:val="24"/>
        </w:rPr>
        <w:t xml:space="preserve">32,67 </w:t>
      </w:r>
      <w:r w:rsidRPr="009C3270">
        <w:rPr>
          <w:rFonts w:eastAsia="Calibri"/>
          <w:szCs w:val="24"/>
          <w:lang w:val="en-US"/>
        </w:rPr>
        <w:t xml:space="preserve">EUR </w:t>
      </w:r>
      <w:proofErr w:type="spellStart"/>
      <w:r w:rsidRPr="009C3270">
        <w:rPr>
          <w:rFonts w:eastAsia="Calibri"/>
          <w:szCs w:val="24"/>
          <w:lang w:val="en-US"/>
        </w:rPr>
        <w:t>su</w:t>
      </w:r>
      <w:proofErr w:type="spellEnd"/>
      <w:r w:rsidRPr="009C3270">
        <w:rPr>
          <w:rFonts w:eastAsia="Calibri"/>
          <w:szCs w:val="24"/>
          <w:lang w:val="en-US"/>
        </w:rPr>
        <w:t xml:space="preserve"> PVM </w:t>
      </w:r>
      <w:r w:rsidRPr="009C3270">
        <w:rPr>
          <w:rFonts w:eastAsia="Calibri"/>
          <w:i/>
          <w:szCs w:val="24"/>
          <w:lang w:val="en-US"/>
        </w:rPr>
        <w:t>(</w:t>
      </w:r>
      <w:r>
        <w:rPr>
          <w:szCs w:val="24"/>
        </w:rPr>
        <w:t>t</w:t>
      </w:r>
      <w:r w:rsidRPr="00EE6F7E">
        <w:rPr>
          <w:i/>
          <w:szCs w:val="24"/>
        </w:rPr>
        <w:t xml:space="preserve">risdešimt du eurai šešiasdešimt septyni </w:t>
      </w:r>
      <w:proofErr w:type="gramStart"/>
      <w:r w:rsidRPr="00EE6F7E">
        <w:rPr>
          <w:i/>
          <w:szCs w:val="24"/>
        </w:rPr>
        <w:t>centai</w:t>
      </w:r>
      <w:r w:rsidRPr="009C3270">
        <w:rPr>
          <w:rFonts w:eastAsia="Calibri"/>
          <w:i/>
          <w:szCs w:val="24"/>
          <w:lang w:val="en-US"/>
        </w:rPr>
        <w:t xml:space="preserve"> )</w:t>
      </w:r>
      <w:proofErr w:type="gramEnd"/>
      <w:r>
        <w:rPr>
          <w:rFonts w:eastAsia="Calibri"/>
          <w:b/>
          <w:szCs w:val="24"/>
          <w:lang w:val="en-US"/>
        </w:rPr>
        <w:t>,</w:t>
      </w:r>
      <w:r>
        <w:rPr>
          <w:szCs w:val="24"/>
        </w:rPr>
        <w:t xml:space="preserve"> 27 </w:t>
      </w:r>
      <w:r>
        <w:rPr>
          <w:rFonts w:eastAsia="Calibri"/>
          <w:szCs w:val="24"/>
          <w:lang w:val="en-US"/>
        </w:rPr>
        <w:t>EUR be PVM (</w:t>
      </w:r>
      <w:proofErr w:type="spellStart"/>
      <w:r w:rsidRPr="00101B4C">
        <w:rPr>
          <w:rFonts w:eastAsia="Calibri"/>
          <w:i/>
          <w:szCs w:val="24"/>
          <w:lang w:val="en-US"/>
        </w:rPr>
        <w:t>dvidešimt</w:t>
      </w:r>
      <w:proofErr w:type="spellEnd"/>
      <w:r w:rsidRPr="00101B4C">
        <w:rPr>
          <w:rFonts w:eastAsia="Calibri"/>
          <w:i/>
          <w:szCs w:val="24"/>
          <w:lang w:val="en-US"/>
        </w:rPr>
        <w:t xml:space="preserve"> </w:t>
      </w:r>
      <w:proofErr w:type="spellStart"/>
      <w:r w:rsidRPr="00101B4C">
        <w:rPr>
          <w:rFonts w:eastAsia="Calibri"/>
          <w:i/>
          <w:szCs w:val="24"/>
          <w:lang w:val="en-US"/>
        </w:rPr>
        <w:t>septyni</w:t>
      </w:r>
      <w:proofErr w:type="spellEnd"/>
      <w:r w:rsidR="00101B4C" w:rsidRPr="00101B4C">
        <w:rPr>
          <w:rFonts w:eastAsia="Calibri"/>
          <w:i/>
          <w:szCs w:val="24"/>
          <w:lang w:val="en-US"/>
        </w:rPr>
        <w:t xml:space="preserve"> </w:t>
      </w:r>
      <w:proofErr w:type="spellStart"/>
      <w:r w:rsidR="00101B4C" w:rsidRPr="00101B4C">
        <w:rPr>
          <w:rFonts w:eastAsia="Calibri"/>
          <w:i/>
          <w:szCs w:val="24"/>
          <w:lang w:val="en-US"/>
        </w:rPr>
        <w:t>eurai</w:t>
      </w:r>
      <w:proofErr w:type="spellEnd"/>
      <w:r>
        <w:rPr>
          <w:rFonts w:eastAsia="Calibri"/>
          <w:szCs w:val="24"/>
          <w:lang w:val="en-US"/>
        </w:rPr>
        <w:t xml:space="preserve">), </w:t>
      </w:r>
      <w:proofErr w:type="spellStart"/>
      <w:r>
        <w:rPr>
          <w:rFonts w:eastAsia="Calibri"/>
          <w:szCs w:val="24"/>
          <w:lang w:val="en-US"/>
        </w:rPr>
        <w:t>Paslaugų</w:t>
      </w:r>
      <w:proofErr w:type="spellEnd"/>
      <w:r>
        <w:rPr>
          <w:rFonts w:eastAsia="Calibri"/>
          <w:szCs w:val="24"/>
          <w:lang w:val="en-US"/>
        </w:rPr>
        <w:t xml:space="preserve"> </w:t>
      </w:r>
      <w:proofErr w:type="spellStart"/>
      <w:r>
        <w:rPr>
          <w:rFonts w:eastAsia="Calibri"/>
          <w:szCs w:val="24"/>
          <w:lang w:val="en-US"/>
        </w:rPr>
        <w:t>vienos</w:t>
      </w:r>
      <w:proofErr w:type="spellEnd"/>
      <w:r>
        <w:rPr>
          <w:rFonts w:eastAsia="Calibri"/>
          <w:szCs w:val="24"/>
          <w:lang w:val="en-US"/>
        </w:rPr>
        <w:t xml:space="preserve"> </w:t>
      </w:r>
      <w:proofErr w:type="spellStart"/>
      <w:r>
        <w:rPr>
          <w:rFonts w:eastAsia="Calibri"/>
          <w:szCs w:val="24"/>
          <w:lang w:val="en-US"/>
        </w:rPr>
        <w:t>valandos</w:t>
      </w:r>
      <w:proofErr w:type="spellEnd"/>
      <w:r>
        <w:rPr>
          <w:rFonts w:eastAsia="Calibri"/>
          <w:szCs w:val="24"/>
          <w:lang w:val="en-US"/>
        </w:rPr>
        <w:t xml:space="preserve"> </w:t>
      </w:r>
      <w:proofErr w:type="spellStart"/>
      <w:r>
        <w:rPr>
          <w:rFonts w:eastAsia="Calibri"/>
          <w:szCs w:val="24"/>
          <w:lang w:val="en-US"/>
        </w:rPr>
        <w:t>įkainis</w:t>
      </w:r>
      <w:proofErr w:type="spellEnd"/>
      <w:r>
        <w:rPr>
          <w:rFonts w:eastAsia="Calibri"/>
          <w:szCs w:val="24"/>
          <w:lang w:val="en-US"/>
        </w:rPr>
        <w:t xml:space="preserve"> ne </w:t>
      </w:r>
      <w:proofErr w:type="spellStart"/>
      <w:r>
        <w:rPr>
          <w:rFonts w:eastAsia="Calibri"/>
          <w:szCs w:val="24"/>
          <w:lang w:val="en-US"/>
        </w:rPr>
        <w:t>darbo</w:t>
      </w:r>
      <w:proofErr w:type="spellEnd"/>
      <w:r>
        <w:rPr>
          <w:rFonts w:eastAsia="Calibri"/>
          <w:szCs w:val="24"/>
          <w:lang w:val="en-US"/>
        </w:rPr>
        <w:t xml:space="preserve"> </w:t>
      </w:r>
      <w:proofErr w:type="spellStart"/>
      <w:r>
        <w:rPr>
          <w:rFonts w:eastAsia="Calibri"/>
          <w:szCs w:val="24"/>
          <w:lang w:val="en-US"/>
        </w:rPr>
        <w:t>valandomis</w:t>
      </w:r>
      <w:proofErr w:type="spellEnd"/>
      <w:r>
        <w:rPr>
          <w:rFonts w:eastAsia="Calibri"/>
          <w:szCs w:val="24"/>
          <w:lang w:val="en-US"/>
        </w:rPr>
        <w:t xml:space="preserve"> </w:t>
      </w:r>
      <w:r w:rsidRPr="009C3270">
        <w:rPr>
          <w:rFonts w:eastAsia="Calibri"/>
          <w:szCs w:val="24"/>
          <w:lang w:val="en-US"/>
        </w:rPr>
        <w:t>–</w:t>
      </w:r>
      <w:r>
        <w:rPr>
          <w:rFonts w:eastAsia="Calibri"/>
          <w:szCs w:val="24"/>
          <w:lang w:val="en-US"/>
        </w:rPr>
        <w:t xml:space="preserve"> </w:t>
      </w:r>
      <w:r w:rsidR="00101B4C">
        <w:rPr>
          <w:rFonts w:eastAsia="Calibri"/>
          <w:szCs w:val="24"/>
          <w:lang w:val="en-US"/>
        </w:rPr>
        <w:t>60,50</w:t>
      </w:r>
      <w:r w:rsidRPr="009C3270">
        <w:rPr>
          <w:rFonts w:eastAsia="Calibri"/>
          <w:b/>
          <w:szCs w:val="24"/>
          <w:lang w:val="en-US"/>
        </w:rPr>
        <w:t xml:space="preserve"> </w:t>
      </w:r>
      <w:r w:rsidRPr="009C3270">
        <w:rPr>
          <w:rFonts w:eastAsia="Calibri"/>
          <w:szCs w:val="24"/>
          <w:lang w:val="en-US"/>
        </w:rPr>
        <w:t xml:space="preserve">EUR </w:t>
      </w:r>
      <w:proofErr w:type="spellStart"/>
      <w:r w:rsidRPr="009C3270">
        <w:rPr>
          <w:rFonts w:eastAsia="Calibri"/>
          <w:szCs w:val="24"/>
          <w:lang w:val="en-US"/>
        </w:rPr>
        <w:t>su</w:t>
      </w:r>
      <w:proofErr w:type="spellEnd"/>
      <w:r w:rsidRPr="009C3270">
        <w:rPr>
          <w:rFonts w:eastAsia="Calibri"/>
          <w:szCs w:val="24"/>
          <w:lang w:val="en-US"/>
        </w:rPr>
        <w:t xml:space="preserve"> PVM </w:t>
      </w:r>
      <w:r w:rsidRPr="009C3270">
        <w:rPr>
          <w:rFonts w:eastAsia="Calibri"/>
          <w:i/>
          <w:szCs w:val="24"/>
          <w:lang w:val="en-US"/>
        </w:rPr>
        <w:t>(</w:t>
      </w:r>
      <w:proofErr w:type="spellStart"/>
      <w:r w:rsidR="00101B4C">
        <w:rPr>
          <w:rFonts w:eastAsia="Calibri"/>
          <w:i/>
          <w:szCs w:val="24"/>
          <w:lang w:val="en-US"/>
        </w:rPr>
        <w:t>šešiasdešimt</w:t>
      </w:r>
      <w:proofErr w:type="spellEnd"/>
      <w:r w:rsidR="00101B4C">
        <w:rPr>
          <w:rFonts w:eastAsia="Calibri"/>
          <w:i/>
          <w:szCs w:val="24"/>
          <w:lang w:val="en-US"/>
        </w:rPr>
        <w:t xml:space="preserve"> </w:t>
      </w:r>
      <w:proofErr w:type="spellStart"/>
      <w:r w:rsidR="00101B4C">
        <w:rPr>
          <w:rFonts w:eastAsia="Calibri"/>
          <w:i/>
          <w:szCs w:val="24"/>
          <w:lang w:val="en-US"/>
        </w:rPr>
        <w:t>eurų</w:t>
      </w:r>
      <w:proofErr w:type="spellEnd"/>
      <w:r w:rsidR="00101B4C">
        <w:rPr>
          <w:rFonts w:eastAsia="Calibri"/>
          <w:i/>
          <w:szCs w:val="24"/>
          <w:lang w:val="en-US"/>
        </w:rPr>
        <w:t xml:space="preserve"> </w:t>
      </w:r>
      <w:proofErr w:type="spellStart"/>
      <w:r w:rsidR="00101B4C">
        <w:rPr>
          <w:rFonts w:eastAsia="Calibri"/>
          <w:i/>
          <w:szCs w:val="24"/>
          <w:lang w:val="en-US"/>
        </w:rPr>
        <w:t>penkiasdešimt</w:t>
      </w:r>
      <w:proofErr w:type="spellEnd"/>
      <w:r w:rsidR="00101B4C">
        <w:rPr>
          <w:rFonts w:eastAsia="Calibri"/>
          <w:i/>
          <w:szCs w:val="24"/>
          <w:lang w:val="en-US"/>
        </w:rPr>
        <w:t xml:space="preserve"> </w:t>
      </w:r>
      <w:proofErr w:type="spellStart"/>
      <w:r w:rsidR="00101B4C">
        <w:rPr>
          <w:rFonts w:eastAsia="Calibri"/>
          <w:i/>
          <w:szCs w:val="24"/>
          <w:lang w:val="en-US"/>
        </w:rPr>
        <w:t>centų</w:t>
      </w:r>
      <w:proofErr w:type="spellEnd"/>
      <w:r w:rsidRPr="009C3270">
        <w:rPr>
          <w:rFonts w:eastAsia="Calibri"/>
          <w:i/>
          <w:szCs w:val="24"/>
          <w:lang w:val="en-US"/>
        </w:rPr>
        <w:t>)</w:t>
      </w:r>
      <w:r>
        <w:rPr>
          <w:rFonts w:eastAsia="Calibri"/>
          <w:b/>
          <w:szCs w:val="24"/>
          <w:lang w:val="en-US"/>
        </w:rPr>
        <w:t xml:space="preserve">, </w:t>
      </w:r>
      <w:r w:rsidR="00101B4C" w:rsidRPr="00101B4C">
        <w:rPr>
          <w:rFonts w:eastAsia="Calibri"/>
          <w:szCs w:val="24"/>
          <w:lang w:val="en-US"/>
        </w:rPr>
        <w:t>50</w:t>
      </w:r>
      <w:r>
        <w:rPr>
          <w:rFonts w:eastAsia="Calibri"/>
          <w:szCs w:val="24"/>
          <w:lang w:val="en-US"/>
        </w:rPr>
        <w:t xml:space="preserve"> EUR be PVM (</w:t>
      </w:r>
      <w:proofErr w:type="spellStart"/>
      <w:r w:rsidR="00101B4C" w:rsidRPr="00F26369">
        <w:rPr>
          <w:rFonts w:eastAsia="Calibri"/>
          <w:i/>
          <w:szCs w:val="24"/>
          <w:lang w:val="en-US"/>
        </w:rPr>
        <w:t>penkiasdešimt</w:t>
      </w:r>
      <w:proofErr w:type="spellEnd"/>
      <w:r w:rsidR="00101B4C" w:rsidRPr="00F26369">
        <w:rPr>
          <w:rFonts w:eastAsia="Calibri"/>
          <w:i/>
          <w:szCs w:val="24"/>
          <w:lang w:val="en-US"/>
        </w:rPr>
        <w:t xml:space="preserve"> </w:t>
      </w:r>
      <w:proofErr w:type="spellStart"/>
      <w:r w:rsidR="00101B4C" w:rsidRPr="00F26369">
        <w:rPr>
          <w:rFonts w:eastAsia="Calibri"/>
          <w:i/>
          <w:szCs w:val="24"/>
          <w:lang w:val="en-US"/>
        </w:rPr>
        <w:t>eurų</w:t>
      </w:r>
      <w:proofErr w:type="spellEnd"/>
      <w:r>
        <w:rPr>
          <w:rFonts w:eastAsia="Calibri"/>
          <w:szCs w:val="24"/>
          <w:lang w:val="en-US"/>
        </w:rPr>
        <w:t>)</w:t>
      </w:r>
      <w:r w:rsidRPr="009C3270">
        <w:rPr>
          <w:rFonts w:eastAsia="Calibri"/>
          <w:szCs w:val="24"/>
          <w:lang w:val="en-US"/>
        </w:rPr>
        <w:t xml:space="preserve">. </w:t>
      </w:r>
      <w:proofErr w:type="spellStart"/>
      <w:r w:rsidRPr="009C3270">
        <w:rPr>
          <w:rFonts w:eastAsia="Calibri"/>
          <w:szCs w:val="24"/>
          <w:lang w:val="en-US"/>
        </w:rPr>
        <w:t>Pasirinktas</w:t>
      </w:r>
      <w:proofErr w:type="spellEnd"/>
      <w:r w:rsidRPr="009C3270">
        <w:rPr>
          <w:rFonts w:eastAsia="Calibri"/>
          <w:szCs w:val="24"/>
          <w:lang w:val="en-US"/>
        </w:rPr>
        <w:t xml:space="preserve"> </w:t>
      </w:r>
      <w:proofErr w:type="spellStart"/>
      <w:r w:rsidRPr="009C3270">
        <w:rPr>
          <w:rFonts w:eastAsia="Calibri"/>
          <w:szCs w:val="24"/>
          <w:lang w:val="en-US"/>
        </w:rPr>
        <w:t>fiksuoto</w:t>
      </w:r>
      <w:proofErr w:type="spellEnd"/>
      <w:r w:rsidRPr="009C3270">
        <w:rPr>
          <w:rFonts w:eastAsia="Calibri"/>
          <w:szCs w:val="24"/>
          <w:lang w:val="en-US"/>
        </w:rPr>
        <w:t xml:space="preserve"> </w:t>
      </w:r>
      <w:proofErr w:type="spellStart"/>
      <w:r w:rsidRPr="009C3270">
        <w:rPr>
          <w:rFonts w:eastAsia="Calibri"/>
          <w:szCs w:val="24"/>
          <w:lang w:val="en-US"/>
        </w:rPr>
        <w:t>įkainio</w:t>
      </w:r>
      <w:proofErr w:type="spellEnd"/>
      <w:r w:rsidRPr="009C3270">
        <w:rPr>
          <w:rFonts w:eastAsia="Calibri"/>
          <w:szCs w:val="24"/>
          <w:lang w:val="en-US"/>
        </w:rPr>
        <w:t xml:space="preserve"> </w:t>
      </w:r>
      <w:proofErr w:type="spellStart"/>
      <w:r w:rsidRPr="009C3270">
        <w:rPr>
          <w:rFonts w:eastAsia="Calibri"/>
          <w:szCs w:val="24"/>
          <w:lang w:val="en-US"/>
        </w:rPr>
        <w:t>su</w:t>
      </w:r>
      <w:proofErr w:type="spellEnd"/>
      <w:r w:rsidRPr="009C3270">
        <w:rPr>
          <w:rFonts w:eastAsia="Calibri"/>
          <w:szCs w:val="24"/>
          <w:lang w:val="en-US"/>
        </w:rPr>
        <w:t xml:space="preserve"> </w:t>
      </w:r>
      <w:proofErr w:type="spellStart"/>
      <w:r w:rsidRPr="009C3270">
        <w:rPr>
          <w:rFonts w:eastAsia="Calibri"/>
          <w:szCs w:val="24"/>
          <w:lang w:val="en-US"/>
        </w:rPr>
        <w:t>peržiūra</w:t>
      </w:r>
      <w:proofErr w:type="spellEnd"/>
      <w:r w:rsidRPr="009C3270">
        <w:rPr>
          <w:rFonts w:eastAsia="Calibri"/>
          <w:szCs w:val="24"/>
          <w:lang w:val="en-US"/>
        </w:rPr>
        <w:t xml:space="preserve"> </w:t>
      </w:r>
      <w:proofErr w:type="spellStart"/>
      <w:r w:rsidRPr="009C3270">
        <w:rPr>
          <w:rFonts w:eastAsia="Calibri"/>
          <w:szCs w:val="24"/>
          <w:lang w:val="en-US"/>
        </w:rPr>
        <w:t>kainos</w:t>
      </w:r>
      <w:proofErr w:type="spellEnd"/>
      <w:r w:rsidRPr="009C3270">
        <w:rPr>
          <w:rFonts w:eastAsia="Calibri"/>
          <w:szCs w:val="24"/>
          <w:lang w:val="en-US"/>
        </w:rPr>
        <w:t xml:space="preserve"> </w:t>
      </w:r>
      <w:proofErr w:type="spellStart"/>
      <w:r w:rsidRPr="009C3270">
        <w:rPr>
          <w:rFonts w:eastAsia="Calibri"/>
          <w:szCs w:val="24"/>
          <w:lang w:val="en-US"/>
        </w:rPr>
        <w:t>apskaičiavimo</w:t>
      </w:r>
      <w:proofErr w:type="spellEnd"/>
      <w:r w:rsidRPr="009C3270">
        <w:rPr>
          <w:rFonts w:eastAsia="Calibri"/>
          <w:szCs w:val="24"/>
          <w:lang w:val="en-US"/>
        </w:rPr>
        <w:t xml:space="preserve"> </w:t>
      </w:r>
      <w:proofErr w:type="spellStart"/>
      <w:r w:rsidRPr="009C3270">
        <w:rPr>
          <w:rFonts w:eastAsia="Calibri"/>
          <w:szCs w:val="24"/>
          <w:lang w:val="en-US"/>
        </w:rPr>
        <w:t>būdas</w:t>
      </w:r>
      <w:proofErr w:type="spellEnd"/>
      <w:r w:rsidRPr="009C3270">
        <w:rPr>
          <w:rFonts w:eastAsia="Calibri"/>
          <w:szCs w:val="24"/>
          <w:lang w:val="en-US"/>
        </w:rPr>
        <w:t xml:space="preserve">. </w:t>
      </w:r>
      <w:r w:rsidRPr="009C3270">
        <w:rPr>
          <w:bCs/>
          <w:szCs w:val="24"/>
          <w:lang w:eastAsia="lt-LT"/>
        </w:rPr>
        <w:t>Į nurodytą įkainį yra įskaičiuoti visi mokesčiai ir visos Paslaugų teikėjo išlaidos, įskaitant sąskaitų ir kitų susijusių dokumentų teikimo per informacinę sistemą „</w:t>
      </w:r>
      <w:proofErr w:type="spellStart"/>
      <w:r w:rsidRPr="009C3270">
        <w:rPr>
          <w:bCs/>
          <w:szCs w:val="24"/>
          <w:lang w:eastAsia="lt-LT"/>
        </w:rPr>
        <w:t>E.sąskaita</w:t>
      </w:r>
      <w:proofErr w:type="spellEnd"/>
      <w:r w:rsidRPr="009C3270">
        <w:rPr>
          <w:bCs/>
          <w:szCs w:val="24"/>
          <w:lang w:eastAsia="lt-LT"/>
        </w:rPr>
        <w:t xml:space="preserve">“ išlaidas. </w:t>
      </w:r>
      <w:r w:rsidRPr="00AB3B2E">
        <w:rPr>
          <w:bCs/>
          <w:szCs w:val="24"/>
          <w:lang w:eastAsia="lt-LT"/>
        </w:rPr>
        <w:t>Maksimali Sutarties vertė</w:t>
      </w:r>
      <w:r>
        <w:rPr>
          <w:bCs/>
          <w:szCs w:val="24"/>
          <w:lang w:eastAsia="lt-LT"/>
        </w:rPr>
        <w:t xml:space="preserve"> </w:t>
      </w:r>
      <w:r w:rsidR="00441FE1">
        <w:rPr>
          <w:bCs/>
          <w:szCs w:val="24"/>
          <w:lang w:eastAsia="lt-LT"/>
        </w:rPr>
        <w:t>30</w:t>
      </w:r>
      <w:r w:rsidR="00B1481D">
        <w:rPr>
          <w:bCs/>
          <w:szCs w:val="24"/>
          <w:lang w:eastAsia="lt-LT"/>
        </w:rPr>
        <w:t xml:space="preserve"> </w:t>
      </w:r>
      <w:r w:rsidR="00441FE1">
        <w:rPr>
          <w:bCs/>
          <w:szCs w:val="24"/>
          <w:lang w:eastAsia="lt-LT"/>
        </w:rPr>
        <w:t>000</w:t>
      </w:r>
      <w:r>
        <w:rPr>
          <w:bCs/>
          <w:szCs w:val="24"/>
          <w:lang w:eastAsia="lt-LT"/>
        </w:rPr>
        <w:t xml:space="preserve"> </w:t>
      </w:r>
      <w:r w:rsidRPr="00AB3B2E">
        <w:rPr>
          <w:bCs/>
          <w:szCs w:val="24"/>
          <w:lang w:eastAsia="lt-LT"/>
        </w:rPr>
        <w:t xml:space="preserve">EUR su PVM </w:t>
      </w:r>
      <w:r w:rsidRPr="00AB3B2E">
        <w:rPr>
          <w:bCs/>
          <w:i/>
          <w:szCs w:val="24"/>
          <w:lang w:eastAsia="lt-LT"/>
        </w:rPr>
        <w:t>(</w:t>
      </w:r>
      <w:r w:rsidR="00441FE1">
        <w:rPr>
          <w:bCs/>
          <w:i/>
          <w:szCs w:val="24"/>
          <w:lang w:eastAsia="lt-LT"/>
        </w:rPr>
        <w:t>trisdešimt tūkstančių</w:t>
      </w:r>
      <w:r w:rsidRPr="00AB3B2E">
        <w:rPr>
          <w:bCs/>
          <w:i/>
          <w:szCs w:val="24"/>
          <w:lang w:eastAsia="lt-LT"/>
        </w:rPr>
        <w:t>)</w:t>
      </w:r>
      <w:r w:rsidRPr="00AB3B2E">
        <w:rPr>
          <w:i/>
          <w:szCs w:val="24"/>
        </w:rPr>
        <w:t>.</w:t>
      </w:r>
      <w:r w:rsidRPr="00AB3B2E">
        <w:rPr>
          <w:szCs w:val="24"/>
        </w:rPr>
        <w:t xml:space="preserve"> </w:t>
      </w:r>
    </w:p>
    <w:p w:rsidR="00EE6F7E" w:rsidRPr="009C3270" w:rsidRDefault="00EE6F7E" w:rsidP="00E90518">
      <w:pPr>
        <w:pStyle w:val="ListParagraph"/>
        <w:widowControl w:val="0"/>
        <w:numPr>
          <w:ilvl w:val="0"/>
          <w:numId w:val="44"/>
        </w:numPr>
        <w:tabs>
          <w:tab w:val="left" w:pos="0"/>
          <w:tab w:val="left" w:pos="710"/>
          <w:tab w:val="left" w:pos="993"/>
        </w:tabs>
        <w:ind w:left="0" w:firstLine="710"/>
        <w:rPr>
          <w:bCs/>
          <w:szCs w:val="24"/>
        </w:rPr>
      </w:pPr>
      <w:r>
        <w:rPr>
          <w:szCs w:val="24"/>
        </w:rPr>
        <w:t>J</w:t>
      </w:r>
      <w:r w:rsidRPr="00931EA2">
        <w:rPr>
          <w:szCs w:val="24"/>
        </w:rPr>
        <w:t xml:space="preserve">eigu, </w:t>
      </w:r>
      <w:r w:rsidR="00150F26">
        <w:rPr>
          <w:szCs w:val="24"/>
        </w:rPr>
        <w:t>NMA pageidaujant, Paslaugų t</w:t>
      </w:r>
      <w:r>
        <w:rPr>
          <w:szCs w:val="24"/>
        </w:rPr>
        <w:t>ei</w:t>
      </w:r>
      <w:r w:rsidRPr="00931EA2">
        <w:rPr>
          <w:szCs w:val="24"/>
        </w:rPr>
        <w:t xml:space="preserve">kėjas suteikia </w:t>
      </w:r>
      <w:r>
        <w:rPr>
          <w:szCs w:val="24"/>
        </w:rPr>
        <w:t>P</w:t>
      </w:r>
      <w:r w:rsidRPr="00BC2673">
        <w:rPr>
          <w:szCs w:val="24"/>
        </w:rPr>
        <w:t>aslaugas</w:t>
      </w:r>
      <w:r>
        <w:rPr>
          <w:szCs w:val="24"/>
        </w:rPr>
        <w:t xml:space="preserve">, </w:t>
      </w:r>
      <w:r w:rsidRPr="002D6158">
        <w:rPr>
          <w:szCs w:val="24"/>
        </w:rPr>
        <w:t>Paslaugų</w:t>
      </w:r>
      <w:r w:rsidRPr="009C3270">
        <w:rPr>
          <w:szCs w:val="24"/>
        </w:rPr>
        <w:t xml:space="preserve"> teikėjas iki einamojo mėnesio 7 dienos, suderinęs su NMA atsakingu atstovu, pateikia NMA pagal Sutarties </w:t>
      </w:r>
      <w:hyperlink w:anchor="aktas" w:history="1">
        <w:r w:rsidRPr="009C3270">
          <w:rPr>
            <w:rStyle w:val="Hyperlink"/>
            <w:rFonts w:eastAsiaTheme="majorEastAsia"/>
            <w:szCs w:val="24"/>
          </w:rPr>
          <w:t>3 priede</w:t>
        </w:r>
      </w:hyperlink>
      <w:r w:rsidRPr="009C3270">
        <w:rPr>
          <w:szCs w:val="24"/>
        </w:rPr>
        <w:t xml:space="preserve"> nurodytą formą sudarytą</w:t>
      </w:r>
      <w:r w:rsidRPr="009C3270">
        <w:rPr>
          <w:bCs/>
          <w:szCs w:val="24"/>
        </w:rPr>
        <w:t xml:space="preserve"> Paslaugų perdavimo ir priėmimo aktą (toliau – Aktas), kurį </w:t>
      </w:r>
      <w:r w:rsidRPr="009C3270">
        <w:rPr>
          <w:szCs w:val="24"/>
        </w:rPr>
        <w:t>NMA pasirašo tik po to, kai įsitikina, kad Sutartyje numatytos Paslaugos suteiktos laiku, tinkamai pagal visus Sutartyje ir jos prieduose nustatytus reikalavimus. NMA turi teisę pateikti atsisakymą pasirašyti Aktą, motyvuotai nurodydama pateikto Akto netikslumus. Juos Paslaugų teikėjas privalo pašalinti per 5 (penkias) darbo dienas.</w:t>
      </w:r>
    </w:p>
    <w:p w:rsidR="00EE6F7E" w:rsidRPr="009C3270" w:rsidRDefault="00EE6F7E" w:rsidP="00E90518">
      <w:pPr>
        <w:pStyle w:val="ListParagraph"/>
        <w:numPr>
          <w:ilvl w:val="0"/>
          <w:numId w:val="44"/>
        </w:numPr>
        <w:tabs>
          <w:tab w:val="left" w:pos="993"/>
          <w:tab w:val="left" w:pos="1134"/>
          <w:tab w:val="left" w:pos="1276"/>
        </w:tabs>
        <w:ind w:left="0" w:firstLine="710"/>
        <w:rPr>
          <w:szCs w:val="24"/>
        </w:rPr>
      </w:pPr>
      <w:bookmarkStart w:id="1" w:name="_Ref113350042"/>
      <w:bookmarkStart w:id="2" w:name="_Ref170207494"/>
      <w:bookmarkStart w:id="3" w:name="_Ref228853558"/>
      <w:r w:rsidRPr="009C3270">
        <w:rPr>
          <w:szCs w:val="24"/>
        </w:rPr>
        <w:t>PVM sąskaita faktūra pateikiama per 3 (tris) darbo dienas pasirašius Aktą. Pateiktoje PVM sąskaitoje faktūroje, be privalomų rekvizitų, turi būti nurodytas Sutarties numeris ir data.</w:t>
      </w:r>
      <w:r w:rsidRPr="009C3270">
        <w:rPr>
          <w:spacing w:val="-4"/>
          <w:szCs w:val="24"/>
        </w:rPr>
        <w:t xml:space="preserve"> PVM sąskaitos faktūros, sąskaitos faktūros, kreditiniai ir debetiniai dokumentai, avansinės sąskaitos bei pasirašytas Aktas turi būti teikiami naudojantis informacinės sistemos „E. sąskaita“ priemonėmis.</w:t>
      </w:r>
      <w:r w:rsidRPr="009C3270">
        <w:rPr>
          <w:szCs w:val="24"/>
        </w:rPr>
        <w:t xml:space="preserve"> NMA per 30 (trisdešimt) kalendorinių dienų nuo PVM sąskaitos faktūros gavimo dienos už Paslaugas sumoka PVM sąskaitoje faktūroje nurodytą sumą, pervesdama pinigus į Paslaugų teikėjo Sutarties X skyriuje „Šalių rekvizitai“ nurodytą atsiskaitomąją sąskaitą banke. Dėl Sutarties pobūdžio, tiesioginio atsiskaitymo galimybės su subtiekėju (-</w:t>
      </w:r>
      <w:proofErr w:type="spellStart"/>
      <w:r w:rsidRPr="009C3270">
        <w:rPr>
          <w:szCs w:val="24"/>
        </w:rPr>
        <w:t>ais</w:t>
      </w:r>
      <w:proofErr w:type="spellEnd"/>
      <w:r w:rsidRPr="009C3270">
        <w:rPr>
          <w:szCs w:val="24"/>
        </w:rPr>
        <w:t>) NMA nenumato.</w:t>
      </w:r>
    </w:p>
    <w:bookmarkEnd w:id="1"/>
    <w:bookmarkEnd w:id="2"/>
    <w:bookmarkEnd w:id="3"/>
    <w:p w:rsidR="00EE6F7E" w:rsidRPr="009C3270" w:rsidRDefault="00EE6F7E" w:rsidP="00E90518">
      <w:pPr>
        <w:pStyle w:val="ListParagraph"/>
        <w:widowControl w:val="0"/>
        <w:numPr>
          <w:ilvl w:val="0"/>
          <w:numId w:val="44"/>
        </w:numPr>
        <w:tabs>
          <w:tab w:val="left" w:pos="0"/>
          <w:tab w:val="left" w:pos="710"/>
          <w:tab w:val="left" w:pos="1134"/>
          <w:tab w:val="left" w:pos="1276"/>
        </w:tabs>
        <w:ind w:left="0" w:firstLine="710"/>
        <w:rPr>
          <w:bCs/>
          <w:szCs w:val="24"/>
        </w:rPr>
      </w:pPr>
      <w:r w:rsidRPr="009C3270">
        <w:rPr>
          <w:bCs/>
          <w:szCs w:val="24"/>
        </w:rPr>
        <w:t xml:space="preserve">Tuo atveju, jei teisės aktais būtų pakeistas tiesiogiai su Sutarties </w:t>
      </w:r>
      <w:r>
        <w:rPr>
          <w:szCs w:val="24"/>
        </w:rPr>
        <w:t>4 punkte nurodytais</w:t>
      </w:r>
      <w:r w:rsidRPr="009C3270">
        <w:rPr>
          <w:szCs w:val="24"/>
        </w:rPr>
        <w:t xml:space="preserve"> </w:t>
      </w:r>
      <w:r>
        <w:rPr>
          <w:bCs/>
          <w:szCs w:val="24"/>
        </w:rPr>
        <w:t>Paslaugų įkainiai susijęs PVM, įkainiai</w:t>
      </w:r>
      <w:r w:rsidRPr="009C3270">
        <w:rPr>
          <w:bCs/>
          <w:szCs w:val="24"/>
        </w:rPr>
        <w:t xml:space="preserve"> Šali</w:t>
      </w:r>
      <w:r>
        <w:rPr>
          <w:bCs/>
          <w:szCs w:val="24"/>
        </w:rPr>
        <w:t>ų susitarimu gali būti keičiami</w:t>
      </w:r>
      <w:r w:rsidRPr="009C3270">
        <w:rPr>
          <w:bCs/>
          <w:szCs w:val="24"/>
        </w:rPr>
        <w:t xml:space="preserve"> atitinkama dalimi, </w:t>
      </w:r>
      <w:r>
        <w:rPr>
          <w:bCs/>
          <w:szCs w:val="24"/>
        </w:rPr>
        <w:t>atsižvelgiant į įkainių</w:t>
      </w:r>
      <w:r w:rsidRPr="009C3270">
        <w:rPr>
          <w:bCs/>
          <w:szCs w:val="24"/>
        </w:rPr>
        <w:t xml:space="preserve"> su</w:t>
      </w:r>
      <w:r>
        <w:rPr>
          <w:bCs/>
          <w:szCs w:val="24"/>
        </w:rPr>
        <w:t>dėtyje esančio PVM dalį. Įkainiai</w:t>
      </w:r>
      <w:r w:rsidRPr="009C3270">
        <w:rPr>
          <w:bCs/>
          <w:szCs w:val="24"/>
        </w:rPr>
        <w:t xml:space="preserve"> ke</w:t>
      </w:r>
      <w:r>
        <w:rPr>
          <w:bCs/>
          <w:szCs w:val="24"/>
        </w:rPr>
        <w:t>ičiami prie įkainių</w:t>
      </w:r>
      <w:r w:rsidRPr="009C3270">
        <w:rPr>
          <w:bCs/>
          <w:szCs w:val="24"/>
        </w:rPr>
        <w:t xml:space="preserve"> be</w:t>
      </w:r>
      <w:r>
        <w:rPr>
          <w:bCs/>
          <w:szCs w:val="24"/>
        </w:rPr>
        <w:t xml:space="preserve"> PVM pridedant </w:t>
      </w:r>
      <w:r>
        <w:rPr>
          <w:bCs/>
          <w:szCs w:val="24"/>
        </w:rPr>
        <w:lastRenderedPageBreak/>
        <w:t>naują PVM. Nauji įkainiai gali būti pradėti</w:t>
      </w:r>
      <w:r w:rsidRPr="009C3270">
        <w:rPr>
          <w:bCs/>
          <w:szCs w:val="24"/>
        </w:rPr>
        <w:t xml:space="preserve"> taikyti nuo susijusių teisės aktų</w:t>
      </w:r>
      <w:r>
        <w:rPr>
          <w:bCs/>
          <w:szCs w:val="24"/>
        </w:rPr>
        <w:t xml:space="preserve"> įsigaliojimo dienos ir taikomi</w:t>
      </w:r>
      <w:r w:rsidRPr="009C3270">
        <w:rPr>
          <w:bCs/>
          <w:szCs w:val="24"/>
        </w:rPr>
        <w:t xml:space="preserve"> tik toms Paslaugoms, kurios užs</w:t>
      </w:r>
      <w:r>
        <w:rPr>
          <w:bCs/>
          <w:szCs w:val="24"/>
        </w:rPr>
        <w:t>akytos po naujų Paslaugų įkainių</w:t>
      </w:r>
      <w:r w:rsidRPr="009C3270">
        <w:rPr>
          <w:bCs/>
          <w:szCs w:val="24"/>
        </w:rPr>
        <w:t xml:space="preserve"> įsigaliojimo dienos.</w:t>
      </w:r>
    </w:p>
    <w:p w:rsidR="00EE6F7E" w:rsidRPr="009C3270" w:rsidRDefault="00EE6F7E" w:rsidP="00E90518">
      <w:pPr>
        <w:pStyle w:val="ListParagraph"/>
        <w:widowControl w:val="0"/>
        <w:numPr>
          <w:ilvl w:val="0"/>
          <w:numId w:val="44"/>
        </w:numPr>
        <w:tabs>
          <w:tab w:val="left" w:pos="0"/>
          <w:tab w:val="left" w:pos="710"/>
          <w:tab w:val="left" w:pos="1134"/>
          <w:tab w:val="left" w:pos="1276"/>
        </w:tabs>
        <w:ind w:left="0" w:firstLine="710"/>
        <w:rPr>
          <w:bCs/>
          <w:szCs w:val="24"/>
        </w:rPr>
      </w:pPr>
      <w:r>
        <w:rPr>
          <w:bCs/>
          <w:szCs w:val="24"/>
        </w:rPr>
        <w:t>Įkainiai</w:t>
      </w:r>
      <w:r w:rsidRPr="009C3270">
        <w:rPr>
          <w:bCs/>
          <w:szCs w:val="24"/>
        </w:rPr>
        <w:t xml:space="preserve"> dėl kitų mokes</w:t>
      </w:r>
      <w:r>
        <w:rPr>
          <w:bCs/>
          <w:szCs w:val="24"/>
        </w:rPr>
        <w:t>čių ir bendro kain</w:t>
      </w:r>
      <w:r w:rsidRPr="009C3270">
        <w:rPr>
          <w:bCs/>
          <w:szCs w:val="24"/>
        </w:rPr>
        <w:t>ų lygio pasikeitimo ar paslaugų grupių kainų pokyčių Sutarties galiojimo metu nebus perskaičiuojamas.</w:t>
      </w:r>
    </w:p>
    <w:p w:rsidR="00EE6F7E" w:rsidRPr="009C3270" w:rsidRDefault="00EE6F7E" w:rsidP="00EE6F7E">
      <w:pPr>
        <w:widowControl w:val="0"/>
        <w:tabs>
          <w:tab w:val="left" w:pos="0"/>
          <w:tab w:val="left" w:pos="993"/>
          <w:tab w:val="left" w:pos="1276"/>
        </w:tabs>
        <w:ind w:firstLine="720"/>
        <w:rPr>
          <w:bCs/>
          <w:szCs w:val="24"/>
        </w:rPr>
      </w:pPr>
    </w:p>
    <w:p w:rsidR="00EE6F7E" w:rsidRPr="009C3270" w:rsidRDefault="00EE6F7E" w:rsidP="00E90518">
      <w:pPr>
        <w:keepNext/>
        <w:numPr>
          <w:ilvl w:val="0"/>
          <w:numId w:val="43"/>
        </w:numPr>
        <w:tabs>
          <w:tab w:val="left" w:pos="709"/>
        </w:tabs>
        <w:ind w:left="0" w:firstLine="720"/>
        <w:jc w:val="center"/>
        <w:rPr>
          <w:b/>
          <w:iCs/>
          <w:szCs w:val="24"/>
        </w:rPr>
      </w:pPr>
      <w:r w:rsidRPr="009C3270">
        <w:rPr>
          <w:b/>
          <w:iCs/>
          <w:szCs w:val="24"/>
        </w:rPr>
        <w:t>ŠALIŲ ĮSIPAREIGOJIMAI BEI PAREIŠKIMAI IR GARANTIJOS</w:t>
      </w:r>
    </w:p>
    <w:p w:rsidR="00EE6F7E" w:rsidRPr="009C3270" w:rsidRDefault="00EE6F7E" w:rsidP="00EE6F7E">
      <w:pPr>
        <w:tabs>
          <w:tab w:val="left" w:pos="709"/>
        </w:tabs>
        <w:ind w:firstLine="851"/>
        <w:rPr>
          <w:szCs w:val="24"/>
        </w:rPr>
      </w:pPr>
    </w:p>
    <w:p w:rsidR="00EE6F7E" w:rsidRPr="009C3270" w:rsidRDefault="00EE6F7E" w:rsidP="00E90518">
      <w:pPr>
        <w:numPr>
          <w:ilvl w:val="0"/>
          <w:numId w:val="44"/>
        </w:numPr>
        <w:tabs>
          <w:tab w:val="num" w:pos="851"/>
          <w:tab w:val="left" w:pos="992"/>
          <w:tab w:val="left" w:pos="1134"/>
          <w:tab w:val="left" w:pos="1418"/>
          <w:tab w:val="left" w:pos="1701"/>
          <w:tab w:val="left" w:pos="1985"/>
        </w:tabs>
        <w:ind w:left="0" w:firstLine="720"/>
        <w:rPr>
          <w:szCs w:val="24"/>
        </w:rPr>
      </w:pPr>
      <w:r w:rsidRPr="009C3270">
        <w:rPr>
          <w:szCs w:val="24"/>
        </w:rPr>
        <w:t>Paslaugų teikėjas įsipareigoja:</w:t>
      </w:r>
    </w:p>
    <w:p w:rsidR="00EE6F7E" w:rsidRPr="009C3270" w:rsidRDefault="00EE6F7E" w:rsidP="00E90518">
      <w:pPr>
        <w:widowControl w:val="0"/>
        <w:numPr>
          <w:ilvl w:val="1"/>
          <w:numId w:val="44"/>
        </w:numPr>
        <w:tabs>
          <w:tab w:val="left" w:pos="992"/>
          <w:tab w:val="left" w:pos="1134"/>
          <w:tab w:val="left" w:pos="1276"/>
          <w:tab w:val="left" w:pos="1701"/>
          <w:tab w:val="left" w:pos="1985"/>
        </w:tabs>
        <w:autoSpaceDE w:val="0"/>
        <w:autoSpaceDN w:val="0"/>
        <w:adjustRightInd w:val="0"/>
        <w:ind w:left="0" w:firstLine="720"/>
        <w:contextualSpacing/>
        <w:rPr>
          <w:szCs w:val="24"/>
          <w:lang w:eastAsia="lt-LT"/>
        </w:rPr>
      </w:pPr>
      <w:r w:rsidRPr="009C3270">
        <w:rPr>
          <w:szCs w:val="24"/>
          <w:lang w:eastAsia="lt-LT"/>
        </w:rPr>
        <w:t>teikti Paslaugas pagal šios Sutarties sąlygas ir NMA nurodymus;</w:t>
      </w:r>
    </w:p>
    <w:p w:rsidR="00EE6F7E" w:rsidRPr="009C3270" w:rsidRDefault="00EE6F7E" w:rsidP="00E90518">
      <w:pPr>
        <w:widowControl w:val="0"/>
        <w:numPr>
          <w:ilvl w:val="1"/>
          <w:numId w:val="44"/>
        </w:numPr>
        <w:tabs>
          <w:tab w:val="left" w:pos="992"/>
          <w:tab w:val="left" w:pos="1134"/>
          <w:tab w:val="left" w:pos="1276"/>
          <w:tab w:val="left" w:pos="1701"/>
          <w:tab w:val="left" w:pos="1985"/>
        </w:tabs>
        <w:autoSpaceDE w:val="0"/>
        <w:autoSpaceDN w:val="0"/>
        <w:adjustRightInd w:val="0"/>
        <w:ind w:left="0" w:firstLine="720"/>
        <w:contextualSpacing/>
        <w:rPr>
          <w:szCs w:val="24"/>
          <w:lang w:eastAsia="lt-LT"/>
        </w:rPr>
      </w:pPr>
      <w:r w:rsidRPr="009C3270">
        <w:rPr>
          <w:szCs w:val="24"/>
          <w:lang w:eastAsia="lt-LT"/>
        </w:rPr>
        <w:t>sutartinius įsipareigojimus vykdyti pasitelkdamas reikalingas žinias, naudodamas pagrįstus įgūdžius, stropiai, atsakingai ir taip atidžiai, kaip ir būtų pagrįstai tikimasi iš asmens, kuris save įvardija kaip sugebantį teikti tokias Paslaugas;</w:t>
      </w:r>
    </w:p>
    <w:p w:rsidR="00EE6F7E" w:rsidRPr="009C3270" w:rsidRDefault="00EE6F7E" w:rsidP="00E90518">
      <w:pPr>
        <w:widowControl w:val="0"/>
        <w:numPr>
          <w:ilvl w:val="1"/>
          <w:numId w:val="44"/>
        </w:numPr>
        <w:tabs>
          <w:tab w:val="left" w:pos="992"/>
          <w:tab w:val="left" w:pos="1134"/>
          <w:tab w:val="left" w:pos="1276"/>
          <w:tab w:val="left" w:pos="1701"/>
          <w:tab w:val="left" w:pos="1985"/>
        </w:tabs>
        <w:autoSpaceDE w:val="0"/>
        <w:autoSpaceDN w:val="0"/>
        <w:adjustRightInd w:val="0"/>
        <w:ind w:left="0" w:firstLine="720"/>
        <w:contextualSpacing/>
        <w:rPr>
          <w:szCs w:val="24"/>
          <w:lang w:eastAsia="lt-LT"/>
        </w:rPr>
      </w:pPr>
      <w:r w:rsidRPr="009C3270">
        <w:rPr>
          <w:szCs w:val="24"/>
          <w:lang w:eastAsia="lt-LT"/>
        </w:rPr>
        <w:t xml:space="preserve">užtikrinti, kad Paslaugas teiktų kvalifikuoti specialistai, nurodyti Paslaugų teikėjo pasiūlyme. Šios Sutarties </w:t>
      </w:r>
      <w:hyperlink w:anchor="SPECIALISTAI" w:history="1">
        <w:r w:rsidRPr="001C0539">
          <w:rPr>
            <w:rStyle w:val="Hyperlink"/>
            <w:szCs w:val="24"/>
            <w:lang w:eastAsia="lt-LT"/>
          </w:rPr>
          <w:t>5 priede</w:t>
        </w:r>
      </w:hyperlink>
      <w:r w:rsidRPr="009C3270">
        <w:rPr>
          <w:szCs w:val="24"/>
          <w:lang w:eastAsia="lt-LT"/>
        </w:rPr>
        <w:t xml:space="preserve"> „Specialistų sąrašas“ pateikiamas Paslaugų teikėjo specialistų, teikiančių Paslaugas, sąrašas. Jei Paslaugų teikėjas pakeičia šiame sąraše nurodytus specialistus ar papildo sąrašą naujais specialistais, jis nedelsdamas informuoja apie tai NMA, pateikdamas informaciją ir įrodymus, kad </w:t>
      </w:r>
      <w:r>
        <w:rPr>
          <w:szCs w:val="24"/>
          <w:lang w:eastAsia="lt-LT"/>
        </w:rPr>
        <w:t xml:space="preserve">naujų specialistų kvalifikacija </w:t>
      </w:r>
      <w:r w:rsidRPr="009C3270">
        <w:rPr>
          <w:szCs w:val="24"/>
        </w:rPr>
        <w:t xml:space="preserve">atitinka </w:t>
      </w:r>
      <w:r>
        <w:rPr>
          <w:szCs w:val="24"/>
        </w:rPr>
        <w:t xml:space="preserve">kvalifikacijos </w:t>
      </w:r>
      <w:r w:rsidRPr="009C3270">
        <w:rPr>
          <w:szCs w:val="24"/>
        </w:rPr>
        <w:t xml:space="preserve">reikalavimus, nustatytus </w:t>
      </w:r>
      <w:r>
        <w:rPr>
          <w:color w:val="000000"/>
          <w:szCs w:val="24"/>
        </w:rPr>
        <w:t>Atsarginio duomenų kopijavimo sistemos priežiūros</w:t>
      </w:r>
      <w:r w:rsidRPr="009C3270">
        <w:rPr>
          <w:szCs w:val="24"/>
        </w:rPr>
        <w:t xml:space="preserve"> pirkimo sąlygose</w:t>
      </w:r>
      <w:r w:rsidRPr="009C3270">
        <w:rPr>
          <w:szCs w:val="24"/>
          <w:lang w:eastAsia="lt-LT"/>
        </w:rPr>
        <w:t>. NMA turi teisę pateikti pagrįstus prieštaravimus dėl konkretaus specialisto pakeitimo / sąrašo papildymo;</w:t>
      </w:r>
    </w:p>
    <w:p w:rsidR="00EE6F7E" w:rsidRPr="009C3270" w:rsidRDefault="00EE6F7E" w:rsidP="00E90518">
      <w:pPr>
        <w:widowControl w:val="0"/>
        <w:numPr>
          <w:ilvl w:val="1"/>
          <w:numId w:val="44"/>
        </w:numPr>
        <w:tabs>
          <w:tab w:val="left" w:pos="992"/>
          <w:tab w:val="left" w:pos="1134"/>
          <w:tab w:val="left" w:pos="1276"/>
          <w:tab w:val="left" w:pos="1701"/>
          <w:tab w:val="left" w:pos="1985"/>
        </w:tabs>
        <w:autoSpaceDE w:val="0"/>
        <w:autoSpaceDN w:val="0"/>
        <w:adjustRightInd w:val="0"/>
        <w:ind w:left="0" w:firstLine="720"/>
        <w:contextualSpacing/>
        <w:rPr>
          <w:szCs w:val="24"/>
          <w:lang w:eastAsia="lt-LT"/>
        </w:rPr>
      </w:pPr>
      <w:r w:rsidRPr="009C3270">
        <w:rPr>
          <w:szCs w:val="24"/>
          <w:lang w:eastAsia="lt-LT"/>
        </w:rPr>
        <w:t>užtikrinti, kad prieš teikdamas Paslaugas Paslaugų teikėjas bei jo paskirti specialistai pasirašys konfidencialumo pasižadėjimus (</w:t>
      </w:r>
      <w:hyperlink w:anchor="konfidencialumas" w:history="1">
        <w:r w:rsidRPr="009C3270">
          <w:rPr>
            <w:rStyle w:val="Hyperlink"/>
            <w:rFonts w:eastAsiaTheme="majorEastAsia"/>
            <w:szCs w:val="24"/>
            <w:lang w:eastAsia="lt-LT"/>
          </w:rPr>
          <w:t>Sutarties 4 priedas</w:t>
        </w:r>
      </w:hyperlink>
      <w:r w:rsidRPr="009C3270">
        <w:rPr>
          <w:szCs w:val="24"/>
          <w:lang w:eastAsia="lt-LT"/>
        </w:rPr>
        <w:t>);</w:t>
      </w:r>
    </w:p>
    <w:p w:rsidR="00EE6F7E" w:rsidRPr="009C3270" w:rsidRDefault="00EE6F7E" w:rsidP="00E90518">
      <w:pPr>
        <w:widowControl w:val="0"/>
        <w:numPr>
          <w:ilvl w:val="1"/>
          <w:numId w:val="44"/>
        </w:numPr>
        <w:tabs>
          <w:tab w:val="left" w:pos="992"/>
          <w:tab w:val="left" w:pos="1134"/>
          <w:tab w:val="left" w:pos="1276"/>
          <w:tab w:val="left" w:pos="1701"/>
          <w:tab w:val="left" w:pos="1985"/>
        </w:tabs>
        <w:autoSpaceDE w:val="0"/>
        <w:autoSpaceDN w:val="0"/>
        <w:adjustRightInd w:val="0"/>
        <w:ind w:left="0" w:firstLine="720"/>
        <w:contextualSpacing/>
        <w:rPr>
          <w:szCs w:val="24"/>
          <w:lang w:eastAsia="lt-LT"/>
        </w:rPr>
      </w:pPr>
      <w:r w:rsidRPr="009C3270">
        <w:rPr>
          <w:szCs w:val="24"/>
          <w:lang w:eastAsia="lt-LT"/>
        </w:rPr>
        <w:t>laikytis konfidencialumo reikalavimų, kaip nurodyta Sutarties VI skyriuje;</w:t>
      </w:r>
    </w:p>
    <w:p w:rsidR="00EE6F7E" w:rsidRPr="009C3270" w:rsidRDefault="00EE6F7E" w:rsidP="00E90518">
      <w:pPr>
        <w:widowControl w:val="0"/>
        <w:numPr>
          <w:ilvl w:val="1"/>
          <w:numId w:val="44"/>
        </w:numPr>
        <w:tabs>
          <w:tab w:val="left" w:pos="992"/>
          <w:tab w:val="left" w:pos="1134"/>
          <w:tab w:val="left" w:pos="1276"/>
          <w:tab w:val="left" w:pos="1701"/>
          <w:tab w:val="left" w:pos="1985"/>
        </w:tabs>
        <w:autoSpaceDE w:val="0"/>
        <w:autoSpaceDN w:val="0"/>
        <w:adjustRightInd w:val="0"/>
        <w:ind w:left="0" w:firstLine="720"/>
        <w:contextualSpacing/>
        <w:rPr>
          <w:szCs w:val="24"/>
          <w:lang w:eastAsia="lt-LT"/>
        </w:rPr>
      </w:pPr>
      <w:r w:rsidRPr="009C3270">
        <w:rPr>
          <w:szCs w:val="24"/>
          <w:lang w:eastAsia="lt-LT"/>
        </w:rPr>
        <w:t>vykdyti kitas Sutartyje nustatytas pareigas.</w:t>
      </w:r>
    </w:p>
    <w:p w:rsidR="00EE6F7E" w:rsidRPr="009C3270" w:rsidRDefault="00EE6F7E" w:rsidP="00E90518">
      <w:pPr>
        <w:widowControl w:val="0"/>
        <w:numPr>
          <w:ilvl w:val="0"/>
          <w:numId w:val="44"/>
        </w:numPr>
        <w:tabs>
          <w:tab w:val="left" w:pos="992"/>
          <w:tab w:val="left" w:pos="1134"/>
          <w:tab w:val="left" w:pos="1418"/>
          <w:tab w:val="left" w:pos="1701"/>
          <w:tab w:val="left" w:pos="1985"/>
        </w:tabs>
        <w:autoSpaceDE w:val="0"/>
        <w:autoSpaceDN w:val="0"/>
        <w:adjustRightInd w:val="0"/>
        <w:ind w:left="0" w:firstLine="720"/>
        <w:contextualSpacing/>
        <w:rPr>
          <w:szCs w:val="24"/>
          <w:lang w:eastAsia="lt-LT"/>
        </w:rPr>
      </w:pPr>
      <w:r w:rsidRPr="009C3270">
        <w:rPr>
          <w:szCs w:val="24"/>
          <w:lang w:eastAsia="lt-LT"/>
        </w:rPr>
        <w:t>Paslaugų teikėjas turi teisę reikalauti, kad už tinkamai ir kokybiškai suteiktas Paslaugas būtų apmokėta Sutartyje nustatyta tvarka.</w:t>
      </w:r>
    </w:p>
    <w:p w:rsidR="00EE6F7E" w:rsidRPr="009C3270" w:rsidRDefault="00EE6F7E" w:rsidP="00E90518">
      <w:pPr>
        <w:numPr>
          <w:ilvl w:val="0"/>
          <w:numId w:val="44"/>
        </w:numPr>
        <w:tabs>
          <w:tab w:val="num" w:pos="851"/>
          <w:tab w:val="left" w:pos="992"/>
          <w:tab w:val="left" w:pos="1134"/>
          <w:tab w:val="left" w:pos="1418"/>
          <w:tab w:val="left" w:pos="1701"/>
          <w:tab w:val="left" w:pos="1985"/>
        </w:tabs>
        <w:ind w:left="0" w:firstLine="720"/>
        <w:rPr>
          <w:szCs w:val="24"/>
        </w:rPr>
      </w:pPr>
      <w:r w:rsidRPr="009C3270">
        <w:rPr>
          <w:szCs w:val="24"/>
        </w:rPr>
        <w:t>NMA įsipareigoja:</w:t>
      </w:r>
    </w:p>
    <w:p w:rsidR="00EE6F7E" w:rsidRPr="009C3270" w:rsidRDefault="00EE6F7E" w:rsidP="00EE6F7E">
      <w:pPr>
        <w:tabs>
          <w:tab w:val="num" w:pos="1080"/>
        </w:tabs>
        <w:ind w:firstLine="720"/>
        <w:rPr>
          <w:szCs w:val="24"/>
        </w:rPr>
      </w:pPr>
      <w:r w:rsidRPr="009C3270">
        <w:rPr>
          <w:szCs w:val="24"/>
        </w:rPr>
        <w:t>11.1. priimti laiku ir kokybiškai suteiktas Paslaugas ir už jas atsiskaityti Sutartyje numatyta tvarka ir terminais;</w:t>
      </w:r>
    </w:p>
    <w:p w:rsidR="00EE6F7E" w:rsidRPr="009C3270" w:rsidRDefault="00EE6F7E" w:rsidP="00EE6F7E">
      <w:pPr>
        <w:tabs>
          <w:tab w:val="num" w:pos="1080"/>
        </w:tabs>
        <w:ind w:firstLine="720"/>
        <w:rPr>
          <w:szCs w:val="24"/>
        </w:rPr>
      </w:pPr>
      <w:r w:rsidRPr="009C3270">
        <w:rPr>
          <w:szCs w:val="24"/>
        </w:rPr>
        <w:t>11.2. teikti Paslaugų teikėjui pastarojo pagrįstai prašomą pagalbą vykdant šią Sutartį, įskaitant tai, kad NMA užtikrina Paslaugų teikėjo prašomą priėjimą prie NMA turimos ir Paslaugoms teikti būtinos informacijos, duomenų, įrenginių ir pan.</w:t>
      </w:r>
    </w:p>
    <w:p w:rsidR="00EE6F7E" w:rsidRPr="009C3270" w:rsidRDefault="00EE6F7E" w:rsidP="00EE6F7E">
      <w:pPr>
        <w:tabs>
          <w:tab w:val="num" w:pos="1080"/>
        </w:tabs>
        <w:ind w:firstLine="720"/>
        <w:rPr>
          <w:szCs w:val="24"/>
        </w:rPr>
      </w:pPr>
      <w:r w:rsidRPr="009C3270">
        <w:rPr>
          <w:szCs w:val="24"/>
        </w:rPr>
        <w:t>11.3. nedelsdama informuoti Paslaugų teikėją apie netinkamą Sutarties vykdymą.</w:t>
      </w:r>
    </w:p>
    <w:p w:rsidR="00EE6F7E" w:rsidRPr="009C3270" w:rsidRDefault="00EE6F7E" w:rsidP="00E90518">
      <w:pPr>
        <w:numPr>
          <w:ilvl w:val="0"/>
          <w:numId w:val="44"/>
        </w:numPr>
        <w:tabs>
          <w:tab w:val="num" w:pos="851"/>
          <w:tab w:val="left" w:pos="992"/>
          <w:tab w:val="left" w:pos="1134"/>
          <w:tab w:val="left" w:pos="1418"/>
          <w:tab w:val="left" w:pos="1701"/>
          <w:tab w:val="left" w:pos="1985"/>
        </w:tabs>
        <w:ind w:left="0" w:firstLine="720"/>
        <w:rPr>
          <w:szCs w:val="24"/>
        </w:rPr>
      </w:pPr>
      <w:r w:rsidRPr="009C3270">
        <w:rPr>
          <w:szCs w:val="24"/>
        </w:rPr>
        <w:t>Šalys pareiškia ir garantuoja, kad jos:</w:t>
      </w:r>
    </w:p>
    <w:p w:rsidR="00EE6F7E" w:rsidRPr="009C3270" w:rsidRDefault="00EE6F7E" w:rsidP="00E90518">
      <w:pPr>
        <w:numPr>
          <w:ilvl w:val="1"/>
          <w:numId w:val="44"/>
        </w:numPr>
        <w:tabs>
          <w:tab w:val="num" w:pos="1276"/>
          <w:tab w:val="left" w:pos="1701"/>
        </w:tabs>
        <w:ind w:left="0" w:firstLine="720"/>
        <w:rPr>
          <w:szCs w:val="24"/>
        </w:rPr>
      </w:pPr>
      <w:r w:rsidRPr="009C3270">
        <w:rPr>
          <w:szCs w:val="24"/>
        </w:rPr>
        <w:t>Sutartį sudarė savo gera valia, turėdamos tikslą ir siekdamos įvykdyti Sutarties sąlygas bei galėdamos (tiek finansiškai, tiek žmogiškųjų ir kitų reikalingų išteklių bei priemonių turėjimo prasme) realiai įvykdyti Sutartyje ir Sutarties prieduose nurodytas sąlygas;</w:t>
      </w:r>
    </w:p>
    <w:p w:rsidR="00EE6F7E" w:rsidRPr="009C3270" w:rsidRDefault="00EE6F7E" w:rsidP="00E90518">
      <w:pPr>
        <w:numPr>
          <w:ilvl w:val="1"/>
          <w:numId w:val="44"/>
        </w:numPr>
        <w:tabs>
          <w:tab w:val="left" w:pos="992"/>
          <w:tab w:val="num" w:pos="1276"/>
          <w:tab w:val="left" w:pos="1418"/>
          <w:tab w:val="left" w:pos="1701"/>
          <w:tab w:val="left" w:pos="1985"/>
        </w:tabs>
        <w:ind w:left="0" w:firstLine="720"/>
        <w:rPr>
          <w:szCs w:val="24"/>
        </w:rPr>
      </w:pPr>
      <w:r w:rsidRPr="009C3270">
        <w:rPr>
          <w:szCs w:val="24"/>
        </w:rPr>
        <w:t>yra mokios ir joms neiškelta bankroto ar restruktūrizavimo byla (nėra numatoma ją iškelti) ir nenumatoma jų likviduoti;</w:t>
      </w:r>
    </w:p>
    <w:p w:rsidR="00EE6F7E" w:rsidRPr="009C3270" w:rsidRDefault="00EE6F7E" w:rsidP="00E90518">
      <w:pPr>
        <w:numPr>
          <w:ilvl w:val="1"/>
          <w:numId w:val="44"/>
        </w:numPr>
        <w:tabs>
          <w:tab w:val="left" w:pos="992"/>
          <w:tab w:val="num" w:pos="1276"/>
          <w:tab w:val="left" w:pos="1418"/>
          <w:tab w:val="left" w:pos="1701"/>
          <w:tab w:val="left" w:pos="1985"/>
        </w:tabs>
        <w:ind w:left="0" w:firstLine="720"/>
        <w:rPr>
          <w:szCs w:val="24"/>
        </w:rPr>
      </w:pPr>
      <w:r w:rsidRPr="009C3270">
        <w:rPr>
          <w:szCs w:val="24"/>
        </w:rPr>
        <w:t>turi visišką teisę ir visus reikiamus leidimus, sutikimus, patvirtinimus ir įgaliojimus sudaryti šią Sutartį ir vykdyti joje numatytus įsipareigojimus.</w:t>
      </w:r>
    </w:p>
    <w:p w:rsidR="00EE6F7E" w:rsidRPr="009C3270" w:rsidRDefault="00EE6F7E" w:rsidP="00EE6F7E">
      <w:pPr>
        <w:autoSpaceDE w:val="0"/>
        <w:autoSpaceDN w:val="0"/>
        <w:adjustRightInd w:val="0"/>
        <w:ind w:firstLine="720"/>
        <w:rPr>
          <w:bCs/>
          <w:caps/>
          <w:szCs w:val="24"/>
        </w:rPr>
      </w:pPr>
    </w:p>
    <w:p w:rsidR="00EE6F7E" w:rsidRPr="009C3270" w:rsidRDefault="00EE6F7E" w:rsidP="00EE6F7E">
      <w:pPr>
        <w:autoSpaceDE w:val="0"/>
        <w:autoSpaceDN w:val="0"/>
        <w:adjustRightInd w:val="0"/>
        <w:ind w:firstLine="720"/>
        <w:jc w:val="center"/>
        <w:rPr>
          <w:b/>
          <w:bCs/>
          <w:caps/>
          <w:szCs w:val="24"/>
        </w:rPr>
      </w:pPr>
      <w:r w:rsidRPr="009C3270">
        <w:rPr>
          <w:b/>
          <w:bCs/>
          <w:caps/>
          <w:szCs w:val="24"/>
        </w:rPr>
        <w:t>IV. Šalių atsakomybė</w:t>
      </w:r>
    </w:p>
    <w:p w:rsidR="00EE6F7E" w:rsidRPr="009C3270" w:rsidRDefault="00EE6F7E" w:rsidP="00EE6F7E">
      <w:pPr>
        <w:autoSpaceDE w:val="0"/>
        <w:autoSpaceDN w:val="0"/>
        <w:adjustRightInd w:val="0"/>
        <w:ind w:firstLine="720"/>
        <w:rPr>
          <w:b/>
          <w:bCs/>
          <w:caps/>
          <w:szCs w:val="24"/>
        </w:rPr>
      </w:pPr>
    </w:p>
    <w:p w:rsidR="00EE6F7E" w:rsidRDefault="00EE6F7E" w:rsidP="00E90518">
      <w:pPr>
        <w:pStyle w:val="ListParagraph"/>
        <w:widowControl w:val="0"/>
        <w:numPr>
          <w:ilvl w:val="0"/>
          <w:numId w:val="44"/>
        </w:numPr>
        <w:tabs>
          <w:tab w:val="left" w:pos="0"/>
          <w:tab w:val="left" w:pos="710"/>
          <w:tab w:val="left" w:pos="1134"/>
        </w:tabs>
        <w:ind w:left="0" w:firstLine="710"/>
        <w:rPr>
          <w:bCs/>
          <w:szCs w:val="24"/>
          <w:lang w:eastAsia="x-none"/>
        </w:rPr>
      </w:pPr>
      <w:r w:rsidRPr="009C3270">
        <w:rPr>
          <w:bCs/>
          <w:szCs w:val="24"/>
        </w:rPr>
        <w:t>Jeigu NMA neatsiskaito su Paslaugų teikėju Sutartyje nustatytomis sąlygomis, Paslaugų teikėjas turi teisę reikalauti, kad NMA sumokėtų 0,02 proc. dydžio delspinigius nuo nesumokėtos sumos už kiekvieną uždelstą darbo dieną. NMA negavus lėšų iš valstybės biudžeto ir/ar kitų finansavimo šaltinių</w:t>
      </w:r>
      <w:r w:rsidRPr="009C3270">
        <w:rPr>
          <w:bCs/>
          <w:szCs w:val="24"/>
          <w:lang w:eastAsia="x-none"/>
        </w:rPr>
        <w:t>,</w:t>
      </w:r>
      <w:r w:rsidRPr="009C3270">
        <w:rPr>
          <w:bCs/>
          <w:szCs w:val="24"/>
        </w:rPr>
        <w:t xml:space="preserve"> delspinigiai </w:t>
      </w:r>
      <w:r w:rsidRPr="009C3270">
        <w:rPr>
          <w:bCs/>
          <w:szCs w:val="24"/>
          <w:lang w:eastAsia="x-none"/>
        </w:rPr>
        <w:t>pradedami skaičiuoti praėjus 30 (trisdešimt) kalendorinių dienų nuo atsiskaitymo termino pabaigos.</w:t>
      </w:r>
    </w:p>
    <w:p w:rsidR="00EE6F7E" w:rsidRPr="00BC2673" w:rsidRDefault="00EE6F7E" w:rsidP="00E90518">
      <w:pPr>
        <w:pStyle w:val="ListParagraph"/>
        <w:widowControl w:val="0"/>
        <w:numPr>
          <w:ilvl w:val="0"/>
          <w:numId w:val="44"/>
        </w:numPr>
        <w:tabs>
          <w:tab w:val="left" w:pos="0"/>
          <w:tab w:val="left" w:pos="710"/>
          <w:tab w:val="left" w:pos="1134"/>
        </w:tabs>
        <w:ind w:left="0" w:firstLine="710"/>
        <w:rPr>
          <w:bCs/>
          <w:sz w:val="23"/>
          <w:szCs w:val="23"/>
        </w:rPr>
      </w:pPr>
      <w:r w:rsidRPr="00BC2673">
        <w:rPr>
          <w:bCs/>
          <w:sz w:val="23"/>
          <w:szCs w:val="23"/>
        </w:rPr>
        <w:t xml:space="preserve">Jeigu Paslaugų teikėjas </w:t>
      </w:r>
      <w:r w:rsidRPr="00BC2673">
        <w:rPr>
          <w:sz w:val="23"/>
          <w:szCs w:val="23"/>
        </w:rPr>
        <w:t xml:space="preserve">nesuteikia, netinkamai suteikia NMA užsakytas Paslaugas arba suteikia ne visas šioje Sutartyje nurodytas Paslaugas, </w:t>
      </w:r>
      <w:r w:rsidRPr="00BC2673">
        <w:rPr>
          <w:bCs/>
          <w:sz w:val="23"/>
          <w:szCs w:val="23"/>
        </w:rPr>
        <w:t xml:space="preserve">nevykdo Sutartyje nurodytų reikalavimų Paslaugų teikimui arba netinkamai juos vykdo, NMA turi teisę skirti 30 </w:t>
      </w:r>
      <w:r w:rsidRPr="00BC2673">
        <w:rPr>
          <w:bCs/>
          <w:sz w:val="23"/>
          <w:szCs w:val="23"/>
          <w:lang w:val="en-US"/>
        </w:rPr>
        <w:t xml:space="preserve">proc. </w:t>
      </w:r>
      <w:proofErr w:type="spellStart"/>
      <w:r w:rsidRPr="00BC2673">
        <w:rPr>
          <w:bCs/>
          <w:sz w:val="23"/>
          <w:szCs w:val="23"/>
          <w:lang w:val="en-US"/>
        </w:rPr>
        <w:t>nesuteiktų</w:t>
      </w:r>
      <w:proofErr w:type="spellEnd"/>
      <w:r w:rsidRPr="00BC2673">
        <w:rPr>
          <w:bCs/>
          <w:sz w:val="23"/>
          <w:szCs w:val="23"/>
          <w:lang w:val="en-US"/>
        </w:rPr>
        <w:t xml:space="preserve"> </w:t>
      </w:r>
      <w:proofErr w:type="spellStart"/>
      <w:r w:rsidRPr="00BC2673">
        <w:rPr>
          <w:bCs/>
          <w:sz w:val="23"/>
          <w:szCs w:val="23"/>
          <w:lang w:val="en-US"/>
        </w:rPr>
        <w:t>ar</w:t>
      </w:r>
      <w:proofErr w:type="spellEnd"/>
      <w:r w:rsidRPr="00BC2673">
        <w:rPr>
          <w:bCs/>
          <w:sz w:val="23"/>
          <w:szCs w:val="23"/>
          <w:lang w:val="en-US"/>
        </w:rPr>
        <w:t xml:space="preserve"> </w:t>
      </w:r>
      <w:proofErr w:type="spellStart"/>
      <w:r w:rsidRPr="00BC2673">
        <w:rPr>
          <w:bCs/>
          <w:sz w:val="23"/>
          <w:szCs w:val="23"/>
          <w:lang w:val="en-US"/>
        </w:rPr>
        <w:t>netinkamai</w:t>
      </w:r>
      <w:proofErr w:type="spellEnd"/>
      <w:r w:rsidRPr="00BC2673">
        <w:rPr>
          <w:bCs/>
          <w:sz w:val="23"/>
          <w:szCs w:val="23"/>
          <w:lang w:val="en-US"/>
        </w:rPr>
        <w:t xml:space="preserve"> </w:t>
      </w:r>
      <w:proofErr w:type="spellStart"/>
      <w:r w:rsidRPr="00BC2673">
        <w:rPr>
          <w:bCs/>
          <w:sz w:val="23"/>
          <w:szCs w:val="23"/>
          <w:lang w:val="en-US"/>
        </w:rPr>
        <w:t>suteiktų</w:t>
      </w:r>
      <w:proofErr w:type="spellEnd"/>
      <w:r w:rsidRPr="00BC2673">
        <w:rPr>
          <w:bCs/>
          <w:sz w:val="23"/>
          <w:szCs w:val="23"/>
          <w:lang w:val="en-US"/>
        </w:rPr>
        <w:t xml:space="preserve"> </w:t>
      </w:r>
      <w:proofErr w:type="spellStart"/>
      <w:r w:rsidRPr="00BC2673">
        <w:rPr>
          <w:bCs/>
          <w:sz w:val="23"/>
          <w:szCs w:val="23"/>
          <w:lang w:val="en-US"/>
        </w:rPr>
        <w:t>paslaugų</w:t>
      </w:r>
      <w:proofErr w:type="spellEnd"/>
      <w:r w:rsidRPr="00BC2673">
        <w:rPr>
          <w:bCs/>
          <w:sz w:val="23"/>
          <w:szCs w:val="23"/>
        </w:rPr>
        <w:t xml:space="preserve"> vertės baudą. </w:t>
      </w:r>
    </w:p>
    <w:p w:rsidR="00EE6F7E" w:rsidRPr="009C3270" w:rsidRDefault="00EE6F7E" w:rsidP="00E90518">
      <w:pPr>
        <w:pStyle w:val="ListParagraph"/>
        <w:widowControl w:val="0"/>
        <w:numPr>
          <w:ilvl w:val="0"/>
          <w:numId w:val="44"/>
        </w:numPr>
        <w:autoSpaceDE w:val="0"/>
        <w:autoSpaceDN w:val="0"/>
        <w:adjustRightInd w:val="0"/>
        <w:ind w:left="0" w:firstLine="709"/>
        <w:rPr>
          <w:szCs w:val="24"/>
        </w:rPr>
      </w:pPr>
      <w:r w:rsidRPr="00AB3E61">
        <w:rPr>
          <w:szCs w:val="24"/>
        </w:rPr>
        <w:t>Paslaugų</w:t>
      </w:r>
      <w:r w:rsidRPr="009C3270">
        <w:rPr>
          <w:szCs w:val="24"/>
        </w:rPr>
        <w:t xml:space="preserve"> teikėjui nesuteikus ar netinkamai suteikus Paslaugas 14 punkte nurodytos </w:t>
      </w:r>
      <w:r w:rsidRPr="009C3270">
        <w:rPr>
          <w:szCs w:val="24"/>
        </w:rPr>
        <w:lastRenderedPageBreak/>
        <w:t>baudos negali būti taikomos kartu su S</w:t>
      </w:r>
      <w:r>
        <w:rPr>
          <w:szCs w:val="24"/>
        </w:rPr>
        <w:t xml:space="preserve">utarties </w:t>
      </w:r>
      <w:hyperlink w:anchor="SUSITARIMAS2PRIEDAS" w:history="1">
        <w:r w:rsidRPr="00E72FEE">
          <w:rPr>
            <w:rStyle w:val="Hyperlink"/>
            <w:szCs w:val="24"/>
          </w:rPr>
          <w:t>1 priedo 2 priede</w:t>
        </w:r>
      </w:hyperlink>
      <w:r w:rsidRPr="00EB03BC">
        <w:rPr>
          <w:szCs w:val="24"/>
        </w:rPr>
        <w:t xml:space="preserve"> </w:t>
      </w:r>
      <w:r w:rsidRPr="009C3270">
        <w:rPr>
          <w:szCs w:val="24"/>
        </w:rPr>
        <w:t>nurodytomis baudomis už tuos pačius Paslaugų nesuteikimo ar netinkamo suteikimo atvejus.</w:t>
      </w:r>
      <w:r w:rsidRPr="009C3270">
        <w:rPr>
          <w:bCs/>
          <w:szCs w:val="24"/>
        </w:rPr>
        <w:t xml:space="preserve"> Už tęstinius/daugkartinius Sutarties nevykdymo atvejus,</w:t>
      </w:r>
      <w:r w:rsidRPr="009C3270">
        <w:rPr>
          <w:szCs w:val="24"/>
        </w:rPr>
        <w:t xml:space="preserve"> kurie turi esminės reikšmės tinkamam sutarties tikslų/rezultatų pasiekimui,</w:t>
      </w:r>
      <w:r w:rsidRPr="009C3270">
        <w:rPr>
          <w:bCs/>
          <w:szCs w:val="24"/>
        </w:rPr>
        <w:t xml:space="preserve"> Paslaugų teikėjas, NMA pareikalavus, privalo sumokėti 1500 (tūkstančio penkių šimtų) EUR baudą.</w:t>
      </w:r>
    </w:p>
    <w:p w:rsidR="00EE6F7E" w:rsidRPr="009C3270" w:rsidRDefault="00EE6F7E" w:rsidP="00E90518">
      <w:pPr>
        <w:pStyle w:val="ListParagraph"/>
        <w:widowControl w:val="0"/>
        <w:numPr>
          <w:ilvl w:val="0"/>
          <w:numId w:val="44"/>
        </w:numPr>
        <w:tabs>
          <w:tab w:val="left" w:pos="0"/>
          <w:tab w:val="left" w:pos="993"/>
          <w:tab w:val="left" w:pos="1134"/>
        </w:tabs>
        <w:ind w:left="0" w:firstLine="709"/>
        <w:rPr>
          <w:bCs/>
          <w:szCs w:val="24"/>
        </w:rPr>
      </w:pPr>
      <w:r w:rsidRPr="009C3270">
        <w:rPr>
          <w:bCs/>
          <w:szCs w:val="24"/>
        </w:rPr>
        <w:t>Už sutartinių įsipareigojimų nevykdymą ar netinkamą vykdymą Sutarties Šalys atsako Lietuvos Respublikos įstatymų ir kitų teisės aktų nustatyta tvarka bei privalo atlyginti nukentėjusiai Sutarties Šaliai dėl Sutarties nevykdymo ar netinkamo vykdymo padarytus nuostolius.</w:t>
      </w:r>
    </w:p>
    <w:p w:rsidR="00EE6F7E" w:rsidRPr="009C3270" w:rsidRDefault="00EE6F7E" w:rsidP="00E90518">
      <w:pPr>
        <w:pStyle w:val="ListParagraph"/>
        <w:widowControl w:val="0"/>
        <w:numPr>
          <w:ilvl w:val="0"/>
          <w:numId w:val="44"/>
        </w:numPr>
        <w:tabs>
          <w:tab w:val="left" w:pos="0"/>
          <w:tab w:val="left" w:pos="993"/>
          <w:tab w:val="left" w:pos="1134"/>
        </w:tabs>
        <w:ind w:left="0" w:firstLine="851"/>
        <w:rPr>
          <w:bCs/>
          <w:szCs w:val="24"/>
        </w:rPr>
      </w:pPr>
      <w:r w:rsidRPr="009C3270">
        <w:rPr>
          <w:bCs/>
          <w:szCs w:val="24"/>
        </w:rPr>
        <w:t>Sutarties nuostatos dėl nuostolių, patirtų Sutarties galiojimo metu, atlyginimo galioja ir po Sutarties nutraukimo, jeigu Šalys raštu nesusitaria kitaip.</w:t>
      </w:r>
    </w:p>
    <w:p w:rsidR="00EE6F7E" w:rsidRPr="009C3270" w:rsidRDefault="00EE6F7E" w:rsidP="00E90518">
      <w:pPr>
        <w:pStyle w:val="ListParagraph"/>
        <w:widowControl w:val="0"/>
        <w:numPr>
          <w:ilvl w:val="0"/>
          <w:numId w:val="44"/>
        </w:numPr>
        <w:tabs>
          <w:tab w:val="left" w:pos="0"/>
          <w:tab w:val="left" w:pos="993"/>
          <w:tab w:val="left" w:pos="1134"/>
        </w:tabs>
        <w:ind w:left="0" w:firstLine="851"/>
        <w:rPr>
          <w:bCs/>
          <w:szCs w:val="24"/>
        </w:rPr>
      </w:pPr>
      <w:r w:rsidRPr="009C3270">
        <w:rPr>
          <w:bCs/>
          <w:szCs w:val="24"/>
        </w:rPr>
        <w:t>Nė viena Sutarties Šalis negali perduoti savo teisių ir pareigų pagal Sutartį tretiesiems asmenims be raštiško kitos Sutarties Šalies sutikimo, išskyrus Lietuvos Respublikos įstatymų ir kitų teisės aktų nustatytus atvejus.</w:t>
      </w:r>
    </w:p>
    <w:p w:rsidR="00EE6F7E" w:rsidRPr="009C3270" w:rsidRDefault="00EE6F7E" w:rsidP="00E90518">
      <w:pPr>
        <w:pStyle w:val="ListParagraph"/>
        <w:widowControl w:val="0"/>
        <w:numPr>
          <w:ilvl w:val="0"/>
          <w:numId w:val="44"/>
        </w:numPr>
        <w:tabs>
          <w:tab w:val="left" w:pos="0"/>
          <w:tab w:val="left" w:pos="993"/>
          <w:tab w:val="left" w:pos="1134"/>
        </w:tabs>
        <w:ind w:left="0" w:firstLine="851"/>
        <w:rPr>
          <w:bCs/>
          <w:szCs w:val="24"/>
        </w:rPr>
      </w:pPr>
      <w:r w:rsidRPr="009C3270">
        <w:rPr>
          <w:bCs/>
          <w:szCs w:val="24"/>
        </w:rPr>
        <w:t>Delspinigių sumokėjimas neatleidžia Šalių nuo įsipareigojimų pagal šią Sutartį vykdymo.</w:t>
      </w:r>
    </w:p>
    <w:p w:rsidR="00EE6F7E" w:rsidRPr="009C3270" w:rsidRDefault="00EE6F7E" w:rsidP="00EE6F7E">
      <w:pPr>
        <w:tabs>
          <w:tab w:val="num" w:pos="0"/>
          <w:tab w:val="num" w:pos="426"/>
        </w:tabs>
        <w:ind w:firstLine="720"/>
        <w:rPr>
          <w:b/>
          <w:caps/>
          <w:szCs w:val="24"/>
        </w:rPr>
      </w:pPr>
    </w:p>
    <w:p w:rsidR="00EE6F7E" w:rsidRPr="009C3270" w:rsidRDefault="00EE6F7E" w:rsidP="00EE6F7E">
      <w:pPr>
        <w:tabs>
          <w:tab w:val="num" w:pos="0"/>
          <w:tab w:val="num" w:pos="426"/>
        </w:tabs>
        <w:ind w:firstLine="720"/>
        <w:jc w:val="center"/>
        <w:rPr>
          <w:b/>
          <w:caps/>
          <w:szCs w:val="24"/>
        </w:rPr>
      </w:pPr>
      <w:r w:rsidRPr="009C3270">
        <w:rPr>
          <w:b/>
          <w:caps/>
          <w:szCs w:val="24"/>
        </w:rPr>
        <w:t>V. Nenugalima jėga (force majeure)</w:t>
      </w:r>
    </w:p>
    <w:p w:rsidR="00EE6F7E" w:rsidRPr="009C3270" w:rsidRDefault="00EE6F7E" w:rsidP="00EE6F7E">
      <w:pPr>
        <w:tabs>
          <w:tab w:val="num" w:pos="0"/>
          <w:tab w:val="num" w:pos="426"/>
        </w:tabs>
        <w:ind w:firstLine="720"/>
        <w:rPr>
          <w:b/>
          <w:caps/>
          <w:szCs w:val="24"/>
        </w:rPr>
      </w:pPr>
    </w:p>
    <w:p w:rsidR="00EE6F7E" w:rsidRPr="009C3270" w:rsidRDefault="00EE6F7E" w:rsidP="00E90518">
      <w:pPr>
        <w:pStyle w:val="ListParagraph"/>
        <w:widowControl w:val="0"/>
        <w:numPr>
          <w:ilvl w:val="0"/>
          <w:numId w:val="44"/>
        </w:numPr>
        <w:tabs>
          <w:tab w:val="left" w:pos="0"/>
          <w:tab w:val="left" w:pos="993"/>
          <w:tab w:val="left" w:pos="1134"/>
        </w:tabs>
        <w:ind w:left="0" w:firstLine="851"/>
        <w:rPr>
          <w:bCs/>
          <w:szCs w:val="24"/>
        </w:rPr>
      </w:pPr>
      <w:r w:rsidRPr="009C3270">
        <w:rPr>
          <w:bCs/>
          <w:szCs w:val="24"/>
        </w:rPr>
        <w:t xml:space="preserve">Nė viena iš </w:t>
      </w:r>
      <w:smartTag w:uri="schemas-tilde-lt/tildestengine" w:element="templates">
        <w:smartTagPr>
          <w:attr w:name="text" w:val="Sutarties"/>
          <w:attr w:name="id" w:val="-1"/>
          <w:attr w:name="baseform" w:val="sutart|is"/>
        </w:smartTagPr>
        <w:r w:rsidRPr="009C3270">
          <w:rPr>
            <w:bCs/>
            <w:szCs w:val="24"/>
          </w:rPr>
          <w:t>Sutarties</w:t>
        </w:r>
      </w:smartTag>
      <w:r w:rsidRPr="009C3270">
        <w:rPr>
          <w:bCs/>
          <w:szCs w:val="24"/>
        </w:rPr>
        <w:t xml:space="preserve"> Šalių neatsako už prisiimtų įsipareigojimų visišką ar dalinį neįvykdymą, jeigu ji įrodo, kad įsipareigojimų neįvykdė dėl aplinkybių, kurių ji negalėjo kontroliuoti bei protingai numatyti </w:t>
      </w:r>
      <w:smartTag w:uri="schemas-tilde-lt/tildestengine" w:element="templates">
        <w:smartTagPr>
          <w:attr w:name="text" w:val="Sutarties"/>
          <w:attr w:name="id" w:val="-1"/>
          <w:attr w:name="baseform" w:val="sutart|is"/>
        </w:smartTagPr>
        <w:r w:rsidRPr="009C3270">
          <w:rPr>
            <w:bCs/>
            <w:szCs w:val="24"/>
          </w:rPr>
          <w:t>Sutarties</w:t>
        </w:r>
      </w:smartTag>
      <w:r w:rsidRPr="009C3270">
        <w:rPr>
          <w:bCs/>
          <w:szCs w:val="24"/>
        </w:rPr>
        <w:t xml:space="preserve"> sudarymo metu, ir kad protingomis pastangomis negalėjo užkirsti kelio šių aplinkybių ar jų pasekmių atsiradimui (force majeure).</w:t>
      </w:r>
    </w:p>
    <w:p w:rsidR="00EE6F7E" w:rsidRPr="009C3270" w:rsidRDefault="00EE6F7E" w:rsidP="00E90518">
      <w:pPr>
        <w:pStyle w:val="ListParagraph"/>
        <w:widowControl w:val="0"/>
        <w:numPr>
          <w:ilvl w:val="0"/>
          <w:numId w:val="44"/>
        </w:numPr>
        <w:tabs>
          <w:tab w:val="left" w:pos="0"/>
          <w:tab w:val="left" w:pos="993"/>
          <w:tab w:val="left" w:pos="1134"/>
        </w:tabs>
        <w:ind w:left="0" w:firstLine="851"/>
        <w:rPr>
          <w:bCs/>
          <w:szCs w:val="24"/>
        </w:rPr>
      </w:pPr>
      <w:r w:rsidRPr="009C3270">
        <w:rPr>
          <w:bCs/>
          <w:szCs w:val="24"/>
        </w:rPr>
        <w:t xml:space="preserve">Nenugalimos jėgos (force majeure) aplinkybėmis yra laikomos aplinkybės, nurodytos Civiliniame kodekse ir Atleidimo nuo atsakomybės esant nenugalimos jėgos aplinkybėms taisyklėse, patvirtintose Lietuvos Respublikos Vyriausybės </w:t>
      </w:r>
      <w:smartTag w:uri="schemas-tilde-lv/tildestengine" w:element="date">
        <w:smartTagPr>
          <w:attr w:name="Day" w:val="15"/>
          <w:attr w:name="Month" w:val="1996"/>
        </w:smartTagPr>
        <w:smartTag w:uri="schemas-tilde-lv/tildestengine" w:element="metric2">
          <w:smartTagPr>
            <w:attr w:name="metric_value" w:val="1996"/>
            <w:attr w:name="metric_text" w:val="m"/>
          </w:smartTagPr>
          <w:r w:rsidRPr="009C3270">
            <w:rPr>
              <w:bCs/>
              <w:szCs w:val="24"/>
            </w:rPr>
            <w:t>1996 m</w:t>
          </w:r>
        </w:smartTag>
        <w:r w:rsidRPr="009C3270">
          <w:rPr>
            <w:bCs/>
            <w:szCs w:val="24"/>
          </w:rPr>
          <w:t>. liepos 15 d.</w:t>
        </w:r>
      </w:smartTag>
      <w:r w:rsidRPr="009C3270">
        <w:rPr>
          <w:bCs/>
          <w:szCs w:val="24"/>
        </w:rPr>
        <w:t xml:space="preserve"> nutarimu Nr. 840.</w:t>
      </w:r>
    </w:p>
    <w:p w:rsidR="00EE6F7E" w:rsidRPr="009C3270" w:rsidRDefault="00EE6F7E" w:rsidP="00E90518">
      <w:pPr>
        <w:pStyle w:val="ListParagraph"/>
        <w:widowControl w:val="0"/>
        <w:numPr>
          <w:ilvl w:val="0"/>
          <w:numId w:val="44"/>
        </w:numPr>
        <w:tabs>
          <w:tab w:val="left" w:pos="0"/>
          <w:tab w:val="left" w:pos="1134"/>
        </w:tabs>
        <w:ind w:left="0" w:firstLine="851"/>
        <w:rPr>
          <w:bCs/>
          <w:szCs w:val="24"/>
        </w:rPr>
      </w:pPr>
      <w:smartTag w:uri="schemas-tilde-lt/tildestengine" w:element="templates">
        <w:smartTagPr>
          <w:attr w:name="baseform" w:val="sutart|is"/>
          <w:attr w:name="id" w:val="-1"/>
          <w:attr w:name="text" w:val="Sutarties"/>
        </w:smartTagPr>
        <w:r w:rsidRPr="009C3270">
          <w:rPr>
            <w:bCs/>
            <w:szCs w:val="24"/>
          </w:rPr>
          <w:t>Sutarties</w:t>
        </w:r>
      </w:smartTag>
      <w:r w:rsidRPr="009C3270">
        <w:rPr>
          <w:bCs/>
          <w:szCs w:val="24"/>
        </w:rPr>
        <w:t xml:space="preserve"> Šalis turi ne vėliau kaip per 1 (vieną) darbo dieną raštu pranešti kitai Šaliai apie nenugalimos jėgos (force majeure) aplinkybių, dėl kurių </w:t>
      </w:r>
      <w:smartTag w:uri="schemas-tilde-lt/tildestengine" w:element="templates">
        <w:smartTagPr>
          <w:attr w:name="baseform" w:val="sutart|is"/>
          <w:attr w:name="id" w:val="-1"/>
          <w:attr w:name="text" w:val="Sutarties"/>
        </w:smartTagPr>
        <w:r w:rsidRPr="009C3270">
          <w:rPr>
            <w:bCs/>
            <w:szCs w:val="24"/>
          </w:rPr>
          <w:t>Sutarties</w:t>
        </w:r>
      </w:smartTag>
      <w:r w:rsidRPr="009C3270">
        <w:rPr>
          <w:bCs/>
          <w:szCs w:val="24"/>
        </w:rPr>
        <w:t xml:space="preserve"> ar jos dalies įvykdymas gali    pasunkėti ar tapti neįmanomas, atsiradimą. </w:t>
      </w:r>
    </w:p>
    <w:p w:rsidR="00EE6F7E" w:rsidRPr="009C3270" w:rsidRDefault="00EE6F7E" w:rsidP="00E90518">
      <w:pPr>
        <w:pStyle w:val="ListParagraph"/>
        <w:widowControl w:val="0"/>
        <w:numPr>
          <w:ilvl w:val="0"/>
          <w:numId w:val="44"/>
        </w:numPr>
        <w:tabs>
          <w:tab w:val="left" w:pos="0"/>
          <w:tab w:val="left" w:pos="993"/>
          <w:tab w:val="left" w:pos="1134"/>
        </w:tabs>
        <w:ind w:left="0" w:firstLine="851"/>
        <w:rPr>
          <w:bCs/>
          <w:szCs w:val="24"/>
        </w:rPr>
      </w:pPr>
      <w:r w:rsidRPr="009C3270">
        <w:rPr>
          <w:bCs/>
          <w:szCs w:val="24"/>
        </w:rPr>
        <w:t xml:space="preserve">Jeigu nenugalimos jėgos (force majeure) aplinkybės tęsiasi ilgiau kaip 3 (tris) mėnesius nuo </w:t>
      </w:r>
      <w:smartTag w:uri="schemas-tilde-lt/tildestengine" w:element="templates">
        <w:smartTagPr>
          <w:attr w:name="text" w:val="pranešimo"/>
          <w:attr w:name="id" w:val="-1"/>
          <w:attr w:name="baseform" w:val="pranešim|as"/>
        </w:smartTagPr>
        <w:r w:rsidRPr="009C3270">
          <w:rPr>
            <w:bCs/>
            <w:szCs w:val="24"/>
          </w:rPr>
          <w:t>pranešimo</w:t>
        </w:r>
      </w:smartTag>
      <w:r w:rsidRPr="009C3270">
        <w:rPr>
          <w:bCs/>
          <w:szCs w:val="24"/>
        </w:rPr>
        <w:t xml:space="preserve"> apie jas gavimo dienos, Šalys tarpusavio </w:t>
      </w:r>
      <w:smartTag w:uri="schemas-tilde-lt/tildestengine" w:element="templates">
        <w:smartTagPr>
          <w:attr w:name="text" w:val="susitarimu"/>
          <w:attr w:name="id" w:val="-1"/>
          <w:attr w:name="baseform" w:val="susitarim|as"/>
        </w:smartTagPr>
        <w:r w:rsidRPr="009C3270">
          <w:rPr>
            <w:bCs/>
            <w:szCs w:val="24"/>
          </w:rPr>
          <w:t>susitarimu</w:t>
        </w:r>
      </w:smartTag>
      <w:r w:rsidRPr="009C3270">
        <w:rPr>
          <w:bCs/>
          <w:szCs w:val="24"/>
        </w:rPr>
        <w:t xml:space="preserve"> gali nutraukti Sutartį. Nė viena iš Šalių neturi teisės reikalauti, kad kita Šalis atlygintų dėl to patirtus nuostolius.</w:t>
      </w:r>
    </w:p>
    <w:p w:rsidR="00EE6F7E" w:rsidRPr="009C3270" w:rsidRDefault="00EE6F7E" w:rsidP="00EE6F7E">
      <w:pPr>
        <w:widowControl w:val="0"/>
        <w:tabs>
          <w:tab w:val="left" w:pos="0"/>
          <w:tab w:val="left" w:pos="993"/>
          <w:tab w:val="left" w:pos="1134"/>
        </w:tabs>
        <w:ind w:firstLine="720"/>
        <w:rPr>
          <w:bCs/>
          <w:szCs w:val="24"/>
        </w:rPr>
      </w:pPr>
    </w:p>
    <w:p w:rsidR="00EE6F7E" w:rsidRPr="009C3270" w:rsidRDefault="00EE6F7E" w:rsidP="00EE6F7E">
      <w:pPr>
        <w:ind w:left="720"/>
        <w:jc w:val="center"/>
        <w:rPr>
          <w:b/>
          <w:szCs w:val="24"/>
        </w:rPr>
      </w:pPr>
      <w:r>
        <w:rPr>
          <w:b/>
          <w:szCs w:val="24"/>
        </w:rPr>
        <w:t>VI. KONFIDENCIALI INFORMACIJA</w:t>
      </w:r>
    </w:p>
    <w:p w:rsidR="00EE6F7E" w:rsidRPr="009C3270" w:rsidRDefault="00EE6F7E" w:rsidP="00EE6F7E">
      <w:pPr>
        <w:tabs>
          <w:tab w:val="left" w:pos="993"/>
          <w:tab w:val="left" w:pos="1134"/>
          <w:tab w:val="left" w:pos="1276"/>
          <w:tab w:val="left" w:pos="1418"/>
          <w:tab w:val="left" w:pos="1560"/>
          <w:tab w:val="left" w:pos="1701"/>
        </w:tabs>
        <w:ind w:left="720"/>
        <w:rPr>
          <w:szCs w:val="24"/>
        </w:rPr>
      </w:pPr>
    </w:p>
    <w:p w:rsidR="00EE6F7E" w:rsidRPr="009C3270" w:rsidRDefault="00EE6F7E" w:rsidP="00EE6F7E">
      <w:pPr>
        <w:tabs>
          <w:tab w:val="left" w:pos="1276"/>
        </w:tabs>
        <w:ind w:firstLine="720"/>
        <w:rPr>
          <w:szCs w:val="24"/>
        </w:rPr>
      </w:pPr>
      <w:r w:rsidRPr="009C3270">
        <w:rPr>
          <w:szCs w:val="24"/>
        </w:rPr>
        <w:t>24. Konfidencialia informacija pagal šią Sutartį laikoma:</w:t>
      </w:r>
    </w:p>
    <w:p w:rsidR="00EE6F7E" w:rsidRPr="009C3270" w:rsidRDefault="00EE6F7E" w:rsidP="00EE6F7E">
      <w:pPr>
        <w:tabs>
          <w:tab w:val="left" w:pos="1418"/>
        </w:tabs>
        <w:ind w:firstLine="720"/>
        <w:rPr>
          <w:szCs w:val="24"/>
        </w:rPr>
      </w:pPr>
      <w:r w:rsidRPr="009C3270">
        <w:rPr>
          <w:szCs w:val="24"/>
        </w:rPr>
        <w:t>24.1.</w:t>
      </w:r>
      <w:r w:rsidRPr="009C3270">
        <w:rPr>
          <w:szCs w:val="24"/>
        </w:rPr>
        <w:tab/>
        <w:t>bet kokiu būdu išreikšta informacija (raštu ar elektronine forma), kuri gaunama vykdant šia Sutartimi prisiimtus įsipareigojimus ir kuri yra susijusi su NMA atliekamomis funkcijomis;</w:t>
      </w:r>
    </w:p>
    <w:p w:rsidR="00EE6F7E" w:rsidRPr="009C3270" w:rsidRDefault="00EE6F7E" w:rsidP="00EE6F7E">
      <w:pPr>
        <w:tabs>
          <w:tab w:val="left" w:pos="1418"/>
        </w:tabs>
        <w:ind w:firstLine="720"/>
        <w:rPr>
          <w:szCs w:val="24"/>
        </w:rPr>
      </w:pPr>
      <w:r w:rsidRPr="009C3270">
        <w:rPr>
          <w:szCs w:val="24"/>
        </w:rPr>
        <w:t>24.2.</w:t>
      </w:r>
      <w:r w:rsidRPr="009C3270">
        <w:rPr>
          <w:szCs w:val="24"/>
        </w:rPr>
        <w:tab/>
        <w:t>duomenys, asmens duomenys, elektroniniai dokumentai: duomenų bazės, duomenų failai ir kt., archyvuota informacija ar kiti dokumentai, parengti NMA ar jos darbuotojų, kuriuose yra Sutarties 24.1 papunktyje paminėtos informacijos ar kurie yra parengti remiantis aukščiau minėta informacija;</w:t>
      </w:r>
    </w:p>
    <w:p w:rsidR="00EE6F7E" w:rsidRPr="009C3270" w:rsidRDefault="00EE6F7E" w:rsidP="00EE6F7E">
      <w:pPr>
        <w:tabs>
          <w:tab w:val="left" w:pos="1418"/>
        </w:tabs>
        <w:ind w:firstLine="720"/>
        <w:rPr>
          <w:szCs w:val="24"/>
        </w:rPr>
      </w:pPr>
      <w:r w:rsidRPr="009C3270">
        <w:rPr>
          <w:szCs w:val="24"/>
        </w:rPr>
        <w:t>24.3.</w:t>
      </w:r>
      <w:r w:rsidRPr="009C3270">
        <w:rPr>
          <w:szCs w:val="24"/>
        </w:rPr>
        <w:tab/>
        <w:t>kita informacija, kuri bent vienos iš Šalių laikoma konfidencialia ir neviešinama; tokiu atveju Šalis, atskleidžianti informaciją, atskleisdama informuoja kitą Šalį apie jos konfidencialumą.</w:t>
      </w:r>
    </w:p>
    <w:p w:rsidR="00EE6F7E" w:rsidRPr="009C3270" w:rsidRDefault="00EE6F7E" w:rsidP="00EE6F7E">
      <w:pPr>
        <w:tabs>
          <w:tab w:val="left" w:pos="1276"/>
        </w:tabs>
        <w:ind w:firstLine="720"/>
        <w:rPr>
          <w:szCs w:val="24"/>
        </w:rPr>
      </w:pPr>
      <w:r w:rsidRPr="009C3270">
        <w:rPr>
          <w:szCs w:val="24"/>
        </w:rPr>
        <w:t>25.</w:t>
      </w:r>
      <w:r w:rsidRPr="009C3270">
        <w:rPr>
          <w:szCs w:val="24"/>
        </w:rPr>
        <w:tab/>
        <w:t>Paslaugų teikėjas įsipareigoja:</w:t>
      </w:r>
    </w:p>
    <w:p w:rsidR="00EE6F7E" w:rsidRPr="009C3270" w:rsidRDefault="00EE6F7E" w:rsidP="00EE6F7E">
      <w:pPr>
        <w:tabs>
          <w:tab w:val="left" w:pos="1418"/>
        </w:tabs>
        <w:ind w:firstLine="720"/>
        <w:rPr>
          <w:szCs w:val="24"/>
        </w:rPr>
      </w:pPr>
      <w:r w:rsidRPr="009C3270">
        <w:rPr>
          <w:szCs w:val="24"/>
        </w:rPr>
        <w:t>25.1.</w:t>
      </w:r>
      <w:r w:rsidRPr="009C3270">
        <w:rPr>
          <w:szCs w:val="24"/>
        </w:rPr>
        <w:tab/>
        <w:t>naudotis konfidencialia informacija tik sutartinių įsipareigojimų vykdymo tikslais;</w:t>
      </w:r>
    </w:p>
    <w:p w:rsidR="00EE6F7E" w:rsidRPr="009C3270" w:rsidRDefault="00EE6F7E" w:rsidP="00EE6F7E">
      <w:pPr>
        <w:tabs>
          <w:tab w:val="left" w:pos="1418"/>
        </w:tabs>
        <w:ind w:firstLine="720"/>
        <w:rPr>
          <w:szCs w:val="24"/>
        </w:rPr>
      </w:pPr>
      <w:r w:rsidRPr="009C3270">
        <w:rPr>
          <w:szCs w:val="24"/>
        </w:rPr>
        <w:t>25.2.</w:t>
      </w:r>
      <w:r w:rsidRPr="009C3270">
        <w:rPr>
          <w:szCs w:val="24"/>
        </w:rPr>
        <w:tab/>
        <w:t>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w:t>
      </w:r>
    </w:p>
    <w:p w:rsidR="00EE6F7E" w:rsidRPr="009C3270" w:rsidRDefault="00EE6F7E" w:rsidP="00EE6F7E">
      <w:pPr>
        <w:tabs>
          <w:tab w:val="left" w:pos="1418"/>
        </w:tabs>
        <w:ind w:firstLine="720"/>
        <w:rPr>
          <w:szCs w:val="24"/>
        </w:rPr>
      </w:pPr>
      <w:r w:rsidRPr="009C3270">
        <w:rPr>
          <w:szCs w:val="24"/>
        </w:rPr>
        <w:t>25.3.</w:t>
      </w:r>
      <w:r w:rsidRPr="009C3270">
        <w:rPr>
          <w:szCs w:val="24"/>
        </w:rPr>
        <w:tab/>
        <w:t>užtikrinti konfidencialios informacijos apsaugą, t. y. užkirsti galimybę tretiesiems asmenims sužinoti tokią informaciją;</w:t>
      </w:r>
    </w:p>
    <w:p w:rsidR="00EE6F7E" w:rsidRPr="009C3270" w:rsidRDefault="00EE6F7E" w:rsidP="00EE6F7E">
      <w:pPr>
        <w:tabs>
          <w:tab w:val="left" w:pos="1418"/>
        </w:tabs>
        <w:ind w:firstLine="720"/>
        <w:rPr>
          <w:szCs w:val="24"/>
        </w:rPr>
      </w:pPr>
      <w:r w:rsidRPr="009C3270">
        <w:rPr>
          <w:szCs w:val="24"/>
        </w:rPr>
        <w:lastRenderedPageBreak/>
        <w:t>25.4.</w:t>
      </w:r>
      <w:r w:rsidRPr="009C3270">
        <w:rPr>
          <w:szCs w:val="24"/>
        </w:rPr>
        <w:tab/>
        <w:t>visais atvejais pranešti NMA apie nesankcionuotą konfidencialios informacijos atskleidimą, informacijos saugumo įvykius ir silpnąsias vietas; taip pat NMA nedelsiant informuoti apie aukščiau nurodytų nesklandumų pašalinimą;</w:t>
      </w:r>
    </w:p>
    <w:p w:rsidR="00EE6F7E" w:rsidRPr="009C3270" w:rsidRDefault="00EE6F7E" w:rsidP="00EE6F7E">
      <w:pPr>
        <w:tabs>
          <w:tab w:val="left" w:pos="1418"/>
        </w:tabs>
        <w:ind w:firstLine="720"/>
        <w:rPr>
          <w:szCs w:val="24"/>
        </w:rPr>
      </w:pPr>
      <w:r w:rsidRPr="009C3270">
        <w:rPr>
          <w:szCs w:val="24"/>
        </w:rPr>
        <w:t>25.5.</w:t>
      </w:r>
      <w:r w:rsidRPr="009C3270">
        <w:rPr>
          <w:szCs w:val="24"/>
        </w:rPr>
        <w:tab/>
        <w:t>pranešti NMA apie atleistą Paslaugų teikėjo darbuotoją tą pačią dieną, kad jam būtų panaikintos turėtos prieigos teisės prie NMA informacijos ar informacinių sistemų;</w:t>
      </w:r>
    </w:p>
    <w:p w:rsidR="00EE6F7E" w:rsidRPr="009C3270" w:rsidRDefault="00EE6F7E" w:rsidP="00EE6F7E">
      <w:pPr>
        <w:tabs>
          <w:tab w:val="left" w:pos="1418"/>
        </w:tabs>
        <w:ind w:firstLine="720"/>
        <w:rPr>
          <w:szCs w:val="24"/>
        </w:rPr>
      </w:pPr>
      <w:r w:rsidRPr="009C3270">
        <w:rPr>
          <w:szCs w:val="24"/>
        </w:rPr>
        <w:t>25.6.</w:t>
      </w:r>
      <w:r w:rsidRPr="009C3270">
        <w:rPr>
          <w:szCs w:val="24"/>
        </w:rPr>
        <w:tab/>
        <w:t>laikytis NMA Informacijos saugumo politikos ir darbo su konfidencialia informacija nuostatų ir principų</w:t>
      </w:r>
      <w:r w:rsidRPr="009C3270">
        <w:rPr>
          <w:szCs w:val="24"/>
          <w:vertAlign w:val="superscript"/>
        </w:rPr>
        <w:footnoteReference w:id="2"/>
      </w:r>
      <w:r w:rsidRPr="009C3270">
        <w:rPr>
          <w:szCs w:val="24"/>
        </w:rPr>
        <w:t>:</w:t>
      </w:r>
    </w:p>
    <w:p w:rsidR="00EE6F7E" w:rsidRPr="009C3270" w:rsidRDefault="00EE6F7E" w:rsidP="00EE6F7E">
      <w:pPr>
        <w:tabs>
          <w:tab w:val="left" w:pos="1560"/>
        </w:tabs>
        <w:ind w:firstLine="720"/>
        <w:rPr>
          <w:szCs w:val="24"/>
        </w:rPr>
      </w:pPr>
      <w:r w:rsidRPr="009C3270">
        <w:rPr>
          <w:szCs w:val="24"/>
        </w:rPr>
        <w:t>25.6.1.</w:t>
      </w:r>
      <w:r w:rsidRPr="009C3270">
        <w:rPr>
          <w:szCs w:val="24"/>
        </w:rPr>
        <w:tab/>
        <w:t>informacijos konfidencialumo – konfidencialios informacijos apsaugos nuo nesankcionuoto paskelbimo;</w:t>
      </w:r>
    </w:p>
    <w:p w:rsidR="00EE6F7E" w:rsidRPr="009C3270" w:rsidRDefault="00EE6F7E" w:rsidP="00EE6F7E">
      <w:pPr>
        <w:tabs>
          <w:tab w:val="left" w:pos="1560"/>
        </w:tabs>
        <w:ind w:firstLine="720"/>
        <w:rPr>
          <w:szCs w:val="24"/>
        </w:rPr>
      </w:pPr>
      <w:r w:rsidRPr="009C3270">
        <w:rPr>
          <w:szCs w:val="24"/>
        </w:rPr>
        <w:t>25.6.2.</w:t>
      </w:r>
      <w:r w:rsidRPr="009C3270">
        <w:rPr>
          <w:szCs w:val="24"/>
        </w:rPr>
        <w:tab/>
        <w:t>vientisumo – konfidencialios informacijos apsaugos nuo nesankcionuoto ar atsitiktinio pakeitimo;</w:t>
      </w:r>
    </w:p>
    <w:p w:rsidR="00EE6F7E" w:rsidRPr="009C3270" w:rsidRDefault="00EE6F7E" w:rsidP="00EE6F7E">
      <w:pPr>
        <w:tabs>
          <w:tab w:val="left" w:pos="1418"/>
        </w:tabs>
        <w:ind w:firstLine="720"/>
        <w:rPr>
          <w:szCs w:val="24"/>
        </w:rPr>
      </w:pPr>
      <w:r w:rsidRPr="009C3270">
        <w:rPr>
          <w:szCs w:val="24"/>
        </w:rPr>
        <w:t>25.6.3.</w:t>
      </w:r>
      <w:r w:rsidRPr="009C3270">
        <w:rPr>
          <w:szCs w:val="24"/>
        </w:rPr>
        <w:tab/>
        <w:t>prieinamumo – užtikrinimo, kad konfidenciali informacija yra prieinama legaliems naudotojams, t. y. asmenims, kurie Paslaugų teikėjo paskirti atsakingais už duomenų / asmens duomenų gavimą pagal Sutartį, ir tik tada, kai ji (konfidenciali informacija) reikalinga siekiant tinkamai vykdyti Sutarties sąlygas.</w:t>
      </w:r>
    </w:p>
    <w:p w:rsidR="00EE6F7E" w:rsidRPr="009C3270" w:rsidRDefault="00EE6F7E" w:rsidP="00EE6F7E">
      <w:pPr>
        <w:tabs>
          <w:tab w:val="left" w:pos="1276"/>
        </w:tabs>
        <w:ind w:firstLine="720"/>
        <w:rPr>
          <w:szCs w:val="24"/>
        </w:rPr>
      </w:pPr>
      <w:r w:rsidRPr="009C3270">
        <w:rPr>
          <w:szCs w:val="24"/>
        </w:rPr>
        <w:t>26.</w:t>
      </w:r>
      <w:r w:rsidRPr="009C3270">
        <w:rPr>
          <w:szCs w:val="24"/>
        </w:rPr>
        <w:tab/>
        <w:t>Pasibaigus Sutarties galiojimui / nutraukus Sutartį, Paslaugų teikėjas nedelsdamas privalo:</w:t>
      </w:r>
    </w:p>
    <w:p w:rsidR="00EE6F7E" w:rsidRPr="009C3270" w:rsidRDefault="00EE6F7E" w:rsidP="00EE6F7E">
      <w:pPr>
        <w:tabs>
          <w:tab w:val="left" w:pos="1276"/>
        </w:tabs>
        <w:ind w:firstLine="720"/>
        <w:rPr>
          <w:szCs w:val="24"/>
        </w:rPr>
      </w:pPr>
      <w:r w:rsidRPr="009C3270">
        <w:rPr>
          <w:szCs w:val="24"/>
        </w:rPr>
        <w:t>26.1.</w:t>
      </w:r>
      <w:r w:rsidRPr="009C3270">
        <w:rPr>
          <w:szCs w:val="24"/>
        </w:rPr>
        <w:tab/>
        <w:t>grąžinti konfidencialią informaciją ją suteikusiai NMA;</w:t>
      </w:r>
    </w:p>
    <w:p w:rsidR="00EE6F7E" w:rsidRPr="009C3270" w:rsidRDefault="00EE6F7E" w:rsidP="00EE6F7E">
      <w:pPr>
        <w:tabs>
          <w:tab w:val="left" w:pos="1276"/>
        </w:tabs>
        <w:ind w:firstLine="720"/>
        <w:rPr>
          <w:szCs w:val="24"/>
        </w:rPr>
      </w:pPr>
      <w:r w:rsidRPr="009C3270">
        <w:rPr>
          <w:szCs w:val="24"/>
        </w:rPr>
        <w:t>26.2.</w:t>
      </w:r>
      <w:r w:rsidRPr="009C3270">
        <w:rPr>
          <w:szCs w:val="24"/>
        </w:rPr>
        <w:tab/>
        <w:t>įpareigoti asmenis, kuriems konfidenciali informacija buvo atskleista, grąžinti NMA arba sunaikinti ar galutinai ištrinti visas elektronines bylas, analizes, tyrinėjimus, pastabas ir kitus dokumentus, kuriuose yra konfidencialios informacijos ar kurie yra parengti remiantis konfidencialia informacija;</w:t>
      </w:r>
    </w:p>
    <w:p w:rsidR="00EE6F7E" w:rsidRPr="009C3270" w:rsidRDefault="00EE6F7E" w:rsidP="00EE6F7E">
      <w:pPr>
        <w:tabs>
          <w:tab w:val="left" w:pos="1276"/>
        </w:tabs>
        <w:ind w:firstLine="720"/>
        <w:rPr>
          <w:szCs w:val="24"/>
        </w:rPr>
      </w:pPr>
      <w:r w:rsidRPr="009C3270">
        <w:rPr>
          <w:szCs w:val="24"/>
        </w:rPr>
        <w:t>26.3.</w:t>
      </w:r>
      <w:r w:rsidRPr="009C3270">
        <w:rPr>
          <w:szCs w:val="24"/>
        </w:rPr>
        <w:tab/>
        <w:t>patvirtinti NMA šiame punkte nustatytų įsipareigojimų įvykdymą raštu.</w:t>
      </w:r>
    </w:p>
    <w:p w:rsidR="00EE6F7E" w:rsidRPr="009C3270" w:rsidRDefault="00EE6F7E" w:rsidP="00EE6F7E">
      <w:pPr>
        <w:tabs>
          <w:tab w:val="left" w:pos="1134"/>
        </w:tabs>
        <w:ind w:firstLine="720"/>
        <w:rPr>
          <w:szCs w:val="24"/>
        </w:rPr>
      </w:pPr>
      <w:r w:rsidRPr="009C3270">
        <w:rPr>
          <w:szCs w:val="24"/>
        </w:rPr>
        <w:t>27.</w:t>
      </w:r>
      <w:r w:rsidRPr="009C3270">
        <w:rPr>
          <w:szCs w:val="24"/>
        </w:rPr>
        <w:tab/>
        <w:t xml:space="preserve">Šalys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NMA informacinių sistemų (pateikus užpildytą prašymą pagal Sutarties </w:t>
      </w:r>
      <w:hyperlink w:anchor="prieiga" w:history="1">
        <w:r w:rsidRPr="009C3270">
          <w:rPr>
            <w:rStyle w:val="Hyperlink"/>
            <w:rFonts w:eastAsiaTheme="majorEastAsia"/>
            <w:szCs w:val="24"/>
          </w:rPr>
          <w:t>2 priedą)</w:t>
        </w:r>
      </w:hyperlink>
      <w:r w:rsidRPr="009C3270">
        <w:rPr>
          <w:szCs w:val="24"/>
        </w:rPr>
        <w:t xml:space="preserve"> suteikiamos saugiu elektroniniu parašu, sukurtu saugia parašo formavimo įranga ir patvirtintu galiojančiu kvalifikuotu sertifikatu, pasirašius konfidencialumo pasižadėjimą ADOC formatu (Sutarties </w:t>
      </w:r>
      <w:hyperlink w:anchor="KONFIDENCIAULUMAS" w:history="1">
        <w:r w:rsidRPr="001C0539">
          <w:rPr>
            <w:rStyle w:val="Hyperlink"/>
            <w:rFonts w:eastAsiaTheme="majorEastAsia"/>
            <w:szCs w:val="24"/>
          </w:rPr>
          <w:t>4 priedas</w:t>
        </w:r>
      </w:hyperlink>
      <w:r w:rsidRPr="009C3270">
        <w:rPr>
          <w:szCs w:val="24"/>
        </w:rPr>
        <w:t xml:space="preserve">), kuris turi būti atsiųstas NMA elektroniniu paštu </w:t>
      </w:r>
      <w:hyperlink r:id="rId7" w:history="1">
        <w:r w:rsidRPr="009C3270">
          <w:rPr>
            <w:color w:val="0000FF"/>
            <w:szCs w:val="24"/>
            <w:u w:val="single"/>
          </w:rPr>
          <w:t>pasizadejimai@nma.lt</w:t>
        </w:r>
      </w:hyperlink>
      <w:r w:rsidRPr="009C3270">
        <w:rPr>
          <w:szCs w:val="24"/>
        </w:rPr>
        <w:t xml:space="preserve"> tą pačią dieną, kai Paslaugų teikėjo paskirtas darbuotojas pradeda darbą NMA ar su NMA konfidencialia informacija. Tokiu atveju, jei Paslaugų teikėjo paskirtas darbuotojas neturi saugaus elektroninio parašo, NMA pateikiamas popierinis darbuotojo pasirašytas konfidencialumo pasižadėjimo originalas. </w:t>
      </w:r>
    </w:p>
    <w:p w:rsidR="00EE6F7E" w:rsidRPr="009C3270" w:rsidRDefault="00EE6F7E" w:rsidP="00EE6F7E">
      <w:pPr>
        <w:tabs>
          <w:tab w:val="left" w:pos="1134"/>
        </w:tabs>
        <w:ind w:firstLine="720"/>
        <w:rPr>
          <w:szCs w:val="24"/>
        </w:rPr>
      </w:pPr>
      <w:r w:rsidRPr="009C3270">
        <w:rPr>
          <w:szCs w:val="24"/>
        </w:rPr>
        <w:t>28.</w:t>
      </w:r>
      <w:r w:rsidRPr="009C3270">
        <w:rPr>
          <w:szCs w:val="24"/>
        </w:rPr>
        <w:tab/>
        <w:t xml:space="preserve">Jei konfidenciali informacija teikiama elektroniniu paštu, ji turi būti suarchyvuota </w:t>
      </w:r>
      <w:proofErr w:type="spellStart"/>
      <w:r w:rsidRPr="009C3270">
        <w:rPr>
          <w:i/>
          <w:szCs w:val="24"/>
        </w:rPr>
        <w:t>zip</w:t>
      </w:r>
      <w:proofErr w:type="spellEnd"/>
      <w:r w:rsidRPr="009C3270">
        <w:rPr>
          <w:szCs w:val="24"/>
        </w:rPr>
        <w:t xml:space="preserve"> formatu, apsaugota slaptažodžiu, kurį Šalys suderina telefonu ar kita forma.</w:t>
      </w:r>
    </w:p>
    <w:p w:rsidR="00EE6F7E" w:rsidRPr="009C3270" w:rsidRDefault="00EE6F7E" w:rsidP="00EE6F7E">
      <w:pPr>
        <w:widowControl w:val="0"/>
        <w:tabs>
          <w:tab w:val="left" w:pos="0"/>
          <w:tab w:val="left" w:pos="993"/>
          <w:tab w:val="left" w:pos="1276"/>
        </w:tabs>
        <w:ind w:firstLine="720"/>
        <w:rPr>
          <w:color w:val="000000" w:themeColor="text1"/>
          <w:szCs w:val="24"/>
        </w:rPr>
      </w:pPr>
      <w:r w:rsidRPr="009C3270">
        <w:rPr>
          <w:szCs w:val="24"/>
        </w:rPr>
        <w:t>29.</w:t>
      </w:r>
      <w:r w:rsidRPr="009C3270">
        <w:rPr>
          <w:szCs w:val="24"/>
        </w:rPr>
        <w:tab/>
        <w:t xml:space="preserve">Paslaugų teikėjas, pažeidęs Sutarties sąlygas ir perdavęs bet kokią iš NMA gautą konfidencialią informaciją, susijusią su sutartinių įsipareigojimų vykdymu, tretiesiems asmenims, sumoka NMA 1000 EUR (vieno tūkstančio eurų) dydžio baudą ir Lietuvos Respublikos įstatymų nustatyta tvarka atlygina visus NMA patirtus nuostolius, kiek jų nepadengia sumokėta bauda. </w:t>
      </w:r>
      <w:r w:rsidRPr="009C3270">
        <w:rPr>
          <w:color w:val="000000" w:themeColor="text1"/>
          <w:szCs w:val="24"/>
        </w:rPr>
        <w:t>NMA pasilieką teisę, esant pagrindui, atlikti Paslaugų teikėjo auditą, siekiant įsitikinti, kaip vykdomi šioje Sutartyje nustatyti informacijos saugos ir konfidencialumo reikalavimai.</w:t>
      </w:r>
    </w:p>
    <w:p w:rsidR="00EE6F7E" w:rsidRPr="009C3270" w:rsidRDefault="00EE6F7E" w:rsidP="00EE6F7E">
      <w:pPr>
        <w:widowControl w:val="0"/>
        <w:tabs>
          <w:tab w:val="left" w:pos="0"/>
          <w:tab w:val="left" w:pos="993"/>
          <w:tab w:val="left" w:pos="1276"/>
        </w:tabs>
        <w:ind w:firstLine="720"/>
        <w:jc w:val="center"/>
        <w:rPr>
          <w:bCs/>
          <w:szCs w:val="24"/>
        </w:rPr>
      </w:pPr>
    </w:p>
    <w:p w:rsidR="00EE6F7E" w:rsidRPr="009C3270" w:rsidRDefault="00EE6F7E" w:rsidP="00EE6F7E">
      <w:pPr>
        <w:tabs>
          <w:tab w:val="num" w:pos="600"/>
        </w:tabs>
        <w:autoSpaceDE w:val="0"/>
        <w:autoSpaceDN w:val="0"/>
        <w:adjustRightInd w:val="0"/>
        <w:ind w:firstLine="720"/>
        <w:jc w:val="center"/>
        <w:rPr>
          <w:b/>
          <w:bCs/>
          <w:caps/>
          <w:szCs w:val="24"/>
        </w:rPr>
      </w:pPr>
      <w:r w:rsidRPr="009C3270">
        <w:rPr>
          <w:b/>
          <w:bCs/>
          <w:caps/>
          <w:szCs w:val="24"/>
        </w:rPr>
        <w:t>VII. SUTARTIES ĮSIGALIOJIMAS, GALIOJIMO TERMINAS</w:t>
      </w:r>
      <w:r w:rsidRPr="009C3270">
        <w:rPr>
          <w:b/>
          <w:bCs/>
          <w:caps/>
          <w:szCs w:val="24"/>
        </w:rPr>
        <w:br/>
        <w:t>IR NUTRAUKIMO TVARKA</w:t>
      </w:r>
    </w:p>
    <w:p w:rsidR="00EE6F7E" w:rsidRPr="009C3270" w:rsidRDefault="00EE6F7E" w:rsidP="00EE6F7E">
      <w:pPr>
        <w:tabs>
          <w:tab w:val="num" w:pos="600"/>
        </w:tabs>
        <w:ind w:firstLine="720"/>
        <w:rPr>
          <w:szCs w:val="24"/>
        </w:rPr>
      </w:pPr>
    </w:p>
    <w:p w:rsidR="00EE6F7E" w:rsidRPr="009C3270" w:rsidRDefault="00EE6F7E" w:rsidP="00EE6F7E">
      <w:pPr>
        <w:widowControl w:val="0"/>
        <w:tabs>
          <w:tab w:val="left" w:pos="0"/>
          <w:tab w:val="left" w:pos="993"/>
          <w:tab w:val="left" w:pos="1276"/>
        </w:tabs>
        <w:ind w:firstLine="709"/>
        <w:rPr>
          <w:bCs/>
          <w:szCs w:val="24"/>
        </w:rPr>
      </w:pPr>
      <w:r w:rsidRPr="009C3270">
        <w:rPr>
          <w:bCs/>
          <w:szCs w:val="24"/>
        </w:rPr>
        <w:t>30. Sutartis įsigalioja nuo 2020 m. lapkričio 28 d. ir galioja 36 (trisdešimt šešis) mėnesius</w:t>
      </w:r>
      <w:r w:rsidRPr="009C3270">
        <w:rPr>
          <w:bCs/>
          <w:szCs w:val="24"/>
          <w:lang w:eastAsia="lt-LT"/>
        </w:rPr>
        <w:t>.</w:t>
      </w:r>
    </w:p>
    <w:p w:rsidR="00EE6F7E" w:rsidRPr="009C3270" w:rsidRDefault="00EE6F7E" w:rsidP="00EE6F7E">
      <w:pPr>
        <w:widowControl w:val="0"/>
        <w:tabs>
          <w:tab w:val="left" w:pos="0"/>
          <w:tab w:val="left" w:pos="993"/>
          <w:tab w:val="left" w:pos="1134"/>
        </w:tabs>
        <w:ind w:firstLine="709"/>
        <w:outlineLvl w:val="1"/>
        <w:rPr>
          <w:bCs/>
          <w:szCs w:val="24"/>
        </w:rPr>
      </w:pPr>
      <w:r w:rsidRPr="009C3270">
        <w:rPr>
          <w:bCs/>
          <w:szCs w:val="24"/>
        </w:rPr>
        <w:t>31. Sutartis gali būti nutraukta:</w:t>
      </w:r>
    </w:p>
    <w:p w:rsidR="00EE6F7E" w:rsidRPr="009C3270" w:rsidRDefault="00EE6F7E" w:rsidP="00EE6F7E">
      <w:pPr>
        <w:widowControl w:val="0"/>
        <w:numPr>
          <w:ilvl w:val="1"/>
          <w:numId w:val="0"/>
        </w:numPr>
        <w:tabs>
          <w:tab w:val="left" w:pos="0"/>
          <w:tab w:val="left" w:pos="993"/>
          <w:tab w:val="left" w:pos="1276"/>
          <w:tab w:val="left" w:pos="1418"/>
        </w:tabs>
        <w:ind w:firstLine="709"/>
        <w:outlineLvl w:val="1"/>
        <w:rPr>
          <w:bCs/>
          <w:szCs w:val="24"/>
        </w:rPr>
      </w:pPr>
      <w:r w:rsidRPr="009C3270">
        <w:rPr>
          <w:bCs/>
          <w:szCs w:val="24"/>
        </w:rPr>
        <w:t xml:space="preserve">31.1. Šalių susitarimu; </w:t>
      </w:r>
    </w:p>
    <w:p w:rsidR="00EE6F7E" w:rsidRPr="009C3270" w:rsidRDefault="00EE6F7E" w:rsidP="00EE6F7E">
      <w:pPr>
        <w:widowControl w:val="0"/>
        <w:numPr>
          <w:ilvl w:val="1"/>
          <w:numId w:val="0"/>
        </w:numPr>
        <w:tabs>
          <w:tab w:val="left" w:pos="0"/>
          <w:tab w:val="left" w:pos="993"/>
          <w:tab w:val="left" w:pos="1276"/>
          <w:tab w:val="left" w:pos="1418"/>
        </w:tabs>
        <w:ind w:firstLine="709"/>
        <w:outlineLvl w:val="1"/>
        <w:rPr>
          <w:bCs/>
          <w:szCs w:val="24"/>
        </w:rPr>
      </w:pPr>
      <w:r w:rsidRPr="009C3270">
        <w:rPr>
          <w:bCs/>
          <w:szCs w:val="24"/>
        </w:rPr>
        <w:t>31.2. NMA iniciatyva, jei Paslaugų teikėjui iškeliama bankroto ar restruktūrizavimo byla;</w:t>
      </w:r>
    </w:p>
    <w:p w:rsidR="00EE6F7E" w:rsidRPr="009C3270" w:rsidRDefault="00EE6F7E" w:rsidP="00EE6F7E">
      <w:pPr>
        <w:widowControl w:val="0"/>
        <w:numPr>
          <w:ilvl w:val="1"/>
          <w:numId w:val="0"/>
        </w:numPr>
        <w:tabs>
          <w:tab w:val="left" w:pos="0"/>
          <w:tab w:val="left" w:pos="993"/>
          <w:tab w:val="left" w:pos="1276"/>
          <w:tab w:val="left" w:pos="1418"/>
        </w:tabs>
        <w:ind w:firstLine="709"/>
        <w:outlineLvl w:val="1"/>
        <w:rPr>
          <w:bCs/>
          <w:szCs w:val="24"/>
        </w:rPr>
      </w:pPr>
      <w:r w:rsidRPr="009C3270">
        <w:rPr>
          <w:bCs/>
          <w:szCs w:val="24"/>
        </w:rPr>
        <w:t>31.3.</w:t>
      </w:r>
      <w:r w:rsidRPr="009C3270">
        <w:rPr>
          <w:szCs w:val="24"/>
          <w:lang w:eastAsia="lt-LT"/>
        </w:rPr>
        <w:t xml:space="preserve"> vienos iš Šalių iniciatyva, jeigu kita Šalis nevykdo arba netinkamai vykdo savo </w:t>
      </w:r>
      <w:r w:rsidRPr="009C3270">
        <w:rPr>
          <w:szCs w:val="24"/>
          <w:lang w:eastAsia="lt-LT"/>
        </w:rPr>
        <w:lastRenderedPageBreak/>
        <w:t>sutartinius įsipareigojimus ir tai yra esminis Sutarties pažeidimas, įspėjusi apie Sutarties nutraukimą Šalį prieš 14 (keturiolika) kalendorinių dienų.</w:t>
      </w:r>
      <w:r w:rsidRPr="009C3270">
        <w:rPr>
          <w:color w:val="000000"/>
          <w:szCs w:val="24"/>
        </w:rPr>
        <w:t xml:space="preserve"> NMA iniciatyva nutraukus Sutartį dėl šiame punkte nurodytų priežasčių, Paslaugų teikėjas NMA reikalavimu privalo sumokėti 1000 EUR (tūkstančio eurų) baudą. Paslaugų teikėjas turi teisę nutraukti Sutartį, jei NMA ilgiau kaip 2 (du) mėnesius iš eilės nemoka už teikiamas Paslaugas, įspėdamas apie tai NMA raštu prieš 14 (keturiolika) kalendorinių dienų iki Sutarties nutraukimo. Jei per įspėjimo apie Sutarties nutraukimą terminą NMA pašalina pažeidimą, Sutartis lieka galioti toliau;</w:t>
      </w:r>
    </w:p>
    <w:p w:rsidR="00EE6F7E" w:rsidRPr="009C3270" w:rsidRDefault="00EE6F7E" w:rsidP="00EE6F7E">
      <w:pPr>
        <w:widowControl w:val="0"/>
        <w:numPr>
          <w:ilvl w:val="1"/>
          <w:numId w:val="0"/>
        </w:numPr>
        <w:tabs>
          <w:tab w:val="left" w:pos="0"/>
          <w:tab w:val="left" w:pos="993"/>
          <w:tab w:val="left" w:pos="1276"/>
          <w:tab w:val="left" w:pos="1418"/>
        </w:tabs>
        <w:ind w:firstLine="709"/>
        <w:outlineLvl w:val="1"/>
        <w:rPr>
          <w:bCs/>
          <w:szCs w:val="24"/>
        </w:rPr>
      </w:pPr>
      <w:r w:rsidRPr="009C3270">
        <w:rPr>
          <w:bCs/>
          <w:szCs w:val="24"/>
        </w:rPr>
        <w:t>31.4. vienašališkai NMA iniciatyva, raštu apie tai pranešus Paslaugų teikėjui prieš 30 (trisdešimt) kalendorinių dienų;</w:t>
      </w:r>
    </w:p>
    <w:p w:rsidR="00EE6F7E" w:rsidRPr="009C3270" w:rsidRDefault="00EE6F7E" w:rsidP="00EE6F7E">
      <w:pPr>
        <w:widowControl w:val="0"/>
        <w:tabs>
          <w:tab w:val="left" w:pos="0"/>
          <w:tab w:val="left" w:pos="993"/>
          <w:tab w:val="left" w:pos="1134"/>
        </w:tabs>
        <w:ind w:firstLine="709"/>
        <w:outlineLvl w:val="1"/>
        <w:rPr>
          <w:bCs/>
          <w:szCs w:val="24"/>
        </w:rPr>
      </w:pPr>
      <w:r w:rsidRPr="009C3270">
        <w:rPr>
          <w:bCs/>
          <w:szCs w:val="24"/>
        </w:rPr>
        <w:t xml:space="preserve">32. </w:t>
      </w:r>
      <w:r w:rsidRPr="009C3270">
        <w:rPr>
          <w:rFonts w:eastAsia="Calibri"/>
          <w:bCs/>
          <w:szCs w:val="24"/>
        </w:rPr>
        <w:t>Kai Paslaugų teikėjas vienašališkai nutraukia Sutartį ne dėl NMA kaltės, jis privalo sumokėti NMA 1000 EUR (tūkstančio eurų) dydžio baudą</w:t>
      </w:r>
      <w:r w:rsidRPr="009C3270">
        <w:rPr>
          <w:bCs/>
          <w:szCs w:val="24"/>
        </w:rPr>
        <w:t>.</w:t>
      </w:r>
    </w:p>
    <w:p w:rsidR="00EE6F7E" w:rsidRPr="009C3270" w:rsidRDefault="00EE6F7E" w:rsidP="00EE6F7E">
      <w:pPr>
        <w:widowControl w:val="0"/>
        <w:tabs>
          <w:tab w:val="left" w:pos="0"/>
          <w:tab w:val="left" w:pos="993"/>
          <w:tab w:val="left" w:pos="1134"/>
        </w:tabs>
        <w:ind w:firstLine="709"/>
        <w:rPr>
          <w:bCs/>
          <w:szCs w:val="24"/>
        </w:rPr>
      </w:pPr>
      <w:r w:rsidRPr="009C3270">
        <w:rPr>
          <w:rFonts w:eastAsia="Calibri"/>
          <w:bCs/>
          <w:szCs w:val="24"/>
        </w:rPr>
        <w:t xml:space="preserve">33. </w:t>
      </w:r>
      <w:r w:rsidRPr="009C3270">
        <w:rPr>
          <w:bCs/>
          <w:szCs w:val="24"/>
        </w:rPr>
        <w:t>Sutarties nutraukimas neatleidžia Šalių nuo tinkamo sutartinių įsipareigojimų, buvusių iki jos nutraukimo, įvykdymo.</w:t>
      </w:r>
    </w:p>
    <w:p w:rsidR="00EE6F7E" w:rsidRPr="009C3270" w:rsidRDefault="00EE6F7E" w:rsidP="00EE6F7E">
      <w:pPr>
        <w:tabs>
          <w:tab w:val="num" w:pos="600"/>
        </w:tabs>
        <w:ind w:firstLine="720"/>
        <w:rPr>
          <w:szCs w:val="24"/>
        </w:rPr>
      </w:pPr>
    </w:p>
    <w:p w:rsidR="00EE6F7E" w:rsidRPr="009C3270" w:rsidRDefault="00EE6F7E" w:rsidP="00EE6F7E">
      <w:pPr>
        <w:widowControl w:val="0"/>
        <w:tabs>
          <w:tab w:val="left" w:pos="1134"/>
        </w:tabs>
        <w:ind w:firstLine="720"/>
        <w:jc w:val="center"/>
        <w:rPr>
          <w:b/>
          <w:caps/>
          <w:szCs w:val="24"/>
        </w:rPr>
      </w:pPr>
      <w:r w:rsidRPr="009C3270">
        <w:rPr>
          <w:b/>
          <w:caps/>
          <w:szCs w:val="24"/>
        </w:rPr>
        <w:t>VIII. Atsakingi už Sutarties vykdymą asmenys ir pranešimŲ SIUNTIMAS</w:t>
      </w:r>
    </w:p>
    <w:p w:rsidR="00EE6F7E" w:rsidRPr="009C3270" w:rsidRDefault="00EE6F7E" w:rsidP="00EE6F7E">
      <w:pPr>
        <w:widowControl w:val="0"/>
        <w:tabs>
          <w:tab w:val="left" w:pos="851"/>
        </w:tabs>
        <w:ind w:firstLine="720"/>
        <w:rPr>
          <w:szCs w:val="24"/>
        </w:rPr>
      </w:pPr>
    </w:p>
    <w:p w:rsidR="00EE6F7E" w:rsidRPr="009C3270" w:rsidRDefault="00EE6F7E" w:rsidP="00EE6F7E">
      <w:pPr>
        <w:widowControl w:val="0"/>
        <w:tabs>
          <w:tab w:val="left" w:pos="0"/>
        </w:tabs>
        <w:ind w:firstLine="720"/>
        <w:rPr>
          <w:bCs/>
          <w:szCs w:val="24"/>
        </w:rPr>
      </w:pPr>
      <w:r w:rsidRPr="009C3270">
        <w:rPr>
          <w:szCs w:val="24"/>
        </w:rPr>
        <w:t xml:space="preserve">34. </w:t>
      </w:r>
      <w:r w:rsidRPr="00375666">
        <w:rPr>
          <w:szCs w:val="24"/>
        </w:rPr>
        <w:t xml:space="preserve">Už Sutarties vykdymo koordinavimą </w:t>
      </w:r>
      <w:r w:rsidR="00071FBD" w:rsidRPr="00375666">
        <w:rPr>
          <w:szCs w:val="24"/>
        </w:rPr>
        <w:t>atsakinga</w:t>
      </w:r>
      <w:r w:rsidRPr="00375666">
        <w:rPr>
          <w:szCs w:val="24"/>
        </w:rPr>
        <w:t xml:space="preserve"> </w:t>
      </w:r>
      <w:r w:rsidR="00071FBD" w:rsidRPr="00375666">
        <w:rPr>
          <w:bCs/>
          <w:szCs w:val="24"/>
        </w:rPr>
        <w:t>Paslaugų teikėjo atstovė</w:t>
      </w:r>
      <w:r w:rsidRPr="00375666">
        <w:rPr>
          <w:bCs/>
          <w:szCs w:val="24"/>
        </w:rPr>
        <w:t xml:space="preserve"> </w:t>
      </w:r>
      <w:r w:rsidR="00A87859">
        <w:rPr>
          <w:bCs/>
          <w:szCs w:val="24"/>
        </w:rPr>
        <w:t>______________________</w:t>
      </w:r>
      <w:r w:rsidR="00CB626B">
        <w:rPr>
          <w:rStyle w:val="Hyperlink"/>
          <w:bCs/>
          <w:szCs w:val="24"/>
        </w:rPr>
        <w:t>,</w:t>
      </w:r>
      <w:r w:rsidR="00071FBD" w:rsidRPr="00375666">
        <w:rPr>
          <w:bCs/>
          <w:szCs w:val="24"/>
        </w:rPr>
        <w:t xml:space="preserve"> </w:t>
      </w:r>
      <w:r w:rsidR="00CB626B">
        <w:rPr>
          <w:szCs w:val="24"/>
        </w:rPr>
        <w:t>už</w:t>
      </w:r>
      <w:r w:rsidR="00071FBD" w:rsidRPr="00375666">
        <w:rPr>
          <w:szCs w:val="24"/>
        </w:rPr>
        <w:t xml:space="preserve"> sutartinių įsipareigojimų vykdymą atsakingas </w:t>
      </w:r>
      <w:r w:rsidR="00071FBD" w:rsidRPr="00375666">
        <w:rPr>
          <w:bCs/>
          <w:szCs w:val="24"/>
        </w:rPr>
        <w:t xml:space="preserve">Paslaugų teikėjo </w:t>
      </w:r>
      <w:r w:rsidR="00A87859">
        <w:rPr>
          <w:bCs/>
          <w:szCs w:val="24"/>
        </w:rPr>
        <w:t xml:space="preserve">_____________, jų nesant – </w:t>
      </w:r>
      <w:bookmarkStart w:id="4" w:name="_GoBack"/>
      <w:bookmarkEnd w:id="4"/>
      <w:r w:rsidR="00A87859">
        <w:rPr>
          <w:bCs/>
          <w:szCs w:val="24"/>
        </w:rPr>
        <w:t>_________</w:t>
      </w:r>
    </w:p>
    <w:p w:rsidR="00EE6F7E" w:rsidRPr="009C3270" w:rsidRDefault="00EE6F7E" w:rsidP="00EE6F7E">
      <w:pPr>
        <w:widowControl w:val="0"/>
        <w:tabs>
          <w:tab w:val="left" w:pos="0"/>
          <w:tab w:val="left" w:pos="993"/>
          <w:tab w:val="left" w:pos="1276"/>
        </w:tabs>
        <w:ind w:firstLine="720"/>
        <w:rPr>
          <w:bCs/>
          <w:szCs w:val="24"/>
        </w:rPr>
      </w:pPr>
      <w:r w:rsidRPr="009C3270">
        <w:rPr>
          <w:bCs/>
          <w:szCs w:val="24"/>
        </w:rPr>
        <w:t xml:space="preserve">35. Už Sutarties vykdymo koordinavimą bei sutartinių įsipareigojimų vykdymo priežiūrą atsakingas NMA atstovas – </w:t>
      </w:r>
      <w:r w:rsidR="00E3191B" w:rsidRPr="005F7026">
        <w:t>Informacinių te</w:t>
      </w:r>
      <w:r w:rsidR="00E3191B">
        <w:t>chnologijų departamento Sistemų administravimo</w:t>
      </w:r>
      <w:r w:rsidR="00E3191B" w:rsidRPr="005F7026">
        <w:t xml:space="preserve"> skyriaus</w:t>
      </w:r>
      <w:r w:rsidR="00B23CD3">
        <w:t xml:space="preserve"> vyriausiasis specialistas Justas Meidus</w:t>
      </w:r>
      <w:r w:rsidRPr="009C3270">
        <w:rPr>
          <w:bCs/>
          <w:szCs w:val="24"/>
        </w:rPr>
        <w:t xml:space="preserve">, tel. </w:t>
      </w:r>
      <w:r w:rsidR="00B23CD3">
        <w:t>+370 5 252 6882</w:t>
      </w:r>
      <w:r w:rsidRPr="009C3270">
        <w:rPr>
          <w:bCs/>
          <w:szCs w:val="24"/>
        </w:rPr>
        <w:t xml:space="preserve">, </w:t>
      </w:r>
      <w:proofErr w:type="spellStart"/>
      <w:r w:rsidRPr="009C3270">
        <w:rPr>
          <w:bCs/>
          <w:szCs w:val="24"/>
        </w:rPr>
        <w:t>el.p</w:t>
      </w:r>
      <w:proofErr w:type="spellEnd"/>
      <w:r w:rsidRPr="009C3270">
        <w:rPr>
          <w:bCs/>
          <w:szCs w:val="24"/>
        </w:rPr>
        <w:t xml:space="preserve">. </w:t>
      </w:r>
      <w:r w:rsidR="00B23CD3" w:rsidRPr="00B23CD3">
        <w:t xml:space="preserve"> </w:t>
      </w:r>
      <w:hyperlink r:id="rId8" w:history="1">
        <w:r w:rsidR="00B23CD3" w:rsidRPr="00B268B8">
          <w:rPr>
            <w:rStyle w:val="Hyperlink"/>
          </w:rPr>
          <w:t>justas.meidus@nma.lt</w:t>
        </w:r>
      </w:hyperlink>
      <w:r w:rsidRPr="001636DA">
        <w:rPr>
          <w:bCs/>
          <w:szCs w:val="24"/>
        </w:rPr>
        <w:t xml:space="preserve">, jo nesant – </w:t>
      </w:r>
      <w:r w:rsidR="00B23CD3" w:rsidRPr="005F7026">
        <w:t xml:space="preserve">Informacinių technologijų departamento Sistemų </w:t>
      </w:r>
      <w:r w:rsidR="00B23CD3">
        <w:t>administravimo</w:t>
      </w:r>
      <w:r w:rsidR="00B23CD3" w:rsidRPr="005F7026">
        <w:t xml:space="preserve"> skyriaus </w:t>
      </w:r>
      <w:r w:rsidR="00B23CD3">
        <w:t>vedėjas Marius Urbonas</w:t>
      </w:r>
      <w:r w:rsidRPr="001636DA">
        <w:rPr>
          <w:bCs/>
          <w:szCs w:val="24"/>
        </w:rPr>
        <w:t xml:space="preserve">, tel. </w:t>
      </w:r>
      <w:r w:rsidR="00B23CD3">
        <w:t>+370 5 252 6906</w:t>
      </w:r>
      <w:r w:rsidRPr="001636DA">
        <w:rPr>
          <w:bCs/>
          <w:szCs w:val="24"/>
        </w:rPr>
        <w:t>, el. paštas</w:t>
      </w:r>
      <w:r w:rsidR="00B23CD3" w:rsidRPr="00B23CD3">
        <w:t xml:space="preserve"> </w:t>
      </w:r>
      <w:hyperlink r:id="rId9" w:history="1">
        <w:r w:rsidR="00B23CD3" w:rsidRPr="00163C54">
          <w:rPr>
            <w:rStyle w:val="Hyperlink"/>
          </w:rPr>
          <w:t>marius.urbonas@nma.lt</w:t>
        </w:r>
      </w:hyperlink>
      <w:r w:rsidRPr="001636DA">
        <w:rPr>
          <w:bCs/>
          <w:szCs w:val="24"/>
        </w:rPr>
        <w:t>.</w:t>
      </w:r>
    </w:p>
    <w:p w:rsidR="00EE6F7E" w:rsidRPr="009C3270" w:rsidRDefault="00EE6F7E" w:rsidP="00EE6F7E">
      <w:pPr>
        <w:tabs>
          <w:tab w:val="left" w:pos="0"/>
          <w:tab w:val="left" w:pos="851"/>
          <w:tab w:val="left" w:pos="1134"/>
        </w:tabs>
        <w:ind w:firstLine="709"/>
        <w:rPr>
          <w:bCs/>
          <w:szCs w:val="24"/>
        </w:rPr>
      </w:pPr>
      <w:r w:rsidRPr="009C3270">
        <w:rPr>
          <w:bCs/>
          <w:szCs w:val="24"/>
        </w:rPr>
        <w:t>36. Asmenys, nurodyti Sutarties 34 ir 35 punktuose, atitinkamai NMA arba Paslaugų teikėjo vardu</w:t>
      </w:r>
      <w:r w:rsidRPr="009C3270">
        <w:rPr>
          <w:szCs w:val="24"/>
        </w:rPr>
        <w:t>, turi teisę pasirašyti Aktus ir yra įgalioti priimti visus sprendimus</w:t>
      </w:r>
      <w:r w:rsidRPr="009C3270">
        <w:rPr>
          <w:bCs/>
          <w:szCs w:val="24"/>
        </w:rPr>
        <w:t>, susijusius su Sutarties vykdymu, išskyrus pačios Sutarties pakeitimą ir nutraukimą.</w:t>
      </w:r>
    </w:p>
    <w:p w:rsidR="00EE6F7E" w:rsidRPr="009C3270" w:rsidRDefault="00EE6F7E" w:rsidP="00E90518">
      <w:pPr>
        <w:pStyle w:val="ListParagraph"/>
        <w:widowControl w:val="0"/>
        <w:numPr>
          <w:ilvl w:val="0"/>
          <w:numId w:val="45"/>
        </w:numPr>
        <w:tabs>
          <w:tab w:val="left" w:pos="0"/>
          <w:tab w:val="left" w:pos="709"/>
          <w:tab w:val="left" w:pos="1134"/>
        </w:tabs>
        <w:ind w:left="0" w:firstLine="709"/>
        <w:rPr>
          <w:bCs/>
          <w:szCs w:val="24"/>
        </w:rPr>
      </w:pPr>
      <w:r w:rsidRPr="009C3270">
        <w:rPr>
          <w:bCs/>
          <w:szCs w:val="24"/>
        </w:rPr>
        <w:t>Šalys įsipareigoja ne vėliau kaip prieš 5 (penkias) darbo dienas raštu pranešti viena kitai apie atsakingų už Sutartį asmenų, nurodytų šios sutarties 34 ir 35 punktuose, pasikeitimą.</w:t>
      </w:r>
    </w:p>
    <w:p w:rsidR="00EE6F7E" w:rsidRPr="009C3270" w:rsidRDefault="00EE6F7E" w:rsidP="00E90518">
      <w:pPr>
        <w:widowControl w:val="0"/>
        <w:numPr>
          <w:ilvl w:val="0"/>
          <w:numId w:val="45"/>
        </w:numPr>
        <w:tabs>
          <w:tab w:val="left" w:pos="0"/>
          <w:tab w:val="left" w:pos="709"/>
          <w:tab w:val="left" w:pos="1134"/>
        </w:tabs>
        <w:ind w:left="0" w:firstLine="709"/>
        <w:rPr>
          <w:bCs/>
          <w:szCs w:val="24"/>
        </w:rPr>
      </w:pPr>
      <w:r w:rsidRPr="009C3270">
        <w:rPr>
          <w:szCs w:val="24"/>
        </w:rPr>
        <w:t xml:space="preserve">Visi </w:t>
      </w:r>
      <w:smartTag w:uri="schemas-tilde-lt/tildestengine" w:element="templates">
        <w:smartTagPr>
          <w:attr w:name="text" w:val="pranešimai"/>
          <w:attr w:name="id" w:val="-1"/>
          <w:attr w:name="baseform" w:val="pranešim|as"/>
        </w:smartTagPr>
        <w:r w:rsidRPr="009C3270">
          <w:rPr>
            <w:szCs w:val="24"/>
          </w:rPr>
          <w:t>pranešimai</w:t>
        </w:r>
      </w:smartTag>
      <w:r w:rsidRPr="009C3270">
        <w:rPr>
          <w:szCs w:val="24"/>
        </w:rPr>
        <w:t xml:space="preserve"> ir kita informacija, kuria keičiasi Šalys pagal Sutartį, turi būti rašytiniai. </w:t>
      </w:r>
      <w:smartTag w:uri="schemas-tilde-lt/tildestengine" w:element="templates">
        <w:smartTagPr>
          <w:attr w:name="text" w:val="pranešimai"/>
          <w:attr w:name="id" w:val="-1"/>
          <w:attr w:name="baseform" w:val="pranešim|as"/>
        </w:smartTagPr>
        <w:r w:rsidRPr="009C3270">
          <w:rPr>
            <w:szCs w:val="24"/>
          </w:rPr>
          <w:t>Pranešimai</w:t>
        </w:r>
      </w:smartTag>
      <w:r w:rsidRPr="009C3270">
        <w:rPr>
          <w:szCs w:val="24"/>
        </w:rPr>
        <w:t xml:space="preserve"> </w:t>
      </w:r>
      <w:r w:rsidRPr="009C3270">
        <w:rPr>
          <w:bCs/>
          <w:szCs w:val="24"/>
        </w:rPr>
        <w:t>laikomi</w:t>
      </w:r>
      <w:r w:rsidRPr="009C3270">
        <w:rPr>
          <w:szCs w:val="24"/>
        </w:rPr>
        <w:t xml:space="preserve"> tinkamai įteiktais, jei įteikiami asmeniškai, atsiunčiami naudojantis kurjerių paslaugomis, registruotu paštu ar faksu. </w:t>
      </w:r>
    </w:p>
    <w:p w:rsidR="00EE6F7E" w:rsidRPr="009C3270" w:rsidRDefault="00EE6F7E" w:rsidP="00EE6F7E">
      <w:pPr>
        <w:tabs>
          <w:tab w:val="left" w:pos="851"/>
          <w:tab w:val="left" w:pos="1134"/>
        </w:tabs>
        <w:ind w:firstLine="720"/>
        <w:rPr>
          <w:b/>
          <w:bCs/>
          <w:caps/>
          <w:szCs w:val="24"/>
        </w:rPr>
      </w:pPr>
      <w:r w:rsidRPr="009C3270">
        <w:rPr>
          <w:szCs w:val="24"/>
        </w:rPr>
        <w:t xml:space="preserve">  </w:t>
      </w:r>
    </w:p>
    <w:p w:rsidR="00EE6F7E" w:rsidRPr="009C3270" w:rsidRDefault="00EE6F7E" w:rsidP="00EE6F7E">
      <w:pPr>
        <w:widowControl w:val="0"/>
        <w:tabs>
          <w:tab w:val="left" w:pos="0"/>
        </w:tabs>
        <w:ind w:firstLine="709"/>
        <w:jc w:val="center"/>
        <w:rPr>
          <w:b/>
          <w:bCs/>
          <w:caps/>
          <w:szCs w:val="24"/>
        </w:rPr>
      </w:pPr>
      <w:r w:rsidRPr="009C3270">
        <w:rPr>
          <w:b/>
          <w:bCs/>
          <w:caps/>
          <w:szCs w:val="24"/>
        </w:rPr>
        <w:t>IX. Kitos sĄLYGOS</w:t>
      </w:r>
    </w:p>
    <w:p w:rsidR="00EE6F7E" w:rsidRPr="009C3270" w:rsidRDefault="00EE6F7E" w:rsidP="00EE6F7E">
      <w:pPr>
        <w:widowControl w:val="0"/>
        <w:tabs>
          <w:tab w:val="left" w:pos="0"/>
          <w:tab w:val="left" w:pos="2580"/>
        </w:tabs>
        <w:ind w:firstLine="720"/>
        <w:rPr>
          <w:bCs/>
          <w:szCs w:val="24"/>
        </w:rPr>
      </w:pPr>
    </w:p>
    <w:p w:rsidR="00EE6F7E" w:rsidRPr="009C3270" w:rsidRDefault="00EE6F7E" w:rsidP="00E90518">
      <w:pPr>
        <w:pStyle w:val="ListParagraph"/>
        <w:numPr>
          <w:ilvl w:val="0"/>
          <w:numId w:val="45"/>
        </w:numPr>
        <w:tabs>
          <w:tab w:val="left" w:pos="1134"/>
        </w:tabs>
        <w:ind w:left="142" w:firstLine="567"/>
        <w:rPr>
          <w:szCs w:val="24"/>
        </w:rPr>
      </w:pPr>
      <w:r w:rsidRPr="009C3270">
        <w:rPr>
          <w:szCs w:val="24"/>
        </w:rPr>
        <w:t>Sutarties sąlygos Sutarties galiojimo laikotarpiu gali būti keičiamos Viešųjų pirkimų įstatymo 89 straipsnyje nustatyta tvarka. Visi Sutarties pakeitimai ar papildymai yra neatsiejami nuo šios Sutarties ir galioja, jeigu jie pasirašyti NMA ir Paslaugų teikėjo.</w:t>
      </w:r>
    </w:p>
    <w:p w:rsidR="00EE6F7E" w:rsidRPr="009C3270" w:rsidRDefault="00EE6F7E" w:rsidP="00E90518">
      <w:pPr>
        <w:numPr>
          <w:ilvl w:val="0"/>
          <w:numId w:val="45"/>
        </w:numPr>
        <w:tabs>
          <w:tab w:val="left" w:pos="0"/>
          <w:tab w:val="left" w:pos="851"/>
          <w:tab w:val="left" w:pos="1134"/>
        </w:tabs>
        <w:ind w:left="142" w:firstLine="567"/>
        <w:contextualSpacing/>
        <w:rPr>
          <w:szCs w:val="24"/>
        </w:rPr>
      </w:pPr>
      <w:r w:rsidRPr="009C3270">
        <w:rPr>
          <w:szCs w:val="24"/>
        </w:rPr>
        <w:t>Sutarčiai vykdyti pasitelkiami šie subtiekėjai:</w:t>
      </w:r>
      <w:r w:rsidRPr="00A9672B">
        <w:rPr>
          <w:i/>
          <w:szCs w:val="24"/>
        </w:rPr>
        <w:t xml:space="preserve"> </w:t>
      </w:r>
      <w:r w:rsidR="00101B4C">
        <w:rPr>
          <w:i/>
          <w:szCs w:val="24"/>
        </w:rPr>
        <w:t>nėra.</w:t>
      </w:r>
    </w:p>
    <w:p w:rsidR="00EE6F7E" w:rsidRPr="009C3270" w:rsidRDefault="00EE6F7E" w:rsidP="00E90518">
      <w:pPr>
        <w:numPr>
          <w:ilvl w:val="0"/>
          <w:numId w:val="45"/>
        </w:numPr>
        <w:tabs>
          <w:tab w:val="left" w:pos="0"/>
          <w:tab w:val="left" w:pos="851"/>
          <w:tab w:val="left" w:pos="1134"/>
          <w:tab w:val="left" w:pos="1276"/>
        </w:tabs>
        <w:ind w:left="0" w:firstLine="709"/>
        <w:contextualSpacing/>
        <w:rPr>
          <w:szCs w:val="24"/>
        </w:rPr>
      </w:pPr>
      <w:r w:rsidRPr="009C3270">
        <w:rPr>
          <w:szCs w:val="24"/>
        </w:rPr>
        <w:t>Subtiekėjų keitimas vietomis tarp Sutartyje numatytų subtiekėjų ar didesnės (mažesnės) Paslaugų dalies, negu buvo suderinta, perdavimas kitam Sutartyje numatytam subtiekėjui galimas tik tam Paslaugų kiekiui, kurį Paslaugų teikėjas pasiūlyme buvo numatęs perduoti subtiekėjams ir tik gavus NMA sutikimą.</w:t>
      </w:r>
    </w:p>
    <w:p w:rsidR="00EE6F7E" w:rsidRPr="009C3270" w:rsidRDefault="00EE6F7E" w:rsidP="00E90518">
      <w:pPr>
        <w:numPr>
          <w:ilvl w:val="0"/>
          <w:numId w:val="45"/>
        </w:numPr>
        <w:tabs>
          <w:tab w:val="left" w:pos="0"/>
          <w:tab w:val="left" w:pos="851"/>
          <w:tab w:val="left" w:pos="1134"/>
          <w:tab w:val="left" w:pos="1276"/>
        </w:tabs>
        <w:ind w:left="0" w:firstLine="709"/>
        <w:rPr>
          <w:szCs w:val="24"/>
        </w:rPr>
      </w:pPr>
      <w:r w:rsidRPr="009C3270">
        <w:rPr>
          <w:szCs w:val="24"/>
        </w:rPr>
        <w:t>Sutarties galiojimo metu papildomų subtiekėjų pasitelkimas arba Sutartyje numatytų subtiekėjų atsisakymas galimas, tik gavus NMA sutikimą ir esant vienai iš priežasčių:</w:t>
      </w:r>
    </w:p>
    <w:p w:rsidR="00EE6F7E" w:rsidRPr="009C3270" w:rsidRDefault="00EE6F7E" w:rsidP="00EE6F7E">
      <w:pPr>
        <w:tabs>
          <w:tab w:val="left" w:pos="0"/>
          <w:tab w:val="left" w:pos="851"/>
          <w:tab w:val="left" w:pos="1134"/>
        </w:tabs>
        <w:ind w:firstLine="709"/>
        <w:rPr>
          <w:szCs w:val="24"/>
        </w:rPr>
      </w:pPr>
      <w:r w:rsidRPr="009C3270">
        <w:rPr>
          <w:szCs w:val="24"/>
        </w:rPr>
        <w:t>42.1. Sutartyje numatytas subtiekėjas yra likviduojamas, bankrutavęs arba jam yra iškelta bankroto byla;</w:t>
      </w:r>
    </w:p>
    <w:p w:rsidR="00EE6F7E" w:rsidRPr="009C3270" w:rsidRDefault="00EE6F7E" w:rsidP="00EE6F7E">
      <w:pPr>
        <w:tabs>
          <w:tab w:val="left" w:pos="0"/>
          <w:tab w:val="left" w:pos="851"/>
          <w:tab w:val="left" w:pos="1134"/>
        </w:tabs>
        <w:ind w:firstLine="709"/>
        <w:rPr>
          <w:szCs w:val="24"/>
        </w:rPr>
      </w:pPr>
      <w:r w:rsidRPr="009C3270">
        <w:rPr>
          <w:szCs w:val="24"/>
        </w:rPr>
        <w:t>42.2. subtiekėjas Paslaugų teikėjui atsisako teikti jam Sutartyje numatytą Paslaugų dalį;</w:t>
      </w:r>
    </w:p>
    <w:p w:rsidR="00EE6F7E" w:rsidRPr="009C3270" w:rsidRDefault="00EE6F7E" w:rsidP="00EE6F7E">
      <w:pPr>
        <w:tabs>
          <w:tab w:val="left" w:pos="0"/>
          <w:tab w:val="left" w:pos="851"/>
          <w:tab w:val="left" w:pos="1134"/>
        </w:tabs>
        <w:ind w:firstLine="709"/>
        <w:rPr>
          <w:szCs w:val="24"/>
        </w:rPr>
      </w:pPr>
      <w:r w:rsidRPr="009C3270">
        <w:rPr>
          <w:szCs w:val="24"/>
        </w:rPr>
        <w:t>42.3. siekiant tinkamai ir laiku įvykdyti Sutartį dėl pagrįstų aplinkybių būtina padidinti Paslaugų teikimo spartą.</w:t>
      </w:r>
    </w:p>
    <w:p w:rsidR="00EE6F7E" w:rsidRPr="009C3270" w:rsidRDefault="00EE6F7E" w:rsidP="00E90518">
      <w:pPr>
        <w:pStyle w:val="ListParagraph"/>
        <w:numPr>
          <w:ilvl w:val="0"/>
          <w:numId w:val="45"/>
        </w:numPr>
        <w:tabs>
          <w:tab w:val="left" w:pos="0"/>
          <w:tab w:val="left" w:pos="851"/>
          <w:tab w:val="left" w:pos="1134"/>
          <w:tab w:val="left" w:pos="1276"/>
        </w:tabs>
        <w:ind w:left="0" w:firstLine="709"/>
        <w:rPr>
          <w:szCs w:val="24"/>
        </w:rPr>
      </w:pPr>
      <w:r w:rsidRPr="009C3270">
        <w:rPr>
          <w:szCs w:val="24"/>
        </w:rPr>
        <w:lastRenderedPageBreak/>
        <w:t xml:space="preserve">Sutarties 41 ir 42 punktuose nurodytais atvejais NMA pateikiamas pagrįstas prašymas, pridedant jį pagrindžiančius dokumentus. Subtiekėjas gali pradėti teikti Paslaugas, tik NMA gavus Paslaugų teikėjo sutikimą. </w:t>
      </w:r>
    </w:p>
    <w:p w:rsidR="00EE6F7E" w:rsidRPr="009C3270" w:rsidRDefault="00EE6F7E" w:rsidP="00E90518">
      <w:pPr>
        <w:numPr>
          <w:ilvl w:val="0"/>
          <w:numId w:val="45"/>
        </w:numPr>
        <w:tabs>
          <w:tab w:val="left" w:pos="0"/>
          <w:tab w:val="left" w:pos="851"/>
          <w:tab w:val="left" w:pos="1134"/>
        </w:tabs>
        <w:ind w:left="0" w:firstLine="709"/>
        <w:rPr>
          <w:szCs w:val="24"/>
        </w:rPr>
      </w:pPr>
      <w:r w:rsidRPr="009C3270">
        <w:rPr>
          <w:szCs w:val="24"/>
        </w:rPr>
        <w:t>Sutarties 41 ir 42 punktuose nurodytais atvejais naujas subtiekėjas privalo NMA pateikti dokumentus, įrodančius, kad jo kvalifikacija atitinka pirkimo dokumentuose nustatytus kvalifikacijos reikalavimus subtiekėjams.</w:t>
      </w:r>
    </w:p>
    <w:p w:rsidR="00EE6F7E" w:rsidRPr="009C3270" w:rsidRDefault="00EE6F7E" w:rsidP="00E90518">
      <w:pPr>
        <w:widowControl w:val="0"/>
        <w:numPr>
          <w:ilvl w:val="0"/>
          <w:numId w:val="45"/>
        </w:numPr>
        <w:tabs>
          <w:tab w:val="left" w:pos="0"/>
          <w:tab w:val="left" w:pos="851"/>
          <w:tab w:val="left" w:pos="993"/>
          <w:tab w:val="left" w:pos="1134"/>
          <w:tab w:val="left" w:pos="1276"/>
        </w:tabs>
        <w:ind w:left="0" w:firstLine="709"/>
        <w:contextualSpacing/>
        <w:rPr>
          <w:szCs w:val="24"/>
        </w:rPr>
      </w:pPr>
      <w:r w:rsidRPr="009C3270">
        <w:rPr>
          <w:iCs/>
          <w:szCs w:val="24"/>
        </w:rPr>
        <w:t xml:space="preserve"> </w:t>
      </w:r>
      <w:r w:rsidRPr="009C3270">
        <w:rPr>
          <w:szCs w:val="24"/>
        </w:rPr>
        <w:t>Visus Šalių tarpusavio santykius, atsirandančius iš šios Sutarties ir neaptartus jos sąlygose, reglamentuoja Lietuvos Respublikos įstatymai ir kiti teisės aktai.</w:t>
      </w:r>
    </w:p>
    <w:p w:rsidR="00EE6F7E" w:rsidRDefault="00EE6F7E" w:rsidP="00E90518">
      <w:pPr>
        <w:widowControl w:val="0"/>
        <w:numPr>
          <w:ilvl w:val="0"/>
          <w:numId w:val="45"/>
        </w:numPr>
        <w:tabs>
          <w:tab w:val="left" w:pos="0"/>
          <w:tab w:val="left" w:pos="851"/>
          <w:tab w:val="left" w:pos="993"/>
          <w:tab w:val="left" w:pos="1134"/>
        </w:tabs>
        <w:ind w:left="0" w:firstLine="709"/>
        <w:rPr>
          <w:szCs w:val="24"/>
        </w:rPr>
      </w:pPr>
      <w:r w:rsidRPr="009C3270">
        <w:rPr>
          <w:szCs w:val="24"/>
        </w:rPr>
        <w:t>Sutartis sudaryta vadovaujantis Lietuvos Respublikos teise. Visi tarp Šalių iš šios Sutarties kilę ir / ar susiję su jos aiškinimu ir vykdymu ginčai ar nesutarimai sprendžiami derybų būdu, o jeigu nepavyksta susitarti per 30 (trisdešimt) kalendorinių dienų, – Lietuvos Respublikos teisės aktų nustatyta tvarka.</w:t>
      </w:r>
    </w:p>
    <w:p w:rsidR="00EE6F7E" w:rsidRPr="009C3270" w:rsidRDefault="00EE6F7E" w:rsidP="00E90518">
      <w:pPr>
        <w:widowControl w:val="0"/>
        <w:numPr>
          <w:ilvl w:val="0"/>
          <w:numId w:val="45"/>
        </w:numPr>
        <w:tabs>
          <w:tab w:val="left" w:pos="0"/>
          <w:tab w:val="left" w:pos="851"/>
          <w:tab w:val="left" w:pos="993"/>
          <w:tab w:val="left" w:pos="1134"/>
        </w:tabs>
        <w:ind w:left="0" w:firstLine="709"/>
        <w:rPr>
          <w:szCs w:val="24"/>
        </w:rPr>
      </w:pPr>
      <w:r w:rsidRPr="00BF5307">
        <w:rPr>
          <w:szCs w:val="24"/>
        </w:rPr>
        <w:t>Už Sutarties ir jos</w:t>
      </w:r>
      <w:r w:rsidR="00EB6C5C">
        <w:rPr>
          <w:szCs w:val="24"/>
        </w:rPr>
        <w:t xml:space="preserve"> pakeitimų paskelbimą atsakinga</w:t>
      </w:r>
      <w:r w:rsidRPr="00BF5307">
        <w:rPr>
          <w:szCs w:val="24"/>
        </w:rPr>
        <w:t xml:space="preserve"> </w:t>
      </w:r>
      <w:r>
        <w:rPr>
          <w:szCs w:val="24"/>
        </w:rPr>
        <w:t>NMA</w:t>
      </w:r>
      <w:r w:rsidR="00EB6C5C">
        <w:rPr>
          <w:szCs w:val="24"/>
        </w:rPr>
        <w:t xml:space="preserve"> atstovė</w:t>
      </w:r>
      <w:r w:rsidRPr="00BF5307">
        <w:rPr>
          <w:szCs w:val="24"/>
        </w:rPr>
        <w:t xml:space="preserve"> </w:t>
      </w:r>
      <w:r>
        <w:rPr>
          <w:szCs w:val="24"/>
        </w:rPr>
        <w:t>–</w:t>
      </w:r>
      <w:r w:rsidRPr="00BF5307">
        <w:rPr>
          <w:szCs w:val="24"/>
        </w:rPr>
        <w:t xml:space="preserve"> </w:t>
      </w:r>
      <w:r w:rsidR="006547A3">
        <w:rPr>
          <w:szCs w:val="24"/>
        </w:rPr>
        <w:t xml:space="preserve">Teisės departamento </w:t>
      </w:r>
      <w:r w:rsidR="006547A3">
        <w:t>Pirkimų skyriaus vyriausioji specialistė</w:t>
      </w:r>
      <w:r w:rsidR="00472C16" w:rsidRPr="005F7026">
        <w:t xml:space="preserve"> </w:t>
      </w:r>
      <w:r w:rsidR="006547A3">
        <w:t>Liana Romanovskienė</w:t>
      </w:r>
      <w:r>
        <w:rPr>
          <w:szCs w:val="24"/>
        </w:rPr>
        <w:t>,</w:t>
      </w:r>
      <w:r w:rsidRPr="00BF5307">
        <w:rPr>
          <w:szCs w:val="24"/>
        </w:rPr>
        <w:t xml:space="preserve"> jo</w:t>
      </w:r>
      <w:r>
        <w:rPr>
          <w:szCs w:val="24"/>
        </w:rPr>
        <w:t>s</w:t>
      </w:r>
      <w:r w:rsidRPr="00BF5307">
        <w:rPr>
          <w:szCs w:val="24"/>
        </w:rPr>
        <w:t xml:space="preserve"> nesant –</w:t>
      </w:r>
      <w:r>
        <w:rPr>
          <w:szCs w:val="24"/>
        </w:rPr>
        <w:t xml:space="preserve"> </w:t>
      </w:r>
      <w:r w:rsidR="006547A3">
        <w:t>Teisės</w:t>
      </w:r>
      <w:r w:rsidR="006547A3" w:rsidRPr="005F7026">
        <w:t xml:space="preserve"> departa</w:t>
      </w:r>
      <w:r w:rsidR="006547A3">
        <w:t>mento Pirkimų skyriaus vyriausioji</w:t>
      </w:r>
      <w:r w:rsidR="006547A3" w:rsidRPr="005F7026">
        <w:t xml:space="preserve"> specialistę </w:t>
      </w:r>
      <w:r w:rsidR="006547A3">
        <w:t>Karina Šarandina</w:t>
      </w:r>
      <w:r>
        <w:rPr>
          <w:szCs w:val="24"/>
        </w:rPr>
        <w:t>.</w:t>
      </w:r>
    </w:p>
    <w:p w:rsidR="00EE6F7E" w:rsidRPr="009C3270" w:rsidRDefault="00EE6F7E" w:rsidP="00E90518">
      <w:pPr>
        <w:widowControl w:val="0"/>
        <w:numPr>
          <w:ilvl w:val="0"/>
          <w:numId w:val="45"/>
        </w:numPr>
        <w:tabs>
          <w:tab w:val="left" w:pos="0"/>
          <w:tab w:val="left" w:pos="851"/>
          <w:tab w:val="left" w:pos="993"/>
          <w:tab w:val="left" w:pos="1134"/>
        </w:tabs>
        <w:ind w:left="0" w:firstLine="709"/>
        <w:rPr>
          <w:szCs w:val="24"/>
        </w:rPr>
      </w:pPr>
      <w:r w:rsidRPr="009C3270">
        <w:rPr>
          <w:szCs w:val="24"/>
        </w:rPr>
        <w:t>Sutartis sudaryta 2 (dviem) vienodą teisinę galią turinčiais egzemplioriais – po vieną kiekvienai Šaliai.</w:t>
      </w:r>
    </w:p>
    <w:p w:rsidR="00EE6F7E" w:rsidRPr="009C3270" w:rsidRDefault="00EE6F7E" w:rsidP="00E90518">
      <w:pPr>
        <w:numPr>
          <w:ilvl w:val="0"/>
          <w:numId w:val="45"/>
        </w:numPr>
        <w:tabs>
          <w:tab w:val="left" w:pos="0"/>
          <w:tab w:val="left" w:pos="851"/>
          <w:tab w:val="left" w:pos="992"/>
          <w:tab w:val="left" w:pos="1134"/>
          <w:tab w:val="left" w:pos="1276"/>
          <w:tab w:val="left" w:pos="1418"/>
          <w:tab w:val="left" w:pos="1701"/>
          <w:tab w:val="left" w:pos="1985"/>
        </w:tabs>
        <w:ind w:left="0" w:firstLine="709"/>
        <w:contextualSpacing/>
        <w:rPr>
          <w:szCs w:val="24"/>
        </w:rPr>
      </w:pPr>
      <w:r w:rsidRPr="009C3270">
        <w:rPr>
          <w:szCs w:val="24"/>
        </w:rPr>
        <w:t>Pirkimo dokumentai, Paslaugų teikėjo pasiūlymas ir šios Sutarties priedai yra neatskiriama Sutarties dalis.</w:t>
      </w:r>
    </w:p>
    <w:p w:rsidR="00EE6F7E" w:rsidRPr="009C3270" w:rsidRDefault="00EE6F7E" w:rsidP="00E90518">
      <w:pPr>
        <w:numPr>
          <w:ilvl w:val="0"/>
          <w:numId w:val="45"/>
        </w:numPr>
        <w:tabs>
          <w:tab w:val="left" w:pos="0"/>
          <w:tab w:val="left" w:pos="851"/>
          <w:tab w:val="left" w:pos="992"/>
          <w:tab w:val="left" w:pos="1134"/>
          <w:tab w:val="left" w:pos="1276"/>
          <w:tab w:val="left" w:pos="1418"/>
          <w:tab w:val="left" w:pos="1701"/>
          <w:tab w:val="left" w:pos="1985"/>
        </w:tabs>
        <w:ind w:left="0" w:firstLine="709"/>
        <w:contextualSpacing/>
        <w:rPr>
          <w:szCs w:val="24"/>
        </w:rPr>
      </w:pPr>
      <w:r w:rsidRPr="009C3270">
        <w:rPr>
          <w:szCs w:val="24"/>
        </w:rPr>
        <w:t>Prie Sutarties pridedami šie priedai:</w:t>
      </w:r>
    </w:p>
    <w:p w:rsidR="00EE6F7E" w:rsidRPr="009C3270" w:rsidRDefault="00EE6F7E" w:rsidP="00E90518">
      <w:pPr>
        <w:pStyle w:val="ListParagraph"/>
        <w:widowControl w:val="0"/>
        <w:numPr>
          <w:ilvl w:val="1"/>
          <w:numId w:val="49"/>
        </w:numPr>
        <w:tabs>
          <w:tab w:val="left" w:pos="0"/>
          <w:tab w:val="left" w:pos="1276"/>
          <w:tab w:val="left" w:pos="1418"/>
          <w:tab w:val="left" w:pos="1701"/>
          <w:tab w:val="left" w:pos="1985"/>
        </w:tabs>
        <w:autoSpaceDE w:val="0"/>
        <w:autoSpaceDN w:val="0"/>
        <w:adjustRightInd w:val="0"/>
        <w:rPr>
          <w:szCs w:val="24"/>
        </w:rPr>
      </w:pPr>
      <w:r w:rsidRPr="009C3270">
        <w:rPr>
          <w:szCs w:val="24"/>
        </w:rPr>
        <w:t xml:space="preserve"> </w:t>
      </w:r>
      <w:hyperlink w:anchor="techninė" w:history="1">
        <w:r w:rsidRPr="001C0539">
          <w:rPr>
            <w:rStyle w:val="Hyperlink"/>
            <w:rFonts w:eastAsiaTheme="majorEastAsia"/>
            <w:szCs w:val="24"/>
          </w:rPr>
          <w:t>1 priedas</w:t>
        </w:r>
      </w:hyperlink>
      <w:r w:rsidRPr="009C3270">
        <w:rPr>
          <w:szCs w:val="24"/>
        </w:rPr>
        <w:t xml:space="preserve"> „Techninė specifikacija“;</w:t>
      </w:r>
    </w:p>
    <w:p w:rsidR="00EE6F7E" w:rsidRPr="009C3270" w:rsidRDefault="00EE6F7E" w:rsidP="00E90518">
      <w:pPr>
        <w:pStyle w:val="ListParagraph"/>
        <w:widowControl w:val="0"/>
        <w:numPr>
          <w:ilvl w:val="1"/>
          <w:numId w:val="49"/>
        </w:numPr>
        <w:tabs>
          <w:tab w:val="left" w:pos="0"/>
          <w:tab w:val="left" w:pos="1276"/>
          <w:tab w:val="left" w:pos="1418"/>
          <w:tab w:val="left" w:pos="1560"/>
          <w:tab w:val="left" w:pos="1701"/>
          <w:tab w:val="left" w:pos="1985"/>
        </w:tabs>
        <w:autoSpaceDE w:val="0"/>
        <w:autoSpaceDN w:val="0"/>
        <w:adjustRightInd w:val="0"/>
        <w:rPr>
          <w:szCs w:val="24"/>
        </w:rPr>
      </w:pPr>
      <w:r w:rsidRPr="009C3270">
        <w:rPr>
          <w:szCs w:val="24"/>
        </w:rPr>
        <w:t xml:space="preserve"> </w:t>
      </w:r>
      <w:hyperlink w:anchor="PRIEIGA" w:history="1">
        <w:r w:rsidRPr="001C0539">
          <w:rPr>
            <w:rStyle w:val="Hyperlink"/>
            <w:szCs w:val="24"/>
          </w:rPr>
          <w:t>2 priedas</w:t>
        </w:r>
      </w:hyperlink>
      <w:r w:rsidRPr="009C3270">
        <w:rPr>
          <w:szCs w:val="24"/>
        </w:rPr>
        <w:t xml:space="preserve"> „Prašymas suteikti prieigą (forma)“;</w:t>
      </w:r>
    </w:p>
    <w:p w:rsidR="00EE6F7E" w:rsidRPr="009C3270" w:rsidRDefault="00EE6F7E" w:rsidP="00E90518">
      <w:pPr>
        <w:pStyle w:val="ListParagraph"/>
        <w:numPr>
          <w:ilvl w:val="1"/>
          <w:numId w:val="49"/>
        </w:numPr>
        <w:tabs>
          <w:tab w:val="left" w:pos="0"/>
          <w:tab w:val="left" w:pos="1276"/>
          <w:tab w:val="left" w:pos="1418"/>
          <w:tab w:val="left" w:pos="1560"/>
          <w:tab w:val="left" w:pos="1701"/>
          <w:tab w:val="left" w:pos="1985"/>
        </w:tabs>
        <w:rPr>
          <w:szCs w:val="24"/>
        </w:rPr>
      </w:pPr>
      <w:r w:rsidRPr="009C3270">
        <w:rPr>
          <w:szCs w:val="24"/>
        </w:rPr>
        <w:t xml:space="preserve"> </w:t>
      </w:r>
      <w:hyperlink w:anchor="AKTAS" w:history="1">
        <w:r w:rsidRPr="001C0539">
          <w:rPr>
            <w:rStyle w:val="Hyperlink"/>
            <w:szCs w:val="24"/>
          </w:rPr>
          <w:t>3 priedas</w:t>
        </w:r>
      </w:hyperlink>
      <w:r w:rsidRPr="009C3270">
        <w:rPr>
          <w:szCs w:val="24"/>
        </w:rPr>
        <w:t xml:space="preserve"> „Paslaugų perdavimo ir priėmimo aktas (forma)“;</w:t>
      </w:r>
    </w:p>
    <w:p w:rsidR="00EE6F7E" w:rsidRPr="009C3270" w:rsidRDefault="00A87859" w:rsidP="00E90518">
      <w:pPr>
        <w:numPr>
          <w:ilvl w:val="1"/>
          <w:numId w:val="49"/>
        </w:numPr>
        <w:tabs>
          <w:tab w:val="left" w:pos="0"/>
          <w:tab w:val="left" w:pos="1276"/>
          <w:tab w:val="left" w:pos="1418"/>
          <w:tab w:val="left" w:pos="1701"/>
          <w:tab w:val="left" w:pos="1985"/>
        </w:tabs>
        <w:ind w:left="0" w:firstLine="709"/>
        <w:rPr>
          <w:szCs w:val="24"/>
        </w:rPr>
      </w:pPr>
      <w:hyperlink w:anchor="konfidencialumas" w:history="1">
        <w:r w:rsidR="00EE6F7E" w:rsidRPr="001C0539">
          <w:rPr>
            <w:rStyle w:val="Hyperlink"/>
            <w:szCs w:val="24"/>
          </w:rPr>
          <w:t>4 priedas</w:t>
        </w:r>
      </w:hyperlink>
      <w:r w:rsidR="00EE6F7E" w:rsidRPr="009C3270">
        <w:rPr>
          <w:szCs w:val="24"/>
        </w:rPr>
        <w:t xml:space="preserve"> „Konfidencialumo pasižadėjimas (forma);</w:t>
      </w:r>
    </w:p>
    <w:p w:rsidR="00EE6F7E" w:rsidRPr="009C3270" w:rsidRDefault="00A87859" w:rsidP="00E90518">
      <w:pPr>
        <w:numPr>
          <w:ilvl w:val="1"/>
          <w:numId w:val="49"/>
        </w:numPr>
        <w:tabs>
          <w:tab w:val="left" w:pos="0"/>
          <w:tab w:val="left" w:pos="1276"/>
          <w:tab w:val="left" w:pos="1418"/>
          <w:tab w:val="left" w:pos="1701"/>
          <w:tab w:val="left" w:pos="1985"/>
        </w:tabs>
        <w:ind w:left="0" w:firstLine="709"/>
        <w:rPr>
          <w:szCs w:val="24"/>
        </w:rPr>
      </w:pPr>
      <w:hyperlink w:anchor="SPECIALISTAI" w:history="1">
        <w:r w:rsidR="00EE6F7E" w:rsidRPr="001C0539">
          <w:rPr>
            <w:rStyle w:val="Hyperlink"/>
            <w:rFonts w:eastAsiaTheme="majorEastAsia"/>
            <w:szCs w:val="24"/>
          </w:rPr>
          <w:t>5 priedas</w:t>
        </w:r>
      </w:hyperlink>
      <w:r w:rsidR="00EE6F7E" w:rsidRPr="009C3270">
        <w:rPr>
          <w:szCs w:val="24"/>
        </w:rPr>
        <w:t xml:space="preserve"> „Specialistų sąrašas“.</w:t>
      </w:r>
    </w:p>
    <w:p w:rsidR="00EE6F7E" w:rsidRPr="00252B07" w:rsidRDefault="00A87859" w:rsidP="00E90518">
      <w:pPr>
        <w:numPr>
          <w:ilvl w:val="1"/>
          <w:numId w:val="49"/>
        </w:numPr>
        <w:tabs>
          <w:tab w:val="left" w:pos="0"/>
          <w:tab w:val="left" w:pos="1276"/>
          <w:tab w:val="left" w:pos="1418"/>
          <w:tab w:val="left" w:pos="1701"/>
          <w:tab w:val="left" w:pos="1985"/>
        </w:tabs>
        <w:ind w:left="0" w:firstLine="709"/>
        <w:rPr>
          <w:szCs w:val="24"/>
        </w:rPr>
      </w:pPr>
      <w:hyperlink w:anchor="BDAR" w:history="1">
        <w:r w:rsidR="00EE6F7E" w:rsidRPr="001C0539">
          <w:rPr>
            <w:rStyle w:val="Hyperlink"/>
            <w:rFonts w:eastAsiaTheme="majorEastAsia"/>
            <w:szCs w:val="24"/>
          </w:rPr>
          <w:t>6 priedas</w:t>
        </w:r>
      </w:hyperlink>
      <w:r w:rsidR="00EE6F7E" w:rsidRPr="009C3270">
        <w:rPr>
          <w:szCs w:val="24"/>
        </w:rPr>
        <w:t xml:space="preserve"> „</w:t>
      </w:r>
      <w:r w:rsidR="00EE6F7E" w:rsidRPr="009C3270">
        <w:rPr>
          <w:rFonts w:eastAsia="Calibri"/>
          <w:bCs/>
          <w:sz w:val="23"/>
          <w:szCs w:val="23"/>
        </w:rPr>
        <w:t>Dėl standartinių duomenų tvarkymo sąlygų</w:t>
      </w:r>
      <w:r w:rsidR="00EE6F7E" w:rsidRPr="009C3270">
        <w:rPr>
          <w:szCs w:val="24"/>
        </w:rPr>
        <w:t>“.</w:t>
      </w:r>
    </w:p>
    <w:p w:rsidR="00EE6F7E" w:rsidRPr="009C3270" w:rsidRDefault="00EE6F7E" w:rsidP="00EE6F7E">
      <w:pPr>
        <w:tabs>
          <w:tab w:val="left" w:pos="0"/>
          <w:tab w:val="left" w:pos="1276"/>
          <w:tab w:val="left" w:pos="1418"/>
          <w:tab w:val="left" w:pos="1701"/>
          <w:tab w:val="left" w:pos="1985"/>
        </w:tabs>
        <w:rPr>
          <w:szCs w:val="24"/>
        </w:rPr>
      </w:pPr>
    </w:p>
    <w:p w:rsidR="00EE6F7E" w:rsidRDefault="00EE6F7E" w:rsidP="00EE6F7E">
      <w:pPr>
        <w:jc w:val="center"/>
        <w:rPr>
          <w:b/>
          <w:szCs w:val="24"/>
        </w:rPr>
      </w:pPr>
      <w:r>
        <w:rPr>
          <w:b/>
          <w:szCs w:val="24"/>
        </w:rPr>
        <w:t>X. ŠALIŲ REKVIZITAI</w:t>
      </w:r>
    </w:p>
    <w:p w:rsidR="00EE6F7E" w:rsidRPr="009C3270" w:rsidRDefault="00EE6F7E" w:rsidP="00EE6F7E">
      <w:pPr>
        <w:jc w:val="center"/>
        <w:rPr>
          <w:b/>
          <w:szCs w:val="24"/>
        </w:rPr>
      </w:pPr>
    </w:p>
    <w:tbl>
      <w:tblPr>
        <w:tblW w:w="4865" w:type="dxa"/>
        <w:tblLook w:val="04A0" w:firstRow="1" w:lastRow="0" w:firstColumn="1" w:lastColumn="0" w:noHBand="0" w:noVBand="1"/>
      </w:tblPr>
      <w:tblGrid>
        <w:gridCol w:w="9638"/>
      </w:tblGrid>
      <w:tr w:rsidR="00EE6F7E" w:rsidRPr="009C3270" w:rsidTr="00EE6F7E">
        <w:trPr>
          <w:trHeight w:val="3479"/>
        </w:trPr>
        <w:tc>
          <w:tcPr>
            <w:tcW w:w="4865" w:type="dxa"/>
            <w:tcBorders>
              <w:top w:val="nil"/>
              <w:left w:val="nil"/>
              <w:bottom w:val="nil"/>
              <w:right w:val="nil"/>
            </w:tcBorders>
          </w:tcPr>
          <w:tbl>
            <w:tblPr>
              <w:tblW w:w="9863" w:type="dxa"/>
              <w:tblLook w:val="0000" w:firstRow="0" w:lastRow="0" w:firstColumn="0" w:lastColumn="0" w:noHBand="0" w:noVBand="0"/>
            </w:tblPr>
            <w:tblGrid>
              <w:gridCol w:w="4769"/>
              <w:gridCol w:w="290"/>
              <w:gridCol w:w="4804"/>
            </w:tblGrid>
            <w:tr w:rsidR="00EE6F7E" w:rsidRPr="00615789" w:rsidTr="00EE6F7E">
              <w:trPr>
                <w:trHeight w:val="4498"/>
              </w:trPr>
              <w:tc>
                <w:tcPr>
                  <w:tcW w:w="4769" w:type="dxa"/>
                </w:tcPr>
                <w:p w:rsidR="00EE6F7E" w:rsidRPr="00615789" w:rsidRDefault="00EE6F7E" w:rsidP="00EE6F7E">
                  <w:pPr>
                    <w:rPr>
                      <w:b/>
                      <w:szCs w:val="24"/>
                    </w:rPr>
                  </w:pPr>
                  <w:r w:rsidRPr="00615789">
                    <w:rPr>
                      <w:b/>
                      <w:szCs w:val="24"/>
                    </w:rPr>
                    <w:t>NMA</w:t>
                  </w:r>
                </w:p>
                <w:p w:rsidR="00EE6F7E" w:rsidRPr="00615789" w:rsidRDefault="00EE6F7E" w:rsidP="00EE6F7E">
                  <w:pPr>
                    <w:rPr>
                      <w:szCs w:val="24"/>
                    </w:rPr>
                  </w:pPr>
                </w:p>
                <w:p w:rsidR="00EE6F7E" w:rsidRPr="00615789" w:rsidRDefault="00EE6F7E" w:rsidP="00EE6F7E">
                  <w:pPr>
                    <w:widowControl w:val="0"/>
                    <w:tabs>
                      <w:tab w:val="left" w:pos="0"/>
                    </w:tabs>
                    <w:rPr>
                      <w:szCs w:val="24"/>
                    </w:rPr>
                  </w:pPr>
                  <w:r w:rsidRPr="00615789">
                    <w:rPr>
                      <w:szCs w:val="24"/>
                    </w:rPr>
                    <w:t>Duomenys kaupiami ir saugomi</w:t>
                  </w:r>
                </w:p>
                <w:p w:rsidR="00EE6F7E" w:rsidRPr="00615789" w:rsidRDefault="00EE6F7E" w:rsidP="00EE6F7E">
                  <w:pPr>
                    <w:tabs>
                      <w:tab w:val="left" w:pos="709"/>
                      <w:tab w:val="left" w:pos="1080"/>
                    </w:tabs>
                    <w:rPr>
                      <w:b/>
                      <w:color w:val="000000"/>
                      <w:szCs w:val="24"/>
                    </w:rPr>
                  </w:pPr>
                  <w:r w:rsidRPr="00615789">
                    <w:rPr>
                      <w:szCs w:val="24"/>
                    </w:rPr>
                    <w:t>Juridinių asmenų registre</w:t>
                  </w:r>
                </w:p>
                <w:p w:rsidR="00EE6F7E" w:rsidRPr="00615789" w:rsidRDefault="00EE6F7E" w:rsidP="00EE6F7E">
                  <w:pPr>
                    <w:tabs>
                      <w:tab w:val="left" w:pos="709"/>
                      <w:tab w:val="left" w:pos="1080"/>
                    </w:tabs>
                    <w:rPr>
                      <w:szCs w:val="24"/>
                    </w:rPr>
                  </w:pPr>
                  <w:r w:rsidRPr="00615789">
                    <w:rPr>
                      <w:szCs w:val="24"/>
                    </w:rPr>
                    <w:t>Blindžių g. 17, 08111 Vilnius, Lietuva</w:t>
                  </w:r>
                </w:p>
                <w:p w:rsidR="00EE6F7E" w:rsidRPr="00615789" w:rsidRDefault="00EE6F7E" w:rsidP="00EE6F7E">
                  <w:pPr>
                    <w:tabs>
                      <w:tab w:val="left" w:pos="709"/>
                      <w:tab w:val="left" w:pos="1080"/>
                    </w:tabs>
                    <w:rPr>
                      <w:szCs w:val="24"/>
                    </w:rPr>
                  </w:pPr>
                  <w:r w:rsidRPr="00615789">
                    <w:rPr>
                      <w:szCs w:val="24"/>
                    </w:rPr>
                    <w:t xml:space="preserve">Įregistravimo kodas </w:t>
                  </w:r>
                  <w:smartTag w:uri="schemas-tilde-lv/tildestengine" w:element="phone">
                    <w:smartTagPr>
                      <w:attr w:name="phone_prefix" w:val="2"/>
                      <w:attr w:name="phone_number" w:val="88739270"/>
                    </w:smartTagPr>
                    <w:r w:rsidRPr="00615789">
                      <w:rPr>
                        <w:szCs w:val="24"/>
                      </w:rPr>
                      <w:t>288739270</w:t>
                    </w:r>
                  </w:smartTag>
                </w:p>
                <w:p w:rsidR="00EE6F7E" w:rsidRPr="00615789" w:rsidRDefault="00EE6F7E" w:rsidP="00EE6F7E">
                  <w:pPr>
                    <w:tabs>
                      <w:tab w:val="left" w:pos="709"/>
                      <w:tab w:val="left" w:pos="1080"/>
                    </w:tabs>
                    <w:rPr>
                      <w:szCs w:val="24"/>
                    </w:rPr>
                  </w:pPr>
                  <w:r w:rsidRPr="00615789">
                    <w:rPr>
                      <w:szCs w:val="24"/>
                    </w:rPr>
                    <w:t>A. s. LT357300010000189740</w:t>
                  </w:r>
                </w:p>
                <w:p w:rsidR="00EE6F7E" w:rsidRPr="00615789" w:rsidRDefault="00EE6F7E" w:rsidP="00EE6F7E">
                  <w:pPr>
                    <w:tabs>
                      <w:tab w:val="left" w:pos="709"/>
                      <w:tab w:val="left" w:pos="1080"/>
                    </w:tabs>
                    <w:rPr>
                      <w:szCs w:val="24"/>
                    </w:rPr>
                  </w:pPr>
                  <w:r w:rsidRPr="00615789">
                    <w:rPr>
                      <w:szCs w:val="24"/>
                    </w:rPr>
                    <w:t>„Swedbank“, AB</w:t>
                  </w:r>
                </w:p>
                <w:p w:rsidR="00EE6F7E" w:rsidRPr="00615789" w:rsidRDefault="00EE6F7E" w:rsidP="00EE6F7E">
                  <w:pPr>
                    <w:tabs>
                      <w:tab w:val="left" w:pos="709"/>
                      <w:tab w:val="left" w:pos="1080"/>
                    </w:tabs>
                    <w:rPr>
                      <w:szCs w:val="24"/>
                    </w:rPr>
                  </w:pPr>
                  <w:r w:rsidRPr="00615789">
                    <w:rPr>
                      <w:szCs w:val="24"/>
                    </w:rPr>
                    <w:t>Banko kodas 73000</w:t>
                  </w:r>
                </w:p>
                <w:p w:rsidR="00EE6F7E" w:rsidRPr="00615789" w:rsidRDefault="00EE6F7E" w:rsidP="00EE6F7E">
                  <w:pPr>
                    <w:tabs>
                      <w:tab w:val="left" w:pos="709"/>
                      <w:tab w:val="left" w:pos="1080"/>
                    </w:tabs>
                    <w:rPr>
                      <w:szCs w:val="24"/>
                    </w:rPr>
                  </w:pPr>
                  <w:r w:rsidRPr="00615789">
                    <w:rPr>
                      <w:szCs w:val="24"/>
                    </w:rPr>
                    <w:t>Tel. (8 5) 252 6999</w:t>
                  </w:r>
                </w:p>
                <w:p w:rsidR="00EE6F7E" w:rsidRPr="00615789" w:rsidRDefault="00EE6F7E" w:rsidP="00EE6F7E">
                  <w:pPr>
                    <w:rPr>
                      <w:szCs w:val="24"/>
                    </w:rPr>
                  </w:pPr>
                  <w:r w:rsidRPr="00615789">
                    <w:rPr>
                      <w:szCs w:val="24"/>
                    </w:rPr>
                    <w:t>Faks. (8 5) 252 6945</w:t>
                  </w:r>
                </w:p>
                <w:p w:rsidR="00EE6F7E" w:rsidRPr="00615789" w:rsidRDefault="00EE6F7E" w:rsidP="00EE6F7E">
                  <w:pPr>
                    <w:rPr>
                      <w:szCs w:val="24"/>
                    </w:rPr>
                  </w:pPr>
                </w:p>
                <w:p w:rsidR="00EE6F7E" w:rsidRPr="00615789" w:rsidRDefault="00EE6F7E" w:rsidP="00EE6F7E">
                  <w:pPr>
                    <w:rPr>
                      <w:szCs w:val="24"/>
                    </w:rPr>
                  </w:pPr>
                </w:p>
                <w:p w:rsidR="00D56DF0" w:rsidRPr="00D73659" w:rsidRDefault="00D56DF0" w:rsidP="00D56DF0">
                  <w:pPr>
                    <w:widowControl w:val="0"/>
                    <w:rPr>
                      <w:rFonts w:eastAsia="Calibri"/>
                      <w:iCs/>
                      <w:szCs w:val="24"/>
                      <w:lang w:eastAsia="lt-LT"/>
                    </w:rPr>
                  </w:pPr>
                  <w:r>
                    <w:rPr>
                      <w:rFonts w:eastAsia="Calibri"/>
                      <w:iCs/>
                      <w:szCs w:val="24"/>
                      <w:lang w:eastAsia="lt-LT"/>
                    </w:rPr>
                    <w:t>Direktoriaus pavaduotojas</w:t>
                  </w:r>
                  <w:r w:rsidRPr="00D73659">
                    <w:rPr>
                      <w:rFonts w:eastAsia="Calibri"/>
                      <w:iCs/>
                      <w:szCs w:val="24"/>
                      <w:lang w:eastAsia="lt-LT"/>
                    </w:rPr>
                    <w:t xml:space="preserve"> </w:t>
                  </w:r>
                </w:p>
                <w:p w:rsidR="00D56DF0" w:rsidRPr="00D73659" w:rsidRDefault="00D56DF0" w:rsidP="00D56DF0">
                  <w:pPr>
                    <w:widowControl w:val="0"/>
                    <w:rPr>
                      <w:rFonts w:eastAsia="Calibri"/>
                      <w:szCs w:val="24"/>
                    </w:rPr>
                  </w:pPr>
                  <w:r w:rsidRPr="00D73659">
                    <w:rPr>
                      <w:rFonts w:eastAsia="Calibri"/>
                      <w:szCs w:val="24"/>
                    </w:rPr>
                    <w:t xml:space="preserve">          A. V.</w:t>
                  </w:r>
                </w:p>
                <w:p w:rsidR="00EE6F7E" w:rsidRPr="00615789" w:rsidRDefault="00D56DF0" w:rsidP="00D56DF0">
                  <w:pPr>
                    <w:tabs>
                      <w:tab w:val="left" w:pos="1080"/>
                      <w:tab w:val="left" w:pos="2977"/>
                    </w:tabs>
                    <w:jc w:val="center"/>
                    <w:rPr>
                      <w:spacing w:val="-4"/>
                      <w:szCs w:val="24"/>
                    </w:rPr>
                  </w:pPr>
                  <w:r>
                    <w:rPr>
                      <w:rFonts w:eastAsia="Calibri"/>
                      <w:iCs/>
                      <w:szCs w:val="24"/>
                    </w:rPr>
                    <w:t xml:space="preserve">Tomas </w:t>
                  </w:r>
                  <w:proofErr w:type="spellStart"/>
                  <w:r>
                    <w:rPr>
                      <w:rFonts w:eastAsia="Calibri"/>
                      <w:iCs/>
                      <w:szCs w:val="24"/>
                    </w:rPr>
                    <w:t>Orlickas</w:t>
                  </w:r>
                  <w:proofErr w:type="spellEnd"/>
                </w:p>
              </w:tc>
              <w:tc>
                <w:tcPr>
                  <w:tcW w:w="290" w:type="dxa"/>
                </w:tcPr>
                <w:p w:rsidR="00EE6F7E" w:rsidRPr="00615789" w:rsidRDefault="00EE6F7E" w:rsidP="00EE6F7E">
                  <w:pPr>
                    <w:rPr>
                      <w:b/>
                      <w:szCs w:val="24"/>
                    </w:rPr>
                  </w:pPr>
                </w:p>
              </w:tc>
              <w:tc>
                <w:tcPr>
                  <w:tcW w:w="4804" w:type="dxa"/>
                </w:tcPr>
                <w:p w:rsidR="00EE6F7E" w:rsidRPr="00615789" w:rsidRDefault="00C63115" w:rsidP="00EE6F7E">
                  <w:pPr>
                    <w:rPr>
                      <w:b/>
                      <w:szCs w:val="24"/>
                    </w:rPr>
                  </w:pPr>
                  <w:r>
                    <w:rPr>
                      <w:b/>
                      <w:szCs w:val="24"/>
                    </w:rPr>
                    <w:t>Paslaugų t</w:t>
                  </w:r>
                  <w:r w:rsidR="00EE6F7E" w:rsidRPr="00615789">
                    <w:rPr>
                      <w:b/>
                      <w:szCs w:val="24"/>
                    </w:rPr>
                    <w:t>eikėjas</w:t>
                  </w:r>
                </w:p>
                <w:p w:rsidR="00EE6F7E" w:rsidRPr="00615789" w:rsidRDefault="00EE6F7E" w:rsidP="00EE6F7E">
                  <w:pPr>
                    <w:rPr>
                      <w:szCs w:val="24"/>
                    </w:rPr>
                  </w:pPr>
                </w:p>
                <w:p w:rsidR="003B6173" w:rsidRPr="00E338CD" w:rsidRDefault="003B6173" w:rsidP="003B6173">
                  <w:pPr>
                    <w:widowControl w:val="0"/>
                    <w:tabs>
                      <w:tab w:val="left" w:pos="0"/>
                    </w:tabs>
                    <w:rPr>
                      <w:szCs w:val="24"/>
                    </w:rPr>
                  </w:pPr>
                  <w:r w:rsidRPr="00E338CD">
                    <w:rPr>
                      <w:szCs w:val="24"/>
                    </w:rPr>
                    <w:t>Duomenys kaupiami ir saugomi</w:t>
                  </w:r>
                </w:p>
                <w:p w:rsidR="003B6173" w:rsidRPr="00E338CD" w:rsidRDefault="003B6173" w:rsidP="003B6173">
                  <w:pPr>
                    <w:rPr>
                      <w:noProof/>
                      <w:szCs w:val="24"/>
                    </w:rPr>
                  </w:pPr>
                  <w:r w:rsidRPr="00E338CD">
                    <w:rPr>
                      <w:szCs w:val="24"/>
                    </w:rPr>
                    <w:t>Juridinių asmenų registre</w:t>
                  </w:r>
                </w:p>
                <w:p w:rsidR="003B6173" w:rsidRPr="00E338CD" w:rsidRDefault="003B6173" w:rsidP="003B6173">
                  <w:pPr>
                    <w:rPr>
                      <w:bCs/>
                      <w:szCs w:val="24"/>
                    </w:rPr>
                  </w:pPr>
                  <w:proofErr w:type="spellStart"/>
                  <w:r w:rsidRPr="00E338CD">
                    <w:rPr>
                      <w:bCs/>
                      <w:szCs w:val="24"/>
                    </w:rPr>
                    <w:t>J.Kazlausko</w:t>
                  </w:r>
                  <w:proofErr w:type="spellEnd"/>
                  <w:r w:rsidRPr="00E338CD">
                    <w:rPr>
                      <w:bCs/>
                      <w:szCs w:val="24"/>
                    </w:rPr>
                    <w:t xml:space="preserve"> g. 21 LT-08314 Vilnius</w:t>
                  </w:r>
                </w:p>
                <w:p w:rsidR="003B6173" w:rsidRPr="00E338CD" w:rsidRDefault="003B6173" w:rsidP="003B6173">
                  <w:pPr>
                    <w:rPr>
                      <w:bCs/>
                      <w:szCs w:val="24"/>
                    </w:rPr>
                  </w:pPr>
                  <w:r w:rsidRPr="00E338CD">
                    <w:rPr>
                      <w:szCs w:val="24"/>
                    </w:rPr>
                    <w:t>Įregistravimo kodas 301817848</w:t>
                  </w:r>
                </w:p>
                <w:p w:rsidR="003B6173" w:rsidRPr="00E338CD" w:rsidRDefault="003B6173" w:rsidP="003B6173">
                  <w:pPr>
                    <w:rPr>
                      <w:bCs/>
                      <w:noProof/>
                      <w:szCs w:val="24"/>
                    </w:rPr>
                  </w:pPr>
                  <w:r w:rsidRPr="00E338CD">
                    <w:rPr>
                      <w:szCs w:val="24"/>
                    </w:rPr>
                    <w:t>A. s. LT417044060008319438</w:t>
                  </w:r>
                </w:p>
                <w:p w:rsidR="003B6173" w:rsidRPr="00E338CD" w:rsidRDefault="003B6173" w:rsidP="003B6173">
                  <w:pPr>
                    <w:rPr>
                      <w:bCs/>
                      <w:noProof/>
                      <w:szCs w:val="24"/>
                    </w:rPr>
                  </w:pPr>
                  <w:r w:rsidRPr="00E338CD">
                    <w:rPr>
                      <w:bCs/>
                      <w:noProof/>
                      <w:szCs w:val="24"/>
                    </w:rPr>
                    <w:t xml:space="preserve"> AB „SEB“ Bankas</w:t>
                  </w:r>
                </w:p>
                <w:p w:rsidR="003B6173" w:rsidRPr="00E338CD" w:rsidRDefault="003B6173" w:rsidP="003B6173">
                  <w:pPr>
                    <w:rPr>
                      <w:bCs/>
                      <w:noProof/>
                      <w:szCs w:val="24"/>
                    </w:rPr>
                  </w:pPr>
                  <w:r w:rsidRPr="00E338CD">
                    <w:rPr>
                      <w:bCs/>
                      <w:noProof/>
                      <w:szCs w:val="24"/>
                    </w:rPr>
                    <w:t>Banko kodas 70440</w:t>
                  </w:r>
                </w:p>
                <w:p w:rsidR="003B6173" w:rsidRPr="00E338CD" w:rsidRDefault="003B6173" w:rsidP="003B6173">
                  <w:pPr>
                    <w:rPr>
                      <w:bCs/>
                      <w:noProof/>
                      <w:szCs w:val="24"/>
                    </w:rPr>
                  </w:pPr>
                  <w:r w:rsidRPr="00E338CD">
                    <w:rPr>
                      <w:bCs/>
                      <w:noProof/>
                      <w:szCs w:val="24"/>
                    </w:rPr>
                    <w:t>Tel. (8 5) 2764563</w:t>
                  </w:r>
                </w:p>
                <w:p w:rsidR="00EE6F7E" w:rsidRPr="00E338CD" w:rsidRDefault="00EE6F7E" w:rsidP="00EE6F7E">
                  <w:pPr>
                    <w:rPr>
                      <w:bCs/>
                      <w:noProof/>
                      <w:szCs w:val="24"/>
                    </w:rPr>
                  </w:pPr>
                </w:p>
                <w:p w:rsidR="00EE6F7E" w:rsidRPr="00E338CD" w:rsidRDefault="00EE6F7E" w:rsidP="00EE6F7E">
                  <w:pPr>
                    <w:rPr>
                      <w:bCs/>
                      <w:noProof/>
                      <w:szCs w:val="24"/>
                    </w:rPr>
                  </w:pPr>
                </w:p>
                <w:p w:rsidR="00E338CD" w:rsidRPr="00E338CD" w:rsidRDefault="00E338CD" w:rsidP="003B6173">
                  <w:pPr>
                    <w:jc w:val="left"/>
                    <w:rPr>
                      <w:szCs w:val="24"/>
                    </w:rPr>
                  </w:pPr>
                </w:p>
                <w:p w:rsidR="003B6173" w:rsidRPr="00E338CD" w:rsidRDefault="003B6173" w:rsidP="003B6173">
                  <w:pPr>
                    <w:jc w:val="left"/>
                    <w:rPr>
                      <w:szCs w:val="24"/>
                    </w:rPr>
                  </w:pPr>
                  <w:r w:rsidRPr="00E338CD">
                    <w:rPr>
                      <w:szCs w:val="24"/>
                    </w:rPr>
                    <w:t>Generalinis direktorius</w:t>
                  </w:r>
                </w:p>
                <w:p w:rsidR="003B6173" w:rsidRPr="00E338CD" w:rsidRDefault="003B6173" w:rsidP="003B6173">
                  <w:pPr>
                    <w:tabs>
                      <w:tab w:val="left" w:pos="1080"/>
                    </w:tabs>
                    <w:rPr>
                      <w:szCs w:val="24"/>
                    </w:rPr>
                  </w:pPr>
                  <w:r w:rsidRPr="00E338CD">
                    <w:rPr>
                      <w:szCs w:val="24"/>
                    </w:rPr>
                    <w:t xml:space="preserve">                     A.V. </w:t>
                  </w:r>
                </w:p>
                <w:p w:rsidR="00EE6F7E" w:rsidRPr="00B54041" w:rsidRDefault="003B6173" w:rsidP="003B6173">
                  <w:pPr>
                    <w:tabs>
                      <w:tab w:val="left" w:pos="1080"/>
                    </w:tabs>
                    <w:jc w:val="center"/>
                    <w:rPr>
                      <w:i/>
                      <w:szCs w:val="24"/>
                    </w:rPr>
                  </w:pPr>
                  <w:r w:rsidRPr="00E338CD">
                    <w:rPr>
                      <w:szCs w:val="24"/>
                    </w:rPr>
                    <w:t xml:space="preserve">    </w:t>
                  </w:r>
                  <w:proofErr w:type="spellStart"/>
                  <w:r w:rsidRPr="00E338CD">
                    <w:rPr>
                      <w:szCs w:val="24"/>
                    </w:rPr>
                    <w:t>Artiom</w:t>
                  </w:r>
                  <w:proofErr w:type="spellEnd"/>
                  <w:r w:rsidRPr="00E338CD">
                    <w:rPr>
                      <w:szCs w:val="24"/>
                    </w:rPr>
                    <w:t xml:space="preserve"> </w:t>
                  </w:r>
                  <w:proofErr w:type="spellStart"/>
                  <w:r w:rsidRPr="00E338CD">
                    <w:rPr>
                      <w:szCs w:val="24"/>
                    </w:rPr>
                    <w:t>Maslov</w:t>
                  </w:r>
                  <w:proofErr w:type="spellEnd"/>
                </w:p>
              </w:tc>
            </w:tr>
          </w:tbl>
          <w:p w:rsidR="00EE6F7E" w:rsidRPr="009C3270" w:rsidRDefault="00EE6F7E" w:rsidP="00EE6F7E">
            <w:pPr>
              <w:tabs>
                <w:tab w:val="left" w:pos="709"/>
                <w:tab w:val="left" w:pos="1080"/>
              </w:tabs>
              <w:ind w:firstLine="540"/>
              <w:jc w:val="center"/>
              <w:rPr>
                <w:szCs w:val="24"/>
              </w:rPr>
            </w:pPr>
          </w:p>
        </w:tc>
      </w:tr>
    </w:tbl>
    <w:p w:rsidR="00EE6F7E" w:rsidRPr="009C3270" w:rsidRDefault="00EE6F7E" w:rsidP="00EE6F7E">
      <w:pPr>
        <w:ind w:firstLine="1296"/>
        <w:rPr>
          <w:szCs w:val="24"/>
        </w:rPr>
        <w:sectPr w:rsidR="00EE6F7E" w:rsidRPr="009C3270" w:rsidSect="00EE6F7E">
          <w:pgSz w:w="11906" w:h="16838"/>
          <w:pgMar w:top="851" w:right="567" w:bottom="1134" w:left="1701" w:header="567" w:footer="567" w:gutter="0"/>
          <w:pgNumType w:start="1"/>
          <w:cols w:space="1296"/>
          <w:titlePg/>
          <w:docGrid w:linePitch="360"/>
        </w:sectPr>
      </w:pPr>
    </w:p>
    <w:p w:rsidR="00EE6F7E" w:rsidRPr="009C3270" w:rsidRDefault="00EE6F7E" w:rsidP="00EE6F7E">
      <w:pPr>
        <w:ind w:left="6237"/>
        <w:rPr>
          <w:szCs w:val="24"/>
        </w:rPr>
      </w:pPr>
      <w:r w:rsidRPr="009C3270">
        <w:rPr>
          <w:szCs w:val="24"/>
        </w:rPr>
        <w:lastRenderedPageBreak/>
        <w:t>2020 m.                           d.</w:t>
      </w:r>
    </w:p>
    <w:p w:rsidR="00EE6F7E" w:rsidRDefault="00EE6F7E" w:rsidP="00EE6F7E">
      <w:pPr>
        <w:ind w:left="6237"/>
        <w:rPr>
          <w:szCs w:val="24"/>
        </w:rPr>
      </w:pPr>
      <w:r w:rsidRPr="009C3270">
        <w:rPr>
          <w:color w:val="000000"/>
          <w:szCs w:val="24"/>
        </w:rPr>
        <w:t>Paslaugų</w:t>
      </w:r>
      <w:r w:rsidRPr="009C3270">
        <w:rPr>
          <w:szCs w:val="24"/>
        </w:rPr>
        <w:t xml:space="preserve"> teikimo sutarties </w:t>
      </w:r>
    </w:p>
    <w:p w:rsidR="00EE6F7E" w:rsidRPr="009C3270" w:rsidRDefault="00EE6F7E" w:rsidP="00EE6F7E">
      <w:pPr>
        <w:ind w:left="6237"/>
        <w:rPr>
          <w:szCs w:val="24"/>
        </w:rPr>
      </w:pPr>
      <w:r w:rsidRPr="009C3270">
        <w:rPr>
          <w:szCs w:val="24"/>
        </w:rPr>
        <w:t xml:space="preserve">Nr. VPS9-               </w:t>
      </w:r>
    </w:p>
    <w:p w:rsidR="00EE6F7E" w:rsidRPr="009C3270" w:rsidRDefault="00EE6F7E" w:rsidP="00EE6F7E">
      <w:pPr>
        <w:tabs>
          <w:tab w:val="left" w:pos="993"/>
          <w:tab w:val="left" w:pos="1134"/>
        </w:tabs>
        <w:ind w:left="6237"/>
        <w:rPr>
          <w:szCs w:val="24"/>
        </w:rPr>
      </w:pPr>
      <w:r w:rsidRPr="009C3270">
        <w:rPr>
          <w:szCs w:val="24"/>
        </w:rPr>
        <w:t>1 priedas</w:t>
      </w:r>
    </w:p>
    <w:p w:rsidR="00EE6F7E" w:rsidRPr="009C3270" w:rsidRDefault="00EE6F7E" w:rsidP="00EE6F7E">
      <w:pPr>
        <w:ind w:left="5954" w:right="-1"/>
        <w:rPr>
          <w:szCs w:val="24"/>
        </w:rPr>
      </w:pPr>
    </w:p>
    <w:p w:rsidR="00EE6F7E" w:rsidRPr="009C3270" w:rsidRDefault="00EE6F7E" w:rsidP="00EE6F7E">
      <w:pPr>
        <w:ind w:left="7920" w:right="639"/>
        <w:rPr>
          <w:szCs w:val="24"/>
        </w:rPr>
      </w:pPr>
    </w:p>
    <w:p w:rsidR="00EE6F7E" w:rsidRPr="009C3270" w:rsidRDefault="00EE6F7E" w:rsidP="00EE6F7E">
      <w:pPr>
        <w:jc w:val="center"/>
        <w:rPr>
          <w:b/>
          <w:caps/>
          <w:szCs w:val="24"/>
        </w:rPr>
      </w:pPr>
      <w:bookmarkStart w:id="5" w:name="techninė"/>
      <w:r w:rsidRPr="009C3270">
        <w:rPr>
          <w:b/>
          <w:caps/>
          <w:szCs w:val="24"/>
        </w:rPr>
        <w:t>TECHNINĖ SPECIFIKACIJA</w:t>
      </w:r>
    </w:p>
    <w:bookmarkEnd w:id="5"/>
    <w:p w:rsidR="00EE6F7E" w:rsidRPr="009C3270" w:rsidRDefault="00EE6F7E" w:rsidP="00EE6F7E">
      <w:pPr>
        <w:widowControl w:val="0"/>
        <w:ind w:right="-1"/>
        <w:jc w:val="center"/>
        <w:rPr>
          <w:b/>
          <w:caps/>
          <w:szCs w:val="24"/>
        </w:rPr>
      </w:pPr>
    </w:p>
    <w:p w:rsidR="00EE6F7E" w:rsidRPr="009C3270" w:rsidRDefault="00EE6F7E" w:rsidP="00EE6F7E">
      <w:pPr>
        <w:ind w:left="7920" w:right="639"/>
        <w:rPr>
          <w:szCs w:val="24"/>
        </w:rPr>
      </w:pPr>
    </w:p>
    <w:p w:rsidR="00EE6F7E" w:rsidRPr="009C3270" w:rsidRDefault="00EE6F7E" w:rsidP="00EE6F7E">
      <w:pPr>
        <w:jc w:val="center"/>
        <w:rPr>
          <w:b/>
          <w:szCs w:val="24"/>
        </w:rPr>
      </w:pPr>
      <w:bookmarkStart w:id="6" w:name="_Ref212837651"/>
      <w:r w:rsidRPr="009C3270">
        <w:rPr>
          <w:b/>
          <w:szCs w:val="24"/>
        </w:rPr>
        <w:t>PASLAUGŲ APRAŠYMAS</w:t>
      </w:r>
    </w:p>
    <w:p w:rsidR="00EE6F7E" w:rsidRPr="009C3270" w:rsidRDefault="00EE6F7E" w:rsidP="00EE6F7E">
      <w:pPr>
        <w:rPr>
          <w:szCs w:val="24"/>
        </w:rPr>
      </w:pPr>
    </w:p>
    <w:bookmarkEnd w:id="6"/>
    <w:p w:rsidR="00EE6F7E" w:rsidRPr="009C3270" w:rsidRDefault="00EE6F7E" w:rsidP="00E90518">
      <w:pPr>
        <w:pStyle w:val="HSPunktai"/>
        <w:numPr>
          <w:ilvl w:val="0"/>
          <w:numId w:val="46"/>
        </w:numPr>
        <w:tabs>
          <w:tab w:val="clear" w:pos="1070"/>
          <w:tab w:val="num" w:pos="928"/>
          <w:tab w:val="num" w:pos="965"/>
          <w:tab w:val="left" w:pos="993"/>
        </w:tabs>
        <w:spacing w:line="240" w:lineRule="auto"/>
        <w:ind w:left="0" w:firstLine="709"/>
        <w:rPr>
          <w:szCs w:val="24"/>
        </w:rPr>
      </w:pPr>
      <w:r w:rsidRPr="009C3270">
        <w:rPr>
          <w:szCs w:val="24"/>
        </w:rPr>
        <w:t xml:space="preserve">Paslaugų paskirtis – </w:t>
      </w:r>
      <w:r w:rsidRPr="009C3270">
        <w:rPr>
          <w:color w:val="000000"/>
          <w:szCs w:val="24"/>
        </w:rPr>
        <w:t>Atsarginio duomenų kopijavimo sistemos (toliau - Sistema) priežiūros paslaugų teikimas</w:t>
      </w:r>
      <w:r w:rsidRPr="009C3270">
        <w:rPr>
          <w:szCs w:val="24"/>
        </w:rPr>
        <w:t xml:space="preserve"> siekiant užtikrinti tinkamą sistemos veikimą ir vystymą.</w:t>
      </w:r>
    </w:p>
    <w:p w:rsidR="00EE6F7E" w:rsidRPr="009C3270" w:rsidRDefault="00EE6F7E" w:rsidP="00E90518">
      <w:pPr>
        <w:pStyle w:val="HSPunktai"/>
        <w:numPr>
          <w:ilvl w:val="0"/>
          <w:numId w:val="46"/>
        </w:numPr>
        <w:tabs>
          <w:tab w:val="clear" w:pos="1070"/>
          <w:tab w:val="num" w:pos="928"/>
          <w:tab w:val="num" w:pos="965"/>
          <w:tab w:val="left" w:pos="993"/>
        </w:tabs>
        <w:spacing w:line="240" w:lineRule="auto"/>
        <w:ind w:left="0" w:firstLine="709"/>
        <w:rPr>
          <w:szCs w:val="24"/>
        </w:rPr>
      </w:pPr>
      <w:r w:rsidRPr="009C3270">
        <w:rPr>
          <w:szCs w:val="24"/>
        </w:rPr>
        <w:t xml:space="preserve">Paslaugos turi būti teikiamos pagal Paslaugų aprašymo </w:t>
      </w:r>
      <w:hyperlink w:anchor="lygis" w:history="1">
        <w:r w:rsidRPr="009C3270">
          <w:rPr>
            <w:rStyle w:val="Hyperlink"/>
            <w:rFonts w:eastAsiaTheme="majorEastAsia"/>
            <w:szCs w:val="24"/>
          </w:rPr>
          <w:t>2 priede</w:t>
        </w:r>
      </w:hyperlink>
      <w:r w:rsidRPr="009C3270">
        <w:rPr>
          <w:szCs w:val="24"/>
        </w:rPr>
        <w:t xml:space="preserve"> pateiktus Paslaugos lygio susitarime numatytus reikalavimus.</w:t>
      </w:r>
    </w:p>
    <w:p w:rsidR="00EE6F7E" w:rsidRPr="009C3270" w:rsidRDefault="00EE6F7E" w:rsidP="00EE6F7E">
      <w:pPr>
        <w:pStyle w:val="HSPunktai"/>
        <w:tabs>
          <w:tab w:val="clear" w:pos="1070"/>
          <w:tab w:val="num" w:pos="928"/>
          <w:tab w:val="num" w:pos="965"/>
          <w:tab w:val="left" w:pos="993"/>
          <w:tab w:val="num" w:pos="1340"/>
        </w:tabs>
        <w:spacing w:line="240" w:lineRule="auto"/>
        <w:ind w:left="0" w:firstLine="720"/>
        <w:rPr>
          <w:szCs w:val="24"/>
        </w:rPr>
      </w:pPr>
      <w:r w:rsidRPr="009C3270">
        <w:rPr>
          <w:szCs w:val="24"/>
        </w:rPr>
        <w:t>Paslaugos teikiamos pagal NMA poreikį ir pareikalavimą, taikant Sutarties 4 punkte nurodytą įkainį.</w:t>
      </w:r>
    </w:p>
    <w:p w:rsidR="00EE6F7E" w:rsidRPr="009C3270" w:rsidRDefault="00EE6F7E" w:rsidP="00EE6F7E">
      <w:pPr>
        <w:pStyle w:val="HSPunktai"/>
        <w:tabs>
          <w:tab w:val="clear" w:pos="1070"/>
          <w:tab w:val="num" w:pos="928"/>
          <w:tab w:val="num" w:pos="960"/>
          <w:tab w:val="left" w:pos="993"/>
          <w:tab w:val="num" w:pos="1340"/>
        </w:tabs>
        <w:spacing w:line="240" w:lineRule="auto"/>
        <w:ind w:left="0" w:firstLine="720"/>
        <w:rPr>
          <w:szCs w:val="24"/>
        </w:rPr>
      </w:pPr>
      <w:r w:rsidRPr="009C3270">
        <w:rPr>
          <w:szCs w:val="24"/>
        </w:rPr>
        <w:t xml:space="preserve">Paslaugos turi būti teikiamos Paslaugų aprašymo </w:t>
      </w:r>
      <w:hyperlink r:id="rId10" w:history="1">
        <w:r w:rsidRPr="009C3270">
          <w:rPr>
            <w:rStyle w:val="Hyperlink"/>
            <w:szCs w:val="24"/>
          </w:rPr>
          <w:t>1 priede</w:t>
        </w:r>
      </w:hyperlink>
      <w:r w:rsidRPr="009C3270">
        <w:rPr>
          <w:szCs w:val="24"/>
        </w:rPr>
        <w:t xml:space="preserve"> nurodytai Sistemos apimčiai ir turi apimti operacines sistemas bei visą Sistemos funkcionalumui pasiekti tarnybinėse stotyse naudojamą programinę įrangą.</w:t>
      </w:r>
    </w:p>
    <w:p w:rsidR="00EE6F7E" w:rsidRPr="009C3270" w:rsidRDefault="00EE6F7E" w:rsidP="00EE6F7E">
      <w:pPr>
        <w:pStyle w:val="HSPunktai"/>
        <w:tabs>
          <w:tab w:val="clear" w:pos="1070"/>
          <w:tab w:val="num" w:pos="928"/>
          <w:tab w:val="num" w:pos="960"/>
          <w:tab w:val="left" w:pos="993"/>
          <w:tab w:val="num" w:pos="1340"/>
        </w:tabs>
        <w:spacing w:line="240" w:lineRule="auto"/>
        <w:ind w:left="0" w:firstLine="720"/>
        <w:rPr>
          <w:szCs w:val="24"/>
        </w:rPr>
      </w:pPr>
      <w:r w:rsidRPr="009C3270">
        <w:rPr>
          <w:szCs w:val="24"/>
        </w:rPr>
        <w:t xml:space="preserve">NMA, atsižvelgiant į savo poreikius, turi teisę (nekintant Sutartyje numatytiems įkainiams) keisti Paslaugų aprašymo </w:t>
      </w:r>
      <w:hyperlink w:anchor="aprašymas" w:history="1">
        <w:r w:rsidRPr="009C3270">
          <w:rPr>
            <w:rStyle w:val="Hyperlink"/>
            <w:szCs w:val="24"/>
          </w:rPr>
          <w:t>1 priede</w:t>
        </w:r>
      </w:hyperlink>
      <w:r w:rsidRPr="009C3270">
        <w:rPr>
          <w:szCs w:val="24"/>
        </w:rPr>
        <w:t xml:space="preserve"> nurodytus aptarnaujamos programinės įrangos kiekius, keisti Sistemos infrastruktūros komponentus, operacines sistemas, papildomą programinę įrangą, bei pagrindinės programinės įrangos versijas.</w:t>
      </w:r>
    </w:p>
    <w:p w:rsidR="00EE6F7E" w:rsidRPr="009C3270" w:rsidRDefault="00EE6F7E" w:rsidP="00EE6F7E">
      <w:pPr>
        <w:pStyle w:val="HSPunktai"/>
        <w:tabs>
          <w:tab w:val="clear" w:pos="1070"/>
          <w:tab w:val="num" w:pos="928"/>
          <w:tab w:val="num" w:pos="960"/>
          <w:tab w:val="left" w:pos="993"/>
          <w:tab w:val="num" w:pos="1340"/>
        </w:tabs>
        <w:spacing w:line="240" w:lineRule="auto"/>
        <w:ind w:left="0" w:firstLine="720"/>
        <w:rPr>
          <w:szCs w:val="24"/>
        </w:rPr>
      </w:pPr>
      <w:r w:rsidRPr="009C3270">
        <w:rPr>
          <w:szCs w:val="24"/>
        </w:rPr>
        <w:t xml:space="preserve">Teikdamas Paslaugas, vadovaudamasis Paslaugų aprašymo 2 </w:t>
      </w:r>
      <w:hyperlink w:anchor="lygis" w:history="1">
        <w:r w:rsidRPr="009C3270">
          <w:rPr>
            <w:rStyle w:val="Hyperlink"/>
            <w:rFonts w:eastAsiaTheme="majorEastAsia"/>
            <w:szCs w:val="24"/>
          </w:rPr>
          <w:t>priede</w:t>
        </w:r>
      </w:hyperlink>
      <w:r w:rsidRPr="009C3270">
        <w:rPr>
          <w:szCs w:val="24"/>
        </w:rPr>
        <w:t xml:space="preserve"> nurodytomis sąlygomis, Paslaugų teikėjas privalės:</w:t>
      </w:r>
    </w:p>
    <w:p w:rsidR="00EE6F7E" w:rsidRPr="009C3270" w:rsidRDefault="00EE6F7E" w:rsidP="00EE6F7E">
      <w:pP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245"/>
        <w:gridCol w:w="3685"/>
      </w:tblGrid>
      <w:tr w:rsidR="00EE6F7E" w:rsidRPr="009C3270" w:rsidTr="00EE6F7E">
        <w:tc>
          <w:tcPr>
            <w:tcW w:w="709" w:type="dxa"/>
          </w:tcPr>
          <w:p w:rsidR="00EE6F7E" w:rsidRPr="009C3270" w:rsidRDefault="00EE6F7E" w:rsidP="00EE6F7E">
            <w:pPr>
              <w:pStyle w:val="BlockText"/>
              <w:keepLines/>
              <w:tabs>
                <w:tab w:val="left" w:pos="-5211"/>
              </w:tabs>
              <w:ind w:left="-108" w:right="-108"/>
              <w:jc w:val="center"/>
              <w:rPr>
                <w:b/>
                <w:szCs w:val="24"/>
              </w:rPr>
            </w:pPr>
            <w:r w:rsidRPr="009C3270">
              <w:rPr>
                <w:b/>
                <w:szCs w:val="24"/>
              </w:rPr>
              <w:t>Eil.</w:t>
            </w:r>
          </w:p>
          <w:p w:rsidR="00EE6F7E" w:rsidRPr="009C3270" w:rsidRDefault="00EE6F7E" w:rsidP="00EE6F7E">
            <w:pPr>
              <w:pStyle w:val="BlockText"/>
              <w:keepLines/>
              <w:tabs>
                <w:tab w:val="left" w:pos="-5211"/>
              </w:tabs>
              <w:ind w:left="-108" w:right="-108"/>
              <w:jc w:val="center"/>
              <w:rPr>
                <w:b/>
                <w:szCs w:val="24"/>
              </w:rPr>
            </w:pPr>
            <w:r w:rsidRPr="009C3270">
              <w:rPr>
                <w:b/>
                <w:szCs w:val="24"/>
              </w:rPr>
              <w:t>Nr.</w:t>
            </w:r>
          </w:p>
        </w:tc>
        <w:tc>
          <w:tcPr>
            <w:tcW w:w="5245" w:type="dxa"/>
          </w:tcPr>
          <w:p w:rsidR="00EE6F7E" w:rsidRPr="009C3270" w:rsidRDefault="00EE6F7E" w:rsidP="00EE6F7E">
            <w:pPr>
              <w:pStyle w:val="BlockText"/>
              <w:keepLines/>
              <w:ind w:left="0" w:right="34"/>
              <w:jc w:val="center"/>
              <w:rPr>
                <w:b/>
                <w:szCs w:val="24"/>
              </w:rPr>
            </w:pPr>
            <w:r w:rsidRPr="009C3270">
              <w:rPr>
                <w:b/>
                <w:szCs w:val="24"/>
              </w:rPr>
              <w:t>Darbo / reikalavimo aprašymas</w:t>
            </w:r>
          </w:p>
        </w:tc>
        <w:tc>
          <w:tcPr>
            <w:tcW w:w="3685" w:type="dxa"/>
          </w:tcPr>
          <w:p w:rsidR="00EE6F7E" w:rsidRPr="009C3270" w:rsidRDefault="00EE6F7E" w:rsidP="00EE6F7E">
            <w:pPr>
              <w:pStyle w:val="BlockText"/>
              <w:keepLines/>
              <w:ind w:left="0"/>
              <w:jc w:val="center"/>
              <w:rPr>
                <w:b/>
                <w:szCs w:val="24"/>
              </w:rPr>
            </w:pPr>
            <w:r w:rsidRPr="009C3270">
              <w:rPr>
                <w:b/>
                <w:szCs w:val="24"/>
              </w:rPr>
              <w:t>Atlikimo laikas / dažnumas / periodiškumas</w:t>
            </w:r>
          </w:p>
        </w:tc>
      </w:tr>
      <w:tr w:rsidR="00EE6F7E" w:rsidRPr="009C3270" w:rsidTr="00EE6F7E">
        <w:tc>
          <w:tcPr>
            <w:tcW w:w="709" w:type="dxa"/>
          </w:tcPr>
          <w:p w:rsidR="00EE6F7E" w:rsidRPr="009C3270" w:rsidRDefault="00EE6F7E" w:rsidP="00EE6F7E">
            <w:pPr>
              <w:pStyle w:val="Punktai11"/>
              <w:numPr>
                <w:ilvl w:val="0"/>
                <w:numId w:val="0"/>
              </w:numPr>
              <w:ind w:right="-108"/>
              <w:jc w:val="center"/>
              <w:rPr>
                <w:szCs w:val="24"/>
              </w:rPr>
            </w:pPr>
            <w:bookmarkStart w:id="7" w:name="_Ref212840093"/>
            <w:r w:rsidRPr="009C3270">
              <w:rPr>
                <w:szCs w:val="24"/>
              </w:rPr>
              <w:t>6.1.</w:t>
            </w:r>
          </w:p>
        </w:tc>
        <w:bookmarkEnd w:id="7"/>
        <w:tc>
          <w:tcPr>
            <w:tcW w:w="5245" w:type="dxa"/>
          </w:tcPr>
          <w:p w:rsidR="00EE6F7E" w:rsidRPr="009C3270" w:rsidRDefault="00EE6F7E" w:rsidP="00EE6F7E">
            <w:pPr>
              <w:pStyle w:val="BlockText"/>
              <w:ind w:left="0" w:right="34"/>
              <w:jc w:val="both"/>
              <w:rPr>
                <w:szCs w:val="24"/>
              </w:rPr>
            </w:pPr>
            <w:r w:rsidRPr="009C3270">
              <w:rPr>
                <w:szCs w:val="24"/>
              </w:rPr>
              <w:t>Analizuoti Sistemos sutrikimus, apie kuriuos praneša NMA arba kuriuos nustato pats Paslaugų teikėjas (šiuo atveju Paslaugų teikėjas informuoja NMA).</w:t>
            </w:r>
          </w:p>
          <w:p w:rsidR="00EE6F7E" w:rsidRPr="009C3270" w:rsidRDefault="00EE6F7E" w:rsidP="00EE6F7E">
            <w:pPr>
              <w:pStyle w:val="BlockText"/>
              <w:ind w:left="0" w:right="34"/>
              <w:jc w:val="both"/>
              <w:rPr>
                <w:szCs w:val="24"/>
              </w:rPr>
            </w:pPr>
            <w:r w:rsidRPr="009C3270">
              <w:rPr>
                <w:szCs w:val="24"/>
              </w:rPr>
              <w:t>Jei sutrikimas yra Paslaugų teikėjo kompetencijoje - pašalinti  sutrikimą. Kitu atveju – informuoti NMA apie sutrikimo priežastis.</w:t>
            </w:r>
          </w:p>
        </w:tc>
        <w:tc>
          <w:tcPr>
            <w:tcW w:w="3685" w:type="dxa"/>
            <w:shd w:val="clear" w:color="auto" w:fill="auto"/>
          </w:tcPr>
          <w:p w:rsidR="00EE6F7E" w:rsidRPr="009C3270" w:rsidRDefault="00EE6F7E" w:rsidP="00EE6F7E">
            <w:pPr>
              <w:ind w:right="-108"/>
              <w:rPr>
                <w:szCs w:val="24"/>
              </w:rPr>
            </w:pPr>
            <w:r w:rsidRPr="009C3270">
              <w:rPr>
                <w:szCs w:val="24"/>
              </w:rPr>
              <w:t>NMA pageidaujant arba Paslaugų teikėjui nustačius sutrikimus.</w:t>
            </w:r>
          </w:p>
          <w:p w:rsidR="00EE6F7E" w:rsidRPr="009C3270" w:rsidRDefault="00EE6F7E" w:rsidP="00EE6F7E">
            <w:pPr>
              <w:ind w:right="-108"/>
              <w:rPr>
                <w:szCs w:val="24"/>
              </w:rPr>
            </w:pPr>
            <w:r w:rsidRPr="009C3270">
              <w:rPr>
                <w:szCs w:val="24"/>
              </w:rPr>
              <w:t xml:space="preserve">Kiekvieną atskirą Sistemos sutrikimą pašalinti per 16 darbo valandų. Sąlygos detaliau aprašytos Paslaugų aprašymo </w:t>
            </w:r>
            <w:hyperlink w:anchor="lygis" w:history="1">
              <w:r w:rsidRPr="009C3270">
                <w:rPr>
                  <w:rStyle w:val="Hyperlink"/>
                  <w:rFonts w:eastAsiaTheme="majorEastAsia"/>
                  <w:szCs w:val="24"/>
                </w:rPr>
                <w:t>2 priede.</w:t>
              </w:r>
            </w:hyperlink>
          </w:p>
        </w:tc>
      </w:tr>
      <w:tr w:rsidR="00EE6F7E" w:rsidRPr="009C3270" w:rsidTr="00EE6F7E">
        <w:tc>
          <w:tcPr>
            <w:tcW w:w="709" w:type="dxa"/>
          </w:tcPr>
          <w:p w:rsidR="00EE6F7E" w:rsidRPr="009C3270" w:rsidRDefault="00EE6F7E" w:rsidP="00EE6F7E">
            <w:pPr>
              <w:pStyle w:val="Punktai11"/>
              <w:numPr>
                <w:ilvl w:val="0"/>
                <w:numId w:val="0"/>
              </w:numPr>
              <w:ind w:right="-108"/>
              <w:jc w:val="center"/>
              <w:rPr>
                <w:szCs w:val="24"/>
              </w:rPr>
            </w:pPr>
            <w:r w:rsidRPr="009C3270">
              <w:rPr>
                <w:szCs w:val="24"/>
              </w:rPr>
              <w:t>6.2.</w:t>
            </w:r>
          </w:p>
        </w:tc>
        <w:tc>
          <w:tcPr>
            <w:tcW w:w="5245" w:type="dxa"/>
          </w:tcPr>
          <w:p w:rsidR="00EE6F7E" w:rsidRPr="009C3270" w:rsidRDefault="00EE6F7E" w:rsidP="00EE6F7E">
            <w:pPr>
              <w:pStyle w:val="BlockText"/>
              <w:ind w:left="0" w:right="34"/>
              <w:jc w:val="both"/>
              <w:rPr>
                <w:szCs w:val="24"/>
              </w:rPr>
            </w:pPr>
            <w:r w:rsidRPr="009C3270">
              <w:rPr>
                <w:szCs w:val="24"/>
              </w:rPr>
              <w:t>Informuoti NMA apie rekomenduojamus ir būtinus Sistemos programinės įrangos ir techninės įrangos gamintojo atnaujinimus. NMA pageidaujant, įdiegti reikiamus atnaujinimus ir pataisymus. Atnaujinimai ir pataisymai taip pat gali būti diegiami, jeigu tai būtina Sistemos veikimo sutrikimui pašalinti, tačiau toks diegimas irgi turi būti patvirtintas NMA. Atnaujinimai ir pataisymai diegiami NMA įsigijus atitinkamos programinės ar techninės įrangos techninio palaikymo paslaugas.</w:t>
            </w:r>
          </w:p>
        </w:tc>
        <w:tc>
          <w:tcPr>
            <w:tcW w:w="3685" w:type="dxa"/>
            <w:shd w:val="clear" w:color="auto" w:fill="auto"/>
          </w:tcPr>
          <w:p w:rsidR="00EE6F7E" w:rsidRPr="009C3270" w:rsidRDefault="00EE6F7E" w:rsidP="00EE6F7E">
            <w:pPr>
              <w:pStyle w:val="BlockText"/>
              <w:ind w:left="0" w:right="-108"/>
              <w:jc w:val="both"/>
              <w:rPr>
                <w:szCs w:val="24"/>
              </w:rPr>
            </w:pPr>
            <w:r w:rsidRPr="009C3270">
              <w:rPr>
                <w:szCs w:val="24"/>
              </w:rPr>
              <w:t>NMA pageidaujant.</w:t>
            </w:r>
          </w:p>
          <w:p w:rsidR="00EE6F7E" w:rsidRPr="009C3270" w:rsidRDefault="00EE6F7E" w:rsidP="00EE6F7E">
            <w:pPr>
              <w:ind w:right="-108"/>
              <w:rPr>
                <w:szCs w:val="24"/>
              </w:rPr>
            </w:pPr>
            <w:r w:rsidRPr="009C3270">
              <w:rPr>
                <w:szCs w:val="24"/>
              </w:rPr>
              <w:t xml:space="preserve">Sąlygos detaliau aprašytos Paslaugų aprašymo </w:t>
            </w:r>
            <w:hyperlink w:anchor="lygis" w:history="1">
              <w:r w:rsidRPr="009C3270">
                <w:rPr>
                  <w:rStyle w:val="Hyperlink"/>
                  <w:rFonts w:eastAsiaTheme="majorEastAsia"/>
                  <w:szCs w:val="24"/>
                </w:rPr>
                <w:t>2 priede.</w:t>
              </w:r>
            </w:hyperlink>
          </w:p>
        </w:tc>
      </w:tr>
      <w:tr w:rsidR="00EE6F7E" w:rsidRPr="009C3270" w:rsidTr="00EE6F7E">
        <w:tc>
          <w:tcPr>
            <w:tcW w:w="709" w:type="dxa"/>
          </w:tcPr>
          <w:p w:rsidR="00EE6F7E" w:rsidRPr="009C3270" w:rsidRDefault="00EE6F7E" w:rsidP="00EE6F7E">
            <w:pPr>
              <w:pStyle w:val="BlockText"/>
              <w:tabs>
                <w:tab w:val="left" w:pos="-5353"/>
                <w:tab w:val="left" w:pos="-5211"/>
              </w:tabs>
              <w:ind w:left="-108" w:right="-108"/>
              <w:jc w:val="center"/>
              <w:outlineLvl w:val="2"/>
              <w:rPr>
                <w:szCs w:val="24"/>
              </w:rPr>
            </w:pPr>
            <w:r w:rsidRPr="009C3270">
              <w:rPr>
                <w:szCs w:val="24"/>
              </w:rPr>
              <w:t>6.3.</w:t>
            </w:r>
          </w:p>
        </w:tc>
        <w:tc>
          <w:tcPr>
            <w:tcW w:w="5245" w:type="dxa"/>
          </w:tcPr>
          <w:p w:rsidR="00EE6F7E" w:rsidRPr="009C3270" w:rsidRDefault="00EE6F7E" w:rsidP="00EE6F7E">
            <w:pPr>
              <w:pStyle w:val="BlockText"/>
              <w:ind w:left="0" w:right="34"/>
              <w:jc w:val="both"/>
              <w:rPr>
                <w:szCs w:val="24"/>
              </w:rPr>
            </w:pPr>
            <w:r w:rsidRPr="009C3270">
              <w:rPr>
                <w:szCs w:val="24"/>
              </w:rPr>
              <w:t xml:space="preserve">Sistemos funkcionalumo keitimas, realizuojant naujas funkcijas ar modifikuojant esamas. </w:t>
            </w:r>
          </w:p>
        </w:tc>
        <w:tc>
          <w:tcPr>
            <w:tcW w:w="3685" w:type="dxa"/>
          </w:tcPr>
          <w:p w:rsidR="00EE6F7E" w:rsidRPr="009C3270" w:rsidRDefault="00EE6F7E" w:rsidP="00EE6F7E">
            <w:pPr>
              <w:pStyle w:val="BlockText"/>
              <w:ind w:left="0" w:right="-108"/>
              <w:jc w:val="both"/>
              <w:rPr>
                <w:szCs w:val="24"/>
              </w:rPr>
            </w:pPr>
            <w:r w:rsidRPr="009C3270">
              <w:rPr>
                <w:szCs w:val="24"/>
              </w:rPr>
              <w:t>NMA pageidaujant.</w:t>
            </w:r>
          </w:p>
          <w:p w:rsidR="00EE6F7E" w:rsidRPr="009C3270" w:rsidRDefault="00EE6F7E" w:rsidP="00EE6F7E">
            <w:pPr>
              <w:pStyle w:val="BlockText"/>
              <w:ind w:left="0" w:right="-108"/>
              <w:jc w:val="both"/>
              <w:rPr>
                <w:szCs w:val="24"/>
              </w:rPr>
            </w:pPr>
            <w:r w:rsidRPr="009C3270">
              <w:rPr>
                <w:szCs w:val="24"/>
              </w:rPr>
              <w:t xml:space="preserve">Sąlygos detaliau aprašytos Paslaugų aprašymo </w:t>
            </w:r>
            <w:hyperlink w:anchor="lygis" w:history="1">
              <w:r w:rsidRPr="009C3270">
                <w:rPr>
                  <w:rStyle w:val="Hyperlink"/>
                  <w:rFonts w:eastAsiaTheme="majorEastAsia"/>
                  <w:szCs w:val="24"/>
                </w:rPr>
                <w:t>2 priede.</w:t>
              </w:r>
            </w:hyperlink>
          </w:p>
        </w:tc>
      </w:tr>
      <w:tr w:rsidR="00EE6F7E" w:rsidRPr="009C3270" w:rsidTr="00EE6F7E">
        <w:tc>
          <w:tcPr>
            <w:tcW w:w="709" w:type="dxa"/>
          </w:tcPr>
          <w:p w:rsidR="00EE6F7E" w:rsidRPr="009C3270" w:rsidRDefault="00EE6F7E" w:rsidP="00EE6F7E">
            <w:pPr>
              <w:pStyle w:val="Punktai11"/>
              <w:numPr>
                <w:ilvl w:val="0"/>
                <w:numId w:val="0"/>
              </w:numPr>
              <w:tabs>
                <w:tab w:val="clear" w:pos="1276"/>
                <w:tab w:val="left" w:pos="34"/>
              </w:tabs>
              <w:spacing w:line="240" w:lineRule="auto"/>
              <w:ind w:left="-108" w:right="-108"/>
              <w:jc w:val="center"/>
              <w:rPr>
                <w:szCs w:val="24"/>
              </w:rPr>
            </w:pPr>
            <w:r w:rsidRPr="009C3270">
              <w:rPr>
                <w:szCs w:val="24"/>
              </w:rPr>
              <w:lastRenderedPageBreak/>
              <w:t>6.4.</w:t>
            </w:r>
          </w:p>
        </w:tc>
        <w:tc>
          <w:tcPr>
            <w:tcW w:w="5245" w:type="dxa"/>
          </w:tcPr>
          <w:p w:rsidR="00EE6F7E" w:rsidRPr="009C3270" w:rsidRDefault="00EE6F7E" w:rsidP="00EE6F7E">
            <w:pPr>
              <w:pStyle w:val="BlockText"/>
              <w:tabs>
                <w:tab w:val="left" w:pos="5029"/>
              </w:tabs>
              <w:ind w:left="0" w:right="34"/>
              <w:jc w:val="both"/>
              <w:rPr>
                <w:szCs w:val="24"/>
              </w:rPr>
            </w:pPr>
            <w:r w:rsidRPr="009C3270">
              <w:rPr>
                <w:szCs w:val="24"/>
              </w:rPr>
              <w:t>NMA IT departamento darbuotojų konsultavimas su Sistema susijusiais klausimais, rekomendacijos ir konsultacijos sutrikimų prevencijos, optimizavimo, funkcionalumo atkūrimo ar išplėtimo klausimais NMA pagalbos portale, telefonu, elektroniniu paštu ar atvykus į NMA patalpas.</w:t>
            </w:r>
          </w:p>
        </w:tc>
        <w:tc>
          <w:tcPr>
            <w:tcW w:w="3685" w:type="dxa"/>
          </w:tcPr>
          <w:p w:rsidR="00EE6F7E" w:rsidRPr="009C3270" w:rsidRDefault="00EE6F7E" w:rsidP="00EE6F7E">
            <w:pPr>
              <w:pStyle w:val="BlockText"/>
              <w:ind w:left="0" w:right="-108"/>
              <w:jc w:val="both"/>
              <w:rPr>
                <w:szCs w:val="24"/>
              </w:rPr>
            </w:pPr>
            <w:r w:rsidRPr="009C3270">
              <w:rPr>
                <w:szCs w:val="24"/>
              </w:rPr>
              <w:t>NMA pageidaujant.</w:t>
            </w:r>
          </w:p>
          <w:p w:rsidR="00EE6F7E" w:rsidRPr="009C3270" w:rsidRDefault="00EE6F7E" w:rsidP="00EE6F7E">
            <w:pPr>
              <w:pStyle w:val="BlockText"/>
              <w:ind w:left="0" w:right="-108"/>
              <w:jc w:val="both"/>
              <w:rPr>
                <w:szCs w:val="24"/>
              </w:rPr>
            </w:pPr>
            <w:r w:rsidRPr="009C3270">
              <w:rPr>
                <w:szCs w:val="24"/>
              </w:rPr>
              <w:t xml:space="preserve">Išsamus atsakymas į klausimus ne vėliau kaip per 16 darbo valandų. Sąlygos detaliau aprašytos Paslaugų aprašymo </w:t>
            </w:r>
            <w:hyperlink w:anchor="lygis" w:history="1">
              <w:r w:rsidRPr="009C3270">
                <w:rPr>
                  <w:rStyle w:val="Hyperlink"/>
                  <w:rFonts w:eastAsiaTheme="majorEastAsia"/>
                  <w:szCs w:val="24"/>
                </w:rPr>
                <w:t>2 priede.</w:t>
              </w:r>
            </w:hyperlink>
          </w:p>
        </w:tc>
      </w:tr>
      <w:tr w:rsidR="00EE6F7E" w:rsidRPr="009C3270" w:rsidTr="00EE6F7E">
        <w:tc>
          <w:tcPr>
            <w:tcW w:w="709" w:type="dxa"/>
          </w:tcPr>
          <w:p w:rsidR="00EE6F7E" w:rsidRPr="009C3270" w:rsidRDefault="00EE6F7E" w:rsidP="00EE6F7E">
            <w:pPr>
              <w:pStyle w:val="Punktai11"/>
              <w:numPr>
                <w:ilvl w:val="0"/>
                <w:numId w:val="0"/>
              </w:numPr>
              <w:tabs>
                <w:tab w:val="clear" w:pos="1276"/>
                <w:tab w:val="left" w:pos="34"/>
              </w:tabs>
              <w:spacing w:line="240" w:lineRule="auto"/>
              <w:ind w:left="-108" w:right="-108"/>
              <w:jc w:val="center"/>
              <w:rPr>
                <w:szCs w:val="24"/>
              </w:rPr>
            </w:pPr>
            <w:r w:rsidRPr="009C3270">
              <w:rPr>
                <w:szCs w:val="24"/>
              </w:rPr>
              <w:t>6.5.</w:t>
            </w:r>
          </w:p>
        </w:tc>
        <w:tc>
          <w:tcPr>
            <w:tcW w:w="5245" w:type="dxa"/>
          </w:tcPr>
          <w:p w:rsidR="00EE6F7E" w:rsidRPr="009C3270" w:rsidRDefault="00EE6F7E" w:rsidP="00EE6F7E">
            <w:pPr>
              <w:pStyle w:val="Default"/>
              <w:ind w:right="34"/>
              <w:jc w:val="both"/>
              <w:rPr>
                <w:lang w:val="lt-LT"/>
              </w:rPr>
            </w:pPr>
            <w:r w:rsidRPr="009C3270">
              <w:rPr>
                <w:lang w:val="lt-LT"/>
              </w:rPr>
              <w:t>Atnaujinti Sistemos administratoriaus vadovą, architektūros dokumentą, kad dokumentai visiškai atitiktų galimus administratoriaus veiksmus atliekant standartinę priežiūrą ir veikimo atkūrimą. Esant poreikiui, Paslaugų teikėjas privalės sukurti naują Sistemos administravimo vadovą ar architektūros dokumentą.</w:t>
            </w:r>
          </w:p>
        </w:tc>
        <w:tc>
          <w:tcPr>
            <w:tcW w:w="3685" w:type="dxa"/>
          </w:tcPr>
          <w:p w:rsidR="00EE6F7E" w:rsidRPr="009C3270" w:rsidRDefault="00EE6F7E" w:rsidP="00EE6F7E">
            <w:pPr>
              <w:pStyle w:val="BlockText"/>
              <w:ind w:left="0" w:right="-108"/>
              <w:jc w:val="both"/>
              <w:rPr>
                <w:szCs w:val="24"/>
              </w:rPr>
            </w:pPr>
            <w:r w:rsidRPr="009C3270">
              <w:rPr>
                <w:szCs w:val="24"/>
              </w:rPr>
              <w:t>Pagal atskirą susitarimą su NMA.</w:t>
            </w:r>
          </w:p>
        </w:tc>
      </w:tr>
      <w:tr w:rsidR="00EE6F7E" w:rsidRPr="009C3270" w:rsidTr="00EE6F7E">
        <w:tc>
          <w:tcPr>
            <w:tcW w:w="709" w:type="dxa"/>
          </w:tcPr>
          <w:p w:rsidR="00EE6F7E" w:rsidRPr="009C3270" w:rsidRDefault="00EE6F7E" w:rsidP="00EE6F7E">
            <w:pPr>
              <w:pStyle w:val="Punktai11"/>
              <w:numPr>
                <w:ilvl w:val="0"/>
                <w:numId w:val="0"/>
              </w:numPr>
              <w:tabs>
                <w:tab w:val="clear" w:pos="1276"/>
                <w:tab w:val="left" w:pos="34"/>
              </w:tabs>
              <w:spacing w:line="240" w:lineRule="auto"/>
              <w:ind w:left="-108" w:right="-108"/>
              <w:jc w:val="center"/>
              <w:rPr>
                <w:szCs w:val="24"/>
              </w:rPr>
            </w:pPr>
            <w:r w:rsidRPr="009C3270">
              <w:rPr>
                <w:szCs w:val="24"/>
              </w:rPr>
              <w:t>6.6.</w:t>
            </w:r>
          </w:p>
        </w:tc>
        <w:tc>
          <w:tcPr>
            <w:tcW w:w="5245" w:type="dxa"/>
          </w:tcPr>
          <w:p w:rsidR="00EE6F7E" w:rsidRPr="009C3270" w:rsidRDefault="00EE6F7E" w:rsidP="00EE6F7E">
            <w:pPr>
              <w:pStyle w:val="Default"/>
              <w:ind w:right="34"/>
              <w:jc w:val="both"/>
              <w:rPr>
                <w:lang w:val="lt-LT"/>
              </w:rPr>
            </w:pPr>
            <w:r w:rsidRPr="009C3270">
              <w:rPr>
                <w:lang w:val="lt-LT"/>
              </w:rPr>
              <w:t>Kiti su Sistema ir Paslaugomis susiję darbai.</w:t>
            </w:r>
          </w:p>
        </w:tc>
        <w:tc>
          <w:tcPr>
            <w:tcW w:w="3685" w:type="dxa"/>
          </w:tcPr>
          <w:p w:rsidR="00EE6F7E" w:rsidRPr="009C3270" w:rsidRDefault="00EE6F7E" w:rsidP="00EE6F7E">
            <w:pPr>
              <w:pStyle w:val="BlockText"/>
              <w:ind w:left="0" w:right="-108"/>
              <w:jc w:val="both"/>
              <w:rPr>
                <w:szCs w:val="24"/>
              </w:rPr>
            </w:pPr>
            <w:r w:rsidRPr="009C3270">
              <w:rPr>
                <w:szCs w:val="24"/>
              </w:rPr>
              <w:t>Pagal atskirą susitarimą su NMA.</w:t>
            </w:r>
          </w:p>
        </w:tc>
      </w:tr>
      <w:tr w:rsidR="00EE6F7E" w:rsidRPr="009C3270" w:rsidTr="00EE6F7E">
        <w:tc>
          <w:tcPr>
            <w:tcW w:w="709" w:type="dxa"/>
          </w:tcPr>
          <w:p w:rsidR="00EE6F7E" w:rsidRPr="009C3270" w:rsidRDefault="00EE6F7E" w:rsidP="00EE6F7E">
            <w:pPr>
              <w:pStyle w:val="Punktai11"/>
              <w:numPr>
                <w:ilvl w:val="0"/>
                <w:numId w:val="0"/>
              </w:numPr>
              <w:tabs>
                <w:tab w:val="clear" w:pos="1276"/>
                <w:tab w:val="left" w:pos="34"/>
              </w:tabs>
              <w:spacing w:line="240" w:lineRule="auto"/>
              <w:ind w:left="-108" w:right="-108"/>
              <w:jc w:val="center"/>
              <w:rPr>
                <w:szCs w:val="24"/>
              </w:rPr>
            </w:pPr>
            <w:r w:rsidRPr="009C3270">
              <w:rPr>
                <w:szCs w:val="24"/>
              </w:rPr>
              <w:t>6.7.</w:t>
            </w:r>
          </w:p>
        </w:tc>
        <w:tc>
          <w:tcPr>
            <w:tcW w:w="5245" w:type="dxa"/>
          </w:tcPr>
          <w:p w:rsidR="00EE6F7E" w:rsidRPr="009C3270" w:rsidRDefault="00EE6F7E" w:rsidP="00EE6F7E">
            <w:pPr>
              <w:pStyle w:val="Default"/>
              <w:ind w:right="34"/>
              <w:jc w:val="both"/>
              <w:rPr>
                <w:lang w:val="lt-LT"/>
              </w:rPr>
            </w:pPr>
            <w:r w:rsidRPr="009C3270">
              <w:rPr>
                <w:lang w:val="lt-LT"/>
              </w:rPr>
              <w:t xml:space="preserve">Paslaugų teikėjas privalo paruošti ir teikti per praėjusį mėnesį Paslaugų teikėjo įvykdytų darbų ataskaitas nurodant atliktų pakeitimų, išspręstų incidentų ar suteiktų konsultacijų numerius, trumpą aprašymą, laiką, sugaištą atliekant darbus, sutrikimų priežastis. </w:t>
            </w:r>
          </w:p>
        </w:tc>
        <w:tc>
          <w:tcPr>
            <w:tcW w:w="3685" w:type="dxa"/>
          </w:tcPr>
          <w:p w:rsidR="00EE6F7E" w:rsidRPr="009C3270" w:rsidRDefault="00EE6F7E" w:rsidP="00EE6F7E">
            <w:pPr>
              <w:pStyle w:val="BlockText"/>
              <w:ind w:left="0" w:right="-108"/>
              <w:jc w:val="both"/>
              <w:rPr>
                <w:szCs w:val="24"/>
              </w:rPr>
            </w:pPr>
            <w:r w:rsidRPr="009C3270">
              <w:rPr>
                <w:szCs w:val="24"/>
              </w:rPr>
              <w:t>Kas mėnesį, kartu su darbų atlikimo aktu, iki kito mėnesio 7 dienos (jei ataskaitiniu periodu buvo suteikta Paslaugų).</w:t>
            </w:r>
          </w:p>
        </w:tc>
      </w:tr>
    </w:tbl>
    <w:p w:rsidR="00EE6F7E" w:rsidRPr="009C3270" w:rsidRDefault="00EE6F7E" w:rsidP="00EE6F7E">
      <w:pPr>
        <w:rPr>
          <w:szCs w:val="24"/>
        </w:rPr>
      </w:pPr>
    </w:p>
    <w:tbl>
      <w:tblPr>
        <w:tblW w:w="9677" w:type="dxa"/>
        <w:tblInd w:w="-142" w:type="dxa"/>
        <w:tblLook w:val="0000" w:firstRow="0" w:lastRow="0" w:firstColumn="0" w:lastColumn="0" w:noHBand="0" w:noVBand="0"/>
      </w:tblPr>
      <w:tblGrid>
        <w:gridCol w:w="4527"/>
        <w:gridCol w:w="285"/>
        <w:gridCol w:w="4865"/>
      </w:tblGrid>
      <w:tr w:rsidR="00EE6F7E" w:rsidRPr="00615789" w:rsidTr="00EE6F7E">
        <w:trPr>
          <w:trHeight w:val="2341"/>
        </w:trPr>
        <w:tc>
          <w:tcPr>
            <w:tcW w:w="4527" w:type="dxa"/>
          </w:tcPr>
          <w:p w:rsidR="00EE6F7E" w:rsidRPr="00615789" w:rsidRDefault="00EE6F7E" w:rsidP="00EE6F7E">
            <w:pPr>
              <w:ind w:left="-108" w:firstLine="108"/>
              <w:rPr>
                <w:b/>
                <w:noProof/>
                <w:szCs w:val="24"/>
              </w:rPr>
            </w:pPr>
            <w:r w:rsidRPr="00615789">
              <w:rPr>
                <w:b/>
                <w:noProof/>
                <w:szCs w:val="24"/>
              </w:rPr>
              <w:t>NMA</w:t>
            </w:r>
          </w:p>
          <w:p w:rsidR="00EE6F7E" w:rsidRPr="00615789" w:rsidRDefault="00EE6F7E" w:rsidP="00EE6F7E">
            <w:pPr>
              <w:widowControl w:val="0"/>
              <w:tabs>
                <w:tab w:val="left" w:pos="0"/>
              </w:tabs>
              <w:rPr>
                <w:noProof/>
                <w:szCs w:val="24"/>
              </w:rPr>
            </w:pPr>
          </w:p>
          <w:p w:rsidR="00F1524E" w:rsidRPr="00D73659" w:rsidRDefault="00F1524E" w:rsidP="00F1524E">
            <w:pPr>
              <w:widowControl w:val="0"/>
              <w:rPr>
                <w:rFonts w:eastAsia="Calibri"/>
                <w:iCs/>
                <w:szCs w:val="24"/>
                <w:lang w:eastAsia="lt-LT"/>
              </w:rPr>
            </w:pPr>
            <w:r>
              <w:rPr>
                <w:rFonts w:eastAsia="Calibri"/>
                <w:iCs/>
                <w:szCs w:val="24"/>
                <w:lang w:eastAsia="lt-LT"/>
              </w:rPr>
              <w:t>Direktoriaus pavaduotojas</w:t>
            </w:r>
            <w:r w:rsidRPr="00D73659">
              <w:rPr>
                <w:rFonts w:eastAsia="Calibri"/>
                <w:iCs/>
                <w:szCs w:val="24"/>
                <w:lang w:eastAsia="lt-LT"/>
              </w:rPr>
              <w:t xml:space="preserve"> </w:t>
            </w:r>
          </w:p>
          <w:p w:rsidR="00F1524E" w:rsidRPr="00D73659" w:rsidRDefault="00F1524E" w:rsidP="00F1524E">
            <w:pPr>
              <w:widowControl w:val="0"/>
              <w:rPr>
                <w:rFonts w:eastAsia="Calibri"/>
                <w:szCs w:val="24"/>
              </w:rPr>
            </w:pPr>
            <w:r w:rsidRPr="00D73659">
              <w:rPr>
                <w:rFonts w:eastAsia="Calibri"/>
                <w:szCs w:val="24"/>
              </w:rPr>
              <w:t xml:space="preserve">          A. V.</w:t>
            </w:r>
          </w:p>
          <w:p w:rsidR="00EE6F7E" w:rsidRPr="00615789" w:rsidRDefault="000D5E88" w:rsidP="00F1524E">
            <w:pPr>
              <w:tabs>
                <w:tab w:val="left" w:pos="1080"/>
                <w:tab w:val="left" w:pos="2977"/>
              </w:tabs>
              <w:jc w:val="center"/>
              <w:rPr>
                <w:noProof/>
                <w:spacing w:val="-4"/>
                <w:szCs w:val="24"/>
              </w:rPr>
            </w:pPr>
            <w:r>
              <w:rPr>
                <w:rFonts w:eastAsia="Calibri"/>
                <w:iCs/>
                <w:szCs w:val="24"/>
              </w:rPr>
              <w:t xml:space="preserve">   </w:t>
            </w:r>
            <w:r w:rsidR="00F1524E">
              <w:rPr>
                <w:rFonts w:eastAsia="Calibri"/>
                <w:iCs/>
                <w:szCs w:val="24"/>
              </w:rPr>
              <w:t xml:space="preserve">Tomas </w:t>
            </w:r>
            <w:proofErr w:type="spellStart"/>
            <w:r w:rsidR="00F1524E">
              <w:rPr>
                <w:rFonts w:eastAsia="Calibri"/>
                <w:iCs/>
                <w:szCs w:val="24"/>
              </w:rPr>
              <w:t>Orlickas</w:t>
            </w:r>
            <w:proofErr w:type="spellEnd"/>
            <w:r w:rsidR="00F1524E" w:rsidRPr="00615789">
              <w:rPr>
                <w:noProof/>
                <w:spacing w:val="-4"/>
                <w:szCs w:val="24"/>
              </w:rPr>
              <w:t xml:space="preserve"> </w:t>
            </w:r>
          </w:p>
          <w:p w:rsidR="00EE6F7E" w:rsidRPr="00615789" w:rsidRDefault="00EE6F7E" w:rsidP="00EE6F7E">
            <w:pPr>
              <w:tabs>
                <w:tab w:val="left" w:pos="1080"/>
                <w:tab w:val="left" w:pos="2977"/>
              </w:tabs>
              <w:rPr>
                <w:noProof/>
                <w:spacing w:val="-4"/>
                <w:szCs w:val="24"/>
              </w:rPr>
            </w:pPr>
          </w:p>
          <w:p w:rsidR="00EE6F7E" w:rsidRPr="00615789" w:rsidRDefault="00EE6F7E" w:rsidP="00EE6F7E">
            <w:pPr>
              <w:tabs>
                <w:tab w:val="left" w:pos="1080"/>
                <w:tab w:val="left" w:pos="2977"/>
              </w:tabs>
              <w:rPr>
                <w:noProof/>
                <w:spacing w:val="-4"/>
                <w:szCs w:val="24"/>
              </w:rPr>
            </w:pPr>
          </w:p>
          <w:p w:rsidR="00EE6F7E" w:rsidRPr="00615789" w:rsidRDefault="00EE6F7E" w:rsidP="00EE6F7E">
            <w:pPr>
              <w:tabs>
                <w:tab w:val="left" w:pos="1080"/>
                <w:tab w:val="left" w:pos="2977"/>
              </w:tabs>
              <w:rPr>
                <w:noProof/>
                <w:spacing w:val="-4"/>
                <w:szCs w:val="24"/>
              </w:rPr>
            </w:pPr>
          </w:p>
          <w:p w:rsidR="00EE6F7E" w:rsidRPr="00615789" w:rsidRDefault="00EE6F7E" w:rsidP="00EE6F7E">
            <w:pPr>
              <w:tabs>
                <w:tab w:val="left" w:pos="1080"/>
                <w:tab w:val="left" w:pos="2977"/>
              </w:tabs>
              <w:rPr>
                <w:noProof/>
                <w:spacing w:val="-4"/>
                <w:szCs w:val="24"/>
              </w:rPr>
            </w:pPr>
          </w:p>
          <w:p w:rsidR="00EE6F7E" w:rsidRPr="00615789" w:rsidRDefault="00EE6F7E" w:rsidP="00EE6F7E">
            <w:pPr>
              <w:tabs>
                <w:tab w:val="left" w:pos="1080"/>
                <w:tab w:val="left" w:pos="2977"/>
              </w:tabs>
              <w:rPr>
                <w:noProof/>
                <w:spacing w:val="-4"/>
                <w:szCs w:val="24"/>
              </w:rPr>
            </w:pPr>
          </w:p>
          <w:p w:rsidR="00EE6F7E" w:rsidRPr="00615789" w:rsidRDefault="00EE6F7E" w:rsidP="00EE6F7E">
            <w:pPr>
              <w:tabs>
                <w:tab w:val="left" w:pos="1080"/>
                <w:tab w:val="left" w:pos="2977"/>
              </w:tabs>
              <w:rPr>
                <w:noProof/>
                <w:spacing w:val="-4"/>
                <w:szCs w:val="24"/>
              </w:rPr>
            </w:pPr>
          </w:p>
          <w:p w:rsidR="00EE6F7E" w:rsidRPr="00615789" w:rsidRDefault="00EE6F7E" w:rsidP="00EE6F7E">
            <w:pPr>
              <w:tabs>
                <w:tab w:val="left" w:pos="1080"/>
                <w:tab w:val="left" w:pos="2977"/>
              </w:tabs>
              <w:rPr>
                <w:noProof/>
                <w:spacing w:val="-4"/>
                <w:szCs w:val="24"/>
              </w:rPr>
            </w:pPr>
          </w:p>
          <w:p w:rsidR="00EE6F7E" w:rsidRPr="00615789" w:rsidRDefault="00EE6F7E" w:rsidP="00EE6F7E">
            <w:pPr>
              <w:tabs>
                <w:tab w:val="left" w:pos="1080"/>
                <w:tab w:val="left" w:pos="2977"/>
              </w:tabs>
              <w:rPr>
                <w:noProof/>
                <w:spacing w:val="-4"/>
                <w:szCs w:val="24"/>
              </w:rPr>
            </w:pPr>
          </w:p>
          <w:p w:rsidR="00EE6F7E" w:rsidRPr="00615789" w:rsidRDefault="00EE6F7E" w:rsidP="00EE6F7E">
            <w:pPr>
              <w:tabs>
                <w:tab w:val="left" w:pos="1080"/>
                <w:tab w:val="left" w:pos="2977"/>
              </w:tabs>
              <w:rPr>
                <w:noProof/>
                <w:spacing w:val="-4"/>
                <w:szCs w:val="24"/>
              </w:rPr>
            </w:pPr>
          </w:p>
          <w:p w:rsidR="00EE6F7E" w:rsidRPr="00615789" w:rsidRDefault="00EE6F7E" w:rsidP="00EE6F7E">
            <w:pPr>
              <w:tabs>
                <w:tab w:val="left" w:pos="1080"/>
                <w:tab w:val="left" w:pos="2977"/>
              </w:tabs>
              <w:rPr>
                <w:noProof/>
                <w:spacing w:val="-4"/>
                <w:szCs w:val="24"/>
              </w:rPr>
            </w:pPr>
          </w:p>
          <w:p w:rsidR="00EE6F7E" w:rsidRPr="00615789" w:rsidRDefault="00EE6F7E" w:rsidP="00EE6F7E">
            <w:pPr>
              <w:tabs>
                <w:tab w:val="left" w:pos="1080"/>
                <w:tab w:val="left" w:pos="2977"/>
              </w:tabs>
              <w:rPr>
                <w:noProof/>
                <w:spacing w:val="-4"/>
                <w:szCs w:val="24"/>
              </w:rPr>
            </w:pPr>
          </w:p>
          <w:p w:rsidR="00EE6F7E" w:rsidRPr="00615789" w:rsidRDefault="00EE6F7E" w:rsidP="00EE6F7E">
            <w:pPr>
              <w:tabs>
                <w:tab w:val="left" w:pos="1080"/>
                <w:tab w:val="left" w:pos="2977"/>
              </w:tabs>
              <w:rPr>
                <w:noProof/>
                <w:spacing w:val="-4"/>
                <w:szCs w:val="24"/>
              </w:rPr>
            </w:pPr>
          </w:p>
          <w:p w:rsidR="00EE6F7E" w:rsidRPr="00615789" w:rsidRDefault="00EE6F7E" w:rsidP="00EE6F7E">
            <w:pPr>
              <w:tabs>
                <w:tab w:val="left" w:pos="1080"/>
                <w:tab w:val="left" w:pos="2977"/>
              </w:tabs>
              <w:rPr>
                <w:noProof/>
                <w:spacing w:val="-4"/>
                <w:szCs w:val="24"/>
              </w:rPr>
            </w:pPr>
          </w:p>
          <w:p w:rsidR="00EE6F7E" w:rsidRPr="00615789" w:rsidRDefault="00EE6F7E" w:rsidP="00EE6F7E">
            <w:pPr>
              <w:tabs>
                <w:tab w:val="left" w:pos="1080"/>
                <w:tab w:val="left" w:pos="2977"/>
              </w:tabs>
              <w:rPr>
                <w:noProof/>
                <w:spacing w:val="-4"/>
                <w:szCs w:val="24"/>
              </w:rPr>
            </w:pPr>
          </w:p>
          <w:p w:rsidR="00EE6F7E" w:rsidRPr="00615789" w:rsidRDefault="00EE6F7E" w:rsidP="00EE6F7E">
            <w:pPr>
              <w:tabs>
                <w:tab w:val="left" w:pos="1080"/>
                <w:tab w:val="left" w:pos="2977"/>
              </w:tabs>
              <w:rPr>
                <w:noProof/>
                <w:spacing w:val="-4"/>
                <w:szCs w:val="24"/>
              </w:rPr>
            </w:pPr>
          </w:p>
          <w:p w:rsidR="00EE6F7E" w:rsidRPr="00615789" w:rsidRDefault="00EE6F7E" w:rsidP="00EE6F7E">
            <w:pPr>
              <w:tabs>
                <w:tab w:val="left" w:pos="1080"/>
                <w:tab w:val="left" w:pos="2977"/>
              </w:tabs>
              <w:rPr>
                <w:noProof/>
                <w:spacing w:val="-4"/>
                <w:szCs w:val="24"/>
              </w:rPr>
            </w:pPr>
          </w:p>
          <w:p w:rsidR="00EE6F7E" w:rsidRPr="00615789" w:rsidRDefault="00EE6F7E" w:rsidP="00EE6F7E">
            <w:pPr>
              <w:tabs>
                <w:tab w:val="left" w:pos="1080"/>
                <w:tab w:val="left" w:pos="2977"/>
              </w:tabs>
              <w:rPr>
                <w:noProof/>
                <w:spacing w:val="-4"/>
                <w:szCs w:val="24"/>
              </w:rPr>
            </w:pPr>
          </w:p>
          <w:p w:rsidR="00EE6F7E" w:rsidRPr="00615789" w:rsidRDefault="00EE6F7E" w:rsidP="00EE6F7E">
            <w:pPr>
              <w:tabs>
                <w:tab w:val="left" w:pos="1080"/>
                <w:tab w:val="left" w:pos="2977"/>
              </w:tabs>
              <w:rPr>
                <w:noProof/>
                <w:spacing w:val="-4"/>
                <w:szCs w:val="24"/>
              </w:rPr>
            </w:pPr>
          </w:p>
          <w:p w:rsidR="00EE6F7E" w:rsidRPr="00615789" w:rsidRDefault="00EE6F7E" w:rsidP="00EE6F7E">
            <w:pPr>
              <w:tabs>
                <w:tab w:val="left" w:pos="1080"/>
                <w:tab w:val="left" w:pos="2977"/>
              </w:tabs>
              <w:rPr>
                <w:noProof/>
                <w:spacing w:val="-4"/>
                <w:szCs w:val="24"/>
              </w:rPr>
            </w:pPr>
          </w:p>
          <w:p w:rsidR="00EE6F7E" w:rsidRPr="00615789" w:rsidRDefault="00EE6F7E" w:rsidP="00EE6F7E">
            <w:pPr>
              <w:tabs>
                <w:tab w:val="left" w:pos="1080"/>
                <w:tab w:val="left" w:pos="2977"/>
              </w:tabs>
              <w:rPr>
                <w:noProof/>
                <w:spacing w:val="-4"/>
                <w:szCs w:val="24"/>
              </w:rPr>
            </w:pPr>
          </w:p>
        </w:tc>
        <w:tc>
          <w:tcPr>
            <w:tcW w:w="285" w:type="dxa"/>
          </w:tcPr>
          <w:p w:rsidR="00EE6F7E" w:rsidRPr="00615789" w:rsidRDefault="00EE6F7E" w:rsidP="00EE6F7E">
            <w:pPr>
              <w:rPr>
                <w:b/>
                <w:noProof/>
                <w:szCs w:val="24"/>
              </w:rPr>
            </w:pPr>
          </w:p>
        </w:tc>
        <w:tc>
          <w:tcPr>
            <w:tcW w:w="4865" w:type="dxa"/>
          </w:tcPr>
          <w:p w:rsidR="00EE6F7E" w:rsidRPr="00615789" w:rsidRDefault="00C63115" w:rsidP="00EE6F7E">
            <w:pPr>
              <w:rPr>
                <w:b/>
                <w:noProof/>
                <w:szCs w:val="24"/>
              </w:rPr>
            </w:pPr>
            <w:r>
              <w:rPr>
                <w:b/>
                <w:noProof/>
                <w:szCs w:val="24"/>
              </w:rPr>
              <w:t>Paslaugų teikėjas</w:t>
            </w:r>
          </w:p>
          <w:p w:rsidR="00EE6F7E" w:rsidRPr="00615789" w:rsidRDefault="00EE6F7E" w:rsidP="00EE6F7E">
            <w:pPr>
              <w:tabs>
                <w:tab w:val="left" w:pos="1080"/>
              </w:tabs>
              <w:rPr>
                <w:noProof/>
                <w:szCs w:val="24"/>
              </w:rPr>
            </w:pPr>
          </w:p>
          <w:p w:rsidR="00531C5B" w:rsidRPr="00924FC8" w:rsidRDefault="00EE6F7E" w:rsidP="00531C5B">
            <w:pPr>
              <w:rPr>
                <w:szCs w:val="24"/>
              </w:rPr>
            </w:pPr>
            <w:r w:rsidRPr="00615789">
              <w:rPr>
                <w:szCs w:val="24"/>
              </w:rPr>
              <w:t xml:space="preserve"> </w:t>
            </w:r>
            <w:r w:rsidR="00531C5B" w:rsidRPr="00924FC8">
              <w:rPr>
                <w:szCs w:val="24"/>
              </w:rPr>
              <w:t>Generalinis direktorius</w:t>
            </w:r>
          </w:p>
          <w:p w:rsidR="00531C5B" w:rsidRPr="00924FC8" w:rsidRDefault="00531C5B" w:rsidP="00531C5B">
            <w:pPr>
              <w:rPr>
                <w:szCs w:val="24"/>
              </w:rPr>
            </w:pPr>
            <w:r w:rsidRPr="00924FC8">
              <w:rPr>
                <w:szCs w:val="24"/>
              </w:rPr>
              <w:t xml:space="preserve">                     A.V. </w:t>
            </w:r>
          </w:p>
          <w:p w:rsidR="00EE6F7E" w:rsidRPr="00615789" w:rsidRDefault="00531C5B" w:rsidP="00531C5B">
            <w:pPr>
              <w:tabs>
                <w:tab w:val="left" w:pos="1080"/>
              </w:tabs>
              <w:rPr>
                <w:noProof/>
                <w:szCs w:val="24"/>
              </w:rPr>
            </w:pPr>
            <w:r w:rsidRPr="00924FC8">
              <w:rPr>
                <w:szCs w:val="24"/>
              </w:rPr>
              <w:t xml:space="preserve">    </w:t>
            </w:r>
            <w:r w:rsidR="000D5E88">
              <w:rPr>
                <w:szCs w:val="24"/>
              </w:rPr>
              <w:t xml:space="preserve">                                     </w:t>
            </w:r>
            <w:proofErr w:type="spellStart"/>
            <w:r w:rsidRPr="00924FC8">
              <w:rPr>
                <w:szCs w:val="24"/>
              </w:rPr>
              <w:t>Artiom</w:t>
            </w:r>
            <w:proofErr w:type="spellEnd"/>
            <w:r w:rsidRPr="00924FC8">
              <w:rPr>
                <w:szCs w:val="24"/>
              </w:rPr>
              <w:t xml:space="preserve"> </w:t>
            </w:r>
            <w:proofErr w:type="spellStart"/>
            <w:r w:rsidRPr="00924FC8">
              <w:rPr>
                <w:szCs w:val="24"/>
              </w:rPr>
              <w:t>Maslov</w:t>
            </w:r>
            <w:proofErr w:type="spellEnd"/>
            <w:r w:rsidRPr="00924FC8">
              <w:rPr>
                <w:szCs w:val="24"/>
              </w:rPr>
              <w:t xml:space="preserve">                                            </w:t>
            </w:r>
            <w:r w:rsidR="00EE6F7E">
              <w:rPr>
                <w:noProof/>
                <w:szCs w:val="24"/>
              </w:rPr>
              <w:t xml:space="preserve">                                            </w:t>
            </w:r>
          </w:p>
          <w:p w:rsidR="00EE6F7E" w:rsidRPr="00615789" w:rsidRDefault="00EE6F7E" w:rsidP="00EE6F7E">
            <w:pPr>
              <w:tabs>
                <w:tab w:val="left" w:pos="1080"/>
              </w:tabs>
              <w:rPr>
                <w:noProof/>
                <w:szCs w:val="24"/>
              </w:rPr>
            </w:pPr>
          </w:p>
          <w:p w:rsidR="00EE6F7E" w:rsidRPr="00615789" w:rsidRDefault="00EE6F7E" w:rsidP="00EE6F7E">
            <w:pPr>
              <w:tabs>
                <w:tab w:val="left" w:pos="1080"/>
              </w:tabs>
              <w:rPr>
                <w:noProof/>
                <w:szCs w:val="24"/>
              </w:rPr>
            </w:pPr>
          </w:p>
        </w:tc>
      </w:tr>
    </w:tbl>
    <w:p w:rsidR="00EE6F7E" w:rsidRDefault="00EE6F7E" w:rsidP="00EE6F7E">
      <w:pPr>
        <w:ind w:left="6804"/>
        <w:rPr>
          <w:szCs w:val="24"/>
        </w:rPr>
      </w:pPr>
    </w:p>
    <w:p w:rsidR="00EE6F7E" w:rsidRDefault="00EE6F7E" w:rsidP="00EE6F7E">
      <w:pPr>
        <w:rPr>
          <w:szCs w:val="24"/>
        </w:rPr>
        <w:sectPr w:rsidR="00EE6F7E" w:rsidSect="00EE6F7E">
          <w:headerReference w:type="first" r:id="rId11"/>
          <w:pgSz w:w="11906" w:h="16838"/>
          <w:pgMar w:top="1701" w:right="567" w:bottom="1134" w:left="1701" w:header="567" w:footer="567" w:gutter="0"/>
          <w:pgNumType w:start="1"/>
          <w:cols w:space="1296"/>
          <w:titlePg/>
          <w:docGrid w:linePitch="360"/>
        </w:sectPr>
      </w:pPr>
    </w:p>
    <w:p w:rsidR="00EE6F7E" w:rsidRDefault="00EE6F7E" w:rsidP="00EE6F7E">
      <w:pPr>
        <w:rPr>
          <w:szCs w:val="24"/>
        </w:rPr>
      </w:pPr>
    </w:p>
    <w:p w:rsidR="00EE6F7E" w:rsidRPr="009C3270" w:rsidRDefault="00EE6F7E" w:rsidP="00EE6F7E">
      <w:pPr>
        <w:ind w:left="6804"/>
        <w:rPr>
          <w:szCs w:val="24"/>
        </w:rPr>
      </w:pPr>
      <w:r w:rsidRPr="009C3270">
        <w:rPr>
          <w:szCs w:val="24"/>
        </w:rPr>
        <w:t xml:space="preserve">Paslaugų aprašymo </w:t>
      </w:r>
    </w:p>
    <w:p w:rsidR="00EE6F7E" w:rsidRPr="009C3270" w:rsidRDefault="00EE6F7E" w:rsidP="00EE6F7E">
      <w:pPr>
        <w:ind w:left="6804"/>
        <w:rPr>
          <w:szCs w:val="24"/>
        </w:rPr>
      </w:pPr>
      <w:r w:rsidRPr="009C3270">
        <w:rPr>
          <w:szCs w:val="24"/>
        </w:rPr>
        <w:t>1 priedas</w:t>
      </w:r>
    </w:p>
    <w:p w:rsidR="00EE6F7E" w:rsidRPr="009C3270" w:rsidRDefault="00EE6F7E" w:rsidP="00EE6F7E">
      <w:pPr>
        <w:ind w:left="3888" w:right="142"/>
        <w:jc w:val="center"/>
        <w:rPr>
          <w:b/>
          <w:caps/>
          <w:szCs w:val="24"/>
        </w:rPr>
      </w:pPr>
    </w:p>
    <w:p w:rsidR="00EE6F7E" w:rsidRPr="006061A3" w:rsidRDefault="00EE6F7E" w:rsidP="00EE6F7E">
      <w:pPr>
        <w:pStyle w:val="Heading3"/>
        <w:numPr>
          <w:ilvl w:val="0"/>
          <w:numId w:val="0"/>
        </w:numPr>
        <w:ind w:left="2037"/>
        <w:rPr>
          <w:rFonts w:ascii="Times New Roman" w:hAnsi="Times New Roman" w:cs="Times New Roman"/>
          <w:b/>
          <w:color w:val="auto"/>
          <w:sz w:val="23"/>
          <w:szCs w:val="23"/>
        </w:rPr>
      </w:pPr>
      <w:bookmarkStart w:id="8" w:name="APRAŠYMAS1PRIEDAS"/>
      <w:bookmarkStart w:id="9" w:name="aprašymas"/>
      <w:r w:rsidRPr="006061A3">
        <w:rPr>
          <w:rFonts w:ascii="Times New Roman" w:hAnsi="Times New Roman" w:cs="Times New Roman"/>
          <w:b/>
          <w:color w:val="auto"/>
          <w:sz w:val="23"/>
          <w:szCs w:val="23"/>
          <w:lang w:val="lt-LT"/>
        </w:rPr>
        <w:t>ATSARGINIO DUOMENŲ KOPIJAVIMO</w:t>
      </w:r>
      <w:r w:rsidRPr="006061A3">
        <w:rPr>
          <w:rFonts w:ascii="Times New Roman" w:hAnsi="Times New Roman" w:cs="Times New Roman"/>
          <w:b/>
          <w:color w:val="auto"/>
          <w:sz w:val="23"/>
          <w:szCs w:val="23"/>
        </w:rPr>
        <w:t xml:space="preserve"> SISTEMOS APRAŠYMAS</w:t>
      </w:r>
    </w:p>
    <w:bookmarkEnd w:id="8"/>
    <w:p w:rsidR="00EE6F7E" w:rsidRPr="006061A3" w:rsidRDefault="00EE6F7E" w:rsidP="00EE6F7E">
      <w:pPr>
        <w:rPr>
          <w:sz w:val="23"/>
          <w:szCs w:val="23"/>
        </w:rPr>
      </w:pPr>
    </w:p>
    <w:bookmarkEnd w:id="9"/>
    <w:p w:rsidR="00EE6F7E" w:rsidRPr="006061A3" w:rsidRDefault="00EE6F7E" w:rsidP="00E90518">
      <w:pPr>
        <w:pStyle w:val="HSPunktai"/>
        <w:numPr>
          <w:ilvl w:val="0"/>
          <w:numId w:val="50"/>
        </w:numPr>
        <w:tabs>
          <w:tab w:val="clear" w:pos="1070"/>
          <w:tab w:val="num" w:pos="993"/>
        </w:tabs>
        <w:spacing w:line="240" w:lineRule="auto"/>
        <w:ind w:left="0" w:firstLine="720"/>
        <w:contextualSpacing w:val="0"/>
        <w:rPr>
          <w:sz w:val="23"/>
          <w:szCs w:val="23"/>
        </w:rPr>
      </w:pPr>
      <w:r w:rsidRPr="006061A3">
        <w:rPr>
          <w:sz w:val="23"/>
          <w:szCs w:val="23"/>
        </w:rPr>
        <w:t>NMA rezervinio kopijavimo sistemos infrastruktūrą sudaro:</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7"/>
        <w:gridCol w:w="2142"/>
      </w:tblGrid>
      <w:tr w:rsidR="00EE6F7E" w:rsidRPr="006061A3" w:rsidTr="00EE6F7E">
        <w:tc>
          <w:tcPr>
            <w:tcW w:w="9639" w:type="dxa"/>
            <w:gridSpan w:val="2"/>
          </w:tcPr>
          <w:p w:rsidR="00EE6F7E" w:rsidRPr="006061A3" w:rsidRDefault="00EE6F7E" w:rsidP="00EE6F7E">
            <w:pPr>
              <w:pStyle w:val="BlockText"/>
              <w:ind w:left="0"/>
              <w:jc w:val="center"/>
              <w:rPr>
                <w:b/>
                <w:sz w:val="23"/>
                <w:szCs w:val="23"/>
              </w:rPr>
            </w:pPr>
            <w:r w:rsidRPr="006061A3">
              <w:rPr>
                <w:b/>
                <w:sz w:val="23"/>
                <w:szCs w:val="23"/>
              </w:rPr>
              <w:t>Rezervinio kopijavimo infrastruktūra</w:t>
            </w:r>
          </w:p>
        </w:tc>
      </w:tr>
      <w:tr w:rsidR="00EE6F7E" w:rsidRPr="006061A3" w:rsidTr="00EE6F7E">
        <w:tc>
          <w:tcPr>
            <w:tcW w:w="7497" w:type="dxa"/>
            <w:vAlign w:val="center"/>
          </w:tcPr>
          <w:p w:rsidR="00EE6F7E" w:rsidRPr="006061A3" w:rsidRDefault="00EE6F7E" w:rsidP="00EE6F7E">
            <w:pPr>
              <w:pStyle w:val="BlockText"/>
              <w:ind w:left="0"/>
              <w:rPr>
                <w:sz w:val="23"/>
                <w:szCs w:val="23"/>
              </w:rPr>
            </w:pPr>
            <w:r w:rsidRPr="006061A3">
              <w:rPr>
                <w:sz w:val="23"/>
                <w:szCs w:val="23"/>
              </w:rPr>
              <w:t xml:space="preserve">Tarnybinė stotis LENOVO X3550 </w:t>
            </w:r>
          </w:p>
          <w:p w:rsidR="00EE6F7E" w:rsidRPr="006061A3" w:rsidRDefault="00EE6F7E" w:rsidP="00EE6F7E">
            <w:pPr>
              <w:pStyle w:val="BlockText"/>
              <w:ind w:left="0"/>
              <w:rPr>
                <w:sz w:val="23"/>
                <w:szCs w:val="23"/>
              </w:rPr>
            </w:pPr>
            <w:r w:rsidRPr="006061A3">
              <w:rPr>
                <w:sz w:val="23"/>
                <w:szCs w:val="23"/>
              </w:rPr>
              <w:t xml:space="preserve">Operacinė sistema Microsoft Windows Server 2012 Standard Edition </w:t>
            </w:r>
          </w:p>
          <w:p w:rsidR="00EE6F7E" w:rsidRPr="006061A3" w:rsidRDefault="00EE6F7E" w:rsidP="00EE6F7E">
            <w:pPr>
              <w:pStyle w:val="BlockText"/>
              <w:ind w:left="0"/>
              <w:rPr>
                <w:sz w:val="23"/>
                <w:szCs w:val="23"/>
              </w:rPr>
            </w:pPr>
            <w:r w:rsidRPr="006061A3">
              <w:rPr>
                <w:sz w:val="23"/>
                <w:szCs w:val="23"/>
              </w:rPr>
              <w:t xml:space="preserve">Programinė įranga DELL EMC </w:t>
            </w:r>
            <w:proofErr w:type="spellStart"/>
            <w:r w:rsidRPr="006061A3">
              <w:rPr>
                <w:sz w:val="23"/>
                <w:szCs w:val="23"/>
              </w:rPr>
              <w:t>Networker</w:t>
            </w:r>
            <w:proofErr w:type="spellEnd"/>
            <w:r w:rsidRPr="006061A3">
              <w:rPr>
                <w:sz w:val="23"/>
                <w:szCs w:val="23"/>
              </w:rPr>
              <w:t xml:space="preserve"> 9.2.1.5</w:t>
            </w:r>
          </w:p>
        </w:tc>
        <w:tc>
          <w:tcPr>
            <w:tcW w:w="2142" w:type="dxa"/>
            <w:vAlign w:val="center"/>
          </w:tcPr>
          <w:p w:rsidR="00EE6F7E" w:rsidRPr="006061A3" w:rsidRDefault="00EE6F7E" w:rsidP="00EE6F7E">
            <w:pPr>
              <w:pStyle w:val="BlockText"/>
              <w:ind w:left="0"/>
              <w:jc w:val="center"/>
              <w:rPr>
                <w:sz w:val="23"/>
                <w:szCs w:val="23"/>
              </w:rPr>
            </w:pPr>
            <w:r w:rsidRPr="006061A3">
              <w:rPr>
                <w:sz w:val="23"/>
                <w:szCs w:val="23"/>
              </w:rPr>
              <w:t>1 vnt.</w:t>
            </w:r>
          </w:p>
        </w:tc>
      </w:tr>
      <w:tr w:rsidR="00EE6F7E" w:rsidRPr="006061A3" w:rsidTr="00EE6F7E">
        <w:tc>
          <w:tcPr>
            <w:tcW w:w="7497" w:type="dxa"/>
            <w:vAlign w:val="center"/>
          </w:tcPr>
          <w:p w:rsidR="00EE6F7E" w:rsidRPr="006061A3" w:rsidRDefault="00EE6F7E" w:rsidP="00EE6F7E">
            <w:pPr>
              <w:pStyle w:val="BlockText"/>
              <w:ind w:left="0"/>
              <w:rPr>
                <w:sz w:val="23"/>
                <w:szCs w:val="23"/>
              </w:rPr>
            </w:pPr>
            <w:r w:rsidRPr="006061A3">
              <w:rPr>
                <w:sz w:val="23"/>
                <w:szCs w:val="23"/>
              </w:rPr>
              <w:t xml:space="preserve">Saugykla DELL EMC Data </w:t>
            </w:r>
            <w:proofErr w:type="spellStart"/>
            <w:r w:rsidRPr="006061A3">
              <w:rPr>
                <w:sz w:val="23"/>
                <w:szCs w:val="23"/>
              </w:rPr>
              <w:t>Domain</w:t>
            </w:r>
            <w:proofErr w:type="spellEnd"/>
            <w:r w:rsidRPr="006061A3">
              <w:rPr>
                <w:sz w:val="23"/>
                <w:szCs w:val="23"/>
              </w:rPr>
              <w:t xml:space="preserve"> DD2500</w:t>
            </w:r>
          </w:p>
          <w:p w:rsidR="00EE6F7E" w:rsidRPr="006061A3" w:rsidRDefault="00EE6F7E" w:rsidP="00EE6F7E">
            <w:pPr>
              <w:pStyle w:val="BlockText"/>
              <w:ind w:left="0"/>
              <w:rPr>
                <w:sz w:val="23"/>
                <w:szCs w:val="23"/>
              </w:rPr>
            </w:pPr>
            <w:r w:rsidRPr="006061A3">
              <w:rPr>
                <w:sz w:val="23"/>
                <w:szCs w:val="23"/>
              </w:rPr>
              <w:t xml:space="preserve">Programinė įranga Data </w:t>
            </w:r>
            <w:proofErr w:type="spellStart"/>
            <w:r w:rsidRPr="006061A3">
              <w:rPr>
                <w:sz w:val="23"/>
                <w:szCs w:val="23"/>
              </w:rPr>
              <w:t>Domain</w:t>
            </w:r>
            <w:proofErr w:type="spellEnd"/>
            <w:r w:rsidRPr="006061A3">
              <w:rPr>
                <w:sz w:val="23"/>
                <w:szCs w:val="23"/>
              </w:rPr>
              <w:t xml:space="preserve"> </w:t>
            </w:r>
            <w:proofErr w:type="spellStart"/>
            <w:r w:rsidRPr="006061A3">
              <w:rPr>
                <w:sz w:val="23"/>
                <w:szCs w:val="23"/>
              </w:rPr>
              <w:t>Virtual</w:t>
            </w:r>
            <w:proofErr w:type="spellEnd"/>
            <w:r w:rsidRPr="006061A3">
              <w:rPr>
                <w:sz w:val="23"/>
                <w:szCs w:val="23"/>
              </w:rPr>
              <w:t xml:space="preserve"> Edition 3.0 (6.2.0.35-635767)</w:t>
            </w:r>
          </w:p>
          <w:p w:rsidR="00EE6F7E" w:rsidRPr="006061A3" w:rsidRDefault="00EE6F7E" w:rsidP="00EE6F7E">
            <w:pPr>
              <w:pStyle w:val="BlockText"/>
              <w:ind w:left="0"/>
              <w:rPr>
                <w:sz w:val="23"/>
                <w:szCs w:val="23"/>
              </w:rPr>
            </w:pPr>
            <w:r w:rsidRPr="006061A3">
              <w:rPr>
                <w:sz w:val="23"/>
                <w:szCs w:val="23"/>
              </w:rPr>
              <w:t xml:space="preserve">Saugykla DELL EMC Data </w:t>
            </w:r>
            <w:proofErr w:type="spellStart"/>
            <w:r w:rsidRPr="006061A3">
              <w:rPr>
                <w:sz w:val="23"/>
                <w:szCs w:val="23"/>
              </w:rPr>
              <w:t>Domain</w:t>
            </w:r>
            <w:proofErr w:type="spellEnd"/>
            <w:r w:rsidRPr="006061A3">
              <w:rPr>
                <w:sz w:val="23"/>
                <w:szCs w:val="23"/>
              </w:rPr>
              <w:t xml:space="preserve"> DD6300</w:t>
            </w:r>
          </w:p>
          <w:p w:rsidR="00EE6F7E" w:rsidRPr="006061A3" w:rsidRDefault="00EE6F7E" w:rsidP="00EE6F7E">
            <w:pPr>
              <w:pStyle w:val="BlockText"/>
              <w:ind w:left="0"/>
              <w:rPr>
                <w:sz w:val="23"/>
                <w:szCs w:val="23"/>
              </w:rPr>
            </w:pPr>
            <w:r w:rsidRPr="006061A3">
              <w:rPr>
                <w:sz w:val="23"/>
                <w:szCs w:val="23"/>
              </w:rPr>
              <w:t xml:space="preserve">Programinė įranga Data </w:t>
            </w:r>
            <w:proofErr w:type="spellStart"/>
            <w:r w:rsidRPr="006061A3">
              <w:rPr>
                <w:sz w:val="23"/>
                <w:szCs w:val="23"/>
              </w:rPr>
              <w:t>Domain</w:t>
            </w:r>
            <w:proofErr w:type="spellEnd"/>
            <w:r w:rsidRPr="006061A3">
              <w:rPr>
                <w:sz w:val="23"/>
                <w:szCs w:val="23"/>
              </w:rPr>
              <w:t xml:space="preserve"> </w:t>
            </w:r>
            <w:proofErr w:type="spellStart"/>
            <w:r w:rsidRPr="006061A3">
              <w:rPr>
                <w:sz w:val="23"/>
                <w:szCs w:val="23"/>
              </w:rPr>
              <w:t>Virtual</w:t>
            </w:r>
            <w:proofErr w:type="spellEnd"/>
            <w:r w:rsidRPr="006061A3">
              <w:rPr>
                <w:sz w:val="23"/>
                <w:szCs w:val="23"/>
              </w:rPr>
              <w:t xml:space="preserve"> Edition 3.0 (6.2.0.35-635767)</w:t>
            </w:r>
          </w:p>
        </w:tc>
        <w:tc>
          <w:tcPr>
            <w:tcW w:w="2142" w:type="dxa"/>
          </w:tcPr>
          <w:p w:rsidR="00EE6F7E" w:rsidRPr="006061A3" w:rsidRDefault="00EE6F7E" w:rsidP="00EE6F7E">
            <w:pPr>
              <w:pStyle w:val="BlockText"/>
              <w:ind w:left="0"/>
              <w:jc w:val="center"/>
              <w:rPr>
                <w:sz w:val="23"/>
                <w:szCs w:val="23"/>
              </w:rPr>
            </w:pPr>
            <w:r w:rsidRPr="006061A3">
              <w:rPr>
                <w:sz w:val="23"/>
                <w:szCs w:val="23"/>
              </w:rPr>
              <w:t>1 vnt.</w:t>
            </w:r>
          </w:p>
        </w:tc>
      </w:tr>
    </w:tbl>
    <w:p w:rsidR="00EE6F7E" w:rsidRPr="006061A3" w:rsidRDefault="00EE6F7E" w:rsidP="00EE6F7E">
      <w:pPr>
        <w:pStyle w:val="BlockText"/>
        <w:ind w:left="0" w:right="0" w:firstLine="720"/>
        <w:jc w:val="both"/>
        <w:rPr>
          <w:sz w:val="23"/>
          <w:szCs w:val="23"/>
        </w:rPr>
      </w:pPr>
      <w:r w:rsidRPr="006061A3">
        <w:rPr>
          <w:sz w:val="23"/>
          <w:szCs w:val="23"/>
        </w:rPr>
        <w:t xml:space="preserve">Sistemos tarnybinė stotis ir saugyklos yra prijungtos prie dviejų SAN komutatorių. Rezervinis kopijavimas vykdomas iš informacinių sistemų duomenų saugyklų į DELL EMC Data </w:t>
      </w:r>
      <w:proofErr w:type="spellStart"/>
      <w:r w:rsidRPr="006061A3">
        <w:rPr>
          <w:sz w:val="23"/>
          <w:szCs w:val="23"/>
        </w:rPr>
        <w:t>Domain</w:t>
      </w:r>
      <w:proofErr w:type="spellEnd"/>
      <w:r w:rsidRPr="006061A3">
        <w:rPr>
          <w:sz w:val="23"/>
          <w:szCs w:val="23"/>
        </w:rPr>
        <w:t xml:space="preserve"> DD2500 saugyklą, dalis atsarginių duomenų kopijų vėliau dubliuojama į DELL EMC Data </w:t>
      </w:r>
      <w:proofErr w:type="spellStart"/>
      <w:r w:rsidRPr="006061A3">
        <w:rPr>
          <w:sz w:val="23"/>
          <w:szCs w:val="23"/>
        </w:rPr>
        <w:t>Domain</w:t>
      </w:r>
      <w:proofErr w:type="spellEnd"/>
      <w:r w:rsidRPr="006061A3">
        <w:rPr>
          <w:sz w:val="23"/>
          <w:szCs w:val="23"/>
        </w:rPr>
        <w:t xml:space="preserve"> DD6300 saugyklą. Visas rezervinio kopijavimo procesas valdomas Sistemos tarnybinėje stotyje įdiegta DELL EMC </w:t>
      </w:r>
      <w:proofErr w:type="spellStart"/>
      <w:r w:rsidRPr="006061A3">
        <w:rPr>
          <w:sz w:val="23"/>
          <w:szCs w:val="23"/>
        </w:rPr>
        <w:t>Networker</w:t>
      </w:r>
      <w:proofErr w:type="spellEnd"/>
      <w:r w:rsidRPr="006061A3">
        <w:rPr>
          <w:sz w:val="23"/>
          <w:szCs w:val="23"/>
        </w:rPr>
        <w:t xml:space="preserve"> 9.2.1.5 programine įranga. Sutarties sudarymo metu rezervinio kopijavimo sistemos programinės įrangos versijos gali būti naujesnės.</w:t>
      </w:r>
    </w:p>
    <w:p w:rsidR="00EE6F7E" w:rsidRPr="006061A3" w:rsidRDefault="00EE6F7E" w:rsidP="00EE6F7E">
      <w:pPr>
        <w:pStyle w:val="HSPunktai"/>
        <w:tabs>
          <w:tab w:val="clear" w:pos="1070"/>
          <w:tab w:val="num" w:pos="993"/>
        </w:tabs>
        <w:spacing w:line="240" w:lineRule="auto"/>
        <w:ind w:left="0" w:firstLine="720"/>
        <w:contextualSpacing w:val="0"/>
        <w:rPr>
          <w:sz w:val="23"/>
          <w:szCs w:val="23"/>
        </w:rPr>
      </w:pPr>
      <w:r w:rsidRPr="006061A3">
        <w:rPr>
          <w:sz w:val="23"/>
          <w:szCs w:val="23"/>
        </w:rPr>
        <w:t>Šiuo metu Sistema sukonfigūruota šių duomenų rezerviniam kopijavimui:</w:t>
      </w: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5"/>
        <w:gridCol w:w="4227"/>
        <w:gridCol w:w="2811"/>
      </w:tblGrid>
      <w:tr w:rsidR="00EE6F7E" w:rsidRPr="006061A3" w:rsidTr="00EE6F7E">
        <w:tc>
          <w:tcPr>
            <w:tcW w:w="1297" w:type="pct"/>
          </w:tcPr>
          <w:p w:rsidR="00EE6F7E" w:rsidRPr="006061A3" w:rsidRDefault="00EE6F7E" w:rsidP="00EE6F7E">
            <w:pPr>
              <w:ind w:left="-109" w:right="-136"/>
              <w:jc w:val="center"/>
              <w:rPr>
                <w:b/>
                <w:sz w:val="23"/>
                <w:szCs w:val="23"/>
              </w:rPr>
            </w:pPr>
            <w:r w:rsidRPr="006061A3">
              <w:rPr>
                <w:b/>
                <w:sz w:val="23"/>
                <w:szCs w:val="23"/>
              </w:rPr>
              <w:t>Kopijavimo tipas</w:t>
            </w:r>
          </w:p>
        </w:tc>
        <w:tc>
          <w:tcPr>
            <w:tcW w:w="2224" w:type="pct"/>
          </w:tcPr>
          <w:p w:rsidR="00EE6F7E" w:rsidRPr="006061A3" w:rsidRDefault="00EE6F7E" w:rsidP="00EE6F7E">
            <w:pPr>
              <w:jc w:val="center"/>
              <w:rPr>
                <w:b/>
                <w:sz w:val="23"/>
                <w:szCs w:val="23"/>
              </w:rPr>
            </w:pPr>
            <w:r w:rsidRPr="006061A3">
              <w:rPr>
                <w:b/>
                <w:sz w:val="23"/>
                <w:szCs w:val="23"/>
              </w:rPr>
              <w:t>Pagrindinės operacinių sistemų šeimos</w:t>
            </w:r>
          </w:p>
        </w:tc>
        <w:tc>
          <w:tcPr>
            <w:tcW w:w="1480" w:type="pct"/>
          </w:tcPr>
          <w:p w:rsidR="00EE6F7E" w:rsidRPr="006061A3" w:rsidRDefault="00EE6F7E" w:rsidP="00EE6F7E">
            <w:pPr>
              <w:jc w:val="center"/>
              <w:rPr>
                <w:b/>
                <w:sz w:val="23"/>
                <w:szCs w:val="23"/>
              </w:rPr>
            </w:pPr>
            <w:r w:rsidRPr="006061A3">
              <w:rPr>
                <w:b/>
                <w:sz w:val="23"/>
                <w:szCs w:val="23"/>
              </w:rPr>
              <w:t>Virtualizacijos platforma</w:t>
            </w:r>
          </w:p>
        </w:tc>
      </w:tr>
      <w:tr w:rsidR="00EE6F7E" w:rsidRPr="006061A3" w:rsidTr="00EE6F7E">
        <w:tc>
          <w:tcPr>
            <w:tcW w:w="1297" w:type="pct"/>
            <w:vAlign w:val="center"/>
          </w:tcPr>
          <w:p w:rsidR="00EE6F7E" w:rsidRPr="006061A3" w:rsidRDefault="00EE6F7E" w:rsidP="00EE6F7E">
            <w:pPr>
              <w:rPr>
                <w:sz w:val="23"/>
                <w:szCs w:val="23"/>
              </w:rPr>
            </w:pPr>
            <w:r w:rsidRPr="006061A3">
              <w:rPr>
                <w:sz w:val="23"/>
                <w:szCs w:val="23"/>
              </w:rPr>
              <w:t>Bylų sistemos</w:t>
            </w:r>
          </w:p>
        </w:tc>
        <w:tc>
          <w:tcPr>
            <w:tcW w:w="2224" w:type="pct"/>
          </w:tcPr>
          <w:p w:rsidR="00EE6F7E" w:rsidRPr="006061A3" w:rsidRDefault="00EE6F7E" w:rsidP="00EE6F7E">
            <w:pPr>
              <w:rPr>
                <w:sz w:val="23"/>
                <w:szCs w:val="23"/>
              </w:rPr>
            </w:pPr>
            <w:r w:rsidRPr="006061A3">
              <w:rPr>
                <w:sz w:val="23"/>
                <w:szCs w:val="23"/>
              </w:rPr>
              <w:t>Microsoft Windows Server, Linux</w:t>
            </w:r>
          </w:p>
        </w:tc>
        <w:tc>
          <w:tcPr>
            <w:tcW w:w="1480" w:type="pct"/>
          </w:tcPr>
          <w:p w:rsidR="00EE6F7E" w:rsidRPr="006061A3" w:rsidRDefault="00EE6F7E" w:rsidP="00EE6F7E">
            <w:pPr>
              <w:rPr>
                <w:sz w:val="23"/>
                <w:szCs w:val="23"/>
              </w:rPr>
            </w:pPr>
            <w:proofErr w:type="spellStart"/>
            <w:r w:rsidRPr="006061A3">
              <w:rPr>
                <w:sz w:val="23"/>
                <w:szCs w:val="23"/>
              </w:rPr>
              <w:t>VMware</w:t>
            </w:r>
            <w:proofErr w:type="spellEnd"/>
            <w:r w:rsidRPr="006061A3">
              <w:rPr>
                <w:sz w:val="23"/>
                <w:szCs w:val="23"/>
              </w:rPr>
              <w:t xml:space="preserve">, </w:t>
            </w:r>
            <w:proofErr w:type="spellStart"/>
            <w:r w:rsidRPr="006061A3">
              <w:rPr>
                <w:sz w:val="23"/>
                <w:szCs w:val="23"/>
              </w:rPr>
              <w:t>Oracle</w:t>
            </w:r>
            <w:proofErr w:type="spellEnd"/>
            <w:r w:rsidRPr="006061A3">
              <w:rPr>
                <w:sz w:val="23"/>
                <w:szCs w:val="23"/>
              </w:rPr>
              <w:t xml:space="preserve"> VM</w:t>
            </w:r>
          </w:p>
        </w:tc>
      </w:tr>
      <w:tr w:rsidR="00EE6F7E" w:rsidRPr="006061A3" w:rsidTr="00EE6F7E">
        <w:tc>
          <w:tcPr>
            <w:tcW w:w="1297" w:type="pct"/>
            <w:vAlign w:val="center"/>
          </w:tcPr>
          <w:p w:rsidR="00EE6F7E" w:rsidRPr="006061A3" w:rsidRDefault="00EE6F7E" w:rsidP="00EE6F7E">
            <w:pPr>
              <w:rPr>
                <w:sz w:val="23"/>
                <w:szCs w:val="23"/>
              </w:rPr>
            </w:pPr>
            <w:r w:rsidRPr="006061A3">
              <w:rPr>
                <w:sz w:val="23"/>
                <w:szCs w:val="23"/>
              </w:rPr>
              <w:t>Pašto sistemos</w:t>
            </w:r>
          </w:p>
        </w:tc>
        <w:tc>
          <w:tcPr>
            <w:tcW w:w="2224" w:type="pct"/>
          </w:tcPr>
          <w:p w:rsidR="00EE6F7E" w:rsidRPr="006061A3" w:rsidRDefault="00EE6F7E" w:rsidP="00EE6F7E">
            <w:pPr>
              <w:rPr>
                <w:sz w:val="23"/>
                <w:szCs w:val="23"/>
              </w:rPr>
            </w:pPr>
            <w:r w:rsidRPr="006061A3">
              <w:rPr>
                <w:sz w:val="23"/>
                <w:szCs w:val="23"/>
              </w:rPr>
              <w:t>Microsoft Exchange Server</w:t>
            </w:r>
          </w:p>
        </w:tc>
        <w:tc>
          <w:tcPr>
            <w:tcW w:w="1480" w:type="pct"/>
          </w:tcPr>
          <w:p w:rsidR="00EE6F7E" w:rsidRPr="006061A3" w:rsidRDefault="00EE6F7E" w:rsidP="00EE6F7E">
            <w:pPr>
              <w:rPr>
                <w:sz w:val="23"/>
                <w:szCs w:val="23"/>
              </w:rPr>
            </w:pPr>
            <w:proofErr w:type="spellStart"/>
            <w:r w:rsidRPr="006061A3">
              <w:rPr>
                <w:sz w:val="23"/>
                <w:szCs w:val="23"/>
              </w:rPr>
              <w:t>VMware</w:t>
            </w:r>
            <w:proofErr w:type="spellEnd"/>
          </w:p>
        </w:tc>
      </w:tr>
      <w:tr w:rsidR="00EE6F7E" w:rsidRPr="006061A3" w:rsidTr="00EE6F7E">
        <w:tc>
          <w:tcPr>
            <w:tcW w:w="1297" w:type="pct"/>
            <w:vAlign w:val="center"/>
          </w:tcPr>
          <w:p w:rsidR="00EE6F7E" w:rsidRPr="006061A3" w:rsidRDefault="00EE6F7E" w:rsidP="00EE6F7E">
            <w:pPr>
              <w:rPr>
                <w:sz w:val="23"/>
                <w:szCs w:val="23"/>
              </w:rPr>
            </w:pPr>
            <w:r w:rsidRPr="006061A3">
              <w:rPr>
                <w:sz w:val="23"/>
                <w:szCs w:val="23"/>
              </w:rPr>
              <w:t>SQL duomenų bazės</w:t>
            </w:r>
          </w:p>
        </w:tc>
        <w:tc>
          <w:tcPr>
            <w:tcW w:w="2224" w:type="pct"/>
          </w:tcPr>
          <w:p w:rsidR="00EE6F7E" w:rsidRPr="006061A3" w:rsidRDefault="00EE6F7E" w:rsidP="00EE6F7E">
            <w:pPr>
              <w:rPr>
                <w:sz w:val="23"/>
                <w:szCs w:val="23"/>
              </w:rPr>
            </w:pPr>
            <w:r w:rsidRPr="006061A3">
              <w:rPr>
                <w:sz w:val="23"/>
                <w:szCs w:val="23"/>
              </w:rPr>
              <w:t>Microsoft Windows Server</w:t>
            </w:r>
          </w:p>
        </w:tc>
        <w:tc>
          <w:tcPr>
            <w:tcW w:w="1480" w:type="pct"/>
          </w:tcPr>
          <w:p w:rsidR="00EE6F7E" w:rsidRPr="006061A3" w:rsidRDefault="00EE6F7E" w:rsidP="00EE6F7E">
            <w:pPr>
              <w:rPr>
                <w:sz w:val="23"/>
                <w:szCs w:val="23"/>
              </w:rPr>
            </w:pPr>
            <w:proofErr w:type="spellStart"/>
            <w:r w:rsidRPr="006061A3">
              <w:rPr>
                <w:sz w:val="23"/>
                <w:szCs w:val="23"/>
              </w:rPr>
              <w:t>VMware</w:t>
            </w:r>
            <w:proofErr w:type="spellEnd"/>
          </w:p>
        </w:tc>
      </w:tr>
      <w:tr w:rsidR="00EE6F7E" w:rsidRPr="006061A3" w:rsidTr="00EE6F7E">
        <w:tc>
          <w:tcPr>
            <w:tcW w:w="1297" w:type="pct"/>
            <w:vAlign w:val="center"/>
          </w:tcPr>
          <w:p w:rsidR="00EE6F7E" w:rsidRPr="006061A3" w:rsidRDefault="00EE6F7E" w:rsidP="00EE6F7E">
            <w:pPr>
              <w:rPr>
                <w:sz w:val="23"/>
                <w:szCs w:val="23"/>
              </w:rPr>
            </w:pPr>
            <w:proofErr w:type="spellStart"/>
            <w:r w:rsidRPr="006061A3">
              <w:rPr>
                <w:sz w:val="23"/>
                <w:szCs w:val="23"/>
              </w:rPr>
              <w:t>Oracle</w:t>
            </w:r>
            <w:proofErr w:type="spellEnd"/>
            <w:r w:rsidRPr="006061A3">
              <w:rPr>
                <w:sz w:val="23"/>
                <w:szCs w:val="23"/>
              </w:rPr>
              <w:t xml:space="preserve"> duomenų bazės</w:t>
            </w:r>
          </w:p>
        </w:tc>
        <w:tc>
          <w:tcPr>
            <w:tcW w:w="2224" w:type="pct"/>
          </w:tcPr>
          <w:p w:rsidR="00EE6F7E" w:rsidRPr="006061A3" w:rsidRDefault="00EE6F7E" w:rsidP="00EE6F7E">
            <w:pPr>
              <w:rPr>
                <w:sz w:val="23"/>
                <w:szCs w:val="23"/>
              </w:rPr>
            </w:pPr>
            <w:proofErr w:type="spellStart"/>
            <w:r w:rsidRPr="006061A3">
              <w:rPr>
                <w:sz w:val="23"/>
                <w:szCs w:val="23"/>
              </w:rPr>
              <w:t>Oracle</w:t>
            </w:r>
            <w:proofErr w:type="spellEnd"/>
            <w:r w:rsidRPr="006061A3">
              <w:rPr>
                <w:sz w:val="23"/>
                <w:szCs w:val="23"/>
              </w:rPr>
              <w:t xml:space="preserve"> Linux</w:t>
            </w:r>
          </w:p>
        </w:tc>
        <w:tc>
          <w:tcPr>
            <w:tcW w:w="1480" w:type="pct"/>
          </w:tcPr>
          <w:p w:rsidR="00EE6F7E" w:rsidRPr="006061A3" w:rsidRDefault="00EE6F7E" w:rsidP="00EE6F7E">
            <w:pPr>
              <w:rPr>
                <w:sz w:val="23"/>
                <w:szCs w:val="23"/>
              </w:rPr>
            </w:pPr>
            <w:proofErr w:type="spellStart"/>
            <w:r w:rsidRPr="006061A3">
              <w:rPr>
                <w:sz w:val="23"/>
                <w:szCs w:val="23"/>
              </w:rPr>
              <w:t>Oracle</w:t>
            </w:r>
            <w:proofErr w:type="spellEnd"/>
            <w:r w:rsidRPr="006061A3">
              <w:rPr>
                <w:sz w:val="23"/>
                <w:szCs w:val="23"/>
              </w:rPr>
              <w:t xml:space="preserve"> VM</w:t>
            </w:r>
          </w:p>
        </w:tc>
      </w:tr>
      <w:tr w:rsidR="00EE6F7E" w:rsidRPr="006061A3" w:rsidTr="00EE6F7E">
        <w:tc>
          <w:tcPr>
            <w:tcW w:w="1297" w:type="pct"/>
            <w:vAlign w:val="center"/>
          </w:tcPr>
          <w:p w:rsidR="00EE6F7E" w:rsidRPr="006061A3" w:rsidRDefault="00EE6F7E" w:rsidP="00EE6F7E">
            <w:pPr>
              <w:rPr>
                <w:sz w:val="23"/>
                <w:szCs w:val="23"/>
              </w:rPr>
            </w:pPr>
            <w:r w:rsidRPr="006061A3">
              <w:rPr>
                <w:sz w:val="23"/>
                <w:szCs w:val="23"/>
              </w:rPr>
              <w:t>Tarnybinių stočių atvaizdai</w:t>
            </w:r>
          </w:p>
        </w:tc>
        <w:tc>
          <w:tcPr>
            <w:tcW w:w="2224" w:type="pct"/>
          </w:tcPr>
          <w:p w:rsidR="00EE6F7E" w:rsidRPr="006061A3" w:rsidRDefault="00EE6F7E" w:rsidP="00EE6F7E">
            <w:pPr>
              <w:rPr>
                <w:sz w:val="23"/>
                <w:szCs w:val="23"/>
              </w:rPr>
            </w:pPr>
            <w:r w:rsidRPr="006061A3">
              <w:rPr>
                <w:sz w:val="23"/>
                <w:szCs w:val="23"/>
              </w:rPr>
              <w:t>Microsoft Windows Server, Linux</w:t>
            </w:r>
          </w:p>
        </w:tc>
        <w:tc>
          <w:tcPr>
            <w:tcW w:w="1480" w:type="pct"/>
          </w:tcPr>
          <w:p w:rsidR="00EE6F7E" w:rsidRPr="006061A3" w:rsidRDefault="00EE6F7E" w:rsidP="00EE6F7E">
            <w:pPr>
              <w:rPr>
                <w:sz w:val="23"/>
                <w:szCs w:val="23"/>
              </w:rPr>
            </w:pPr>
            <w:proofErr w:type="spellStart"/>
            <w:r w:rsidRPr="006061A3">
              <w:rPr>
                <w:sz w:val="23"/>
                <w:szCs w:val="23"/>
              </w:rPr>
              <w:t>VMware</w:t>
            </w:r>
            <w:proofErr w:type="spellEnd"/>
          </w:p>
        </w:tc>
      </w:tr>
    </w:tbl>
    <w:p w:rsidR="00EE6F7E" w:rsidRPr="006061A3" w:rsidRDefault="00EE6F7E" w:rsidP="00EE6F7E">
      <w:pPr>
        <w:pStyle w:val="HSPunktai"/>
        <w:tabs>
          <w:tab w:val="clear" w:pos="1070"/>
        </w:tabs>
        <w:ind w:left="0" w:firstLine="709"/>
        <w:contextualSpacing w:val="0"/>
        <w:rPr>
          <w:sz w:val="23"/>
          <w:szCs w:val="23"/>
        </w:rPr>
      </w:pPr>
      <w:r w:rsidRPr="006061A3">
        <w:rPr>
          <w:sz w:val="23"/>
          <w:szCs w:val="23"/>
          <w:lang w:eastAsia="lt-LT"/>
        </w:rPr>
        <w:t>NMA</w:t>
      </w:r>
      <w:r w:rsidRPr="006061A3">
        <w:rPr>
          <w:sz w:val="23"/>
          <w:szCs w:val="23"/>
        </w:rPr>
        <w:t xml:space="preserve"> yra įsigijusi DELL EMC</w:t>
      </w:r>
      <w:r w:rsidRPr="006061A3">
        <w:rPr>
          <w:i/>
          <w:sz w:val="23"/>
          <w:szCs w:val="23"/>
        </w:rPr>
        <w:t xml:space="preserve"> </w:t>
      </w:r>
      <w:r w:rsidRPr="006061A3">
        <w:rPr>
          <w:sz w:val="23"/>
          <w:szCs w:val="23"/>
        </w:rPr>
        <w:t>programinės įrangos techninio palaikymo licencijas: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8817"/>
      </w:tblGrid>
      <w:tr w:rsidR="00EE6F7E" w:rsidRPr="006061A3" w:rsidTr="00EE6F7E">
        <w:tc>
          <w:tcPr>
            <w:tcW w:w="709" w:type="dxa"/>
            <w:tcMar>
              <w:top w:w="0" w:type="dxa"/>
              <w:left w:w="108" w:type="dxa"/>
              <w:bottom w:w="0" w:type="dxa"/>
              <w:right w:w="108" w:type="dxa"/>
            </w:tcMar>
            <w:vAlign w:val="center"/>
            <w:hideMark/>
          </w:tcPr>
          <w:p w:rsidR="00EE6F7E" w:rsidRPr="006061A3" w:rsidRDefault="00EE6F7E" w:rsidP="00EE6F7E">
            <w:pPr>
              <w:jc w:val="center"/>
              <w:rPr>
                <w:rFonts w:eastAsia="Calibri"/>
                <w:b/>
                <w:bCs/>
                <w:sz w:val="23"/>
                <w:szCs w:val="23"/>
              </w:rPr>
            </w:pPr>
            <w:r w:rsidRPr="006061A3">
              <w:rPr>
                <w:b/>
                <w:bCs/>
                <w:sz w:val="23"/>
                <w:szCs w:val="23"/>
              </w:rPr>
              <w:t>Eil. Nr.</w:t>
            </w:r>
          </w:p>
        </w:tc>
        <w:tc>
          <w:tcPr>
            <w:tcW w:w="8817" w:type="dxa"/>
            <w:tcMar>
              <w:top w:w="0" w:type="dxa"/>
              <w:left w:w="108" w:type="dxa"/>
              <w:bottom w:w="0" w:type="dxa"/>
              <w:right w:w="108" w:type="dxa"/>
            </w:tcMar>
            <w:vAlign w:val="center"/>
            <w:hideMark/>
          </w:tcPr>
          <w:p w:rsidR="00EE6F7E" w:rsidRPr="006061A3" w:rsidRDefault="00EE6F7E" w:rsidP="00EE6F7E">
            <w:pPr>
              <w:jc w:val="center"/>
              <w:rPr>
                <w:rFonts w:eastAsia="Calibri"/>
                <w:b/>
                <w:bCs/>
                <w:sz w:val="23"/>
                <w:szCs w:val="23"/>
              </w:rPr>
            </w:pPr>
            <w:r w:rsidRPr="006061A3">
              <w:rPr>
                <w:b/>
                <w:bCs/>
                <w:sz w:val="23"/>
                <w:szCs w:val="23"/>
              </w:rPr>
              <w:t>Programinės įrangos pavadinimas</w:t>
            </w:r>
          </w:p>
        </w:tc>
      </w:tr>
      <w:tr w:rsidR="00EE6F7E" w:rsidRPr="006061A3" w:rsidTr="00EE6F7E">
        <w:trPr>
          <w:trHeight w:val="236"/>
        </w:trPr>
        <w:tc>
          <w:tcPr>
            <w:tcW w:w="709" w:type="dxa"/>
            <w:tcMar>
              <w:top w:w="0" w:type="dxa"/>
              <w:left w:w="108" w:type="dxa"/>
              <w:bottom w:w="0" w:type="dxa"/>
              <w:right w:w="108" w:type="dxa"/>
            </w:tcMar>
          </w:tcPr>
          <w:p w:rsidR="00EE6F7E" w:rsidRPr="006061A3" w:rsidRDefault="00EE6F7E" w:rsidP="00E90518">
            <w:pPr>
              <w:pStyle w:val="HSPunktai"/>
              <w:numPr>
                <w:ilvl w:val="0"/>
                <w:numId w:val="46"/>
              </w:numPr>
              <w:tabs>
                <w:tab w:val="clear" w:pos="1070"/>
                <w:tab w:val="num" w:pos="1211"/>
              </w:tabs>
              <w:spacing w:line="240" w:lineRule="auto"/>
              <w:ind w:left="0" w:firstLine="0"/>
              <w:jc w:val="left"/>
              <w:rPr>
                <w:rFonts w:eastAsia="Calibri"/>
                <w:sz w:val="23"/>
                <w:szCs w:val="23"/>
              </w:rPr>
            </w:pPr>
          </w:p>
        </w:tc>
        <w:tc>
          <w:tcPr>
            <w:tcW w:w="8817" w:type="dxa"/>
            <w:tcMar>
              <w:top w:w="0" w:type="dxa"/>
              <w:left w:w="108" w:type="dxa"/>
              <w:bottom w:w="0" w:type="dxa"/>
              <w:right w:w="108" w:type="dxa"/>
            </w:tcMar>
          </w:tcPr>
          <w:p w:rsidR="00EE6F7E" w:rsidRPr="006061A3" w:rsidRDefault="00EE6F7E" w:rsidP="00EE6F7E">
            <w:pPr>
              <w:rPr>
                <w:rFonts w:eastAsia="Calibri"/>
                <w:i/>
                <w:sz w:val="23"/>
                <w:szCs w:val="23"/>
              </w:rPr>
            </w:pPr>
            <w:r w:rsidRPr="006061A3">
              <w:rPr>
                <w:sz w:val="23"/>
                <w:szCs w:val="23"/>
              </w:rPr>
              <w:t xml:space="preserve">EMC </w:t>
            </w:r>
            <w:proofErr w:type="spellStart"/>
            <w:r w:rsidRPr="006061A3">
              <w:rPr>
                <w:sz w:val="23"/>
                <w:szCs w:val="23"/>
              </w:rPr>
              <w:t>Networker</w:t>
            </w:r>
            <w:proofErr w:type="spellEnd"/>
            <w:r w:rsidRPr="006061A3">
              <w:rPr>
                <w:sz w:val="23"/>
                <w:szCs w:val="23"/>
              </w:rPr>
              <w:t xml:space="preserve"> </w:t>
            </w:r>
          </w:p>
        </w:tc>
      </w:tr>
      <w:tr w:rsidR="00EE6F7E" w:rsidRPr="006061A3" w:rsidTr="00EE6F7E">
        <w:trPr>
          <w:trHeight w:val="270"/>
        </w:trPr>
        <w:tc>
          <w:tcPr>
            <w:tcW w:w="709" w:type="dxa"/>
            <w:tcMar>
              <w:top w:w="0" w:type="dxa"/>
              <w:left w:w="108" w:type="dxa"/>
              <w:bottom w:w="0" w:type="dxa"/>
              <w:right w:w="108" w:type="dxa"/>
            </w:tcMar>
          </w:tcPr>
          <w:p w:rsidR="00EE6F7E" w:rsidRPr="006061A3" w:rsidRDefault="00EE6F7E" w:rsidP="00EE6F7E">
            <w:pPr>
              <w:pStyle w:val="HSPunktai"/>
              <w:tabs>
                <w:tab w:val="clear" w:pos="1070"/>
                <w:tab w:val="num" w:pos="1340"/>
              </w:tabs>
              <w:spacing w:line="240" w:lineRule="auto"/>
              <w:ind w:left="0" w:firstLine="0"/>
              <w:jc w:val="left"/>
              <w:rPr>
                <w:sz w:val="23"/>
                <w:szCs w:val="23"/>
              </w:rPr>
            </w:pPr>
          </w:p>
        </w:tc>
        <w:tc>
          <w:tcPr>
            <w:tcW w:w="8817" w:type="dxa"/>
            <w:tcMar>
              <w:top w:w="0" w:type="dxa"/>
              <w:left w:w="108" w:type="dxa"/>
              <w:bottom w:w="0" w:type="dxa"/>
              <w:right w:w="108" w:type="dxa"/>
            </w:tcMar>
          </w:tcPr>
          <w:p w:rsidR="00EE6F7E" w:rsidRPr="006061A3" w:rsidRDefault="00EE6F7E" w:rsidP="00EE6F7E">
            <w:pPr>
              <w:rPr>
                <w:i/>
                <w:sz w:val="23"/>
                <w:szCs w:val="23"/>
              </w:rPr>
            </w:pPr>
            <w:r w:rsidRPr="006061A3">
              <w:rPr>
                <w:sz w:val="23"/>
                <w:szCs w:val="23"/>
              </w:rPr>
              <w:t xml:space="preserve">EMC Data </w:t>
            </w:r>
            <w:proofErr w:type="spellStart"/>
            <w:r w:rsidRPr="006061A3">
              <w:rPr>
                <w:sz w:val="23"/>
                <w:szCs w:val="23"/>
              </w:rPr>
              <w:t>Domain</w:t>
            </w:r>
            <w:proofErr w:type="spellEnd"/>
            <w:r w:rsidRPr="006061A3">
              <w:rPr>
                <w:sz w:val="23"/>
                <w:szCs w:val="23"/>
              </w:rPr>
              <w:t xml:space="preserve"> DD2500 </w:t>
            </w:r>
            <w:proofErr w:type="spellStart"/>
            <w:r w:rsidRPr="006061A3">
              <w:rPr>
                <w:sz w:val="23"/>
                <w:szCs w:val="23"/>
              </w:rPr>
              <w:t>Virtual</w:t>
            </w:r>
            <w:proofErr w:type="spellEnd"/>
            <w:r w:rsidRPr="006061A3">
              <w:rPr>
                <w:sz w:val="23"/>
                <w:szCs w:val="23"/>
              </w:rPr>
              <w:t xml:space="preserve"> Edition 3</w:t>
            </w:r>
          </w:p>
        </w:tc>
      </w:tr>
      <w:tr w:rsidR="00EE6F7E" w:rsidRPr="006061A3" w:rsidTr="00EE6F7E">
        <w:trPr>
          <w:trHeight w:val="270"/>
        </w:trPr>
        <w:tc>
          <w:tcPr>
            <w:tcW w:w="709" w:type="dxa"/>
            <w:tcMar>
              <w:top w:w="0" w:type="dxa"/>
              <w:left w:w="108" w:type="dxa"/>
              <w:bottom w:w="0" w:type="dxa"/>
              <w:right w:w="108" w:type="dxa"/>
            </w:tcMar>
          </w:tcPr>
          <w:p w:rsidR="00EE6F7E" w:rsidRPr="006061A3" w:rsidRDefault="00EE6F7E" w:rsidP="00EE6F7E">
            <w:pPr>
              <w:pStyle w:val="HSPunktai"/>
              <w:tabs>
                <w:tab w:val="clear" w:pos="1070"/>
                <w:tab w:val="num" w:pos="1340"/>
              </w:tabs>
              <w:spacing w:line="240" w:lineRule="auto"/>
              <w:ind w:left="0" w:firstLine="0"/>
              <w:jc w:val="left"/>
              <w:rPr>
                <w:sz w:val="23"/>
                <w:szCs w:val="23"/>
              </w:rPr>
            </w:pPr>
          </w:p>
        </w:tc>
        <w:tc>
          <w:tcPr>
            <w:tcW w:w="8817" w:type="dxa"/>
            <w:tcMar>
              <w:top w:w="0" w:type="dxa"/>
              <w:left w:w="108" w:type="dxa"/>
              <w:bottom w:w="0" w:type="dxa"/>
              <w:right w:w="108" w:type="dxa"/>
            </w:tcMar>
          </w:tcPr>
          <w:p w:rsidR="00EE6F7E" w:rsidRPr="006061A3" w:rsidRDefault="00EE6F7E" w:rsidP="00EE6F7E">
            <w:pPr>
              <w:rPr>
                <w:sz w:val="23"/>
                <w:szCs w:val="23"/>
              </w:rPr>
            </w:pPr>
            <w:r w:rsidRPr="006061A3">
              <w:rPr>
                <w:sz w:val="23"/>
                <w:szCs w:val="23"/>
              </w:rPr>
              <w:t xml:space="preserve">EMC Data </w:t>
            </w:r>
            <w:proofErr w:type="spellStart"/>
            <w:r w:rsidRPr="006061A3">
              <w:rPr>
                <w:sz w:val="23"/>
                <w:szCs w:val="23"/>
              </w:rPr>
              <w:t>Domain</w:t>
            </w:r>
            <w:proofErr w:type="spellEnd"/>
            <w:r w:rsidRPr="006061A3">
              <w:rPr>
                <w:sz w:val="23"/>
                <w:szCs w:val="23"/>
              </w:rPr>
              <w:t xml:space="preserve"> DD6300 </w:t>
            </w:r>
            <w:proofErr w:type="spellStart"/>
            <w:r w:rsidRPr="006061A3">
              <w:rPr>
                <w:sz w:val="23"/>
                <w:szCs w:val="23"/>
              </w:rPr>
              <w:t>Virtual</w:t>
            </w:r>
            <w:proofErr w:type="spellEnd"/>
            <w:r w:rsidRPr="006061A3">
              <w:rPr>
                <w:sz w:val="23"/>
                <w:szCs w:val="23"/>
              </w:rPr>
              <w:t xml:space="preserve"> Edition 3</w:t>
            </w:r>
          </w:p>
        </w:tc>
      </w:tr>
    </w:tbl>
    <w:p w:rsidR="00EE6F7E" w:rsidRPr="006061A3" w:rsidRDefault="00EE6F7E" w:rsidP="00E90518">
      <w:pPr>
        <w:pStyle w:val="HSPunktai"/>
        <w:numPr>
          <w:ilvl w:val="0"/>
          <w:numId w:val="51"/>
        </w:numPr>
        <w:tabs>
          <w:tab w:val="clear" w:pos="1070"/>
          <w:tab w:val="num" w:pos="710"/>
        </w:tabs>
        <w:spacing w:line="240" w:lineRule="auto"/>
        <w:ind w:left="0" w:firstLine="709"/>
        <w:rPr>
          <w:b/>
          <w:sz w:val="23"/>
          <w:szCs w:val="23"/>
        </w:rPr>
      </w:pPr>
      <w:r w:rsidRPr="006061A3">
        <w:rPr>
          <w:sz w:val="23"/>
          <w:szCs w:val="23"/>
        </w:rPr>
        <w:t>NMA savo nuožiūra gali didinti / mažinti rezervinio kopijavimo ir su ja susijusios infrastruktūros apimtis: tarnybinių stočių skaičių, saugyklų skaičių, kitos susijusios įrangos skaičių, rezervinį kopijavimą taikyti naujoms papildomoms sistemoms. Atlikus šiuos pakeitimus Pagrindinių techninės priežiūros paslaugų kaina nesikeičia.</w:t>
      </w:r>
    </w:p>
    <w:p w:rsidR="00EE6F7E" w:rsidRPr="006061A3" w:rsidRDefault="00EE6F7E" w:rsidP="00EE6F7E">
      <w:pPr>
        <w:pStyle w:val="HSPunktai"/>
        <w:numPr>
          <w:ilvl w:val="0"/>
          <w:numId w:val="0"/>
        </w:numPr>
        <w:spacing w:line="240" w:lineRule="auto"/>
        <w:ind w:left="709"/>
        <w:rPr>
          <w:b/>
          <w:sz w:val="23"/>
          <w:szCs w:val="23"/>
        </w:rPr>
      </w:pPr>
    </w:p>
    <w:tbl>
      <w:tblPr>
        <w:tblW w:w="0" w:type="auto"/>
        <w:tblInd w:w="-142" w:type="dxa"/>
        <w:tblLook w:val="0000" w:firstRow="0" w:lastRow="0" w:firstColumn="0" w:lastColumn="0" w:noHBand="0" w:noVBand="0"/>
      </w:tblPr>
      <w:tblGrid>
        <w:gridCol w:w="4578"/>
        <w:gridCol w:w="283"/>
        <w:gridCol w:w="4919"/>
      </w:tblGrid>
      <w:tr w:rsidR="00EE6F7E" w:rsidRPr="00615789" w:rsidTr="00EE6F7E">
        <w:tc>
          <w:tcPr>
            <w:tcW w:w="4644" w:type="dxa"/>
          </w:tcPr>
          <w:p w:rsidR="00EE6F7E" w:rsidRPr="00615789" w:rsidRDefault="00EE6F7E" w:rsidP="00EE6F7E">
            <w:pPr>
              <w:ind w:left="-108" w:firstLine="108"/>
              <w:rPr>
                <w:b/>
                <w:noProof/>
                <w:szCs w:val="24"/>
              </w:rPr>
            </w:pPr>
            <w:r w:rsidRPr="00615789">
              <w:rPr>
                <w:b/>
                <w:noProof/>
                <w:szCs w:val="24"/>
              </w:rPr>
              <w:t>NMA</w:t>
            </w:r>
          </w:p>
          <w:p w:rsidR="00EE6F7E" w:rsidRPr="00615789" w:rsidRDefault="00EE6F7E" w:rsidP="00EE6F7E">
            <w:pPr>
              <w:widowControl w:val="0"/>
              <w:tabs>
                <w:tab w:val="left" w:pos="0"/>
              </w:tabs>
              <w:rPr>
                <w:noProof/>
                <w:szCs w:val="24"/>
              </w:rPr>
            </w:pPr>
          </w:p>
          <w:p w:rsidR="00DC3EAD" w:rsidRPr="00D73659" w:rsidRDefault="00DC3EAD" w:rsidP="00DC3EAD">
            <w:pPr>
              <w:widowControl w:val="0"/>
              <w:rPr>
                <w:rFonts w:eastAsia="Calibri"/>
                <w:iCs/>
                <w:szCs w:val="24"/>
                <w:lang w:eastAsia="lt-LT"/>
              </w:rPr>
            </w:pPr>
            <w:r>
              <w:rPr>
                <w:rFonts w:eastAsia="Calibri"/>
                <w:iCs/>
                <w:szCs w:val="24"/>
                <w:lang w:eastAsia="lt-LT"/>
              </w:rPr>
              <w:t>Direktoriaus pavaduotojas</w:t>
            </w:r>
            <w:r w:rsidRPr="00D73659">
              <w:rPr>
                <w:rFonts w:eastAsia="Calibri"/>
                <w:iCs/>
                <w:szCs w:val="24"/>
                <w:lang w:eastAsia="lt-LT"/>
              </w:rPr>
              <w:t xml:space="preserve"> </w:t>
            </w:r>
          </w:p>
          <w:p w:rsidR="00DC3EAD" w:rsidRPr="00D73659" w:rsidRDefault="00DC3EAD" w:rsidP="00DC3EAD">
            <w:pPr>
              <w:widowControl w:val="0"/>
              <w:rPr>
                <w:rFonts w:eastAsia="Calibri"/>
                <w:szCs w:val="24"/>
              </w:rPr>
            </w:pPr>
            <w:r w:rsidRPr="00D73659">
              <w:rPr>
                <w:rFonts w:eastAsia="Calibri"/>
                <w:szCs w:val="24"/>
              </w:rPr>
              <w:t xml:space="preserve">          A. V.</w:t>
            </w:r>
          </w:p>
          <w:p w:rsidR="00EE6F7E" w:rsidRPr="00615789" w:rsidRDefault="00CD0164" w:rsidP="00DC3EAD">
            <w:pPr>
              <w:tabs>
                <w:tab w:val="left" w:pos="1080"/>
                <w:tab w:val="left" w:pos="2977"/>
              </w:tabs>
              <w:jc w:val="center"/>
              <w:rPr>
                <w:noProof/>
                <w:spacing w:val="-4"/>
                <w:szCs w:val="24"/>
              </w:rPr>
            </w:pPr>
            <w:r>
              <w:rPr>
                <w:rFonts w:eastAsia="Calibri"/>
                <w:iCs/>
                <w:szCs w:val="24"/>
              </w:rPr>
              <w:t xml:space="preserve">              </w:t>
            </w:r>
            <w:r w:rsidR="00DC3EAD">
              <w:rPr>
                <w:rFonts w:eastAsia="Calibri"/>
                <w:iCs/>
                <w:szCs w:val="24"/>
              </w:rPr>
              <w:t xml:space="preserve">Tomas </w:t>
            </w:r>
            <w:proofErr w:type="spellStart"/>
            <w:r w:rsidR="00DC3EAD">
              <w:rPr>
                <w:rFonts w:eastAsia="Calibri"/>
                <w:iCs/>
                <w:szCs w:val="24"/>
              </w:rPr>
              <w:t>Orlickas</w:t>
            </w:r>
            <w:proofErr w:type="spellEnd"/>
            <w:r w:rsidR="00EE6F7E" w:rsidRPr="00615789">
              <w:rPr>
                <w:spacing w:val="-4"/>
                <w:szCs w:val="24"/>
              </w:rPr>
              <w:t xml:space="preserve">                                        </w:t>
            </w:r>
            <w:r w:rsidR="00EE6F7E" w:rsidRPr="00615789">
              <w:rPr>
                <w:noProof/>
                <w:spacing w:val="-4"/>
                <w:szCs w:val="24"/>
              </w:rPr>
              <w:t xml:space="preserve"> </w:t>
            </w:r>
          </w:p>
        </w:tc>
        <w:tc>
          <w:tcPr>
            <w:tcW w:w="284" w:type="dxa"/>
          </w:tcPr>
          <w:p w:rsidR="00EE6F7E" w:rsidRPr="00615789" w:rsidRDefault="00EE6F7E" w:rsidP="00EE6F7E">
            <w:pPr>
              <w:rPr>
                <w:b/>
                <w:noProof/>
                <w:szCs w:val="24"/>
              </w:rPr>
            </w:pPr>
          </w:p>
        </w:tc>
        <w:tc>
          <w:tcPr>
            <w:tcW w:w="4995" w:type="dxa"/>
          </w:tcPr>
          <w:p w:rsidR="00EE6F7E" w:rsidRPr="008E2384" w:rsidRDefault="00C63115" w:rsidP="00EE6F7E">
            <w:pPr>
              <w:rPr>
                <w:b/>
                <w:noProof/>
                <w:szCs w:val="24"/>
              </w:rPr>
            </w:pPr>
            <w:r>
              <w:rPr>
                <w:b/>
                <w:noProof/>
                <w:szCs w:val="24"/>
              </w:rPr>
              <w:t>Paslaugų teikėjas</w:t>
            </w:r>
          </w:p>
          <w:p w:rsidR="00EE6F7E" w:rsidRPr="00935EE7" w:rsidRDefault="00EE6F7E" w:rsidP="00EE6F7E">
            <w:pPr>
              <w:tabs>
                <w:tab w:val="left" w:pos="1080"/>
              </w:tabs>
              <w:rPr>
                <w:szCs w:val="24"/>
                <w:highlight w:val="yellow"/>
              </w:rPr>
            </w:pPr>
          </w:p>
          <w:p w:rsidR="00752591" w:rsidRPr="00924FC8" w:rsidRDefault="00752591" w:rsidP="00752591">
            <w:pPr>
              <w:rPr>
                <w:szCs w:val="24"/>
              </w:rPr>
            </w:pPr>
            <w:r w:rsidRPr="00924FC8">
              <w:rPr>
                <w:szCs w:val="24"/>
              </w:rPr>
              <w:t>Generalinis direktorius</w:t>
            </w:r>
          </w:p>
          <w:p w:rsidR="00752591" w:rsidRPr="00924FC8" w:rsidRDefault="00752591" w:rsidP="00752591">
            <w:pPr>
              <w:rPr>
                <w:szCs w:val="24"/>
              </w:rPr>
            </w:pPr>
            <w:r w:rsidRPr="00924FC8">
              <w:rPr>
                <w:szCs w:val="24"/>
              </w:rPr>
              <w:t xml:space="preserve">                     A.V. </w:t>
            </w:r>
          </w:p>
          <w:p w:rsidR="00EE6F7E" w:rsidRPr="00615789" w:rsidRDefault="00752591" w:rsidP="00752591">
            <w:pPr>
              <w:tabs>
                <w:tab w:val="left" w:pos="1080"/>
              </w:tabs>
              <w:jc w:val="right"/>
              <w:rPr>
                <w:noProof/>
                <w:szCs w:val="24"/>
              </w:rPr>
            </w:pPr>
            <w:r w:rsidRPr="00924FC8">
              <w:rPr>
                <w:szCs w:val="24"/>
              </w:rPr>
              <w:t xml:space="preserve">    </w:t>
            </w:r>
            <w:proofErr w:type="spellStart"/>
            <w:r w:rsidRPr="00924FC8">
              <w:rPr>
                <w:szCs w:val="24"/>
              </w:rPr>
              <w:t>Artiom</w:t>
            </w:r>
            <w:proofErr w:type="spellEnd"/>
            <w:r w:rsidRPr="00924FC8">
              <w:rPr>
                <w:szCs w:val="24"/>
              </w:rPr>
              <w:t xml:space="preserve"> </w:t>
            </w:r>
            <w:proofErr w:type="spellStart"/>
            <w:r w:rsidRPr="00924FC8">
              <w:rPr>
                <w:szCs w:val="24"/>
              </w:rPr>
              <w:t>Maslov</w:t>
            </w:r>
            <w:proofErr w:type="spellEnd"/>
            <w:r w:rsidRPr="00924FC8">
              <w:rPr>
                <w:szCs w:val="24"/>
              </w:rPr>
              <w:t xml:space="preserve">                                            </w:t>
            </w:r>
          </w:p>
        </w:tc>
      </w:tr>
    </w:tbl>
    <w:p w:rsidR="00EE6F7E" w:rsidRPr="006061A3" w:rsidRDefault="00EE6F7E" w:rsidP="00EE6F7E">
      <w:pPr>
        <w:pStyle w:val="HSPunktai"/>
        <w:numPr>
          <w:ilvl w:val="0"/>
          <w:numId w:val="0"/>
        </w:numPr>
        <w:spacing w:line="240" w:lineRule="auto"/>
        <w:ind w:left="709"/>
        <w:rPr>
          <w:b/>
          <w:sz w:val="23"/>
          <w:szCs w:val="23"/>
        </w:rPr>
      </w:pPr>
    </w:p>
    <w:p w:rsidR="00EE6F7E" w:rsidRDefault="00EE6F7E" w:rsidP="00EE6F7E">
      <w:pPr>
        <w:ind w:right="142"/>
        <w:jc w:val="center"/>
        <w:rPr>
          <w:b/>
          <w:caps/>
          <w:szCs w:val="24"/>
        </w:rPr>
      </w:pPr>
    </w:p>
    <w:p w:rsidR="00EE6F7E" w:rsidRPr="009C3270" w:rsidRDefault="00EE6F7E" w:rsidP="00EE6F7E">
      <w:pPr>
        <w:ind w:right="142"/>
        <w:jc w:val="center"/>
        <w:rPr>
          <w:b/>
          <w:caps/>
          <w:szCs w:val="24"/>
        </w:rPr>
        <w:sectPr w:rsidR="00EE6F7E" w:rsidRPr="009C3270" w:rsidSect="00EE6F7E">
          <w:pgSz w:w="11906" w:h="16838"/>
          <w:pgMar w:top="1701" w:right="567" w:bottom="1134" w:left="1701" w:header="567" w:footer="567" w:gutter="0"/>
          <w:pgNumType w:start="1"/>
          <w:cols w:space="1296"/>
          <w:titlePg/>
          <w:docGrid w:linePitch="360"/>
        </w:sectPr>
      </w:pPr>
    </w:p>
    <w:p w:rsidR="00EE6F7E" w:rsidRPr="009C3270" w:rsidRDefault="00EE6F7E" w:rsidP="00EE6F7E">
      <w:pPr>
        <w:ind w:left="6804"/>
        <w:rPr>
          <w:szCs w:val="24"/>
        </w:rPr>
      </w:pPr>
      <w:r w:rsidRPr="009C3270">
        <w:rPr>
          <w:szCs w:val="24"/>
        </w:rPr>
        <w:lastRenderedPageBreak/>
        <w:t xml:space="preserve">Paslaugų aprašymo </w:t>
      </w:r>
    </w:p>
    <w:p w:rsidR="00EE6F7E" w:rsidRPr="009C3270" w:rsidRDefault="00EE6F7E" w:rsidP="00EE6F7E">
      <w:pPr>
        <w:ind w:left="6804"/>
        <w:rPr>
          <w:i/>
          <w:szCs w:val="24"/>
        </w:rPr>
      </w:pPr>
      <w:r w:rsidRPr="009C3270">
        <w:rPr>
          <w:szCs w:val="24"/>
        </w:rPr>
        <w:t>2 priedas</w:t>
      </w:r>
    </w:p>
    <w:p w:rsidR="00EE6F7E" w:rsidRPr="009C3270" w:rsidRDefault="00EE6F7E" w:rsidP="00EE6F7E">
      <w:pPr>
        <w:jc w:val="center"/>
        <w:rPr>
          <w:b/>
          <w:caps/>
          <w:szCs w:val="24"/>
        </w:rPr>
      </w:pPr>
    </w:p>
    <w:p w:rsidR="00EE6F7E" w:rsidRPr="009C3270" w:rsidRDefault="00EE6F7E" w:rsidP="00EE6F7E">
      <w:pPr>
        <w:jc w:val="center"/>
        <w:rPr>
          <w:b/>
          <w:caps/>
          <w:szCs w:val="24"/>
        </w:rPr>
      </w:pPr>
      <w:bookmarkStart w:id="10" w:name="lygis"/>
      <w:bookmarkStart w:id="11" w:name="SUSITARIMAS2PRIEDAS"/>
      <w:r w:rsidRPr="009C3270">
        <w:rPr>
          <w:b/>
          <w:caps/>
          <w:szCs w:val="24"/>
        </w:rPr>
        <w:t>Paslaugų lygio susitarimas</w:t>
      </w:r>
    </w:p>
    <w:bookmarkEnd w:id="10"/>
    <w:bookmarkEnd w:id="11"/>
    <w:p w:rsidR="00EE6F7E" w:rsidRPr="009C3270" w:rsidRDefault="00EE6F7E" w:rsidP="00EE6F7E">
      <w:pPr>
        <w:rPr>
          <w:b/>
          <w:caps/>
          <w:szCs w:val="24"/>
        </w:rPr>
      </w:pPr>
    </w:p>
    <w:p w:rsidR="00EE6F7E" w:rsidRPr="009C3270" w:rsidRDefault="00EE6F7E" w:rsidP="00E90518">
      <w:pPr>
        <w:numPr>
          <w:ilvl w:val="0"/>
          <w:numId w:val="47"/>
        </w:numPr>
        <w:tabs>
          <w:tab w:val="num" w:pos="928"/>
        </w:tabs>
        <w:contextualSpacing/>
        <w:rPr>
          <w:szCs w:val="24"/>
        </w:rPr>
      </w:pPr>
      <w:r w:rsidRPr="009C3270">
        <w:rPr>
          <w:szCs w:val="24"/>
        </w:rPr>
        <w:t>Paslaugų lygio susitarime vartojamos sąvokos:</w:t>
      </w:r>
    </w:p>
    <w:p w:rsidR="00EE6F7E" w:rsidRPr="009C3270" w:rsidRDefault="00EE6F7E" w:rsidP="00E90518">
      <w:pPr>
        <w:numPr>
          <w:ilvl w:val="1"/>
          <w:numId w:val="47"/>
        </w:numPr>
        <w:tabs>
          <w:tab w:val="left" w:pos="567"/>
          <w:tab w:val="left" w:pos="1276"/>
        </w:tabs>
        <w:ind w:left="1276" w:right="142" w:hanging="567"/>
        <w:rPr>
          <w:szCs w:val="24"/>
        </w:rPr>
      </w:pPr>
      <w:r w:rsidRPr="009C3270">
        <w:rPr>
          <w:b/>
          <w:szCs w:val="24"/>
        </w:rPr>
        <w:t>darbo valandos</w:t>
      </w:r>
      <w:r w:rsidRPr="009C3270">
        <w:rPr>
          <w:szCs w:val="24"/>
        </w:rPr>
        <w:t xml:space="preserve"> – darbo dienomis nuo 8 iki 17 val.;</w:t>
      </w:r>
    </w:p>
    <w:p w:rsidR="00EE6F7E" w:rsidRPr="009C3270" w:rsidRDefault="00EE6F7E" w:rsidP="00E90518">
      <w:pPr>
        <w:numPr>
          <w:ilvl w:val="1"/>
          <w:numId w:val="47"/>
        </w:numPr>
        <w:tabs>
          <w:tab w:val="left" w:pos="567"/>
          <w:tab w:val="left" w:pos="1276"/>
        </w:tabs>
        <w:ind w:left="1276" w:right="142" w:hanging="567"/>
        <w:rPr>
          <w:szCs w:val="24"/>
        </w:rPr>
      </w:pPr>
      <w:r w:rsidRPr="009C3270">
        <w:rPr>
          <w:b/>
          <w:szCs w:val="24"/>
        </w:rPr>
        <w:t>nedarbo valandos</w:t>
      </w:r>
      <w:r w:rsidRPr="009C3270">
        <w:rPr>
          <w:szCs w:val="24"/>
        </w:rPr>
        <w:t xml:space="preserve"> – darbo dienomis nuo 17 iki 8 val. ir visos nedarbo dienos;</w:t>
      </w:r>
    </w:p>
    <w:p w:rsidR="00EE6F7E" w:rsidRPr="009C3270" w:rsidRDefault="00EE6F7E" w:rsidP="00E90518">
      <w:pPr>
        <w:numPr>
          <w:ilvl w:val="1"/>
          <w:numId w:val="47"/>
        </w:numPr>
        <w:tabs>
          <w:tab w:val="left" w:pos="567"/>
        </w:tabs>
        <w:ind w:left="0" w:right="142" w:firstLine="709"/>
        <w:rPr>
          <w:szCs w:val="24"/>
        </w:rPr>
      </w:pPr>
      <w:r w:rsidRPr="009C3270">
        <w:rPr>
          <w:b/>
          <w:szCs w:val="24"/>
        </w:rPr>
        <w:t>sutrikimai</w:t>
      </w:r>
      <w:r w:rsidRPr="009C3270">
        <w:rPr>
          <w:szCs w:val="24"/>
        </w:rPr>
        <w:t xml:space="preserve"> – kai dėl operacinės sistemos, Sistemos pagrindinės ar papildomos programinės įrangos funkcionalumo sutrikimų, Sistema neatlieka savo funkcijų (negalima atlikti duomenų įrašymo ar atkūrimo ir pan.);</w:t>
      </w:r>
    </w:p>
    <w:p w:rsidR="00EE6F7E" w:rsidRPr="009C3270" w:rsidRDefault="00EE6F7E" w:rsidP="00E90518">
      <w:pPr>
        <w:numPr>
          <w:ilvl w:val="1"/>
          <w:numId w:val="47"/>
        </w:numPr>
        <w:tabs>
          <w:tab w:val="left" w:pos="567"/>
          <w:tab w:val="left" w:pos="1276"/>
        </w:tabs>
        <w:ind w:left="0" w:right="142" w:firstLine="709"/>
        <w:rPr>
          <w:szCs w:val="24"/>
        </w:rPr>
      </w:pPr>
      <w:r w:rsidRPr="009C3270">
        <w:rPr>
          <w:b/>
          <w:szCs w:val="24"/>
        </w:rPr>
        <w:t>sutrikimų šalinimo laikas</w:t>
      </w:r>
      <w:r w:rsidRPr="009C3270">
        <w:rPr>
          <w:szCs w:val="24"/>
        </w:rPr>
        <w:t xml:space="preserve"> – tai darbo valandos, kuriomis Paslaugų teikėjas šalina sutrikimą nuo užregistruoto sutrikimo priskyrimo Paslaugų teikėjui iki sutrikimo pašalinimo, neįskaitant:</w:t>
      </w:r>
    </w:p>
    <w:p w:rsidR="00EE6F7E" w:rsidRPr="009C3270" w:rsidRDefault="00EE6F7E" w:rsidP="00E90518">
      <w:pPr>
        <w:numPr>
          <w:ilvl w:val="2"/>
          <w:numId w:val="47"/>
        </w:numPr>
        <w:tabs>
          <w:tab w:val="num" w:pos="-3651"/>
          <w:tab w:val="left" w:pos="567"/>
        </w:tabs>
        <w:ind w:left="0" w:right="142" w:firstLine="709"/>
        <w:rPr>
          <w:szCs w:val="24"/>
        </w:rPr>
      </w:pPr>
      <w:r w:rsidRPr="009C3270">
        <w:rPr>
          <w:szCs w:val="24"/>
        </w:rPr>
        <w:t>duomenų atkūrimo iš atsarginės kopijos laiko;</w:t>
      </w:r>
    </w:p>
    <w:p w:rsidR="00EE6F7E" w:rsidRPr="009C3270" w:rsidRDefault="00EE6F7E" w:rsidP="00E90518">
      <w:pPr>
        <w:numPr>
          <w:ilvl w:val="2"/>
          <w:numId w:val="47"/>
        </w:numPr>
        <w:tabs>
          <w:tab w:val="num" w:pos="-3651"/>
          <w:tab w:val="left" w:pos="567"/>
        </w:tabs>
        <w:ind w:left="0" w:right="142" w:firstLine="709"/>
        <w:rPr>
          <w:szCs w:val="24"/>
        </w:rPr>
      </w:pPr>
      <w:r w:rsidRPr="009C3270">
        <w:rPr>
          <w:szCs w:val="24"/>
        </w:rPr>
        <w:t>techninės įrangos sutrikimo šalinimo laiko (iki techninės įrangos sutrikimo pašalinimo arba iki visiško techninės įrangos paruošimo operacijų sistemos diegimui);</w:t>
      </w:r>
    </w:p>
    <w:p w:rsidR="00EE6F7E" w:rsidRPr="009C3270" w:rsidRDefault="00EE6F7E" w:rsidP="00E90518">
      <w:pPr>
        <w:numPr>
          <w:ilvl w:val="2"/>
          <w:numId w:val="47"/>
        </w:numPr>
        <w:tabs>
          <w:tab w:val="num" w:pos="-3651"/>
          <w:tab w:val="left" w:pos="567"/>
        </w:tabs>
        <w:ind w:left="0" w:right="142" w:firstLine="709"/>
        <w:rPr>
          <w:szCs w:val="24"/>
        </w:rPr>
      </w:pPr>
      <w:r w:rsidRPr="009C3270">
        <w:rPr>
          <w:szCs w:val="24"/>
          <w:lang w:eastAsia="lt-LT"/>
        </w:rPr>
        <w:t>NMA</w:t>
      </w:r>
      <w:r w:rsidRPr="009C3270">
        <w:rPr>
          <w:szCs w:val="24"/>
        </w:rPr>
        <w:t xml:space="preserve"> atliekamų infrastruktūros (centralizuotos autentifikavimo sistemos, kompiuterinio tinklo, virtualizacijos platformos ir kt.) administravimo darbų laiko;</w:t>
      </w:r>
    </w:p>
    <w:p w:rsidR="00EE6F7E" w:rsidRPr="009C3270" w:rsidRDefault="00EE6F7E" w:rsidP="00E90518">
      <w:pPr>
        <w:numPr>
          <w:ilvl w:val="2"/>
          <w:numId w:val="47"/>
        </w:numPr>
        <w:tabs>
          <w:tab w:val="num" w:pos="-3651"/>
          <w:tab w:val="left" w:pos="567"/>
        </w:tabs>
        <w:ind w:left="0" w:right="142" w:firstLine="709"/>
        <w:rPr>
          <w:szCs w:val="24"/>
        </w:rPr>
      </w:pPr>
      <w:r w:rsidRPr="009C3270">
        <w:rPr>
          <w:szCs w:val="24"/>
        </w:rPr>
        <w:t>trečiųjų šalių (programinės ar techninės įrangos teikėjų) darbo laiko;</w:t>
      </w:r>
    </w:p>
    <w:p w:rsidR="00EE6F7E" w:rsidRPr="009C3270" w:rsidRDefault="00EE6F7E" w:rsidP="00E90518">
      <w:pPr>
        <w:numPr>
          <w:ilvl w:val="2"/>
          <w:numId w:val="47"/>
        </w:numPr>
        <w:tabs>
          <w:tab w:val="num" w:pos="-3651"/>
          <w:tab w:val="left" w:pos="567"/>
        </w:tabs>
        <w:ind w:left="0" w:right="142" w:firstLine="709"/>
        <w:rPr>
          <w:szCs w:val="24"/>
        </w:rPr>
      </w:pPr>
      <w:r w:rsidRPr="009C3270">
        <w:rPr>
          <w:szCs w:val="24"/>
        </w:rPr>
        <w:t xml:space="preserve">atvykimo į </w:t>
      </w:r>
      <w:r w:rsidRPr="009C3270">
        <w:rPr>
          <w:szCs w:val="24"/>
          <w:lang w:eastAsia="lt-LT"/>
        </w:rPr>
        <w:t>NMA</w:t>
      </w:r>
      <w:r w:rsidRPr="009C3270">
        <w:rPr>
          <w:szCs w:val="24"/>
        </w:rPr>
        <w:t xml:space="preserve"> laiko – jei </w:t>
      </w:r>
      <w:r w:rsidRPr="009C3270">
        <w:rPr>
          <w:szCs w:val="24"/>
          <w:lang w:eastAsia="lt-LT"/>
        </w:rPr>
        <w:t>NMA</w:t>
      </w:r>
      <w:r w:rsidRPr="009C3270">
        <w:rPr>
          <w:szCs w:val="24"/>
        </w:rPr>
        <w:t xml:space="preserve"> pageidauja, kad sutrikimas būtų šalinamas Paslaugų teikėjo atstovui atvykus į </w:t>
      </w:r>
      <w:r w:rsidRPr="009C3270">
        <w:rPr>
          <w:szCs w:val="24"/>
          <w:lang w:eastAsia="lt-LT"/>
        </w:rPr>
        <w:t>NMA</w:t>
      </w:r>
      <w:r w:rsidRPr="009C3270">
        <w:rPr>
          <w:szCs w:val="24"/>
        </w:rPr>
        <w:t xml:space="preserve"> patalpas, arba nesuteikia galimybės prisijungti nuotoliniu būdu (esant tinkamai veikiančiai Paslaugų teikėjo infrastruktūrai), tačiau ne daugiau kaip dvi valandos. Jei vykstama dėl Paslaugų teikėjo infrastruktūros sutrikimo – atvykimo laikas įtraukiamas į šalinimo laiką;</w:t>
      </w:r>
    </w:p>
    <w:p w:rsidR="00EE6F7E" w:rsidRPr="009C3270" w:rsidRDefault="00EE6F7E" w:rsidP="00E90518">
      <w:pPr>
        <w:numPr>
          <w:ilvl w:val="2"/>
          <w:numId w:val="47"/>
        </w:numPr>
        <w:tabs>
          <w:tab w:val="num" w:pos="-3651"/>
          <w:tab w:val="left" w:pos="567"/>
        </w:tabs>
        <w:ind w:left="0" w:right="142" w:firstLine="709"/>
        <w:rPr>
          <w:szCs w:val="24"/>
        </w:rPr>
      </w:pPr>
      <w:r w:rsidRPr="009C3270">
        <w:rPr>
          <w:szCs w:val="24"/>
        </w:rPr>
        <w:t xml:space="preserve">laiko, kurį </w:t>
      </w:r>
      <w:r w:rsidRPr="009C3270">
        <w:rPr>
          <w:szCs w:val="24"/>
          <w:lang w:eastAsia="lt-LT"/>
        </w:rPr>
        <w:t>NMA</w:t>
      </w:r>
      <w:r w:rsidRPr="009C3270">
        <w:rPr>
          <w:szCs w:val="24"/>
        </w:rPr>
        <w:t xml:space="preserve"> nurodė papildomai skirti sutrikimo analizei, po to, kai Paslaugų teikėjas pagrindė, kodėl sutrikimo šalinimą reikia atlikti atkūrimo būdu;</w:t>
      </w:r>
    </w:p>
    <w:p w:rsidR="00EE6F7E" w:rsidRPr="009C3270" w:rsidRDefault="00EE6F7E" w:rsidP="00E90518">
      <w:pPr>
        <w:numPr>
          <w:ilvl w:val="2"/>
          <w:numId w:val="47"/>
        </w:numPr>
        <w:tabs>
          <w:tab w:val="num" w:pos="-3651"/>
          <w:tab w:val="left" w:pos="567"/>
        </w:tabs>
        <w:ind w:left="0" w:right="142" w:firstLine="709"/>
        <w:rPr>
          <w:szCs w:val="24"/>
        </w:rPr>
      </w:pPr>
      <w:r w:rsidRPr="009C3270">
        <w:rPr>
          <w:szCs w:val="24"/>
        </w:rPr>
        <w:t xml:space="preserve">laiko, per kurį </w:t>
      </w:r>
      <w:r w:rsidRPr="009C3270">
        <w:rPr>
          <w:szCs w:val="24"/>
          <w:lang w:eastAsia="lt-LT"/>
        </w:rPr>
        <w:t>NMA</w:t>
      </w:r>
      <w:r w:rsidRPr="009C3270">
        <w:rPr>
          <w:szCs w:val="24"/>
        </w:rPr>
        <w:t xml:space="preserve"> pateikė atsakymus į pagrįstus Paslaugų teikėjo klausimus, susijusius su sutrikimo šalinimu;</w:t>
      </w:r>
    </w:p>
    <w:p w:rsidR="00EE6F7E" w:rsidRPr="009C3270" w:rsidRDefault="00EE6F7E" w:rsidP="00E90518">
      <w:pPr>
        <w:numPr>
          <w:ilvl w:val="1"/>
          <w:numId w:val="47"/>
        </w:numPr>
        <w:tabs>
          <w:tab w:val="left" w:pos="567"/>
          <w:tab w:val="left" w:pos="1276"/>
        </w:tabs>
        <w:ind w:left="0" w:right="142" w:firstLine="709"/>
        <w:rPr>
          <w:szCs w:val="24"/>
        </w:rPr>
      </w:pPr>
      <w:r w:rsidRPr="009C3270">
        <w:rPr>
          <w:szCs w:val="24"/>
        </w:rPr>
        <w:t xml:space="preserve">sutrikimų šalinimo laikas skaičiuojamas remiantis specializuoto </w:t>
      </w:r>
      <w:r w:rsidRPr="009C3270">
        <w:rPr>
          <w:szCs w:val="24"/>
          <w:lang w:eastAsia="lt-LT"/>
        </w:rPr>
        <w:t>NMA</w:t>
      </w:r>
      <w:r w:rsidRPr="009C3270">
        <w:rPr>
          <w:szCs w:val="24"/>
        </w:rPr>
        <w:t xml:space="preserve"> Pagalbos portalo įrašais. </w:t>
      </w:r>
    </w:p>
    <w:p w:rsidR="00EE6F7E" w:rsidRPr="009C3270" w:rsidRDefault="00EE6F7E" w:rsidP="00E90518">
      <w:pPr>
        <w:numPr>
          <w:ilvl w:val="0"/>
          <w:numId w:val="47"/>
        </w:numPr>
        <w:tabs>
          <w:tab w:val="left" w:pos="567"/>
          <w:tab w:val="num" w:pos="928"/>
        </w:tabs>
        <w:ind w:left="0" w:firstLine="709"/>
        <w:contextualSpacing/>
        <w:rPr>
          <w:b/>
          <w:szCs w:val="24"/>
        </w:rPr>
      </w:pPr>
      <w:r w:rsidRPr="009C3270">
        <w:rPr>
          <w:b/>
          <w:szCs w:val="24"/>
        </w:rPr>
        <w:t>Sutrikimų šalinimo laikas, taikomas visai Paslaugos apimčiai, neišskiriant nė vieno elemento – ne ilgiau negu per 16 darbo valandų.</w:t>
      </w:r>
    </w:p>
    <w:p w:rsidR="00EE6F7E" w:rsidRPr="009C3270" w:rsidRDefault="00EE6F7E" w:rsidP="00E90518">
      <w:pPr>
        <w:numPr>
          <w:ilvl w:val="0"/>
          <w:numId w:val="47"/>
        </w:numPr>
        <w:tabs>
          <w:tab w:val="left" w:pos="993"/>
        </w:tabs>
        <w:ind w:left="0" w:firstLine="709"/>
        <w:contextualSpacing/>
        <w:rPr>
          <w:b/>
          <w:szCs w:val="24"/>
        </w:rPr>
      </w:pPr>
      <w:r w:rsidRPr="009C3270">
        <w:rPr>
          <w:b/>
          <w:szCs w:val="24"/>
        </w:rPr>
        <w:t xml:space="preserve">IT departamento darbuotojų konsultavimas Sistemos naudojimo klausimais, rekomendacijos ir konsultacijos Sistemos plėtros, sutrikimų šalinimo, optimizavimo bei funkcionalumo išplėtimo klausimais telefonu, elektroniniu paštu ir atvykus į </w:t>
      </w:r>
      <w:r w:rsidRPr="009C3270">
        <w:rPr>
          <w:b/>
          <w:szCs w:val="24"/>
          <w:lang w:eastAsia="lt-LT"/>
        </w:rPr>
        <w:t>NMA</w:t>
      </w:r>
      <w:r w:rsidRPr="009C3270">
        <w:rPr>
          <w:b/>
          <w:szCs w:val="24"/>
        </w:rPr>
        <w:t xml:space="preserve"> patalpas – ne ilgiau negu per 16 darbo valandų.</w:t>
      </w:r>
    </w:p>
    <w:p w:rsidR="00EE6F7E" w:rsidRPr="009C3270" w:rsidRDefault="00EE6F7E" w:rsidP="00E90518">
      <w:pPr>
        <w:numPr>
          <w:ilvl w:val="0"/>
          <w:numId w:val="47"/>
        </w:numPr>
        <w:tabs>
          <w:tab w:val="left" w:pos="993"/>
        </w:tabs>
        <w:ind w:left="0" w:firstLine="709"/>
        <w:contextualSpacing/>
        <w:rPr>
          <w:szCs w:val="24"/>
        </w:rPr>
      </w:pPr>
      <w:r w:rsidRPr="009C3270">
        <w:rPr>
          <w:b/>
          <w:szCs w:val="24"/>
          <w:lang w:eastAsia="lt-LT"/>
        </w:rPr>
        <w:t>NMA</w:t>
      </w:r>
      <w:r w:rsidRPr="009C3270">
        <w:rPr>
          <w:b/>
          <w:szCs w:val="24"/>
        </w:rPr>
        <w:t xml:space="preserve"> apie Paslaugos veikimo sutrikimus praneša Paslaugų teikėjui</w:t>
      </w:r>
      <w:r w:rsidRPr="009C3270">
        <w:rPr>
          <w:szCs w:val="24"/>
        </w:rPr>
        <w:t xml:space="preserve"> specializuotame </w:t>
      </w:r>
      <w:r w:rsidRPr="009C3270">
        <w:rPr>
          <w:szCs w:val="24"/>
          <w:lang w:eastAsia="lt-LT"/>
        </w:rPr>
        <w:t>NMA</w:t>
      </w:r>
      <w:r w:rsidRPr="009C3270">
        <w:rPr>
          <w:szCs w:val="24"/>
        </w:rPr>
        <w:t xml:space="preserve"> Pagalbos portale (angl. </w:t>
      </w:r>
      <w:proofErr w:type="spellStart"/>
      <w:r w:rsidRPr="009C3270">
        <w:rPr>
          <w:i/>
          <w:szCs w:val="24"/>
        </w:rPr>
        <w:t>helpdesk</w:t>
      </w:r>
      <w:proofErr w:type="spellEnd"/>
      <w:r w:rsidRPr="009C3270">
        <w:rPr>
          <w:szCs w:val="24"/>
        </w:rPr>
        <w:t xml:space="preserve">) (toliau – Pagalbos portalas) registruodama incidentus (angl. </w:t>
      </w:r>
      <w:proofErr w:type="spellStart"/>
      <w:r w:rsidRPr="009C3270">
        <w:rPr>
          <w:i/>
          <w:szCs w:val="24"/>
        </w:rPr>
        <w:t>incident</w:t>
      </w:r>
      <w:proofErr w:type="spellEnd"/>
      <w:r w:rsidRPr="009C3270">
        <w:rPr>
          <w:i/>
          <w:szCs w:val="24"/>
        </w:rPr>
        <w:t>)</w:t>
      </w:r>
      <w:r w:rsidRPr="009C3270">
        <w:rPr>
          <w:szCs w:val="24"/>
        </w:rPr>
        <w:t>. Gavęs pranešimą apie incidento registravimą Paslaugų teikėjas privalo imti operatyviai šalinti sutrikimą, Pagalbos portale pranešti apie sutrikimo sprendimo eigą, suradus sprendimą bei pašalinus incidentą, pakomentuoti sprendimą. Paslaugų teikėjas Pagalbos portale privalo informuoti apie preliminarią paslaugos kainą (apskaičiuotą atsižvelgiant į prognozuojamą sugaišti laiką, padauginus iš Sutarties 4 punkte nurodyto valandinio įkainio) ir tik gavęs NMA patvirtinimą Paslaugų teikėjas privalo operatyviai NMA teikti sutrikimo šalinimo paslaugas, Pagalbos portale aprašyti sprendimą.</w:t>
      </w:r>
    </w:p>
    <w:p w:rsidR="00EE6F7E" w:rsidRPr="009C3270" w:rsidRDefault="00EE6F7E" w:rsidP="00E90518">
      <w:pPr>
        <w:numPr>
          <w:ilvl w:val="0"/>
          <w:numId w:val="47"/>
        </w:numPr>
        <w:tabs>
          <w:tab w:val="left" w:pos="709"/>
          <w:tab w:val="left" w:pos="993"/>
          <w:tab w:val="num" w:pos="1276"/>
        </w:tabs>
        <w:ind w:left="0" w:firstLine="709"/>
        <w:contextualSpacing/>
        <w:rPr>
          <w:szCs w:val="24"/>
        </w:rPr>
      </w:pPr>
      <w:r w:rsidRPr="009C3270">
        <w:rPr>
          <w:b/>
          <w:szCs w:val="24"/>
          <w:lang w:eastAsia="lt-LT"/>
        </w:rPr>
        <w:t>NMA</w:t>
      </w:r>
      <w:r w:rsidRPr="009C3270">
        <w:rPr>
          <w:b/>
          <w:szCs w:val="24"/>
        </w:rPr>
        <w:t xml:space="preserve"> apie konsultavimo poreikį praneša Paslaugų teikėjui</w:t>
      </w:r>
      <w:r w:rsidRPr="009C3270">
        <w:rPr>
          <w:szCs w:val="24"/>
        </w:rPr>
        <w:t xml:space="preserve"> NMA Pagalbos portale registruodamas incidentus. Gavęs pranešimą apie incidento registravimą Paslaugų teikėjas privalo operatyviai NMA teikti konsultavimo paslaugą, Pagalbos portale pakomentuoti suteiktą konsultaciją.</w:t>
      </w:r>
    </w:p>
    <w:p w:rsidR="00EE6F7E" w:rsidRPr="009C3270" w:rsidRDefault="00EE6F7E" w:rsidP="00EE6F7E">
      <w:pPr>
        <w:tabs>
          <w:tab w:val="left" w:pos="709"/>
          <w:tab w:val="left" w:pos="993"/>
        </w:tabs>
        <w:ind w:firstLine="1069"/>
        <w:contextualSpacing/>
        <w:rPr>
          <w:szCs w:val="24"/>
        </w:rPr>
      </w:pPr>
      <w:r w:rsidRPr="009C3270">
        <w:rPr>
          <w:szCs w:val="24"/>
        </w:rPr>
        <w:lastRenderedPageBreak/>
        <w:t>Paslaugų teikėjas Pagalbos portale privalo informuoti apie preliminarią konsultavimo kainą (apskaičiuotą atsižvelgiant į prognozuojamą sugaišti laiką, padauginus iš Sutarties 4 punkte nurodyto valandinio įkainio) ir tik gavęs NMA patvirtinimą Paslaugų teikėjas privalo operatyviai NMA teikti konsultavimo paslaugas, Pagalbos portale pakomentuoti suteiktą konsultaciją.</w:t>
      </w:r>
    </w:p>
    <w:p w:rsidR="00EE6F7E" w:rsidRPr="009C3270" w:rsidRDefault="00EE6F7E" w:rsidP="00EE6F7E">
      <w:pPr>
        <w:tabs>
          <w:tab w:val="left" w:pos="993"/>
        </w:tabs>
        <w:ind w:firstLine="851"/>
        <w:contextualSpacing/>
        <w:rPr>
          <w:szCs w:val="24"/>
        </w:rPr>
      </w:pPr>
      <w:r w:rsidRPr="009C3270">
        <w:rPr>
          <w:szCs w:val="24"/>
        </w:rPr>
        <w:t>Konsultavimo paslauga laikoma visiškai suteikta, jei buvo atsakyta į NMA paskirto atsakingo asmens išreikštą poreikį, pateiktos atitinkamos detalios išvados, taip pat, jei įmanoma, pasiūlyti galimi problemų sprendimo variantai.</w:t>
      </w:r>
    </w:p>
    <w:p w:rsidR="00EE6F7E" w:rsidRPr="009C3270" w:rsidRDefault="00EE6F7E" w:rsidP="00E90518">
      <w:pPr>
        <w:numPr>
          <w:ilvl w:val="0"/>
          <w:numId w:val="47"/>
        </w:numPr>
        <w:tabs>
          <w:tab w:val="left" w:pos="709"/>
          <w:tab w:val="num" w:pos="1276"/>
        </w:tabs>
        <w:ind w:left="0" w:firstLine="709"/>
        <w:contextualSpacing/>
        <w:rPr>
          <w:szCs w:val="24"/>
        </w:rPr>
      </w:pPr>
      <w:r w:rsidRPr="009C3270">
        <w:rPr>
          <w:b/>
          <w:szCs w:val="24"/>
        </w:rPr>
        <w:t>NMA apie Sistemos pakeitimų paslaugų poreikį praneša Paslaugų teikėjui</w:t>
      </w:r>
      <w:r w:rsidRPr="009C3270">
        <w:rPr>
          <w:szCs w:val="24"/>
        </w:rPr>
        <w:t xml:space="preserve"> NMA Pagalbos portale registruodama pakeitimo užsakymą (angl. </w:t>
      </w:r>
      <w:proofErr w:type="spellStart"/>
      <w:r w:rsidRPr="009C3270">
        <w:rPr>
          <w:i/>
          <w:szCs w:val="24"/>
        </w:rPr>
        <w:t>change</w:t>
      </w:r>
      <w:proofErr w:type="spellEnd"/>
      <w:r w:rsidRPr="009C3270">
        <w:rPr>
          <w:i/>
          <w:szCs w:val="24"/>
        </w:rPr>
        <w:t xml:space="preserve"> </w:t>
      </w:r>
      <w:proofErr w:type="spellStart"/>
      <w:r w:rsidRPr="009C3270">
        <w:rPr>
          <w:i/>
          <w:szCs w:val="24"/>
        </w:rPr>
        <w:t>request</w:t>
      </w:r>
      <w:proofErr w:type="spellEnd"/>
      <w:r w:rsidRPr="009C3270">
        <w:rPr>
          <w:szCs w:val="24"/>
        </w:rPr>
        <w:t>).</w:t>
      </w:r>
    </w:p>
    <w:p w:rsidR="00EE6F7E" w:rsidRPr="009C3270" w:rsidRDefault="00EE6F7E" w:rsidP="00E90518">
      <w:pPr>
        <w:numPr>
          <w:ilvl w:val="1"/>
          <w:numId w:val="47"/>
        </w:numPr>
        <w:tabs>
          <w:tab w:val="left" w:pos="1134"/>
          <w:tab w:val="num" w:pos="1567"/>
        </w:tabs>
        <w:ind w:left="0" w:firstLine="709"/>
        <w:contextualSpacing/>
        <w:rPr>
          <w:szCs w:val="24"/>
        </w:rPr>
      </w:pPr>
      <w:r w:rsidRPr="009C3270">
        <w:rPr>
          <w:szCs w:val="24"/>
        </w:rPr>
        <w:t xml:space="preserve">Gavęs pranešimą apie pakeitimo užsakymą Paslaugų teikėjas išsiaiškina pakeitimo užsakymo dokumente aprašytą reikalingos paslaugos esmę, apimtį, techninius, funkcinius, techninės įrangos pajėgumo, saugumo ir kokybės reikalavimus, įvertina galimą neigiamą pokyčio poveikį susijusioms sistemoms ir NMA atsakingam asmeniui pateikia įvertinimo dokumentą, kuriame nurodo paslaugos kainos įvertinimą (apskaičiuotą atsižvelgiant į prognozuojamą sugaišti laiką, padauginus iš Sutarties 4 punkte nurodyto valandinio įkainio) bei paslaugos suteikimo terminą darbo dienomis. Taip pat Paslaugų teikėjas pateikia ir suderina pakeitimo detalų specifikacijos dokumentą. Jei reikia, Paslaugų teikėjas savo iniciatyva rengia susitikimus su NMA darbuotojais, galinčiais patikslinti pakeitimo užsakyme išdėstytą informaciją. </w:t>
      </w:r>
      <w:r w:rsidRPr="009C3270">
        <w:rPr>
          <w:b/>
          <w:szCs w:val="24"/>
        </w:rPr>
        <w:t>Pakeitimo įvertinimo ir specifikavimo dokumentas turi būti pateiktas per 5 darbo dienas.</w:t>
      </w:r>
    </w:p>
    <w:p w:rsidR="00EE6F7E" w:rsidRPr="009C3270" w:rsidRDefault="00EE6F7E" w:rsidP="00E90518">
      <w:pPr>
        <w:numPr>
          <w:ilvl w:val="1"/>
          <w:numId w:val="47"/>
        </w:numPr>
        <w:tabs>
          <w:tab w:val="left" w:pos="1134"/>
          <w:tab w:val="num" w:pos="1567"/>
        </w:tabs>
        <w:ind w:left="0" w:firstLine="709"/>
        <w:contextualSpacing/>
        <w:rPr>
          <w:szCs w:val="24"/>
        </w:rPr>
      </w:pPr>
      <w:r w:rsidRPr="009C3270">
        <w:rPr>
          <w:szCs w:val="24"/>
        </w:rPr>
        <w:t>NMA išnagrinėja Paslaugų teikėjo pateiktą įvertinimo dokumentą ir jeigu įvertinimo dokumentas yra aiškus, o nurodytos sąnaudos tinkamos ir paslauga yra reikalinga – jį patvirtina. Tuo atveju, jei NMA nusprendžia, kad paslauga yra nereikalinga, nurodytos sąnaudos yra netinkamos, įvertinimo dokumentas atmetamas. Jei įvertinimo dokumentas yra neaiškus, NMA gali paprašyti Paslaugų teikėjo detalizuoti sistemos pakeitimo įvertinime minimus darbus bei jų finansinį įvertinimą. Paslaugų teikėjas per 2 darbo dienas privalo atsakyti į NMA ar jos pasamdytų nepriklausomų ekspertų pateiktus klausimus;</w:t>
      </w:r>
    </w:p>
    <w:p w:rsidR="00EE6F7E" w:rsidRPr="009C3270" w:rsidRDefault="00EE6F7E" w:rsidP="00E90518">
      <w:pPr>
        <w:numPr>
          <w:ilvl w:val="1"/>
          <w:numId w:val="47"/>
        </w:numPr>
        <w:tabs>
          <w:tab w:val="left" w:pos="1134"/>
          <w:tab w:val="num" w:pos="1567"/>
        </w:tabs>
        <w:ind w:left="0" w:firstLine="709"/>
        <w:contextualSpacing/>
        <w:rPr>
          <w:szCs w:val="24"/>
        </w:rPr>
      </w:pPr>
      <w:r w:rsidRPr="009C3270">
        <w:rPr>
          <w:szCs w:val="24"/>
        </w:rPr>
        <w:t>Paslaugų teikėjas, gavęs įvertinimo dokumento patvirtinimą, suteikia pakeitimo užsakymo dokumente nurodytas paslaugas per įvertinimo dokumente nurodytus terminus, bei sutarta forma perduoda patikrinti rezultatus;</w:t>
      </w:r>
    </w:p>
    <w:p w:rsidR="00EE6F7E" w:rsidRPr="009C3270" w:rsidRDefault="00EE6F7E" w:rsidP="00E90518">
      <w:pPr>
        <w:numPr>
          <w:ilvl w:val="1"/>
          <w:numId w:val="47"/>
        </w:numPr>
        <w:tabs>
          <w:tab w:val="left" w:pos="1134"/>
          <w:tab w:val="num" w:pos="1567"/>
        </w:tabs>
        <w:ind w:left="0" w:firstLine="709"/>
        <w:contextualSpacing/>
        <w:rPr>
          <w:szCs w:val="24"/>
        </w:rPr>
      </w:pPr>
      <w:r w:rsidRPr="009C3270">
        <w:rPr>
          <w:szCs w:val="24"/>
        </w:rPr>
        <w:t xml:space="preserve">NMA atsakingi darbuotojai patikrina Paslaugų teikėjo pateiktus rezultatus. Jei buvo nustatyta rezultatų ar dokumentacijos trūkumų, Paslaugų teikėjas šiuos defektus įsipareigoja pašalinti nemokamai ir pateikti visus rezultatus iš naujo patikrinti per 2 darbo dienas. Defektų šalinimas apima – pastebėtų su Sistemos pakeitimu susijusių sutrikimų ir gedimų šalinimą, veikimo, neatitinkančio aprašyto dokumentuose, taisymą. Defektu taip pat laikomas greitaveikos sulėtėjimas po pakeitimo / defekto ištaisymo įdiegimo į darbinę aplinką bei aptiktos saugumo spragos (angl. </w:t>
      </w:r>
      <w:proofErr w:type="spellStart"/>
      <w:r w:rsidRPr="009C3270">
        <w:rPr>
          <w:szCs w:val="24"/>
        </w:rPr>
        <w:t>vulnerability</w:t>
      </w:r>
      <w:proofErr w:type="spellEnd"/>
      <w:r w:rsidRPr="009C3270">
        <w:rPr>
          <w:szCs w:val="24"/>
        </w:rPr>
        <w:t>). Jei nebuvo nustatyta rezultatų trūkumų, apie tai informuojamas Paslaugų teikėjo atsakingas asmuo;</w:t>
      </w:r>
    </w:p>
    <w:p w:rsidR="00EE6F7E" w:rsidRPr="009C3270" w:rsidRDefault="00EE6F7E" w:rsidP="00E90518">
      <w:pPr>
        <w:numPr>
          <w:ilvl w:val="1"/>
          <w:numId w:val="47"/>
        </w:numPr>
        <w:tabs>
          <w:tab w:val="left" w:pos="1134"/>
          <w:tab w:val="num" w:pos="1567"/>
        </w:tabs>
        <w:ind w:left="0" w:firstLine="709"/>
        <w:contextualSpacing/>
        <w:rPr>
          <w:szCs w:val="24"/>
        </w:rPr>
      </w:pPr>
      <w:r w:rsidRPr="009C3270">
        <w:rPr>
          <w:szCs w:val="24"/>
        </w:rPr>
        <w:t>Paslauga laikoma visiškai suteikta, kai pakeitimas uždaromas Pagalbos portale arba NMA atsakingas asmuo informuoja Paslaugų teikėjo atsakingą asmenį apie tai, kad Paslaugų teikėjo pateikti rezultatai atitinka pakeitimo užsakyme suformuluotą reikalingą ir įvertinimo dokumente patvirtintą paslaugą.</w:t>
      </w:r>
    </w:p>
    <w:p w:rsidR="00EE6F7E" w:rsidRPr="009C3270" w:rsidRDefault="00EE6F7E" w:rsidP="00E90518">
      <w:pPr>
        <w:numPr>
          <w:ilvl w:val="1"/>
          <w:numId w:val="47"/>
        </w:numPr>
        <w:tabs>
          <w:tab w:val="left" w:pos="1134"/>
          <w:tab w:val="num" w:pos="1567"/>
        </w:tabs>
        <w:ind w:left="0" w:firstLine="709"/>
        <w:contextualSpacing/>
        <w:rPr>
          <w:szCs w:val="24"/>
        </w:rPr>
      </w:pPr>
      <w:r w:rsidRPr="009C3270">
        <w:rPr>
          <w:szCs w:val="24"/>
        </w:rPr>
        <w:t>Defektai ir trūkumai atsiradę dėl Paslaugų teikėjo kaltės turi būti šalinami visą sutartinių įsipareigojimų laikotarpį Paslaugų teikimo numatytais terminais nemokamai. Sutarties galiojimo metu identifikuoti defektai ir trūkumai, kurie yra registruoti NMA pagalbos portale, turi būti Paslaugų teikėjo pašalinti ir pasibaigus sutarčiai. Pasibaigus sutarčiai yra sudaromas identifikuotų defektų ir trūkumų sąrašas pagal NMA pagalbos portalo duomenis, kuriuo vadovaujantis yra Paslaugų teikėjo šalinami pagal Sutartyje nurodytus įsipareigojimus.</w:t>
      </w:r>
    </w:p>
    <w:p w:rsidR="00EE6F7E" w:rsidRPr="009C3270" w:rsidRDefault="00EE6F7E" w:rsidP="00E90518">
      <w:pPr>
        <w:numPr>
          <w:ilvl w:val="0"/>
          <w:numId w:val="47"/>
        </w:numPr>
        <w:tabs>
          <w:tab w:val="left" w:pos="709"/>
          <w:tab w:val="num" w:pos="1276"/>
        </w:tabs>
        <w:ind w:left="0" w:firstLine="709"/>
        <w:contextualSpacing/>
        <w:rPr>
          <w:szCs w:val="24"/>
        </w:rPr>
      </w:pPr>
      <w:r w:rsidRPr="009C3270">
        <w:rPr>
          <w:szCs w:val="24"/>
        </w:rPr>
        <w:t xml:space="preserve">Paslaugų teikėjo atsakingiems ir su Paslaugų vykdymu susijusiems asmenims NMA Pagalbos portale bus suteiktos reikiamos teisės. Šiame Pagalbos portale Paslaugų teikėjo atstovai privalės operatyviai pranešti apie Paslaugos veikimo sutrikimo sprendimo eigą ir, suradę sprendimą bei išsprendę problemą, pakomentuoti sprendimą Pagalbos portale. Pagalbos portalo funkcionalumas </w:t>
      </w:r>
      <w:r w:rsidRPr="009C3270">
        <w:rPr>
          <w:szCs w:val="24"/>
        </w:rPr>
        <w:lastRenderedPageBreak/>
        <w:t>numato Paslaugų teikėjo atstovų informavimą apie naują užregistruotą incidentą, naują pakeitimo užsakymą ar jų pasikeitimus elektroniniu paštu. Detalios Pagalbos portalo naudojimosi instrukcijos yra pateikiamos Pagalbos portale.</w:t>
      </w:r>
    </w:p>
    <w:p w:rsidR="00EE6F7E" w:rsidRPr="009C3270" w:rsidRDefault="00EE6F7E" w:rsidP="00E90518">
      <w:pPr>
        <w:numPr>
          <w:ilvl w:val="0"/>
          <w:numId w:val="47"/>
        </w:numPr>
        <w:tabs>
          <w:tab w:val="left" w:pos="567"/>
          <w:tab w:val="num" w:pos="928"/>
        </w:tabs>
        <w:ind w:left="0" w:firstLine="709"/>
        <w:contextualSpacing/>
        <w:rPr>
          <w:szCs w:val="24"/>
        </w:rPr>
      </w:pPr>
      <w:r w:rsidRPr="009C3270">
        <w:rPr>
          <w:szCs w:val="24"/>
        </w:rPr>
        <w:t>Apie Paslaugos veikimo sutrikimus, konsultacijų poreikį ar Papildomas paslaugas NMA taip pat gali pranešti Paslaugų teikėjo nurodytais telefono numeriais. Pranešus telefonu Paslaugų suteikimo laikas turi būti toks pats, kaip ir registruojant Paslaugų užsakymus Pagalbos portale.</w:t>
      </w:r>
    </w:p>
    <w:p w:rsidR="00EE6F7E" w:rsidRPr="009C3270" w:rsidRDefault="00EE6F7E" w:rsidP="00E90518">
      <w:pPr>
        <w:numPr>
          <w:ilvl w:val="0"/>
          <w:numId w:val="47"/>
        </w:numPr>
        <w:tabs>
          <w:tab w:val="left" w:pos="567"/>
          <w:tab w:val="num" w:pos="928"/>
        </w:tabs>
        <w:ind w:left="0" w:firstLine="709"/>
        <w:contextualSpacing/>
        <w:rPr>
          <w:szCs w:val="24"/>
        </w:rPr>
      </w:pPr>
      <w:r w:rsidRPr="009C3270">
        <w:rPr>
          <w:szCs w:val="24"/>
        </w:rPr>
        <w:t>Paslaugų teikėjas sutinka su NMA teise registruoti jo veiksmus, atliekamus nuotolinio prisijungimo arba darbo NMA patalpose metu.</w:t>
      </w:r>
    </w:p>
    <w:p w:rsidR="00EE6F7E" w:rsidRPr="009C3270" w:rsidRDefault="00EE6F7E" w:rsidP="00E90518">
      <w:pPr>
        <w:numPr>
          <w:ilvl w:val="0"/>
          <w:numId w:val="47"/>
        </w:numPr>
        <w:tabs>
          <w:tab w:val="left" w:pos="567"/>
          <w:tab w:val="num" w:pos="928"/>
        </w:tabs>
        <w:ind w:left="0" w:firstLine="709"/>
        <w:contextualSpacing/>
        <w:rPr>
          <w:szCs w:val="24"/>
        </w:rPr>
      </w:pPr>
      <w:r w:rsidRPr="009C3270">
        <w:rPr>
          <w:szCs w:val="24"/>
        </w:rPr>
        <w:t xml:space="preserve">Paslaugų teikėjas turi laikytis NMA informacijos saugumo politikos (NMA informacijos saugumo politikos sutrumpintas dokumentas, taikomas kitoms šalims, pateiktas NMA interneto svetainės www.nma.lt skiltyje „Veikla“ &gt; „Informacijos sauga“, patvirtintas Nacionalinės mokėjimo agentūros prie Žemės ūkio ministerijos direktoriaus 2008 m. vasario 29 d. įsakymu Nr. BR1-154). Apie NMA informacijos saugumo politikos pasikeitimus už Sutarties vykdymą atsakingas NMA  tarnautojas informuos Paslaugų teikėją </w:t>
      </w:r>
      <w:r>
        <w:rPr>
          <w:szCs w:val="24"/>
        </w:rPr>
        <w:t>el. p</w:t>
      </w:r>
      <w:r w:rsidRPr="009C3270">
        <w:rPr>
          <w:szCs w:val="24"/>
        </w:rPr>
        <w:t>aštu.</w:t>
      </w:r>
    </w:p>
    <w:p w:rsidR="00EE6F7E" w:rsidRPr="009C3270" w:rsidRDefault="00EE6F7E" w:rsidP="00E90518">
      <w:pPr>
        <w:numPr>
          <w:ilvl w:val="0"/>
          <w:numId w:val="47"/>
        </w:numPr>
        <w:tabs>
          <w:tab w:val="left" w:pos="567"/>
          <w:tab w:val="num" w:pos="928"/>
        </w:tabs>
        <w:ind w:left="0" w:firstLine="709"/>
        <w:contextualSpacing/>
        <w:rPr>
          <w:szCs w:val="24"/>
        </w:rPr>
      </w:pPr>
      <w:r w:rsidRPr="009C3270">
        <w:rPr>
          <w:szCs w:val="24"/>
        </w:rPr>
        <w:t>Paslaugų teikėjas privalo tvarkyti Sistemos sisteminių ir asmeninių naudotojų prieigos teises vadovaujantis NMA pateiktais reikalavimais slaptažodžiams ir teisių valdymui.</w:t>
      </w:r>
    </w:p>
    <w:p w:rsidR="00EE6F7E" w:rsidRPr="009C3270" w:rsidRDefault="00EE6F7E" w:rsidP="00E90518">
      <w:pPr>
        <w:numPr>
          <w:ilvl w:val="0"/>
          <w:numId w:val="47"/>
        </w:numPr>
        <w:tabs>
          <w:tab w:val="left" w:pos="567"/>
          <w:tab w:val="num" w:pos="928"/>
        </w:tabs>
        <w:ind w:left="0" w:firstLine="709"/>
        <w:contextualSpacing/>
        <w:rPr>
          <w:szCs w:val="24"/>
        </w:rPr>
      </w:pPr>
      <w:r w:rsidRPr="009C3270">
        <w:rPr>
          <w:szCs w:val="24"/>
        </w:rPr>
        <w:t xml:space="preserve">Paslaugų teikėjas privalo nedelsdamas informuoti elektroniniu paštu </w:t>
      </w:r>
      <w:proofErr w:type="spellStart"/>
      <w:r w:rsidRPr="009C3270">
        <w:rPr>
          <w:szCs w:val="24"/>
        </w:rPr>
        <w:t>pagalba@nma.lt</w:t>
      </w:r>
      <w:proofErr w:type="spellEnd"/>
      <w:r w:rsidRPr="009C3270">
        <w:rPr>
          <w:szCs w:val="24"/>
        </w:rPr>
        <w:t xml:space="preserve"> ir pranešti NMA atsakingam asmeniui apie spėjamus / įvykusius saugumo arba kitus incidentus, techninio pažeidžiamumo atvejus, susijusius su Paslaugomis ir/arba NMA informacija arba kitokiu turtu.</w:t>
      </w:r>
    </w:p>
    <w:p w:rsidR="00EE6F7E" w:rsidRPr="009C3270" w:rsidRDefault="00EE6F7E" w:rsidP="00E90518">
      <w:pPr>
        <w:numPr>
          <w:ilvl w:val="0"/>
          <w:numId w:val="47"/>
        </w:numPr>
        <w:tabs>
          <w:tab w:val="left" w:pos="567"/>
          <w:tab w:val="num" w:pos="928"/>
        </w:tabs>
        <w:ind w:left="0" w:firstLine="709"/>
        <w:contextualSpacing/>
        <w:rPr>
          <w:szCs w:val="24"/>
        </w:rPr>
      </w:pPr>
      <w:r w:rsidRPr="009C3270">
        <w:rPr>
          <w:szCs w:val="24"/>
        </w:rPr>
        <w:t>Paslaugų teikėjas visus su Sistema atliekamus veiksmus privalo registruoti Pagalbos portale, registruotame incidente arba pakeitime.</w:t>
      </w:r>
    </w:p>
    <w:p w:rsidR="00EE6F7E" w:rsidRPr="009C3270" w:rsidRDefault="00EE6F7E" w:rsidP="00E90518">
      <w:pPr>
        <w:numPr>
          <w:ilvl w:val="0"/>
          <w:numId w:val="47"/>
        </w:numPr>
        <w:tabs>
          <w:tab w:val="left" w:pos="567"/>
          <w:tab w:val="num" w:pos="928"/>
        </w:tabs>
        <w:ind w:left="0" w:firstLine="709"/>
        <w:contextualSpacing/>
        <w:rPr>
          <w:szCs w:val="24"/>
        </w:rPr>
      </w:pPr>
      <w:r w:rsidRPr="009C3270">
        <w:rPr>
          <w:szCs w:val="24"/>
        </w:rPr>
        <w:t>NMA įsipareigoja informuoti Paslaugų teikėją apie NMA ar trečiųjų šalių diegiamus Sistemos pakeitimus.</w:t>
      </w:r>
    </w:p>
    <w:p w:rsidR="00EE6F7E" w:rsidRPr="009C3270" w:rsidRDefault="00EE6F7E" w:rsidP="00E90518">
      <w:pPr>
        <w:numPr>
          <w:ilvl w:val="0"/>
          <w:numId w:val="47"/>
        </w:numPr>
        <w:tabs>
          <w:tab w:val="left" w:pos="567"/>
          <w:tab w:val="num" w:pos="928"/>
        </w:tabs>
        <w:ind w:left="0" w:firstLine="709"/>
        <w:contextualSpacing/>
        <w:rPr>
          <w:szCs w:val="24"/>
        </w:rPr>
      </w:pPr>
      <w:r w:rsidRPr="009C3270">
        <w:rPr>
          <w:szCs w:val="24"/>
        </w:rPr>
        <w:t>Paslaugų teikėjas neturi teisės atskleisti jokios su Paslaugomis susijusios informacijos trečiosioms šalims be NMA raštiško leidimo.</w:t>
      </w:r>
    </w:p>
    <w:p w:rsidR="00EE6F7E" w:rsidRPr="009C3270" w:rsidRDefault="00EE6F7E" w:rsidP="00E90518">
      <w:pPr>
        <w:numPr>
          <w:ilvl w:val="0"/>
          <w:numId w:val="47"/>
        </w:numPr>
        <w:tabs>
          <w:tab w:val="left" w:pos="567"/>
          <w:tab w:val="num" w:pos="928"/>
        </w:tabs>
        <w:ind w:left="0" w:firstLine="709"/>
        <w:contextualSpacing/>
        <w:rPr>
          <w:szCs w:val="24"/>
        </w:rPr>
      </w:pPr>
      <w:r w:rsidRPr="009C3270">
        <w:rPr>
          <w:szCs w:val="24"/>
        </w:rPr>
        <w:t>NMA suteiks Paslaugų teikėjo atstovams (iki 5 atstovų) reikalingas teises ir saugų individualų nuotolinį prisijungimą (VPN) prie NMA tinklo. Prieiga suteikiama tokia tvarka:</w:t>
      </w:r>
    </w:p>
    <w:p w:rsidR="00EE6F7E" w:rsidRPr="009C3270" w:rsidRDefault="00EE6F7E" w:rsidP="00E90518">
      <w:pPr>
        <w:numPr>
          <w:ilvl w:val="1"/>
          <w:numId w:val="47"/>
        </w:numPr>
        <w:tabs>
          <w:tab w:val="left" w:pos="567"/>
        </w:tabs>
        <w:ind w:left="0" w:right="142" w:firstLine="709"/>
        <w:rPr>
          <w:szCs w:val="24"/>
        </w:rPr>
      </w:pPr>
      <w:r w:rsidRPr="009C3270">
        <w:rPr>
          <w:szCs w:val="24"/>
        </w:rPr>
        <w:t>atsakingas už Sutartį Paslaugų teikėjo atstovas užpildo Prašymo suteikti prieigą (toliau – Prašymas) formą, pateiktą Sutarties 2 priede</w:t>
      </w:r>
      <w:hyperlink w:anchor="_3_priedas" w:history="1"/>
      <w:r w:rsidRPr="009C3270">
        <w:rPr>
          <w:szCs w:val="24"/>
        </w:rPr>
        <w:t>, ir pateikia NMA;</w:t>
      </w:r>
    </w:p>
    <w:p w:rsidR="00EE6F7E" w:rsidRPr="009C3270" w:rsidRDefault="00EE6F7E" w:rsidP="00E90518">
      <w:pPr>
        <w:numPr>
          <w:ilvl w:val="1"/>
          <w:numId w:val="47"/>
        </w:numPr>
        <w:tabs>
          <w:tab w:val="left" w:pos="567"/>
        </w:tabs>
        <w:ind w:left="0" w:right="142" w:firstLine="709"/>
        <w:rPr>
          <w:szCs w:val="24"/>
        </w:rPr>
      </w:pPr>
      <w:r w:rsidRPr="009C3270">
        <w:rPr>
          <w:szCs w:val="24"/>
        </w:rPr>
        <w:t>gavus prašymą, NMA suteikia teises 6 mėnesių laikotarpiui arba iki Sutarties galiojimo pabaigos priklausomai nuo to, kuris terminas yra trumpesnis;</w:t>
      </w:r>
    </w:p>
    <w:p w:rsidR="00EE6F7E" w:rsidRPr="009C3270" w:rsidRDefault="00EE6F7E" w:rsidP="00E90518">
      <w:pPr>
        <w:numPr>
          <w:ilvl w:val="1"/>
          <w:numId w:val="47"/>
        </w:numPr>
        <w:tabs>
          <w:tab w:val="left" w:pos="567"/>
        </w:tabs>
        <w:ind w:left="0" w:right="142" w:firstLine="709"/>
        <w:rPr>
          <w:szCs w:val="24"/>
        </w:rPr>
      </w:pPr>
      <w:r w:rsidRPr="009C3270">
        <w:rPr>
          <w:szCs w:val="24"/>
        </w:rPr>
        <w:t>pasibaigus teisių galiojimui, kas 6 mėnesius Paslaugų teikėjas privalo pakartotinai pateikti prašymą, nepriklausomai nuo to, ar keičiasi prašymo turinys.</w:t>
      </w:r>
    </w:p>
    <w:p w:rsidR="00EE6F7E" w:rsidRPr="009C3270" w:rsidRDefault="00EE6F7E" w:rsidP="00E90518">
      <w:pPr>
        <w:numPr>
          <w:ilvl w:val="1"/>
          <w:numId w:val="47"/>
        </w:numPr>
        <w:tabs>
          <w:tab w:val="left" w:pos="567"/>
        </w:tabs>
        <w:ind w:left="0" w:right="142" w:firstLine="709"/>
        <w:rPr>
          <w:szCs w:val="24"/>
        </w:rPr>
      </w:pPr>
      <w:r w:rsidRPr="009C3270">
        <w:rPr>
          <w:szCs w:val="24"/>
        </w:rPr>
        <w:t>jei Paslaugų teikėjo atstovui prieiga prie NMA tinklo tampa nereikalinga (teikėjo atstovas nebedirba pas Paslaugų teikėją, nebeteikia Paslaugų pagal Sutartį, dėl kitų priežasčių), Paslaugų teikėjas privalo per 1 darbo dieną informuoti NMA atsakingą asmenį dėl teisių panaikinimo.</w:t>
      </w:r>
    </w:p>
    <w:p w:rsidR="00EE6F7E" w:rsidRPr="009C3270" w:rsidRDefault="00EE6F7E" w:rsidP="00E90518">
      <w:pPr>
        <w:numPr>
          <w:ilvl w:val="0"/>
          <w:numId w:val="47"/>
        </w:numPr>
        <w:tabs>
          <w:tab w:val="left" w:pos="567"/>
          <w:tab w:val="num" w:pos="928"/>
        </w:tabs>
        <w:ind w:left="0" w:firstLine="709"/>
        <w:contextualSpacing/>
        <w:rPr>
          <w:szCs w:val="24"/>
        </w:rPr>
      </w:pPr>
      <w:r w:rsidRPr="009C3270">
        <w:rPr>
          <w:szCs w:val="24"/>
        </w:rPr>
        <w:t xml:space="preserve">Sistemos atsarginės duomenų kopijos daromos NMA atsakingų darbuotojų. </w:t>
      </w:r>
    </w:p>
    <w:p w:rsidR="00EE6F7E" w:rsidRPr="009C3270" w:rsidRDefault="00EE6F7E" w:rsidP="00E90518">
      <w:pPr>
        <w:numPr>
          <w:ilvl w:val="0"/>
          <w:numId w:val="47"/>
        </w:numPr>
        <w:tabs>
          <w:tab w:val="left" w:pos="567"/>
          <w:tab w:val="num" w:pos="928"/>
        </w:tabs>
        <w:ind w:left="0" w:firstLine="709"/>
        <w:contextualSpacing/>
        <w:rPr>
          <w:szCs w:val="24"/>
        </w:rPr>
      </w:pPr>
      <w:r w:rsidRPr="009C3270">
        <w:rPr>
          <w:szCs w:val="24"/>
        </w:rPr>
        <w:t xml:space="preserve">Jei Sistemos sutrikimo šalinimas numato aplinkos atkūrimą iš rezervinės kopijos ar kitokį visą duomenų perrašymą, tokiems veiksmams reikalingas NMA sutikimas.  </w:t>
      </w:r>
    </w:p>
    <w:p w:rsidR="00EE6F7E" w:rsidRPr="009C3270" w:rsidRDefault="00EE6F7E" w:rsidP="00E90518">
      <w:pPr>
        <w:numPr>
          <w:ilvl w:val="0"/>
          <w:numId w:val="47"/>
        </w:numPr>
        <w:tabs>
          <w:tab w:val="left" w:pos="567"/>
          <w:tab w:val="num" w:pos="928"/>
        </w:tabs>
        <w:ind w:left="0" w:firstLine="709"/>
        <w:contextualSpacing/>
        <w:rPr>
          <w:szCs w:val="24"/>
        </w:rPr>
      </w:pPr>
      <w:r w:rsidRPr="009C3270">
        <w:rPr>
          <w:szCs w:val="24"/>
        </w:rPr>
        <w:t>Paslaugų teikėjo atstovams, teikiantiems Paslaugas, NMA suteiks teisę naudotis turima programine įranga Sistemos priežiūrai.</w:t>
      </w:r>
    </w:p>
    <w:p w:rsidR="00EE6F7E" w:rsidRPr="009C3270" w:rsidRDefault="00EE6F7E" w:rsidP="00E90518">
      <w:pPr>
        <w:numPr>
          <w:ilvl w:val="0"/>
          <w:numId w:val="47"/>
        </w:numPr>
        <w:tabs>
          <w:tab w:val="num" w:pos="1276"/>
        </w:tabs>
        <w:ind w:left="0" w:firstLine="709"/>
        <w:contextualSpacing/>
        <w:rPr>
          <w:szCs w:val="24"/>
        </w:rPr>
      </w:pPr>
      <w:r w:rsidRPr="009C3270">
        <w:rPr>
          <w:szCs w:val="24"/>
        </w:rPr>
        <w:t>Jei Paslaugų teikėjas dėl objektyvių priežasčių negali laiku atlikti darbų per 2, 3, 6 punktuose nurodytus terminus, jis turi kreiptis į NMA su prašymu pratęsti terminus.</w:t>
      </w:r>
    </w:p>
    <w:p w:rsidR="00EE6F7E" w:rsidRPr="009C3270" w:rsidRDefault="00EE6F7E" w:rsidP="00E90518">
      <w:pPr>
        <w:numPr>
          <w:ilvl w:val="0"/>
          <w:numId w:val="47"/>
        </w:numPr>
        <w:tabs>
          <w:tab w:val="num" w:pos="928"/>
        </w:tabs>
        <w:ind w:left="0" w:firstLine="709"/>
        <w:contextualSpacing/>
        <w:rPr>
          <w:szCs w:val="24"/>
        </w:rPr>
      </w:pPr>
      <w:r w:rsidRPr="009C3270">
        <w:rPr>
          <w:szCs w:val="24"/>
        </w:rPr>
        <w:t>NMA savo nuožiūra gali, tačiau neprivalo, dėl objektyvių priežasčių pratęsti bet kuriuos palaikymo paslaugų teikimo terminus.</w:t>
      </w:r>
    </w:p>
    <w:p w:rsidR="00EE6F7E" w:rsidRPr="009C3270" w:rsidRDefault="00EE6F7E" w:rsidP="00E90518">
      <w:pPr>
        <w:numPr>
          <w:ilvl w:val="0"/>
          <w:numId w:val="47"/>
        </w:numPr>
        <w:ind w:left="0" w:firstLine="709"/>
        <w:rPr>
          <w:szCs w:val="24"/>
        </w:rPr>
      </w:pPr>
      <w:r w:rsidRPr="009C3270">
        <w:rPr>
          <w:szCs w:val="24"/>
        </w:rPr>
        <w:t>NMA savo sprendimu Paslaugų teikėjui gali taikyti baudas už netinkamą paslaugų teikimą:</w:t>
      </w:r>
    </w:p>
    <w:p w:rsidR="00EE6F7E" w:rsidRPr="009C3270" w:rsidRDefault="00EE6F7E" w:rsidP="00E90518">
      <w:pPr>
        <w:numPr>
          <w:ilvl w:val="1"/>
          <w:numId w:val="47"/>
        </w:numPr>
        <w:ind w:left="0" w:firstLine="709"/>
        <w:rPr>
          <w:szCs w:val="24"/>
        </w:rPr>
      </w:pPr>
      <w:r w:rsidRPr="009C3270">
        <w:rPr>
          <w:szCs w:val="24"/>
        </w:rPr>
        <w:lastRenderedPageBreak/>
        <w:t>vėluojant pašalinti sutrikimą taikoma bauda po 20 (dvidešimt) EUR (su PVM) už kiekvienas pavėluotas 16 darbo valandų;</w:t>
      </w:r>
    </w:p>
    <w:p w:rsidR="00EE6F7E" w:rsidRPr="009C3270" w:rsidRDefault="00EE6F7E" w:rsidP="00E90518">
      <w:pPr>
        <w:numPr>
          <w:ilvl w:val="1"/>
          <w:numId w:val="47"/>
        </w:numPr>
        <w:ind w:left="0" w:firstLine="709"/>
        <w:rPr>
          <w:szCs w:val="24"/>
        </w:rPr>
      </w:pPr>
      <w:r w:rsidRPr="009C3270">
        <w:rPr>
          <w:szCs w:val="24"/>
        </w:rPr>
        <w:t>vėluojant suteikti konsultaciją taikoma bauda po 20 (dvidešimt) EUR  (su PVM) už kiekvienas pavėluotas 16 darbo valandų;</w:t>
      </w:r>
    </w:p>
    <w:p w:rsidR="00EE6F7E" w:rsidRPr="009C3270" w:rsidRDefault="00EE6F7E" w:rsidP="00E90518">
      <w:pPr>
        <w:numPr>
          <w:ilvl w:val="1"/>
          <w:numId w:val="47"/>
        </w:numPr>
        <w:ind w:left="0" w:firstLine="709"/>
        <w:rPr>
          <w:rFonts w:eastAsia="Calibri"/>
          <w:szCs w:val="24"/>
        </w:rPr>
      </w:pPr>
      <w:bookmarkStart w:id="12" w:name="_Ref361825742"/>
      <w:r w:rsidRPr="009C3270">
        <w:rPr>
          <w:szCs w:val="24"/>
        </w:rPr>
        <w:t>Paslaugų teikėjui</w:t>
      </w:r>
      <w:r w:rsidRPr="009C3270">
        <w:rPr>
          <w:rFonts w:eastAsia="Calibri"/>
          <w:szCs w:val="24"/>
        </w:rPr>
        <w:t xml:space="preserve"> </w:t>
      </w:r>
      <w:bookmarkEnd w:id="12"/>
      <w:r w:rsidRPr="009C3270">
        <w:rPr>
          <w:rFonts w:eastAsia="Calibri"/>
          <w:szCs w:val="24"/>
        </w:rPr>
        <w:t>vėluojant pateikti užsakymo įvertinimą pagal 6.1 punkte nurodytus (arba kitus su NMA suderintus) terminus, Paslaugų teikėjui taikomos baud</w:t>
      </w:r>
      <w:r>
        <w:rPr>
          <w:rFonts w:eastAsia="Calibri"/>
          <w:szCs w:val="24"/>
        </w:rPr>
        <w:t>a</w:t>
      </w:r>
      <w:r w:rsidRPr="009C3270">
        <w:rPr>
          <w:rFonts w:eastAsia="Calibri"/>
          <w:szCs w:val="24"/>
        </w:rPr>
        <w:t xml:space="preserve"> – 50 (penkiasdešimt) EUR už kiekvieną pavėluotą darbo dieną.</w:t>
      </w:r>
    </w:p>
    <w:p w:rsidR="00EE6F7E" w:rsidRPr="009C3270" w:rsidRDefault="00EE6F7E" w:rsidP="00E90518">
      <w:pPr>
        <w:numPr>
          <w:ilvl w:val="1"/>
          <w:numId w:val="47"/>
        </w:numPr>
        <w:ind w:left="0" w:firstLine="709"/>
        <w:rPr>
          <w:rFonts w:eastAsia="Calibri"/>
          <w:szCs w:val="24"/>
        </w:rPr>
      </w:pPr>
      <w:r w:rsidRPr="009C3270">
        <w:rPr>
          <w:rFonts w:eastAsia="Calibri"/>
          <w:szCs w:val="24"/>
        </w:rPr>
        <w:t>Paslaugų teikėjui vėluojant pateikti pakeitimo sprendimą pagal 6.1 punkte nurodytus (arba kitus su NMA suderintus) terminus, Paslaugų teikėjui taikoma 1 proc. (nuo pakeitimo įvertinime nurodytos sumos) dydžio bauda, bet ne mažesnė kaip 50 (penkiasdešimt) EUR už kiekvieną pavėluotą dieną.</w:t>
      </w:r>
    </w:p>
    <w:p w:rsidR="00EE6F7E" w:rsidRPr="009C3270" w:rsidRDefault="00EE6F7E" w:rsidP="00E90518">
      <w:pPr>
        <w:numPr>
          <w:ilvl w:val="1"/>
          <w:numId w:val="47"/>
        </w:numPr>
        <w:ind w:left="0" w:firstLine="709"/>
        <w:rPr>
          <w:rFonts w:eastAsia="Calibri"/>
          <w:szCs w:val="24"/>
        </w:rPr>
      </w:pPr>
      <w:r w:rsidRPr="009C3270">
        <w:rPr>
          <w:rFonts w:eastAsia="Calibri"/>
          <w:szCs w:val="24"/>
        </w:rPr>
        <w:t>Jei testuodama pakeitimą NMA nustato daugiau kaip 2 defektus pakeitimų, kurių trukmė iki 10 d. d., arba daugiau kaip 4 defektus pakeitimų, kurių trukmė nuo 10 d. d., NMA taiko 50 (penkiasdešimties) EUR dydžio baudą už kiekvieną naujai nustatytą defektą.</w:t>
      </w:r>
    </w:p>
    <w:p w:rsidR="00EE6F7E" w:rsidRPr="009C3270" w:rsidRDefault="00EE6F7E" w:rsidP="00E90518">
      <w:pPr>
        <w:numPr>
          <w:ilvl w:val="1"/>
          <w:numId w:val="47"/>
        </w:numPr>
        <w:ind w:left="0" w:firstLine="709"/>
        <w:rPr>
          <w:rFonts w:eastAsia="Calibri"/>
          <w:szCs w:val="24"/>
        </w:rPr>
      </w:pPr>
      <w:r w:rsidRPr="009C3270">
        <w:rPr>
          <w:rFonts w:eastAsia="Calibri"/>
          <w:szCs w:val="24"/>
        </w:rPr>
        <w:t>Visų baudų suma už neįvykdytus konkrečios paslaugos įsipareigojimus negali viršyti 60 proc. nuo tos paslaugos kainos, kuri nurodyta įvertinimo dokumente.</w:t>
      </w:r>
    </w:p>
    <w:p w:rsidR="00EE6F7E" w:rsidRPr="009C3270" w:rsidRDefault="00EE6F7E" w:rsidP="00E90518">
      <w:pPr>
        <w:numPr>
          <w:ilvl w:val="0"/>
          <w:numId w:val="47"/>
        </w:numPr>
        <w:ind w:left="0" w:firstLine="709"/>
        <w:contextualSpacing/>
        <w:rPr>
          <w:szCs w:val="24"/>
        </w:rPr>
      </w:pPr>
      <w:r w:rsidRPr="009C3270">
        <w:rPr>
          <w:szCs w:val="24"/>
        </w:rPr>
        <w:t>Paslaugų teikėjas gali pakeisti pagrindinius specialistus, tik konkretų keitimą suderinęs su NMA ir pateikęs naujo eksperto atitikimą pagrindiniams ekspertams keliamiems reikalavimams patvirtinančius dokumentus, kaip numatyta Sutartyje.</w:t>
      </w:r>
    </w:p>
    <w:p w:rsidR="00EE6F7E" w:rsidRPr="009C3270" w:rsidRDefault="00EE6F7E" w:rsidP="00E90518">
      <w:pPr>
        <w:numPr>
          <w:ilvl w:val="0"/>
          <w:numId w:val="47"/>
        </w:numPr>
        <w:ind w:left="0" w:firstLine="709"/>
        <w:contextualSpacing/>
        <w:rPr>
          <w:szCs w:val="24"/>
        </w:rPr>
      </w:pPr>
      <w:r w:rsidRPr="009C3270">
        <w:rPr>
          <w:szCs w:val="24"/>
        </w:rPr>
        <w:t>NMA neriboja Paslaugoms teikti reikalingų papildomų (kartu su pagrindiniais) ekspertų skaičiaus, todėl palaikymo paslaugas gali teikti bet koks Paslaugų teikėjo ekspertų skaičius, užtikrinantis, kad palaikymo paslaugos bus teikiamos nustatytais terminais;</w:t>
      </w:r>
    </w:p>
    <w:p w:rsidR="00EE6F7E" w:rsidRPr="009C3270" w:rsidRDefault="00EE6F7E" w:rsidP="00E90518">
      <w:pPr>
        <w:numPr>
          <w:ilvl w:val="0"/>
          <w:numId w:val="47"/>
        </w:numPr>
        <w:tabs>
          <w:tab w:val="left" w:pos="567"/>
        </w:tabs>
        <w:ind w:left="0" w:firstLine="709"/>
        <w:contextualSpacing/>
        <w:rPr>
          <w:szCs w:val="24"/>
        </w:rPr>
      </w:pPr>
      <w:r w:rsidRPr="009C3270">
        <w:rPr>
          <w:szCs w:val="24"/>
        </w:rPr>
        <w:t>NMA savo patalpose paruoš Paslaugų teikėjo atstovams vieną darbo vietą.</w:t>
      </w:r>
    </w:p>
    <w:p w:rsidR="00EE6F7E" w:rsidRPr="009C3270" w:rsidRDefault="00EE6F7E" w:rsidP="00E90518">
      <w:pPr>
        <w:numPr>
          <w:ilvl w:val="0"/>
          <w:numId w:val="47"/>
        </w:numPr>
        <w:tabs>
          <w:tab w:val="left" w:pos="567"/>
          <w:tab w:val="num" w:pos="928"/>
        </w:tabs>
        <w:ind w:left="0" w:firstLine="709"/>
        <w:contextualSpacing/>
        <w:rPr>
          <w:szCs w:val="24"/>
        </w:rPr>
      </w:pPr>
      <w:r w:rsidRPr="009C3270">
        <w:rPr>
          <w:szCs w:val="24"/>
        </w:rPr>
        <w:t>NMA suteiks galimybę Paslaugų teikėjo atstovams patekti į paruoštą darbo vietą Sutarties vykdymo metu.</w:t>
      </w:r>
    </w:p>
    <w:p w:rsidR="00EE6F7E" w:rsidRPr="009C3270" w:rsidRDefault="00EE6F7E" w:rsidP="00E90518">
      <w:pPr>
        <w:numPr>
          <w:ilvl w:val="0"/>
          <w:numId w:val="47"/>
        </w:numPr>
        <w:tabs>
          <w:tab w:val="left" w:pos="567"/>
          <w:tab w:val="num" w:pos="928"/>
        </w:tabs>
        <w:ind w:left="0" w:firstLine="709"/>
        <w:contextualSpacing/>
        <w:rPr>
          <w:szCs w:val="24"/>
        </w:rPr>
      </w:pPr>
      <w:r w:rsidRPr="009C3270">
        <w:rPr>
          <w:szCs w:val="24"/>
        </w:rPr>
        <w:t>NMA paskirs asmenį (NMA darbuotoją), kuris bus atsakingas už visų klausimų, susijusių su Paslaugomis, derinimą, reikalingų darbų atlikimą NMA tarnybinių stočių saugojimo patalpoje (operacinės sistemos paleidimą ir kt.).</w:t>
      </w:r>
    </w:p>
    <w:p w:rsidR="00EE6F7E" w:rsidRPr="009C3270" w:rsidRDefault="00EE6F7E" w:rsidP="00EE6F7E">
      <w:pPr>
        <w:ind w:left="7920" w:right="639"/>
        <w:rPr>
          <w:szCs w:val="24"/>
        </w:rPr>
      </w:pPr>
    </w:p>
    <w:p w:rsidR="00EE6F7E" w:rsidRPr="009C3270" w:rsidRDefault="00EE6F7E" w:rsidP="00EE6F7E">
      <w:pPr>
        <w:tabs>
          <w:tab w:val="left" w:pos="709"/>
          <w:tab w:val="left" w:pos="993"/>
        </w:tabs>
        <w:ind w:left="720"/>
        <w:rPr>
          <w:szCs w:val="24"/>
        </w:rPr>
      </w:pPr>
    </w:p>
    <w:tbl>
      <w:tblPr>
        <w:tblW w:w="0" w:type="auto"/>
        <w:tblInd w:w="-142" w:type="dxa"/>
        <w:tblLook w:val="0000" w:firstRow="0" w:lastRow="0" w:firstColumn="0" w:lastColumn="0" w:noHBand="0" w:noVBand="0"/>
      </w:tblPr>
      <w:tblGrid>
        <w:gridCol w:w="4578"/>
        <w:gridCol w:w="283"/>
        <w:gridCol w:w="4919"/>
      </w:tblGrid>
      <w:tr w:rsidR="00EE6F7E" w:rsidRPr="00615789" w:rsidTr="00EE6F7E">
        <w:tc>
          <w:tcPr>
            <w:tcW w:w="4644" w:type="dxa"/>
          </w:tcPr>
          <w:p w:rsidR="00EE6F7E" w:rsidRPr="00615789" w:rsidRDefault="00EE6F7E" w:rsidP="00EE6F7E">
            <w:pPr>
              <w:ind w:left="-108" w:firstLine="108"/>
              <w:rPr>
                <w:b/>
                <w:noProof/>
                <w:szCs w:val="24"/>
              </w:rPr>
            </w:pPr>
            <w:r w:rsidRPr="00615789">
              <w:rPr>
                <w:b/>
                <w:noProof/>
                <w:szCs w:val="24"/>
              </w:rPr>
              <w:t>NMA</w:t>
            </w:r>
          </w:p>
          <w:p w:rsidR="00EE6F7E" w:rsidRPr="00615789" w:rsidRDefault="00EE6F7E" w:rsidP="00EE6F7E">
            <w:pPr>
              <w:widowControl w:val="0"/>
              <w:tabs>
                <w:tab w:val="left" w:pos="0"/>
              </w:tabs>
              <w:rPr>
                <w:noProof/>
                <w:szCs w:val="24"/>
              </w:rPr>
            </w:pPr>
          </w:p>
          <w:p w:rsidR="00DC3EAD" w:rsidRPr="00D73659" w:rsidRDefault="00DC3EAD" w:rsidP="00DC3EAD">
            <w:pPr>
              <w:widowControl w:val="0"/>
              <w:rPr>
                <w:rFonts w:eastAsia="Calibri"/>
                <w:iCs/>
                <w:szCs w:val="24"/>
                <w:lang w:eastAsia="lt-LT"/>
              </w:rPr>
            </w:pPr>
            <w:r>
              <w:rPr>
                <w:rFonts w:eastAsia="Calibri"/>
                <w:iCs/>
                <w:szCs w:val="24"/>
                <w:lang w:eastAsia="lt-LT"/>
              </w:rPr>
              <w:t>Direktoriaus pavaduotojas</w:t>
            </w:r>
            <w:r w:rsidRPr="00D73659">
              <w:rPr>
                <w:rFonts w:eastAsia="Calibri"/>
                <w:iCs/>
                <w:szCs w:val="24"/>
                <w:lang w:eastAsia="lt-LT"/>
              </w:rPr>
              <w:t xml:space="preserve"> </w:t>
            </w:r>
          </w:p>
          <w:p w:rsidR="00DC3EAD" w:rsidRPr="00D73659" w:rsidRDefault="00DC3EAD" w:rsidP="00DC3EAD">
            <w:pPr>
              <w:widowControl w:val="0"/>
              <w:rPr>
                <w:rFonts w:eastAsia="Calibri"/>
                <w:szCs w:val="24"/>
              </w:rPr>
            </w:pPr>
            <w:r w:rsidRPr="00D73659">
              <w:rPr>
                <w:rFonts w:eastAsia="Calibri"/>
                <w:szCs w:val="24"/>
              </w:rPr>
              <w:t xml:space="preserve">          A. V.</w:t>
            </w:r>
          </w:p>
          <w:p w:rsidR="00EE6F7E" w:rsidRPr="00615789" w:rsidRDefault="00DC3EAD" w:rsidP="00DC3EAD">
            <w:pPr>
              <w:tabs>
                <w:tab w:val="left" w:pos="1080"/>
                <w:tab w:val="left" w:pos="2977"/>
              </w:tabs>
              <w:jc w:val="center"/>
              <w:rPr>
                <w:noProof/>
                <w:spacing w:val="-4"/>
                <w:szCs w:val="24"/>
              </w:rPr>
            </w:pPr>
            <w:r>
              <w:rPr>
                <w:rFonts w:eastAsia="Calibri"/>
                <w:iCs/>
                <w:szCs w:val="24"/>
              </w:rPr>
              <w:t xml:space="preserve">Tomas </w:t>
            </w:r>
            <w:proofErr w:type="spellStart"/>
            <w:r>
              <w:rPr>
                <w:rFonts w:eastAsia="Calibri"/>
                <w:iCs/>
                <w:szCs w:val="24"/>
              </w:rPr>
              <w:t>Orlickas</w:t>
            </w:r>
            <w:proofErr w:type="spellEnd"/>
            <w:r w:rsidR="00EE6F7E" w:rsidRPr="00615789">
              <w:rPr>
                <w:spacing w:val="-4"/>
                <w:szCs w:val="24"/>
              </w:rPr>
              <w:t xml:space="preserve">                                        </w:t>
            </w:r>
            <w:r w:rsidR="00EE6F7E" w:rsidRPr="00615789">
              <w:rPr>
                <w:noProof/>
                <w:spacing w:val="-4"/>
                <w:szCs w:val="24"/>
              </w:rPr>
              <w:t xml:space="preserve"> </w:t>
            </w:r>
          </w:p>
        </w:tc>
        <w:tc>
          <w:tcPr>
            <w:tcW w:w="284" w:type="dxa"/>
          </w:tcPr>
          <w:p w:rsidR="00EE6F7E" w:rsidRPr="00615789" w:rsidRDefault="00EE6F7E" w:rsidP="00EE6F7E">
            <w:pPr>
              <w:rPr>
                <w:b/>
                <w:noProof/>
                <w:szCs w:val="24"/>
              </w:rPr>
            </w:pPr>
          </w:p>
        </w:tc>
        <w:tc>
          <w:tcPr>
            <w:tcW w:w="4995" w:type="dxa"/>
          </w:tcPr>
          <w:p w:rsidR="00EE6F7E" w:rsidRPr="008E2384" w:rsidRDefault="00C63115" w:rsidP="00EE6F7E">
            <w:pPr>
              <w:rPr>
                <w:b/>
                <w:noProof/>
                <w:szCs w:val="24"/>
              </w:rPr>
            </w:pPr>
            <w:r>
              <w:rPr>
                <w:b/>
                <w:noProof/>
                <w:szCs w:val="24"/>
              </w:rPr>
              <w:t>Paslaugų teikėjas</w:t>
            </w:r>
          </w:p>
          <w:p w:rsidR="00EE6F7E" w:rsidRPr="00935EE7" w:rsidRDefault="00EE6F7E" w:rsidP="00EE6F7E">
            <w:pPr>
              <w:tabs>
                <w:tab w:val="left" w:pos="1080"/>
              </w:tabs>
              <w:rPr>
                <w:szCs w:val="24"/>
                <w:highlight w:val="yellow"/>
              </w:rPr>
            </w:pPr>
          </w:p>
          <w:p w:rsidR="001E1144" w:rsidRPr="00924FC8" w:rsidRDefault="001E1144" w:rsidP="001E1144">
            <w:pPr>
              <w:rPr>
                <w:szCs w:val="24"/>
              </w:rPr>
            </w:pPr>
            <w:r w:rsidRPr="00924FC8">
              <w:rPr>
                <w:szCs w:val="24"/>
              </w:rPr>
              <w:t>Generalinis direktorius</w:t>
            </w:r>
          </w:p>
          <w:p w:rsidR="001E1144" w:rsidRPr="00924FC8" w:rsidRDefault="001E1144" w:rsidP="001E1144">
            <w:pPr>
              <w:rPr>
                <w:szCs w:val="24"/>
              </w:rPr>
            </w:pPr>
            <w:r w:rsidRPr="00924FC8">
              <w:rPr>
                <w:szCs w:val="24"/>
              </w:rPr>
              <w:t xml:space="preserve">                     A.V. </w:t>
            </w:r>
          </w:p>
          <w:p w:rsidR="00EE6F7E" w:rsidRPr="00615789" w:rsidRDefault="001E1144" w:rsidP="001E1144">
            <w:pPr>
              <w:tabs>
                <w:tab w:val="left" w:pos="1080"/>
              </w:tabs>
              <w:jc w:val="right"/>
              <w:rPr>
                <w:noProof/>
                <w:szCs w:val="24"/>
              </w:rPr>
            </w:pPr>
            <w:r w:rsidRPr="00924FC8">
              <w:rPr>
                <w:szCs w:val="24"/>
              </w:rPr>
              <w:t xml:space="preserve">    </w:t>
            </w:r>
            <w:proofErr w:type="spellStart"/>
            <w:r w:rsidRPr="00924FC8">
              <w:rPr>
                <w:szCs w:val="24"/>
              </w:rPr>
              <w:t>Artiom</w:t>
            </w:r>
            <w:proofErr w:type="spellEnd"/>
            <w:r w:rsidRPr="00924FC8">
              <w:rPr>
                <w:szCs w:val="24"/>
              </w:rPr>
              <w:t xml:space="preserve"> </w:t>
            </w:r>
            <w:proofErr w:type="spellStart"/>
            <w:r w:rsidRPr="00924FC8">
              <w:rPr>
                <w:szCs w:val="24"/>
              </w:rPr>
              <w:t>Maslov</w:t>
            </w:r>
            <w:proofErr w:type="spellEnd"/>
            <w:r w:rsidRPr="00924FC8">
              <w:rPr>
                <w:szCs w:val="24"/>
              </w:rPr>
              <w:t xml:space="preserve">                                            </w:t>
            </w:r>
          </w:p>
        </w:tc>
      </w:tr>
    </w:tbl>
    <w:p w:rsidR="00EE6F7E" w:rsidRPr="009C3270" w:rsidRDefault="00EE6F7E" w:rsidP="00EE6F7E">
      <w:pPr>
        <w:jc w:val="center"/>
        <w:rPr>
          <w:b/>
          <w:szCs w:val="24"/>
        </w:rPr>
      </w:pPr>
    </w:p>
    <w:p w:rsidR="00EE6F7E" w:rsidRPr="009C3270" w:rsidRDefault="00EE6F7E" w:rsidP="00EE6F7E">
      <w:pPr>
        <w:ind w:firstLine="1296"/>
        <w:rPr>
          <w:szCs w:val="24"/>
        </w:rPr>
        <w:sectPr w:rsidR="00EE6F7E" w:rsidRPr="009C3270" w:rsidSect="00EE6F7E">
          <w:pgSz w:w="11906" w:h="16838"/>
          <w:pgMar w:top="1701" w:right="567" w:bottom="1134" w:left="1701" w:header="567" w:footer="567" w:gutter="0"/>
          <w:pgNumType w:start="1"/>
          <w:cols w:space="1296"/>
          <w:titlePg/>
          <w:docGrid w:linePitch="360"/>
        </w:sectPr>
      </w:pPr>
    </w:p>
    <w:p w:rsidR="00EE6F7E" w:rsidRPr="009C3270" w:rsidRDefault="00EE6F7E" w:rsidP="00EE6F7E">
      <w:pPr>
        <w:ind w:firstLine="1296"/>
        <w:rPr>
          <w:szCs w:val="24"/>
        </w:rPr>
      </w:pPr>
    </w:p>
    <w:p w:rsidR="00EE6F7E" w:rsidRPr="009C3270" w:rsidRDefault="00EE6F7E" w:rsidP="00EE6F7E">
      <w:pPr>
        <w:ind w:left="11199"/>
        <w:rPr>
          <w:szCs w:val="24"/>
        </w:rPr>
      </w:pPr>
      <w:r w:rsidRPr="009C3270">
        <w:rPr>
          <w:szCs w:val="24"/>
        </w:rPr>
        <w:t>2020 m.                  d.</w:t>
      </w:r>
    </w:p>
    <w:p w:rsidR="00EE6F7E" w:rsidRPr="009C3270" w:rsidRDefault="00EE6F7E" w:rsidP="00EE6F7E">
      <w:pPr>
        <w:ind w:left="11199"/>
        <w:rPr>
          <w:szCs w:val="24"/>
        </w:rPr>
      </w:pPr>
      <w:r w:rsidRPr="009C3270">
        <w:rPr>
          <w:color w:val="000000"/>
          <w:szCs w:val="24"/>
        </w:rPr>
        <w:t>Paslaugų</w:t>
      </w:r>
      <w:r w:rsidRPr="009C3270">
        <w:rPr>
          <w:szCs w:val="24"/>
        </w:rPr>
        <w:t xml:space="preserve"> teikimo sutarties Nr. VPS9-               </w:t>
      </w:r>
    </w:p>
    <w:p w:rsidR="00EE6F7E" w:rsidRPr="009C3270" w:rsidRDefault="00EE6F7E" w:rsidP="00EE6F7E">
      <w:pPr>
        <w:tabs>
          <w:tab w:val="left" w:pos="993"/>
          <w:tab w:val="left" w:pos="1134"/>
        </w:tabs>
        <w:ind w:left="11199"/>
        <w:rPr>
          <w:szCs w:val="24"/>
        </w:rPr>
      </w:pPr>
      <w:r w:rsidRPr="009C3270">
        <w:rPr>
          <w:szCs w:val="24"/>
        </w:rPr>
        <w:t>2 priedas</w:t>
      </w:r>
    </w:p>
    <w:p w:rsidR="00EE6F7E" w:rsidRPr="009C3270" w:rsidRDefault="00EE6F7E" w:rsidP="00EE6F7E">
      <w:pPr>
        <w:shd w:val="clear" w:color="auto" w:fill="FFFFFF"/>
        <w:jc w:val="center"/>
        <w:rPr>
          <w:b/>
          <w:sz w:val="23"/>
          <w:szCs w:val="23"/>
        </w:rPr>
      </w:pPr>
      <w:r w:rsidRPr="009C3270">
        <w:rPr>
          <w:b/>
          <w:sz w:val="23"/>
          <w:szCs w:val="23"/>
        </w:rPr>
        <w:t xml:space="preserve"> (Prašymo suteikti prieigą forma)</w:t>
      </w:r>
    </w:p>
    <w:p w:rsidR="00EE6F7E" w:rsidRPr="009C3270" w:rsidRDefault="00EE6F7E" w:rsidP="00EE6F7E">
      <w:pPr>
        <w:shd w:val="clear" w:color="auto" w:fill="FFFFFF"/>
        <w:jc w:val="center"/>
        <w:rPr>
          <w:b/>
          <w:sz w:val="23"/>
          <w:szCs w:val="23"/>
        </w:rPr>
      </w:pPr>
    </w:p>
    <w:p w:rsidR="00EE6F7E" w:rsidRPr="009C3270" w:rsidRDefault="00EE6F7E" w:rsidP="00EE6F7E">
      <w:pPr>
        <w:shd w:val="clear" w:color="auto" w:fill="FFFFFF"/>
        <w:jc w:val="center"/>
        <w:rPr>
          <w:b/>
          <w:caps/>
          <w:sz w:val="23"/>
          <w:szCs w:val="23"/>
        </w:rPr>
      </w:pPr>
      <w:bookmarkStart w:id="13" w:name="PRIEIGA"/>
      <w:r w:rsidRPr="009C3270">
        <w:rPr>
          <w:b/>
          <w:caps/>
          <w:sz w:val="23"/>
          <w:szCs w:val="23"/>
        </w:rPr>
        <w:t>PRAŠYMAS SUTEIKTI PRIEIGĄ</w:t>
      </w:r>
    </w:p>
    <w:bookmarkEnd w:id="13"/>
    <w:p w:rsidR="00EE6F7E" w:rsidRPr="009C3270" w:rsidRDefault="00EE6F7E" w:rsidP="00EE6F7E">
      <w:pPr>
        <w:shd w:val="clear" w:color="auto" w:fill="FFFFFF"/>
        <w:jc w:val="center"/>
        <w:rPr>
          <w:b/>
          <w:caps/>
          <w:sz w:val="23"/>
          <w:szCs w:val="23"/>
        </w:rPr>
      </w:pPr>
    </w:p>
    <w:p w:rsidR="00EE6F7E" w:rsidRPr="009C3270" w:rsidRDefault="00EE6F7E" w:rsidP="00EE6F7E">
      <w:pPr>
        <w:shd w:val="clear" w:color="auto" w:fill="FFFFFF"/>
        <w:jc w:val="center"/>
        <w:rPr>
          <w:sz w:val="23"/>
          <w:szCs w:val="23"/>
          <w:u w:val="single"/>
        </w:rPr>
      </w:pPr>
      <w:r w:rsidRPr="009C3270">
        <w:rPr>
          <w:sz w:val="23"/>
          <w:szCs w:val="23"/>
          <w:u w:val="single"/>
        </w:rPr>
        <w:t xml:space="preserve">2020-   -    </w:t>
      </w:r>
    </w:p>
    <w:p w:rsidR="00EE6F7E" w:rsidRPr="009C3270" w:rsidRDefault="00EE6F7E" w:rsidP="00EE6F7E">
      <w:pPr>
        <w:shd w:val="clear" w:color="auto" w:fill="FFFFFF"/>
        <w:ind w:firstLine="709"/>
        <w:rPr>
          <w:sz w:val="23"/>
          <w:szCs w:val="23"/>
        </w:rPr>
      </w:pPr>
    </w:p>
    <w:p w:rsidR="00EE6F7E" w:rsidRPr="009C3270" w:rsidRDefault="00EE6F7E" w:rsidP="00EE6F7E">
      <w:pPr>
        <w:ind w:firstLine="709"/>
        <w:rPr>
          <w:sz w:val="23"/>
          <w:szCs w:val="23"/>
        </w:rPr>
      </w:pPr>
      <w:r w:rsidRPr="009C3270">
        <w:rPr>
          <w:sz w:val="23"/>
          <w:szCs w:val="23"/>
        </w:rPr>
        <w:t xml:space="preserve">Pranešame, jog pagal sutartį Nr.____________, pasirašytą ____m. ________ __d. tarp Nacionalinės mokėjimo agentūros prie Žemės ūkio ministerijos (toliau – NMA) ir ____________ (toliau – Paslaugų teikėjas), Paslaugų teikėjo darbuotojams reikia suteikti prieigą prie NMA informacinių sistemų išteklių sutartiniams įsipareigojimams vykdyti. </w:t>
      </w:r>
    </w:p>
    <w:p w:rsidR="00EE6F7E" w:rsidRPr="009C3270" w:rsidRDefault="00EE6F7E" w:rsidP="00EE6F7E">
      <w:pPr>
        <w:ind w:firstLine="709"/>
        <w:rPr>
          <w:sz w:val="23"/>
          <w:szCs w:val="23"/>
        </w:rPr>
      </w:pPr>
      <w:r w:rsidRPr="009C3270">
        <w:rPr>
          <w:sz w:val="23"/>
          <w:szCs w:val="23"/>
        </w:rPr>
        <w:t>Prašome 6 mėnesiams suteikti prieigą prie NMA informacinių sistemų šiems Paslaugų teikėjo darbuotojams:</w:t>
      </w:r>
    </w:p>
    <w:p w:rsidR="00EE6F7E" w:rsidRPr="009C3270" w:rsidRDefault="00EE6F7E" w:rsidP="00EE6F7E">
      <w:pPr>
        <w:ind w:firstLine="709"/>
        <w:rPr>
          <w:sz w:val="23"/>
          <w:szCs w:val="23"/>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2"/>
        <w:gridCol w:w="1560"/>
        <w:gridCol w:w="2693"/>
        <w:gridCol w:w="1984"/>
        <w:gridCol w:w="1701"/>
        <w:gridCol w:w="1843"/>
        <w:gridCol w:w="1701"/>
      </w:tblGrid>
      <w:tr w:rsidR="00EE6F7E" w:rsidRPr="009C3270" w:rsidTr="00EE6F7E">
        <w:tc>
          <w:tcPr>
            <w:tcW w:w="628" w:type="dxa"/>
            <w:vAlign w:val="center"/>
          </w:tcPr>
          <w:p w:rsidR="00EE6F7E" w:rsidRPr="009C3270" w:rsidRDefault="00EE6F7E" w:rsidP="00EE6F7E">
            <w:pPr>
              <w:ind w:left="9" w:hanging="9"/>
              <w:jc w:val="center"/>
              <w:rPr>
                <w:sz w:val="23"/>
                <w:szCs w:val="23"/>
              </w:rPr>
            </w:pPr>
            <w:r w:rsidRPr="009C3270">
              <w:rPr>
                <w:sz w:val="23"/>
                <w:szCs w:val="23"/>
              </w:rPr>
              <w:t>Eil.</w:t>
            </w:r>
          </w:p>
          <w:p w:rsidR="00EE6F7E" w:rsidRPr="009C3270" w:rsidRDefault="00EE6F7E" w:rsidP="00EE6F7E">
            <w:pPr>
              <w:ind w:left="9" w:hanging="9"/>
              <w:jc w:val="center"/>
              <w:rPr>
                <w:sz w:val="23"/>
                <w:szCs w:val="23"/>
              </w:rPr>
            </w:pPr>
            <w:r w:rsidRPr="009C3270">
              <w:rPr>
                <w:sz w:val="23"/>
                <w:szCs w:val="23"/>
              </w:rPr>
              <w:t>Nr.</w:t>
            </w:r>
          </w:p>
        </w:tc>
        <w:tc>
          <w:tcPr>
            <w:tcW w:w="2882" w:type="dxa"/>
            <w:vAlign w:val="center"/>
          </w:tcPr>
          <w:p w:rsidR="00EE6F7E" w:rsidRPr="009C3270" w:rsidRDefault="00EE6F7E" w:rsidP="00EE6F7E">
            <w:pPr>
              <w:ind w:left="-175"/>
              <w:jc w:val="center"/>
              <w:rPr>
                <w:sz w:val="23"/>
                <w:szCs w:val="23"/>
              </w:rPr>
            </w:pPr>
            <w:r w:rsidRPr="009C3270">
              <w:rPr>
                <w:sz w:val="23"/>
                <w:szCs w:val="23"/>
              </w:rPr>
              <w:t>Vardas ir pavardė</w:t>
            </w:r>
          </w:p>
        </w:tc>
        <w:tc>
          <w:tcPr>
            <w:tcW w:w="1560" w:type="dxa"/>
            <w:vAlign w:val="center"/>
          </w:tcPr>
          <w:p w:rsidR="00EE6F7E" w:rsidRPr="009C3270" w:rsidRDefault="00EE6F7E" w:rsidP="00EE6F7E">
            <w:pPr>
              <w:ind w:left="-106"/>
              <w:jc w:val="center"/>
              <w:rPr>
                <w:sz w:val="23"/>
                <w:szCs w:val="23"/>
              </w:rPr>
            </w:pPr>
            <w:r w:rsidRPr="009C3270">
              <w:rPr>
                <w:sz w:val="23"/>
                <w:szCs w:val="23"/>
              </w:rPr>
              <w:t>Pareigos</w:t>
            </w:r>
          </w:p>
          <w:p w:rsidR="00EE6F7E" w:rsidRPr="009C3270" w:rsidRDefault="00EE6F7E" w:rsidP="00EE6F7E">
            <w:pPr>
              <w:ind w:left="-106"/>
              <w:jc w:val="center"/>
              <w:rPr>
                <w:sz w:val="23"/>
                <w:szCs w:val="23"/>
              </w:rPr>
            </w:pPr>
            <w:r w:rsidRPr="009C3270">
              <w:rPr>
                <w:sz w:val="23"/>
                <w:szCs w:val="23"/>
              </w:rPr>
              <w:t>(kvalifikacija)</w:t>
            </w:r>
          </w:p>
        </w:tc>
        <w:tc>
          <w:tcPr>
            <w:tcW w:w="2693" w:type="dxa"/>
            <w:vAlign w:val="center"/>
          </w:tcPr>
          <w:p w:rsidR="00EE6F7E" w:rsidRPr="009C3270" w:rsidRDefault="00EE6F7E" w:rsidP="00EE6F7E">
            <w:pPr>
              <w:ind w:left="-106"/>
              <w:jc w:val="center"/>
              <w:rPr>
                <w:sz w:val="23"/>
                <w:szCs w:val="23"/>
              </w:rPr>
            </w:pPr>
            <w:r w:rsidRPr="009C3270">
              <w:rPr>
                <w:sz w:val="23"/>
                <w:szCs w:val="23"/>
              </w:rPr>
              <w:t>El. paštas</w:t>
            </w:r>
          </w:p>
        </w:tc>
        <w:tc>
          <w:tcPr>
            <w:tcW w:w="1984" w:type="dxa"/>
            <w:vAlign w:val="center"/>
          </w:tcPr>
          <w:p w:rsidR="00EE6F7E" w:rsidRPr="009C3270" w:rsidRDefault="00EE6F7E" w:rsidP="00EE6F7E">
            <w:pPr>
              <w:ind w:left="-107"/>
              <w:jc w:val="center"/>
              <w:rPr>
                <w:sz w:val="23"/>
                <w:szCs w:val="23"/>
              </w:rPr>
            </w:pPr>
            <w:r w:rsidRPr="009C3270">
              <w:rPr>
                <w:sz w:val="23"/>
                <w:szCs w:val="23"/>
              </w:rPr>
              <w:t>Aptarnaujama informacinė sistema</w:t>
            </w:r>
          </w:p>
        </w:tc>
        <w:tc>
          <w:tcPr>
            <w:tcW w:w="1701" w:type="dxa"/>
            <w:vAlign w:val="center"/>
          </w:tcPr>
          <w:p w:rsidR="00EE6F7E" w:rsidRPr="009C3270" w:rsidRDefault="00EE6F7E" w:rsidP="00EE6F7E">
            <w:pPr>
              <w:ind w:left="-107"/>
              <w:jc w:val="center"/>
              <w:rPr>
                <w:sz w:val="23"/>
                <w:szCs w:val="23"/>
              </w:rPr>
            </w:pPr>
            <w:r w:rsidRPr="009C3270">
              <w:rPr>
                <w:sz w:val="23"/>
                <w:szCs w:val="23"/>
              </w:rPr>
              <w:t>Kontaktinis telefonas</w:t>
            </w:r>
          </w:p>
        </w:tc>
        <w:tc>
          <w:tcPr>
            <w:tcW w:w="1843" w:type="dxa"/>
            <w:vAlign w:val="center"/>
          </w:tcPr>
          <w:p w:rsidR="00EE6F7E" w:rsidRPr="009C3270" w:rsidRDefault="00EE6F7E" w:rsidP="00EE6F7E">
            <w:pPr>
              <w:ind w:left="-107"/>
              <w:jc w:val="center"/>
              <w:rPr>
                <w:sz w:val="23"/>
                <w:szCs w:val="23"/>
              </w:rPr>
            </w:pPr>
            <w:r w:rsidRPr="009C3270">
              <w:rPr>
                <w:sz w:val="23"/>
                <w:szCs w:val="23"/>
              </w:rPr>
              <w:t>Veiksmas (sukurti/ nekeisti/panaikinti/pratęsti)</w:t>
            </w:r>
          </w:p>
        </w:tc>
        <w:tc>
          <w:tcPr>
            <w:tcW w:w="1701" w:type="dxa"/>
            <w:vAlign w:val="center"/>
          </w:tcPr>
          <w:p w:rsidR="00EE6F7E" w:rsidRPr="009C3270" w:rsidRDefault="00EE6F7E" w:rsidP="00EE6F7E">
            <w:pPr>
              <w:ind w:left="-327" w:right="-108"/>
              <w:jc w:val="center"/>
              <w:rPr>
                <w:sz w:val="23"/>
                <w:szCs w:val="23"/>
              </w:rPr>
            </w:pPr>
            <w:r w:rsidRPr="009C3270">
              <w:rPr>
                <w:sz w:val="23"/>
                <w:szCs w:val="23"/>
              </w:rPr>
              <w:t>Pastaba</w:t>
            </w:r>
          </w:p>
        </w:tc>
      </w:tr>
      <w:tr w:rsidR="00EE6F7E" w:rsidRPr="009C3270" w:rsidTr="00EE6F7E">
        <w:tc>
          <w:tcPr>
            <w:tcW w:w="628" w:type="dxa"/>
          </w:tcPr>
          <w:p w:rsidR="00EE6F7E" w:rsidRPr="009C3270" w:rsidRDefault="00EE6F7E" w:rsidP="00EE6F7E">
            <w:pPr>
              <w:spacing w:line="360" w:lineRule="auto"/>
              <w:ind w:left="9" w:hanging="9"/>
              <w:rPr>
                <w:sz w:val="23"/>
                <w:szCs w:val="23"/>
              </w:rPr>
            </w:pPr>
          </w:p>
        </w:tc>
        <w:tc>
          <w:tcPr>
            <w:tcW w:w="2882" w:type="dxa"/>
          </w:tcPr>
          <w:p w:rsidR="00EE6F7E" w:rsidRPr="009C3270" w:rsidRDefault="00EE6F7E" w:rsidP="00EE6F7E">
            <w:pPr>
              <w:spacing w:line="360" w:lineRule="auto"/>
              <w:ind w:left="-175"/>
              <w:rPr>
                <w:sz w:val="23"/>
                <w:szCs w:val="23"/>
              </w:rPr>
            </w:pPr>
          </w:p>
        </w:tc>
        <w:tc>
          <w:tcPr>
            <w:tcW w:w="1560" w:type="dxa"/>
          </w:tcPr>
          <w:p w:rsidR="00EE6F7E" w:rsidRPr="009C3270" w:rsidRDefault="00EE6F7E" w:rsidP="00EE6F7E">
            <w:pPr>
              <w:spacing w:line="360" w:lineRule="auto"/>
              <w:ind w:left="-106"/>
              <w:rPr>
                <w:sz w:val="23"/>
                <w:szCs w:val="23"/>
              </w:rPr>
            </w:pPr>
          </w:p>
        </w:tc>
        <w:tc>
          <w:tcPr>
            <w:tcW w:w="2693" w:type="dxa"/>
          </w:tcPr>
          <w:p w:rsidR="00EE6F7E" w:rsidRPr="009C3270" w:rsidRDefault="00EE6F7E" w:rsidP="00EE6F7E">
            <w:pPr>
              <w:spacing w:line="360" w:lineRule="auto"/>
              <w:ind w:left="-106"/>
              <w:rPr>
                <w:sz w:val="23"/>
                <w:szCs w:val="23"/>
              </w:rPr>
            </w:pPr>
          </w:p>
        </w:tc>
        <w:tc>
          <w:tcPr>
            <w:tcW w:w="1984" w:type="dxa"/>
          </w:tcPr>
          <w:p w:rsidR="00EE6F7E" w:rsidRPr="009C3270" w:rsidRDefault="00EE6F7E" w:rsidP="00EE6F7E">
            <w:pPr>
              <w:spacing w:line="360" w:lineRule="auto"/>
              <w:ind w:left="-107"/>
              <w:rPr>
                <w:sz w:val="23"/>
                <w:szCs w:val="23"/>
              </w:rPr>
            </w:pPr>
          </w:p>
        </w:tc>
        <w:tc>
          <w:tcPr>
            <w:tcW w:w="1701" w:type="dxa"/>
          </w:tcPr>
          <w:p w:rsidR="00EE6F7E" w:rsidRPr="009C3270" w:rsidRDefault="00EE6F7E" w:rsidP="00EE6F7E">
            <w:pPr>
              <w:spacing w:line="360" w:lineRule="auto"/>
              <w:ind w:left="-107"/>
              <w:rPr>
                <w:sz w:val="23"/>
                <w:szCs w:val="23"/>
              </w:rPr>
            </w:pPr>
          </w:p>
        </w:tc>
        <w:tc>
          <w:tcPr>
            <w:tcW w:w="1843" w:type="dxa"/>
          </w:tcPr>
          <w:p w:rsidR="00EE6F7E" w:rsidRPr="009C3270" w:rsidRDefault="00EE6F7E" w:rsidP="00EE6F7E">
            <w:pPr>
              <w:spacing w:line="360" w:lineRule="auto"/>
              <w:ind w:left="-107"/>
              <w:rPr>
                <w:sz w:val="23"/>
                <w:szCs w:val="23"/>
              </w:rPr>
            </w:pPr>
          </w:p>
        </w:tc>
        <w:tc>
          <w:tcPr>
            <w:tcW w:w="1701" w:type="dxa"/>
          </w:tcPr>
          <w:p w:rsidR="00EE6F7E" w:rsidRPr="009C3270" w:rsidRDefault="00EE6F7E" w:rsidP="00EE6F7E">
            <w:pPr>
              <w:spacing w:line="360" w:lineRule="auto"/>
              <w:ind w:left="-327" w:right="1659"/>
              <w:rPr>
                <w:sz w:val="23"/>
                <w:szCs w:val="23"/>
              </w:rPr>
            </w:pPr>
          </w:p>
        </w:tc>
      </w:tr>
      <w:tr w:rsidR="00EE6F7E" w:rsidRPr="009C3270" w:rsidTr="00EE6F7E">
        <w:tc>
          <w:tcPr>
            <w:tcW w:w="628" w:type="dxa"/>
          </w:tcPr>
          <w:p w:rsidR="00EE6F7E" w:rsidRPr="009C3270" w:rsidRDefault="00EE6F7E" w:rsidP="00EE6F7E">
            <w:pPr>
              <w:spacing w:line="360" w:lineRule="auto"/>
              <w:ind w:left="9" w:hanging="9"/>
              <w:rPr>
                <w:sz w:val="23"/>
                <w:szCs w:val="23"/>
              </w:rPr>
            </w:pPr>
          </w:p>
        </w:tc>
        <w:tc>
          <w:tcPr>
            <w:tcW w:w="2882" w:type="dxa"/>
          </w:tcPr>
          <w:p w:rsidR="00EE6F7E" w:rsidRPr="009C3270" w:rsidRDefault="00EE6F7E" w:rsidP="00EE6F7E">
            <w:pPr>
              <w:spacing w:line="360" w:lineRule="auto"/>
              <w:ind w:left="-175"/>
              <w:rPr>
                <w:sz w:val="23"/>
                <w:szCs w:val="23"/>
              </w:rPr>
            </w:pPr>
          </w:p>
        </w:tc>
        <w:tc>
          <w:tcPr>
            <w:tcW w:w="1560" w:type="dxa"/>
          </w:tcPr>
          <w:p w:rsidR="00EE6F7E" w:rsidRPr="009C3270" w:rsidRDefault="00EE6F7E" w:rsidP="00EE6F7E">
            <w:pPr>
              <w:spacing w:line="360" w:lineRule="auto"/>
              <w:ind w:left="-106"/>
              <w:rPr>
                <w:sz w:val="23"/>
                <w:szCs w:val="23"/>
              </w:rPr>
            </w:pPr>
          </w:p>
        </w:tc>
        <w:tc>
          <w:tcPr>
            <w:tcW w:w="2693" w:type="dxa"/>
          </w:tcPr>
          <w:p w:rsidR="00EE6F7E" w:rsidRPr="009C3270" w:rsidRDefault="00EE6F7E" w:rsidP="00EE6F7E">
            <w:pPr>
              <w:spacing w:line="360" w:lineRule="auto"/>
              <w:ind w:left="-106"/>
              <w:rPr>
                <w:sz w:val="23"/>
                <w:szCs w:val="23"/>
              </w:rPr>
            </w:pPr>
          </w:p>
        </w:tc>
        <w:tc>
          <w:tcPr>
            <w:tcW w:w="1984" w:type="dxa"/>
          </w:tcPr>
          <w:p w:rsidR="00EE6F7E" w:rsidRPr="009C3270" w:rsidRDefault="00EE6F7E" w:rsidP="00EE6F7E">
            <w:pPr>
              <w:spacing w:line="360" w:lineRule="auto"/>
              <w:ind w:left="-107"/>
              <w:rPr>
                <w:sz w:val="23"/>
                <w:szCs w:val="23"/>
              </w:rPr>
            </w:pPr>
          </w:p>
        </w:tc>
        <w:tc>
          <w:tcPr>
            <w:tcW w:w="1701" w:type="dxa"/>
          </w:tcPr>
          <w:p w:rsidR="00EE6F7E" w:rsidRPr="009C3270" w:rsidRDefault="00EE6F7E" w:rsidP="00EE6F7E">
            <w:pPr>
              <w:spacing w:line="360" w:lineRule="auto"/>
              <w:ind w:left="-107"/>
              <w:rPr>
                <w:sz w:val="23"/>
                <w:szCs w:val="23"/>
              </w:rPr>
            </w:pPr>
          </w:p>
        </w:tc>
        <w:tc>
          <w:tcPr>
            <w:tcW w:w="1843" w:type="dxa"/>
          </w:tcPr>
          <w:p w:rsidR="00EE6F7E" w:rsidRPr="009C3270" w:rsidRDefault="00EE6F7E" w:rsidP="00EE6F7E">
            <w:pPr>
              <w:spacing w:line="360" w:lineRule="auto"/>
              <w:ind w:left="-107"/>
              <w:rPr>
                <w:sz w:val="23"/>
                <w:szCs w:val="23"/>
              </w:rPr>
            </w:pPr>
          </w:p>
        </w:tc>
        <w:tc>
          <w:tcPr>
            <w:tcW w:w="1701" w:type="dxa"/>
          </w:tcPr>
          <w:p w:rsidR="00EE6F7E" w:rsidRPr="009C3270" w:rsidRDefault="00EE6F7E" w:rsidP="00EE6F7E">
            <w:pPr>
              <w:spacing w:line="360" w:lineRule="auto"/>
              <w:ind w:left="-327" w:right="1659"/>
              <w:rPr>
                <w:sz w:val="23"/>
                <w:szCs w:val="23"/>
              </w:rPr>
            </w:pPr>
          </w:p>
        </w:tc>
      </w:tr>
    </w:tbl>
    <w:p w:rsidR="00EE6F7E" w:rsidRPr="009C3270" w:rsidRDefault="00EE6F7E" w:rsidP="00EE6F7E">
      <w:pPr>
        <w:ind w:firstLine="709"/>
        <w:rPr>
          <w:sz w:val="23"/>
          <w:szCs w:val="23"/>
        </w:rPr>
      </w:pPr>
      <w:r w:rsidRPr="009C3270">
        <w:rPr>
          <w:sz w:val="23"/>
          <w:szCs w:val="23"/>
        </w:rPr>
        <w:t>Patvirtiname, kad šie darbuotojai yra supažindinti su NMA informacijos saugumo nuostatomis, pateiktomis NMA interneto svetainėje adresu: www.nma.lt/Veikla/Informacijos sauga, ir nuotolinį prisijungimą naudos tik sutartiniams įsipareigojimams vykdyti, vadovaujantis NMA informacijos saugumo nuostatomis.</w:t>
      </w:r>
    </w:p>
    <w:p w:rsidR="00EE6F7E" w:rsidRPr="009C3270" w:rsidRDefault="00EE6F7E" w:rsidP="00EE6F7E">
      <w:pPr>
        <w:rPr>
          <w:sz w:val="23"/>
          <w:szCs w:val="23"/>
        </w:rPr>
      </w:pPr>
    </w:p>
    <w:p w:rsidR="00EE6F7E" w:rsidRPr="009C3270" w:rsidRDefault="00EE6F7E" w:rsidP="00EE6F7E">
      <w:pPr>
        <w:rPr>
          <w:bCs/>
          <w:sz w:val="23"/>
          <w:szCs w:val="23"/>
        </w:rPr>
      </w:pPr>
      <w:r w:rsidRPr="009C3270">
        <w:rPr>
          <w:sz w:val="23"/>
          <w:szCs w:val="23"/>
        </w:rPr>
        <w:t>Atsakingas asmuo</w:t>
      </w:r>
      <w:r w:rsidRPr="009C3270">
        <w:rPr>
          <w:bCs/>
          <w:sz w:val="23"/>
          <w:szCs w:val="23"/>
        </w:rPr>
        <w:t>:</w:t>
      </w:r>
    </w:p>
    <w:p w:rsidR="00EE6F7E" w:rsidRPr="009C3270" w:rsidRDefault="00EE6F7E" w:rsidP="00EE6F7E">
      <w:pPr>
        <w:shd w:val="clear" w:color="auto" w:fill="FFFFFF"/>
        <w:rPr>
          <w:i/>
          <w:iCs/>
          <w:sz w:val="23"/>
          <w:szCs w:val="23"/>
        </w:rPr>
      </w:pPr>
      <w:r w:rsidRPr="009C3270">
        <w:rPr>
          <w:noProof/>
          <w:sz w:val="23"/>
          <w:szCs w:val="23"/>
          <w:lang w:eastAsia="lt-LT"/>
        </w:rPr>
        <mc:AlternateContent>
          <mc:Choice Requires="wps">
            <w:drawing>
              <wp:anchor distT="4294967291" distB="4294967291" distL="114300" distR="114300" simplePos="0" relativeHeight="251665408" behindDoc="0" locked="0" layoutInCell="1" allowOverlap="1" wp14:anchorId="240ED1CB" wp14:editId="67930E78">
                <wp:simplePos x="0" y="0"/>
                <wp:positionH relativeFrom="column">
                  <wp:posOffset>0</wp:posOffset>
                </wp:positionH>
                <wp:positionV relativeFrom="paragraph">
                  <wp:posOffset>75564</wp:posOffset>
                </wp:positionV>
                <wp:extent cx="1604645" cy="0"/>
                <wp:effectExtent l="0" t="0" r="3365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4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6852A" id="Line 2"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95pt" to="126.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tsY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Zms/yKUZ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"/>
            </w:pict>
          </mc:Fallback>
        </mc:AlternateContent>
      </w:r>
      <w:r w:rsidRPr="009C3270">
        <w:rPr>
          <w:noProof/>
          <w:sz w:val="23"/>
          <w:szCs w:val="23"/>
          <w:lang w:eastAsia="lt-LT"/>
        </w:rPr>
        <mc:AlternateContent>
          <mc:Choice Requires="wps">
            <w:drawing>
              <wp:anchor distT="4294967291" distB="4294967291" distL="114300" distR="114300" simplePos="0" relativeHeight="251666432" behindDoc="0" locked="0" layoutInCell="1" allowOverlap="1" wp14:anchorId="0F9EF481" wp14:editId="6016A359">
                <wp:simplePos x="0" y="0"/>
                <wp:positionH relativeFrom="column">
                  <wp:posOffset>3771900</wp:posOffset>
                </wp:positionH>
                <wp:positionV relativeFrom="paragraph">
                  <wp:posOffset>75564</wp:posOffset>
                </wp:positionV>
                <wp:extent cx="1871980" cy="0"/>
                <wp:effectExtent l="0" t="0" r="3302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848A2" id="Line 4"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7pt,5.95pt" to="444.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tL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"/>
            </w:pict>
          </mc:Fallback>
        </mc:AlternateContent>
      </w:r>
      <w:r w:rsidRPr="009C3270">
        <w:rPr>
          <w:noProof/>
          <w:sz w:val="23"/>
          <w:szCs w:val="23"/>
          <w:lang w:eastAsia="lt-LT"/>
        </w:rPr>
        <mc:AlternateContent>
          <mc:Choice Requires="wps">
            <w:drawing>
              <wp:anchor distT="4294967291" distB="4294967291" distL="114300" distR="114300" simplePos="0" relativeHeight="251667456" behindDoc="0" locked="0" layoutInCell="1" allowOverlap="1" wp14:anchorId="5F8566CB" wp14:editId="1BC5754E">
                <wp:simplePos x="0" y="0"/>
                <wp:positionH relativeFrom="column">
                  <wp:posOffset>2286000</wp:posOffset>
                </wp:positionH>
                <wp:positionV relativeFrom="paragraph">
                  <wp:posOffset>75564</wp:posOffset>
                </wp:positionV>
                <wp:extent cx="1069340" cy="0"/>
                <wp:effectExtent l="0" t="0" r="3556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B32F7" id="Line 3"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5.95pt" to="264.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U7b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dZOl9Oc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"/>
            </w:pict>
          </mc:Fallback>
        </mc:AlternateContent>
      </w:r>
    </w:p>
    <w:p w:rsidR="00EE6F7E" w:rsidRPr="009C3270" w:rsidRDefault="00EE6F7E" w:rsidP="00EE6F7E">
      <w:pPr>
        <w:shd w:val="clear" w:color="auto" w:fill="FFFFFF"/>
        <w:rPr>
          <w:i/>
          <w:iCs/>
          <w:sz w:val="23"/>
          <w:szCs w:val="23"/>
        </w:rPr>
      </w:pPr>
      <w:r w:rsidRPr="009C3270">
        <w:rPr>
          <w:i/>
          <w:iCs/>
          <w:sz w:val="23"/>
          <w:szCs w:val="23"/>
        </w:rPr>
        <w:t xml:space="preserve">         (</w:t>
      </w:r>
      <w:r w:rsidRPr="009C3270">
        <w:rPr>
          <w:i/>
          <w:sz w:val="23"/>
          <w:szCs w:val="23"/>
        </w:rPr>
        <w:t>tarnautojo</w:t>
      </w:r>
      <w:r w:rsidRPr="009C3270">
        <w:rPr>
          <w:i/>
          <w:iCs/>
          <w:sz w:val="23"/>
          <w:szCs w:val="23"/>
        </w:rPr>
        <w:t xml:space="preserve"> pareigos)                             (parašas)                                (vardas, pavardė)</w:t>
      </w:r>
    </w:p>
    <w:p w:rsidR="00EE6F7E" w:rsidRPr="009C3270" w:rsidRDefault="00EE6F7E" w:rsidP="00EE6F7E">
      <w:pPr>
        <w:shd w:val="clear" w:color="auto" w:fill="FFFFFF"/>
        <w:rPr>
          <w:i/>
          <w:iCs/>
          <w:sz w:val="23"/>
          <w:szCs w:val="23"/>
        </w:rPr>
      </w:pPr>
    </w:p>
    <w:tbl>
      <w:tblPr>
        <w:tblW w:w="0" w:type="auto"/>
        <w:tblInd w:w="-142" w:type="dxa"/>
        <w:tblLook w:val="0000" w:firstRow="0" w:lastRow="0" w:firstColumn="0" w:lastColumn="0" w:noHBand="0" w:noVBand="0"/>
      </w:tblPr>
      <w:tblGrid>
        <w:gridCol w:w="4644"/>
        <w:gridCol w:w="284"/>
        <w:gridCol w:w="4995"/>
      </w:tblGrid>
      <w:tr w:rsidR="00EE6F7E" w:rsidRPr="00615789" w:rsidTr="00EE6F7E">
        <w:tc>
          <w:tcPr>
            <w:tcW w:w="4644" w:type="dxa"/>
          </w:tcPr>
          <w:p w:rsidR="00EE6F7E" w:rsidRPr="00615789" w:rsidRDefault="00EE6F7E" w:rsidP="00EE6F7E">
            <w:pPr>
              <w:ind w:left="-108" w:firstLine="108"/>
              <w:rPr>
                <w:b/>
                <w:noProof/>
                <w:szCs w:val="24"/>
              </w:rPr>
            </w:pPr>
            <w:r w:rsidRPr="00615789">
              <w:rPr>
                <w:b/>
                <w:noProof/>
                <w:szCs w:val="24"/>
              </w:rPr>
              <w:t>NMA</w:t>
            </w:r>
          </w:p>
          <w:p w:rsidR="00EE6F7E" w:rsidRPr="00615789" w:rsidRDefault="00EE6F7E" w:rsidP="00EE6F7E">
            <w:pPr>
              <w:widowControl w:val="0"/>
              <w:tabs>
                <w:tab w:val="left" w:pos="0"/>
              </w:tabs>
              <w:rPr>
                <w:noProof/>
                <w:szCs w:val="24"/>
              </w:rPr>
            </w:pPr>
          </w:p>
          <w:p w:rsidR="00AC72E5" w:rsidRPr="00D73659" w:rsidRDefault="00AC72E5" w:rsidP="00AC72E5">
            <w:pPr>
              <w:widowControl w:val="0"/>
              <w:rPr>
                <w:rFonts w:eastAsia="Calibri"/>
                <w:iCs/>
                <w:szCs w:val="24"/>
                <w:lang w:eastAsia="lt-LT"/>
              </w:rPr>
            </w:pPr>
            <w:r>
              <w:rPr>
                <w:rFonts w:eastAsia="Calibri"/>
                <w:iCs/>
                <w:szCs w:val="24"/>
                <w:lang w:eastAsia="lt-LT"/>
              </w:rPr>
              <w:t>Direktoriaus pavaduotojas</w:t>
            </w:r>
            <w:r w:rsidRPr="00D73659">
              <w:rPr>
                <w:rFonts w:eastAsia="Calibri"/>
                <w:iCs/>
                <w:szCs w:val="24"/>
                <w:lang w:eastAsia="lt-LT"/>
              </w:rPr>
              <w:t xml:space="preserve"> </w:t>
            </w:r>
          </w:p>
          <w:p w:rsidR="00AC72E5" w:rsidRPr="00D73659" w:rsidRDefault="00AC72E5" w:rsidP="00AC72E5">
            <w:pPr>
              <w:widowControl w:val="0"/>
              <w:rPr>
                <w:rFonts w:eastAsia="Calibri"/>
                <w:szCs w:val="24"/>
              </w:rPr>
            </w:pPr>
            <w:r w:rsidRPr="00D73659">
              <w:rPr>
                <w:rFonts w:eastAsia="Calibri"/>
                <w:szCs w:val="24"/>
              </w:rPr>
              <w:t xml:space="preserve">          A. V.</w:t>
            </w:r>
          </w:p>
          <w:p w:rsidR="00EE6F7E" w:rsidRPr="00615789" w:rsidRDefault="007408E8" w:rsidP="00AC72E5">
            <w:pPr>
              <w:tabs>
                <w:tab w:val="left" w:pos="1080"/>
                <w:tab w:val="left" w:pos="2977"/>
              </w:tabs>
              <w:rPr>
                <w:noProof/>
                <w:spacing w:val="-4"/>
                <w:szCs w:val="24"/>
              </w:rPr>
            </w:pPr>
            <w:r>
              <w:rPr>
                <w:rFonts w:eastAsia="Calibri"/>
                <w:iCs/>
                <w:szCs w:val="24"/>
              </w:rPr>
              <w:t xml:space="preserve">                                      </w:t>
            </w:r>
            <w:r w:rsidR="00AC72E5">
              <w:rPr>
                <w:rFonts w:eastAsia="Calibri"/>
                <w:iCs/>
                <w:szCs w:val="24"/>
              </w:rPr>
              <w:t xml:space="preserve">Tomas </w:t>
            </w:r>
            <w:proofErr w:type="spellStart"/>
            <w:r w:rsidR="00AC72E5">
              <w:rPr>
                <w:rFonts w:eastAsia="Calibri"/>
                <w:iCs/>
                <w:szCs w:val="24"/>
              </w:rPr>
              <w:t>Orlickas</w:t>
            </w:r>
            <w:proofErr w:type="spellEnd"/>
            <w:r w:rsidR="00EE6F7E" w:rsidRPr="00615789">
              <w:rPr>
                <w:spacing w:val="-4"/>
                <w:szCs w:val="24"/>
              </w:rPr>
              <w:t xml:space="preserve">                                        </w:t>
            </w:r>
            <w:r w:rsidR="00EE6F7E" w:rsidRPr="00615789">
              <w:rPr>
                <w:noProof/>
                <w:spacing w:val="-4"/>
                <w:szCs w:val="24"/>
              </w:rPr>
              <w:t xml:space="preserve"> </w:t>
            </w:r>
          </w:p>
        </w:tc>
        <w:tc>
          <w:tcPr>
            <w:tcW w:w="284" w:type="dxa"/>
          </w:tcPr>
          <w:p w:rsidR="00EE6F7E" w:rsidRPr="00615789" w:rsidRDefault="00EE6F7E" w:rsidP="00EE6F7E">
            <w:pPr>
              <w:rPr>
                <w:b/>
                <w:noProof/>
                <w:szCs w:val="24"/>
              </w:rPr>
            </w:pPr>
          </w:p>
        </w:tc>
        <w:tc>
          <w:tcPr>
            <w:tcW w:w="4995" w:type="dxa"/>
          </w:tcPr>
          <w:p w:rsidR="00EE6F7E" w:rsidRPr="008E2384" w:rsidRDefault="00F36C75" w:rsidP="00EE6F7E">
            <w:pPr>
              <w:rPr>
                <w:b/>
                <w:noProof/>
                <w:szCs w:val="24"/>
              </w:rPr>
            </w:pPr>
            <w:r>
              <w:rPr>
                <w:b/>
                <w:noProof/>
                <w:szCs w:val="24"/>
              </w:rPr>
              <w:t>Paslaugų t</w:t>
            </w:r>
            <w:r w:rsidR="00EE6F7E" w:rsidRPr="008E2384">
              <w:rPr>
                <w:b/>
                <w:noProof/>
                <w:szCs w:val="24"/>
              </w:rPr>
              <w:t>eikėjas</w:t>
            </w:r>
          </w:p>
          <w:p w:rsidR="00EE6F7E" w:rsidRPr="00935EE7" w:rsidRDefault="00EE6F7E" w:rsidP="00EE6F7E">
            <w:pPr>
              <w:tabs>
                <w:tab w:val="left" w:pos="1080"/>
              </w:tabs>
              <w:rPr>
                <w:szCs w:val="24"/>
                <w:highlight w:val="yellow"/>
              </w:rPr>
            </w:pPr>
          </w:p>
          <w:p w:rsidR="007408E8" w:rsidRPr="00924FC8" w:rsidRDefault="007408E8" w:rsidP="007408E8">
            <w:pPr>
              <w:rPr>
                <w:szCs w:val="24"/>
              </w:rPr>
            </w:pPr>
            <w:r w:rsidRPr="00924FC8">
              <w:rPr>
                <w:szCs w:val="24"/>
              </w:rPr>
              <w:t>Generalinis direktorius</w:t>
            </w:r>
          </w:p>
          <w:p w:rsidR="007408E8" w:rsidRPr="00924FC8" w:rsidRDefault="007408E8" w:rsidP="007408E8">
            <w:pPr>
              <w:rPr>
                <w:szCs w:val="24"/>
              </w:rPr>
            </w:pPr>
            <w:r w:rsidRPr="00924FC8">
              <w:rPr>
                <w:szCs w:val="24"/>
              </w:rPr>
              <w:t xml:space="preserve">                     A.V. </w:t>
            </w:r>
          </w:p>
          <w:p w:rsidR="00EE6F7E" w:rsidRPr="00615789" w:rsidRDefault="007408E8" w:rsidP="007408E8">
            <w:pPr>
              <w:tabs>
                <w:tab w:val="left" w:pos="1080"/>
              </w:tabs>
              <w:jc w:val="right"/>
              <w:rPr>
                <w:noProof/>
                <w:szCs w:val="24"/>
              </w:rPr>
            </w:pPr>
            <w:r w:rsidRPr="00924FC8">
              <w:rPr>
                <w:szCs w:val="24"/>
              </w:rPr>
              <w:t xml:space="preserve">    </w:t>
            </w:r>
            <w:proofErr w:type="spellStart"/>
            <w:r w:rsidRPr="00924FC8">
              <w:rPr>
                <w:szCs w:val="24"/>
              </w:rPr>
              <w:t>Artiom</w:t>
            </w:r>
            <w:proofErr w:type="spellEnd"/>
            <w:r w:rsidRPr="00924FC8">
              <w:rPr>
                <w:szCs w:val="24"/>
              </w:rPr>
              <w:t xml:space="preserve"> </w:t>
            </w:r>
            <w:proofErr w:type="spellStart"/>
            <w:r w:rsidRPr="00924FC8">
              <w:rPr>
                <w:szCs w:val="24"/>
              </w:rPr>
              <w:t>Maslov</w:t>
            </w:r>
            <w:proofErr w:type="spellEnd"/>
            <w:r w:rsidRPr="00924FC8">
              <w:rPr>
                <w:szCs w:val="24"/>
              </w:rPr>
              <w:t xml:space="preserve">                                            </w:t>
            </w:r>
          </w:p>
        </w:tc>
      </w:tr>
    </w:tbl>
    <w:p w:rsidR="00EE6F7E" w:rsidRPr="009C3270" w:rsidRDefault="00EE6F7E" w:rsidP="00EE6F7E">
      <w:pPr>
        <w:shd w:val="clear" w:color="auto" w:fill="FFFFFF"/>
        <w:jc w:val="center"/>
        <w:sectPr w:rsidR="00EE6F7E" w:rsidRPr="009C3270" w:rsidSect="00EE6F7E">
          <w:pgSz w:w="16838" w:h="11906" w:orient="landscape"/>
          <w:pgMar w:top="426" w:right="1701" w:bottom="567" w:left="1134" w:header="567" w:footer="567" w:gutter="0"/>
          <w:pgNumType w:start="1"/>
          <w:cols w:space="1296"/>
          <w:titlePg/>
          <w:docGrid w:linePitch="360"/>
        </w:sectPr>
      </w:pPr>
    </w:p>
    <w:p w:rsidR="00EE6F7E" w:rsidRPr="009C3270" w:rsidRDefault="00EE6F7E" w:rsidP="00EE6F7E">
      <w:pPr>
        <w:ind w:left="6237"/>
        <w:rPr>
          <w:szCs w:val="24"/>
        </w:rPr>
      </w:pPr>
      <w:r w:rsidRPr="009C3270">
        <w:rPr>
          <w:szCs w:val="24"/>
        </w:rPr>
        <w:lastRenderedPageBreak/>
        <w:t>2020 m.                                 d.</w:t>
      </w:r>
    </w:p>
    <w:p w:rsidR="00EE6F7E" w:rsidRDefault="00EE6F7E" w:rsidP="00EE6F7E">
      <w:pPr>
        <w:ind w:left="6237"/>
        <w:rPr>
          <w:szCs w:val="24"/>
        </w:rPr>
      </w:pPr>
      <w:r w:rsidRPr="009C3270">
        <w:rPr>
          <w:color w:val="000000"/>
          <w:szCs w:val="24"/>
        </w:rPr>
        <w:t>Paslaugų</w:t>
      </w:r>
      <w:r w:rsidRPr="009C3270">
        <w:rPr>
          <w:szCs w:val="24"/>
        </w:rPr>
        <w:t xml:space="preserve"> teikimo sutarties </w:t>
      </w:r>
    </w:p>
    <w:p w:rsidR="00EE6F7E" w:rsidRPr="009C3270" w:rsidRDefault="00EE6F7E" w:rsidP="00EE6F7E">
      <w:pPr>
        <w:ind w:left="6237"/>
        <w:rPr>
          <w:szCs w:val="24"/>
        </w:rPr>
      </w:pPr>
      <w:r w:rsidRPr="009C3270">
        <w:rPr>
          <w:szCs w:val="24"/>
        </w:rPr>
        <w:t xml:space="preserve">Nr. VPS9-               </w:t>
      </w:r>
    </w:p>
    <w:p w:rsidR="00EE6F7E" w:rsidRPr="009C3270" w:rsidRDefault="00EE6F7E" w:rsidP="00EE6F7E">
      <w:pPr>
        <w:ind w:left="6237"/>
        <w:rPr>
          <w:szCs w:val="24"/>
        </w:rPr>
      </w:pPr>
      <w:r w:rsidRPr="009C3270">
        <w:rPr>
          <w:szCs w:val="24"/>
        </w:rPr>
        <w:t>3 priedas</w:t>
      </w:r>
    </w:p>
    <w:p w:rsidR="00EE6F7E" w:rsidRPr="009C3270" w:rsidRDefault="00EE6F7E" w:rsidP="00EE6F7E">
      <w:pPr>
        <w:rPr>
          <w:szCs w:val="24"/>
        </w:rPr>
      </w:pPr>
    </w:p>
    <w:p w:rsidR="00EE6F7E" w:rsidRPr="009C3270" w:rsidRDefault="00EE6F7E" w:rsidP="00EE6F7E">
      <w:pPr>
        <w:ind w:right="72"/>
        <w:jc w:val="center"/>
        <w:rPr>
          <w:b/>
          <w:szCs w:val="24"/>
        </w:rPr>
      </w:pPr>
      <w:r w:rsidRPr="009C3270">
        <w:rPr>
          <w:b/>
          <w:szCs w:val="24"/>
        </w:rPr>
        <w:t xml:space="preserve">(Paslaugų perdavimo ir priėmimo akto forma) </w:t>
      </w:r>
    </w:p>
    <w:p w:rsidR="00EE6F7E" w:rsidRPr="009C3270" w:rsidRDefault="00EE6F7E" w:rsidP="00EE6F7E">
      <w:pPr>
        <w:ind w:right="72"/>
        <w:jc w:val="center"/>
        <w:rPr>
          <w:b/>
          <w:szCs w:val="24"/>
        </w:rPr>
      </w:pPr>
    </w:p>
    <w:p w:rsidR="00EE6F7E" w:rsidRPr="009C3270" w:rsidRDefault="00EE6F7E" w:rsidP="00EE6F7E">
      <w:pPr>
        <w:keepNext/>
        <w:jc w:val="center"/>
        <w:outlineLvl w:val="2"/>
        <w:rPr>
          <w:b/>
          <w:szCs w:val="24"/>
        </w:rPr>
      </w:pPr>
      <w:bookmarkStart w:id="14" w:name="_PASLAUGŲ_PERDAVIMO_IR"/>
      <w:bookmarkStart w:id="15" w:name="AKTAS"/>
      <w:bookmarkEnd w:id="14"/>
      <w:r w:rsidRPr="009C3270">
        <w:rPr>
          <w:b/>
          <w:szCs w:val="24"/>
        </w:rPr>
        <w:t>PASLAUGŲ PERDAVIMO IR PRIĖMIMO AKTAS NR.</w:t>
      </w:r>
    </w:p>
    <w:bookmarkEnd w:id="15"/>
    <w:p w:rsidR="00EE6F7E" w:rsidRPr="009C3270" w:rsidRDefault="00EE6F7E" w:rsidP="00EE6F7E">
      <w:pPr>
        <w:keepNext/>
        <w:outlineLvl w:val="2"/>
        <w:rPr>
          <w:b/>
          <w:szCs w:val="24"/>
          <w:lang w:eastAsia="lt-LT"/>
        </w:rPr>
      </w:pPr>
    </w:p>
    <w:p w:rsidR="00EE6F7E" w:rsidRPr="009C3270" w:rsidRDefault="00EE6F7E" w:rsidP="00EE6F7E">
      <w:pPr>
        <w:ind w:firstLine="851"/>
        <w:rPr>
          <w:szCs w:val="24"/>
        </w:rPr>
      </w:pPr>
      <w:r w:rsidRPr="009C3270">
        <w:rPr>
          <w:szCs w:val="24"/>
        </w:rPr>
        <w:t xml:space="preserve">Šis Paslaugų perdavimo ir priėmimo aktas (toliau – Aktas) yra sudarytas ___ m. ____ _ d. </w:t>
      </w:r>
    </w:p>
    <w:p w:rsidR="00EE6F7E" w:rsidRPr="009C3270" w:rsidRDefault="00EE6F7E" w:rsidP="00EE6F7E">
      <w:pPr>
        <w:ind w:firstLine="851"/>
        <w:rPr>
          <w:szCs w:val="24"/>
        </w:rPr>
      </w:pPr>
      <w:r w:rsidRPr="009C3270">
        <w:rPr>
          <w:szCs w:val="24"/>
        </w:rPr>
        <w:t>Šiuo aktu pažymima, kad, vadovaudamosi ____ m. ___________ d. sutartimi Nr.________________ (toliau – Sutartis), __________________ (toliau – Paslaugų teikėjas) suteikė ir perdavė, o Nacionalinė mokėjimo agentūra prie Žemės ūkio ministerijos (toliau – NMA) priėmė žemiau išvardytas paslaugas:</w:t>
      </w:r>
    </w:p>
    <w:p w:rsidR="00EE6F7E" w:rsidRPr="009C3270" w:rsidRDefault="00EE6F7E" w:rsidP="00EE6F7E">
      <w:pPr>
        <w:ind w:left="1080" w:right="74" w:firstLine="851"/>
        <w:rPr>
          <w:b/>
          <w:szCs w:val="24"/>
        </w:rPr>
      </w:pPr>
    </w:p>
    <w:tbl>
      <w:tblPr>
        <w:tblW w:w="973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64"/>
        <w:gridCol w:w="2552"/>
        <w:gridCol w:w="1439"/>
        <w:gridCol w:w="1538"/>
        <w:gridCol w:w="1701"/>
        <w:gridCol w:w="1842"/>
      </w:tblGrid>
      <w:tr w:rsidR="00EE6F7E" w:rsidRPr="009C3270" w:rsidTr="000A212D">
        <w:trPr>
          <w:trHeight w:val="236"/>
        </w:trPr>
        <w:tc>
          <w:tcPr>
            <w:tcW w:w="664" w:type="dxa"/>
            <w:tcBorders>
              <w:top w:val="single" w:sz="4" w:space="0" w:color="auto"/>
              <w:left w:val="single" w:sz="4" w:space="0" w:color="auto"/>
              <w:bottom w:val="single" w:sz="4" w:space="0" w:color="auto"/>
              <w:right w:val="single" w:sz="4" w:space="0" w:color="auto"/>
            </w:tcBorders>
            <w:shd w:val="clear" w:color="auto" w:fill="FFFFFF"/>
            <w:hideMark/>
          </w:tcPr>
          <w:p w:rsidR="00EE6F7E" w:rsidRPr="009C3270" w:rsidRDefault="00EE6F7E" w:rsidP="00EE6F7E">
            <w:pPr>
              <w:shd w:val="clear" w:color="auto" w:fill="FFFFFF"/>
              <w:spacing w:line="276" w:lineRule="auto"/>
              <w:jc w:val="center"/>
              <w:rPr>
                <w:b/>
                <w:bCs/>
                <w:spacing w:val="-2"/>
                <w:szCs w:val="24"/>
              </w:rPr>
            </w:pPr>
            <w:r w:rsidRPr="009C3270">
              <w:rPr>
                <w:b/>
                <w:bCs/>
                <w:spacing w:val="-2"/>
                <w:szCs w:val="24"/>
              </w:rPr>
              <w:t>I</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E6F7E" w:rsidRPr="009C3270" w:rsidRDefault="00EE6F7E" w:rsidP="00EE6F7E">
            <w:pPr>
              <w:shd w:val="clear" w:color="auto" w:fill="FFFFFF"/>
              <w:spacing w:line="276" w:lineRule="auto"/>
              <w:ind w:firstLine="4"/>
              <w:jc w:val="center"/>
              <w:rPr>
                <w:b/>
                <w:bCs/>
                <w:spacing w:val="-2"/>
                <w:szCs w:val="24"/>
              </w:rPr>
            </w:pPr>
            <w:r w:rsidRPr="009C3270">
              <w:rPr>
                <w:b/>
                <w:bCs/>
                <w:spacing w:val="-2"/>
                <w:szCs w:val="24"/>
              </w:rPr>
              <w:t>II</w:t>
            </w:r>
          </w:p>
        </w:tc>
        <w:tc>
          <w:tcPr>
            <w:tcW w:w="1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E6F7E" w:rsidRPr="009C3270" w:rsidRDefault="00EE6F7E" w:rsidP="00EE6F7E">
            <w:pPr>
              <w:shd w:val="clear" w:color="auto" w:fill="FFFFFF"/>
              <w:spacing w:line="276" w:lineRule="auto"/>
              <w:ind w:right="-63"/>
              <w:jc w:val="center"/>
              <w:rPr>
                <w:b/>
                <w:bCs/>
                <w:spacing w:val="-1"/>
                <w:szCs w:val="24"/>
              </w:rPr>
            </w:pPr>
            <w:r w:rsidRPr="009C3270">
              <w:rPr>
                <w:b/>
                <w:bCs/>
                <w:spacing w:val="-1"/>
                <w:szCs w:val="24"/>
              </w:rPr>
              <w:t>III</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EE6F7E" w:rsidRPr="009C3270" w:rsidRDefault="00EE6F7E" w:rsidP="00EE6F7E">
            <w:pPr>
              <w:shd w:val="clear" w:color="auto" w:fill="FFFFFF"/>
              <w:spacing w:line="276" w:lineRule="auto"/>
              <w:ind w:hanging="17"/>
              <w:jc w:val="center"/>
              <w:rPr>
                <w:b/>
                <w:bCs/>
                <w:szCs w:val="24"/>
              </w:rPr>
            </w:pPr>
            <w:r w:rsidRPr="009C3270">
              <w:rPr>
                <w:b/>
                <w:bCs/>
                <w:szCs w:val="24"/>
              </w:rPr>
              <w:t>IV</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E6F7E" w:rsidRPr="009C3270" w:rsidRDefault="00EE6F7E" w:rsidP="00EE6F7E">
            <w:pPr>
              <w:shd w:val="clear" w:color="auto" w:fill="FFFFFF"/>
              <w:spacing w:line="276" w:lineRule="auto"/>
              <w:jc w:val="center"/>
              <w:rPr>
                <w:b/>
                <w:bCs/>
                <w:szCs w:val="24"/>
              </w:rPr>
            </w:pPr>
            <w:r w:rsidRPr="009C3270">
              <w:rPr>
                <w:b/>
                <w:bCs/>
                <w:szCs w:val="24"/>
              </w:rPr>
              <w:t>V</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EE6F7E" w:rsidRPr="009C3270" w:rsidRDefault="00EE6F7E" w:rsidP="00EE6F7E">
            <w:pPr>
              <w:shd w:val="clear" w:color="auto" w:fill="FFFFFF"/>
              <w:spacing w:line="276" w:lineRule="auto"/>
              <w:jc w:val="center"/>
              <w:rPr>
                <w:b/>
                <w:bCs/>
                <w:szCs w:val="24"/>
              </w:rPr>
            </w:pPr>
            <w:r w:rsidRPr="009C3270">
              <w:rPr>
                <w:b/>
                <w:bCs/>
                <w:szCs w:val="24"/>
              </w:rPr>
              <w:t>VI</w:t>
            </w:r>
          </w:p>
        </w:tc>
      </w:tr>
      <w:tr w:rsidR="00EE6F7E" w:rsidRPr="009C3270" w:rsidTr="000A212D">
        <w:trPr>
          <w:trHeight w:val="683"/>
        </w:trPr>
        <w:tc>
          <w:tcPr>
            <w:tcW w:w="664" w:type="dxa"/>
            <w:tcBorders>
              <w:top w:val="single" w:sz="4" w:space="0" w:color="auto"/>
              <w:left w:val="single" w:sz="4" w:space="0" w:color="auto"/>
              <w:bottom w:val="single" w:sz="4" w:space="0" w:color="auto"/>
              <w:right w:val="single" w:sz="4" w:space="0" w:color="auto"/>
            </w:tcBorders>
            <w:shd w:val="clear" w:color="auto" w:fill="FFFFFF"/>
            <w:hideMark/>
          </w:tcPr>
          <w:p w:rsidR="00EE6F7E" w:rsidRPr="009C3270" w:rsidRDefault="00EE6F7E" w:rsidP="00EE6F7E">
            <w:pPr>
              <w:shd w:val="clear" w:color="auto" w:fill="FFFFFF"/>
              <w:spacing w:line="276" w:lineRule="auto"/>
              <w:rPr>
                <w:b/>
                <w:bCs/>
                <w:spacing w:val="-2"/>
                <w:szCs w:val="24"/>
              </w:rPr>
            </w:pPr>
            <w:proofErr w:type="spellStart"/>
            <w:r w:rsidRPr="009C3270">
              <w:rPr>
                <w:b/>
                <w:bCs/>
                <w:spacing w:val="-2"/>
                <w:szCs w:val="24"/>
              </w:rPr>
              <w:t>Eil</w:t>
            </w:r>
            <w:proofErr w:type="spellEnd"/>
            <w:r w:rsidRPr="009C3270">
              <w:rPr>
                <w:b/>
                <w:bCs/>
                <w:spacing w:val="-2"/>
                <w:szCs w:val="24"/>
              </w:rPr>
              <w:t xml:space="preserve"> Nr.</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EE6F7E" w:rsidRPr="009C3270" w:rsidRDefault="00EE6F7E" w:rsidP="00EE6F7E">
            <w:pPr>
              <w:shd w:val="clear" w:color="auto" w:fill="FFFFFF"/>
              <w:spacing w:line="276" w:lineRule="auto"/>
              <w:rPr>
                <w:b/>
                <w:bCs/>
                <w:spacing w:val="-1"/>
                <w:szCs w:val="24"/>
              </w:rPr>
            </w:pPr>
            <w:r w:rsidRPr="009C3270">
              <w:rPr>
                <w:b/>
                <w:bCs/>
                <w:spacing w:val="-2"/>
                <w:szCs w:val="24"/>
              </w:rPr>
              <w:t>Paslaugos pavadinimas</w:t>
            </w:r>
          </w:p>
        </w:tc>
        <w:tc>
          <w:tcPr>
            <w:tcW w:w="1439" w:type="dxa"/>
            <w:tcBorders>
              <w:top w:val="single" w:sz="4" w:space="0" w:color="auto"/>
              <w:left w:val="single" w:sz="4" w:space="0" w:color="auto"/>
              <w:bottom w:val="single" w:sz="4" w:space="0" w:color="auto"/>
              <w:right w:val="single" w:sz="4" w:space="0" w:color="auto"/>
            </w:tcBorders>
            <w:shd w:val="clear" w:color="auto" w:fill="FFFFFF"/>
            <w:hideMark/>
          </w:tcPr>
          <w:p w:rsidR="00EE6F7E" w:rsidRPr="009C3270" w:rsidRDefault="00EE6F7E" w:rsidP="00EE6F7E">
            <w:pPr>
              <w:shd w:val="clear" w:color="auto" w:fill="FFFFFF"/>
              <w:spacing w:line="276" w:lineRule="auto"/>
              <w:rPr>
                <w:b/>
                <w:bCs/>
                <w:szCs w:val="24"/>
              </w:rPr>
            </w:pPr>
            <w:r w:rsidRPr="009C3270">
              <w:rPr>
                <w:b/>
                <w:bCs/>
                <w:spacing w:val="-1"/>
                <w:szCs w:val="24"/>
              </w:rPr>
              <w:t>Kiekis, vnt. / val.</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EE6F7E" w:rsidRPr="009C3270" w:rsidRDefault="00EE6F7E" w:rsidP="00EE6F7E">
            <w:pPr>
              <w:shd w:val="clear" w:color="auto" w:fill="FFFFFF"/>
              <w:spacing w:line="276" w:lineRule="auto"/>
              <w:rPr>
                <w:b/>
                <w:bCs/>
                <w:szCs w:val="24"/>
              </w:rPr>
            </w:pPr>
            <w:r w:rsidRPr="009C3270">
              <w:rPr>
                <w:b/>
                <w:bCs/>
                <w:szCs w:val="24"/>
              </w:rPr>
              <w:t>Vieneto kaina, Eur be PVM</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E6F7E" w:rsidRPr="009C3270" w:rsidRDefault="00EE6F7E" w:rsidP="00EE6F7E">
            <w:pPr>
              <w:shd w:val="clear" w:color="auto" w:fill="FFFFFF"/>
              <w:spacing w:line="276" w:lineRule="auto"/>
              <w:rPr>
                <w:b/>
                <w:bCs/>
                <w:szCs w:val="24"/>
              </w:rPr>
            </w:pPr>
            <w:r w:rsidRPr="009C3270">
              <w:rPr>
                <w:b/>
                <w:bCs/>
                <w:szCs w:val="24"/>
              </w:rPr>
              <w:t>Vieneto kaina, Eur su PVM</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EE6F7E" w:rsidRPr="009C3270" w:rsidRDefault="00EE6F7E" w:rsidP="00EE6F7E">
            <w:pPr>
              <w:shd w:val="clear" w:color="auto" w:fill="FFFFFF"/>
              <w:spacing w:line="276" w:lineRule="auto"/>
              <w:rPr>
                <w:b/>
                <w:bCs/>
                <w:szCs w:val="24"/>
              </w:rPr>
            </w:pPr>
            <w:r w:rsidRPr="009C3270">
              <w:rPr>
                <w:b/>
                <w:bCs/>
                <w:szCs w:val="24"/>
              </w:rPr>
              <w:t>Bendra kaina, Eur su PVM</w:t>
            </w:r>
          </w:p>
        </w:tc>
      </w:tr>
      <w:tr w:rsidR="00EE6F7E" w:rsidRPr="009C3270" w:rsidTr="00EE6F7E">
        <w:trPr>
          <w:trHeight w:val="296"/>
        </w:trPr>
        <w:tc>
          <w:tcPr>
            <w:tcW w:w="664" w:type="dxa"/>
            <w:tcBorders>
              <w:top w:val="single" w:sz="4" w:space="0" w:color="auto"/>
              <w:left w:val="single" w:sz="4" w:space="0" w:color="auto"/>
              <w:bottom w:val="single" w:sz="4" w:space="0" w:color="auto"/>
              <w:right w:val="single" w:sz="4" w:space="0" w:color="auto"/>
            </w:tcBorders>
            <w:shd w:val="clear" w:color="auto" w:fill="FFFFFF"/>
          </w:tcPr>
          <w:p w:rsidR="00EE6F7E" w:rsidRPr="009C3270" w:rsidRDefault="00EE6F7E" w:rsidP="00EE6F7E">
            <w:pPr>
              <w:shd w:val="clear" w:color="auto" w:fill="FFFFFF"/>
              <w:spacing w:line="276" w:lineRule="auto"/>
              <w:ind w:left="357" w:firstLine="851"/>
              <w:rPr>
                <w:bCs/>
                <w:szCs w:val="24"/>
              </w:rPr>
            </w:pPr>
          </w:p>
        </w:tc>
        <w:tc>
          <w:tcPr>
            <w:tcW w:w="9072"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EE6F7E" w:rsidRPr="009C3270" w:rsidRDefault="00EE6F7E" w:rsidP="00EE6F7E">
            <w:pPr>
              <w:shd w:val="clear" w:color="auto" w:fill="FFFFFF"/>
              <w:spacing w:line="276" w:lineRule="auto"/>
              <w:ind w:firstLine="851"/>
              <w:rPr>
                <w:b/>
                <w:spacing w:val="7"/>
                <w:szCs w:val="24"/>
              </w:rPr>
            </w:pPr>
          </w:p>
        </w:tc>
      </w:tr>
      <w:tr w:rsidR="00EE6F7E" w:rsidRPr="009C3270" w:rsidTr="000A212D">
        <w:trPr>
          <w:trHeight w:val="272"/>
        </w:trPr>
        <w:tc>
          <w:tcPr>
            <w:tcW w:w="664" w:type="dxa"/>
            <w:tcBorders>
              <w:top w:val="single" w:sz="4" w:space="0" w:color="auto"/>
              <w:left w:val="single" w:sz="4" w:space="0" w:color="auto"/>
              <w:bottom w:val="single" w:sz="4" w:space="0" w:color="auto"/>
              <w:right w:val="single" w:sz="4" w:space="0" w:color="auto"/>
            </w:tcBorders>
            <w:shd w:val="clear" w:color="auto" w:fill="FFFFFF"/>
          </w:tcPr>
          <w:p w:rsidR="00EE6F7E" w:rsidRPr="009C3270" w:rsidRDefault="00EE6F7E" w:rsidP="00EE6F7E">
            <w:pPr>
              <w:shd w:val="clear" w:color="auto" w:fill="FFFFFF"/>
              <w:spacing w:line="276" w:lineRule="auto"/>
              <w:ind w:left="357" w:firstLine="851"/>
              <w:rPr>
                <w:bCs/>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bottom"/>
          </w:tcPr>
          <w:p w:rsidR="00EE6F7E" w:rsidRPr="009C3270" w:rsidRDefault="00EE6F7E" w:rsidP="00EE6F7E">
            <w:pPr>
              <w:shd w:val="clear" w:color="auto" w:fill="FFFFFF"/>
              <w:spacing w:line="276" w:lineRule="auto"/>
              <w:ind w:firstLine="851"/>
              <w:rPr>
                <w:bCs/>
                <w:szCs w:val="24"/>
              </w:rPr>
            </w:pPr>
          </w:p>
        </w:tc>
        <w:tc>
          <w:tcPr>
            <w:tcW w:w="1439" w:type="dxa"/>
            <w:tcBorders>
              <w:top w:val="single" w:sz="4" w:space="0" w:color="auto"/>
              <w:left w:val="single" w:sz="4" w:space="0" w:color="auto"/>
              <w:bottom w:val="single" w:sz="4" w:space="0" w:color="auto"/>
              <w:right w:val="single" w:sz="4" w:space="0" w:color="auto"/>
            </w:tcBorders>
            <w:shd w:val="clear" w:color="auto" w:fill="FFFFFF"/>
            <w:vAlign w:val="center"/>
          </w:tcPr>
          <w:p w:rsidR="00EE6F7E" w:rsidRPr="009C3270" w:rsidRDefault="00EE6F7E" w:rsidP="00EE6F7E">
            <w:pPr>
              <w:shd w:val="clear" w:color="auto" w:fill="FFFFFF"/>
              <w:spacing w:line="276" w:lineRule="auto"/>
              <w:ind w:firstLine="851"/>
              <w:rPr>
                <w:spacing w:val="7"/>
                <w:szCs w:val="24"/>
              </w:rPr>
            </w:pPr>
          </w:p>
        </w:tc>
        <w:tc>
          <w:tcPr>
            <w:tcW w:w="1538" w:type="dxa"/>
            <w:tcBorders>
              <w:top w:val="single" w:sz="4" w:space="0" w:color="auto"/>
              <w:left w:val="single" w:sz="4" w:space="0" w:color="auto"/>
              <w:bottom w:val="single" w:sz="4" w:space="0" w:color="auto"/>
              <w:right w:val="single" w:sz="4" w:space="0" w:color="auto"/>
            </w:tcBorders>
          </w:tcPr>
          <w:p w:rsidR="00EE6F7E" w:rsidRPr="009C3270" w:rsidRDefault="00EE6F7E" w:rsidP="00EE6F7E">
            <w:pPr>
              <w:shd w:val="clear" w:color="auto" w:fill="FFFFFF"/>
              <w:spacing w:line="276" w:lineRule="auto"/>
              <w:ind w:firstLine="851"/>
              <w:rPr>
                <w:spacing w:val="7"/>
                <w:szCs w:val="24"/>
              </w:rPr>
            </w:pPr>
          </w:p>
        </w:tc>
        <w:tc>
          <w:tcPr>
            <w:tcW w:w="1701" w:type="dxa"/>
            <w:tcBorders>
              <w:top w:val="single" w:sz="4" w:space="0" w:color="auto"/>
              <w:left w:val="single" w:sz="4" w:space="0" w:color="auto"/>
              <w:bottom w:val="single" w:sz="4" w:space="0" w:color="auto"/>
              <w:right w:val="single" w:sz="4" w:space="0" w:color="auto"/>
            </w:tcBorders>
          </w:tcPr>
          <w:p w:rsidR="00EE6F7E" w:rsidRPr="009C3270" w:rsidRDefault="00EE6F7E" w:rsidP="00EE6F7E">
            <w:pPr>
              <w:shd w:val="clear" w:color="auto" w:fill="FFFFFF"/>
              <w:spacing w:line="276" w:lineRule="auto"/>
              <w:ind w:firstLine="851"/>
              <w:rPr>
                <w:spacing w:val="7"/>
                <w:szCs w:val="24"/>
              </w:rPr>
            </w:pPr>
          </w:p>
        </w:tc>
        <w:tc>
          <w:tcPr>
            <w:tcW w:w="1842" w:type="dxa"/>
            <w:tcBorders>
              <w:top w:val="single" w:sz="4" w:space="0" w:color="auto"/>
              <w:left w:val="single" w:sz="4" w:space="0" w:color="auto"/>
              <w:bottom w:val="single" w:sz="4" w:space="0" w:color="auto"/>
              <w:right w:val="single" w:sz="4" w:space="0" w:color="auto"/>
            </w:tcBorders>
          </w:tcPr>
          <w:p w:rsidR="00EE6F7E" w:rsidRPr="009C3270" w:rsidRDefault="00EE6F7E" w:rsidP="00EE6F7E">
            <w:pPr>
              <w:shd w:val="clear" w:color="auto" w:fill="FFFFFF"/>
              <w:spacing w:line="276" w:lineRule="auto"/>
              <w:ind w:firstLine="851"/>
              <w:rPr>
                <w:spacing w:val="7"/>
                <w:szCs w:val="24"/>
              </w:rPr>
            </w:pPr>
          </w:p>
        </w:tc>
      </w:tr>
      <w:tr w:rsidR="00EE6F7E" w:rsidRPr="009C3270" w:rsidTr="00EE6F7E">
        <w:trPr>
          <w:trHeight w:val="188"/>
        </w:trPr>
        <w:tc>
          <w:tcPr>
            <w:tcW w:w="664" w:type="dxa"/>
            <w:tcBorders>
              <w:top w:val="single" w:sz="4" w:space="0" w:color="auto"/>
              <w:left w:val="single" w:sz="4" w:space="0" w:color="auto"/>
              <w:bottom w:val="single" w:sz="4" w:space="0" w:color="auto"/>
              <w:right w:val="single" w:sz="4" w:space="0" w:color="auto"/>
            </w:tcBorders>
            <w:shd w:val="clear" w:color="auto" w:fill="FFFFFF"/>
          </w:tcPr>
          <w:p w:rsidR="00EE6F7E" w:rsidRPr="009C3270" w:rsidRDefault="00EE6F7E" w:rsidP="00EE6F7E">
            <w:pPr>
              <w:shd w:val="clear" w:color="auto" w:fill="FFFFFF"/>
              <w:spacing w:line="276" w:lineRule="auto"/>
              <w:ind w:left="357" w:firstLine="851"/>
              <w:rPr>
                <w:bCs/>
                <w:szCs w:val="24"/>
              </w:rPr>
            </w:pPr>
          </w:p>
        </w:tc>
        <w:tc>
          <w:tcPr>
            <w:tcW w:w="723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EE6F7E" w:rsidRPr="009C3270" w:rsidRDefault="00EE6F7E" w:rsidP="00EE6F7E">
            <w:pPr>
              <w:spacing w:line="276" w:lineRule="auto"/>
              <w:ind w:firstLine="851"/>
              <w:rPr>
                <w:rFonts w:eastAsia="Calibri"/>
                <w:b/>
                <w:szCs w:val="24"/>
              </w:rPr>
            </w:pPr>
            <w:r w:rsidRPr="009C3270">
              <w:rPr>
                <w:rFonts w:eastAsia="Calibri"/>
                <w:b/>
                <w:szCs w:val="24"/>
              </w:rPr>
              <w:t xml:space="preserve">Bendra suma: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EE6F7E" w:rsidRPr="009C3270" w:rsidRDefault="00EE6F7E" w:rsidP="00EE6F7E">
            <w:pPr>
              <w:spacing w:line="276" w:lineRule="auto"/>
              <w:ind w:firstLine="851"/>
              <w:rPr>
                <w:rFonts w:eastAsia="Calibri"/>
                <w:b/>
                <w:szCs w:val="24"/>
              </w:rPr>
            </w:pPr>
          </w:p>
        </w:tc>
      </w:tr>
    </w:tbl>
    <w:p w:rsidR="00EE6F7E" w:rsidRPr="009C3270" w:rsidRDefault="00EE6F7E" w:rsidP="00EE6F7E">
      <w:pPr>
        <w:tabs>
          <w:tab w:val="left" w:pos="720"/>
        </w:tabs>
        <w:spacing w:before="120"/>
        <w:ind w:firstLine="851"/>
        <w:rPr>
          <w:szCs w:val="24"/>
        </w:rPr>
      </w:pPr>
      <w:r w:rsidRPr="009C3270">
        <w:rPr>
          <w:szCs w:val="24"/>
        </w:rPr>
        <w:t>1. Šalys patvirtina, jog šio Akto pasirašymas yra pakankamas pagrindas visiškai atsiskaityti su Paslaugų teikėju už suteiktas ir šiame akte nurodytas paslaugas.</w:t>
      </w:r>
    </w:p>
    <w:p w:rsidR="00EE6F7E" w:rsidRPr="009C3270" w:rsidRDefault="00EE6F7E" w:rsidP="00EE6F7E">
      <w:pPr>
        <w:tabs>
          <w:tab w:val="left" w:pos="851"/>
        </w:tabs>
        <w:ind w:firstLine="851"/>
        <w:rPr>
          <w:szCs w:val="24"/>
        </w:rPr>
      </w:pPr>
      <w:r w:rsidRPr="009C3270">
        <w:rPr>
          <w:szCs w:val="24"/>
        </w:rPr>
        <w:t>2. Aktas sudaromas dviem egzemplioriais lietuvių kalba – vienas NMA ir vienas Paslaugų teikėjui.</w:t>
      </w:r>
    </w:p>
    <w:p w:rsidR="00EE6F7E" w:rsidRPr="009C3270" w:rsidRDefault="00EE6F7E" w:rsidP="00EE6F7E">
      <w:pPr>
        <w:ind w:firstLine="851"/>
        <w:rPr>
          <w:bCs/>
          <w:szCs w:val="24"/>
        </w:rPr>
      </w:pPr>
    </w:p>
    <w:p w:rsidR="00EE6F7E" w:rsidRPr="009C3270" w:rsidRDefault="00EE6F7E" w:rsidP="00EE6F7E">
      <w:pPr>
        <w:ind w:firstLine="851"/>
        <w:rPr>
          <w:bCs/>
          <w:szCs w:val="24"/>
        </w:rPr>
      </w:pPr>
      <w:r w:rsidRPr="009C3270">
        <w:rPr>
          <w:bCs/>
          <w:szCs w:val="24"/>
        </w:rPr>
        <w:t>Paslaugų teikėjas</w:t>
      </w:r>
    </w:p>
    <w:p w:rsidR="00EE6F7E" w:rsidRPr="009C3270" w:rsidRDefault="00EE6F7E" w:rsidP="00EE6F7E">
      <w:pPr>
        <w:ind w:firstLine="851"/>
        <w:rPr>
          <w:bCs/>
          <w:szCs w:val="24"/>
        </w:rPr>
      </w:pPr>
      <w:r w:rsidRPr="009C3270">
        <w:rPr>
          <w:szCs w:val="24"/>
        </w:rPr>
        <w:t>Atsakingas asmuo</w:t>
      </w:r>
      <w:r w:rsidRPr="009C3270">
        <w:rPr>
          <w:bCs/>
          <w:szCs w:val="24"/>
        </w:rPr>
        <w:t>:</w:t>
      </w:r>
    </w:p>
    <w:p w:rsidR="00EE6F7E" w:rsidRPr="009C3270" w:rsidRDefault="00EE6F7E" w:rsidP="00EE6F7E">
      <w:pPr>
        <w:ind w:firstLine="851"/>
        <w:rPr>
          <w:bCs/>
          <w:szCs w:val="24"/>
        </w:rPr>
      </w:pPr>
    </w:p>
    <w:p w:rsidR="00EE6F7E" w:rsidRPr="009C3270" w:rsidRDefault="00EE6F7E" w:rsidP="00EE6F7E">
      <w:pPr>
        <w:ind w:firstLine="851"/>
        <w:rPr>
          <w:i/>
          <w:iCs/>
          <w:szCs w:val="24"/>
        </w:rPr>
      </w:pPr>
      <w:r w:rsidRPr="009C3270">
        <w:rPr>
          <w:noProof/>
          <w:szCs w:val="24"/>
          <w:lang w:eastAsia="lt-LT"/>
        </w:rPr>
        <mc:AlternateContent>
          <mc:Choice Requires="wps">
            <w:drawing>
              <wp:anchor distT="4294967290" distB="4294967290" distL="114300" distR="114300" simplePos="0" relativeHeight="251659264" behindDoc="0" locked="0" layoutInCell="1" allowOverlap="1" wp14:anchorId="0131F8F9" wp14:editId="75290E71">
                <wp:simplePos x="0" y="0"/>
                <wp:positionH relativeFrom="column">
                  <wp:posOffset>3771900</wp:posOffset>
                </wp:positionH>
                <wp:positionV relativeFrom="paragraph">
                  <wp:posOffset>75564</wp:posOffset>
                </wp:positionV>
                <wp:extent cx="24003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253F4" id="Straight Connector 9"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1Ia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"/>
            </w:pict>
          </mc:Fallback>
        </mc:AlternateContent>
      </w:r>
      <w:r w:rsidRPr="009C3270">
        <w:rPr>
          <w:noProof/>
          <w:szCs w:val="24"/>
          <w:lang w:eastAsia="lt-LT"/>
        </w:rPr>
        <mc:AlternateContent>
          <mc:Choice Requires="wps">
            <w:drawing>
              <wp:anchor distT="4294967290" distB="4294967290" distL="114300" distR="114300" simplePos="0" relativeHeight="251660288" behindDoc="0" locked="0" layoutInCell="1" allowOverlap="1" wp14:anchorId="431C08C7" wp14:editId="258985BF">
                <wp:simplePos x="0" y="0"/>
                <wp:positionH relativeFrom="column">
                  <wp:posOffset>0</wp:posOffset>
                </wp:positionH>
                <wp:positionV relativeFrom="paragraph">
                  <wp:posOffset>75564</wp:posOffset>
                </wp:positionV>
                <wp:extent cx="20574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FE78" id="Straight Connector 7"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BG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"/>
            </w:pict>
          </mc:Fallback>
        </mc:AlternateContent>
      </w:r>
      <w:r w:rsidRPr="009C3270">
        <w:rPr>
          <w:noProof/>
          <w:szCs w:val="24"/>
          <w:lang w:eastAsia="lt-LT"/>
        </w:rPr>
        <mc:AlternateContent>
          <mc:Choice Requires="wps">
            <w:drawing>
              <wp:anchor distT="4294967290" distB="4294967290" distL="114300" distR="114300" simplePos="0" relativeHeight="251661312" behindDoc="0" locked="0" layoutInCell="1" allowOverlap="1" wp14:anchorId="27DCC6DB" wp14:editId="5BC58A8F">
                <wp:simplePos x="0" y="0"/>
                <wp:positionH relativeFrom="column">
                  <wp:posOffset>2286000</wp:posOffset>
                </wp:positionH>
                <wp:positionV relativeFrom="paragraph">
                  <wp:posOffset>75564</wp:posOffset>
                </wp:positionV>
                <wp:extent cx="13716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76B5A" id="Straight Connector 8"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ov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"/>
            </w:pict>
          </mc:Fallback>
        </mc:AlternateContent>
      </w:r>
    </w:p>
    <w:p w:rsidR="00EE6F7E" w:rsidRPr="009C3270" w:rsidRDefault="00EE6F7E" w:rsidP="00EE6F7E">
      <w:pPr>
        <w:ind w:firstLine="851"/>
        <w:rPr>
          <w:i/>
          <w:iCs/>
          <w:szCs w:val="24"/>
        </w:rPr>
      </w:pPr>
      <w:r w:rsidRPr="009C3270">
        <w:rPr>
          <w:i/>
          <w:iCs/>
          <w:szCs w:val="24"/>
        </w:rPr>
        <w:t>(pareigos)                                                    (parašas)                                 (vardas, pavardė)</w:t>
      </w:r>
    </w:p>
    <w:p w:rsidR="00EE6F7E" w:rsidRPr="009C3270" w:rsidRDefault="00EE6F7E" w:rsidP="00EE6F7E">
      <w:pPr>
        <w:tabs>
          <w:tab w:val="left" w:pos="4536"/>
        </w:tabs>
        <w:ind w:firstLine="851"/>
        <w:rPr>
          <w:szCs w:val="24"/>
        </w:rPr>
      </w:pPr>
    </w:p>
    <w:p w:rsidR="00EE6F7E" w:rsidRPr="009C3270" w:rsidRDefault="00EE6F7E" w:rsidP="00EE6F7E">
      <w:pPr>
        <w:ind w:firstLine="851"/>
        <w:rPr>
          <w:szCs w:val="24"/>
        </w:rPr>
      </w:pPr>
      <w:r w:rsidRPr="009C3270">
        <w:rPr>
          <w:szCs w:val="24"/>
        </w:rPr>
        <w:t>NMA</w:t>
      </w:r>
    </w:p>
    <w:p w:rsidR="00EE6F7E" w:rsidRPr="009C3270" w:rsidRDefault="00EE6F7E" w:rsidP="00EE6F7E">
      <w:pPr>
        <w:ind w:firstLine="851"/>
        <w:rPr>
          <w:bCs/>
          <w:szCs w:val="24"/>
        </w:rPr>
      </w:pPr>
      <w:r w:rsidRPr="009C3270">
        <w:rPr>
          <w:szCs w:val="24"/>
        </w:rPr>
        <w:t>Atsakingas asmuo</w:t>
      </w:r>
      <w:r w:rsidRPr="009C3270">
        <w:rPr>
          <w:bCs/>
          <w:szCs w:val="24"/>
        </w:rPr>
        <w:t>:</w:t>
      </w:r>
    </w:p>
    <w:p w:rsidR="00EE6F7E" w:rsidRPr="009C3270" w:rsidRDefault="00EE6F7E" w:rsidP="00EE6F7E">
      <w:pPr>
        <w:ind w:firstLine="851"/>
        <w:rPr>
          <w:b/>
          <w:bCs/>
          <w:szCs w:val="24"/>
        </w:rPr>
      </w:pPr>
    </w:p>
    <w:p w:rsidR="00EE6F7E" w:rsidRPr="009C3270" w:rsidRDefault="00EE6F7E" w:rsidP="00EE6F7E">
      <w:pPr>
        <w:ind w:firstLine="851"/>
        <w:rPr>
          <w:i/>
          <w:iCs/>
          <w:szCs w:val="24"/>
        </w:rPr>
      </w:pPr>
      <w:r w:rsidRPr="009C3270">
        <w:rPr>
          <w:noProof/>
          <w:szCs w:val="24"/>
          <w:lang w:eastAsia="lt-LT"/>
        </w:rPr>
        <mc:AlternateContent>
          <mc:Choice Requires="wps">
            <w:drawing>
              <wp:anchor distT="4294967290" distB="4294967290" distL="114300" distR="114300" simplePos="0" relativeHeight="251662336" behindDoc="0" locked="0" layoutInCell="1" allowOverlap="1" wp14:anchorId="44618955" wp14:editId="6CDE659B">
                <wp:simplePos x="0" y="0"/>
                <wp:positionH relativeFrom="column">
                  <wp:posOffset>3771900</wp:posOffset>
                </wp:positionH>
                <wp:positionV relativeFrom="paragraph">
                  <wp:posOffset>75564</wp:posOffset>
                </wp:positionV>
                <wp:extent cx="24003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BB3E1" id="Straight Connector 6" o:spid="_x0000_s1026" style="position:absolute;z-index:2516623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Z38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CSp+lT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"/>
            </w:pict>
          </mc:Fallback>
        </mc:AlternateContent>
      </w:r>
      <w:r w:rsidRPr="009C3270">
        <w:rPr>
          <w:noProof/>
          <w:szCs w:val="24"/>
          <w:lang w:eastAsia="lt-LT"/>
        </w:rPr>
        <mc:AlternateContent>
          <mc:Choice Requires="wps">
            <w:drawing>
              <wp:anchor distT="4294967290" distB="4294967290" distL="114300" distR="114300" simplePos="0" relativeHeight="251663360" behindDoc="0" locked="0" layoutInCell="1" allowOverlap="1" wp14:anchorId="2AECE272" wp14:editId="5CB8020F">
                <wp:simplePos x="0" y="0"/>
                <wp:positionH relativeFrom="column">
                  <wp:posOffset>0</wp:posOffset>
                </wp:positionH>
                <wp:positionV relativeFrom="paragraph">
                  <wp:posOffset>75564</wp:posOffset>
                </wp:positionV>
                <wp:extent cx="20574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478DF" id="Straight Connector 4" o:spid="_x0000_s1026" style="position:absolute;z-index:25166336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Yf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"/>
            </w:pict>
          </mc:Fallback>
        </mc:AlternateContent>
      </w:r>
      <w:r w:rsidRPr="009C3270">
        <w:rPr>
          <w:noProof/>
          <w:szCs w:val="24"/>
          <w:lang w:eastAsia="lt-LT"/>
        </w:rPr>
        <mc:AlternateContent>
          <mc:Choice Requires="wps">
            <w:drawing>
              <wp:anchor distT="4294967290" distB="4294967290" distL="114300" distR="114300" simplePos="0" relativeHeight="251664384" behindDoc="0" locked="0" layoutInCell="1" allowOverlap="1" wp14:anchorId="1A33E0B4" wp14:editId="53401868">
                <wp:simplePos x="0" y="0"/>
                <wp:positionH relativeFrom="column">
                  <wp:posOffset>2286000</wp:posOffset>
                </wp:positionH>
                <wp:positionV relativeFrom="paragraph">
                  <wp:posOffset>75564</wp:posOffset>
                </wp:positionV>
                <wp:extent cx="1371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E8D8E" id="Straight Connector 5" o:spid="_x0000_s1026" style="position:absolute;z-index:2516643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4R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"/>
            </w:pict>
          </mc:Fallback>
        </mc:AlternateContent>
      </w:r>
    </w:p>
    <w:p w:rsidR="00EE6F7E" w:rsidRPr="009C3270" w:rsidRDefault="00EE6F7E" w:rsidP="00EE6F7E">
      <w:pPr>
        <w:ind w:firstLine="851"/>
        <w:rPr>
          <w:i/>
          <w:iCs/>
          <w:szCs w:val="24"/>
        </w:rPr>
      </w:pPr>
      <w:r w:rsidRPr="009C3270">
        <w:rPr>
          <w:i/>
          <w:iCs/>
          <w:szCs w:val="24"/>
        </w:rPr>
        <w:t>(</w:t>
      </w:r>
      <w:r w:rsidRPr="009C3270">
        <w:rPr>
          <w:i/>
          <w:szCs w:val="24"/>
        </w:rPr>
        <w:t>tarnautojo</w:t>
      </w:r>
      <w:r w:rsidRPr="009C3270">
        <w:rPr>
          <w:i/>
          <w:iCs/>
          <w:szCs w:val="24"/>
        </w:rPr>
        <w:t xml:space="preserve"> pareigos)                               (parašas)                                    (vardas, pavardė)</w:t>
      </w:r>
    </w:p>
    <w:tbl>
      <w:tblPr>
        <w:tblW w:w="0" w:type="auto"/>
        <w:tblInd w:w="-142" w:type="dxa"/>
        <w:tblLook w:val="0000" w:firstRow="0" w:lastRow="0" w:firstColumn="0" w:lastColumn="0" w:noHBand="0" w:noVBand="0"/>
      </w:tblPr>
      <w:tblGrid>
        <w:gridCol w:w="4578"/>
        <w:gridCol w:w="283"/>
        <w:gridCol w:w="4919"/>
      </w:tblGrid>
      <w:tr w:rsidR="00EE6F7E" w:rsidRPr="00033219" w:rsidTr="00EE6F7E">
        <w:tc>
          <w:tcPr>
            <w:tcW w:w="4644" w:type="dxa"/>
          </w:tcPr>
          <w:p w:rsidR="00EE6F7E" w:rsidRPr="00033219" w:rsidRDefault="00EE6F7E" w:rsidP="00EE6F7E">
            <w:pPr>
              <w:ind w:left="-108" w:firstLine="108"/>
              <w:rPr>
                <w:b/>
                <w:noProof/>
                <w:szCs w:val="24"/>
              </w:rPr>
            </w:pPr>
            <w:r w:rsidRPr="00033219">
              <w:rPr>
                <w:b/>
                <w:noProof/>
                <w:szCs w:val="24"/>
              </w:rPr>
              <w:t>NMA</w:t>
            </w:r>
          </w:p>
          <w:p w:rsidR="00EE6F7E" w:rsidRPr="00033219" w:rsidRDefault="00EE6F7E" w:rsidP="00EE6F7E">
            <w:pPr>
              <w:widowControl w:val="0"/>
              <w:tabs>
                <w:tab w:val="left" w:pos="0"/>
              </w:tabs>
              <w:rPr>
                <w:noProof/>
                <w:szCs w:val="24"/>
              </w:rPr>
            </w:pPr>
          </w:p>
          <w:p w:rsidR="0015449D" w:rsidRPr="00033219" w:rsidRDefault="0015449D" w:rsidP="0015449D">
            <w:pPr>
              <w:tabs>
                <w:tab w:val="left" w:pos="0"/>
              </w:tabs>
              <w:rPr>
                <w:iCs/>
                <w:noProof/>
                <w:szCs w:val="24"/>
              </w:rPr>
            </w:pPr>
            <w:r w:rsidRPr="00033219">
              <w:rPr>
                <w:iCs/>
                <w:noProof/>
                <w:szCs w:val="24"/>
              </w:rPr>
              <w:t xml:space="preserve">Direktoriaus pavaduotojas </w:t>
            </w:r>
          </w:p>
          <w:p w:rsidR="0015449D" w:rsidRPr="00033219" w:rsidRDefault="0015449D" w:rsidP="0015449D">
            <w:pPr>
              <w:tabs>
                <w:tab w:val="left" w:pos="0"/>
              </w:tabs>
              <w:rPr>
                <w:iCs/>
                <w:noProof/>
                <w:szCs w:val="24"/>
              </w:rPr>
            </w:pPr>
            <w:r w:rsidRPr="00033219">
              <w:rPr>
                <w:iCs/>
                <w:noProof/>
                <w:szCs w:val="24"/>
              </w:rPr>
              <w:t xml:space="preserve">          A. V.</w:t>
            </w:r>
          </w:p>
          <w:p w:rsidR="00EE6F7E" w:rsidRPr="00033219" w:rsidRDefault="00033219" w:rsidP="0015449D">
            <w:pPr>
              <w:tabs>
                <w:tab w:val="left" w:pos="1080"/>
                <w:tab w:val="left" w:pos="2977"/>
              </w:tabs>
              <w:rPr>
                <w:noProof/>
                <w:spacing w:val="-4"/>
                <w:szCs w:val="24"/>
              </w:rPr>
            </w:pPr>
            <w:r>
              <w:rPr>
                <w:iCs/>
                <w:noProof/>
                <w:szCs w:val="24"/>
              </w:rPr>
              <w:t xml:space="preserve">                                     </w:t>
            </w:r>
            <w:r w:rsidR="0015449D" w:rsidRPr="00033219">
              <w:rPr>
                <w:iCs/>
                <w:noProof/>
                <w:szCs w:val="24"/>
              </w:rPr>
              <w:t>Tomas Orlickas</w:t>
            </w:r>
            <w:r w:rsidR="00EE6F7E" w:rsidRPr="00033219">
              <w:rPr>
                <w:spacing w:val="-4"/>
                <w:szCs w:val="24"/>
              </w:rPr>
              <w:t xml:space="preserve">                                        </w:t>
            </w:r>
            <w:r w:rsidR="00EE6F7E" w:rsidRPr="00033219">
              <w:rPr>
                <w:noProof/>
                <w:spacing w:val="-4"/>
                <w:szCs w:val="24"/>
              </w:rPr>
              <w:t xml:space="preserve"> </w:t>
            </w:r>
          </w:p>
        </w:tc>
        <w:tc>
          <w:tcPr>
            <w:tcW w:w="284" w:type="dxa"/>
          </w:tcPr>
          <w:p w:rsidR="00EE6F7E" w:rsidRPr="00033219" w:rsidRDefault="00EE6F7E" w:rsidP="00EE6F7E">
            <w:pPr>
              <w:rPr>
                <w:b/>
                <w:noProof/>
                <w:szCs w:val="24"/>
              </w:rPr>
            </w:pPr>
          </w:p>
        </w:tc>
        <w:tc>
          <w:tcPr>
            <w:tcW w:w="4995" w:type="dxa"/>
          </w:tcPr>
          <w:p w:rsidR="00EE6F7E" w:rsidRPr="00033219" w:rsidRDefault="00C63115" w:rsidP="00EE6F7E">
            <w:pPr>
              <w:rPr>
                <w:b/>
                <w:noProof/>
                <w:szCs w:val="24"/>
              </w:rPr>
            </w:pPr>
            <w:r>
              <w:rPr>
                <w:b/>
                <w:noProof/>
                <w:szCs w:val="24"/>
              </w:rPr>
              <w:t>Paslaugų teikėjas</w:t>
            </w:r>
          </w:p>
          <w:p w:rsidR="00EE6F7E" w:rsidRPr="00033219" w:rsidRDefault="00EE6F7E" w:rsidP="00EE6F7E">
            <w:pPr>
              <w:tabs>
                <w:tab w:val="left" w:pos="1080"/>
              </w:tabs>
              <w:rPr>
                <w:szCs w:val="24"/>
                <w:highlight w:val="yellow"/>
              </w:rPr>
            </w:pPr>
          </w:p>
          <w:p w:rsidR="00F41D8A" w:rsidRPr="00033219" w:rsidRDefault="00F41D8A" w:rsidP="00F41D8A">
            <w:pPr>
              <w:rPr>
                <w:szCs w:val="24"/>
              </w:rPr>
            </w:pPr>
            <w:r w:rsidRPr="00033219">
              <w:rPr>
                <w:szCs w:val="24"/>
              </w:rPr>
              <w:t>Generalinis direktorius</w:t>
            </w:r>
          </w:p>
          <w:p w:rsidR="00F41D8A" w:rsidRPr="00033219" w:rsidRDefault="00F41D8A" w:rsidP="00F41D8A">
            <w:pPr>
              <w:rPr>
                <w:szCs w:val="24"/>
              </w:rPr>
            </w:pPr>
            <w:r w:rsidRPr="00033219">
              <w:rPr>
                <w:szCs w:val="24"/>
              </w:rPr>
              <w:t xml:space="preserve">                     A.V. </w:t>
            </w:r>
          </w:p>
          <w:p w:rsidR="00EE6F7E" w:rsidRPr="00033219" w:rsidRDefault="00F41D8A" w:rsidP="00F41D8A">
            <w:pPr>
              <w:tabs>
                <w:tab w:val="left" w:pos="1080"/>
              </w:tabs>
              <w:jc w:val="right"/>
              <w:rPr>
                <w:noProof/>
                <w:szCs w:val="24"/>
              </w:rPr>
            </w:pPr>
            <w:r w:rsidRPr="00033219">
              <w:rPr>
                <w:szCs w:val="24"/>
              </w:rPr>
              <w:t xml:space="preserve">    </w:t>
            </w:r>
            <w:proofErr w:type="spellStart"/>
            <w:r w:rsidRPr="00033219">
              <w:rPr>
                <w:szCs w:val="24"/>
              </w:rPr>
              <w:t>Artiom</w:t>
            </w:r>
            <w:proofErr w:type="spellEnd"/>
            <w:r w:rsidRPr="00033219">
              <w:rPr>
                <w:szCs w:val="24"/>
              </w:rPr>
              <w:t xml:space="preserve"> </w:t>
            </w:r>
            <w:proofErr w:type="spellStart"/>
            <w:r w:rsidRPr="00033219">
              <w:rPr>
                <w:szCs w:val="24"/>
              </w:rPr>
              <w:t>Maslov</w:t>
            </w:r>
            <w:proofErr w:type="spellEnd"/>
            <w:r w:rsidRPr="00033219">
              <w:rPr>
                <w:szCs w:val="24"/>
              </w:rPr>
              <w:t xml:space="preserve">                                            </w:t>
            </w:r>
          </w:p>
        </w:tc>
      </w:tr>
    </w:tbl>
    <w:p w:rsidR="00EE6F7E" w:rsidRPr="009C3270" w:rsidRDefault="00EE6F7E" w:rsidP="00EE6F7E">
      <w:pPr>
        <w:sectPr w:rsidR="00EE6F7E" w:rsidRPr="009C3270" w:rsidSect="00EE6F7E">
          <w:pgSz w:w="11906" w:h="16838"/>
          <w:pgMar w:top="1701" w:right="567" w:bottom="1134" w:left="1701" w:header="567" w:footer="567" w:gutter="0"/>
          <w:pgNumType w:start="1"/>
          <w:cols w:space="1296"/>
          <w:titlePg/>
          <w:docGrid w:linePitch="360"/>
        </w:sectPr>
      </w:pPr>
    </w:p>
    <w:p w:rsidR="00EE6F7E" w:rsidRPr="0020740E" w:rsidRDefault="00EE6F7E" w:rsidP="00EE6F7E">
      <w:pPr>
        <w:ind w:left="6237"/>
        <w:rPr>
          <w:sz w:val="23"/>
          <w:szCs w:val="23"/>
        </w:rPr>
      </w:pPr>
      <w:r w:rsidRPr="0020740E">
        <w:rPr>
          <w:sz w:val="23"/>
          <w:szCs w:val="23"/>
        </w:rPr>
        <w:lastRenderedPageBreak/>
        <w:t>2020 m.                                d.</w:t>
      </w:r>
    </w:p>
    <w:p w:rsidR="00EE6F7E" w:rsidRDefault="00EE6F7E" w:rsidP="00EE6F7E">
      <w:pPr>
        <w:ind w:left="6237"/>
        <w:rPr>
          <w:sz w:val="23"/>
          <w:szCs w:val="23"/>
        </w:rPr>
      </w:pPr>
      <w:r w:rsidRPr="0020740E">
        <w:rPr>
          <w:color w:val="000000"/>
          <w:sz w:val="23"/>
          <w:szCs w:val="23"/>
        </w:rPr>
        <w:t>Paslaugų</w:t>
      </w:r>
      <w:r w:rsidRPr="0020740E">
        <w:rPr>
          <w:sz w:val="23"/>
          <w:szCs w:val="23"/>
        </w:rPr>
        <w:t xml:space="preserve"> teikimo sutarties </w:t>
      </w:r>
    </w:p>
    <w:p w:rsidR="00EE6F7E" w:rsidRPr="0020740E" w:rsidRDefault="00EE6F7E" w:rsidP="00EE6F7E">
      <w:pPr>
        <w:ind w:left="6237"/>
        <w:rPr>
          <w:sz w:val="23"/>
          <w:szCs w:val="23"/>
        </w:rPr>
      </w:pPr>
      <w:r w:rsidRPr="0020740E">
        <w:rPr>
          <w:sz w:val="23"/>
          <w:szCs w:val="23"/>
        </w:rPr>
        <w:t xml:space="preserve">Nr. VPS9-               </w:t>
      </w:r>
    </w:p>
    <w:p w:rsidR="00EE6F7E" w:rsidRPr="0020740E" w:rsidRDefault="00EE6F7E" w:rsidP="00EE6F7E">
      <w:pPr>
        <w:ind w:left="6237"/>
        <w:rPr>
          <w:sz w:val="23"/>
          <w:szCs w:val="23"/>
        </w:rPr>
      </w:pPr>
      <w:r w:rsidRPr="0020740E">
        <w:rPr>
          <w:sz w:val="23"/>
          <w:szCs w:val="23"/>
        </w:rPr>
        <w:t>4 priedas</w:t>
      </w:r>
    </w:p>
    <w:p w:rsidR="00EE6F7E" w:rsidRPr="0020740E" w:rsidRDefault="00EE6F7E" w:rsidP="00EE6F7E">
      <w:pPr>
        <w:ind w:left="6237"/>
        <w:rPr>
          <w:sz w:val="23"/>
          <w:szCs w:val="23"/>
        </w:rPr>
      </w:pPr>
    </w:p>
    <w:p w:rsidR="00EE6F7E" w:rsidRPr="0020740E" w:rsidRDefault="00EE6F7E" w:rsidP="00EE6F7E">
      <w:pPr>
        <w:keepNext/>
        <w:tabs>
          <w:tab w:val="left" w:pos="1296"/>
        </w:tabs>
        <w:jc w:val="center"/>
        <w:outlineLvl w:val="6"/>
        <w:rPr>
          <w:b/>
          <w:spacing w:val="-4"/>
          <w:sz w:val="23"/>
          <w:szCs w:val="23"/>
        </w:rPr>
      </w:pPr>
      <w:r w:rsidRPr="0020740E">
        <w:rPr>
          <w:b/>
          <w:spacing w:val="-4"/>
          <w:sz w:val="23"/>
          <w:szCs w:val="23"/>
        </w:rPr>
        <w:t>(Konfidencialumo pasižadėjimo forma)</w:t>
      </w:r>
    </w:p>
    <w:p w:rsidR="00EE6F7E" w:rsidRPr="0020740E" w:rsidRDefault="00EE6F7E" w:rsidP="00EE6F7E">
      <w:pPr>
        <w:keepNext/>
        <w:tabs>
          <w:tab w:val="left" w:pos="1296"/>
        </w:tabs>
        <w:jc w:val="center"/>
        <w:outlineLvl w:val="6"/>
        <w:rPr>
          <w:b/>
          <w:spacing w:val="-4"/>
          <w:sz w:val="23"/>
          <w:szCs w:val="23"/>
        </w:rPr>
      </w:pPr>
    </w:p>
    <w:p w:rsidR="00EE6F7E" w:rsidRPr="0020740E" w:rsidRDefault="00EE6F7E" w:rsidP="00EE6F7E">
      <w:pPr>
        <w:keepNext/>
        <w:keepLines/>
        <w:spacing w:before="40"/>
        <w:jc w:val="center"/>
        <w:outlineLvl w:val="4"/>
        <w:rPr>
          <w:rFonts w:eastAsiaTheme="majorEastAsia"/>
          <w:b/>
          <w:i/>
          <w:sz w:val="23"/>
          <w:szCs w:val="23"/>
        </w:rPr>
      </w:pPr>
      <w:bookmarkStart w:id="16" w:name="_Konfidencialumo_pasižadėjimas_1"/>
      <w:bookmarkStart w:id="17" w:name="_KONFIDENCIALUMO_PASIŽADĖJIMAS"/>
      <w:bookmarkStart w:id="18" w:name="konfidencialumas"/>
      <w:bookmarkStart w:id="19" w:name="KONFIDENCIAULUMAS"/>
      <w:bookmarkEnd w:id="16"/>
      <w:bookmarkEnd w:id="17"/>
      <w:r w:rsidRPr="0020740E">
        <w:rPr>
          <w:rFonts w:eastAsiaTheme="majorEastAsia"/>
          <w:b/>
          <w:sz w:val="23"/>
          <w:szCs w:val="23"/>
        </w:rPr>
        <w:t>KONFIDENCIALUMO PASIŽADĖJIMAS</w:t>
      </w:r>
    </w:p>
    <w:bookmarkEnd w:id="18"/>
    <w:bookmarkEnd w:id="19"/>
    <w:p w:rsidR="00EE6F7E" w:rsidRPr="0020740E" w:rsidRDefault="00EE6F7E" w:rsidP="00EE6F7E">
      <w:pPr>
        <w:jc w:val="center"/>
        <w:rPr>
          <w:sz w:val="23"/>
          <w:szCs w:val="23"/>
        </w:rPr>
      </w:pPr>
      <w:r w:rsidRPr="0020740E">
        <w:rPr>
          <w:sz w:val="23"/>
          <w:szCs w:val="23"/>
        </w:rPr>
        <w:t>20__ m._____________ __ d.</w:t>
      </w:r>
    </w:p>
    <w:p w:rsidR="00EE6F7E" w:rsidRPr="0020740E" w:rsidRDefault="00EE6F7E" w:rsidP="00EE6F7E">
      <w:pPr>
        <w:jc w:val="center"/>
        <w:rPr>
          <w:sz w:val="23"/>
          <w:szCs w:val="23"/>
        </w:rPr>
      </w:pPr>
      <w:r w:rsidRPr="0020740E">
        <w:rPr>
          <w:sz w:val="23"/>
          <w:szCs w:val="23"/>
        </w:rPr>
        <w:t xml:space="preserve"> Nr.</w:t>
      </w:r>
    </w:p>
    <w:p w:rsidR="00EE6F7E" w:rsidRPr="0020740E" w:rsidRDefault="00EE6F7E" w:rsidP="00EE6F7E">
      <w:pPr>
        <w:jc w:val="center"/>
        <w:rPr>
          <w:sz w:val="23"/>
          <w:szCs w:val="23"/>
        </w:rPr>
      </w:pPr>
      <w:r w:rsidRPr="0020740E">
        <w:rPr>
          <w:sz w:val="23"/>
          <w:szCs w:val="23"/>
        </w:rPr>
        <w:t>__________________</w:t>
      </w:r>
    </w:p>
    <w:p w:rsidR="00EE6F7E" w:rsidRPr="0020740E" w:rsidRDefault="00EE6F7E" w:rsidP="00EE6F7E">
      <w:pPr>
        <w:jc w:val="center"/>
        <w:rPr>
          <w:sz w:val="23"/>
          <w:szCs w:val="23"/>
        </w:rPr>
      </w:pPr>
      <w:r w:rsidRPr="0020740E">
        <w:rPr>
          <w:sz w:val="23"/>
          <w:szCs w:val="23"/>
        </w:rPr>
        <w:t>(vieta)</w:t>
      </w:r>
    </w:p>
    <w:p w:rsidR="00EE6F7E" w:rsidRPr="0020740E" w:rsidRDefault="00EE6F7E" w:rsidP="00EE6F7E">
      <w:pPr>
        <w:jc w:val="center"/>
        <w:rPr>
          <w:sz w:val="23"/>
          <w:szCs w:val="23"/>
        </w:rPr>
      </w:pPr>
    </w:p>
    <w:p w:rsidR="00EE6F7E" w:rsidRPr="0020740E" w:rsidRDefault="00EE6F7E" w:rsidP="00EE6F7E">
      <w:pPr>
        <w:pStyle w:val="BodyText"/>
        <w:ind w:left="4962" w:hanging="4111"/>
        <w:rPr>
          <w:b/>
          <w:sz w:val="23"/>
          <w:szCs w:val="23"/>
        </w:rPr>
      </w:pPr>
      <w:r w:rsidRPr="0020740E">
        <w:rPr>
          <w:bCs/>
          <w:sz w:val="23"/>
          <w:szCs w:val="23"/>
        </w:rPr>
        <w:t>Aš, žemiau pasirašęs (-</w:t>
      </w:r>
      <w:proofErr w:type="spellStart"/>
      <w:r w:rsidRPr="0020740E">
        <w:rPr>
          <w:bCs/>
          <w:sz w:val="23"/>
          <w:szCs w:val="23"/>
        </w:rPr>
        <w:t>iusi</w:t>
      </w:r>
      <w:proofErr w:type="spellEnd"/>
      <w:r w:rsidRPr="0020740E">
        <w:rPr>
          <w:bCs/>
          <w:sz w:val="23"/>
          <w:szCs w:val="23"/>
        </w:rPr>
        <w:t>),</w:t>
      </w:r>
      <w:r w:rsidRPr="0020740E">
        <w:rPr>
          <w:b/>
          <w:sz w:val="23"/>
          <w:szCs w:val="23"/>
        </w:rPr>
        <w:t xml:space="preserve"> </w:t>
      </w:r>
    </w:p>
    <w:p w:rsidR="00EE6F7E" w:rsidRPr="0020740E" w:rsidRDefault="00EE6F7E" w:rsidP="00EE6F7E">
      <w:pPr>
        <w:pStyle w:val="BodyText"/>
        <w:ind w:left="4962" w:hanging="4395"/>
        <w:jc w:val="center"/>
        <w:rPr>
          <w:sz w:val="23"/>
          <w:szCs w:val="23"/>
        </w:rPr>
      </w:pPr>
      <w:r w:rsidRPr="0020740E">
        <w:rPr>
          <w:b/>
          <w:sz w:val="23"/>
          <w:szCs w:val="23"/>
        </w:rPr>
        <w:t>___________________________________________________</w:t>
      </w:r>
      <w:r w:rsidRPr="0020740E">
        <w:rPr>
          <w:sz w:val="23"/>
          <w:szCs w:val="23"/>
        </w:rPr>
        <w:t>,</w:t>
      </w:r>
    </w:p>
    <w:p w:rsidR="00EE6F7E" w:rsidRPr="0020740E" w:rsidRDefault="00EE6F7E" w:rsidP="00EE6F7E">
      <w:pPr>
        <w:pStyle w:val="BodyText"/>
        <w:ind w:left="4962" w:hanging="4395"/>
        <w:jc w:val="center"/>
        <w:rPr>
          <w:sz w:val="23"/>
          <w:szCs w:val="23"/>
        </w:rPr>
      </w:pPr>
      <w:r w:rsidRPr="0020740E">
        <w:rPr>
          <w:sz w:val="23"/>
          <w:szCs w:val="23"/>
        </w:rPr>
        <w:t>(</w:t>
      </w:r>
      <w:r w:rsidRPr="0020740E">
        <w:rPr>
          <w:i/>
          <w:sz w:val="23"/>
          <w:szCs w:val="23"/>
        </w:rPr>
        <w:t>vardas, pavardė ir gimimo data</w:t>
      </w:r>
      <w:r w:rsidRPr="0020740E">
        <w:rPr>
          <w:sz w:val="23"/>
          <w:szCs w:val="23"/>
        </w:rPr>
        <w:t>)</w:t>
      </w:r>
    </w:p>
    <w:p w:rsidR="00EE6F7E" w:rsidRPr="0020740E" w:rsidRDefault="00EE6F7E" w:rsidP="00EE6F7E">
      <w:pPr>
        <w:pStyle w:val="BodyText"/>
        <w:jc w:val="center"/>
        <w:rPr>
          <w:sz w:val="23"/>
          <w:szCs w:val="23"/>
        </w:rPr>
      </w:pPr>
      <w:r w:rsidRPr="0020740E">
        <w:rPr>
          <w:sz w:val="23"/>
          <w:szCs w:val="23"/>
        </w:rPr>
        <w:t>___________________________________________________,</w:t>
      </w:r>
    </w:p>
    <w:p w:rsidR="00EE6F7E" w:rsidRPr="0020740E" w:rsidRDefault="00EE6F7E" w:rsidP="00EE6F7E">
      <w:pPr>
        <w:pStyle w:val="BodyText"/>
        <w:jc w:val="center"/>
        <w:rPr>
          <w:sz w:val="23"/>
          <w:szCs w:val="23"/>
        </w:rPr>
      </w:pPr>
      <w:r w:rsidRPr="0020740E">
        <w:rPr>
          <w:sz w:val="23"/>
          <w:szCs w:val="23"/>
        </w:rPr>
        <w:t>(</w:t>
      </w:r>
      <w:r w:rsidRPr="0020740E">
        <w:rPr>
          <w:i/>
          <w:sz w:val="23"/>
          <w:szCs w:val="23"/>
        </w:rPr>
        <w:t>kontaktinis telefono numeris arba elektroninio pašto adresas</w:t>
      </w:r>
      <w:r w:rsidRPr="0020740E">
        <w:rPr>
          <w:sz w:val="23"/>
          <w:szCs w:val="23"/>
        </w:rPr>
        <w:t>)</w:t>
      </w:r>
    </w:p>
    <w:p w:rsidR="00EE6F7E" w:rsidRPr="0020740E" w:rsidRDefault="00EE6F7E" w:rsidP="00E90518">
      <w:pPr>
        <w:pStyle w:val="BodyText"/>
        <w:numPr>
          <w:ilvl w:val="0"/>
          <w:numId w:val="48"/>
        </w:numPr>
        <w:tabs>
          <w:tab w:val="clear" w:pos="284"/>
          <w:tab w:val="left" w:pos="993"/>
        </w:tabs>
        <w:ind w:firstLine="709"/>
        <w:rPr>
          <w:b/>
          <w:bCs/>
          <w:sz w:val="23"/>
          <w:szCs w:val="23"/>
        </w:rPr>
      </w:pPr>
      <w:r w:rsidRPr="0020740E">
        <w:rPr>
          <w:b/>
          <w:bCs/>
          <w:sz w:val="23"/>
          <w:szCs w:val="23"/>
        </w:rPr>
        <w:t xml:space="preserve">Esu informuotas (-a), </w:t>
      </w:r>
      <w:r w:rsidRPr="0020740E">
        <w:rPr>
          <w:bCs/>
          <w:sz w:val="23"/>
          <w:szCs w:val="23"/>
        </w:rPr>
        <w:t>kad konfidencialią informaciją sudaro:</w:t>
      </w:r>
      <w:r w:rsidRPr="0020740E">
        <w:rPr>
          <w:b/>
          <w:bCs/>
          <w:sz w:val="23"/>
          <w:szCs w:val="23"/>
        </w:rPr>
        <w:t xml:space="preserve"> </w:t>
      </w:r>
    </w:p>
    <w:p w:rsidR="00EE6F7E" w:rsidRPr="0020740E" w:rsidRDefault="00EE6F7E" w:rsidP="00E90518">
      <w:pPr>
        <w:pStyle w:val="BodyText"/>
        <w:numPr>
          <w:ilvl w:val="1"/>
          <w:numId w:val="48"/>
        </w:numPr>
        <w:tabs>
          <w:tab w:val="clear" w:pos="1107"/>
          <w:tab w:val="left" w:pos="993"/>
          <w:tab w:val="left" w:pos="1134"/>
        </w:tabs>
        <w:ind w:left="0" w:firstLine="709"/>
        <w:rPr>
          <w:b/>
          <w:bCs/>
          <w:sz w:val="23"/>
          <w:szCs w:val="23"/>
        </w:rPr>
      </w:pPr>
      <w:r w:rsidRPr="0020740E">
        <w:rPr>
          <w:sz w:val="23"/>
          <w:szCs w:val="23"/>
        </w:rPr>
        <w:t>bet kokios formos informacija, susijusi su Nacionalinei mokėjimo agentūrai prie Žemės ūkio ministerijos (toliau – NMA) pavestų funkcijų atlikimu, kurios praradimas gali kelti pavojų NMA veiklai ar informacijos saugumui;</w:t>
      </w:r>
    </w:p>
    <w:p w:rsidR="00EE6F7E" w:rsidRPr="0020740E" w:rsidRDefault="00EE6F7E" w:rsidP="00E90518">
      <w:pPr>
        <w:pStyle w:val="BodyText"/>
        <w:numPr>
          <w:ilvl w:val="1"/>
          <w:numId w:val="48"/>
        </w:numPr>
        <w:tabs>
          <w:tab w:val="clear" w:pos="1107"/>
          <w:tab w:val="left" w:pos="993"/>
          <w:tab w:val="left" w:pos="1134"/>
        </w:tabs>
        <w:ind w:left="0" w:firstLine="709"/>
        <w:rPr>
          <w:b/>
          <w:bCs/>
          <w:sz w:val="23"/>
          <w:szCs w:val="23"/>
        </w:rPr>
      </w:pPr>
      <w:r w:rsidRPr="0020740E">
        <w:rPr>
          <w:sz w:val="23"/>
          <w:szCs w:val="23"/>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rsidR="00EE6F7E" w:rsidRPr="0020740E" w:rsidRDefault="00EE6F7E" w:rsidP="00E90518">
      <w:pPr>
        <w:pStyle w:val="BodyText"/>
        <w:numPr>
          <w:ilvl w:val="0"/>
          <w:numId w:val="48"/>
        </w:numPr>
        <w:tabs>
          <w:tab w:val="clear" w:pos="284"/>
          <w:tab w:val="left" w:pos="851"/>
          <w:tab w:val="left" w:pos="993"/>
          <w:tab w:val="left" w:pos="1134"/>
        </w:tabs>
        <w:ind w:firstLine="709"/>
        <w:rPr>
          <w:b/>
          <w:bCs/>
          <w:sz w:val="23"/>
          <w:szCs w:val="23"/>
        </w:rPr>
      </w:pPr>
      <w:r w:rsidRPr="0020740E">
        <w:rPr>
          <w:b/>
          <w:bCs/>
          <w:sz w:val="23"/>
          <w:szCs w:val="23"/>
        </w:rPr>
        <w:t xml:space="preserve">Įsipareigoju: </w:t>
      </w:r>
    </w:p>
    <w:p w:rsidR="00EE6F7E" w:rsidRPr="0020740E" w:rsidRDefault="00EE6F7E" w:rsidP="00E90518">
      <w:pPr>
        <w:pStyle w:val="BodyText"/>
        <w:numPr>
          <w:ilvl w:val="1"/>
          <w:numId w:val="48"/>
        </w:numPr>
        <w:tabs>
          <w:tab w:val="clear" w:pos="1107"/>
          <w:tab w:val="left" w:pos="990"/>
          <w:tab w:val="left" w:pos="1134"/>
        </w:tabs>
        <w:ind w:left="0" w:firstLine="709"/>
        <w:rPr>
          <w:b/>
          <w:bCs/>
          <w:sz w:val="23"/>
          <w:szCs w:val="23"/>
        </w:rPr>
      </w:pPr>
      <w:r w:rsidRPr="0020740E">
        <w:rPr>
          <w:sz w:val="23"/>
          <w:szCs w:val="23"/>
        </w:rPr>
        <w:t>saugoti ir tik įstatymų bei kitų teisės aktų nustatytais tikslais ir tvarka naudoti konfidencialią informaciją, kuri man taps žinoma, tiek, kiek to reikalauja Lietuvos Respublikos teisės aktai;</w:t>
      </w:r>
    </w:p>
    <w:p w:rsidR="00EE6F7E" w:rsidRPr="0020740E" w:rsidRDefault="00EE6F7E" w:rsidP="00E90518">
      <w:pPr>
        <w:pStyle w:val="BodyText"/>
        <w:numPr>
          <w:ilvl w:val="1"/>
          <w:numId w:val="48"/>
        </w:numPr>
        <w:tabs>
          <w:tab w:val="clear" w:pos="1107"/>
          <w:tab w:val="left" w:pos="990"/>
          <w:tab w:val="left" w:pos="1134"/>
        </w:tabs>
        <w:ind w:left="0" w:firstLine="709"/>
        <w:rPr>
          <w:b/>
          <w:bCs/>
          <w:sz w:val="23"/>
          <w:szCs w:val="23"/>
        </w:rPr>
      </w:pPr>
      <w:r w:rsidRPr="0020740E">
        <w:rPr>
          <w:sz w:val="23"/>
          <w:szCs w:val="23"/>
        </w:rPr>
        <w:t>laikytis NMA Informacijos saugumo politikos</w:t>
      </w:r>
      <w:r w:rsidRPr="0020740E">
        <w:rPr>
          <w:rStyle w:val="FootnoteReference"/>
          <w:sz w:val="23"/>
          <w:szCs w:val="23"/>
        </w:rPr>
        <w:footnoteReference w:id="3"/>
      </w:r>
      <w:r w:rsidRPr="0020740E">
        <w:rPr>
          <w:sz w:val="23"/>
          <w:szCs w:val="23"/>
        </w:rPr>
        <w:t>;</w:t>
      </w:r>
    </w:p>
    <w:p w:rsidR="00EE6F7E" w:rsidRPr="0020740E" w:rsidRDefault="00EE6F7E" w:rsidP="00E90518">
      <w:pPr>
        <w:pStyle w:val="BodyText"/>
        <w:numPr>
          <w:ilvl w:val="1"/>
          <w:numId w:val="48"/>
        </w:numPr>
        <w:tabs>
          <w:tab w:val="clear" w:pos="1107"/>
          <w:tab w:val="left" w:pos="993"/>
          <w:tab w:val="left" w:pos="1134"/>
        </w:tabs>
        <w:ind w:left="0" w:firstLine="709"/>
        <w:rPr>
          <w:sz w:val="23"/>
          <w:szCs w:val="23"/>
        </w:rPr>
      </w:pPr>
      <w:r w:rsidRPr="0020740E">
        <w:rPr>
          <w:sz w:val="23"/>
          <w:szCs w:val="23"/>
        </w:rPr>
        <w:t>neatskleisti konfidencialios informacijos be NMA išankstinio raštiško sutikimo;</w:t>
      </w:r>
    </w:p>
    <w:p w:rsidR="00EE6F7E" w:rsidRPr="0020740E" w:rsidRDefault="00EE6F7E" w:rsidP="00E90518">
      <w:pPr>
        <w:pStyle w:val="BodyText"/>
        <w:numPr>
          <w:ilvl w:val="1"/>
          <w:numId w:val="48"/>
        </w:numPr>
        <w:tabs>
          <w:tab w:val="clear" w:pos="1107"/>
          <w:tab w:val="left" w:pos="993"/>
          <w:tab w:val="left" w:pos="1134"/>
        </w:tabs>
        <w:ind w:left="0" w:firstLine="709"/>
        <w:rPr>
          <w:sz w:val="23"/>
          <w:szCs w:val="23"/>
        </w:rPr>
      </w:pPr>
      <w:r w:rsidRPr="0020740E">
        <w:rPr>
          <w:sz w:val="23"/>
          <w:szCs w:val="23"/>
        </w:rPr>
        <w:t>man patikėtus dokumentus, kuriuose yra konfidencialios informacijos, saugoti taip, kad tretieji asmenys neturėtų galimybės su jais susipažinti ar pasinaudoti. Pasibaigus teisiniams santykiams visa konfidenciali informacija lieka NMA nuosavybė.</w:t>
      </w:r>
    </w:p>
    <w:p w:rsidR="00EE6F7E" w:rsidRPr="0020740E" w:rsidRDefault="00EE6F7E" w:rsidP="00E90518">
      <w:pPr>
        <w:pStyle w:val="BodyText"/>
        <w:numPr>
          <w:ilvl w:val="0"/>
          <w:numId w:val="48"/>
        </w:numPr>
        <w:tabs>
          <w:tab w:val="left" w:pos="993"/>
        </w:tabs>
        <w:ind w:firstLine="709"/>
        <w:rPr>
          <w:sz w:val="23"/>
          <w:szCs w:val="23"/>
        </w:rPr>
      </w:pPr>
      <w:r w:rsidRPr="0020740E">
        <w:rPr>
          <w:b/>
          <w:sz w:val="23"/>
          <w:szCs w:val="23"/>
        </w:rPr>
        <w:t>Esu įspėtas (-a)</w:t>
      </w:r>
      <w:r w:rsidRPr="0020740E">
        <w:rPr>
          <w:sz w:val="23"/>
          <w:szCs w:val="23"/>
        </w:rPr>
        <w:t>, kad, jeigu pažeisiu teisės aktus dėl konfidencialios informacijos naudojimo, turėsiu atlyginti NMA patirtus nuostolius Lietuvos Respublikos teisės aktų nustatyta tvarka, man gali būti taikoma administracinė ar baudžiamoji atsakomybė.</w:t>
      </w:r>
    </w:p>
    <w:p w:rsidR="00EE6F7E" w:rsidRPr="0020740E" w:rsidRDefault="00EE6F7E" w:rsidP="00EE6F7E">
      <w:pPr>
        <w:pStyle w:val="BodyText"/>
        <w:ind w:left="567"/>
        <w:rPr>
          <w:sz w:val="23"/>
          <w:szCs w:val="23"/>
        </w:rPr>
      </w:pPr>
    </w:p>
    <w:p w:rsidR="00EE6F7E" w:rsidRPr="0020740E" w:rsidRDefault="00EE6F7E" w:rsidP="00EE6F7E">
      <w:pPr>
        <w:pStyle w:val="BodyText"/>
        <w:ind w:left="4558" w:hanging="958"/>
        <w:rPr>
          <w:sz w:val="23"/>
          <w:szCs w:val="23"/>
        </w:rPr>
      </w:pPr>
      <w:r w:rsidRPr="0020740E">
        <w:rPr>
          <w:sz w:val="23"/>
          <w:szCs w:val="23"/>
        </w:rPr>
        <w:t>__________________</w:t>
      </w:r>
      <w:r w:rsidRPr="0020740E">
        <w:rPr>
          <w:sz w:val="23"/>
          <w:szCs w:val="23"/>
        </w:rPr>
        <w:tab/>
        <w:t>_________________</w:t>
      </w:r>
    </w:p>
    <w:p w:rsidR="00EE6F7E" w:rsidRPr="0020740E" w:rsidRDefault="00EE6F7E" w:rsidP="00EE6F7E">
      <w:pPr>
        <w:pStyle w:val="BodyText"/>
        <w:ind w:left="4560" w:hanging="2400"/>
        <w:rPr>
          <w:sz w:val="23"/>
          <w:szCs w:val="23"/>
        </w:rPr>
      </w:pPr>
      <w:r w:rsidRPr="0020740E">
        <w:rPr>
          <w:sz w:val="23"/>
          <w:szCs w:val="23"/>
        </w:rPr>
        <w:t xml:space="preserve">                                   (parašas)</w:t>
      </w:r>
      <w:r w:rsidRPr="0020740E">
        <w:rPr>
          <w:sz w:val="23"/>
          <w:szCs w:val="23"/>
        </w:rPr>
        <w:tab/>
        <w:t xml:space="preserve">                         (vardas, pavardė)</w:t>
      </w:r>
    </w:p>
    <w:p w:rsidR="00EE6F7E" w:rsidRPr="0020740E" w:rsidRDefault="00EE6F7E" w:rsidP="00EE6F7E">
      <w:pPr>
        <w:jc w:val="center"/>
        <w:rPr>
          <w:sz w:val="23"/>
          <w:szCs w:val="23"/>
        </w:rPr>
      </w:pPr>
    </w:p>
    <w:tbl>
      <w:tblPr>
        <w:tblW w:w="0" w:type="auto"/>
        <w:tblInd w:w="-142" w:type="dxa"/>
        <w:tblLook w:val="0000" w:firstRow="0" w:lastRow="0" w:firstColumn="0" w:lastColumn="0" w:noHBand="0" w:noVBand="0"/>
      </w:tblPr>
      <w:tblGrid>
        <w:gridCol w:w="4578"/>
        <w:gridCol w:w="283"/>
        <w:gridCol w:w="4919"/>
      </w:tblGrid>
      <w:tr w:rsidR="00EE6F7E" w:rsidRPr="00615789" w:rsidTr="00EE6F7E">
        <w:tc>
          <w:tcPr>
            <w:tcW w:w="4644" w:type="dxa"/>
          </w:tcPr>
          <w:p w:rsidR="00EE6F7E" w:rsidRPr="00615789" w:rsidRDefault="00EE6F7E" w:rsidP="00EE6F7E">
            <w:pPr>
              <w:ind w:left="-108" w:firstLine="108"/>
              <w:rPr>
                <w:b/>
                <w:noProof/>
                <w:szCs w:val="24"/>
              </w:rPr>
            </w:pPr>
            <w:r w:rsidRPr="00615789">
              <w:rPr>
                <w:b/>
                <w:noProof/>
                <w:szCs w:val="24"/>
              </w:rPr>
              <w:t>NMA</w:t>
            </w:r>
          </w:p>
          <w:p w:rsidR="00EE6F7E" w:rsidRPr="00615789" w:rsidRDefault="00EE6F7E" w:rsidP="00EE6F7E">
            <w:pPr>
              <w:widowControl w:val="0"/>
              <w:tabs>
                <w:tab w:val="left" w:pos="0"/>
              </w:tabs>
              <w:rPr>
                <w:noProof/>
                <w:szCs w:val="24"/>
              </w:rPr>
            </w:pPr>
          </w:p>
          <w:p w:rsidR="0015449D" w:rsidRPr="0015449D" w:rsidRDefault="0015449D" w:rsidP="0015449D">
            <w:pPr>
              <w:widowControl w:val="0"/>
              <w:rPr>
                <w:rFonts w:eastAsia="Calibri"/>
                <w:iCs/>
                <w:szCs w:val="24"/>
                <w:lang w:eastAsia="lt-LT"/>
              </w:rPr>
            </w:pPr>
            <w:r w:rsidRPr="0015449D">
              <w:rPr>
                <w:rFonts w:eastAsia="Calibri"/>
                <w:iCs/>
                <w:szCs w:val="24"/>
                <w:lang w:eastAsia="lt-LT"/>
              </w:rPr>
              <w:t xml:space="preserve">Direktoriaus pavaduotojas </w:t>
            </w:r>
          </w:p>
          <w:p w:rsidR="0015449D" w:rsidRPr="0015449D" w:rsidRDefault="0015449D" w:rsidP="0015449D">
            <w:pPr>
              <w:widowControl w:val="0"/>
              <w:rPr>
                <w:rFonts w:eastAsia="Calibri"/>
                <w:szCs w:val="24"/>
              </w:rPr>
            </w:pPr>
            <w:r w:rsidRPr="0015449D">
              <w:rPr>
                <w:rFonts w:eastAsia="Calibri"/>
                <w:szCs w:val="24"/>
              </w:rPr>
              <w:t xml:space="preserve">          A. V.</w:t>
            </w:r>
          </w:p>
          <w:p w:rsidR="00EE6F7E" w:rsidRPr="00615789" w:rsidRDefault="00847427" w:rsidP="0015449D">
            <w:pPr>
              <w:tabs>
                <w:tab w:val="left" w:pos="1080"/>
                <w:tab w:val="left" w:pos="2977"/>
              </w:tabs>
              <w:rPr>
                <w:noProof/>
                <w:spacing w:val="-4"/>
                <w:szCs w:val="24"/>
              </w:rPr>
            </w:pPr>
            <w:r>
              <w:rPr>
                <w:rFonts w:eastAsia="Calibri"/>
                <w:iCs/>
                <w:szCs w:val="24"/>
              </w:rPr>
              <w:t xml:space="preserve">                                </w:t>
            </w:r>
            <w:r w:rsidR="0015449D" w:rsidRPr="0015449D">
              <w:rPr>
                <w:rFonts w:eastAsia="Calibri"/>
                <w:iCs/>
                <w:szCs w:val="24"/>
              </w:rPr>
              <w:t xml:space="preserve">Tomas </w:t>
            </w:r>
            <w:proofErr w:type="spellStart"/>
            <w:r w:rsidR="0015449D" w:rsidRPr="0015449D">
              <w:rPr>
                <w:rFonts w:eastAsia="Calibri"/>
                <w:iCs/>
                <w:szCs w:val="24"/>
              </w:rPr>
              <w:t>Orlickas</w:t>
            </w:r>
            <w:proofErr w:type="spellEnd"/>
            <w:r w:rsidR="00EE6F7E" w:rsidRPr="00615789">
              <w:rPr>
                <w:spacing w:val="-4"/>
                <w:szCs w:val="24"/>
              </w:rPr>
              <w:t xml:space="preserve">                                        </w:t>
            </w:r>
            <w:r w:rsidR="00EE6F7E" w:rsidRPr="00615789">
              <w:rPr>
                <w:noProof/>
                <w:spacing w:val="-4"/>
                <w:szCs w:val="24"/>
              </w:rPr>
              <w:t xml:space="preserve"> </w:t>
            </w:r>
          </w:p>
        </w:tc>
        <w:tc>
          <w:tcPr>
            <w:tcW w:w="284" w:type="dxa"/>
          </w:tcPr>
          <w:p w:rsidR="00EE6F7E" w:rsidRPr="00615789" w:rsidRDefault="00EE6F7E" w:rsidP="00EE6F7E">
            <w:pPr>
              <w:rPr>
                <w:b/>
                <w:noProof/>
                <w:szCs w:val="24"/>
              </w:rPr>
            </w:pPr>
          </w:p>
        </w:tc>
        <w:tc>
          <w:tcPr>
            <w:tcW w:w="4995" w:type="dxa"/>
          </w:tcPr>
          <w:p w:rsidR="00EE6F7E" w:rsidRPr="008E2384" w:rsidRDefault="00C63115" w:rsidP="00EE6F7E">
            <w:pPr>
              <w:rPr>
                <w:b/>
                <w:noProof/>
                <w:szCs w:val="24"/>
              </w:rPr>
            </w:pPr>
            <w:r>
              <w:rPr>
                <w:b/>
                <w:noProof/>
                <w:szCs w:val="24"/>
              </w:rPr>
              <w:t>Paslaugų teikėjas</w:t>
            </w:r>
          </w:p>
          <w:p w:rsidR="00EE6F7E" w:rsidRPr="00935EE7" w:rsidRDefault="00EE6F7E" w:rsidP="00EE6F7E">
            <w:pPr>
              <w:tabs>
                <w:tab w:val="left" w:pos="1080"/>
              </w:tabs>
              <w:rPr>
                <w:szCs w:val="24"/>
                <w:highlight w:val="yellow"/>
              </w:rPr>
            </w:pPr>
          </w:p>
          <w:p w:rsidR="00847427" w:rsidRPr="00924FC8" w:rsidRDefault="00847427" w:rsidP="00847427">
            <w:pPr>
              <w:rPr>
                <w:szCs w:val="24"/>
              </w:rPr>
            </w:pPr>
            <w:r w:rsidRPr="00924FC8">
              <w:rPr>
                <w:szCs w:val="24"/>
              </w:rPr>
              <w:t>Generalinis direktorius</w:t>
            </w:r>
          </w:p>
          <w:p w:rsidR="00847427" w:rsidRPr="00924FC8" w:rsidRDefault="00847427" w:rsidP="00847427">
            <w:pPr>
              <w:rPr>
                <w:szCs w:val="24"/>
              </w:rPr>
            </w:pPr>
            <w:r w:rsidRPr="00924FC8">
              <w:rPr>
                <w:szCs w:val="24"/>
              </w:rPr>
              <w:t xml:space="preserve">                     A.V. </w:t>
            </w:r>
          </w:p>
          <w:p w:rsidR="00EE6F7E" w:rsidRPr="00615789" w:rsidRDefault="00847427" w:rsidP="00847427">
            <w:pPr>
              <w:tabs>
                <w:tab w:val="left" w:pos="1080"/>
              </w:tabs>
              <w:jc w:val="right"/>
              <w:rPr>
                <w:noProof/>
                <w:szCs w:val="24"/>
              </w:rPr>
            </w:pPr>
            <w:r w:rsidRPr="00924FC8">
              <w:rPr>
                <w:szCs w:val="24"/>
              </w:rPr>
              <w:t xml:space="preserve">    </w:t>
            </w:r>
            <w:proofErr w:type="spellStart"/>
            <w:r w:rsidRPr="00924FC8">
              <w:rPr>
                <w:szCs w:val="24"/>
              </w:rPr>
              <w:t>Artiom</w:t>
            </w:r>
            <w:proofErr w:type="spellEnd"/>
            <w:r w:rsidRPr="00924FC8">
              <w:rPr>
                <w:szCs w:val="24"/>
              </w:rPr>
              <w:t xml:space="preserve"> </w:t>
            </w:r>
            <w:proofErr w:type="spellStart"/>
            <w:r w:rsidRPr="00924FC8">
              <w:rPr>
                <w:szCs w:val="24"/>
              </w:rPr>
              <w:t>Maslov</w:t>
            </w:r>
            <w:proofErr w:type="spellEnd"/>
            <w:r w:rsidRPr="00924FC8">
              <w:rPr>
                <w:szCs w:val="24"/>
              </w:rPr>
              <w:t xml:space="preserve">                                            </w:t>
            </w:r>
          </w:p>
        </w:tc>
      </w:tr>
    </w:tbl>
    <w:p w:rsidR="00EE6F7E" w:rsidRDefault="00EE6F7E" w:rsidP="00EE6F7E"/>
    <w:p w:rsidR="00EE6F7E" w:rsidRDefault="00EE6F7E" w:rsidP="00EE6F7E"/>
    <w:p w:rsidR="00EE6F7E" w:rsidRPr="009C3270" w:rsidRDefault="00EE6F7E" w:rsidP="00EE6F7E">
      <w:pPr>
        <w:sectPr w:rsidR="00EE6F7E" w:rsidRPr="009C3270" w:rsidSect="00EE6F7E">
          <w:pgSz w:w="11906" w:h="16838"/>
          <w:pgMar w:top="709" w:right="567" w:bottom="1134" w:left="1701" w:header="567" w:footer="567" w:gutter="0"/>
          <w:pgNumType w:start="1"/>
          <w:cols w:space="1296"/>
          <w:titlePg/>
          <w:docGrid w:linePitch="360"/>
        </w:sectPr>
      </w:pPr>
    </w:p>
    <w:p w:rsidR="00EE6F7E" w:rsidRPr="009C3270" w:rsidRDefault="00EE6F7E" w:rsidP="00EE6F7E">
      <w:pPr>
        <w:tabs>
          <w:tab w:val="left" w:pos="6237"/>
        </w:tabs>
        <w:ind w:left="6237"/>
        <w:rPr>
          <w:szCs w:val="24"/>
        </w:rPr>
      </w:pPr>
      <w:r w:rsidRPr="009C3270">
        <w:rPr>
          <w:szCs w:val="24"/>
        </w:rPr>
        <w:lastRenderedPageBreak/>
        <w:t>2020 m.                         d.</w:t>
      </w:r>
    </w:p>
    <w:p w:rsidR="00EE6F7E" w:rsidRDefault="00EE6F7E" w:rsidP="00EE6F7E">
      <w:pPr>
        <w:tabs>
          <w:tab w:val="left" w:pos="6237"/>
        </w:tabs>
        <w:ind w:left="6237"/>
        <w:rPr>
          <w:szCs w:val="24"/>
        </w:rPr>
      </w:pPr>
      <w:r w:rsidRPr="009C3270">
        <w:rPr>
          <w:color w:val="000000"/>
          <w:szCs w:val="24"/>
        </w:rPr>
        <w:t>Paslaugų</w:t>
      </w:r>
      <w:r w:rsidRPr="009C3270">
        <w:rPr>
          <w:szCs w:val="24"/>
        </w:rPr>
        <w:t xml:space="preserve"> teikimo sutarties </w:t>
      </w:r>
    </w:p>
    <w:p w:rsidR="00EE6F7E" w:rsidRPr="009C3270" w:rsidRDefault="00EE6F7E" w:rsidP="00EE6F7E">
      <w:pPr>
        <w:tabs>
          <w:tab w:val="left" w:pos="6237"/>
        </w:tabs>
        <w:ind w:left="6237"/>
        <w:rPr>
          <w:szCs w:val="24"/>
        </w:rPr>
      </w:pPr>
      <w:r w:rsidRPr="009C3270">
        <w:rPr>
          <w:szCs w:val="24"/>
        </w:rPr>
        <w:t xml:space="preserve">Nr. VPS9-               </w:t>
      </w:r>
    </w:p>
    <w:p w:rsidR="00EE6F7E" w:rsidRPr="009C3270" w:rsidRDefault="00EE6F7E" w:rsidP="00EE6F7E">
      <w:pPr>
        <w:tabs>
          <w:tab w:val="left" w:pos="993"/>
          <w:tab w:val="left" w:pos="1134"/>
          <w:tab w:val="left" w:pos="6237"/>
        </w:tabs>
        <w:ind w:left="6237"/>
        <w:rPr>
          <w:szCs w:val="24"/>
        </w:rPr>
      </w:pPr>
      <w:r w:rsidRPr="009C3270">
        <w:rPr>
          <w:szCs w:val="24"/>
        </w:rPr>
        <w:t>5 priedas</w:t>
      </w:r>
    </w:p>
    <w:p w:rsidR="00EE6F7E" w:rsidRPr="009C3270" w:rsidRDefault="00EE6F7E" w:rsidP="00EE6F7E">
      <w:pPr>
        <w:tabs>
          <w:tab w:val="left" w:pos="993"/>
          <w:tab w:val="left" w:pos="1134"/>
        </w:tabs>
        <w:jc w:val="center"/>
        <w:rPr>
          <w:b/>
          <w:szCs w:val="24"/>
        </w:rPr>
      </w:pPr>
    </w:p>
    <w:p w:rsidR="00EE6F7E" w:rsidRPr="009C3270" w:rsidRDefault="00EE6F7E" w:rsidP="00EE6F7E">
      <w:pPr>
        <w:tabs>
          <w:tab w:val="left" w:pos="993"/>
          <w:tab w:val="left" w:pos="1134"/>
        </w:tabs>
        <w:jc w:val="center"/>
        <w:rPr>
          <w:b/>
          <w:caps/>
          <w:szCs w:val="24"/>
        </w:rPr>
      </w:pPr>
      <w:bookmarkStart w:id="20" w:name="SPECIALISTAI"/>
      <w:r w:rsidRPr="009C3270">
        <w:rPr>
          <w:b/>
          <w:caps/>
          <w:szCs w:val="24"/>
        </w:rPr>
        <w:t>SPECIALISTŲ SĄRAŠAS</w:t>
      </w:r>
    </w:p>
    <w:bookmarkEnd w:id="20"/>
    <w:p w:rsidR="00EE6F7E" w:rsidRPr="009C3270" w:rsidRDefault="00EE6F7E" w:rsidP="00EE6F7E">
      <w:pPr>
        <w:tabs>
          <w:tab w:val="left" w:pos="993"/>
          <w:tab w:val="left" w:pos="1134"/>
        </w:tabs>
        <w:jc w:val="center"/>
        <w:rPr>
          <w:b/>
          <w:caps/>
          <w:szCs w:val="24"/>
        </w:rPr>
      </w:pPr>
    </w:p>
    <w:tbl>
      <w:tblPr>
        <w:tblStyle w:val="TableGrid"/>
        <w:tblW w:w="9776" w:type="dxa"/>
        <w:tblLook w:val="04A0" w:firstRow="1" w:lastRow="0" w:firstColumn="1" w:lastColumn="0" w:noHBand="0" w:noVBand="1"/>
      </w:tblPr>
      <w:tblGrid>
        <w:gridCol w:w="704"/>
        <w:gridCol w:w="4820"/>
        <w:gridCol w:w="4252"/>
      </w:tblGrid>
      <w:tr w:rsidR="00EE6F7E" w:rsidRPr="009C3270" w:rsidTr="007B34DB">
        <w:tc>
          <w:tcPr>
            <w:tcW w:w="704" w:type="dxa"/>
          </w:tcPr>
          <w:p w:rsidR="00EE6F7E" w:rsidRPr="009C3270" w:rsidRDefault="00EE6F7E" w:rsidP="00EE6F7E">
            <w:pPr>
              <w:tabs>
                <w:tab w:val="left" w:pos="993"/>
                <w:tab w:val="left" w:pos="1134"/>
              </w:tabs>
              <w:rPr>
                <w:b/>
                <w:caps/>
                <w:szCs w:val="24"/>
              </w:rPr>
            </w:pPr>
            <w:r w:rsidRPr="009C3270">
              <w:rPr>
                <w:b/>
                <w:caps/>
                <w:szCs w:val="24"/>
              </w:rPr>
              <w:t>Eil. Nr.</w:t>
            </w:r>
          </w:p>
        </w:tc>
        <w:tc>
          <w:tcPr>
            <w:tcW w:w="4820" w:type="dxa"/>
          </w:tcPr>
          <w:p w:rsidR="00EE6F7E" w:rsidRPr="009C3270" w:rsidRDefault="00EE6F7E" w:rsidP="00EE6F7E">
            <w:pPr>
              <w:tabs>
                <w:tab w:val="left" w:pos="993"/>
                <w:tab w:val="left" w:pos="1134"/>
              </w:tabs>
              <w:jc w:val="center"/>
              <w:rPr>
                <w:b/>
                <w:caps/>
                <w:szCs w:val="24"/>
              </w:rPr>
            </w:pPr>
            <w:r w:rsidRPr="009C3270">
              <w:rPr>
                <w:b/>
                <w:caps/>
                <w:szCs w:val="24"/>
              </w:rPr>
              <w:t>pareigos</w:t>
            </w:r>
          </w:p>
        </w:tc>
        <w:tc>
          <w:tcPr>
            <w:tcW w:w="4252" w:type="dxa"/>
          </w:tcPr>
          <w:p w:rsidR="00EE6F7E" w:rsidRPr="009C3270" w:rsidRDefault="00EE6F7E" w:rsidP="00EE6F7E">
            <w:pPr>
              <w:tabs>
                <w:tab w:val="left" w:pos="993"/>
                <w:tab w:val="left" w:pos="1134"/>
              </w:tabs>
              <w:jc w:val="center"/>
              <w:rPr>
                <w:b/>
                <w:caps/>
                <w:szCs w:val="24"/>
              </w:rPr>
            </w:pPr>
            <w:r w:rsidRPr="009C3270">
              <w:rPr>
                <w:b/>
                <w:caps/>
                <w:szCs w:val="24"/>
              </w:rPr>
              <w:t>vardas, pavardė</w:t>
            </w:r>
          </w:p>
        </w:tc>
      </w:tr>
      <w:tr w:rsidR="00EE6F7E" w:rsidRPr="009C3270" w:rsidTr="007B34DB">
        <w:tc>
          <w:tcPr>
            <w:tcW w:w="704" w:type="dxa"/>
          </w:tcPr>
          <w:p w:rsidR="00EE6F7E" w:rsidRPr="009C3270" w:rsidRDefault="00EE6F7E" w:rsidP="00EE6F7E">
            <w:pPr>
              <w:tabs>
                <w:tab w:val="left" w:pos="993"/>
                <w:tab w:val="left" w:pos="1134"/>
              </w:tabs>
              <w:jc w:val="center"/>
              <w:rPr>
                <w:szCs w:val="24"/>
              </w:rPr>
            </w:pPr>
            <w:r w:rsidRPr="009C3270">
              <w:rPr>
                <w:szCs w:val="24"/>
              </w:rPr>
              <w:t>1.</w:t>
            </w:r>
          </w:p>
        </w:tc>
        <w:tc>
          <w:tcPr>
            <w:tcW w:w="4820" w:type="dxa"/>
          </w:tcPr>
          <w:p w:rsidR="00EE6F7E" w:rsidRPr="009C3270" w:rsidRDefault="007B34DB" w:rsidP="00EE6F7E">
            <w:pPr>
              <w:tabs>
                <w:tab w:val="left" w:pos="993"/>
                <w:tab w:val="left" w:pos="1134"/>
              </w:tabs>
              <w:rPr>
                <w:szCs w:val="24"/>
              </w:rPr>
            </w:pPr>
            <w:r>
              <w:rPr>
                <w:szCs w:val="24"/>
              </w:rPr>
              <w:t>Atsarginio duomenų kopijavimo specialistas</w:t>
            </w:r>
          </w:p>
        </w:tc>
        <w:tc>
          <w:tcPr>
            <w:tcW w:w="4252" w:type="dxa"/>
          </w:tcPr>
          <w:p w:rsidR="00EE6F7E" w:rsidRPr="009C3270" w:rsidRDefault="007B34DB" w:rsidP="00EE6F7E">
            <w:pPr>
              <w:tabs>
                <w:tab w:val="left" w:pos="993"/>
                <w:tab w:val="left" w:pos="1134"/>
              </w:tabs>
              <w:rPr>
                <w:szCs w:val="24"/>
              </w:rPr>
            </w:pPr>
            <w:r>
              <w:rPr>
                <w:szCs w:val="24"/>
              </w:rPr>
              <w:t xml:space="preserve">Artūras </w:t>
            </w:r>
            <w:proofErr w:type="spellStart"/>
            <w:r>
              <w:rPr>
                <w:szCs w:val="24"/>
              </w:rPr>
              <w:t>Plėštys</w:t>
            </w:r>
            <w:proofErr w:type="spellEnd"/>
          </w:p>
        </w:tc>
      </w:tr>
    </w:tbl>
    <w:p w:rsidR="00EE6F7E" w:rsidRDefault="00EE6F7E" w:rsidP="00EE6F7E">
      <w:pPr>
        <w:rPr>
          <w:sz w:val="23"/>
          <w:szCs w:val="23"/>
        </w:rPr>
      </w:pPr>
    </w:p>
    <w:p w:rsidR="00EE6F7E" w:rsidRDefault="00EE6F7E" w:rsidP="00EE6F7E">
      <w:pPr>
        <w:rPr>
          <w:sz w:val="23"/>
          <w:szCs w:val="23"/>
        </w:rPr>
      </w:pPr>
    </w:p>
    <w:p w:rsidR="00EE6F7E" w:rsidRDefault="00EE6F7E" w:rsidP="00EE6F7E">
      <w:pPr>
        <w:rPr>
          <w:sz w:val="23"/>
          <w:szCs w:val="23"/>
        </w:rPr>
      </w:pPr>
    </w:p>
    <w:tbl>
      <w:tblPr>
        <w:tblW w:w="0" w:type="auto"/>
        <w:tblInd w:w="-142" w:type="dxa"/>
        <w:tblLook w:val="0000" w:firstRow="0" w:lastRow="0" w:firstColumn="0" w:lastColumn="0" w:noHBand="0" w:noVBand="0"/>
      </w:tblPr>
      <w:tblGrid>
        <w:gridCol w:w="4579"/>
        <w:gridCol w:w="283"/>
        <w:gridCol w:w="4919"/>
      </w:tblGrid>
      <w:tr w:rsidR="00EE6F7E" w:rsidRPr="00924FC8" w:rsidTr="00EE6F7E">
        <w:tc>
          <w:tcPr>
            <w:tcW w:w="4644" w:type="dxa"/>
          </w:tcPr>
          <w:p w:rsidR="00EE6F7E" w:rsidRPr="00924FC8" w:rsidRDefault="00EE6F7E" w:rsidP="00EE6F7E">
            <w:pPr>
              <w:ind w:left="-108" w:firstLine="108"/>
              <w:rPr>
                <w:b/>
                <w:noProof/>
                <w:szCs w:val="24"/>
              </w:rPr>
            </w:pPr>
            <w:r w:rsidRPr="00924FC8">
              <w:rPr>
                <w:b/>
                <w:noProof/>
                <w:szCs w:val="24"/>
              </w:rPr>
              <w:t>NMA</w:t>
            </w:r>
          </w:p>
          <w:p w:rsidR="00EE6F7E" w:rsidRPr="00924FC8" w:rsidRDefault="00EE6F7E" w:rsidP="00EE6F7E">
            <w:pPr>
              <w:widowControl w:val="0"/>
              <w:tabs>
                <w:tab w:val="left" w:pos="0"/>
              </w:tabs>
              <w:rPr>
                <w:noProof/>
                <w:szCs w:val="24"/>
              </w:rPr>
            </w:pPr>
          </w:p>
          <w:p w:rsidR="0015449D" w:rsidRPr="0015449D" w:rsidRDefault="0015449D" w:rsidP="0015449D">
            <w:pPr>
              <w:widowControl w:val="0"/>
              <w:rPr>
                <w:rFonts w:eastAsia="Calibri"/>
                <w:iCs/>
                <w:szCs w:val="24"/>
                <w:lang w:eastAsia="lt-LT"/>
              </w:rPr>
            </w:pPr>
            <w:r w:rsidRPr="0015449D">
              <w:rPr>
                <w:rFonts w:eastAsia="Calibri"/>
                <w:iCs/>
                <w:szCs w:val="24"/>
                <w:lang w:eastAsia="lt-LT"/>
              </w:rPr>
              <w:t xml:space="preserve">Direktoriaus pavaduotojas </w:t>
            </w:r>
          </w:p>
          <w:p w:rsidR="0015449D" w:rsidRPr="0015449D" w:rsidRDefault="0015449D" w:rsidP="0015449D">
            <w:pPr>
              <w:widowControl w:val="0"/>
              <w:rPr>
                <w:rFonts w:eastAsia="Calibri"/>
                <w:szCs w:val="24"/>
              </w:rPr>
            </w:pPr>
            <w:r w:rsidRPr="0015449D">
              <w:rPr>
                <w:rFonts w:eastAsia="Calibri"/>
                <w:szCs w:val="24"/>
              </w:rPr>
              <w:t xml:space="preserve">          A. V.</w:t>
            </w:r>
          </w:p>
          <w:p w:rsidR="00EE6F7E" w:rsidRPr="00924FC8" w:rsidRDefault="00924FC8" w:rsidP="0015449D">
            <w:pPr>
              <w:tabs>
                <w:tab w:val="left" w:pos="1080"/>
                <w:tab w:val="left" w:pos="2977"/>
              </w:tabs>
              <w:rPr>
                <w:noProof/>
                <w:spacing w:val="-4"/>
                <w:szCs w:val="24"/>
              </w:rPr>
            </w:pPr>
            <w:r>
              <w:rPr>
                <w:rFonts w:eastAsia="Calibri"/>
                <w:iCs/>
                <w:szCs w:val="24"/>
              </w:rPr>
              <w:t xml:space="preserve">                                            </w:t>
            </w:r>
            <w:r w:rsidR="0015449D" w:rsidRPr="00924FC8">
              <w:rPr>
                <w:rFonts w:eastAsia="Calibri"/>
                <w:iCs/>
                <w:szCs w:val="24"/>
              </w:rPr>
              <w:t xml:space="preserve">Tomas </w:t>
            </w:r>
            <w:proofErr w:type="spellStart"/>
            <w:r w:rsidR="0015449D" w:rsidRPr="00924FC8">
              <w:rPr>
                <w:rFonts w:eastAsia="Calibri"/>
                <w:iCs/>
                <w:szCs w:val="24"/>
              </w:rPr>
              <w:t>Orlickas</w:t>
            </w:r>
            <w:proofErr w:type="spellEnd"/>
            <w:r w:rsidR="00EE6F7E" w:rsidRPr="00924FC8">
              <w:rPr>
                <w:spacing w:val="-4"/>
                <w:szCs w:val="24"/>
              </w:rPr>
              <w:t xml:space="preserve">                                        </w:t>
            </w:r>
            <w:r w:rsidR="00EE6F7E" w:rsidRPr="00924FC8">
              <w:rPr>
                <w:noProof/>
                <w:spacing w:val="-4"/>
                <w:szCs w:val="24"/>
              </w:rPr>
              <w:t xml:space="preserve"> </w:t>
            </w:r>
          </w:p>
        </w:tc>
        <w:tc>
          <w:tcPr>
            <w:tcW w:w="284" w:type="dxa"/>
          </w:tcPr>
          <w:p w:rsidR="00EE6F7E" w:rsidRPr="00924FC8" w:rsidRDefault="00EE6F7E" w:rsidP="00EE6F7E">
            <w:pPr>
              <w:rPr>
                <w:b/>
                <w:noProof/>
                <w:szCs w:val="24"/>
              </w:rPr>
            </w:pPr>
          </w:p>
        </w:tc>
        <w:tc>
          <w:tcPr>
            <w:tcW w:w="4995" w:type="dxa"/>
          </w:tcPr>
          <w:p w:rsidR="00EE6F7E" w:rsidRPr="00924FC8" w:rsidRDefault="008C1185" w:rsidP="00EE6F7E">
            <w:pPr>
              <w:rPr>
                <w:b/>
                <w:noProof/>
                <w:szCs w:val="24"/>
              </w:rPr>
            </w:pPr>
            <w:r>
              <w:rPr>
                <w:b/>
                <w:noProof/>
                <w:szCs w:val="24"/>
              </w:rPr>
              <w:t>Paslaugų t</w:t>
            </w:r>
            <w:r w:rsidR="00EE6F7E" w:rsidRPr="00924FC8">
              <w:rPr>
                <w:b/>
                <w:noProof/>
                <w:szCs w:val="24"/>
              </w:rPr>
              <w:t>eikėjas</w:t>
            </w:r>
          </w:p>
          <w:p w:rsidR="00EE6F7E" w:rsidRPr="00924FC8" w:rsidRDefault="00EE6F7E" w:rsidP="00EE6F7E">
            <w:pPr>
              <w:tabs>
                <w:tab w:val="left" w:pos="1080"/>
              </w:tabs>
              <w:rPr>
                <w:szCs w:val="24"/>
                <w:highlight w:val="yellow"/>
              </w:rPr>
            </w:pPr>
          </w:p>
          <w:p w:rsidR="00924FC8" w:rsidRPr="00924FC8" w:rsidRDefault="00924FC8" w:rsidP="00924FC8">
            <w:pPr>
              <w:rPr>
                <w:szCs w:val="24"/>
              </w:rPr>
            </w:pPr>
            <w:r w:rsidRPr="00924FC8">
              <w:rPr>
                <w:szCs w:val="24"/>
              </w:rPr>
              <w:t>Generalinis direktorius</w:t>
            </w:r>
          </w:p>
          <w:p w:rsidR="00924FC8" w:rsidRPr="00924FC8" w:rsidRDefault="00924FC8" w:rsidP="00924FC8">
            <w:pPr>
              <w:rPr>
                <w:szCs w:val="24"/>
              </w:rPr>
            </w:pPr>
            <w:r w:rsidRPr="00924FC8">
              <w:rPr>
                <w:szCs w:val="24"/>
              </w:rPr>
              <w:t xml:space="preserve">                     A.V. </w:t>
            </w:r>
          </w:p>
          <w:p w:rsidR="00EE6F7E" w:rsidRPr="00924FC8" w:rsidRDefault="00924FC8" w:rsidP="00924FC8">
            <w:pPr>
              <w:tabs>
                <w:tab w:val="left" w:pos="1080"/>
              </w:tabs>
              <w:jc w:val="right"/>
              <w:rPr>
                <w:noProof/>
                <w:szCs w:val="24"/>
              </w:rPr>
            </w:pPr>
            <w:r w:rsidRPr="00924FC8">
              <w:rPr>
                <w:szCs w:val="24"/>
              </w:rPr>
              <w:t xml:space="preserve">    </w:t>
            </w:r>
            <w:proofErr w:type="spellStart"/>
            <w:r w:rsidRPr="00924FC8">
              <w:rPr>
                <w:szCs w:val="24"/>
              </w:rPr>
              <w:t>Artiom</w:t>
            </w:r>
            <w:proofErr w:type="spellEnd"/>
            <w:r w:rsidRPr="00924FC8">
              <w:rPr>
                <w:szCs w:val="24"/>
              </w:rPr>
              <w:t xml:space="preserve"> </w:t>
            </w:r>
            <w:proofErr w:type="spellStart"/>
            <w:r w:rsidRPr="00924FC8">
              <w:rPr>
                <w:szCs w:val="24"/>
              </w:rPr>
              <w:t>Maslov</w:t>
            </w:r>
            <w:proofErr w:type="spellEnd"/>
            <w:r w:rsidRPr="00924FC8">
              <w:rPr>
                <w:szCs w:val="24"/>
              </w:rPr>
              <w:t xml:space="preserve">                                            </w:t>
            </w:r>
          </w:p>
        </w:tc>
      </w:tr>
    </w:tbl>
    <w:p w:rsidR="00EE6F7E" w:rsidRDefault="00EE6F7E" w:rsidP="00EE6F7E">
      <w:pPr>
        <w:rPr>
          <w:sz w:val="23"/>
          <w:szCs w:val="23"/>
        </w:rPr>
        <w:sectPr w:rsidR="00EE6F7E" w:rsidSect="00EE6F7E">
          <w:pgSz w:w="11907" w:h="16840"/>
          <w:pgMar w:top="1134" w:right="567" w:bottom="1134" w:left="1701" w:header="0" w:footer="425" w:gutter="0"/>
          <w:pgNumType w:start="1"/>
          <w:cols w:space="1296"/>
          <w:titlePg/>
          <w:docGrid w:linePitch="326"/>
        </w:sectPr>
      </w:pPr>
    </w:p>
    <w:p w:rsidR="00EE6F7E" w:rsidRPr="009C3270" w:rsidRDefault="00EE6F7E" w:rsidP="00EE6F7E">
      <w:pPr>
        <w:rPr>
          <w:sz w:val="23"/>
          <w:szCs w:val="23"/>
        </w:rPr>
      </w:pPr>
    </w:p>
    <w:p w:rsidR="00EE6F7E" w:rsidRPr="009C3270" w:rsidRDefault="00EE6F7E" w:rsidP="00EE6F7E">
      <w:pPr>
        <w:ind w:left="6804"/>
        <w:rPr>
          <w:sz w:val="23"/>
          <w:szCs w:val="23"/>
        </w:rPr>
      </w:pPr>
    </w:p>
    <w:p w:rsidR="00EE6F7E" w:rsidRPr="009C3270" w:rsidRDefault="00EE6F7E" w:rsidP="00EE6F7E">
      <w:pPr>
        <w:ind w:left="6804"/>
        <w:rPr>
          <w:sz w:val="23"/>
          <w:szCs w:val="23"/>
        </w:rPr>
      </w:pPr>
      <w:r w:rsidRPr="009C3270">
        <w:rPr>
          <w:sz w:val="23"/>
          <w:szCs w:val="23"/>
        </w:rPr>
        <w:t xml:space="preserve">2020 m.              </w:t>
      </w:r>
      <w:r w:rsidR="00902F0B">
        <w:rPr>
          <w:sz w:val="23"/>
          <w:szCs w:val="23"/>
        </w:rPr>
        <w:t xml:space="preserve">            </w:t>
      </w:r>
      <w:r w:rsidRPr="009C3270">
        <w:rPr>
          <w:sz w:val="23"/>
          <w:szCs w:val="23"/>
        </w:rPr>
        <w:t>d.</w:t>
      </w:r>
    </w:p>
    <w:p w:rsidR="00EE6F7E" w:rsidRDefault="00EE6F7E" w:rsidP="00EE6F7E">
      <w:pPr>
        <w:ind w:left="6804"/>
        <w:rPr>
          <w:sz w:val="23"/>
          <w:szCs w:val="23"/>
        </w:rPr>
      </w:pPr>
      <w:r w:rsidRPr="009C3270">
        <w:rPr>
          <w:sz w:val="23"/>
          <w:szCs w:val="23"/>
        </w:rPr>
        <w:t xml:space="preserve">Paslaugų teikimo sutarties </w:t>
      </w:r>
    </w:p>
    <w:p w:rsidR="00EE6F7E" w:rsidRPr="009C3270" w:rsidRDefault="00EE6F7E" w:rsidP="00EE6F7E">
      <w:pPr>
        <w:ind w:left="6804"/>
        <w:rPr>
          <w:sz w:val="23"/>
          <w:szCs w:val="23"/>
        </w:rPr>
      </w:pPr>
      <w:r w:rsidRPr="009C3270">
        <w:rPr>
          <w:sz w:val="23"/>
          <w:szCs w:val="23"/>
        </w:rPr>
        <w:t>Nr. VPS9-</w:t>
      </w:r>
    </w:p>
    <w:p w:rsidR="00EE6F7E" w:rsidRPr="009C3270" w:rsidRDefault="00EE6F7E" w:rsidP="00EE6F7E">
      <w:pPr>
        <w:ind w:left="6804"/>
        <w:rPr>
          <w:sz w:val="23"/>
          <w:szCs w:val="23"/>
        </w:rPr>
      </w:pPr>
      <w:r w:rsidRPr="009C3270">
        <w:rPr>
          <w:sz w:val="23"/>
          <w:szCs w:val="23"/>
        </w:rPr>
        <w:t>6 priedas</w:t>
      </w:r>
    </w:p>
    <w:p w:rsidR="00EE6F7E" w:rsidRPr="009C3270" w:rsidRDefault="00EE6F7E" w:rsidP="00EE6F7E">
      <w:pPr>
        <w:ind w:left="5670"/>
        <w:rPr>
          <w:sz w:val="23"/>
          <w:szCs w:val="23"/>
        </w:rPr>
      </w:pPr>
    </w:p>
    <w:p w:rsidR="00EE6F7E" w:rsidRPr="009C3270" w:rsidRDefault="00EE6F7E" w:rsidP="00EE6F7E">
      <w:pPr>
        <w:jc w:val="center"/>
        <w:rPr>
          <w:b/>
          <w:sz w:val="23"/>
          <w:szCs w:val="23"/>
        </w:rPr>
      </w:pPr>
    </w:p>
    <w:p w:rsidR="00EE6F7E" w:rsidRPr="009C3270" w:rsidRDefault="00EE6F7E" w:rsidP="00EE6F7E">
      <w:pPr>
        <w:jc w:val="center"/>
        <w:rPr>
          <w:b/>
          <w:sz w:val="23"/>
          <w:szCs w:val="23"/>
        </w:rPr>
      </w:pPr>
      <w:bookmarkStart w:id="21" w:name="BDAR"/>
      <w:r w:rsidRPr="009C3270">
        <w:rPr>
          <w:b/>
          <w:sz w:val="23"/>
          <w:szCs w:val="23"/>
        </w:rPr>
        <w:t>DĖL STANDARTINIŲ DUOMENŲ TVARKYMO SĄLYGŲ</w:t>
      </w:r>
    </w:p>
    <w:bookmarkEnd w:id="21"/>
    <w:p w:rsidR="00EE6F7E" w:rsidRPr="009C3270" w:rsidRDefault="00EE6F7E" w:rsidP="00EE6F7E">
      <w:pPr>
        <w:jc w:val="center"/>
        <w:rPr>
          <w:b/>
          <w:sz w:val="23"/>
          <w:szCs w:val="23"/>
        </w:rPr>
      </w:pPr>
    </w:p>
    <w:p w:rsidR="00EE6F7E" w:rsidRPr="009C3270" w:rsidRDefault="00EE6F7E" w:rsidP="00EE6F7E">
      <w:pPr>
        <w:ind w:firstLine="851"/>
        <w:rPr>
          <w:sz w:val="23"/>
          <w:szCs w:val="23"/>
        </w:rPr>
      </w:pPr>
      <w:r w:rsidRPr="009C3270">
        <w:rPr>
          <w:sz w:val="23"/>
          <w:szCs w:val="23"/>
        </w:rPr>
        <w:t xml:space="preserve">Atsižvelgiant į tai, kad </w:t>
      </w:r>
      <w:r w:rsidRPr="00565340">
        <w:rPr>
          <w:b/>
          <w:sz w:val="23"/>
          <w:szCs w:val="23"/>
        </w:rPr>
        <w:t>Nacionalinė mokėjimo agentūra prie Žemės ūkio ministerijos (toliau – NMA)</w:t>
      </w:r>
      <w:r w:rsidRPr="009C3270">
        <w:rPr>
          <w:sz w:val="23"/>
          <w:szCs w:val="23"/>
        </w:rPr>
        <w:t xml:space="preserve"> siekia pasitelkti</w:t>
      </w:r>
      <w:r w:rsidR="00256F31">
        <w:rPr>
          <w:sz w:val="23"/>
          <w:szCs w:val="23"/>
        </w:rPr>
        <w:t xml:space="preserve"> </w:t>
      </w:r>
      <w:r w:rsidR="00256F31" w:rsidRPr="00D75B5F">
        <w:rPr>
          <w:b/>
          <w:sz w:val="23"/>
          <w:szCs w:val="23"/>
        </w:rPr>
        <w:t>UAB „NBCS“</w:t>
      </w:r>
      <w:r w:rsidRPr="00D75B5F">
        <w:rPr>
          <w:b/>
          <w:sz w:val="23"/>
          <w:szCs w:val="23"/>
        </w:rPr>
        <w:t xml:space="preserve"> (toliau – Duomenų tvarkytojas)</w:t>
      </w:r>
      <w:r w:rsidRPr="009C3270">
        <w:rPr>
          <w:sz w:val="23"/>
          <w:szCs w:val="23"/>
        </w:rPr>
        <w:t xml:space="preserve"> atlikti tam tikrus duomenų tvarkymo veiksmus NMA vardu bei NMA nurodytais tikslais, siekdamos (-i) užtikrinti reikiamas asmens duomenų apsaugos priemones, tinkamą duomenų subjektų teisių įgyvendinimą, susitaria dėl standartinių duomenų tvarkymo sąlygų (toliau – </w:t>
      </w:r>
      <w:r w:rsidRPr="009C3270">
        <w:rPr>
          <w:b/>
          <w:sz w:val="23"/>
          <w:szCs w:val="23"/>
        </w:rPr>
        <w:t>Standartinės sąlygos</w:t>
      </w:r>
      <w:r w:rsidRPr="009C3270">
        <w:rPr>
          <w:sz w:val="23"/>
          <w:szCs w:val="23"/>
        </w:rPr>
        <w:t>):</w:t>
      </w:r>
    </w:p>
    <w:p w:rsidR="00EE6F7E" w:rsidRPr="009C3270" w:rsidRDefault="00EE6F7E" w:rsidP="00EE6F7E">
      <w:pPr>
        <w:rPr>
          <w:sz w:val="23"/>
          <w:szCs w:val="23"/>
        </w:rPr>
      </w:pPr>
    </w:p>
    <w:p w:rsidR="00EE6F7E" w:rsidRPr="009C3270" w:rsidRDefault="00EE6F7E" w:rsidP="00EE6F7E">
      <w:pPr>
        <w:suppressAutoHyphens/>
        <w:autoSpaceDN w:val="0"/>
        <w:jc w:val="center"/>
        <w:rPr>
          <w:b/>
          <w:sz w:val="23"/>
          <w:szCs w:val="23"/>
        </w:rPr>
      </w:pPr>
      <w:r w:rsidRPr="009C3270">
        <w:rPr>
          <w:b/>
          <w:sz w:val="23"/>
          <w:szCs w:val="23"/>
        </w:rPr>
        <w:t>I SKYRIUS</w:t>
      </w:r>
    </w:p>
    <w:p w:rsidR="00EE6F7E" w:rsidRPr="009C3270" w:rsidRDefault="00EE6F7E" w:rsidP="00EE6F7E">
      <w:pPr>
        <w:suppressAutoHyphens/>
        <w:autoSpaceDN w:val="0"/>
        <w:jc w:val="center"/>
        <w:rPr>
          <w:b/>
          <w:sz w:val="23"/>
          <w:szCs w:val="23"/>
        </w:rPr>
      </w:pPr>
      <w:r w:rsidRPr="009C3270">
        <w:rPr>
          <w:b/>
          <w:sz w:val="23"/>
          <w:szCs w:val="23"/>
        </w:rPr>
        <w:t>BENDROSIOS NUOSTATOS</w:t>
      </w:r>
    </w:p>
    <w:p w:rsidR="00EE6F7E" w:rsidRPr="009C3270" w:rsidRDefault="00EE6F7E" w:rsidP="00EE6F7E">
      <w:pPr>
        <w:pStyle w:val="ListParagraph"/>
        <w:ind w:left="1080"/>
        <w:rPr>
          <w:b/>
          <w:sz w:val="23"/>
          <w:szCs w:val="23"/>
        </w:rPr>
      </w:pPr>
    </w:p>
    <w:p w:rsidR="00EE6F7E" w:rsidRPr="009C3270" w:rsidRDefault="00EE6F7E" w:rsidP="00E90518">
      <w:pPr>
        <w:pStyle w:val="ListParagraph"/>
        <w:numPr>
          <w:ilvl w:val="0"/>
          <w:numId w:val="52"/>
        </w:numPr>
        <w:tabs>
          <w:tab w:val="left" w:pos="1134"/>
        </w:tabs>
        <w:suppressAutoHyphens/>
        <w:autoSpaceDN w:val="0"/>
        <w:ind w:left="0" w:firstLine="851"/>
        <w:jc w:val="left"/>
        <w:rPr>
          <w:sz w:val="23"/>
          <w:szCs w:val="23"/>
        </w:rPr>
      </w:pPr>
      <w:r w:rsidRPr="009C3270">
        <w:rPr>
          <w:sz w:val="23"/>
          <w:szCs w:val="23"/>
        </w:rPr>
        <w:t>Šiose Standartinėse sąlygose naudojamos sąvokos:</w:t>
      </w:r>
    </w:p>
    <w:p w:rsidR="00EE6F7E" w:rsidRPr="009C3270" w:rsidRDefault="00EE6F7E" w:rsidP="00E90518">
      <w:pPr>
        <w:numPr>
          <w:ilvl w:val="1"/>
          <w:numId w:val="53"/>
        </w:numPr>
        <w:tabs>
          <w:tab w:val="left" w:pos="355"/>
        </w:tabs>
        <w:autoSpaceDE w:val="0"/>
        <w:autoSpaceDN w:val="0"/>
        <w:adjustRightInd w:val="0"/>
        <w:ind w:left="0" w:firstLine="851"/>
        <w:rPr>
          <w:bCs/>
          <w:sz w:val="23"/>
          <w:szCs w:val="23"/>
          <w:lang w:eastAsia="lt-LT"/>
        </w:rPr>
      </w:pPr>
      <w:r w:rsidRPr="009C3270">
        <w:rPr>
          <w:b/>
          <w:sz w:val="23"/>
          <w:szCs w:val="23"/>
        </w:rPr>
        <w:t xml:space="preserve">ADTAĮ </w:t>
      </w:r>
      <w:r w:rsidRPr="009C3270">
        <w:rPr>
          <w:sz w:val="23"/>
          <w:szCs w:val="23"/>
        </w:rPr>
        <w:t>– Lietuvos Respublikos asmens duomenų teisinės apsaugos įstatymas;</w:t>
      </w:r>
    </w:p>
    <w:p w:rsidR="00EE6F7E" w:rsidRPr="009C3270" w:rsidRDefault="00EE6F7E" w:rsidP="00E90518">
      <w:pPr>
        <w:numPr>
          <w:ilvl w:val="1"/>
          <w:numId w:val="53"/>
        </w:numPr>
        <w:tabs>
          <w:tab w:val="left" w:pos="355"/>
        </w:tabs>
        <w:autoSpaceDE w:val="0"/>
        <w:autoSpaceDN w:val="0"/>
        <w:adjustRightInd w:val="0"/>
        <w:ind w:left="0" w:firstLine="851"/>
        <w:rPr>
          <w:bCs/>
          <w:sz w:val="23"/>
          <w:szCs w:val="23"/>
          <w:lang w:eastAsia="lt-LT"/>
        </w:rPr>
      </w:pPr>
      <w:r w:rsidRPr="009C3270">
        <w:rPr>
          <w:b/>
          <w:bCs/>
          <w:sz w:val="23"/>
          <w:szCs w:val="23"/>
        </w:rPr>
        <w:t xml:space="preserve">asmens duomenys </w:t>
      </w:r>
      <w:r w:rsidRPr="009C3270">
        <w:rPr>
          <w:sz w:val="23"/>
          <w:szCs w:val="23"/>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rsidR="00EE6F7E" w:rsidRPr="009C3270" w:rsidRDefault="00EE6F7E" w:rsidP="00E90518">
      <w:pPr>
        <w:numPr>
          <w:ilvl w:val="1"/>
          <w:numId w:val="53"/>
        </w:numPr>
        <w:tabs>
          <w:tab w:val="left" w:pos="355"/>
        </w:tabs>
        <w:autoSpaceDE w:val="0"/>
        <w:autoSpaceDN w:val="0"/>
        <w:adjustRightInd w:val="0"/>
        <w:ind w:left="0" w:firstLine="851"/>
        <w:rPr>
          <w:bCs/>
          <w:sz w:val="23"/>
          <w:szCs w:val="23"/>
          <w:lang w:eastAsia="lt-LT"/>
        </w:rPr>
      </w:pPr>
      <w:r w:rsidRPr="009C3270">
        <w:rPr>
          <w:b/>
          <w:bCs/>
          <w:sz w:val="23"/>
          <w:szCs w:val="23"/>
        </w:rPr>
        <w:t>asmens duomenų saugumo pažeidimas</w:t>
      </w:r>
      <w:r w:rsidRPr="009C3270">
        <w:rPr>
          <w:sz w:val="23"/>
          <w:szCs w:val="23"/>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rsidR="00EE6F7E" w:rsidRPr="009C3270" w:rsidRDefault="00EE6F7E" w:rsidP="00E90518">
      <w:pPr>
        <w:numPr>
          <w:ilvl w:val="1"/>
          <w:numId w:val="53"/>
        </w:numPr>
        <w:tabs>
          <w:tab w:val="left" w:pos="355"/>
        </w:tabs>
        <w:autoSpaceDE w:val="0"/>
        <w:autoSpaceDN w:val="0"/>
        <w:adjustRightInd w:val="0"/>
        <w:ind w:left="0" w:firstLine="851"/>
        <w:rPr>
          <w:bCs/>
          <w:sz w:val="23"/>
          <w:szCs w:val="23"/>
          <w:lang w:eastAsia="lt-LT"/>
        </w:rPr>
      </w:pPr>
      <w:r w:rsidRPr="009C3270">
        <w:rPr>
          <w:b/>
          <w:bCs/>
          <w:sz w:val="23"/>
          <w:szCs w:val="23"/>
          <w:lang w:eastAsia="lt-LT"/>
        </w:rPr>
        <w:t>duomenų subjektas</w:t>
      </w:r>
      <w:r w:rsidRPr="009C3270">
        <w:rPr>
          <w:bCs/>
          <w:sz w:val="23"/>
          <w:szCs w:val="23"/>
          <w:lang w:eastAsia="lt-LT"/>
        </w:rPr>
        <w:t xml:space="preserve"> –</w:t>
      </w:r>
      <w:r w:rsidRPr="009C3270">
        <w:rPr>
          <w:b/>
          <w:bCs/>
          <w:sz w:val="23"/>
          <w:szCs w:val="23"/>
          <w:lang w:eastAsia="lt-LT"/>
        </w:rPr>
        <w:t xml:space="preserve"> </w:t>
      </w:r>
      <w:r w:rsidRPr="009C3270">
        <w:rPr>
          <w:rStyle w:val="FontStyle38"/>
          <w:rFonts w:ascii="Times New Roman" w:hAnsi="Times New Roman" w:cs="Times New Roman"/>
          <w:sz w:val="23"/>
          <w:szCs w:val="23"/>
          <w:lang w:eastAsia="lt-LT"/>
        </w:rPr>
        <w:t>fizinis asmuo, kurio asmens duomenys tvarkomi;</w:t>
      </w:r>
    </w:p>
    <w:p w:rsidR="00EE6F7E" w:rsidRPr="009C3270" w:rsidRDefault="00EE6F7E" w:rsidP="00E90518">
      <w:pPr>
        <w:numPr>
          <w:ilvl w:val="1"/>
          <w:numId w:val="53"/>
        </w:numPr>
        <w:tabs>
          <w:tab w:val="left" w:pos="355"/>
        </w:tabs>
        <w:autoSpaceDE w:val="0"/>
        <w:autoSpaceDN w:val="0"/>
        <w:adjustRightInd w:val="0"/>
        <w:ind w:left="0" w:firstLine="851"/>
        <w:rPr>
          <w:bCs/>
          <w:sz w:val="23"/>
          <w:szCs w:val="23"/>
          <w:lang w:eastAsia="lt-LT"/>
        </w:rPr>
      </w:pPr>
      <w:r w:rsidRPr="009C3270">
        <w:rPr>
          <w:b/>
          <w:bCs/>
          <w:sz w:val="23"/>
          <w:szCs w:val="23"/>
        </w:rPr>
        <w:t xml:space="preserve">duomenų tvarkymas </w:t>
      </w:r>
      <w:r w:rsidRPr="009C3270">
        <w:rPr>
          <w:sz w:val="23"/>
          <w:szCs w:val="23"/>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rsidR="00EE6F7E" w:rsidRPr="009C3270" w:rsidRDefault="00EE6F7E" w:rsidP="00E90518">
      <w:pPr>
        <w:numPr>
          <w:ilvl w:val="1"/>
          <w:numId w:val="53"/>
        </w:numPr>
        <w:tabs>
          <w:tab w:val="left" w:pos="355"/>
        </w:tabs>
        <w:autoSpaceDE w:val="0"/>
        <w:autoSpaceDN w:val="0"/>
        <w:adjustRightInd w:val="0"/>
        <w:ind w:left="0" w:firstLine="851"/>
        <w:rPr>
          <w:bCs/>
          <w:sz w:val="23"/>
          <w:szCs w:val="23"/>
          <w:lang w:eastAsia="lt-LT"/>
        </w:rPr>
      </w:pPr>
      <w:r w:rsidRPr="009C3270">
        <w:rPr>
          <w:b/>
          <w:bCs/>
          <w:sz w:val="23"/>
          <w:szCs w:val="23"/>
          <w:lang w:eastAsia="lt-LT"/>
        </w:rPr>
        <w:t>Inspekcija</w:t>
      </w:r>
      <w:r w:rsidRPr="009C3270">
        <w:rPr>
          <w:bCs/>
          <w:sz w:val="23"/>
          <w:szCs w:val="23"/>
          <w:lang w:eastAsia="lt-LT"/>
        </w:rPr>
        <w:t xml:space="preserve"> – Valstybinė duomenų apsaugos inspekcija;</w:t>
      </w:r>
    </w:p>
    <w:p w:rsidR="00EE6F7E" w:rsidRPr="009C3270" w:rsidRDefault="00EE6F7E" w:rsidP="00E90518">
      <w:pPr>
        <w:numPr>
          <w:ilvl w:val="1"/>
          <w:numId w:val="53"/>
        </w:numPr>
        <w:tabs>
          <w:tab w:val="left" w:pos="355"/>
        </w:tabs>
        <w:autoSpaceDE w:val="0"/>
        <w:autoSpaceDN w:val="0"/>
        <w:adjustRightInd w:val="0"/>
        <w:ind w:left="0" w:firstLine="851"/>
        <w:rPr>
          <w:rStyle w:val="FontStyle38"/>
          <w:rFonts w:ascii="Times New Roman" w:hAnsi="Times New Roman" w:cs="Times New Roman"/>
          <w:b w:val="0"/>
          <w:sz w:val="23"/>
          <w:szCs w:val="23"/>
        </w:rPr>
      </w:pPr>
      <w:r w:rsidRPr="009C3270">
        <w:rPr>
          <w:b/>
          <w:bCs/>
          <w:sz w:val="23"/>
          <w:szCs w:val="23"/>
          <w:lang w:eastAsia="lt-LT"/>
        </w:rPr>
        <w:t>Reglamentas</w:t>
      </w:r>
      <w:r w:rsidRPr="009C3270">
        <w:rPr>
          <w:bCs/>
          <w:sz w:val="23"/>
          <w:szCs w:val="23"/>
          <w:lang w:eastAsia="lt-LT"/>
        </w:rPr>
        <w:t xml:space="preserve"> – </w:t>
      </w:r>
      <w:r w:rsidRPr="009C3270">
        <w:rPr>
          <w:rStyle w:val="FontStyle38"/>
          <w:rFonts w:ascii="Times New Roman" w:hAnsi="Times New Roman" w:cs="Times New Roman"/>
          <w:sz w:val="23"/>
          <w:szCs w:val="23"/>
          <w:lang w:eastAsia="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rsidR="00EE6F7E" w:rsidRPr="009C3270" w:rsidRDefault="00EE6F7E" w:rsidP="00E90518">
      <w:pPr>
        <w:numPr>
          <w:ilvl w:val="0"/>
          <w:numId w:val="52"/>
        </w:numPr>
        <w:tabs>
          <w:tab w:val="left" w:pos="355"/>
          <w:tab w:val="left" w:pos="1134"/>
        </w:tabs>
        <w:autoSpaceDE w:val="0"/>
        <w:autoSpaceDN w:val="0"/>
        <w:adjustRightInd w:val="0"/>
        <w:ind w:left="0" w:firstLine="851"/>
        <w:rPr>
          <w:rStyle w:val="FontStyle38"/>
          <w:rFonts w:ascii="Times New Roman" w:hAnsi="Times New Roman" w:cs="Times New Roman"/>
          <w:b w:val="0"/>
          <w:sz w:val="23"/>
          <w:szCs w:val="23"/>
          <w:lang w:eastAsia="lt-LT"/>
        </w:rPr>
      </w:pPr>
      <w:r w:rsidRPr="009C3270">
        <w:rPr>
          <w:sz w:val="23"/>
          <w:szCs w:val="23"/>
        </w:rPr>
        <w:t>Kitos šiose Standartinėse sąlygose vartojamos sąvokos suprantamos taip, kaip jas apibrėžia Reglamentas ir ADTAĮ.</w:t>
      </w:r>
    </w:p>
    <w:p w:rsidR="00EE6F7E" w:rsidRPr="00680EEF" w:rsidRDefault="00EE6F7E" w:rsidP="00EE6F7E">
      <w:pPr>
        <w:rPr>
          <w:sz w:val="23"/>
          <w:szCs w:val="23"/>
        </w:rPr>
      </w:pPr>
    </w:p>
    <w:p w:rsidR="00EE6F7E" w:rsidRPr="009C3270" w:rsidRDefault="00EE6F7E" w:rsidP="00EE6F7E">
      <w:pPr>
        <w:suppressAutoHyphens/>
        <w:autoSpaceDN w:val="0"/>
        <w:jc w:val="center"/>
        <w:rPr>
          <w:b/>
          <w:sz w:val="23"/>
          <w:szCs w:val="23"/>
        </w:rPr>
      </w:pPr>
      <w:r w:rsidRPr="009C3270">
        <w:rPr>
          <w:b/>
          <w:sz w:val="23"/>
          <w:szCs w:val="23"/>
        </w:rPr>
        <w:t>II SKYRIUS</w:t>
      </w:r>
    </w:p>
    <w:p w:rsidR="00EE6F7E" w:rsidRPr="009C3270" w:rsidRDefault="00EE6F7E" w:rsidP="00EE6F7E">
      <w:pPr>
        <w:suppressAutoHyphens/>
        <w:autoSpaceDN w:val="0"/>
        <w:jc w:val="center"/>
        <w:rPr>
          <w:b/>
          <w:sz w:val="23"/>
          <w:szCs w:val="23"/>
        </w:rPr>
      </w:pPr>
      <w:r w:rsidRPr="009C3270">
        <w:rPr>
          <w:b/>
          <w:sz w:val="23"/>
          <w:szCs w:val="23"/>
        </w:rPr>
        <w:t>DUOMENŲ TVARKYMAS</w:t>
      </w:r>
    </w:p>
    <w:p w:rsidR="00EE6F7E" w:rsidRPr="009C3270" w:rsidRDefault="00EE6F7E" w:rsidP="00EE6F7E">
      <w:pPr>
        <w:pStyle w:val="ListParagraph"/>
        <w:ind w:left="1080"/>
        <w:rPr>
          <w:b/>
          <w:sz w:val="23"/>
          <w:szCs w:val="23"/>
        </w:rPr>
      </w:pPr>
    </w:p>
    <w:p w:rsidR="00EE6F7E" w:rsidRPr="009C3270" w:rsidRDefault="00EE6F7E" w:rsidP="00E90518">
      <w:pPr>
        <w:pStyle w:val="ListParagraph"/>
        <w:numPr>
          <w:ilvl w:val="0"/>
          <w:numId w:val="52"/>
        </w:numPr>
        <w:tabs>
          <w:tab w:val="left" w:pos="1134"/>
        </w:tabs>
        <w:suppressAutoHyphens/>
        <w:autoSpaceDN w:val="0"/>
        <w:ind w:left="0" w:firstLine="851"/>
        <w:rPr>
          <w:sz w:val="23"/>
          <w:szCs w:val="23"/>
        </w:rPr>
      </w:pPr>
      <w:r w:rsidRPr="009C3270">
        <w:rPr>
          <w:sz w:val="23"/>
          <w:szCs w:val="23"/>
        </w:rPr>
        <w:t>Duomenų tvarkytojui yra perduodami šie asmens duomenys tvarkyti šiais duomenų tvarkymo tikslais ir sąlygomis:</w:t>
      </w:r>
    </w:p>
    <w:p w:rsidR="00EE6F7E" w:rsidRPr="009C3270" w:rsidRDefault="00EE6F7E" w:rsidP="00EE6F7E">
      <w:pPr>
        <w:ind w:firstLine="851"/>
        <w:rPr>
          <w:sz w:val="23"/>
          <w:szCs w:val="23"/>
        </w:rPr>
      </w:pPr>
      <w:r w:rsidRPr="009C3270">
        <w:rPr>
          <w:sz w:val="23"/>
          <w:szCs w:val="23"/>
        </w:rPr>
        <w:lastRenderedPageBreak/>
        <w:t xml:space="preserve">3.1. Perduodamų asmens duomenų kategorijos (asmens duomenys): </w:t>
      </w:r>
    </w:p>
    <w:p w:rsidR="00EE6F7E" w:rsidRPr="009C3270" w:rsidRDefault="00EE6F7E" w:rsidP="00EE6F7E">
      <w:pPr>
        <w:ind w:firstLine="851"/>
        <w:rPr>
          <w:sz w:val="23"/>
          <w:szCs w:val="23"/>
        </w:rPr>
      </w:pPr>
      <w:r w:rsidRPr="009C3270">
        <w:rPr>
          <w:sz w:val="23"/>
          <w:szCs w:val="23"/>
        </w:rPr>
        <w:t>pareiškėjų identifikavimo ir kontaktiniai duomenys, paramos administravimo ir išmokėjimo duomenys, darbuotojų, tiekėjų kontaktiniai duomenys.</w:t>
      </w:r>
    </w:p>
    <w:p w:rsidR="00EE6F7E" w:rsidRPr="009C3270" w:rsidRDefault="00EE6F7E" w:rsidP="00EE6F7E">
      <w:pPr>
        <w:ind w:firstLine="851"/>
        <w:rPr>
          <w:sz w:val="23"/>
          <w:szCs w:val="23"/>
        </w:rPr>
      </w:pPr>
      <w:r w:rsidRPr="009C3270">
        <w:rPr>
          <w:sz w:val="23"/>
          <w:szCs w:val="23"/>
        </w:rPr>
        <w:t>3.2. duomenų subjektų kategorijos, kurių asmens duomenys perduodami:</w:t>
      </w:r>
    </w:p>
    <w:p w:rsidR="00EE6F7E" w:rsidRPr="009C3270" w:rsidRDefault="00EE6F7E" w:rsidP="00EE6F7E">
      <w:pPr>
        <w:ind w:firstLine="851"/>
        <w:rPr>
          <w:sz w:val="23"/>
          <w:szCs w:val="23"/>
        </w:rPr>
      </w:pPr>
      <w:r w:rsidRPr="009C3270">
        <w:rPr>
          <w:sz w:val="23"/>
          <w:szCs w:val="23"/>
        </w:rPr>
        <w:t>NMA darbuotojai, pareiškėjai, paramos gavėjai, paramos gavėjų sutuoktiniai, konsultantai, juridinių asmenų dalyviai, akcininkai, darbuotojai, tiekėjai.</w:t>
      </w:r>
    </w:p>
    <w:p w:rsidR="00EE6F7E" w:rsidRPr="009C3270" w:rsidRDefault="00EE6F7E" w:rsidP="00EE6F7E">
      <w:pPr>
        <w:ind w:firstLine="851"/>
        <w:rPr>
          <w:sz w:val="23"/>
          <w:szCs w:val="23"/>
        </w:rPr>
      </w:pPr>
      <w:r w:rsidRPr="009C3270">
        <w:rPr>
          <w:sz w:val="23"/>
          <w:szCs w:val="23"/>
        </w:rPr>
        <w:t xml:space="preserve"> 3.3. perduodamų duomenų tvarkymo tikslas (-ai) ir duomenų tvarkymo trukmė:</w:t>
      </w:r>
    </w:p>
    <w:p w:rsidR="00EE6F7E" w:rsidRPr="009C3270" w:rsidRDefault="00EE6F7E" w:rsidP="00EE6F7E">
      <w:pPr>
        <w:ind w:firstLine="851"/>
        <w:rPr>
          <w:sz w:val="23"/>
          <w:szCs w:val="23"/>
        </w:rPr>
      </w:pPr>
      <w:r w:rsidRPr="009C3270">
        <w:rPr>
          <w:sz w:val="23"/>
          <w:szCs w:val="23"/>
        </w:rPr>
        <w:t>paramos administravimo ir vidinių sistemų atsarginio duomenų kopijavimo sutrikimų šalinimas, pakeitimų diegimas, konsultavimas, duomenų tvarkymo trukmė – iki Sutarties galiojimo pabaigos.</w:t>
      </w:r>
    </w:p>
    <w:p w:rsidR="00EE6F7E" w:rsidRPr="009C3270" w:rsidRDefault="00EE6F7E" w:rsidP="00EE6F7E">
      <w:pPr>
        <w:ind w:firstLine="851"/>
        <w:rPr>
          <w:sz w:val="23"/>
          <w:szCs w:val="23"/>
        </w:rPr>
      </w:pPr>
      <w:r w:rsidRPr="009C3270">
        <w:rPr>
          <w:sz w:val="23"/>
          <w:szCs w:val="23"/>
        </w:rPr>
        <w:t xml:space="preserve"> 3.4. duomenys yra perduodami tam, kad, siekiant pasiekti 3.3 papunktyje nurodytą (-</w:t>
      </w:r>
      <w:proofErr w:type="spellStart"/>
      <w:r w:rsidRPr="009C3270">
        <w:rPr>
          <w:sz w:val="23"/>
          <w:szCs w:val="23"/>
        </w:rPr>
        <w:t>us</w:t>
      </w:r>
      <w:proofErr w:type="spellEnd"/>
      <w:r w:rsidRPr="009C3270">
        <w:rPr>
          <w:sz w:val="23"/>
          <w:szCs w:val="23"/>
        </w:rPr>
        <w:t>) tikslą (-</w:t>
      </w:r>
      <w:proofErr w:type="spellStart"/>
      <w:r w:rsidRPr="009C3270">
        <w:rPr>
          <w:sz w:val="23"/>
          <w:szCs w:val="23"/>
        </w:rPr>
        <w:t>us</w:t>
      </w:r>
      <w:proofErr w:type="spellEnd"/>
      <w:r w:rsidRPr="009C3270">
        <w:rPr>
          <w:sz w:val="23"/>
          <w:szCs w:val="23"/>
        </w:rPr>
        <w:t>), su jais būtų atliekami šie pagrindiniai tvarkymo veiksmai:</w:t>
      </w:r>
    </w:p>
    <w:p w:rsidR="00EE6F7E" w:rsidRPr="009C3270" w:rsidRDefault="00EE6F7E" w:rsidP="00EE6F7E">
      <w:pPr>
        <w:pStyle w:val="CommentText"/>
        <w:ind w:firstLine="851"/>
        <w:rPr>
          <w:sz w:val="23"/>
          <w:szCs w:val="23"/>
        </w:rPr>
      </w:pPr>
      <w:r w:rsidRPr="009C3270">
        <w:rPr>
          <w:sz w:val="23"/>
          <w:szCs w:val="23"/>
        </w:rPr>
        <w:t>duomenys renkami, įrašomi, rūšiuojami, saugojami, adaptuojami, ištrinami.</w:t>
      </w:r>
    </w:p>
    <w:p w:rsidR="00EE6F7E" w:rsidRPr="009C3270" w:rsidRDefault="00EE6F7E" w:rsidP="00E90518">
      <w:pPr>
        <w:pStyle w:val="ListParagraph"/>
        <w:numPr>
          <w:ilvl w:val="0"/>
          <w:numId w:val="52"/>
        </w:numPr>
        <w:tabs>
          <w:tab w:val="left" w:pos="1134"/>
        </w:tabs>
        <w:ind w:left="0" w:firstLine="851"/>
        <w:rPr>
          <w:sz w:val="23"/>
          <w:szCs w:val="23"/>
        </w:rPr>
      </w:pPr>
      <w:r w:rsidRPr="009C3270">
        <w:rPr>
          <w:sz w:val="23"/>
          <w:szCs w:val="23"/>
        </w:rPr>
        <w:t xml:space="preserve"> Duomenų tvarkytojas perduodamus duomenis privalo tvarkyti tik NMA nurodytais tikslais ir su jais atlikti tik NMA nurodytus tvarkymo veiksmus, t. y. vadovaujantis NMA nurodymais duomenų </w:t>
      </w:r>
      <w:r>
        <w:rPr>
          <w:sz w:val="23"/>
          <w:szCs w:val="23"/>
        </w:rPr>
        <w:t>tvarkytojui</w:t>
      </w:r>
      <w:r w:rsidRPr="009C3270">
        <w:rPr>
          <w:sz w:val="23"/>
          <w:szCs w:val="23"/>
        </w:rPr>
        <w:t>:</w:t>
      </w:r>
    </w:p>
    <w:p w:rsidR="00EE6F7E" w:rsidRPr="009C3270" w:rsidRDefault="00EE6F7E" w:rsidP="00EE6F7E">
      <w:pPr>
        <w:ind w:firstLine="851"/>
        <w:rPr>
          <w:sz w:val="23"/>
          <w:szCs w:val="23"/>
        </w:rPr>
      </w:pPr>
      <w:r w:rsidRPr="009C3270">
        <w:rPr>
          <w:sz w:val="23"/>
          <w:szCs w:val="23"/>
        </w:rPr>
        <w:t>Duomenų tvarkytojui suteikiama tik prieiga (asmens duomenys Duomenų tvarkytojui gali tapti prieinami NMA Duomenų tvarkytojui suteikus prieigą (prieiga suteikiama Duomenų tvarkytojui pateikus užpildytą nustatytos formos prašymą suteikti prieigą, kai prieigos suteikimas būtinas paslaugų pagal Sutartį teikimui)) prie NMA tvarkomų sistemų siekiant užtikrinti sistemų vystymą,  sutrikimų šalinimą, duomenų saugą. Duomenų tvarkytojas neįgaliotas daryti duomenų, prie kurių suteikiama prieiga, kopijas.</w:t>
      </w:r>
    </w:p>
    <w:p w:rsidR="00EE6F7E" w:rsidRPr="009C3270" w:rsidRDefault="00EE6F7E" w:rsidP="00E90518">
      <w:pPr>
        <w:pStyle w:val="ListParagraph"/>
        <w:numPr>
          <w:ilvl w:val="0"/>
          <w:numId w:val="52"/>
        </w:numPr>
        <w:tabs>
          <w:tab w:val="left" w:pos="1134"/>
        </w:tabs>
        <w:suppressAutoHyphens/>
        <w:autoSpaceDN w:val="0"/>
        <w:ind w:left="0" w:firstLine="851"/>
        <w:rPr>
          <w:sz w:val="23"/>
          <w:szCs w:val="23"/>
        </w:rPr>
      </w:pPr>
      <w:r w:rsidRPr="009C3270">
        <w:rPr>
          <w:sz w:val="23"/>
          <w:szCs w:val="23"/>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rsidR="00EE6F7E" w:rsidRPr="009C3270" w:rsidRDefault="00EE6F7E" w:rsidP="00EE6F7E">
      <w:pPr>
        <w:pStyle w:val="ListParagraph"/>
        <w:suppressAutoHyphens/>
        <w:ind w:left="851"/>
        <w:rPr>
          <w:sz w:val="23"/>
          <w:szCs w:val="23"/>
        </w:rPr>
      </w:pPr>
    </w:p>
    <w:p w:rsidR="00EE6F7E" w:rsidRPr="009C3270" w:rsidRDefault="00EE6F7E" w:rsidP="00EE6F7E">
      <w:pPr>
        <w:rPr>
          <w:b/>
          <w:sz w:val="23"/>
          <w:szCs w:val="23"/>
        </w:rPr>
      </w:pPr>
    </w:p>
    <w:p w:rsidR="00EE6F7E" w:rsidRPr="009C3270" w:rsidRDefault="00EE6F7E" w:rsidP="00EE6F7E">
      <w:pPr>
        <w:suppressAutoHyphens/>
        <w:autoSpaceDN w:val="0"/>
        <w:jc w:val="center"/>
        <w:rPr>
          <w:b/>
          <w:sz w:val="23"/>
          <w:szCs w:val="23"/>
        </w:rPr>
      </w:pPr>
      <w:r w:rsidRPr="009C3270">
        <w:rPr>
          <w:b/>
          <w:sz w:val="23"/>
          <w:szCs w:val="23"/>
        </w:rPr>
        <w:t>III SKYRIUS</w:t>
      </w:r>
    </w:p>
    <w:p w:rsidR="00EE6F7E" w:rsidRPr="009C3270" w:rsidRDefault="00EE6F7E" w:rsidP="00EE6F7E">
      <w:pPr>
        <w:suppressAutoHyphens/>
        <w:autoSpaceDN w:val="0"/>
        <w:jc w:val="center"/>
        <w:rPr>
          <w:b/>
          <w:sz w:val="23"/>
          <w:szCs w:val="23"/>
        </w:rPr>
      </w:pPr>
      <w:r w:rsidRPr="009C3270">
        <w:rPr>
          <w:b/>
          <w:sz w:val="23"/>
          <w:szCs w:val="23"/>
        </w:rPr>
        <w:t>DUOMENŲ VALDYTOJO (NMA) PAREIGOS</w:t>
      </w:r>
    </w:p>
    <w:p w:rsidR="00EE6F7E" w:rsidRPr="009C3270" w:rsidRDefault="00EE6F7E" w:rsidP="00EE6F7E">
      <w:pPr>
        <w:suppressAutoHyphens/>
        <w:autoSpaceDN w:val="0"/>
        <w:jc w:val="center"/>
        <w:rPr>
          <w:b/>
          <w:sz w:val="23"/>
          <w:szCs w:val="23"/>
        </w:rPr>
      </w:pPr>
    </w:p>
    <w:p w:rsidR="00EE6F7E" w:rsidRPr="009C3270" w:rsidRDefault="00EE6F7E" w:rsidP="00E90518">
      <w:pPr>
        <w:pStyle w:val="ListParagraph"/>
        <w:numPr>
          <w:ilvl w:val="0"/>
          <w:numId w:val="52"/>
        </w:numPr>
        <w:tabs>
          <w:tab w:val="left" w:pos="1134"/>
        </w:tabs>
        <w:suppressAutoHyphens/>
        <w:autoSpaceDN w:val="0"/>
        <w:ind w:left="0" w:firstLine="851"/>
        <w:rPr>
          <w:sz w:val="23"/>
          <w:szCs w:val="23"/>
        </w:rPr>
      </w:pPr>
      <w:r w:rsidRPr="009C3270">
        <w:rPr>
          <w:sz w:val="23"/>
          <w:szCs w:val="23"/>
        </w:rPr>
        <w:t>NMA užtikrina asmens duomenų tvarkymo atitiktį asmens duomenų apsaugą reglamentuojančių teisės aktų reikalavimams, t. y.:</w:t>
      </w:r>
    </w:p>
    <w:p w:rsidR="00EE6F7E" w:rsidRPr="009C3270" w:rsidRDefault="00EE6F7E" w:rsidP="00EE6F7E">
      <w:pPr>
        <w:suppressAutoHyphens/>
        <w:autoSpaceDN w:val="0"/>
        <w:ind w:firstLine="851"/>
        <w:rPr>
          <w:sz w:val="23"/>
          <w:szCs w:val="23"/>
        </w:rPr>
      </w:pPr>
      <w:r w:rsidRPr="009C3270">
        <w:rPr>
          <w:sz w:val="23"/>
          <w:szCs w:val="23"/>
        </w:rPr>
        <w:t>6.1. NMA, teikdama Standartinių sąlygų 3.1 papunktyje nurodytus asmens duomenis, užtikrina, jog teikiami tik tie asmens duomenys, kurie yra reikalingi Standartinių sąlygų 3.3 papunktyje nurodytiems tikslams pasiekti;</w:t>
      </w:r>
    </w:p>
    <w:p w:rsidR="00EE6F7E" w:rsidRPr="009C3270" w:rsidRDefault="00EE6F7E" w:rsidP="00EE6F7E">
      <w:pPr>
        <w:pStyle w:val="ListParagraph"/>
        <w:tabs>
          <w:tab w:val="left" w:pos="851"/>
        </w:tabs>
        <w:ind w:left="0" w:firstLine="851"/>
        <w:rPr>
          <w:sz w:val="23"/>
          <w:szCs w:val="23"/>
        </w:rPr>
      </w:pPr>
      <w:r w:rsidRPr="009C3270">
        <w:rPr>
          <w:sz w:val="23"/>
          <w:szCs w:val="23"/>
        </w:rPr>
        <w:t>6.2. NMA užtikrina, kad Duomenų tvarkytojui perduodami asmens duomenys buvo surinkti ir tvarkomi teisėtai ir kad toks asmens duomenų perdavimas pagal šias Standartines sąlygas atitiks asmens duomenų apsaugos teisės aktų reikalavimus;</w:t>
      </w:r>
    </w:p>
    <w:p w:rsidR="00EE6F7E" w:rsidRPr="009C3270" w:rsidRDefault="00EE6F7E" w:rsidP="00EE6F7E">
      <w:pPr>
        <w:suppressAutoHyphens/>
        <w:autoSpaceDN w:val="0"/>
        <w:ind w:firstLine="851"/>
        <w:rPr>
          <w:sz w:val="23"/>
          <w:szCs w:val="23"/>
        </w:rPr>
      </w:pPr>
      <w:r w:rsidRPr="009C3270">
        <w:rPr>
          <w:sz w:val="23"/>
          <w:szCs w:val="23"/>
        </w:rPr>
        <w:t>6.3. NMA užtikrina, kad duomenų subjektai, kurių asmens duomenys yra perduodami, yra tinkamai ir laiku informuojami apie asmens duomenų tvarkymą.</w:t>
      </w:r>
    </w:p>
    <w:p w:rsidR="00EE6F7E" w:rsidRPr="009C3270" w:rsidRDefault="00EE6F7E" w:rsidP="00EE6F7E">
      <w:pPr>
        <w:suppressAutoHyphens/>
        <w:autoSpaceDN w:val="0"/>
        <w:ind w:firstLine="851"/>
        <w:jc w:val="center"/>
        <w:rPr>
          <w:b/>
          <w:sz w:val="23"/>
          <w:szCs w:val="23"/>
        </w:rPr>
      </w:pPr>
    </w:p>
    <w:p w:rsidR="00EE6F7E" w:rsidRPr="009C3270" w:rsidRDefault="00EE6F7E" w:rsidP="00EE6F7E">
      <w:pPr>
        <w:suppressAutoHyphens/>
        <w:autoSpaceDN w:val="0"/>
        <w:jc w:val="center"/>
        <w:rPr>
          <w:b/>
          <w:sz w:val="23"/>
          <w:szCs w:val="23"/>
        </w:rPr>
      </w:pPr>
    </w:p>
    <w:p w:rsidR="00EE6F7E" w:rsidRPr="009C3270" w:rsidRDefault="00EE6F7E" w:rsidP="00EE6F7E">
      <w:pPr>
        <w:suppressAutoHyphens/>
        <w:autoSpaceDN w:val="0"/>
        <w:jc w:val="center"/>
        <w:rPr>
          <w:b/>
          <w:sz w:val="23"/>
          <w:szCs w:val="23"/>
        </w:rPr>
      </w:pPr>
      <w:r w:rsidRPr="009C3270">
        <w:rPr>
          <w:b/>
          <w:sz w:val="23"/>
          <w:szCs w:val="23"/>
        </w:rPr>
        <w:t>IV SKYRIUS</w:t>
      </w:r>
    </w:p>
    <w:p w:rsidR="00EE6F7E" w:rsidRPr="009C3270" w:rsidRDefault="00EE6F7E" w:rsidP="00EE6F7E">
      <w:pPr>
        <w:suppressAutoHyphens/>
        <w:autoSpaceDN w:val="0"/>
        <w:jc w:val="center"/>
        <w:rPr>
          <w:b/>
          <w:sz w:val="23"/>
          <w:szCs w:val="23"/>
        </w:rPr>
      </w:pPr>
      <w:r w:rsidRPr="009C3270">
        <w:rPr>
          <w:b/>
          <w:sz w:val="23"/>
          <w:szCs w:val="23"/>
        </w:rPr>
        <w:t>DUOMENŲ TVARKYTOJO PAREIGOS</w:t>
      </w:r>
    </w:p>
    <w:p w:rsidR="00EE6F7E" w:rsidRPr="009C3270" w:rsidRDefault="00EE6F7E" w:rsidP="00EE6F7E">
      <w:pPr>
        <w:ind w:firstLine="851"/>
        <w:rPr>
          <w:b/>
          <w:sz w:val="23"/>
          <w:szCs w:val="23"/>
        </w:rPr>
      </w:pPr>
    </w:p>
    <w:p w:rsidR="00EE6F7E" w:rsidRPr="009C3270" w:rsidRDefault="00EE6F7E" w:rsidP="00E90518">
      <w:pPr>
        <w:pStyle w:val="ListParagraph"/>
        <w:numPr>
          <w:ilvl w:val="0"/>
          <w:numId w:val="52"/>
        </w:numPr>
        <w:tabs>
          <w:tab w:val="left" w:pos="1134"/>
        </w:tabs>
        <w:suppressAutoHyphens/>
        <w:autoSpaceDN w:val="0"/>
        <w:ind w:left="0" w:firstLine="851"/>
        <w:rPr>
          <w:sz w:val="23"/>
          <w:szCs w:val="23"/>
        </w:rPr>
      </w:pPr>
      <w:r w:rsidRPr="009C3270">
        <w:rPr>
          <w:sz w:val="23"/>
          <w:szCs w:val="23"/>
        </w:rPr>
        <w:t xml:space="preserve">Duomenų tvarkytojas įsipareigoja tvarkyti duomenis laikantis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Duomenų tvarkytojas privalo tvarkyti NMA perduotus asmens duomenis griežtai laikantis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w:t>
      </w:r>
      <w:r w:rsidRPr="009C3270">
        <w:rPr>
          <w:sz w:val="23"/>
          <w:szCs w:val="23"/>
        </w:rPr>
        <w:lastRenderedPageBreak/>
        <w:t>duomenų, kurie tvarkomi pažeidžiant šiuos reikalavimus, atžvilgiu Duomenų tvarkytojas yra laikomas duomenų valdytoju ir jam kyla visos Reglamente duomenų valdytojui nustatytos pareigos.</w:t>
      </w:r>
    </w:p>
    <w:p w:rsidR="00EE6F7E" w:rsidRPr="009C3270" w:rsidRDefault="00EE6F7E" w:rsidP="00E90518">
      <w:pPr>
        <w:pStyle w:val="ListParagraph"/>
        <w:numPr>
          <w:ilvl w:val="0"/>
          <w:numId w:val="52"/>
        </w:numPr>
        <w:tabs>
          <w:tab w:val="left" w:pos="1134"/>
        </w:tabs>
        <w:suppressAutoHyphens/>
        <w:autoSpaceDN w:val="0"/>
        <w:ind w:left="0" w:firstLine="851"/>
        <w:rPr>
          <w:sz w:val="23"/>
          <w:szCs w:val="23"/>
        </w:rPr>
      </w:pPr>
      <w:r w:rsidRPr="009C3270">
        <w:rPr>
          <w:sz w:val="23"/>
          <w:szCs w:val="23"/>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rsidR="00EE6F7E" w:rsidRPr="009C3270" w:rsidRDefault="00EE6F7E" w:rsidP="00E90518">
      <w:pPr>
        <w:pStyle w:val="ListParagraph"/>
        <w:numPr>
          <w:ilvl w:val="0"/>
          <w:numId w:val="52"/>
        </w:numPr>
        <w:tabs>
          <w:tab w:val="left" w:pos="1134"/>
        </w:tabs>
        <w:suppressAutoHyphens/>
        <w:autoSpaceDN w:val="0"/>
        <w:ind w:left="0" w:firstLine="851"/>
        <w:rPr>
          <w:sz w:val="23"/>
          <w:szCs w:val="23"/>
        </w:rPr>
      </w:pPr>
      <w:r w:rsidRPr="009C3270">
        <w:rPr>
          <w:sz w:val="23"/>
          <w:szCs w:val="23"/>
        </w:rPr>
        <w:t>Duomenų tvarkytojui draudžiama pasitelkti kitą duomenų tvarkytoją be išankstinio konkretaus arba bendro rašytinio NMA leidimo. Duomenų tvarkytojas tvarko kitų duomenų tvarkytojų (</w:t>
      </w:r>
      <w:proofErr w:type="spellStart"/>
      <w:r w:rsidRPr="009C3270">
        <w:rPr>
          <w:sz w:val="23"/>
          <w:szCs w:val="23"/>
        </w:rPr>
        <w:t>subtvarkytojų</w:t>
      </w:r>
      <w:proofErr w:type="spellEnd"/>
      <w:r w:rsidRPr="009C3270">
        <w:rPr>
          <w:sz w:val="23"/>
          <w:szCs w:val="23"/>
        </w:rPr>
        <w:t>) sąrašą, kurį pateikia NMA pasirašant sutartį / šias Standartines sąlygas,  ir užtikrina, kad šis sąrašas būtų nuolat peržiūrimas ir atnaujinamas. Duomenų tvarkytojas ne vėliau nei 10 darbo dienų iki numatomo kito duomenų tvarkytojo (</w:t>
      </w:r>
      <w:proofErr w:type="spellStart"/>
      <w:r w:rsidRPr="009C3270">
        <w:rPr>
          <w:sz w:val="23"/>
          <w:szCs w:val="23"/>
        </w:rPr>
        <w:t>subtvarkytojo</w:t>
      </w:r>
      <w:proofErr w:type="spellEnd"/>
      <w:r w:rsidRPr="009C3270">
        <w:rPr>
          <w:sz w:val="23"/>
          <w:szCs w:val="23"/>
        </w:rPr>
        <w:t>)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w:t>
      </w:r>
      <w:proofErr w:type="spellStart"/>
      <w:r w:rsidRPr="009C3270">
        <w:rPr>
          <w:sz w:val="23"/>
          <w:szCs w:val="23"/>
        </w:rPr>
        <w:t>subtvarkytojų</w:t>
      </w:r>
      <w:proofErr w:type="spellEnd"/>
      <w:r w:rsidRPr="009C3270">
        <w:rPr>
          <w:sz w:val="23"/>
          <w:szCs w:val="23"/>
        </w:rPr>
        <w:t>)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tvarkytojų ir kitų tvarkytojų (</w:t>
      </w:r>
      <w:proofErr w:type="spellStart"/>
      <w:r w:rsidRPr="009C3270">
        <w:rPr>
          <w:sz w:val="23"/>
          <w:szCs w:val="23"/>
        </w:rPr>
        <w:t>subtvarkytojų</w:t>
      </w:r>
      <w:proofErr w:type="spellEnd"/>
      <w:r w:rsidRPr="009C3270">
        <w:rPr>
          <w:sz w:val="23"/>
          <w:szCs w:val="23"/>
        </w:rPr>
        <w:t>) sudarytų asmens duomenų tvarkymo sutarčių kopijas. Kai kitas duomenų tvarkytojas (</w:t>
      </w:r>
      <w:proofErr w:type="spellStart"/>
      <w:r w:rsidRPr="009C3270">
        <w:rPr>
          <w:sz w:val="23"/>
          <w:szCs w:val="23"/>
        </w:rPr>
        <w:t>subtvarkytojas</w:t>
      </w:r>
      <w:proofErr w:type="spellEnd"/>
      <w:r w:rsidRPr="009C3270">
        <w:rPr>
          <w:sz w:val="23"/>
          <w:szCs w:val="23"/>
        </w:rPr>
        <w:t>) nevykdo duomenų apsaugos prievolių, Duomenų tvarkytojas išlieka visiškai atsakingas NMA už to kito duomenų tvarkytojo prievolių vykdymą.</w:t>
      </w:r>
    </w:p>
    <w:p w:rsidR="00EE6F7E" w:rsidRPr="009C3270" w:rsidRDefault="00EE6F7E" w:rsidP="00E90518">
      <w:pPr>
        <w:pStyle w:val="ListParagraph"/>
        <w:numPr>
          <w:ilvl w:val="0"/>
          <w:numId w:val="52"/>
        </w:numPr>
        <w:suppressAutoHyphens/>
        <w:autoSpaceDN w:val="0"/>
        <w:ind w:left="0" w:firstLine="851"/>
        <w:rPr>
          <w:sz w:val="23"/>
          <w:szCs w:val="23"/>
        </w:rPr>
      </w:pPr>
      <w:r w:rsidRPr="009C3270">
        <w:rPr>
          <w:sz w:val="23"/>
          <w:szCs w:val="23"/>
        </w:rPr>
        <w:t>Duomenų tvarkytojas privalo padėti NMA taikyti tinkamas technines ir organizacines priemones, kiek tai įmanoma, kad būtų įvykdyta NMA prievolė atsakyti į duomenų subjektų prašymus pasinaudoti duomenų subjekto teisėmis, taip pat skundu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minėtas skundas ar paklausimas gautas Duomenų tvarkytojo dėl konkrečiai Duomenų tvarkytojo veiksmų ir jo veiklos, skundą ar prašymą nagrinėja Duomenų tvarkytojas.</w:t>
      </w:r>
    </w:p>
    <w:p w:rsidR="00EE6F7E" w:rsidRPr="009C3270" w:rsidRDefault="00EE6F7E" w:rsidP="00E90518">
      <w:pPr>
        <w:pStyle w:val="ListParagraph"/>
        <w:numPr>
          <w:ilvl w:val="0"/>
          <w:numId w:val="52"/>
        </w:numPr>
        <w:suppressAutoHyphens/>
        <w:autoSpaceDN w:val="0"/>
        <w:ind w:left="0" w:firstLine="851"/>
        <w:rPr>
          <w:sz w:val="23"/>
          <w:szCs w:val="23"/>
        </w:rPr>
      </w:pPr>
      <w:r w:rsidRPr="009C3270">
        <w:rPr>
          <w:sz w:val="23"/>
          <w:szCs w:val="23"/>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rsidR="00EE6F7E" w:rsidRPr="009C3270" w:rsidRDefault="00EE6F7E" w:rsidP="00E90518">
      <w:pPr>
        <w:pStyle w:val="ListParagraph"/>
        <w:numPr>
          <w:ilvl w:val="0"/>
          <w:numId w:val="52"/>
        </w:numPr>
        <w:suppressAutoHyphens/>
        <w:autoSpaceDN w:val="0"/>
        <w:ind w:left="0" w:firstLine="851"/>
        <w:rPr>
          <w:sz w:val="23"/>
          <w:szCs w:val="23"/>
        </w:rPr>
      </w:pPr>
      <w:r w:rsidRPr="009C3270">
        <w:rPr>
          <w:sz w:val="23"/>
          <w:szCs w:val="23"/>
        </w:rPr>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33–34 str.), poveikio duomenų apsaugai vertinimą bei išankstines konsultacijas (Reglamento 35–36 str.). </w:t>
      </w:r>
    </w:p>
    <w:p w:rsidR="00EE6F7E" w:rsidRPr="009C3270" w:rsidRDefault="00EE6F7E" w:rsidP="00E90518">
      <w:pPr>
        <w:pStyle w:val="ListParagraph"/>
        <w:numPr>
          <w:ilvl w:val="0"/>
          <w:numId w:val="52"/>
        </w:numPr>
        <w:suppressAutoHyphens/>
        <w:autoSpaceDN w:val="0"/>
        <w:ind w:left="0" w:firstLine="851"/>
        <w:rPr>
          <w:sz w:val="23"/>
          <w:szCs w:val="23"/>
        </w:rPr>
      </w:pPr>
      <w:r w:rsidRPr="009C3270">
        <w:rPr>
          <w:sz w:val="23"/>
          <w:szCs w:val="23"/>
        </w:rPr>
        <w:t>Duomenų tvarkytojas, įvykus bet kokiam duomenų saugumo pažeidimui, privalo nedelsiant, bet ne vėliau kaip tą pačią dieną, informuoti NMA bei pateikti visą jos prašomą informaciją.</w:t>
      </w:r>
    </w:p>
    <w:p w:rsidR="00EE6F7E" w:rsidRPr="009C3270" w:rsidRDefault="00EE6F7E" w:rsidP="00E90518">
      <w:pPr>
        <w:pStyle w:val="ListParagraph"/>
        <w:numPr>
          <w:ilvl w:val="0"/>
          <w:numId w:val="52"/>
        </w:numPr>
        <w:suppressAutoHyphens/>
        <w:autoSpaceDN w:val="0"/>
        <w:ind w:left="0" w:firstLine="851"/>
        <w:rPr>
          <w:sz w:val="23"/>
          <w:szCs w:val="23"/>
        </w:rPr>
      </w:pPr>
      <w:r w:rsidRPr="009C3270">
        <w:rPr>
          <w:sz w:val="23"/>
          <w:szCs w:val="23"/>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rsidR="00EE6F7E" w:rsidRPr="009C3270" w:rsidRDefault="00EE6F7E" w:rsidP="00E90518">
      <w:pPr>
        <w:pStyle w:val="ListParagraph"/>
        <w:numPr>
          <w:ilvl w:val="0"/>
          <w:numId w:val="52"/>
        </w:numPr>
        <w:suppressAutoHyphens/>
        <w:autoSpaceDN w:val="0"/>
        <w:ind w:left="0" w:firstLine="851"/>
        <w:rPr>
          <w:sz w:val="23"/>
          <w:szCs w:val="23"/>
        </w:rPr>
      </w:pPr>
      <w:r w:rsidRPr="009C3270">
        <w:rPr>
          <w:sz w:val="23"/>
          <w:szCs w:val="23"/>
        </w:rPr>
        <w:t xml:space="preserve">Pagal NMA nurodymą, užbaigus teikti su duomenų tvarkymu susijusias paslaugas, Duomenų tvarkytojas privalo grąžinti NMA visus asmens duomenis ir ištrinti esamas jų kopijas, išskyrus atvejus, kai teisės aktai reikalauja asmens duomenis saugoti. Jeigu visi arba dalis asmens duomenų nėra </w:t>
      </w:r>
      <w:r w:rsidRPr="009C3270">
        <w:rPr>
          <w:sz w:val="23"/>
          <w:szCs w:val="23"/>
        </w:rPr>
        <w:lastRenderedPageBreak/>
        <w:t>grąžinami NMA arba nėra ištrinami, Duomenų tvarkytojas šių duomenų atžvilgiu tampa duomenų valdytoju ir jam kyla visos Reglamente įtvirtintos duomenų valdytojo pareigos.</w:t>
      </w:r>
    </w:p>
    <w:p w:rsidR="00EE6F7E" w:rsidRPr="009C3270" w:rsidRDefault="00EE6F7E" w:rsidP="00E90518">
      <w:pPr>
        <w:pStyle w:val="ListParagraph"/>
        <w:numPr>
          <w:ilvl w:val="0"/>
          <w:numId w:val="52"/>
        </w:numPr>
        <w:tabs>
          <w:tab w:val="left" w:pos="1134"/>
          <w:tab w:val="left" w:pos="1276"/>
        </w:tabs>
        <w:suppressAutoHyphens/>
        <w:autoSpaceDN w:val="0"/>
        <w:ind w:left="0" w:firstLine="851"/>
        <w:rPr>
          <w:sz w:val="23"/>
          <w:szCs w:val="23"/>
        </w:rPr>
      </w:pPr>
      <w:r w:rsidRPr="009C3270">
        <w:rPr>
          <w:sz w:val="23"/>
          <w:szCs w:val="23"/>
        </w:rPr>
        <w:t xml:space="preserve"> 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rsidR="00EE6F7E" w:rsidRPr="009C3270" w:rsidRDefault="00EE6F7E" w:rsidP="00E90518">
      <w:pPr>
        <w:pStyle w:val="ListParagraph"/>
        <w:numPr>
          <w:ilvl w:val="0"/>
          <w:numId w:val="52"/>
        </w:numPr>
        <w:suppressAutoHyphens/>
        <w:autoSpaceDN w:val="0"/>
        <w:ind w:left="0" w:firstLine="851"/>
        <w:rPr>
          <w:sz w:val="23"/>
          <w:szCs w:val="23"/>
        </w:rPr>
      </w:pPr>
      <w:r w:rsidRPr="009C3270">
        <w:rPr>
          <w:sz w:val="23"/>
          <w:szCs w:val="23"/>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rsidR="00EE6F7E" w:rsidRPr="009C3270" w:rsidRDefault="00EE6F7E" w:rsidP="00E90518">
      <w:pPr>
        <w:pStyle w:val="ListParagraph"/>
        <w:numPr>
          <w:ilvl w:val="0"/>
          <w:numId w:val="52"/>
        </w:numPr>
        <w:suppressAutoHyphens/>
        <w:autoSpaceDN w:val="0"/>
        <w:ind w:left="0" w:firstLine="851"/>
        <w:rPr>
          <w:sz w:val="23"/>
          <w:szCs w:val="23"/>
        </w:rPr>
      </w:pPr>
      <w:r w:rsidRPr="009C3270">
        <w:rPr>
          <w:sz w:val="23"/>
          <w:szCs w:val="23"/>
        </w:rPr>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Sprendžiant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rsidR="00EE6F7E" w:rsidRPr="009C3270" w:rsidRDefault="00EE6F7E" w:rsidP="00E90518">
      <w:pPr>
        <w:pStyle w:val="ListParagraph"/>
        <w:numPr>
          <w:ilvl w:val="0"/>
          <w:numId w:val="52"/>
        </w:numPr>
        <w:suppressAutoHyphens/>
        <w:autoSpaceDN w:val="0"/>
        <w:ind w:left="0" w:firstLine="851"/>
        <w:rPr>
          <w:sz w:val="23"/>
          <w:szCs w:val="23"/>
        </w:rPr>
      </w:pPr>
      <w:r w:rsidRPr="009C3270">
        <w:rPr>
          <w:sz w:val="23"/>
          <w:szCs w:val="23"/>
        </w:rPr>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rsidR="00EE6F7E" w:rsidRPr="009C3270" w:rsidRDefault="00EE6F7E" w:rsidP="00E90518">
      <w:pPr>
        <w:pStyle w:val="ListParagraph"/>
        <w:numPr>
          <w:ilvl w:val="0"/>
          <w:numId w:val="52"/>
        </w:numPr>
        <w:suppressAutoHyphens/>
        <w:autoSpaceDN w:val="0"/>
        <w:ind w:left="0" w:firstLine="851"/>
        <w:rPr>
          <w:sz w:val="23"/>
          <w:szCs w:val="23"/>
        </w:rPr>
      </w:pPr>
      <w:r w:rsidRPr="009C3270">
        <w:rPr>
          <w:sz w:val="23"/>
          <w:szCs w:val="23"/>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kokie šio perdavimo priežastys bei tikslai ir kokių Reglamento 45–46 straipsniuose įtvirtintų apsaugos priemonių Duomenų tvarkytojas ėmėsi. </w:t>
      </w:r>
    </w:p>
    <w:p w:rsidR="00EE6F7E" w:rsidRPr="009C3270" w:rsidRDefault="00EE6F7E" w:rsidP="00E90518">
      <w:pPr>
        <w:pStyle w:val="ListParagraph"/>
        <w:numPr>
          <w:ilvl w:val="0"/>
          <w:numId w:val="52"/>
        </w:numPr>
        <w:suppressAutoHyphens/>
        <w:autoSpaceDN w:val="0"/>
        <w:ind w:left="0" w:firstLine="851"/>
        <w:rPr>
          <w:sz w:val="23"/>
          <w:szCs w:val="23"/>
        </w:rPr>
      </w:pPr>
      <w:r w:rsidRPr="009C3270">
        <w:rPr>
          <w:sz w:val="23"/>
          <w:szCs w:val="23"/>
        </w:rPr>
        <w:t>Tais atvejais, kai Duomenų tvarkytojo vykdomą asmens duomenų tvarkymą reglamentuoja Europos Sąjungos arba Lietuvos Respublikos teisės aktai, Duomenų tvarkytojas įsipareigoja pranešti apie  tokius jo veiklą reglamentuojančius  teisės aktų reikalavimus NMA prieš pradedant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rsidR="00EE6F7E" w:rsidRPr="009C3270" w:rsidRDefault="00EE6F7E" w:rsidP="00E90518">
      <w:pPr>
        <w:pStyle w:val="ListParagraph"/>
        <w:numPr>
          <w:ilvl w:val="0"/>
          <w:numId w:val="52"/>
        </w:numPr>
        <w:suppressAutoHyphens/>
        <w:autoSpaceDN w:val="0"/>
        <w:ind w:left="0" w:firstLine="851"/>
        <w:rPr>
          <w:sz w:val="23"/>
          <w:szCs w:val="23"/>
        </w:rPr>
      </w:pPr>
      <w:r w:rsidRPr="009C3270">
        <w:rPr>
          <w:sz w:val="23"/>
          <w:szCs w:val="23"/>
        </w:rPr>
        <w:t>Duomenų tvarkytojas informuoja NMA apie duomenų apsaugos pareigūno paskyrimą, jo kontaktinius duomenis bei jo kompetencijai priskirtas funkcijas ir uždavinius.</w:t>
      </w:r>
    </w:p>
    <w:p w:rsidR="00EE6F7E" w:rsidRPr="009C3270" w:rsidRDefault="00EE6F7E" w:rsidP="00EE6F7E">
      <w:pPr>
        <w:rPr>
          <w:sz w:val="23"/>
          <w:szCs w:val="23"/>
        </w:rPr>
      </w:pPr>
    </w:p>
    <w:p w:rsidR="00EE6F7E" w:rsidRPr="009C3270" w:rsidRDefault="00EE6F7E" w:rsidP="00EE6F7E">
      <w:pPr>
        <w:suppressAutoHyphens/>
        <w:autoSpaceDN w:val="0"/>
        <w:jc w:val="center"/>
        <w:rPr>
          <w:b/>
          <w:sz w:val="23"/>
          <w:szCs w:val="23"/>
        </w:rPr>
      </w:pPr>
      <w:r w:rsidRPr="009C3270">
        <w:rPr>
          <w:b/>
          <w:sz w:val="23"/>
          <w:szCs w:val="23"/>
        </w:rPr>
        <w:t>V SKYRIUS</w:t>
      </w:r>
    </w:p>
    <w:p w:rsidR="00EE6F7E" w:rsidRPr="009C3270" w:rsidRDefault="00EE6F7E" w:rsidP="00EE6F7E">
      <w:pPr>
        <w:suppressAutoHyphens/>
        <w:autoSpaceDN w:val="0"/>
        <w:jc w:val="center"/>
        <w:rPr>
          <w:b/>
          <w:sz w:val="23"/>
          <w:szCs w:val="23"/>
        </w:rPr>
      </w:pPr>
      <w:r w:rsidRPr="009C3270">
        <w:rPr>
          <w:b/>
          <w:sz w:val="23"/>
          <w:szCs w:val="23"/>
        </w:rPr>
        <w:t>TECHNINĖS IR ORGANIZACINĖS DUOMENŲ SAUGUMO PRIEMONĖS</w:t>
      </w:r>
    </w:p>
    <w:p w:rsidR="00EE6F7E" w:rsidRPr="009C3270" w:rsidRDefault="00EE6F7E" w:rsidP="00EE6F7E">
      <w:pPr>
        <w:pStyle w:val="ListParagraph"/>
        <w:ind w:left="1080"/>
        <w:rPr>
          <w:b/>
          <w:sz w:val="23"/>
          <w:szCs w:val="23"/>
        </w:rPr>
      </w:pPr>
    </w:p>
    <w:p w:rsidR="00EE6F7E" w:rsidRPr="009C3270" w:rsidRDefault="00EE6F7E" w:rsidP="00E90518">
      <w:pPr>
        <w:pStyle w:val="ListParagraph"/>
        <w:numPr>
          <w:ilvl w:val="0"/>
          <w:numId w:val="52"/>
        </w:numPr>
        <w:suppressAutoHyphens/>
        <w:autoSpaceDN w:val="0"/>
        <w:ind w:left="0" w:firstLine="851"/>
        <w:rPr>
          <w:sz w:val="23"/>
          <w:szCs w:val="23"/>
        </w:rPr>
      </w:pPr>
      <w:r w:rsidRPr="009C3270">
        <w:rPr>
          <w:sz w:val="23"/>
          <w:szCs w:val="23"/>
        </w:rPr>
        <w:t>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suteikimo, ir užtikrinti perduotų tvarkymui asmens duomenų saugumą, nurodytas priede „Techninės ir organizacinės duomenų saugumo priemonės“.</w:t>
      </w:r>
    </w:p>
    <w:p w:rsidR="00EE6F7E" w:rsidRPr="009C3270" w:rsidRDefault="00EE6F7E" w:rsidP="00E90518">
      <w:pPr>
        <w:pStyle w:val="ListParagraph"/>
        <w:numPr>
          <w:ilvl w:val="0"/>
          <w:numId w:val="52"/>
        </w:numPr>
        <w:suppressAutoHyphens/>
        <w:autoSpaceDN w:val="0"/>
        <w:ind w:left="0" w:firstLine="851"/>
        <w:rPr>
          <w:sz w:val="23"/>
          <w:szCs w:val="23"/>
        </w:rPr>
      </w:pPr>
      <w:r w:rsidRPr="009C3270">
        <w:rPr>
          <w:sz w:val="23"/>
          <w:szCs w:val="23"/>
        </w:rPr>
        <w:t xml:space="preserve">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w:t>
      </w:r>
      <w:r w:rsidRPr="009C3270">
        <w:rPr>
          <w:sz w:val="23"/>
          <w:szCs w:val="23"/>
        </w:rPr>
        <w:lastRenderedPageBreak/>
        <w:t>informuoja Duomenų tvarkytoją, ir šios priemonės įtraukiamos į priedą „Techninės ir organizacinės duomenų saugumo priemonės“.</w:t>
      </w:r>
    </w:p>
    <w:p w:rsidR="00EE6F7E" w:rsidRPr="009C3270" w:rsidRDefault="00EE6F7E" w:rsidP="00EE6F7E">
      <w:pPr>
        <w:rPr>
          <w:sz w:val="23"/>
          <w:szCs w:val="23"/>
        </w:rPr>
      </w:pPr>
    </w:p>
    <w:p w:rsidR="00EE6F7E" w:rsidRPr="009C3270" w:rsidRDefault="00EE6F7E" w:rsidP="00EE6F7E">
      <w:pPr>
        <w:suppressAutoHyphens/>
        <w:autoSpaceDN w:val="0"/>
        <w:jc w:val="center"/>
        <w:rPr>
          <w:b/>
          <w:sz w:val="23"/>
          <w:szCs w:val="23"/>
        </w:rPr>
      </w:pPr>
      <w:r w:rsidRPr="009C3270">
        <w:rPr>
          <w:b/>
          <w:sz w:val="23"/>
          <w:szCs w:val="23"/>
        </w:rPr>
        <w:t>VI SKYRIUS</w:t>
      </w:r>
    </w:p>
    <w:p w:rsidR="00EE6F7E" w:rsidRPr="009C3270" w:rsidRDefault="00EE6F7E" w:rsidP="00EE6F7E">
      <w:pPr>
        <w:suppressAutoHyphens/>
        <w:autoSpaceDN w:val="0"/>
        <w:jc w:val="center"/>
        <w:rPr>
          <w:b/>
          <w:sz w:val="23"/>
          <w:szCs w:val="23"/>
        </w:rPr>
      </w:pPr>
      <w:r w:rsidRPr="009C3270">
        <w:rPr>
          <w:b/>
          <w:sz w:val="23"/>
          <w:szCs w:val="23"/>
        </w:rPr>
        <w:t>ATSAKOMYBĖ</w:t>
      </w:r>
    </w:p>
    <w:p w:rsidR="00EE6F7E" w:rsidRPr="009C3270" w:rsidRDefault="00EE6F7E" w:rsidP="00EE6F7E">
      <w:pPr>
        <w:ind w:left="360"/>
        <w:rPr>
          <w:sz w:val="23"/>
          <w:szCs w:val="23"/>
        </w:rPr>
      </w:pPr>
    </w:p>
    <w:p w:rsidR="00EE6F7E" w:rsidRPr="009C3270" w:rsidRDefault="00EE6F7E" w:rsidP="00E90518">
      <w:pPr>
        <w:pStyle w:val="ListParagraph"/>
        <w:numPr>
          <w:ilvl w:val="0"/>
          <w:numId w:val="52"/>
        </w:numPr>
        <w:suppressAutoHyphens/>
        <w:autoSpaceDN w:val="0"/>
        <w:ind w:left="0" w:firstLine="851"/>
        <w:rPr>
          <w:sz w:val="23"/>
          <w:szCs w:val="23"/>
        </w:rPr>
      </w:pPr>
      <w:r w:rsidRPr="009C3270">
        <w:rPr>
          <w:sz w:val="23"/>
          <w:szCs w:val="23"/>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rsidR="00EE6F7E" w:rsidRPr="009C3270" w:rsidRDefault="00EE6F7E" w:rsidP="00E90518">
      <w:pPr>
        <w:pStyle w:val="ListParagraph"/>
        <w:numPr>
          <w:ilvl w:val="0"/>
          <w:numId w:val="52"/>
        </w:numPr>
        <w:suppressAutoHyphens/>
        <w:autoSpaceDN w:val="0"/>
        <w:ind w:left="0" w:firstLine="851"/>
        <w:rPr>
          <w:sz w:val="23"/>
          <w:szCs w:val="23"/>
        </w:rPr>
      </w:pPr>
      <w:r w:rsidRPr="009C3270">
        <w:rPr>
          <w:sz w:val="23"/>
          <w:szCs w:val="23"/>
        </w:rPr>
        <w:t>Duomenų tvarkytojas negali išvengti atsakomybės remdamasis tuo, kad jo pasitelktas duomenų tvarkytojas nevykdė savo įsipareigojimų.</w:t>
      </w:r>
    </w:p>
    <w:p w:rsidR="00EE6F7E" w:rsidRPr="009C3270" w:rsidRDefault="00EE6F7E" w:rsidP="00EE6F7E">
      <w:pPr>
        <w:rPr>
          <w:b/>
          <w:sz w:val="23"/>
          <w:szCs w:val="23"/>
        </w:rPr>
      </w:pPr>
    </w:p>
    <w:p w:rsidR="00EE6F7E" w:rsidRPr="009C3270" w:rsidRDefault="00EE6F7E" w:rsidP="00EE6F7E">
      <w:pPr>
        <w:suppressAutoHyphens/>
        <w:autoSpaceDN w:val="0"/>
        <w:jc w:val="center"/>
        <w:rPr>
          <w:b/>
          <w:sz w:val="23"/>
          <w:szCs w:val="23"/>
        </w:rPr>
      </w:pPr>
    </w:p>
    <w:p w:rsidR="00EE6F7E" w:rsidRPr="009C3270" w:rsidRDefault="00EE6F7E" w:rsidP="00EE6F7E">
      <w:pPr>
        <w:suppressAutoHyphens/>
        <w:autoSpaceDN w:val="0"/>
        <w:jc w:val="center"/>
        <w:rPr>
          <w:b/>
          <w:sz w:val="23"/>
          <w:szCs w:val="23"/>
        </w:rPr>
      </w:pPr>
      <w:r w:rsidRPr="009C3270">
        <w:rPr>
          <w:b/>
          <w:sz w:val="23"/>
          <w:szCs w:val="23"/>
        </w:rPr>
        <w:t>VII SKYRIUS</w:t>
      </w:r>
    </w:p>
    <w:p w:rsidR="00EE6F7E" w:rsidRPr="009C3270" w:rsidRDefault="00EE6F7E" w:rsidP="00EE6F7E">
      <w:pPr>
        <w:suppressAutoHyphens/>
        <w:autoSpaceDN w:val="0"/>
        <w:jc w:val="center"/>
        <w:rPr>
          <w:b/>
          <w:sz w:val="23"/>
          <w:szCs w:val="23"/>
        </w:rPr>
      </w:pPr>
      <w:r w:rsidRPr="009C3270">
        <w:rPr>
          <w:b/>
          <w:sz w:val="23"/>
          <w:szCs w:val="23"/>
        </w:rPr>
        <w:t>BAIGIAMOSIOS NUOSTATOS</w:t>
      </w:r>
    </w:p>
    <w:p w:rsidR="00EE6F7E" w:rsidRPr="009C3270" w:rsidRDefault="00EE6F7E" w:rsidP="00EE6F7E">
      <w:pPr>
        <w:pStyle w:val="ListParagraph"/>
        <w:ind w:left="1080"/>
        <w:rPr>
          <w:b/>
          <w:sz w:val="23"/>
          <w:szCs w:val="23"/>
        </w:rPr>
      </w:pPr>
    </w:p>
    <w:p w:rsidR="00EE6F7E" w:rsidRPr="009C3270" w:rsidRDefault="00EE6F7E" w:rsidP="00E90518">
      <w:pPr>
        <w:pStyle w:val="ListParagraph"/>
        <w:numPr>
          <w:ilvl w:val="0"/>
          <w:numId w:val="52"/>
        </w:numPr>
        <w:suppressAutoHyphens/>
        <w:autoSpaceDN w:val="0"/>
        <w:ind w:left="0" w:firstLine="851"/>
        <w:rPr>
          <w:sz w:val="23"/>
          <w:szCs w:val="23"/>
        </w:rPr>
      </w:pPr>
      <w:r w:rsidRPr="009C3270">
        <w:rPr>
          <w:sz w:val="23"/>
          <w:szCs w:val="23"/>
        </w:rPr>
        <w:t>Šioms Standartinėms sąlygoms yra taikoma Lietuvos Respublikos teisė. Visi ginčai, susiję su šiomis Sutartinėmis sąlygomis, sprendžiami Lietuvos Respublikos teismuose, teismingumas nustatomas pagal NMA buveinės vietą.</w:t>
      </w:r>
    </w:p>
    <w:p w:rsidR="00EE6F7E" w:rsidRPr="009C3270" w:rsidRDefault="00EE6F7E" w:rsidP="00E90518">
      <w:pPr>
        <w:pStyle w:val="ListParagraph"/>
        <w:numPr>
          <w:ilvl w:val="0"/>
          <w:numId w:val="52"/>
        </w:numPr>
        <w:suppressAutoHyphens/>
        <w:autoSpaceDN w:val="0"/>
        <w:ind w:left="0" w:firstLine="851"/>
        <w:rPr>
          <w:sz w:val="23"/>
          <w:szCs w:val="23"/>
        </w:rPr>
      </w:pPr>
      <w:r w:rsidRPr="009C3270">
        <w:rPr>
          <w:sz w:val="23"/>
          <w:szCs w:val="23"/>
        </w:rPr>
        <w:t>Visi pranešimai vykdant šias Standartines sąlygas gali būti siunčiami: el. paštu (gavus iš kitos šalies atitinkamą patvirtinimą apie pranešimo gavimą) arba registruotu paštu.</w:t>
      </w:r>
    </w:p>
    <w:p w:rsidR="00EE6F7E" w:rsidRPr="009C3270" w:rsidRDefault="00EE6F7E" w:rsidP="00EE6F7E">
      <w:pPr>
        <w:spacing w:before="120"/>
        <w:ind w:right="-110"/>
        <w:rPr>
          <w:sz w:val="23"/>
          <w:szCs w:val="23"/>
        </w:rPr>
      </w:pPr>
    </w:p>
    <w:p w:rsidR="00EE6F7E" w:rsidRPr="009C3270" w:rsidRDefault="00EE6F7E" w:rsidP="00EE6F7E">
      <w:pPr>
        <w:spacing w:before="120"/>
        <w:ind w:right="-110"/>
        <w:rPr>
          <w:sz w:val="23"/>
          <w:szCs w:val="23"/>
        </w:rPr>
      </w:pPr>
    </w:p>
    <w:tbl>
      <w:tblPr>
        <w:tblW w:w="0" w:type="auto"/>
        <w:tblInd w:w="-142" w:type="dxa"/>
        <w:tblLook w:val="0000" w:firstRow="0" w:lastRow="0" w:firstColumn="0" w:lastColumn="0" w:noHBand="0" w:noVBand="0"/>
      </w:tblPr>
      <w:tblGrid>
        <w:gridCol w:w="4579"/>
        <w:gridCol w:w="283"/>
        <w:gridCol w:w="4919"/>
      </w:tblGrid>
      <w:tr w:rsidR="00EE6F7E" w:rsidRPr="0029655F" w:rsidTr="00EE6F7E">
        <w:tc>
          <w:tcPr>
            <w:tcW w:w="4644" w:type="dxa"/>
          </w:tcPr>
          <w:p w:rsidR="00EE6F7E" w:rsidRPr="0029655F" w:rsidRDefault="00EE6F7E" w:rsidP="00EE6F7E">
            <w:pPr>
              <w:ind w:left="-108" w:firstLine="108"/>
              <w:rPr>
                <w:b/>
                <w:noProof/>
                <w:szCs w:val="24"/>
              </w:rPr>
            </w:pPr>
            <w:r w:rsidRPr="0029655F">
              <w:rPr>
                <w:b/>
                <w:noProof/>
                <w:szCs w:val="24"/>
              </w:rPr>
              <w:t>NMA</w:t>
            </w:r>
          </w:p>
          <w:p w:rsidR="00EE6F7E" w:rsidRPr="0029655F" w:rsidRDefault="00EE6F7E" w:rsidP="00EE6F7E">
            <w:pPr>
              <w:widowControl w:val="0"/>
              <w:tabs>
                <w:tab w:val="left" w:pos="0"/>
              </w:tabs>
              <w:rPr>
                <w:noProof/>
                <w:szCs w:val="24"/>
              </w:rPr>
            </w:pPr>
          </w:p>
          <w:p w:rsidR="0064417B" w:rsidRPr="0064417B" w:rsidRDefault="0064417B" w:rsidP="0064417B">
            <w:pPr>
              <w:widowControl w:val="0"/>
              <w:rPr>
                <w:rFonts w:eastAsia="Calibri"/>
                <w:iCs/>
                <w:szCs w:val="24"/>
                <w:lang w:eastAsia="lt-LT"/>
              </w:rPr>
            </w:pPr>
            <w:r w:rsidRPr="0064417B">
              <w:rPr>
                <w:rFonts w:eastAsia="Calibri"/>
                <w:iCs/>
                <w:szCs w:val="24"/>
                <w:lang w:eastAsia="lt-LT"/>
              </w:rPr>
              <w:t xml:space="preserve">Direktoriaus pavaduotojas </w:t>
            </w:r>
          </w:p>
          <w:p w:rsidR="0064417B" w:rsidRPr="0064417B" w:rsidRDefault="0064417B" w:rsidP="0064417B">
            <w:pPr>
              <w:widowControl w:val="0"/>
              <w:rPr>
                <w:rFonts w:eastAsia="Calibri"/>
                <w:szCs w:val="24"/>
              </w:rPr>
            </w:pPr>
            <w:r w:rsidRPr="0064417B">
              <w:rPr>
                <w:rFonts w:eastAsia="Calibri"/>
                <w:szCs w:val="24"/>
              </w:rPr>
              <w:t xml:space="preserve">          A. V.</w:t>
            </w:r>
          </w:p>
          <w:p w:rsidR="00EE6F7E" w:rsidRPr="0029655F" w:rsidRDefault="0029655F" w:rsidP="0064417B">
            <w:pPr>
              <w:tabs>
                <w:tab w:val="left" w:pos="1080"/>
                <w:tab w:val="left" w:pos="2977"/>
              </w:tabs>
              <w:rPr>
                <w:noProof/>
                <w:spacing w:val="-4"/>
                <w:szCs w:val="24"/>
              </w:rPr>
            </w:pPr>
            <w:r>
              <w:rPr>
                <w:rFonts w:eastAsia="Calibri"/>
                <w:iCs/>
                <w:szCs w:val="24"/>
              </w:rPr>
              <w:t xml:space="preserve">                                     </w:t>
            </w:r>
            <w:r w:rsidR="0064417B" w:rsidRPr="0029655F">
              <w:rPr>
                <w:rFonts w:eastAsia="Calibri"/>
                <w:iCs/>
                <w:szCs w:val="24"/>
              </w:rPr>
              <w:t xml:space="preserve">Tomas </w:t>
            </w:r>
            <w:proofErr w:type="spellStart"/>
            <w:r w:rsidR="0064417B" w:rsidRPr="0029655F">
              <w:rPr>
                <w:rFonts w:eastAsia="Calibri"/>
                <w:iCs/>
                <w:szCs w:val="24"/>
              </w:rPr>
              <w:t>Orlickas</w:t>
            </w:r>
            <w:proofErr w:type="spellEnd"/>
          </w:p>
        </w:tc>
        <w:tc>
          <w:tcPr>
            <w:tcW w:w="284" w:type="dxa"/>
          </w:tcPr>
          <w:p w:rsidR="00EE6F7E" w:rsidRPr="0029655F" w:rsidRDefault="00EE6F7E" w:rsidP="00EE6F7E">
            <w:pPr>
              <w:rPr>
                <w:b/>
                <w:noProof/>
                <w:szCs w:val="24"/>
              </w:rPr>
            </w:pPr>
          </w:p>
        </w:tc>
        <w:tc>
          <w:tcPr>
            <w:tcW w:w="4995" w:type="dxa"/>
          </w:tcPr>
          <w:p w:rsidR="00EE6F7E" w:rsidRPr="0029655F" w:rsidRDefault="00C63115" w:rsidP="00EE6F7E">
            <w:pPr>
              <w:rPr>
                <w:b/>
                <w:noProof/>
                <w:szCs w:val="24"/>
              </w:rPr>
            </w:pPr>
            <w:r>
              <w:rPr>
                <w:b/>
                <w:noProof/>
                <w:szCs w:val="24"/>
              </w:rPr>
              <w:t>Paslaugų teikėjas</w:t>
            </w:r>
          </w:p>
          <w:p w:rsidR="00EE6F7E" w:rsidRPr="0029655F" w:rsidRDefault="00EE6F7E" w:rsidP="00EE6F7E">
            <w:pPr>
              <w:tabs>
                <w:tab w:val="left" w:pos="1080"/>
              </w:tabs>
              <w:rPr>
                <w:szCs w:val="24"/>
                <w:highlight w:val="yellow"/>
              </w:rPr>
            </w:pPr>
          </w:p>
          <w:p w:rsidR="0029655F" w:rsidRPr="0029655F" w:rsidRDefault="0029655F" w:rsidP="0029655F">
            <w:pPr>
              <w:rPr>
                <w:szCs w:val="24"/>
              </w:rPr>
            </w:pPr>
            <w:r w:rsidRPr="0029655F">
              <w:rPr>
                <w:szCs w:val="24"/>
              </w:rPr>
              <w:t>Generalinis direktorius</w:t>
            </w:r>
          </w:p>
          <w:p w:rsidR="0029655F" w:rsidRPr="0029655F" w:rsidRDefault="0029655F" w:rsidP="0029655F">
            <w:pPr>
              <w:rPr>
                <w:szCs w:val="24"/>
              </w:rPr>
            </w:pPr>
            <w:r w:rsidRPr="0029655F">
              <w:rPr>
                <w:szCs w:val="24"/>
              </w:rPr>
              <w:t xml:space="preserve">                     A.V. </w:t>
            </w:r>
          </w:p>
          <w:p w:rsidR="00EE6F7E" w:rsidRPr="0029655F" w:rsidRDefault="0029655F" w:rsidP="0029655F">
            <w:pPr>
              <w:tabs>
                <w:tab w:val="left" w:pos="1080"/>
              </w:tabs>
              <w:jc w:val="right"/>
              <w:rPr>
                <w:noProof/>
                <w:szCs w:val="24"/>
              </w:rPr>
            </w:pPr>
            <w:r w:rsidRPr="0029655F">
              <w:rPr>
                <w:szCs w:val="24"/>
              </w:rPr>
              <w:t xml:space="preserve">    </w:t>
            </w:r>
            <w:proofErr w:type="spellStart"/>
            <w:r w:rsidRPr="0029655F">
              <w:rPr>
                <w:szCs w:val="24"/>
              </w:rPr>
              <w:t>Artiom</w:t>
            </w:r>
            <w:proofErr w:type="spellEnd"/>
            <w:r w:rsidRPr="0029655F">
              <w:rPr>
                <w:szCs w:val="24"/>
              </w:rPr>
              <w:t xml:space="preserve"> </w:t>
            </w:r>
            <w:proofErr w:type="spellStart"/>
            <w:r w:rsidRPr="0029655F">
              <w:rPr>
                <w:szCs w:val="24"/>
              </w:rPr>
              <w:t>Maslov</w:t>
            </w:r>
            <w:proofErr w:type="spellEnd"/>
            <w:r w:rsidRPr="0029655F">
              <w:rPr>
                <w:szCs w:val="24"/>
              </w:rPr>
              <w:t xml:space="preserve">                                            </w:t>
            </w:r>
          </w:p>
        </w:tc>
      </w:tr>
    </w:tbl>
    <w:p w:rsidR="00EE6F7E" w:rsidRPr="009C3270" w:rsidRDefault="00EE6F7E" w:rsidP="00EE6F7E">
      <w:pPr>
        <w:rPr>
          <w:sz w:val="23"/>
          <w:szCs w:val="23"/>
        </w:rPr>
        <w:sectPr w:rsidR="00EE6F7E" w:rsidRPr="009C3270" w:rsidSect="00EE6F7E">
          <w:pgSz w:w="11907" w:h="16840"/>
          <w:pgMar w:top="1134" w:right="567" w:bottom="1134" w:left="1701" w:header="0" w:footer="425" w:gutter="0"/>
          <w:pgNumType w:start="1"/>
          <w:cols w:space="1296"/>
          <w:titlePg/>
          <w:docGrid w:linePitch="326"/>
        </w:sectPr>
      </w:pPr>
    </w:p>
    <w:p w:rsidR="00EE6F7E" w:rsidRPr="009C3270" w:rsidRDefault="00EE6F7E" w:rsidP="00EE6F7E">
      <w:pPr>
        <w:jc w:val="center"/>
        <w:rPr>
          <w:sz w:val="23"/>
          <w:szCs w:val="23"/>
        </w:rPr>
      </w:pPr>
      <w:r w:rsidRPr="009C3270">
        <w:rPr>
          <w:sz w:val="23"/>
          <w:szCs w:val="23"/>
        </w:rPr>
        <w:lastRenderedPageBreak/>
        <w:t xml:space="preserve">                                                                                                          2020 m.                     d.</w:t>
      </w:r>
    </w:p>
    <w:p w:rsidR="00EE6F7E" w:rsidRDefault="00EE6F7E" w:rsidP="00EE6F7E">
      <w:pPr>
        <w:ind w:left="6804"/>
        <w:rPr>
          <w:sz w:val="23"/>
          <w:szCs w:val="23"/>
        </w:rPr>
      </w:pPr>
      <w:r w:rsidRPr="009C3270">
        <w:rPr>
          <w:sz w:val="23"/>
          <w:szCs w:val="23"/>
        </w:rPr>
        <w:t xml:space="preserve">Paslaugų teikimo sutarties </w:t>
      </w:r>
    </w:p>
    <w:p w:rsidR="00EE6F7E" w:rsidRPr="009C3270" w:rsidRDefault="00EE6F7E" w:rsidP="00EE6F7E">
      <w:pPr>
        <w:ind w:left="6804"/>
        <w:rPr>
          <w:sz w:val="23"/>
          <w:szCs w:val="23"/>
        </w:rPr>
      </w:pPr>
      <w:r w:rsidRPr="009C3270">
        <w:rPr>
          <w:sz w:val="23"/>
          <w:szCs w:val="23"/>
        </w:rPr>
        <w:t>Nr.</w:t>
      </w:r>
      <w:r>
        <w:rPr>
          <w:sz w:val="23"/>
          <w:szCs w:val="23"/>
        </w:rPr>
        <w:t xml:space="preserve"> VPS9-</w:t>
      </w:r>
    </w:p>
    <w:p w:rsidR="00EE6F7E" w:rsidRPr="009C3270" w:rsidRDefault="00EE6F7E" w:rsidP="00EE6F7E">
      <w:pPr>
        <w:ind w:left="6804"/>
        <w:rPr>
          <w:sz w:val="23"/>
          <w:szCs w:val="23"/>
        </w:rPr>
      </w:pPr>
      <w:r w:rsidRPr="009C3270">
        <w:rPr>
          <w:sz w:val="23"/>
          <w:szCs w:val="23"/>
        </w:rPr>
        <w:t>6 priedo priedas</w:t>
      </w:r>
    </w:p>
    <w:p w:rsidR="00EE6F7E" w:rsidRPr="009C3270" w:rsidRDefault="00EE6F7E" w:rsidP="00EE6F7E">
      <w:pPr>
        <w:rPr>
          <w:b/>
          <w:sz w:val="23"/>
          <w:szCs w:val="23"/>
        </w:rPr>
      </w:pPr>
    </w:p>
    <w:p w:rsidR="00EE6F7E" w:rsidRPr="009C3270" w:rsidRDefault="00EE6F7E" w:rsidP="00EE6F7E">
      <w:pPr>
        <w:ind w:left="5670"/>
        <w:jc w:val="center"/>
        <w:rPr>
          <w:b/>
          <w:sz w:val="23"/>
          <w:szCs w:val="23"/>
        </w:rPr>
      </w:pPr>
    </w:p>
    <w:p w:rsidR="00EE6F7E" w:rsidRPr="009C3270" w:rsidRDefault="00EE6F7E" w:rsidP="00EE6F7E">
      <w:pPr>
        <w:jc w:val="center"/>
        <w:rPr>
          <w:b/>
          <w:sz w:val="23"/>
          <w:szCs w:val="23"/>
        </w:rPr>
      </w:pPr>
      <w:r w:rsidRPr="009C3270">
        <w:rPr>
          <w:b/>
          <w:sz w:val="23"/>
          <w:szCs w:val="23"/>
        </w:rPr>
        <w:t>TECHNINĖS IR ORGANIZACINĖS SAUGUMO PRIEMONĖS</w:t>
      </w:r>
    </w:p>
    <w:p w:rsidR="00EE6F7E" w:rsidRPr="009C3270" w:rsidRDefault="00EE6F7E" w:rsidP="00EE6F7E">
      <w:pPr>
        <w:rPr>
          <w:sz w:val="23"/>
          <w:szCs w:val="23"/>
        </w:rPr>
      </w:pPr>
    </w:p>
    <w:p w:rsidR="00EE6F7E" w:rsidRPr="009C3270" w:rsidRDefault="00EE6F7E" w:rsidP="00EE6F7E">
      <w:pPr>
        <w:jc w:val="center"/>
        <w:rPr>
          <w:b/>
          <w:sz w:val="23"/>
          <w:szCs w:val="23"/>
        </w:rPr>
      </w:pPr>
      <w:r w:rsidRPr="009C3270">
        <w:rPr>
          <w:b/>
          <w:sz w:val="23"/>
          <w:szCs w:val="23"/>
        </w:rPr>
        <w:t>I SKYRIUS</w:t>
      </w:r>
    </w:p>
    <w:p w:rsidR="00EE6F7E" w:rsidRPr="009C3270" w:rsidRDefault="00EE6F7E" w:rsidP="00EE6F7E">
      <w:pPr>
        <w:jc w:val="center"/>
        <w:rPr>
          <w:b/>
          <w:sz w:val="23"/>
          <w:szCs w:val="23"/>
        </w:rPr>
      </w:pPr>
      <w:r w:rsidRPr="009C3270">
        <w:rPr>
          <w:b/>
          <w:sz w:val="23"/>
          <w:szCs w:val="23"/>
        </w:rPr>
        <w:t>BENDROSIOS NUOSTATOS</w:t>
      </w:r>
    </w:p>
    <w:p w:rsidR="00EE6F7E" w:rsidRPr="009C3270" w:rsidRDefault="00EE6F7E" w:rsidP="00EE6F7E">
      <w:pPr>
        <w:jc w:val="center"/>
        <w:rPr>
          <w:b/>
          <w:sz w:val="23"/>
          <w:szCs w:val="23"/>
        </w:rPr>
      </w:pPr>
    </w:p>
    <w:p w:rsidR="00EE6F7E" w:rsidRPr="009C3270" w:rsidRDefault="00EE6F7E" w:rsidP="00E90518">
      <w:pPr>
        <w:pStyle w:val="ListParagraph"/>
        <w:numPr>
          <w:ilvl w:val="0"/>
          <w:numId w:val="42"/>
        </w:numPr>
        <w:tabs>
          <w:tab w:val="left" w:pos="142"/>
          <w:tab w:val="left" w:pos="709"/>
          <w:tab w:val="left" w:pos="1134"/>
        </w:tabs>
        <w:ind w:left="0" w:firstLine="851"/>
        <w:rPr>
          <w:sz w:val="23"/>
          <w:szCs w:val="23"/>
        </w:rPr>
      </w:pPr>
      <w:r w:rsidRPr="009C3270">
        <w:rPr>
          <w:sz w:val="23"/>
          <w:szCs w:val="23"/>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rsidR="00EE6F7E" w:rsidRPr="009C3270" w:rsidRDefault="00EE6F7E" w:rsidP="00E90518">
      <w:pPr>
        <w:pStyle w:val="ListParagraph"/>
        <w:numPr>
          <w:ilvl w:val="0"/>
          <w:numId w:val="42"/>
        </w:numPr>
        <w:tabs>
          <w:tab w:val="left" w:pos="709"/>
          <w:tab w:val="left" w:pos="1134"/>
        </w:tabs>
        <w:ind w:left="0" w:firstLine="851"/>
        <w:rPr>
          <w:sz w:val="23"/>
          <w:szCs w:val="23"/>
        </w:rPr>
      </w:pPr>
      <w:r w:rsidRPr="009C3270">
        <w:rPr>
          <w:sz w:val="23"/>
          <w:szCs w:val="23"/>
        </w:rPr>
        <w:t>Duomenų tvarkytojas, siekdamas apsaugoti informaciją, išskyrus atvejus, kai Duomenų tvarkytojui suteikiama tik prieiga prie NMA tvarkomų sistemų, įgyvendina kriptografijos valdymo priemonių naudojimo politiką.</w:t>
      </w:r>
    </w:p>
    <w:p w:rsidR="00EE6F7E" w:rsidRPr="009C3270" w:rsidRDefault="00EE6F7E" w:rsidP="00E90518">
      <w:pPr>
        <w:pStyle w:val="ListParagraph"/>
        <w:numPr>
          <w:ilvl w:val="0"/>
          <w:numId w:val="42"/>
        </w:numPr>
        <w:tabs>
          <w:tab w:val="left" w:pos="709"/>
          <w:tab w:val="left" w:pos="1134"/>
        </w:tabs>
        <w:ind w:left="0" w:firstLine="851"/>
        <w:rPr>
          <w:sz w:val="23"/>
          <w:szCs w:val="23"/>
        </w:rPr>
      </w:pPr>
      <w:r w:rsidRPr="009C3270">
        <w:rPr>
          <w:sz w:val="23"/>
          <w:szCs w:val="23"/>
        </w:rPr>
        <w:t>Duomenų tvarkytojas periodiškai atlieka informacijos saugumo peržiūras, kurių metu tikrinamas techninių ir organizacinių priemonių, kuriomis užtikrinamas duomenų tvarkymo saugumas, veiksmingumo vertinimas.</w:t>
      </w:r>
    </w:p>
    <w:p w:rsidR="00EE6F7E" w:rsidRPr="009C3270" w:rsidRDefault="00EE6F7E" w:rsidP="00EE6F7E">
      <w:pPr>
        <w:pStyle w:val="ListParagraph"/>
        <w:tabs>
          <w:tab w:val="left" w:pos="709"/>
          <w:tab w:val="left" w:pos="1134"/>
        </w:tabs>
        <w:ind w:left="851"/>
        <w:rPr>
          <w:sz w:val="23"/>
          <w:szCs w:val="23"/>
        </w:rPr>
      </w:pPr>
    </w:p>
    <w:p w:rsidR="00EE6F7E" w:rsidRPr="009C3270" w:rsidRDefault="00EE6F7E" w:rsidP="00EE6F7E">
      <w:pPr>
        <w:jc w:val="center"/>
        <w:rPr>
          <w:b/>
          <w:sz w:val="23"/>
          <w:szCs w:val="23"/>
        </w:rPr>
      </w:pPr>
      <w:r w:rsidRPr="009C3270">
        <w:rPr>
          <w:b/>
          <w:sz w:val="23"/>
          <w:szCs w:val="23"/>
        </w:rPr>
        <w:t>II SKYRIUS</w:t>
      </w:r>
    </w:p>
    <w:p w:rsidR="00EE6F7E" w:rsidRPr="009C3270" w:rsidRDefault="00EE6F7E" w:rsidP="00EE6F7E">
      <w:pPr>
        <w:jc w:val="center"/>
        <w:rPr>
          <w:b/>
          <w:sz w:val="23"/>
          <w:szCs w:val="23"/>
        </w:rPr>
      </w:pPr>
      <w:r w:rsidRPr="009C3270">
        <w:rPr>
          <w:b/>
          <w:sz w:val="23"/>
          <w:szCs w:val="23"/>
        </w:rPr>
        <w:t>RIZIKŲ VALDYMAS</w:t>
      </w:r>
    </w:p>
    <w:p w:rsidR="00EE6F7E" w:rsidRPr="009C3270" w:rsidRDefault="00EE6F7E" w:rsidP="00EE6F7E">
      <w:pPr>
        <w:jc w:val="center"/>
        <w:rPr>
          <w:b/>
          <w:sz w:val="23"/>
          <w:szCs w:val="23"/>
        </w:rPr>
      </w:pPr>
    </w:p>
    <w:p w:rsidR="00EE6F7E" w:rsidRPr="009C3270" w:rsidRDefault="00EE6F7E" w:rsidP="00E90518">
      <w:pPr>
        <w:pStyle w:val="ListParagraph"/>
        <w:numPr>
          <w:ilvl w:val="0"/>
          <w:numId w:val="42"/>
        </w:numPr>
        <w:tabs>
          <w:tab w:val="left" w:pos="709"/>
          <w:tab w:val="left" w:pos="1134"/>
        </w:tabs>
        <w:ind w:left="0" w:firstLine="851"/>
        <w:rPr>
          <w:sz w:val="23"/>
          <w:szCs w:val="23"/>
        </w:rPr>
      </w:pPr>
      <w:r w:rsidRPr="009C3270">
        <w:rPr>
          <w:sz w:val="23"/>
          <w:szCs w:val="23"/>
        </w:rPr>
        <w:t>Duomenų tvarkytojas, vadovaudamasis informacijos saugumo rizikos vertinimo rezultatais, užtikrina, kad būtų tinkamai įgyvendinamos šios informacijos saugumo užtikrinimo priemonės:</w:t>
      </w:r>
    </w:p>
    <w:p w:rsidR="00EE6F7E" w:rsidRPr="009C3270" w:rsidRDefault="00EE6F7E" w:rsidP="00E90518">
      <w:pPr>
        <w:pStyle w:val="ListParagraph"/>
        <w:numPr>
          <w:ilvl w:val="1"/>
          <w:numId w:val="42"/>
        </w:numPr>
        <w:tabs>
          <w:tab w:val="left" w:pos="851"/>
          <w:tab w:val="left" w:pos="1276"/>
          <w:tab w:val="left" w:pos="3544"/>
        </w:tabs>
        <w:ind w:left="0" w:right="-1" w:firstLine="851"/>
        <w:rPr>
          <w:sz w:val="23"/>
          <w:szCs w:val="23"/>
        </w:rPr>
      </w:pPr>
      <w:r w:rsidRPr="009C3270">
        <w:rPr>
          <w:sz w:val="23"/>
          <w:szCs w:val="23"/>
        </w:rPr>
        <w:t>asmens duomenų nuasmeninimas (pseudonimų suteikimas) (išskyrus atvejus, kai Duomenų tvarkytojui suteikiama tik prieiga prie NMA tvarkomų sistemų);</w:t>
      </w:r>
    </w:p>
    <w:p w:rsidR="00EE6F7E" w:rsidRPr="009C3270" w:rsidRDefault="00EE6F7E" w:rsidP="00E90518">
      <w:pPr>
        <w:pStyle w:val="ListParagraph"/>
        <w:numPr>
          <w:ilvl w:val="1"/>
          <w:numId w:val="42"/>
        </w:numPr>
        <w:tabs>
          <w:tab w:val="left" w:pos="851"/>
          <w:tab w:val="left" w:pos="1134"/>
          <w:tab w:val="left" w:pos="1276"/>
        </w:tabs>
        <w:ind w:left="0" w:firstLine="851"/>
        <w:rPr>
          <w:sz w:val="23"/>
          <w:szCs w:val="23"/>
        </w:rPr>
      </w:pPr>
      <w:r w:rsidRPr="009C3270">
        <w:rPr>
          <w:color w:val="000000"/>
          <w:sz w:val="23"/>
          <w:szCs w:val="23"/>
        </w:rPr>
        <w:t>viešaisiais elektroninių ryšių tinklais perduodamų asmens duomenų ir kitos konfidencialios informacijos šifravimas (</w:t>
      </w:r>
      <w:r w:rsidRPr="009C3270">
        <w:rPr>
          <w:sz w:val="23"/>
          <w:szCs w:val="23"/>
        </w:rPr>
        <w:t>išskyrus atvejus, kai Duomenų tvarkytojui suteikiama tik prieiga prie NMA tvarkomų sistemų)</w:t>
      </w:r>
      <w:r w:rsidRPr="009C3270">
        <w:rPr>
          <w:color w:val="000000"/>
          <w:sz w:val="23"/>
          <w:szCs w:val="23"/>
        </w:rPr>
        <w:t>;</w:t>
      </w:r>
    </w:p>
    <w:p w:rsidR="00EE6F7E" w:rsidRPr="009C3270" w:rsidRDefault="00EE6F7E" w:rsidP="00E90518">
      <w:pPr>
        <w:pStyle w:val="ListParagraph"/>
        <w:numPr>
          <w:ilvl w:val="1"/>
          <w:numId w:val="42"/>
        </w:numPr>
        <w:tabs>
          <w:tab w:val="left" w:pos="851"/>
        </w:tabs>
        <w:ind w:left="0" w:firstLine="851"/>
        <w:rPr>
          <w:sz w:val="23"/>
          <w:szCs w:val="23"/>
        </w:rPr>
      </w:pPr>
      <w:r w:rsidRPr="009C3270">
        <w:rPr>
          <w:sz w:val="23"/>
          <w:szCs w:val="23"/>
        </w:rPr>
        <w:t>teisių ir prieigų valdymas turi būti įgyvendinamas vadovaujantis „būtina žinoti“ ir „mažiausių privilegijų“ principais;</w:t>
      </w:r>
    </w:p>
    <w:p w:rsidR="00EE6F7E" w:rsidRPr="009C3270" w:rsidRDefault="00EE6F7E" w:rsidP="00E90518">
      <w:pPr>
        <w:pStyle w:val="ListParagraph"/>
        <w:numPr>
          <w:ilvl w:val="1"/>
          <w:numId w:val="42"/>
        </w:numPr>
        <w:tabs>
          <w:tab w:val="left" w:pos="851"/>
          <w:tab w:val="left" w:pos="1276"/>
        </w:tabs>
        <w:ind w:left="0" w:firstLine="851"/>
        <w:rPr>
          <w:sz w:val="23"/>
          <w:szCs w:val="23"/>
        </w:rPr>
      </w:pPr>
      <w:r w:rsidRPr="009C3270">
        <w:rPr>
          <w:sz w:val="23"/>
          <w:szCs w:val="23"/>
        </w:rPr>
        <w:t>gebėjimas atkurti asmens duomenis iš atsarginių kopijų nenumatytų situacijų metu (išskyrus atvejus, kai Duomenų tvarkytojui suteikiama tik prieiga prie NMA tvarkomų sistemų);</w:t>
      </w:r>
    </w:p>
    <w:p w:rsidR="00EE6F7E" w:rsidRPr="009C3270" w:rsidRDefault="00EE6F7E" w:rsidP="00E90518">
      <w:pPr>
        <w:pStyle w:val="ListParagraph"/>
        <w:numPr>
          <w:ilvl w:val="1"/>
          <w:numId w:val="42"/>
        </w:numPr>
        <w:tabs>
          <w:tab w:val="left" w:pos="851"/>
          <w:tab w:val="left" w:pos="1276"/>
        </w:tabs>
        <w:ind w:left="0" w:firstLine="851"/>
        <w:rPr>
          <w:sz w:val="23"/>
          <w:szCs w:val="23"/>
        </w:rPr>
      </w:pPr>
      <w:r w:rsidRPr="009C3270">
        <w:rPr>
          <w:sz w:val="23"/>
          <w:szCs w:val="23"/>
        </w:rPr>
        <w:t>veiklos tęstinumo valdymas.</w:t>
      </w:r>
    </w:p>
    <w:p w:rsidR="00EE6F7E" w:rsidRPr="009C3270" w:rsidRDefault="00EE6F7E" w:rsidP="00E90518">
      <w:pPr>
        <w:pStyle w:val="ListParagraph"/>
        <w:numPr>
          <w:ilvl w:val="0"/>
          <w:numId w:val="42"/>
        </w:numPr>
        <w:tabs>
          <w:tab w:val="left" w:pos="709"/>
          <w:tab w:val="left" w:pos="1134"/>
        </w:tabs>
        <w:ind w:left="0" w:firstLine="851"/>
        <w:rPr>
          <w:sz w:val="23"/>
          <w:szCs w:val="23"/>
        </w:rPr>
      </w:pPr>
      <w:r w:rsidRPr="009C3270">
        <w:rPr>
          <w:sz w:val="23"/>
          <w:szCs w:val="23"/>
        </w:rPr>
        <w:t>Duomenų tvarkytojas imasi visų kitų priemonių, reikalingų, kad būtų tinkamai valdomos bet kokiu būdu tvarkomų asmens duomenų sunaikinimo, praradimo, pakeitimo, atskleidimo ar neteisėtos prieigos prie jų rizikos.</w:t>
      </w:r>
    </w:p>
    <w:p w:rsidR="00EE6F7E" w:rsidRPr="009C3270" w:rsidRDefault="00EE6F7E" w:rsidP="00EE6F7E">
      <w:pPr>
        <w:pStyle w:val="ListParagraph"/>
        <w:tabs>
          <w:tab w:val="left" w:pos="709"/>
        </w:tabs>
        <w:ind w:left="360"/>
        <w:rPr>
          <w:sz w:val="23"/>
          <w:szCs w:val="23"/>
        </w:rPr>
      </w:pPr>
    </w:p>
    <w:p w:rsidR="00EE6F7E" w:rsidRPr="009C3270" w:rsidRDefault="00EE6F7E" w:rsidP="00EE6F7E">
      <w:pPr>
        <w:tabs>
          <w:tab w:val="left" w:pos="709"/>
        </w:tabs>
        <w:jc w:val="center"/>
        <w:rPr>
          <w:b/>
          <w:sz w:val="23"/>
          <w:szCs w:val="23"/>
        </w:rPr>
      </w:pPr>
      <w:r w:rsidRPr="009C3270">
        <w:rPr>
          <w:b/>
          <w:sz w:val="23"/>
          <w:szCs w:val="23"/>
        </w:rPr>
        <w:t>III SKYRIUS</w:t>
      </w:r>
    </w:p>
    <w:p w:rsidR="00EE6F7E" w:rsidRPr="009C3270" w:rsidRDefault="00EE6F7E" w:rsidP="00EE6F7E">
      <w:pPr>
        <w:tabs>
          <w:tab w:val="left" w:pos="709"/>
        </w:tabs>
        <w:jc w:val="center"/>
        <w:rPr>
          <w:b/>
          <w:sz w:val="23"/>
          <w:szCs w:val="23"/>
        </w:rPr>
      </w:pPr>
      <w:r w:rsidRPr="009C3270">
        <w:rPr>
          <w:b/>
          <w:sz w:val="23"/>
          <w:szCs w:val="23"/>
        </w:rPr>
        <w:t>PRIEIGOS VALDYMAS</w:t>
      </w:r>
    </w:p>
    <w:p w:rsidR="00EE6F7E" w:rsidRPr="009C3270" w:rsidRDefault="00EE6F7E" w:rsidP="00EE6F7E">
      <w:pPr>
        <w:pStyle w:val="ListParagraph"/>
        <w:tabs>
          <w:tab w:val="left" w:pos="709"/>
        </w:tabs>
        <w:ind w:left="360"/>
        <w:jc w:val="center"/>
        <w:rPr>
          <w:b/>
          <w:sz w:val="23"/>
          <w:szCs w:val="23"/>
        </w:rPr>
      </w:pPr>
    </w:p>
    <w:p w:rsidR="00EE6F7E" w:rsidRPr="009C3270" w:rsidRDefault="00EE6F7E" w:rsidP="00E90518">
      <w:pPr>
        <w:pStyle w:val="ListParagraph"/>
        <w:numPr>
          <w:ilvl w:val="0"/>
          <w:numId w:val="42"/>
        </w:numPr>
        <w:tabs>
          <w:tab w:val="left" w:pos="349"/>
          <w:tab w:val="left" w:pos="709"/>
          <w:tab w:val="left" w:pos="1134"/>
        </w:tabs>
        <w:ind w:left="0" w:firstLine="851"/>
        <w:rPr>
          <w:sz w:val="23"/>
          <w:szCs w:val="23"/>
        </w:rPr>
      </w:pPr>
      <w:r w:rsidRPr="009C3270">
        <w:rPr>
          <w:sz w:val="23"/>
          <w:szCs w:val="23"/>
        </w:rPr>
        <w:t>Duomenų tvarkytojas užtikrina, kad asmens duomenys prieinami tik sankcionuotiems (legaliems) naudotojams, t. y. darbuotojams, kurie Duomenų tvarkytojo paskirti atsakingais už asmens duomenų gavimą pagal sutartį, ir tik tada, kai jie reikalingi siekiant tinkamai vykdyti sutarties sąlygas.</w:t>
      </w:r>
    </w:p>
    <w:p w:rsidR="00EE6F7E" w:rsidRPr="009C3270" w:rsidRDefault="00EE6F7E" w:rsidP="00E90518">
      <w:pPr>
        <w:pStyle w:val="ListParagraph"/>
        <w:numPr>
          <w:ilvl w:val="0"/>
          <w:numId w:val="42"/>
        </w:numPr>
        <w:tabs>
          <w:tab w:val="left" w:pos="349"/>
          <w:tab w:val="left" w:pos="709"/>
          <w:tab w:val="left" w:pos="1134"/>
        </w:tabs>
        <w:ind w:left="0" w:firstLine="851"/>
        <w:rPr>
          <w:sz w:val="23"/>
          <w:szCs w:val="23"/>
        </w:rPr>
      </w:pPr>
      <w:r w:rsidRPr="009C3270">
        <w:rPr>
          <w:sz w:val="23"/>
          <w:szCs w:val="23"/>
        </w:rPr>
        <w:t xml:space="preserve">Prieigos teises prie asmens duomenų </w:t>
      </w:r>
      <w:proofErr w:type="spellStart"/>
      <w:r w:rsidRPr="009C3270">
        <w:rPr>
          <w:sz w:val="23"/>
          <w:szCs w:val="23"/>
        </w:rPr>
        <w:t>Duomenų</w:t>
      </w:r>
      <w:proofErr w:type="spellEnd"/>
      <w:r w:rsidRPr="009C3270">
        <w:rPr>
          <w:sz w:val="23"/>
          <w:szCs w:val="23"/>
        </w:rPr>
        <w:t xml:space="preserve"> tvarkytojo paskirtiems atsakingiems darbuotojams suteikiamos vadovaujantis „būtina žinoti“ ir „mažiausių privilegijų“ principais.</w:t>
      </w:r>
    </w:p>
    <w:p w:rsidR="00EE6F7E" w:rsidRPr="009C3270" w:rsidRDefault="00EE6F7E" w:rsidP="00E90518">
      <w:pPr>
        <w:pStyle w:val="ListParagraph"/>
        <w:numPr>
          <w:ilvl w:val="0"/>
          <w:numId w:val="42"/>
        </w:numPr>
        <w:tabs>
          <w:tab w:val="left" w:pos="349"/>
          <w:tab w:val="left" w:pos="709"/>
          <w:tab w:val="left" w:pos="1134"/>
        </w:tabs>
        <w:ind w:left="0" w:firstLine="851"/>
        <w:rPr>
          <w:sz w:val="23"/>
          <w:szCs w:val="23"/>
        </w:rPr>
      </w:pPr>
      <w:r w:rsidRPr="009C3270">
        <w:rPr>
          <w:sz w:val="23"/>
          <w:szCs w:val="23"/>
        </w:rPr>
        <w:t>Duomenų tvarkytojas naudoja atsakingų darbuotojų autentifikavimo mechanizmą jų tapatumui nustatyti.</w:t>
      </w:r>
    </w:p>
    <w:p w:rsidR="00EE6F7E" w:rsidRPr="009C3270" w:rsidRDefault="00EE6F7E" w:rsidP="00EE6F7E">
      <w:pPr>
        <w:pStyle w:val="ListParagraph"/>
        <w:tabs>
          <w:tab w:val="left" w:pos="349"/>
          <w:tab w:val="left" w:pos="709"/>
          <w:tab w:val="left" w:pos="1134"/>
        </w:tabs>
        <w:ind w:left="851"/>
        <w:rPr>
          <w:sz w:val="23"/>
          <w:szCs w:val="23"/>
        </w:rPr>
      </w:pPr>
    </w:p>
    <w:p w:rsidR="00EE6F7E" w:rsidRPr="009C3270" w:rsidRDefault="00EE6F7E" w:rsidP="00EE6F7E">
      <w:pPr>
        <w:tabs>
          <w:tab w:val="left" w:pos="709"/>
        </w:tabs>
        <w:jc w:val="center"/>
        <w:rPr>
          <w:b/>
          <w:sz w:val="23"/>
          <w:szCs w:val="23"/>
        </w:rPr>
      </w:pPr>
      <w:r w:rsidRPr="009C3270">
        <w:rPr>
          <w:b/>
          <w:sz w:val="23"/>
          <w:szCs w:val="23"/>
        </w:rPr>
        <w:t>IV SKYRIUS</w:t>
      </w:r>
    </w:p>
    <w:p w:rsidR="00EE6F7E" w:rsidRPr="009C3270" w:rsidRDefault="00EE6F7E" w:rsidP="00EE6F7E">
      <w:pPr>
        <w:tabs>
          <w:tab w:val="left" w:pos="349"/>
          <w:tab w:val="left" w:pos="709"/>
        </w:tabs>
        <w:jc w:val="center"/>
        <w:rPr>
          <w:b/>
          <w:sz w:val="23"/>
          <w:szCs w:val="23"/>
        </w:rPr>
      </w:pPr>
      <w:r w:rsidRPr="009C3270">
        <w:rPr>
          <w:b/>
          <w:sz w:val="23"/>
          <w:szCs w:val="23"/>
        </w:rPr>
        <w:t>DARBO SAUGUMAS</w:t>
      </w:r>
    </w:p>
    <w:p w:rsidR="00EE6F7E" w:rsidRPr="009C3270" w:rsidRDefault="00EE6F7E" w:rsidP="00EE6F7E">
      <w:pPr>
        <w:tabs>
          <w:tab w:val="left" w:pos="349"/>
          <w:tab w:val="left" w:pos="709"/>
        </w:tabs>
        <w:jc w:val="center"/>
        <w:rPr>
          <w:b/>
          <w:sz w:val="23"/>
          <w:szCs w:val="23"/>
        </w:rPr>
      </w:pPr>
    </w:p>
    <w:p w:rsidR="00EE6F7E" w:rsidRPr="009C3270" w:rsidRDefault="00EE6F7E" w:rsidP="00E90518">
      <w:pPr>
        <w:pStyle w:val="ListParagraph"/>
        <w:numPr>
          <w:ilvl w:val="0"/>
          <w:numId w:val="42"/>
        </w:numPr>
        <w:tabs>
          <w:tab w:val="left" w:pos="349"/>
          <w:tab w:val="left" w:pos="709"/>
          <w:tab w:val="left" w:pos="1134"/>
        </w:tabs>
        <w:ind w:left="0" w:firstLine="851"/>
        <w:rPr>
          <w:sz w:val="23"/>
          <w:szCs w:val="23"/>
        </w:rPr>
      </w:pPr>
      <w:r w:rsidRPr="009C3270">
        <w:rPr>
          <w:sz w:val="23"/>
          <w:szCs w:val="23"/>
        </w:rPr>
        <w:lastRenderedPageBreak/>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rsidR="00EE6F7E" w:rsidRPr="009C3270" w:rsidRDefault="00EE6F7E" w:rsidP="00E90518">
      <w:pPr>
        <w:pStyle w:val="ListParagraph"/>
        <w:numPr>
          <w:ilvl w:val="0"/>
          <w:numId w:val="42"/>
        </w:numPr>
        <w:tabs>
          <w:tab w:val="left" w:pos="349"/>
          <w:tab w:val="left" w:pos="709"/>
        </w:tabs>
        <w:ind w:left="0" w:firstLine="851"/>
        <w:rPr>
          <w:sz w:val="23"/>
          <w:szCs w:val="23"/>
        </w:rPr>
      </w:pPr>
      <w:r w:rsidRPr="009C3270">
        <w:rPr>
          <w:sz w:val="23"/>
          <w:szCs w:val="23"/>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rsidR="00EE6F7E" w:rsidRPr="009C3270" w:rsidRDefault="00EE6F7E" w:rsidP="00E90518">
      <w:pPr>
        <w:pStyle w:val="ListParagraph"/>
        <w:numPr>
          <w:ilvl w:val="0"/>
          <w:numId w:val="42"/>
        </w:numPr>
        <w:tabs>
          <w:tab w:val="left" w:pos="349"/>
          <w:tab w:val="left" w:pos="709"/>
        </w:tabs>
        <w:ind w:left="0" w:firstLine="851"/>
        <w:rPr>
          <w:sz w:val="23"/>
          <w:szCs w:val="23"/>
        </w:rPr>
      </w:pPr>
      <w:r w:rsidRPr="009C3270">
        <w:rPr>
          <w:sz w:val="23"/>
          <w:szCs w:val="23"/>
        </w:rPr>
        <w:t>Nustatytu dažnumu daromos ir tikrinamos asmens duomenų atsarginės kopijos, išskyrus atvejus, kai Duomenų tvarkytojui suteikiama tik prieiga prie NMA tvarkomų sistemų.</w:t>
      </w:r>
    </w:p>
    <w:p w:rsidR="00EE6F7E" w:rsidRPr="009C3270" w:rsidRDefault="00EE6F7E" w:rsidP="00E90518">
      <w:pPr>
        <w:pStyle w:val="ListParagraph"/>
        <w:numPr>
          <w:ilvl w:val="0"/>
          <w:numId w:val="42"/>
        </w:numPr>
        <w:tabs>
          <w:tab w:val="left" w:pos="349"/>
          <w:tab w:val="left" w:pos="709"/>
        </w:tabs>
        <w:ind w:left="0" w:firstLine="851"/>
        <w:rPr>
          <w:sz w:val="23"/>
          <w:szCs w:val="23"/>
        </w:rPr>
      </w:pPr>
      <w:r w:rsidRPr="009C3270">
        <w:rPr>
          <w:sz w:val="23"/>
          <w:szCs w:val="23"/>
        </w:rPr>
        <w:t>Duomenų tvarkytojo, išskyrus atvejus, kai Duomenų tvarkytojui suteikiama tik prieiga prie NMA tvarkomų sistemų, paskirtų atsakingų darbuotojų veiksmai su asmens duomenimis registruojami ir reguliariai peržiūrimi (žurnaliniai įrašai).</w:t>
      </w:r>
    </w:p>
    <w:p w:rsidR="00EE6F7E" w:rsidRPr="009C3270" w:rsidRDefault="00EE6F7E" w:rsidP="00E90518">
      <w:pPr>
        <w:pStyle w:val="ListParagraph"/>
        <w:numPr>
          <w:ilvl w:val="0"/>
          <w:numId w:val="42"/>
        </w:numPr>
        <w:tabs>
          <w:tab w:val="left" w:pos="709"/>
          <w:tab w:val="left" w:pos="851"/>
          <w:tab w:val="left" w:pos="1134"/>
        </w:tabs>
        <w:ind w:left="0" w:firstLine="851"/>
        <w:rPr>
          <w:sz w:val="23"/>
          <w:szCs w:val="23"/>
        </w:rPr>
      </w:pPr>
      <w:r w:rsidRPr="009C3270">
        <w:rPr>
          <w:sz w:val="23"/>
          <w:szCs w:val="23"/>
        </w:rPr>
        <w:t>Periodiškai atliekami technologiniai patikrinimai, o jų metu nustatyti pažeidžiamumai šalinami ir valdomi.</w:t>
      </w:r>
    </w:p>
    <w:p w:rsidR="00EE6F7E" w:rsidRPr="009C3270" w:rsidRDefault="00EE6F7E" w:rsidP="00EE6F7E">
      <w:pPr>
        <w:pStyle w:val="ListParagraph"/>
        <w:tabs>
          <w:tab w:val="left" w:pos="709"/>
        </w:tabs>
        <w:ind w:left="360"/>
        <w:rPr>
          <w:sz w:val="23"/>
          <w:szCs w:val="23"/>
        </w:rPr>
      </w:pPr>
    </w:p>
    <w:p w:rsidR="00EE6F7E" w:rsidRPr="009C3270" w:rsidRDefault="00EE6F7E" w:rsidP="00EE6F7E">
      <w:pPr>
        <w:tabs>
          <w:tab w:val="left" w:pos="709"/>
        </w:tabs>
        <w:jc w:val="center"/>
        <w:rPr>
          <w:b/>
          <w:sz w:val="23"/>
          <w:szCs w:val="23"/>
        </w:rPr>
      </w:pPr>
      <w:r w:rsidRPr="009C3270">
        <w:rPr>
          <w:b/>
          <w:sz w:val="23"/>
          <w:szCs w:val="23"/>
        </w:rPr>
        <w:t>V SKYRIUS</w:t>
      </w:r>
    </w:p>
    <w:p w:rsidR="00EE6F7E" w:rsidRPr="009C3270" w:rsidRDefault="00EE6F7E" w:rsidP="00EE6F7E">
      <w:pPr>
        <w:tabs>
          <w:tab w:val="left" w:pos="709"/>
        </w:tabs>
        <w:jc w:val="center"/>
        <w:rPr>
          <w:b/>
          <w:sz w:val="23"/>
          <w:szCs w:val="23"/>
        </w:rPr>
      </w:pPr>
      <w:r w:rsidRPr="009C3270">
        <w:rPr>
          <w:b/>
          <w:sz w:val="23"/>
          <w:szCs w:val="23"/>
        </w:rPr>
        <w:t>SAUGUMO INCIDENTŲ VALDYMAS</w:t>
      </w:r>
    </w:p>
    <w:p w:rsidR="00EE6F7E" w:rsidRPr="009C3270" w:rsidRDefault="00EE6F7E" w:rsidP="00EE6F7E">
      <w:pPr>
        <w:pStyle w:val="ListParagraph"/>
        <w:tabs>
          <w:tab w:val="left" w:pos="709"/>
        </w:tabs>
        <w:ind w:left="360"/>
        <w:rPr>
          <w:b/>
          <w:sz w:val="23"/>
          <w:szCs w:val="23"/>
        </w:rPr>
      </w:pPr>
    </w:p>
    <w:p w:rsidR="00EE6F7E" w:rsidRPr="009C3270" w:rsidRDefault="00EE6F7E" w:rsidP="00E90518">
      <w:pPr>
        <w:pStyle w:val="ListParagraph"/>
        <w:numPr>
          <w:ilvl w:val="0"/>
          <w:numId w:val="42"/>
        </w:numPr>
        <w:tabs>
          <w:tab w:val="left" w:pos="709"/>
          <w:tab w:val="left" w:pos="1276"/>
        </w:tabs>
        <w:ind w:left="0" w:firstLine="851"/>
        <w:rPr>
          <w:sz w:val="23"/>
          <w:szCs w:val="23"/>
        </w:rPr>
      </w:pPr>
      <w:r w:rsidRPr="009C3270">
        <w:rPr>
          <w:sz w:val="23"/>
          <w:szCs w:val="23"/>
        </w:rPr>
        <w:t>Duomenų tvarkytojas privalo turėti patvirtintą informacijos saugumo incidentų valdymo tvarką.</w:t>
      </w:r>
    </w:p>
    <w:p w:rsidR="00EE6F7E" w:rsidRPr="009C3270" w:rsidRDefault="00EE6F7E" w:rsidP="00E90518">
      <w:pPr>
        <w:pStyle w:val="ListParagraph"/>
        <w:numPr>
          <w:ilvl w:val="0"/>
          <w:numId w:val="42"/>
        </w:numPr>
        <w:tabs>
          <w:tab w:val="left" w:pos="709"/>
        </w:tabs>
        <w:ind w:left="0" w:firstLine="851"/>
        <w:rPr>
          <w:sz w:val="23"/>
          <w:szCs w:val="23"/>
        </w:rPr>
      </w:pPr>
      <w:r w:rsidRPr="009C3270">
        <w:rPr>
          <w:sz w:val="23"/>
          <w:szCs w:val="23"/>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rsidR="00EE6F7E" w:rsidRPr="009C3270" w:rsidRDefault="00EE6F7E" w:rsidP="00E90518">
      <w:pPr>
        <w:pStyle w:val="ListParagraph"/>
        <w:numPr>
          <w:ilvl w:val="0"/>
          <w:numId w:val="42"/>
        </w:numPr>
        <w:tabs>
          <w:tab w:val="left" w:pos="709"/>
        </w:tabs>
        <w:ind w:left="0" w:firstLine="851"/>
        <w:rPr>
          <w:sz w:val="23"/>
          <w:szCs w:val="23"/>
        </w:rPr>
      </w:pPr>
      <w:r w:rsidRPr="009C3270">
        <w:rPr>
          <w:sz w:val="23"/>
          <w:szCs w:val="23"/>
        </w:rPr>
        <w:t>Duomenų tvarkytojas įsipareigoja bendradarbiauti su NMA tiriant informacijos saugumo incidentus ir teikti visą tyrimui reikalingą informaciją.</w:t>
      </w:r>
    </w:p>
    <w:p w:rsidR="00EE6F7E" w:rsidRPr="009C3270" w:rsidRDefault="00EE6F7E" w:rsidP="00EE6F7E">
      <w:pPr>
        <w:tabs>
          <w:tab w:val="left" w:pos="709"/>
        </w:tabs>
        <w:rPr>
          <w:sz w:val="23"/>
          <w:szCs w:val="23"/>
        </w:rPr>
      </w:pPr>
    </w:p>
    <w:p w:rsidR="00EE6F7E" w:rsidRPr="009C3270" w:rsidRDefault="00EE6F7E" w:rsidP="00EE6F7E">
      <w:pPr>
        <w:tabs>
          <w:tab w:val="left" w:pos="709"/>
        </w:tabs>
        <w:jc w:val="center"/>
        <w:rPr>
          <w:b/>
          <w:sz w:val="23"/>
          <w:szCs w:val="23"/>
        </w:rPr>
      </w:pPr>
      <w:r w:rsidRPr="009C3270">
        <w:rPr>
          <w:b/>
          <w:sz w:val="23"/>
          <w:szCs w:val="23"/>
        </w:rPr>
        <w:t>VI SKYRIUS</w:t>
      </w:r>
    </w:p>
    <w:p w:rsidR="00EE6F7E" w:rsidRPr="009C3270" w:rsidRDefault="00EE6F7E" w:rsidP="00EE6F7E">
      <w:pPr>
        <w:tabs>
          <w:tab w:val="left" w:pos="709"/>
        </w:tabs>
        <w:jc w:val="center"/>
        <w:rPr>
          <w:b/>
          <w:sz w:val="23"/>
          <w:szCs w:val="23"/>
        </w:rPr>
      </w:pPr>
      <w:r w:rsidRPr="009C3270">
        <w:rPr>
          <w:b/>
          <w:sz w:val="23"/>
          <w:szCs w:val="23"/>
        </w:rPr>
        <w:t>VEIKLOS TĘSTINUMAS</w:t>
      </w:r>
    </w:p>
    <w:p w:rsidR="00EE6F7E" w:rsidRPr="009C3270" w:rsidRDefault="00EE6F7E" w:rsidP="00EE6F7E">
      <w:pPr>
        <w:tabs>
          <w:tab w:val="left" w:pos="709"/>
        </w:tabs>
        <w:jc w:val="center"/>
        <w:rPr>
          <w:b/>
          <w:sz w:val="23"/>
          <w:szCs w:val="23"/>
        </w:rPr>
      </w:pPr>
    </w:p>
    <w:p w:rsidR="00EE6F7E" w:rsidRPr="009C3270" w:rsidRDefault="00EE6F7E" w:rsidP="00E90518">
      <w:pPr>
        <w:pStyle w:val="ListParagraph"/>
        <w:numPr>
          <w:ilvl w:val="0"/>
          <w:numId w:val="42"/>
        </w:numPr>
        <w:tabs>
          <w:tab w:val="left" w:pos="709"/>
        </w:tabs>
        <w:ind w:left="0" w:firstLine="851"/>
        <w:rPr>
          <w:sz w:val="23"/>
          <w:szCs w:val="23"/>
        </w:rPr>
      </w:pPr>
      <w:r w:rsidRPr="009C3270">
        <w:rPr>
          <w:sz w:val="23"/>
          <w:szCs w:val="23"/>
        </w:rPr>
        <w:t>Duomenų tvarkytojas valdo veiklos ir informacijos saugos rizikas ir imasi reikiamų priemonių šioms rizikoms valdyti (rizikų valdymo sistema).</w:t>
      </w:r>
    </w:p>
    <w:p w:rsidR="00EE6F7E" w:rsidRPr="009C3270" w:rsidRDefault="00EE6F7E" w:rsidP="00E90518">
      <w:pPr>
        <w:pStyle w:val="ListParagraph"/>
        <w:numPr>
          <w:ilvl w:val="0"/>
          <w:numId w:val="42"/>
        </w:numPr>
        <w:tabs>
          <w:tab w:val="left" w:pos="709"/>
        </w:tabs>
        <w:ind w:left="0" w:firstLine="851"/>
        <w:rPr>
          <w:b/>
          <w:sz w:val="23"/>
          <w:szCs w:val="23"/>
        </w:rPr>
      </w:pPr>
      <w:r w:rsidRPr="009C3270">
        <w:rPr>
          <w:sz w:val="23"/>
          <w:szCs w:val="23"/>
        </w:rPr>
        <w:t>Duomenų tvarkytojas turi patvirtintą veiklos tęstinumo valdymo planą ir periodiškai testuoja jo efektyvumą.</w:t>
      </w:r>
    </w:p>
    <w:p w:rsidR="00EE6F7E" w:rsidRPr="009C3270" w:rsidRDefault="00EE6F7E" w:rsidP="00EE6F7E">
      <w:pPr>
        <w:rPr>
          <w:sz w:val="23"/>
          <w:szCs w:val="23"/>
        </w:rPr>
      </w:pPr>
    </w:p>
    <w:tbl>
      <w:tblPr>
        <w:tblW w:w="0" w:type="auto"/>
        <w:tblInd w:w="-142" w:type="dxa"/>
        <w:tblLook w:val="0000" w:firstRow="0" w:lastRow="0" w:firstColumn="0" w:lastColumn="0" w:noHBand="0" w:noVBand="0"/>
      </w:tblPr>
      <w:tblGrid>
        <w:gridCol w:w="4578"/>
        <w:gridCol w:w="283"/>
        <w:gridCol w:w="4919"/>
      </w:tblGrid>
      <w:tr w:rsidR="00EE6F7E" w:rsidRPr="0064417B" w:rsidTr="0064417B">
        <w:tc>
          <w:tcPr>
            <w:tcW w:w="4578" w:type="dxa"/>
          </w:tcPr>
          <w:p w:rsidR="00EE6F7E" w:rsidRPr="0064417B" w:rsidRDefault="00EE6F7E" w:rsidP="00EE6F7E">
            <w:pPr>
              <w:ind w:left="-108" w:firstLine="108"/>
              <w:rPr>
                <w:b/>
                <w:noProof/>
                <w:szCs w:val="24"/>
              </w:rPr>
            </w:pPr>
            <w:r w:rsidRPr="0064417B">
              <w:rPr>
                <w:b/>
                <w:noProof/>
                <w:szCs w:val="24"/>
              </w:rPr>
              <w:t>NMA</w:t>
            </w:r>
          </w:p>
          <w:p w:rsidR="00EE6F7E" w:rsidRPr="0064417B" w:rsidRDefault="00EE6F7E" w:rsidP="00EE6F7E">
            <w:pPr>
              <w:widowControl w:val="0"/>
              <w:tabs>
                <w:tab w:val="left" w:pos="0"/>
              </w:tabs>
              <w:rPr>
                <w:noProof/>
                <w:szCs w:val="24"/>
              </w:rPr>
            </w:pPr>
          </w:p>
          <w:p w:rsidR="0064417B" w:rsidRPr="0064417B" w:rsidRDefault="0064417B" w:rsidP="0064417B">
            <w:pPr>
              <w:widowControl w:val="0"/>
              <w:rPr>
                <w:rFonts w:eastAsia="Calibri"/>
                <w:iCs/>
                <w:szCs w:val="24"/>
                <w:lang w:eastAsia="lt-LT"/>
              </w:rPr>
            </w:pPr>
            <w:r w:rsidRPr="0064417B">
              <w:rPr>
                <w:rFonts w:eastAsia="Calibri"/>
                <w:iCs/>
                <w:szCs w:val="24"/>
                <w:lang w:eastAsia="lt-LT"/>
              </w:rPr>
              <w:t xml:space="preserve">Direktoriaus pavaduotojas </w:t>
            </w:r>
          </w:p>
          <w:p w:rsidR="0064417B" w:rsidRPr="0064417B" w:rsidRDefault="0064417B" w:rsidP="0064417B">
            <w:pPr>
              <w:widowControl w:val="0"/>
              <w:rPr>
                <w:rFonts w:eastAsia="Calibri"/>
                <w:szCs w:val="24"/>
              </w:rPr>
            </w:pPr>
            <w:r w:rsidRPr="0064417B">
              <w:rPr>
                <w:rFonts w:eastAsia="Calibri"/>
                <w:szCs w:val="24"/>
              </w:rPr>
              <w:t xml:space="preserve">          A. V.</w:t>
            </w:r>
          </w:p>
          <w:p w:rsidR="00EE6F7E" w:rsidRPr="0064417B" w:rsidRDefault="0064417B" w:rsidP="0064417B">
            <w:pPr>
              <w:tabs>
                <w:tab w:val="left" w:pos="0"/>
              </w:tabs>
              <w:rPr>
                <w:noProof/>
                <w:spacing w:val="-4"/>
                <w:szCs w:val="24"/>
              </w:rPr>
            </w:pPr>
            <w:r w:rsidRPr="0064417B">
              <w:rPr>
                <w:rFonts w:eastAsia="Calibri"/>
                <w:iCs/>
                <w:szCs w:val="24"/>
              </w:rPr>
              <w:t xml:space="preserve">                                   Tomas </w:t>
            </w:r>
            <w:proofErr w:type="spellStart"/>
            <w:r w:rsidRPr="0064417B">
              <w:rPr>
                <w:rFonts w:eastAsia="Calibri"/>
                <w:iCs/>
                <w:szCs w:val="24"/>
              </w:rPr>
              <w:t>Orlickas</w:t>
            </w:r>
            <w:proofErr w:type="spellEnd"/>
          </w:p>
          <w:p w:rsidR="00EE6F7E" w:rsidRPr="0064417B" w:rsidRDefault="00EE6F7E" w:rsidP="00EE6F7E">
            <w:pPr>
              <w:tabs>
                <w:tab w:val="left" w:pos="1080"/>
                <w:tab w:val="left" w:pos="2977"/>
              </w:tabs>
              <w:rPr>
                <w:noProof/>
                <w:spacing w:val="-4"/>
                <w:szCs w:val="24"/>
              </w:rPr>
            </w:pPr>
            <w:r w:rsidRPr="0064417B">
              <w:rPr>
                <w:spacing w:val="-4"/>
                <w:szCs w:val="24"/>
              </w:rPr>
              <w:t xml:space="preserve">                                        </w:t>
            </w:r>
            <w:r w:rsidRPr="0064417B">
              <w:rPr>
                <w:noProof/>
                <w:spacing w:val="-4"/>
                <w:szCs w:val="24"/>
              </w:rPr>
              <w:t xml:space="preserve"> </w:t>
            </w:r>
          </w:p>
        </w:tc>
        <w:tc>
          <w:tcPr>
            <w:tcW w:w="283" w:type="dxa"/>
          </w:tcPr>
          <w:p w:rsidR="00EE6F7E" w:rsidRPr="0064417B" w:rsidRDefault="00EE6F7E" w:rsidP="00EE6F7E">
            <w:pPr>
              <w:rPr>
                <w:b/>
                <w:noProof/>
                <w:szCs w:val="24"/>
              </w:rPr>
            </w:pPr>
          </w:p>
        </w:tc>
        <w:tc>
          <w:tcPr>
            <w:tcW w:w="4919" w:type="dxa"/>
          </w:tcPr>
          <w:p w:rsidR="00EE6F7E" w:rsidRPr="0064417B" w:rsidRDefault="00C63115" w:rsidP="00EE6F7E">
            <w:pPr>
              <w:rPr>
                <w:b/>
                <w:noProof/>
                <w:szCs w:val="24"/>
              </w:rPr>
            </w:pPr>
            <w:r>
              <w:rPr>
                <w:b/>
                <w:noProof/>
                <w:szCs w:val="24"/>
              </w:rPr>
              <w:t>Paslaugų teikėjas</w:t>
            </w:r>
          </w:p>
          <w:p w:rsidR="00EE6F7E" w:rsidRPr="0064417B" w:rsidRDefault="00EE6F7E" w:rsidP="00EE6F7E">
            <w:pPr>
              <w:tabs>
                <w:tab w:val="left" w:pos="1080"/>
              </w:tabs>
              <w:rPr>
                <w:szCs w:val="24"/>
                <w:highlight w:val="yellow"/>
              </w:rPr>
            </w:pPr>
          </w:p>
          <w:p w:rsidR="0064417B" w:rsidRPr="0064417B" w:rsidRDefault="0064417B" w:rsidP="0064417B">
            <w:pPr>
              <w:rPr>
                <w:szCs w:val="24"/>
              </w:rPr>
            </w:pPr>
            <w:r w:rsidRPr="0064417B">
              <w:rPr>
                <w:szCs w:val="24"/>
              </w:rPr>
              <w:t>Generalinis direktorius</w:t>
            </w:r>
          </w:p>
          <w:p w:rsidR="0064417B" w:rsidRPr="0064417B" w:rsidRDefault="0064417B" w:rsidP="0064417B">
            <w:pPr>
              <w:rPr>
                <w:szCs w:val="24"/>
              </w:rPr>
            </w:pPr>
            <w:r w:rsidRPr="0064417B">
              <w:rPr>
                <w:szCs w:val="24"/>
              </w:rPr>
              <w:t xml:space="preserve">                     A.V. </w:t>
            </w:r>
          </w:p>
          <w:p w:rsidR="00EE6F7E" w:rsidRPr="0064417B" w:rsidRDefault="0064417B" w:rsidP="0064417B">
            <w:pPr>
              <w:tabs>
                <w:tab w:val="left" w:pos="1080"/>
              </w:tabs>
              <w:jc w:val="right"/>
              <w:rPr>
                <w:noProof/>
                <w:szCs w:val="24"/>
              </w:rPr>
            </w:pPr>
            <w:r w:rsidRPr="0064417B">
              <w:rPr>
                <w:szCs w:val="24"/>
              </w:rPr>
              <w:t xml:space="preserve">    </w:t>
            </w:r>
            <w:proofErr w:type="spellStart"/>
            <w:r w:rsidRPr="0064417B">
              <w:rPr>
                <w:szCs w:val="24"/>
              </w:rPr>
              <w:t>Artiom</w:t>
            </w:r>
            <w:proofErr w:type="spellEnd"/>
            <w:r w:rsidRPr="0064417B">
              <w:rPr>
                <w:szCs w:val="24"/>
              </w:rPr>
              <w:t xml:space="preserve"> </w:t>
            </w:r>
            <w:proofErr w:type="spellStart"/>
            <w:r w:rsidRPr="0064417B">
              <w:rPr>
                <w:szCs w:val="24"/>
              </w:rPr>
              <w:t>Maslov</w:t>
            </w:r>
            <w:proofErr w:type="spellEnd"/>
            <w:r w:rsidRPr="0064417B">
              <w:rPr>
                <w:szCs w:val="24"/>
              </w:rPr>
              <w:t xml:space="preserve">                                            </w:t>
            </w:r>
          </w:p>
        </w:tc>
      </w:tr>
    </w:tbl>
    <w:p w:rsidR="00EE6F7E" w:rsidRPr="009C3270" w:rsidRDefault="00EE6F7E" w:rsidP="00EE6F7E"/>
    <w:p w:rsidR="00EE6F7E" w:rsidRPr="009C3270" w:rsidRDefault="00EE6F7E" w:rsidP="00EE6F7E">
      <w:pPr>
        <w:pStyle w:val="ListParagraph"/>
        <w:tabs>
          <w:tab w:val="left" w:pos="349"/>
          <w:tab w:val="left" w:pos="709"/>
          <w:tab w:val="left" w:pos="1134"/>
        </w:tabs>
        <w:ind w:left="851"/>
      </w:pPr>
    </w:p>
    <w:p w:rsidR="00D507C6" w:rsidRDefault="00D507C6"/>
    <w:sectPr w:rsidR="00D507C6" w:rsidSect="00EE6F7E">
      <w:headerReference w:type="default" r:id="rId1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277" w:rsidRDefault="005A3277" w:rsidP="00EE6F7E">
      <w:r>
        <w:separator/>
      </w:r>
    </w:p>
  </w:endnote>
  <w:endnote w:type="continuationSeparator" w:id="0">
    <w:p w:rsidR="005A3277" w:rsidRDefault="005A3277" w:rsidP="00EE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Book Antiqua">
    <w:panose1 w:val="02040602050305030304"/>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277" w:rsidRDefault="005A3277" w:rsidP="00EE6F7E">
      <w:r>
        <w:separator/>
      </w:r>
    </w:p>
  </w:footnote>
  <w:footnote w:type="continuationSeparator" w:id="0">
    <w:p w:rsidR="005A3277" w:rsidRDefault="005A3277" w:rsidP="00EE6F7E">
      <w:r>
        <w:continuationSeparator/>
      </w:r>
    </w:p>
  </w:footnote>
  <w:footnote w:id="1">
    <w:p w:rsidR="004E7DFC" w:rsidRPr="00AB61C4" w:rsidRDefault="004E7DFC" w:rsidP="00EE6F7E">
      <w:pPr>
        <w:pStyle w:val="FootnoteText"/>
        <w:rPr>
          <w:lang w:val="lt-LT"/>
        </w:rPr>
      </w:pPr>
      <w:r>
        <w:rPr>
          <w:rStyle w:val="FootnoteReference"/>
        </w:rPr>
        <w:footnoteRef/>
      </w:r>
      <w:r>
        <w:t xml:space="preserve"> </w:t>
      </w:r>
      <w:r w:rsidRPr="00BA30A0">
        <w:t xml:space="preserve">NMA </w:t>
      </w:r>
      <w:proofErr w:type="spellStart"/>
      <w:r w:rsidRPr="00BA30A0">
        <w:t>turi</w:t>
      </w:r>
      <w:proofErr w:type="spellEnd"/>
      <w:r w:rsidRPr="00BA30A0">
        <w:t xml:space="preserve"> </w:t>
      </w:r>
      <w:proofErr w:type="spellStart"/>
      <w:r w:rsidRPr="00BA30A0">
        <w:t>teisę</w:t>
      </w:r>
      <w:proofErr w:type="spellEnd"/>
      <w:r w:rsidRPr="00BA30A0">
        <w:t xml:space="preserve"> </w:t>
      </w:r>
      <w:proofErr w:type="spellStart"/>
      <w:r w:rsidRPr="00BA30A0">
        <w:t>sutarties</w:t>
      </w:r>
      <w:proofErr w:type="spellEnd"/>
      <w:r w:rsidRPr="00BA30A0">
        <w:t xml:space="preserve"> </w:t>
      </w:r>
      <w:proofErr w:type="spellStart"/>
      <w:r>
        <w:t>vykdymo</w:t>
      </w:r>
      <w:proofErr w:type="spellEnd"/>
      <w:r>
        <w:t xml:space="preserve"> </w:t>
      </w:r>
      <w:proofErr w:type="spellStart"/>
      <w:r>
        <w:t>metu</w:t>
      </w:r>
      <w:proofErr w:type="spellEnd"/>
      <w:r>
        <w:t xml:space="preserve"> </w:t>
      </w:r>
      <w:proofErr w:type="spellStart"/>
      <w:r>
        <w:t>keisti</w:t>
      </w:r>
      <w:proofErr w:type="spellEnd"/>
      <w:r>
        <w:t xml:space="preserve"> </w:t>
      </w:r>
      <w:proofErr w:type="spellStart"/>
      <w:r>
        <w:t>vieno</w:t>
      </w:r>
      <w:proofErr w:type="spellEnd"/>
      <w:r>
        <w:t xml:space="preserve"> </w:t>
      </w:r>
      <w:proofErr w:type="spellStart"/>
      <w:r>
        <w:t>tipo</w:t>
      </w:r>
      <w:proofErr w:type="spellEnd"/>
      <w:r>
        <w:t xml:space="preserve"> </w:t>
      </w:r>
      <w:r>
        <w:rPr>
          <w:lang w:val="lt-LT"/>
        </w:rPr>
        <w:t>P</w:t>
      </w:r>
      <w:r w:rsidRPr="00BA30A0">
        <w:t>a</w:t>
      </w:r>
      <w:r>
        <w:rPr>
          <w:lang w:val="lt-LT"/>
        </w:rPr>
        <w:t>slaugas</w:t>
      </w:r>
      <w:r w:rsidRPr="00BA30A0">
        <w:t xml:space="preserve"> </w:t>
      </w:r>
      <w:proofErr w:type="spellStart"/>
      <w:r w:rsidRPr="00BA30A0">
        <w:t>kitomis</w:t>
      </w:r>
      <w:proofErr w:type="spellEnd"/>
      <w:r w:rsidRPr="00BA30A0">
        <w:t xml:space="preserve"> </w:t>
      </w:r>
      <w:proofErr w:type="spellStart"/>
      <w:r w:rsidRPr="00BA30A0">
        <w:t>neviršijant</w:t>
      </w:r>
      <w:proofErr w:type="spellEnd"/>
      <w:r w:rsidRPr="00BA30A0">
        <w:t xml:space="preserve"> </w:t>
      </w:r>
      <w:proofErr w:type="spellStart"/>
      <w:r w:rsidRPr="00BA30A0">
        <w:t>bendro</w:t>
      </w:r>
      <w:proofErr w:type="spellEnd"/>
      <w:r w:rsidRPr="00B55EE8">
        <w:t xml:space="preserve"> </w:t>
      </w:r>
      <w:r w:rsidRPr="00B55EE8">
        <w:rPr>
          <w:lang w:val="lt-LT"/>
        </w:rPr>
        <w:t xml:space="preserve">Paslaugų </w:t>
      </w:r>
      <w:proofErr w:type="spellStart"/>
      <w:r w:rsidRPr="00BA30A0">
        <w:t>kiekio</w:t>
      </w:r>
      <w:proofErr w:type="spellEnd"/>
      <w:r>
        <w:rPr>
          <w:lang w:val="lt-LT"/>
        </w:rPr>
        <w:t xml:space="preserve"> valandomis</w:t>
      </w:r>
      <w:r w:rsidRPr="00BA30A0">
        <w:t>.</w:t>
      </w:r>
    </w:p>
  </w:footnote>
  <w:footnote w:id="2">
    <w:p w:rsidR="004E7DFC" w:rsidRDefault="004E7DFC" w:rsidP="00EE6F7E">
      <w:pPr>
        <w:pStyle w:val="FootnoteText"/>
        <w:jc w:val="both"/>
      </w:pPr>
      <w:r>
        <w:rPr>
          <w:rStyle w:val="FootnoteReference"/>
        </w:rPr>
        <w:footnoteRef/>
      </w:r>
      <w:r>
        <w:t xml:space="preserve"> </w:t>
      </w:r>
      <w:proofErr w:type="spellStart"/>
      <w:r w:rsidRPr="00881BCA">
        <w:t>Nacionalinės</w:t>
      </w:r>
      <w:proofErr w:type="spellEnd"/>
      <w:r w:rsidRPr="00881BCA">
        <w:t xml:space="preserve"> </w:t>
      </w:r>
      <w:proofErr w:type="spellStart"/>
      <w:r w:rsidRPr="00881BCA">
        <w:t>mokėjimo</w:t>
      </w:r>
      <w:proofErr w:type="spellEnd"/>
      <w:r w:rsidRPr="00881BCA">
        <w:t xml:space="preserve"> </w:t>
      </w:r>
      <w:proofErr w:type="spellStart"/>
      <w:r w:rsidRPr="00881BCA">
        <w:t>agentūros</w:t>
      </w:r>
      <w:proofErr w:type="spellEnd"/>
      <w:r w:rsidRPr="00881BCA">
        <w:t xml:space="preserve"> </w:t>
      </w:r>
      <w:proofErr w:type="spellStart"/>
      <w:r w:rsidRPr="00881BCA">
        <w:t>prie</w:t>
      </w:r>
      <w:proofErr w:type="spellEnd"/>
      <w:r w:rsidRPr="00881BCA">
        <w:t xml:space="preserve"> </w:t>
      </w:r>
      <w:proofErr w:type="spellStart"/>
      <w:r w:rsidRPr="00881BCA">
        <w:t>Žemės</w:t>
      </w:r>
      <w:proofErr w:type="spellEnd"/>
      <w:r w:rsidRPr="00881BCA">
        <w:t xml:space="preserve"> </w:t>
      </w:r>
      <w:proofErr w:type="spellStart"/>
      <w:r w:rsidRPr="00881BCA">
        <w:t>ūkio</w:t>
      </w:r>
      <w:proofErr w:type="spellEnd"/>
      <w:r w:rsidRPr="00881BCA">
        <w:t xml:space="preserve"> </w:t>
      </w:r>
      <w:proofErr w:type="spellStart"/>
      <w:r w:rsidRPr="00881BCA">
        <w:t>ministerijos</w:t>
      </w:r>
      <w:proofErr w:type="spellEnd"/>
      <w:r w:rsidRPr="00881BCA">
        <w:t xml:space="preserve"> </w:t>
      </w:r>
      <w:proofErr w:type="spellStart"/>
      <w:r w:rsidRPr="00881BCA">
        <w:t>informacijos</w:t>
      </w:r>
      <w:proofErr w:type="spellEnd"/>
      <w:r w:rsidRPr="00881BCA">
        <w:t xml:space="preserve"> </w:t>
      </w:r>
      <w:proofErr w:type="spellStart"/>
      <w:r w:rsidRPr="00881BCA">
        <w:t>saugumo</w:t>
      </w:r>
      <w:proofErr w:type="spellEnd"/>
      <w:r w:rsidRPr="00881BCA">
        <w:t xml:space="preserve"> </w:t>
      </w:r>
      <w:proofErr w:type="spellStart"/>
      <w:r w:rsidRPr="00881BCA">
        <w:t>politikos</w:t>
      </w:r>
      <w:proofErr w:type="spellEnd"/>
      <w:r w:rsidRPr="00881BCA">
        <w:t xml:space="preserve"> </w:t>
      </w:r>
      <w:proofErr w:type="spellStart"/>
      <w:r w:rsidRPr="00881BCA">
        <w:t>santrauka</w:t>
      </w:r>
      <w:proofErr w:type="spellEnd"/>
      <w:r w:rsidRPr="00881BCA">
        <w:t xml:space="preserve"> </w:t>
      </w:r>
      <w:proofErr w:type="spellStart"/>
      <w:r w:rsidRPr="00881BCA">
        <w:t>skelbiama</w:t>
      </w:r>
      <w:proofErr w:type="spellEnd"/>
      <w:r w:rsidRPr="00881BCA">
        <w:t xml:space="preserve"> </w:t>
      </w:r>
      <w:hyperlink r:id="rId1" w:history="1">
        <w:r w:rsidRPr="00881BCA">
          <w:rPr>
            <w:rStyle w:val="Hyperlink"/>
            <w:rFonts w:eastAsiaTheme="majorEastAsia"/>
          </w:rPr>
          <w:t>www.nma.lt</w:t>
        </w:r>
      </w:hyperlink>
      <w:r w:rsidRPr="00881BCA">
        <w:t xml:space="preserve"> </w:t>
      </w:r>
      <w:proofErr w:type="spellStart"/>
      <w:r w:rsidRPr="00881BCA">
        <w:t>skiltyje</w:t>
      </w:r>
      <w:proofErr w:type="spellEnd"/>
      <w:r w:rsidRPr="00881BCA">
        <w:t xml:space="preserve"> </w:t>
      </w:r>
      <w:proofErr w:type="spellStart"/>
      <w:r w:rsidRPr="00881BCA">
        <w:t>Veikla</w:t>
      </w:r>
      <w:proofErr w:type="spellEnd"/>
      <w:r w:rsidRPr="00881BCA">
        <w:t>/</w:t>
      </w:r>
      <w:proofErr w:type="spellStart"/>
      <w:r w:rsidRPr="00881BCA">
        <w:t>Informacijos</w:t>
      </w:r>
      <w:proofErr w:type="spellEnd"/>
      <w:r w:rsidRPr="00881BCA">
        <w:t xml:space="preserve"> </w:t>
      </w:r>
      <w:proofErr w:type="spellStart"/>
      <w:r w:rsidRPr="00881BCA">
        <w:t>sauga</w:t>
      </w:r>
      <w:proofErr w:type="spellEnd"/>
      <w:r w:rsidRPr="00881BCA">
        <w:t>.</w:t>
      </w:r>
    </w:p>
  </w:footnote>
  <w:footnote w:id="3">
    <w:p w:rsidR="004E7DFC" w:rsidRPr="00C26E15" w:rsidRDefault="004E7DFC" w:rsidP="00EE6F7E">
      <w:pPr>
        <w:pStyle w:val="FootnoteText"/>
        <w:jc w:val="both"/>
      </w:pPr>
      <w:r w:rsidRPr="00C26E15">
        <w:rPr>
          <w:rStyle w:val="FootnoteReference"/>
        </w:rPr>
        <w:footnoteRef/>
      </w:r>
      <w:r w:rsidRPr="00C26E15">
        <w:t xml:space="preserve"> </w:t>
      </w:r>
      <w:proofErr w:type="spellStart"/>
      <w:r w:rsidRPr="00C26E15">
        <w:t>Nacionalinės</w:t>
      </w:r>
      <w:proofErr w:type="spellEnd"/>
      <w:r w:rsidRPr="00C26E15">
        <w:t xml:space="preserve"> </w:t>
      </w:r>
      <w:proofErr w:type="spellStart"/>
      <w:r w:rsidRPr="00C26E15">
        <w:t>mokėjimo</w:t>
      </w:r>
      <w:proofErr w:type="spellEnd"/>
      <w:r w:rsidRPr="00C26E15">
        <w:t xml:space="preserve"> </w:t>
      </w:r>
      <w:proofErr w:type="spellStart"/>
      <w:r w:rsidRPr="00C26E15">
        <w:t>agentūros</w:t>
      </w:r>
      <w:proofErr w:type="spellEnd"/>
      <w:r w:rsidRPr="00C26E15">
        <w:t xml:space="preserve"> </w:t>
      </w:r>
      <w:proofErr w:type="spellStart"/>
      <w:r w:rsidRPr="00C26E15">
        <w:t>prie</w:t>
      </w:r>
      <w:proofErr w:type="spellEnd"/>
      <w:r w:rsidRPr="00C26E15">
        <w:t xml:space="preserve"> </w:t>
      </w:r>
      <w:proofErr w:type="spellStart"/>
      <w:r w:rsidRPr="00C26E15">
        <w:t>Žemės</w:t>
      </w:r>
      <w:proofErr w:type="spellEnd"/>
      <w:r w:rsidRPr="00C26E15">
        <w:t xml:space="preserve"> </w:t>
      </w:r>
      <w:proofErr w:type="spellStart"/>
      <w:r w:rsidRPr="00C26E15">
        <w:t>ūkio</w:t>
      </w:r>
      <w:proofErr w:type="spellEnd"/>
      <w:r w:rsidRPr="00C26E15">
        <w:t xml:space="preserve"> </w:t>
      </w:r>
      <w:proofErr w:type="spellStart"/>
      <w:r w:rsidRPr="00C26E15">
        <w:t>ministerijos</w:t>
      </w:r>
      <w:proofErr w:type="spellEnd"/>
      <w:r w:rsidRPr="00C26E15">
        <w:t xml:space="preserve"> </w:t>
      </w:r>
      <w:proofErr w:type="spellStart"/>
      <w:r w:rsidRPr="00C26E15">
        <w:t>informacijos</w:t>
      </w:r>
      <w:proofErr w:type="spellEnd"/>
      <w:r w:rsidRPr="00C26E15">
        <w:t xml:space="preserve"> </w:t>
      </w:r>
      <w:proofErr w:type="spellStart"/>
      <w:r w:rsidRPr="00C26E15">
        <w:t>saugumo</w:t>
      </w:r>
      <w:proofErr w:type="spellEnd"/>
      <w:r w:rsidRPr="00C26E15">
        <w:t xml:space="preserve"> </w:t>
      </w:r>
      <w:proofErr w:type="spellStart"/>
      <w:r w:rsidRPr="00C26E15">
        <w:t>politikos</w:t>
      </w:r>
      <w:proofErr w:type="spellEnd"/>
      <w:r w:rsidRPr="00C26E15">
        <w:t xml:space="preserve"> </w:t>
      </w:r>
      <w:proofErr w:type="spellStart"/>
      <w:r w:rsidRPr="00C26E15">
        <w:t>santrauka</w:t>
      </w:r>
      <w:proofErr w:type="spellEnd"/>
      <w:r w:rsidRPr="00C26E15">
        <w:t xml:space="preserve"> </w:t>
      </w:r>
      <w:proofErr w:type="spellStart"/>
      <w:r w:rsidRPr="00C26E15">
        <w:t>skelbiama</w:t>
      </w:r>
      <w:proofErr w:type="spellEnd"/>
      <w:r w:rsidRPr="00C26E15">
        <w:t xml:space="preserve"> </w:t>
      </w:r>
      <w:hyperlink r:id="rId2" w:history="1">
        <w:r w:rsidRPr="00C26E15">
          <w:rPr>
            <w:rStyle w:val="Hyperlink"/>
          </w:rPr>
          <w:t>www.nma.lt</w:t>
        </w:r>
      </w:hyperlink>
      <w:r w:rsidRPr="00C26E15">
        <w:t xml:space="preserve"> </w:t>
      </w:r>
      <w:proofErr w:type="spellStart"/>
      <w:r w:rsidRPr="00C26E15">
        <w:t>skiltyje</w:t>
      </w:r>
      <w:proofErr w:type="spellEnd"/>
      <w:r w:rsidRPr="00C26E15">
        <w:t xml:space="preserve"> </w:t>
      </w:r>
      <w:proofErr w:type="spellStart"/>
      <w:r w:rsidRPr="00C26E15">
        <w:t>Veikla</w:t>
      </w:r>
      <w:proofErr w:type="spellEnd"/>
      <w:r w:rsidRPr="00C26E15">
        <w:t>/</w:t>
      </w:r>
      <w:proofErr w:type="spellStart"/>
      <w:r w:rsidRPr="00C26E15">
        <w:t>Informacijos</w:t>
      </w:r>
      <w:proofErr w:type="spellEnd"/>
      <w:r w:rsidRPr="00C26E15">
        <w:t xml:space="preserve"> </w:t>
      </w:r>
      <w:proofErr w:type="spellStart"/>
      <w:r w:rsidRPr="00C26E15">
        <w:t>sauga</w:t>
      </w:r>
      <w:proofErr w:type="spellEnd"/>
      <w:r w:rsidRPr="00C26E1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FC" w:rsidRDefault="004E7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FC" w:rsidRDefault="004E7DFC">
    <w:pPr>
      <w:pStyle w:val="Header"/>
      <w:jc w:val="center"/>
    </w:pPr>
    <w:r>
      <w:t>2</w:t>
    </w:r>
  </w:p>
  <w:p w:rsidR="004E7DFC" w:rsidRDefault="004E7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15E861E"/>
    <w:lvl w:ilvl="0">
      <w:numFmt w:val="decimal"/>
      <w:pStyle w:val="Punktai"/>
      <w:lvlText w:val="*"/>
      <w:lvlJc w:val="left"/>
      <w:pPr>
        <w:ind w:left="0" w:firstLine="0"/>
      </w:pPr>
      <w:rPr>
        <w:rFonts w:cs="Times New Roman"/>
      </w:rPr>
    </w:lvl>
  </w:abstractNum>
  <w:abstractNum w:abstractNumId="1"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0DF2490"/>
    <w:multiLevelType w:val="multilevel"/>
    <w:tmpl w:val="D738194E"/>
    <w:styleLink w:val="Punktunumeracija"/>
    <w:lvl w:ilvl="0">
      <w:start w:val="1"/>
      <w:numFmt w:val="decimal"/>
      <w:lvlText w:val="%1."/>
      <w:lvlJc w:val="left"/>
      <w:pPr>
        <w:tabs>
          <w:tab w:val="num" w:pos="360"/>
        </w:tabs>
        <w:ind w:left="0" w:firstLine="0"/>
      </w:pPr>
      <w:rPr>
        <w:rFonts w:cs="Times New Roman"/>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36A37DC"/>
    <w:multiLevelType w:val="multilevel"/>
    <w:tmpl w:val="32984DEE"/>
    <w:lvl w:ilvl="0">
      <w:start w:val="1"/>
      <w:numFmt w:val="decimal"/>
      <w:pStyle w:val="BodyTextIndent4"/>
      <w:lvlText w:val="%1."/>
      <w:lvlJc w:val="left"/>
      <w:pPr>
        <w:tabs>
          <w:tab w:val="num" w:pos="1440"/>
        </w:tabs>
        <w:ind w:left="1440" w:hanging="720"/>
      </w:pPr>
      <w:rPr>
        <w:b w:val="0"/>
        <w:color w:val="auto"/>
      </w:rPr>
    </w:lvl>
    <w:lvl w:ilvl="1">
      <w:start w:val="1"/>
      <w:numFmt w:val="decimal"/>
      <w:lvlText w:val="%1.%2."/>
      <w:lvlJc w:val="left"/>
      <w:pPr>
        <w:tabs>
          <w:tab w:val="num" w:pos="1440"/>
        </w:tabs>
        <w:ind w:left="1440" w:hanging="720"/>
      </w:pPr>
      <w:rPr>
        <w:rFonts w:ascii="Times New Roman" w:eastAsia="MS Mincho"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TRECIAS"/>
      <w:lvlText w:val="%1.%2.%3."/>
      <w:lvlJc w:val="left"/>
      <w:pPr>
        <w:tabs>
          <w:tab w:val="num" w:pos="1571"/>
        </w:tabs>
        <w:ind w:left="1571" w:hanging="720"/>
      </w:pPr>
      <w:rPr>
        <w:color w:val="auto"/>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none"/>
      <w:pStyle w:val="antras0"/>
      <w:lvlText w:val=""/>
      <w:lvlJc w:val="left"/>
      <w:pPr>
        <w:tabs>
          <w:tab w:val="num" w:pos="1080"/>
        </w:tabs>
        <w:ind w:left="1080" w:hanging="1080"/>
      </w:pPr>
    </w:lvl>
    <w:lvl w:ilvl="5">
      <w:start w:val="1"/>
      <w:numFmt w:val="none"/>
      <w:lvlText w:val=""/>
      <w:lvlJc w:val="left"/>
      <w:pPr>
        <w:tabs>
          <w:tab w:val="num" w:pos="1080"/>
        </w:tabs>
        <w:ind w:left="1080" w:hanging="1080"/>
      </w:pPr>
    </w:lvl>
    <w:lvl w:ilvl="6">
      <w:start w:val="1"/>
      <w:numFmt w:val="none"/>
      <w:lvlText w:val=""/>
      <w:lvlJc w:val="left"/>
      <w:pPr>
        <w:tabs>
          <w:tab w:val="num" w:pos="1440"/>
        </w:tabs>
        <w:ind w:left="1440" w:hanging="1440"/>
      </w:pPr>
    </w:lvl>
    <w:lvl w:ilvl="7">
      <w:start w:val="1"/>
      <w:numFmt w:val="none"/>
      <w:lvlText w:val=""/>
      <w:lvlJc w:val="left"/>
      <w:pPr>
        <w:tabs>
          <w:tab w:val="num" w:pos="1440"/>
        </w:tabs>
        <w:ind w:left="1440" w:hanging="1440"/>
      </w:pPr>
    </w:lvl>
    <w:lvl w:ilvl="8">
      <w:start w:val="1"/>
      <w:numFmt w:val="none"/>
      <w:lvlText w:val=""/>
      <w:lvlJc w:val="left"/>
      <w:pPr>
        <w:tabs>
          <w:tab w:val="num" w:pos="1800"/>
        </w:tabs>
        <w:ind w:left="1800" w:hanging="1800"/>
      </w:pPr>
    </w:lvl>
  </w:abstractNum>
  <w:abstractNum w:abstractNumId="5"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6" w15:restartNumberingAfterBreak="0">
    <w:nsid w:val="065B79E4"/>
    <w:multiLevelType w:val="hybridMultilevel"/>
    <w:tmpl w:val="7CEE5164"/>
    <w:lvl w:ilvl="0" w:tplc="32184FE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89110F"/>
    <w:multiLevelType w:val="multilevel"/>
    <w:tmpl w:val="B5B80A3C"/>
    <w:name w:val="Table lb sb"/>
    <w:lvl w:ilvl="0">
      <w:start w:val="1"/>
      <w:numFmt w:val="bullet"/>
      <w:pStyle w:val="Tablelbsb"/>
      <w:lvlText w:val=""/>
      <w:lvlJc w:val="left"/>
      <w:pPr>
        <w:tabs>
          <w:tab w:val="num" w:pos="357"/>
        </w:tabs>
        <w:ind w:left="357" w:hanging="357"/>
      </w:pPr>
      <w:rPr>
        <w:rFonts w:ascii="Symbol" w:hAnsi="Symbol" w:hint="default"/>
      </w:rPr>
    </w:lvl>
    <w:lvl w:ilvl="1">
      <w:start w:val="1"/>
      <w:numFmt w:val="bullet"/>
      <w:pStyle w:val="Tablelbsb2"/>
      <w:lvlText w:val=""/>
      <w:lvlJc w:val="left"/>
      <w:pPr>
        <w:tabs>
          <w:tab w:val="num" w:pos="714"/>
        </w:tabs>
        <w:ind w:left="714" w:hanging="357"/>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5755BA3"/>
    <w:multiLevelType w:val="multilevel"/>
    <w:tmpl w:val="665AE874"/>
    <w:lvl w:ilvl="0">
      <w:start w:val="1"/>
      <w:numFmt w:val="decimal"/>
      <w:lvlText w:val="%1."/>
      <w:lvlJc w:val="left"/>
      <w:pPr>
        <w:tabs>
          <w:tab w:val="num" w:pos="284"/>
        </w:tabs>
        <w:ind w:left="0" w:firstLine="0"/>
      </w:pPr>
      <w:rPr>
        <w:rFonts w:ascii="Times New Roman" w:hAnsi="Times New Roman" w:cs="Times New Roman" w:hint="default"/>
        <w:b w:val="0"/>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0" w15:restartNumberingAfterBreak="0">
    <w:nsid w:val="15F45B0D"/>
    <w:multiLevelType w:val="multilevel"/>
    <w:tmpl w:val="7EB095C2"/>
    <w:styleLink w:val="Style8"/>
    <w:lvl w:ilvl="0">
      <w:start w:val="30"/>
      <w:numFmt w:val="decimal"/>
      <w:lvlText w:val="%1."/>
      <w:lvlJc w:val="left"/>
      <w:pPr>
        <w:ind w:left="480" w:hanging="480"/>
      </w:pPr>
    </w:lvl>
    <w:lvl w:ilvl="1">
      <w:start w:val="1"/>
      <w:numFmt w:val="decimal"/>
      <w:lvlText w:val="%1.%2."/>
      <w:lvlJc w:val="left"/>
      <w:pPr>
        <w:ind w:left="1785" w:hanging="480"/>
      </w:pPr>
    </w:lvl>
    <w:lvl w:ilvl="2">
      <w:start w:val="1"/>
      <w:numFmt w:val="decimal"/>
      <w:lvlText w:val="%1.%2.%3."/>
      <w:lvlJc w:val="left"/>
      <w:pPr>
        <w:ind w:left="3330" w:hanging="720"/>
      </w:pPr>
    </w:lvl>
    <w:lvl w:ilvl="3">
      <w:start w:val="1"/>
      <w:numFmt w:val="decimal"/>
      <w:lvlText w:val="%1.%2.%3.%4."/>
      <w:lvlJc w:val="left"/>
      <w:pPr>
        <w:ind w:left="4635" w:hanging="720"/>
      </w:pPr>
    </w:lvl>
    <w:lvl w:ilvl="4">
      <w:start w:val="1"/>
      <w:numFmt w:val="decimal"/>
      <w:lvlText w:val="%1.%2.%3.%4.%5."/>
      <w:lvlJc w:val="left"/>
      <w:pPr>
        <w:ind w:left="6300" w:hanging="1080"/>
      </w:pPr>
    </w:lvl>
    <w:lvl w:ilvl="5">
      <w:start w:val="1"/>
      <w:numFmt w:val="decimal"/>
      <w:lvlText w:val="%1.%2.%3.%4.%5.%6."/>
      <w:lvlJc w:val="left"/>
      <w:pPr>
        <w:ind w:left="7605" w:hanging="1080"/>
      </w:pPr>
    </w:lvl>
    <w:lvl w:ilvl="6">
      <w:start w:val="1"/>
      <w:numFmt w:val="decimal"/>
      <w:lvlText w:val="%1.%2.%3.%4.%5.%6.%7."/>
      <w:lvlJc w:val="left"/>
      <w:pPr>
        <w:ind w:left="9270" w:hanging="1440"/>
      </w:pPr>
    </w:lvl>
    <w:lvl w:ilvl="7">
      <w:start w:val="1"/>
      <w:numFmt w:val="decimal"/>
      <w:lvlText w:val="%1.%2.%3.%4.%5.%6.%7.%8."/>
      <w:lvlJc w:val="left"/>
      <w:pPr>
        <w:ind w:left="10575" w:hanging="1440"/>
      </w:pPr>
    </w:lvl>
    <w:lvl w:ilvl="8">
      <w:start w:val="1"/>
      <w:numFmt w:val="decimal"/>
      <w:lvlText w:val="%1.%2.%3.%4.%5.%6.%7.%8.%9."/>
      <w:lvlJc w:val="left"/>
      <w:pPr>
        <w:ind w:left="12240" w:hanging="1800"/>
      </w:pPr>
    </w:lvl>
  </w:abstractNum>
  <w:abstractNum w:abstractNumId="11"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firstLine="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3" w15:restartNumberingAfterBreak="0">
    <w:nsid w:val="1CF050AF"/>
    <w:multiLevelType w:val="multilevel"/>
    <w:tmpl w:val="89924E8A"/>
    <w:lvl w:ilvl="0">
      <w:start w:val="1"/>
      <w:numFmt w:val="decimal"/>
      <w:suff w:val="nothing"/>
      <w:lvlText w:val="%1. "/>
      <w:lvlJc w:val="left"/>
      <w:pPr>
        <w:ind w:left="142" w:firstLine="0"/>
      </w:pPr>
      <w:rPr>
        <w:b/>
        <w:i w:val="0"/>
        <w:sz w:val="24"/>
      </w:rPr>
    </w:lvl>
    <w:lvl w:ilvl="1">
      <w:start w:val="1"/>
      <w:numFmt w:val="decimal"/>
      <w:suff w:val="nothing"/>
      <w:lvlText w:val="%1.%2  "/>
      <w:lvlJc w:val="left"/>
      <w:pPr>
        <w:ind w:left="568" w:firstLine="0"/>
      </w:pPr>
      <w:rPr>
        <w:b/>
        <w:i w:val="0"/>
        <w:sz w:val="24"/>
      </w:rPr>
    </w:lvl>
    <w:lvl w:ilvl="2">
      <w:start w:val="1"/>
      <w:numFmt w:val="decimal"/>
      <w:pStyle w:val="lentnr3"/>
      <w:suff w:val="nothing"/>
      <w:lvlText w:val="%1.%2.%3   "/>
      <w:lvlJc w:val="left"/>
      <w:pPr>
        <w:ind w:left="314" w:firstLine="0"/>
      </w:pPr>
      <w:rPr>
        <w:caps w:val="0"/>
        <w:sz w:val="20"/>
      </w:r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3960"/>
        </w:tabs>
        <w:ind w:left="3960" w:hanging="3960"/>
      </w:pPr>
    </w:lvl>
  </w:abstractNum>
  <w:abstractNum w:abstractNumId="14" w15:restartNumberingAfterBreak="0">
    <w:nsid w:val="1E2824DF"/>
    <w:multiLevelType w:val="multilevel"/>
    <w:tmpl w:val="969AF560"/>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5" w15:restartNumberingAfterBreak="0">
    <w:nsid w:val="206C1219"/>
    <w:multiLevelType w:val="multilevel"/>
    <w:tmpl w:val="36F85A4E"/>
    <w:styleLink w:val="StyleHS"/>
    <w:lvl w:ilvl="0">
      <w:start w:val="1"/>
      <w:numFmt w:val="decimal"/>
      <w:lvlText w:val="%1."/>
      <w:lvlJc w:val="left"/>
      <w:pPr>
        <w:tabs>
          <w:tab w:val="num" w:pos="709"/>
        </w:tabs>
        <w:ind w:left="0" w:firstLine="709"/>
      </w:pPr>
      <w:rPr>
        <w:rFonts w:ascii="Times New Roman" w:hAnsi="Times New Roman" w:cs="Times New Roman" w:hint="default"/>
        <w:sz w:val="24"/>
      </w:rPr>
    </w:lvl>
    <w:lvl w:ilvl="1">
      <w:start w:val="1"/>
      <w:numFmt w:val="decimal"/>
      <w:lvlText w:val="%2.%1"/>
      <w:lvlJc w:val="left"/>
      <w:pPr>
        <w:tabs>
          <w:tab w:val="num" w:pos="709"/>
        </w:tabs>
        <w:ind w:left="0" w:firstLine="709"/>
      </w:pPr>
      <w:rPr>
        <w:rFonts w:cs="Times New Roman"/>
        <w:sz w:val="22"/>
      </w:rPr>
    </w:lvl>
    <w:lvl w:ilvl="2">
      <w:start w:val="1"/>
      <w:numFmt w:val="lowerRoman"/>
      <w:lvlText w:val="%3)"/>
      <w:lvlJc w:val="left"/>
      <w:pPr>
        <w:tabs>
          <w:tab w:val="num" w:pos="709"/>
        </w:tabs>
        <w:ind w:left="0" w:firstLine="709"/>
      </w:pPr>
      <w:rPr>
        <w:rFonts w:cs="Times New Roman"/>
      </w:rPr>
    </w:lvl>
    <w:lvl w:ilvl="3">
      <w:start w:val="1"/>
      <w:numFmt w:val="decimal"/>
      <w:lvlText w:val="(%4)"/>
      <w:lvlJc w:val="left"/>
      <w:pPr>
        <w:tabs>
          <w:tab w:val="num" w:pos="709"/>
        </w:tabs>
        <w:ind w:left="0" w:firstLine="709"/>
      </w:pPr>
      <w:rPr>
        <w:rFonts w:cs="Times New Roman"/>
      </w:rPr>
    </w:lvl>
    <w:lvl w:ilvl="4">
      <w:start w:val="1"/>
      <w:numFmt w:val="lowerLetter"/>
      <w:lvlText w:val="(%5)"/>
      <w:lvlJc w:val="left"/>
      <w:pPr>
        <w:tabs>
          <w:tab w:val="num" w:pos="709"/>
        </w:tabs>
        <w:ind w:left="0" w:firstLine="709"/>
      </w:pPr>
      <w:rPr>
        <w:rFonts w:cs="Times New Roman"/>
      </w:rPr>
    </w:lvl>
    <w:lvl w:ilvl="5">
      <w:start w:val="1"/>
      <w:numFmt w:val="lowerRoman"/>
      <w:lvlText w:val="(%6)"/>
      <w:lvlJc w:val="left"/>
      <w:pPr>
        <w:tabs>
          <w:tab w:val="num" w:pos="709"/>
        </w:tabs>
        <w:ind w:left="0" w:firstLine="709"/>
      </w:pPr>
      <w:rPr>
        <w:rFonts w:cs="Times New Roman"/>
      </w:rPr>
    </w:lvl>
    <w:lvl w:ilvl="6">
      <w:start w:val="1"/>
      <w:numFmt w:val="decimal"/>
      <w:lvlText w:val="%7."/>
      <w:lvlJc w:val="left"/>
      <w:pPr>
        <w:tabs>
          <w:tab w:val="num" w:pos="709"/>
        </w:tabs>
        <w:ind w:left="0" w:firstLine="709"/>
      </w:pPr>
      <w:rPr>
        <w:rFonts w:cs="Times New Roman"/>
      </w:rPr>
    </w:lvl>
    <w:lvl w:ilvl="7">
      <w:start w:val="1"/>
      <w:numFmt w:val="lowerLetter"/>
      <w:lvlText w:val="%8."/>
      <w:lvlJc w:val="left"/>
      <w:pPr>
        <w:tabs>
          <w:tab w:val="num" w:pos="709"/>
        </w:tabs>
        <w:ind w:left="0" w:firstLine="709"/>
      </w:pPr>
      <w:rPr>
        <w:rFonts w:cs="Times New Roman"/>
      </w:rPr>
    </w:lvl>
    <w:lvl w:ilvl="8">
      <w:start w:val="1"/>
      <w:numFmt w:val="lowerRoman"/>
      <w:lvlText w:val="%9."/>
      <w:lvlJc w:val="left"/>
      <w:pPr>
        <w:tabs>
          <w:tab w:val="num" w:pos="709"/>
        </w:tabs>
        <w:ind w:left="0" w:firstLine="709"/>
      </w:pPr>
      <w:rPr>
        <w:rFonts w:cs="Times New Roman"/>
      </w:rPr>
    </w:lvl>
  </w:abstractNum>
  <w:abstractNum w:abstractNumId="16" w15:restartNumberingAfterBreak="0">
    <w:nsid w:val="20EE0EB1"/>
    <w:multiLevelType w:val="multilevel"/>
    <w:tmpl w:val="AE568804"/>
    <w:lvl w:ilvl="0">
      <w:start w:val="2"/>
      <w:numFmt w:val="decimal"/>
      <w:pStyle w:val="Punktai1"/>
      <w:lvlText w:val="%1."/>
      <w:lvlJc w:val="left"/>
      <w:pPr>
        <w:tabs>
          <w:tab w:val="num" w:pos="480"/>
        </w:tabs>
        <w:ind w:left="480" w:hanging="480"/>
      </w:pPr>
      <w:rPr>
        <w:rFonts w:hint="default"/>
      </w:rPr>
    </w:lvl>
    <w:lvl w:ilvl="1">
      <w:start w:val="1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rPr>
    </w:lvl>
    <w:lvl w:ilvl="1">
      <w:start w:val="1"/>
      <w:numFmt w:val="decimal"/>
      <w:lvlText w:val="%1.%2."/>
      <w:lvlJc w:val="left"/>
      <w:pPr>
        <w:tabs>
          <w:tab w:val="num" w:pos="1191"/>
        </w:tabs>
        <w:ind w:left="1191" w:hanging="397"/>
      </w:pPr>
      <w:rPr>
        <w:rFonts w:cs="Times New Roman"/>
      </w:rPr>
    </w:lvl>
    <w:lvl w:ilvl="2">
      <w:start w:val="1"/>
      <w:numFmt w:val="decimal"/>
      <w:lvlText w:val="%1.%2.%3."/>
      <w:lvlJc w:val="left"/>
      <w:pPr>
        <w:tabs>
          <w:tab w:val="num" w:pos="1588"/>
        </w:tabs>
        <w:ind w:left="1588" w:hanging="624"/>
      </w:pPr>
      <w:rPr>
        <w:rFonts w:cs="Times New Roman"/>
      </w:rPr>
    </w:lvl>
    <w:lvl w:ilvl="3">
      <w:start w:val="1"/>
      <w:numFmt w:val="decimal"/>
      <w:lvlText w:val="%1.%2.%3.%4."/>
      <w:lvlJc w:val="left"/>
      <w:pPr>
        <w:tabs>
          <w:tab w:val="num" w:pos="2125"/>
        </w:tabs>
        <w:ind w:left="2125" w:hanging="648"/>
      </w:pPr>
      <w:rPr>
        <w:rFonts w:cs="Times New Roman"/>
      </w:rPr>
    </w:lvl>
    <w:lvl w:ilvl="4">
      <w:start w:val="1"/>
      <w:numFmt w:val="decimal"/>
      <w:lvlText w:val="%1.%2.%3.%4.%5."/>
      <w:lvlJc w:val="left"/>
      <w:pPr>
        <w:tabs>
          <w:tab w:val="num" w:pos="2629"/>
        </w:tabs>
        <w:ind w:left="2629" w:hanging="792"/>
      </w:pPr>
      <w:rPr>
        <w:rFonts w:cs="Times New Roman"/>
      </w:rPr>
    </w:lvl>
    <w:lvl w:ilvl="5">
      <w:start w:val="1"/>
      <w:numFmt w:val="decimal"/>
      <w:lvlText w:val="%1.%2.%3.%4.%5.%6."/>
      <w:lvlJc w:val="left"/>
      <w:pPr>
        <w:tabs>
          <w:tab w:val="num" w:pos="3133"/>
        </w:tabs>
        <w:ind w:left="3133" w:hanging="936"/>
      </w:pPr>
      <w:rPr>
        <w:rFonts w:cs="Times New Roman"/>
      </w:rPr>
    </w:lvl>
    <w:lvl w:ilvl="6">
      <w:start w:val="1"/>
      <w:numFmt w:val="decimal"/>
      <w:lvlText w:val="%1.%2.%3.%4.%5.%6.%7."/>
      <w:lvlJc w:val="left"/>
      <w:pPr>
        <w:tabs>
          <w:tab w:val="num" w:pos="3637"/>
        </w:tabs>
        <w:ind w:left="3637" w:hanging="1080"/>
      </w:pPr>
      <w:rPr>
        <w:rFonts w:cs="Times New Roman"/>
      </w:rPr>
    </w:lvl>
    <w:lvl w:ilvl="7">
      <w:start w:val="1"/>
      <w:numFmt w:val="decimal"/>
      <w:lvlText w:val="%1.%2.%3.%4.%5.%6.%7.%8."/>
      <w:lvlJc w:val="left"/>
      <w:pPr>
        <w:tabs>
          <w:tab w:val="num" w:pos="4141"/>
        </w:tabs>
        <w:ind w:left="4141" w:hanging="1224"/>
      </w:pPr>
      <w:rPr>
        <w:rFonts w:cs="Times New Roman"/>
      </w:rPr>
    </w:lvl>
    <w:lvl w:ilvl="8">
      <w:start w:val="1"/>
      <w:numFmt w:val="decimal"/>
      <w:lvlText w:val="%1.%2.%3.%4.%5.%6.%7.%8.%9."/>
      <w:lvlJc w:val="left"/>
      <w:pPr>
        <w:tabs>
          <w:tab w:val="num" w:pos="4717"/>
        </w:tabs>
        <w:ind w:left="4717" w:hanging="1440"/>
      </w:pPr>
      <w:rPr>
        <w:rFonts w:cs="Times New Roman"/>
      </w:rPr>
    </w:lvl>
  </w:abstractNum>
  <w:abstractNum w:abstractNumId="18" w15:restartNumberingAfterBreak="0">
    <w:nsid w:val="26BD629B"/>
    <w:multiLevelType w:val="hybridMultilevel"/>
    <w:tmpl w:val="70329A70"/>
    <w:lvl w:ilvl="0" w:tplc="DAA2219A">
      <w:start w:val="37"/>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27772C10"/>
    <w:multiLevelType w:val="multilevel"/>
    <w:tmpl w:val="D54E9864"/>
    <w:styleLink w:val="Punktunumerijacija"/>
    <w:lvl w:ilvl="0">
      <w:start w:val="1"/>
      <w:numFmt w:val="decimal"/>
      <w:lvlText w:val="%1."/>
      <w:lvlJc w:val="left"/>
      <w:pPr>
        <w:tabs>
          <w:tab w:val="num" w:pos="709"/>
        </w:tabs>
        <w:ind w:left="0" w:firstLine="709"/>
      </w:pPr>
      <w:rPr>
        <w:rFonts w:ascii="Times New Roman" w:hAnsi="Times New Roman" w:cs="Times New Roman" w:hint="default"/>
        <w:sz w:val="24"/>
      </w:rPr>
    </w:lvl>
    <w:lvl w:ilvl="1">
      <w:start w:val="1"/>
      <w:numFmt w:val="decimal"/>
      <w:lvlText w:val="%1.%2."/>
      <w:lvlJc w:val="left"/>
      <w:pPr>
        <w:ind w:left="0"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90606D2"/>
    <w:multiLevelType w:val="multilevel"/>
    <w:tmpl w:val="0784B02A"/>
    <w:styleLink w:val="PPunktai"/>
    <w:lvl w:ilvl="0">
      <w:start w:val="1"/>
      <w:numFmt w:val="decimal"/>
      <w:lvlText w:val="%1."/>
      <w:lvlJc w:val="left"/>
      <w:pPr>
        <w:ind w:left="0" w:firstLine="709"/>
      </w:pPr>
      <w:rPr>
        <w:rFonts w:ascii="Times New Roman" w:hAnsi="Times New Roman" w:cs="Times New Roman" w:hint="default"/>
        <w:sz w:val="24"/>
      </w:rPr>
    </w:lvl>
    <w:lvl w:ilvl="1">
      <w:start w:val="1"/>
      <w:numFmt w:val="decimal"/>
      <w:lvlText w:val="%1.%2."/>
      <w:lvlJc w:val="left"/>
      <w:pPr>
        <w:ind w:left="0" w:firstLine="709"/>
      </w:pPr>
      <w:rPr>
        <w:rFonts w:cs="Times New Roman"/>
      </w:rPr>
    </w:lvl>
    <w:lvl w:ilvl="2">
      <w:start w:val="1"/>
      <w:numFmt w:val="lowerRoman"/>
      <w:lvlText w:val="%3)"/>
      <w:lvlJc w:val="left"/>
      <w:pPr>
        <w:ind w:left="0" w:firstLine="709"/>
      </w:pPr>
      <w:rPr>
        <w:rFonts w:cs="Times New Roman"/>
      </w:rPr>
    </w:lvl>
    <w:lvl w:ilvl="3">
      <w:start w:val="1"/>
      <w:numFmt w:val="decimal"/>
      <w:lvlText w:val="(%4)"/>
      <w:lvlJc w:val="left"/>
      <w:pPr>
        <w:ind w:left="0" w:firstLine="709"/>
      </w:pPr>
      <w:rPr>
        <w:rFonts w:cs="Times New Roman"/>
      </w:rPr>
    </w:lvl>
    <w:lvl w:ilvl="4">
      <w:start w:val="1"/>
      <w:numFmt w:val="lowerLetter"/>
      <w:lvlText w:val="(%5)"/>
      <w:lvlJc w:val="left"/>
      <w:pPr>
        <w:ind w:left="0" w:firstLine="709"/>
      </w:pPr>
      <w:rPr>
        <w:rFonts w:cs="Times New Roman"/>
      </w:rPr>
    </w:lvl>
    <w:lvl w:ilvl="5">
      <w:start w:val="1"/>
      <w:numFmt w:val="lowerRoman"/>
      <w:lvlText w:val="(%6)"/>
      <w:lvlJc w:val="left"/>
      <w:pPr>
        <w:ind w:left="0" w:firstLine="709"/>
      </w:pPr>
      <w:rPr>
        <w:rFonts w:cs="Times New Roman"/>
      </w:rPr>
    </w:lvl>
    <w:lvl w:ilvl="6">
      <w:start w:val="1"/>
      <w:numFmt w:val="decimal"/>
      <w:lvlText w:val="%7."/>
      <w:lvlJc w:val="left"/>
      <w:pPr>
        <w:ind w:left="0" w:firstLine="709"/>
      </w:pPr>
      <w:rPr>
        <w:rFonts w:cs="Times New Roman"/>
      </w:rPr>
    </w:lvl>
    <w:lvl w:ilvl="7">
      <w:start w:val="1"/>
      <w:numFmt w:val="lowerLetter"/>
      <w:lvlText w:val="%8."/>
      <w:lvlJc w:val="left"/>
      <w:pPr>
        <w:ind w:left="0" w:firstLine="709"/>
      </w:pPr>
      <w:rPr>
        <w:rFonts w:cs="Times New Roman"/>
      </w:rPr>
    </w:lvl>
    <w:lvl w:ilvl="8">
      <w:start w:val="1"/>
      <w:numFmt w:val="lowerRoman"/>
      <w:lvlText w:val="%9."/>
      <w:lvlJc w:val="left"/>
      <w:pPr>
        <w:ind w:left="0" w:firstLine="709"/>
      </w:pPr>
      <w:rPr>
        <w:rFonts w:cs="Times New Roman"/>
      </w:rPr>
    </w:lvl>
  </w:abstractNum>
  <w:abstractNum w:abstractNumId="21" w15:restartNumberingAfterBreak="0">
    <w:nsid w:val="34696A8A"/>
    <w:multiLevelType w:val="hybridMultilevel"/>
    <w:tmpl w:val="E3828390"/>
    <w:lvl w:ilvl="0" w:tplc="DD1E6B78">
      <w:start w:val="3"/>
      <w:numFmt w:val="upperRoman"/>
      <w:suff w:val="space"/>
      <w:lvlText w:val="%1."/>
      <w:lvlJc w:val="right"/>
      <w:pPr>
        <w:ind w:left="180" w:hanging="180"/>
      </w:pPr>
      <w:rPr>
        <w:rFonts w:ascii="Times New Roman" w:hAnsi="Times New Roman" w:cs="Times New Roman"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sz w:val="24"/>
        <w:szCs w:val="24"/>
      </w:rPr>
    </w:lvl>
    <w:lvl w:ilvl="2">
      <w:start w:val="1"/>
      <w:numFmt w:val="decimal"/>
      <w:lvlText w:val="%1.%2.%3."/>
      <w:lvlJc w:val="left"/>
      <w:pPr>
        <w:tabs>
          <w:tab w:val="num" w:pos="1440"/>
        </w:tabs>
        <w:ind w:left="1224" w:hanging="504"/>
      </w:pPr>
      <w:rPr>
        <w:rFonts w:cs="Times New Roman"/>
        <w:b w:val="0"/>
      </w:rPr>
    </w:lvl>
    <w:lvl w:ilvl="3">
      <w:start w:val="1"/>
      <w:numFmt w:val="decimal"/>
      <w:lvlText w:val="%1.%2.%3.%4."/>
      <w:lvlJc w:val="left"/>
      <w:pPr>
        <w:tabs>
          <w:tab w:val="num" w:pos="2989"/>
        </w:tabs>
        <w:ind w:left="2917"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rPr>
    </w:lvl>
  </w:abstractNum>
  <w:abstractNum w:abstractNumId="25"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ind w:left="0" w:firstLine="0"/>
      </w:pPr>
      <w:rPr>
        <w:rFonts w:cs="Times New Roman"/>
      </w:rPr>
    </w:lvl>
    <w:lvl w:ilvl="1">
      <w:start w:val="1"/>
      <w:numFmt w:val="decimal"/>
      <w:lvlText w:val="%1.%2."/>
      <w:lvlJc w:val="left"/>
      <w:pPr>
        <w:tabs>
          <w:tab w:val="num" w:pos="576"/>
        </w:tabs>
        <w:ind w:left="0" w:firstLine="0"/>
      </w:pPr>
      <w:rPr>
        <w:rFonts w:cs="Times New Roman"/>
      </w:rPr>
    </w:lvl>
    <w:lvl w:ilvl="2">
      <w:start w:val="1"/>
      <w:numFmt w:val="decimal"/>
      <w:lvlText w:val="%1.%2.%3."/>
      <w:lvlJc w:val="left"/>
      <w:pPr>
        <w:tabs>
          <w:tab w:val="num" w:pos="720"/>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15:restartNumberingAfterBreak="0">
    <w:nsid w:val="42631B8B"/>
    <w:multiLevelType w:val="hybridMultilevel"/>
    <w:tmpl w:val="633EAF6A"/>
    <w:lvl w:ilvl="0" w:tplc="6C9AE02E">
      <w:start w:val="1"/>
      <w:numFmt w:val="decimal"/>
      <w:pStyle w:val="StyleNZ2"/>
      <w:lvlText w:val="%1."/>
      <w:lvlJc w:val="left"/>
      <w:pPr>
        <w:tabs>
          <w:tab w:val="num" w:pos="777"/>
        </w:tabs>
        <w:ind w:left="777" w:hanging="493"/>
      </w:pPr>
      <w:rPr>
        <w:rFonts w:cs="Times New Roman"/>
      </w:rPr>
    </w:lvl>
    <w:lvl w:ilvl="1" w:tplc="EBA26380">
      <w:start w:val="1"/>
      <w:numFmt w:val="lowerLetter"/>
      <w:pStyle w:val="Heading2"/>
      <w:lvlText w:val="%2."/>
      <w:lvlJc w:val="left"/>
      <w:pPr>
        <w:tabs>
          <w:tab w:val="num" w:pos="1497"/>
        </w:tabs>
        <w:ind w:left="1497" w:hanging="360"/>
      </w:pPr>
      <w:rPr>
        <w:rFonts w:cs="Times New Roman"/>
      </w:rPr>
    </w:lvl>
    <w:lvl w:ilvl="2" w:tplc="88EE74A6">
      <w:start w:val="1"/>
      <w:numFmt w:val="lowerRoman"/>
      <w:pStyle w:val="Heading3"/>
      <w:lvlText w:val="%3."/>
      <w:lvlJc w:val="right"/>
      <w:pPr>
        <w:tabs>
          <w:tab w:val="num" w:pos="2217"/>
        </w:tabs>
        <w:ind w:left="2217" w:hanging="180"/>
      </w:pPr>
      <w:rPr>
        <w:rFonts w:cs="Times New Roman"/>
      </w:rPr>
    </w:lvl>
    <w:lvl w:ilvl="3" w:tplc="7F28C300">
      <w:start w:val="1"/>
      <w:numFmt w:val="decimal"/>
      <w:pStyle w:val="Heading4"/>
      <w:lvlText w:val="%4."/>
      <w:lvlJc w:val="left"/>
      <w:pPr>
        <w:tabs>
          <w:tab w:val="num" w:pos="2937"/>
        </w:tabs>
        <w:ind w:left="2937" w:hanging="360"/>
      </w:pPr>
      <w:rPr>
        <w:rFonts w:cs="Times New Roman"/>
      </w:rPr>
    </w:lvl>
    <w:lvl w:ilvl="4" w:tplc="8EA60A00">
      <w:start w:val="1"/>
      <w:numFmt w:val="lowerLetter"/>
      <w:pStyle w:val="Heading5"/>
      <w:lvlText w:val="%5."/>
      <w:lvlJc w:val="left"/>
      <w:pPr>
        <w:tabs>
          <w:tab w:val="num" w:pos="3657"/>
        </w:tabs>
        <w:ind w:left="3657" w:hanging="360"/>
      </w:pPr>
      <w:rPr>
        <w:rFonts w:cs="Times New Roman"/>
      </w:rPr>
    </w:lvl>
    <w:lvl w:ilvl="5" w:tplc="DC2AF17E">
      <w:start w:val="1"/>
      <w:numFmt w:val="lowerRoman"/>
      <w:pStyle w:val="Heading6"/>
      <w:lvlText w:val="%6."/>
      <w:lvlJc w:val="right"/>
      <w:pPr>
        <w:tabs>
          <w:tab w:val="num" w:pos="4377"/>
        </w:tabs>
        <w:ind w:left="4377" w:hanging="180"/>
      </w:pPr>
      <w:rPr>
        <w:rFonts w:cs="Times New Roman"/>
      </w:rPr>
    </w:lvl>
    <w:lvl w:ilvl="6" w:tplc="348C6172">
      <w:start w:val="1"/>
      <w:numFmt w:val="decimal"/>
      <w:pStyle w:val="Heading7"/>
      <w:lvlText w:val="%7."/>
      <w:lvlJc w:val="left"/>
      <w:pPr>
        <w:tabs>
          <w:tab w:val="num" w:pos="5097"/>
        </w:tabs>
        <w:ind w:left="5097" w:hanging="360"/>
      </w:pPr>
      <w:rPr>
        <w:rFonts w:cs="Times New Roman"/>
      </w:rPr>
    </w:lvl>
    <w:lvl w:ilvl="7" w:tplc="EF345EBE">
      <w:start w:val="1"/>
      <w:numFmt w:val="lowerLetter"/>
      <w:pStyle w:val="Heading8"/>
      <w:lvlText w:val="%8."/>
      <w:lvlJc w:val="left"/>
      <w:pPr>
        <w:tabs>
          <w:tab w:val="num" w:pos="5817"/>
        </w:tabs>
        <w:ind w:left="5817" w:hanging="360"/>
      </w:pPr>
      <w:rPr>
        <w:rFonts w:cs="Times New Roman"/>
      </w:rPr>
    </w:lvl>
    <w:lvl w:ilvl="8" w:tplc="05C6E070">
      <w:start w:val="1"/>
      <w:numFmt w:val="lowerRoman"/>
      <w:pStyle w:val="Heading9"/>
      <w:lvlText w:val="%9."/>
      <w:lvlJc w:val="right"/>
      <w:pPr>
        <w:tabs>
          <w:tab w:val="num" w:pos="6537"/>
        </w:tabs>
        <w:ind w:left="6537" w:hanging="180"/>
      </w:pPr>
      <w:rPr>
        <w:rFonts w:cs="Times New Roman"/>
      </w:rPr>
    </w:lvl>
  </w:abstractNum>
  <w:abstractNum w:abstractNumId="28" w15:restartNumberingAfterBreak="0">
    <w:nsid w:val="44B6337C"/>
    <w:multiLevelType w:val="multilevel"/>
    <w:tmpl w:val="9D80D9BC"/>
    <w:lvl w:ilvl="0">
      <w:start w:val="1"/>
      <w:numFmt w:val="decimal"/>
      <w:lvlText w:val="%1."/>
      <w:lvlJc w:val="left"/>
      <w:pPr>
        <w:ind w:left="1070" w:hanging="360"/>
      </w:pPr>
      <w:rPr>
        <w:rFonts w:cs="Times New Roman" w:hint="default"/>
        <w:i w:val="0"/>
        <w:strike w:val="0"/>
        <w:color w:val="000000"/>
        <w:u w:val="none"/>
      </w:rPr>
    </w:lvl>
    <w:lvl w:ilvl="1">
      <w:start w:val="1"/>
      <w:numFmt w:val="decimal"/>
      <w:lvlText w:val="%1.%2."/>
      <w:lvlJc w:val="left"/>
      <w:pPr>
        <w:ind w:left="1752" w:hanging="432"/>
      </w:pPr>
      <w:rPr>
        <w:rFonts w:cs="Times New Roman" w:hint="default"/>
      </w:rPr>
    </w:lvl>
    <w:lvl w:ilvl="2">
      <w:start w:val="1"/>
      <w:numFmt w:val="decimal"/>
      <w:lvlText w:val="%1.%2.%3."/>
      <w:lvlJc w:val="left"/>
      <w:pPr>
        <w:ind w:left="2184" w:hanging="504"/>
      </w:pPr>
      <w:rPr>
        <w:rFonts w:cs="Times New Roman" w:hint="default"/>
      </w:rPr>
    </w:lvl>
    <w:lvl w:ilvl="3">
      <w:start w:val="1"/>
      <w:numFmt w:val="decimal"/>
      <w:lvlText w:val="%1.%2.%3.%4."/>
      <w:lvlJc w:val="left"/>
      <w:pPr>
        <w:ind w:left="2688" w:hanging="648"/>
      </w:pPr>
      <w:rPr>
        <w:rFonts w:cs="Times New Roman" w:hint="default"/>
      </w:rPr>
    </w:lvl>
    <w:lvl w:ilvl="4">
      <w:start w:val="1"/>
      <w:numFmt w:val="decimal"/>
      <w:lvlText w:val="%1.%2.%3.%4.%5."/>
      <w:lvlJc w:val="left"/>
      <w:pPr>
        <w:ind w:left="3192" w:hanging="792"/>
      </w:pPr>
      <w:rPr>
        <w:rFonts w:cs="Times New Roman" w:hint="default"/>
      </w:rPr>
    </w:lvl>
    <w:lvl w:ilvl="5">
      <w:start w:val="1"/>
      <w:numFmt w:val="decimal"/>
      <w:lvlText w:val="%1.%2.%3.%4.%5.%6."/>
      <w:lvlJc w:val="left"/>
      <w:pPr>
        <w:ind w:left="3696" w:hanging="936"/>
      </w:pPr>
      <w:rPr>
        <w:rFonts w:cs="Times New Roman" w:hint="default"/>
      </w:rPr>
    </w:lvl>
    <w:lvl w:ilvl="6">
      <w:start w:val="1"/>
      <w:numFmt w:val="decimal"/>
      <w:lvlText w:val="%1.%2.%3.%4.%5.%6.%7."/>
      <w:lvlJc w:val="left"/>
      <w:pPr>
        <w:ind w:left="4200" w:hanging="1080"/>
      </w:pPr>
      <w:rPr>
        <w:rFonts w:cs="Times New Roman" w:hint="default"/>
      </w:rPr>
    </w:lvl>
    <w:lvl w:ilvl="7">
      <w:start w:val="1"/>
      <w:numFmt w:val="decimal"/>
      <w:lvlText w:val="%1.%2.%3.%4.%5.%6.%7.%8."/>
      <w:lvlJc w:val="left"/>
      <w:pPr>
        <w:ind w:left="4704" w:hanging="1224"/>
      </w:pPr>
      <w:rPr>
        <w:rFonts w:cs="Times New Roman" w:hint="default"/>
      </w:rPr>
    </w:lvl>
    <w:lvl w:ilvl="8">
      <w:start w:val="1"/>
      <w:numFmt w:val="decimal"/>
      <w:lvlText w:val="%1.%2.%3.%4.%5.%6.%7.%8.%9."/>
      <w:lvlJc w:val="left"/>
      <w:pPr>
        <w:ind w:left="5280" w:hanging="1440"/>
      </w:pPr>
      <w:rPr>
        <w:rFonts w:cs="Times New Roman" w:hint="default"/>
      </w:rPr>
    </w:lvl>
  </w:abstractNum>
  <w:abstractNum w:abstractNumId="29" w15:restartNumberingAfterBreak="0">
    <w:nsid w:val="48716715"/>
    <w:multiLevelType w:val="hybridMultilevel"/>
    <w:tmpl w:val="8F2AD9E4"/>
    <w:lvl w:ilvl="0" w:tplc="0427000F">
      <w:start w:val="1"/>
      <w:numFmt w:val="bullet"/>
      <w:pStyle w:val="Bullet"/>
      <w:lvlText w:val=""/>
      <w:lvlJc w:val="left"/>
      <w:pPr>
        <w:tabs>
          <w:tab w:val="num" w:pos="3240"/>
        </w:tabs>
        <w:ind w:left="3096" w:hanging="216"/>
      </w:pPr>
      <w:rPr>
        <w:rFonts w:ascii="Wingdings" w:hAnsi="Wingdings" w:hint="default"/>
      </w:rPr>
    </w:lvl>
    <w:lvl w:ilvl="1" w:tplc="04270019">
      <w:start w:val="1"/>
      <w:numFmt w:val="bullet"/>
      <w:lvlText w:val="o"/>
      <w:lvlJc w:val="left"/>
      <w:pPr>
        <w:tabs>
          <w:tab w:val="num" w:pos="1440"/>
        </w:tabs>
        <w:ind w:left="1440" w:hanging="360"/>
      </w:pPr>
      <w:rPr>
        <w:rFonts w:ascii="Courier New" w:hAnsi="Courier New" w:cs="Times New Roman" w:hint="default"/>
      </w:rPr>
    </w:lvl>
    <w:lvl w:ilvl="2" w:tplc="0427001B">
      <w:start w:val="1"/>
      <w:numFmt w:val="bullet"/>
      <w:lvlText w:val=""/>
      <w:lvlJc w:val="left"/>
      <w:pPr>
        <w:tabs>
          <w:tab w:val="num" w:pos="2160"/>
        </w:tabs>
        <w:ind w:left="2160" w:hanging="360"/>
      </w:pPr>
      <w:rPr>
        <w:rFonts w:ascii="Wingdings" w:hAnsi="Wingdings" w:hint="default"/>
      </w:rPr>
    </w:lvl>
    <w:lvl w:ilvl="3" w:tplc="04090003">
      <w:start w:val="1"/>
      <w:numFmt w:val="bullet"/>
      <w:lvlText w:val=""/>
      <w:lvlJc w:val="left"/>
      <w:pPr>
        <w:tabs>
          <w:tab w:val="num" w:pos="2880"/>
        </w:tabs>
        <w:ind w:left="2880" w:hanging="360"/>
      </w:pPr>
      <w:rPr>
        <w:rFonts w:ascii="Symbol" w:hAnsi="Symbol" w:hint="default"/>
      </w:rPr>
    </w:lvl>
    <w:lvl w:ilvl="4" w:tplc="04270019">
      <w:start w:val="1"/>
      <w:numFmt w:val="bullet"/>
      <w:lvlText w:val="o"/>
      <w:lvlJc w:val="left"/>
      <w:pPr>
        <w:tabs>
          <w:tab w:val="num" w:pos="3600"/>
        </w:tabs>
        <w:ind w:left="3600" w:hanging="360"/>
      </w:pPr>
      <w:rPr>
        <w:rFonts w:ascii="Courier New" w:hAnsi="Courier New" w:cs="Times New Roman" w:hint="default"/>
      </w:rPr>
    </w:lvl>
    <w:lvl w:ilvl="5" w:tplc="0427001B">
      <w:start w:val="1"/>
      <w:numFmt w:val="bullet"/>
      <w:lvlText w:val=""/>
      <w:lvlJc w:val="left"/>
      <w:pPr>
        <w:tabs>
          <w:tab w:val="num" w:pos="4320"/>
        </w:tabs>
        <w:ind w:left="4320" w:hanging="360"/>
      </w:pPr>
      <w:rPr>
        <w:rFonts w:ascii="Wingdings" w:hAnsi="Wingdings" w:hint="default"/>
      </w:rPr>
    </w:lvl>
    <w:lvl w:ilvl="6" w:tplc="0427000F">
      <w:start w:val="1"/>
      <w:numFmt w:val="bullet"/>
      <w:lvlText w:val=""/>
      <w:lvlJc w:val="left"/>
      <w:pPr>
        <w:tabs>
          <w:tab w:val="num" w:pos="5040"/>
        </w:tabs>
        <w:ind w:left="5040" w:hanging="360"/>
      </w:pPr>
      <w:rPr>
        <w:rFonts w:ascii="Symbol" w:hAnsi="Symbol" w:hint="default"/>
      </w:rPr>
    </w:lvl>
    <w:lvl w:ilvl="7" w:tplc="04270019">
      <w:start w:val="1"/>
      <w:numFmt w:val="bullet"/>
      <w:lvlText w:val="o"/>
      <w:lvlJc w:val="left"/>
      <w:pPr>
        <w:tabs>
          <w:tab w:val="num" w:pos="5760"/>
        </w:tabs>
        <w:ind w:left="5760" w:hanging="360"/>
      </w:pPr>
      <w:rPr>
        <w:rFonts w:ascii="Courier New" w:hAnsi="Courier New" w:cs="Times New Roman" w:hint="default"/>
      </w:rPr>
    </w:lvl>
    <w:lvl w:ilvl="8" w:tplc="0427001B">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4C7447F7"/>
    <w:multiLevelType w:val="hybridMultilevel"/>
    <w:tmpl w:val="4D5044A0"/>
    <w:lvl w:ilvl="0" w:tplc="462A0CA4">
      <w:start w:val="1"/>
      <w:numFmt w:val="decimalZero"/>
      <w:pStyle w:val="Reik"/>
      <w:lvlText w:val="Reik_%1"/>
      <w:lvlJc w:val="left"/>
      <w:pPr>
        <w:tabs>
          <w:tab w:val="num" w:pos="360"/>
        </w:tabs>
        <w:ind w:left="360" w:firstLine="0"/>
      </w:pPr>
      <w:rPr>
        <w:rFonts w:ascii="Times New Roman" w:hAnsi="Times New Roman"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tplc="62B4F656">
      <w:start w:val="1"/>
      <w:numFmt w:val="lowerLetter"/>
      <w:lvlText w:val="%2."/>
      <w:lvlJc w:val="left"/>
      <w:pPr>
        <w:tabs>
          <w:tab w:val="num" w:pos="1440"/>
        </w:tabs>
        <w:ind w:left="1440" w:hanging="360"/>
      </w:pPr>
    </w:lvl>
    <w:lvl w:ilvl="2" w:tplc="DF427824">
      <w:start w:val="1"/>
      <w:numFmt w:val="lowerRoman"/>
      <w:lvlText w:val="%3."/>
      <w:lvlJc w:val="right"/>
      <w:pPr>
        <w:tabs>
          <w:tab w:val="num" w:pos="2160"/>
        </w:tabs>
        <w:ind w:left="2160" w:hanging="180"/>
      </w:pPr>
    </w:lvl>
    <w:lvl w:ilvl="3" w:tplc="9AD0935E">
      <w:start w:val="1"/>
      <w:numFmt w:val="decimal"/>
      <w:lvlText w:val="%4."/>
      <w:lvlJc w:val="left"/>
      <w:pPr>
        <w:tabs>
          <w:tab w:val="num" w:pos="2880"/>
        </w:tabs>
        <w:ind w:left="2880" w:hanging="360"/>
      </w:pPr>
    </w:lvl>
    <w:lvl w:ilvl="4" w:tplc="07C8F8B0">
      <w:start w:val="1"/>
      <w:numFmt w:val="lowerLetter"/>
      <w:lvlText w:val="%5."/>
      <w:lvlJc w:val="left"/>
      <w:pPr>
        <w:tabs>
          <w:tab w:val="num" w:pos="3600"/>
        </w:tabs>
        <w:ind w:left="3600" w:hanging="360"/>
      </w:pPr>
    </w:lvl>
    <w:lvl w:ilvl="5" w:tplc="41EECBB4">
      <w:start w:val="1"/>
      <w:numFmt w:val="lowerRoman"/>
      <w:lvlText w:val="%6."/>
      <w:lvlJc w:val="right"/>
      <w:pPr>
        <w:tabs>
          <w:tab w:val="num" w:pos="4320"/>
        </w:tabs>
        <w:ind w:left="4320" w:hanging="180"/>
      </w:pPr>
    </w:lvl>
    <w:lvl w:ilvl="6" w:tplc="62A257C8">
      <w:start w:val="1"/>
      <w:numFmt w:val="decimal"/>
      <w:lvlText w:val="%7."/>
      <w:lvlJc w:val="left"/>
      <w:pPr>
        <w:tabs>
          <w:tab w:val="num" w:pos="5040"/>
        </w:tabs>
        <w:ind w:left="5040" w:hanging="360"/>
      </w:pPr>
    </w:lvl>
    <w:lvl w:ilvl="7" w:tplc="E7240432">
      <w:start w:val="1"/>
      <w:numFmt w:val="lowerLetter"/>
      <w:lvlText w:val="%8."/>
      <w:lvlJc w:val="left"/>
      <w:pPr>
        <w:tabs>
          <w:tab w:val="num" w:pos="5760"/>
        </w:tabs>
        <w:ind w:left="5760" w:hanging="360"/>
      </w:pPr>
    </w:lvl>
    <w:lvl w:ilvl="8" w:tplc="6FF8D562">
      <w:start w:val="1"/>
      <w:numFmt w:val="lowerRoman"/>
      <w:lvlText w:val="%9."/>
      <w:lvlJc w:val="right"/>
      <w:pPr>
        <w:tabs>
          <w:tab w:val="num" w:pos="6480"/>
        </w:tabs>
        <w:ind w:left="6480" w:hanging="180"/>
      </w:pPr>
    </w:lvl>
  </w:abstractNum>
  <w:abstractNum w:abstractNumId="32"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4476D6"/>
    <w:multiLevelType w:val="multilevel"/>
    <w:tmpl w:val="68FCF47A"/>
    <w:lvl w:ilvl="0">
      <w:start w:val="48"/>
      <w:numFmt w:val="decimal"/>
      <w:pStyle w:val="1lygis"/>
      <w:lvlText w:val="%1."/>
      <w:lvlJc w:val="left"/>
      <w:pPr>
        <w:tabs>
          <w:tab w:val="num" w:pos="1560"/>
        </w:tabs>
        <w:ind w:left="1560" w:hanging="709"/>
      </w:pPr>
      <w:rPr>
        <w:rFonts w:cs="Times New Roman"/>
        <w:b w:val="0"/>
        <w:i w:val="0"/>
      </w:rPr>
    </w:lvl>
    <w:lvl w:ilvl="1">
      <w:start w:val="1"/>
      <w:numFmt w:val="decimal"/>
      <w:lvlText w:val="%1.%2."/>
      <w:lvlJc w:val="left"/>
      <w:pPr>
        <w:tabs>
          <w:tab w:val="num" w:pos="1843"/>
        </w:tabs>
        <w:ind w:left="1843" w:hanging="992"/>
      </w:pPr>
      <w:rPr>
        <w:rFonts w:cs="Times New Roman"/>
      </w:rPr>
    </w:lvl>
    <w:lvl w:ilvl="2">
      <w:start w:val="1"/>
      <w:numFmt w:val="decimal"/>
      <w:lvlText w:val="%1.%2.%3."/>
      <w:lvlJc w:val="left"/>
      <w:pPr>
        <w:tabs>
          <w:tab w:val="num" w:pos="2127"/>
        </w:tabs>
        <w:ind w:left="2127" w:hanging="1276"/>
      </w:pPr>
      <w:rPr>
        <w:rFonts w:cs="Times New Roman"/>
      </w:rPr>
    </w:lvl>
    <w:lvl w:ilvl="3">
      <w:start w:val="1"/>
      <w:numFmt w:val="decimal"/>
      <w:lvlText w:val="%1.%2.%3.%4."/>
      <w:lvlJc w:val="left"/>
      <w:pPr>
        <w:tabs>
          <w:tab w:val="num" w:pos="3191"/>
        </w:tabs>
        <w:ind w:left="3191" w:hanging="720"/>
      </w:pPr>
      <w:rPr>
        <w:rFonts w:cs="Times New Roman"/>
      </w:rPr>
    </w:lvl>
    <w:lvl w:ilvl="4">
      <w:start w:val="1"/>
      <w:numFmt w:val="decimal"/>
      <w:lvlText w:val="%1.%2.%3.%4.%5."/>
      <w:lvlJc w:val="left"/>
      <w:pPr>
        <w:tabs>
          <w:tab w:val="num" w:pos="4091"/>
        </w:tabs>
        <w:ind w:left="4091" w:hanging="1080"/>
      </w:pPr>
      <w:rPr>
        <w:rFonts w:cs="Times New Roman"/>
      </w:rPr>
    </w:lvl>
    <w:lvl w:ilvl="5">
      <w:start w:val="1"/>
      <w:numFmt w:val="decimal"/>
      <w:lvlText w:val="%1.%2.%3.%4.%5.%6."/>
      <w:lvlJc w:val="left"/>
      <w:pPr>
        <w:tabs>
          <w:tab w:val="num" w:pos="4631"/>
        </w:tabs>
        <w:ind w:left="4631" w:hanging="1080"/>
      </w:pPr>
      <w:rPr>
        <w:rFonts w:cs="Times New Roman"/>
      </w:rPr>
    </w:lvl>
    <w:lvl w:ilvl="6">
      <w:start w:val="1"/>
      <w:numFmt w:val="decimal"/>
      <w:lvlText w:val="%1.%2.%3.%4.%5.%6.%7."/>
      <w:lvlJc w:val="left"/>
      <w:pPr>
        <w:tabs>
          <w:tab w:val="num" w:pos="5531"/>
        </w:tabs>
        <w:ind w:left="5531" w:hanging="1440"/>
      </w:pPr>
      <w:rPr>
        <w:rFonts w:cs="Times New Roman"/>
      </w:rPr>
    </w:lvl>
    <w:lvl w:ilvl="7">
      <w:start w:val="1"/>
      <w:numFmt w:val="decimal"/>
      <w:lvlText w:val="%1.%2.%3.%4.%5.%6.%7.%8."/>
      <w:lvlJc w:val="left"/>
      <w:pPr>
        <w:tabs>
          <w:tab w:val="num" w:pos="6071"/>
        </w:tabs>
        <w:ind w:left="6071" w:hanging="1440"/>
      </w:pPr>
      <w:rPr>
        <w:rFonts w:cs="Times New Roman"/>
      </w:rPr>
    </w:lvl>
    <w:lvl w:ilvl="8">
      <w:start w:val="1"/>
      <w:numFmt w:val="decimal"/>
      <w:lvlText w:val="%1.%2.%3.%4.%5.%6.%7.%8.%9."/>
      <w:lvlJc w:val="left"/>
      <w:pPr>
        <w:tabs>
          <w:tab w:val="num" w:pos="6971"/>
        </w:tabs>
        <w:ind w:left="6971" w:hanging="1800"/>
      </w:pPr>
      <w:rPr>
        <w:rFonts w:cs="Times New Roman"/>
      </w:rPr>
    </w:lvl>
  </w:abstractNum>
  <w:abstractNum w:abstractNumId="34"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35"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lvl>
    <w:lvl w:ilvl="2" w:tplc="C0CCF3D8">
      <w:start w:val="1"/>
      <w:numFmt w:val="bullet"/>
      <w:lvlText w:val=""/>
      <w:lvlJc w:val="left"/>
      <w:pPr>
        <w:tabs>
          <w:tab w:val="num" w:pos="2520"/>
        </w:tabs>
        <w:ind w:left="2520" w:hanging="360"/>
      </w:pPr>
      <w:rPr>
        <w:rFonts w:ascii="Wingdings" w:hAnsi="Wingdings" w:hint="default"/>
      </w:rPr>
    </w:lvl>
    <w:lvl w:ilvl="3" w:tplc="38B6F90C">
      <w:start w:val="1"/>
      <w:numFmt w:val="bullet"/>
      <w:lvlText w:val=""/>
      <w:lvlJc w:val="left"/>
      <w:pPr>
        <w:tabs>
          <w:tab w:val="num" w:pos="3240"/>
        </w:tabs>
        <w:ind w:left="3240" w:hanging="360"/>
      </w:pPr>
      <w:rPr>
        <w:rFonts w:ascii="Symbol" w:hAnsi="Symbol" w:hint="default"/>
      </w:rPr>
    </w:lvl>
    <w:lvl w:ilvl="4" w:tplc="CB5E4F04">
      <w:start w:val="1"/>
      <w:numFmt w:val="bullet"/>
      <w:lvlText w:val="o"/>
      <w:lvlJc w:val="left"/>
      <w:pPr>
        <w:tabs>
          <w:tab w:val="num" w:pos="3960"/>
        </w:tabs>
        <w:ind w:left="3960" w:hanging="360"/>
      </w:pPr>
      <w:rPr>
        <w:rFonts w:ascii="Courier New" w:hAnsi="Courier New" w:cs="Courier New" w:hint="default"/>
      </w:rPr>
    </w:lvl>
    <w:lvl w:ilvl="5" w:tplc="D120668C">
      <w:start w:val="1"/>
      <w:numFmt w:val="bullet"/>
      <w:lvlText w:val=""/>
      <w:lvlJc w:val="left"/>
      <w:pPr>
        <w:tabs>
          <w:tab w:val="num" w:pos="4680"/>
        </w:tabs>
        <w:ind w:left="4680" w:hanging="360"/>
      </w:pPr>
      <w:rPr>
        <w:rFonts w:ascii="Wingdings" w:hAnsi="Wingdings" w:hint="default"/>
      </w:rPr>
    </w:lvl>
    <w:lvl w:ilvl="6" w:tplc="9B98812A">
      <w:start w:val="1"/>
      <w:numFmt w:val="bullet"/>
      <w:lvlText w:val=""/>
      <w:lvlJc w:val="left"/>
      <w:pPr>
        <w:tabs>
          <w:tab w:val="num" w:pos="5400"/>
        </w:tabs>
        <w:ind w:left="5400" w:hanging="360"/>
      </w:pPr>
      <w:rPr>
        <w:rFonts w:ascii="Symbol" w:hAnsi="Symbol" w:hint="default"/>
      </w:rPr>
    </w:lvl>
    <w:lvl w:ilvl="7" w:tplc="91F4D8FE">
      <w:start w:val="1"/>
      <w:numFmt w:val="bullet"/>
      <w:lvlText w:val="o"/>
      <w:lvlJc w:val="left"/>
      <w:pPr>
        <w:tabs>
          <w:tab w:val="num" w:pos="6120"/>
        </w:tabs>
        <w:ind w:left="6120" w:hanging="360"/>
      </w:pPr>
      <w:rPr>
        <w:rFonts w:ascii="Courier New" w:hAnsi="Courier New" w:cs="Courier New" w:hint="default"/>
      </w:rPr>
    </w:lvl>
    <w:lvl w:ilvl="8" w:tplc="0A1AD17E">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99C0A60"/>
    <w:multiLevelType w:val="multilevel"/>
    <w:tmpl w:val="AE685EAA"/>
    <w:lvl w:ilvl="0">
      <w:start w:val="1"/>
      <w:numFmt w:val="bullet"/>
      <w:pStyle w:val="ListBullet"/>
      <w:lvlText w:val=""/>
      <w:lvlJc w:val="left"/>
      <w:pPr>
        <w:tabs>
          <w:tab w:val="num" w:pos="1661"/>
        </w:tabs>
        <w:ind w:left="1661" w:hanging="357"/>
      </w:pPr>
      <w:rPr>
        <w:rFonts w:ascii="Symbol" w:hAnsi="Symbol" w:hint="default"/>
      </w:rPr>
    </w:lvl>
    <w:lvl w:ilvl="1">
      <w:start w:val="1"/>
      <w:numFmt w:val="bullet"/>
      <w:pStyle w:val="ListBullet2"/>
      <w:lvlText w:val=""/>
      <w:lvlJc w:val="left"/>
      <w:pPr>
        <w:tabs>
          <w:tab w:val="num" w:pos="2018"/>
        </w:tabs>
        <w:ind w:left="2018" w:hanging="357"/>
      </w:pPr>
      <w:rPr>
        <w:rFonts w:ascii="Symbol" w:hAnsi="Symbol" w:hint="default"/>
      </w:rPr>
    </w:lvl>
    <w:lvl w:ilvl="2">
      <w:start w:val="1"/>
      <w:numFmt w:val="bullet"/>
      <w:pStyle w:val="ListBullet3"/>
      <w:lvlText w:val=""/>
      <w:lvlJc w:val="left"/>
      <w:pPr>
        <w:tabs>
          <w:tab w:val="num" w:pos="2375"/>
        </w:tabs>
        <w:ind w:left="2375" w:hanging="357"/>
      </w:pPr>
      <w:rPr>
        <w:rFonts w:ascii="Symbol" w:hAnsi="Symbol" w:hint="default"/>
      </w:rPr>
    </w:lvl>
    <w:lvl w:ilvl="3">
      <w:start w:val="1"/>
      <w:numFmt w:val="bullet"/>
      <w:pStyle w:val="ListBullet4"/>
      <w:lvlText w:val=""/>
      <w:lvlJc w:val="left"/>
      <w:pPr>
        <w:tabs>
          <w:tab w:val="num" w:pos="2733"/>
        </w:tabs>
        <w:ind w:left="2733" w:hanging="358"/>
      </w:pPr>
      <w:rPr>
        <w:rFonts w:ascii="Symbol" w:hAnsi="Symbol" w:hint="default"/>
      </w:rPr>
    </w:lvl>
    <w:lvl w:ilvl="4">
      <w:start w:val="1"/>
      <w:numFmt w:val="bullet"/>
      <w:pStyle w:val="ListBullet5"/>
      <w:lvlText w:val=""/>
      <w:lvlJc w:val="left"/>
      <w:pPr>
        <w:tabs>
          <w:tab w:val="num" w:pos="3090"/>
        </w:tabs>
        <w:ind w:left="3090" w:hanging="357"/>
      </w:pPr>
      <w:rPr>
        <w:rFonts w:ascii="Symbol" w:hAnsi="Symbol"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AE83AB8"/>
    <w:multiLevelType w:val="multilevel"/>
    <w:tmpl w:val="231C454E"/>
    <w:styleLink w:val="StyleOutlinenumberedZZZ"/>
    <w:lvl w:ilvl="0">
      <w:start w:val="1"/>
      <w:numFmt w:val="decimal"/>
      <w:lvlText w:val="%1."/>
      <w:lvlJc w:val="left"/>
      <w:pPr>
        <w:ind w:left="0" w:firstLine="0"/>
      </w:pPr>
      <w:rPr>
        <w:rFonts w:cs="Times New Roman"/>
        <w:sz w:val="24"/>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5C0C115C"/>
    <w:multiLevelType w:val="multilevel"/>
    <w:tmpl w:val="519ADDAC"/>
    <w:lvl w:ilvl="0">
      <w:start w:val="4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5D997A45"/>
    <w:multiLevelType w:val="multilevel"/>
    <w:tmpl w:val="36F85A4E"/>
    <w:styleLink w:val="HS"/>
    <w:lvl w:ilvl="0">
      <w:start w:val="1"/>
      <w:numFmt w:val="decimal"/>
      <w:lvlText w:val="%1."/>
      <w:lvlJc w:val="left"/>
      <w:pPr>
        <w:tabs>
          <w:tab w:val="num" w:pos="709"/>
        </w:tabs>
        <w:ind w:left="0" w:firstLine="709"/>
      </w:pPr>
      <w:rPr>
        <w:rFonts w:ascii="Times New Roman" w:hAnsi="Times New Roman" w:cs="Times New Roman" w:hint="default"/>
        <w:sz w:val="24"/>
      </w:rPr>
    </w:lvl>
    <w:lvl w:ilvl="1">
      <w:start w:val="1"/>
      <w:numFmt w:val="decimal"/>
      <w:lvlText w:val="%2.%1"/>
      <w:lvlJc w:val="left"/>
      <w:pPr>
        <w:tabs>
          <w:tab w:val="num" w:pos="709"/>
        </w:tabs>
        <w:ind w:left="0" w:firstLine="709"/>
      </w:pPr>
      <w:rPr>
        <w:rFonts w:cs="Times New Roman"/>
      </w:rPr>
    </w:lvl>
    <w:lvl w:ilvl="2">
      <w:start w:val="1"/>
      <w:numFmt w:val="lowerRoman"/>
      <w:lvlText w:val="%3)"/>
      <w:lvlJc w:val="left"/>
      <w:pPr>
        <w:tabs>
          <w:tab w:val="num" w:pos="709"/>
        </w:tabs>
        <w:ind w:left="0" w:firstLine="709"/>
      </w:pPr>
      <w:rPr>
        <w:rFonts w:cs="Times New Roman"/>
      </w:rPr>
    </w:lvl>
    <w:lvl w:ilvl="3">
      <w:start w:val="1"/>
      <w:numFmt w:val="decimal"/>
      <w:lvlText w:val="(%4)"/>
      <w:lvlJc w:val="left"/>
      <w:pPr>
        <w:tabs>
          <w:tab w:val="num" w:pos="709"/>
        </w:tabs>
        <w:ind w:left="0" w:firstLine="709"/>
      </w:pPr>
      <w:rPr>
        <w:rFonts w:cs="Times New Roman"/>
      </w:rPr>
    </w:lvl>
    <w:lvl w:ilvl="4">
      <w:start w:val="1"/>
      <w:numFmt w:val="lowerLetter"/>
      <w:lvlText w:val="(%5)"/>
      <w:lvlJc w:val="left"/>
      <w:pPr>
        <w:tabs>
          <w:tab w:val="num" w:pos="709"/>
        </w:tabs>
        <w:ind w:left="0" w:firstLine="709"/>
      </w:pPr>
      <w:rPr>
        <w:rFonts w:cs="Times New Roman"/>
      </w:rPr>
    </w:lvl>
    <w:lvl w:ilvl="5">
      <w:start w:val="1"/>
      <w:numFmt w:val="lowerRoman"/>
      <w:lvlText w:val="(%6)"/>
      <w:lvlJc w:val="left"/>
      <w:pPr>
        <w:tabs>
          <w:tab w:val="num" w:pos="709"/>
        </w:tabs>
        <w:ind w:left="0" w:firstLine="709"/>
      </w:pPr>
      <w:rPr>
        <w:rFonts w:cs="Times New Roman"/>
      </w:rPr>
    </w:lvl>
    <w:lvl w:ilvl="6">
      <w:start w:val="1"/>
      <w:numFmt w:val="decimal"/>
      <w:lvlText w:val="%7."/>
      <w:lvlJc w:val="left"/>
      <w:pPr>
        <w:tabs>
          <w:tab w:val="num" w:pos="709"/>
        </w:tabs>
        <w:ind w:left="0" w:firstLine="709"/>
      </w:pPr>
      <w:rPr>
        <w:rFonts w:cs="Times New Roman"/>
      </w:rPr>
    </w:lvl>
    <w:lvl w:ilvl="7">
      <w:start w:val="1"/>
      <w:numFmt w:val="lowerLetter"/>
      <w:lvlText w:val="%8."/>
      <w:lvlJc w:val="left"/>
      <w:pPr>
        <w:tabs>
          <w:tab w:val="num" w:pos="709"/>
        </w:tabs>
        <w:ind w:left="0" w:firstLine="709"/>
      </w:pPr>
      <w:rPr>
        <w:rFonts w:cs="Times New Roman"/>
      </w:rPr>
    </w:lvl>
    <w:lvl w:ilvl="8">
      <w:start w:val="1"/>
      <w:numFmt w:val="lowerRoman"/>
      <w:lvlText w:val="%9."/>
      <w:lvlJc w:val="left"/>
      <w:pPr>
        <w:tabs>
          <w:tab w:val="num" w:pos="709"/>
        </w:tabs>
        <w:ind w:left="0" w:firstLine="709"/>
      </w:pPr>
      <w:rPr>
        <w:rFonts w:cs="Times New Roman"/>
      </w:rPr>
    </w:lvl>
  </w:abstractNum>
  <w:abstractNum w:abstractNumId="40"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15:restartNumberingAfterBreak="0">
    <w:nsid w:val="62495FAB"/>
    <w:multiLevelType w:val="multilevel"/>
    <w:tmpl w:val="3E86F40E"/>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eastAsiaTheme="minorEastAsia" w:hint="default"/>
        <w:b w:val="0"/>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440" w:hanging="108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800" w:hanging="144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2160" w:hanging="180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abstractNum w:abstractNumId="42"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6B462989"/>
    <w:multiLevelType w:val="multilevel"/>
    <w:tmpl w:val="20FCBA80"/>
    <w:lvl w:ilvl="0">
      <w:start w:val="12"/>
      <w:numFmt w:val="decimal"/>
      <w:pStyle w:val="modPunktai"/>
      <w:lvlText w:val="%1."/>
      <w:lvlJc w:val="left"/>
      <w:pPr>
        <w:ind w:left="1211" w:hanging="360"/>
      </w:pPr>
    </w:lvl>
    <w:lvl w:ilvl="1">
      <w:start w:val="1"/>
      <w:numFmt w:val="decimal"/>
      <w:lvlText w:val="%1.%2."/>
      <w:lvlJc w:val="left"/>
      <w:pPr>
        <w:ind w:left="1643"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44"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color w:val="auto"/>
      </w:rPr>
    </w:lvl>
    <w:lvl w:ilvl="1">
      <w:start w:val="1"/>
      <w:numFmt w:val="decimal"/>
      <w:pStyle w:val="M3Priedpapunktis"/>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70E012C7"/>
    <w:multiLevelType w:val="multilevel"/>
    <w:tmpl w:val="04270025"/>
    <w:styleLink w:val="Style7"/>
    <w:lvl w:ilvl="0">
      <w:start w:val="5"/>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2294" w:hanging="1584"/>
      </w:pPr>
    </w:lvl>
  </w:abstractNum>
  <w:abstractNum w:abstractNumId="46" w15:restartNumberingAfterBreak="0">
    <w:nsid w:val="710B7DBD"/>
    <w:multiLevelType w:val="multilevel"/>
    <w:tmpl w:val="04270023"/>
    <w:styleLink w:val="ArticleSection"/>
    <w:lvl w:ilvl="0">
      <w:start w:val="1"/>
      <w:numFmt w:val="upperRoman"/>
      <w:lvlText w:val="Article %1."/>
      <w:lvlJc w:val="left"/>
      <w:pPr>
        <w:tabs>
          <w:tab w:val="num" w:pos="1440"/>
        </w:tabs>
        <w:ind w:left="0" w:firstLine="0"/>
      </w:pPr>
      <w:rPr>
        <w:rFonts w:cs="Times New Roman"/>
      </w:rPr>
    </w:lvl>
    <w:lvl w:ilvl="1">
      <w:start w:val="1"/>
      <w:numFmt w:val="decimalZero"/>
      <w:isLgl/>
      <w:lvlText w:val="Section %1.%2"/>
      <w:lvlJc w:val="left"/>
      <w:pPr>
        <w:tabs>
          <w:tab w:val="num" w:pos="108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7" w15:restartNumberingAfterBreak="0">
    <w:nsid w:val="79BD07D6"/>
    <w:multiLevelType w:val="multilevel"/>
    <w:tmpl w:val="F7FC09EA"/>
    <w:lvl w:ilvl="0">
      <w:start w:val="1"/>
      <w:numFmt w:val="decimal"/>
      <w:pStyle w:val="Topic"/>
      <w:lvlText w:val="%1."/>
      <w:lvlJc w:val="left"/>
      <w:pPr>
        <w:tabs>
          <w:tab w:val="num" w:pos="432"/>
        </w:tabs>
        <w:ind w:left="0" w:firstLine="851"/>
      </w:pPr>
      <w:rPr>
        <w:rFonts w:cs="Times New Roman"/>
      </w:rPr>
    </w:lvl>
    <w:lvl w:ilvl="1">
      <w:start w:val="1"/>
      <w:numFmt w:val="decimal"/>
      <w:lvlText w:val="%1.%2."/>
      <w:lvlJc w:val="left"/>
      <w:pPr>
        <w:tabs>
          <w:tab w:val="num" w:pos="576"/>
        </w:tabs>
        <w:ind w:left="0" w:firstLine="851"/>
      </w:pPr>
      <w:rPr>
        <w:rFonts w:cs="Times New Roman"/>
      </w:rPr>
    </w:lvl>
    <w:lvl w:ilvl="2">
      <w:start w:val="1"/>
      <w:numFmt w:val="decimal"/>
      <w:lvlText w:val="%1.%2.%3."/>
      <w:lvlJc w:val="left"/>
      <w:pPr>
        <w:tabs>
          <w:tab w:val="num" w:pos="720"/>
        </w:tabs>
        <w:ind w:left="0" w:firstLine="851"/>
      </w:pPr>
      <w:rPr>
        <w:rFonts w:cs="Times New Roman"/>
      </w:rPr>
    </w:lvl>
    <w:lvl w:ilvl="3">
      <w:start w:val="1"/>
      <w:numFmt w:val="decimal"/>
      <w:lvlText w:val="%1.%2.%3.%4."/>
      <w:lvlJc w:val="left"/>
      <w:pPr>
        <w:tabs>
          <w:tab w:val="num" w:pos="864"/>
        </w:tabs>
        <w:ind w:left="0" w:firstLine="851"/>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8" w15:restartNumberingAfterBreak="0">
    <w:nsid w:val="7D852F71"/>
    <w:multiLevelType w:val="hybridMultilevel"/>
    <w:tmpl w:val="408820E0"/>
    <w:lvl w:ilvl="0" w:tplc="89C827C2">
      <w:start w:val="1"/>
      <w:numFmt w:val="bullet"/>
      <w:pStyle w:val="Bullet1"/>
      <w:lvlText w:val=""/>
      <w:lvlJc w:val="left"/>
      <w:pPr>
        <w:tabs>
          <w:tab w:val="num" w:pos="360"/>
        </w:tabs>
        <w:ind w:left="0" w:firstLine="0"/>
      </w:pPr>
      <w:rPr>
        <w:rFonts w:ascii="Symbol" w:hAnsi="Symbol" w:hint="default"/>
      </w:rPr>
    </w:lvl>
    <w:lvl w:ilvl="1" w:tplc="8B0E19BE">
      <w:start w:val="1"/>
      <w:numFmt w:val="bullet"/>
      <w:lvlText w:val="o"/>
      <w:lvlJc w:val="left"/>
      <w:pPr>
        <w:tabs>
          <w:tab w:val="num" w:pos="1440"/>
        </w:tabs>
        <w:ind w:left="1440" w:hanging="360"/>
      </w:pPr>
      <w:rPr>
        <w:rFonts w:ascii="Courier New" w:hAnsi="Courier New" w:cs="Times New Roman" w:hint="default"/>
      </w:rPr>
    </w:lvl>
    <w:lvl w:ilvl="2" w:tplc="EE1A003C">
      <w:start w:val="1"/>
      <w:numFmt w:val="bullet"/>
      <w:lvlText w:val=""/>
      <w:lvlJc w:val="left"/>
      <w:pPr>
        <w:tabs>
          <w:tab w:val="num" w:pos="2160"/>
        </w:tabs>
        <w:ind w:left="2160" w:hanging="360"/>
      </w:pPr>
      <w:rPr>
        <w:rFonts w:ascii="Wingdings" w:hAnsi="Wingdings" w:hint="default"/>
      </w:rPr>
    </w:lvl>
    <w:lvl w:ilvl="3" w:tplc="4EC08A10">
      <w:start w:val="1"/>
      <w:numFmt w:val="bullet"/>
      <w:lvlText w:val=""/>
      <w:lvlJc w:val="left"/>
      <w:pPr>
        <w:tabs>
          <w:tab w:val="num" w:pos="2880"/>
        </w:tabs>
        <w:ind w:left="2880" w:hanging="360"/>
      </w:pPr>
      <w:rPr>
        <w:rFonts w:ascii="Symbol" w:hAnsi="Symbol" w:hint="default"/>
      </w:rPr>
    </w:lvl>
    <w:lvl w:ilvl="4" w:tplc="EC201B2E">
      <w:start w:val="1"/>
      <w:numFmt w:val="bullet"/>
      <w:lvlText w:val="o"/>
      <w:lvlJc w:val="left"/>
      <w:pPr>
        <w:tabs>
          <w:tab w:val="num" w:pos="3600"/>
        </w:tabs>
        <w:ind w:left="3600" w:hanging="360"/>
      </w:pPr>
      <w:rPr>
        <w:rFonts w:ascii="Courier New" w:hAnsi="Courier New" w:cs="Times New Roman" w:hint="default"/>
      </w:rPr>
    </w:lvl>
    <w:lvl w:ilvl="5" w:tplc="100A9A98">
      <w:start w:val="1"/>
      <w:numFmt w:val="bullet"/>
      <w:lvlText w:val=""/>
      <w:lvlJc w:val="left"/>
      <w:pPr>
        <w:tabs>
          <w:tab w:val="num" w:pos="4320"/>
        </w:tabs>
        <w:ind w:left="4320" w:hanging="360"/>
      </w:pPr>
      <w:rPr>
        <w:rFonts w:ascii="Wingdings" w:hAnsi="Wingdings" w:hint="default"/>
      </w:rPr>
    </w:lvl>
    <w:lvl w:ilvl="6" w:tplc="306AA4B0">
      <w:start w:val="1"/>
      <w:numFmt w:val="bullet"/>
      <w:lvlText w:val=""/>
      <w:lvlJc w:val="left"/>
      <w:pPr>
        <w:tabs>
          <w:tab w:val="num" w:pos="5040"/>
        </w:tabs>
        <w:ind w:left="5040" w:hanging="360"/>
      </w:pPr>
      <w:rPr>
        <w:rFonts w:ascii="Symbol" w:hAnsi="Symbol" w:hint="default"/>
      </w:rPr>
    </w:lvl>
    <w:lvl w:ilvl="7" w:tplc="62ACBBEA">
      <w:start w:val="1"/>
      <w:numFmt w:val="bullet"/>
      <w:lvlText w:val="o"/>
      <w:lvlJc w:val="left"/>
      <w:pPr>
        <w:tabs>
          <w:tab w:val="num" w:pos="5760"/>
        </w:tabs>
        <w:ind w:left="5760" w:hanging="360"/>
      </w:pPr>
      <w:rPr>
        <w:rFonts w:ascii="Courier New" w:hAnsi="Courier New" w:cs="Times New Roman" w:hint="default"/>
      </w:rPr>
    </w:lvl>
    <w:lvl w:ilvl="8" w:tplc="ABB6FDEC">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934A69"/>
    <w:multiLevelType w:val="multilevel"/>
    <w:tmpl w:val="4C327CBE"/>
    <w:lvl w:ilvl="0">
      <w:start w:val="1"/>
      <w:numFmt w:val="decimal"/>
      <w:pStyle w:val="ListNumber"/>
      <w:lvlText w:val="%1"/>
      <w:lvlJc w:val="left"/>
      <w:pPr>
        <w:tabs>
          <w:tab w:val="num" w:pos="1661"/>
        </w:tabs>
        <w:ind w:left="1661" w:hanging="357"/>
      </w:pPr>
    </w:lvl>
    <w:lvl w:ilvl="1">
      <w:start w:val="1"/>
      <w:numFmt w:val="decimal"/>
      <w:pStyle w:val="ListNumber2"/>
      <w:lvlText w:val="%2"/>
      <w:lvlJc w:val="left"/>
      <w:pPr>
        <w:tabs>
          <w:tab w:val="num" w:pos="2018"/>
        </w:tabs>
        <w:ind w:left="2018" w:hanging="357"/>
      </w:pPr>
    </w:lvl>
    <w:lvl w:ilvl="2">
      <w:start w:val="1"/>
      <w:numFmt w:val="decimal"/>
      <w:pStyle w:val="ListNumber3"/>
      <w:lvlText w:val="%3"/>
      <w:lvlJc w:val="left"/>
      <w:pPr>
        <w:tabs>
          <w:tab w:val="num" w:pos="2375"/>
        </w:tabs>
        <w:ind w:left="2375" w:hanging="357"/>
      </w:pPr>
    </w:lvl>
    <w:lvl w:ilvl="3">
      <w:start w:val="1"/>
      <w:numFmt w:val="decimal"/>
      <w:pStyle w:val="ListNumber4"/>
      <w:lvlText w:val="%4"/>
      <w:lvlJc w:val="left"/>
      <w:pPr>
        <w:tabs>
          <w:tab w:val="num" w:pos="2733"/>
        </w:tabs>
        <w:ind w:left="2733" w:hanging="358"/>
      </w:pPr>
    </w:lvl>
    <w:lvl w:ilvl="4">
      <w:start w:val="1"/>
      <w:numFmt w:val="decimal"/>
      <w:pStyle w:val="ListNumber5"/>
      <w:lvlText w:val="%5"/>
      <w:lvlJc w:val="left"/>
      <w:pPr>
        <w:tabs>
          <w:tab w:val="num" w:pos="3090"/>
        </w:tabs>
        <w:ind w:left="3090" w:hanging="35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9"/>
  </w:num>
  <w:num w:numId="3">
    <w:abstractNumId w:val="12"/>
  </w:num>
  <w:num w:numId="4">
    <w:abstractNumId w:val="3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numFmt w:val="bullet"/>
        <w:pStyle w:val="Punktai"/>
        <w:lvlText w:val=""/>
        <w:lvlJc w:val="left"/>
        <w:pPr>
          <w:tabs>
            <w:tab w:val="num" w:pos="927"/>
          </w:tabs>
          <w:ind w:left="0" w:firstLine="567"/>
        </w:pPr>
        <w:rPr>
          <w:rFonts w:ascii="Symbol" w:hAnsi="Symbol" w:cs="Times New Roman" w:hint="default"/>
        </w:rPr>
      </w:lvl>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33"/>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5"/>
    <w:lvlOverride w:ilvl="0"/>
    <w:lvlOverride w:ilvl="1">
      <w:startOverride w:val="1"/>
    </w:lvlOverride>
    <w:lvlOverride w:ilvl="2"/>
    <w:lvlOverride w:ilvl="3"/>
    <w:lvlOverride w:ilvl="4"/>
    <w:lvlOverride w:ilvl="5"/>
    <w:lvlOverride w:ilvl="6"/>
    <w:lvlOverride w:ilvl="7"/>
    <w:lvlOverride w:ilvl="8"/>
  </w:num>
  <w:num w:numId="24">
    <w:abstractNumId w:val="48"/>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
  </w:num>
  <w:num w:numId="29">
    <w:abstractNumId w:val="10"/>
  </w:num>
  <w:num w:numId="30">
    <w:abstractNumId w:val="11"/>
  </w:num>
  <w:num w:numId="31">
    <w:abstractNumId w:val="15"/>
  </w:num>
  <w:num w:numId="32">
    <w:abstractNumId w:val="19"/>
  </w:num>
  <w:num w:numId="33">
    <w:abstractNumId w:val="20"/>
  </w:num>
  <w:num w:numId="34">
    <w:abstractNumId w:val="23"/>
  </w:num>
  <w:num w:numId="35">
    <w:abstractNumId w:val="30"/>
  </w:num>
  <w:num w:numId="36">
    <w:abstractNumId w:val="37"/>
  </w:num>
  <w:num w:numId="37">
    <w:abstractNumId w:val="39"/>
  </w:num>
  <w:num w:numId="38">
    <w:abstractNumId w:val="40"/>
  </w:num>
  <w:num w:numId="39">
    <w:abstractNumId w:val="42"/>
  </w:num>
  <w:num w:numId="40">
    <w:abstractNumId w:val="45"/>
  </w:num>
  <w:num w:numId="41">
    <w:abstractNumId w:val="46"/>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28"/>
  </w:num>
  <w:num w:numId="45">
    <w:abstractNumId w:val="18"/>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8"/>
  </w:num>
  <w:num w:numId="49">
    <w:abstractNumId w:val="38"/>
  </w:num>
  <w:num w:numId="50">
    <w:abstractNumId w:val="9"/>
    <w:lvlOverride w:ilvl="0">
      <w:startOverride w:val="1"/>
    </w:lvlOverride>
  </w:num>
  <w:num w:numId="51">
    <w:abstractNumId w:val="9"/>
    <w:lvlOverride w:ilvl="0">
      <w:startOverride w:val="4"/>
    </w:lvlOverride>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7E"/>
    <w:rsid w:val="00033219"/>
    <w:rsid w:val="00071FBD"/>
    <w:rsid w:val="000A212D"/>
    <w:rsid w:val="000D5E88"/>
    <w:rsid w:val="00101B4C"/>
    <w:rsid w:val="00150F26"/>
    <w:rsid w:val="0015449D"/>
    <w:rsid w:val="00163C54"/>
    <w:rsid w:val="001E1144"/>
    <w:rsid w:val="00256F31"/>
    <w:rsid w:val="0029655F"/>
    <w:rsid w:val="00372AF5"/>
    <w:rsid w:val="00375666"/>
    <w:rsid w:val="003B6173"/>
    <w:rsid w:val="003D763D"/>
    <w:rsid w:val="00441FE1"/>
    <w:rsid w:val="00472C16"/>
    <w:rsid w:val="004E7DFC"/>
    <w:rsid w:val="00531C5B"/>
    <w:rsid w:val="005A3277"/>
    <w:rsid w:val="005A566F"/>
    <w:rsid w:val="0064417B"/>
    <w:rsid w:val="006547A3"/>
    <w:rsid w:val="006F140B"/>
    <w:rsid w:val="007408E8"/>
    <w:rsid w:val="00752591"/>
    <w:rsid w:val="00791D73"/>
    <w:rsid w:val="007B34DB"/>
    <w:rsid w:val="00821717"/>
    <w:rsid w:val="00847427"/>
    <w:rsid w:val="008A0270"/>
    <w:rsid w:val="008C1185"/>
    <w:rsid w:val="00902F0B"/>
    <w:rsid w:val="00924FC8"/>
    <w:rsid w:val="00A87859"/>
    <w:rsid w:val="00AC72E5"/>
    <w:rsid w:val="00B1481D"/>
    <w:rsid w:val="00B23CD3"/>
    <w:rsid w:val="00B268B8"/>
    <w:rsid w:val="00BA1C59"/>
    <w:rsid w:val="00C63115"/>
    <w:rsid w:val="00CB626B"/>
    <w:rsid w:val="00CC1B11"/>
    <w:rsid w:val="00CD0164"/>
    <w:rsid w:val="00D507C6"/>
    <w:rsid w:val="00D56DF0"/>
    <w:rsid w:val="00D75B5F"/>
    <w:rsid w:val="00D76A64"/>
    <w:rsid w:val="00DC3017"/>
    <w:rsid w:val="00DC3EAD"/>
    <w:rsid w:val="00E3191B"/>
    <w:rsid w:val="00E338CD"/>
    <w:rsid w:val="00E90518"/>
    <w:rsid w:val="00EB6C5C"/>
    <w:rsid w:val="00ED22C6"/>
    <w:rsid w:val="00EE6F7E"/>
    <w:rsid w:val="00F1524E"/>
    <w:rsid w:val="00F26369"/>
    <w:rsid w:val="00F36C75"/>
    <w:rsid w:val="00F41D8A"/>
    <w:rsid w:val="00FA4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date"/>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4:docId w14:val="3B34E280"/>
  <w15:chartTrackingRefBased/>
  <w15:docId w15:val="{BF232C5A-80F9-4ABB-A9E4-0F01DD86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F7E"/>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E6F7E"/>
    <w:pPr>
      <w:keepNext/>
      <w:ind w:firstLine="1247"/>
      <w:outlineLvl w:val="0"/>
    </w:pPr>
  </w:style>
  <w:style w:type="paragraph" w:styleId="Heading2">
    <w:name w:val="heading 2"/>
    <w:basedOn w:val="Normal"/>
    <w:next w:val="Normal"/>
    <w:link w:val="Heading2Char"/>
    <w:uiPriority w:val="9"/>
    <w:qFormat/>
    <w:rsid w:val="00EE6F7E"/>
    <w:pPr>
      <w:keepNext/>
      <w:keepLines/>
      <w:numPr>
        <w:ilvl w:val="1"/>
        <w:numId w:val="8"/>
      </w:numPr>
      <w:tabs>
        <w:tab w:val="clear" w:pos="1497"/>
      </w:tabs>
      <w:spacing w:before="40"/>
      <w:ind w:left="0" w:firstLine="0"/>
      <w:jc w:val="left"/>
      <w:outlineLvl w:val="1"/>
    </w:pPr>
    <w:rPr>
      <w:rFonts w:asciiTheme="majorHAnsi" w:eastAsiaTheme="majorEastAsia" w:hAnsiTheme="majorHAnsi" w:cstheme="majorBidi"/>
      <w:color w:val="2F5496" w:themeColor="accent1" w:themeShade="BF"/>
      <w:sz w:val="26"/>
      <w:szCs w:val="26"/>
      <w:lang w:val="ru-RU"/>
    </w:rPr>
  </w:style>
  <w:style w:type="paragraph" w:styleId="Heading3">
    <w:name w:val="heading 3"/>
    <w:basedOn w:val="Normal"/>
    <w:next w:val="Normal"/>
    <w:link w:val="Heading3Char"/>
    <w:uiPriority w:val="9"/>
    <w:qFormat/>
    <w:rsid w:val="00EE6F7E"/>
    <w:pPr>
      <w:keepNext/>
      <w:keepLines/>
      <w:numPr>
        <w:ilvl w:val="2"/>
        <w:numId w:val="8"/>
      </w:numPr>
      <w:tabs>
        <w:tab w:val="clear" w:pos="2217"/>
      </w:tabs>
      <w:spacing w:before="40"/>
      <w:ind w:left="720" w:hanging="432"/>
      <w:jc w:val="left"/>
      <w:outlineLvl w:val="2"/>
    </w:pPr>
    <w:rPr>
      <w:rFonts w:asciiTheme="majorHAnsi" w:eastAsiaTheme="majorEastAsia" w:hAnsiTheme="majorHAnsi" w:cstheme="majorBidi"/>
      <w:color w:val="1F3763" w:themeColor="accent1" w:themeShade="7F"/>
      <w:szCs w:val="24"/>
      <w:lang w:val="ru-RU"/>
    </w:rPr>
  </w:style>
  <w:style w:type="paragraph" w:styleId="Heading4">
    <w:name w:val="heading 4"/>
    <w:basedOn w:val="Normal"/>
    <w:next w:val="Normal"/>
    <w:link w:val="Heading4Char"/>
    <w:qFormat/>
    <w:rsid w:val="00EE6F7E"/>
    <w:pPr>
      <w:keepNext/>
      <w:keepLines/>
      <w:numPr>
        <w:ilvl w:val="3"/>
        <w:numId w:val="8"/>
      </w:numPr>
      <w:tabs>
        <w:tab w:val="clear" w:pos="2937"/>
      </w:tabs>
      <w:spacing w:before="40"/>
      <w:ind w:left="864" w:hanging="144"/>
      <w:jc w:val="left"/>
      <w:outlineLvl w:val="3"/>
    </w:pPr>
    <w:rPr>
      <w:rFonts w:asciiTheme="majorHAnsi" w:eastAsiaTheme="majorEastAsia" w:hAnsiTheme="majorHAnsi" w:cstheme="majorBidi"/>
      <w:i/>
      <w:iCs/>
      <w:color w:val="2F5496" w:themeColor="accent1" w:themeShade="BF"/>
      <w:sz w:val="20"/>
      <w:lang w:val="ru-RU"/>
    </w:rPr>
  </w:style>
  <w:style w:type="paragraph" w:styleId="Heading5">
    <w:name w:val="heading 5"/>
    <w:basedOn w:val="Normal"/>
    <w:next w:val="Normal"/>
    <w:link w:val="Heading5Char"/>
    <w:uiPriority w:val="9"/>
    <w:qFormat/>
    <w:rsid w:val="00EE6F7E"/>
    <w:pPr>
      <w:keepNext/>
      <w:keepLines/>
      <w:numPr>
        <w:ilvl w:val="4"/>
        <w:numId w:val="8"/>
      </w:numPr>
      <w:tabs>
        <w:tab w:val="clear" w:pos="3657"/>
      </w:tabs>
      <w:spacing w:before="40"/>
      <w:ind w:left="1008" w:hanging="432"/>
      <w:jc w:val="left"/>
      <w:outlineLvl w:val="4"/>
    </w:pPr>
    <w:rPr>
      <w:rFonts w:asciiTheme="majorHAnsi" w:eastAsiaTheme="majorEastAsia" w:hAnsiTheme="majorHAnsi" w:cstheme="majorBidi"/>
      <w:color w:val="2F5496" w:themeColor="accent1" w:themeShade="BF"/>
      <w:sz w:val="20"/>
      <w:lang w:val="ru-RU"/>
    </w:rPr>
  </w:style>
  <w:style w:type="paragraph" w:styleId="Heading6">
    <w:name w:val="heading 6"/>
    <w:basedOn w:val="Normal"/>
    <w:next w:val="Normal"/>
    <w:link w:val="Heading6Char"/>
    <w:uiPriority w:val="9"/>
    <w:qFormat/>
    <w:rsid w:val="00EE6F7E"/>
    <w:pPr>
      <w:keepNext/>
      <w:keepLines/>
      <w:numPr>
        <w:ilvl w:val="5"/>
        <w:numId w:val="8"/>
      </w:numPr>
      <w:tabs>
        <w:tab w:val="clear" w:pos="4377"/>
      </w:tabs>
      <w:spacing w:before="40"/>
      <w:ind w:left="1152" w:hanging="432"/>
      <w:jc w:val="left"/>
      <w:outlineLvl w:val="5"/>
    </w:pPr>
    <w:rPr>
      <w:rFonts w:asciiTheme="majorHAnsi" w:eastAsiaTheme="majorEastAsia" w:hAnsiTheme="majorHAnsi" w:cstheme="majorBidi"/>
      <w:color w:val="1F3763" w:themeColor="accent1" w:themeShade="7F"/>
      <w:sz w:val="20"/>
      <w:lang w:val="ru-RU"/>
    </w:rPr>
  </w:style>
  <w:style w:type="paragraph" w:styleId="Heading7">
    <w:name w:val="heading 7"/>
    <w:basedOn w:val="Normal"/>
    <w:next w:val="Normal"/>
    <w:link w:val="Heading7Char"/>
    <w:uiPriority w:val="9"/>
    <w:qFormat/>
    <w:rsid w:val="00EE6F7E"/>
    <w:pPr>
      <w:keepNext/>
      <w:keepLines/>
      <w:numPr>
        <w:ilvl w:val="6"/>
        <w:numId w:val="8"/>
      </w:numPr>
      <w:tabs>
        <w:tab w:val="clear" w:pos="5097"/>
      </w:tabs>
      <w:spacing w:before="40"/>
      <w:ind w:left="1296" w:hanging="288"/>
      <w:jc w:val="left"/>
      <w:outlineLvl w:val="6"/>
    </w:pPr>
    <w:rPr>
      <w:rFonts w:asciiTheme="majorHAnsi" w:eastAsiaTheme="majorEastAsia" w:hAnsiTheme="majorHAnsi" w:cstheme="majorBidi"/>
      <w:i/>
      <w:iCs/>
      <w:color w:val="1F3763" w:themeColor="accent1" w:themeShade="7F"/>
      <w:sz w:val="20"/>
      <w:lang w:val="ru-RU"/>
    </w:rPr>
  </w:style>
  <w:style w:type="paragraph" w:styleId="Heading8">
    <w:name w:val="heading 8"/>
    <w:basedOn w:val="Normal"/>
    <w:next w:val="Normal"/>
    <w:link w:val="Heading8Char"/>
    <w:uiPriority w:val="9"/>
    <w:qFormat/>
    <w:rsid w:val="00EE6F7E"/>
    <w:pPr>
      <w:keepNext/>
      <w:keepLines/>
      <w:numPr>
        <w:ilvl w:val="7"/>
        <w:numId w:val="8"/>
      </w:numPr>
      <w:tabs>
        <w:tab w:val="clear" w:pos="5817"/>
      </w:tabs>
      <w:spacing w:before="40"/>
      <w:ind w:left="1440" w:hanging="432"/>
      <w:jc w:val="left"/>
      <w:outlineLvl w:val="7"/>
    </w:pPr>
    <w:rPr>
      <w:rFonts w:asciiTheme="majorHAnsi" w:eastAsiaTheme="majorEastAsia" w:hAnsiTheme="majorHAnsi" w:cstheme="majorBidi"/>
      <w:color w:val="272727" w:themeColor="text1" w:themeTint="D8"/>
      <w:sz w:val="21"/>
      <w:szCs w:val="21"/>
      <w:lang w:val="ru-RU"/>
    </w:rPr>
  </w:style>
  <w:style w:type="paragraph" w:styleId="Heading9">
    <w:name w:val="heading 9"/>
    <w:basedOn w:val="Normal"/>
    <w:next w:val="Normal"/>
    <w:link w:val="Heading9Char1"/>
    <w:uiPriority w:val="9"/>
    <w:semiHidden/>
    <w:unhideWhenUsed/>
    <w:qFormat/>
    <w:rsid w:val="00EE6F7E"/>
    <w:pPr>
      <w:keepNext/>
      <w:keepLines/>
      <w:numPr>
        <w:ilvl w:val="8"/>
        <w:numId w:val="8"/>
      </w:numPr>
      <w:tabs>
        <w:tab w:val="clear" w:pos="6537"/>
      </w:tabs>
      <w:spacing w:before="40"/>
      <w:ind w:left="1584" w:hanging="144"/>
      <w:jc w:val="left"/>
      <w:outlineLvl w:val="8"/>
    </w:pPr>
    <w:rPr>
      <w:rFonts w:asciiTheme="majorHAnsi" w:eastAsiaTheme="majorEastAsia" w:hAnsiTheme="majorHAnsi" w:cstheme="majorBidi"/>
      <w:i/>
      <w:iCs/>
      <w:color w:val="272727" w:themeColor="text1" w:themeTint="D8"/>
      <w:sz w:val="21"/>
      <w:szCs w:val="21"/>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F7E"/>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EE6F7E"/>
    <w:rPr>
      <w:rFonts w:asciiTheme="majorHAnsi" w:eastAsiaTheme="majorEastAsia" w:hAnsiTheme="majorHAnsi" w:cstheme="majorBidi"/>
      <w:color w:val="2F5496" w:themeColor="accent1" w:themeShade="BF"/>
      <w:sz w:val="26"/>
      <w:szCs w:val="26"/>
      <w:lang w:val="ru-RU"/>
    </w:rPr>
  </w:style>
  <w:style w:type="character" w:customStyle="1" w:styleId="Heading3Char">
    <w:name w:val="Heading 3 Char"/>
    <w:basedOn w:val="DefaultParagraphFont"/>
    <w:link w:val="Heading3"/>
    <w:uiPriority w:val="9"/>
    <w:rsid w:val="00EE6F7E"/>
    <w:rPr>
      <w:rFonts w:asciiTheme="majorHAnsi" w:eastAsiaTheme="majorEastAsia" w:hAnsiTheme="majorHAnsi" w:cstheme="majorBidi"/>
      <w:color w:val="1F3763" w:themeColor="accent1" w:themeShade="7F"/>
      <w:sz w:val="24"/>
      <w:szCs w:val="24"/>
      <w:lang w:val="ru-RU"/>
    </w:rPr>
  </w:style>
  <w:style w:type="character" w:customStyle="1" w:styleId="Heading4Char">
    <w:name w:val="Heading 4 Char"/>
    <w:basedOn w:val="DefaultParagraphFont"/>
    <w:link w:val="Heading4"/>
    <w:rsid w:val="00EE6F7E"/>
    <w:rPr>
      <w:rFonts w:asciiTheme="majorHAnsi" w:eastAsiaTheme="majorEastAsia" w:hAnsiTheme="majorHAnsi" w:cstheme="majorBidi"/>
      <w:i/>
      <w:iCs/>
      <w:color w:val="2F5496" w:themeColor="accent1" w:themeShade="BF"/>
      <w:sz w:val="20"/>
      <w:szCs w:val="20"/>
      <w:lang w:val="ru-RU"/>
    </w:rPr>
  </w:style>
  <w:style w:type="character" w:customStyle="1" w:styleId="Heading5Char">
    <w:name w:val="Heading 5 Char"/>
    <w:basedOn w:val="DefaultParagraphFont"/>
    <w:link w:val="Heading5"/>
    <w:uiPriority w:val="9"/>
    <w:rsid w:val="00EE6F7E"/>
    <w:rPr>
      <w:rFonts w:asciiTheme="majorHAnsi" w:eastAsiaTheme="majorEastAsia" w:hAnsiTheme="majorHAnsi" w:cstheme="majorBidi"/>
      <w:color w:val="2F5496" w:themeColor="accent1" w:themeShade="BF"/>
      <w:sz w:val="20"/>
      <w:szCs w:val="20"/>
      <w:lang w:val="ru-RU"/>
    </w:rPr>
  </w:style>
  <w:style w:type="character" w:customStyle="1" w:styleId="Heading6Char">
    <w:name w:val="Heading 6 Char"/>
    <w:basedOn w:val="DefaultParagraphFont"/>
    <w:link w:val="Heading6"/>
    <w:uiPriority w:val="9"/>
    <w:rsid w:val="00EE6F7E"/>
    <w:rPr>
      <w:rFonts w:asciiTheme="majorHAnsi" w:eastAsiaTheme="majorEastAsia" w:hAnsiTheme="majorHAnsi" w:cstheme="majorBidi"/>
      <w:color w:val="1F3763" w:themeColor="accent1" w:themeShade="7F"/>
      <w:sz w:val="20"/>
      <w:szCs w:val="20"/>
      <w:lang w:val="ru-RU"/>
    </w:rPr>
  </w:style>
  <w:style w:type="character" w:customStyle="1" w:styleId="Heading7Char">
    <w:name w:val="Heading 7 Char"/>
    <w:basedOn w:val="DefaultParagraphFont"/>
    <w:link w:val="Heading7"/>
    <w:uiPriority w:val="9"/>
    <w:rsid w:val="00EE6F7E"/>
    <w:rPr>
      <w:rFonts w:asciiTheme="majorHAnsi" w:eastAsiaTheme="majorEastAsia" w:hAnsiTheme="majorHAnsi" w:cstheme="majorBidi"/>
      <w:i/>
      <w:iCs/>
      <w:color w:val="1F3763" w:themeColor="accent1" w:themeShade="7F"/>
      <w:sz w:val="20"/>
      <w:szCs w:val="20"/>
      <w:lang w:val="ru-RU"/>
    </w:rPr>
  </w:style>
  <w:style w:type="character" w:customStyle="1" w:styleId="Heading8Char">
    <w:name w:val="Heading 8 Char"/>
    <w:basedOn w:val="DefaultParagraphFont"/>
    <w:link w:val="Heading8"/>
    <w:uiPriority w:val="9"/>
    <w:rsid w:val="00EE6F7E"/>
    <w:rPr>
      <w:rFonts w:asciiTheme="majorHAnsi" w:eastAsiaTheme="majorEastAsia" w:hAnsiTheme="majorHAnsi" w:cstheme="majorBidi"/>
      <w:color w:val="272727" w:themeColor="text1" w:themeTint="D8"/>
      <w:sz w:val="21"/>
      <w:szCs w:val="21"/>
      <w:lang w:val="ru-RU"/>
    </w:rPr>
  </w:style>
  <w:style w:type="character" w:customStyle="1" w:styleId="Heading9Char">
    <w:name w:val="Heading 9 Char"/>
    <w:basedOn w:val="DefaultParagraphFont"/>
    <w:link w:val="Heading91"/>
    <w:uiPriority w:val="9"/>
    <w:semiHidden/>
    <w:rsid w:val="00EE6F7E"/>
    <w:rPr>
      <w:rFonts w:asciiTheme="majorHAnsi" w:eastAsiaTheme="majorEastAsia" w:hAnsiTheme="majorHAnsi" w:cstheme="majorBidi"/>
      <w:i/>
      <w:iCs/>
      <w:color w:val="272727" w:themeColor="text1" w:themeTint="D8"/>
      <w:sz w:val="21"/>
      <w:szCs w:val="21"/>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Char1"/>
    <w:basedOn w:val="Normal"/>
    <w:link w:val="BodyTextChar"/>
    <w:qFormat/>
    <w:rsid w:val="00EE6F7E"/>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EE6F7E"/>
    <w:rPr>
      <w:rFonts w:ascii="Times New Roman" w:eastAsia="Times New Roman" w:hAnsi="Times New Roman" w:cs="Times New Roman"/>
      <w:sz w:val="24"/>
      <w:szCs w:val="20"/>
    </w:rPr>
  </w:style>
  <w:style w:type="paragraph" w:styleId="Header">
    <w:name w:val="header"/>
    <w:aliases w:val="En-tête-1,En-tête-2,hd,Header 2"/>
    <w:basedOn w:val="Normal"/>
    <w:link w:val="HeaderChar"/>
    <w:uiPriority w:val="99"/>
    <w:rsid w:val="00EE6F7E"/>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EE6F7E"/>
    <w:rPr>
      <w:rFonts w:ascii="Times New Roman" w:eastAsia="Times New Roman" w:hAnsi="Times New Roman" w:cs="Times New Roman"/>
      <w:sz w:val="24"/>
      <w:szCs w:val="20"/>
    </w:rPr>
  </w:style>
  <w:style w:type="character" w:styleId="PageNumber">
    <w:name w:val="page number"/>
    <w:basedOn w:val="DefaultParagraphFont"/>
    <w:rsid w:val="00EE6F7E"/>
  </w:style>
  <w:style w:type="paragraph" w:styleId="Footer">
    <w:name w:val="footer"/>
    <w:basedOn w:val="Normal"/>
    <w:link w:val="FooterChar"/>
    <w:uiPriority w:val="99"/>
    <w:rsid w:val="00EE6F7E"/>
    <w:pPr>
      <w:tabs>
        <w:tab w:val="center" w:pos="4153"/>
        <w:tab w:val="right" w:pos="8306"/>
      </w:tabs>
    </w:pPr>
  </w:style>
  <w:style w:type="character" w:customStyle="1" w:styleId="FooterChar">
    <w:name w:val="Footer Char"/>
    <w:basedOn w:val="DefaultParagraphFont"/>
    <w:link w:val="Footer"/>
    <w:uiPriority w:val="99"/>
    <w:rsid w:val="00EE6F7E"/>
    <w:rPr>
      <w:rFonts w:ascii="Times New Roman" w:eastAsia="Times New Roman" w:hAnsi="Times New Roman" w:cs="Times New Roman"/>
      <w:sz w:val="24"/>
      <w:szCs w:val="20"/>
    </w:rPr>
  </w:style>
  <w:style w:type="paragraph" w:customStyle="1" w:styleId="Paraai">
    <w:name w:val="Parašai"/>
    <w:basedOn w:val="Normal"/>
    <w:rsid w:val="00EE6F7E"/>
    <w:pPr>
      <w:tabs>
        <w:tab w:val="left" w:pos="6237"/>
      </w:tabs>
      <w:spacing w:before="240"/>
    </w:pPr>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Bullet"/>
    <w:basedOn w:val="Normal"/>
    <w:link w:val="ListParagraphChar"/>
    <w:uiPriority w:val="34"/>
    <w:qFormat/>
    <w:rsid w:val="00EE6F7E"/>
    <w:pPr>
      <w:ind w:left="720"/>
      <w:contextualSpacing/>
    </w:pPr>
  </w:style>
  <w:style w:type="character" w:styleId="Hyperlink">
    <w:name w:val="Hyperlink"/>
    <w:aliases w:val="IVPK Hyperlink,Alna"/>
    <w:basedOn w:val="DefaultParagraphFont"/>
    <w:rsid w:val="00EE6F7E"/>
    <w:rPr>
      <w:rFonts w:cs="Times New Roman"/>
      <w:color w:val="0000FF"/>
      <w:u w:val="single"/>
    </w:rPr>
  </w:style>
  <w:style w:type="table" w:styleId="TableGrid">
    <w:name w:val="Table Grid"/>
    <w:basedOn w:val="TableNormal"/>
    <w:rsid w:val="00EE6F7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EE6F7E"/>
    <w:pPr>
      <w:spacing w:after="120" w:line="480" w:lineRule="auto"/>
      <w:ind w:left="283"/>
    </w:pPr>
  </w:style>
  <w:style w:type="character" w:customStyle="1" w:styleId="BodyTextIndent2Char">
    <w:name w:val="Body Text Indent 2 Char"/>
    <w:basedOn w:val="DefaultParagraphFont"/>
    <w:link w:val="BodyTextIndent2"/>
    <w:uiPriority w:val="99"/>
    <w:rsid w:val="00EE6F7E"/>
    <w:rPr>
      <w:rFonts w:ascii="Times New Roman" w:eastAsia="Times New Roman" w:hAnsi="Times New Roman" w:cs="Times New Roman"/>
      <w:sz w:val="24"/>
      <w:szCs w:val="20"/>
    </w:rPr>
  </w:style>
  <w:style w:type="paragraph" w:customStyle="1" w:styleId="1">
    <w:name w:val="Стиль1"/>
    <w:basedOn w:val="Normal"/>
    <w:rsid w:val="00EE6F7E"/>
    <w:pPr>
      <w:jc w:val="center"/>
    </w:pPr>
    <w:rPr>
      <w:lang w:val="ru-RU"/>
    </w:rPr>
  </w:style>
  <w:style w:type="character" w:styleId="FootnoteReference">
    <w:name w:val="footnote reference"/>
    <w:basedOn w:val="DefaultParagraphFont"/>
    <w:rsid w:val="00EE6F7E"/>
    <w:rPr>
      <w:rFonts w:cs="Times New Roman"/>
      <w:vertAlign w:val="superscript"/>
    </w:r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
    <w:link w:val="ListParagraph"/>
    <w:uiPriority w:val="34"/>
    <w:qFormat/>
    <w:rsid w:val="00EE6F7E"/>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EE6F7E"/>
    <w:rPr>
      <w:sz w:val="16"/>
      <w:szCs w:val="16"/>
    </w:rPr>
  </w:style>
  <w:style w:type="paragraph" w:styleId="CommentText">
    <w:name w:val="annotation text"/>
    <w:basedOn w:val="Normal"/>
    <w:link w:val="CommentTextChar"/>
    <w:uiPriority w:val="99"/>
    <w:unhideWhenUsed/>
    <w:rsid w:val="00EE6F7E"/>
    <w:rPr>
      <w:sz w:val="20"/>
    </w:rPr>
  </w:style>
  <w:style w:type="character" w:customStyle="1" w:styleId="CommentTextChar">
    <w:name w:val="Comment Text Char"/>
    <w:basedOn w:val="DefaultParagraphFont"/>
    <w:link w:val="CommentText"/>
    <w:uiPriority w:val="99"/>
    <w:rsid w:val="00EE6F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EE6F7E"/>
    <w:rPr>
      <w:b/>
      <w:bCs/>
    </w:rPr>
  </w:style>
  <w:style w:type="character" w:customStyle="1" w:styleId="CommentSubjectChar">
    <w:name w:val="Comment Subject Char"/>
    <w:basedOn w:val="CommentTextChar"/>
    <w:link w:val="CommentSubject"/>
    <w:uiPriority w:val="99"/>
    <w:rsid w:val="00EE6F7E"/>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EE6F7E"/>
    <w:rPr>
      <w:rFonts w:ascii="Segoe UI" w:hAnsi="Segoe UI" w:cs="Segoe UI"/>
      <w:sz w:val="18"/>
      <w:szCs w:val="18"/>
    </w:rPr>
  </w:style>
  <w:style w:type="character" w:customStyle="1" w:styleId="BalloonTextChar">
    <w:name w:val="Balloon Text Char"/>
    <w:basedOn w:val="DefaultParagraphFont"/>
    <w:link w:val="BalloonText"/>
    <w:uiPriority w:val="99"/>
    <w:rsid w:val="00EE6F7E"/>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E6F7E"/>
    <w:rPr>
      <w:color w:val="808080"/>
      <w:shd w:val="clear" w:color="auto" w:fill="E6E6E6"/>
    </w:rPr>
  </w:style>
  <w:style w:type="paragraph" w:customStyle="1" w:styleId="normaltableau">
    <w:name w:val="normal_tableau"/>
    <w:basedOn w:val="Normal"/>
    <w:uiPriority w:val="99"/>
    <w:rsid w:val="00EE6F7E"/>
    <w:pPr>
      <w:spacing w:before="120" w:after="120"/>
    </w:pPr>
    <w:rPr>
      <w:rFonts w:ascii="Optima" w:hAnsi="Optima"/>
      <w:sz w:val="22"/>
      <w:lang w:val="en-GB"/>
    </w:rPr>
  </w:style>
  <w:style w:type="paragraph" w:customStyle="1" w:styleId="3">
    <w:name w:val="Стиль3"/>
    <w:basedOn w:val="Normal"/>
    <w:rsid w:val="00EE6F7E"/>
    <w:pPr>
      <w:jc w:val="center"/>
    </w:pPr>
    <w:rPr>
      <w:lang w:val="en-GB"/>
    </w:rPr>
  </w:style>
  <w:style w:type="paragraph" w:styleId="BodyTextIndent">
    <w:name w:val="Body Text Indent"/>
    <w:basedOn w:val="Normal"/>
    <w:link w:val="BodyTextIndentChar"/>
    <w:uiPriority w:val="99"/>
    <w:rsid w:val="00EE6F7E"/>
    <w:pPr>
      <w:ind w:firstLine="360"/>
    </w:pPr>
  </w:style>
  <w:style w:type="character" w:customStyle="1" w:styleId="BodyTextIndentChar">
    <w:name w:val="Body Text Indent Char"/>
    <w:basedOn w:val="DefaultParagraphFont"/>
    <w:link w:val="BodyTextIndent"/>
    <w:uiPriority w:val="99"/>
    <w:rsid w:val="00EE6F7E"/>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EE6F7E"/>
    <w:pPr>
      <w:ind w:left="426" w:hanging="426"/>
    </w:pPr>
  </w:style>
  <w:style w:type="character" w:customStyle="1" w:styleId="BodyTextIndent3Char">
    <w:name w:val="Body Text Indent 3 Char"/>
    <w:basedOn w:val="DefaultParagraphFont"/>
    <w:link w:val="BodyTextIndent3"/>
    <w:uiPriority w:val="99"/>
    <w:rsid w:val="00EE6F7E"/>
    <w:rPr>
      <w:rFonts w:ascii="Times New Roman" w:eastAsia="Times New Roman" w:hAnsi="Times New Roman" w:cs="Times New Roman"/>
      <w:sz w:val="24"/>
      <w:szCs w:val="20"/>
    </w:rPr>
  </w:style>
  <w:style w:type="paragraph" w:styleId="BodyText2">
    <w:name w:val="Body Text 2"/>
    <w:basedOn w:val="Normal"/>
    <w:link w:val="BodyText2Char"/>
    <w:uiPriority w:val="99"/>
    <w:rsid w:val="00EE6F7E"/>
    <w:pPr>
      <w:jc w:val="center"/>
    </w:pPr>
    <w:rPr>
      <w:b/>
      <w:sz w:val="40"/>
    </w:rPr>
  </w:style>
  <w:style w:type="character" w:customStyle="1" w:styleId="BodyText2Char">
    <w:name w:val="Body Text 2 Char"/>
    <w:basedOn w:val="DefaultParagraphFont"/>
    <w:link w:val="BodyText2"/>
    <w:uiPriority w:val="99"/>
    <w:rsid w:val="00EE6F7E"/>
    <w:rPr>
      <w:rFonts w:ascii="Times New Roman" w:eastAsia="Times New Roman" w:hAnsi="Times New Roman" w:cs="Times New Roman"/>
      <w:b/>
      <w:sz w:val="40"/>
      <w:szCs w:val="20"/>
    </w:rPr>
  </w:style>
  <w:style w:type="paragraph" w:customStyle="1" w:styleId="NumPar1">
    <w:name w:val="NumPar 1"/>
    <w:basedOn w:val="Normal"/>
    <w:next w:val="Normal"/>
    <w:rsid w:val="00EE6F7E"/>
    <w:pPr>
      <w:tabs>
        <w:tab w:val="num" w:pos="360"/>
      </w:tabs>
      <w:spacing w:before="120" w:after="120"/>
    </w:pPr>
  </w:style>
  <w:style w:type="paragraph" w:customStyle="1" w:styleId="DiagramaDiagramaDiagrama">
    <w:name w:val="Diagrama Diagrama Diagrama"/>
    <w:basedOn w:val="Normal"/>
    <w:rsid w:val="00EE6F7E"/>
    <w:pPr>
      <w:spacing w:after="160" w:line="240" w:lineRule="exact"/>
      <w:jc w:val="left"/>
    </w:pPr>
    <w:rPr>
      <w:rFonts w:ascii="Tahoma" w:hAnsi="Tahoma"/>
      <w:sz w:val="20"/>
      <w:lang w:val="en-US"/>
    </w:rPr>
  </w:style>
  <w:style w:type="paragraph" w:customStyle="1" w:styleId="BodyText1">
    <w:name w:val="Body Text1"/>
    <w:uiPriority w:val="99"/>
    <w:rsid w:val="00EE6F7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EE6F7E"/>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EE6F7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uiPriority w:val="99"/>
    <w:rsid w:val="00EE6F7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rsid w:val="00EE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PreformattedChar">
    <w:name w:val="HTML Preformatted Char"/>
    <w:basedOn w:val="DefaultParagraphFont"/>
    <w:link w:val="HTMLPreformatted"/>
    <w:rsid w:val="00EE6F7E"/>
    <w:rPr>
      <w:rFonts w:ascii="Courier New" w:eastAsia="Times New Roman" w:hAnsi="Courier New" w:cs="Courier New"/>
      <w:sz w:val="20"/>
      <w:szCs w:val="20"/>
      <w:lang w:eastAsia="lt-LT"/>
    </w:rPr>
  </w:style>
  <w:style w:type="character" w:customStyle="1" w:styleId="DiagramaDiagrama">
    <w:name w:val="Diagrama Diagrama"/>
    <w:rsid w:val="00EE6F7E"/>
    <w:rPr>
      <w:sz w:val="24"/>
      <w:lang w:val="lt-LT" w:eastAsia="en-US" w:bidi="ar-SA"/>
    </w:rPr>
  </w:style>
  <w:style w:type="character" w:customStyle="1" w:styleId="DiagramaDiagrama5">
    <w:name w:val="Diagrama Diagrama5"/>
    <w:locked/>
    <w:rsid w:val="00EE6F7E"/>
    <w:rPr>
      <w:sz w:val="24"/>
      <w:lang w:val="lt-LT" w:eastAsia="en-US" w:bidi="ar-SA"/>
    </w:rPr>
  </w:style>
  <w:style w:type="paragraph" w:customStyle="1" w:styleId="Linija">
    <w:name w:val="Linija"/>
    <w:basedOn w:val="MAZAS"/>
    <w:rsid w:val="00EE6F7E"/>
    <w:pPr>
      <w:ind w:firstLine="0"/>
      <w:jc w:val="center"/>
    </w:pPr>
    <w:rPr>
      <w:color w:val="auto"/>
      <w:sz w:val="12"/>
      <w:szCs w:val="12"/>
    </w:rPr>
  </w:style>
  <w:style w:type="character" w:customStyle="1" w:styleId="parahead1">
    <w:name w:val="parahead1"/>
    <w:rsid w:val="00EE6F7E"/>
    <w:rPr>
      <w:rFonts w:ascii="Verdana" w:hAnsi="Verdana" w:hint="default"/>
      <w:b/>
      <w:bCs/>
      <w:color w:val="000000"/>
      <w:sz w:val="17"/>
      <w:szCs w:val="17"/>
    </w:rPr>
  </w:style>
  <w:style w:type="character" w:styleId="FollowedHyperlink">
    <w:name w:val="FollowedHyperlink"/>
    <w:uiPriority w:val="99"/>
    <w:rsid w:val="00EE6F7E"/>
    <w:rPr>
      <w:color w:val="800080"/>
      <w:u w:val="single"/>
    </w:rPr>
  </w:style>
  <w:style w:type="paragraph" w:customStyle="1" w:styleId="HSPunktai">
    <w:name w:val="HSPunktai"/>
    <w:basedOn w:val="ListParagraph"/>
    <w:link w:val="HSPunktaiChar1"/>
    <w:uiPriority w:val="99"/>
    <w:qFormat/>
    <w:rsid w:val="00EE6F7E"/>
    <w:pPr>
      <w:numPr>
        <w:numId w:val="2"/>
      </w:numPr>
      <w:spacing w:line="360" w:lineRule="auto"/>
    </w:pPr>
  </w:style>
  <w:style w:type="paragraph" w:customStyle="1" w:styleId="Punktai11">
    <w:name w:val="Punktai 1.1"/>
    <w:basedOn w:val="HSPunktai"/>
    <w:link w:val="Punktai11Char"/>
    <w:uiPriority w:val="99"/>
    <w:qFormat/>
    <w:rsid w:val="00EE6F7E"/>
    <w:pPr>
      <w:numPr>
        <w:ilvl w:val="1"/>
      </w:numPr>
      <w:tabs>
        <w:tab w:val="clear" w:pos="1284"/>
        <w:tab w:val="left" w:pos="1276"/>
      </w:tabs>
    </w:pPr>
  </w:style>
  <w:style w:type="character" w:customStyle="1" w:styleId="HSPunktaiChar1">
    <w:name w:val="HSPunktai Char1"/>
    <w:link w:val="HSPunktai"/>
    <w:uiPriority w:val="99"/>
    <w:locked/>
    <w:rsid w:val="00EE6F7E"/>
    <w:rPr>
      <w:rFonts w:ascii="Times New Roman" w:eastAsia="Times New Roman" w:hAnsi="Times New Roman" w:cs="Times New Roman"/>
      <w:sz w:val="24"/>
      <w:szCs w:val="20"/>
    </w:rPr>
  </w:style>
  <w:style w:type="character" w:customStyle="1" w:styleId="Punktai11Char">
    <w:name w:val="Punktai 1.1 Char"/>
    <w:link w:val="Punktai11"/>
    <w:uiPriority w:val="99"/>
    <w:locked/>
    <w:rsid w:val="00EE6F7E"/>
    <w:rPr>
      <w:rFonts w:ascii="Times New Roman" w:eastAsia="Times New Roman" w:hAnsi="Times New Roman" w:cs="Times New Roman"/>
      <w:sz w:val="24"/>
      <w:szCs w:val="20"/>
    </w:rPr>
  </w:style>
  <w:style w:type="paragraph" w:customStyle="1" w:styleId="1Pagrindinistekstas">
    <w:name w:val="1. Pagrindinis tekstas"/>
    <w:basedOn w:val="Normal"/>
    <w:link w:val="1PagrindinistekstasChar"/>
    <w:qFormat/>
    <w:rsid w:val="00EE6F7E"/>
    <w:pPr>
      <w:numPr>
        <w:numId w:val="3"/>
      </w:numPr>
      <w:tabs>
        <w:tab w:val="left" w:pos="993"/>
        <w:tab w:val="left" w:pos="1134"/>
        <w:tab w:val="left" w:pos="1276"/>
        <w:tab w:val="left" w:pos="1418"/>
        <w:tab w:val="left" w:pos="1560"/>
        <w:tab w:val="left" w:pos="1701"/>
      </w:tabs>
      <w:spacing w:line="360" w:lineRule="auto"/>
    </w:pPr>
    <w:rPr>
      <w:szCs w:val="24"/>
    </w:rPr>
  </w:style>
  <w:style w:type="paragraph" w:customStyle="1" w:styleId="11Pagrindinistekstas">
    <w:name w:val="1.1. Pagrindinis tekstas"/>
    <w:basedOn w:val="1Pagrindinistekstas"/>
    <w:qFormat/>
    <w:rsid w:val="00EE6F7E"/>
    <w:pPr>
      <w:numPr>
        <w:ilvl w:val="1"/>
      </w:numPr>
      <w:tabs>
        <w:tab w:val="num" w:pos="360"/>
        <w:tab w:val="num" w:pos="420"/>
      </w:tabs>
      <w:ind w:left="420" w:hanging="420"/>
    </w:pPr>
    <w:rPr>
      <w:rFonts w:eastAsia="Calibri"/>
      <w:color w:val="000000"/>
    </w:rPr>
  </w:style>
  <w:style w:type="character" w:customStyle="1" w:styleId="1PagrindinistekstasChar">
    <w:name w:val="1. Pagrindinis tekstas Char"/>
    <w:link w:val="1Pagrindinistekstas"/>
    <w:rsid w:val="00EE6F7E"/>
    <w:rPr>
      <w:rFonts w:ascii="Times New Roman" w:eastAsia="Times New Roman" w:hAnsi="Times New Roman" w:cs="Times New Roman"/>
      <w:sz w:val="24"/>
      <w:szCs w:val="24"/>
    </w:rPr>
  </w:style>
  <w:style w:type="paragraph" w:customStyle="1" w:styleId="111Pagrindinis">
    <w:name w:val="1.1.1. Pagrindinis"/>
    <w:basedOn w:val="11Pagrindinistekstas"/>
    <w:uiPriority w:val="99"/>
    <w:qFormat/>
    <w:rsid w:val="00EE6F7E"/>
    <w:pPr>
      <w:numPr>
        <w:ilvl w:val="2"/>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uiPriority w:val="99"/>
    <w:qFormat/>
    <w:rsid w:val="00EE6F7E"/>
    <w:pPr>
      <w:numPr>
        <w:ilvl w:val="3"/>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Point1">
    <w:name w:val="Point 1"/>
    <w:basedOn w:val="Normal"/>
    <w:rsid w:val="00EE6F7E"/>
    <w:pPr>
      <w:spacing w:before="120" w:after="120"/>
      <w:ind w:left="1418" w:hanging="567"/>
    </w:pPr>
    <w:rPr>
      <w:lang w:val="en-GB"/>
    </w:rPr>
  </w:style>
  <w:style w:type="paragraph" w:styleId="BlockText">
    <w:name w:val="Block Text"/>
    <w:basedOn w:val="Normal"/>
    <w:uiPriority w:val="99"/>
    <w:rsid w:val="00EE6F7E"/>
    <w:pPr>
      <w:ind w:left="1440" w:right="142"/>
      <w:jc w:val="left"/>
    </w:pPr>
  </w:style>
  <w:style w:type="paragraph" w:styleId="FootnoteText">
    <w:name w:val="footnote text"/>
    <w:aliases w:val="Footnote,Footnote Text Char Char,Fußnotentextf"/>
    <w:basedOn w:val="Normal"/>
    <w:link w:val="FootnoteTextChar"/>
    <w:rsid w:val="00EE6F7E"/>
    <w:pPr>
      <w:jc w:val="left"/>
    </w:pPr>
    <w:rPr>
      <w:sz w:val="20"/>
      <w:lang w:val="ru-RU"/>
    </w:rPr>
  </w:style>
  <w:style w:type="character" w:customStyle="1" w:styleId="FootnoteTextChar">
    <w:name w:val="Footnote Text Char"/>
    <w:aliases w:val="Footnote Char1,Footnote Text Char Char Char1,Fußnotentextf Char1"/>
    <w:basedOn w:val="DefaultParagraphFont"/>
    <w:link w:val="FootnoteText"/>
    <w:rsid w:val="00EE6F7E"/>
    <w:rPr>
      <w:rFonts w:ascii="Times New Roman" w:eastAsia="Times New Roman" w:hAnsi="Times New Roman" w:cs="Times New Roman"/>
      <w:sz w:val="20"/>
      <w:szCs w:val="20"/>
      <w:lang w:val="ru-RU"/>
    </w:rPr>
  </w:style>
  <w:style w:type="character" w:styleId="Emphasis">
    <w:name w:val="Emphasis"/>
    <w:qFormat/>
    <w:rsid w:val="00EE6F7E"/>
    <w:rPr>
      <w:rFonts w:ascii="Times New Roman" w:hAnsi="Times New Roman" w:cs="Times New Roman" w:hint="default"/>
      <w:i/>
      <w:iCs/>
    </w:rPr>
  </w:style>
  <w:style w:type="character" w:styleId="Strong">
    <w:name w:val="Strong"/>
    <w:qFormat/>
    <w:rsid w:val="00EE6F7E"/>
    <w:rPr>
      <w:rFonts w:ascii="Times New Roman" w:hAnsi="Times New Roman" w:cs="Times New Roman" w:hint="default"/>
      <w:b/>
      <w:bCs/>
    </w:rPr>
  </w:style>
  <w:style w:type="paragraph" w:customStyle="1" w:styleId="msonormal0">
    <w:name w:val="msonormal"/>
    <w:basedOn w:val="Normal"/>
    <w:uiPriority w:val="99"/>
    <w:rsid w:val="00EE6F7E"/>
    <w:pPr>
      <w:spacing w:before="100" w:beforeAutospacing="1" w:after="100" w:afterAutospacing="1"/>
      <w:jc w:val="left"/>
    </w:pPr>
    <w:rPr>
      <w:szCs w:val="24"/>
      <w:lang w:eastAsia="lt-LT"/>
    </w:rPr>
  </w:style>
  <w:style w:type="paragraph" w:styleId="NormalWeb">
    <w:name w:val="Normal (Web)"/>
    <w:basedOn w:val="Normal"/>
    <w:uiPriority w:val="99"/>
    <w:unhideWhenUsed/>
    <w:rsid w:val="00EE6F7E"/>
    <w:pPr>
      <w:spacing w:before="100" w:beforeAutospacing="1" w:after="100" w:afterAutospacing="1"/>
      <w:jc w:val="left"/>
    </w:pPr>
    <w:rPr>
      <w:szCs w:val="24"/>
      <w:lang w:eastAsia="lt-LT"/>
    </w:rPr>
  </w:style>
  <w:style w:type="paragraph" w:styleId="TOC1">
    <w:name w:val="toc 1"/>
    <w:basedOn w:val="Normal"/>
    <w:next w:val="Normal"/>
    <w:autoRedefine/>
    <w:uiPriority w:val="39"/>
    <w:unhideWhenUsed/>
    <w:qFormat/>
    <w:rsid w:val="00EE6F7E"/>
    <w:pPr>
      <w:jc w:val="left"/>
    </w:pPr>
    <w:rPr>
      <w:caps/>
    </w:rPr>
  </w:style>
  <w:style w:type="paragraph" w:styleId="TOC2">
    <w:name w:val="toc 2"/>
    <w:basedOn w:val="Normal"/>
    <w:next w:val="Normal"/>
    <w:autoRedefine/>
    <w:uiPriority w:val="39"/>
    <w:unhideWhenUsed/>
    <w:qFormat/>
    <w:rsid w:val="00EE6F7E"/>
    <w:pPr>
      <w:ind w:left="200"/>
      <w:jc w:val="left"/>
    </w:pPr>
  </w:style>
  <w:style w:type="paragraph" w:styleId="TOC3">
    <w:name w:val="toc 3"/>
    <w:basedOn w:val="Normal"/>
    <w:next w:val="Normal"/>
    <w:autoRedefine/>
    <w:uiPriority w:val="39"/>
    <w:unhideWhenUsed/>
    <w:qFormat/>
    <w:rsid w:val="00EE6F7E"/>
    <w:pPr>
      <w:ind w:left="400"/>
      <w:jc w:val="left"/>
    </w:pPr>
  </w:style>
  <w:style w:type="paragraph" w:styleId="TOC4">
    <w:name w:val="toc 4"/>
    <w:basedOn w:val="Normal"/>
    <w:next w:val="Normal"/>
    <w:autoRedefine/>
    <w:uiPriority w:val="39"/>
    <w:unhideWhenUsed/>
    <w:rsid w:val="00EE6F7E"/>
    <w:pPr>
      <w:ind w:left="600"/>
      <w:jc w:val="left"/>
    </w:pPr>
  </w:style>
  <w:style w:type="paragraph" w:styleId="TOC5">
    <w:name w:val="toc 5"/>
    <w:basedOn w:val="Normal"/>
    <w:next w:val="Normal"/>
    <w:autoRedefine/>
    <w:uiPriority w:val="39"/>
    <w:unhideWhenUsed/>
    <w:rsid w:val="00EE6F7E"/>
    <w:pPr>
      <w:ind w:left="800"/>
      <w:jc w:val="left"/>
    </w:pPr>
  </w:style>
  <w:style w:type="paragraph" w:styleId="TOC6">
    <w:name w:val="toc 6"/>
    <w:basedOn w:val="Normal"/>
    <w:next w:val="Normal"/>
    <w:autoRedefine/>
    <w:uiPriority w:val="39"/>
    <w:unhideWhenUsed/>
    <w:rsid w:val="00EE6F7E"/>
    <w:pPr>
      <w:ind w:left="1000"/>
      <w:jc w:val="left"/>
    </w:pPr>
  </w:style>
  <w:style w:type="paragraph" w:styleId="TOC7">
    <w:name w:val="toc 7"/>
    <w:basedOn w:val="Normal"/>
    <w:next w:val="Normal"/>
    <w:autoRedefine/>
    <w:uiPriority w:val="39"/>
    <w:unhideWhenUsed/>
    <w:rsid w:val="00EE6F7E"/>
    <w:pPr>
      <w:ind w:left="1200"/>
      <w:jc w:val="left"/>
    </w:pPr>
  </w:style>
  <w:style w:type="paragraph" w:styleId="TOC8">
    <w:name w:val="toc 8"/>
    <w:basedOn w:val="Normal"/>
    <w:next w:val="Normal"/>
    <w:autoRedefine/>
    <w:uiPriority w:val="39"/>
    <w:unhideWhenUsed/>
    <w:rsid w:val="00EE6F7E"/>
    <w:pPr>
      <w:ind w:left="1400"/>
      <w:jc w:val="left"/>
    </w:pPr>
  </w:style>
  <w:style w:type="paragraph" w:styleId="TOC9">
    <w:name w:val="toc 9"/>
    <w:basedOn w:val="Normal"/>
    <w:next w:val="Normal"/>
    <w:autoRedefine/>
    <w:uiPriority w:val="39"/>
    <w:unhideWhenUsed/>
    <w:rsid w:val="00EE6F7E"/>
    <w:pPr>
      <w:ind w:left="1600"/>
      <w:jc w:val="left"/>
    </w:pPr>
  </w:style>
  <w:style w:type="character" w:customStyle="1" w:styleId="FootnoteTextChar1">
    <w:name w:val="Footnote Text Char1"/>
    <w:aliases w:val="Footnote Char,Footnote Text Char Char Char,Fußnotentextf Char"/>
    <w:locked/>
    <w:rsid w:val="00EE6F7E"/>
  </w:style>
  <w:style w:type="character" w:customStyle="1" w:styleId="HeaderChar1">
    <w:name w:val="Header Char1"/>
    <w:aliases w:val="En-tête-1 Char1,En-tête-2 Char1,hd Char1,Header 2 Char1"/>
    <w:basedOn w:val="DefaultParagraphFont"/>
    <w:uiPriority w:val="99"/>
    <w:semiHidden/>
    <w:rsid w:val="00EE6F7E"/>
    <w:rPr>
      <w:rFonts w:asciiTheme="minorHAnsi" w:eastAsiaTheme="minorHAnsi" w:hAnsiTheme="minorHAnsi" w:cstheme="minorBidi"/>
      <w:sz w:val="22"/>
      <w:szCs w:val="22"/>
      <w:lang w:eastAsia="en-US"/>
    </w:rPr>
  </w:style>
  <w:style w:type="character" w:customStyle="1" w:styleId="CaptionChar">
    <w:name w:val="Caption Char"/>
    <w:aliases w:val="Paveiksliukai Char"/>
    <w:link w:val="Caption"/>
    <w:semiHidden/>
    <w:locked/>
    <w:rsid w:val="00EE6F7E"/>
    <w:rPr>
      <w:b/>
      <w:bCs/>
      <w:color w:val="4F81BD"/>
      <w:sz w:val="18"/>
      <w:szCs w:val="18"/>
    </w:rPr>
  </w:style>
  <w:style w:type="paragraph" w:styleId="Caption">
    <w:name w:val="caption"/>
    <w:aliases w:val="Paveiksliukai"/>
    <w:basedOn w:val="Normal"/>
    <w:next w:val="Normal"/>
    <w:link w:val="CaptionChar"/>
    <w:semiHidden/>
    <w:unhideWhenUsed/>
    <w:qFormat/>
    <w:rsid w:val="00EE6F7E"/>
    <w:pPr>
      <w:spacing w:after="200"/>
      <w:jc w:val="left"/>
    </w:pPr>
    <w:rPr>
      <w:rFonts w:asciiTheme="minorHAnsi" w:eastAsiaTheme="minorHAnsi" w:hAnsiTheme="minorHAnsi" w:cstheme="minorBidi"/>
      <w:b/>
      <w:bCs/>
      <w:color w:val="4F81BD"/>
      <w:sz w:val="18"/>
      <w:szCs w:val="18"/>
    </w:rPr>
  </w:style>
  <w:style w:type="paragraph" w:styleId="TableofFigures">
    <w:name w:val="table of figures"/>
    <w:basedOn w:val="Normal"/>
    <w:next w:val="Normal"/>
    <w:uiPriority w:val="99"/>
    <w:unhideWhenUsed/>
    <w:rsid w:val="00EE6F7E"/>
    <w:pPr>
      <w:jc w:val="left"/>
    </w:pPr>
    <w:rPr>
      <w:rFonts w:ascii="Garamond" w:hAnsi="Garamond"/>
      <w:sz w:val="22"/>
      <w:szCs w:val="24"/>
      <w:lang w:eastAsia="lt-LT"/>
    </w:rPr>
  </w:style>
  <w:style w:type="paragraph" w:styleId="EndnoteText">
    <w:name w:val="endnote text"/>
    <w:basedOn w:val="Normal"/>
    <w:link w:val="EndnoteTextChar"/>
    <w:uiPriority w:val="99"/>
    <w:unhideWhenUsed/>
    <w:rsid w:val="00EE6F7E"/>
    <w:pPr>
      <w:jc w:val="left"/>
    </w:pPr>
    <w:rPr>
      <w:sz w:val="20"/>
    </w:rPr>
  </w:style>
  <w:style w:type="character" w:customStyle="1" w:styleId="EndnoteTextChar">
    <w:name w:val="Endnote Text Char"/>
    <w:basedOn w:val="DefaultParagraphFont"/>
    <w:link w:val="EndnoteText"/>
    <w:uiPriority w:val="99"/>
    <w:rsid w:val="00EE6F7E"/>
    <w:rPr>
      <w:rFonts w:ascii="Times New Roman" w:eastAsia="Times New Roman" w:hAnsi="Times New Roman" w:cs="Times New Roman"/>
      <w:sz w:val="20"/>
      <w:szCs w:val="20"/>
    </w:rPr>
  </w:style>
  <w:style w:type="paragraph" w:styleId="List">
    <w:name w:val="List"/>
    <w:basedOn w:val="Normal"/>
    <w:uiPriority w:val="99"/>
    <w:unhideWhenUsed/>
    <w:rsid w:val="00EE6F7E"/>
    <w:pPr>
      <w:tabs>
        <w:tab w:val="num" w:pos="1661"/>
      </w:tabs>
      <w:spacing w:line="260" w:lineRule="atLeast"/>
      <w:ind w:left="1661" w:hanging="357"/>
      <w:jc w:val="left"/>
    </w:pPr>
    <w:rPr>
      <w:rFonts w:ascii="Arial" w:hAnsi="Arial" w:cs="Arial"/>
      <w:sz w:val="20"/>
      <w:szCs w:val="24"/>
      <w:lang w:val="en-GB"/>
    </w:rPr>
  </w:style>
  <w:style w:type="paragraph" w:styleId="ListBullet">
    <w:name w:val="List Bullet"/>
    <w:basedOn w:val="Normal"/>
    <w:uiPriority w:val="99"/>
    <w:unhideWhenUsed/>
    <w:rsid w:val="00EE6F7E"/>
    <w:pPr>
      <w:numPr>
        <w:numId w:val="4"/>
      </w:numPr>
      <w:spacing w:line="260" w:lineRule="atLeast"/>
      <w:jc w:val="left"/>
    </w:pPr>
    <w:rPr>
      <w:rFonts w:ascii="Arial" w:hAnsi="Arial" w:cs="Arial"/>
      <w:sz w:val="20"/>
      <w:szCs w:val="24"/>
      <w:lang w:val="en-GB"/>
    </w:rPr>
  </w:style>
  <w:style w:type="paragraph" w:styleId="ListNumber">
    <w:name w:val="List Number"/>
    <w:basedOn w:val="Normal"/>
    <w:uiPriority w:val="99"/>
    <w:unhideWhenUsed/>
    <w:rsid w:val="00EE6F7E"/>
    <w:pPr>
      <w:numPr>
        <w:numId w:val="5"/>
      </w:numPr>
      <w:spacing w:line="260" w:lineRule="atLeast"/>
      <w:jc w:val="left"/>
    </w:pPr>
    <w:rPr>
      <w:rFonts w:ascii="Arial" w:hAnsi="Arial" w:cs="Arial"/>
      <w:sz w:val="20"/>
      <w:szCs w:val="24"/>
      <w:lang w:val="en-GB"/>
    </w:rPr>
  </w:style>
  <w:style w:type="paragraph" w:styleId="List2">
    <w:name w:val="List 2"/>
    <w:basedOn w:val="Normal"/>
    <w:uiPriority w:val="99"/>
    <w:unhideWhenUsed/>
    <w:rsid w:val="00EE6F7E"/>
    <w:pPr>
      <w:tabs>
        <w:tab w:val="num" w:pos="2018"/>
      </w:tabs>
      <w:spacing w:line="260" w:lineRule="atLeast"/>
      <w:ind w:left="2018" w:hanging="357"/>
      <w:jc w:val="left"/>
    </w:pPr>
    <w:rPr>
      <w:rFonts w:ascii="Arial" w:hAnsi="Arial" w:cs="Arial"/>
      <w:sz w:val="20"/>
      <w:szCs w:val="24"/>
      <w:lang w:val="en-GB"/>
    </w:rPr>
  </w:style>
  <w:style w:type="paragraph" w:styleId="List3">
    <w:name w:val="List 3"/>
    <w:basedOn w:val="Normal"/>
    <w:uiPriority w:val="99"/>
    <w:unhideWhenUsed/>
    <w:rsid w:val="00EE6F7E"/>
    <w:pPr>
      <w:tabs>
        <w:tab w:val="num" w:pos="2375"/>
      </w:tabs>
      <w:spacing w:line="260" w:lineRule="atLeast"/>
      <w:ind w:left="2375" w:hanging="357"/>
      <w:jc w:val="left"/>
    </w:pPr>
    <w:rPr>
      <w:rFonts w:ascii="Arial" w:hAnsi="Arial" w:cs="Arial"/>
      <w:sz w:val="20"/>
      <w:szCs w:val="24"/>
      <w:lang w:val="en-GB"/>
    </w:rPr>
  </w:style>
  <w:style w:type="paragraph" w:styleId="List4">
    <w:name w:val="List 4"/>
    <w:basedOn w:val="Normal"/>
    <w:uiPriority w:val="99"/>
    <w:unhideWhenUsed/>
    <w:rsid w:val="00EE6F7E"/>
    <w:pPr>
      <w:tabs>
        <w:tab w:val="num" w:pos="2733"/>
      </w:tabs>
      <w:spacing w:line="260" w:lineRule="atLeast"/>
      <w:ind w:left="2733" w:hanging="358"/>
      <w:jc w:val="left"/>
    </w:pPr>
    <w:rPr>
      <w:rFonts w:ascii="Arial" w:hAnsi="Arial" w:cs="Arial"/>
      <w:sz w:val="20"/>
      <w:szCs w:val="24"/>
      <w:lang w:val="en-GB"/>
    </w:rPr>
  </w:style>
  <w:style w:type="paragraph" w:styleId="List5">
    <w:name w:val="List 5"/>
    <w:basedOn w:val="Normal"/>
    <w:uiPriority w:val="99"/>
    <w:unhideWhenUsed/>
    <w:rsid w:val="00EE6F7E"/>
    <w:pPr>
      <w:ind w:left="1800" w:hanging="360"/>
      <w:jc w:val="left"/>
    </w:pPr>
    <w:rPr>
      <w:rFonts w:ascii="TimesLT" w:hAnsi="TimesLT"/>
      <w:lang w:val="en-US"/>
    </w:rPr>
  </w:style>
  <w:style w:type="paragraph" w:styleId="ListBullet2">
    <w:name w:val="List Bullet 2"/>
    <w:basedOn w:val="Normal"/>
    <w:uiPriority w:val="99"/>
    <w:unhideWhenUsed/>
    <w:rsid w:val="00EE6F7E"/>
    <w:pPr>
      <w:numPr>
        <w:ilvl w:val="1"/>
        <w:numId w:val="4"/>
      </w:numPr>
      <w:spacing w:line="260" w:lineRule="atLeast"/>
      <w:jc w:val="left"/>
    </w:pPr>
    <w:rPr>
      <w:rFonts w:ascii="Arial" w:hAnsi="Arial" w:cs="Arial"/>
      <w:sz w:val="20"/>
      <w:szCs w:val="24"/>
      <w:lang w:val="en-GB"/>
    </w:rPr>
  </w:style>
  <w:style w:type="paragraph" w:styleId="ListBullet3">
    <w:name w:val="List Bullet 3"/>
    <w:basedOn w:val="Normal"/>
    <w:uiPriority w:val="99"/>
    <w:unhideWhenUsed/>
    <w:rsid w:val="00EE6F7E"/>
    <w:pPr>
      <w:numPr>
        <w:ilvl w:val="2"/>
        <w:numId w:val="4"/>
      </w:numPr>
      <w:spacing w:line="260" w:lineRule="atLeast"/>
      <w:jc w:val="left"/>
    </w:pPr>
    <w:rPr>
      <w:rFonts w:ascii="Arial" w:hAnsi="Arial" w:cs="Arial"/>
      <w:sz w:val="20"/>
      <w:szCs w:val="24"/>
      <w:lang w:val="en-GB"/>
    </w:rPr>
  </w:style>
  <w:style w:type="paragraph" w:styleId="ListBullet4">
    <w:name w:val="List Bullet 4"/>
    <w:basedOn w:val="Normal"/>
    <w:uiPriority w:val="99"/>
    <w:unhideWhenUsed/>
    <w:rsid w:val="00EE6F7E"/>
    <w:pPr>
      <w:numPr>
        <w:ilvl w:val="3"/>
        <w:numId w:val="4"/>
      </w:numPr>
      <w:spacing w:line="260" w:lineRule="atLeast"/>
      <w:jc w:val="left"/>
    </w:pPr>
    <w:rPr>
      <w:rFonts w:ascii="Arial" w:hAnsi="Arial" w:cs="Arial"/>
      <w:sz w:val="20"/>
      <w:szCs w:val="24"/>
      <w:lang w:val="en-GB"/>
    </w:rPr>
  </w:style>
  <w:style w:type="paragraph" w:styleId="ListBullet5">
    <w:name w:val="List Bullet 5"/>
    <w:basedOn w:val="Normal"/>
    <w:uiPriority w:val="99"/>
    <w:unhideWhenUsed/>
    <w:rsid w:val="00EE6F7E"/>
    <w:pPr>
      <w:numPr>
        <w:ilvl w:val="4"/>
        <w:numId w:val="4"/>
      </w:numPr>
      <w:spacing w:line="260" w:lineRule="atLeast"/>
      <w:jc w:val="left"/>
    </w:pPr>
    <w:rPr>
      <w:rFonts w:ascii="Arial" w:hAnsi="Arial" w:cs="Arial"/>
      <w:sz w:val="20"/>
      <w:szCs w:val="24"/>
      <w:lang w:val="en-GB"/>
    </w:rPr>
  </w:style>
  <w:style w:type="paragraph" w:styleId="ListNumber2">
    <w:name w:val="List Number 2"/>
    <w:basedOn w:val="Normal"/>
    <w:uiPriority w:val="99"/>
    <w:unhideWhenUsed/>
    <w:rsid w:val="00EE6F7E"/>
    <w:pPr>
      <w:numPr>
        <w:ilvl w:val="1"/>
        <w:numId w:val="5"/>
      </w:numPr>
      <w:spacing w:line="260" w:lineRule="atLeast"/>
      <w:jc w:val="left"/>
    </w:pPr>
    <w:rPr>
      <w:rFonts w:ascii="Arial" w:hAnsi="Arial" w:cs="Arial"/>
      <w:sz w:val="20"/>
      <w:szCs w:val="24"/>
      <w:lang w:val="en-GB"/>
    </w:rPr>
  </w:style>
  <w:style w:type="paragraph" w:styleId="ListNumber3">
    <w:name w:val="List Number 3"/>
    <w:basedOn w:val="Normal"/>
    <w:uiPriority w:val="99"/>
    <w:unhideWhenUsed/>
    <w:rsid w:val="00EE6F7E"/>
    <w:pPr>
      <w:numPr>
        <w:ilvl w:val="2"/>
        <w:numId w:val="5"/>
      </w:numPr>
      <w:spacing w:line="260" w:lineRule="atLeast"/>
      <w:jc w:val="left"/>
    </w:pPr>
    <w:rPr>
      <w:rFonts w:ascii="Arial" w:hAnsi="Arial" w:cs="Arial"/>
      <w:sz w:val="20"/>
      <w:szCs w:val="24"/>
      <w:lang w:val="en-GB"/>
    </w:rPr>
  </w:style>
  <w:style w:type="paragraph" w:styleId="ListNumber4">
    <w:name w:val="List Number 4"/>
    <w:basedOn w:val="Normal"/>
    <w:uiPriority w:val="99"/>
    <w:unhideWhenUsed/>
    <w:rsid w:val="00EE6F7E"/>
    <w:pPr>
      <w:numPr>
        <w:ilvl w:val="3"/>
        <w:numId w:val="5"/>
      </w:numPr>
      <w:spacing w:line="260" w:lineRule="atLeast"/>
      <w:jc w:val="left"/>
    </w:pPr>
    <w:rPr>
      <w:rFonts w:ascii="Arial" w:hAnsi="Arial" w:cs="Arial"/>
      <w:sz w:val="20"/>
      <w:szCs w:val="24"/>
      <w:lang w:val="en-GB"/>
    </w:rPr>
  </w:style>
  <w:style w:type="paragraph" w:styleId="ListNumber5">
    <w:name w:val="List Number 5"/>
    <w:basedOn w:val="Normal"/>
    <w:uiPriority w:val="99"/>
    <w:unhideWhenUsed/>
    <w:rsid w:val="00EE6F7E"/>
    <w:pPr>
      <w:numPr>
        <w:ilvl w:val="4"/>
        <w:numId w:val="5"/>
      </w:numPr>
      <w:spacing w:line="260" w:lineRule="atLeast"/>
      <w:jc w:val="left"/>
    </w:pPr>
    <w:rPr>
      <w:rFonts w:ascii="Arial" w:hAnsi="Arial" w:cs="Arial"/>
      <w:sz w:val="20"/>
      <w:szCs w:val="24"/>
      <w:lang w:val="en-GB"/>
    </w:rPr>
  </w:style>
  <w:style w:type="paragraph" w:styleId="Title">
    <w:name w:val="Title"/>
    <w:basedOn w:val="Normal"/>
    <w:link w:val="TitleChar1"/>
    <w:uiPriority w:val="99"/>
    <w:qFormat/>
    <w:rsid w:val="00EE6F7E"/>
    <w:pPr>
      <w:widowControl w:val="0"/>
      <w:jc w:val="center"/>
    </w:pPr>
    <w:rPr>
      <w:b/>
      <w:sz w:val="20"/>
      <w:lang w:val="en-US"/>
    </w:rPr>
  </w:style>
  <w:style w:type="character" w:customStyle="1" w:styleId="TitleChar">
    <w:name w:val="Title Char"/>
    <w:basedOn w:val="DefaultParagraphFont"/>
    <w:rsid w:val="00EE6F7E"/>
    <w:rPr>
      <w:rFonts w:asciiTheme="majorHAnsi" w:eastAsiaTheme="majorEastAsia" w:hAnsiTheme="majorHAnsi" w:cstheme="majorBidi"/>
      <w:spacing w:val="-10"/>
      <w:kern w:val="28"/>
      <w:sz w:val="56"/>
      <w:szCs w:val="56"/>
    </w:rPr>
  </w:style>
  <w:style w:type="character" w:customStyle="1" w:styleId="BodyTextChar1">
    <w:name w:val="Body Text Char1"/>
    <w:aliases w:val="body indent Char1,ändrad Char1,Body single Char1"/>
    <w:basedOn w:val="DefaultParagraphFont"/>
    <w:semiHidden/>
    <w:rsid w:val="00EE6F7E"/>
    <w:rPr>
      <w:rFonts w:asciiTheme="minorHAnsi" w:eastAsiaTheme="minorHAnsi" w:hAnsiTheme="minorHAnsi" w:cstheme="minorBidi"/>
      <w:sz w:val="22"/>
      <w:szCs w:val="22"/>
      <w:lang w:eastAsia="en-US"/>
    </w:rPr>
  </w:style>
  <w:style w:type="paragraph" w:styleId="Subtitle">
    <w:name w:val="Subtitle"/>
    <w:basedOn w:val="Normal"/>
    <w:link w:val="SubtitleChar"/>
    <w:uiPriority w:val="99"/>
    <w:qFormat/>
    <w:rsid w:val="00EE6F7E"/>
    <w:pPr>
      <w:jc w:val="center"/>
    </w:pPr>
    <w:rPr>
      <w:lang w:val="en-US"/>
    </w:rPr>
  </w:style>
  <w:style w:type="character" w:customStyle="1" w:styleId="SubtitleChar">
    <w:name w:val="Subtitle Char"/>
    <w:basedOn w:val="DefaultParagraphFont"/>
    <w:link w:val="Subtitle"/>
    <w:uiPriority w:val="99"/>
    <w:rsid w:val="00EE6F7E"/>
    <w:rPr>
      <w:rFonts w:ascii="Times New Roman" w:eastAsia="Times New Roman" w:hAnsi="Times New Roman" w:cs="Times New Roman"/>
      <w:sz w:val="24"/>
      <w:szCs w:val="20"/>
      <w:lang w:val="en-US"/>
    </w:rPr>
  </w:style>
  <w:style w:type="paragraph" w:styleId="BodyText3">
    <w:name w:val="Body Text 3"/>
    <w:basedOn w:val="Normal"/>
    <w:link w:val="BodyText3Char"/>
    <w:uiPriority w:val="99"/>
    <w:unhideWhenUsed/>
    <w:rsid w:val="00EE6F7E"/>
    <w:pPr>
      <w:jc w:val="left"/>
    </w:pPr>
    <w:rPr>
      <w:rFonts w:ascii="TimesLT" w:hAnsi="TimesLT"/>
      <w:b/>
    </w:rPr>
  </w:style>
  <w:style w:type="character" w:customStyle="1" w:styleId="BodyText3Char">
    <w:name w:val="Body Text 3 Char"/>
    <w:basedOn w:val="DefaultParagraphFont"/>
    <w:link w:val="BodyText3"/>
    <w:uiPriority w:val="99"/>
    <w:rsid w:val="00EE6F7E"/>
    <w:rPr>
      <w:rFonts w:ascii="TimesLT" w:eastAsia="Times New Roman" w:hAnsi="TimesLT" w:cs="Times New Roman"/>
      <w:b/>
      <w:sz w:val="24"/>
      <w:szCs w:val="20"/>
    </w:rPr>
  </w:style>
  <w:style w:type="paragraph" w:styleId="DocumentMap">
    <w:name w:val="Document Map"/>
    <w:basedOn w:val="Normal"/>
    <w:link w:val="DocumentMapChar"/>
    <w:uiPriority w:val="99"/>
    <w:unhideWhenUsed/>
    <w:rsid w:val="00EE6F7E"/>
    <w:pPr>
      <w:shd w:val="clear" w:color="auto" w:fill="000080"/>
      <w:jc w:val="left"/>
    </w:pPr>
    <w:rPr>
      <w:rFonts w:ascii="Tahoma" w:hAnsi="Tahoma" w:cs="Tahoma"/>
    </w:rPr>
  </w:style>
  <w:style w:type="character" w:customStyle="1" w:styleId="DocumentMapChar">
    <w:name w:val="Document Map Char"/>
    <w:basedOn w:val="DefaultParagraphFont"/>
    <w:link w:val="DocumentMap"/>
    <w:uiPriority w:val="99"/>
    <w:rsid w:val="00EE6F7E"/>
    <w:rPr>
      <w:rFonts w:ascii="Tahoma" w:eastAsia="Times New Roman" w:hAnsi="Tahoma" w:cs="Tahoma"/>
      <w:sz w:val="24"/>
      <w:szCs w:val="20"/>
      <w:shd w:val="clear" w:color="auto" w:fill="000080"/>
    </w:rPr>
  </w:style>
  <w:style w:type="paragraph" w:styleId="NoSpacing">
    <w:name w:val="No Spacing"/>
    <w:basedOn w:val="Normal"/>
    <w:uiPriority w:val="99"/>
    <w:qFormat/>
    <w:rsid w:val="00EE6F7E"/>
    <w:pPr>
      <w:jc w:val="left"/>
    </w:pPr>
    <w:rPr>
      <w:rFonts w:ascii="Calibri" w:hAnsi="Calibri" w:cs="Calibri"/>
      <w:sz w:val="22"/>
      <w:szCs w:val="22"/>
      <w:lang w:eastAsia="lt-LT"/>
    </w:rPr>
  </w:style>
  <w:style w:type="paragraph" w:styleId="Revision">
    <w:name w:val="Revision"/>
    <w:uiPriority w:val="99"/>
    <w:semiHidden/>
    <w:rsid w:val="00EE6F7E"/>
    <w:pPr>
      <w:spacing w:after="0" w:line="240" w:lineRule="auto"/>
    </w:pPr>
    <w:rPr>
      <w:rFonts w:ascii="Times New Roman" w:eastAsia="Times New Roman" w:hAnsi="Times New Roman" w:cs="Times New Roman"/>
      <w:sz w:val="24"/>
      <w:szCs w:val="20"/>
    </w:rPr>
  </w:style>
  <w:style w:type="paragraph" w:styleId="TOCHeading">
    <w:name w:val="TOC Heading"/>
    <w:basedOn w:val="Heading1"/>
    <w:next w:val="Normal"/>
    <w:uiPriority w:val="39"/>
    <w:semiHidden/>
    <w:unhideWhenUsed/>
    <w:qFormat/>
    <w:rsid w:val="00EE6F7E"/>
    <w:pPr>
      <w:keepLines/>
      <w:spacing w:before="480" w:line="276" w:lineRule="auto"/>
      <w:ind w:firstLine="0"/>
      <w:jc w:val="left"/>
      <w:outlineLvl w:val="9"/>
    </w:pPr>
    <w:rPr>
      <w:rFonts w:ascii="Cambria" w:hAnsi="Cambria"/>
      <w:b/>
      <w:bCs/>
      <w:color w:val="365F91"/>
      <w:sz w:val="28"/>
      <w:szCs w:val="28"/>
      <w:lang w:val="en-US"/>
    </w:rPr>
  </w:style>
  <w:style w:type="paragraph" w:customStyle="1" w:styleId="Alna11">
    <w:name w:val="Alna (1.)1"/>
    <w:basedOn w:val="Normal"/>
    <w:next w:val="Normal"/>
    <w:uiPriority w:val="9"/>
    <w:qFormat/>
    <w:rsid w:val="00EE6F7E"/>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customStyle="1" w:styleId="Alna111">
    <w:name w:val="Alna (1.1.)1"/>
    <w:basedOn w:val="Heading1"/>
    <w:next w:val="Normal"/>
    <w:uiPriority w:val="9"/>
    <w:qFormat/>
    <w:rsid w:val="00EE6F7E"/>
    <w:pPr>
      <w:keepLines/>
      <w:tabs>
        <w:tab w:val="num" w:pos="720"/>
      </w:tabs>
      <w:spacing w:before="40"/>
      <w:ind w:firstLine="0"/>
      <w:jc w:val="left"/>
      <w:outlineLvl w:val="1"/>
    </w:pPr>
    <w:rPr>
      <w:rFonts w:asciiTheme="majorHAnsi" w:eastAsiaTheme="majorEastAsia" w:hAnsiTheme="majorHAnsi" w:cstheme="majorBidi"/>
      <w:color w:val="2F5496" w:themeColor="accent1" w:themeShade="BF"/>
      <w:sz w:val="26"/>
      <w:szCs w:val="26"/>
    </w:rPr>
  </w:style>
  <w:style w:type="paragraph" w:customStyle="1" w:styleId="Alna1111">
    <w:name w:val="Alna (1.1.1.)1"/>
    <w:basedOn w:val="Heading2"/>
    <w:next w:val="Normal"/>
    <w:uiPriority w:val="9"/>
    <w:qFormat/>
    <w:rsid w:val="00EE6F7E"/>
    <w:pPr>
      <w:numPr>
        <w:ilvl w:val="0"/>
        <w:numId w:val="0"/>
      </w:numPr>
      <w:ind w:left="720" w:hanging="432"/>
      <w:outlineLvl w:val="2"/>
    </w:pPr>
    <w:rPr>
      <w:color w:val="1F3763" w:themeColor="accent1" w:themeShade="7F"/>
      <w:sz w:val="24"/>
      <w:szCs w:val="24"/>
      <w:lang w:val="lt-LT"/>
    </w:rPr>
  </w:style>
  <w:style w:type="paragraph" w:customStyle="1" w:styleId="hd41">
    <w:name w:val="hd41"/>
    <w:basedOn w:val="Normal"/>
    <w:next w:val="Normal"/>
    <w:uiPriority w:val="9"/>
    <w:qFormat/>
    <w:rsid w:val="00EE6F7E"/>
    <w:pPr>
      <w:keepNext/>
      <w:keepLines/>
      <w:spacing w:before="40"/>
      <w:ind w:left="864" w:hanging="144"/>
      <w:jc w:val="left"/>
      <w:outlineLvl w:val="3"/>
    </w:pPr>
    <w:rPr>
      <w:rFonts w:asciiTheme="majorHAnsi" w:eastAsiaTheme="majorEastAsia" w:hAnsiTheme="majorHAnsi" w:cstheme="majorBidi"/>
      <w:i/>
      <w:iCs/>
      <w:color w:val="2F5496" w:themeColor="accent1" w:themeShade="BF"/>
      <w:sz w:val="22"/>
      <w:szCs w:val="22"/>
    </w:rPr>
  </w:style>
  <w:style w:type="paragraph" w:customStyle="1" w:styleId="H51321">
    <w:name w:val="H51321"/>
    <w:basedOn w:val="Normal"/>
    <w:next w:val="Normal"/>
    <w:uiPriority w:val="9"/>
    <w:qFormat/>
    <w:rsid w:val="00EE6F7E"/>
    <w:pPr>
      <w:keepNext/>
      <w:keepLines/>
      <w:spacing w:before="40"/>
      <w:ind w:left="1008" w:hanging="432"/>
      <w:jc w:val="left"/>
      <w:outlineLvl w:val="4"/>
    </w:pPr>
    <w:rPr>
      <w:rFonts w:asciiTheme="majorHAnsi" w:eastAsiaTheme="majorEastAsia" w:hAnsiTheme="majorHAnsi" w:cstheme="majorBidi"/>
      <w:color w:val="2F5496" w:themeColor="accent1" w:themeShade="BF"/>
      <w:sz w:val="22"/>
      <w:szCs w:val="22"/>
    </w:rPr>
  </w:style>
  <w:style w:type="paragraph" w:customStyle="1" w:styleId="Heading61">
    <w:name w:val="Heading 61"/>
    <w:basedOn w:val="Normal"/>
    <w:next w:val="Normal"/>
    <w:uiPriority w:val="9"/>
    <w:qFormat/>
    <w:rsid w:val="00EE6F7E"/>
    <w:pPr>
      <w:keepNext/>
      <w:keepLines/>
      <w:spacing w:before="40"/>
      <w:ind w:left="1152" w:hanging="432"/>
      <w:jc w:val="left"/>
      <w:outlineLvl w:val="5"/>
    </w:pPr>
    <w:rPr>
      <w:rFonts w:asciiTheme="majorHAnsi" w:eastAsiaTheme="majorEastAsia" w:hAnsiTheme="majorHAnsi" w:cstheme="majorBidi"/>
      <w:color w:val="1F3763" w:themeColor="accent1" w:themeShade="7F"/>
      <w:sz w:val="22"/>
      <w:szCs w:val="22"/>
    </w:rPr>
  </w:style>
  <w:style w:type="paragraph" w:customStyle="1" w:styleId="Heading71">
    <w:name w:val="Heading 71"/>
    <w:basedOn w:val="Normal"/>
    <w:next w:val="Normal"/>
    <w:uiPriority w:val="9"/>
    <w:qFormat/>
    <w:rsid w:val="00EE6F7E"/>
    <w:pPr>
      <w:keepNext/>
      <w:keepLines/>
      <w:spacing w:before="40"/>
      <w:ind w:left="1296" w:hanging="288"/>
      <w:jc w:val="left"/>
      <w:outlineLvl w:val="6"/>
    </w:pPr>
    <w:rPr>
      <w:rFonts w:asciiTheme="majorHAnsi" w:eastAsiaTheme="majorEastAsia" w:hAnsiTheme="majorHAnsi" w:cstheme="majorBidi"/>
      <w:i/>
      <w:iCs/>
      <w:color w:val="1F3763" w:themeColor="accent1" w:themeShade="7F"/>
      <w:sz w:val="22"/>
      <w:szCs w:val="22"/>
    </w:rPr>
  </w:style>
  <w:style w:type="paragraph" w:customStyle="1" w:styleId="Heading81">
    <w:name w:val="Heading 81"/>
    <w:basedOn w:val="Normal"/>
    <w:next w:val="Normal"/>
    <w:uiPriority w:val="9"/>
    <w:qFormat/>
    <w:rsid w:val="00EE6F7E"/>
    <w:pPr>
      <w:keepNext/>
      <w:keepLines/>
      <w:spacing w:before="40"/>
      <w:ind w:left="1440" w:hanging="432"/>
      <w:jc w:val="left"/>
      <w:outlineLvl w:val="7"/>
    </w:pPr>
    <w:rPr>
      <w:rFonts w:asciiTheme="majorHAnsi" w:eastAsiaTheme="majorEastAsia" w:hAnsiTheme="majorHAnsi" w:cstheme="majorBidi"/>
      <w:color w:val="272727" w:themeColor="text1" w:themeTint="D8"/>
      <w:sz w:val="21"/>
      <w:szCs w:val="21"/>
    </w:rPr>
  </w:style>
  <w:style w:type="paragraph" w:customStyle="1" w:styleId="Heading91">
    <w:name w:val="Heading 91"/>
    <w:basedOn w:val="Normal"/>
    <w:next w:val="Normal"/>
    <w:link w:val="Heading9Char"/>
    <w:uiPriority w:val="9"/>
    <w:qFormat/>
    <w:rsid w:val="00EE6F7E"/>
    <w:pPr>
      <w:keepNext/>
      <w:keepLines/>
      <w:spacing w:before="40"/>
      <w:ind w:left="1584" w:hanging="144"/>
      <w:jc w:val="left"/>
      <w:outlineLvl w:val="8"/>
    </w:pPr>
    <w:rPr>
      <w:rFonts w:asciiTheme="majorHAnsi" w:eastAsiaTheme="majorEastAsia" w:hAnsiTheme="majorHAnsi" w:cstheme="majorBidi"/>
      <w:i/>
      <w:iCs/>
      <w:color w:val="272727" w:themeColor="text1" w:themeTint="D8"/>
      <w:sz w:val="21"/>
      <w:szCs w:val="21"/>
    </w:rPr>
  </w:style>
  <w:style w:type="paragraph" w:customStyle="1" w:styleId="BodyText21">
    <w:name w:val="Body Text 21"/>
    <w:basedOn w:val="Normal"/>
    <w:uiPriority w:val="99"/>
    <w:rsid w:val="00EE6F7E"/>
    <w:pPr>
      <w:spacing w:line="320" w:lineRule="exact"/>
      <w:ind w:firstLine="720"/>
    </w:pPr>
    <w:rPr>
      <w:rFonts w:ascii="TimesLT" w:hAnsi="TimesLT"/>
      <w:color w:val="FF0000"/>
    </w:rPr>
  </w:style>
  <w:style w:type="paragraph" w:customStyle="1" w:styleId="Pavadin">
    <w:name w:val="Pavadin"/>
    <w:basedOn w:val="Normal"/>
    <w:uiPriority w:val="99"/>
    <w:rsid w:val="00EE6F7E"/>
    <w:pPr>
      <w:jc w:val="center"/>
    </w:pPr>
    <w:rPr>
      <w:b/>
      <w:sz w:val="28"/>
    </w:rPr>
  </w:style>
  <w:style w:type="paragraph" w:customStyle="1" w:styleId="alist">
    <w:name w:val="alist"/>
    <w:basedOn w:val="Normal"/>
    <w:uiPriority w:val="99"/>
    <w:rsid w:val="00EE6F7E"/>
    <w:pPr>
      <w:tabs>
        <w:tab w:val="left" w:pos="360"/>
      </w:tabs>
      <w:spacing w:line="360" w:lineRule="auto"/>
      <w:ind w:left="567" w:firstLine="357"/>
    </w:pPr>
  </w:style>
  <w:style w:type="paragraph" w:customStyle="1" w:styleId="Standard">
    <w:name w:val="Standard"/>
    <w:uiPriority w:val="99"/>
    <w:rsid w:val="00EE6F7E"/>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PrSpecText">
    <w:name w:val="PrSpecText"/>
    <w:basedOn w:val="Normal"/>
    <w:uiPriority w:val="99"/>
    <w:rsid w:val="00EE6F7E"/>
    <w:pPr>
      <w:ind w:firstLine="397"/>
    </w:p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uiPriority w:val="99"/>
    <w:rsid w:val="00EE6F7E"/>
    <w:pPr>
      <w:keepNext/>
      <w:tabs>
        <w:tab w:val="num" w:pos="2520"/>
      </w:tabs>
      <w:spacing w:before="120" w:after="120" w:line="360" w:lineRule="exact"/>
      <w:ind w:left="2520" w:hanging="360"/>
      <w:jc w:val="left"/>
      <w:outlineLvl w:val="3"/>
    </w:pPr>
    <w:rPr>
      <w:b/>
    </w:rPr>
  </w:style>
  <w:style w:type="paragraph" w:customStyle="1" w:styleId="Preformatted">
    <w:name w:val="Preformatted"/>
    <w:basedOn w:val="Normal"/>
    <w:uiPriority w:val="99"/>
    <w:rsid w:val="00EE6F7E"/>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paragraph" w:customStyle="1" w:styleId="Debesliotekstas1">
    <w:name w:val="Debesėlio tekstas1"/>
    <w:basedOn w:val="Normal"/>
    <w:uiPriority w:val="99"/>
    <w:semiHidden/>
    <w:rsid w:val="00EE6F7E"/>
    <w:pPr>
      <w:jc w:val="left"/>
    </w:pPr>
    <w:rPr>
      <w:rFonts w:ascii="Tahoma" w:hAnsi="Tahoma" w:cs="Tahoma"/>
      <w:sz w:val="16"/>
      <w:szCs w:val="16"/>
    </w:rPr>
  </w:style>
  <w:style w:type="paragraph" w:customStyle="1" w:styleId="TXT">
    <w:name w:val="TXT"/>
    <w:basedOn w:val="Normal"/>
    <w:uiPriority w:val="99"/>
    <w:rsid w:val="00EE6F7E"/>
    <w:pPr>
      <w:numPr>
        <w:numId w:val="6"/>
      </w:numPr>
      <w:spacing w:line="360" w:lineRule="auto"/>
    </w:pPr>
    <w:rPr>
      <w:szCs w:val="24"/>
    </w:rPr>
  </w:style>
  <w:style w:type="paragraph" w:customStyle="1" w:styleId="Punktai">
    <w:name w:val="Punktai"/>
    <w:basedOn w:val="Normal"/>
    <w:uiPriority w:val="99"/>
    <w:rsid w:val="00EE6F7E"/>
    <w:pPr>
      <w:numPr>
        <w:numId w:val="7"/>
      </w:numPr>
      <w:spacing w:line="360" w:lineRule="auto"/>
    </w:pPr>
  </w:style>
  <w:style w:type="paragraph" w:customStyle="1" w:styleId="Pavadinimas2">
    <w:name w:val="Pavadinimas2"/>
    <w:basedOn w:val="Normal"/>
    <w:uiPriority w:val="99"/>
    <w:rsid w:val="00EE6F7E"/>
    <w:pPr>
      <w:tabs>
        <w:tab w:val="num" w:pos="720"/>
      </w:tabs>
      <w:spacing w:before="360" w:after="120"/>
      <w:jc w:val="center"/>
    </w:pPr>
    <w:rPr>
      <w:b/>
      <w:caps/>
    </w:rPr>
  </w:style>
  <w:style w:type="paragraph" w:customStyle="1" w:styleId="Punktaipriedu">
    <w:name w:val="Punktai (priedu)"/>
    <w:basedOn w:val="Normal"/>
    <w:uiPriority w:val="99"/>
    <w:rsid w:val="00EE6F7E"/>
    <w:pPr>
      <w:spacing w:before="120"/>
    </w:pPr>
  </w:style>
  <w:style w:type="paragraph" w:customStyle="1" w:styleId="EmailStyle861">
    <w:name w:val="EmailStyle861"/>
    <w:basedOn w:val="Normal"/>
    <w:uiPriority w:val="99"/>
    <w:semiHidden/>
    <w:rsid w:val="00EE6F7E"/>
    <w:pPr>
      <w:spacing w:line="360" w:lineRule="auto"/>
      <w:jc w:val="left"/>
    </w:pPr>
    <w:rPr>
      <w:szCs w:val="24"/>
    </w:rPr>
  </w:style>
  <w:style w:type="character" w:customStyle="1" w:styleId="StyleNZ1Char">
    <w:name w:val="StyleNZ1 Char"/>
    <w:link w:val="StyleNZ10"/>
    <w:locked/>
    <w:rsid w:val="00EE6F7E"/>
  </w:style>
  <w:style w:type="paragraph" w:customStyle="1" w:styleId="StyleNZ10">
    <w:name w:val="StyleNZ1"/>
    <w:basedOn w:val="Heading1"/>
    <w:link w:val="StyleNZ1Char"/>
    <w:autoRedefine/>
    <w:rsid w:val="00EE6F7E"/>
    <w:pPr>
      <w:keepNext w:val="0"/>
      <w:spacing w:line="360" w:lineRule="auto"/>
      <w:ind w:firstLine="0"/>
    </w:pPr>
    <w:rPr>
      <w:rFonts w:asciiTheme="minorHAnsi" w:eastAsiaTheme="minorHAnsi" w:hAnsiTheme="minorHAnsi" w:cstheme="minorBidi"/>
      <w:sz w:val="22"/>
      <w:szCs w:val="22"/>
    </w:rPr>
  </w:style>
  <w:style w:type="paragraph" w:customStyle="1" w:styleId="StyleNZ2">
    <w:name w:val="StyleNZ2"/>
    <w:basedOn w:val="Heading2"/>
    <w:autoRedefine/>
    <w:uiPriority w:val="99"/>
    <w:rsid w:val="00EE6F7E"/>
    <w:pPr>
      <w:keepNext w:val="0"/>
      <w:keepLines w:val="0"/>
      <w:numPr>
        <w:ilvl w:val="0"/>
      </w:numPr>
      <w:tabs>
        <w:tab w:val="num" w:pos="360"/>
      </w:tabs>
      <w:spacing w:before="0" w:line="360" w:lineRule="auto"/>
      <w:ind w:left="0" w:right="-1" w:firstLine="0"/>
      <w:jc w:val="both"/>
    </w:pPr>
    <w:rPr>
      <w:rFonts w:ascii="Times New Roman" w:eastAsia="Times New Roman" w:hAnsi="Times New Roman" w:cs="Times New Roman"/>
      <w:color w:val="auto"/>
      <w:sz w:val="24"/>
      <w:szCs w:val="20"/>
      <w:lang w:val="lt-LT"/>
    </w:rPr>
  </w:style>
  <w:style w:type="paragraph" w:customStyle="1" w:styleId="Bullet">
    <w:name w:val="Bullet"/>
    <w:basedOn w:val="BodyText"/>
    <w:uiPriority w:val="99"/>
    <w:rsid w:val="00EE6F7E"/>
    <w:pPr>
      <w:keepLines/>
      <w:numPr>
        <w:numId w:val="9"/>
      </w:numPr>
      <w:spacing w:before="60" w:after="60"/>
      <w:ind w:left="360" w:hanging="360"/>
      <w:jc w:val="left"/>
    </w:pPr>
    <w:rPr>
      <w:rFonts w:ascii="Book Antiqua" w:hAnsi="Book Antiqua"/>
      <w:sz w:val="20"/>
      <w:lang w:val="en-US" w:eastAsia="lt-LT"/>
    </w:rPr>
  </w:style>
  <w:style w:type="paragraph" w:customStyle="1" w:styleId="Topic">
    <w:name w:val="Topic"/>
    <w:basedOn w:val="Normal"/>
    <w:next w:val="Normal"/>
    <w:uiPriority w:val="99"/>
    <w:semiHidden/>
    <w:rsid w:val="00EE6F7E"/>
    <w:pPr>
      <w:keepNext/>
      <w:numPr>
        <w:numId w:val="10"/>
      </w:numPr>
      <w:spacing w:after="120"/>
      <w:jc w:val="left"/>
    </w:pPr>
    <w:rPr>
      <w:b/>
      <w:szCs w:val="24"/>
      <w:lang w:val="en-US"/>
    </w:rPr>
  </w:style>
  <w:style w:type="paragraph" w:customStyle="1" w:styleId="Lentel">
    <w:name w:val="_Lentelė"/>
    <w:basedOn w:val="Normal"/>
    <w:uiPriority w:val="99"/>
    <w:rsid w:val="00EE6F7E"/>
    <w:pPr>
      <w:keepNext/>
      <w:spacing w:before="40" w:after="40"/>
    </w:pPr>
    <w:rPr>
      <w:rFonts w:ascii="Arial" w:hAnsi="Arial"/>
      <w:sz w:val="20"/>
    </w:rPr>
  </w:style>
  <w:style w:type="paragraph" w:customStyle="1" w:styleId="StyleNZ2mod">
    <w:name w:val="StyleNZ2mod"/>
    <w:basedOn w:val="StyleNZ2"/>
    <w:autoRedefine/>
    <w:uiPriority w:val="99"/>
    <w:rsid w:val="00EE6F7E"/>
    <w:pPr>
      <w:numPr>
        <w:numId w:val="0"/>
      </w:numPr>
      <w:tabs>
        <w:tab w:val="left" w:pos="540"/>
        <w:tab w:val="left" w:pos="720"/>
        <w:tab w:val="num" w:pos="777"/>
      </w:tabs>
      <w:spacing w:line="240" w:lineRule="auto"/>
      <w:ind w:right="0"/>
      <w:jc w:val="left"/>
      <w:outlineLvl w:val="9"/>
    </w:pPr>
  </w:style>
  <w:style w:type="character" w:customStyle="1" w:styleId="StyleTimesNewRoman11ptFirstline127cmLinespacingChar">
    <w:name w:val="Style Times New Roman 11 pt First line:  127 cm Line spacing:  ... Char"/>
    <w:link w:val="StyleTimesNewRoman11ptFirstline127cmLinespacing"/>
    <w:locked/>
    <w:rsid w:val="00EE6F7E"/>
    <w:rPr>
      <w:b/>
      <w:szCs w:val="24"/>
    </w:r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EE6F7E"/>
    <w:pPr>
      <w:jc w:val="center"/>
    </w:pPr>
    <w:rPr>
      <w:rFonts w:asciiTheme="minorHAnsi" w:eastAsiaTheme="minorHAnsi" w:hAnsiTheme="minorHAnsi" w:cstheme="minorBidi"/>
      <w:b/>
      <w:sz w:val="22"/>
      <w:szCs w:val="24"/>
    </w:rPr>
  </w:style>
  <w:style w:type="character" w:customStyle="1" w:styleId="1TekstasChar">
    <w:name w:val="1. Tekstas Char"/>
    <w:link w:val="1Tekstas"/>
    <w:locked/>
    <w:rsid w:val="00EE6F7E"/>
    <w:rPr>
      <w:szCs w:val="24"/>
    </w:rPr>
  </w:style>
  <w:style w:type="paragraph" w:customStyle="1" w:styleId="1Tekstas">
    <w:name w:val="1. Tekstas"/>
    <w:basedOn w:val="StyleTimesNewRoman11ptFirstline127cmLinespacing"/>
    <w:link w:val="1TekstasChar"/>
    <w:rsid w:val="00EE6F7E"/>
    <w:pPr>
      <w:tabs>
        <w:tab w:val="num" w:pos="360"/>
      </w:tabs>
      <w:ind w:left="360" w:hanging="360"/>
    </w:pPr>
    <w:rPr>
      <w:b w:val="0"/>
    </w:rPr>
  </w:style>
  <w:style w:type="paragraph" w:customStyle="1" w:styleId="Tekstas">
    <w:name w:val="Tekstas"/>
    <w:basedOn w:val="Normal"/>
    <w:uiPriority w:val="99"/>
    <w:rsid w:val="00EE6F7E"/>
    <w:pPr>
      <w:spacing w:line="360" w:lineRule="auto"/>
      <w:ind w:right="45" w:firstLine="720"/>
    </w:pPr>
    <w:rPr>
      <w:sz w:val="22"/>
      <w:szCs w:val="22"/>
    </w:rPr>
  </w:style>
  <w:style w:type="paragraph" w:customStyle="1" w:styleId="Antrat11">
    <w:name w:val="Antraštė 11"/>
    <w:basedOn w:val="Heading1"/>
    <w:uiPriority w:val="99"/>
    <w:rsid w:val="00EE6F7E"/>
    <w:pPr>
      <w:keepLines/>
      <w:spacing w:before="360" w:after="240" w:line="360" w:lineRule="auto"/>
      <w:ind w:firstLine="567"/>
      <w:jc w:val="center"/>
    </w:pPr>
    <w:rPr>
      <w:b/>
      <w:color w:val="000000"/>
      <w:sz w:val="22"/>
    </w:rPr>
  </w:style>
  <w:style w:type="paragraph" w:customStyle="1" w:styleId="headingas">
    <w:name w:val="headingas"/>
    <w:basedOn w:val="Heading9"/>
    <w:uiPriority w:val="99"/>
    <w:rsid w:val="00EE6F7E"/>
    <w:pPr>
      <w:keepNext w:val="0"/>
      <w:keepLines w:val="0"/>
      <w:numPr>
        <w:ilvl w:val="0"/>
        <w:numId w:val="0"/>
      </w:numPr>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paragraph" w:customStyle="1" w:styleId="bodis">
    <w:name w:val="bodis"/>
    <w:basedOn w:val="Normal"/>
    <w:uiPriority w:val="99"/>
    <w:rsid w:val="00EE6F7E"/>
    <w:pPr>
      <w:numPr>
        <w:ilvl w:val="6"/>
        <w:numId w:val="11"/>
      </w:numPr>
      <w:tabs>
        <w:tab w:val="left" w:pos="1134"/>
      </w:tabs>
      <w:spacing w:line="360" w:lineRule="auto"/>
    </w:pPr>
    <w:rPr>
      <w:szCs w:val="24"/>
    </w:rPr>
  </w:style>
  <w:style w:type="paragraph" w:customStyle="1" w:styleId="STsuttekstasLT">
    <w:name w:val="ST_sut_tekstasLT"/>
    <w:basedOn w:val="Normal"/>
    <w:uiPriority w:val="99"/>
    <w:rsid w:val="00EE6F7E"/>
    <w:pPr>
      <w:keepLines/>
      <w:spacing w:before="120"/>
      <w:ind w:firstLine="720"/>
    </w:pPr>
  </w:style>
  <w:style w:type="paragraph" w:customStyle="1" w:styleId="Apacia">
    <w:name w:val="Apacia"/>
    <w:basedOn w:val="Normal"/>
    <w:uiPriority w:val="99"/>
    <w:rsid w:val="00EE6F7E"/>
    <w:pPr>
      <w:jc w:val="left"/>
    </w:pPr>
    <w:rPr>
      <w:sz w:val="20"/>
      <w:szCs w:val="24"/>
    </w:rPr>
  </w:style>
  <w:style w:type="paragraph" w:customStyle="1" w:styleId="AlnosNumbered">
    <w:name w:val="Alnos Numbered"/>
    <w:basedOn w:val="Normal"/>
    <w:uiPriority w:val="99"/>
    <w:rsid w:val="00EE6F7E"/>
    <w:pPr>
      <w:numPr>
        <w:numId w:val="12"/>
      </w:numPr>
    </w:pPr>
    <w:rPr>
      <w:rFonts w:ascii="Arial" w:hAnsi="Arial"/>
      <w:sz w:val="20"/>
      <w:szCs w:val="24"/>
      <w:lang w:val="en-US"/>
    </w:rPr>
  </w:style>
  <w:style w:type="paragraph" w:customStyle="1" w:styleId="Default">
    <w:name w:val="Default"/>
    <w:rsid w:val="00EE6F7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SSChar">
    <w:name w:val="SSS Char"/>
    <w:link w:val="SSS"/>
    <w:locked/>
    <w:rsid w:val="00EE6F7E"/>
  </w:style>
  <w:style w:type="paragraph" w:customStyle="1" w:styleId="SSS">
    <w:name w:val="SSS"/>
    <w:basedOn w:val="HSPunktai"/>
    <w:link w:val="SSSChar"/>
    <w:rsid w:val="00EE6F7E"/>
    <w:pPr>
      <w:numPr>
        <w:numId w:val="0"/>
      </w:numPr>
      <w:tabs>
        <w:tab w:val="num" w:pos="1512"/>
      </w:tabs>
      <w:ind w:left="1512" w:hanging="432"/>
    </w:pPr>
    <w:rPr>
      <w:rFonts w:asciiTheme="minorHAnsi" w:eastAsiaTheme="minorHAnsi" w:hAnsiTheme="minorHAnsi" w:cstheme="minorBidi"/>
      <w:sz w:val="22"/>
      <w:szCs w:val="22"/>
    </w:rPr>
  </w:style>
  <w:style w:type="character" w:customStyle="1" w:styleId="Punktai1Char">
    <w:name w:val="Punktai 1. Char"/>
    <w:basedOn w:val="HSPunktaiChar1"/>
    <w:link w:val="Punktai1"/>
    <w:uiPriority w:val="99"/>
    <w:locked/>
    <w:rsid w:val="00EE6F7E"/>
    <w:rPr>
      <w:rFonts w:ascii="Times New Roman" w:eastAsia="Times New Roman" w:hAnsi="Times New Roman" w:cs="Times New Roman"/>
      <w:sz w:val="24"/>
      <w:szCs w:val="20"/>
    </w:rPr>
  </w:style>
  <w:style w:type="paragraph" w:customStyle="1" w:styleId="Punktai1">
    <w:name w:val="Punktai 1."/>
    <w:basedOn w:val="HSPunktai"/>
    <w:link w:val="Punktai1Char"/>
    <w:uiPriority w:val="99"/>
    <w:qFormat/>
    <w:rsid w:val="00EE6F7E"/>
    <w:pPr>
      <w:numPr>
        <w:numId w:val="1"/>
      </w:numPr>
      <w:tabs>
        <w:tab w:val="left" w:pos="1134"/>
      </w:tabs>
    </w:pPr>
  </w:style>
  <w:style w:type="paragraph" w:customStyle="1" w:styleId="modPunktai">
    <w:name w:val="mod: Punktai"/>
    <w:basedOn w:val="Heading2"/>
    <w:uiPriority w:val="99"/>
    <w:rsid w:val="00EE6F7E"/>
    <w:pPr>
      <w:keepNext w:val="0"/>
      <w:keepLines w:val="0"/>
      <w:widowControl w:val="0"/>
      <w:numPr>
        <w:ilvl w:val="0"/>
        <w:numId w:val="13"/>
      </w:numPr>
      <w:tabs>
        <w:tab w:val="left" w:pos="993"/>
        <w:tab w:val="left" w:pos="1134"/>
        <w:tab w:val="left" w:pos="1276"/>
        <w:tab w:val="left" w:pos="1418"/>
        <w:tab w:val="left" w:pos="1560"/>
      </w:tabs>
      <w:spacing w:before="0" w:line="360" w:lineRule="auto"/>
      <w:jc w:val="both"/>
    </w:pPr>
    <w:rPr>
      <w:rFonts w:ascii="Times New Roman" w:eastAsia="Times New Roman" w:hAnsi="Times New Roman" w:cs="Times New Roman"/>
      <w:bCs/>
      <w:iCs/>
      <w:color w:val="auto"/>
      <w:sz w:val="24"/>
      <w:szCs w:val="24"/>
      <w:lang w:val="lt-LT"/>
    </w:rPr>
  </w:style>
  <w:style w:type="paragraph" w:customStyle="1" w:styleId="MPapunktis1lygis">
    <w:name w:val="M. Papunktis 1 lygis"/>
    <w:basedOn w:val="modPunktai"/>
    <w:uiPriority w:val="99"/>
    <w:rsid w:val="00EE6F7E"/>
    <w:pPr>
      <w:numPr>
        <w:numId w:val="0"/>
      </w:numPr>
      <w:ind w:left="792" w:hanging="432"/>
    </w:pPr>
  </w:style>
  <w:style w:type="paragraph" w:customStyle="1" w:styleId="Char1">
    <w:name w:val="Char1"/>
    <w:basedOn w:val="Normal"/>
    <w:uiPriority w:val="99"/>
    <w:rsid w:val="00EE6F7E"/>
    <w:pPr>
      <w:spacing w:after="160" w:line="240" w:lineRule="exact"/>
      <w:jc w:val="left"/>
    </w:pPr>
    <w:rPr>
      <w:rFonts w:ascii="Tahoma" w:hAnsi="Tahoma"/>
      <w:sz w:val="20"/>
      <w:lang w:val="en-US"/>
    </w:rPr>
  </w:style>
  <w:style w:type="character" w:customStyle="1" w:styleId="StyleHeading1BoldChar">
    <w:name w:val="Style Heading 1 + Bold Char"/>
    <w:link w:val="StyleHeading1Bold"/>
    <w:locked/>
    <w:rsid w:val="00EE6F7E"/>
    <w:rPr>
      <w:rFonts w:ascii="Times New Roman Bold" w:hAnsi="Times New Roman Bold"/>
      <w:b/>
      <w:bCs/>
      <w:caps/>
      <w:szCs w:val="24"/>
    </w:rPr>
  </w:style>
  <w:style w:type="paragraph" w:customStyle="1" w:styleId="StyleHeading1Bold">
    <w:name w:val="Style Heading 1 + Bold"/>
    <w:basedOn w:val="Heading1"/>
    <w:link w:val="StyleHeading1BoldChar"/>
    <w:autoRedefine/>
    <w:rsid w:val="00EE6F7E"/>
    <w:pPr>
      <w:tabs>
        <w:tab w:val="num" w:pos="0"/>
      </w:tabs>
      <w:spacing w:before="240" w:after="240" w:line="360" w:lineRule="auto"/>
      <w:ind w:firstLine="0"/>
      <w:jc w:val="center"/>
    </w:pPr>
    <w:rPr>
      <w:rFonts w:ascii="Times New Roman Bold" w:eastAsiaTheme="minorHAnsi" w:hAnsi="Times New Roman Bold" w:cstheme="minorBidi"/>
      <w:b/>
      <w:bCs/>
      <w:caps/>
      <w:sz w:val="22"/>
      <w:szCs w:val="24"/>
    </w:rPr>
  </w:style>
  <w:style w:type="paragraph" w:customStyle="1" w:styleId="Paragraph">
    <w:name w:val="Paragraph"/>
    <w:next w:val="Heading1"/>
    <w:autoRedefine/>
    <w:uiPriority w:val="99"/>
    <w:rsid w:val="00EE6F7E"/>
    <w:pPr>
      <w:keepNext/>
      <w:spacing w:after="0" w:line="240" w:lineRule="auto"/>
    </w:pPr>
    <w:rPr>
      <w:rFonts w:ascii="Times New Roman" w:eastAsia="Times New Roman" w:hAnsi="Times New Roman" w:cs="Arial"/>
      <w:bCs/>
      <w:kern w:val="32"/>
      <w:sz w:val="24"/>
      <w:szCs w:val="28"/>
      <w:lang w:eastAsia="lt-LT"/>
    </w:rPr>
  </w:style>
  <w:style w:type="paragraph" w:customStyle="1" w:styleId="Diagrama">
    <w:name w:val="Diagrama"/>
    <w:basedOn w:val="Normal"/>
    <w:uiPriority w:val="99"/>
    <w:rsid w:val="00EE6F7E"/>
    <w:pPr>
      <w:spacing w:after="160" w:line="240" w:lineRule="exact"/>
      <w:jc w:val="left"/>
    </w:pPr>
    <w:rPr>
      <w:rFonts w:ascii="Tahoma" w:hAnsi="Tahoma"/>
      <w:sz w:val="20"/>
      <w:lang w:val="en-US"/>
    </w:rPr>
  </w:style>
  <w:style w:type="paragraph" w:customStyle="1" w:styleId="LentaCENTR">
    <w:name w:val="Lenta CENTR"/>
    <w:basedOn w:val="BodyText1"/>
    <w:uiPriority w:val="99"/>
    <w:rsid w:val="00EE6F7E"/>
    <w:pPr>
      <w:suppressAutoHyphens/>
      <w:spacing w:line="297" w:lineRule="auto"/>
      <w:ind w:firstLine="0"/>
      <w:jc w:val="center"/>
    </w:pPr>
    <w:rPr>
      <w:rFonts w:ascii="Times New Roman" w:hAnsi="Times New Roman"/>
      <w:color w:val="000000"/>
      <w:lang w:eastAsia="lt-LT"/>
    </w:rPr>
  </w:style>
  <w:style w:type="paragraph" w:customStyle="1" w:styleId="alnostext">
    <w:name w:val="alnostext"/>
    <w:basedOn w:val="Normal"/>
    <w:uiPriority w:val="99"/>
    <w:rsid w:val="00EE6F7E"/>
    <w:pPr>
      <w:spacing w:before="120" w:after="120"/>
    </w:pPr>
    <w:rPr>
      <w:rFonts w:ascii="Arial" w:hAnsi="Arial" w:cs="Arial"/>
      <w:sz w:val="20"/>
      <w:lang w:val="en-US"/>
    </w:rPr>
  </w:style>
  <w:style w:type="paragraph" w:customStyle="1" w:styleId="DiagramaCharCharDiagrama">
    <w:name w:val="Diagrama Char Char Diagrama"/>
    <w:basedOn w:val="Normal"/>
    <w:uiPriority w:val="99"/>
    <w:rsid w:val="00EE6F7E"/>
    <w:pPr>
      <w:spacing w:after="160" w:line="240" w:lineRule="exact"/>
      <w:jc w:val="left"/>
    </w:pPr>
    <w:rPr>
      <w:rFonts w:ascii="Tahoma" w:hAnsi="Tahoma"/>
      <w:sz w:val="20"/>
      <w:lang w:val="en-US"/>
    </w:rPr>
  </w:style>
  <w:style w:type="character" w:customStyle="1" w:styleId="1tekstasChar0">
    <w:name w:val="1. tekstas Char"/>
    <w:link w:val="1tekstas0"/>
    <w:locked/>
    <w:rsid w:val="00EE6F7E"/>
    <w:rPr>
      <w:rFonts w:eastAsia="Calibri"/>
      <w:szCs w:val="24"/>
    </w:rPr>
  </w:style>
  <w:style w:type="paragraph" w:customStyle="1" w:styleId="1tekstas0">
    <w:name w:val="1. tekstas"/>
    <w:basedOn w:val="StyleNZ10"/>
    <w:link w:val="1tekstasChar0"/>
    <w:qFormat/>
    <w:rsid w:val="00EE6F7E"/>
    <w:pPr>
      <w:tabs>
        <w:tab w:val="left" w:pos="993"/>
        <w:tab w:val="num" w:pos="1191"/>
      </w:tabs>
      <w:ind w:firstLine="709"/>
    </w:pPr>
    <w:rPr>
      <w:rFonts w:eastAsia="Calibri"/>
      <w:szCs w:val="24"/>
    </w:rPr>
  </w:style>
  <w:style w:type="character" w:customStyle="1" w:styleId="11tekstasChar">
    <w:name w:val="1.1. tekstas Char"/>
    <w:link w:val="11tekstas"/>
    <w:locked/>
    <w:rsid w:val="00EE6F7E"/>
    <w:rPr>
      <w:rFonts w:eastAsia="Calibri"/>
      <w:szCs w:val="24"/>
    </w:rPr>
  </w:style>
  <w:style w:type="paragraph" w:customStyle="1" w:styleId="11tekstas">
    <w:name w:val="1.1. tekstas"/>
    <w:basedOn w:val="1tekstas0"/>
    <w:link w:val="11tekstasChar"/>
    <w:rsid w:val="00EE6F7E"/>
    <w:pPr>
      <w:tabs>
        <w:tab w:val="clear" w:pos="993"/>
        <w:tab w:val="clear" w:pos="1191"/>
        <w:tab w:val="num" w:pos="792"/>
        <w:tab w:val="left" w:pos="1134"/>
        <w:tab w:val="num" w:pos="1276"/>
      </w:tabs>
    </w:pPr>
  </w:style>
  <w:style w:type="paragraph" w:customStyle="1" w:styleId="ISkyriai">
    <w:name w:val="I. Skyriai"/>
    <w:basedOn w:val="Normal"/>
    <w:uiPriority w:val="99"/>
    <w:qFormat/>
    <w:rsid w:val="00EE6F7E"/>
    <w:pPr>
      <w:tabs>
        <w:tab w:val="num" w:pos="284"/>
        <w:tab w:val="left" w:pos="426"/>
        <w:tab w:val="left" w:pos="567"/>
      </w:tabs>
      <w:spacing w:before="240" w:after="240" w:line="360" w:lineRule="auto"/>
      <w:jc w:val="center"/>
    </w:pPr>
    <w:rPr>
      <w:rFonts w:eastAsia="Calibri"/>
      <w:b/>
      <w:caps/>
      <w:szCs w:val="23"/>
    </w:rPr>
  </w:style>
  <w:style w:type="character" w:customStyle="1" w:styleId="11LentelsChar">
    <w:name w:val="1.1. Lentelės Char"/>
    <w:link w:val="11Lentels"/>
    <w:locked/>
    <w:rsid w:val="00EE6F7E"/>
    <w:rPr>
      <w:rFonts w:eastAsia="Calibri"/>
      <w:szCs w:val="24"/>
    </w:rPr>
  </w:style>
  <w:style w:type="paragraph" w:customStyle="1" w:styleId="11Lentels">
    <w:name w:val="1.1. Lentelės"/>
    <w:basedOn w:val="11tekstas"/>
    <w:link w:val="11LentelsChar"/>
    <w:qFormat/>
    <w:rsid w:val="00EE6F7E"/>
  </w:style>
  <w:style w:type="paragraph" w:customStyle="1" w:styleId="bodytext0">
    <w:name w:val="bodytext"/>
    <w:basedOn w:val="Normal"/>
    <w:uiPriority w:val="99"/>
    <w:rsid w:val="00EE6F7E"/>
    <w:pPr>
      <w:spacing w:before="100" w:beforeAutospacing="1" w:after="100" w:afterAutospacing="1"/>
      <w:jc w:val="left"/>
    </w:pPr>
    <w:rPr>
      <w:szCs w:val="24"/>
      <w:lang w:eastAsia="lt-LT"/>
    </w:rPr>
  </w:style>
  <w:style w:type="paragraph" w:customStyle="1" w:styleId="1tekstas1">
    <w:name w:val="1tekstas"/>
    <w:basedOn w:val="Normal"/>
    <w:uiPriority w:val="99"/>
    <w:rsid w:val="00EE6F7E"/>
    <w:pPr>
      <w:spacing w:line="360" w:lineRule="auto"/>
      <w:ind w:firstLine="709"/>
    </w:pPr>
    <w:rPr>
      <w:rFonts w:eastAsia="Calibri"/>
      <w:szCs w:val="24"/>
      <w:lang w:eastAsia="lt-LT"/>
    </w:rPr>
  </w:style>
  <w:style w:type="paragraph" w:customStyle="1" w:styleId="stylenz1">
    <w:name w:val="stylenz1"/>
    <w:basedOn w:val="Normal"/>
    <w:uiPriority w:val="99"/>
    <w:rsid w:val="00EE6F7E"/>
    <w:pPr>
      <w:numPr>
        <w:numId w:val="14"/>
      </w:numPr>
      <w:spacing w:line="360" w:lineRule="auto"/>
    </w:pPr>
    <w:rPr>
      <w:szCs w:val="24"/>
      <w:lang w:eastAsia="lt-LT"/>
    </w:rPr>
  </w:style>
  <w:style w:type="paragraph" w:customStyle="1" w:styleId="stylenz20">
    <w:name w:val="stylenz2"/>
    <w:basedOn w:val="Normal"/>
    <w:uiPriority w:val="99"/>
    <w:rsid w:val="00EE6F7E"/>
    <w:pPr>
      <w:numPr>
        <w:ilvl w:val="1"/>
        <w:numId w:val="14"/>
      </w:numPr>
      <w:spacing w:line="360" w:lineRule="auto"/>
      <w:ind w:right="-1"/>
    </w:pPr>
    <w:rPr>
      <w:szCs w:val="24"/>
      <w:lang w:eastAsia="lt-LT"/>
    </w:rPr>
  </w:style>
  <w:style w:type="paragraph" w:customStyle="1" w:styleId="StyleBoldAllcapsCenteredRight025cmBefore12ptAf1">
    <w:name w:val="Style Bold All caps Centered Right:  025 cm Before:  12 pt Af...1"/>
    <w:basedOn w:val="Normal"/>
    <w:autoRedefine/>
    <w:uiPriority w:val="99"/>
    <w:rsid w:val="00EE6F7E"/>
    <w:pPr>
      <w:keepNext/>
      <w:spacing w:before="240" w:after="240" w:line="360" w:lineRule="auto"/>
      <w:jc w:val="center"/>
    </w:pPr>
    <w:rPr>
      <w:b/>
      <w:bCs/>
      <w:caps/>
    </w:rPr>
  </w:style>
  <w:style w:type="paragraph" w:customStyle="1" w:styleId="MSkyrius">
    <w:name w:val="M. Skyrius"/>
    <w:basedOn w:val="Normal"/>
    <w:uiPriority w:val="99"/>
    <w:rsid w:val="00EE6F7E"/>
    <w:pPr>
      <w:tabs>
        <w:tab w:val="num" w:pos="426"/>
      </w:tabs>
      <w:spacing w:before="360" w:after="120"/>
      <w:jc w:val="center"/>
    </w:pPr>
    <w:rPr>
      <w:b/>
      <w:caps/>
    </w:rPr>
  </w:style>
  <w:style w:type="paragraph" w:customStyle="1" w:styleId="Mpriedas3skyrius">
    <w:name w:val="M.priedas3 skyrius"/>
    <w:basedOn w:val="MSkyrius"/>
    <w:uiPriority w:val="99"/>
    <w:rsid w:val="00EE6F7E"/>
    <w:pPr>
      <w:tabs>
        <w:tab w:val="clear" w:pos="426"/>
        <w:tab w:val="num" w:pos="720"/>
      </w:tabs>
    </w:pPr>
    <w:rPr>
      <w:iCs/>
    </w:rPr>
  </w:style>
  <w:style w:type="paragraph" w:customStyle="1" w:styleId="modpriedas3punktai">
    <w:name w:val="mod: priedas 3 punktai"/>
    <w:basedOn w:val="modPunktai"/>
    <w:uiPriority w:val="99"/>
    <w:rsid w:val="00EE6F7E"/>
    <w:pPr>
      <w:numPr>
        <w:numId w:val="15"/>
      </w:numPr>
    </w:pPr>
  </w:style>
  <w:style w:type="paragraph" w:customStyle="1" w:styleId="M3Priedpapunktis">
    <w:name w:val="M.3Pried papunktis"/>
    <w:basedOn w:val="modpriedas3punktai"/>
    <w:uiPriority w:val="99"/>
    <w:rsid w:val="00EE6F7E"/>
    <w:pPr>
      <w:numPr>
        <w:ilvl w:val="1"/>
      </w:numPr>
    </w:pPr>
  </w:style>
  <w:style w:type="paragraph" w:customStyle="1" w:styleId="Pavadinimas3">
    <w:name w:val="Pavadinimas3"/>
    <w:basedOn w:val="Normal"/>
    <w:uiPriority w:val="99"/>
    <w:rsid w:val="00EE6F7E"/>
    <w:pPr>
      <w:tabs>
        <w:tab w:val="num" w:pos="720"/>
      </w:tabs>
      <w:spacing w:before="360" w:after="120"/>
      <w:jc w:val="center"/>
    </w:pPr>
    <w:rPr>
      <w:b/>
      <w:caps/>
    </w:rPr>
  </w:style>
  <w:style w:type="character" w:customStyle="1" w:styleId="SKYRIUS1Char">
    <w:name w:val="SKYRIUS1 Char"/>
    <w:link w:val="SKYRIUS1"/>
    <w:uiPriority w:val="99"/>
    <w:locked/>
    <w:rsid w:val="00EE6F7E"/>
    <w:rPr>
      <w:b/>
      <w:caps/>
    </w:rPr>
  </w:style>
  <w:style w:type="paragraph" w:customStyle="1" w:styleId="SKYRIUS1">
    <w:name w:val="SKYRIUS1"/>
    <w:basedOn w:val="ListParagraph"/>
    <w:link w:val="SKYRIUS1Char"/>
    <w:uiPriority w:val="99"/>
    <w:qFormat/>
    <w:rsid w:val="00EE6F7E"/>
    <w:pPr>
      <w:tabs>
        <w:tab w:val="left" w:pos="1134"/>
      </w:tabs>
      <w:spacing w:line="360" w:lineRule="auto"/>
      <w:ind w:left="0" w:firstLine="709"/>
      <w:jc w:val="center"/>
    </w:pPr>
    <w:rPr>
      <w:rFonts w:asciiTheme="minorHAnsi" w:eastAsiaTheme="minorHAnsi" w:hAnsiTheme="minorHAnsi" w:cstheme="minorBidi"/>
      <w:b/>
      <w:caps/>
      <w:sz w:val="22"/>
      <w:szCs w:val="22"/>
    </w:rPr>
  </w:style>
  <w:style w:type="paragraph" w:customStyle="1" w:styleId="BodyText11">
    <w:name w:val="Body Text11"/>
    <w:uiPriority w:val="99"/>
    <w:rsid w:val="00EE6F7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1">
    <w:name w:val="Pagrindinis tekstas1"/>
    <w:uiPriority w:val="99"/>
    <w:rsid w:val="00EE6F7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uiPriority w:val="99"/>
    <w:rsid w:val="00EE6F7E"/>
    <w:pPr>
      <w:spacing w:before="100" w:beforeAutospacing="1" w:after="100" w:afterAutospacing="1"/>
      <w:jc w:val="left"/>
    </w:pPr>
    <w:rPr>
      <w:szCs w:val="24"/>
      <w:lang w:eastAsia="lt-LT"/>
    </w:rPr>
  </w:style>
  <w:style w:type="paragraph" w:customStyle="1" w:styleId="Hyperlink1">
    <w:name w:val="Hyperlink1"/>
    <w:uiPriority w:val="99"/>
    <w:rsid w:val="00EE6F7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skpavadinimasChar">
    <w:name w:val="sk.pavadinimas Char"/>
    <w:basedOn w:val="DefaultParagraphFont"/>
    <w:link w:val="skpavadinimas"/>
    <w:uiPriority w:val="99"/>
    <w:locked/>
    <w:rsid w:val="00EE6F7E"/>
    <w:rPr>
      <w:b/>
      <w:bCs/>
      <w:caps/>
      <w:szCs w:val="24"/>
    </w:rPr>
  </w:style>
  <w:style w:type="paragraph" w:customStyle="1" w:styleId="skpavadinimas">
    <w:name w:val="sk.pavadinimas"/>
    <w:basedOn w:val="Normal"/>
    <w:link w:val="skpavadinimasChar"/>
    <w:uiPriority w:val="99"/>
    <w:rsid w:val="00EE6F7E"/>
    <w:pPr>
      <w:spacing w:line="360" w:lineRule="auto"/>
      <w:ind w:right="45"/>
      <w:jc w:val="center"/>
    </w:pPr>
    <w:rPr>
      <w:rFonts w:asciiTheme="minorHAnsi" w:eastAsiaTheme="minorHAnsi" w:hAnsiTheme="minorHAnsi" w:cstheme="minorBidi"/>
      <w:b/>
      <w:bCs/>
      <w:caps/>
      <w:sz w:val="22"/>
      <w:szCs w:val="24"/>
    </w:rPr>
  </w:style>
  <w:style w:type="paragraph" w:customStyle="1" w:styleId="TEKSTAS0">
    <w:name w:val="TEKSTAS"/>
    <w:basedOn w:val="Normal"/>
    <w:uiPriority w:val="99"/>
    <w:rsid w:val="00EE6F7E"/>
    <w:pPr>
      <w:spacing w:line="360" w:lineRule="auto"/>
      <w:ind w:firstLine="720"/>
    </w:pPr>
    <w:rPr>
      <w:szCs w:val="24"/>
    </w:rPr>
  </w:style>
  <w:style w:type="paragraph" w:customStyle="1" w:styleId="AA1stlevelbullet">
    <w:name w:val="AA 1st level bullet"/>
    <w:basedOn w:val="Normal"/>
    <w:uiPriority w:val="99"/>
    <w:rsid w:val="00EE6F7E"/>
    <w:pPr>
      <w:numPr>
        <w:numId w:val="16"/>
      </w:numPr>
      <w:tabs>
        <w:tab w:val="left" w:pos="227"/>
      </w:tabs>
      <w:spacing w:before="240" w:after="240"/>
      <w:ind w:left="227" w:hanging="227"/>
    </w:pPr>
    <w:rPr>
      <w:rFonts w:ascii="Arial" w:hAnsi="Arial" w:cs="Arial"/>
      <w:sz w:val="18"/>
      <w:szCs w:val="18"/>
      <w:lang w:val="en-US" w:eastAsia="lt-LT"/>
    </w:rPr>
  </w:style>
  <w:style w:type="paragraph" w:customStyle="1" w:styleId="1lygis">
    <w:name w:val="_1 lygis"/>
    <w:basedOn w:val="Normal"/>
    <w:uiPriority w:val="99"/>
    <w:rsid w:val="00EE6F7E"/>
    <w:pPr>
      <w:numPr>
        <w:numId w:val="17"/>
      </w:numPr>
      <w:spacing w:before="60" w:after="60"/>
    </w:pPr>
    <w:rPr>
      <w:szCs w:val="24"/>
      <w:lang w:eastAsia="lt-LT"/>
    </w:rPr>
  </w:style>
  <w:style w:type="paragraph" w:customStyle="1" w:styleId="2lygis">
    <w:name w:val="_2 lygis"/>
    <w:basedOn w:val="Normal"/>
    <w:uiPriority w:val="99"/>
    <w:rsid w:val="00EE6F7E"/>
    <w:pPr>
      <w:tabs>
        <w:tab w:val="num" w:pos="709"/>
        <w:tab w:val="num" w:pos="992"/>
        <w:tab w:val="num" w:pos="1080"/>
      </w:tabs>
      <w:spacing w:before="60" w:after="60"/>
      <w:ind w:left="992" w:hanging="992"/>
    </w:pPr>
    <w:rPr>
      <w:szCs w:val="24"/>
      <w:lang w:eastAsia="lt-LT"/>
    </w:rPr>
  </w:style>
  <w:style w:type="paragraph" w:customStyle="1" w:styleId="Reik">
    <w:name w:val="Reik"/>
    <w:basedOn w:val="Normal"/>
    <w:uiPriority w:val="99"/>
    <w:rsid w:val="00EE6F7E"/>
    <w:pPr>
      <w:numPr>
        <w:numId w:val="18"/>
      </w:numPr>
      <w:jc w:val="left"/>
    </w:pPr>
    <w:rPr>
      <w:rFonts w:ascii="Garamond" w:hAnsi="Garamond"/>
      <w:b/>
      <w:sz w:val="20"/>
      <w:lang w:eastAsia="lt-LT"/>
    </w:rPr>
  </w:style>
  <w:style w:type="paragraph" w:customStyle="1" w:styleId="lentnr3">
    <w:name w:val="lent_nr3"/>
    <w:basedOn w:val="Normal"/>
    <w:uiPriority w:val="99"/>
    <w:rsid w:val="00EE6F7E"/>
    <w:pPr>
      <w:numPr>
        <w:ilvl w:val="2"/>
        <w:numId w:val="19"/>
      </w:numPr>
      <w:snapToGrid w:val="0"/>
      <w:jc w:val="left"/>
    </w:pPr>
    <w:rPr>
      <w:sz w:val="20"/>
    </w:rPr>
  </w:style>
  <w:style w:type="paragraph" w:customStyle="1" w:styleId="FMNormal">
    <w:name w:val="FM_Normal"/>
    <w:basedOn w:val="Normal"/>
    <w:uiPriority w:val="99"/>
    <w:rsid w:val="00EE6F7E"/>
    <w:pPr>
      <w:spacing w:before="120" w:after="120"/>
      <w:jc w:val="left"/>
    </w:pPr>
    <w:rPr>
      <w:rFonts w:cs="Arial"/>
      <w:bCs/>
      <w:iCs/>
      <w:color w:val="000000"/>
      <w:szCs w:val="24"/>
      <w:lang w:eastAsia="lt-LT"/>
    </w:rPr>
  </w:style>
  <w:style w:type="paragraph" w:customStyle="1" w:styleId="FMAnormaltext">
    <w:name w:val="FM A normal text"/>
    <w:basedOn w:val="Normal"/>
    <w:uiPriority w:val="99"/>
    <w:rsid w:val="00EE6F7E"/>
    <w:pPr>
      <w:tabs>
        <w:tab w:val="left" w:pos="1418"/>
        <w:tab w:val="left" w:pos="2126"/>
      </w:tabs>
      <w:overflowPunct w:val="0"/>
      <w:autoSpaceDE w:val="0"/>
      <w:autoSpaceDN w:val="0"/>
      <w:adjustRightInd w:val="0"/>
      <w:spacing w:before="120" w:after="120"/>
      <w:ind w:firstLine="720"/>
    </w:pPr>
    <w:rPr>
      <w:szCs w:val="24"/>
    </w:rPr>
  </w:style>
  <w:style w:type="paragraph" w:customStyle="1" w:styleId="TextBody">
    <w:name w:val="Text Body"/>
    <w:basedOn w:val="Normal"/>
    <w:uiPriority w:val="99"/>
    <w:rsid w:val="00EE6F7E"/>
    <w:pPr>
      <w:suppressAutoHyphens/>
      <w:overflowPunct w:val="0"/>
      <w:spacing w:before="260" w:line="260" w:lineRule="atLeast"/>
      <w:ind w:left="1304"/>
      <w:jc w:val="left"/>
    </w:pPr>
    <w:rPr>
      <w:rFonts w:ascii="Arial" w:hAnsi="Arial" w:cs="Arial"/>
      <w:color w:val="00000A"/>
      <w:sz w:val="20"/>
      <w:szCs w:val="24"/>
      <w:lang w:val="en-GB" w:eastAsia="zh-CN"/>
    </w:rPr>
  </w:style>
  <w:style w:type="paragraph" w:customStyle="1" w:styleId="NormalSmall">
    <w:name w:val="Normal Small"/>
    <w:basedOn w:val="Normal"/>
    <w:uiPriority w:val="99"/>
    <w:rsid w:val="00EE6F7E"/>
    <w:pPr>
      <w:spacing w:line="240" w:lineRule="atLeast"/>
      <w:jc w:val="left"/>
    </w:pPr>
    <w:rPr>
      <w:rFonts w:ascii="Arial" w:hAnsi="Arial" w:cs="Arial"/>
      <w:sz w:val="18"/>
      <w:szCs w:val="18"/>
      <w:lang w:val="en-GB"/>
    </w:rPr>
  </w:style>
  <w:style w:type="paragraph" w:customStyle="1" w:styleId="TableHeadingSmall">
    <w:name w:val="Table Heading Small"/>
    <w:basedOn w:val="Normal"/>
    <w:uiPriority w:val="99"/>
    <w:rsid w:val="00EE6F7E"/>
    <w:pPr>
      <w:spacing w:line="240" w:lineRule="atLeast"/>
      <w:jc w:val="left"/>
    </w:pPr>
    <w:rPr>
      <w:rFonts w:ascii="Arial" w:hAnsi="Arial" w:cs="Arial"/>
      <w:b/>
      <w:sz w:val="18"/>
      <w:szCs w:val="24"/>
      <w:lang w:val="en-GB"/>
    </w:rPr>
  </w:style>
  <w:style w:type="paragraph" w:customStyle="1" w:styleId="HeadlineforBodyText">
    <w:name w:val="Headline for Body Text"/>
    <w:basedOn w:val="Normal"/>
    <w:next w:val="BodyText"/>
    <w:uiPriority w:val="99"/>
    <w:rsid w:val="00EE6F7E"/>
    <w:pPr>
      <w:keepNext/>
      <w:spacing w:before="260" w:line="260" w:lineRule="exact"/>
      <w:jc w:val="left"/>
    </w:pPr>
    <w:rPr>
      <w:rFonts w:ascii="Arial" w:hAnsi="Arial" w:cs="Arial"/>
      <w:b/>
      <w:sz w:val="20"/>
      <w:szCs w:val="24"/>
      <w:lang w:val="en-GB"/>
    </w:rPr>
  </w:style>
  <w:style w:type="paragraph" w:customStyle="1" w:styleId="HeadlineforList">
    <w:name w:val="Headline for List"/>
    <w:basedOn w:val="Normal"/>
    <w:next w:val="List"/>
    <w:uiPriority w:val="99"/>
    <w:rsid w:val="00EE6F7E"/>
    <w:pPr>
      <w:keepNext/>
      <w:spacing w:before="260" w:line="260" w:lineRule="exact"/>
      <w:jc w:val="left"/>
    </w:pPr>
    <w:rPr>
      <w:rFonts w:ascii="Arial" w:hAnsi="Arial" w:cs="Arial"/>
      <w:b/>
      <w:sz w:val="20"/>
      <w:szCs w:val="24"/>
      <w:lang w:val="en-GB"/>
    </w:rPr>
  </w:style>
  <w:style w:type="paragraph" w:customStyle="1" w:styleId="HeadlineforListNumber">
    <w:name w:val="Headline for List Number"/>
    <w:basedOn w:val="Normal"/>
    <w:next w:val="ListNumber"/>
    <w:uiPriority w:val="99"/>
    <w:rsid w:val="00EE6F7E"/>
    <w:pPr>
      <w:keepNext/>
      <w:spacing w:before="260" w:line="260" w:lineRule="exact"/>
      <w:jc w:val="left"/>
    </w:pPr>
    <w:rPr>
      <w:rFonts w:ascii="Arial" w:hAnsi="Arial" w:cs="Arial"/>
      <w:b/>
      <w:sz w:val="20"/>
      <w:szCs w:val="24"/>
      <w:lang w:val="en-GB"/>
    </w:rPr>
  </w:style>
  <w:style w:type="paragraph" w:customStyle="1" w:styleId="Headline">
    <w:name w:val="Headline"/>
    <w:basedOn w:val="Normal"/>
    <w:next w:val="Heading1"/>
    <w:uiPriority w:val="99"/>
    <w:rsid w:val="00EE6F7E"/>
    <w:pPr>
      <w:spacing w:before="260" w:after="260" w:line="390" w:lineRule="exact"/>
      <w:jc w:val="left"/>
    </w:pPr>
    <w:rPr>
      <w:rFonts w:ascii="Arial" w:hAnsi="Arial" w:cs="Arial"/>
      <w:sz w:val="36"/>
      <w:szCs w:val="24"/>
      <w:lang w:val="en-GB"/>
    </w:rPr>
  </w:style>
  <w:style w:type="paragraph" w:customStyle="1" w:styleId="Tableheading">
    <w:name w:val="Table heading"/>
    <w:basedOn w:val="Normal"/>
    <w:uiPriority w:val="99"/>
    <w:rsid w:val="00EE6F7E"/>
    <w:pPr>
      <w:spacing w:line="260" w:lineRule="atLeast"/>
      <w:jc w:val="left"/>
    </w:pPr>
    <w:rPr>
      <w:rFonts w:ascii="Arial" w:hAnsi="Arial" w:cs="Arial"/>
      <w:b/>
      <w:sz w:val="20"/>
      <w:szCs w:val="24"/>
      <w:lang w:val="en-GB"/>
    </w:rPr>
  </w:style>
  <w:style w:type="paragraph" w:customStyle="1" w:styleId="SignatureNames">
    <w:name w:val="Signature Names"/>
    <w:basedOn w:val="Normal"/>
    <w:uiPriority w:val="99"/>
    <w:rsid w:val="00EE6F7E"/>
    <w:pPr>
      <w:tabs>
        <w:tab w:val="left" w:pos="3912"/>
      </w:tabs>
      <w:spacing w:line="260" w:lineRule="exact"/>
      <w:jc w:val="left"/>
    </w:pPr>
    <w:rPr>
      <w:rFonts w:ascii="Arial" w:hAnsi="Arial" w:cs="Arial"/>
      <w:sz w:val="20"/>
      <w:szCs w:val="24"/>
      <w:lang w:val="en-GB"/>
    </w:rPr>
  </w:style>
  <w:style w:type="paragraph" w:customStyle="1" w:styleId="SignatureCompany">
    <w:name w:val="Signature Company"/>
    <w:basedOn w:val="Normal"/>
    <w:next w:val="SignatureNames"/>
    <w:uiPriority w:val="99"/>
    <w:rsid w:val="00EE6F7E"/>
    <w:pPr>
      <w:keepNext/>
      <w:spacing w:before="260" w:line="260" w:lineRule="exact"/>
      <w:jc w:val="left"/>
    </w:pPr>
    <w:rPr>
      <w:rFonts w:ascii="Arial" w:hAnsi="Arial" w:cs="Arial"/>
      <w:b/>
      <w:sz w:val="20"/>
      <w:szCs w:val="24"/>
      <w:lang w:val="en-GB"/>
    </w:rPr>
  </w:style>
  <w:style w:type="paragraph" w:customStyle="1" w:styleId="HeadlineSub">
    <w:name w:val="Headline Sub"/>
    <w:basedOn w:val="Normal"/>
    <w:next w:val="Normal"/>
    <w:uiPriority w:val="99"/>
    <w:rsid w:val="00EE6F7E"/>
    <w:pPr>
      <w:spacing w:before="360" w:after="260"/>
      <w:jc w:val="center"/>
    </w:pPr>
    <w:rPr>
      <w:rFonts w:ascii="Arial" w:hAnsi="Arial" w:cs="Arial"/>
      <w:sz w:val="36"/>
      <w:szCs w:val="24"/>
      <w:lang w:val="fi-FI"/>
    </w:rPr>
  </w:style>
  <w:style w:type="paragraph" w:customStyle="1" w:styleId="HeadlineMain">
    <w:name w:val="Headline Main"/>
    <w:basedOn w:val="Normal"/>
    <w:next w:val="HeadlineSub"/>
    <w:uiPriority w:val="99"/>
    <w:rsid w:val="00EE6F7E"/>
    <w:pPr>
      <w:spacing w:before="3402"/>
      <w:jc w:val="center"/>
    </w:pPr>
    <w:rPr>
      <w:rFonts w:ascii="Arial" w:hAnsi="Arial" w:cs="Arial"/>
      <w:sz w:val="48"/>
      <w:szCs w:val="24"/>
      <w:lang w:val="en-GB"/>
    </w:rPr>
  </w:style>
  <w:style w:type="paragraph" w:customStyle="1" w:styleId="HeaderRight">
    <w:name w:val="Header Right"/>
    <w:basedOn w:val="Header"/>
    <w:uiPriority w:val="99"/>
    <w:rsid w:val="00EE6F7E"/>
    <w:pPr>
      <w:tabs>
        <w:tab w:val="clear" w:pos="4153"/>
        <w:tab w:val="clear" w:pos="8306"/>
      </w:tabs>
      <w:spacing w:line="260" w:lineRule="exact"/>
      <w:jc w:val="right"/>
    </w:pPr>
    <w:rPr>
      <w:rFonts w:ascii="Arial" w:hAnsi="Arial" w:cs="Arial"/>
      <w:sz w:val="20"/>
      <w:szCs w:val="24"/>
      <w:lang w:val="en-GB" w:eastAsia="lt-LT"/>
    </w:rPr>
  </w:style>
  <w:style w:type="paragraph" w:customStyle="1" w:styleId="HeaderBold">
    <w:name w:val="Header Bold"/>
    <w:basedOn w:val="Header"/>
    <w:uiPriority w:val="99"/>
    <w:rsid w:val="00EE6F7E"/>
    <w:pPr>
      <w:tabs>
        <w:tab w:val="clear" w:pos="4153"/>
        <w:tab w:val="clear" w:pos="8306"/>
      </w:tabs>
      <w:spacing w:line="260" w:lineRule="exact"/>
      <w:jc w:val="left"/>
    </w:pPr>
    <w:rPr>
      <w:rFonts w:ascii="Arial" w:hAnsi="Arial" w:cs="Arial"/>
      <w:b/>
      <w:sz w:val="20"/>
      <w:szCs w:val="24"/>
      <w:lang w:val="en-GB" w:eastAsia="lt-LT"/>
    </w:rPr>
  </w:style>
  <w:style w:type="paragraph" w:customStyle="1" w:styleId="FooterGrey">
    <w:name w:val="Footer Grey"/>
    <w:basedOn w:val="Footer"/>
    <w:uiPriority w:val="99"/>
    <w:rsid w:val="00EE6F7E"/>
    <w:pPr>
      <w:tabs>
        <w:tab w:val="clear" w:pos="4153"/>
        <w:tab w:val="clear" w:pos="8306"/>
      </w:tabs>
      <w:jc w:val="left"/>
    </w:pPr>
    <w:rPr>
      <w:rFonts w:ascii="Arial Narrow" w:hAnsi="Arial Narrow"/>
      <w:color w:val="808080"/>
      <w:sz w:val="14"/>
      <w:szCs w:val="16"/>
      <w:lang w:val="en-GB"/>
    </w:rPr>
  </w:style>
  <w:style w:type="paragraph" w:customStyle="1" w:styleId="FooterPage">
    <w:name w:val="Footer Page"/>
    <w:basedOn w:val="Footer"/>
    <w:next w:val="Footer"/>
    <w:uiPriority w:val="99"/>
    <w:rsid w:val="00EE6F7E"/>
    <w:pPr>
      <w:tabs>
        <w:tab w:val="clear" w:pos="4153"/>
        <w:tab w:val="clear" w:pos="8306"/>
      </w:tabs>
      <w:spacing w:line="260" w:lineRule="exact"/>
      <w:jc w:val="left"/>
    </w:pPr>
    <w:rPr>
      <w:rFonts w:ascii="Arial" w:hAnsi="Arial"/>
      <w:sz w:val="20"/>
      <w:szCs w:val="16"/>
      <w:lang w:val="en-GB"/>
    </w:rPr>
  </w:style>
  <w:style w:type="paragraph" w:customStyle="1" w:styleId="Tablelbsb">
    <w:name w:val="Table lb sb"/>
    <w:basedOn w:val="Normal"/>
    <w:uiPriority w:val="99"/>
    <w:rsid w:val="00EE6F7E"/>
    <w:pPr>
      <w:numPr>
        <w:numId w:val="20"/>
      </w:numPr>
      <w:spacing w:before="260" w:line="240" w:lineRule="atLeast"/>
      <w:jc w:val="left"/>
    </w:pPr>
    <w:rPr>
      <w:rFonts w:ascii="Arial" w:hAnsi="Arial" w:cs="Arial"/>
      <w:sz w:val="18"/>
      <w:szCs w:val="24"/>
      <w:lang w:val="en-US"/>
    </w:rPr>
  </w:style>
  <w:style w:type="paragraph" w:customStyle="1" w:styleId="Tablelbsb2">
    <w:name w:val="Table lb sb 2"/>
    <w:basedOn w:val="Normal"/>
    <w:uiPriority w:val="99"/>
    <w:rsid w:val="00EE6F7E"/>
    <w:pPr>
      <w:numPr>
        <w:ilvl w:val="1"/>
        <w:numId w:val="20"/>
      </w:numPr>
      <w:spacing w:before="260" w:line="240" w:lineRule="atLeast"/>
      <w:jc w:val="left"/>
    </w:pPr>
    <w:rPr>
      <w:rFonts w:ascii="Arial" w:hAnsi="Arial" w:cs="Arial"/>
      <w:sz w:val="18"/>
      <w:szCs w:val="24"/>
      <w:lang w:val="en-US"/>
    </w:rPr>
  </w:style>
  <w:style w:type="paragraph" w:customStyle="1" w:styleId="TableBodyTextSmall">
    <w:name w:val="Table Body Text Small"/>
    <w:basedOn w:val="Normal"/>
    <w:uiPriority w:val="99"/>
    <w:rsid w:val="00EE6F7E"/>
    <w:pPr>
      <w:spacing w:before="240" w:line="240" w:lineRule="atLeast"/>
      <w:jc w:val="left"/>
    </w:pPr>
    <w:rPr>
      <w:rFonts w:ascii="Arial" w:hAnsi="Arial" w:cs="Arial"/>
      <w:sz w:val="18"/>
      <w:szCs w:val="24"/>
      <w:lang w:val="en-GB"/>
    </w:rPr>
  </w:style>
  <w:style w:type="paragraph" w:customStyle="1" w:styleId="Pavadinimas1">
    <w:name w:val="Pavadinimas1"/>
    <w:basedOn w:val="Normal"/>
    <w:autoRedefine/>
    <w:uiPriority w:val="99"/>
    <w:rsid w:val="00EE6F7E"/>
    <w:pPr>
      <w:keepNext/>
      <w:spacing w:before="360" w:after="360"/>
      <w:jc w:val="center"/>
    </w:pPr>
    <w:rPr>
      <w:b/>
      <w:caps/>
      <w:szCs w:val="24"/>
    </w:rPr>
  </w:style>
  <w:style w:type="paragraph" w:customStyle="1" w:styleId="BodyText20">
    <w:name w:val="Body Text2"/>
    <w:uiPriority w:val="99"/>
    <w:rsid w:val="00EE6F7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3lygis">
    <w:name w:val="_3 lygis"/>
    <w:basedOn w:val="Normal"/>
    <w:uiPriority w:val="99"/>
    <w:rsid w:val="00EE6F7E"/>
    <w:pPr>
      <w:tabs>
        <w:tab w:val="num" w:pos="992"/>
        <w:tab w:val="num" w:pos="1276"/>
        <w:tab w:val="num" w:pos="1800"/>
      </w:tabs>
      <w:ind w:left="1276" w:hanging="1276"/>
    </w:pPr>
    <w:rPr>
      <w:szCs w:val="24"/>
      <w:lang w:eastAsia="lt-LT"/>
    </w:rPr>
  </w:style>
  <w:style w:type="paragraph" w:customStyle="1" w:styleId="modpunktai0">
    <w:name w:val="modpunktai"/>
    <w:basedOn w:val="Normal"/>
    <w:uiPriority w:val="99"/>
    <w:rsid w:val="00EE6F7E"/>
    <w:pPr>
      <w:tabs>
        <w:tab w:val="num" w:pos="927"/>
      </w:tabs>
      <w:spacing w:line="360" w:lineRule="auto"/>
      <w:ind w:firstLine="567"/>
    </w:pPr>
    <w:rPr>
      <w:szCs w:val="24"/>
      <w:lang w:eastAsia="lt-LT"/>
    </w:rPr>
  </w:style>
  <w:style w:type="paragraph" w:customStyle="1" w:styleId="s4-wptoptable1">
    <w:name w:val="s4-wptoptable1"/>
    <w:basedOn w:val="Normal"/>
    <w:uiPriority w:val="99"/>
    <w:rsid w:val="00EE6F7E"/>
    <w:pPr>
      <w:spacing w:before="100" w:beforeAutospacing="1" w:after="100" w:afterAutospacing="1"/>
      <w:jc w:val="left"/>
    </w:pPr>
    <w:rPr>
      <w:szCs w:val="24"/>
      <w:lang w:eastAsia="lt-LT"/>
    </w:rPr>
  </w:style>
  <w:style w:type="character" w:customStyle="1" w:styleId="AlnostextChar">
    <w:name w:val="Alnos text Char"/>
    <w:link w:val="Alnostext0"/>
    <w:uiPriority w:val="99"/>
    <w:locked/>
    <w:rsid w:val="00EE6F7E"/>
    <w:rPr>
      <w:rFonts w:ascii="Arial" w:eastAsia="MS Mincho" w:hAnsi="Arial"/>
      <w:szCs w:val="24"/>
    </w:rPr>
  </w:style>
  <w:style w:type="paragraph" w:customStyle="1" w:styleId="Alnostext0">
    <w:name w:val="Alnos text"/>
    <w:basedOn w:val="Normal"/>
    <w:link w:val="AlnostextChar"/>
    <w:uiPriority w:val="99"/>
    <w:rsid w:val="00EE6F7E"/>
    <w:pPr>
      <w:spacing w:before="120" w:after="120"/>
    </w:pPr>
    <w:rPr>
      <w:rFonts w:ascii="Arial" w:eastAsia="MS Mincho" w:hAnsi="Arial" w:cstheme="minorBidi"/>
      <w:sz w:val="22"/>
      <w:szCs w:val="24"/>
    </w:rPr>
  </w:style>
  <w:style w:type="character" w:customStyle="1" w:styleId="AlnostextBuletedChar">
    <w:name w:val="Alnos text Buleted Char"/>
    <w:link w:val="AlnostextBuleted"/>
    <w:uiPriority w:val="99"/>
    <w:locked/>
    <w:rsid w:val="00EE6F7E"/>
    <w:rPr>
      <w:rFonts w:ascii="Arial" w:eastAsia="MS Mincho" w:hAnsi="Arial"/>
      <w:szCs w:val="24"/>
    </w:rPr>
  </w:style>
  <w:style w:type="paragraph" w:customStyle="1" w:styleId="AlnostextBuleted">
    <w:name w:val="Alnos text Buleted"/>
    <w:basedOn w:val="Alnostext0"/>
    <w:link w:val="AlnostextBuletedChar"/>
    <w:uiPriority w:val="99"/>
    <w:rsid w:val="00EE6F7E"/>
    <w:pPr>
      <w:tabs>
        <w:tab w:val="num" w:pos="357"/>
      </w:tabs>
      <w:spacing w:after="0"/>
      <w:ind w:left="720" w:hanging="363"/>
      <w:contextualSpacing/>
    </w:pPr>
  </w:style>
  <w:style w:type="paragraph" w:customStyle="1" w:styleId="Turinysvk">
    <w:name w:val="Turinysvk"/>
    <w:basedOn w:val="Normal"/>
    <w:next w:val="Normal"/>
    <w:uiPriority w:val="99"/>
    <w:rsid w:val="00EE6F7E"/>
    <w:pPr>
      <w:pageBreakBefore/>
      <w:numPr>
        <w:numId w:val="21"/>
      </w:numPr>
      <w:spacing w:line="360" w:lineRule="auto"/>
      <w:jc w:val="center"/>
    </w:pPr>
    <w:rPr>
      <w:rFonts w:ascii="Times New Roman Bold" w:hAnsi="Times New Roman Bold"/>
      <w:b/>
      <w:caps/>
      <w:sz w:val="28"/>
      <w:szCs w:val="28"/>
    </w:rPr>
  </w:style>
  <w:style w:type="paragraph" w:customStyle="1" w:styleId="SouceCode">
    <w:name w:val="Souce Code"/>
    <w:basedOn w:val="Normal"/>
    <w:uiPriority w:val="99"/>
    <w:rsid w:val="00EE6F7E"/>
    <w:pPr>
      <w:keepLines/>
      <w:numPr>
        <w:numId w:val="22"/>
      </w:numPr>
      <w:tabs>
        <w:tab w:val="clear" w:pos="360"/>
        <w:tab w:val="left" w:pos="567"/>
        <w:tab w:val="left" w:pos="1134"/>
        <w:tab w:val="left" w:pos="1701"/>
        <w:tab w:val="left" w:pos="2268"/>
        <w:tab w:val="left" w:pos="2835"/>
        <w:tab w:val="left" w:pos="3402"/>
        <w:tab w:val="left" w:pos="3969"/>
        <w:tab w:val="left" w:pos="4536"/>
      </w:tabs>
      <w:spacing w:after="120"/>
      <w:ind w:left="0" w:firstLine="540"/>
    </w:pPr>
    <w:rPr>
      <w:rFonts w:ascii="Courier New" w:hAnsi="Courier New"/>
      <w:sz w:val="22"/>
      <w:lang w:eastAsia="lt-LT"/>
    </w:rPr>
  </w:style>
  <w:style w:type="paragraph" w:customStyle="1" w:styleId="BBListBullet">
    <w:name w:val="BB List Bullet"/>
    <w:basedOn w:val="Normal"/>
    <w:uiPriority w:val="99"/>
    <w:rsid w:val="00EE6F7E"/>
    <w:pPr>
      <w:numPr>
        <w:numId w:val="23"/>
      </w:numPr>
      <w:tabs>
        <w:tab w:val="left" w:pos="284"/>
      </w:tabs>
      <w:spacing w:after="80"/>
      <w:jc w:val="left"/>
    </w:pPr>
    <w:rPr>
      <w:rFonts w:ascii="Calibri" w:hAnsi="Calibri"/>
      <w:sz w:val="22"/>
      <w:lang w:eastAsia="lt-LT"/>
    </w:rPr>
  </w:style>
  <w:style w:type="character" w:customStyle="1" w:styleId="StyleLinespacing15linesChar">
    <w:name w:val="Style Line spacing:  1.5 lines Char"/>
    <w:link w:val="StyleLinespacing15lines"/>
    <w:locked/>
    <w:rsid w:val="00EE6F7E"/>
  </w:style>
  <w:style w:type="paragraph" w:customStyle="1" w:styleId="StyleLinespacing15lines">
    <w:name w:val="Style Line spacing:  1.5 lines"/>
    <w:basedOn w:val="Normal"/>
    <w:link w:val="StyleLinespacing15linesChar"/>
    <w:rsid w:val="00EE6F7E"/>
    <w:pPr>
      <w:widowControl w:val="0"/>
      <w:spacing w:line="360" w:lineRule="auto"/>
      <w:ind w:firstLine="720"/>
    </w:pPr>
    <w:rPr>
      <w:rFonts w:asciiTheme="minorHAnsi" w:eastAsiaTheme="minorHAnsi" w:hAnsiTheme="minorHAnsi" w:cstheme="minorBidi"/>
      <w:sz w:val="22"/>
      <w:szCs w:val="22"/>
    </w:rPr>
  </w:style>
  <w:style w:type="paragraph" w:customStyle="1" w:styleId="StyleHeading3Linespacing15lines">
    <w:name w:val="Style Heading 3 + Line spacing:  1.5 lines"/>
    <w:basedOn w:val="Heading3"/>
    <w:autoRedefine/>
    <w:uiPriority w:val="99"/>
    <w:rsid w:val="00EE6F7E"/>
    <w:pPr>
      <w:keepNext w:val="0"/>
      <w:keepLines w:val="0"/>
      <w:widowControl w:val="0"/>
      <w:numPr>
        <w:ilvl w:val="0"/>
        <w:numId w:val="0"/>
      </w:numPr>
      <w:spacing w:before="120" w:after="120"/>
      <w:ind w:left="720" w:hanging="720"/>
      <w:jc w:val="both"/>
    </w:pPr>
    <w:rPr>
      <w:rFonts w:ascii="Times New Roman" w:eastAsia="Times New Roman" w:hAnsi="Times New Roman" w:cs="Times New Roman"/>
      <w:color w:val="auto"/>
      <w:kern w:val="16"/>
      <w:szCs w:val="20"/>
      <w:lang w:val="lt-LT"/>
    </w:rPr>
  </w:style>
  <w:style w:type="character" w:customStyle="1" w:styleId="StyleHeading2BoldChar">
    <w:name w:val="Style Heading 2 + Bold Char"/>
    <w:link w:val="StyleHeading2Bold"/>
    <w:locked/>
    <w:rsid w:val="00EE6F7E"/>
    <w:rPr>
      <w:b/>
      <w:bCs/>
      <w:kern w:val="28"/>
      <w:szCs w:val="24"/>
    </w:rPr>
  </w:style>
  <w:style w:type="paragraph" w:customStyle="1" w:styleId="StyleHeading2Bold">
    <w:name w:val="Style Heading 2 + Bold"/>
    <w:basedOn w:val="Heading2"/>
    <w:link w:val="StyleHeading2BoldChar"/>
    <w:rsid w:val="00EE6F7E"/>
    <w:pPr>
      <w:keepNext w:val="0"/>
      <w:keepLines w:val="0"/>
      <w:widowControl w:val="0"/>
      <w:numPr>
        <w:ilvl w:val="0"/>
        <w:numId w:val="0"/>
      </w:numPr>
      <w:spacing w:before="0" w:line="360" w:lineRule="auto"/>
      <w:ind w:firstLine="720"/>
      <w:jc w:val="both"/>
    </w:pPr>
    <w:rPr>
      <w:rFonts w:asciiTheme="minorHAnsi" w:eastAsiaTheme="minorHAnsi" w:hAnsiTheme="minorHAnsi" w:cstheme="minorBidi"/>
      <w:b/>
      <w:bCs/>
      <w:color w:val="auto"/>
      <w:kern w:val="28"/>
      <w:sz w:val="22"/>
      <w:szCs w:val="24"/>
      <w:lang w:val="lt-LT"/>
    </w:rPr>
  </w:style>
  <w:style w:type="paragraph" w:customStyle="1" w:styleId="Bullet1">
    <w:name w:val="Bullet 1"/>
    <w:basedOn w:val="Normal"/>
    <w:uiPriority w:val="99"/>
    <w:rsid w:val="00EE6F7E"/>
    <w:pPr>
      <w:numPr>
        <w:numId w:val="24"/>
      </w:numPr>
      <w:jc w:val="left"/>
    </w:pPr>
    <w:rPr>
      <w:szCs w:val="24"/>
    </w:rPr>
  </w:style>
  <w:style w:type="character" w:customStyle="1" w:styleId="BBtextChar">
    <w:name w:val="BB_text Char"/>
    <w:link w:val="BBtext"/>
    <w:locked/>
    <w:rsid w:val="00EE6F7E"/>
    <w:rPr>
      <w:rFonts w:ascii="Calibri" w:hAnsi="Calibri"/>
    </w:rPr>
  </w:style>
  <w:style w:type="paragraph" w:customStyle="1" w:styleId="BBtext">
    <w:name w:val="BB_text"/>
    <w:basedOn w:val="Normal"/>
    <w:link w:val="BBtextChar"/>
    <w:rsid w:val="00EE6F7E"/>
    <w:pPr>
      <w:spacing w:after="80"/>
      <w:ind w:firstLine="510"/>
    </w:pPr>
    <w:rPr>
      <w:rFonts w:ascii="Calibri" w:eastAsiaTheme="minorHAnsi" w:hAnsi="Calibri" w:cstheme="minorBidi"/>
      <w:sz w:val="22"/>
      <w:szCs w:val="22"/>
    </w:rPr>
  </w:style>
  <w:style w:type="paragraph" w:customStyle="1" w:styleId="msolistparagraph0">
    <w:name w:val="msolistparagraph"/>
    <w:basedOn w:val="Normal"/>
    <w:uiPriority w:val="99"/>
    <w:rsid w:val="00EE6F7E"/>
    <w:pPr>
      <w:snapToGrid w:val="0"/>
      <w:ind w:left="720"/>
      <w:jc w:val="left"/>
    </w:pPr>
    <w:rPr>
      <w:rFonts w:ascii="Calibri" w:hAnsi="Calibri" w:cs="Calibri"/>
      <w:sz w:val="22"/>
      <w:szCs w:val="22"/>
      <w:lang w:val="fr-BE" w:eastAsia="fr-BE"/>
    </w:rPr>
  </w:style>
  <w:style w:type="paragraph" w:customStyle="1" w:styleId="1pastraipa">
    <w:name w:val="1. pastraipa"/>
    <w:basedOn w:val="NormalWeb"/>
    <w:uiPriority w:val="99"/>
    <w:qFormat/>
    <w:rsid w:val="00EE6F7E"/>
    <w:pPr>
      <w:numPr>
        <w:numId w:val="25"/>
      </w:numPr>
      <w:tabs>
        <w:tab w:val="left" w:pos="851"/>
        <w:tab w:val="left" w:pos="993"/>
        <w:tab w:val="left" w:pos="1134"/>
        <w:tab w:val="left" w:pos="1276"/>
        <w:tab w:val="left" w:pos="1418"/>
      </w:tabs>
      <w:spacing w:before="0" w:beforeAutospacing="0" w:after="0" w:afterAutospacing="0" w:line="360" w:lineRule="auto"/>
      <w:ind w:left="360" w:right="96"/>
      <w:jc w:val="both"/>
    </w:pPr>
    <w:rPr>
      <w:szCs w:val="20"/>
      <w:lang w:eastAsia="en-US"/>
    </w:rPr>
  </w:style>
  <w:style w:type="paragraph" w:customStyle="1" w:styleId="1lentele">
    <w:name w:val="1. lentele"/>
    <w:basedOn w:val="1pastraipa"/>
    <w:uiPriority w:val="99"/>
    <w:qFormat/>
    <w:rsid w:val="00EE6F7E"/>
    <w:pPr>
      <w:numPr>
        <w:ilvl w:val="1"/>
      </w:numPr>
      <w:tabs>
        <w:tab w:val="clear" w:pos="851"/>
        <w:tab w:val="left" w:pos="885"/>
      </w:tabs>
      <w:ind w:left="792"/>
    </w:pPr>
  </w:style>
  <w:style w:type="paragraph" w:customStyle="1" w:styleId="11lentele">
    <w:name w:val="1.1. lentele"/>
    <w:basedOn w:val="1lentele"/>
    <w:uiPriority w:val="99"/>
    <w:qFormat/>
    <w:rsid w:val="00EE6F7E"/>
    <w:pPr>
      <w:numPr>
        <w:ilvl w:val="2"/>
      </w:numPr>
      <w:tabs>
        <w:tab w:val="num" w:pos="360"/>
      </w:tabs>
      <w:snapToGrid/>
      <w:ind w:left="1355"/>
    </w:pPr>
  </w:style>
  <w:style w:type="paragraph" w:customStyle="1" w:styleId="BodyTextIndent4">
    <w:name w:val="Body Text Indent 4"/>
    <w:basedOn w:val="BodyTextIndent2"/>
    <w:uiPriority w:val="99"/>
    <w:rsid w:val="00EE6F7E"/>
    <w:pPr>
      <w:numPr>
        <w:numId w:val="26"/>
      </w:numPr>
      <w:tabs>
        <w:tab w:val="num" w:pos="360"/>
      </w:tabs>
      <w:spacing w:line="360" w:lineRule="auto"/>
      <w:ind w:left="0" w:firstLine="0"/>
    </w:pPr>
    <w:rPr>
      <w:color w:val="000000"/>
      <w:szCs w:val="24"/>
    </w:rPr>
  </w:style>
  <w:style w:type="paragraph" w:customStyle="1" w:styleId="ANTRAS">
    <w:name w:val="ANTRAS"/>
    <w:basedOn w:val="BodyTextIndent"/>
    <w:uiPriority w:val="99"/>
    <w:rsid w:val="00EE6F7E"/>
    <w:pPr>
      <w:numPr>
        <w:ilvl w:val="3"/>
        <w:numId w:val="26"/>
      </w:numPr>
      <w:tabs>
        <w:tab w:val="num" w:pos="360"/>
      </w:tabs>
      <w:spacing w:line="360" w:lineRule="auto"/>
      <w:ind w:left="283" w:firstLine="0"/>
    </w:pPr>
    <w:rPr>
      <w:rFonts w:eastAsia="MS Mincho"/>
      <w:color w:val="000000"/>
      <w:szCs w:val="24"/>
    </w:rPr>
  </w:style>
  <w:style w:type="character" w:customStyle="1" w:styleId="TRECIASChar">
    <w:name w:val="TRECIAS Char"/>
    <w:basedOn w:val="BodyTextIndentChar"/>
    <w:link w:val="TRECIAS"/>
    <w:uiPriority w:val="99"/>
    <w:locked/>
    <w:rsid w:val="00EE6F7E"/>
    <w:rPr>
      <w:rFonts w:ascii="Times New Roman" w:eastAsia="MS Mincho" w:hAnsi="Times New Roman" w:cs="Times New Roman"/>
      <w:bCs/>
      <w:iCs/>
      <w:color w:val="000000"/>
      <w:sz w:val="24"/>
      <w:szCs w:val="24"/>
      <w:lang w:val="tg-Cyrl-TJ"/>
    </w:rPr>
  </w:style>
  <w:style w:type="paragraph" w:customStyle="1" w:styleId="TRECIAS">
    <w:name w:val="TRECIAS"/>
    <w:basedOn w:val="BodyTextIndent"/>
    <w:link w:val="TRECIASChar"/>
    <w:uiPriority w:val="99"/>
    <w:rsid w:val="00EE6F7E"/>
    <w:pPr>
      <w:numPr>
        <w:ilvl w:val="2"/>
        <w:numId w:val="26"/>
      </w:numPr>
      <w:tabs>
        <w:tab w:val="num" w:pos="360"/>
      </w:tabs>
      <w:spacing w:line="360" w:lineRule="auto"/>
      <w:ind w:left="0" w:firstLine="0"/>
    </w:pPr>
    <w:rPr>
      <w:rFonts w:eastAsia="MS Mincho"/>
      <w:bCs/>
      <w:iCs/>
      <w:color w:val="000000"/>
      <w:szCs w:val="24"/>
      <w:lang w:val="tg-Cyrl-TJ"/>
    </w:rPr>
  </w:style>
  <w:style w:type="paragraph" w:customStyle="1" w:styleId="antras0">
    <w:name w:val="antras"/>
    <w:basedOn w:val="Normal"/>
    <w:uiPriority w:val="99"/>
    <w:rsid w:val="00EE6F7E"/>
    <w:pPr>
      <w:numPr>
        <w:ilvl w:val="4"/>
        <w:numId w:val="26"/>
      </w:numPr>
      <w:tabs>
        <w:tab w:val="num" w:pos="720"/>
      </w:tabs>
      <w:spacing w:line="360" w:lineRule="auto"/>
      <w:ind w:left="720" w:hanging="720"/>
    </w:pPr>
    <w:rPr>
      <w:color w:val="000000"/>
      <w:szCs w:val="24"/>
      <w:lang w:val="en-US"/>
    </w:rPr>
  </w:style>
  <w:style w:type="character" w:styleId="EndnoteReference">
    <w:name w:val="endnote reference"/>
    <w:unhideWhenUsed/>
    <w:rsid w:val="00EE6F7E"/>
    <w:rPr>
      <w:vertAlign w:val="superscript"/>
    </w:rPr>
  </w:style>
  <w:style w:type="character" w:customStyle="1" w:styleId="FooterChar1">
    <w:name w:val="Footer Char1"/>
    <w:uiPriority w:val="99"/>
    <w:semiHidden/>
    <w:locked/>
    <w:rsid w:val="00EE6F7E"/>
    <w:rPr>
      <w:rFonts w:ascii="TimesLT" w:hAnsi="TimesLT"/>
      <w:sz w:val="24"/>
      <w:lang w:val="en-US" w:eastAsia="en-US"/>
    </w:rPr>
  </w:style>
  <w:style w:type="character" w:customStyle="1" w:styleId="CommentTextChar1">
    <w:name w:val="Comment Text Char1"/>
    <w:uiPriority w:val="99"/>
    <w:semiHidden/>
    <w:locked/>
    <w:rsid w:val="00EE6F7E"/>
    <w:rPr>
      <w:rFonts w:ascii="TimesLT" w:hAnsi="TimesLT"/>
      <w:sz w:val="24"/>
      <w:lang w:eastAsia="en-US"/>
    </w:rPr>
  </w:style>
  <w:style w:type="character" w:customStyle="1" w:styleId="Typewriter">
    <w:name w:val="Typewriter"/>
    <w:rsid w:val="00EE6F7E"/>
    <w:rPr>
      <w:rFonts w:ascii="Courier New" w:hAnsi="Courier New" w:cs="Courier New" w:hint="default"/>
      <w:sz w:val="20"/>
    </w:rPr>
  </w:style>
  <w:style w:type="character" w:customStyle="1" w:styleId="TitleChar1">
    <w:name w:val="Title Char1"/>
    <w:link w:val="Title"/>
    <w:uiPriority w:val="99"/>
    <w:locked/>
    <w:rsid w:val="00EE6F7E"/>
    <w:rPr>
      <w:rFonts w:ascii="Times New Roman" w:eastAsia="Times New Roman" w:hAnsi="Times New Roman" w:cs="Times New Roman"/>
      <w:b/>
      <w:sz w:val="20"/>
      <w:szCs w:val="20"/>
      <w:lang w:val="en-US"/>
    </w:rPr>
  </w:style>
  <w:style w:type="character" w:customStyle="1" w:styleId="ApatiniskolontitulasDiagrama">
    <w:name w:val="Apatinis kolontitulas Diagrama"/>
    <w:rsid w:val="00EE6F7E"/>
    <w:rPr>
      <w:rFonts w:ascii="TimesLT" w:hAnsi="TimesLT" w:cs="Times New Roman" w:hint="default"/>
      <w:sz w:val="24"/>
      <w:lang w:val="en-US" w:eastAsia="en-US" w:bidi="ar-SA"/>
    </w:rPr>
  </w:style>
  <w:style w:type="character" w:customStyle="1" w:styleId="StyleBookAntiqua9pt">
    <w:name w:val="Style Book Antiqua 9 pt"/>
    <w:rsid w:val="00EE6F7E"/>
    <w:rPr>
      <w:rFonts w:ascii="Book Antiqua" w:hAnsi="Book Antiqua" w:cs="Times New Roman" w:hint="default"/>
      <w:sz w:val="18"/>
    </w:rPr>
  </w:style>
  <w:style w:type="character" w:customStyle="1" w:styleId="HSPunktaiChar">
    <w:name w:val="HSPunktai Char"/>
    <w:locked/>
    <w:rsid w:val="00EE6F7E"/>
    <w:rPr>
      <w:sz w:val="24"/>
      <w:lang w:val="lt-LT" w:eastAsia="en-US" w:bidi="ar-SA"/>
    </w:rPr>
  </w:style>
  <w:style w:type="character" w:customStyle="1" w:styleId="Heading1Char1">
    <w:name w:val="Heading 1 Char1"/>
    <w:basedOn w:val="DefaultParagraphFont"/>
    <w:uiPriority w:val="9"/>
    <w:locked/>
    <w:rsid w:val="00EE6F7E"/>
    <w:rPr>
      <w:rFonts w:asciiTheme="majorHAnsi" w:eastAsiaTheme="majorEastAsia" w:hAnsiTheme="majorHAnsi" w:cstheme="majorBidi"/>
      <w:color w:val="2F5496" w:themeColor="accent1" w:themeShade="BF"/>
      <w:sz w:val="32"/>
      <w:szCs w:val="32"/>
      <w:lang w:eastAsia="en-US"/>
    </w:rPr>
  </w:style>
  <w:style w:type="character" w:customStyle="1" w:styleId="Heading2Char1">
    <w:name w:val="Heading 2 Char1"/>
    <w:basedOn w:val="DefaultParagraphFont"/>
    <w:uiPriority w:val="9"/>
    <w:semiHidden/>
    <w:locked/>
    <w:rsid w:val="00EE6F7E"/>
    <w:rPr>
      <w:rFonts w:asciiTheme="majorHAnsi" w:eastAsiaTheme="majorEastAsia" w:hAnsiTheme="majorHAnsi" w:cstheme="majorBidi"/>
      <w:color w:val="2F5496" w:themeColor="accent1" w:themeShade="BF"/>
      <w:sz w:val="26"/>
      <w:szCs w:val="26"/>
      <w:lang w:eastAsia="en-US"/>
    </w:rPr>
  </w:style>
  <w:style w:type="character" w:customStyle="1" w:styleId="Heading3Char1">
    <w:name w:val="Heading 3 Char1"/>
    <w:basedOn w:val="DefaultParagraphFont"/>
    <w:uiPriority w:val="9"/>
    <w:semiHidden/>
    <w:locked/>
    <w:rsid w:val="00EE6F7E"/>
    <w:rPr>
      <w:rFonts w:asciiTheme="majorHAnsi" w:eastAsiaTheme="majorEastAsia" w:hAnsiTheme="majorHAnsi" w:cstheme="majorBidi"/>
      <w:color w:val="1F3763" w:themeColor="accent1" w:themeShade="7F"/>
      <w:sz w:val="24"/>
      <w:szCs w:val="24"/>
      <w:lang w:eastAsia="en-US"/>
    </w:rPr>
  </w:style>
  <w:style w:type="character" w:customStyle="1" w:styleId="Heading4Char1">
    <w:name w:val="Heading 4 Char1"/>
    <w:basedOn w:val="DefaultParagraphFont"/>
    <w:uiPriority w:val="9"/>
    <w:semiHidden/>
    <w:locked/>
    <w:rsid w:val="00EE6F7E"/>
    <w:rPr>
      <w:rFonts w:asciiTheme="majorHAnsi" w:eastAsiaTheme="majorEastAsia" w:hAnsiTheme="majorHAnsi" w:cstheme="majorBidi"/>
      <w:i/>
      <w:iCs/>
      <w:color w:val="2F5496" w:themeColor="accent1" w:themeShade="BF"/>
      <w:sz w:val="22"/>
      <w:szCs w:val="22"/>
      <w:lang w:eastAsia="en-US"/>
    </w:rPr>
  </w:style>
  <w:style w:type="character" w:customStyle="1" w:styleId="Heading5Char1">
    <w:name w:val="Heading 5 Char1"/>
    <w:basedOn w:val="DefaultParagraphFont"/>
    <w:uiPriority w:val="9"/>
    <w:semiHidden/>
    <w:locked/>
    <w:rsid w:val="00EE6F7E"/>
    <w:rPr>
      <w:rFonts w:asciiTheme="majorHAnsi" w:eastAsiaTheme="majorEastAsia" w:hAnsiTheme="majorHAnsi" w:cstheme="majorBidi"/>
      <w:color w:val="2F5496" w:themeColor="accent1" w:themeShade="BF"/>
      <w:sz w:val="22"/>
      <w:szCs w:val="22"/>
      <w:lang w:eastAsia="en-US"/>
    </w:rPr>
  </w:style>
  <w:style w:type="character" w:customStyle="1" w:styleId="Heading6Char1">
    <w:name w:val="Heading 6 Char1"/>
    <w:basedOn w:val="DefaultParagraphFont"/>
    <w:uiPriority w:val="9"/>
    <w:semiHidden/>
    <w:locked/>
    <w:rsid w:val="00EE6F7E"/>
    <w:rPr>
      <w:rFonts w:asciiTheme="majorHAnsi" w:eastAsiaTheme="majorEastAsia" w:hAnsiTheme="majorHAnsi" w:cstheme="majorBidi"/>
      <w:color w:val="1F3763" w:themeColor="accent1" w:themeShade="7F"/>
      <w:sz w:val="22"/>
      <w:szCs w:val="22"/>
      <w:lang w:eastAsia="en-US"/>
    </w:rPr>
  </w:style>
  <w:style w:type="character" w:customStyle="1" w:styleId="Heading7Char1">
    <w:name w:val="Heading 7 Char1"/>
    <w:basedOn w:val="DefaultParagraphFont"/>
    <w:uiPriority w:val="9"/>
    <w:semiHidden/>
    <w:locked/>
    <w:rsid w:val="00EE6F7E"/>
    <w:rPr>
      <w:rFonts w:asciiTheme="majorHAnsi" w:eastAsiaTheme="majorEastAsia" w:hAnsiTheme="majorHAnsi" w:cstheme="majorBidi"/>
      <w:i/>
      <w:iCs/>
      <w:color w:val="1F3763" w:themeColor="accent1" w:themeShade="7F"/>
      <w:sz w:val="22"/>
      <w:szCs w:val="22"/>
      <w:lang w:eastAsia="en-US"/>
    </w:rPr>
  </w:style>
  <w:style w:type="character" w:customStyle="1" w:styleId="Heading8Char1">
    <w:name w:val="Heading 8 Char1"/>
    <w:basedOn w:val="DefaultParagraphFont"/>
    <w:uiPriority w:val="9"/>
    <w:semiHidden/>
    <w:locked/>
    <w:rsid w:val="00EE6F7E"/>
    <w:rPr>
      <w:rFonts w:asciiTheme="majorHAnsi" w:eastAsiaTheme="majorEastAsia" w:hAnsiTheme="majorHAnsi" w:cstheme="majorBidi"/>
      <w:color w:val="272727" w:themeColor="text1" w:themeTint="D8"/>
      <w:sz w:val="21"/>
      <w:szCs w:val="21"/>
      <w:lang w:eastAsia="en-US"/>
    </w:rPr>
  </w:style>
  <w:style w:type="character" w:customStyle="1" w:styleId="Heading9Char1">
    <w:name w:val="Heading 9 Char1"/>
    <w:basedOn w:val="DefaultParagraphFont"/>
    <w:link w:val="Heading9"/>
    <w:uiPriority w:val="9"/>
    <w:semiHidden/>
    <w:locked/>
    <w:rsid w:val="00EE6F7E"/>
    <w:rPr>
      <w:rFonts w:asciiTheme="majorHAnsi" w:eastAsiaTheme="majorEastAsia" w:hAnsiTheme="majorHAnsi" w:cstheme="majorBidi"/>
      <w:i/>
      <w:iCs/>
      <w:color w:val="272727" w:themeColor="text1" w:themeTint="D8"/>
      <w:sz w:val="21"/>
      <w:szCs w:val="21"/>
      <w:lang w:val="ru-RU"/>
    </w:rPr>
  </w:style>
  <w:style w:type="character" w:customStyle="1" w:styleId="text101">
    <w:name w:val="text101"/>
    <w:rsid w:val="00EE6F7E"/>
    <w:rPr>
      <w:rFonts w:ascii="Tahoma" w:hAnsi="Tahoma" w:cs="Tahoma" w:hint="default"/>
      <w:color w:val="333333"/>
      <w:sz w:val="15"/>
      <w:szCs w:val="15"/>
    </w:rPr>
  </w:style>
  <w:style w:type="character" w:customStyle="1" w:styleId="dlxnowrap1">
    <w:name w:val="dlxnowrap1"/>
    <w:basedOn w:val="DefaultParagraphFont"/>
    <w:rsid w:val="00EE6F7E"/>
  </w:style>
  <w:style w:type="character" w:customStyle="1" w:styleId="hps">
    <w:name w:val="hps"/>
    <w:rsid w:val="00EE6F7E"/>
  </w:style>
  <w:style w:type="character" w:customStyle="1" w:styleId="dpav">
    <w:name w:val="dpav"/>
    <w:basedOn w:val="DefaultParagraphFont"/>
    <w:rsid w:val="00EE6F7E"/>
  </w:style>
  <w:style w:type="numbering" w:customStyle="1" w:styleId="PunktaiZZZ">
    <w:name w:val="Punktai ZZZ"/>
    <w:rsid w:val="00EE6F7E"/>
    <w:pPr>
      <w:numPr>
        <w:numId w:val="27"/>
      </w:numPr>
    </w:pPr>
  </w:style>
  <w:style w:type="numbering" w:customStyle="1" w:styleId="Punktunumeracija">
    <w:name w:val="Punktu numeracija"/>
    <w:rsid w:val="00EE6F7E"/>
    <w:pPr>
      <w:numPr>
        <w:numId w:val="28"/>
      </w:numPr>
    </w:pPr>
  </w:style>
  <w:style w:type="numbering" w:customStyle="1" w:styleId="Style8">
    <w:name w:val="Style8"/>
    <w:rsid w:val="00EE6F7E"/>
    <w:pPr>
      <w:numPr>
        <w:numId w:val="29"/>
      </w:numPr>
    </w:pPr>
  </w:style>
  <w:style w:type="numbering" w:customStyle="1" w:styleId="CurrentList1">
    <w:name w:val="Current List1"/>
    <w:rsid w:val="00EE6F7E"/>
    <w:pPr>
      <w:numPr>
        <w:numId w:val="30"/>
      </w:numPr>
    </w:pPr>
  </w:style>
  <w:style w:type="numbering" w:customStyle="1" w:styleId="StyleHS">
    <w:name w:val="Style HS"/>
    <w:rsid w:val="00EE6F7E"/>
    <w:pPr>
      <w:numPr>
        <w:numId w:val="31"/>
      </w:numPr>
    </w:pPr>
  </w:style>
  <w:style w:type="numbering" w:customStyle="1" w:styleId="Punktunumerijacija">
    <w:name w:val="Punktu numerijacija"/>
    <w:rsid w:val="00EE6F7E"/>
    <w:pPr>
      <w:numPr>
        <w:numId w:val="32"/>
      </w:numPr>
    </w:pPr>
  </w:style>
  <w:style w:type="numbering" w:customStyle="1" w:styleId="PPunktai">
    <w:name w:val="PPunktai"/>
    <w:uiPriority w:val="99"/>
    <w:rsid w:val="00EE6F7E"/>
    <w:pPr>
      <w:numPr>
        <w:numId w:val="33"/>
      </w:numPr>
    </w:pPr>
  </w:style>
  <w:style w:type="numbering" w:customStyle="1" w:styleId="Style2">
    <w:name w:val="Style2"/>
    <w:rsid w:val="00EE6F7E"/>
    <w:pPr>
      <w:numPr>
        <w:numId w:val="34"/>
      </w:numPr>
    </w:pPr>
  </w:style>
  <w:style w:type="numbering" w:customStyle="1" w:styleId="Style1">
    <w:name w:val="Style1"/>
    <w:rsid w:val="00EE6F7E"/>
    <w:pPr>
      <w:numPr>
        <w:numId w:val="35"/>
      </w:numPr>
    </w:pPr>
  </w:style>
  <w:style w:type="numbering" w:customStyle="1" w:styleId="StyleOutlinenumberedZZZ">
    <w:name w:val="Style Outline numbered ZZZ"/>
    <w:rsid w:val="00EE6F7E"/>
    <w:pPr>
      <w:numPr>
        <w:numId w:val="36"/>
      </w:numPr>
    </w:pPr>
  </w:style>
  <w:style w:type="numbering" w:customStyle="1" w:styleId="HS">
    <w:name w:val="HS"/>
    <w:rsid w:val="00EE6F7E"/>
    <w:pPr>
      <w:numPr>
        <w:numId w:val="37"/>
      </w:numPr>
    </w:pPr>
  </w:style>
  <w:style w:type="numbering" w:styleId="111111">
    <w:name w:val="Outline List 2"/>
    <w:basedOn w:val="NoList"/>
    <w:unhideWhenUsed/>
    <w:rsid w:val="00EE6F7E"/>
    <w:pPr>
      <w:numPr>
        <w:numId w:val="38"/>
      </w:numPr>
    </w:pPr>
  </w:style>
  <w:style w:type="numbering" w:styleId="1ai">
    <w:name w:val="Outline List 1"/>
    <w:basedOn w:val="NoList"/>
    <w:unhideWhenUsed/>
    <w:rsid w:val="00EE6F7E"/>
    <w:pPr>
      <w:numPr>
        <w:numId w:val="39"/>
      </w:numPr>
    </w:pPr>
  </w:style>
  <w:style w:type="numbering" w:customStyle="1" w:styleId="Style7">
    <w:name w:val="Style7"/>
    <w:rsid w:val="00EE6F7E"/>
    <w:pPr>
      <w:numPr>
        <w:numId w:val="40"/>
      </w:numPr>
    </w:pPr>
  </w:style>
  <w:style w:type="numbering" w:styleId="ArticleSection">
    <w:name w:val="Outline List 3"/>
    <w:basedOn w:val="NoList"/>
    <w:unhideWhenUsed/>
    <w:rsid w:val="00EE6F7E"/>
    <w:pPr>
      <w:numPr>
        <w:numId w:val="41"/>
      </w:numPr>
    </w:pPr>
  </w:style>
  <w:style w:type="table" w:customStyle="1" w:styleId="TableGrid2">
    <w:name w:val="Table Grid2"/>
    <w:basedOn w:val="TableNormal"/>
    <w:next w:val="TableGrid"/>
    <w:uiPriority w:val="39"/>
    <w:rsid w:val="00EE6F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E6F7E"/>
    <w:rPr>
      <w:color w:val="808080"/>
      <w:shd w:val="clear" w:color="auto" w:fill="E6E6E6"/>
    </w:rPr>
  </w:style>
  <w:style w:type="table" w:customStyle="1" w:styleId="Lentelstinklelis1">
    <w:name w:val="Lentelės tinklelis1"/>
    <w:basedOn w:val="TableNormal"/>
    <w:next w:val="TableGrid"/>
    <w:rsid w:val="00EE6F7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8">
    <w:name w:val="Font Style38"/>
    <w:basedOn w:val="DefaultParagraphFont"/>
    <w:uiPriority w:val="99"/>
    <w:rsid w:val="00EE6F7E"/>
    <w:rPr>
      <w:rFonts w:ascii="Arial" w:hAnsi="Arial" w:cs="Arial" w:hint="default"/>
      <w:b/>
      <w:bCs/>
      <w:sz w:val="22"/>
      <w:szCs w:val="22"/>
    </w:rPr>
  </w:style>
  <w:style w:type="character" w:styleId="UnresolvedMention">
    <w:name w:val="Unresolved Mention"/>
    <w:basedOn w:val="DefaultParagraphFont"/>
    <w:uiPriority w:val="99"/>
    <w:semiHidden/>
    <w:unhideWhenUsed/>
    <w:rsid w:val="00EE6F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iarom9\AppData\Local\Microsoft\Windows\INetCache\Content.Outlook\24R1HC7C\justas.meidus@nm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izadejimai@nma.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C:\Users\mariusu\AppData\Local\Microsoft\Windows\INetCache\Content.Outlook\U01L1PDL\Pirkimo%20s&#261;lygos.docx" TargetMode="External"/><Relationship Id="rId4" Type="http://schemas.openxmlformats.org/officeDocument/2006/relationships/webSettings" Target="webSettings.xml"/><Relationship Id="rId9" Type="http://schemas.openxmlformats.org/officeDocument/2006/relationships/hyperlink" Target="file:///C:\Users\liarom9\AppData\Local\Microsoft\Windows\INetCache\Content.Outlook\24R1HC7C\marius.urbonas@nma.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44670</Words>
  <Characters>25463</Characters>
  <Application>Microsoft Office Word</Application>
  <DocSecurity>4</DocSecurity>
  <Lines>212</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Romanovskienė</dc:creator>
  <cp:keywords/>
  <dc:description/>
  <cp:lastModifiedBy>Liana Romanovskienė</cp:lastModifiedBy>
  <cp:revision>2</cp:revision>
  <dcterms:created xsi:type="dcterms:W3CDTF">2020-10-01T10:46:00Z</dcterms:created>
  <dcterms:modified xsi:type="dcterms:W3CDTF">2020-10-01T10:46:00Z</dcterms:modified>
</cp:coreProperties>
</file>