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23532" w14:textId="704B6AF4" w:rsidR="00E51E55" w:rsidRPr="007374B3" w:rsidRDefault="007374B3" w:rsidP="00E51E55">
      <w:pPr>
        <w:tabs>
          <w:tab w:val="right" w:pos="10909"/>
        </w:tabs>
        <w:spacing w:before="240"/>
      </w:pPr>
      <w:bookmarkStart w:id="0" w:name="_GoBack"/>
      <w:bookmarkEnd w:id="0"/>
      <w:r w:rsidRPr="007374B3">
        <w:t>Kaišiadorių r. Žiežmarių mokykla-darželis „Vaikystės dvaras“</w:t>
      </w:r>
      <w:r w:rsidR="00E51E55" w:rsidRPr="007374B3">
        <w:tab/>
      </w:r>
      <w:r w:rsidRPr="007374B3">
        <w:t>2020-09-22/RBU_20201012/595</w:t>
      </w:r>
    </w:p>
    <w:p w14:paraId="0E0F7172" w14:textId="77777777" w:rsidR="00E51E55" w:rsidRPr="007374B3" w:rsidRDefault="00E51E55" w:rsidP="00E51E55">
      <w:pPr>
        <w:spacing w:before="480" w:after="480"/>
        <w:jc w:val="center"/>
      </w:pPr>
      <w:r w:rsidRPr="007374B3">
        <w:t>Komercinis pasiūlymas</w:t>
      </w:r>
    </w:p>
    <w:p w14:paraId="017FD153" w14:textId="462658DE" w:rsidR="00E51E55" w:rsidRPr="007374B3" w:rsidRDefault="007374B3" w:rsidP="00E51E55">
      <w:pPr>
        <w:spacing w:after="480"/>
        <w:jc w:val="center"/>
      </w:pPr>
      <w:r w:rsidRPr="007374B3">
        <w:t>Interaktyvusis ekranas</w:t>
      </w:r>
    </w:p>
    <w:p w14:paraId="2F674F97" w14:textId="77777777" w:rsidR="007374B3" w:rsidRPr="007374B3" w:rsidRDefault="007374B3">
      <w:pPr>
        <w:divId w:val="1210802017"/>
      </w:pPr>
      <w:r w:rsidRPr="007374B3">
        <w:t>UAB „Technologinių paslaugų sprendimai“ specializuojasi IT&amp;T (informacinių technologijų ir telekomunikacijų) sprendimų ir paslaugų srityje. Įmonės išskirtinis bruožas - kokybė, operatyvumas, geriausias kokybės ir kainos santykis.</w:t>
      </w:r>
    </w:p>
    <w:p w14:paraId="1F8E0564" w14:textId="3F3D7A82" w:rsidR="00E51E55" w:rsidRPr="007374B3" w:rsidRDefault="00E51E55" w:rsidP="000C423D">
      <w:pPr>
        <w:pStyle w:val="Betarp"/>
      </w:pPr>
    </w:p>
    <w:p w14:paraId="26719590" w14:textId="77777777" w:rsidR="00E51E55" w:rsidRPr="007374B3" w:rsidRDefault="00E51E55" w:rsidP="00E51E55">
      <w:pPr>
        <w:spacing w:before="240" w:after="240"/>
        <w:rPr>
          <w:b/>
          <w:sz w:val="20"/>
        </w:rPr>
      </w:pPr>
      <w:r w:rsidRPr="007374B3">
        <w:rPr>
          <w:b/>
          <w:sz w:val="20"/>
        </w:rPr>
        <w:t>1 lentelė pasiūlymas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6"/>
        <w:gridCol w:w="5569"/>
        <w:gridCol w:w="1192"/>
        <w:gridCol w:w="1192"/>
        <w:gridCol w:w="1193"/>
        <w:gridCol w:w="1217"/>
      </w:tblGrid>
      <w:tr w:rsidR="008E1CF3" w:rsidRPr="007374B3" w14:paraId="75370F65" w14:textId="77777777" w:rsidTr="008E1CF3">
        <w:trPr>
          <w:trHeight w:val="470"/>
        </w:trPr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6E83782F" w14:textId="77777777" w:rsidR="008E1CF3" w:rsidRPr="007374B3" w:rsidRDefault="008E1CF3" w:rsidP="00A7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0"/>
              </w:rPr>
            </w:pPr>
            <w:r w:rsidRPr="007374B3">
              <w:rPr>
                <w:b/>
                <w:sz w:val="20"/>
              </w:rPr>
              <w:t>Eil. Nr.</w:t>
            </w:r>
          </w:p>
        </w:tc>
        <w:tc>
          <w:tcPr>
            <w:tcW w:w="5569" w:type="dxa"/>
            <w:shd w:val="clear" w:color="auto" w:fill="D9D9D9" w:themeFill="background1" w:themeFillShade="D9"/>
            <w:vAlign w:val="center"/>
          </w:tcPr>
          <w:p w14:paraId="44A6947A" w14:textId="77777777" w:rsidR="008E1CF3" w:rsidRPr="007374B3" w:rsidRDefault="008E1CF3" w:rsidP="00A7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0"/>
              </w:rPr>
            </w:pPr>
            <w:r w:rsidRPr="007374B3">
              <w:rPr>
                <w:b/>
                <w:sz w:val="20"/>
              </w:rPr>
              <w:t>Pavadinimas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459AF60B" w14:textId="77777777" w:rsidR="008E1CF3" w:rsidRPr="007374B3" w:rsidRDefault="004C3AB8" w:rsidP="00A7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0"/>
              </w:rPr>
            </w:pPr>
            <w:r w:rsidRPr="007374B3">
              <w:rPr>
                <w:b/>
                <w:sz w:val="20"/>
              </w:rPr>
              <w:t>Matas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64DDE926" w14:textId="77777777" w:rsidR="008E1CF3" w:rsidRPr="007374B3" w:rsidRDefault="004C3AB8" w:rsidP="00A7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0"/>
              </w:rPr>
            </w:pPr>
            <w:r w:rsidRPr="007374B3">
              <w:rPr>
                <w:b/>
                <w:sz w:val="20"/>
              </w:rPr>
              <w:t>Kiekis</w:t>
            </w:r>
          </w:p>
        </w:tc>
        <w:tc>
          <w:tcPr>
            <w:tcW w:w="1193" w:type="dxa"/>
            <w:shd w:val="clear" w:color="auto" w:fill="D9D9D9" w:themeFill="background1" w:themeFillShade="D9"/>
            <w:vAlign w:val="center"/>
          </w:tcPr>
          <w:p w14:paraId="304638E3" w14:textId="77777777" w:rsidR="008E1CF3" w:rsidRPr="007374B3" w:rsidRDefault="008E1CF3" w:rsidP="00A7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0"/>
              </w:rPr>
            </w:pPr>
            <w:r w:rsidRPr="007374B3">
              <w:rPr>
                <w:b/>
                <w:sz w:val="20"/>
              </w:rPr>
              <w:t>Kaina, Eur be PVM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11012D64" w14:textId="77777777" w:rsidR="008E1CF3" w:rsidRPr="007374B3" w:rsidRDefault="008E1CF3" w:rsidP="00A7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0"/>
              </w:rPr>
            </w:pPr>
            <w:r w:rsidRPr="007374B3">
              <w:rPr>
                <w:b/>
                <w:sz w:val="20"/>
              </w:rPr>
              <w:t>Suma, Eur be PVM</w:t>
            </w:r>
          </w:p>
        </w:tc>
      </w:tr>
      <w:tr w:rsidR="008E1CF3" w:rsidRPr="007374B3" w14:paraId="3CF9CF93" w14:textId="77777777" w:rsidTr="008E1CF3">
        <w:tc>
          <w:tcPr>
            <w:tcW w:w="536" w:type="dxa"/>
          </w:tcPr>
          <w:p w14:paraId="5C568D20" w14:textId="59D7D9CC" w:rsidR="008E1CF3" w:rsidRPr="007374B3" w:rsidRDefault="007374B3" w:rsidP="00A7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7374B3">
              <w:rPr>
                <w:sz w:val="20"/>
              </w:rPr>
              <w:t>1</w:t>
            </w:r>
          </w:p>
        </w:tc>
        <w:tc>
          <w:tcPr>
            <w:tcW w:w="5569" w:type="dxa"/>
          </w:tcPr>
          <w:p w14:paraId="7F70F324" w14:textId="48CB43F2" w:rsidR="008E1CF3" w:rsidRPr="007374B3" w:rsidRDefault="007374B3" w:rsidP="00A7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7374B3">
              <w:rPr>
                <w:sz w:val="20"/>
              </w:rPr>
              <w:t>Interaktyvusis ekranas SMARTMX265-V2</w:t>
            </w:r>
          </w:p>
        </w:tc>
        <w:tc>
          <w:tcPr>
            <w:tcW w:w="1192" w:type="dxa"/>
          </w:tcPr>
          <w:p w14:paraId="2B2CA936" w14:textId="38FA76C7" w:rsidR="008E1CF3" w:rsidRPr="007374B3" w:rsidRDefault="007374B3" w:rsidP="00A7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0"/>
              </w:rPr>
            </w:pPr>
            <w:r w:rsidRPr="007374B3">
              <w:rPr>
                <w:sz w:val="20"/>
              </w:rPr>
              <w:t>vnt</w:t>
            </w:r>
          </w:p>
        </w:tc>
        <w:tc>
          <w:tcPr>
            <w:tcW w:w="1192" w:type="dxa"/>
          </w:tcPr>
          <w:p w14:paraId="6B643D47" w14:textId="7BAB7E4A" w:rsidR="008E1CF3" w:rsidRPr="007374B3" w:rsidRDefault="007374B3" w:rsidP="00A7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0"/>
              </w:rPr>
            </w:pPr>
            <w:r w:rsidRPr="007374B3">
              <w:rPr>
                <w:sz w:val="20"/>
              </w:rPr>
              <w:t>1,00</w:t>
            </w:r>
          </w:p>
        </w:tc>
        <w:tc>
          <w:tcPr>
            <w:tcW w:w="1193" w:type="dxa"/>
          </w:tcPr>
          <w:p w14:paraId="7F8FC3A0" w14:textId="7D18E074" w:rsidR="008E1CF3" w:rsidRPr="007374B3" w:rsidRDefault="007374B3" w:rsidP="00A7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0"/>
              </w:rPr>
            </w:pPr>
            <w:r w:rsidRPr="007374B3">
              <w:rPr>
                <w:sz w:val="20"/>
              </w:rPr>
              <w:t>2851,24</w:t>
            </w:r>
          </w:p>
        </w:tc>
        <w:tc>
          <w:tcPr>
            <w:tcW w:w="1217" w:type="dxa"/>
          </w:tcPr>
          <w:p w14:paraId="4950D4A0" w14:textId="3E67C0D8" w:rsidR="008E1CF3" w:rsidRPr="007374B3" w:rsidRDefault="007374B3" w:rsidP="00A7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0"/>
              </w:rPr>
            </w:pPr>
            <w:r w:rsidRPr="007374B3">
              <w:rPr>
                <w:sz w:val="20"/>
              </w:rPr>
              <w:t>2851,24</w:t>
            </w:r>
          </w:p>
        </w:tc>
      </w:tr>
      <w:tr w:rsidR="00A71986" w:rsidRPr="007374B3" w14:paraId="5AF954B7" w14:textId="77777777" w:rsidTr="00A71986">
        <w:tc>
          <w:tcPr>
            <w:tcW w:w="9682" w:type="dxa"/>
            <w:gridSpan w:val="5"/>
          </w:tcPr>
          <w:p w14:paraId="569CFEE3" w14:textId="77777777" w:rsidR="00A71986" w:rsidRPr="007374B3" w:rsidRDefault="00A71986" w:rsidP="00A7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  <w:sz w:val="20"/>
              </w:rPr>
            </w:pPr>
            <w:r w:rsidRPr="007374B3">
              <w:rPr>
                <w:b/>
                <w:sz w:val="20"/>
              </w:rPr>
              <w:t>Viso, Eur bePVM</w:t>
            </w:r>
          </w:p>
        </w:tc>
        <w:tc>
          <w:tcPr>
            <w:tcW w:w="1217" w:type="dxa"/>
          </w:tcPr>
          <w:p w14:paraId="5FEB250D" w14:textId="26525CF9" w:rsidR="00A71986" w:rsidRPr="007374B3" w:rsidRDefault="007374B3" w:rsidP="00A7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0"/>
              </w:rPr>
            </w:pPr>
            <w:r w:rsidRPr="007374B3">
              <w:rPr>
                <w:b/>
                <w:sz w:val="20"/>
              </w:rPr>
              <w:t>2851,24</w:t>
            </w:r>
          </w:p>
        </w:tc>
      </w:tr>
      <w:tr w:rsidR="00A71986" w:rsidRPr="007374B3" w14:paraId="4DF0BE11" w14:textId="77777777" w:rsidTr="002F4B51">
        <w:tc>
          <w:tcPr>
            <w:tcW w:w="9682" w:type="dxa"/>
            <w:gridSpan w:val="5"/>
          </w:tcPr>
          <w:p w14:paraId="2A33C706" w14:textId="33FBB191" w:rsidR="00A71986" w:rsidRPr="007374B3" w:rsidRDefault="00A71986" w:rsidP="00A7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  <w:sz w:val="20"/>
              </w:rPr>
            </w:pPr>
            <w:r w:rsidRPr="007374B3">
              <w:rPr>
                <w:b/>
                <w:sz w:val="20"/>
              </w:rPr>
              <w:t xml:space="preserve">PVM </w:t>
            </w:r>
            <w:r w:rsidR="007374B3" w:rsidRPr="007374B3">
              <w:rPr>
                <w:b/>
                <w:sz w:val="20"/>
              </w:rPr>
              <w:t>21</w:t>
            </w:r>
            <w:r w:rsidRPr="007374B3">
              <w:rPr>
                <w:b/>
                <w:sz w:val="20"/>
              </w:rPr>
              <w:t>%</w:t>
            </w:r>
          </w:p>
        </w:tc>
        <w:tc>
          <w:tcPr>
            <w:tcW w:w="1217" w:type="dxa"/>
          </w:tcPr>
          <w:p w14:paraId="1F670327" w14:textId="72D10512" w:rsidR="00A71986" w:rsidRPr="007374B3" w:rsidRDefault="007374B3" w:rsidP="00A7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0"/>
              </w:rPr>
            </w:pPr>
            <w:r w:rsidRPr="007374B3">
              <w:rPr>
                <w:b/>
                <w:sz w:val="20"/>
              </w:rPr>
              <w:t>598,76</w:t>
            </w:r>
          </w:p>
        </w:tc>
      </w:tr>
      <w:tr w:rsidR="00A71986" w:rsidRPr="007374B3" w14:paraId="5C0AFB09" w14:textId="77777777" w:rsidTr="00A71986">
        <w:tc>
          <w:tcPr>
            <w:tcW w:w="9682" w:type="dxa"/>
            <w:gridSpan w:val="5"/>
            <w:shd w:val="clear" w:color="auto" w:fill="D9D9D9" w:themeFill="background1" w:themeFillShade="D9"/>
          </w:tcPr>
          <w:p w14:paraId="27B87648" w14:textId="77777777" w:rsidR="00A71986" w:rsidRPr="007374B3" w:rsidRDefault="00A71986" w:rsidP="00A7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  <w:sz w:val="20"/>
              </w:rPr>
            </w:pPr>
            <w:r w:rsidRPr="007374B3">
              <w:rPr>
                <w:b/>
                <w:sz w:val="20"/>
              </w:rPr>
              <w:t>Viso, Eur su PVM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6A9E7568" w14:textId="7253ED04" w:rsidR="00A71986" w:rsidRPr="007374B3" w:rsidRDefault="007374B3" w:rsidP="00A7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0"/>
              </w:rPr>
            </w:pPr>
            <w:r w:rsidRPr="007374B3">
              <w:rPr>
                <w:b/>
                <w:sz w:val="20"/>
              </w:rPr>
              <w:t>3450,00</w:t>
            </w:r>
          </w:p>
        </w:tc>
      </w:tr>
    </w:tbl>
    <w:p w14:paraId="2C4D6375" w14:textId="77777777" w:rsidR="00E51E55" w:rsidRPr="007374B3" w:rsidRDefault="00E51E55" w:rsidP="00E51E55"/>
    <w:p w14:paraId="5B863FAD" w14:textId="77777777" w:rsidR="007374B3" w:rsidRPr="007374B3" w:rsidRDefault="007374B3">
      <w:pPr>
        <w:divId w:val="414711942"/>
      </w:pPr>
      <w:r w:rsidRPr="007374B3">
        <w:t xml:space="preserve">Pagarbiai, </w:t>
      </w:r>
      <w:r w:rsidRPr="007374B3">
        <w:br/>
        <w:t xml:space="preserve">UAB „Technologinių paslaugų sprendimai“ </w:t>
      </w:r>
      <w:r w:rsidRPr="007374B3">
        <w:br/>
        <w:t xml:space="preserve">Projektų vadovas Ramūnas Buzas </w:t>
      </w:r>
      <w:r w:rsidRPr="007374B3">
        <w:br/>
        <w:t xml:space="preserve">Mob. tel.: +370 65521420 </w:t>
      </w:r>
      <w:r w:rsidRPr="007374B3">
        <w:br/>
        <w:t xml:space="preserve">El. paštas: ramunas@tps.lt </w:t>
      </w:r>
      <w:r w:rsidRPr="007374B3">
        <w:br/>
        <w:t>www.tps.lt</w:t>
      </w:r>
    </w:p>
    <w:p w14:paraId="2FED5B84" w14:textId="148939F2" w:rsidR="00E51E55" w:rsidRPr="007374B3" w:rsidRDefault="00E51E55" w:rsidP="000C423D">
      <w:pPr>
        <w:pStyle w:val="Betarp"/>
      </w:pPr>
    </w:p>
    <w:sectPr w:rsidR="00E51E55" w:rsidRPr="007374B3">
      <w:headerReference w:type="first" r:id="rId8"/>
      <w:footerReference w:type="first" r:id="rId9"/>
      <w:pgSz w:w="11900" w:h="16840"/>
      <w:pgMar w:top="1701" w:right="424" w:bottom="1134" w:left="567" w:header="567" w:footer="30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F9881" w14:textId="77777777" w:rsidR="00212F28" w:rsidRDefault="00212F28">
      <w:r>
        <w:separator/>
      </w:r>
    </w:p>
  </w:endnote>
  <w:endnote w:type="continuationSeparator" w:id="0">
    <w:p w14:paraId="2600A73C" w14:textId="77777777" w:rsidR="00212F28" w:rsidRDefault="0021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E3B45" w14:textId="77777777" w:rsidR="00645BAF" w:rsidRDefault="001871FD">
    <w:pPr>
      <w:pStyle w:val="Porat"/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</w:tabs>
      <w:jc w:val="center"/>
    </w:pPr>
    <w:r>
      <w:t>-</w:t>
    </w:r>
    <w:r w:rsidR="00212F28">
      <w:fldChar w:fldCharType="begin"/>
    </w:r>
    <w:r w:rsidR="00212F28">
      <w:instrText xml:space="preserve"> NUMPAGES </w:instrText>
    </w:r>
    <w:r w:rsidR="00212F28">
      <w:fldChar w:fldCharType="separate"/>
    </w:r>
    <w:r w:rsidR="00AA18C8">
      <w:rPr>
        <w:noProof/>
      </w:rPr>
      <w:t>1</w:t>
    </w:r>
    <w:r w:rsidR="00212F28">
      <w:rPr>
        <w:noProof/>
      </w:rP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63127" w14:textId="77777777" w:rsidR="00212F28" w:rsidRDefault="00212F28">
      <w:r>
        <w:separator/>
      </w:r>
    </w:p>
  </w:footnote>
  <w:footnote w:type="continuationSeparator" w:id="0">
    <w:p w14:paraId="6B4D4BCC" w14:textId="77777777" w:rsidR="00212F28" w:rsidRDefault="00212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D5E6F" w14:textId="77777777" w:rsidR="00645BAF" w:rsidRDefault="00A7711D">
    <w:pPr>
      <w:pStyle w:val="Antrats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0D82EBC" wp14:editId="2085AB6E">
          <wp:simplePos x="0" y="0"/>
          <wp:positionH relativeFrom="margin">
            <wp:posOffset>935355</wp:posOffset>
          </wp:positionH>
          <wp:positionV relativeFrom="paragraph">
            <wp:posOffset>-179070</wp:posOffset>
          </wp:positionV>
          <wp:extent cx="885825" cy="885825"/>
          <wp:effectExtent l="0" t="0" r="9525" b="9525"/>
          <wp:wrapTight wrapText="bothSides">
            <wp:wrapPolygon edited="0">
              <wp:start x="0" y="0"/>
              <wp:lineTo x="0" y="21368"/>
              <wp:lineTo x="21368" y="21368"/>
              <wp:lineTo x="2136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rtifica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1FD">
      <w:rPr>
        <w:noProof/>
      </w:rPr>
      <w:drawing>
        <wp:anchor distT="0" distB="0" distL="0" distR="0" simplePos="0" relativeHeight="251658240" behindDoc="1" locked="0" layoutInCell="1" allowOverlap="1" wp14:anchorId="430E593A" wp14:editId="1881DDBD">
          <wp:simplePos x="0" y="0"/>
          <wp:positionH relativeFrom="page">
            <wp:posOffset>5412740</wp:posOffset>
          </wp:positionH>
          <wp:positionV relativeFrom="page">
            <wp:posOffset>-8255</wp:posOffset>
          </wp:positionV>
          <wp:extent cx="2159000" cy="12827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/>
                  <pic:cNvPicPr>
                    <a:picLocks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9000" cy="1282700"/>
                  </a:xfrm>
                  <a:prstGeom prst="rect">
                    <a:avLst/>
                  </a:prstGeom>
                  <a:ln w="12700" cap="flat">
                    <a:noFill/>
                    <a:round/>
                  </a:ln>
                  <a:effectLst/>
                </pic:spPr>
              </pic:pic>
            </a:graphicData>
          </a:graphic>
        </wp:anchor>
      </w:drawing>
    </w:r>
    <w:r w:rsidR="001871FD">
      <w:rPr>
        <w:noProof/>
      </w:rPr>
      <w:drawing>
        <wp:anchor distT="0" distB="0" distL="0" distR="0" simplePos="0" relativeHeight="251659264" behindDoc="1" locked="0" layoutInCell="1" allowOverlap="1" wp14:anchorId="49246311" wp14:editId="13F960FD">
          <wp:simplePos x="0" y="0"/>
          <wp:positionH relativeFrom="page">
            <wp:posOffset>66040</wp:posOffset>
          </wp:positionH>
          <wp:positionV relativeFrom="page">
            <wp:posOffset>67944</wp:posOffset>
          </wp:positionV>
          <wp:extent cx="1181100" cy="9144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g"/>
                  <pic:cNvPicPr>
                    <a:picLocks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81100" cy="914400"/>
                  </a:xfrm>
                  <a:prstGeom prst="rect">
                    <a:avLst/>
                  </a:prstGeom>
                  <a:ln w="12700" cap="flat">
                    <a:noFill/>
                    <a:round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B3"/>
    <w:rsid w:val="000529B0"/>
    <w:rsid w:val="000C423D"/>
    <w:rsid w:val="000D4E16"/>
    <w:rsid w:val="001871FD"/>
    <w:rsid w:val="001A4534"/>
    <w:rsid w:val="00212F28"/>
    <w:rsid w:val="0026251E"/>
    <w:rsid w:val="0029311B"/>
    <w:rsid w:val="003236B1"/>
    <w:rsid w:val="003B3245"/>
    <w:rsid w:val="00435387"/>
    <w:rsid w:val="004C3AB8"/>
    <w:rsid w:val="00500BFF"/>
    <w:rsid w:val="005171F1"/>
    <w:rsid w:val="00587439"/>
    <w:rsid w:val="00592534"/>
    <w:rsid w:val="00645BAF"/>
    <w:rsid w:val="007374B3"/>
    <w:rsid w:val="00787C0C"/>
    <w:rsid w:val="00864FFD"/>
    <w:rsid w:val="008B309C"/>
    <w:rsid w:val="008E1CF3"/>
    <w:rsid w:val="0096647B"/>
    <w:rsid w:val="00A71986"/>
    <w:rsid w:val="00A7711D"/>
    <w:rsid w:val="00A9639C"/>
    <w:rsid w:val="00AA18C8"/>
    <w:rsid w:val="00AC3456"/>
    <w:rsid w:val="00B7632F"/>
    <w:rsid w:val="00C3775D"/>
    <w:rsid w:val="00DE6630"/>
    <w:rsid w:val="00E019B6"/>
    <w:rsid w:val="00E51E55"/>
    <w:rsid w:val="00F44223"/>
    <w:rsid w:val="00F8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A7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rFonts w:eastAsia="Times New Roman"/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pPr>
      <w:spacing w:after="200" w:line="276" w:lineRule="auto"/>
    </w:pPr>
    <w:rPr>
      <w:rFonts w:ascii="Calibri" w:hAnsi="Calibri" w:cs="Arial Unicode MS"/>
      <w:color w:val="000000"/>
      <w:sz w:val="22"/>
      <w:szCs w:val="22"/>
    </w:r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</w:rPr>
  </w:style>
  <w:style w:type="paragraph" w:styleId="Porat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</w:rPr>
  </w:style>
  <w:style w:type="character" w:customStyle="1" w:styleId="Hyperlink0">
    <w:name w:val="Hyperlink.0"/>
    <w:basedOn w:val="Hipersaitas"/>
    <w:rPr>
      <w:u w:val="single"/>
    </w:rPr>
  </w:style>
  <w:style w:type="character" w:customStyle="1" w:styleId="Hyperlink1">
    <w:name w:val="Hyperlink.1"/>
    <w:basedOn w:val="Hipersaitas"/>
    <w:rPr>
      <w:color w:val="000099"/>
      <w:u w:val="single"/>
    </w:rPr>
  </w:style>
  <w:style w:type="paragraph" w:customStyle="1" w:styleId="Heading">
    <w:name w:val="Heading"/>
    <w:next w:val="BodyIntro"/>
    <w:pPr>
      <w:keepNext/>
      <w:spacing w:line="336" w:lineRule="auto"/>
      <w:jc w:val="center"/>
    </w:pPr>
    <w:rPr>
      <w:rFonts w:ascii="Palatino" w:hAnsi="Palatino" w:cs="Arial Unicode MS"/>
      <w:color w:val="4B7D34"/>
      <w:sz w:val="44"/>
      <w:szCs w:val="44"/>
    </w:rPr>
  </w:style>
  <w:style w:type="paragraph" w:customStyle="1" w:styleId="BodyIntro">
    <w:name w:val="Body Intro"/>
    <w:next w:val="Body"/>
    <w:pPr>
      <w:spacing w:after="100"/>
    </w:pPr>
    <w:rPr>
      <w:rFonts w:ascii="Palatino" w:hAnsi="Palatino" w:cs="Arial Unicode MS"/>
      <w:b/>
      <w:bCs/>
      <w:i/>
      <w:iCs/>
      <w:color w:val="000000"/>
    </w:rPr>
  </w:style>
  <w:style w:type="paragraph" w:customStyle="1" w:styleId="Body">
    <w:name w:val="Body"/>
    <w:rPr>
      <w:rFonts w:ascii="Helvetica" w:hAnsi="Helvetica" w:cs="Arial Unicode MS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53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5387"/>
    <w:rPr>
      <w:rFonts w:ascii="Tahoma" w:eastAsia="Times New Roman" w:hAnsi="Tahoma" w:cs="Tahoma"/>
      <w:color w:val="000000"/>
      <w:sz w:val="16"/>
      <w:szCs w:val="16"/>
    </w:rPr>
  </w:style>
  <w:style w:type="table" w:styleId="Lentelstinklelis">
    <w:name w:val="Table Grid"/>
    <w:basedOn w:val="prastojilentel"/>
    <w:uiPriority w:val="59"/>
    <w:rsid w:val="00E51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0C423D"/>
    <w:rPr>
      <w:rFonts w:eastAsia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rFonts w:eastAsia="Times New Roman"/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pPr>
      <w:spacing w:after="200" w:line="276" w:lineRule="auto"/>
    </w:pPr>
    <w:rPr>
      <w:rFonts w:ascii="Calibri" w:hAnsi="Calibri" w:cs="Arial Unicode MS"/>
      <w:color w:val="000000"/>
      <w:sz w:val="22"/>
      <w:szCs w:val="22"/>
    </w:r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</w:rPr>
  </w:style>
  <w:style w:type="paragraph" w:styleId="Porat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</w:rPr>
  </w:style>
  <w:style w:type="character" w:customStyle="1" w:styleId="Hyperlink0">
    <w:name w:val="Hyperlink.0"/>
    <w:basedOn w:val="Hipersaitas"/>
    <w:rPr>
      <w:u w:val="single"/>
    </w:rPr>
  </w:style>
  <w:style w:type="character" w:customStyle="1" w:styleId="Hyperlink1">
    <w:name w:val="Hyperlink.1"/>
    <w:basedOn w:val="Hipersaitas"/>
    <w:rPr>
      <w:color w:val="000099"/>
      <w:u w:val="single"/>
    </w:rPr>
  </w:style>
  <w:style w:type="paragraph" w:customStyle="1" w:styleId="Heading">
    <w:name w:val="Heading"/>
    <w:next w:val="BodyIntro"/>
    <w:pPr>
      <w:keepNext/>
      <w:spacing w:line="336" w:lineRule="auto"/>
      <w:jc w:val="center"/>
    </w:pPr>
    <w:rPr>
      <w:rFonts w:ascii="Palatino" w:hAnsi="Palatino" w:cs="Arial Unicode MS"/>
      <w:color w:val="4B7D34"/>
      <w:sz w:val="44"/>
      <w:szCs w:val="44"/>
    </w:rPr>
  </w:style>
  <w:style w:type="paragraph" w:customStyle="1" w:styleId="BodyIntro">
    <w:name w:val="Body Intro"/>
    <w:next w:val="Body"/>
    <w:pPr>
      <w:spacing w:after="100"/>
    </w:pPr>
    <w:rPr>
      <w:rFonts w:ascii="Palatino" w:hAnsi="Palatino" w:cs="Arial Unicode MS"/>
      <w:b/>
      <w:bCs/>
      <w:i/>
      <w:iCs/>
      <w:color w:val="000000"/>
    </w:rPr>
  </w:style>
  <w:style w:type="paragraph" w:customStyle="1" w:styleId="Body">
    <w:name w:val="Body"/>
    <w:rPr>
      <w:rFonts w:ascii="Helvetica" w:hAnsi="Helvetica" w:cs="Arial Unicode MS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53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5387"/>
    <w:rPr>
      <w:rFonts w:ascii="Tahoma" w:eastAsia="Times New Roman" w:hAnsi="Tahoma" w:cs="Tahoma"/>
      <w:color w:val="000000"/>
      <w:sz w:val="16"/>
      <w:szCs w:val="16"/>
    </w:rPr>
  </w:style>
  <w:style w:type="table" w:styleId="Lentelstinklelis">
    <w:name w:val="Table Grid"/>
    <w:basedOn w:val="prastojilentel"/>
    <w:uiPriority w:val="59"/>
    <w:rsid w:val="00E51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0C423D"/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etpub\wwwroot\blindlt\App_Data\Document_templates\Commercial_Offer_Templat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822960" rtl="0" fontAlgn="auto" latinLnBrk="0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2960" rtl="0" fontAlgn="auto" latinLnBrk="0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59448-5DDE-47BA-B87D-5FF4D6A5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Commercial_Offer_Template</Template>
  <TotalTime>0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2017-02-08T03:57:00Z</cp:lastPrinted>
  <dcterms:created xsi:type="dcterms:W3CDTF">2020-10-14T12:23:00Z</dcterms:created>
  <dcterms:modified xsi:type="dcterms:W3CDTF">2020-10-14T12:23:00Z</dcterms:modified>
</cp:coreProperties>
</file>