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96C" w:rsidRPr="00794BA3" w:rsidRDefault="007C096C" w:rsidP="00ED0306">
      <w:pPr>
        <w:jc w:val="center"/>
        <w:rPr>
          <w:b/>
          <w:bCs/>
          <w:lang w:val="lt-LT"/>
        </w:rPr>
      </w:pPr>
      <w:r>
        <w:rPr>
          <w:b/>
          <w:bCs/>
          <w:lang w:val="lt-LT"/>
        </w:rPr>
        <w:t xml:space="preserve">PASLAUGŲ </w:t>
      </w:r>
      <w:r w:rsidRPr="00794BA3">
        <w:rPr>
          <w:b/>
          <w:bCs/>
          <w:lang w:val="lt-LT"/>
        </w:rPr>
        <w:t>SUTARTIS</w:t>
      </w:r>
    </w:p>
    <w:p w:rsidR="00181C30" w:rsidRPr="00105300" w:rsidRDefault="00181C30" w:rsidP="00181C30">
      <w:pPr>
        <w:ind w:right="-360"/>
        <w:rPr>
          <w:lang w:val="lt-LT"/>
        </w:rPr>
      </w:pPr>
    </w:p>
    <w:p w:rsidR="00181C30" w:rsidRPr="00105300" w:rsidRDefault="00181C30" w:rsidP="007C096C">
      <w:pPr>
        <w:jc w:val="center"/>
        <w:rPr>
          <w:lang w:val="lt-LT"/>
        </w:rPr>
      </w:pPr>
      <w:r w:rsidRPr="00105300">
        <w:rPr>
          <w:lang w:val="lt-LT"/>
        </w:rPr>
        <w:t>20</w:t>
      </w:r>
      <w:r w:rsidR="006915F9">
        <w:rPr>
          <w:lang w:val="lt-LT"/>
        </w:rPr>
        <w:t>20</w:t>
      </w:r>
      <w:r w:rsidRPr="00105300">
        <w:rPr>
          <w:lang w:val="lt-LT"/>
        </w:rPr>
        <w:t xml:space="preserve"> m. </w:t>
      </w:r>
      <w:r w:rsidR="007C096C">
        <w:rPr>
          <w:lang w:val="lt-LT"/>
        </w:rPr>
        <w:t xml:space="preserve">vasario     </w:t>
      </w:r>
      <w:r w:rsidRPr="00105300">
        <w:rPr>
          <w:lang w:val="lt-LT"/>
        </w:rPr>
        <w:t xml:space="preserve">  d. Nr. S-</w:t>
      </w:r>
    </w:p>
    <w:p w:rsidR="00181C30" w:rsidRPr="00105300" w:rsidRDefault="00181C30" w:rsidP="007C096C">
      <w:pPr>
        <w:jc w:val="center"/>
        <w:rPr>
          <w:lang w:val="lt-LT"/>
        </w:rPr>
      </w:pPr>
      <w:r w:rsidRPr="00105300">
        <w:rPr>
          <w:lang w:val="lt-LT"/>
        </w:rPr>
        <w:t>Vilnius</w:t>
      </w:r>
    </w:p>
    <w:p w:rsidR="00181C30" w:rsidRPr="00105300" w:rsidRDefault="00181C30" w:rsidP="00181C30">
      <w:pPr>
        <w:jc w:val="both"/>
        <w:rPr>
          <w:lang w:val="lt-LT"/>
        </w:rPr>
      </w:pPr>
    </w:p>
    <w:p w:rsidR="00075A5C" w:rsidRPr="007C096C" w:rsidRDefault="00075A5C" w:rsidP="00E43105">
      <w:pPr>
        <w:pStyle w:val="Pagrindinistekstas"/>
        <w:ind w:firstLine="567"/>
        <w:rPr>
          <w:szCs w:val="22"/>
        </w:rPr>
      </w:pPr>
      <w:r w:rsidRPr="007C096C">
        <w:rPr>
          <w:szCs w:val="22"/>
        </w:rPr>
        <w:t xml:space="preserve">Lietuvos Respublikos švietimo, mokslo ir sporto ministerija (toliau – Klientas), viena šalis, atstovaujama </w:t>
      </w:r>
      <w:r w:rsidRPr="007C096C">
        <w:rPr>
          <w:szCs w:val="22"/>
          <w:shd w:val="clear" w:color="auto" w:fill="FFFFFF"/>
        </w:rPr>
        <w:t xml:space="preserve">ministerijos kanclerio </w:t>
      </w:r>
      <w:r w:rsidRPr="007C096C">
        <w:rPr>
          <w:szCs w:val="22"/>
        </w:rPr>
        <w:t xml:space="preserve">Tomo Daukanto, veikiančio pagal Lietuvos Respublikos švietimo, mokslo ir sporto ministro 2019 m. sausio 16 d. įsakymu Nr. P1-3 „Dėl įgaliojimų suteikimo ministerijos kancleriui Tomui Daukantui“ suteiktus įgaliojimus, ir </w:t>
      </w:r>
      <w:r w:rsidR="00CE4316" w:rsidRPr="007C096C">
        <w:rPr>
          <w:szCs w:val="22"/>
        </w:rPr>
        <w:t>UAB „</w:t>
      </w:r>
      <w:r w:rsidR="006915F9" w:rsidRPr="007C096C">
        <w:rPr>
          <w:szCs w:val="22"/>
        </w:rPr>
        <w:t>Tavo mokykla</w:t>
      </w:r>
      <w:r w:rsidR="00CE4316" w:rsidRPr="007C096C">
        <w:rPr>
          <w:szCs w:val="22"/>
        </w:rPr>
        <w:t>“</w:t>
      </w:r>
      <w:r w:rsidRPr="007C096C">
        <w:rPr>
          <w:szCs w:val="22"/>
        </w:rPr>
        <w:t xml:space="preserve"> (toliau – Paslaugų teikėjas), kita šalis, atstovaujama</w:t>
      </w:r>
      <w:r w:rsidR="00CE4316" w:rsidRPr="007C096C">
        <w:rPr>
          <w:szCs w:val="22"/>
        </w:rPr>
        <w:t xml:space="preserve"> direktoriaus </w:t>
      </w:r>
      <w:r w:rsidR="006915F9" w:rsidRPr="007C096C">
        <w:rPr>
          <w:szCs w:val="22"/>
        </w:rPr>
        <w:t>Edgaro Jasalinio</w:t>
      </w:r>
      <w:r w:rsidRPr="007C096C">
        <w:rPr>
          <w:szCs w:val="22"/>
        </w:rPr>
        <w:t>, veikiančio pagal</w:t>
      </w:r>
      <w:r w:rsidR="00CE4316" w:rsidRPr="007C096C">
        <w:rPr>
          <w:szCs w:val="22"/>
        </w:rPr>
        <w:t xml:space="preserve"> įmonės įstatus</w:t>
      </w:r>
      <w:r w:rsidRPr="007C096C">
        <w:rPr>
          <w:szCs w:val="22"/>
        </w:rPr>
        <w:t xml:space="preserve"> (toliau kartu – šalys) sudaro šią paslaugų sutartį (toliau – Sutartis).</w:t>
      </w:r>
    </w:p>
    <w:p w:rsidR="00DB17BE" w:rsidRPr="007C096C" w:rsidRDefault="00DB17BE" w:rsidP="00E43105">
      <w:pPr>
        <w:pStyle w:val="Paprastasistekstas"/>
        <w:ind w:firstLine="567"/>
        <w:jc w:val="both"/>
        <w:rPr>
          <w:rFonts w:ascii="Times New Roman" w:hAnsi="Times New Roman"/>
          <w:szCs w:val="22"/>
        </w:rPr>
      </w:pPr>
      <w:r w:rsidRPr="007C096C">
        <w:rPr>
          <w:rFonts w:ascii="Times New Roman" w:hAnsi="Times New Roman"/>
          <w:szCs w:val="22"/>
        </w:rPr>
        <w:t>Sutartis sudaryta vadovaujantis Lietuvos Respublikos viešųjų pirkimų įstatyme nustatytomis procedūromis. Sutarties sudarymo pagrindas</w:t>
      </w:r>
      <w:r w:rsidR="006915F9" w:rsidRPr="007C096C">
        <w:rPr>
          <w:rFonts w:ascii="Times New Roman" w:hAnsi="Times New Roman"/>
          <w:szCs w:val="22"/>
        </w:rPr>
        <w:t xml:space="preserve"> – 2020 m. vasario </w:t>
      </w:r>
      <w:r w:rsidR="003C6041">
        <w:rPr>
          <w:rFonts w:ascii="Times New Roman" w:hAnsi="Times New Roman"/>
          <w:szCs w:val="22"/>
        </w:rPr>
        <w:t>25</w:t>
      </w:r>
      <w:r w:rsidR="003C6041" w:rsidRPr="007C096C">
        <w:rPr>
          <w:rFonts w:ascii="Times New Roman" w:hAnsi="Times New Roman"/>
          <w:szCs w:val="22"/>
        </w:rPr>
        <w:t xml:space="preserve"> </w:t>
      </w:r>
      <w:r w:rsidR="006915F9" w:rsidRPr="007C096C">
        <w:rPr>
          <w:rFonts w:ascii="Times New Roman" w:hAnsi="Times New Roman"/>
          <w:szCs w:val="22"/>
        </w:rPr>
        <w:t>d. mažos vertės pirkimo pažyma Nr. V2-</w:t>
      </w:r>
      <w:r w:rsidR="00ED1A12">
        <w:rPr>
          <w:rFonts w:ascii="Times New Roman" w:hAnsi="Times New Roman"/>
          <w:szCs w:val="22"/>
        </w:rPr>
        <w:t>01</w:t>
      </w:r>
      <w:r w:rsidR="006915F9" w:rsidRPr="007C096C">
        <w:rPr>
          <w:rFonts w:ascii="Times New Roman" w:hAnsi="Times New Roman"/>
          <w:szCs w:val="22"/>
        </w:rPr>
        <w:t>.</w:t>
      </w:r>
    </w:p>
    <w:p w:rsidR="007C6C05" w:rsidRPr="00105300" w:rsidRDefault="007C6C05" w:rsidP="007C6C05">
      <w:pPr>
        <w:pStyle w:val="Paprastasistekstas"/>
        <w:ind w:firstLine="720"/>
        <w:jc w:val="both"/>
        <w:rPr>
          <w:rFonts w:ascii="Times New Roman" w:hAnsi="Times New Roman"/>
          <w:sz w:val="24"/>
          <w:szCs w:val="24"/>
        </w:rPr>
      </w:pPr>
    </w:p>
    <w:p w:rsidR="008576C7" w:rsidRPr="00105300" w:rsidRDefault="008576C7" w:rsidP="00D21109">
      <w:pPr>
        <w:pStyle w:val="Pagrindinistekstas"/>
        <w:rPr>
          <w:sz w:val="24"/>
          <w:lang w:eastAsia="en-US"/>
        </w:rPr>
      </w:pPr>
    </w:p>
    <w:p w:rsidR="00921CE2" w:rsidRPr="00794BA3" w:rsidRDefault="00921CE2" w:rsidP="00921CE2">
      <w:pPr>
        <w:jc w:val="center"/>
        <w:rPr>
          <w:b/>
          <w:bCs/>
          <w:lang w:val="lt-LT"/>
        </w:rPr>
      </w:pPr>
      <w:r w:rsidRPr="00794BA3">
        <w:rPr>
          <w:b/>
          <w:bCs/>
          <w:lang w:val="lt-LT"/>
        </w:rPr>
        <w:t>I. SUTARTIES OBJEKTAS</w:t>
      </w:r>
    </w:p>
    <w:p w:rsidR="00921CE2" w:rsidRPr="00794BA3" w:rsidRDefault="00921CE2" w:rsidP="007C096C">
      <w:pPr>
        <w:ind w:firstLine="567"/>
        <w:rPr>
          <w:lang w:val="lt-LT"/>
        </w:rPr>
      </w:pPr>
    </w:p>
    <w:p w:rsidR="007C096C" w:rsidRPr="0010121E" w:rsidRDefault="00E43105" w:rsidP="00E43105">
      <w:pPr>
        <w:pStyle w:val="Spalvotassraas1parykinimas"/>
        <w:tabs>
          <w:tab w:val="left" w:pos="993"/>
        </w:tabs>
        <w:ind w:left="0" w:firstLine="567"/>
        <w:contextualSpacing/>
        <w:jc w:val="both"/>
        <w:rPr>
          <w:sz w:val="22"/>
          <w:szCs w:val="22"/>
          <w:lang w:val="lt-LT"/>
        </w:rPr>
      </w:pPr>
      <w:r w:rsidRPr="0010121E">
        <w:rPr>
          <w:sz w:val="22"/>
          <w:szCs w:val="22"/>
          <w:lang w:val="lt-LT"/>
        </w:rPr>
        <w:t xml:space="preserve">1. </w:t>
      </w:r>
      <w:r w:rsidR="00373F08" w:rsidRPr="0010121E">
        <w:rPr>
          <w:sz w:val="22"/>
          <w:szCs w:val="22"/>
          <w:lang w:val="lt-LT"/>
        </w:rPr>
        <w:t>Paslaugų teikėjas įsipareigoja Sutartyje nustatyta tvarka ir sąlygomis pagal Kliento užsakymą teikti informacijos skelbimo elektroninio dienyno informacinėje sistemoje „Tavo mokykla“ (toliau – Sistema) paslaugas</w:t>
      </w:r>
      <w:r w:rsidR="00373F08" w:rsidRPr="0010121E">
        <w:rPr>
          <w:color w:val="000000"/>
          <w:sz w:val="22"/>
          <w:szCs w:val="22"/>
          <w:lang w:val="lt-LT"/>
        </w:rPr>
        <w:t>,</w:t>
      </w:r>
      <w:r w:rsidR="00373F08" w:rsidRPr="0010121E">
        <w:rPr>
          <w:sz w:val="22"/>
          <w:szCs w:val="22"/>
          <w:lang w:val="lt-LT"/>
        </w:rPr>
        <w:t xml:space="preserve"> o Klientas Sutartyje nustatyta tvarka ir sąlygomis įsipareigoja priimti tinkamai ir faktiškai suteiktas paslaugas ir už jas sumokėti pagal Sutarties 1 priede nurodytus paslaugų įkainius.</w:t>
      </w:r>
    </w:p>
    <w:p w:rsidR="00921CE2" w:rsidRPr="0010121E" w:rsidRDefault="00E43105" w:rsidP="00E43105">
      <w:pPr>
        <w:pStyle w:val="Spalvotassraas1parykinimas"/>
        <w:tabs>
          <w:tab w:val="left" w:pos="993"/>
        </w:tabs>
        <w:ind w:left="0" w:firstLine="567"/>
        <w:contextualSpacing/>
        <w:jc w:val="both"/>
        <w:rPr>
          <w:sz w:val="22"/>
          <w:szCs w:val="22"/>
          <w:lang w:val="lt-LT"/>
        </w:rPr>
      </w:pPr>
      <w:r w:rsidRPr="0010121E">
        <w:rPr>
          <w:sz w:val="22"/>
          <w:szCs w:val="22"/>
          <w:lang w:val="lt-LT"/>
        </w:rPr>
        <w:t xml:space="preserve">2. </w:t>
      </w:r>
      <w:r w:rsidR="00921CE2" w:rsidRPr="0010121E">
        <w:rPr>
          <w:sz w:val="22"/>
          <w:szCs w:val="22"/>
          <w:lang w:val="lt-LT"/>
        </w:rPr>
        <w:t>Paslauga turi atitikti šias sąlygas:</w:t>
      </w:r>
    </w:p>
    <w:p w:rsidR="00373F08" w:rsidRPr="0010121E" w:rsidRDefault="00E43105" w:rsidP="00E43105">
      <w:pPr>
        <w:ind w:firstLine="567"/>
        <w:jc w:val="both"/>
        <w:rPr>
          <w:sz w:val="22"/>
          <w:szCs w:val="22"/>
          <w:lang w:val="lt-LT" w:eastAsia="en-US"/>
        </w:rPr>
      </w:pPr>
      <w:r w:rsidRPr="0010121E">
        <w:rPr>
          <w:sz w:val="22"/>
          <w:szCs w:val="22"/>
          <w:lang w:val="lt-LT" w:eastAsia="en-US"/>
        </w:rPr>
        <w:t xml:space="preserve">2.1. </w:t>
      </w:r>
      <w:r w:rsidR="00373F08" w:rsidRPr="0010121E">
        <w:rPr>
          <w:sz w:val="22"/>
          <w:szCs w:val="22"/>
          <w:lang w:val="lt-LT" w:eastAsia="en-US"/>
        </w:rPr>
        <w:t xml:space="preserve">Kliento pateikta informacija (toliau – Pranešimas) turi būti skelbiama pasirinktiems Sistemos vartotojams individualiai, t. y. asmenine žinute analogiška elektroninio pašto žinutei; </w:t>
      </w:r>
    </w:p>
    <w:p w:rsidR="00373F08" w:rsidRPr="0010121E" w:rsidRDefault="00E43105" w:rsidP="00E43105">
      <w:pPr>
        <w:ind w:firstLine="567"/>
        <w:jc w:val="both"/>
        <w:rPr>
          <w:sz w:val="22"/>
          <w:szCs w:val="22"/>
          <w:lang w:val="lt-LT" w:eastAsia="en-US"/>
        </w:rPr>
      </w:pPr>
      <w:r w:rsidRPr="0010121E">
        <w:rPr>
          <w:sz w:val="22"/>
          <w:szCs w:val="22"/>
          <w:lang w:val="lt-LT" w:eastAsia="en-US"/>
        </w:rPr>
        <w:t xml:space="preserve">2.2. </w:t>
      </w:r>
      <w:r w:rsidR="00373F08" w:rsidRPr="0010121E">
        <w:rPr>
          <w:sz w:val="22"/>
          <w:szCs w:val="22"/>
          <w:lang w:val="lt-LT" w:eastAsia="en-US"/>
        </w:rPr>
        <w:t>turi būti galimybė Pranešimą siųsti pagal Sistemos vartotojo tipą (mokyklų administracijos darbuotojai, mokytojai, mokiniai, mokinių tėvai), lytį, gyvenamąją vietą, klasę, mokomąjį dalyką, mokyklos tipą</w:t>
      </w:r>
      <w:r w:rsidR="001F2420" w:rsidRPr="0010121E">
        <w:rPr>
          <w:sz w:val="22"/>
          <w:szCs w:val="22"/>
          <w:lang w:val="lt-LT" w:eastAsia="en-US"/>
        </w:rPr>
        <w:t>. Pranešimai vartotojams turi būti rodomi tiek stacionariuose, tiek mobiliuosiuose įrenginiuose</w:t>
      </w:r>
      <w:r w:rsidR="00373F08" w:rsidRPr="0010121E">
        <w:rPr>
          <w:sz w:val="22"/>
          <w:szCs w:val="22"/>
          <w:lang w:val="lt-LT" w:eastAsia="en-US"/>
        </w:rPr>
        <w:t xml:space="preserve">; </w:t>
      </w:r>
    </w:p>
    <w:p w:rsidR="00373F08" w:rsidRPr="0010121E" w:rsidRDefault="00E43105" w:rsidP="00E43105">
      <w:pPr>
        <w:ind w:firstLine="567"/>
        <w:jc w:val="both"/>
        <w:rPr>
          <w:sz w:val="22"/>
          <w:szCs w:val="22"/>
          <w:lang w:val="lt-LT" w:eastAsia="en-US"/>
        </w:rPr>
      </w:pPr>
      <w:r w:rsidRPr="0010121E">
        <w:rPr>
          <w:sz w:val="22"/>
          <w:szCs w:val="22"/>
          <w:lang w:val="lt-LT" w:eastAsia="en-US"/>
        </w:rPr>
        <w:t xml:space="preserve">2.3. </w:t>
      </w:r>
      <w:r w:rsidR="00373F08" w:rsidRPr="0010121E">
        <w:rPr>
          <w:sz w:val="22"/>
          <w:szCs w:val="22"/>
          <w:lang w:val="lt-LT" w:eastAsia="en-US"/>
        </w:rPr>
        <w:t xml:space="preserve">Pranešimas gali turėti aktyvią nuorodą laiško tekste ir / arba kitą vaizdinę informaciją vieno prisegtuko pavidalu pdf formatu, kuriame turi būti Švietimo, mokslo ir sporto ministerijos logotipas ir 2014–2020 m. Europos Sąjungos fondų investicijų ženklas. Logotipų įterpimu privalo pasirūpinti Klientas; </w:t>
      </w:r>
    </w:p>
    <w:p w:rsidR="004D5B8E" w:rsidRPr="0010121E" w:rsidRDefault="00E43105" w:rsidP="00E43105">
      <w:pPr>
        <w:ind w:firstLine="567"/>
        <w:jc w:val="both"/>
        <w:rPr>
          <w:sz w:val="22"/>
          <w:szCs w:val="22"/>
          <w:lang w:val="lt-LT" w:eastAsia="en-US"/>
        </w:rPr>
      </w:pPr>
      <w:r w:rsidRPr="0010121E">
        <w:rPr>
          <w:sz w:val="22"/>
          <w:szCs w:val="22"/>
          <w:lang w:val="lt-LT" w:eastAsia="en-US"/>
        </w:rPr>
        <w:t xml:space="preserve">2.4. </w:t>
      </w:r>
      <w:r w:rsidR="00373F08" w:rsidRPr="0010121E">
        <w:rPr>
          <w:sz w:val="22"/>
          <w:szCs w:val="22"/>
          <w:lang w:val="lt-LT" w:eastAsia="en-US"/>
        </w:rPr>
        <w:t>turi būti galimybė skelbti reklaminį skydelį elektroninio dienyno vidiniuose puslapiuose, siųsti pagal Sistemos vartotojo tipą (mokyklų administracijos darbuotojai, mokytojai, mokiniai, mokinių tėvai)</w:t>
      </w:r>
      <w:r w:rsidR="001F2420" w:rsidRPr="0010121E">
        <w:rPr>
          <w:sz w:val="22"/>
          <w:szCs w:val="22"/>
          <w:lang w:val="lt-LT" w:eastAsia="en-US"/>
        </w:rPr>
        <w:t>. Reklaminiai skydeliai vartotojams turi būti rodomi tiek stacionariuose, tiek mobiliuosiuose įrenginiuose. Reklaminis skydelis talpinamas B1 pozicijoje: išmatavimai 760</w:t>
      </w:r>
      <w:r w:rsidR="00C05F7E">
        <w:rPr>
          <w:sz w:val="22"/>
          <w:szCs w:val="22"/>
          <w:lang w:val="lt-LT" w:eastAsia="en-US"/>
        </w:rPr>
        <w:t>x</w:t>
      </w:r>
      <w:r w:rsidR="001F2420" w:rsidRPr="0010121E">
        <w:rPr>
          <w:sz w:val="22"/>
          <w:szCs w:val="22"/>
          <w:lang w:val="lt-LT" w:eastAsia="en-US"/>
        </w:rPr>
        <w:t>570</w:t>
      </w:r>
      <w:r w:rsidR="00C05F7E">
        <w:rPr>
          <w:sz w:val="22"/>
          <w:szCs w:val="22"/>
          <w:lang w:val="lt-LT" w:eastAsia="en-US"/>
        </w:rPr>
        <w:t xml:space="preserve"> pikselių</w:t>
      </w:r>
      <w:r w:rsidR="009172D9">
        <w:rPr>
          <w:sz w:val="22"/>
          <w:szCs w:val="22"/>
          <w:lang w:val="lt-LT" w:eastAsia="en-US"/>
        </w:rPr>
        <w:t>, svoris iki 200kb, formatas .jpg</w:t>
      </w:r>
      <w:r w:rsidR="00590FA5">
        <w:rPr>
          <w:sz w:val="22"/>
          <w:szCs w:val="22"/>
          <w:lang w:val="lt-LT" w:eastAsia="en-US"/>
        </w:rPr>
        <w:t>,</w:t>
      </w:r>
      <w:r w:rsidR="009172D9">
        <w:rPr>
          <w:sz w:val="22"/>
          <w:szCs w:val="22"/>
          <w:lang w:val="lt-LT" w:eastAsia="en-US"/>
        </w:rPr>
        <w:t xml:space="preserve"> reikalinga aktyvi nuoroda</w:t>
      </w:r>
      <w:r w:rsidR="001F2420" w:rsidRPr="0010121E">
        <w:rPr>
          <w:sz w:val="22"/>
          <w:szCs w:val="22"/>
          <w:lang w:val="lt-LT" w:eastAsia="en-US"/>
        </w:rPr>
        <w:t xml:space="preserve"> (desktop įrenginiuose) ir </w:t>
      </w:r>
      <w:r w:rsidR="009172D9">
        <w:rPr>
          <w:sz w:val="22"/>
          <w:szCs w:val="22"/>
          <w:lang w:val="lt-LT" w:eastAsia="en-US"/>
        </w:rPr>
        <w:t>300x250</w:t>
      </w:r>
      <w:r w:rsidR="00C05F7E">
        <w:rPr>
          <w:sz w:val="22"/>
          <w:szCs w:val="22"/>
          <w:lang w:val="lt-LT" w:eastAsia="en-US"/>
        </w:rPr>
        <w:t xml:space="preserve"> pikselių</w:t>
      </w:r>
      <w:r w:rsidR="009172D9">
        <w:rPr>
          <w:sz w:val="22"/>
          <w:szCs w:val="22"/>
          <w:lang w:val="lt-LT" w:eastAsia="en-US"/>
        </w:rPr>
        <w:t xml:space="preserve">, svoris iki 100kb, formatas </w:t>
      </w:r>
      <w:r w:rsidR="00590FA5">
        <w:rPr>
          <w:sz w:val="22"/>
          <w:szCs w:val="22"/>
          <w:lang w:val="lt-LT" w:eastAsia="en-US"/>
        </w:rPr>
        <w:t>.j</w:t>
      </w:r>
      <w:r w:rsidR="009172D9">
        <w:rPr>
          <w:sz w:val="22"/>
          <w:szCs w:val="22"/>
          <w:lang w:val="lt-LT" w:eastAsia="en-US"/>
        </w:rPr>
        <w:t>pg</w:t>
      </w:r>
      <w:r w:rsidR="00590FA5">
        <w:rPr>
          <w:sz w:val="22"/>
          <w:szCs w:val="22"/>
          <w:lang w:val="lt-LT" w:eastAsia="en-US"/>
        </w:rPr>
        <w:t>,</w:t>
      </w:r>
      <w:r w:rsidR="009172D9">
        <w:rPr>
          <w:sz w:val="22"/>
          <w:szCs w:val="22"/>
          <w:lang w:val="lt-LT" w:eastAsia="en-US"/>
        </w:rPr>
        <w:t xml:space="preserve"> reikalinga aktyvi nuoroda</w:t>
      </w:r>
      <w:r w:rsidR="00590FA5">
        <w:rPr>
          <w:sz w:val="22"/>
          <w:szCs w:val="22"/>
          <w:lang w:val="lt-LT" w:eastAsia="en-US"/>
        </w:rPr>
        <w:t xml:space="preserve"> </w:t>
      </w:r>
      <w:r w:rsidR="001F2420" w:rsidRPr="0010121E">
        <w:rPr>
          <w:sz w:val="22"/>
          <w:szCs w:val="22"/>
          <w:lang w:val="lt-LT" w:eastAsia="en-US"/>
        </w:rPr>
        <w:t>(mobiliuosiuose įrenginiuose)</w:t>
      </w:r>
      <w:r w:rsidR="00373F08" w:rsidRPr="0010121E">
        <w:rPr>
          <w:sz w:val="22"/>
          <w:szCs w:val="22"/>
          <w:lang w:val="lt-LT" w:eastAsia="en-US"/>
        </w:rPr>
        <w:t>;</w:t>
      </w:r>
    </w:p>
    <w:p w:rsidR="00373F08" w:rsidRPr="007C096C" w:rsidRDefault="00373F08" w:rsidP="00E43105">
      <w:pPr>
        <w:ind w:firstLine="567"/>
        <w:jc w:val="both"/>
        <w:rPr>
          <w:sz w:val="22"/>
          <w:szCs w:val="22"/>
          <w:lang w:val="lt-LT"/>
        </w:rPr>
      </w:pPr>
      <w:r w:rsidRPr="0010121E">
        <w:rPr>
          <w:sz w:val="22"/>
          <w:szCs w:val="22"/>
          <w:lang w:val="lt-LT" w:eastAsia="en-US"/>
        </w:rPr>
        <w:t>2.5</w:t>
      </w:r>
      <w:r w:rsidR="00E43105" w:rsidRPr="0010121E">
        <w:rPr>
          <w:sz w:val="22"/>
          <w:szCs w:val="22"/>
          <w:lang w:val="lt-LT" w:eastAsia="en-US"/>
        </w:rPr>
        <w:t xml:space="preserve">. </w:t>
      </w:r>
      <w:r w:rsidR="007C096C" w:rsidRPr="0010121E">
        <w:rPr>
          <w:sz w:val="22"/>
          <w:szCs w:val="22"/>
          <w:lang w:val="lt-LT" w:eastAsia="en-US"/>
        </w:rPr>
        <w:t>ne vėliau kaip per 10 (dešimt) darbo dienų nuo Pranešimo išsiuntimo</w:t>
      </w:r>
      <w:r w:rsidRPr="0010121E">
        <w:rPr>
          <w:sz w:val="22"/>
          <w:szCs w:val="22"/>
          <w:lang w:val="lt-LT" w:eastAsia="en-US"/>
        </w:rPr>
        <w:t xml:space="preserve"> </w:t>
      </w:r>
      <w:r w:rsidR="00D56731" w:rsidRPr="0010121E">
        <w:rPr>
          <w:sz w:val="22"/>
          <w:szCs w:val="22"/>
          <w:lang w:val="lt-LT" w:eastAsia="en-US"/>
        </w:rPr>
        <w:t>Paslaugos teikėjas turi</w:t>
      </w:r>
      <w:r w:rsidRPr="0010121E">
        <w:rPr>
          <w:sz w:val="22"/>
          <w:szCs w:val="22"/>
          <w:lang w:val="lt-LT" w:eastAsia="en-US"/>
        </w:rPr>
        <w:t xml:space="preserve"> </w:t>
      </w:r>
      <w:r w:rsidR="00D56731" w:rsidRPr="0010121E">
        <w:rPr>
          <w:sz w:val="22"/>
          <w:szCs w:val="22"/>
          <w:lang w:val="lt-LT" w:eastAsia="en-US"/>
        </w:rPr>
        <w:t>pateikti</w:t>
      </w:r>
      <w:r w:rsidRPr="0010121E">
        <w:rPr>
          <w:sz w:val="22"/>
          <w:szCs w:val="22"/>
          <w:lang w:val="lt-LT" w:eastAsia="en-US"/>
        </w:rPr>
        <w:t xml:space="preserve"> </w:t>
      </w:r>
      <w:r w:rsidR="007C096C" w:rsidRPr="0010121E">
        <w:rPr>
          <w:sz w:val="22"/>
          <w:szCs w:val="22"/>
          <w:lang w:val="lt-LT" w:eastAsia="en-US"/>
        </w:rPr>
        <w:t xml:space="preserve"> paskelbtų Sistemoje pranešimų kopijas ir </w:t>
      </w:r>
      <w:r w:rsidR="00D56731" w:rsidRPr="0010121E">
        <w:rPr>
          <w:sz w:val="22"/>
          <w:szCs w:val="22"/>
          <w:lang w:val="lt-LT" w:eastAsia="en-US"/>
        </w:rPr>
        <w:t>ataskaitą</w:t>
      </w:r>
      <w:r w:rsidRPr="0010121E">
        <w:rPr>
          <w:sz w:val="22"/>
          <w:szCs w:val="22"/>
          <w:lang w:val="lt-LT" w:eastAsia="en-US"/>
        </w:rPr>
        <w:t xml:space="preserve"> apie Pranešimo skaitomumą:</w:t>
      </w:r>
      <w:r w:rsidRPr="0010121E">
        <w:rPr>
          <w:sz w:val="22"/>
          <w:szCs w:val="22"/>
          <w:lang w:val="lt-LT"/>
        </w:rPr>
        <w:t xml:space="preserve"> kiek unikalių vartotojų pasiekė Pranešimas, kiek iš jų Pranešimą atidarė, kiek vartotojų peržiūrėjo reklaminį skydelį</w:t>
      </w:r>
      <w:r w:rsidR="00BA7719">
        <w:rPr>
          <w:sz w:val="22"/>
          <w:szCs w:val="22"/>
          <w:lang w:val="lt-LT"/>
        </w:rPr>
        <w:t>;</w:t>
      </w:r>
    </w:p>
    <w:p w:rsidR="00F9726D" w:rsidRPr="007C096C" w:rsidRDefault="00BA7719" w:rsidP="00E43105">
      <w:pPr>
        <w:ind w:firstLine="567"/>
        <w:jc w:val="both"/>
        <w:rPr>
          <w:sz w:val="22"/>
          <w:szCs w:val="22"/>
          <w:lang w:val="lt-LT" w:eastAsia="en-US"/>
        </w:rPr>
      </w:pPr>
      <w:r>
        <w:rPr>
          <w:sz w:val="22"/>
          <w:szCs w:val="22"/>
          <w:lang w:val="lt-LT" w:eastAsia="en-US"/>
        </w:rPr>
        <w:t>2.6</w:t>
      </w:r>
      <w:r w:rsidR="00E43105">
        <w:rPr>
          <w:sz w:val="22"/>
          <w:szCs w:val="22"/>
          <w:lang w:val="lt-LT" w:eastAsia="en-US"/>
        </w:rPr>
        <w:t xml:space="preserve">. </w:t>
      </w:r>
      <w:r w:rsidR="00D56731" w:rsidRPr="007C096C">
        <w:rPr>
          <w:sz w:val="22"/>
          <w:szCs w:val="22"/>
          <w:lang w:val="lt-LT" w:eastAsia="en-US"/>
        </w:rPr>
        <w:t>Pranešimas turi atitikti šias sąlygas:</w:t>
      </w:r>
    </w:p>
    <w:p w:rsidR="004D5B8E" w:rsidRPr="007C096C" w:rsidRDefault="00BA7719" w:rsidP="00E43105">
      <w:pPr>
        <w:ind w:firstLine="567"/>
        <w:jc w:val="both"/>
        <w:rPr>
          <w:sz w:val="22"/>
          <w:szCs w:val="22"/>
          <w:lang w:val="lt-LT" w:eastAsia="en-US"/>
        </w:rPr>
      </w:pPr>
      <w:r>
        <w:rPr>
          <w:sz w:val="22"/>
          <w:szCs w:val="22"/>
          <w:lang w:val="lt-LT" w:eastAsia="en-US"/>
        </w:rPr>
        <w:t>2.6</w:t>
      </w:r>
      <w:r w:rsidR="00E43105">
        <w:rPr>
          <w:sz w:val="22"/>
          <w:szCs w:val="22"/>
          <w:lang w:val="lt-LT" w:eastAsia="en-US"/>
        </w:rPr>
        <w:t xml:space="preserve">.1. </w:t>
      </w:r>
      <w:r w:rsidR="004D5B8E" w:rsidRPr="007C096C">
        <w:rPr>
          <w:sz w:val="22"/>
          <w:szCs w:val="22"/>
          <w:lang w:val="lt-LT" w:eastAsia="en-US"/>
        </w:rPr>
        <w:t>Pranešim</w:t>
      </w:r>
      <w:r w:rsidR="00590FA5">
        <w:rPr>
          <w:sz w:val="22"/>
          <w:szCs w:val="22"/>
          <w:lang w:val="lt-LT" w:eastAsia="en-US"/>
        </w:rPr>
        <w:t>o dydis simboliais neribojamas</w:t>
      </w:r>
      <w:r w:rsidR="004D5B8E" w:rsidRPr="007C096C">
        <w:rPr>
          <w:sz w:val="22"/>
          <w:szCs w:val="22"/>
          <w:lang w:val="lt-LT" w:eastAsia="en-US"/>
        </w:rPr>
        <w:t xml:space="preserve">; </w:t>
      </w:r>
      <w:r>
        <w:rPr>
          <w:sz w:val="22"/>
          <w:szCs w:val="22"/>
          <w:lang w:val="lt-LT" w:eastAsia="en-US"/>
        </w:rPr>
        <w:t>P</w:t>
      </w:r>
      <w:r w:rsidR="004D5B8E" w:rsidRPr="007C096C">
        <w:rPr>
          <w:sz w:val="22"/>
          <w:szCs w:val="22"/>
          <w:lang w:val="lt-LT" w:eastAsia="en-US"/>
        </w:rPr>
        <w:t xml:space="preserve">ranešimo tema – ne ilgesnė nei </w:t>
      </w:r>
      <w:r>
        <w:rPr>
          <w:sz w:val="22"/>
          <w:szCs w:val="22"/>
          <w:lang w:val="lt-LT" w:eastAsia="en-US"/>
        </w:rPr>
        <w:t>55</w:t>
      </w:r>
      <w:r w:rsidRPr="007C096C">
        <w:rPr>
          <w:sz w:val="22"/>
          <w:szCs w:val="22"/>
          <w:lang w:val="lt-LT" w:eastAsia="en-US"/>
        </w:rPr>
        <w:t xml:space="preserve"> </w:t>
      </w:r>
      <w:r w:rsidR="004D5B8E" w:rsidRPr="007C096C">
        <w:rPr>
          <w:sz w:val="22"/>
          <w:szCs w:val="22"/>
          <w:lang w:val="lt-LT" w:eastAsia="en-US"/>
        </w:rPr>
        <w:t>simboli</w:t>
      </w:r>
      <w:r>
        <w:rPr>
          <w:sz w:val="22"/>
          <w:szCs w:val="22"/>
          <w:lang w:val="lt-LT" w:eastAsia="en-US"/>
        </w:rPr>
        <w:t>ai</w:t>
      </w:r>
      <w:r w:rsidR="004D5B8E" w:rsidRPr="007C096C">
        <w:rPr>
          <w:sz w:val="22"/>
          <w:szCs w:val="22"/>
          <w:lang w:val="lt-LT" w:eastAsia="en-US"/>
        </w:rPr>
        <w:t xml:space="preserve"> (įskaitant tarpus);</w:t>
      </w:r>
    </w:p>
    <w:p w:rsidR="004D5B8E" w:rsidRPr="007C096C" w:rsidRDefault="00BA7719" w:rsidP="00E43105">
      <w:pPr>
        <w:ind w:firstLine="567"/>
        <w:jc w:val="both"/>
        <w:rPr>
          <w:sz w:val="22"/>
          <w:szCs w:val="22"/>
          <w:lang w:val="lt-LT" w:eastAsia="en-US"/>
        </w:rPr>
      </w:pPr>
      <w:r>
        <w:rPr>
          <w:sz w:val="22"/>
          <w:szCs w:val="22"/>
          <w:lang w:val="lt-LT" w:eastAsia="en-US"/>
        </w:rPr>
        <w:t>2.6</w:t>
      </w:r>
      <w:r w:rsidR="00E43105">
        <w:rPr>
          <w:sz w:val="22"/>
          <w:szCs w:val="22"/>
          <w:lang w:val="lt-LT" w:eastAsia="en-US"/>
        </w:rPr>
        <w:t xml:space="preserve">.2. </w:t>
      </w:r>
      <w:r w:rsidR="004D5B8E" w:rsidRPr="007C096C">
        <w:rPr>
          <w:sz w:val="22"/>
          <w:szCs w:val="22"/>
          <w:lang w:val="lt-LT" w:eastAsia="en-US"/>
        </w:rPr>
        <w:t>Pranešimo turinyje negali būti pateikiama informacija apie konkurencines įmones ar jų atstovaujamus produktus/paslaugas: vadovėlių leidyklas ar jų leidžiamus produktus, elektroninius dienynus, kitas edukacines elektronines sistemas ar mokymosi aplinkas. Taip pat negali būti pateikiamos nuorodos į tinklalapius, kuriuose pateikiama aukščiau šiame punkte minima informacija (įskaitant Kliento interneto svetainę, jeigu joje pateikiama minėto pobūdžio informacija);</w:t>
      </w:r>
    </w:p>
    <w:p w:rsidR="004D5B8E" w:rsidRPr="007C096C" w:rsidRDefault="00BA7719" w:rsidP="00E43105">
      <w:pPr>
        <w:ind w:firstLine="567"/>
        <w:jc w:val="both"/>
        <w:rPr>
          <w:sz w:val="22"/>
          <w:szCs w:val="22"/>
          <w:lang w:val="lt-LT" w:eastAsia="en-US"/>
        </w:rPr>
      </w:pPr>
      <w:r>
        <w:rPr>
          <w:sz w:val="22"/>
          <w:szCs w:val="22"/>
          <w:lang w:val="lt-LT" w:eastAsia="en-US"/>
        </w:rPr>
        <w:t>2.6</w:t>
      </w:r>
      <w:r w:rsidR="00E43105">
        <w:rPr>
          <w:sz w:val="22"/>
          <w:szCs w:val="22"/>
          <w:lang w:val="lt-LT" w:eastAsia="en-US"/>
        </w:rPr>
        <w:t xml:space="preserve">.3. </w:t>
      </w:r>
      <w:r w:rsidR="004D5B8E" w:rsidRPr="007C096C">
        <w:rPr>
          <w:sz w:val="22"/>
          <w:szCs w:val="22"/>
          <w:lang w:val="lt-LT" w:eastAsia="en-US"/>
        </w:rPr>
        <w:t>Pranešimo tekste privalo būti nurodyti kontaktai, kuriais Paslaugų teikėjas gali nukreipti vartotojus kilus klausimams;</w:t>
      </w:r>
    </w:p>
    <w:p w:rsidR="004D5B8E" w:rsidRDefault="00BA7719" w:rsidP="00ED0306">
      <w:pPr>
        <w:ind w:firstLine="567"/>
        <w:jc w:val="both"/>
        <w:rPr>
          <w:lang w:val="lt-LT" w:eastAsia="en-US"/>
        </w:rPr>
      </w:pPr>
      <w:r>
        <w:rPr>
          <w:sz w:val="22"/>
          <w:szCs w:val="22"/>
          <w:lang w:val="lt-LT" w:eastAsia="en-US"/>
        </w:rPr>
        <w:t>2.6</w:t>
      </w:r>
      <w:r w:rsidR="00E43105">
        <w:rPr>
          <w:sz w:val="22"/>
          <w:szCs w:val="22"/>
          <w:lang w:val="lt-LT" w:eastAsia="en-US"/>
        </w:rPr>
        <w:t xml:space="preserve">.4. </w:t>
      </w:r>
      <w:r>
        <w:rPr>
          <w:sz w:val="22"/>
          <w:szCs w:val="22"/>
          <w:lang w:val="lt-LT" w:eastAsia="en-US"/>
        </w:rPr>
        <w:t>j</w:t>
      </w:r>
      <w:r w:rsidR="00F2171F" w:rsidRPr="007C096C">
        <w:rPr>
          <w:sz w:val="22"/>
          <w:szCs w:val="22"/>
          <w:lang w:val="lt-LT" w:eastAsia="en-US"/>
        </w:rPr>
        <w:t>ei Pranešimas yra segmentuojamas, ne vėliau nei 4 dienos iki Pranešimo siuntimo dienos</w:t>
      </w:r>
      <w:r>
        <w:rPr>
          <w:sz w:val="22"/>
          <w:szCs w:val="22"/>
          <w:lang w:val="lt-LT" w:eastAsia="en-US"/>
        </w:rPr>
        <w:t>, Klientas turi</w:t>
      </w:r>
      <w:r w:rsidR="00F2171F" w:rsidRPr="007C096C">
        <w:rPr>
          <w:sz w:val="22"/>
          <w:szCs w:val="22"/>
          <w:lang w:val="lt-LT" w:eastAsia="en-US"/>
        </w:rPr>
        <w:t xml:space="preserve"> pateikti detalią informaciją, kokiam se</w:t>
      </w:r>
      <w:r w:rsidR="00713FC3" w:rsidRPr="007C096C">
        <w:rPr>
          <w:sz w:val="22"/>
          <w:szCs w:val="22"/>
          <w:lang w:val="lt-LT" w:eastAsia="en-US"/>
        </w:rPr>
        <w:t>gmentui norima siųsti Pranešimą.</w:t>
      </w:r>
    </w:p>
    <w:p w:rsidR="002938AE" w:rsidRDefault="002938AE" w:rsidP="004D5B8E">
      <w:pPr>
        <w:rPr>
          <w:lang w:val="lt-LT" w:eastAsia="en-US"/>
        </w:rPr>
      </w:pPr>
    </w:p>
    <w:p w:rsidR="00590FA5" w:rsidRPr="008F3B19" w:rsidRDefault="00590FA5" w:rsidP="004D5B8E">
      <w:pPr>
        <w:rPr>
          <w:lang w:val="lt-LT" w:eastAsia="en-US"/>
        </w:rPr>
      </w:pPr>
    </w:p>
    <w:p w:rsidR="006A41A2" w:rsidRPr="00794BA3" w:rsidRDefault="007C096C" w:rsidP="007C096C">
      <w:pPr>
        <w:pStyle w:val="Antrat2"/>
        <w:tabs>
          <w:tab w:val="left" w:pos="1110"/>
          <w:tab w:val="center" w:pos="5547"/>
        </w:tabs>
        <w:jc w:val="left"/>
      </w:pPr>
      <w:r>
        <w:tab/>
      </w:r>
      <w:r>
        <w:tab/>
      </w:r>
      <w:r w:rsidR="006A41A2" w:rsidRPr="00794BA3">
        <w:t>II. SUTARTIES ŠALIŲ ĮSIPAREIGOJIMAI IR TEISĖS</w:t>
      </w:r>
    </w:p>
    <w:p w:rsidR="006A41A2" w:rsidRPr="00794BA3" w:rsidRDefault="006A41A2" w:rsidP="006A41A2">
      <w:pPr>
        <w:rPr>
          <w:lang w:val="lt-LT"/>
        </w:rPr>
      </w:pPr>
    </w:p>
    <w:p w:rsidR="006A41A2" w:rsidRPr="00E43105" w:rsidRDefault="006A41A2" w:rsidP="00E43105">
      <w:pPr>
        <w:ind w:firstLine="567"/>
        <w:jc w:val="both"/>
        <w:rPr>
          <w:sz w:val="22"/>
          <w:szCs w:val="22"/>
          <w:lang w:val="lt-LT"/>
        </w:rPr>
      </w:pPr>
      <w:r w:rsidRPr="00E43105">
        <w:rPr>
          <w:sz w:val="22"/>
          <w:szCs w:val="22"/>
          <w:lang w:val="lt-LT"/>
        </w:rPr>
        <w:t>3. Paslaugų teikėjas įsipareigoja:</w:t>
      </w:r>
    </w:p>
    <w:p w:rsidR="00BB2533" w:rsidRPr="0010121E" w:rsidRDefault="006A41A2" w:rsidP="00E43105">
      <w:pPr>
        <w:tabs>
          <w:tab w:val="left" w:pos="567"/>
        </w:tabs>
        <w:autoSpaceDE w:val="0"/>
        <w:autoSpaceDN w:val="0"/>
        <w:adjustRightInd w:val="0"/>
        <w:ind w:firstLine="567"/>
        <w:jc w:val="both"/>
        <w:rPr>
          <w:sz w:val="22"/>
          <w:szCs w:val="22"/>
          <w:lang w:val="lt-LT"/>
        </w:rPr>
      </w:pPr>
      <w:r w:rsidRPr="0010121E">
        <w:rPr>
          <w:sz w:val="22"/>
          <w:szCs w:val="22"/>
          <w:lang w:val="lt-LT"/>
        </w:rPr>
        <w:t>3.1. Sutartyje nustatyta tvarka, sąlygomis ir terminais teikti Sutarties reika</w:t>
      </w:r>
      <w:r w:rsidR="003A6A43" w:rsidRPr="0010121E">
        <w:rPr>
          <w:sz w:val="22"/>
          <w:szCs w:val="22"/>
          <w:lang w:val="lt-LT"/>
        </w:rPr>
        <w:t>lavimus atitinkančias paslaugas</w:t>
      </w:r>
      <w:r w:rsidRPr="0010121E">
        <w:rPr>
          <w:bCs/>
          <w:sz w:val="22"/>
          <w:szCs w:val="22"/>
          <w:lang w:val="lt-LT"/>
        </w:rPr>
        <w:t xml:space="preserve"> </w:t>
      </w:r>
      <w:r w:rsidR="00373F08" w:rsidRPr="0010121E">
        <w:rPr>
          <w:bCs/>
          <w:sz w:val="22"/>
          <w:szCs w:val="22"/>
          <w:lang w:val="lt-LT"/>
        </w:rPr>
        <w:t>iki 20</w:t>
      </w:r>
      <w:r w:rsidR="00F9726D" w:rsidRPr="0010121E">
        <w:rPr>
          <w:bCs/>
          <w:sz w:val="22"/>
          <w:szCs w:val="22"/>
          <w:lang w:val="lt-LT"/>
        </w:rPr>
        <w:t>20</w:t>
      </w:r>
      <w:r w:rsidR="00373F08" w:rsidRPr="0010121E">
        <w:rPr>
          <w:bCs/>
          <w:sz w:val="22"/>
          <w:szCs w:val="22"/>
          <w:lang w:val="lt-LT"/>
        </w:rPr>
        <w:t xml:space="preserve"> m. gruodžio 15</w:t>
      </w:r>
      <w:r w:rsidR="00BB2533" w:rsidRPr="0010121E">
        <w:rPr>
          <w:sz w:val="22"/>
          <w:szCs w:val="22"/>
          <w:lang w:val="lt-LT"/>
        </w:rPr>
        <w:t xml:space="preserve"> d.;</w:t>
      </w:r>
    </w:p>
    <w:p w:rsidR="006A41A2" w:rsidRPr="0010121E" w:rsidRDefault="006A41A2" w:rsidP="00E43105">
      <w:pPr>
        <w:ind w:firstLine="567"/>
        <w:jc w:val="both"/>
        <w:rPr>
          <w:sz w:val="22"/>
          <w:szCs w:val="22"/>
          <w:lang w:val="lt-LT"/>
        </w:rPr>
      </w:pPr>
      <w:r w:rsidRPr="0010121E">
        <w:rPr>
          <w:sz w:val="22"/>
          <w:szCs w:val="22"/>
          <w:lang w:val="lt-LT"/>
        </w:rPr>
        <w:t>3.</w:t>
      </w:r>
      <w:r w:rsidR="00F221D6" w:rsidRPr="0010121E">
        <w:rPr>
          <w:sz w:val="22"/>
          <w:szCs w:val="22"/>
          <w:lang w:val="lt-LT"/>
        </w:rPr>
        <w:t>2</w:t>
      </w:r>
      <w:r w:rsidRPr="0010121E">
        <w:rPr>
          <w:sz w:val="22"/>
          <w:szCs w:val="22"/>
          <w:lang w:val="lt-LT"/>
        </w:rPr>
        <w:t xml:space="preserve">. tinkamai įvykdyti savo prievolę – suteikti Sutarties sąlygas atitinkančias, kokybiškas paslaugas savo rizika bei sąskaita kaip įmanoma rūpestingai bei efektyviai, įskaitant, bet neapsiribojant, paslaugų teikimą pagal geriausius </w:t>
      </w:r>
      <w:r w:rsidR="007A5702" w:rsidRPr="0010121E">
        <w:rPr>
          <w:noProof/>
          <w:lang w:val="lt-LT"/>
        </w:rPr>
        <mc:AlternateContent>
          <mc:Choice Requires="wps">
            <w:drawing>
              <wp:anchor distT="0" distB="0" distL="114300" distR="114300" simplePos="0" relativeHeight="251656704" behindDoc="0" locked="0" layoutInCell="1" allowOverlap="1">
                <wp:simplePos x="0" y="0"/>
                <wp:positionH relativeFrom="column">
                  <wp:posOffset>3107690</wp:posOffset>
                </wp:positionH>
                <wp:positionV relativeFrom="paragraph">
                  <wp:posOffset>-396240</wp:posOffset>
                </wp:positionV>
                <wp:extent cx="266700" cy="247650"/>
                <wp:effectExtent l="254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F6D" w:rsidRPr="00F260F8" w:rsidRDefault="00725F6D">
                            <w:pPr>
                              <w:rPr>
                                <w:lang w:val="lt-LT"/>
                              </w:rPr>
                            </w:pPr>
                            <w:r>
                              <w:rPr>
                                <w:lang w:val="lt-L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4.7pt;margin-top:-31.2pt;width:21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pkVgQIAAA4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" stroked="f">
                <v:textbox>
                  <w:txbxContent>
                    <w:p w:rsidR="00725F6D" w:rsidRPr="00F260F8" w:rsidRDefault="00725F6D">
                      <w:pPr>
                        <w:rPr>
                          <w:lang w:val="lt-LT"/>
                        </w:rPr>
                      </w:pPr>
                      <w:r>
                        <w:rPr>
                          <w:lang w:val="lt-LT"/>
                        </w:rPr>
                        <w:t>2</w:t>
                      </w:r>
                    </w:p>
                  </w:txbxContent>
                </v:textbox>
              </v:shape>
            </w:pict>
          </mc:Fallback>
        </mc:AlternateContent>
      </w:r>
      <w:r w:rsidRPr="0010121E">
        <w:rPr>
          <w:sz w:val="22"/>
          <w:szCs w:val="22"/>
          <w:lang w:val="lt-LT"/>
        </w:rPr>
        <w:t>visuotinai pripažįstamus profesinius, techninius standartus ir praktiką, panaudodamas visus reikiamus įgūdžius, žinias;</w:t>
      </w:r>
    </w:p>
    <w:p w:rsidR="00D56731" w:rsidRPr="0010121E" w:rsidRDefault="00D56731" w:rsidP="00E43105">
      <w:pPr>
        <w:ind w:firstLine="567"/>
        <w:jc w:val="both"/>
        <w:rPr>
          <w:sz w:val="22"/>
          <w:szCs w:val="22"/>
          <w:lang w:val="lt-LT"/>
        </w:rPr>
      </w:pPr>
      <w:r w:rsidRPr="0010121E">
        <w:rPr>
          <w:sz w:val="22"/>
          <w:szCs w:val="22"/>
          <w:lang w:val="lt-LT"/>
        </w:rPr>
        <w:t>3.</w:t>
      </w:r>
      <w:r w:rsidR="00F221D6" w:rsidRPr="0010121E">
        <w:rPr>
          <w:sz w:val="22"/>
          <w:szCs w:val="22"/>
          <w:lang w:val="lt-LT"/>
        </w:rPr>
        <w:t>3</w:t>
      </w:r>
      <w:r w:rsidRPr="0010121E">
        <w:rPr>
          <w:sz w:val="22"/>
          <w:szCs w:val="22"/>
          <w:lang w:val="lt-LT"/>
        </w:rPr>
        <w:t>. paskirti kompetentingą asmenį, kuris bus atsakingas už ryšių su Kliento paskirtu atstovu pastovų palaikymą, ir apie jį informuoti Klientą;</w:t>
      </w:r>
    </w:p>
    <w:p w:rsidR="006A41A2" w:rsidRPr="0010121E" w:rsidRDefault="006A41A2" w:rsidP="00E43105">
      <w:pPr>
        <w:ind w:firstLine="567"/>
        <w:jc w:val="both"/>
        <w:rPr>
          <w:sz w:val="22"/>
          <w:szCs w:val="22"/>
          <w:lang w:val="lt-LT"/>
        </w:rPr>
      </w:pPr>
      <w:r w:rsidRPr="0010121E">
        <w:rPr>
          <w:sz w:val="22"/>
          <w:szCs w:val="22"/>
          <w:lang w:val="lt-LT"/>
        </w:rPr>
        <w:t xml:space="preserve">3.4. Kliento reikalavimu </w:t>
      </w:r>
      <w:r w:rsidR="00F9726D" w:rsidRPr="0010121E">
        <w:rPr>
          <w:sz w:val="22"/>
          <w:szCs w:val="22"/>
          <w:lang w:val="lt-LT"/>
        </w:rPr>
        <w:t xml:space="preserve">nedelsdamas pateikti Klientui ataskaitą apie paslaugos teikimo eigą ir/ar </w:t>
      </w:r>
      <w:r w:rsidR="00BD503F" w:rsidRPr="0010121E">
        <w:rPr>
          <w:sz w:val="22"/>
          <w:szCs w:val="22"/>
          <w:lang w:val="lt-LT"/>
        </w:rPr>
        <w:t>paslaugų suteikimą</w:t>
      </w:r>
      <w:r w:rsidR="00F9726D" w:rsidRPr="0010121E">
        <w:rPr>
          <w:sz w:val="22"/>
          <w:szCs w:val="22"/>
          <w:lang w:val="lt-LT"/>
        </w:rPr>
        <w:t>;</w:t>
      </w:r>
    </w:p>
    <w:p w:rsidR="006A41A2" w:rsidRPr="0010121E" w:rsidRDefault="006A41A2" w:rsidP="00E43105">
      <w:pPr>
        <w:ind w:firstLine="567"/>
        <w:jc w:val="both"/>
        <w:rPr>
          <w:sz w:val="22"/>
          <w:szCs w:val="22"/>
          <w:lang w:val="lt-LT"/>
        </w:rPr>
      </w:pPr>
      <w:r w:rsidRPr="0010121E">
        <w:rPr>
          <w:sz w:val="22"/>
          <w:szCs w:val="22"/>
          <w:lang w:val="lt-LT"/>
        </w:rPr>
        <w:t xml:space="preserve">3.5. </w:t>
      </w:r>
      <w:r w:rsidR="00BD503F" w:rsidRPr="0010121E">
        <w:rPr>
          <w:sz w:val="22"/>
          <w:szCs w:val="22"/>
          <w:lang w:val="lt-LT"/>
        </w:rPr>
        <w:t>atsižvelgti į Kliento pastabas ir komentarus pareikštus paslaugų teikimo procese</w:t>
      </w:r>
      <w:r w:rsidRPr="0010121E">
        <w:rPr>
          <w:sz w:val="22"/>
          <w:szCs w:val="22"/>
          <w:lang w:val="lt-LT"/>
        </w:rPr>
        <w:t>;</w:t>
      </w:r>
    </w:p>
    <w:p w:rsidR="006A41A2" w:rsidRPr="0010121E" w:rsidRDefault="006A41A2" w:rsidP="00E43105">
      <w:pPr>
        <w:ind w:firstLine="567"/>
        <w:jc w:val="both"/>
        <w:rPr>
          <w:sz w:val="22"/>
          <w:szCs w:val="22"/>
          <w:lang w:val="lt-LT"/>
        </w:rPr>
      </w:pPr>
      <w:r w:rsidRPr="0010121E">
        <w:rPr>
          <w:sz w:val="22"/>
          <w:szCs w:val="22"/>
          <w:lang w:val="lt-LT"/>
        </w:rPr>
        <w:t>3.</w:t>
      </w:r>
      <w:r w:rsidR="00F221D6" w:rsidRPr="0010121E">
        <w:rPr>
          <w:sz w:val="22"/>
          <w:szCs w:val="22"/>
          <w:lang w:val="lt-LT"/>
        </w:rPr>
        <w:t>6</w:t>
      </w:r>
      <w:r w:rsidRPr="0010121E">
        <w:rPr>
          <w:sz w:val="22"/>
          <w:szCs w:val="22"/>
          <w:lang w:val="lt-LT"/>
        </w:rPr>
        <w:t xml:space="preserve">. </w:t>
      </w:r>
      <w:r w:rsidRPr="0010121E">
        <w:rPr>
          <w:sz w:val="22"/>
          <w:szCs w:val="22"/>
          <w:lang w:val="lt-LT" w:eastAsia="en-US"/>
        </w:rPr>
        <w:t>užtikrinti, kad nebūtų pažeistos trečiųjų asmenų autoriaus teisės. Paslaugų teikėjas įsipareigoja visus nuostolius, atsiradusius dėl trečiųjų asmenų autorių teisių pažeidimo, atlyginti savomis lėšomis</w:t>
      </w:r>
      <w:r w:rsidRPr="0010121E">
        <w:rPr>
          <w:sz w:val="22"/>
          <w:szCs w:val="22"/>
          <w:lang w:val="lt-LT"/>
        </w:rPr>
        <w:t>;</w:t>
      </w:r>
    </w:p>
    <w:p w:rsidR="006A41A2" w:rsidRPr="0010121E" w:rsidRDefault="006A41A2" w:rsidP="00E43105">
      <w:pPr>
        <w:ind w:firstLine="567"/>
        <w:jc w:val="both"/>
        <w:rPr>
          <w:sz w:val="22"/>
          <w:szCs w:val="22"/>
          <w:lang w:val="lt-LT"/>
        </w:rPr>
      </w:pPr>
      <w:r w:rsidRPr="0010121E">
        <w:rPr>
          <w:sz w:val="22"/>
          <w:szCs w:val="22"/>
          <w:lang w:val="lt-LT"/>
        </w:rPr>
        <w:t>3.</w:t>
      </w:r>
      <w:r w:rsidR="00F221D6" w:rsidRPr="0010121E">
        <w:rPr>
          <w:sz w:val="22"/>
          <w:szCs w:val="22"/>
          <w:lang w:val="lt-LT"/>
        </w:rPr>
        <w:t>7</w:t>
      </w:r>
      <w:r w:rsidRPr="0010121E">
        <w:rPr>
          <w:sz w:val="22"/>
          <w:szCs w:val="22"/>
          <w:lang w:val="lt-LT"/>
        </w:rPr>
        <w:t>. raštu informuoti Klientą apie rekvizitų pakeitimus arba paskirto kompetentingo asmens pakeitimą;</w:t>
      </w:r>
    </w:p>
    <w:p w:rsidR="00F221D6" w:rsidRPr="0010121E" w:rsidRDefault="00F221D6" w:rsidP="00E43105">
      <w:pPr>
        <w:ind w:firstLine="567"/>
        <w:jc w:val="both"/>
        <w:rPr>
          <w:sz w:val="22"/>
          <w:szCs w:val="22"/>
          <w:lang w:val="lt-LT"/>
        </w:rPr>
      </w:pPr>
      <w:r w:rsidRPr="0010121E">
        <w:rPr>
          <w:sz w:val="22"/>
          <w:szCs w:val="22"/>
          <w:lang w:val="lt-LT"/>
        </w:rPr>
        <w:t>3.8. nedelsdamas perduoti Klientui viską, ką teikdamas paslaugas gavo Kliento naudai;</w:t>
      </w:r>
    </w:p>
    <w:p w:rsidR="00F221D6" w:rsidRPr="0010121E" w:rsidRDefault="00F221D6" w:rsidP="00E43105">
      <w:pPr>
        <w:ind w:firstLine="567"/>
        <w:jc w:val="both"/>
        <w:rPr>
          <w:sz w:val="22"/>
          <w:szCs w:val="22"/>
          <w:lang w:val="lt-LT"/>
        </w:rPr>
      </w:pPr>
      <w:r w:rsidRPr="0010121E">
        <w:rPr>
          <w:sz w:val="22"/>
          <w:szCs w:val="22"/>
          <w:lang w:val="lt-LT"/>
        </w:rPr>
        <w:t>3.9. nedelsdamas raštu informuoti Klientą, jei negali suteikti paslaugų Sutartyje numatytu laiku;</w:t>
      </w:r>
    </w:p>
    <w:p w:rsidR="00F221D6" w:rsidRPr="0010121E" w:rsidRDefault="00F221D6" w:rsidP="00E43105">
      <w:pPr>
        <w:tabs>
          <w:tab w:val="left" w:pos="567"/>
        </w:tabs>
        <w:autoSpaceDE w:val="0"/>
        <w:autoSpaceDN w:val="0"/>
        <w:adjustRightInd w:val="0"/>
        <w:ind w:firstLine="567"/>
        <w:jc w:val="both"/>
        <w:rPr>
          <w:sz w:val="22"/>
          <w:szCs w:val="22"/>
          <w:lang w:val="lt-LT"/>
        </w:rPr>
      </w:pPr>
      <w:r w:rsidRPr="0010121E">
        <w:rPr>
          <w:sz w:val="22"/>
          <w:szCs w:val="22"/>
          <w:lang w:val="lt-LT"/>
        </w:rPr>
        <w:t>3.10. suteikus paslaugas pateikti Kliento Komunikacijos skyriui ataskaitą apie paslaugų suteikimą. Ataskaitoje turi būti pateikta: kiek unikalių vartotojų pasiekė Pranešimas, kiek iš jų Pranešimą atidarė, kiek vartotojų peržiūrėjo reklaminį skydelį, kokią dalį vartotojų informacija pasiekė mobiliuoju įrenginiu ir kokia stacionariu ir kt.;</w:t>
      </w:r>
    </w:p>
    <w:p w:rsidR="00D56731" w:rsidRPr="0010121E" w:rsidRDefault="00F221D6" w:rsidP="00E43105">
      <w:pPr>
        <w:ind w:firstLine="567"/>
        <w:jc w:val="both"/>
        <w:rPr>
          <w:sz w:val="22"/>
          <w:szCs w:val="22"/>
          <w:lang w:val="lt-LT"/>
        </w:rPr>
      </w:pPr>
      <w:r w:rsidRPr="0010121E">
        <w:rPr>
          <w:sz w:val="22"/>
          <w:szCs w:val="22"/>
          <w:lang w:val="lt-LT"/>
        </w:rPr>
        <w:t>3.11</w:t>
      </w:r>
      <w:r w:rsidR="00D56731" w:rsidRPr="0010121E">
        <w:rPr>
          <w:sz w:val="22"/>
          <w:szCs w:val="22"/>
          <w:lang w:val="lt-LT"/>
        </w:rPr>
        <w:t>. tinkamai ir faktiškai suteikus paslaugas, pateikti Klientui pasirašytą paslaugų perdavimo–priėmimo aktą bei PVM sąskaitą faktūrą;</w:t>
      </w:r>
    </w:p>
    <w:p w:rsidR="006A41A2" w:rsidRPr="0010121E" w:rsidRDefault="006A41A2" w:rsidP="00E43105">
      <w:pPr>
        <w:ind w:firstLine="567"/>
        <w:jc w:val="both"/>
        <w:rPr>
          <w:sz w:val="22"/>
          <w:szCs w:val="22"/>
          <w:lang w:val="lt-LT"/>
        </w:rPr>
      </w:pPr>
      <w:r w:rsidRPr="0010121E">
        <w:rPr>
          <w:sz w:val="22"/>
          <w:szCs w:val="22"/>
          <w:lang w:val="lt-LT"/>
        </w:rPr>
        <w:t>3.12. gavęs Sutarties 4.3 punkte numatytą Kliento raštišką atsisakymą priimti paslaugas, per Kliento nurodytą terminą įgyvendinti Kliento reikalavimą, nurodytą Sutarties 6.2 punkte;</w:t>
      </w:r>
    </w:p>
    <w:p w:rsidR="00F221D6" w:rsidRPr="0010121E" w:rsidRDefault="00F221D6" w:rsidP="00E43105">
      <w:pPr>
        <w:ind w:firstLine="567"/>
        <w:jc w:val="both"/>
        <w:rPr>
          <w:sz w:val="22"/>
          <w:szCs w:val="22"/>
          <w:lang w:val="lt-LT"/>
        </w:rPr>
      </w:pPr>
      <w:r w:rsidRPr="0010121E">
        <w:rPr>
          <w:sz w:val="22"/>
          <w:szCs w:val="22"/>
          <w:lang w:val="lt-LT"/>
        </w:rPr>
        <w:t>3.13. kilus ginčui tarp šalių dėti visas pastangas, kad ginčas būtų išspręstas taikiai per protingą terminą;</w:t>
      </w:r>
    </w:p>
    <w:p w:rsidR="006A41A2" w:rsidRPr="0010121E" w:rsidRDefault="00F221D6" w:rsidP="00E43105">
      <w:pPr>
        <w:ind w:firstLine="567"/>
        <w:jc w:val="both"/>
        <w:rPr>
          <w:sz w:val="22"/>
          <w:szCs w:val="22"/>
          <w:lang w:val="lt-LT"/>
        </w:rPr>
      </w:pPr>
      <w:r w:rsidRPr="0010121E">
        <w:rPr>
          <w:sz w:val="22"/>
          <w:szCs w:val="22"/>
          <w:lang w:val="lt-LT"/>
        </w:rPr>
        <w:t>3.14</w:t>
      </w:r>
      <w:r w:rsidR="006A41A2" w:rsidRPr="0010121E">
        <w:rPr>
          <w:sz w:val="22"/>
          <w:szCs w:val="22"/>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w:t>
      </w:r>
      <w:r w:rsidR="00F9726D" w:rsidRPr="0010121E">
        <w:rPr>
          <w:sz w:val="22"/>
          <w:szCs w:val="22"/>
          <w:lang w:val="lt-LT"/>
        </w:rPr>
        <w:t xml:space="preserve"> informacija nėra konfidenciali</w:t>
      </w:r>
      <w:r w:rsidR="00BA7719">
        <w:rPr>
          <w:sz w:val="22"/>
          <w:szCs w:val="22"/>
          <w:lang w:val="lt-LT"/>
        </w:rPr>
        <w:t>.</w:t>
      </w:r>
    </w:p>
    <w:p w:rsidR="006A41A2" w:rsidRPr="0010121E" w:rsidRDefault="006A41A2" w:rsidP="00E43105">
      <w:pPr>
        <w:ind w:firstLine="567"/>
        <w:jc w:val="both"/>
        <w:rPr>
          <w:sz w:val="22"/>
          <w:szCs w:val="22"/>
          <w:lang w:val="lt-LT"/>
        </w:rPr>
      </w:pPr>
      <w:r w:rsidRPr="0010121E">
        <w:rPr>
          <w:sz w:val="22"/>
          <w:szCs w:val="22"/>
          <w:lang w:val="lt-LT"/>
        </w:rPr>
        <w:t>4. Klientas įsipareigoja:</w:t>
      </w:r>
    </w:p>
    <w:p w:rsidR="006A41A2" w:rsidRPr="0010121E" w:rsidRDefault="006A41A2" w:rsidP="00E43105">
      <w:pPr>
        <w:ind w:firstLine="567"/>
        <w:jc w:val="both"/>
        <w:rPr>
          <w:sz w:val="22"/>
          <w:szCs w:val="22"/>
          <w:lang w:val="lt-LT"/>
        </w:rPr>
      </w:pPr>
      <w:r w:rsidRPr="0010121E">
        <w:rPr>
          <w:sz w:val="22"/>
          <w:szCs w:val="22"/>
          <w:lang w:val="lt-LT"/>
        </w:rPr>
        <w:t>4.1. teikti reikalingus duomenis ir informaciją paslaugoms atlikti;</w:t>
      </w:r>
    </w:p>
    <w:p w:rsidR="006A41A2" w:rsidRPr="0010121E" w:rsidRDefault="006A41A2" w:rsidP="00E43105">
      <w:pPr>
        <w:ind w:firstLine="567"/>
        <w:jc w:val="both"/>
        <w:rPr>
          <w:sz w:val="22"/>
          <w:szCs w:val="22"/>
          <w:lang w:val="lt-LT"/>
        </w:rPr>
      </w:pPr>
      <w:r w:rsidRPr="0010121E">
        <w:rPr>
          <w:sz w:val="22"/>
          <w:szCs w:val="22"/>
          <w:lang w:val="lt-LT"/>
        </w:rPr>
        <w:t>4.2. sumokėti Paslaugų teikėjui už tinkamai ir faktiškai suteiktas paslaugas Sutartyje nustatyta tvarka ir sąlygomis;</w:t>
      </w:r>
    </w:p>
    <w:p w:rsidR="006A41A2" w:rsidRPr="0010121E" w:rsidRDefault="006A41A2" w:rsidP="00E43105">
      <w:pPr>
        <w:ind w:firstLine="567"/>
        <w:jc w:val="both"/>
        <w:rPr>
          <w:sz w:val="22"/>
          <w:szCs w:val="22"/>
          <w:lang w:val="lt-LT"/>
        </w:rPr>
      </w:pPr>
      <w:r w:rsidRPr="0010121E">
        <w:rPr>
          <w:sz w:val="22"/>
          <w:szCs w:val="22"/>
          <w:lang w:val="lt-LT"/>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punkte;</w:t>
      </w:r>
    </w:p>
    <w:p w:rsidR="006A41A2" w:rsidRPr="0010121E" w:rsidRDefault="006A41A2" w:rsidP="00E43105">
      <w:pPr>
        <w:ind w:firstLine="567"/>
        <w:jc w:val="both"/>
        <w:rPr>
          <w:sz w:val="22"/>
          <w:szCs w:val="22"/>
          <w:lang w:val="lt-LT"/>
        </w:rPr>
      </w:pPr>
      <w:r w:rsidRPr="0010121E">
        <w:rPr>
          <w:sz w:val="22"/>
          <w:szCs w:val="22"/>
          <w:lang w:val="lt-LT"/>
        </w:rPr>
        <w:t>4.4. paskirti kompetentingą asmenį, atsakingą už ryšių su Paslaugų teikėjo paskirtu atstovu palaikymą;</w:t>
      </w:r>
    </w:p>
    <w:p w:rsidR="006A41A2" w:rsidRPr="0010121E" w:rsidRDefault="006A41A2" w:rsidP="00E43105">
      <w:pPr>
        <w:ind w:firstLine="567"/>
        <w:jc w:val="both"/>
        <w:rPr>
          <w:sz w:val="22"/>
          <w:szCs w:val="22"/>
          <w:lang w:val="lt-LT"/>
        </w:rPr>
      </w:pPr>
      <w:r w:rsidRPr="0010121E">
        <w:rPr>
          <w:sz w:val="22"/>
          <w:szCs w:val="22"/>
          <w:lang w:val="lt-LT"/>
        </w:rPr>
        <w:t>4.5. kilus ginčui, siekti, kad ginčas būtų išspręstas taikiai per protingą terminą;</w:t>
      </w:r>
    </w:p>
    <w:p w:rsidR="006A41A2" w:rsidRPr="00E43105" w:rsidRDefault="006A41A2" w:rsidP="00E43105">
      <w:pPr>
        <w:ind w:firstLine="567"/>
        <w:jc w:val="both"/>
        <w:rPr>
          <w:sz w:val="22"/>
          <w:szCs w:val="22"/>
          <w:lang w:val="lt-LT"/>
        </w:rPr>
      </w:pPr>
      <w:r w:rsidRPr="0010121E">
        <w:rPr>
          <w:sz w:val="22"/>
          <w:szCs w:val="22"/>
          <w:lang w:val="lt-LT"/>
        </w:rPr>
        <w:t>4.6. nedelsdamas informuoti Paslaugų teikėją apie Sutartyje nurodytų rekvizitų pasikeitimą.</w:t>
      </w:r>
    </w:p>
    <w:p w:rsidR="006A41A2" w:rsidRPr="00E43105" w:rsidRDefault="006A41A2" w:rsidP="00E43105">
      <w:pPr>
        <w:ind w:firstLine="567"/>
        <w:jc w:val="both"/>
        <w:rPr>
          <w:sz w:val="22"/>
          <w:szCs w:val="22"/>
          <w:lang w:val="lt-LT"/>
        </w:rPr>
      </w:pPr>
      <w:r w:rsidRPr="00E43105">
        <w:rPr>
          <w:sz w:val="22"/>
          <w:szCs w:val="22"/>
          <w:lang w:val="lt-LT"/>
        </w:rPr>
        <w:t>5. Paslaugų teikėjo teisės:</w:t>
      </w:r>
    </w:p>
    <w:p w:rsidR="006A41A2" w:rsidRPr="00E43105" w:rsidRDefault="006A41A2" w:rsidP="00E43105">
      <w:pPr>
        <w:ind w:firstLine="567"/>
        <w:jc w:val="both"/>
        <w:rPr>
          <w:sz w:val="22"/>
          <w:szCs w:val="22"/>
          <w:lang w:val="lt-LT"/>
        </w:rPr>
      </w:pPr>
      <w:r w:rsidRPr="00E43105">
        <w:rPr>
          <w:sz w:val="22"/>
          <w:szCs w:val="22"/>
          <w:lang w:val="lt-LT"/>
        </w:rPr>
        <w:t>5.1. reikalauti, kad Klientas priimtų tinkamai ir faktiškai suteiktas paslaugas arba atsisakyti vykdyti Sutartį, jeigu Klientas, pažeisdamas savo įsipareigojimus, nepriima ar atsisako priimti tinkamai ir faktiškai suteiktas paslaugas;</w:t>
      </w:r>
    </w:p>
    <w:p w:rsidR="006A41A2" w:rsidRPr="00E43105" w:rsidRDefault="006A41A2" w:rsidP="00E43105">
      <w:pPr>
        <w:ind w:firstLine="567"/>
        <w:jc w:val="both"/>
        <w:rPr>
          <w:sz w:val="22"/>
          <w:szCs w:val="22"/>
          <w:lang w:val="lt-LT"/>
        </w:rPr>
      </w:pPr>
      <w:r w:rsidRPr="00E43105">
        <w:rPr>
          <w:sz w:val="22"/>
          <w:szCs w:val="22"/>
          <w:lang w:val="lt-LT"/>
        </w:rPr>
        <w:t>5.2. reikalauti iš Kliento sumokėti už tinkamai ir faktiškai suteiktas paslaugas Sutartyje nurodyta tvarka, sąlygomis ir terminais.</w:t>
      </w:r>
    </w:p>
    <w:p w:rsidR="006A41A2" w:rsidRPr="00E43105" w:rsidRDefault="006A41A2" w:rsidP="00E43105">
      <w:pPr>
        <w:ind w:firstLine="567"/>
        <w:jc w:val="both"/>
        <w:rPr>
          <w:sz w:val="22"/>
          <w:szCs w:val="22"/>
          <w:lang w:val="lt-LT"/>
        </w:rPr>
      </w:pPr>
      <w:r w:rsidRPr="00E43105">
        <w:rPr>
          <w:sz w:val="22"/>
          <w:szCs w:val="22"/>
          <w:lang w:val="lt-LT"/>
        </w:rPr>
        <w:t>6. Kliento teisės:</w:t>
      </w:r>
    </w:p>
    <w:p w:rsidR="006A41A2" w:rsidRPr="00E43105" w:rsidRDefault="006A41A2" w:rsidP="00E43105">
      <w:pPr>
        <w:ind w:firstLine="567"/>
        <w:jc w:val="both"/>
        <w:rPr>
          <w:sz w:val="22"/>
          <w:szCs w:val="22"/>
          <w:lang w:val="lt-LT"/>
        </w:rPr>
      </w:pPr>
      <w:r w:rsidRPr="00E43105">
        <w:rPr>
          <w:sz w:val="22"/>
          <w:szCs w:val="22"/>
          <w:lang w:val="lt-LT"/>
        </w:rPr>
        <w:t>6.1. nemokėti už tinkamai ir faktiškai suteiktas paslaugas, jeigu paslaugų perdavimo–priėmimo akte ir (ar) PVM sąskaitoje faktūroje nurodyta neteisinga suma ir (ar) faktiškai suteiktų paslaugų apimtis, kol su Paslaugų teikėju nebus išsiaiškinta ir atitinkamai pakoreguotas paslaugų perdavimo–priėmimo aktas ir (ar) PVM sąskaita faktūra;</w:t>
      </w:r>
    </w:p>
    <w:p w:rsidR="006A41A2" w:rsidRPr="00E43105" w:rsidRDefault="006A41A2" w:rsidP="00E43105">
      <w:pPr>
        <w:ind w:firstLine="567"/>
        <w:jc w:val="both"/>
        <w:rPr>
          <w:sz w:val="22"/>
          <w:szCs w:val="22"/>
          <w:lang w:val="lt-LT"/>
        </w:rPr>
      </w:pPr>
      <w:r w:rsidRPr="00E43105">
        <w:rPr>
          <w:sz w:val="22"/>
          <w:szCs w:val="22"/>
          <w:lang w:val="lt-LT"/>
        </w:rPr>
        <w:t>6.2. nustatęs paslaugų trūkumus, reikalauti, kad Paslaugų teikėjas neatlygintinai pašalintų paslaugų trūkumus per Kliento nustatytą terminą ir (ar) atlygintų nuostolius, susijusius su netinkamu Sutarties vykdymu;</w:t>
      </w:r>
    </w:p>
    <w:p w:rsidR="006A41A2" w:rsidRPr="00FF4415" w:rsidRDefault="006A41A2" w:rsidP="00FF4415">
      <w:pPr>
        <w:ind w:firstLine="567"/>
        <w:jc w:val="both"/>
        <w:rPr>
          <w:sz w:val="22"/>
          <w:szCs w:val="22"/>
          <w:lang w:val="lt-LT"/>
        </w:rPr>
      </w:pPr>
      <w:r w:rsidRPr="00E43105">
        <w:rPr>
          <w:sz w:val="22"/>
          <w:szCs w:val="22"/>
          <w:lang w:val="lt-LT"/>
        </w:rPr>
        <w:t>6.3. Paslaugų teikėjui neįvykdžius Kliento reikalavimų, nurodytų Sutarties 6.2 punkte, ar Paslaugų teikėjui nevykdant Sutarties, vienašališkai nutraukti Sutartį ir reikalauti nuostolių atlyginimo.</w:t>
      </w:r>
    </w:p>
    <w:p w:rsidR="00FF4415" w:rsidRDefault="00FF4415" w:rsidP="006A41A2">
      <w:pPr>
        <w:ind w:firstLine="720"/>
        <w:jc w:val="both"/>
        <w:rPr>
          <w:lang w:val="lt-LT"/>
        </w:rPr>
      </w:pPr>
    </w:p>
    <w:p w:rsidR="002938AE" w:rsidRPr="00794BA3" w:rsidRDefault="002938AE" w:rsidP="006A41A2">
      <w:pPr>
        <w:ind w:firstLine="720"/>
        <w:jc w:val="both"/>
        <w:rPr>
          <w:lang w:val="lt-LT"/>
        </w:rPr>
      </w:pPr>
    </w:p>
    <w:p w:rsidR="006A41A2" w:rsidRPr="00794BA3" w:rsidRDefault="006A41A2" w:rsidP="006A41A2">
      <w:pPr>
        <w:pStyle w:val="Antrat2"/>
        <w:jc w:val="center"/>
      </w:pPr>
      <w:r w:rsidRPr="00794BA3">
        <w:t>III.</w:t>
      </w:r>
      <w:r w:rsidRPr="00794BA3">
        <w:rPr>
          <w:b w:val="0"/>
        </w:rPr>
        <w:t xml:space="preserve"> </w:t>
      </w:r>
      <w:r w:rsidRPr="00794BA3">
        <w:t>SUTARTIES KAINA IR ATSISKAITYMO TVARKA</w:t>
      </w:r>
    </w:p>
    <w:p w:rsidR="006A41A2" w:rsidRPr="00794BA3" w:rsidRDefault="006A41A2" w:rsidP="006A41A2">
      <w:pPr>
        <w:rPr>
          <w:lang w:val="lt-LT"/>
        </w:rPr>
      </w:pPr>
    </w:p>
    <w:p w:rsidR="004D6851" w:rsidRPr="00ED0306" w:rsidRDefault="006A41A2" w:rsidP="006B4F2F">
      <w:pPr>
        <w:ind w:firstLine="567"/>
        <w:jc w:val="both"/>
        <w:rPr>
          <w:sz w:val="22"/>
          <w:szCs w:val="22"/>
          <w:lang w:val="lt-LT"/>
        </w:rPr>
      </w:pPr>
      <w:r w:rsidRPr="00ED0306">
        <w:rPr>
          <w:sz w:val="22"/>
          <w:szCs w:val="22"/>
          <w:lang w:val="lt-LT"/>
        </w:rPr>
        <w:t xml:space="preserve">7. Sutarties kaina </w:t>
      </w:r>
      <w:r w:rsidR="00E43105" w:rsidRPr="00ED0306">
        <w:rPr>
          <w:sz w:val="22"/>
          <w:szCs w:val="22"/>
          <w:lang w:val="lt-LT"/>
        </w:rPr>
        <w:t>apskaičiuojama už faktiškai suteiktas paslaugas pagal Sutarties 1 priede nurodytus įkainius</w:t>
      </w:r>
      <w:r w:rsidRPr="00ED0306">
        <w:rPr>
          <w:sz w:val="22"/>
          <w:szCs w:val="22"/>
          <w:lang w:val="lt-LT"/>
        </w:rPr>
        <w:t>.</w:t>
      </w:r>
      <w:r w:rsidR="004D6851" w:rsidRPr="00ED0306">
        <w:rPr>
          <w:sz w:val="22"/>
          <w:szCs w:val="22"/>
          <w:lang w:val="lt-LT"/>
        </w:rPr>
        <w:t xml:space="preserve"> </w:t>
      </w:r>
    </w:p>
    <w:p w:rsidR="00713FC3" w:rsidRPr="0010121E" w:rsidRDefault="00713FC3" w:rsidP="006B4F2F">
      <w:pPr>
        <w:ind w:firstLine="567"/>
        <w:jc w:val="both"/>
        <w:rPr>
          <w:sz w:val="22"/>
          <w:szCs w:val="22"/>
        </w:rPr>
      </w:pPr>
      <w:r w:rsidRPr="00ED0306">
        <w:rPr>
          <w:sz w:val="22"/>
          <w:szCs w:val="22"/>
          <w:lang w:val="lt-LT"/>
        </w:rPr>
        <w:t>8. Paslaugų įkainiai, nurodyti Sutarties</w:t>
      </w:r>
      <w:r w:rsidR="007C096C" w:rsidRPr="00ED0306">
        <w:rPr>
          <w:sz w:val="22"/>
          <w:szCs w:val="22"/>
          <w:lang w:val="lt-LT"/>
        </w:rPr>
        <w:t xml:space="preserve"> </w:t>
      </w:r>
      <w:r w:rsidRPr="00ED0306">
        <w:rPr>
          <w:sz w:val="22"/>
          <w:szCs w:val="22"/>
          <w:lang w:val="lt-LT"/>
        </w:rPr>
        <w:t>1 priede, yra galutiniai, apima visas</w:t>
      </w:r>
      <w:r w:rsidR="0010121E" w:rsidRPr="00ED0306">
        <w:rPr>
          <w:sz w:val="22"/>
          <w:szCs w:val="22"/>
          <w:lang w:val="lt-LT"/>
        </w:rPr>
        <w:t xml:space="preserve"> su Sutarties vykdymu susijusias</w:t>
      </w:r>
      <w:r w:rsidRPr="00ED0306">
        <w:rPr>
          <w:sz w:val="22"/>
          <w:szCs w:val="22"/>
          <w:lang w:val="lt-LT"/>
        </w:rPr>
        <w:t xml:space="preserve"> Paslaugų t</w:t>
      </w:r>
      <w:r w:rsidR="0010121E" w:rsidRPr="00ED0306">
        <w:rPr>
          <w:sz w:val="22"/>
          <w:szCs w:val="22"/>
          <w:lang w:val="lt-LT"/>
        </w:rPr>
        <w:t>eikėjo išlaidas, mokesčius ir kt.</w:t>
      </w:r>
      <w:r w:rsidRPr="00ED0306">
        <w:rPr>
          <w:sz w:val="22"/>
          <w:szCs w:val="22"/>
          <w:lang w:val="lt-LT"/>
        </w:rPr>
        <w:t>, susidariusius teikiant paslaugas, ir nekeičiami visą Sutarties galiojimo laikotarpį (įskaitant ir galimus prat</w:t>
      </w:r>
      <w:r w:rsidR="0010121E" w:rsidRPr="00ED0306">
        <w:rPr>
          <w:sz w:val="22"/>
          <w:szCs w:val="22"/>
          <w:lang w:val="lt-LT"/>
        </w:rPr>
        <w:t>ę</w:t>
      </w:r>
      <w:r w:rsidRPr="00ED0306">
        <w:rPr>
          <w:sz w:val="22"/>
          <w:szCs w:val="22"/>
          <w:lang w:val="lt-LT"/>
        </w:rPr>
        <w:t>simus)</w:t>
      </w:r>
      <w:r w:rsidR="00E43105" w:rsidRPr="00ED0306">
        <w:rPr>
          <w:sz w:val="22"/>
          <w:szCs w:val="22"/>
          <w:lang w:val="lt-LT"/>
        </w:rPr>
        <w:t>.</w:t>
      </w:r>
    </w:p>
    <w:p w:rsidR="006A41A2" w:rsidRPr="0010121E" w:rsidRDefault="007A5702" w:rsidP="006B4F2F">
      <w:pPr>
        <w:ind w:firstLine="567"/>
        <w:jc w:val="both"/>
        <w:rPr>
          <w:sz w:val="22"/>
          <w:szCs w:val="22"/>
          <w:lang w:val="lt-LT"/>
        </w:rPr>
      </w:pPr>
      <w:r w:rsidRPr="0010121E">
        <w:rPr>
          <w:noProof/>
          <w:sz w:val="22"/>
          <w:szCs w:val="22"/>
          <w:lang w:val="lt-LT" w:eastAsia="lt-LT"/>
        </w:rPr>
        <mc:AlternateContent>
          <mc:Choice Requires="wps">
            <w:drawing>
              <wp:anchor distT="0" distB="0" distL="114300" distR="114300" simplePos="0" relativeHeight="251657728" behindDoc="0" locked="0" layoutInCell="1" allowOverlap="1">
                <wp:simplePos x="0" y="0"/>
                <wp:positionH relativeFrom="column">
                  <wp:posOffset>3107690</wp:posOffset>
                </wp:positionH>
                <wp:positionV relativeFrom="paragraph">
                  <wp:posOffset>-495300</wp:posOffset>
                </wp:positionV>
                <wp:extent cx="266700" cy="247650"/>
                <wp:effectExtent l="254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739" w:rsidRPr="00F260F8" w:rsidRDefault="008A3739" w:rsidP="008A3739">
                            <w:pPr>
                              <w:rPr>
                                <w:lang w:val="lt-LT"/>
                              </w:rPr>
                            </w:pPr>
                            <w:r>
                              <w:rPr>
                                <w:lang w:val="lt-L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4.7pt;margin-top:-39pt;width:21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LEgwIAABU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" stroked="f">
                <v:textbox>
                  <w:txbxContent>
                    <w:p w:rsidR="008A3739" w:rsidRPr="00F260F8" w:rsidRDefault="008A3739" w:rsidP="008A3739">
                      <w:pPr>
                        <w:rPr>
                          <w:lang w:val="lt-LT"/>
                        </w:rPr>
                      </w:pPr>
                      <w:r>
                        <w:rPr>
                          <w:lang w:val="lt-LT"/>
                        </w:rPr>
                        <w:t>3</w:t>
                      </w:r>
                    </w:p>
                  </w:txbxContent>
                </v:textbox>
              </v:shape>
            </w:pict>
          </mc:Fallback>
        </mc:AlternateContent>
      </w:r>
      <w:r w:rsidR="006A41A2" w:rsidRPr="0010121E">
        <w:rPr>
          <w:sz w:val="22"/>
          <w:szCs w:val="22"/>
          <w:lang w:val="lt-LT"/>
        </w:rPr>
        <w:t>9. Sutarties kaina negali būti keičiama visą Sutarties galiojimo laiką, išskyrus atvejus, numatytus Sutartyje. Paslaugų teikėjas prisiima visą riziką dėl to, kad padidėtų su Sutartimi susijusios jo patiriamos išlaidos ir jam Sutarties vykdymas taptų sud</w:t>
      </w:r>
      <w:r w:rsidR="00FF4415">
        <w:rPr>
          <w:sz w:val="22"/>
          <w:szCs w:val="22"/>
          <w:lang w:val="lt-LT"/>
        </w:rPr>
        <w:t>ėtingesnis ir/ar</w:t>
      </w:r>
      <w:r w:rsidR="006A41A2" w:rsidRPr="0010121E">
        <w:rPr>
          <w:sz w:val="22"/>
          <w:szCs w:val="22"/>
          <w:lang w:val="lt-LT"/>
        </w:rPr>
        <w:t xml:space="preserve"> brangesnis (Paslaugų teikėjui padidėtų įsipareigojimų įvykdymo kaina). </w:t>
      </w:r>
    </w:p>
    <w:p w:rsidR="006A41A2" w:rsidRPr="0010121E" w:rsidRDefault="006A41A2" w:rsidP="006B4F2F">
      <w:pPr>
        <w:ind w:firstLine="567"/>
        <w:jc w:val="both"/>
        <w:rPr>
          <w:sz w:val="22"/>
          <w:szCs w:val="22"/>
          <w:lang w:val="lt-LT"/>
        </w:rPr>
      </w:pPr>
      <w:r w:rsidRPr="0010121E">
        <w:rPr>
          <w:sz w:val="22"/>
          <w:szCs w:val="22"/>
          <w:lang w:val="lt-LT"/>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rsidR="006A41A2" w:rsidRPr="0010121E" w:rsidRDefault="006A41A2" w:rsidP="006B4F2F">
      <w:pPr>
        <w:ind w:firstLine="567"/>
        <w:jc w:val="both"/>
        <w:rPr>
          <w:sz w:val="22"/>
          <w:szCs w:val="22"/>
          <w:lang w:val="lt-LT"/>
        </w:rPr>
      </w:pPr>
      <w:r w:rsidRPr="0010121E">
        <w:rPr>
          <w:sz w:val="22"/>
          <w:szCs w:val="22"/>
          <w:lang w:val="lt-LT"/>
        </w:rPr>
        <w:t>11. Už tinkamai ir faktiškai suteiktas paslaugas Klientas atsiskaito su Paslaugų teikėju per 30 kalendorinių dienų nuo tinkamo perdavimo–priėmimo akto ir sąskaitos faktūros pasirašymo dienos, pervedant lėšas į Paslaugų teikėjo sąskaitą, nurodytą Sutarties rekvizituose.</w:t>
      </w:r>
    </w:p>
    <w:p w:rsidR="006A41A2" w:rsidRPr="002938AE" w:rsidRDefault="006A41A2" w:rsidP="002938AE">
      <w:pPr>
        <w:ind w:firstLine="567"/>
        <w:jc w:val="both"/>
        <w:rPr>
          <w:sz w:val="22"/>
          <w:szCs w:val="22"/>
          <w:lang w:val="lt-LT"/>
        </w:rPr>
      </w:pPr>
      <w:r w:rsidRPr="0010121E">
        <w:rPr>
          <w:sz w:val="22"/>
          <w:szCs w:val="22"/>
          <w:lang w:val="lt-LT"/>
        </w:rPr>
        <w:t>12. Sutarties kaina Sutarties galiojimo laikotarpiu turi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rsidR="00FF4415" w:rsidRDefault="00FF4415" w:rsidP="006A41A2">
      <w:pPr>
        <w:ind w:firstLine="720"/>
        <w:jc w:val="both"/>
        <w:rPr>
          <w:lang w:val="lt-LT"/>
        </w:rPr>
      </w:pPr>
    </w:p>
    <w:p w:rsidR="002938AE" w:rsidRPr="00794BA3" w:rsidRDefault="002938AE" w:rsidP="006A41A2">
      <w:pPr>
        <w:ind w:firstLine="720"/>
        <w:jc w:val="both"/>
        <w:rPr>
          <w:lang w:val="lt-LT"/>
        </w:rPr>
      </w:pPr>
    </w:p>
    <w:p w:rsidR="006A41A2" w:rsidRPr="00794BA3" w:rsidRDefault="006A41A2" w:rsidP="006A41A2">
      <w:pPr>
        <w:pStyle w:val="Antrat2"/>
        <w:jc w:val="center"/>
      </w:pPr>
      <w:r w:rsidRPr="00794BA3">
        <w:t>IV.</w:t>
      </w:r>
      <w:r w:rsidRPr="00794BA3">
        <w:rPr>
          <w:b w:val="0"/>
        </w:rPr>
        <w:t xml:space="preserve"> </w:t>
      </w:r>
      <w:r w:rsidRPr="00794BA3">
        <w:t>ŠALIŲ ATSAKOMYBĖ</w:t>
      </w:r>
    </w:p>
    <w:p w:rsidR="006A41A2" w:rsidRPr="00794BA3" w:rsidRDefault="006A41A2" w:rsidP="006A41A2">
      <w:pPr>
        <w:rPr>
          <w:lang w:val="lt-LT"/>
        </w:rPr>
      </w:pPr>
    </w:p>
    <w:p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13. Už įsipareigojimų, prisiimtų Sutartimi, nevykdymą arba netinkamą vykdymą šalys atsako įstatymų nustatyta tvarka.</w:t>
      </w:r>
    </w:p>
    <w:p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14. Paslaugų teikėjas atsako už visus pagal Sutartį prisiimtus įsipareigojimus, nepaisant to, ar jiems vykdyti bus pasitelkti tretieji asmenys.</w:t>
      </w:r>
    </w:p>
    <w:p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15.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E7363B" w:rsidRPr="00FF4415" w:rsidRDefault="006A41A2" w:rsidP="00E7363B">
      <w:pPr>
        <w:tabs>
          <w:tab w:val="left" w:pos="709"/>
          <w:tab w:val="left" w:pos="9630"/>
          <w:tab w:val="left" w:pos="9720"/>
        </w:tabs>
        <w:ind w:right="6" w:firstLine="567"/>
        <w:jc w:val="both"/>
        <w:rPr>
          <w:sz w:val="22"/>
          <w:szCs w:val="22"/>
          <w:lang w:val="lt-LT"/>
        </w:rPr>
      </w:pPr>
      <w:r w:rsidRPr="00FF4415">
        <w:rPr>
          <w:sz w:val="22"/>
          <w:szCs w:val="22"/>
          <w:lang w:val="lt-LT"/>
        </w:rPr>
        <w:t>16.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6A41A2" w:rsidRPr="002938AE" w:rsidRDefault="006A41A2" w:rsidP="002938AE">
      <w:pPr>
        <w:tabs>
          <w:tab w:val="left" w:pos="709"/>
          <w:tab w:val="left" w:pos="9630"/>
          <w:tab w:val="left" w:pos="9720"/>
        </w:tabs>
        <w:ind w:right="6" w:firstLine="567"/>
        <w:jc w:val="both"/>
        <w:rPr>
          <w:sz w:val="22"/>
          <w:szCs w:val="22"/>
          <w:lang w:val="lt-LT"/>
        </w:rPr>
      </w:pPr>
      <w:r w:rsidRPr="00FF4415">
        <w:rPr>
          <w:sz w:val="22"/>
          <w:szCs w:val="22"/>
          <w:lang w:val="lt-LT"/>
        </w:rPr>
        <w:t xml:space="preserve">17.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rsidR="00FF4415" w:rsidRDefault="00FF4415" w:rsidP="006A41A2">
      <w:pPr>
        <w:jc w:val="both"/>
        <w:rPr>
          <w:b/>
          <w:lang w:val="lt-LT"/>
        </w:rPr>
      </w:pPr>
    </w:p>
    <w:p w:rsidR="002938AE" w:rsidRPr="00794BA3" w:rsidRDefault="002938AE" w:rsidP="006A41A2">
      <w:pPr>
        <w:jc w:val="both"/>
        <w:rPr>
          <w:b/>
          <w:lang w:val="lt-LT"/>
        </w:rPr>
      </w:pPr>
    </w:p>
    <w:p w:rsidR="006A41A2" w:rsidRPr="00794BA3" w:rsidRDefault="006A41A2" w:rsidP="006A41A2">
      <w:pPr>
        <w:pStyle w:val="Antrat2"/>
        <w:jc w:val="center"/>
      </w:pPr>
      <w:r w:rsidRPr="00794BA3">
        <w:t>V.</w:t>
      </w:r>
      <w:r w:rsidRPr="00794BA3">
        <w:rPr>
          <w:b w:val="0"/>
        </w:rPr>
        <w:t xml:space="preserve"> </w:t>
      </w:r>
      <w:r w:rsidRPr="00794BA3">
        <w:t>SUTARTIES GALIOJIMO TERMINAS IR NUTRAUKIMAS, PAKEITIMAS</w:t>
      </w:r>
    </w:p>
    <w:p w:rsidR="006A41A2" w:rsidRPr="00794BA3" w:rsidRDefault="006A41A2" w:rsidP="006A41A2">
      <w:pPr>
        <w:rPr>
          <w:lang w:val="lt-LT"/>
        </w:rPr>
      </w:pPr>
    </w:p>
    <w:p w:rsidR="00E7363B" w:rsidRPr="00FF4415" w:rsidRDefault="006A41A2" w:rsidP="00E7363B">
      <w:pPr>
        <w:ind w:firstLine="567"/>
        <w:jc w:val="both"/>
        <w:rPr>
          <w:sz w:val="22"/>
          <w:szCs w:val="22"/>
          <w:lang w:val="lt-LT"/>
        </w:rPr>
      </w:pPr>
      <w:r w:rsidRPr="00FF4415">
        <w:rPr>
          <w:sz w:val="22"/>
          <w:szCs w:val="22"/>
          <w:lang w:val="lt-LT"/>
        </w:rPr>
        <w:t>18. Sutartis įsigalioja, kai ją pasirašo abi šalys, ir galioja iki visiško sutartinių įsipareigojimų įvykdymo.</w:t>
      </w:r>
    </w:p>
    <w:p w:rsidR="00E7363B" w:rsidRPr="00FF4415" w:rsidRDefault="006A41A2" w:rsidP="00E7363B">
      <w:pPr>
        <w:ind w:firstLine="567"/>
        <w:jc w:val="both"/>
        <w:rPr>
          <w:sz w:val="22"/>
          <w:szCs w:val="22"/>
          <w:lang w:val="lt-LT"/>
        </w:rPr>
      </w:pPr>
      <w:r w:rsidRPr="00FF4415">
        <w:rPr>
          <w:sz w:val="22"/>
          <w:szCs w:val="22"/>
          <w:lang w:val="lt-LT"/>
        </w:rPr>
        <w:t xml:space="preserve">19. Jeigu viena iš Sutarties šalių nevykdo arba netinkamai vykdo sutartinius įsipareigojimus ir tai yra esminis Sutarties pažeidimas, kita šalis gali vienašališkai nutraukti Sutartį, raštu įspėjus kitą šalį prieš 10 darbo dienų. </w:t>
      </w:r>
    </w:p>
    <w:p w:rsidR="00E7363B" w:rsidRPr="00FF4415" w:rsidRDefault="006A41A2" w:rsidP="00E7363B">
      <w:pPr>
        <w:ind w:firstLine="567"/>
        <w:jc w:val="both"/>
        <w:rPr>
          <w:sz w:val="22"/>
          <w:szCs w:val="22"/>
          <w:lang w:val="lt-LT"/>
        </w:rPr>
      </w:pPr>
      <w:r w:rsidRPr="00FF4415">
        <w:rPr>
          <w:sz w:val="22"/>
          <w:szCs w:val="22"/>
          <w:lang w:val="lt-LT"/>
        </w:rPr>
        <w:t>20.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rsidR="006A41A2" w:rsidRPr="002938AE" w:rsidRDefault="006A41A2" w:rsidP="002938AE">
      <w:pPr>
        <w:ind w:firstLine="567"/>
        <w:jc w:val="both"/>
        <w:rPr>
          <w:sz w:val="22"/>
          <w:szCs w:val="22"/>
          <w:lang w:val="lt-LT"/>
        </w:rPr>
      </w:pPr>
      <w:r w:rsidRPr="00FF4415">
        <w:rPr>
          <w:sz w:val="22"/>
          <w:szCs w:val="22"/>
          <w:lang w:val="lt-LT"/>
        </w:rPr>
        <w:t xml:space="preserve">21.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rsidR="006A41A2" w:rsidRDefault="002938AE" w:rsidP="002938AE">
      <w:pPr>
        <w:tabs>
          <w:tab w:val="left" w:pos="1470"/>
        </w:tabs>
        <w:rPr>
          <w:b/>
          <w:lang w:val="lt-LT"/>
        </w:rPr>
      </w:pPr>
      <w:r>
        <w:rPr>
          <w:b/>
          <w:lang w:val="lt-LT"/>
        </w:rPr>
        <w:tab/>
      </w:r>
    </w:p>
    <w:p w:rsidR="002938AE" w:rsidRDefault="002938AE" w:rsidP="002938AE">
      <w:pPr>
        <w:tabs>
          <w:tab w:val="left" w:pos="1470"/>
        </w:tabs>
        <w:rPr>
          <w:b/>
          <w:lang w:val="lt-LT"/>
        </w:rPr>
      </w:pPr>
    </w:p>
    <w:p w:rsidR="006A41A2" w:rsidRPr="00794BA3" w:rsidRDefault="006A41A2" w:rsidP="002938AE">
      <w:pPr>
        <w:jc w:val="center"/>
        <w:rPr>
          <w:b/>
          <w:lang w:val="lt-LT"/>
        </w:rPr>
      </w:pPr>
      <w:r w:rsidRPr="00794BA3">
        <w:rPr>
          <w:b/>
          <w:lang w:val="lt-LT"/>
        </w:rPr>
        <w:t>VI. KITOS SUTARTIES SĄLYGOS</w:t>
      </w:r>
    </w:p>
    <w:p w:rsidR="006A41A2" w:rsidRPr="00794BA3" w:rsidRDefault="006A41A2" w:rsidP="006A41A2">
      <w:pPr>
        <w:jc w:val="both"/>
        <w:rPr>
          <w:b/>
          <w:lang w:val="lt-LT"/>
        </w:rPr>
      </w:pPr>
    </w:p>
    <w:p w:rsidR="00E7363B" w:rsidRPr="002938AE" w:rsidRDefault="006A41A2" w:rsidP="00E7363B">
      <w:pPr>
        <w:ind w:firstLine="567"/>
        <w:jc w:val="both"/>
        <w:rPr>
          <w:sz w:val="22"/>
          <w:szCs w:val="22"/>
          <w:lang w:val="lt-LT"/>
        </w:rPr>
      </w:pPr>
      <w:r w:rsidRPr="002938AE">
        <w:rPr>
          <w:sz w:val="22"/>
          <w:szCs w:val="22"/>
          <w:lang w:val="lt-LT"/>
        </w:rPr>
        <w:t>22. Šalių tarpusavio santykiai, neaptarti Sutartyje, reguliuojami Lietuvos Respublikos civilinio kodekso ir kitų teisės aktų nustatyta tvarka.</w:t>
      </w:r>
    </w:p>
    <w:p w:rsidR="00E7363B" w:rsidRPr="002938AE" w:rsidRDefault="007A5702" w:rsidP="00E7363B">
      <w:pPr>
        <w:ind w:firstLine="567"/>
        <w:jc w:val="both"/>
        <w:rPr>
          <w:sz w:val="22"/>
          <w:szCs w:val="22"/>
          <w:lang w:val="lt-LT"/>
        </w:rPr>
      </w:pPr>
      <w:r w:rsidRPr="002938AE">
        <w:rPr>
          <w:noProof/>
          <w:sz w:val="22"/>
          <w:szCs w:val="22"/>
          <w:lang w:val="lt-LT" w:eastAsia="lt-LT"/>
        </w:rPr>
        <mc:AlternateContent>
          <mc:Choice Requires="wps">
            <w:drawing>
              <wp:anchor distT="0" distB="0" distL="114300" distR="114300" simplePos="0" relativeHeight="251658752" behindDoc="0" locked="0" layoutInCell="1" allowOverlap="1">
                <wp:simplePos x="0" y="0"/>
                <wp:positionH relativeFrom="column">
                  <wp:posOffset>3107690</wp:posOffset>
                </wp:positionH>
                <wp:positionV relativeFrom="paragraph">
                  <wp:posOffset>-546735</wp:posOffset>
                </wp:positionV>
                <wp:extent cx="266700" cy="247650"/>
                <wp:effectExtent l="254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739" w:rsidRPr="00F260F8" w:rsidRDefault="008A3739" w:rsidP="008A3739">
                            <w:pPr>
                              <w:rPr>
                                <w:lang w:val="lt-LT"/>
                              </w:rPr>
                            </w:pPr>
                            <w:r>
                              <w:rPr>
                                <w:lang w:val="lt-L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44.7pt;margin-top:-43.05pt;width:21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" stroked="f">
                <v:textbox>
                  <w:txbxContent>
                    <w:p w:rsidR="008A3739" w:rsidRPr="00F260F8" w:rsidRDefault="008A3739" w:rsidP="008A3739">
                      <w:pPr>
                        <w:rPr>
                          <w:lang w:val="lt-LT"/>
                        </w:rPr>
                      </w:pPr>
                      <w:r>
                        <w:rPr>
                          <w:lang w:val="lt-LT"/>
                        </w:rPr>
                        <w:t>4</w:t>
                      </w:r>
                    </w:p>
                  </w:txbxContent>
                </v:textbox>
              </v:shape>
            </w:pict>
          </mc:Fallback>
        </mc:AlternateContent>
      </w:r>
      <w:r w:rsidR="006A41A2" w:rsidRPr="002938AE">
        <w:rPr>
          <w:sz w:val="22"/>
          <w:szCs w:val="22"/>
          <w:lang w:val="lt-LT"/>
        </w:rPr>
        <w:t>23.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rsidR="00E7363B" w:rsidRPr="002938AE" w:rsidRDefault="006A41A2" w:rsidP="00E7363B">
      <w:pPr>
        <w:ind w:firstLine="567"/>
        <w:jc w:val="both"/>
        <w:rPr>
          <w:sz w:val="22"/>
          <w:szCs w:val="22"/>
          <w:lang w:val="lt-LT"/>
        </w:rPr>
      </w:pPr>
      <w:r w:rsidRPr="002938AE">
        <w:rPr>
          <w:sz w:val="22"/>
          <w:szCs w:val="22"/>
          <w:lang w:val="lt-LT"/>
        </w:rPr>
        <w:t>24. Sutarčiai aiškinti bei ginčams spręsti taikoma Lietuvos Respublikos teisė.</w:t>
      </w:r>
    </w:p>
    <w:p w:rsidR="00E7363B" w:rsidRPr="002938AE" w:rsidRDefault="006A41A2" w:rsidP="00E7363B">
      <w:pPr>
        <w:ind w:firstLine="567"/>
        <w:jc w:val="both"/>
        <w:rPr>
          <w:sz w:val="22"/>
          <w:szCs w:val="22"/>
          <w:lang w:val="lt-LT"/>
        </w:rPr>
      </w:pPr>
      <w:r w:rsidRPr="002938AE">
        <w:rPr>
          <w:sz w:val="22"/>
          <w:szCs w:val="22"/>
          <w:lang w:val="lt-LT"/>
        </w:rPr>
        <w:t>25. Perdavimo–priėmimo aktas, Sutarties priedas (-ai) yra neatsiejamos Sutarties dalys.</w:t>
      </w:r>
    </w:p>
    <w:p w:rsidR="00E7363B" w:rsidRPr="002938AE" w:rsidRDefault="006A41A2" w:rsidP="00E7363B">
      <w:pPr>
        <w:ind w:firstLine="567"/>
        <w:jc w:val="both"/>
        <w:rPr>
          <w:sz w:val="22"/>
          <w:szCs w:val="22"/>
          <w:lang w:val="lt-LT"/>
        </w:rPr>
      </w:pPr>
      <w:r w:rsidRPr="002938AE">
        <w:rPr>
          <w:sz w:val="22"/>
          <w:szCs w:val="22"/>
          <w:lang w:val="lt-LT"/>
        </w:rPr>
        <w:t>26. Sutartis sudaryta dviem egzemplioriais, po vieną kiekvienai šaliai.</w:t>
      </w:r>
    </w:p>
    <w:p w:rsidR="00E7363B" w:rsidRPr="002938AE" w:rsidRDefault="006A41A2" w:rsidP="00E7363B">
      <w:pPr>
        <w:ind w:firstLine="567"/>
        <w:jc w:val="both"/>
        <w:rPr>
          <w:sz w:val="22"/>
          <w:szCs w:val="22"/>
          <w:lang w:val="lt-LT"/>
        </w:rPr>
      </w:pPr>
      <w:r w:rsidRPr="002938AE">
        <w:rPr>
          <w:sz w:val="22"/>
          <w:szCs w:val="22"/>
          <w:lang w:val="lt-LT"/>
        </w:rPr>
        <w:t>27. 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rsidR="006A41A2" w:rsidRPr="002938AE" w:rsidRDefault="006A41A2" w:rsidP="00E7363B">
      <w:pPr>
        <w:ind w:firstLine="567"/>
        <w:jc w:val="both"/>
        <w:rPr>
          <w:sz w:val="22"/>
          <w:szCs w:val="22"/>
          <w:lang w:val="lt-LT"/>
        </w:rPr>
      </w:pPr>
      <w:r w:rsidRPr="002938AE">
        <w:rPr>
          <w:sz w:val="22"/>
          <w:szCs w:val="22"/>
          <w:lang w:val="lt-LT"/>
        </w:rPr>
        <w:t>28. Vykdydamos sutartinius įsipareigojimus, šalys privalo laikytis asmens duomenų apsaugos reikalavimų.</w:t>
      </w:r>
    </w:p>
    <w:p w:rsidR="006A41A2" w:rsidRPr="00794BA3" w:rsidRDefault="006A41A2" w:rsidP="006A41A2">
      <w:pPr>
        <w:ind w:firstLine="720"/>
        <w:jc w:val="both"/>
        <w:rPr>
          <w:lang w:val="lt-LT"/>
        </w:rPr>
      </w:pPr>
    </w:p>
    <w:p w:rsidR="006A41A2" w:rsidRDefault="006A41A2" w:rsidP="006A41A2">
      <w:pPr>
        <w:jc w:val="both"/>
        <w:rPr>
          <w:u w:val="single"/>
          <w:lang w:val="lt-LT"/>
        </w:rPr>
      </w:pPr>
    </w:p>
    <w:p w:rsidR="002938AE" w:rsidRPr="00794BA3" w:rsidRDefault="002938AE" w:rsidP="006A41A2">
      <w:pPr>
        <w:jc w:val="both"/>
        <w:rPr>
          <w:u w:val="single"/>
          <w:lang w:val="lt-LT"/>
        </w:rPr>
      </w:pPr>
    </w:p>
    <w:p w:rsidR="006A41A2" w:rsidRPr="00794BA3" w:rsidRDefault="006A41A2" w:rsidP="006A41A2">
      <w:pPr>
        <w:jc w:val="both"/>
        <w:rPr>
          <w:u w:val="single"/>
          <w:lang w:val="lt-LT"/>
        </w:rPr>
      </w:pPr>
    </w:p>
    <w:p w:rsidR="006A41A2" w:rsidRDefault="006A41A2" w:rsidP="006A41A2">
      <w:pPr>
        <w:rPr>
          <w:b/>
          <w:lang w:val="lt-LT"/>
        </w:rPr>
      </w:pPr>
      <w:r w:rsidRPr="00794BA3">
        <w:rPr>
          <w:b/>
          <w:lang w:val="lt-LT"/>
        </w:rPr>
        <w:t>Šalių adresai ir rekvizitai</w:t>
      </w:r>
    </w:p>
    <w:p w:rsidR="006A41A2" w:rsidRPr="00794BA3" w:rsidRDefault="006A41A2" w:rsidP="006A41A2">
      <w:pPr>
        <w:rPr>
          <w:b/>
          <w:lang w:val="lt-LT"/>
        </w:rPr>
      </w:pPr>
    </w:p>
    <w:p w:rsidR="006A41A2" w:rsidRPr="00794BA3" w:rsidRDefault="006A41A2" w:rsidP="006A41A2">
      <w:pPr>
        <w:jc w:val="both"/>
        <w:rPr>
          <w:b/>
          <w:sz w:val="12"/>
          <w:szCs w:val="12"/>
          <w:lang w:val="lt-LT"/>
        </w:rPr>
      </w:pPr>
    </w:p>
    <w:p w:rsidR="006A41A2" w:rsidRPr="00794BA3" w:rsidRDefault="006A41A2" w:rsidP="006A41A2">
      <w:pPr>
        <w:pStyle w:val="Antrat3"/>
      </w:pPr>
      <w:r w:rsidRPr="00794BA3">
        <w:t>Klientas</w:t>
      </w:r>
    </w:p>
    <w:p w:rsidR="006A41A2" w:rsidRPr="00794BA3" w:rsidRDefault="006A41A2" w:rsidP="006A41A2">
      <w:pPr>
        <w:jc w:val="both"/>
        <w:rPr>
          <w:sz w:val="22"/>
          <w:szCs w:val="22"/>
          <w:lang w:val="lt-LT"/>
        </w:rPr>
      </w:pPr>
      <w:r w:rsidRPr="00794BA3">
        <w:rPr>
          <w:sz w:val="22"/>
          <w:szCs w:val="22"/>
          <w:lang w:val="lt-LT"/>
        </w:rPr>
        <w:t>Biudžetinė įstaiga Lietuvos Respublikos švietimo, mokslo ir sporto ministerija, juridinio asmens kodas 188603091, A. Volano g. 2, 01516 Vilnius, tel. (8 5) 219 11 90, el. p. smmin@smm.lt</w:t>
      </w:r>
    </w:p>
    <w:p w:rsidR="006A41A2" w:rsidRPr="00794BA3" w:rsidRDefault="006A41A2" w:rsidP="006A41A2">
      <w:pPr>
        <w:jc w:val="both"/>
        <w:rPr>
          <w:sz w:val="22"/>
          <w:szCs w:val="22"/>
          <w:lang w:val="lt-LT"/>
        </w:rPr>
      </w:pPr>
      <w:r w:rsidRPr="00794BA3">
        <w:rPr>
          <w:sz w:val="22"/>
          <w:szCs w:val="22"/>
          <w:lang w:val="lt-LT"/>
        </w:rPr>
        <w:t>Atsisk. sąsk. Nr. LT44 7300 0101 3799 2240, „Swedbank“, AB, b. k. 73000</w:t>
      </w:r>
    </w:p>
    <w:p w:rsidR="006A41A2" w:rsidRPr="00794BA3" w:rsidRDefault="006A41A2" w:rsidP="006A41A2">
      <w:pPr>
        <w:ind w:right="360"/>
        <w:jc w:val="both"/>
        <w:rPr>
          <w:sz w:val="22"/>
          <w:szCs w:val="22"/>
          <w:lang w:val="lt-LT"/>
        </w:rPr>
      </w:pPr>
      <w:r w:rsidRPr="00794BA3">
        <w:rPr>
          <w:sz w:val="22"/>
          <w:szCs w:val="22"/>
          <w:lang w:val="lt-LT"/>
        </w:rPr>
        <w:t>Įregistruota Juridinių asmenų registre.</w:t>
      </w:r>
    </w:p>
    <w:p w:rsidR="006A41A2" w:rsidRPr="00794BA3" w:rsidRDefault="006A41A2" w:rsidP="006A41A2">
      <w:pPr>
        <w:jc w:val="both"/>
        <w:rPr>
          <w:b/>
          <w:lang w:val="lt-LT"/>
        </w:rPr>
      </w:pPr>
    </w:p>
    <w:p w:rsidR="006A41A2" w:rsidRPr="00794BA3" w:rsidRDefault="006A41A2" w:rsidP="006A41A2">
      <w:pPr>
        <w:jc w:val="both"/>
        <w:rPr>
          <w:b/>
          <w:lang w:val="lt-LT"/>
        </w:rPr>
      </w:pPr>
      <w:r w:rsidRPr="00794BA3">
        <w:rPr>
          <w:b/>
          <w:lang w:val="lt-LT"/>
        </w:rPr>
        <w:t>Paslaugos teikėjas</w:t>
      </w:r>
    </w:p>
    <w:p w:rsidR="002938AE" w:rsidRDefault="009951D8" w:rsidP="009951D8">
      <w:pPr>
        <w:jc w:val="both"/>
        <w:rPr>
          <w:sz w:val="22"/>
          <w:szCs w:val="22"/>
        </w:rPr>
      </w:pPr>
      <w:r>
        <w:rPr>
          <w:sz w:val="22"/>
          <w:szCs w:val="22"/>
          <w:lang w:val="lt-LT"/>
        </w:rPr>
        <w:t>UAB „</w:t>
      </w:r>
      <w:r w:rsidR="002938AE">
        <w:rPr>
          <w:sz w:val="22"/>
          <w:szCs w:val="22"/>
          <w:lang w:val="lt-LT"/>
        </w:rPr>
        <w:t>Tavo mokykla</w:t>
      </w:r>
      <w:r>
        <w:rPr>
          <w:sz w:val="22"/>
          <w:szCs w:val="22"/>
          <w:lang w:val="lt-LT"/>
        </w:rPr>
        <w:t>“</w:t>
      </w:r>
      <w:r w:rsidR="002938AE">
        <w:rPr>
          <w:sz w:val="22"/>
          <w:szCs w:val="22"/>
          <w:lang w:val="lt-LT"/>
        </w:rPr>
        <w:t>,</w:t>
      </w:r>
      <w:r>
        <w:rPr>
          <w:sz w:val="22"/>
          <w:szCs w:val="22"/>
          <w:lang w:val="lt-LT"/>
        </w:rPr>
        <w:t xml:space="preserve"> </w:t>
      </w:r>
      <w:r w:rsidRPr="00794BA3">
        <w:rPr>
          <w:sz w:val="22"/>
          <w:szCs w:val="22"/>
          <w:lang w:val="lt-LT"/>
        </w:rPr>
        <w:t xml:space="preserve">juridinio asmens kodas </w:t>
      </w:r>
      <w:r w:rsidR="002938AE">
        <w:rPr>
          <w:sz w:val="22"/>
          <w:szCs w:val="22"/>
          <w:lang w:val="lt-LT"/>
        </w:rPr>
        <w:t>302830179</w:t>
      </w:r>
      <w:r w:rsidRPr="00794BA3">
        <w:rPr>
          <w:sz w:val="22"/>
          <w:szCs w:val="22"/>
          <w:lang w:val="lt-LT"/>
        </w:rPr>
        <w:t xml:space="preserve">, </w:t>
      </w:r>
      <w:r w:rsidR="002938AE">
        <w:rPr>
          <w:sz w:val="22"/>
          <w:szCs w:val="22"/>
          <w:lang w:val="lt-LT"/>
        </w:rPr>
        <w:t xml:space="preserve">P.Vileišio  g. 17A, 10306 Vilnius, </w:t>
      </w:r>
      <w:r>
        <w:rPr>
          <w:sz w:val="22"/>
          <w:szCs w:val="22"/>
          <w:lang w:val="lt-LT"/>
        </w:rPr>
        <w:t xml:space="preserve">PVM mokėtojo kodas </w:t>
      </w:r>
      <w:r w:rsidR="002938AE">
        <w:rPr>
          <w:sz w:val="22"/>
          <w:szCs w:val="22"/>
        </w:rPr>
        <w:t>LT100007171713</w:t>
      </w:r>
      <w:r>
        <w:rPr>
          <w:sz w:val="22"/>
          <w:szCs w:val="22"/>
        </w:rPr>
        <w:t>.</w:t>
      </w:r>
      <w:r w:rsidRPr="00794BA3">
        <w:rPr>
          <w:sz w:val="22"/>
          <w:szCs w:val="22"/>
          <w:lang w:val="lt-LT"/>
        </w:rPr>
        <w:t xml:space="preserve"> tel. </w:t>
      </w:r>
      <w:r w:rsidR="002938AE">
        <w:rPr>
          <w:sz w:val="22"/>
          <w:szCs w:val="22"/>
          <w:lang w:val="lt-LT"/>
        </w:rPr>
        <w:t>(8 5)</w:t>
      </w:r>
      <w:r>
        <w:rPr>
          <w:sz w:val="22"/>
          <w:szCs w:val="22"/>
          <w:lang w:val="lt-LT"/>
        </w:rPr>
        <w:t> </w:t>
      </w:r>
      <w:r w:rsidR="002938AE">
        <w:rPr>
          <w:sz w:val="22"/>
          <w:szCs w:val="22"/>
          <w:lang w:val="lt-LT"/>
        </w:rPr>
        <w:t>279 0502</w:t>
      </w:r>
      <w:r w:rsidRPr="00794BA3">
        <w:rPr>
          <w:sz w:val="22"/>
          <w:szCs w:val="22"/>
          <w:lang w:val="lt-LT"/>
        </w:rPr>
        <w:t xml:space="preserve">, el. p. </w:t>
      </w:r>
      <w:r w:rsidR="002938AE">
        <w:rPr>
          <w:sz w:val="22"/>
          <w:szCs w:val="22"/>
          <w:lang w:val="lt-LT"/>
        </w:rPr>
        <w:t>info</w:t>
      </w:r>
      <w:r w:rsidR="002938AE">
        <w:rPr>
          <w:sz w:val="22"/>
          <w:szCs w:val="22"/>
        </w:rPr>
        <w:t>@tamo</w:t>
      </w:r>
      <w:r w:rsidRPr="009951D8">
        <w:rPr>
          <w:sz w:val="22"/>
          <w:szCs w:val="22"/>
        </w:rPr>
        <w:t>.lt</w:t>
      </w:r>
      <w:r>
        <w:rPr>
          <w:sz w:val="22"/>
          <w:szCs w:val="22"/>
        </w:rPr>
        <w:t xml:space="preserve"> </w:t>
      </w:r>
    </w:p>
    <w:p w:rsidR="009951D8" w:rsidRDefault="009951D8" w:rsidP="009951D8">
      <w:pPr>
        <w:jc w:val="both"/>
        <w:rPr>
          <w:sz w:val="22"/>
          <w:szCs w:val="22"/>
        </w:rPr>
      </w:pPr>
      <w:r w:rsidRPr="00794BA3">
        <w:rPr>
          <w:sz w:val="22"/>
          <w:szCs w:val="22"/>
          <w:lang w:val="lt-LT"/>
        </w:rPr>
        <w:t xml:space="preserve">Atsisk. sąsk. Nr. </w:t>
      </w:r>
      <w:r w:rsidR="002938AE">
        <w:rPr>
          <w:sz w:val="22"/>
          <w:szCs w:val="22"/>
        </w:rPr>
        <w:t>LT88 7400 0416 8682 3810</w:t>
      </w:r>
    </w:p>
    <w:p w:rsidR="009951D8" w:rsidRPr="009951D8" w:rsidRDefault="009951D8" w:rsidP="009951D8">
      <w:pPr>
        <w:jc w:val="both"/>
        <w:rPr>
          <w:sz w:val="22"/>
          <w:szCs w:val="22"/>
        </w:rPr>
      </w:pPr>
      <w:r w:rsidRPr="00794BA3">
        <w:rPr>
          <w:sz w:val="22"/>
          <w:szCs w:val="22"/>
          <w:lang w:val="lt-LT"/>
        </w:rPr>
        <w:t>Įregistruota Juridinių asmenų registre.</w:t>
      </w:r>
    </w:p>
    <w:p w:rsidR="006A41A2" w:rsidRPr="00794BA3" w:rsidRDefault="006A41A2" w:rsidP="006A41A2">
      <w:pPr>
        <w:jc w:val="both"/>
        <w:rPr>
          <w:rStyle w:val="skypetbinnertext"/>
          <w:sz w:val="22"/>
          <w:szCs w:val="22"/>
          <w:lang w:val="lt-LT"/>
        </w:rPr>
      </w:pPr>
    </w:p>
    <w:p w:rsidR="006A41A2" w:rsidRDefault="006A41A2" w:rsidP="006A41A2">
      <w:pPr>
        <w:pStyle w:val="Antrat3"/>
      </w:pPr>
    </w:p>
    <w:p w:rsidR="002938AE" w:rsidRPr="002938AE" w:rsidRDefault="002938AE" w:rsidP="002938AE">
      <w:pPr>
        <w:rPr>
          <w:lang w:val="lt-LT"/>
        </w:rPr>
      </w:pPr>
    </w:p>
    <w:p w:rsidR="006A41A2" w:rsidRPr="00862249" w:rsidRDefault="006A41A2" w:rsidP="006A41A2">
      <w:pPr>
        <w:rPr>
          <w:lang w:val="lt-LT"/>
        </w:rPr>
      </w:pPr>
    </w:p>
    <w:p w:rsidR="006A41A2" w:rsidRPr="00794BA3" w:rsidRDefault="006A41A2" w:rsidP="006A41A2">
      <w:pPr>
        <w:pStyle w:val="Antrat3"/>
      </w:pPr>
      <w:r w:rsidRPr="00794BA3">
        <w:t>Sutarties šalių parašai</w:t>
      </w:r>
    </w:p>
    <w:p w:rsidR="006A41A2" w:rsidRPr="00794BA3" w:rsidRDefault="006A41A2" w:rsidP="006A41A2">
      <w:pPr>
        <w:jc w:val="both"/>
        <w:rPr>
          <w:sz w:val="12"/>
          <w:szCs w:val="12"/>
          <w:lang w:val="lt-LT"/>
        </w:rPr>
      </w:pPr>
    </w:p>
    <w:p w:rsidR="006A41A2" w:rsidRPr="002938AE" w:rsidRDefault="006A41A2" w:rsidP="006A41A2">
      <w:pPr>
        <w:jc w:val="both"/>
        <w:rPr>
          <w:b/>
          <w:lang w:val="lt-LT"/>
        </w:rPr>
      </w:pPr>
      <w:r w:rsidRPr="002938AE">
        <w:rPr>
          <w:b/>
          <w:lang w:val="lt-LT"/>
        </w:rPr>
        <w:t>Klientas</w:t>
      </w:r>
    </w:p>
    <w:p w:rsidR="006A41A2" w:rsidRPr="002938AE" w:rsidRDefault="006A41A2" w:rsidP="006A41A2">
      <w:pPr>
        <w:jc w:val="both"/>
        <w:rPr>
          <w:u w:val="single"/>
          <w:lang w:val="lt-LT"/>
        </w:rPr>
      </w:pPr>
      <w:r w:rsidRPr="002938AE">
        <w:rPr>
          <w:lang w:val="lt-LT"/>
        </w:rPr>
        <w:t xml:space="preserve">Ministerijos kancleris                        </w:t>
      </w:r>
      <w:r w:rsidRPr="002938AE">
        <w:rPr>
          <w:lang w:val="lt-LT"/>
        </w:rPr>
        <w:tab/>
      </w:r>
      <w:r w:rsidRPr="002938AE">
        <w:rPr>
          <w:lang w:val="lt-LT"/>
        </w:rPr>
        <w:tab/>
        <w:t>_________</w:t>
      </w:r>
      <w:r w:rsidRPr="002938AE">
        <w:rPr>
          <w:lang w:val="lt-LT"/>
        </w:rPr>
        <w:softHyphen/>
        <w:t xml:space="preserve">_ </w:t>
      </w:r>
      <w:r w:rsidRPr="002938AE">
        <w:rPr>
          <w:lang w:val="lt-LT"/>
        </w:rPr>
        <w:tab/>
      </w:r>
      <w:r w:rsidRPr="002938AE">
        <w:rPr>
          <w:lang w:val="lt-LT"/>
        </w:rPr>
        <w:tab/>
      </w:r>
      <w:r w:rsidRPr="002938AE">
        <w:rPr>
          <w:lang w:val="lt-LT"/>
        </w:rPr>
        <w:tab/>
        <w:t>Tomas Daukantas</w:t>
      </w:r>
    </w:p>
    <w:p w:rsidR="006A41A2" w:rsidRPr="002938AE" w:rsidRDefault="006A41A2" w:rsidP="006A41A2">
      <w:pPr>
        <w:jc w:val="both"/>
        <w:rPr>
          <w:lang w:val="lt-LT"/>
        </w:rPr>
      </w:pPr>
      <w:r w:rsidRPr="002938AE">
        <w:rPr>
          <w:lang w:val="lt-LT"/>
        </w:rPr>
        <w:tab/>
      </w:r>
      <w:r w:rsidRPr="002938AE">
        <w:rPr>
          <w:lang w:val="lt-LT"/>
        </w:rPr>
        <w:tab/>
      </w:r>
      <w:r w:rsidRPr="002938AE">
        <w:rPr>
          <w:lang w:val="lt-LT"/>
        </w:rPr>
        <w:tab/>
      </w:r>
      <w:r w:rsidRPr="002938AE">
        <w:rPr>
          <w:lang w:val="lt-LT"/>
        </w:rPr>
        <w:tab/>
      </w:r>
      <w:r w:rsidRPr="002938AE">
        <w:rPr>
          <w:lang w:val="lt-LT"/>
        </w:rPr>
        <w:tab/>
      </w:r>
      <w:r w:rsidRPr="002938AE">
        <w:rPr>
          <w:lang w:val="lt-LT"/>
        </w:rPr>
        <w:tab/>
        <w:t xml:space="preserve">    parašas</w:t>
      </w:r>
      <w:r w:rsidRPr="002938AE">
        <w:rPr>
          <w:lang w:val="lt-LT"/>
        </w:rPr>
        <w:tab/>
      </w:r>
      <w:r w:rsidRPr="002938AE">
        <w:rPr>
          <w:lang w:val="lt-LT"/>
        </w:rPr>
        <w:tab/>
        <w:t xml:space="preserve">    </w:t>
      </w:r>
      <w:r w:rsidRPr="002938AE">
        <w:rPr>
          <w:lang w:val="lt-LT"/>
        </w:rPr>
        <w:tab/>
      </w:r>
      <w:r w:rsidRPr="002938AE">
        <w:rPr>
          <w:lang w:val="lt-LT"/>
        </w:rPr>
        <w:tab/>
      </w:r>
    </w:p>
    <w:p w:rsidR="006A41A2" w:rsidRPr="002938AE" w:rsidRDefault="006A41A2" w:rsidP="006A41A2">
      <w:pPr>
        <w:jc w:val="both"/>
        <w:rPr>
          <w:lang w:val="lt-LT"/>
        </w:rPr>
      </w:pPr>
    </w:p>
    <w:p w:rsidR="006A41A2" w:rsidRPr="002938AE" w:rsidRDefault="006A41A2" w:rsidP="006A41A2">
      <w:pPr>
        <w:jc w:val="both"/>
        <w:rPr>
          <w:b/>
          <w:lang w:val="lt-LT"/>
        </w:rPr>
      </w:pPr>
      <w:r w:rsidRPr="002938AE">
        <w:rPr>
          <w:b/>
          <w:lang w:val="lt-LT"/>
        </w:rPr>
        <w:t>Paslaugų teikėjas</w:t>
      </w:r>
    </w:p>
    <w:p w:rsidR="006A41A2" w:rsidRPr="002938AE" w:rsidRDefault="006A41A2" w:rsidP="006A41A2">
      <w:pPr>
        <w:jc w:val="both"/>
        <w:rPr>
          <w:lang w:val="lt-LT"/>
        </w:rPr>
      </w:pPr>
      <w:r w:rsidRPr="002938AE">
        <w:rPr>
          <w:lang w:val="lt-LT"/>
        </w:rPr>
        <w:t>Direktorius</w:t>
      </w:r>
      <w:r w:rsidRPr="002938AE">
        <w:rPr>
          <w:lang w:val="lt-LT"/>
        </w:rPr>
        <w:tab/>
        <w:t xml:space="preserve">                                </w:t>
      </w:r>
      <w:r w:rsidRPr="002938AE">
        <w:rPr>
          <w:lang w:val="lt-LT"/>
        </w:rPr>
        <w:tab/>
      </w:r>
      <w:r w:rsidRPr="002938AE">
        <w:rPr>
          <w:lang w:val="lt-LT"/>
        </w:rPr>
        <w:tab/>
      </w:r>
      <w:r w:rsidRPr="002938AE">
        <w:rPr>
          <w:lang w:val="lt-LT"/>
        </w:rPr>
        <w:softHyphen/>
        <w:t xml:space="preserve">__________ </w:t>
      </w:r>
      <w:r w:rsidRPr="002938AE">
        <w:rPr>
          <w:lang w:val="lt-LT"/>
        </w:rPr>
        <w:tab/>
      </w:r>
      <w:r w:rsidRPr="002938AE">
        <w:rPr>
          <w:lang w:val="lt-LT"/>
        </w:rPr>
        <w:tab/>
      </w:r>
      <w:r w:rsidRPr="002938AE">
        <w:rPr>
          <w:lang w:val="lt-LT"/>
        </w:rPr>
        <w:tab/>
      </w:r>
      <w:r w:rsidR="002938AE" w:rsidRPr="002938AE">
        <w:rPr>
          <w:lang w:val="lt-LT"/>
        </w:rPr>
        <w:t>Edgaras Jasalinis</w:t>
      </w:r>
    </w:p>
    <w:p w:rsidR="006A41A2" w:rsidRPr="002938AE" w:rsidRDefault="006A41A2" w:rsidP="006A41A2">
      <w:pPr>
        <w:jc w:val="both"/>
        <w:rPr>
          <w:lang w:val="lt-LT"/>
        </w:rPr>
      </w:pPr>
      <w:r w:rsidRPr="002938AE">
        <w:rPr>
          <w:lang w:val="lt-LT"/>
        </w:rPr>
        <w:t xml:space="preserve">                                                          </w:t>
      </w:r>
      <w:r w:rsidRPr="002938AE">
        <w:rPr>
          <w:lang w:val="lt-LT"/>
        </w:rPr>
        <w:tab/>
      </w:r>
      <w:r w:rsidRPr="002938AE">
        <w:rPr>
          <w:lang w:val="lt-LT"/>
        </w:rPr>
        <w:tab/>
        <w:t xml:space="preserve">    parašas</w:t>
      </w:r>
      <w:r w:rsidRPr="002938AE">
        <w:rPr>
          <w:lang w:val="lt-LT"/>
        </w:rPr>
        <w:tab/>
      </w:r>
      <w:r w:rsidRPr="002938AE">
        <w:rPr>
          <w:lang w:val="lt-LT"/>
        </w:rPr>
        <w:tab/>
        <w:t xml:space="preserve">    </w:t>
      </w:r>
      <w:r w:rsidRPr="002938AE">
        <w:rPr>
          <w:lang w:val="lt-LT"/>
        </w:rPr>
        <w:tab/>
      </w:r>
      <w:r w:rsidRPr="002938AE">
        <w:rPr>
          <w:lang w:val="lt-LT"/>
        </w:rPr>
        <w:tab/>
        <w:t xml:space="preserve">   </w:t>
      </w:r>
    </w:p>
    <w:p w:rsidR="006A41A2" w:rsidRPr="002938AE" w:rsidRDefault="006A41A2" w:rsidP="006A41A2">
      <w:pPr>
        <w:jc w:val="both"/>
        <w:rPr>
          <w:lang w:val="lt-LT"/>
        </w:rPr>
      </w:pPr>
    </w:p>
    <w:p w:rsidR="006A41A2" w:rsidRPr="00794BA3" w:rsidRDefault="006A41A2" w:rsidP="006A41A2">
      <w:pPr>
        <w:rPr>
          <w:sz w:val="20"/>
          <w:lang w:val="lt-LT"/>
        </w:rPr>
      </w:pPr>
    </w:p>
    <w:p w:rsidR="002A3737" w:rsidRDefault="002A3737" w:rsidP="006A41A2">
      <w:pPr>
        <w:pStyle w:val="Antrat2"/>
        <w:jc w:val="center"/>
      </w:pPr>
    </w:p>
    <w:p w:rsidR="002A3737" w:rsidRPr="002A3737" w:rsidRDefault="002A3737" w:rsidP="002A3737">
      <w:pPr>
        <w:rPr>
          <w:lang w:val="lt-LT"/>
        </w:rPr>
      </w:pPr>
    </w:p>
    <w:p w:rsidR="002A3737" w:rsidRPr="002A3737" w:rsidRDefault="002A3737" w:rsidP="002A3737">
      <w:pPr>
        <w:rPr>
          <w:lang w:val="lt-LT"/>
        </w:rPr>
      </w:pPr>
    </w:p>
    <w:p w:rsidR="002A3737" w:rsidRPr="002A3737" w:rsidRDefault="002A3737" w:rsidP="002A3737">
      <w:pPr>
        <w:rPr>
          <w:lang w:val="lt-LT"/>
        </w:rPr>
      </w:pPr>
    </w:p>
    <w:p w:rsidR="002A3737" w:rsidRPr="002A3737" w:rsidRDefault="002A3737" w:rsidP="002A3737">
      <w:pPr>
        <w:rPr>
          <w:lang w:val="lt-LT"/>
        </w:rPr>
      </w:pPr>
    </w:p>
    <w:p w:rsidR="002A3737" w:rsidRPr="002A3737" w:rsidRDefault="002A3737" w:rsidP="002A3737">
      <w:pPr>
        <w:rPr>
          <w:lang w:val="lt-LT"/>
        </w:rPr>
      </w:pPr>
    </w:p>
    <w:p w:rsidR="002A3737" w:rsidRPr="002A3737" w:rsidRDefault="002A3737" w:rsidP="002A3737">
      <w:pPr>
        <w:rPr>
          <w:lang w:val="lt-LT"/>
        </w:rPr>
      </w:pPr>
    </w:p>
    <w:p w:rsidR="002A3737" w:rsidRPr="002A3737" w:rsidRDefault="002A3737" w:rsidP="002A3737">
      <w:pPr>
        <w:rPr>
          <w:lang w:val="lt-LT"/>
        </w:rPr>
      </w:pPr>
    </w:p>
    <w:p w:rsidR="002A3737" w:rsidRDefault="002A3737" w:rsidP="002A3737">
      <w:pPr>
        <w:rPr>
          <w:lang w:val="lt-LT"/>
        </w:rPr>
      </w:pPr>
    </w:p>
    <w:p w:rsidR="002A3737" w:rsidRDefault="002A3737" w:rsidP="002A3737">
      <w:pPr>
        <w:rPr>
          <w:lang w:val="lt-LT"/>
        </w:rPr>
      </w:pPr>
      <w:bookmarkStart w:id="0" w:name="_GoBack"/>
      <w:bookmarkEnd w:id="0"/>
    </w:p>
    <w:p w:rsidR="00331EC5" w:rsidRDefault="00331EC5" w:rsidP="002A3737">
      <w:pPr>
        <w:rPr>
          <w:lang w:val="lt-LT"/>
        </w:rPr>
      </w:pPr>
    </w:p>
    <w:p w:rsidR="002A3737" w:rsidRDefault="002A3737" w:rsidP="002A3737">
      <w:pPr>
        <w:rPr>
          <w:lang w:val="lt-LT"/>
        </w:rPr>
      </w:pPr>
    </w:p>
    <w:p w:rsidR="002A3737" w:rsidRPr="005D5C50" w:rsidRDefault="002A3737" w:rsidP="002A3737">
      <w:pPr>
        <w:rPr>
          <w:sz w:val="16"/>
          <w:szCs w:val="16"/>
          <w:lang w:val="lt-LT"/>
        </w:rPr>
      </w:pPr>
      <w:r>
        <w:rPr>
          <w:sz w:val="16"/>
          <w:szCs w:val="16"/>
          <w:lang w:val="lt-LT"/>
        </w:rPr>
        <w:t>M</w:t>
      </w:r>
      <w:r w:rsidRPr="005D5C50">
        <w:rPr>
          <w:sz w:val="16"/>
          <w:szCs w:val="16"/>
          <w:lang w:val="lt-LT"/>
        </w:rPr>
        <w:t>inisterijos atstovas, atsakingas už sutarties sudarymą ir vykdymą</w:t>
      </w:r>
      <w:r>
        <w:rPr>
          <w:sz w:val="16"/>
          <w:szCs w:val="16"/>
          <w:lang w:val="lt-LT"/>
        </w:rPr>
        <w:t xml:space="preserve">: </w:t>
      </w:r>
      <w:r w:rsidRPr="005D5C50">
        <w:rPr>
          <w:sz w:val="16"/>
          <w:szCs w:val="16"/>
          <w:lang w:val="lt-LT"/>
        </w:rPr>
        <w:t xml:space="preserve">Vaidas Karlonas, Komunikacijos skyriaus vyr. </w:t>
      </w:r>
      <w:r>
        <w:rPr>
          <w:sz w:val="16"/>
          <w:szCs w:val="16"/>
          <w:lang w:val="lt-LT"/>
        </w:rPr>
        <w:t>s</w:t>
      </w:r>
      <w:r w:rsidRPr="005D5C50">
        <w:rPr>
          <w:sz w:val="16"/>
          <w:szCs w:val="16"/>
          <w:lang w:val="lt-LT"/>
        </w:rPr>
        <w:t>pecialistas</w:t>
      </w:r>
      <w:r>
        <w:rPr>
          <w:sz w:val="16"/>
          <w:szCs w:val="16"/>
          <w:lang w:val="lt-LT"/>
        </w:rPr>
        <w:t>,</w:t>
      </w:r>
      <w:r w:rsidRPr="005D5C50">
        <w:rPr>
          <w:sz w:val="16"/>
          <w:szCs w:val="16"/>
          <w:lang w:val="lt-LT"/>
        </w:rPr>
        <w:t xml:space="preserve"> </w:t>
      </w:r>
      <w:r>
        <w:rPr>
          <w:sz w:val="16"/>
          <w:szCs w:val="16"/>
          <w:lang w:val="lt-LT"/>
        </w:rPr>
        <w:t>t</w:t>
      </w:r>
      <w:r w:rsidRPr="005D5C50">
        <w:rPr>
          <w:sz w:val="16"/>
          <w:szCs w:val="16"/>
          <w:lang w:val="lt-LT"/>
        </w:rPr>
        <w:t>el. (8 5) 219 1229</w:t>
      </w:r>
    </w:p>
    <w:p w:rsidR="002A3737" w:rsidRPr="002A3737" w:rsidRDefault="002A3737" w:rsidP="002A3737">
      <w:pPr>
        <w:rPr>
          <w:sz w:val="16"/>
          <w:szCs w:val="16"/>
          <w:lang w:val="lt-LT"/>
        </w:rPr>
      </w:pPr>
      <w:r>
        <w:rPr>
          <w:sz w:val="16"/>
          <w:szCs w:val="16"/>
          <w:lang w:val="lt-LT"/>
        </w:rPr>
        <w:t>UAB „Tavo mokykla“ atstovė, atsakinga</w:t>
      </w:r>
      <w:r w:rsidRPr="005D5C50">
        <w:rPr>
          <w:sz w:val="16"/>
          <w:szCs w:val="16"/>
          <w:lang w:val="lt-LT"/>
        </w:rPr>
        <w:t xml:space="preserve"> už sutarties sudarymą ir vykdymą</w:t>
      </w:r>
      <w:r>
        <w:rPr>
          <w:sz w:val="16"/>
          <w:szCs w:val="16"/>
          <w:lang w:val="lt-LT"/>
        </w:rPr>
        <w:t>: Malvina Vilniškienė</w:t>
      </w:r>
      <w:r w:rsidRPr="005D5C50">
        <w:rPr>
          <w:sz w:val="16"/>
          <w:szCs w:val="16"/>
          <w:lang w:val="lt-LT"/>
        </w:rPr>
        <w:t xml:space="preserve">, </w:t>
      </w:r>
      <w:r>
        <w:rPr>
          <w:sz w:val="16"/>
          <w:szCs w:val="16"/>
          <w:lang w:val="lt-LT"/>
        </w:rPr>
        <w:t>pardavimų direktorė</w:t>
      </w:r>
      <w:r w:rsidRPr="005D5C50">
        <w:rPr>
          <w:sz w:val="16"/>
          <w:szCs w:val="16"/>
          <w:lang w:val="lt-LT"/>
        </w:rPr>
        <w:t>,</w:t>
      </w:r>
      <w:r>
        <w:rPr>
          <w:sz w:val="16"/>
          <w:szCs w:val="16"/>
          <w:lang w:val="lt-LT"/>
        </w:rPr>
        <w:t xml:space="preserve"> tel.</w:t>
      </w:r>
      <w:r w:rsidRPr="005D5C50">
        <w:rPr>
          <w:sz w:val="16"/>
          <w:szCs w:val="16"/>
          <w:lang w:val="lt-LT"/>
        </w:rPr>
        <w:t xml:space="preserve"> (8 </w:t>
      </w:r>
      <w:r>
        <w:rPr>
          <w:sz w:val="16"/>
          <w:szCs w:val="16"/>
          <w:lang w:val="lt-LT"/>
        </w:rPr>
        <w:t>620) 93441</w:t>
      </w:r>
    </w:p>
    <w:sectPr w:rsidR="002A3737" w:rsidRPr="002A3737" w:rsidSect="00075A5C">
      <w:pgSz w:w="11906" w:h="16838" w:code="9"/>
      <w:pgMar w:top="1134" w:right="680"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92A" w:rsidRDefault="003C192A" w:rsidP="00F4389F">
      <w:r>
        <w:separator/>
      </w:r>
    </w:p>
  </w:endnote>
  <w:endnote w:type="continuationSeparator" w:id="0">
    <w:p w:rsidR="003C192A" w:rsidRDefault="003C192A" w:rsidP="00F4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92A" w:rsidRDefault="003C192A" w:rsidP="00F4389F">
      <w:r>
        <w:separator/>
      </w:r>
    </w:p>
  </w:footnote>
  <w:footnote w:type="continuationSeparator" w:id="0">
    <w:p w:rsidR="003C192A" w:rsidRDefault="003C192A" w:rsidP="00F43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66A3E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42CDE"/>
    <w:multiLevelType w:val="multilevel"/>
    <w:tmpl w:val="180A9C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72400E"/>
    <w:multiLevelType w:val="multilevel"/>
    <w:tmpl w:val="4F12CA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D6283"/>
    <w:multiLevelType w:val="multilevel"/>
    <w:tmpl w:val="F36E87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26E0C"/>
    <w:multiLevelType w:val="hybridMultilevel"/>
    <w:tmpl w:val="1040BF7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2A7837"/>
    <w:multiLevelType w:val="hybridMultilevel"/>
    <w:tmpl w:val="C81C690A"/>
    <w:lvl w:ilvl="0" w:tplc="613A5A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CD07E3"/>
    <w:multiLevelType w:val="multilevel"/>
    <w:tmpl w:val="3092E0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1ED09CE"/>
    <w:multiLevelType w:val="multilevel"/>
    <w:tmpl w:val="AAA652E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D260C62"/>
    <w:multiLevelType w:val="multilevel"/>
    <w:tmpl w:val="54E674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92380C"/>
    <w:multiLevelType w:val="multilevel"/>
    <w:tmpl w:val="CC6613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371195F"/>
    <w:multiLevelType w:val="hybridMultilevel"/>
    <w:tmpl w:val="FECA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6C4F50"/>
    <w:multiLevelType w:val="hybridMultilevel"/>
    <w:tmpl w:val="7CB6D49E"/>
    <w:lvl w:ilvl="0" w:tplc="E5967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D035A1"/>
    <w:multiLevelType w:val="hybridMultilevel"/>
    <w:tmpl w:val="7354D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6EF91278"/>
    <w:multiLevelType w:val="hybridMultilevel"/>
    <w:tmpl w:val="07B29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A374D4"/>
    <w:multiLevelType w:val="hybridMultilevel"/>
    <w:tmpl w:val="9B36EA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1"/>
  </w:num>
  <w:num w:numId="3">
    <w:abstractNumId w:val="6"/>
  </w:num>
  <w:num w:numId="4">
    <w:abstractNumId w:val="7"/>
  </w:num>
  <w:num w:numId="5">
    <w:abstractNumId w:val="12"/>
  </w:num>
  <w:num w:numId="6">
    <w:abstractNumId w:val="9"/>
  </w:num>
  <w:num w:numId="7">
    <w:abstractNumId w:val="8"/>
  </w:num>
  <w:num w:numId="8">
    <w:abstractNumId w:val="10"/>
  </w:num>
  <w:num w:numId="9">
    <w:abstractNumId w:val="13"/>
  </w:num>
  <w:num w:numId="10">
    <w:abstractNumId w:val="0"/>
  </w:num>
  <w:num w:numId="11">
    <w:abstractNumId w:val="5"/>
  </w:num>
  <w:num w:numId="12">
    <w:abstractNumId w:val="11"/>
  </w:num>
  <w:num w:numId="13">
    <w:abstractNumId w:val="4"/>
  </w:num>
  <w:num w:numId="14">
    <w:abstractNumId w:val="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6E"/>
    <w:rsid w:val="00006B27"/>
    <w:rsid w:val="0002509C"/>
    <w:rsid w:val="000367FF"/>
    <w:rsid w:val="0004017F"/>
    <w:rsid w:val="000458DA"/>
    <w:rsid w:val="000516F6"/>
    <w:rsid w:val="000528FC"/>
    <w:rsid w:val="00052FF5"/>
    <w:rsid w:val="00053A54"/>
    <w:rsid w:val="0006763E"/>
    <w:rsid w:val="00070BE0"/>
    <w:rsid w:val="00073F0B"/>
    <w:rsid w:val="00075A5C"/>
    <w:rsid w:val="00084339"/>
    <w:rsid w:val="00090952"/>
    <w:rsid w:val="000A3D20"/>
    <w:rsid w:val="000A458E"/>
    <w:rsid w:val="000A53DA"/>
    <w:rsid w:val="000B2F22"/>
    <w:rsid w:val="000B769C"/>
    <w:rsid w:val="000C310D"/>
    <w:rsid w:val="000C3FBE"/>
    <w:rsid w:val="000C4367"/>
    <w:rsid w:val="000D5392"/>
    <w:rsid w:val="000D5720"/>
    <w:rsid w:val="000D7589"/>
    <w:rsid w:val="0010121E"/>
    <w:rsid w:val="00103C3C"/>
    <w:rsid w:val="00105300"/>
    <w:rsid w:val="0010752B"/>
    <w:rsid w:val="00107901"/>
    <w:rsid w:val="001127C6"/>
    <w:rsid w:val="00113AE4"/>
    <w:rsid w:val="00113F20"/>
    <w:rsid w:val="00114E8A"/>
    <w:rsid w:val="001300E9"/>
    <w:rsid w:val="00142C4A"/>
    <w:rsid w:val="00153D53"/>
    <w:rsid w:val="00154375"/>
    <w:rsid w:val="001575C7"/>
    <w:rsid w:val="00166413"/>
    <w:rsid w:val="00167F50"/>
    <w:rsid w:val="0017209F"/>
    <w:rsid w:val="00174905"/>
    <w:rsid w:val="00180389"/>
    <w:rsid w:val="00181C30"/>
    <w:rsid w:val="00196037"/>
    <w:rsid w:val="001B1019"/>
    <w:rsid w:val="001B2A99"/>
    <w:rsid w:val="001B6FFD"/>
    <w:rsid w:val="001C0601"/>
    <w:rsid w:val="001C1CF3"/>
    <w:rsid w:val="001C426D"/>
    <w:rsid w:val="001D44F6"/>
    <w:rsid w:val="001D49C3"/>
    <w:rsid w:val="001D5687"/>
    <w:rsid w:val="001E28B0"/>
    <w:rsid w:val="001E3A80"/>
    <w:rsid w:val="001E4343"/>
    <w:rsid w:val="001F2420"/>
    <w:rsid w:val="00200985"/>
    <w:rsid w:val="00201388"/>
    <w:rsid w:val="00206AFC"/>
    <w:rsid w:val="00210116"/>
    <w:rsid w:val="0021229B"/>
    <w:rsid w:val="00217455"/>
    <w:rsid w:val="0023164E"/>
    <w:rsid w:val="00236FF4"/>
    <w:rsid w:val="00237D85"/>
    <w:rsid w:val="002418D6"/>
    <w:rsid w:val="00254473"/>
    <w:rsid w:val="00255BD6"/>
    <w:rsid w:val="0026197D"/>
    <w:rsid w:val="002665C9"/>
    <w:rsid w:val="0026719F"/>
    <w:rsid w:val="0026777D"/>
    <w:rsid w:val="00267B90"/>
    <w:rsid w:val="002744C0"/>
    <w:rsid w:val="002756D2"/>
    <w:rsid w:val="00283113"/>
    <w:rsid w:val="002938AE"/>
    <w:rsid w:val="002A005E"/>
    <w:rsid w:val="002A2BE6"/>
    <w:rsid w:val="002A3737"/>
    <w:rsid w:val="002B0366"/>
    <w:rsid w:val="002B2F93"/>
    <w:rsid w:val="002B3440"/>
    <w:rsid w:val="002D2AE2"/>
    <w:rsid w:val="002D7CD9"/>
    <w:rsid w:val="002E177F"/>
    <w:rsid w:val="002F1B4A"/>
    <w:rsid w:val="002F321C"/>
    <w:rsid w:val="002F7A89"/>
    <w:rsid w:val="003059F8"/>
    <w:rsid w:val="003114F9"/>
    <w:rsid w:val="00315E65"/>
    <w:rsid w:val="00320FDC"/>
    <w:rsid w:val="003256BF"/>
    <w:rsid w:val="003309BC"/>
    <w:rsid w:val="00331259"/>
    <w:rsid w:val="00331EC5"/>
    <w:rsid w:val="00332834"/>
    <w:rsid w:val="003501E1"/>
    <w:rsid w:val="00352ED0"/>
    <w:rsid w:val="00353498"/>
    <w:rsid w:val="00354A33"/>
    <w:rsid w:val="00360A82"/>
    <w:rsid w:val="003663BD"/>
    <w:rsid w:val="003719E2"/>
    <w:rsid w:val="00373F08"/>
    <w:rsid w:val="00375FC7"/>
    <w:rsid w:val="00385D34"/>
    <w:rsid w:val="003A4130"/>
    <w:rsid w:val="003A6A43"/>
    <w:rsid w:val="003B0846"/>
    <w:rsid w:val="003B220F"/>
    <w:rsid w:val="003B26F1"/>
    <w:rsid w:val="003B422F"/>
    <w:rsid w:val="003B7092"/>
    <w:rsid w:val="003C137E"/>
    <w:rsid w:val="003C192A"/>
    <w:rsid w:val="003C6041"/>
    <w:rsid w:val="003D2D0C"/>
    <w:rsid w:val="003E285B"/>
    <w:rsid w:val="003F0294"/>
    <w:rsid w:val="003F249E"/>
    <w:rsid w:val="003F3298"/>
    <w:rsid w:val="0041176C"/>
    <w:rsid w:val="00412330"/>
    <w:rsid w:val="004123E8"/>
    <w:rsid w:val="00424E93"/>
    <w:rsid w:val="00425333"/>
    <w:rsid w:val="0043085B"/>
    <w:rsid w:val="00431107"/>
    <w:rsid w:val="00436656"/>
    <w:rsid w:val="00442485"/>
    <w:rsid w:val="00452877"/>
    <w:rsid w:val="00452FC6"/>
    <w:rsid w:val="00453486"/>
    <w:rsid w:val="00455C7F"/>
    <w:rsid w:val="00463151"/>
    <w:rsid w:val="00463719"/>
    <w:rsid w:val="00466F4A"/>
    <w:rsid w:val="00470E32"/>
    <w:rsid w:val="004731F3"/>
    <w:rsid w:val="0047493B"/>
    <w:rsid w:val="004755E5"/>
    <w:rsid w:val="004759A4"/>
    <w:rsid w:val="00480B64"/>
    <w:rsid w:val="00484F0C"/>
    <w:rsid w:val="0048569C"/>
    <w:rsid w:val="0049042B"/>
    <w:rsid w:val="00492678"/>
    <w:rsid w:val="0049397A"/>
    <w:rsid w:val="00493DB2"/>
    <w:rsid w:val="00495476"/>
    <w:rsid w:val="004A0AAF"/>
    <w:rsid w:val="004A0D4C"/>
    <w:rsid w:val="004B30CE"/>
    <w:rsid w:val="004B3B38"/>
    <w:rsid w:val="004B4FD9"/>
    <w:rsid w:val="004C2E07"/>
    <w:rsid w:val="004C5344"/>
    <w:rsid w:val="004D5B8E"/>
    <w:rsid w:val="004D6851"/>
    <w:rsid w:val="004D72C4"/>
    <w:rsid w:val="004E1DFC"/>
    <w:rsid w:val="004F1139"/>
    <w:rsid w:val="004F16C4"/>
    <w:rsid w:val="004F5FD3"/>
    <w:rsid w:val="00513681"/>
    <w:rsid w:val="00513DF7"/>
    <w:rsid w:val="005160A8"/>
    <w:rsid w:val="00520E38"/>
    <w:rsid w:val="00542A77"/>
    <w:rsid w:val="00543274"/>
    <w:rsid w:val="00546259"/>
    <w:rsid w:val="005501D5"/>
    <w:rsid w:val="0055666E"/>
    <w:rsid w:val="00557343"/>
    <w:rsid w:val="00557F95"/>
    <w:rsid w:val="00564461"/>
    <w:rsid w:val="00567991"/>
    <w:rsid w:val="00586E1C"/>
    <w:rsid w:val="00590FA5"/>
    <w:rsid w:val="005B7911"/>
    <w:rsid w:val="005C1F4C"/>
    <w:rsid w:val="005C610D"/>
    <w:rsid w:val="005D09CE"/>
    <w:rsid w:val="005D398D"/>
    <w:rsid w:val="005D4228"/>
    <w:rsid w:val="005D4857"/>
    <w:rsid w:val="005D5B1A"/>
    <w:rsid w:val="005E0098"/>
    <w:rsid w:val="005E02D7"/>
    <w:rsid w:val="005F45C9"/>
    <w:rsid w:val="005F673D"/>
    <w:rsid w:val="005F790B"/>
    <w:rsid w:val="0060143D"/>
    <w:rsid w:val="006022AC"/>
    <w:rsid w:val="00604022"/>
    <w:rsid w:val="00605559"/>
    <w:rsid w:val="0061401D"/>
    <w:rsid w:val="006149FA"/>
    <w:rsid w:val="00632186"/>
    <w:rsid w:val="006370AF"/>
    <w:rsid w:val="00641A43"/>
    <w:rsid w:val="00646926"/>
    <w:rsid w:val="006520E0"/>
    <w:rsid w:val="0065233E"/>
    <w:rsid w:val="00656C33"/>
    <w:rsid w:val="006605BE"/>
    <w:rsid w:val="0066470C"/>
    <w:rsid w:val="00665BD8"/>
    <w:rsid w:val="00666F8C"/>
    <w:rsid w:val="00667014"/>
    <w:rsid w:val="006808A1"/>
    <w:rsid w:val="00682E34"/>
    <w:rsid w:val="00687B03"/>
    <w:rsid w:val="006915F9"/>
    <w:rsid w:val="006A41A2"/>
    <w:rsid w:val="006A436F"/>
    <w:rsid w:val="006B28CA"/>
    <w:rsid w:val="006B4F2F"/>
    <w:rsid w:val="006B65CC"/>
    <w:rsid w:val="006C1EBB"/>
    <w:rsid w:val="006C45EB"/>
    <w:rsid w:val="006C5993"/>
    <w:rsid w:val="006D2DD2"/>
    <w:rsid w:val="006D5564"/>
    <w:rsid w:val="006D7F47"/>
    <w:rsid w:val="006E45C5"/>
    <w:rsid w:val="006E634D"/>
    <w:rsid w:val="006E6A9A"/>
    <w:rsid w:val="006F7E13"/>
    <w:rsid w:val="00703572"/>
    <w:rsid w:val="007038AE"/>
    <w:rsid w:val="007118A4"/>
    <w:rsid w:val="00713E74"/>
    <w:rsid w:val="00713FC3"/>
    <w:rsid w:val="00714EB1"/>
    <w:rsid w:val="00725ED6"/>
    <w:rsid w:val="00725F6D"/>
    <w:rsid w:val="00730E0E"/>
    <w:rsid w:val="007346AD"/>
    <w:rsid w:val="00741CE3"/>
    <w:rsid w:val="00745462"/>
    <w:rsid w:val="00747214"/>
    <w:rsid w:val="00751C88"/>
    <w:rsid w:val="0075221C"/>
    <w:rsid w:val="00756EBA"/>
    <w:rsid w:val="0076099F"/>
    <w:rsid w:val="007652FB"/>
    <w:rsid w:val="00771C2C"/>
    <w:rsid w:val="00785EBB"/>
    <w:rsid w:val="007861D7"/>
    <w:rsid w:val="007864F1"/>
    <w:rsid w:val="007A3302"/>
    <w:rsid w:val="007A54D7"/>
    <w:rsid w:val="007A5702"/>
    <w:rsid w:val="007A5AED"/>
    <w:rsid w:val="007B1F08"/>
    <w:rsid w:val="007B3E5F"/>
    <w:rsid w:val="007B670B"/>
    <w:rsid w:val="007C096C"/>
    <w:rsid w:val="007C2615"/>
    <w:rsid w:val="007C639D"/>
    <w:rsid w:val="007C6C05"/>
    <w:rsid w:val="007D1D81"/>
    <w:rsid w:val="007D327A"/>
    <w:rsid w:val="007D3613"/>
    <w:rsid w:val="007D69E4"/>
    <w:rsid w:val="007E48ED"/>
    <w:rsid w:val="007E6558"/>
    <w:rsid w:val="007F118D"/>
    <w:rsid w:val="007F151F"/>
    <w:rsid w:val="007F5DCA"/>
    <w:rsid w:val="007F662A"/>
    <w:rsid w:val="007F6A94"/>
    <w:rsid w:val="007F6B18"/>
    <w:rsid w:val="00805AE3"/>
    <w:rsid w:val="0083260A"/>
    <w:rsid w:val="00840532"/>
    <w:rsid w:val="008427E0"/>
    <w:rsid w:val="00845B9A"/>
    <w:rsid w:val="00845E4E"/>
    <w:rsid w:val="00850A32"/>
    <w:rsid w:val="00850B69"/>
    <w:rsid w:val="0085648F"/>
    <w:rsid w:val="008576C7"/>
    <w:rsid w:val="00865450"/>
    <w:rsid w:val="00865547"/>
    <w:rsid w:val="00866740"/>
    <w:rsid w:val="008700D8"/>
    <w:rsid w:val="00873A68"/>
    <w:rsid w:val="00874A49"/>
    <w:rsid w:val="00877A49"/>
    <w:rsid w:val="00881348"/>
    <w:rsid w:val="008939E0"/>
    <w:rsid w:val="008941BF"/>
    <w:rsid w:val="00895B9D"/>
    <w:rsid w:val="008A1E65"/>
    <w:rsid w:val="008A22AC"/>
    <w:rsid w:val="008A3739"/>
    <w:rsid w:val="008A384D"/>
    <w:rsid w:val="008A40DD"/>
    <w:rsid w:val="008A7CAB"/>
    <w:rsid w:val="008B2119"/>
    <w:rsid w:val="008B28A3"/>
    <w:rsid w:val="008B295A"/>
    <w:rsid w:val="008C2604"/>
    <w:rsid w:val="008D1709"/>
    <w:rsid w:val="008D6DA1"/>
    <w:rsid w:val="008E1A03"/>
    <w:rsid w:val="008E43FF"/>
    <w:rsid w:val="008F3A7D"/>
    <w:rsid w:val="008F7300"/>
    <w:rsid w:val="009172D9"/>
    <w:rsid w:val="00921CE2"/>
    <w:rsid w:val="00922C09"/>
    <w:rsid w:val="00933A72"/>
    <w:rsid w:val="009341A7"/>
    <w:rsid w:val="0093651F"/>
    <w:rsid w:val="00944B30"/>
    <w:rsid w:val="00961A71"/>
    <w:rsid w:val="00967DBA"/>
    <w:rsid w:val="00972331"/>
    <w:rsid w:val="00975140"/>
    <w:rsid w:val="00985A9F"/>
    <w:rsid w:val="00994594"/>
    <w:rsid w:val="009948D2"/>
    <w:rsid w:val="009951D8"/>
    <w:rsid w:val="009B360A"/>
    <w:rsid w:val="009C22AB"/>
    <w:rsid w:val="009C3F6D"/>
    <w:rsid w:val="009D7790"/>
    <w:rsid w:val="009E0521"/>
    <w:rsid w:val="009E35C7"/>
    <w:rsid w:val="009E67CF"/>
    <w:rsid w:val="009F199F"/>
    <w:rsid w:val="009F6F67"/>
    <w:rsid w:val="00A007B2"/>
    <w:rsid w:val="00A018AA"/>
    <w:rsid w:val="00A07414"/>
    <w:rsid w:val="00A127C7"/>
    <w:rsid w:val="00A134D9"/>
    <w:rsid w:val="00A16577"/>
    <w:rsid w:val="00A23793"/>
    <w:rsid w:val="00A23CD3"/>
    <w:rsid w:val="00A259CA"/>
    <w:rsid w:val="00A27199"/>
    <w:rsid w:val="00A3047D"/>
    <w:rsid w:val="00A31EFC"/>
    <w:rsid w:val="00A33882"/>
    <w:rsid w:val="00A356BA"/>
    <w:rsid w:val="00A402CC"/>
    <w:rsid w:val="00A45BD7"/>
    <w:rsid w:val="00A55714"/>
    <w:rsid w:val="00A55CA2"/>
    <w:rsid w:val="00A62ACD"/>
    <w:rsid w:val="00A6746D"/>
    <w:rsid w:val="00A70858"/>
    <w:rsid w:val="00A82519"/>
    <w:rsid w:val="00A86493"/>
    <w:rsid w:val="00A87640"/>
    <w:rsid w:val="00A9661F"/>
    <w:rsid w:val="00A966F8"/>
    <w:rsid w:val="00A9691E"/>
    <w:rsid w:val="00AA2648"/>
    <w:rsid w:val="00AA3C00"/>
    <w:rsid w:val="00AB4200"/>
    <w:rsid w:val="00AB63EB"/>
    <w:rsid w:val="00AB7E15"/>
    <w:rsid w:val="00AC1C3C"/>
    <w:rsid w:val="00AD09DA"/>
    <w:rsid w:val="00AD60F5"/>
    <w:rsid w:val="00AE2050"/>
    <w:rsid w:val="00AE35AB"/>
    <w:rsid w:val="00AF11FD"/>
    <w:rsid w:val="00B00DCC"/>
    <w:rsid w:val="00B050FD"/>
    <w:rsid w:val="00B051BA"/>
    <w:rsid w:val="00B21209"/>
    <w:rsid w:val="00B22E76"/>
    <w:rsid w:val="00B25F47"/>
    <w:rsid w:val="00B33E17"/>
    <w:rsid w:val="00B35214"/>
    <w:rsid w:val="00B363D5"/>
    <w:rsid w:val="00B375BA"/>
    <w:rsid w:val="00B4118E"/>
    <w:rsid w:val="00B431E0"/>
    <w:rsid w:val="00B43B30"/>
    <w:rsid w:val="00B4558B"/>
    <w:rsid w:val="00B5115C"/>
    <w:rsid w:val="00B61D64"/>
    <w:rsid w:val="00B724A7"/>
    <w:rsid w:val="00B81FCF"/>
    <w:rsid w:val="00B83436"/>
    <w:rsid w:val="00B91515"/>
    <w:rsid w:val="00B91610"/>
    <w:rsid w:val="00B96F88"/>
    <w:rsid w:val="00BA35EB"/>
    <w:rsid w:val="00BA60A4"/>
    <w:rsid w:val="00BA7719"/>
    <w:rsid w:val="00BB19A6"/>
    <w:rsid w:val="00BB2533"/>
    <w:rsid w:val="00BC10A1"/>
    <w:rsid w:val="00BD503F"/>
    <w:rsid w:val="00BE139A"/>
    <w:rsid w:val="00C05593"/>
    <w:rsid w:val="00C05F7E"/>
    <w:rsid w:val="00C06388"/>
    <w:rsid w:val="00C151D0"/>
    <w:rsid w:val="00C17146"/>
    <w:rsid w:val="00C2221D"/>
    <w:rsid w:val="00C23E50"/>
    <w:rsid w:val="00C34A2B"/>
    <w:rsid w:val="00C435F9"/>
    <w:rsid w:val="00C47A2D"/>
    <w:rsid w:val="00C50757"/>
    <w:rsid w:val="00C52F75"/>
    <w:rsid w:val="00C55A83"/>
    <w:rsid w:val="00C55CAA"/>
    <w:rsid w:val="00C5643B"/>
    <w:rsid w:val="00C576A7"/>
    <w:rsid w:val="00C61600"/>
    <w:rsid w:val="00C64D0D"/>
    <w:rsid w:val="00C663AF"/>
    <w:rsid w:val="00C74535"/>
    <w:rsid w:val="00C81465"/>
    <w:rsid w:val="00C8471D"/>
    <w:rsid w:val="00CA057B"/>
    <w:rsid w:val="00CA172E"/>
    <w:rsid w:val="00CB3A59"/>
    <w:rsid w:val="00CB6F92"/>
    <w:rsid w:val="00CB740E"/>
    <w:rsid w:val="00CC454C"/>
    <w:rsid w:val="00CC63C6"/>
    <w:rsid w:val="00CD79B7"/>
    <w:rsid w:val="00CE1A4A"/>
    <w:rsid w:val="00CE2BC4"/>
    <w:rsid w:val="00CE4316"/>
    <w:rsid w:val="00CE7D18"/>
    <w:rsid w:val="00CF434E"/>
    <w:rsid w:val="00CF590E"/>
    <w:rsid w:val="00D02926"/>
    <w:rsid w:val="00D02FE7"/>
    <w:rsid w:val="00D137A8"/>
    <w:rsid w:val="00D15C0B"/>
    <w:rsid w:val="00D1643E"/>
    <w:rsid w:val="00D2014C"/>
    <w:rsid w:val="00D21109"/>
    <w:rsid w:val="00D22AE0"/>
    <w:rsid w:val="00D24E94"/>
    <w:rsid w:val="00D25539"/>
    <w:rsid w:val="00D31FD2"/>
    <w:rsid w:val="00D35918"/>
    <w:rsid w:val="00D3742C"/>
    <w:rsid w:val="00D4065C"/>
    <w:rsid w:val="00D4070E"/>
    <w:rsid w:val="00D417F9"/>
    <w:rsid w:val="00D56731"/>
    <w:rsid w:val="00D61ED5"/>
    <w:rsid w:val="00D648D1"/>
    <w:rsid w:val="00D70F04"/>
    <w:rsid w:val="00D712E2"/>
    <w:rsid w:val="00D75343"/>
    <w:rsid w:val="00D77679"/>
    <w:rsid w:val="00D80516"/>
    <w:rsid w:val="00D908E5"/>
    <w:rsid w:val="00D95050"/>
    <w:rsid w:val="00DA11A8"/>
    <w:rsid w:val="00DB0BC6"/>
    <w:rsid w:val="00DB17BE"/>
    <w:rsid w:val="00DB271C"/>
    <w:rsid w:val="00DD14BE"/>
    <w:rsid w:val="00DD3402"/>
    <w:rsid w:val="00DF2A99"/>
    <w:rsid w:val="00E01214"/>
    <w:rsid w:val="00E03125"/>
    <w:rsid w:val="00E03FEB"/>
    <w:rsid w:val="00E0577C"/>
    <w:rsid w:val="00E07632"/>
    <w:rsid w:val="00E155FC"/>
    <w:rsid w:val="00E15718"/>
    <w:rsid w:val="00E242D2"/>
    <w:rsid w:val="00E25BB3"/>
    <w:rsid w:val="00E25FD7"/>
    <w:rsid w:val="00E4211D"/>
    <w:rsid w:val="00E43105"/>
    <w:rsid w:val="00E45432"/>
    <w:rsid w:val="00E45919"/>
    <w:rsid w:val="00E477CC"/>
    <w:rsid w:val="00E53B16"/>
    <w:rsid w:val="00E55CAF"/>
    <w:rsid w:val="00E65931"/>
    <w:rsid w:val="00E7363B"/>
    <w:rsid w:val="00E745A2"/>
    <w:rsid w:val="00E74C67"/>
    <w:rsid w:val="00E75AA1"/>
    <w:rsid w:val="00E75BF8"/>
    <w:rsid w:val="00E76362"/>
    <w:rsid w:val="00EA16F2"/>
    <w:rsid w:val="00EA21A0"/>
    <w:rsid w:val="00EA2D5F"/>
    <w:rsid w:val="00EB38F3"/>
    <w:rsid w:val="00EB4C3C"/>
    <w:rsid w:val="00ED0306"/>
    <w:rsid w:val="00ED1A12"/>
    <w:rsid w:val="00ED4604"/>
    <w:rsid w:val="00ED7528"/>
    <w:rsid w:val="00EE548B"/>
    <w:rsid w:val="00EE6A8A"/>
    <w:rsid w:val="00F04B1D"/>
    <w:rsid w:val="00F07BAB"/>
    <w:rsid w:val="00F107AE"/>
    <w:rsid w:val="00F133B7"/>
    <w:rsid w:val="00F17EBF"/>
    <w:rsid w:val="00F2171F"/>
    <w:rsid w:val="00F221D6"/>
    <w:rsid w:val="00F260F8"/>
    <w:rsid w:val="00F27EA0"/>
    <w:rsid w:val="00F35EF7"/>
    <w:rsid w:val="00F37C2B"/>
    <w:rsid w:val="00F37D0B"/>
    <w:rsid w:val="00F4389F"/>
    <w:rsid w:val="00F56CE6"/>
    <w:rsid w:val="00F57E2F"/>
    <w:rsid w:val="00F656CA"/>
    <w:rsid w:val="00F672A4"/>
    <w:rsid w:val="00F842CC"/>
    <w:rsid w:val="00F86B78"/>
    <w:rsid w:val="00F93854"/>
    <w:rsid w:val="00F9726D"/>
    <w:rsid w:val="00FA1DAD"/>
    <w:rsid w:val="00FA2613"/>
    <w:rsid w:val="00FC1B1E"/>
    <w:rsid w:val="00FD3C5B"/>
    <w:rsid w:val="00FD5C11"/>
    <w:rsid w:val="00FF07DB"/>
    <w:rsid w:val="00FF3DE9"/>
    <w:rsid w:val="00FF4415"/>
    <w:rsid w:val="00FF59DF"/>
    <w:rsid w:val="00FF5C2D"/>
    <w:rsid w:val="00FF6C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0B35D95-476B-491C-A759-5AD62D9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951D8"/>
    <w:rPr>
      <w:sz w:val="24"/>
      <w:szCs w:val="24"/>
      <w:lang w:val="en-US" w:eastAsia="en-GB"/>
    </w:rPr>
  </w:style>
  <w:style w:type="paragraph" w:styleId="Antrat1">
    <w:name w:val="heading 1"/>
    <w:basedOn w:val="prastasis"/>
    <w:next w:val="prastasis"/>
    <w:qFormat/>
    <w:rsid w:val="0055666E"/>
    <w:pPr>
      <w:keepNext/>
      <w:jc w:val="center"/>
      <w:outlineLvl w:val="0"/>
    </w:pPr>
    <w:rPr>
      <w:b/>
      <w:sz w:val="28"/>
    </w:rPr>
  </w:style>
  <w:style w:type="paragraph" w:styleId="Antrat2">
    <w:name w:val="heading 2"/>
    <w:basedOn w:val="prastasis"/>
    <w:next w:val="prastasis"/>
    <w:qFormat/>
    <w:rsid w:val="0055666E"/>
    <w:pPr>
      <w:keepNext/>
      <w:ind w:firstLine="720"/>
      <w:jc w:val="both"/>
      <w:outlineLvl w:val="1"/>
    </w:pPr>
    <w:rPr>
      <w:b/>
      <w:lang w:val="lt-LT"/>
    </w:rPr>
  </w:style>
  <w:style w:type="paragraph" w:styleId="Antrat3">
    <w:name w:val="heading 3"/>
    <w:basedOn w:val="prastasis"/>
    <w:next w:val="prastasis"/>
    <w:qFormat/>
    <w:rsid w:val="0055666E"/>
    <w:pPr>
      <w:keepNext/>
      <w:jc w:val="both"/>
      <w:outlineLvl w:val="2"/>
    </w:pPr>
    <w:rPr>
      <w:b/>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55666E"/>
    <w:pPr>
      <w:jc w:val="both"/>
    </w:pPr>
    <w:rPr>
      <w:sz w:val="22"/>
      <w:lang w:val="lt-LT"/>
    </w:rPr>
  </w:style>
  <w:style w:type="character" w:styleId="Komentaronuoroda">
    <w:name w:val="annotation reference"/>
    <w:semiHidden/>
    <w:rsid w:val="0055666E"/>
    <w:rPr>
      <w:sz w:val="16"/>
      <w:szCs w:val="16"/>
    </w:rPr>
  </w:style>
  <w:style w:type="paragraph" w:styleId="Komentarotekstas">
    <w:name w:val="annotation text"/>
    <w:basedOn w:val="prastasis"/>
    <w:semiHidden/>
    <w:rsid w:val="0055666E"/>
    <w:rPr>
      <w:sz w:val="20"/>
    </w:rPr>
  </w:style>
  <w:style w:type="paragraph" w:styleId="Debesliotekstas">
    <w:name w:val="Balloon Text"/>
    <w:basedOn w:val="prastasis"/>
    <w:semiHidden/>
    <w:rsid w:val="0055666E"/>
    <w:rPr>
      <w:rFonts w:ascii="Tahoma" w:hAnsi="Tahoma" w:cs="Tahoma"/>
      <w:sz w:val="16"/>
      <w:szCs w:val="16"/>
    </w:rPr>
  </w:style>
  <w:style w:type="paragraph" w:styleId="Komentarotema">
    <w:name w:val="annotation subject"/>
    <w:basedOn w:val="Komentarotekstas"/>
    <w:next w:val="Komentarotekstas"/>
    <w:semiHidden/>
    <w:rsid w:val="00453486"/>
    <w:rPr>
      <w:b/>
      <w:bCs/>
    </w:rPr>
  </w:style>
  <w:style w:type="paragraph" w:styleId="Antrats">
    <w:name w:val="header"/>
    <w:basedOn w:val="prastasis"/>
    <w:link w:val="AntratsDiagrama"/>
    <w:uiPriority w:val="99"/>
    <w:rsid w:val="00F4389F"/>
    <w:pPr>
      <w:tabs>
        <w:tab w:val="center" w:pos="4819"/>
        <w:tab w:val="right" w:pos="9638"/>
      </w:tabs>
    </w:pPr>
  </w:style>
  <w:style w:type="character" w:customStyle="1" w:styleId="AntratsDiagrama">
    <w:name w:val="Antraštės Diagrama"/>
    <w:link w:val="Antrats"/>
    <w:uiPriority w:val="99"/>
    <w:rsid w:val="00F4389F"/>
    <w:rPr>
      <w:sz w:val="24"/>
      <w:lang w:val="en-US"/>
    </w:rPr>
  </w:style>
  <w:style w:type="paragraph" w:styleId="Porat">
    <w:name w:val="footer"/>
    <w:basedOn w:val="prastasis"/>
    <w:link w:val="PoratDiagrama"/>
    <w:rsid w:val="00F4389F"/>
    <w:pPr>
      <w:tabs>
        <w:tab w:val="center" w:pos="4819"/>
        <w:tab w:val="right" w:pos="9638"/>
      </w:tabs>
    </w:pPr>
  </w:style>
  <w:style w:type="character" w:customStyle="1" w:styleId="PoratDiagrama">
    <w:name w:val="Poraštė Diagrama"/>
    <w:link w:val="Porat"/>
    <w:rsid w:val="00F4389F"/>
    <w:rPr>
      <w:sz w:val="24"/>
      <w:lang w:val="en-US"/>
    </w:rPr>
  </w:style>
  <w:style w:type="character" w:styleId="Hipersaitas">
    <w:name w:val="Hyperlink"/>
    <w:unhideWhenUsed/>
    <w:rsid w:val="00283113"/>
    <w:rPr>
      <w:color w:val="0000FF"/>
      <w:u w:val="single"/>
    </w:rPr>
  </w:style>
  <w:style w:type="paragraph" w:styleId="1vidutinistinklelis2parykinimas">
    <w:name w:val="Medium Grid 1 Accent 2"/>
    <w:basedOn w:val="prastasis"/>
    <w:uiPriority w:val="34"/>
    <w:qFormat/>
    <w:rsid w:val="00E155FC"/>
    <w:pPr>
      <w:spacing w:after="200" w:line="276" w:lineRule="auto"/>
      <w:ind w:left="720"/>
      <w:contextualSpacing/>
    </w:pPr>
    <w:rPr>
      <w:rFonts w:ascii="Calibri" w:eastAsia="Calibri" w:hAnsi="Calibri"/>
      <w:sz w:val="22"/>
      <w:szCs w:val="22"/>
      <w:lang w:val="lt-LT" w:eastAsia="en-US"/>
    </w:rPr>
  </w:style>
  <w:style w:type="character" w:customStyle="1" w:styleId="skypetbinnertext">
    <w:name w:val="skype_tb_innertext"/>
    <w:rsid w:val="00C23E50"/>
  </w:style>
  <w:style w:type="paragraph" w:styleId="Pagrindiniotekstotrauka2">
    <w:name w:val="Body Text Indent 2"/>
    <w:basedOn w:val="prastasis"/>
    <w:link w:val="Pagrindiniotekstotrauka2Diagrama"/>
    <w:rsid w:val="00331EC5"/>
    <w:pPr>
      <w:spacing w:after="120" w:line="480" w:lineRule="auto"/>
      <w:ind w:left="283"/>
    </w:pPr>
  </w:style>
  <w:style w:type="character" w:customStyle="1" w:styleId="Pagrindiniotekstotrauka2Diagrama">
    <w:name w:val="Pagrindinio teksto įtrauka 2 Diagrama"/>
    <w:link w:val="Pagrindiniotekstotrauka2"/>
    <w:rsid w:val="00331EC5"/>
    <w:rPr>
      <w:sz w:val="24"/>
      <w:lang w:val="en-US"/>
    </w:rPr>
  </w:style>
  <w:style w:type="paragraph" w:styleId="Spalvotassraas1parykinimas">
    <w:name w:val="Colorful List Accent 1"/>
    <w:basedOn w:val="prastasis"/>
    <w:uiPriority w:val="34"/>
    <w:qFormat/>
    <w:rsid w:val="001127C6"/>
    <w:pPr>
      <w:ind w:left="1296"/>
    </w:pPr>
  </w:style>
  <w:style w:type="paragraph" w:styleId="Paprastasistekstas">
    <w:name w:val="Plain Text"/>
    <w:basedOn w:val="prastasis"/>
    <w:link w:val="PaprastasistekstasDiagrama"/>
    <w:uiPriority w:val="99"/>
    <w:unhideWhenUsed/>
    <w:rsid w:val="007C6C05"/>
    <w:rPr>
      <w:rFonts w:ascii="Calibri" w:eastAsia="Calibri" w:hAnsi="Calibri"/>
      <w:sz w:val="22"/>
      <w:szCs w:val="21"/>
      <w:lang w:val="lt-LT" w:eastAsia="en-US"/>
    </w:rPr>
  </w:style>
  <w:style w:type="character" w:customStyle="1" w:styleId="PaprastasistekstasDiagrama">
    <w:name w:val="Paprastasis tekstas Diagrama"/>
    <w:link w:val="Paprastasistekstas"/>
    <w:uiPriority w:val="99"/>
    <w:rsid w:val="007C6C05"/>
    <w:rPr>
      <w:rFonts w:ascii="Calibri" w:eastAsia="Calibri" w:hAnsi="Calibri"/>
      <w:sz w:val="22"/>
      <w:szCs w:val="21"/>
      <w:lang w:eastAsia="en-US"/>
    </w:rPr>
  </w:style>
  <w:style w:type="paragraph" w:styleId="Pagrindiniotekstotrauka">
    <w:name w:val="Body Text Indent"/>
    <w:basedOn w:val="prastasis"/>
    <w:link w:val="PagrindiniotekstotraukaDiagrama"/>
    <w:uiPriority w:val="99"/>
    <w:unhideWhenUsed/>
    <w:rsid w:val="006A41A2"/>
    <w:pPr>
      <w:spacing w:after="120"/>
      <w:ind w:left="283"/>
    </w:pPr>
  </w:style>
  <w:style w:type="character" w:customStyle="1" w:styleId="PagrindiniotekstotraukaDiagrama">
    <w:name w:val="Pagrindinio teksto įtrauka Diagrama"/>
    <w:link w:val="Pagrindiniotekstotrauka"/>
    <w:uiPriority w:val="99"/>
    <w:rsid w:val="006A41A2"/>
    <w:rPr>
      <w:sz w:val="24"/>
      <w:lang w:val="en-US"/>
    </w:rPr>
  </w:style>
  <w:style w:type="character" w:customStyle="1" w:styleId="UnresolvedMention">
    <w:name w:val="Unresolved Mention"/>
    <w:uiPriority w:val="99"/>
    <w:semiHidden/>
    <w:unhideWhenUsed/>
    <w:rsid w:val="00995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2372">
      <w:bodyDiv w:val="1"/>
      <w:marLeft w:val="0"/>
      <w:marRight w:val="0"/>
      <w:marTop w:val="0"/>
      <w:marBottom w:val="0"/>
      <w:divBdr>
        <w:top w:val="none" w:sz="0" w:space="0" w:color="auto"/>
        <w:left w:val="none" w:sz="0" w:space="0" w:color="auto"/>
        <w:bottom w:val="none" w:sz="0" w:space="0" w:color="auto"/>
        <w:right w:val="none" w:sz="0" w:space="0" w:color="auto"/>
      </w:divBdr>
    </w:div>
    <w:div w:id="241063632">
      <w:bodyDiv w:val="1"/>
      <w:marLeft w:val="0"/>
      <w:marRight w:val="0"/>
      <w:marTop w:val="0"/>
      <w:marBottom w:val="0"/>
      <w:divBdr>
        <w:top w:val="none" w:sz="0" w:space="0" w:color="auto"/>
        <w:left w:val="none" w:sz="0" w:space="0" w:color="auto"/>
        <w:bottom w:val="none" w:sz="0" w:space="0" w:color="auto"/>
        <w:right w:val="none" w:sz="0" w:space="0" w:color="auto"/>
      </w:divBdr>
    </w:div>
    <w:div w:id="323752353">
      <w:bodyDiv w:val="1"/>
      <w:marLeft w:val="0"/>
      <w:marRight w:val="0"/>
      <w:marTop w:val="0"/>
      <w:marBottom w:val="0"/>
      <w:divBdr>
        <w:top w:val="none" w:sz="0" w:space="0" w:color="auto"/>
        <w:left w:val="none" w:sz="0" w:space="0" w:color="auto"/>
        <w:bottom w:val="none" w:sz="0" w:space="0" w:color="auto"/>
        <w:right w:val="none" w:sz="0" w:space="0" w:color="auto"/>
      </w:divBdr>
    </w:div>
    <w:div w:id="386996806">
      <w:bodyDiv w:val="1"/>
      <w:marLeft w:val="0"/>
      <w:marRight w:val="0"/>
      <w:marTop w:val="0"/>
      <w:marBottom w:val="0"/>
      <w:divBdr>
        <w:top w:val="none" w:sz="0" w:space="0" w:color="auto"/>
        <w:left w:val="none" w:sz="0" w:space="0" w:color="auto"/>
        <w:bottom w:val="none" w:sz="0" w:space="0" w:color="auto"/>
        <w:right w:val="none" w:sz="0" w:space="0" w:color="auto"/>
      </w:divBdr>
    </w:div>
    <w:div w:id="490024742">
      <w:bodyDiv w:val="1"/>
      <w:marLeft w:val="0"/>
      <w:marRight w:val="0"/>
      <w:marTop w:val="0"/>
      <w:marBottom w:val="0"/>
      <w:divBdr>
        <w:top w:val="none" w:sz="0" w:space="0" w:color="auto"/>
        <w:left w:val="none" w:sz="0" w:space="0" w:color="auto"/>
        <w:bottom w:val="none" w:sz="0" w:space="0" w:color="auto"/>
        <w:right w:val="none" w:sz="0" w:space="0" w:color="auto"/>
      </w:divBdr>
    </w:div>
    <w:div w:id="564878900">
      <w:bodyDiv w:val="1"/>
      <w:marLeft w:val="0"/>
      <w:marRight w:val="0"/>
      <w:marTop w:val="0"/>
      <w:marBottom w:val="0"/>
      <w:divBdr>
        <w:top w:val="none" w:sz="0" w:space="0" w:color="auto"/>
        <w:left w:val="none" w:sz="0" w:space="0" w:color="auto"/>
        <w:bottom w:val="none" w:sz="0" w:space="0" w:color="auto"/>
        <w:right w:val="none" w:sz="0" w:space="0" w:color="auto"/>
      </w:divBdr>
    </w:div>
    <w:div w:id="587539791">
      <w:bodyDiv w:val="1"/>
      <w:marLeft w:val="0"/>
      <w:marRight w:val="0"/>
      <w:marTop w:val="0"/>
      <w:marBottom w:val="0"/>
      <w:divBdr>
        <w:top w:val="none" w:sz="0" w:space="0" w:color="auto"/>
        <w:left w:val="none" w:sz="0" w:space="0" w:color="auto"/>
        <w:bottom w:val="none" w:sz="0" w:space="0" w:color="auto"/>
        <w:right w:val="none" w:sz="0" w:space="0" w:color="auto"/>
      </w:divBdr>
    </w:div>
    <w:div w:id="607010716">
      <w:bodyDiv w:val="1"/>
      <w:marLeft w:val="0"/>
      <w:marRight w:val="0"/>
      <w:marTop w:val="0"/>
      <w:marBottom w:val="0"/>
      <w:divBdr>
        <w:top w:val="none" w:sz="0" w:space="0" w:color="auto"/>
        <w:left w:val="none" w:sz="0" w:space="0" w:color="auto"/>
        <w:bottom w:val="none" w:sz="0" w:space="0" w:color="auto"/>
        <w:right w:val="none" w:sz="0" w:space="0" w:color="auto"/>
      </w:divBdr>
    </w:div>
    <w:div w:id="762603690">
      <w:bodyDiv w:val="1"/>
      <w:marLeft w:val="0"/>
      <w:marRight w:val="0"/>
      <w:marTop w:val="0"/>
      <w:marBottom w:val="0"/>
      <w:divBdr>
        <w:top w:val="none" w:sz="0" w:space="0" w:color="auto"/>
        <w:left w:val="none" w:sz="0" w:space="0" w:color="auto"/>
        <w:bottom w:val="none" w:sz="0" w:space="0" w:color="auto"/>
        <w:right w:val="none" w:sz="0" w:space="0" w:color="auto"/>
      </w:divBdr>
    </w:div>
    <w:div w:id="1102531418">
      <w:bodyDiv w:val="1"/>
      <w:marLeft w:val="0"/>
      <w:marRight w:val="0"/>
      <w:marTop w:val="0"/>
      <w:marBottom w:val="0"/>
      <w:divBdr>
        <w:top w:val="none" w:sz="0" w:space="0" w:color="auto"/>
        <w:left w:val="none" w:sz="0" w:space="0" w:color="auto"/>
        <w:bottom w:val="none" w:sz="0" w:space="0" w:color="auto"/>
        <w:right w:val="none" w:sz="0" w:space="0" w:color="auto"/>
      </w:divBdr>
    </w:div>
    <w:div w:id="1119059198">
      <w:bodyDiv w:val="1"/>
      <w:marLeft w:val="0"/>
      <w:marRight w:val="0"/>
      <w:marTop w:val="0"/>
      <w:marBottom w:val="0"/>
      <w:divBdr>
        <w:top w:val="none" w:sz="0" w:space="0" w:color="auto"/>
        <w:left w:val="none" w:sz="0" w:space="0" w:color="auto"/>
        <w:bottom w:val="none" w:sz="0" w:space="0" w:color="auto"/>
        <w:right w:val="none" w:sz="0" w:space="0" w:color="auto"/>
      </w:divBdr>
    </w:div>
    <w:div w:id="1377781906">
      <w:bodyDiv w:val="1"/>
      <w:marLeft w:val="0"/>
      <w:marRight w:val="0"/>
      <w:marTop w:val="0"/>
      <w:marBottom w:val="0"/>
      <w:divBdr>
        <w:top w:val="none" w:sz="0" w:space="0" w:color="auto"/>
        <w:left w:val="none" w:sz="0" w:space="0" w:color="auto"/>
        <w:bottom w:val="none" w:sz="0" w:space="0" w:color="auto"/>
        <w:right w:val="none" w:sz="0" w:space="0" w:color="auto"/>
      </w:divBdr>
    </w:div>
    <w:div w:id="1454590815">
      <w:bodyDiv w:val="1"/>
      <w:marLeft w:val="0"/>
      <w:marRight w:val="0"/>
      <w:marTop w:val="0"/>
      <w:marBottom w:val="0"/>
      <w:divBdr>
        <w:top w:val="none" w:sz="0" w:space="0" w:color="auto"/>
        <w:left w:val="none" w:sz="0" w:space="0" w:color="auto"/>
        <w:bottom w:val="none" w:sz="0" w:space="0" w:color="auto"/>
        <w:right w:val="none" w:sz="0" w:space="0" w:color="auto"/>
      </w:divBdr>
    </w:div>
    <w:div w:id="1514301147">
      <w:bodyDiv w:val="1"/>
      <w:marLeft w:val="0"/>
      <w:marRight w:val="0"/>
      <w:marTop w:val="0"/>
      <w:marBottom w:val="0"/>
      <w:divBdr>
        <w:top w:val="none" w:sz="0" w:space="0" w:color="auto"/>
        <w:left w:val="none" w:sz="0" w:space="0" w:color="auto"/>
        <w:bottom w:val="none" w:sz="0" w:space="0" w:color="auto"/>
        <w:right w:val="none" w:sz="0" w:space="0" w:color="auto"/>
      </w:divBdr>
    </w:div>
    <w:div w:id="1878934052">
      <w:bodyDiv w:val="1"/>
      <w:marLeft w:val="0"/>
      <w:marRight w:val="0"/>
      <w:marTop w:val="0"/>
      <w:marBottom w:val="0"/>
      <w:divBdr>
        <w:top w:val="none" w:sz="0" w:space="0" w:color="auto"/>
        <w:left w:val="none" w:sz="0" w:space="0" w:color="auto"/>
        <w:bottom w:val="none" w:sz="0" w:space="0" w:color="auto"/>
        <w:right w:val="none" w:sz="0" w:space="0" w:color="auto"/>
      </w:divBdr>
    </w:div>
    <w:div w:id="20188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8C7FA-00BB-45DF-8C51-2100F1D07AF9}"/>
</file>

<file path=customXml/itemProps2.xml><?xml version="1.0" encoding="utf-8"?>
<ds:datastoreItem xmlns:ds="http://schemas.openxmlformats.org/officeDocument/2006/customXml" ds:itemID="{E53E75E5-1F4B-4212-ADEB-98570B0B173C}">
  <ds:schemaRefs>
    <ds:schemaRef ds:uri="http://schemas.microsoft.com/sharepoint/v3/contenttype/forms"/>
  </ds:schemaRefs>
</ds:datastoreItem>
</file>

<file path=customXml/itemProps3.xml><?xml version="1.0" encoding="utf-8"?>
<ds:datastoreItem xmlns:ds="http://schemas.openxmlformats.org/officeDocument/2006/customXml" ds:itemID="{A285FDA9-5AA7-4D40-B733-320EF4DA773D}">
  <ds:schemaRefs>
    <ds:schemaRef ds:uri="http://schemas.openxmlformats.org/officeDocument/2006/bibliography"/>
  </ds:schemaRefs>
</ds:datastoreItem>
</file>

<file path=customXml/itemProps4.xml><?xml version="1.0" encoding="utf-8"?>
<ds:datastoreItem xmlns:ds="http://schemas.openxmlformats.org/officeDocument/2006/customXml" ds:itemID="{B14EDF81-F5E2-4707-9671-F87B183D3223}"/>
</file>

<file path=docProps/app.xml><?xml version="1.0" encoding="utf-8"?>
<Properties xmlns="http://schemas.openxmlformats.org/officeDocument/2006/extended-properties" xmlns:vt="http://schemas.openxmlformats.org/officeDocument/2006/docPropsVTypes">
  <Template>Normal.dotm</Template>
  <TotalTime>19</TotalTime>
  <Pages>1</Pages>
  <Words>10108</Words>
  <Characters>5763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vt:lpstr>
      <vt:lpstr>PASLAUGŲ SUTARTIS</vt:lpstr>
    </vt:vector>
  </TitlesOfParts>
  <Company>LR Svietimo ir Mokslu Ministerija</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090d52bc-f618-4be0-a1aa-c6b6bf4145fb</dc:title>
  <dc:subject/>
  <dc:creator>ebagdanaviciene</dc:creator>
  <cp:keywords/>
  <cp:lastModifiedBy>Karlonas Vaidas | ŠMSM</cp:lastModifiedBy>
  <cp:revision>9</cp:revision>
  <cp:lastPrinted>2019-09-26T13:03:00Z</cp:lastPrinted>
  <dcterms:created xsi:type="dcterms:W3CDTF">2020-02-27T12:08:00Z</dcterms:created>
  <dcterms:modified xsi:type="dcterms:W3CDTF">2020-02-27T12:08:00Z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