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8696" w:type="dxa"/>
        <w:tblInd w:w="1180" w:type="dxa"/>
        <w:tblLook w:val="04A0" w:firstRow="1" w:lastRow="0" w:firstColumn="1" w:lastColumn="0" w:noHBand="0" w:noVBand="1"/>
      </w:tblPr>
      <w:tblGrid>
        <w:gridCol w:w="4882"/>
        <w:gridCol w:w="3814"/>
      </w:tblGrid>
      <w:tr w:rsidR="00C85DA3" w:rsidRPr="000010D3" w14:paraId="21B5EBF1" w14:textId="77777777" w:rsidTr="00E45B3D">
        <w:tc>
          <w:tcPr>
            <w:tcW w:w="4882" w:type="dxa"/>
            <w:shd w:val="clear" w:color="auto" w:fill="auto"/>
          </w:tcPr>
          <w:p w14:paraId="21B5EBEA" w14:textId="77777777" w:rsidR="00C85DA3" w:rsidRPr="00690F49" w:rsidRDefault="00C85DA3" w:rsidP="00B93873">
            <w:pPr>
              <w:tabs>
                <w:tab w:val="left" w:pos="6663"/>
                <w:tab w:val="left" w:pos="7088"/>
              </w:tabs>
              <w:spacing w:after="0" w:line="240" w:lineRule="auto"/>
              <w:jc w:val="both"/>
              <w:rPr>
                <w:rFonts w:asciiTheme="minorHAnsi" w:hAnsiTheme="minorHAnsi" w:cstheme="minorHAnsi"/>
                <w:lang w:val="en-US"/>
              </w:rPr>
            </w:pPr>
          </w:p>
        </w:tc>
        <w:tc>
          <w:tcPr>
            <w:tcW w:w="3814" w:type="dxa"/>
            <w:shd w:val="clear" w:color="auto" w:fill="auto"/>
          </w:tcPr>
          <w:p w14:paraId="21B5EBF0" w14:textId="6A999661" w:rsidR="00C85DA3" w:rsidRPr="000010D3" w:rsidRDefault="00C85DA3" w:rsidP="00B93873">
            <w:pPr>
              <w:tabs>
                <w:tab w:val="left" w:pos="6300"/>
              </w:tabs>
              <w:spacing w:after="0" w:line="240" w:lineRule="auto"/>
              <w:jc w:val="both"/>
              <w:rPr>
                <w:rFonts w:asciiTheme="minorHAnsi" w:hAnsiTheme="minorHAnsi" w:cstheme="minorHAnsi"/>
              </w:rPr>
            </w:pPr>
          </w:p>
        </w:tc>
      </w:tr>
    </w:tbl>
    <w:p w14:paraId="21B5EBF2" w14:textId="77777777" w:rsidR="006B2B54" w:rsidRPr="000010D3" w:rsidRDefault="006B2B54" w:rsidP="006B2B54">
      <w:pPr>
        <w:tabs>
          <w:tab w:val="left" w:pos="6663"/>
          <w:tab w:val="left" w:pos="7088"/>
        </w:tabs>
        <w:spacing w:after="0" w:line="240" w:lineRule="auto"/>
        <w:outlineLvl w:val="0"/>
        <w:rPr>
          <w:rFonts w:asciiTheme="minorHAnsi" w:hAnsiTheme="minorHAnsi" w:cstheme="minorHAnsi"/>
        </w:rPr>
      </w:pPr>
    </w:p>
    <w:p w14:paraId="21B5EBF4" w14:textId="77777777" w:rsidR="005A5339" w:rsidRPr="000010D3" w:rsidRDefault="00F46DB9" w:rsidP="00B93873">
      <w:pPr>
        <w:tabs>
          <w:tab w:val="left" w:pos="6663"/>
          <w:tab w:val="left" w:pos="7088"/>
        </w:tabs>
        <w:spacing w:after="0" w:line="240" w:lineRule="auto"/>
        <w:jc w:val="both"/>
        <w:rPr>
          <w:rFonts w:asciiTheme="minorHAnsi" w:hAnsiTheme="minorHAnsi" w:cstheme="minorHAnsi"/>
          <w:b/>
        </w:rPr>
      </w:pPr>
      <w:r w:rsidRPr="000010D3">
        <w:rPr>
          <w:rFonts w:asciiTheme="minorHAnsi" w:hAnsiTheme="minorHAnsi" w:cstheme="minorHAnsi"/>
          <w:b/>
        </w:rPr>
        <w:t xml:space="preserve">   </w:t>
      </w:r>
    </w:p>
    <w:p w14:paraId="21B5EBF5" w14:textId="307DEFA3" w:rsidR="00E45B3D" w:rsidRPr="000010D3" w:rsidRDefault="00136231" w:rsidP="00B93873">
      <w:pPr>
        <w:tabs>
          <w:tab w:val="left" w:pos="6663"/>
          <w:tab w:val="left" w:pos="7088"/>
        </w:tabs>
        <w:spacing w:after="0" w:line="240" w:lineRule="auto"/>
        <w:jc w:val="both"/>
        <w:rPr>
          <w:rFonts w:asciiTheme="minorHAnsi" w:hAnsiTheme="minorHAnsi" w:cstheme="minorHAnsi"/>
        </w:rPr>
      </w:pPr>
      <w:r w:rsidRPr="000010D3">
        <w:rPr>
          <w:rFonts w:asciiTheme="minorHAnsi" w:hAnsiTheme="minorHAnsi" w:cstheme="minorHAnsi"/>
          <w:b/>
        </w:rPr>
        <w:tab/>
      </w:r>
      <w:r w:rsidR="00E45B3D" w:rsidRPr="000010D3">
        <w:rPr>
          <w:rFonts w:asciiTheme="minorHAnsi" w:hAnsiTheme="minorHAnsi" w:cstheme="minorHAnsi"/>
        </w:rPr>
        <w:t xml:space="preserve">Registro Nr. </w:t>
      </w:r>
      <w:r w:rsidR="00B54FE7" w:rsidRPr="00B54FE7">
        <w:rPr>
          <w:rFonts w:asciiTheme="minorHAnsi" w:hAnsiTheme="minorHAnsi" w:cstheme="minorHAnsi"/>
        </w:rPr>
        <w:t>C.06.802.696.006.90.99</w:t>
      </w:r>
    </w:p>
    <w:p w14:paraId="21B5EC15" w14:textId="18FA5450" w:rsidR="00343153" w:rsidRPr="000010D3" w:rsidRDefault="00343153" w:rsidP="00136231">
      <w:pPr>
        <w:spacing w:after="0" w:line="240" w:lineRule="auto"/>
        <w:jc w:val="both"/>
        <w:rPr>
          <w:rFonts w:asciiTheme="minorHAnsi" w:hAnsiTheme="minorHAnsi" w:cstheme="minorHAnsi"/>
          <w:b/>
        </w:rPr>
      </w:pPr>
    </w:p>
    <w:p w14:paraId="451B1EC5" w14:textId="6CCBA34E" w:rsidR="00136231" w:rsidRPr="000010D3" w:rsidRDefault="000010D3" w:rsidP="00136231">
      <w:pPr>
        <w:suppressAutoHyphens w:val="0"/>
        <w:spacing w:after="0" w:line="240" w:lineRule="auto"/>
        <w:ind w:firstLine="567"/>
        <w:jc w:val="center"/>
        <w:rPr>
          <w:rFonts w:asciiTheme="minorHAnsi" w:eastAsia="Arial Unicode MS" w:hAnsiTheme="minorHAnsi" w:cstheme="minorHAnsi"/>
          <w:b/>
          <w:caps/>
          <w:lang w:eastAsia="lt-LT"/>
        </w:rPr>
      </w:pPr>
      <w:r w:rsidRPr="000010D3">
        <w:rPr>
          <w:rFonts w:asciiTheme="minorHAnsi" w:eastAsia="Arial Unicode MS" w:hAnsiTheme="minorHAnsi" w:cstheme="minorHAnsi"/>
          <w:b/>
          <w:lang w:eastAsia="lt-LT"/>
        </w:rPr>
        <w:t xml:space="preserve">PREKIŲ </w:t>
      </w:r>
      <w:r w:rsidR="00136231" w:rsidRPr="000010D3">
        <w:rPr>
          <w:rFonts w:asciiTheme="minorHAnsi" w:eastAsia="Arial Unicode MS" w:hAnsiTheme="minorHAnsi" w:cstheme="minorHAnsi"/>
          <w:b/>
          <w:caps/>
          <w:lang w:eastAsia="lt-LT"/>
        </w:rPr>
        <w:t>PIRKIMO TECHNINĖ SPECIFIKACIJA</w:t>
      </w:r>
    </w:p>
    <w:p w14:paraId="3C784747" w14:textId="77777777" w:rsidR="00136231" w:rsidRPr="000010D3" w:rsidRDefault="00136231" w:rsidP="00136231">
      <w:pPr>
        <w:keepNext/>
        <w:keepLines/>
        <w:suppressAutoHyphens w:val="0"/>
        <w:spacing w:after="0" w:line="240" w:lineRule="auto"/>
        <w:ind w:right="55" w:firstLine="567"/>
        <w:outlineLvl w:val="3"/>
        <w:rPr>
          <w:rFonts w:asciiTheme="minorHAnsi" w:eastAsiaTheme="minorHAnsi" w:hAnsiTheme="minorHAnsi" w:cstheme="minorHAnsi"/>
          <w:b/>
          <w:bCs/>
          <w:lang w:eastAsia="en-US"/>
        </w:rPr>
      </w:pPr>
    </w:p>
    <w:p w14:paraId="6D535538" w14:textId="77777777" w:rsidR="00136231" w:rsidRPr="000010D3" w:rsidRDefault="00136231" w:rsidP="00690F49">
      <w:pPr>
        <w:suppressAutoHyphens w:val="0"/>
        <w:spacing w:after="0" w:line="240" w:lineRule="auto"/>
        <w:ind w:left="567" w:right="55" w:hanging="567"/>
        <w:jc w:val="both"/>
        <w:rPr>
          <w:rFonts w:asciiTheme="minorHAnsi" w:eastAsiaTheme="minorHAnsi" w:hAnsiTheme="minorHAnsi" w:cstheme="minorHAnsi"/>
          <w:b/>
          <w:lang w:eastAsia="en-US"/>
        </w:rPr>
      </w:pPr>
      <w:r w:rsidRPr="000010D3">
        <w:rPr>
          <w:rFonts w:asciiTheme="minorHAnsi" w:eastAsiaTheme="minorHAnsi" w:hAnsiTheme="minorHAnsi" w:cstheme="minorHAnsi"/>
          <w:b/>
          <w:lang w:eastAsia="en-US"/>
        </w:rPr>
        <w:t>1. PIRKIMO OBJEKTAS</w:t>
      </w:r>
    </w:p>
    <w:p w14:paraId="30F92ACC" w14:textId="098CB24D" w:rsidR="00136231" w:rsidRPr="000010D3" w:rsidRDefault="00A33B84" w:rsidP="00690F49">
      <w:pPr>
        <w:tabs>
          <w:tab w:val="left" w:pos="0"/>
        </w:tabs>
        <w:suppressAutoHyphens w:val="0"/>
        <w:spacing w:after="0" w:line="240" w:lineRule="auto"/>
        <w:ind w:left="567" w:right="55" w:hanging="567"/>
        <w:jc w:val="both"/>
        <w:rPr>
          <w:rFonts w:asciiTheme="minorHAnsi" w:eastAsiaTheme="minorHAnsi" w:hAnsiTheme="minorHAnsi" w:cstheme="minorHAnsi"/>
          <w:lang w:eastAsia="en-US"/>
        </w:rPr>
      </w:pPr>
      <w:r w:rsidRPr="000010D3">
        <w:rPr>
          <w:rFonts w:asciiTheme="minorHAnsi" w:eastAsiaTheme="minorHAnsi" w:hAnsiTheme="minorHAnsi" w:cstheme="minorHAnsi"/>
          <w:lang w:eastAsia="en-US"/>
        </w:rPr>
        <w:t xml:space="preserve">1.1 </w:t>
      </w:r>
      <w:r w:rsidR="00805F1F" w:rsidRPr="000010D3">
        <w:rPr>
          <w:rFonts w:asciiTheme="minorHAnsi" w:eastAsiaTheme="minorHAnsi" w:hAnsiTheme="minorHAnsi" w:cstheme="minorHAnsi"/>
          <w:lang w:eastAsia="en-US"/>
        </w:rPr>
        <w:t>Juostinės metalo šlifavimo</w:t>
      </w:r>
      <w:r w:rsidR="009E6F09" w:rsidRPr="000010D3">
        <w:rPr>
          <w:rFonts w:asciiTheme="minorHAnsi" w:eastAsiaTheme="minorHAnsi" w:hAnsiTheme="minorHAnsi" w:cstheme="minorHAnsi"/>
          <w:lang w:eastAsia="en-US"/>
        </w:rPr>
        <w:t xml:space="preserve"> staklės</w:t>
      </w:r>
      <w:r w:rsidR="004820E6">
        <w:rPr>
          <w:rFonts w:asciiTheme="minorHAnsi" w:eastAsiaTheme="minorHAnsi" w:hAnsiTheme="minorHAnsi" w:cstheme="minorHAnsi"/>
          <w:lang w:eastAsia="en-US"/>
        </w:rPr>
        <w:t xml:space="preserve"> (toliau – Prekė)</w:t>
      </w:r>
      <w:r w:rsidRPr="000010D3">
        <w:rPr>
          <w:rFonts w:asciiTheme="minorHAnsi" w:eastAsiaTheme="minorHAnsi" w:hAnsiTheme="minorHAnsi" w:cstheme="minorHAnsi"/>
          <w:lang w:eastAsia="en-US"/>
        </w:rPr>
        <w:t xml:space="preserve">. </w:t>
      </w:r>
      <w:r w:rsidR="00004407" w:rsidRPr="000010D3">
        <w:rPr>
          <w:rFonts w:asciiTheme="minorHAnsi" w:eastAsiaTheme="minorHAnsi" w:hAnsiTheme="minorHAnsi" w:cstheme="minorHAnsi"/>
          <w:lang w:eastAsia="en-US"/>
        </w:rPr>
        <w:t>BVPŽ kodas</w:t>
      </w:r>
      <w:r w:rsidR="00136231" w:rsidRPr="000010D3">
        <w:rPr>
          <w:rFonts w:asciiTheme="minorHAnsi" w:eastAsiaTheme="minorHAnsi" w:hAnsiTheme="minorHAnsi" w:cstheme="minorHAnsi"/>
          <w:lang w:eastAsia="en-US"/>
        </w:rPr>
        <w:t xml:space="preserve"> </w:t>
      </w:r>
      <w:r w:rsidR="002C693A" w:rsidRPr="002C693A">
        <w:rPr>
          <w:rFonts w:asciiTheme="minorHAnsi" w:eastAsiaTheme="minorHAnsi" w:hAnsiTheme="minorHAnsi" w:cstheme="minorHAnsi"/>
          <w:lang w:eastAsia="en-US"/>
        </w:rPr>
        <w:t>42630000-1</w:t>
      </w:r>
      <w:r w:rsidRPr="000010D3">
        <w:rPr>
          <w:rFonts w:asciiTheme="minorHAnsi" w:eastAsiaTheme="minorHAnsi" w:hAnsiTheme="minorHAnsi" w:cstheme="minorHAnsi"/>
          <w:lang w:eastAsia="en-US"/>
        </w:rPr>
        <w:t>.</w:t>
      </w:r>
    </w:p>
    <w:p w14:paraId="61EBABD9" w14:textId="77777777" w:rsidR="00136231" w:rsidRPr="000010D3" w:rsidRDefault="00136231" w:rsidP="00690F49">
      <w:pPr>
        <w:tabs>
          <w:tab w:val="left" w:pos="0"/>
        </w:tabs>
        <w:suppressAutoHyphens w:val="0"/>
        <w:spacing w:after="0" w:line="240" w:lineRule="auto"/>
        <w:ind w:left="567" w:right="55" w:hanging="567"/>
        <w:jc w:val="both"/>
        <w:rPr>
          <w:rFonts w:asciiTheme="minorHAnsi" w:eastAsiaTheme="minorHAnsi" w:hAnsiTheme="minorHAnsi" w:cstheme="minorHAnsi"/>
          <w:lang w:eastAsia="en-US"/>
        </w:rPr>
      </w:pPr>
    </w:p>
    <w:p w14:paraId="292C9892" w14:textId="77777777" w:rsidR="00136231" w:rsidRPr="000010D3" w:rsidRDefault="00136231" w:rsidP="00690F49">
      <w:pPr>
        <w:tabs>
          <w:tab w:val="left" w:pos="0"/>
          <w:tab w:val="left" w:pos="9072"/>
        </w:tabs>
        <w:suppressAutoHyphens w:val="0"/>
        <w:spacing w:after="0" w:line="240" w:lineRule="auto"/>
        <w:ind w:left="567" w:right="55" w:hanging="567"/>
        <w:jc w:val="both"/>
        <w:rPr>
          <w:rFonts w:asciiTheme="minorHAnsi" w:eastAsiaTheme="minorHAnsi" w:hAnsiTheme="minorHAnsi" w:cstheme="minorHAnsi"/>
          <w:b/>
          <w:shd w:val="clear" w:color="auto" w:fill="FFFFFF"/>
          <w:lang w:eastAsia="en-US"/>
        </w:rPr>
      </w:pPr>
      <w:r w:rsidRPr="000010D3">
        <w:rPr>
          <w:rFonts w:asciiTheme="minorHAnsi" w:eastAsiaTheme="minorHAnsi" w:hAnsiTheme="minorHAnsi" w:cstheme="minorHAnsi"/>
          <w:b/>
          <w:shd w:val="clear" w:color="auto" w:fill="FFFFFF"/>
          <w:lang w:eastAsia="en-US"/>
        </w:rPr>
        <w:t xml:space="preserve">2. PIRKIMO OBJEKTO PRITAIKYMO SRITIS </w:t>
      </w:r>
    </w:p>
    <w:p w14:paraId="20C9FA5B" w14:textId="064FD916" w:rsidR="009E6F09" w:rsidRPr="000010D3" w:rsidRDefault="00805F1F" w:rsidP="00690F49">
      <w:pPr>
        <w:tabs>
          <w:tab w:val="left" w:pos="0"/>
        </w:tabs>
        <w:suppressAutoHyphens w:val="0"/>
        <w:spacing w:after="0" w:line="240" w:lineRule="auto"/>
        <w:ind w:left="567" w:right="55" w:hanging="567"/>
        <w:jc w:val="both"/>
        <w:rPr>
          <w:rFonts w:asciiTheme="minorHAnsi" w:eastAsiaTheme="minorHAnsi" w:hAnsiTheme="minorHAnsi" w:cstheme="minorHAnsi"/>
          <w:b/>
          <w:lang w:eastAsia="en-US"/>
        </w:rPr>
      </w:pPr>
      <w:r w:rsidRPr="000010D3">
        <w:rPr>
          <w:rFonts w:asciiTheme="minorHAnsi" w:eastAsiaTheme="minorHAnsi" w:hAnsiTheme="minorHAnsi" w:cstheme="minorHAnsi"/>
          <w:lang w:eastAsia="en-US"/>
        </w:rPr>
        <w:t xml:space="preserve">Juostinės metalo šlifavimo staklės </w:t>
      </w:r>
      <w:r w:rsidR="00D00481" w:rsidRPr="000010D3">
        <w:rPr>
          <w:rFonts w:asciiTheme="minorHAnsi" w:eastAsiaTheme="minorHAnsi" w:hAnsiTheme="minorHAnsi" w:cstheme="minorHAnsi"/>
          <w:lang w:eastAsia="en-US"/>
        </w:rPr>
        <w:t>skirt</w:t>
      </w:r>
      <w:r w:rsidR="00EB1FF2" w:rsidRPr="000010D3">
        <w:rPr>
          <w:rFonts w:asciiTheme="minorHAnsi" w:eastAsiaTheme="minorHAnsi" w:hAnsiTheme="minorHAnsi" w:cstheme="minorHAnsi"/>
          <w:lang w:eastAsia="en-US"/>
        </w:rPr>
        <w:t>os</w:t>
      </w:r>
      <w:r w:rsidR="00D00481" w:rsidRPr="000010D3">
        <w:rPr>
          <w:rFonts w:asciiTheme="minorHAnsi" w:eastAsiaTheme="minorHAnsi" w:hAnsiTheme="minorHAnsi" w:cstheme="minorHAnsi"/>
          <w:lang w:eastAsia="en-US"/>
        </w:rPr>
        <w:t xml:space="preserve"> metalo užvartoms pašalinti, įrankių galandinimui</w:t>
      </w:r>
      <w:r w:rsidRPr="000010D3">
        <w:rPr>
          <w:rFonts w:asciiTheme="minorHAnsi" w:eastAsiaTheme="minorHAnsi" w:hAnsiTheme="minorHAnsi" w:cstheme="minorHAnsi"/>
          <w:lang w:eastAsia="en-US"/>
        </w:rPr>
        <w:t>.</w:t>
      </w:r>
    </w:p>
    <w:p w14:paraId="3FC8D3FE" w14:textId="77777777" w:rsidR="009E6F09" w:rsidRPr="000010D3" w:rsidRDefault="009E6F09" w:rsidP="00690F49">
      <w:pPr>
        <w:tabs>
          <w:tab w:val="left" w:pos="0"/>
        </w:tabs>
        <w:suppressAutoHyphens w:val="0"/>
        <w:spacing w:after="0" w:line="240" w:lineRule="auto"/>
        <w:ind w:left="567" w:right="55" w:hanging="567"/>
        <w:jc w:val="both"/>
        <w:rPr>
          <w:rFonts w:asciiTheme="minorHAnsi" w:eastAsiaTheme="minorHAnsi" w:hAnsiTheme="minorHAnsi" w:cstheme="minorHAnsi"/>
          <w:b/>
          <w:lang w:eastAsia="en-US"/>
        </w:rPr>
      </w:pPr>
    </w:p>
    <w:p w14:paraId="2B0288C1" w14:textId="14A69E84" w:rsidR="00136231" w:rsidRPr="000010D3" w:rsidRDefault="00136231" w:rsidP="00690F49">
      <w:pPr>
        <w:tabs>
          <w:tab w:val="left" w:pos="0"/>
        </w:tabs>
        <w:suppressAutoHyphens w:val="0"/>
        <w:spacing w:after="0" w:line="240" w:lineRule="auto"/>
        <w:ind w:left="567" w:right="55" w:hanging="567"/>
        <w:jc w:val="both"/>
        <w:rPr>
          <w:rFonts w:asciiTheme="minorHAnsi" w:eastAsiaTheme="minorHAnsi" w:hAnsiTheme="minorHAnsi" w:cstheme="minorHAnsi"/>
          <w:b/>
          <w:lang w:eastAsia="en-US"/>
        </w:rPr>
      </w:pPr>
      <w:r w:rsidRPr="000010D3">
        <w:rPr>
          <w:rFonts w:asciiTheme="minorHAnsi" w:eastAsiaTheme="minorHAnsi" w:hAnsiTheme="minorHAnsi" w:cstheme="minorHAnsi"/>
          <w:b/>
          <w:lang w:eastAsia="en-US"/>
        </w:rPr>
        <w:t>3. TECHNINI</w:t>
      </w:r>
      <w:r w:rsidR="00C44D1E">
        <w:rPr>
          <w:rFonts w:asciiTheme="minorHAnsi" w:eastAsiaTheme="minorHAnsi" w:hAnsiTheme="minorHAnsi" w:cstheme="minorHAnsi"/>
          <w:b/>
          <w:lang w:eastAsia="en-US"/>
        </w:rPr>
        <w:t>AI</w:t>
      </w:r>
      <w:r w:rsidRPr="000010D3">
        <w:rPr>
          <w:rFonts w:asciiTheme="minorHAnsi" w:eastAsiaTheme="minorHAnsi" w:hAnsiTheme="minorHAnsi" w:cstheme="minorHAnsi"/>
          <w:b/>
          <w:lang w:eastAsia="en-US"/>
        </w:rPr>
        <w:t xml:space="preserve"> REIKALAVIM</w:t>
      </w:r>
      <w:r w:rsidR="00C44D1E">
        <w:rPr>
          <w:rFonts w:asciiTheme="minorHAnsi" w:eastAsiaTheme="minorHAnsi" w:hAnsiTheme="minorHAnsi" w:cstheme="minorHAnsi"/>
          <w:b/>
          <w:lang w:eastAsia="en-US"/>
        </w:rPr>
        <w:t>AI</w:t>
      </w:r>
      <w:r w:rsidRPr="000010D3">
        <w:rPr>
          <w:rFonts w:asciiTheme="minorHAnsi" w:eastAsiaTheme="minorHAnsi" w:hAnsiTheme="minorHAnsi" w:cstheme="minorHAnsi"/>
          <w:b/>
          <w:lang w:eastAsia="en-US"/>
        </w:rPr>
        <w:t>, KURIUOS TURI ATITIKTI PERKAMOS PREKĖS</w:t>
      </w:r>
    </w:p>
    <w:p w14:paraId="3125B369" w14:textId="77777777" w:rsidR="00A33B84" w:rsidRPr="000010D3" w:rsidRDefault="00A33B84" w:rsidP="00690F49">
      <w:pPr>
        <w:tabs>
          <w:tab w:val="left" w:pos="0"/>
        </w:tabs>
        <w:suppressAutoHyphens w:val="0"/>
        <w:spacing w:after="0" w:line="240" w:lineRule="auto"/>
        <w:ind w:left="567" w:right="55" w:hanging="567"/>
        <w:jc w:val="both"/>
        <w:rPr>
          <w:rFonts w:asciiTheme="minorHAnsi" w:eastAsiaTheme="minorHAnsi" w:hAnsiTheme="minorHAnsi" w:cstheme="minorHAnsi"/>
          <w:b/>
          <w:lang w:eastAsia="en-US"/>
        </w:rPr>
      </w:pPr>
      <w:r w:rsidRPr="000010D3">
        <w:rPr>
          <w:rFonts w:asciiTheme="minorHAnsi" w:eastAsiaTheme="minorHAnsi" w:hAnsiTheme="minorHAnsi" w:cstheme="minorHAnsi"/>
          <w:b/>
          <w:lang w:eastAsia="en-US"/>
        </w:rPr>
        <w:t>3.1. STANDARTAS, TECHNINIS REGLAMENTAS AR NORMATYVAS</w:t>
      </w:r>
    </w:p>
    <w:p w14:paraId="57004AD5" w14:textId="77777777" w:rsidR="00CC3AAA" w:rsidRDefault="00CC3AAA" w:rsidP="00690F49">
      <w:pPr>
        <w:pStyle w:val="ListParagraph"/>
        <w:numPr>
          <w:ilvl w:val="2"/>
          <w:numId w:val="29"/>
        </w:numPr>
        <w:tabs>
          <w:tab w:val="left" w:pos="0"/>
        </w:tabs>
        <w:suppressAutoHyphens w:val="0"/>
        <w:spacing w:after="0" w:line="240" w:lineRule="auto"/>
        <w:ind w:left="567" w:right="55" w:hanging="567"/>
        <w:jc w:val="both"/>
        <w:rPr>
          <w:rFonts w:asciiTheme="minorHAnsi" w:eastAsiaTheme="minorHAnsi" w:hAnsiTheme="minorHAnsi" w:cstheme="minorHAnsi"/>
          <w:iCs/>
          <w:lang w:eastAsia="en-US"/>
        </w:rPr>
      </w:pPr>
      <w:r>
        <w:rPr>
          <w:rFonts w:asciiTheme="minorHAnsi" w:eastAsiaTheme="minorHAnsi" w:hAnsiTheme="minorHAnsi" w:cstheme="minorHAnsi"/>
          <w:iCs/>
          <w:lang w:eastAsia="en-US"/>
        </w:rPr>
        <w:t>Lietuvos Respublikos socialinės apsaugos ir darbo ministro 2000 m. kovo 6 d. įsakymu Nr. 28 (Lietuvos Respublikos socialinės apsaugos ir darbo ministro 2016 m. lapkričio 3 d. įsakymo Nr. A1-587 redakcija) Techninis reglamentas „mašinų sauga“;</w:t>
      </w:r>
    </w:p>
    <w:p w14:paraId="597F6BC5" w14:textId="39D6DBDC" w:rsidR="009E6F09" w:rsidRPr="00690F49" w:rsidRDefault="00CC3AAA" w:rsidP="00C52F97">
      <w:pPr>
        <w:pStyle w:val="ListParagraph"/>
        <w:numPr>
          <w:ilvl w:val="2"/>
          <w:numId w:val="29"/>
        </w:numPr>
        <w:tabs>
          <w:tab w:val="left" w:pos="0"/>
        </w:tabs>
        <w:suppressAutoHyphens w:val="0"/>
        <w:spacing w:after="0" w:line="240" w:lineRule="auto"/>
        <w:ind w:left="567" w:right="55" w:hanging="567"/>
        <w:jc w:val="both"/>
        <w:rPr>
          <w:rFonts w:asciiTheme="minorHAnsi" w:eastAsiaTheme="minorHAnsi" w:hAnsiTheme="minorHAnsi" w:cstheme="minorHAnsi"/>
          <w:b/>
          <w:lang w:eastAsia="en-US"/>
        </w:rPr>
      </w:pPr>
      <w:r w:rsidRPr="00690F49">
        <w:rPr>
          <w:rFonts w:asciiTheme="minorHAnsi" w:eastAsiaTheme="minorHAnsi" w:hAnsiTheme="minorHAnsi" w:cstheme="minorHAnsi"/>
          <w:iCs/>
          <w:lang w:eastAsia="en-US"/>
        </w:rPr>
        <w:t>EUROPOS PARLAMENTO IR TARYBOS direktyva 2006/42/EB dėl mašinų, iš dalies keičiančią Direktyvą 95/16/EB (nauja redakcija).</w:t>
      </w:r>
    </w:p>
    <w:p w14:paraId="13193D73" w14:textId="2B7C9E1F" w:rsidR="006050CD" w:rsidRPr="000010D3" w:rsidRDefault="006050CD" w:rsidP="00690F49">
      <w:pPr>
        <w:tabs>
          <w:tab w:val="left" w:pos="0"/>
        </w:tabs>
        <w:suppressAutoHyphens w:val="0"/>
        <w:spacing w:after="0" w:line="240" w:lineRule="auto"/>
        <w:ind w:left="567" w:right="55" w:hanging="567"/>
        <w:jc w:val="both"/>
        <w:rPr>
          <w:rFonts w:asciiTheme="minorHAnsi" w:eastAsiaTheme="minorHAnsi" w:hAnsiTheme="minorHAnsi" w:cstheme="minorHAnsi"/>
          <w:b/>
          <w:lang w:eastAsia="en-US"/>
        </w:rPr>
      </w:pPr>
    </w:p>
    <w:p w14:paraId="66CAC7BA" w14:textId="626A3199" w:rsidR="00321226" w:rsidRPr="000010D3" w:rsidRDefault="00321226" w:rsidP="00690F49">
      <w:pPr>
        <w:tabs>
          <w:tab w:val="left" w:pos="0"/>
        </w:tabs>
        <w:suppressAutoHyphens w:val="0"/>
        <w:spacing w:after="0" w:line="240" w:lineRule="auto"/>
        <w:ind w:left="567" w:right="55" w:hanging="567"/>
        <w:jc w:val="both"/>
        <w:rPr>
          <w:rFonts w:asciiTheme="minorHAnsi" w:eastAsiaTheme="minorHAnsi" w:hAnsiTheme="minorHAnsi" w:cstheme="minorHAnsi"/>
          <w:b/>
          <w:lang w:eastAsia="en-US"/>
        </w:rPr>
      </w:pPr>
      <w:r w:rsidRPr="000010D3">
        <w:rPr>
          <w:rFonts w:asciiTheme="minorHAnsi" w:eastAsiaTheme="minorHAnsi" w:hAnsiTheme="minorHAnsi" w:cstheme="minorHAnsi"/>
          <w:b/>
          <w:lang w:eastAsia="en-US"/>
        </w:rPr>
        <w:t>3.2. PIRKIMO OBJEKTO KOMPLEKTACIJA, FUNKCINĖS SAVYBĖS</w:t>
      </w:r>
    </w:p>
    <w:p w14:paraId="1EC88883" w14:textId="40CA92A8" w:rsidR="008C520A" w:rsidRDefault="00914D3A" w:rsidP="008C520A">
      <w:pPr>
        <w:pStyle w:val="ListParagraph"/>
        <w:numPr>
          <w:ilvl w:val="0"/>
          <w:numId w:val="24"/>
        </w:numPr>
        <w:tabs>
          <w:tab w:val="left" w:pos="0"/>
        </w:tabs>
        <w:suppressAutoHyphens w:val="0"/>
        <w:spacing w:after="0" w:line="240" w:lineRule="auto"/>
        <w:ind w:left="567" w:right="55" w:hanging="567"/>
        <w:jc w:val="both"/>
        <w:rPr>
          <w:rFonts w:asciiTheme="minorHAnsi" w:eastAsiaTheme="minorHAnsi" w:hAnsiTheme="minorHAnsi" w:cstheme="minorHAnsi"/>
          <w:bCs/>
          <w:lang w:eastAsia="en-US"/>
        </w:rPr>
      </w:pPr>
      <w:r w:rsidRPr="000010D3">
        <w:rPr>
          <w:rFonts w:asciiTheme="minorHAnsi" w:eastAsiaTheme="minorHAnsi" w:hAnsiTheme="minorHAnsi" w:cstheme="minorHAnsi"/>
          <w:bCs/>
          <w:lang w:eastAsia="en-US"/>
        </w:rPr>
        <w:t xml:space="preserve">. </w:t>
      </w:r>
      <w:r w:rsidR="008C520A">
        <w:rPr>
          <w:rFonts w:asciiTheme="minorHAnsi" w:eastAsiaTheme="minorHAnsi" w:hAnsiTheme="minorHAnsi" w:cstheme="minorHAnsi"/>
          <w:bCs/>
          <w:lang w:eastAsia="en-US"/>
        </w:rPr>
        <w:t>Prekė turi turėti du darbinius greičius;</w:t>
      </w:r>
    </w:p>
    <w:p w14:paraId="0E29BF64" w14:textId="77777777" w:rsidR="008C520A" w:rsidRDefault="008C520A" w:rsidP="008C520A">
      <w:pPr>
        <w:pStyle w:val="ListParagraph"/>
        <w:numPr>
          <w:ilvl w:val="0"/>
          <w:numId w:val="24"/>
        </w:numPr>
        <w:tabs>
          <w:tab w:val="left" w:pos="0"/>
        </w:tabs>
        <w:suppressAutoHyphens w:val="0"/>
        <w:spacing w:after="0" w:line="240" w:lineRule="auto"/>
        <w:ind w:left="567" w:right="55" w:hanging="567"/>
        <w:jc w:val="both"/>
        <w:rPr>
          <w:rFonts w:asciiTheme="minorHAnsi" w:eastAsiaTheme="minorHAnsi" w:hAnsiTheme="minorHAnsi" w:cstheme="minorHAnsi"/>
          <w:bCs/>
          <w:lang w:eastAsia="en-US"/>
        </w:rPr>
      </w:pPr>
      <w:r>
        <w:rPr>
          <w:rFonts w:asciiTheme="minorHAnsi" w:eastAsiaTheme="minorHAnsi" w:hAnsiTheme="minorHAnsi" w:cstheme="minorHAnsi"/>
          <w:bCs/>
          <w:lang w:eastAsia="en-US"/>
        </w:rPr>
        <w:t xml:space="preserve">. </w:t>
      </w:r>
      <w:r w:rsidRPr="009F0997">
        <w:rPr>
          <w:rFonts w:asciiTheme="minorHAnsi" w:eastAsiaTheme="minorHAnsi" w:hAnsiTheme="minorHAnsi" w:cstheme="minorHAnsi"/>
          <w:bCs/>
          <w:lang w:eastAsia="en-US"/>
        </w:rPr>
        <w:t xml:space="preserve">Prekės diskų </w:t>
      </w:r>
      <w:r>
        <w:rPr>
          <w:rFonts w:asciiTheme="minorHAnsi" w:eastAsiaTheme="minorHAnsi" w:hAnsiTheme="minorHAnsi" w:cstheme="minorHAnsi"/>
          <w:bCs/>
          <w:lang w:eastAsia="en-US"/>
        </w:rPr>
        <w:t xml:space="preserve">mažiausias </w:t>
      </w:r>
      <w:r w:rsidRPr="009F0997">
        <w:rPr>
          <w:rFonts w:asciiTheme="minorHAnsi" w:eastAsiaTheme="minorHAnsi" w:hAnsiTheme="minorHAnsi" w:cstheme="minorHAnsi"/>
          <w:bCs/>
          <w:lang w:eastAsia="en-US"/>
        </w:rPr>
        <w:t xml:space="preserve">darbinių apsisukimų skaičius </w:t>
      </w:r>
      <w:r>
        <w:rPr>
          <w:rFonts w:asciiTheme="minorHAnsi" w:eastAsiaTheme="minorHAnsi" w:hAnsiTheme="minorHAnsi" w:cstheme="minorHAnsi"/>
          <w:bCs/>
          <w:lang w:eastAsia="en-US"/>
        </w:rPr>
        <w:t xml:space="preserve">ne daugiau nei </w:t>
      </w:r>
      <w:r w:rsidRPr="009F0997">
        <w:rPr>
          <w:rFonts w:asciiTheme="minorHAnsi" w:eastAsiaTheme="minorHAnsi" w:hAnsiTheme="minorHAnsi" w:cstheme="minorHAnsi"/>
          <w:bCs/>
          <w:lang w:eastAsia="en-US"/>
        </w:rPr>
        <w:t>2800</w:t>
      </w:r>
      <w:r>
        <w:rPr>
          <w:rFonts w:asciiTheme="minorHAnsi" w:eastAsiaTheme="minorHAnsi" w:hAnsiTheme="minorHAnsi" w:cstheme="minorHAnsi"/>
          <w:bCs/>
          <w:lang w:eastAsia="en-US"/>
        </w:rPr>
        <w:t xml:space="preserve"> </w:t>
      </w:r>
      <w:r w:rsidRPr="009F0997">
        <w:rPr>
          <w:rFonts w:asciiTheme="minorHAnsi" w:eastAsiaTheme="minorHAnsi" w:hAnsiTheme="minorHAnsi" w:cstheme="minorHAnsi"/>
          <w:bCs/>
          <w:lang w:eastAsia="en-US"/>
        </w:rPr>
        <w:t>aps./min.;</w:t>
      </w:r>
    </w:p>
    <w:p w14:paraId="72A022D6" w14:textId="77777777" w:rsidR="008C520A" w:rsidRPr="009F0997" w:rsidRDefault="008C520A" w:rsidP="008C520A">
      <w:pPr>
        <w:pStyle w:val="ListParagraph"/>
        <w:numPr>
          <w:ilvl w:val="0"/>
          <w:numId w:val="24"/>
        </w:numPr>
        <w:tabs>
          <w:tab w:val="left" w:pos="0"/>
        </w:tabs>
        <w:suppressAutoHyphens w:val="0"/>
        <w:spacing w:after="0" w:line="240" w:lineRule="auto"/>
        <w:ind w:left="567" w:right="55" w:hanging="567"/>
        <w:jc w:val="both"/>
        <w:rPr>
          <w:rFonts w:asciiTheme="minorHAnsi" w:eastAsiaTheme="minorHAnsi" w:hAnsiTheme="minorHAnsi" w:cstheme="minorHAnsi"/>
          <w:bCs/>
          <w:lang w:eastAsia="en-US"/>
        </w:rPr>
      </w:pPr>
      <w:r>
        <w:rPr>
          <w:rFonts w:asciiTheme="minorHAnsi" w:eastAsiaTheme="minorHAnsi" w:hAnsiTheme="minorHAnsi" w:cstheme="minorHAnsi"/>
          <w:bCs/>
          <w:lang w:eastAsia="en-US"/>
        </w:rPr>
        <w:t xml:space="preserve">. </w:t>
      </w:r>
      <w:r w:rsidRPr="009F0997">
        <w:rPr>
          <w:rFonts w:asciiTheme="minorHAnsi" w:eastAsiaTheme="minorHAnsi" w:hAnsiTheme="minorHAnsi" w:cstheme="minorHAnsi"/>
          <w:bCs/>
          <w:lang w:eastAsia="en-US"/>
        </w:rPr>
        <w:t xml:space="preserve">Prekės diskų </w:t>
      </w:r>
      <w:r>
        <w:rPr>
          <w:rFonts w:asciiTheme="minorHAnsi" w:eastAsiaTheme="minorHAnsi" w:hAnsiTheme="minorHAnsi" w:cstheme="minorHAnsi"/>
          <w:bCs/>
          <w:lang w:eastAsia="en-US"/>
        </w:rPr>
        <w:t xml:space="preserve">didžiausias </w:t>
      </w:r>
      <w:r w:rsidRPr="009F0997">
        <w:rPr>
          <w:rFonts w:asciiTheme="minorHAnsi" w:eastAsiaTheme="minorHAnsi" w:hAnsiTheme="minorHAnsi" w:cstheme="minorHAnsi"/>
          <w:bCs/>
          <w:lang w:eastAsia="en-US"/>
        </w:rPr>
        <w:t xml:space="preserve">darbinių apsisukimų skaičius </w:t>
      </w:r>
      <w:r>
        <w:rPr>
          <w:rFonts w:asciiTheme="minorHAnsi" w:eastAsiaTheme="minorHAnsi" w:hAnsiTheme="minorHAnsi" w:cstheme="minorHAnsi"/>
          <w:bCs/>
          <w:lang w:eastAsia="en-US"/>
        </w:rPr>
        <w:t xml:space="preserve">ne mažiau nei </w:t>
      </w:r>
      <w:r w:rsidRPr="00D510DA">
        <w:rPr>
          <w:rFonts w:asciiTheme="minorHAnsi" w:eastAsiaTheme="minorHAnsi" w:hAnsiTheme="minorHAnsi" w:cstheme="minorHAnsi"/>
          <w:bCs/>
          <w:lang w:eastAsia="en-US"/>
        </w:rPr>
        <w:t>34</w:t>
      </w:r>
      <w:r w:rsidRPr="009F0997">
        <w:rPr>
          <w:rFonts w:asciiTheme="minorHAnsi" w:eastAsiaTheme="minorHAnsi" w:hAnsiTheme="minorHAnsi" w:cstheme="minorHAnsi"/>
          <w:bCs/>
          <w:lang w:eastAsia="en-US"/>
        </w:rPr>
        <w:t>00</w:t>
      </w:r>
      <w:r>
        <w:rPr>
          <w:rFonts w:asciiTheme="minorHAnsi" w:eastAsiaTheme="minorHAnsi" w:hAnsiTheme="minorHAnsi" w:cstheme="minorHAnsi"/>
          <w:bCs/>
          <w:lang w:eastAsia="en-US"/>
        </w:rPr>
        <w:t xml:space="preserve"> </w:t>
      </w:r>
      <w:r w:rsidRPr="009F0997">
        <w:rPr>
          <w:rFonts w:asciiTheme="minorHAnsi" w:eastAsiaTheme="minorHAnsi" w:hAnsiTheme="minorHAnsi" w:cstheme="minorHAnsi"/>
          <w:bCs/>
          <w:lang w:eastAsia="en-US"/>
        </w:rPr>
        <w:t>aps./min.;</w:t>
      </w:r>
    </w:p>
    <w:p w14:paraId="18540F29" w14:textId="04655ED6" w:rsidR="005E0467" w:rsidRPr="000010D3" w:rsidRDefault="00914D3A" w:rsidP="008C520A">
      <w:pPr>
        <w:pStyle w:val="ListParagraph"/>
        <w:numPr>
          <w:ilvl w:val="0"/>
          <w:numId w:val="24"/>
        </w:numPr>
        <w:tabs>
          <w:tab w:val="left" w:pos="0"/>
        </w:tabs>
        <w:suppressAutoHyphens w:val="0"/>
        <w:spacing w:after="0" w:line="240" w:lineRule="auto"/>
        <w:ind w:left="567" w:right="55" w:hanging="567"/>
        <w:jc w:val="both"/>
        <w:rPr>
          <w:rFonts w:asciiTheme="minorHAnsi" w:eastAsiaTheme="minorHAnsi" w:hAnsiTheme="minorHAnsi" w:cstheme="minorHAnsi"/>
          <w:lang w:eastAsia="en-US"/>
        </w:rPr>
      </w:pPr>
      <w:r w:rsidRPr="000010D3">
        <w:rPr>
          <w:rFonts w:asciiTheme="minorHAnsi" w:eastAsiaTheme="minorHAnsi" w:hAnsiTheme="minorHAnsi" w:cstheme="minorHAnsi"/>
          <w:lang w:eastAsia="en-US"/>
        </w:rPr>
        <w:t xml:space="preserve">. </w:t>
      </w:r>
      <w:r w:rsidR="00A4004C" w:rsidRPr="000010D3">
        <w:rPr>
          <w:rFonts w:asciiTheme="minorHAnsi" w:eastAsiaTheme="minorHAnsi" w:hAnsiTheme="minorHAnsi" w:cstheme="minorHAnsi"/>
          <w:lang w:eastAsia="en-US"/>
        </w:rPr>
        <w:t xml:space="preserve">Prekės varantysis ir darbiniai volai </w:t>
      </w:r>
      <w:r w:rsidR="00690F49">
        <w:rPr>
          <w:rFonts w:asciiTheme="minorHAnsi" w:eastAsiaTheme="minorHAnsi" w:hAnsiTheme="minorHAnsi" w:cstheme="minorHAnsi"/>
          <w:lang w:eastAsia="en-US"/>
        </w:rPr>
        <w:t xml:space="preserve">turi būti gumuoti </w:t>
      </w:r>
      <w:r w:rsidR="00A4004C" w:rsidRPr="000010D3">
        <w:rPr>
          <w:rFonts w:asciiTheme="minorHAnsi" w:eastAsiaTheme="minorHAnsi" w:hAnsiTheme="minorHAnsi" w:cstheme="minorHAnsi"/>
          <w:lang w:eastAsia="en-US"/>
        </w:rPr>
        <w:t>ir balansuoti;</w:t>
      </w:r>
    </w:p>
    <w:p w14:paraId="07F50805" w14:textId="3ED0B971" w:rsidR="00F32FCC" w:rsidRPr="000010D3" w:rsidRDefault="00F32FCC" w:rsidP="00993F0C">
      <w:pPr>
        <w:pStyle w:val="ListParagraph"/>
        <w:numPr>
          <w:ilvl w:val="0"/>
          <w:numId w:val="24"/>
        </w:numPr>
        <w:suppressAutoHyphens w:val="0"/>
        <w:spacing w:after="0" w:line="240" w:lineRule="auto"/>
        <w:ind w:left="567" w:right="55" w:hanging="567"/>
        <w:jc w:val="both"/>
        <w:rPr>
          <w:rFonts w:asciiTheme="minorHAnsi" w:eastAsiaTheme="minorHAnsi" w:hAnsiTheme="minorHAnsi" w:cstheme="minorHAnsi"/>
          <w:lang w:eastAsia="en-US"/>
        </w:rPr>
      </w:pPr>
      <w:r w:rsidRPr="000010D3">
        <w:rPr>
          <w:rFonts w:asciiTheme="minorHAnsi" w:eastAsiaTheme="minorHAnsi" w:hAnsiTheme="minorHAnsi" w:cstheme="minorHAnsi"/>
          <w:lang w:eastAsia="en-US"/>
        </w:rPr>
        <w:t>. Prekės darbinis aukštis reguliuojamas</w:t>
      </w:r>
      <w:r w:rsidR="0065020A" w:rsidRPr="000010D3">
        <w:rPr>
          <w:rFonts w:asciiTheme="minorHAnsi" w:eastAsiaTheme="minorHAnsi" w:hAnsiTheme="minorHAnsi" w:cstheme="minorHAnsi"/>
          <w:lang w:eastAsia="en-US"/>
        </w:rPr>
        <w:t xml:space="preserve"> nuo 700 iki 1050 mm;</w:t>
      </w:r>
    </w:p>
    <w:p w14:paraId="6A2042B9" w14:textId="78646A9D" w:rsidR="0065020A" w:rsidRPr="000010D3" w:rsidRDefault="0065020A" w:rsidP="00690F49">
      <w:pPr>
        <w:pStyle w:val="ListParagraph"/>
        <w:numPr>
          <w:ilvl w:val="0"/>
          <w:numId w:val="24"/>
        </w:numPr>
        <w:tabs>
          <w:tab w:val="left" w:pos="0"/>
        </w:tabs>
        <w:suppressAutoHyphens w:val="0"/>
        <w:spacing w:after="0" w:line="240" w:lineRule="auto"/>
        <w:ind w:left="567" w:right="55" w:hanging="567"/>
        <w:jc w:val="both"/>
        <w:rPr>
          <w:rFonts w:asciiTheme="minorHAnsi" w:eastAsiaTheme="minorHAnsi" w:hAnsiTheme="minorHAnsi" w:cstheme="minorHAnsi"/>
          <w:lang w:eastAsia="en-US"/>
        </w:rPr>
      </w:pPr>
      <w:r w:rsidRPr="000010D3">
        <w:rPr>
          <w:rFonts w:asciiTheme="minorHAnsi" w:eastAsiaTheme="minorHAnsi" w:hAnsiTheme="minorHAnsi" w:cstheme="minorHAnsi"/>
          <w:lang w:eastAsia="en-US"/>
        </w:rPr>
        <w:t xml:space="preserve">. Juostos linijinis greitis </w:t>
      </w:r>
      <w:r w:rsidR="00FF70B2">
        <w:rPr>
          <w:rFonts w:asciiTheme="minorHAnsi" w:eastAsiaTheme="minorHAnsi" w:hAnsiTheme="minorHAnsi" w:cstheme="minorHAnsi"/>
          <w:lang w:eastAsia="en-US"/>
        </w:rPr>
        <w:t xml:space="preserve">ne mažiau nei </w:t>
      </w:r>
      <w:r w:rsidRPr="000010D3">
        <w:rPr>
          <w:rFonts w:asciiTheme="minorHAnsi" w:eastAsiaTheme="minorHAnsi" w:hAnsiTheme="minorHAnsi" w:cstheme="minorHAnsi"/>
          <w:lang w:eastAsia="en-US"/>
        </w:rPr>
        <w:t>30m/s;</w:t>
      </w:r>
    </w:p>
    <w:p w14:paraId="5AC85146" w14:textId="1ADE3808" w:rsidR="00363B82" w:rsidRDefault="00914D3A" w:rsidP="00690F49">
      <w:pPr>
        <w:pStyle w:val="ListParagraph"/>
        <w:numPr>
          <w:ilvl w:val="0"/>
          <w:numId w:val="24"/>
        </w:numPr>
        <w:tabs>
          <w:tab w:val="left" w:pos="0"/>
        </w:tabs>
        <w:suppressAutoHyphens w:val="0"/>
        <w:spacing w:after="0" w:line="240" w:lineRule="auto"/>
        <w:ind w:left="567" w:right="55" w:hanging="567"/>
        <w:jc w:val="both"/>
        <w:rPr>
          <w:rFonts w:asciiTheme="minorHAnsi" w:eastAsiaTheme="minorHAnsi" w:hAnsiTheme="minorHAnsi" w:cstheme="minorHAnsi"/>
          <w:bCs/>
          <w:lang w:eastAsia="en-US"/>
        </w:rPr>
      </w:pPr>
      <w:r w:rsidRPr="000010D3">
        <w:rPr>
          <w:rFonts w:asciiTheme="minorHAnsi" w:eastAsiaTheme="minorHAnsi" w:hAnsiTheme="minorHAnsi" w:cstheme="minorHAnsi"/>
          <w:bCs/>
          <w:lang w:eastAsia="en-US"/>
        </w:rPr>
        <w:t xml:space="preserve">. </w:t>
      </w:r>
      <w:r w:rsidR="00A4004C" w:rsidRPr="000010D3">
        <w:rPr>
          <w:rFonts w:asciiTheme="minorHAnsi" w:eastAsiaTheme="minorHAnsi" w:hAnsiTheme="minorHAnsi" w:cstheme="minorHAnsi"/>
          <w:bCs/>
          <w:lang w:eastAsia="en-US"/>
        </w:rPr>
        <w:t xml:space="preserve">Prekė </w:t>
      </w:r>
      <w:r w:rsidR="00FF70B2">
        <w:rPr>
          <w:rFonts w:asciiTheme="minorHAnsi" w:eastAsiaTheme="minorHAnsi" w:hAnsiTheme="minorHAnsi" w:cstheme="minorHAnsi"/>
          <w:bCs/>
          <w:lang w:eastAsia="en-US"/>
        </w:rPr>
        <w:t>turi turėti stovą</w:t>
      </w:r>
      <w:r w:rsidR="00A4004C" w:rsidRPr="000010D3">
        <w:rPr>
          <w:rFonts w:asciiTheme="minorHAnsi" w:eastAsiaTheme="minorHAnsi" w:hAnsiTheme="minorHAnsi" w:cstheme="minorHAnsi"/>
          <w:bCs/>
          <w:lang w:eastAsia="en-US"/>
        </w:rPr>
        <w:t xml:space="preserve"> kuriame integruota dulkių nusiurbimo sistema su filtrais;</w:t>
      </w:r>
    </w:p>
    <w:p w14:paraId="5A184BA5" w14:textId="2AD1EE2C" w:rsidR="002E5F6A" w:rsidRDefault="002E5F6A" w:rsidP="002F4693">
      <w:pPr>
        <w:pStyle w:val="ListParagraph"/>
        <w:numPr>
          <w:ilvl w:val="0"/>
          <w:numId w:val="24"/>
        </w:numPr>
        <w:tabs>
          <w:tab w:val="left" w:pos="0"/>
        </w:tabs>
        <w:suppressAutoHyphens w:val="0"/>
        <w:spacing w:after="0" w:line="240" w:lineRule="auto"/>
        <w:ind w:left="567" w:right="55" w:hanging="567"/>
        <w:jc w:val="both"/>
        <w:rPr>
          <w:rFonts w:asciiTheme="minorHAnsi" w:eastAsiaTheme="minorHAnsi" w:hAnsiTheme="minorHAnsi" w:cstheme="minorHAnsi"/>
          <w:bCs/>
          <w:lang w:eastAsia="en-US"/>
        </w:rPr>
      </w:pPr>
      <w:r w:rsidRPr="002E5F6A">
        <w:rPr>
          <w:rFonts w:asciiTheme="minorHAnsi" w:eastAsiaTheme="minorHAnsi" w:hAnsiTheme="minorHAnsi" w:cstheme="minorHAnsi"/>
          <w:lang w:eastAsia="en-US"/>
        </w:rPr>
        <w:t>. Prekė turi veikti elektros tinkle</w:t>
      </w:r>
      <w:r w:rsidR="005919B4">
        <w:rPr>
          <w:rFonts w:asciiTheme="minorHAnsi" w:eastAsiaTheme="minorHAnsi" w:hAnsiTheme="minorHAnsi" w:cstheme="minorHAnsi"/>
          <w:lang w:eastAsia="en-US"/>
        </w:rPr>
        <w:t xml:space="preserve"> 400V</w:t>
      </w:r>
      <w:r w:rsidRPr="002E5F6A">
        <w:rPr>
          <w:rFonts w:asciiTheme="minorHAnsi" w:eastAsiaTheme="minorHAnsi" w:hAnsiTheme="minorHAnsi" w:cstheme="minorHAnsi"/>
          <w:lang w:eastAsia="en-US"/>
        </w:rPr>
        <w:t>, kurio dažnis: 50 Hz</w:t>
      </w:r>
      <w:r w:rsidR="00CA0CE5">
        <w:rPr>
          <w:rFonts w:asciiTheme="minorHAnsi" w:eastAsiaTheme="minorHAnsi" w:hAnsiTheme="minorHAnsi" w:cstheme="minorHAnsi"/>
          <w:lang w:eastAsia="en-US"/>
        </w:rPr>
        <w:t>;</w:t>
      </w:r>
      <w:r w:rsidRPr="002E5F6A">
        <w:rPr>
          <w:rFonts w:asciiTheme="minorHAnsi" w:eastAsiaTheme="minorHAnsi" w:hAnsiTheme="minorHAnsi" w:cstheme="minorHAnsi"/>
          <w:bCs/>
          <w:lang w:eastAsia="en-US"/>
        </w:rPr>
        <w:t xml:space="preserve"> </w:t>
      </w:r>
    </w:p>
    <w:p w14:paraId="3AAAAEEF" w14:textId="403641B3" w:rsidR="00CA0CE5" w:rsidRDefault="00CA0CE5" w:rsidP="002F4693">
      <w:pPr>
        <w:pStyle w:val="ListParagraph"/>
        <w:numPr>
          <w:ilvl w:val="0"/>
          <w:numId w:val="24"/>
        </w:numPr>
        <w:tabs>
          <w:tab w:val="left" w:pos="0"/>
        </w:tabs>
        <w:suppressAutoHyphens w:val="0"/>
        <w:spacing w:after="0" w:line="240" w:lineRule="auto"/>
        <w:ind w:left="567" w:right="55" w:hanging="567"/>
        <w:jc w:val="both"/>
        <w:rPr>
          <w:rFonts w:asciiTheme="minorHAnsi" w:eastAsiaTheme="minorHAnsi" w:hAnsiTheme="minorHAnsi" w:cstheme="minorHAnsi"/>
          <w:bCs/>
          <w:lang w:eastAsia="en-US"/>
        </w:rPr>
      </w:pPr>
      <w:r>
        <w:rPr>
          <w:rFonts w:asciiTheme="minorHAnsi" w:eastAsiaTheme="minorHAnsi" w:hAnsiTheme="minorHAnsi" w:cstheme="minorHAnsi"/>
          <w:bCs/>
          <w:lang w:eastAsia="en-US"/>
        </w:rPr>
        <w:t xml:space="preserve">. </w:t>
      </w:r>
      <w:r w:rsidRPr="00CA0CE5">
        <w:rPr>
          <w:rFonts w:asciiTheme="minorHAnsi" w:eastAsiaTheme="minorHAnsi" w:hAnsiTheme="minorHAnsi" w:cstheme="minorHAnsi"/>
          <w:bCs/>
          <w:lang w:eastAsia="en-US"/>
        </w:rPr>
        <w:t>Prekė turi veikti temperatūros diapazone: +5 ÷ +40 °C;</w:t>
      </w:r>
    </w:p>
    <w:p w14:paraId="32884C76" w14:textId="28F94D94" w:rsidR="003F1B7D" w:rsidRDefault="003F1B7D" w:rsidP="003E7AC8">
      <w:pPr>
        <w:pStyle w:val="ListParagraph"/>
        <w:numPr>
          <w:ilvl w:val="0"/>
          <w:numId w:val="24"/>
        </w:numPr>
        <w:tabs>
          <w:tab w:val="left" w:pos="0"/>
        </w:tabs>
        <w:suppressAutoHyphens w:val="0"/>
        <w:spacing w:after="0" w:line="240" w:lineRule="auto"/>
        <w:ind w:left="567" w:right="55" w:hanging="567"/>
        <w:jc w:val="both"/>
        <w:rPr>
          <w:rFonts w:asciiTheme="minorHAnsi" w:eastAsiaTheme="minorHAnsi" w:hAnsiTheme="minorHAnsi" w:cstheme="minorHAnsi"/>
          <w:bCs/>
          <w:lang w:eastAsia="en-US"/>
        </w:rPr>
      </w:pPr>
      <w:r>
        <w:rPr>
          <w:rFonts w:asciiTheme="minorHAnsi" w:eastAsiaTheme="minorHAnsi" w:hAnsiTheme="minorHAnsi" w:cstheme="minorHAnsi"/>
          <w:bCs/>
          <w:lang w:eastAsia="en-US"/>
        </w:rPr>
        <w:t>. Naudojamos šlifavimo juostos plotis</w:t>
      </w:r>
      <w:r w:rsidR="00AA6F1D">
        <w:rPr>
          <w:rFonts w:asciiTheme="minorHAnsi" w:eastAsiaTheme="minorHAnsi" w:hAnsiTheme="minorHAnsi" w:cstheme="minorHAnsi"/>
          <w:bCs/>
          <w:lang w:eastAsia="en-US"/>
        </w:rPr>
        <w:t xml:space="preserve"> privalo būti</w:t>
      </w:r>
      <w:r>
        <w:rPr>
          <w:rFonts w:asciiTheme="minorHAnsi" w:eastAsiaTheme="minorHAnsi" w:hAnsiTheme="minorHAnsi" w:cstheme="minorHAnsi"/>
          <w:bCs/>
          <w:lang w:eastAsia="en-US"/>
        </w:rPr>
        <w:t xml:space="preserve"> nuo 75 iki 150 mm. </w:t>
      </w:r>
    </w:p>
    <w:p w14:paraId="7F21EEC5" w14:textId="220D9A0F" w:rsidR="00053B2F" w:rsidRPr="003E7AC8" w:rsidRDefault="00053B2F" w:rsidP="003E7AC8">
      <w:pPr>
        <w:pStyle w:val="ListParagraph"/>
        <w:numPr>
          <w:ilvl w:val="0"/>
          <w:numId w:val="24"/>
        </w:numPr>
        <w:tabs>
          <w:tab w:val="left" w:pos="0"/>
        </w:tabs>
        <w:suppressAutoHyphens w:val="0"/>
        <w:spacing w:after="0" w:line="240" w:lineRule="auto"/>
        <w:ind w:left="567" w:right="55" w:hanging="567"/>
        <w:jc w:val="both"/>
        <w:rPr>
          <w:rFonts w:asciiTheme="minorHAnsi" w:eastAsiaTheme="minorHAnsi" w:hAnsiTheme="minorHAnsi" w:cstheme="minorHAnsi"/>
          <w:bCs/>
          <w:lang w:eastAsia="en-US"/>
        </w:rPr>
      </w:pPr>
      <w:r>
        <w:rPr>
          <w:rFonts w:asciiTheme="minorHAnsi" w:eastAsiaTheme="minorHAnsi" w:hAnsiTheme="minorHAnsi" w:cstheme="minorHAnsi"/>
          <w:bCs/>
          <w:lang w:eastAsia="en-US"/>
        </w:rPr>
        <w:t>. Varančiojo ir darbinio volų sukimosi ašis horizontali.</w:t>
      </w:r>
    </w:p>
    <w:p w14:paraId="5960A01E" w14:textId="77777777" w:rsidR="00BF008D" w:rsidRPr="000010D3" w:rsidRDefault="00BF008D" w:rsidP="00690F49">
      <w:pPr>
        <w:tabs>
          <w:tab w:val="left" w:pos="0"/>
        </w:tabs>
        <w:suppressAutoHyphens w:val="0"/>
        <w:spacing w:after="0" w:line="240" w:lineRule="auto"/>
        <w:ind w:left="567" w:right="55" w:hanging="567"/>
        <w:jc w:val="both"/>
        <w:rPr>
          <w:rFonts w:asciiTheme="minorHAnsi" w:eastAsiaTheme="minorHAnsi" w:hAnsiTheme="minorHAnsi" w:cstheme="minorHAnsi"/>
          <w:lang w:eastAsia="en-US"/>
        </w:rPr>
      </w:pPr>
    </w:p>
    <w:p w14:paraId="6D117990" w14:textId="48B4C118" w:rsidR="009A1DA8" w:rsidRPr="000010D3" w:rsidRDefault="00136231" w:rsidP="00690F49">
      <w:pPr>
        <w:tabs>
          <w:tab w:val="left" w:pos="0"/>
        </w:tabs>
        <w:suppressAutoHyphens w:val="0"/>
        <w:spacing w:after="0" w:line="240" w:lineRule="auto"/>
        <w:ind w:left="567" w:right="55" w:hanging="567"/>
        <w:jc w:val="both"/>
        <w:rPr>
          <w:rFonts w:asciiTheme="minorHAnsi" w:eastAsiaTheme="minorHAnsi" w:hAnsiTheme="minorHAnsi" w:cstheme="minorHAnsi"/>
          <w:b/>
          <w:bCs/>
          <w:lang w:eastAsia="en-US"/>
        </w:rPr>
      </w:pPr>
      <w:r w:rsidRPr="000010D3">
        <w:rPr>
          <w:rFonts w:asciiTheme="minorHAnsi" w:eastAsiaTheme="minorHAnsi" w:hAnsiTheme="minorHAnsi" w:cstheme="minorHAnsi"/>
          <w:b/>
          <w:bCs/>
          <w:lang w:eastAsia="en-US"/>
        </w:rPr>
        <w:t>3.3. KITOS PIRKIMO OBJEKTO SAVYBĖS</w:t>
      </w:r>
    </w:p>
    <w:p w14:paraId="019A8ACB" w14:textId="77777777" w:rsidR="003E4BAE" w:rsidRPr="00766602" w:rsidRDefault="003E4BAE" w:rsidP="003E4BAE">
      <w:pPr>
        <w:tabs>
          <w:tab w:val="left" w:pos="0"/>
        </w:tabs>
        <w:suppressAutoHyphens w:val="0"/>
        <w:spacing w:after="0" w:line="240" w:lineRule="auto"/>
        <w:ind w:left="567" w:right="55" w:hanging="567"/>
        <w:jc w:val="both"/>
        <w:rPr>
          <w:rFonts w:asciiTheme="minorHAnsi" w:eastAsiaTheme="minorHAnsi" w:hAnsiTheme="minorHAnsi" w:cstheme="minorHAnsi"/>
          <w:lang w:eastAsia="en-US"/>
        </w:rPr>
      </w:pPr>
      <w:r w:rsidRPr="00766602">
        <w:rPr>
          <w:rFonts w:asciiTheme="minorHAnsi" w:eastAsiaTheme="minorHAnsi" w:hAnsiTheme="minorHAnsi" w:cstheme="minorHAnsi"/>
          <w:lang w:eastAsia="en-US"/>
        </w:rPr>
        <w:t>3.3.1. Prekė turi atitikti ES ir Lietuvos Respublikos teisės aktus, nustatančius naudojimo saugos ir aplinkos apsaugos reikalavimus;</w:t>
      </w:r>
    </w:p>
    <w:p w14:paraId="20CB38AF" w14:textId="0961C040" w:rsidR="003E4BAE" w:rsidRPr="00766602" w:rsidRDefault="003E4BAE" w:rsidP="003E4BAE">
      <w:pPr>
        <w:tabs>
          <w:tab w:val="left" w:pos="935"/>
        </w:tabs>
        <w:spacing w:after="0"/>
        <w:ind w:left="567" w:hanging="567"/>
        <w:jc w:val="both"/>
        <w:rPr>
          <w:lang w:eastAsia="lt-LT"/>
        </w:rPr>
      </w:pPr>
      <w:r w:rsidRPr="00766602">
        <w:rPr>
          <w:rFonts w:asciiTheme="minorHAnsi" w:eastAsiaTheme="minorHAnsi" w:hAnsiTheme="minorHAnsi" w:cstheme="minorHAnsi"/>
          <w:lang w:eastAsia="en-US"/>
        </w:rPr>
        <w:t xml:space="preserve">3.3.2. </w:t>
      </w:r>
      <w:r w:rsidRPr="00766602">
        <w:rPr>
          <w:lang w:eastAsia="lt-LT"/>
        </w:rPr>
        <w:t>Prekės įrengimo ir sumontavimo darbus atlieka tiekėjas. Prekės pirkėjo įmonėje pritaikyti, sumontuoti, sukalibruoti (suderinti), paleisti ir išbandyti turi tiekėjas, panaudojant tam būtinas medžiagas ir atsargines dalis. Šių darbų kaina turi būti įskaičiuota į prekės pardavimo kainą</w:t>
      </w:r>
      <w:r w:rsidR="003E7AC8">
        <w:rPr>
          <w:lang w:eastAsia="lt-LT"/>
        </w:rPr>
        <w:t>;</w:t>
      </w:r>
      <w:r w:rsidRPr="00766602">
        <w:rPr>
          <w:lang w:eastAsia="lt-LT"/>
        </w:rPr>
        <w:t xml:space="preserve"> </w:t>
      </w:r>
    </w:p>
    <w:p w14:paraId="2F4A4820" w14:textId="55CC782D" w:rsidR="003E4BAE" w:rsidRPr="00766602" w:rsidRDefault="003E4BAE" w:rsidP="003E4BAE">
      <w:pPr>
        <w:tabs>
          <w:tab w:val="left" w:pos="935"/>
        </w:tabs>
        <w:spacing w:after="0"/>
        <w:ind w:left="567" w:hanging="567"/>
        <w:jc w:val="both"/>
      </w:pPr>
      <w:r w:rsidRPr="00766602">
        <w:t>3.3.</w:t>
      </w:r>
      <w:r w:rsidR="007F5D5E">
        <w:t>3</w:t>
      </w:r>
      <w:r w:rsidRPr="00766602">
        <w:t>. Prekė turi būti nauja, pagaminta ne seniau kaip prieš 12 mėn. (nuo pristatymo datos);</w:t>
      </w:r>
    </w:p>
    <w:p w14:paraId="4FBDBB98" w14:textId="36121A05" w:rsidR="003E4BAE" w:rsidRPr="00B6438F" w:rsidRDefault="003E4BAE" w:rsidP="003E4BAE">
      <w:pPr>
        <w:tabs>
          <w:tab w:val="left" w:pos="935"/>
        </w:tabs>
        <w:spacing w:after="0"/>
        <w:ind w:left="567" w:hanging="567"/>
        <w:jc w:val="both"/>
      </w:pPr>
      <w:r w:rsidRPr="00766602">
        <w:t>3.3.</w:t>
      </w:r>
      <w:r w:rsidR="007F5D5E">
        <w:t>4</w:t>
      </w:r>
      <w:r w:rsidRPr="00766602">
        <w:t>. Tiekėjas turi savo lėšomis apmokyti užsakovo personalą (ne mažiau kaip</w:t>
      </w:r>
      <w:r w:rsidR="004820E6">
        <w:t xml:space="preserve"> po</w:t>
      </w:r>
      <w:r w:rsidRPr="00766602">
        <w:t xml:space="preserve"> 2 darbuotojus</w:t>
      </w:r>
      <w:r w:rsidR="004820E6">
        <w:t xml:space="preserve"> kiekvienoje Prekės pristatymo vietoje</w:t>
      </w:r>
      <w:r w:rsidRPr="00766602">
        <w:t xml:space="preserve">) savarankiškai eksploatuoti prekę, atlikti prekės aptarnavimą, vykdyti techninę priežiūrą. Personalo apmokymas įforminamas abiejų šalių pasirašytu užsakovo personalo apmokymo aktu. </w:t>
      </w:r>
      <w:r w:rsidRPr="00766602">
        <w:rPr>
          <w:rFonts w:asciiTheme="minorHAnsi" w:eastAsiaTheme="minorHAnsi" w:hAnsiTheme="minorHAnsi" w:cstheme="minorHAnsi"/>
          <w:lang w:eastAsia="en-US"/>
        </w:rPr>
        <w:t xml:space="preserve">Mokymai vykdomi Užsakovo gamybinėje bazėje, </w:t>
      </w:r>
      <w:r>
        <w:rPr>
          <w:rFonts w:asciiTheme="minorHAnsi" w:eastAsiaTheme="minorHAnsi" w:hAnsiTheme="minorHAnsi" w:cstheme="minorHAnsi"/>
          <w:lang w:eastAsia="en-US"/>
        </w:rPr>
        <w:t>pagal pristatymo adresą;</w:t>
      </w:r>
    </w:p>
    <w:p w14:paraId="3CD28EBF" w14:textId="2C0F73E0" w:rsidR="003E4BAE" w:rsidRPr="00766602" w:rsidRDefault="003E4BAE" w:rsidP="003E4BAE">
      <w:pPr>
        <w:tabs>
          <w:tab w:val="left" w:pos="935"/>
        </w:tabs>
        <w:spacing w:after="0"/>
        <w:ind w:left="567" w:hanging="567"/>
        <w:jc w:val="both"/>
      </w:pPr>
      <w:r w:rsidRPr="00766602">
        <w:t>3.3.</w:t>
      </w:r>
      <w:r w:rsidR="007F5D5E">
        <w:t>5</w:t>
      </w:r>
      <w:r w:rsidRPr="00766602">
        <w:t xml:space="preserve">. Pasirašius sutartį, per 10 darbo dienų tiekėjas pateikia komunikacinių taškų (elektros, suspausto oro, vandens, kanalizacijos ar kt.) prijungimo reikalavimus (el. kabelių kiekis, vamzdžių diametras, slėgis) ir schemą. </w:t>
      </w:r>
    </w:p>
    <w:p w14:paraId="74BB1358" w14:textId="425B0984" w:rsidR="003E4BAE" w:rsidRPr="00766602" w:rsidRDefault="003E4BAE" w:rsidP="003E4BAE">
      <w:pPr>
        <w:tabs>
          <w:tab w:val="left" w:pos="935"/>
        </w:tabs>
        <w:spacing w:after="0"/>
        <w:ind w:left="567" w:hanging="567"/>
        <w:jc w:val="both"/>
      </w:pPr>
      <w:r w:rsidRPr="00766602">
        <w:lastRenderedPageBreak/>
        <w:t>3.3.</w:t>
      </w:r>
      <w:r w:rsidR="007F5D5E">
        <w:t>6</w:t>
      </w:r>
      <w:r w:rsidRPr="00766602">
        <w:t xml:space="preserve">. </w:t>
      </w:r>
      <w:r w:rsidRPr="00766602">
        <w:rPr>
          <w:rFonts w:asciiTheme="minorHAnsi" w:eastAsiaTheme="minorHAnsi" w:hAnsiTheme="minorHAnsi" w:cstheme="minorHAnsi"/>
          <w:lang w:eastAsia="en-US"/>
        </w:rPr>
        <w:t>Pasiūlytai Prek</w:t>
      </w:r>
      <w:r w:rsidR="007812B6">
        <w:rPr>
          <w:rFonts w:asciiTheme="minorHAnsi" w:eastAsiaTheme="minorHAnsi" w:hAnsiTheme="minorHAnsi" w:cstheme="minorHAnsi"/>
          <w:lang w:eastAsia="en-US"/>
        </w:rPr>
        <w:t>ei</w:t>
      </w:r>
      <w:r w:rsidRPr="00766602">
        <w:rPr>
          <w:rFonts w:asciiTheme="minorHAnsi" w:eastAsiaTheme="minorHAnsi" w:hAnsiTheme="minorHAnsi" w:cstheme="minorHAnsi"/>
          <w:lang w:eastAsia="en-US"/>
        </w:rPr>
        <w:t xml:space="preserve"> turi būti suteiktas ne trumpesnis kaip 24 mėn. garantinis laikotarpis</w:t>
      </w:r>
      <w:r w:rsidR="00AA4222">
        <w:rPr>
          <w:rFonts w:asciiTheme="minorHAnsi" w:eastAsiaTheme="minorHAnsi" w:hAnsiTheme="minorHAnsi" w:cstheme="minorHAnsi"/>
          <w:lang w:eastAsia="en-US"/>
        </w:rPr>
        <w:t>.</w:t>
      </w:r>
    </w:p>
    <w:p w14:paraId="1A96CA81" w14:textId="77777777" w:rsidR="00136231" w:rsidRPr="000010D3" w:rsidRDefault="00136231" w:rsidP="00690F49">
      <w:pPr>
        <w:tabs>
          <w:tab w:val="left" w:pos="0"/>
        </w:tabs>
        <w:suppressAutoHyphens w:val="0"/>
        <w:spacing w:after="0" w:line="240" w:lineRule="auto"/>
        <w:ind w:left="567" w:right="55" w:hanging="567"/>
        <w:jc w:val="both"/>
        <w:rPr>
          <w:rFonts w:asciiTheme="minorHAnsi" w:eastAsiaTheme="minorHAnsi" w:hAnsiTheme="minorHAnsi" w:cstheme="minorHAnsi"/>
          <w:lang w:eastAsia="en-US"/>
        </w:rPr>
      </w:pPr>
    </w:p>
    <w:p w14:paraId="2259276C" w14:textId="22206807" w:rsidR="00136231" w:rsidRPr="000010D3" w:rsidRDefault="00136231" w:rsidP="00690F49">
      <w:pPr>
        <w:tabs>
          <w:tab w:val="left" w:pos="0"/>
        </w:tabs>
        <w:suppressAutoHyphens w:val="0"/>
        <w:spacing w:after="0" w:line="240" w:lineRule="auto"/>
        <w:ind w:left="567" w:right="55" w:hanging="567"/>
        <w:jc w:val="both"/>
        <w:rPr>
          <w:rFonts w:asciiTheme="minorHAnsi" w:eastAsiaTheme="minorHAnsi" w:hAnsiTheme="minorHAnsi" w:cstheme="minorHAnsi"/>
          <w:b/>
          <w:lang w:eastAsia="en-US"/>
        </w:rPr>
      </w:pPr>
      <w:r w:rsidRPr="000010D3">
        <w:rPr>
          <w:rFonts w:asciiTheme="minorHAnsi" w:eastAsiaTheme="minorHAnsi" w:hAnsiTheme="minorHAnsi" w:cstheme="minorHAnsi"/>
          <w:b/>
          <w:lang w:eastAsia="en-US"/>
        </w:rPr>
        <w:t>4. DOKUMENTAI, REIKALINGI PIRKIMO OBJEKTO TECHNINĖMS SAVYBĖMS IR KOKYBEI PATVIRTINTI</w:t>
      </w:r>
    </w:p>
    <w:p w14:paraId="077C8E46" w14:textId="77777777" w:rsidR="00AA1048" w:rsidRPr="000010D3" w:rsidRDefault="00AA1048" w:rsidP="00690F49">
      <w:pPr>
        <w:tabs>
          <w:tab w:val="left" w:pos="0"/>
        </w:tabs>
        <w:suppressAutoHyphens w:val="0"/>
        <w:spacing w:after="0" w:line="240" w:lineRule="auto"/>
        <w:ind w:left="567" w:right="55" w:hanging="567"/>
        <w:jc w:val="both"/>
        <w:rPr>
          <w:rFonts w:asciiTheme="minorHAnsi" w:eastAsiaTheme="minorHAnsi" w:hAnsiTheme="minorHAnsi" w:cstheme="minorHAnsi"/>
          <w:b/>
          <w:shd w:val="clear" w:color="auto" w:fill="FFFFFF"/>
          <w:lang w:eastAsia="en-US"/>
        </w:rPr>
      </w:pPr>
      <w:r w:rsidRPr="000010D3">
        <w:rPr>
          <w:rFonts w:asciiTheme="minorHAnsi" w:eastAsiaTheme="minorHAnsi" w:hAnsiTheme="minorHAnsi" w:cstheme="minorHAnsi"/>
          <w:b/>
          <w:shd w:val="clear" w:color="auto" w:fill="FFFFFF"/>
          <w:lang w:eastAsia="en-US"/>
        </w:rPr>
        <w:t xml:space="preserve">4.1. DOKUMENTAI, KURIUOS REIKIA PATEIKTI KARTU SU PASIŪLYMU </w:t>
      </w:r>
    </w:p>
    <w:p w14:paraId="53C5D6E3" w14:textId="5C892066" w:rsidR="00AB5849" w:rsidRPr="00E022C9" w:rsidRDefault="00AB5849" w:rsidP="00AB5849">
      <w:pPr>
        <w:tabs>
          <w:tab w:val="left" w:pos="0"/>
        </w:tabs>
        <w:suppressAutoHyphens w:val="0"/>
        <w:spacing w:after="0" w:line="240" w:lineRule="auto"/>
        <w:ind w:left="567" w:right="55" w:hanging="567"/>
        <w:jc w:val="both"/>
        <w:rPr>
          <w:rFonts w:asciiTheme="minorHAnsi" w:eastAsiaTheme="minorHAnsi" w:hAnsiTheme="minorHAnsi" w:cstheme="minorHAnsi"/>
          <w:lang w:eastAsia="en-US"/>
        </w:rPr>
      </w:pPr>
      <w:r w:rsidRPr="009F0997">
        <w:rPr>
          <w:rFonts w:asciiTheme="minorHAnsi" w:eastAsiaTheme="minorHAnsi" w:hAnsiTheme="minorHAnsi" w:cstheme="minorHAnsi"/>
          <w:lang w:eastAsia="en-US"/>
        </w:rPr>
        <w:t>4.1.1</w:t>
      </w:r>
      <w:r w:rsidRPr="00E022C9">
        <w:rPr>
          <w:rFonts w:asciiTheme="minorHAnsi" w:eastAsiaTheme="minorHAnsi" w:hAnsiTheme="minorHAnsi" w:cstheme="minorHAnsi"/>
          <w:lang w:eastAsia="en-US"/>
        </w:rPr>
        <w:t>. užpildyt</w:t>
      </w:r>
      <w:r>
        <w:rPr>
          <w:rFonts w:asciiTheme="minorHAnsi" w:eastAsiaTheme="minorHAnsi" w:hAnsiTheme="minorHAnsi" w:cstheme="minorHAnsi"/>
          <w:lang w:eastAsia="en-US"/>
        </w:rPr>
        <w:t>as</w:t>
      </w:r>
      <w:r w:rsidRPr="00E022C9">
        <w:rPr>
          <w:rFonts w:asciiTheme="minorHAnsi" w:eastAsiaTheme="minorHAnsi" w:hAnsiTheme="minorHAnsi" w:cstheme="minorHAnsi"/>
          <w:lang w:eastAsia="en-US"/>
        </w:rPr>
        <w:t xml:space="preserve"> techninės specifikacijos pried</w:t>
      </w:r>
      <w:r>
        <w:rPr>
          <w:rFonts w:asciiTheme="minorHAnsi" w:eastAsiaTheme="minorHAnsi" w:hAnsiTheme="minorHAnsi" w:cstheme="minorHAnsi"/>
          <w:lang w:eastAsia="en-US"/>
        </w:rPr>
        <w:t>as</w:t>
      </w:r>
      <w:r w:rsidRPr="00E022C9">
        <w:rPr>
          <w:rFonts w:asciiTheme="minorHAnsi" w:eastAsiaTheme="minorHAnsi" w:hAnsiTheme="minorHAnsi" w:cstheme="minorHAnsi"/>
          <w:lang w:eastAsia="en-US"/>
        </w:rPr>
        <w:t xml:space="preserve"> </w:t>
      </w:r>
      <w:r>
        <w:rPr>
          <w:rFonts w:asciiTheme="minorHAnsi" w:eastAsiaTheme="minorHAnsi" w:hAnsiTheme="minorHAnsi" w:cstheme="minorHAnsi"/>
          <w:lang w:eastAsia="en-US"/>
        </w:rPr>
        <w:t xml:space="preserve">Nr. </w:t>
      </w:r>
      <w:r>
        <w:rPr>
          <w:rFonts w:asciiTheme="minorHAnsi" w:eastAsiaTheme="minorHAnsi" w:hAnsiTheme="minorHAnsi" w:cstheme="minorHAnsi"/>
          <w:lang w:val="en-US" w:eastAsia="en-US"/>
        </w:rPr>
        <w:t xml:space="preserve">2 </w:t>
      </w:r>
      <w:r w:rsidRPr="00E022C9">
        <w:rPr>
          <w:rFonts w:asciiTheme="minorHAnsi" w:eastAsiaTheme="minorHAnsi" w:hAnsiTheme="minorHAnsi" w:cstheme="minorHAnsi"/>
          <w:i/>
          <w:iCs/>
          <w:lang w:val="en-US" w:eastAsia="en-US"/>
        </w:rPr>
        <w:t>A</w:t>
      </w:r>
      <w:proofErr w:type="spellStart"/>
      <w:r w:rsidRPr="00E022C9">
        <w:rPr>
          <w:rFonts w:asciiTheme="minorHAnsi" w:eastAsiaTheme="minorHAnsi" w:hAnsiTheme="minorHAnsi" w:cstheme="minorHAnsi"/>
          <w:i/>
          <w:iCs/>
          <w:lang w:eastAsia="en-US"/>
        </w:rPr>
        <w:t>titikties</w:t>
      </w:r>
      <w:proofErr w:type="spellEnd"/>
      <w:r w:rsidRPr="00E022C9">
        <w:rPr>
          <w:rFonts w:asciiTheme="minorHAnsi" w:eastAsiaTheme="minorHAnsi" w:hAnsiTheme="minorHAnsi" w:cstheme="minorHAnsi"/>
          <w:i/>
          <w:iCs/>
          <w:lang w:eastAsia="en-US"/>
        </w:rPr>
        <w:t xml:space="preserve"> </w:t>
      </w:r>
      <w:proofErr w:type="gramStart"/>
      <w:r w:rsidRPr="00E022C9">
        <w:rPr>
          <w:rFonts w:asciiTheme="minorHAnsi" w:eastAsiaTheme="minorHAnsi" w:hAnsiTheme="minorHAnsi" w:cstheme="minorHAnsi"/>
          <w:i/>
          <w:iCs/>
          <w:lang w:eastAsia="en-US"/>
        </w:rPr>
        <w:t>lentelė</w:t>
      </w:r>
      <w:r w:rsidRPr="00E022C9">
        <w:rPr>
          <w:rFonts w:asciiTheme="minorHAnsi" w:eastAsiaTheme="minorHAnsi" w:hAnsiTheme="minorHAnsi" w:cstheme="minorHAnsi"/>
          <w:lang w:eastAsia="en-US"/>
        </w:rPr>
        <w:t>;</w:t>
      </w:r>
      <w:proofErr w:type="gramEnd"/>
    </w:p>
    <w:p w14:paraId="67D1A43F" w14:textId="246F1D85" w:rsidR="00AB5849" w:rsidRDefault="00AB5849" w:rsidP="00AB5849">
      <w:pPr>
        <w:tabs>
          <w:tab w:val="left" w:pos="0"/>
        </w:tabs>
        <w:suppressAutoHyphens w:val="0"/>
        <w:spacing w:after="0" w:line="240" w:lineRule="auto"/>
        <w:ind w:left="567" w:right="55" w:hanging="567"/>
        <w:jc w:val="both"/>
        <w:rPr>
          <w:rFonts w:asciiTheme="minorHAnsi" w:eastAsiaTheme="minorHAnsi" w:hAnsiTheme="minorHAnsi" w:cstheme="minorHAnsi"/>
          <w:lang w:eastAsia="en-US"/>
        </w:rPr>
      </w:pPr>
      <w:r w:rsidRPr="00E022C9">
        <w:rPr>
          <w:rFonts w:asciiTheme="minorHAnsi" w:eastAsiaTheme="minorHAnsi" w:hAnsiTheme="minorHAnsi" w:cstheme="minorHAnsi"/>
          <w:lang w:eastAsia="en-US"/>
        </w:rPr>
        <w:t>4.1.</w:t>
      </w:r>
      <w:r w:rsidR="00C44D1E">
        <w:rPr>
          <w:rFonts w:asciiTheme="minorHAnsi" w:eastAsiaTheme="minorHAnsi" w:hAnsiTheme="minorHAnsi" w:cstheme="minorHAnsi"/>
          <w:lang w:val="en-US" w:eastAsia="en-US"/>
        </w:rPr>
        <w:t>2.</w:t>
      </w:r>
      <w:r w:rsidRPr="00E022C9">
        <w:rPr>
          <w:rFonts w:asciiTheme="minorHAnsi" w:eastAsiaTheme="minorHAnsi" w:hAnsiTheme="minorHAnsi" w:cstheme="minorHAnsi"/>
          <w:lang w:eastAsia="en-US"/>
        </w:rPr>
        <w:t xml:space="preserve"> dokument</w:t>
      </w:r>
      <w:r>
        <w:rPr>
          <w:rFonts w:asciiTheme="minorHAnsi" w:eastAsiaTheme="minorHAnsi" w:hAnsiTheme="minorHAnsi" w:cstheme="minorHAnsi"/>
          <w:lang w:eastAsia="en-US"/>
        </w:rPr>
        <w:t>ai</w:t>
      </w:r>
      <w:r w:rsidRPr="00E022C9">
        <w:rPr>
          <w:rFonts w:asciiTheme="minorHAnsi" w:eastAsiaTheme="minorHAnsi" w:hAnsiTheme="minorHAnsi" w:cstheme="minorHAnsi"/>
          <w:lang w:eastAsia="en-US"/>
        </w:rPr>
        <w:t xml:space="preserve"> (siūlomų Prekių gamintojo techninius apraš</w:t>
      </w:r>
      <w:r>
        <w:rPr>
          <w:rFonts w:asciiTheme="minorHAnsi" w:eastAsiaTheme="minorHAnsi" w:hAnsiTheme="minorHAnsi" w:cstheme="minorHAnsi"/>
          <w:lang w:eastAsia="en-US"/>
        </w:rPr>
        <w:t>ai</w:t>
      </w:r>
      <w:r w:rsidRPr="00E022C9">
        <w:rPr>
          <w:rFonts w:asciiTheme="minorHAnsi" w:eastAsiaTheme="minorHAnsi" w:hAnsiTheme="minorHAnsi" w:cstheme="minorHAnsi"/>
          <w:lang w:eastAsia="en-US"/>
        </w:rPr>
        <w:t xml:space="preserve"> ar kit</w:t>
      </w:r>
      <w:r>
        <w:rPr>
          <w:rFonts w:asciiTheme="minorHAnsi" w:eastAsiaTheme="minorHAnsi" w:hAnsiTheme="minorHAnsi" w:cstheme="minorHAnsi"/>
          <w:lang w:eastAsia="en-US"/>
        </w:rPr>
        <w:t>i</w:t>
      </w:r>
      <w:r w:rsidRPr="00E022C9">
        <w:rPr>
          <w:rFonts w:asciiTheme="minorHAnsi" w:eastAsiaTheme="minorHAnsi" w:hAnsiTheme="minorHAnsi" w:cstheme="minorHAnsi"/>
          <w:lang w:eastAsia="en-US"/>
        </w:rPr>
        <w:t xml:space="preserve"> lygiaverči</w:t>
      </w:r>
      <w:r>
        <w:rPr>
          <w:rFonts w:asciiTheme="minorHAnsi" w:eastAsiaTheme="minorHAnsi" w:hAnsiTheme="minorHAnsi" w:cstheme="minorHAnsi"/>
          <w:lang w:eastAsia="en-US"/>
        </w:rPr>
        <w:t>ai</w:t>
      </w:r>
      <w:r w:rsidRPr="00E022C9">
        <w:rPr>
          <w:rFonts w:asciiTheme="minorHAnsi" w:eastAsiaTheme="minorHAnsi" w:hAnsiTheme="minorHAnsi" w:cstheme="minorHAnsi"/>
          <w:lang w:eastAsia="en-US"/>
        </w:rPr>
        <w:t xml:space="preserve"> dokument</w:t>
      </w:r>
      <w:r>
        <w:rPr>
          <w:rFonts w:asciiTheme="minorHAnsi" w:eastAsiaTheme="minorHAnsi" w:hAnsiTheme="minorHAnsi" w:cstheme="minorHAnsi"/>
          <w:lang w:eastAsia="en-US"/>
        </w:rPr>
        <w:t>ai</w:t>
      </w:r>
      <w:r w:rsidRPr="00E022C9">
        <w:rPr>
          <w:rFonts w:asciiTheme="minorHAnsi" w:eastAsiaTheme="minorHAnsi" w:hAnsiTheme="minorHAnsi" w:cstheme="minorHAnsi"/>
          <w:lang w:eastAsia="en-US"/>
        </w:rPr>
        <w:t xml:space="preserve"> (lietuvių, anglų ar rusų kalba)), įrodan</w:t>
      </w:r>
      <w:r>
        <w:rPr>
          <w:rFonts w:asciiTheme="minorHAnsi" w:eastAsiaTheme="minorHAnsi" w:hAnsiTheme="minorHAnsi" w:cstheme="minorHAnsi"/>
          <w:lang w:eastAsia="en-US"/>
        </w:rPr>
        <w:t>tys</w:t>
      </w:r>
      <w:r w:rsidRPr="00E022C9">
        <w:rPr>
          <w:rFonts w:asciiTheme="minorHAnsi" w:eastAsiaTheme="minorHAnsi" w:hAnsiTheme="minorHAnsi" w:cstheme="minorHAnsi"/>
          <w:lang w:eastAsia="en-US"/>
        </w:rPr>
        <w:t>, kad siūlomos Prekės atitinka techninės specifikacijos reikalavimus</w:t>
      </w:r>
      <w:r w:rsidR="00B6438F">
        <w:rPr>
          <w:rFonts w:asciiTheme="minorHAnsi" w:eastAsiaTheme="minorHAnsi" w:hAnsiTheme="minorHAnsi" w:cstheme="minorHAnsi"/>
          <w:lang w:eastAsia="en-US"/>
        </w:rPr>
        <w:t>;</w:t>
      </w:r>
    </w:p>
    <w:p w14:paraId="0D554E17" w14:textId="77777777" w:rsidR="00136231" w:rsidRPr="000010D3" w:rsidRDefault="00136231" w:rsidP="00690F49">
      <w:pPr>
        <w:tabs>
          <w:tab w:val="left" w:pos="0"/>
        </w:tabs>
        <w:suppressAutoHyphens w:val="0"/>
        <w:spacing w:after="0" w:line="240" w:lineRule="auto"/>
        <w:ind w:left="567" w:right="55" w:hanging="567"/>
        <w:jc w:val="both"/>
        <w:rPr>
          <w:rFonts w:asciiTheme="minorHAnsi" w:eastAsiaTheme="minorHAnsi" w:hAnsiTheme="minorHAnsi" w:cstheme="minorHAnsi"/>
          <w:lang w:eastAsia="en-US"/>
        </w:rPr>
      </w:pPr>
    </w:p>
    <w:p w14:paraId="12B2BE6A" w14:textId="258F1E84" w:rsidR="00D11CCC" w:rsidRPr="000010D3" w:rsidRDefault="00D11CCC" w:rsidP="00690F49">
      <w:pPr>
        <w:tabs>
          <w:tab w:val="left" w:pos="0"/>
          <w:tab w:val="left" w:pos="426"/>
        </w:tabs>
        <w:suppressAutoHyphens w:val="0"/>
        <w:spacing w:after="0" w:line="240" w:lineRule="auto"/>
        <w:ind w:left="567" w:right="55" w:hanging="567"/>
        <w:jc w:val="both"/>
        <w:rPr>
          <w:rFonts w:asciiTheme="minorHAnsi" w:eastAsiaTheme="minorHAnsi" w:hAnsiTheme="minorHAnsi" w:cstheme="minorHAnsi"/>
          <w:b/>
          <w:lang w:eastAsia="en-US"/>
        </w:rPr>
      </w:pPr>
      <w:r w:rsidRPr="000010D3">
        <w:rPr>
          <w:rFonts w:asciiTheme="minorHAnsi" w:eastAsiaTheme="minorHAnsi" w:hAnsiTheme="minorHAnsi" w:cstheme="minorHAnsi"/>
          <w:b/>
          <w:lang w:eastAsia="en-US"/>
        </w:rPr>
        <w:t>4.2. DOKUMENTAI, KURIUOS REIKIA PATEIKTI SU PREKĖMIS</w:t>
      </w:r>
    </w:p>
    <w:p w14:paraId="6E3FA45F" w14:textId="5107F92D" w:rsidR="00D11CCC" w:rsidRPr="000F7546" w:rsidRDefault="00D11CCC" w:rsidP="000F7546">
      <w:pPr>
        <w:pStyle w:val="ListParagraph"/>
        <w:numPr>
          <w:ilvl w:val="0"/>
          <w:numId w:val="30"/>
        </w:numPr>
        <w:tabs>
          <w:tab w:val="left" w:pos="0"/>
        </w:tabs>
        <w:suppressAutoHyphens w:val="0"/>
        <w:spacing w:after="0" w:line="240" w:lineRule="auto"/>
        <w:ind w:left="567" w:right="55" w:hanging="567"/>
        <w:jc w:val="both"/>
        <w:rPr>
          <w:rFonts w:asciiTheme="minorHAnsi" w:eastAsiaTheme="minorHAnsi" w:hAnsiTheme="minorHAnsi" w:cstheme="minorHAnsi"/>
          <w:lang w:eastAsia="en-US"/>
        </w:rPr>
      </w:pPr>
      <w:r w:rsidRPr="000F7546">
        <w:rPr>
          <w:rFonts w:asciiTheme="minorHAnsi" w:eastAsiaTheme="minorHAnsi" w:hAnsiTheme="minorHAnsi" w:cstheme="minorHAnsi"/>
          <w:lang w:eastAsia="en-US"/>
        </w:rPr>
        <w:t>Gaminio pasas/formuliaras su pirkimo objekto techniniu apibūdinimu, su tiksliu pavadinimu ir serijiniu numeriu, nurodytu ant pačio pirkimo objekto (originalo ir lietuvių kalba)</w:t>
      </w:r>
      <w:r w:rsidR="00BB40EF">
        <w:rPr>
          <w:rFonts w:asciiTheme="minorHAnsi" w:eastAsiaTheme="minorHAnsi" w:hAnsiTheme="minorHAnsi" w:cstheme="minorHAnsi"/>
          <w:lang w:eastAsia="en-US"/>
        </w:rPr>
        <w:t>.</w:t>
      </w:r>
    </w:p>
    <w:p w14:paraId="028C604F" w14:textId="2318F944" w:rsidR="003610BE" w:rsidRPr="000F7546" w:rsidRDefault="00993F0C" w:rsidP="000F7546">
      <w:pPr>
        <w:pStyle w:val="ListParagraph"/>
        <w:numPr>
          <w:ilvl w:val="0"/>
          <w:numId w:val="30"/>
        </w:numPr>
        <w:tabs>
          <w:tab w:val="left" w:pos="0"/>
        </w:tabs>
        <w:suppressAutoHyphens w:val="0"/>
        <w:spacing w:after="0" w:line="240" w:lineRule="auto"/>
        <w:ind w:left="567" w:right="55" w:hanging="567"/>
        <w:jc w:val="both"/>
        <w:rPr>
          <w:rFonts w:asciiTheme="minorHAnsi" w:eastAsiaTheme="minorHAnsi" w:hAnsiTheme="minorHAnsi" w:cstheme="minorHAnsi"/>
          <w:lang w:eastAsia="en-US"/>
        </w:rPr>
      </w:pPr>
      <w:r w:rsidRPr="000F7546">
        <w:rPr>
          <w:rFonts w:asciiTheme="minorHAnsi" w:eastAsiaTheme="minorHAnsi" w:hAnsiTheme="minorHAnsi" w:cstheme="minorHAnsi"/>
          <w:lang w:eastAsia="en-US"/>
        </w:rPr>
        <w:t>Naudojimo instrukcija, apibūdinimai ir paaiškinimai, būtini pirkimo objektą naudojant, prižiūrint, taisant ir tikrinant, ar tinkamai veikia Prekė (originalo ir lietuvių kalba)</w:t>
      </w:r>
      <w:r w:rsidR="00BB40EF">
        <w:rPr>
          <w:rFonts w:asciiTheme="minorHAnsi" w:eastAsiaTheme="minorHAnsi" w:hAnsiTheme="minorHAnsi" w:cstheme="minorHAnsi"/>
          <w:lang w:eastAsia="en-US"/>
        </w:rPr>
        <w:t>.</w:t>
      </w:r>
    </w:p>
    <w:p w14:paraId="1E331FB5" w14:textId="77777777" w:rsidR="00C44D1E" w:rsidRDefault="00D11CCC" w:rsidP="000F7546">
      <w:pPr>
        <w:pStyle w:val="ListParagraph"/>
        <w:numPr>
          <w:ilvl w:val="0"/>
          <w:numId w:val="30"/>
        </w:numPr>
        <w:tabs>
          <w:tab w:val="left" w:pos="0"/>
        </w:tabs>
        <w:suppressAutoHyphens w:val="0"/>
        <w:spacing w:after="0" w:line="240" w:lineRule="auto"/>
        <w:ind w:left="567" w:right="55" w:hanging="567"/>
        <w:jc w:val="both"/>
        <w:rPr>
          <w:rFonts w:asciiTheme="minorHAnsi" w:eastAsiaTheme="minorHAnsi" w:hAnsiTheme="minorHAnsi" w:cstheme="minorHAnsi"/>
          <w:lang w:eastAsia="en-US"/>
        </w:rPr>
      </w:pPr>
      <w:r w:rsidRPr="000F7546">
        <w:rPr>
          <w:rFonts w:asciiTheme="minorHAnsi" w:eastAsiaTheme="minorHAnsi" w:hAnsiTheme="minorHAnsi" w:cstheme="minorHAnsi"/>
          <w:lang w:eastAsia="en-US"/>
        </w:rPr>
        <w:t>Kiti dokumentai, būtini pirkimo objekto savybėms ir kokybei patvirtinti (brėžiniai, schemos, techninių parametrų aprašymai, komplekso metodika). Dokumentai turi būti pateikiami originalo/rusų kalba su vertimu į lietuvių kalbą</w:t>
      </w:r>
      <w:r w:rsidR="00C44D1E">
        <w:rPr>
          <w:rFonts w:asciiTheme="minorHAnsi" w:eastAsiaTheme="minorHAnsi" w:hAnsiTheme="minorHAnsi" w:cstheme="minorHAnsi"/>
          <w:lang w:eastAsia="en-US"/>
        </w:rPr>
        <w:t>;</w:t>
      </w:r>
    </w:p>
    <w:p w14:paraId="60010914" w14:textId="571BEA7E" w:rsidR="00D11CCC" w:rsidRPr="000F7546" w:rsidRDefault="00C44D1E" w:rsidP="000F7546">
      <w:pPr>
        <w:pStyle w:val="ListParagraph"/>
        <w:numPr>
          <w:ilvl w:val="0"/>
          <w:numId w:val="30"/>
        </w:numPr>
        <w:tabs>
          <w:tab w:val="left" w:pos="0"/>
        </w:tabs>
        <w:suppressAutoHyphens w:val="0"/>
        <w:spacing w:after="0" w:line="240" w:lineRule="auto"/>
        <w:ind w:left="567" w:right="55" w:hanging="567"/>
        <w:jc w:val="both"/>
        <w:rPr>
          <w:rFonts w:asciiTheme="minorHAnsi" w:eastAsiaTheme="minorHAnsi" w:hAnsiTheme="minorHAnsi" w:cstheme="minorHAnsi"/>
          <w:lang w:eastAsia="en-US"/>
        </w:rPr>
      </w:pPr>
      <w:r w:rsidRPr="009F0997">
        <w:rPr>
          <w:rFonts w:asciiTheme="minorHAnsi" w:eastAsiaTheme="minorHAnsi" w:hAnsiTheme="minorHAnsi" w:cstheme="minorHAnsi"/>
          <w:lang w:eastAsia="en-US"/>
        </w:rPr>
        <w:t xml:space="preserve">Prekės CE ženklinimo </w:t>
      </w:r>
      <w:r w:rsidRPr="000E2C84">
        <w:rPr>
          <w:rFonts w:asciiTheme="minorHAnsi" w:eastAsiaTheme="minorHAnsi" w:hAnsiTheme="minorHAnsi" w:cstheme="minorHAnsi"/>
          <w:lang w:eastAsia="en-US"/>
        </w:rPr>
        <w:t>deklaracij</w:t>
      </w:r>
      <w:r>
        <w:rPr>
          <w:rFonts w:asciiTheme="minorHAnsi" w:eastAsiaTheme="minorHAnsi" w:hAnsiTheme="minorHAnsi" w:cstheme="minorHAnsi"/>
          <w:lang w:eastAsia="en-US"/>
        </w:rPr>
        <w:t>os kopija.</w:t>
      </w:r>
    </w:p>
    <w:p w14:paraId="31628D1D" w14:textId="2CCC54D2" w:rsidR="003610BE" w:rsidRPr="000010D3" w:rsidRDefault="003610BE" w:rsidP="00D11CCC">
      <w:pPr>
        <w:tabs>
          <w:tab w:val="left" w:pos="0"/>
        </w:tabs>
        <w:suppressAutoHyphens w:val="0"/>
        <w:spacing w:after="0" w:line="240" w:lineRule="auto"/>
        <w:ind w:right="55"/>
        <w:jc w:val="both"/>
        <w:rPr>
          <w:rFonts w:asciiTheme="minorHAnsi" w:eastAsiaTheme="minorHAnsi" w:hAnsiTheme="minorHAnsi" w:cstheme="minorHAnsi"/>
          <w:lang w:eastAsia="en-US"/>
        </w:rPr>
      </w:pPr>
    </w:p>
    <w:p w14:paraId="62395B71" w14:textId="77777777" w:rsidR="003E4BAE" w:rsidRDefault="003E4BAE" w:rsidP="003E4BAE">
      <w:pPr>
        <w:tabs>
          <w:tab w:val="left" w:pos="0"/>
        </w:tabs>
        <w:suppressAutoHyphens w:val="0"/>
        <w:spacing w:after="0" w:line="240" w:lineRule="auto"/>
        <w:ind w:right="55"/>
        <w:jc w:val="both"/>
        <w:rPr>
          <w:rFonts w:asciiTheme="minorHAnsi" w:eastAsiaTheme="minorHAnsi" w:hAnsiTheme="minorHAnsi" w:cstheme="minorHAnsi"/>
          <w:lang w:eastAsia="en-US"/>
        </w:rPr>
      </w:pPr>
      <w:r>
        <w:rPr>
          <w:rFonts w:asciiTheme="minorHAnsi" w:eastAsiaTheme="minorHAnsi" w:hAnsiTheme="minorHAnsi" w:cstheme="minorHAnsi"/>
          <w:lang w:eastAsia="en-US"/>
        </w:rPr>
        <w:t>Pridedama:</w:t>
      </w:r>
    </w:p>
    <w:p w14:paraId="48914EC4" w14:textId="77777777" w:rsidR="00AB5849" w:rsidRDefault="00AB5849" w:rsidP="00AB5849">
      <w:pPr>
        <w:pStyle w:val="ListParagraph"/>
        <w:numPr>
          <w:ilvl w:val="0"/>
          <w:numId w:val="31"/>
        </w:numPr>
        <w:suppressAutoHyphens w:val="0"/>
        <w:spacing w:after="0" w:line="240" w:lineRule="auto"/>
        <w:ind w:left="567" w:right="55" w:hanging="283"/>
        <w:jc w:val="both"/>
        <w:rPr>
          <w:rFonts w:asciiTheme="minorHAnsi" w:eastAsiaTheme="minorHAnsi" w:hAnsiTheme="minorHAnsi" w:cstheme="minorHAnsi"/>
          <w:lang w:eastAsia="en-US"/>
        </w:rPr>
      </w:pPr>
      <w:bookmarkStart w:id="0" w:name="_Hlk43300736"/>
      <w:r w:rsidRPr="00361C79">
        <w:rPr>
          <w:rFonts w:asciiTheme="minorHAnsi" w:eastAsiaTheme="minorHAnsi" w:hAnsiTheme="minorHAnsi" w:cstheme="minorHAnsi"/>
          <w:lang w:eastAsia="en-US"/>
        </w:rPr>
        <w:t xml:space="preserve">Priedas Nr. 1. </w:t>
      </w:r>
      <w:r>
        <w:rPr>
          <w:rFonts w:asciiTheme="minorHAnsi" w:eastAsiaTheme="minorHAnsi" w:hAnsiTheme="minorHAnsi" w:cstheme="minorHAnsi"/>
          <w:lang w:eastAsia="en-US"/>
        </w:rPr>
        <w:t>Pristatymo adresai;</w:t>
      </w:r>
    </w:p>
    <w:p w14:paraId="09878F6C" w14:textId="77777777" w:rsidR="00AB5849" w:rsidRPr="00361C79" w:rsidRDefault="00AB5849" w:rsidP="00AB5849">
      <w:pPr>
        <w:pStyle w:val="ListParagraph"/>
        <w:numPr>
          <w:ilvl w:val="0"/>
          <w:numId w:val="31"/>
        </w:numPr>
        <w:suppressAutoHyphens w:val="0"/>
        <w:spacing w:after="0" w:line="240" w:lineRule="auto"/>
        <w:ind w:left="567" w:right="55" w:hanging="283"/>
        <w:jc w:val="both"/>
        <w:rPr>
          <w:rFonts w:asciiTheme="minorHAnsi" w:eastAsiaTheme="minorHAnsi" w:hAnsiTheme="minorHAnsi" w:cstheme="minorHAnsi"/>
          <w:lang w:eastAsia="en-US"/>
        </w:rPr>
      </w:pPr>
      <w:r>
        <w:rPr>
          <w:rFonts w:asciiTheme="minorHAnsi" w:eastAsiaTheme="minorHAnsi" w:hAnsiTheme="minorHAnsi" w:cstheme="minorHAnsi"/>
          <w:lang w:eastAsia="en-US"/>
        </w:rPr>
        <w:t xml:space="preserve">Priedas Nr. </w:t>
      </w:r>
      <w:r>
        <w:rPr>
          <w:rFonts w:asciiTheme="minorHAnsi" w:eastAsiaTheme="minorHAnsi" w:hAnsiTheme="minorHAnsi" w:cstheme="minorHAnsi"/>
          <w:lang w:val="en-US" w:eastAsia="en-US"/>
        </w:rPr>
        <w:t xml:space="preserve">2. </w:t>
      </w:r>
      <w:proofErr w:type="spellStart"/>
      <w:r>
        <w:rPr>
          <w:rFonts w:asciiTheme="minorHAnsi" w:eastAsiaTheme="minorHAnsi" w:hAnsiTheme="minorHAnsi" w:cstheme="minorHAnsi"/>
          <w:lang w:val="en-US" w:eastAsia="en-US"/>
        </w:rPr>
        <w:t>Atitikties</w:t>
      </w:r>
      <w:proofErr w:type="spellEnd"/>
      <w:r>
        <w:rPr>
          <w:rFonts w:asciiTheme="minorHAnsi" w:eastAsiaTheme="minorHAnsi" w:hAnsiTheme="minorHAnsi" w:cstheme="minorHAnsi"/>
          <w:lang w:val="en-US" w:eastAsia="en-US"/>
        </w:rPr>
        <w:t xml:space="preserve"> </w:t>
      </w:r>
      <w:proofErr w:type="spellStart"/>
      <w:r>
        <w:rPr>
          <w:rFonts w:asciiTheme="minorHAnsi" w:eastAsiaTheme="minorHAnsi" w:hAnsiTheme="minorHAnsi" w:cstheme="minorHAnsi"/>
          <w:lang w:val="en-US" w:eastAsia="en-US"/>
        </w:rPr>
        <w:t>lentel</w:t>
      </w:r>
      <w:proofErr w:type="spellEnd"/>
      <w:r>
        <w:rPr>
          <w:rFonts w:asciiTheme="minorHAnsi" w:eastAsiaTheme="minorHAnsi" w:hAnsiTheme="minorHAnsi" w:cstheme="minorHAnsi"/>
          <w:lang w:eastAsia="en-US"/>
        </w:rPr>
        <w:t>ė</w:t>
      </w:r>
    </w:p>
    <w:bookmarkEnd w:id="0"/>
    <w:p w14:paraId="3095CA06" w14:textId="77777777" w:rsidR="00AB5849" w:rsidRPr="009F0997" w:rsidRDefault="00AB5849" w:rsidP="00AB5849">
      <w:pPr>
        <w:tabs>
          <w:tab w:val="left" w:pos="0"/>
        </w:tabs>
        <w:suppressAutoHyphens w:val="0"/>
        <w:spacing w:after="0" w:line="240" w:lineRule="auto"/>
        <w:ind w:right="55"/>
        <w:jc w:val="both"/>
        <w:rPr>
          <w:rFonts w:asciiTheme="minorHAnsi" w:eastAsiaTheme="minorHAnsi" w:hAnsiTheme="minorHAnsi" w:cstheme="minorHAnsi"/>
          <w:lang w:eastAsia="en-US"/>
        </w:rPr>
      </w:pPr>
    </w:p>
    <w:p w14:paraId="0FA775C0" w14:textId="77777777" w:rsidR="00136231" w:rsidRPr="000010D3" w:rsidRDefault="00136231" w:rsidP="00136231">
      <w:pPr>
        <w:tabs>
          <w:tab w:val="left" w:pos="0"/>
        </w:tabs>
        <w:suppressAutoHyphens w:val="0"/>
        <w:spacing w:after="0" w:line="240" w:lineRule="auto"/>
        <w:ind w:right="55"/>
        <w:jc w:val="both"/>
        <w:rPr>
          <w:rFonts w:asciiTheme="minorHAnsi" w:eastAsiaTheme="minorHAnsi" w:hAnsiTheme="minorHAnsi" w:cstheme="minorHAnsi"/>
          <w:lang w:eastAsia="en-US"/>
        </w:rPr>
      </w:pPr>
    </w:p>
    <w:p w14:paraId="4EDECC50" w14:textId="212AF3BD" w:rsidR="00927717" w:rsidRDefault="00927717" w:rsidP="0038577A">
      <w:pPr>
        <w:tabs>
          <w:tab w:val="left" w:pos="0"/>
        </w:tabs>
        <w:suppressAutoHyphens w:val="0"/>
        <w:spacing w:after="0" w:line="240" w:lineRule="auto"/>
        <w:ind w:right="55"/>
        <w:jc w:val="both"/>
        <w:rPr>
          <w:rFonts w:asciiTheme="minorHAnsi" w:eastAsiaTheme="minorHAnsi" w:hAnsiTheme="minorHAnsi" w:cstheme="minorHAnsi"/>
          <w:lang w:eastAsia="en-US"/>
        </w:rPr>
      </w:pPr>
      <w:r>
        <w:rPr>
          <w:rFonts w:asciiTheme="minorHAnsi" w:eastAsiaTheme="minorHAnsi" w:hAnsiTheme="minorHAnsi" w:cstheme="minorHAnsi"/>
          <w:lang w:eastAsia="en-US"/>
        </w:rPr>
        <w:br w:type="page"/>
      </w:r>
    </w:p>
    <w:p w14:paraId="43D6334F" w14:textId="50E7919C" w:rsidR="00927717" w:rsidRPr="0038577A" w:rsidRDefault="00927717" w:rsidP="0038577A">
      <w:pPr>
        <w:tabs>
          <w:tab w:val="left" w:pos="0"/>
        </w:tabs>
        <w:suppressAutoHyphens w:val="0"/>
        <w:spacing w:after="0" w:line="240" w:lineRule="auto"/>
        <w:ind w:right="55"/>
        <w:jc w:val="right"/>
        <w:rPr>
          <w:rFonts w:asciiTheme="minorHAnsi" w:eastAsiaTheme="minorHAnsi" w:hAnsiTheme="minorHAnsi" w:cstheme="minorHAnsi"/>
          <w:b/>
          <w:bCs/>
          <w:lang w:eastAsia="en-US"/>
        </w:rPr>
      </w:pPr>
      <w:r w:rsidRPr="00F2684A">
        <w:rPr>
          <w:rFonts w:asciiTheme="minorHAnsi" w:eastAsiaTheme="minorHAnsi" w:hAnsiTheme="minorHAnsi" w:cstheme="minorHAnsi"/>
          <w:b/>
          <w:bCs/>
          <w:lang w:eastAsia="en-US"/>
        </w:rPr>
        <w:lastRenderedPageBreak/>
        <w:t>Priedas Nr. 1</w:t>
      </w:r>
    </w:p>
    <w:tbl>
      <w:tblPr>
        <w:tblStyle w:val="TableGrid"/>
        <w:tblW w:w="9909" w:type="dxa"/>
        <w:tblLook w:val="04A0" w:firstRow="1" w:lastRow="0" w:firstColumn="1" w:lastColumn="0" w:noHBand="0" w:noVBand="1"/>
      </w:tblPr>
      <w:tblGrid>
        <w:gridCol w:w="601"/>
        <w:gridCol w:w="2477"/>
        <w:gridCol w:w="2777"/>
        <w:gridCol w:w="2159"/>
        <w:gridCol w:w="1895"/>
      </w:tblGrid>
      <w:tr w:rsidR="00927717" w:rsidRPr="00622A5C" w14:paraId="6C2F8443" w14:textId="77777777" w:rsidTr="0038577A">
        <w:trPr>
          <w:trHeight w:val="409"/>
        </w:trPr>
        <w:tc>
          <w:tcPr>
            <w:tcW w:w="601" w:type="dxa"/>
            <w:vAlign w:val="center"/>
          </w:tcPr>
          <w:p w14:paraId="2A7E9383" w14:textId="77777777" w:rsidR="00927717" w:rsidRPr="00622A5C" w:rsidRDefault="00927717" w:rsidP="002D2E16">
            <w:pPr>
              <w:tabs>
                <w:tab w:val="left" w:pos="0"/>
              </w:tabs>
              <w:suppressAutoHyphens w:val="0"/>
              <w:spacing w:after="0" w:line="240" w:lineRule="auto"/>
              <w:ind w:right="55"/>
              <w:jc w:val="center"/>
              <w:rPr>
                <w:rFonts w:asciiTheme="minorHAnsi" w:eastAsiaTheme="minorHAnsi" w:hAnsiTheme="minorHAnsi" w:cstheme="minorHAnsi"/>
                <w:b/>
                <w:bCs/>
                <w:iCs/>
                <w:lang w:eastAsia="en-US"/>
              </w:rPr>
            </w:pPr>
            <w:r w:rsidRPr="00622A5C">
              <w:rPr>
                <w:rFonts w:asciiTheme="minorHAnsi" w:eastAsiaTheme="minorHAnsi" w:hAnsiTheme="minorHAnsi" w:cstheme="minorHAnsi"/>
                <w:b/>
                <w:bCs/>
                <w:iCs/>
                <w:lang w:eastAsia="en-US"/>
              </w:rPr>
              <w:t>Eil. Nr.</w:t>
            </w:r>
          </w:p>
        </w:tc>
        <w:tc>
          <w:tcPr>
            <w:tcW w:w="2477" w:type="dxa"/>
            <w:vAlign w:val="center"/>
          </w:tcPr>
          <w:p w14:paraId="54EDD52A" w14:textId="77777777" w:rsidR="00927717" w:rsidRPr="00622A5C" w:rsidRDefault="00927717" w:rsidP="002D2E16">
            <w:pPr>
              <w:tabs>
                <w:tab w:val="left" w:pos="0"/>
              </w:tabs>
              <w:suppressAutoHyphens w:val="0"/>
              <w:spacing w:after="0" w:line="240" w:lineRule="auto"/>
              <w:ind w:right="55"/>
              <w:jc w:val="center"/>
              <w:rPr>
                <w:rFonts w:asciiTheme="minorHAnsi" w:eastAsiaTheme="minorHAnsi" w:hAnsiTheme="minorHAnsi" w:cstheme="minorHAnsi"/>
                <w:b/>
                <w:bCs/>
                <w:iCs/>
                <w:lang w:eastAsia="en-US"/>
              </w:rPr>
            </w:pPr>
            <w:r w:rsidRPr="00622A5C">
              <w:rPr>
                <w:rFonts w:asciiTheme="minorHAnsi" w:eastAsiaTheme="minorHAnsi" w:hAnsiTheme="minorHAnsi" w:cstheme="minorHAnsi"/>
                <w:b/>
                <w:bCs/>
                <w:iCs/>
                <w:lang w:eastAsia="en-US"/>
              </w:rPr>
              <w:t>Pavadinimas</w:t>
            </w:r>
          </w:p>
        </w:tc>
        <w:tc>
          <w:tcPr>
            <w:tcW w:w="2777" w:type="dxa"/>
            <w:vAlign w:val="center"/>
          </w:tcPr>
          <w:p w14:paraId="43179E86" w14:textId="77777777" w:rsidR="00927717" w:rsidRPr="00622A5C" w:rsidRDefault="00927717" w:rsidP="002D2E16">
            <w:pPr>
              <w:tabs>
                <w:tab w:val="left" w:pos="0"/>
              </w:tabs>
              <w:suppressAutoHyphens w:val="0"/>
              <w:spacing w:after="0" w:line="240" w:lineRule="auto"/>
              <w:ind w:right="55"/>
              <w:jc w:val="center"/>
              <w:rPr>
                <w:rFonts w:asciiTheme="minorHAnsi" w:eastAsiaTheme="minorHAnsi" w:hAnsiTheme="minorHAnsi" w:cstheme="minorHAnsi"/>
                <w:b/>
                <w:bCs/>
                <w:iCs/>
                <w:lang w:eastAsia="en-US"/>
              </w:rPr>
            </w:pPr>
            <w:r w:rsidRPr="00622A5C">
              <w:rPr>
                <w:rFonts w:asciiTheme="minorHAnsi" w:eastAsiaTheme="minorHAnsi" w:hAnsiTheme="minorHAnsi" w:cstheme="minorHAnsi"/>
                <w:b/>
                <w:bCs/>
                <w:iCs/>
                <w:lang w:eastAsia="en-US"/>
              </w:rPr>
              <w:t>Kiekis pagal pristatymo adresą, vnt.</w:t>
            </w:r>
          </w:p>
        </w:tc>
        <w:tc>
          <w:tcPr>
            <w:tcW w:w="2159" w:type="dxa"/>
            <w:vAlign w:val="center"/>
          </w:tcPr>
          <w:p w14:paraId="7C295497" w14:textId="77777777" w:rsidR="00927717" w:rsidRPr="00622A5C" w:rsidRDefault="00927717" w:rsidP="002D2E16">
            <w:pPr>
              <w:tabs>
                <w:tab w:val="left" w:pos="0"/>
              </w:tabs>
              <w:suppressAutoHyphens w:val="0"/>
              <w:spacing w:after="0" w:line="240" w:lineRule="auto"/>
              <w:ind w:right="55"/>
              <w:jc w:val="center"/>
              <w:rPr>
                <w:rFonts w:asciiTheme="minorHAnsi" w:eastAsiaTheme="minorHAnsi" w:hAnsiTheme="minorHAnsi" w:cstheme="minorHAnsi"/>
                <w:b/>
                <w:bCs/>
                <w:iCs/>
                <w:lang w:eastAsia="en-US"/>
              </w:rPr>
            </w:pPr>
            <w:r w:rsidRPr="00622A5C">
              <w:rPr>
                <w:rFonts w:asciiTheme="minorHAnsi" w:eastAsiaTheme="minorHAnsi" w:hAnsiTheme="minorHAnsi" w:cstheme="minorHAnsi"/>
                <w:b/>
                <w:bCs/>
                <w:iCs/>
                <w:lang w:eastAsia="en-US"/>
              </w:rPr>
              <w:t>Pristatymo adresas</w:t>
            </w:r>
          </w:p>
        </w:tc>
        <w:tc>
          <w:tcPr>
            <w:tcW w:w="1895" w:type="dxa"/>
            <w:vAlign w:val="center"/>
          </w:tcPr>
          <w:p w14:paraId="589F23DC" w14:textId="77777777" w:rsidR="00927717" w:rsidRPr="00622A5C" w:rsidRDefault="00927717" w:rsidP="002D2E16">
            <w:pPr>
              <w:tabs>
                <w:tab w:val="left" w:pos="0"/>
              </w:tabs>
              <w:suppressAutoHyphens w:val="0"/>
              <w:spacing w:after="0" w:line="240" w:lineRule="auto"/>
              <w:ind w:right="55"/>
              <w:jc w:val="center"/>
              <w:rPr>
                <w:rFonts w:asciiTheme="minorHAnsi" w:eastAsiaTheme="minorHAnsi" w:hAnsiTheme="minorHAnsi" w:cstheme="minorHAnsi"/>
                <w:b/>
                <w:bCs/>
                <w:iCs/>
                <w:lang w:eastAsia="en-US"/>
              </w:rPr>
            </w:pPr>
            <w:r w:rsidRPr="00622A5C">
              <w:rPr>
                <w:rFonts w:asciiTheme="minorHAnsi" w:eastAsiaTheme="minorHAnsi" w:hAnsiTheme="minorHAnsi" w:cstheme="minorHAnsi"/>
                <w:b/>
                <w:bCs/>
                <w:iCs/>
                <w:lang w:eastAsia="en-US"/>
              </w:rPr>
              <w:t>Bendras kiekis</w:t>
            </w:r>
          </w:p>
        </w:tc>
      </w:tr>
      <w:tr w:rsidR="00927717" w:rsidRPr="00622A5C" w14:paraId="0495C8F7" w14:textId="77777777" w:rsidTr="0038577A">
        <w:trPr>
          <w:trHeight w:val="485"/>
        </w:trPr>
        <w:tc>
          <w:tcPr>
            <w:tcW w:w="601" w:type="dxa"/>
            <w:vMerge w:val="restart"/>
            <w:vAlign w:val="center"/>
          </w:tcPr>
          <w:p w14:paraId="75F1FA45" w14:textId="77777777" w:rsidR="00927717" w:rsidRPr="00622A5C" w:rsidRDefault="00927717" w:rsidP="002D2E16">
            <w:pPr>
              <w:tabs>
                <w:tab w:val="left" w:pos="0"/>
              </w:tabs>
              <w:suppressAutoHyphens w:val="0"/>
              <w:spacing w:after="0" w:line="240" w:lineRule="auto"/>
              <w:ind w:right="55"/>
              <w:jc w:val="center"/>
              <w:rPr>
                <w:rFonts w:asciiTheme="minorHAnsi" w:eastAsiaTheme="minorHAnsi" w:hAnsiTheme="minorHAnsi" w:cstheme="minorHAnsi"/>
                <w:iCs/>
                <w:lang w:eastAsia="en-US"/>
              </w:rPr>
            </w:pPr>
            <w:r w:rsidRPr="00622A5C">
              <w:rPr>
                <w:rFonts w:asciiTheme="minorHAnsi" w:eastAsiaTheme="minorHAnsi" w:hAnsiTheme="minorHAnsi" w:cstheme="minorHAnsi"/>
                <w:iCs/>
                <w:lang w:eastAsia="en-US"/>
              </w:rPr>
              <w:t>1.</w:t>
            </w:r>
          </w:p>
        </w:tc>
        <w:tc>
          <w:tcPr>
            <w:tcW w:w="2477" w:type="dxa"/>
            <w:vMerge w:val="restart"/>
            <w:vAlign w:val="center"/>
          </w:tcPr>
          <w:p w14:paraId="5F1B13B0" w14:textId="41191A84" w:rsidR="00927717" w:rsidRPr="00622A5C" w:rsidRDefault="00927717" w:rsidP="002D2E16">
            <w:pPr>
              <w:tabs>
                <w:tab w:val="left" w:pos="0"/>
              </w:tabs>
              <w:suppressAutoHyphens w:val="0"/>
              <w:spacing w:after="0" w:line="240" w:lineRule="auto"/>
              <w:ind w:right="55"/>
              <w:jc w:val="center"/>
              <w:rPr>
                <w:rFonts w:asciiTheme="minorHAnsi" w:eastAsiaTheme="minorHAnsi" w:hAnsiTheme="minorHAnsi" w:cstheme="minorHAnsi"/>
                <w:iCs/>
                <w:lang w:eastAsia="en-US"/>
              </w:rPr>
            </w:pPr>
            <w:r w:rsidRPr="000010D3">
              <w:rPr>
                <w:rFonts w:asciiTheme="minorHAnsi" w:eastAsiaTheme="minorHAnsi" w:hAnsiTheme="minorHAnsi" w:cstheme="minorHAnsi"/>
                <w:lang w:eastAsia="en-US"/>
              </w:rPr>
              <w:t>Juostinės metalo šlifavimo staklės</w:t>
            </w:r>
          </w:p>
        </w:tc>
        <w:tc>
          <w:tcPr>
            <w:tcW w:w="2777" w:type="dxa"/>
            <w:vAlign w:val="center"/>
          </w:tcPr>
          <w:p w14:paraId="2CCF330F" w14:textId="1775CE2B" w:rsidR="00927717" w:rsidRPr="005703C8" w:rsidRDefault="00927717" w:rsidP="002D2E16">
            <w:pPr>
              <w:tabs>
                <w:tab w:val="left" w:pos="0"/>
              </w:tabs>
              <w:suppressAutoHyphens w:val="0"/>
              <w:spacing w:after="0" w:line="240" w:lineRule="auto"/>
              <w:ind w:right="55"/>
              <w:jc w:val="center"/>
              <w:rPr>
                <w:rFonts w:asciiTheme="minorHAnsi" w:eastAsiaTheme="minorHAnsi" w:hAnsiTheme="minorHAnsi" w:cstheme="minorHAnsi"/>
                <w:iCs/>
                <w:lang w:val="en-US" w:eastAsia="en-US"/>
              </w:rPr>
            </w:pPr>
            <w:r>
              <w:rPr>
                <w:rFonts w:asciiTheme="minorHAnsi" w:eastAsiaTheme="minorHAnsi" w:hAnsiTheme="minorHAnsi" w:cstheme="minorHAnsi"/>
                <w:iCs/>
                <w:lang w:val="en-US" w:eastAsia="en-US"/>
              </w:rPr>
              <w:t>1</w:t>
            </w:r>
          </w:p>
        </w:tc>
        <w:tc>
          <w:tcPr>
            <w:tcW w:w="2159" w:type="dxa"/>
            <w:vAlign w:val="center"/>
          </w:tcPr>
          <w:p w14:paraId="23E6A469" w14:textId="77777777" w:rsidR="00927717" w:rsidRPr="00622A5C" w:rsidRDefault="00927717" w:rsidP="002D2E16">
            <w:pPr>
              <w:tabs>
                <w:tab w:val="left" w:pos="0"/>
              </w:tabs>
              <w:spacing w:after="0" w:line="240" w:lineRule="auto"/>
              <w:ind w:right="55"/>
              <w:jc w:val="center"/>
              <w:rPr>
                <w:rFonts w:asciiTheme="minorHAnsi" w:eastAsiaTheme="minorHAnsi" w:hAnsiTheme="minorHAnsi" w:cstheme="minorHAnsi"/>
                <w:iCs/>
                <w:lang w:eastAsia="en-US"/>
              </w:rPr>
            </w:pPr>
            <w:r w:rsidRPr="00622A5C">
              <w:rPr>
                <w:rFonts w:asciiTheme="minorHAnsi" w:eastAsiaTheme="minorHAnsi" w:hAnsiTheme="minorHAnsi" w:cstheme="minorHAnsi"/>
                <w:iCs/>
                <w:lang w:eastAsia="en-US"/>
              </w:rPr>
              <w:t>Puškino  g. 1, Radviliškis</w:t>
            </w:r>
          </w:p>
        </w:tc>
        <w:tc>
          <w:tcPr>
            <w:tcW w:w="1895" w:type="dxa"/>
            <w:vMerge w:val="restart"/>
            <w:vAlign w:val="center"/>
          </w:tcPr>
          <w:p w14:paraId="623E2171" w14:textId="75F26B2E" w:rsidR="00927717" w:rsidRPr="00622A5C" w:rsidRDefault="00927717" w:rsidP="002D2E16">
            <w:pPr>
              <w:tabs>
                <w:tab w:val="left" w:pos="0"/>
              </w:tabs>
              <w:suppressAutoHyphens w:val="0"/>
              <w:spacing w:after="0" w:line="240" w:lineRule="auto"/>
              <w:ind w:right="55"/>
              <w:jc w:val="center"/>
              <w:rPr>
                <w:rFonts w:asciiTheme="minorHAnsi" w:eastAsiaTheme="minorHAnsi" w:hAnsiTheme="minorHAnsi" w:cstheme="minorHAnsi"/>
                <w:iCs/>
                <w:lang w:eastAsia="en-US"/>
              </w:rPr>
            </w:pPr>
            <w:r>
              <w:rPr>
                <w:rFonts w:asciiTheme="minorHAnsi" w:eastAsiaTheme="minorHAnsi" w:hAnsiTheme="minorHAnsi" w:cstheme="minorHAnsi"/>
                <w:iCs/>
                <w:lang w:eastAsia="en-US"/>
              </w:rPr>
              <w:t>2</w:t>
            </w:r>
          </w:p>
        </w:tc>
      </w:tr>
      <w:tr w:rsidR="00927717" w:rsidRPr="00622A5C" w14:paraId="6D18AB1D" w14:textId="77777777" w:rsidTr="0038577A">
        <w:trPr>
          <w:trHeight w:val="58"/>
        </w:trPr>
        <w:tc>
          <w:tcPr>
            <w:tcW w:w="601" w:type="dxa"/>
            <w:vMerge/>
            <w:vAlign w:val="center"/>
          </w:tcPr>
          <w:p w14:paraId="014B6834" w14:textId="77777777" w:rsidR="00927717" w:rsidRPr="00622A5C" w:rsidRDefault="00927717" w:rsidP="002D2E16">
            <w:pPr>
              <w:tabs>
                <w:tab w:val="left" w:pos="0"/>
              </w:tabs>
              <w:suppressAutoHyphens w:val="0"/>
              <w:spacing w:after="0" w:line="240" w:lineRule="auto"/>
              <w:ind w:right="55"/>
              <w:jc w:val="center"/>
              <w:rPr>
                <w:rFonts w:asciiTheme="minorHAnsi" w:eastAsiaTheme="minorHAnsi" w:hAnsiTheme="minorHAnsi" w:cstheme="minorHAnsi"/>
                <w:iCs/>
                <w:lang w:eastAsia="en-US"/>
              </w:rPr>
            </w:pPr>
          </w:p>
        </w:tc>
        <w:tc>
          <w:tcPr>
            <w:tcW w:w="2477" w:type="dxa"/>
            <w:vMerge/>
            <w:vAlign w:val="center"/>
          </w:tcPr>
          <w:p w14:paraId="44E93668" w14:textId="77777777" w:rsidR="00927717" w:rsidRPr="00622A5C" w:rsidRDefault="00927717" w:rsidP="002D2E16">
            <w:pPr>
              <w:tabs>
                <w:tab w:val="left" w:pos="0"/>
              </w:tabs>
              <w:suppressAutoHyphens w:val="0"/>
              <w:spacing w:after="0" w:line="240" w:lineRule="auto"/>
              <w:ind w:right="55"/>
              <w:jc w:val="center"/>
              <w:rPr>
                <w:rFonts w:asciiTheme="minorHAnsi" w:eastAsia="Times New Roman" w:hAnsiTheme="minorHAnsi" w:cstheme="minorHAnsi"/>
                <w:lang w:eastAsia="lt-LT"/>
              </w:rPr>
            </w:pPr>
          </w:p>
        </w:tc>
        <w:tc>
          <w:tcPr>
            <w:tcW w:w="2777" w:type="dxa"/>
            <w:vAlign w:val="center"/>
          </w:tcPr>
          <w:p w14:paraId="41D9115E" w14:textId="63872CAB" w:rsidR="00927717" w:rsidRPr="00622A5C" w:rsidRDefault="00927717" w:rsidP="002D2E16">
            <w:pPr>
              <w:tabs>
                <w:tab w:val="left" w:pos="0"/>
              </w:tabs>
              <w:spacing w:after="0" w:line="240" w:lineRule="auto"/>
              <w:ind w:right="55"/>
              <w:jc w:val="center"/>
              <w:rPr>
                <w:rFonts w:asciiTheme="minorHAnsi" w:eastAsiaTheme="minorHAnsi" w:hAnsiTheme="minorHAnsi" w:cstheme="minorHAnsi"/>
                <w:iCs/>
                <w:lang w:eastAsia="en-US"/>
              </w:rPr>
            </w:pPr>
            <w:r>
              <w:rPr>
                <w:rFonts w:asciiTheme="minorHAnsi" w:eastAsiaTheme="minorHAnsi" w:hAnsiTheme="minorHAnsi" w:cstheme="minorHAnsi"/>
                <w:iCs/>
                <w:lang w:eastAsia="en-US"/>
              </w:rPr>
              <w:t>1</w:t>
            </w:r>
          </w:p>
        </w:tc>
        <w:tc>
          <w:tcPr>
            <w:tcW w:w="2159" w:type="dxa"/>
            <w:vAlign w:val="center"/>
          </w:tcPr>
          <w:p w14:paraId="3F7C236F" w14:textId="36690D80" w:rsidR="00927717" w:rsidRPr="00622A5C" w:rsidRDefault="00927717" w:rsidP="002D2E16">
            <w:pPr>
              <w:tabs>
                <w:tab w:val="left" w:pos="0"/>
              </w:tabs>
              <w:spacing w:after="0" w:line="240" w:lineRule="auto"/>
              <w:ind w:right="55"/>
              <w:jc w:val="center"/>
              <w:rPr>
                <w:rFonts w:asciiTheme="minorHAnsi" w:eastAsiaTheme="minorHAnsi" w:hAnsiTheme="minorHAnsi" w:cstheme="minorHAnsi"/>
                <w:iCs/>
                <w:lang w:eastAsia="en-US"/>
              </w:rPr>
            </w:pPr>
            <w:r w:rsidRPr="00622A5C">
              <w:rPr>
                <w:rFonts w:asciiTheme="minorHAnsi" w:eastAsiaTheme="minorHAnsi" w:hAnsiTheme="minorHAnsi" w:cstheme="minorHAnsi"/>
                <w:iCs/>
                <w:lang w:eastAsia="en-US"/>
              </w:rPr>
              <w:t>Iešmininkų g. 17</w:t>
            </w:r>
            <w:r w:rsidR="008C520A">
              <w:rPr>
                <w:rFonts w:asciiTheme="minorHAnsi" w:eastAsiaTheme="minorHAnsi" w:hAnsiTheme="minorHAnsi" w:cstheme="minorHAnsi"/>
                <w:iCs/>
                <w:lang w:eastAsia="en-US"/>
              </w:rPr>
              <w:t>A</w:t>
            </w:r>
            <w:r w:rsidRPr="00622A5C">
              <w:rPr>
                <w:rFonts w:asciiTheme="minorHAnsi" w:eastAsiaTheme="minorHAnsi" w:hAnsiTheme="minorHAnsi" w:cstheme="minorHAnsi"/>
                <w:iCs/>
                <w:lang w:eastAsia="en-US"/>
              </w:rPr>
              <w:t>, Vilnius</w:t>
            </w:r>
          </w:p>
        </w:tc>
        <w:tc>
          <w:tcPr>
            <w:tcW w:w="1895" w:type="dxa"/>
            <w:vMerge/>
            <w:vAlign w:val="center"/>
          </w:tcPr>
          <w:p w14:paraId="18681C76" w14:textId="77777777" w:rsidR="00927717" w:rsidRPr="00622A5C" w:rsidRDefault="00927717" w:rsidP="002D2E16">
            <w:pPr>
              <w:tabs>
                <w:tab w:val="left" w:pos="0"/>
              </w:tabs>
              <w:suppressAutoHyphens w:val="0"/>
              <w:spacing w:after="0" w:line="240" w:lineRule="auto"/>
              <w:ind w:right="55"/>
              <w:jc w:val="center"/>
              <w:rPr>
                <w:rFonts w:asciiTheme="minorHAnsi" w:eastAsiaTheme="minorHAnsi" w:hAnsiTheme="minorHAnsi" w:cstheme="minorHAnsi"/>
                <w:iCs/>
                <w:lang w:eastAsia="en-US"/>
              </w:rPr>
            </w:pPr>
          </w:p>
        </w:tc>
      </w:tr>
    </w:tbl>
    <w:p w14:paraId="3FDDE09A" w14:textId="3DFE3AD4" w:rsidR="00B012DC" w:rsidRPr="000010D3" w:rsidRDefault="00B012DC" w:rsidP="0007468A">
      <w:pPr>
        <w:tabs>
          <w:tab w:val="left" w:pos="0"/>
        </w:tabs>
        <w:suppressAutoHyphens w:val="0"/>
        <w:spacing w:after="0" w:line="240" w:lineRule="auto"/>
        <w:ind w:right="55"/>
        <w:jc w:val="both"/>
        <w:rPr>
          <w:rFonts w:asciiTheme="minorHAnsi" w:eastAsiaTheme="minorHAnsi" w:hAnsiTheme="minorHAnsi" w:cstheme="minorHAnsi"/>
          <w:lang w:eastAsia="en-US"/>
        </w:rPr>
      </w:pPr>
    </w:p>
    <w:sectPr w:rsidR="00B012DC" w:rsidRPr="000010D3" w:rsidSect="006F0B8F">
      <w:headerReference w:type="even" r:id="rId11"/>
      <w:headerReference w:type="default" r:id="rId12"/>
      <w:footerReference w:type="even" r:id="rId13"/>
      <w:footerReference w:type="default" r:id="rId14"/>
      <w:headerReference w:type="first" r:id="rId15"/>
      <w:footerReference w:type="first" r:id="rId16"/>
      <w:pgSz w:w="11906" w:h="16838" w:code="9"/>
      <w:pgMar w:top="567" w:right="567" w:bottom="567"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4865D7" w14:textId="77777777" w:rsidR="00F90146" w:rsidRDefault="00F90146" w:rsidP="00E45B3D">
      <w:pPr>
        <w:spacing w:after="0" w:line="240" w:lineRule="auto"/>
      </w:pPr>
      <w:r>
        <w:separator/>
      </w:r>
    </w:p>
  </w:endnote>
  <w:endnote w:type="continuationSeparator" w:id="0">
    <w:p w14:paraId="62E124BD" w14:textId="77777777" w:rsidR="00F90146" w:rsidRDefault="00F90146" w:rsidP="00E45B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okChampa">
    <w:altName w:val="DokChampa"/>
    <w:charset w:val="DE"/>
    <w:family w:val="swiss"/>
    <w:pitch w:val="variable"/>
    <w:sig w:usb0="83000003" w:usb1="00000000" w:usb2="00000000" w:usb3="00000000" w:csb0="0001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176A84" w14:textId="77777777" w:rsidR="009E6F09" w:rsidRDefault="009E6F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62353948"/>
      <w:docPartObj>
        <w:docPartGallery w:val="Page Numbers (Bottom of Page)"/>
        <w:docPartUnique/>
      </w:docPartObj>
    </w:sdtPr>
    <w:sdtEndPr/>
    <w:sdtContent>
      <w:sdt>
        <w:sdtPr>
          <w:id w:val="860082579"/>
          <w:docPartObj>
            <w:docPartGallery w:val="Page Numbers (Top of Page)"/>
            <w:docPartUnique/>
          </w:docPartObj>
        </w:sdtPr>
        <w:sdtEndPr/>
        <w:sdtContent>
          <w:p w14:paraId="21B5EC22" w14:textId="77777777" w:rsidR="00E45B3D" w:rsidRDefault="00E45B3D" w:rsidP="00E45B3D">
            <w:pPr>
              <w:pStyle w:val="Footer"/>
              <w:jc w:val="center"/>
            </w:pPr>
            <w:r w:rsidRPr="00136231">
              <w:rPr>
                <w:rFonts w:asciiTheme="minorHAnsi" w:hAnsiTheme="minorHAnsi" w:cstheme="minorHAnsi"/>
                <w:bCs/>
                <w:sz w:val="20"/>
                <w:szCs w:val="20"/>
              </w:rPr>
              <w:fldChar w:fldCharType="begin"/>
            </w:r>
            <w:r w:rsidRPr="00136231">
              <w:rPr>
                <w:rFonts w:asciiTheme="minorHAnsi" w:hAnsiTheme="minorHAnsi" w:cstheme="minorHAnsi"/>
                <w:bCs/>
                <w:sz w:val="20"/>
                <w:szCs w:val="20"/>
              </w:rPr>
              <w:instrText xml:space="preserve"> PAGE </w:instrText>
            </w:r>
            <w:r w:rsidRPr="00136231">
              <w:rPr>
                <w:rFonts w:asciiTheme="minorHAnsi" w:hAnsiTheme="minorHAnsi" w:cstheme="minorHAnsi"/>
                <w:bCs/>
                <w:sz w:val="20"/>
                <w:szCs w:val="20"/>
              </w:rPr>
              <w:fldChar w:fldCharType="separate"/>
            </w:r>
            <w:r w:rsidR="00B86782" w:rsidRPr="00136231">
              <w:rPr>
                <w:rFonts w:asciiTheme="minorHAnsi" w:hAnsiTheme="minorHAnsi" w:cstheme="minorHAnsi"/>
                <w:bCs/>
                <w:noProof/>
                <w:sz w:val="20"/>
                <w:szCs w:val="20"/>
              </w:rPr>
              <w:t>1</w:t>
            </w:r>
            <w:r w:rsidRPr="00136231">
              <w:rPr>
                <w:rFonts w:asciiTheme="minorHAnsi" w:hAnsiTheme="minorHAnsi" w:cstheme="minorHAnsi"/>
                <w:bCs/>
                <w:sz w:val="20"/>
                <w:szCs w:val="20"/>
              </w:rPr>
              <w:fldChar w:fldCharType="end"/>
            </w:r>
            <w:r w:rsidRPr="00136231">
              <w:rPr>
                <w:rFonts w:asciiTheme="minorHAnsi" w:hAnsiTheme="minorHAnsi" w:cstheme="minorHAnsi"/>
                <w:sz w:val="20"/>
                <w:szCs w:val="20"/>
              </w:rPr>
              <w:t xml:space="preserve"> / </w:t>
            </w:r>
            <w:r w:rsidRPr="00136231">
              <w:rPr>
                <w:rFonts w:asciiTheme="minorHAnsi" w:hAnsiTheme="minorHAnsi" w:cstheme="minorHAnsi"/>
                <w:bCs/>
                <w:sz w:val="20"/>
                <w:szCs w:val="20"/>
              </w:rPr>
              <w:fldChar w:fldCharType="begin"/>
            </w:r>
            <w:r w:rsidRPr="00136231">
              <w:rPr>
                <w:rFonts w:asciiTheme="minorHAnsi" w:hAnsiTheme="minorHAnsi" w:cstheme="minorHAnsi"/>
                <w:bCs/>
                <w:sz w:val="20"/>
                <w:szCs w:val="20"/>
              </w:rPr>
              <w:instrText xml:space="preserve"> NUMPAGES  </w:instrText>
            </w:r>
            <w:r w:rsidRPr="00136231">
              <w:rPr>
                <w:rFonts w:asciiTheme="minorHAnsi" w:hAnsiTheme="minorHAnsi" w:cstheme="minorHAnsi"/>
                <w:bCs/>
                <w:sz w:val="20"/>
                <w:szCs w:val="20"/>
              </w:rPr>
              <w:fldChar w:fldCharType="separate"/>
            </w:r>
            <w:r w:rsidR="00B86782" w:rsidRPr="00136231">
              <w:rPr>
                <w:rFonts w:asciiTheme="minorHAnsi" w:hAnsiTheme="minorHAnsi" w:cstheme="minorHAnsi"/>
                <w:bCs/>
                <w:noProof/>
                <w:sz w:val="20"/>
                <w:szCs w:val="20"/>
              </w:rPr>
              <w:t>1</w:t>
            </w:r>
            <w:r w:rsidRPr="00136231">
              <w:rPr>
                <w:rFonts w:asciiTheme="minorHAnsi" w:hAnsiTheme="minorHAnsi" w:cstheme="minorHAnsi"/>
                <w:bCs/>
                <w:sz w:val="20"/>
                <w:szCs w:val="20"/>
              </w:rPr>
              <w:fldChar w:fldCharType="end"/>
            </w:r>
          </w:p>
        </w:sdtContent>
      </w:sdt>
    </w:sdtContent>
  </w:sdt>
  <w:p w14:paraId="21B5EC23" w14:textId="77777777" w:rsidR="00E45B3D" w:rsidRDefault="00E45B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2DBDA4" w14:textId="77777777" w:rsidR="009E6F09" w:rsidRDefault="009E6F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902A7E" w14:textId="77777777" w:rsidR="00F90146" w:rsidRDefault="00F90146" w:rsidP="00E45B3D">
      <w:pPr>
        <w:spacing w:after="0" w:line="240" w:lineRule="auto"/>
      </w:pPr>
      <w:r>
        <w:separator/>
      </w:r>
    </w:p>
  </w:footnote>
  <w:footnote w:type="continuationSeparator" w:id="0">
    <w:p w14:paraId="594DCA82" w14:textId="77777777" w:rsidR="00F90146" w:rsidRDefault="00F90146" w:rsidP="00E45B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C048C9" w14:textId="77777777" w:rsidR="009E6F09" w:rsidRDefault="009E6F0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1"/>
      <w:tblW w:w="10173" w:type="dxa"/>
      <w:tblLayout w:type="fixed"/>
      <w:tblCellMar>
        <w:left w:w="57" w:type="dxa"/>
        <w:right w:w="57" w:type="dxa"/>
      </w:tblCellMar>
      <w:tblLook w:val="04A0" w:firstRow="1" w:lastRow="0" w:firstColumn="1" w:lastColumn="0" w:noHBand="0" w:noVBand="1"/>
    </w:tblPr>
    <w:tblGrid>
      <w:gridCol w:w="8188"/>
      <w:gridCol w:w="1985"/>
    </w:tblGrid>
    <w:tr w:rsidR="00E45B3D" w:rsidRPr="00E45B3D" w14:paraId="21B5EC1F" w14:textId="77777777" w:rsidTr="00E45B3D">
      <w:tc>
        <w:tcPr>
          <w:tcW w:w="8188" w:type="dxa"/>
        </w:tcPr>
        <w:p w14:paraId="21B5EC1A" w14:textId="77777777" w:rsidR="00E45B3D" w:rsidRPr="00136231" w:rsidRDefault="00E45B3D" w:rsidP="00E45B3D">
          <w:pPr>
            <w:tabs>
              <w:tab w:val="center" w:pos="4819"/>
              <w:tab w:val="center" w:pos="4980"/>
              <w:tab w:val="left" w:pos="7770"/>
              <w:tab w:val="left" w:pos="7890"/>
              <w:tab w:val="right" w:pos="9638"/>
            </w:tabs>
            <w:suppressAutoHyphens w:val="0"/>
            <w:spacing w:after="0" w:line="240" w:lineRule="auto"/>
            <w:jc w:val="center"/>
            <w:rPr>
              <w:rFonts w:asciiTheme="minorHAnsi" w:eastAsia="Times New Roman" w:hAnsiTheme="minorHAnsi" w:cstheme="minorHAnsi"/>
              <w:b/>
              <w:iCs/>
              <w:lang w:eastAsia="lt-LT"/>
            </w:rPr>
          </w:pPr>
          <w:r w:rsidRPr="00136231">
            <w:rPr>
              <w:rFonts w:asciiTheme="minorHAnsi" w:hAnsiTheme="minorHAnsi" w:cstheme="minorHAnsi"/>
              <w:noProof/>
              <w:lang w:eastAsia="zh-CN"/>
            </w:rPr>
            <w:drawing>
              <wp:anchor distT="0" distB="0" distL="114300" distR="114300" simplePos="0" relativeHeight="251659264" behindDoc="0" locked="0" layoutInCell="1" allowOverlap="1" wp14:anchorId="21B5EC24" wp14:editId="21B5EC25">
                <wp:simplePos x="0" y="0"/>
                <wp:positionH relativeFrom="column">
                  <wp:posOffset>-27594</wp:posOffset>
                </wp:positionH>
                <wp:positionV relativeFrom="paragraph">
                  <wp:posOffset>21763</wp:posOffset>
                </wp:positionV>
                <wp:extent cx="741219" cy="391199"/>
                <wp:effectExtent l="0" t="0" r="1905" b="8890"/>
                <wp:wrapNone/>
                <wp:docPr id="2" name="Picture 13" descr="Description: dep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escription: depas"/>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41219" cy="39119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1B5EC1B" w14:textId="77777777" w:rsidR="00E45B3D" w:rsidRPr="00136231" w:rsidRDefault="00E45B3D" w:rsidP="00E45B3D">
          <w:pPr>
            <w:tabs>
              <w:tab w:val="center" w:pos="4819"/>
              <w:tab w:val="center" w:pos="4980"/>
              <w:tab w:val="left" w:pos="7770"/>
              <w:tab w:val="left" w:pos="7890"/>
              <w:tab w:val="right" w:pos="9638"/>
            </w:tabs>
            <w:suppressAutoHyphens w:val="0"/>
            <w:spacing w:after="0" w:line="360" w:lineRule="auto"/>
            <w:jc w:val="center"/>
            <w:rPr>
              <w:rFonts w:asciiTheme="minorHAnsi" w:hAnsiTheme="minorHAnsi" w:cstheme="minorHAnsi"/>
              <w:lang w:eastAsia="en-US"/>
            </w:rPr>
          </w:pPr>
          <w:r w:rsidRPr="00136231">
            <w:rPr>
              <w:rFonts w:asciiTheme="minorHAnsi" w:eastAsia="Times New Roman" w:hAnsiTheme="minorHAnsi" w:cstheme="minorHAnsi"/>
              <w:b/>
              <w:iCs/>
              <w:lang w:eastAsia="lt-LT"/>
            </w:rPr>
            <w:t>UŽDAROJI AKCINĖ BENDROVĖ</w:t>
          </w:r>
        </w:p>
        <w:p w14:paraId="21B5EC1C" w14:textId="77777777" w:rsidR="00E45B3D" w:rsidRPr="00136231" w:rsidRDefault="00E45B3D" w:rsidP="00E45B3D">
          <w:pPr>
            <w:suppressAutoHyphens w:val="0"/>
            <w:spacing w:after="0" w:line="360" w:lineRule="auto"/>
            <w:jc w:val="center"/>
            <w:rPr>
              <w:rFonts w:asciiTheme="minorHAnsi" w:eastAsia="Times New Roman" w:hAnsiTheme="minorHAnsi" w:cstheme="minorHAnsi"/>
              <w:b/>
              <w:iCs/>
              <w:lang w:eastAsia="lt-LT"/>
            </w:rPr>
          </w:pPr>
          <w:r w:rsidRPr="00136231">
            <w:rPr>
              <w:rFonts w:asciiTheme="minorHAnsi" w:eastAsia="Times New Roman" w:hAnsiTheme="minorHAnsi" w:cstheme="minorHAnsi"/>
              <w:b/>
              <w:iCs/>
              <w:lang w:eastAsia="lt-LT"/>
            </w:rPr>
            <w:t>VILNIAUS LOKOMOTYVŲ REMONTO DEPAS</w:t>
          </w:r>
        </w:p>
      </w:tc>
      <w:tc>
        <w:tcPr>
          <w:tcW w:w="1985" w:type="dxa"/>
          <w:vAlign w:val="center"/>
        </w:tcPr>
        <w:p w14:paraId="21B5EC1D" w14:textId="77777777" w:rsidR="00E45B3D" w:rsidRPr="00136231" w:rsidRDefault="00E45B3D" w:rsidP="00E45B3D">
          <w:pPr>
            <w:tabs>
              <w:tab w:val="center" w:pos="4819"/>
              <w:tab w:val="center" w:pos="4980"/>
              <w:tab w:val="left" w:pos="7770"/>
              <w:tab w:val="left" w:pos="7890"/>
              <w:tab w:val="right" w:pos="9638"/>
            </w:tabs>
            <w:suppressAutoHyphens w:val="0"/>
            <w:spacing w:after="0" w:line="240" w:lineRule="auto"/>
            <w:rPr>
              <w:rFonts w:asciiTheme="minorHAnsi" w:eastAsia="Times New Roman" w:hAnsiTheme="minorHAnsi" w:cstheme="minorHAnsi"/>
              <w:b/>
              <w:iCs/>
              <w:lang w:eastAsia="lt-LT"/>
            </w:rPr>
          </w:pPr>
          <w:r w:rsidRPr="00136231">
            <w:rPr>
              <w:rFonts w:asciiTheme="minorHAnsi" w:eastAsia="Times New Roman" w:hAnsiTheme="minorHAnsi" w:cstheme="minorHAnsi"/>
              <w:b/>
              <w:iCs/>
              <w:lang w:eastAsia="lt-LT"/>
            </w:rPr>
            <w:t>Forma</w:t>
          </w:r>
        </w:p>
        <w:p w14:paraId="21B5EC1E" w14:textId="77777777" w:rsidR="00E45B3D" w:rsidRPr="00136231" w:rsidRDefault="00E45B3D" w:rsidP="00E45B3D">
          <w:pPr>
            <w:tabs>
              <w:tab w:val="center" w:pos="4819"/>
              <w:tab w:val="center" w:pos="4980"/>
              <w:tab w:val="left" w:pos="7770"/>
              <w:tab w:val="left" w:pos="7890"/>
              <w:tab w:val="right" w:pos="9638"/>
            </w:tabs>
            <w:suppressAutoHyphens w:val="0"/>
            <w:spacing w:after="0" w:line="240" w:lineRule="auto"/>
            <w:rPr>
              <w:rFonts w:asciiTheme="minorHAnsi" w:eastAsia="Times New Roman" w:hAnsiTheme="minorHAnsi" w:cstheme="minorHAnsi"/>
              <w:b/>
              <w:iCs/>
              <w:lang w:eastAsia="lt-LT"/>
            </w:rPr>
          </w:pPr>
          <w:r w:rsidRPr="00136231">
            <w:rPr>
              <w:rFonts w:asciiTheme="minorHAnsi" w:eastAsia="Times New Roman" w:hAnsiTheme="minorHAnsi" w:cstheme="minorHAnsi"/>
              <w:b/>
              <w:iCs/>
              <w:lang w:eastAsia="lt-LT"/>
            </w:rPr>
            <w:t>VLRD/TD/008 v1.1</w:t>
          </w:r>
        </w:p>
      </w:tc>
    </w:tr>
  </w:tbl>
  <w:p w14:paraId="21B5EC20" w14:textId="77777777" w:rsidR="00E45B3D" w:rsidRDefault="00E45B3D">
    <w:pPr>
      <w:pStyle w:val="Header"/>
    </w:pPr>
  </w:p>
  <w:p w14:paraId="21B5EC21" w14:textId="77777777" w:rsidR="00E45B3D" w:rsidRDefault="00E45B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117A1D" w14:textId="77777777" w:rsidR="009E6F09" w:rsidRDefault="009E6F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name w:val="WW8Num1"/>
    <w:lvl w:ilvl="0">
      <w:start w:val="1"/>
      <w:numFmt w:val="decimal"/>
      <w:lvlText w:val="%1."/>
      <w:lvlJc w:val="left"/>
      <w:pPr>
        <w:tabs>
          <w:tab w:val="num" w:pos="0"/>
        </w:tabs>
        <w:ind w:left="720" w:hanging="360"/>
      </w:pPr>
      <w:rPr>
        <w:rFonts w:cs="Times New Roman"/>
        <w:b/>
      </w:rPr>
    </w:lvl>
    <w:lvl w:ilvl="1">
      <w:start w:val="1"/>
      <w:numFmt w:val="decimal"/>
      <w:lvlText w:val="%1.%2."/>
      <w:lvlJc w:val="left"/>
      <w:pPr>
        <w:tabs>
          <w:tab w:val="num" w:pos="0"/>
        </w:tabs>
        <w:ind w:left="825" w:hanging="465"/>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1" w15:restartNumberingAfterBreak="0">
    <w:nsid w:val="00000002"/>
    <w:multiLevelType w:val="singleLevel"/>
    <w:tmpl w:val="00000002"/>
    <w:name w:val="WW8Num3"/>
    <w:lvl w:ilvl="0">
      <w:start w:val="4"/>
      <w:numFmt w:val="decimal"/>
      <w:lvlText w:val="%1."/>
      <w:lvlJc w:val="left"/>
      <w:pPr>
        <w:tabs>
          <w:tab w:val="num" w:pos="0"/>
        </w:tabs>
        <w:ind w:left="1080" w:hanging="360"/>
      </w:pPr>
    </w:lvl>
  </w:abstractNum>
  <w:abstractNum w:abstractNumId="2" w15:restartNumberingAfterBreak="0">
    <w:nsid w:val="00000003"/>
    <w:multiLevelType w:val="multilevel"/>
    <w:tmpl w:val="00000003"/>
    <w:name w:val="WW8Num4"/>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6"/>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 w15:restartNumberingAfterBreak="0">
    <w:nsid w:val="00000004"/>
    <w:multiLevelType w:val="multilevel"/>
    <w:tmpl w:val="00000004"/>
    <w:name w:val="WW8Num6"/>
    <w:lvl w:ilvl="0">
      <w:start w:val="4"/>
      <w:numFmt w:val="decimal"/>
      <w:lvlText w:val="%1."/>
      <w:lvlJc w:val="left"/>
      <w:pPr>
        <w:tabs>
          <w:tab w:val="num" w:pos="360"/>
        </w:tabs>
        <w:ind w:left="360" w:hanging="360"/>
      </w:pPr>
    </w:lvl>
    <w:lvl w:ilvl="1">
      <w:start w:val="1"/>
      <w:numFmt w:val="decimal"/>
      <w:lvlText w:val="%1.%2."/>
      <w:lvlJc w:val="left"/>
      <w:pPr>
        <w:tabs>
          <w:tab w:val="num" w:pos="360"/>
        </w:tabs>
        <w:ind w:left="360" w:hanging="360"/>
      </w:pPr>
      <w:rPr>
        <w:b/>
      </w:rPr>
    </w:lvl>
    <w:lvl w:ilvl="2">
      <w:start w:val="1"/>
      <w:numFmt w:val="decimal"/>
      <w:lvlText w:val="%1.%2.%3."/>
      <w:lvlJc w:val="left"/>
      <w:pPr>
        <w:tabs>
          <w:tab w:val="num" w:pos="720"/>
        </w:tabs>
        <w:ind w:left="72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0000005"/>
    <w:multiLevelType w:val="multilevel"/>
    <w:tmpl w:val="00000005"/>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5" w15:restartNumberingAfterBreak="0">
    <w:nsid w:val="011E1B76"/>
    <w:multiLevelType w:val="hybridMultilevel"/>
    <w:tmpl w:val="0F904DE8"/>
    <w:lvl w:ilvl="0" w:tplc="C5AC043E">
      <w:start w:val="1"/>
      <w:numFmt w:val="decimal"/>
      <w:lvlText w:val="3.2.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C51B0E"/>
    <w:multiLevelType w:val="hybridMultilevel"/>
    <w:tmpl w:val="007C159C"/>
    <w:lvl w:ilvl="0" w:tplc="3DDC84B2">
      <w:start w:val="1"/>
      <w:numFmt w:val="decimal"/>
      <w:suff w:val="nothing"/>
      <w:lvlText w:val="3.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CF64918"/>
    <w:multiLevelType w:val="hybridMultilevel"/>
    <w:tmpl w:val="C0B6AC5A"/>
    <w:lvl w:ilvl="0" w:tplc="88EA0DA0">
      <w:start w:val="1"/>
      <w:numFmt w:val="decimal"/>
      <w:lvlText w:val="4.2.%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A705FC"/>
    <w:multiLevelType w:val="hybridMultilevel"/>
    <w:tmpl w:val="7D36E918"/>
    <w:lvl w:ilvl="0" w:tplc="B344DB9C">
      <w:start w:val="1"/>
      <w:numFmt w:val="decimal"/>
      <w:suff w:val="space"/>
      <w:lvlText w:val="4.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3680303"/>
    <w:multiLevelType w:val="hybridMultilevel"/>
    <w:tmpl w:val="74148ED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0" w15:restartNumberingAfterBreak="0">
    <w:nsid w:val="253D5967"/>
    <w:multiLevelType w:val="hybridMultilevel"/>
    <w:tmpl w:val="244264C6"/>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1" w15:restartNumberingAfterBreak="0">
    <w:nsid w:val="2547569E"/>
    <w:multiLevelType w:val="hybridMultilevel"/>
    <w:tmpl w:val="9614E39C"/>
    <w:lvl w:ilvl="0" w:tplc="0427000F">
      <w:start w:val="1"/>
      <w:numFmt w:val="decimal"/>
      <w:lvlText w:val="%1."/>
      <w:lvlJc w:val="left"/>
      <w:pPr>
        <w:ind w:left="786"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274C5AF2"/>
    <w:multiLevelType w:val="hybridMultilevel"/>
    <w:tmpl w:val="61EC2E1A"/>
    <w:lvl w:ilvl="0" w:tplc="117AEDE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2A3032ED"/>
    <w:multiLevelType w:val="multilevel"/>
    <w:tmpl w:val="47EE0608"/>
    <w:lvl w:ilvl="0">
      <w:start w:val="1"/>
      <w:numFmt w:val="decimal"/>
      <w:lvlText w:val="%1."/>
      <w:lvlJc w:val="left"/>
      <w:pPr>
        <w:ind w:left="720" w:hanging="360"/>
      </w:pPr>
      <w:rPr>
        <w:rFonts w:ascii="Times New Roman" w:eastAsia="Calibri" w:hAnsi="Times New Roman" w:cs="Calibri"/>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32261EC9"/>
    <w:multiLevelType w:val="hybridMultilevel"/>
    <w:tmpl w:val="007C159C"/>
    <w:lvl w:ilvl="0" w:tplc="3DDC84B2">
      <w:start w:val="1"/>
      <w:numFmt w:val="decimal"/>
      <w:suff w:val="nothing"/>
      <w:lvlText w:val="3.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8431A87"/>
    <w:multiLevelType w:val="multilevel"/>
    <w:tmpl w:val="E3049724"/>
    <w:lvl w:ilvl="0">
      <w:start w:val="3"/>
      <w:numFmt w:val="decimal"/>
      <w:lvlText w:val="%1."/>
      <w:lvlJc w:val="left"/>
      <w:pPr>
        <w:ind w:left="480" w:hanging="480"/>
      </w:pPr>
      <w:rPr>
        <w:rFonts w:hint="default"/>
      </w:rPr>
    </w:lvl>
    <w:lvl w:ilvl="1">
      <w:start w:val="10"/>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39AD6197"/>
    <w:multiLevelType w:val="multilevel"/>
    <w:tmpl w:val="47EE0608"/>
    <w:lvl w:ilvl="0">
      <w:start w:val="1"/>
      <w:numFmt w:val="decimal"/>
      <w:lvlText w:val="%1."/>
      <w:lvlJc w:val="left"/>
      <w:pPr>
        <w:ind w:left="720" w:hanging="360"/>
      </w:pPr>
      <w:rPr>
        <w:rFonts w:ascii="Times New Roman" w:eastAsia="Calibri" w:hAnsi="Times New Roman" w:cs="Calibri"/>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3D3425F3"/>
    <w:multiLevelType w:val="multilevel"/>
    <w:tmpl w:val="47EE0608"/>
    <w:lvl w:ilvl="0">
      <w:start w:val="1"/>
      <w:numFmt w:val="decimal"/>
      <w:lvlText w:val="%1."/>
      <w:lvlJc w:val="left"/>
      <w:pPr>
        <w:ind w:left="720" w:hanging="360"/>
      </w:pPr>
      <w:rPr>
        <w:rFonts w:ascii="Times New Roman" w:eastAsia="Calibri" w:hAnsi="Times New Roman" w:cs="Calibri"/>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414A747D"/>
    <w:multiLevelType w:val="multilevel"/>
    <w:tmpl w:val="00000001"/>
    <w:lvl w:ilvl="0">
      <w:start w:val="1"/>
      <w:numFmt w:val="decimal"/>
      <w:lvlText w:val="%1."/>
      <w:lvlJc w:val="left"/>
      <w:pPr>
        <w:tabs>
          <w:tab w:val="num" w:pos="0"/>
        </w:tabs>
        <w:ind w:left="720" w:hanging="360"/>
      </w:pPr>
      <w:rPr>
        <w:rFonts w:cs="Times New Roman"/>
        <w:b/>
      </w:rPr>
    </w:lvl>
    <w:lvl w:ilvl="1">
      <w:start w:val="1"/>
      <w:numFmt w:val="decimal"/>
      <w:lvlText w:val="%1.%2."/>
      <w:lvlJc w:val="left"/>
      <w:pPr>
        <w:tabs>
          <w:tab w:val="num" w:pos="0"/>
        </w:tabs>
        <w:ind w:left="825" w:hanging="465"/>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19" w15:restartNumberingAfterBreak="0">
    <w:nsid w:val="4EB54E45"/>
    <w:multiLevelType w:val="multilevel"/>
    <w:tmpl w:val="47EE0608"/>
    <w:lvl w:ilvl="0">
      <w:start w:val="1"/>
      <w:numFmt w:val="decimal"/>
      <w:lvlText w:val="%1."/>
      <w:lvlJc w:val="left"/>
      <w:pPr>
        <w:ind w:left="720" w:hanging="360"/>
      </w:pPr>
      <w:rPr>
        <w:rFonts w:ascii="Times New Roman" w:eastAsia="Calibri" w:hAnsi="Times New Roman" w:cs="Calibri"/>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15:restartNumberingAfterBreak="0">
    <w:nsid w:val="51B962B2"/>
    <w:multiLevelType w:val="hybridMultilevel"/>
    <w:tmpl w:val="007C159C"/>
    <w:lvl w:ilvl="0" w:tplc="3DDC84B2">
      <w:start w:val="1"/>
      <w:numFmt w:val="decimal"/>
      <w:suff w:val="nothing"/>
      <w:lvlText w:val="3.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AF40D4C"/>
    <w:multiLevelType w:val="hybridMultilevel"/>
    <w:tmpl w:val="A7A4B906"/>
    <w:lvl w:ilvl="0" w:tplc="AF38A446">
      <w:start w:val="1"/>
      <w:numFmt w:val="decimal"/>
      <w:lvlText w:val="4.2.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B297A3A"/>
    <w:multiLevelType w:val="hybridMultilevel"/>
    <w:tmpl w:val="B764F95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AA604E"/>
    <w:multiLevelType w:val="hybridMultilevel"/>
    <w:tmpl w:val="C2E44C34"/>
    <w:lvl w:ilvl="0" w:tplc="FEF49FB8">
      <w:start w:val="1"/>
      <w:numFmt w:val="decimal"/>
      <w:lvlText w:val="4.2.%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0920608"/>
    <w:multiLevelType w:val="hybridMultilevel"/>
    <w:tmpl w:val="007C159C"/>
    <w:lvl w:ilvl="0" w:tplc="3DDC84B2">
      <w:start w:val="1"/>
      <w:numFmt w:val="decimal"/>
      <w:suff w:val="nothing"/>
      <w:lvlText w:val="3.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3271EEF"/>
    <w:multiLevelType w:val="hybridMultilevel"/>
    <w:tmpl w:val="959AC81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 w15:restartNumberingAfterBreak="0">
    <w:nsid w:val="67EE57B5"/>
    <w:multiLevelType w:val="hybridMultilevel"/>
    <w:tmpl w:val="B5F05390"/>
    <w:lvl w:ilvl="0" w:tplc="0CA0CCBA">
      <w:start w:val="1"/>
      <w:numFmt w:val="decimal"/>
      <w:suff w:val="space"/>
      <w:lvlText w:val="3.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E230F58"/>
    <w:multiLevelType w:val="hybridMultilevel"/>
    <w:tmpl w:val="94A28B12"/>
    <w:lvl w:ilvl="0" w:tplc="FFC0FB4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414582"/>
    <w:multiLevelType w:val="multilevel"/>
    <w:tmpl w:val="49048C5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5976559"/>
    <w:multiLevelType w:val="hybridMultilevel"/>
    <w:tmpl w:val="FB98B332"/>
    <w:lvl w:ilvl="0" w:tplc="0427000F">
      <w:start w:val="1"/>
      <w:numFmt w:val="decimal"/>
      <w:lvlText w:val="%1."/>
      <w:lvlJc w:val="left"/>
      <w:pPr>
        <w:ind w:left="720" w:hanging="360"/>
      </w:pPr>
    </w:lvl>
    <w:lvl w:ilvl="1" w:tplc="38882622">
      <w:start w:val="3"/>
      <w:numFmt w:val="bullet"/>
      <w:lvlText w:val="-"/>
      <w:lvlJc w:val="left"/>
      <w:pPr>
        <w:ind w:left="1440" w:hanging="360"/>
      </w:pPr>
      <w:rPr>
        <w:rFonts w:ascii="Times New Roman" w:eastAsia="Calibr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65729B6"/>
    <w:multiLevelType w:val="hybridMultilevel"/>
    <w:tmpl w:val="8CAABD7A"/>
    <w:lvl w:ilvl="0" w:tplc="9132B09A">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9D3605E"/>
    <w:multiLevelType w:val="multilevel"/>
    <w:tmpl w:val="CC66FD4E"/>
    <w:lvl w:ilvl="0">
      <w:start w:val="3"/>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25"/>
  </w:num>
  <w:num w:numId="7">
    <w:abstractNumId w:val="19"/>
  </w:num>
  <w:num w:numId="8">
    <w:abstractNumId w:val="16"/>
  </w:num>
  <w:num w:numId="9">
    <w:abstractNumId w:val="9"/>
  </w:num>
  <w:num w:numId="10">
    <w:abstractNumId w:val="17"/>
  </w:num>
  <w:num w:numId="11">
    <w:abstractNumId w:val="13"/>
  </w:num>
  <w:num w:numId="12">
    <w:abstractNumId w:val="15"/>
  </w:num>
  <w:num w:numId="13">
    <w:abstractNumId w:val="31"/>
  </w:num>
  <w:num w:numId="14">
    <w:abstractNumId w:val="10"/>
  </w:num>
  <w:num w:numId="15">
    <w:abstractNumId w:val="29"/>
  </w:num>
  <w:num w:numId="16">
    <w:abstractNumId w:val="5"/>
  </w:num>
  <w:num w:numId="17">
    <w:abstractNumId w:val="7"/>
  </w:num>
  <w:num w:numId="18">
    <w:abstractNumId w:val="21"/>
  </w:num>
  <w:num w:numId="19">
    <w:abstractNumId w:val="23"/>
  </w:num>
  <w:num w:numId="20">
    <w:abstractNumId w:val="18"/>
  </w:num>
  <w:num w:numId="21">
    <w:abstractNumId w:val="22"/>
  </w:num>
  <w:num w:numId="22">
    <w:abstractNumId w:val="27"/>
  </w:num>
  <w:num w:numId="23">
    <w:abstractNumId w:val="30"/>
  </w:num>
  <w:num w:numId="24">
    <w:abstractNumId w:val="14"/>
  </w:num>
  <w:num w:numId="25">
    <w:abstractNumId w:val="26"/>
  </w:num>
  <w:num w:numId="26">
    <w:abstractNumId w:val="20"/>
  </w:num>
  <w:num w:numId="27">
    <w:abstractNumId w:val="24"/>
  </w:num>
  <w:num w:numId="28">
    <w:abstractNumId w:val="6"/>
  </w:num>
  <w:num w:numId="29">
    <w:abstractNumId w:val="28"/>
  </w:num>
  <w:num w:numId="30">
    <w:abstractNumId w:val="8"/>
  </w:num>
  <w:num w:numId="31">
    <w:abstractNumId w:val="12"/>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396"/>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17F7"/>
    <w:rsid w:val="000010D3"/>
    <w:rsid w:val="00004407"/>
    <w:rsid w:val="0000660E"/>
    <w:rsid w:val="00017E40"/>
    <w:rsid w:val="00027FE6"/>
    <w:rsid w:val="00053B2F"/>
    <w:rsid w:val="00061CC5"/>
    <w:rsid w:val="0006231B"/>
    <w:rsid w:val="00065430"/>
    <w:rsid w:val="0007468A"/>
    <w:rsid w:val="00084059"/>
    <w:rsid w:val="00084F9A"/>
    <w:rsid w:val="000A49FC"/>
    <w:rsid w:val="000B0332"/>
    <w:rsid w:val="000B051D"/>
    <w:rsid w:val="000C0019"/>
    <w:rsid w:val="000C6E46"/>
    <w:rsid w:val="000C78DE"/>
    <w:rsid w:val="000D6E72"/>
    <w:rsid w:val="000F1A52"/>
    <w:rsid w:val="000F1BC5"/>
    <w:rsid w:val="000F2C09"/>
    <w:rsid w:val="000F7546"/>
    <w:rsid w:val="00117F4D"/>
    <w:rsid w:val="00126D66"/>
    <w:rsid w:val="00130577"/>
    <w:rsid w:val="00131EEB"/>
    <w:rsid w:val="001354AF"/>
    <w:rsid w:val="00136231"/>
    <w:rsid w:val="00150DF0"/>
    <w:rsid w:val="0015274A"/>
    <w:rsid w:val="001635DE"/>
    <w:rsid w:val="001715D9"/>
    <w:rsid w:val="001820F3"/>
    <w:rsid w:val="00185249"/>
    <w:rsid w:val="00185EEC"/>
    <w:rsid w:val="00193F6A"/>
    <w:rsid w:val="00196DEA"/>
    <w:rsid w:val="001A1698"/>
    <w:rsid w:val="001A18CA"/>
    <w:rsid w:val="001C3691"/>
    <w:rsid w:val="001C7C56"/>
    <w:rsid w:val="001D006E"/>
    <w:rsid w:val="001D1638"/>
    <w:rsid w:val="001D2B8D"/>
    <w:rsid w:val="001D3CC3"/>
    <w:rsid w:val="001D595A"/>
    <w:rsid w:val="001F17E5"/>
    <w:rsid w:val="00210D18"/>
    <w:rsid w:val="002202F1"/>
    <w:rsid w:val="00220E20"/>
    <w:rsid w:val="00237388"/>
    <w:rsid w:val="00237EAA"/>
    <w:rsid w:val="0024698A"/>
    <w:rsid w:val="0025335E"/>
    <w:rsid w:val="0025744C"/>
    <w:rsid w:val="0026265E"/>
    <w:rsid w:val="00266F49"/>
    <w:rsid w:val="0027478C"/>
    <w:rsid w:val="00280AA7"/>
    <w:rsid w:val="0028565A"/>
    <w:rsid w:val="00291698"/>
    <w:rsid w:val="002916FC"/>
    <w:rsid w:val="00296524"/>
    <w:rsid w:val="002A1905"/>
    <w:rsid w:val="002C1D6D"/>
    <w:rsid w:val="002C693A"/>
    <w:rsid w:val="002E5F6A"/>
    <w:rsid w:val="0030618A"/>
    <w:rsid w:val="00306A63"/>
    <w:rsid w:val="00313583"/>
    <w:rsid w:val="00316924"/>
    <w:rsid w:val="00321226"/>
    <w:rsid w:val="00343153"/>
    <w:rsid w:val="003440F4"/>
    <w:rsid w:val="00346BB5"/>
    <w:rsid w:val="00351E78"/>
    <w:rsid w:val="0035395D"/>
    <w:rsid w:val="003572C3"/>
    <w:rsid w:val="003610BE"/>
    <w:rsid w:val="00363306"/>
    <w:rsid w:val="00363B82"/>
    <w:rsid w:val="00371396"/>
    <w:rsid w:val="00371BC3"/>
    <w:rsid w:val="00373EFA"/>
    <w:rsid w:val="0037582F"/>
    <w:rsid w:val="003831CE"/>
    <w:rsid w:val="0038577A"/>
    <w:rsid w:val="00391062"/>
    <w:rsid w:val="003A176D"/>
    <w:rsid w:val="003B6BEC"/>
    <w:rsid w:val="003C2E5D"/>
    <w:rsid w:val="003C35A0"/>
    <w:rsid w:val="003D3467"/>
    <w:rsid w:val="003D3F59"/>
    <w:rsid w:val="003D55AC"/>
    <w:rsid w:val="003E4BAE"/>
    <w:rsid w:val="003E7AC8"/>
    <w:rsid w:val="003F1B7D"/>
    <w:rsid w:val="003F2C2D"/>
    <w:rsid w:val="003F6CDE"/>
    <w:rsid w:val="0040450C"/>
    <w:rsid w:val="004054C0"/>
    <w:rsid w:val="00406118"/>
    <w:rsid w:val="004076B5"/>
    <w:rsid w:val="0043017F"/>
    <w:rsid w:val="0043045F"/>
    <w:rsid w:val="0043121B"/>
    <w:rsid w:val="00432385"/>
    <w:rsid w:val="00433006"/>
    <w:rsid w:val="004375B8"/>
    <w:rsid w:val="00446552"/>
    <w:rsid w:val="00456294"/>
    <w:rsid w:val="00460435"/>
    <w:rsid w:val="00472584"/>
    <w:rsid w:val="004820E6"/>
    <w:rsid w:val="0048309A"/>
    <w:rsid w:val="004907F9"/>
    <w:rsid w:val="00492D0C"/>
    <w:rsid w:val="004A6EF3"/>
    <w:rsid w:val="004B6F8A"/>
    <w:rsid w:val="004E67A2"/>
    <w:rsid w:val="004F07CB"/>
    <w:rsid w:val="005013E8"/>
    <w:rsid w:val="00503AEB"/>
    <w:rsid w:val="00504843"/>
    <w:rsid w:val="00505DED"/>
    <w:rsid w:val="0051664B"/>
    <w:rsid w:val="00516690"/>
    <w:rsid w:val="005225B4"/>
    <w:rsid w:val="00524477"/>
    <w:rsid w:val="00534640"/>
    <w:rsid w:val="00543245"/>
    <w:rsid w:val="00543E50"/>
    <w:rsid w:val="005446BA"/>
    <w:rsid w:val="00545AD3"/>
    <w:rsid w:val="00550E80"/>
    <w:rsid w:val="00552B63"/>
    <w:rsid w:val="00557ED3"/>
    <w:rsid w:val="00560C18"/>
    <w:rsid w:val="00564585"/>
    <w:rsid w:val="00567934"/>
    <w:rsid w:val="00577678"/>
    <w:rsid w:val="00581E60"/>
    <w:rsid w:val="00582860"/>
    <w:rsid w:val="00582EC8"/>
    <w:rsid w:val="00585F10"/>
    <w:rsid w:val="005919B4"/>
    <w:rsid w:val="005A5339"/>
    <w:rsid w:val="005B14FC"/>
    <w:rsid w:val="005C5D5F"/>
    <w:rsid w:val="005D5A10"/>
    <w:rsid w:val="005D5CD4"/>
    <w:rsid w:val="005E0467"/>
    <w:rsid w:val="005E435E"/>
    <w:rsid w:val="005E617C"/>
    <w:rsid w:val="005F4EC2"/>
    <w:rsid w:val="006050CD"/>
    <w:rsid w:val="00606868"/>
    <w:rsid w:val="00627291"/>
    <w:rsid w:val="00641623"/>
    <w:rsid w:val="00643344"/>
    <w:rsid w:val="00644745"/>
    <w:rsid w:val="006455E0"/>
    <w:rsid w:val="0065020A"/>
    <w:rsid w:val="00664A99"/>
    <w:rsid w:val="006710B6"/>
    <w:rsid w:val="00682FBD"/>
    <w:rsid w:val="00690F49"/>
    <w:rsid w:val="00694893"/>
    <w:rsid w:val="00694A4C"/>
    <w:rsid w:val="006956AC"/>
    <w:rsid w:val="00696EB4"/>
    <w:rsid w:val="006A06D5"/>
    <w:rsid w:val="006B2B54"/>
    <w:rsid w:val="006B304A"/>
    <w:rsid w:val="006B5D34"/>
    <w:rsid w:val="006C1BAB"/>
    <w:rsid w:val="006C5521"/>
    <w:rsid w:val="006C6C35"/>
    <w:rsid w:val="006D06DC"/>
    <w:rsid w:val="006E09F0"/>
    <w:rsid w:val="006E17F7"/>
    <w:rsid w:val="006E21B6"/>
    <w:rsid w:val="006E4E20"/>
    <w:rsid w:val="006F0B8F"/>
    <w:rsid w:val="006F30D9"/>
    <w:rsid w:val="007002F6"/>
    <w:rsid w:val="00705FC7"/>
    <w:rsid w:val="0071603D"/>
    <w:rsid w:val="00733DFA"/>
    <w:rsid w:val="007473C8"/>
    <w:rsid w:val="00765AD9"/>
    <w:rsid w:val="007812B6"/>
    <w:rsid w:val="007820C8"/>
    <w:rsid w:val="00785619"/>
    <w:rsid w:val="00786EE1"/>
    <w:rsid w:val="00795EAC"/>
    <w:rsid w:val="007A04D7"/>
    <w:rsid w:val="007A6243"/>
    <w:rsid w:val="007B1F38"/>
    <w:rsid w:val="007C4A0B"/>
    <w:rsid w:val="007F0083"/>
    <w:rsid w:val="007F16C5"/>
    <w:rsid w:val="007F5D5E"/>
    <w:rsid w:val="00805F1F"/>
    <w:rsid w:val="00817F4F"/>
    <w:rsid w:val="00822760"/>
    <w:rsid w:val="00833E90"/>
    <w:rsid w:val="008364E0"/>
    <w:rsid w:val="00836BB7"/>
    <w:rsid w:val="008435FB"/>
    <w:rsid w:val="00847297"/>
    <w:rsid w:val="008475D1"/>
    <w:rsid w:val="00847960"/>
    <w:rsid w:val="00851FB8"/>
    <w:rsid w:val="00852D5F"/>
    <w:rsid w:val="0085407C"/>
    <w:rsid w:val="00863206"/>
    <w:rsid w:val="00865614"/>
    <w:rsid w:val="00865E4A"/>
    <w:rsid w:val="00871061"/>
    <w:rsid w:val="00873AF5"/>
    <w:rsid w:val="008741E4"/>
    <w:rsid w:val="008747EC"/>
    <w:rsid w:val="00881009"/>
    <w:rsid w:val="008A4865"/>
    <w:rsid w:val="008B0D96"/>
    <w:rsid w:val="008B32F2"/>
    <w:rsid w:val="008B3B96"/>
    <w:rsid w:val="008C34CF"/>
    <w:rsid w:val="008C520A"/>
    <w:rsid w:val="008D1571"/>
    <w:rsid w:val="008D24BF"/>
    <w:rsid w:val="008D5475"/>
    <w:rsid w:val="008E28B1"/>
    <w:rsid w:val="008E4B8E"/>
    <w:rsid w:val="0090383B"/>
    <w:rsid w:val="009062F7"/>
    <w:rsid w:val="009062FC"/>
    <w:rsid w:val="00912E02"/>
    <w:rsid w:val="00914D3A"/>
    <w:rsid w:val="009234B0"/>
    <w:rsid w:val="00927717"/>
    <w:rsid w:val="00935241"/>
    <w:rsid w:val="00956A49"/>
    <w:rsid w:val="00960FAA"/>
    <w:rsid w:val="00967092"/>
    <w:rsid w:val="00971FB1"/>
    <w:rsid w:val="0097386A"/>
    <w:rsid w:val="00976B77"/>
    <w:rsid w:val="00993F0C"/>
    <w:rsid w:val="00997D7C"/>
    <w:rsid w:val="009A1DA8"/>
    <w:rsid w:val="009A275A"/>
    <w:rsid w:val="009A66B4"/>
    <w:rsid w:val="009B660C"/>
    <w:rsid w:val="009C170D"/>
    <w:rsid w:val="009D0B58"/>
    <w:rsid w:val="009D11AD"/>
    <w:rsid w:val="009D562D"/>
    <w:rsid w:val="009E6F09"/>
    <w:rsid w:val="009E78BB"/>
    <w:rsid w:val="009F53FA"/>
    <w:rsid w:val="00A33B84"/>
    <w:rsid w:val="00A4004C"/>
    <w:rsid w:val="00A43546"/>
    <w:rsid w:val="00A5090D"/>
    <w:rsid w:val="00A64C54"/>
    <w:rsid w:val="00A718AA"/>
    <w:rsid w:val="00A83621"/>
    <w:rsid w:val="00A83EC1"/>
    <w:rsid w:val="00A94336"/>
    <w:rsid w:val="00AA1048"/>
    <w:rsid w:val="00AA4222"/>
    <w:rsid w:val="00AA6F1D"/>
    <w:rsid w:val="00AA731B"/>
    <w:rsid w:val="00AB210F"/>
    <w:rsid w:val="00AB5849"/>
    <w:rsid w:val="00AD430B"/>
    <w:rsid w:val="00AD677A"/>
    <w:rsid w:val="00AE4B93"/>
    <w:rsid w:val="00AE5DB9"/>
    <w:rsid w:val="00B012DC"/>
    <w:rsid w:val="00B23918"/>
    <w:rsid w:val="00B23D0B"/>
    <w:rsid w:val="00B23E48"/>
    <w:rsid w:val="00B24E1B"/>
    <w:rsid w:val="00B25B37"/>
    <w:rsid w:val="00B322BF"/>
    <w:rsid w:val="00B33259"/>
    <w:rsid w:val="00B37B1E"/>
    <w:rsid w:val="00B40FEE"/>
    <w:rsid w:val="00B433B6"/>
    <w:rsid w:val="00B4349D"/>
    <w:rsid w:val="00B45A05"/>
    <w:rsid w:val="00B54FE7"/>
    <w:rsid w:val="00B55587"/>
    <w:rsid w:val="00B55C33"/>
    <w:rsid w:val="00B6438F"/>
    <w:rsid w:val="00B73FE8"/>
    <w:rsid w:val="00B804BF"/>
    <w:rsid w:val="00B82CA1"/>
    <w:rsid w:val="00B86782"/>
    <w:rsid w:val="00B93873"/>
    <w:rsid w:val="00B93E9A"/>
    <w:rsid w:val="00BA686D"/>
    <w:rsid w:val="00BB1E84"/>
    <w:rsid w:val="00BB40EF"/>
    <w:rsid w:val="00BC6772"/>
    <w:rsid w:val="00BC6A6E"/>
    <w:rsid w:val="00BD0797"/>
    <w:rsid w:val="00BD4FD8"/>
    <w:rsid w:val="00BD7690"/>
    <w:rsid w:val="00BF008D"/>
    <w:rsid w:val="00BF029F"/>
    <w:rsid w:val="00BF7F01"/>
    <w:rsid w:val="00C16B8A"/>
    <w:rsid w:val="00C3269B"/>
    <w:rsid w:val="00C42B28"/>
    <w:rsid w:val="00C42B3E"/>
    <w:rsid w:val="00C44D1E"/>
    <w:rsid w:val="00C4533C"/>
    <w:rsid w:val="00C57986"/>
    <w:rsid w:val="00C74A23"/>
    <w:rsid w:val="00C8253C"/>
    <w:rsid w:val="00C85DA3"/>
    <w:rsid w:val="00C9246D"/>
    <w:rsid w:val="00C93473"/>
    <w:rsid w:val="00C9415E"/>
    <w:rsid w:val="00CA0CE5"/>
    <w:rsid w:val="00CA7CDB"/>
    <w:rsid w:val="00CB5D3B"/>
    <w:rsid w:val="00CC31C5"/>
    <w:rsid w:val="00CC3AAA"/>
    <w:rsid w:val="00CC772B"/>
    <w:rsid w:val="00CD3192"/>
    <w:rsid w:val="00CE528D"/>
    <w:rsid w:val="00CE6131"/>
    <w:rsid w:val="00CF79AB"/>
    <w:rsid w:val="00D00481"/>
    <w:rsid w:val="00D10683"/>
    <w:rsid w:val="00D11CCC"/>
    <w:rsid w:val="00D21CCD"/>
    <w:rsid w:val="00D2479B"/>
    <w:rsid w:val="00D35DB5"/>
    <w:rsid w:val="00D36FF5"/>
    <w:rsid w:val="00D377D5"/>
    <w:rsid w:val="00D44142"/>
    <w:rsid w:val="00D45B89"/>
    <w:rsid w:val="00D46927"/>
    <w:rsid w:val="00D55A03"/>
    <w:rsid w:val="00D62755"/>
    <w:rsid w:val="00D70CE7"/>
    <w:rsid w:val="00D71EE9"/>
    <w:rsid w:val="00D777AA"/>
    <w:rsid w:val="00D852CF"/>
    <w:rsid w:val="00D87DA6"/>
    <w:rsid w:val="00DB3037"/>
    <w:rsid w:val="00DB4376"/>
    <w:rsid w:val="00DB74C2"/>
    <w:rsid w:val="00DC37B7"/>
    <w:rsid w:val="00DC730C"/>
    <w:rsid w:val="00DE25E2"/>
    <w:rsid w:val="00DE35B5"/>
    <w:rsid w:val="00DE6270"/>
    <w:rsid w:val="00E10511"/>
    <w:rsid w:val="00E2397B"/>
    <w:rsid w:val="00E41193"/>
    <w:rsid w:val="00E43321"/>
    <w:rsid w:val="00E45B3D"/>
    <w:rsid w:val="00E53FE0"/>
    <w:rsid w:val="00E61314"/>
    <w:rsid w:val="00E63EB3"/>
    <w:rsid w:val="00E849BA"/>
    <w:rsid w:val="00E86BF6"/>
    <w:rsid w:val="00E9414D"/>
    <w:rsid w:val="00E97F3D"/>
    <w:rsid w:val="00EA36B2"/>
    <w:rsid w:val="00EA6896"/>
    <w:rsid w:val="00EA70FE"/>
    <w:rsid w:val="00EA79CD"/>
    <w:rsid w:val="00EB1FF2"/>
    <w:rsid w:val="00EB3CF7"/>
    <w:rsid w:val="00EB7F8E"/>
    <w:rsid w:val="00ED239D"/>
    <w:rsid w:val="00ED44E7"/>
    <w:rsid w:val="00ED7F51"/>
    <w:rsid w:val="00EE222C"/>
    <w:rsid w:val="00F10302"/>
    <w:rsid w:val="00F1060B"/>
    <w:rsid w:val="00F112B2"/>
    <w:rsid w:val="00F232D6"/>
    <w:rsid w:val="00F23DB6"/>
    <w:rsid w:val="00F240E3"/>
    <w:rsid w:val="00F32FCC"/>
    <w:rsid w:val="00F40FE3"/>
    <w:rsid w:val="00F44ACA"/>
    <w:rsid w:val="00F46DB9"/>
    <w:rsid w:val="00F73E05"/>
    <w:rsid w:val="00F8443B"/>
    <w:rsid w:val="00F90146"/>
    <w:rsid w:val="00F96BD2"/>
    <w:rsid w:val="00FB4343"/>
    <w:rsid w:val="00FC1401"/>
    <w:rsid w:val="00FC5090"/>
    <w:rsid w:val="00FD18A6"/>
    <w:rsid w:val="00FF4EFD"/>
    <w:rsid w:val="00FF70B2"/>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oNotEmbedSmartTags/>
  <w:decimalSymbol w:val=","/>
  <w:listSeparator w:val=";"/>
  <w14:docId w14:val="21B5EBEA"/>
  <w15:docId w15:val="{177E277F-4AD9-4F27-82C0-744211D89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spacing w:after="200" w:line="276" w:lineRule="auto"/>
    </w:pPr>
    <w:rPr>
      <w:rFonts w:ascii="Calibri" w:eastAsia="Calibri" w:hAnsi="Calibri" w:cs="Calibri"/>
      <w:sz w:val="22"/>
      <w:szCs w:val="22"/>
      <w:lang w:eastAsia="ar-SA"/>
    </w:rPr>
  </w:style>
  <w:style w:type="paragraph" w:styleId="Heading1">
    <w:name w:val="heading 1"/>
    <w:basedOn w:val="Normal"/>
    <w:next w:val="Normal"/>
    <w:link w:val="Heading1Char"/>
    <w:qFormat/>
    <w:rsid w:val="00CE528D"/>
    <w:pPr>
      <w:keepNext/>
      <w:spacing w:before="240" w:after="60"/>
      <w:outlineLvl w:val="0"/>
    </w:pPr>
    <w:rPr>
      <w:rFonts w:ascii="Cambria" w:eastAsia="Times New Roman" w:hAnsi="Cambria" w:cs="Times New Roman"/>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cs="Times New Roman"/>
      <w:b/>
    </w:rPr>
  </w:style>
  <w:style w:type="character" w:customStyle="1" w:styleId="WW8Num1z1">
    <w:name w:val="WW8Num1z1"/>
    <w:rPr>
      <w:rFonts w:cs="Times New Roman"/>
    </w:rPr>
  </w:style>
  <w:style w:type="character" w:customStyle="1" w:styleId="WW8Num2z1">
    <w:name w:val="WW8Num2z1"/>
    <w:rPr>
      <w:rFonts w:cs="Times New Roman"/>
    </w:rPr>
  </w:style>
  <w:style w:type="character" w:customStyle="1" w:styleId="WW8Num2z2">
    <w:name w:val="WW8Num2z2"/>
    <w:rPr>
      <w:sz w:val="24"/>
      <w:szCs w:val="24"/>
    </w:rPr>
  </w:style>
  <w:style w:type="character" w:customStyle="1" w:styleId="WW8Num6z1">
    <w:name w:val="WW8Num6z1"/>
    <w:rPr>
      <w:b/>
    </w:rPr>
  </w:style>
  <w:style w:type="character" w:customStyle="1" w:styleId="WW8Num6z2">
    <w:name w:val="WW8Num6z2"/>
    <w:rPr>
      <w:sz w:val="24"/>
      <w:szCs w:val="24"/>
    </w:rPr>
  </w:style>
  <w:style w:type="character" w:customStyle="1" w:styleId="Absatz-Standardschriftart">
    <w:name w:val="Absatz-Standardschriftart"/>
  </w:style>
  <w:style w:type="character" w:customStyle="1" w:styleId="WW8Num2z0">
    <w:name w:val="WW8Num2z0"/>
    <w:rPr>
      <w:rFonts w:cs="Times New Roman"/>
      <w:b/>
    </w:rPr>
  </w:style>
  <w:style w:type="character" w:customStyle="1" w:styleId="WW8Num3z1">
    <w:name w:val="WW8Num3z1"/>
    <w:rPr>
      <w:b/>
    </w:rPr>
  </w:style>
  <w:style w:type="character" w:customStyle="1" w:styleId="WW8Num3z2">
    <w:name w:val="WW8Num3z2"/>
    <w:rPr>
      <w:sz w:val="24"/>
      <w:szCs w:val="24"/>
    </w:rPr>
  </w:style>
  <w:style w:type="character" w:customStyle="1" w:styleId="WW8Num4z0">
    <w:name w:val="WW8Num4z0"/>
    <w:rPr>
      <w:rFonts w:cs="Times New Roman"/>
    </w:rPr>
  </w:style>
  <w:style w:type="character" w:customStyle="1" w:styleId="WW8Num6z0">
    <w:name w:val="WW8Num6z0"/>
    <w:rPr>
      <w:rFonts w:cs="Times New Roman"/>
    </w:rPr>
  </w:style>
  <w:style w:type="character" w:customStyle="1" w:styleId="DefaultParagraphFont1">
    <w:name w:val="Default Paragraph Font1"/>
  </w:style>
  <w:style w:type="character" w:customStyle="1" w:styleId="CharChar">
    <w:name w:val="Char Char"/>
    <w:rPr>
      <w:rFonts w:ascii="Times New Roman" w:hAnsi="Times New Roman" w:cs="Times New Roman"/>
      <w:sz w:val="32"/>
    </w:rPr>
  </w:style>
  <w:style w:type="character" w:customStyle="1" w:styleId="Numeravimosimboliai">
    <w:name w:val="Numeravimo simboliai"/>
  </w:style>
  <w:style w:type="paragraph" w:customStyle="1" w:styleId="Antrat1">
    <w:name w:val="Antraštė1"/>
    <w:basedOn w:val="Normal"/>
    <w:next w:val="BodyText"/>
    <w:pPr>
      <w:keepNext/>
      <w:spacing w:before="240" w:after="120"/>
    </w:pPr>
    <w:rPr>
      <w:rFonts w:ascii="Arial" w:eastAsia="SimSun" w:hAnsi="Arial" w:cs="Tahoma"/>
      <w:sz w:val="28"/>
      <w:szCs w:val="28"/>
    </w:rPr>
  </w:style>
  <w:style w:type="paragraph" w:styleId="BodyText">
    <w:name w:val="Body Text"/>
    <w:basedOn w:val="Normal"/>
    <w:pPr>
      <w:spacing w:after="120"/>
    </w:pPr>
  </w:style>
  <w:style w:type="paragraph" w:styleId="List">
    <w:name w:val="List"/>
    <w:basedOn w:val="BodyText"/>
    <w:rPr>
      <w:rFonts w:cs="Tahoma"/>
    </w:rPr>
  </w:style>
  <w:style w:type="paragraph" w:customStyle="1" w:styleId="Pavadinimas1">
    <w:name w:val="Pavadinimas1"/>
    <w:basedOn w:val="Normal"/>
    <w:pPr>
      <w:suppressLineNumbers/>
      <w:spacing w:before="120" w:after="120"/>
    </w:pPr>
    <w:rPr>
      <w:rFonts w:cs="Tahoma"/>
      <w:i/>
      <w:iCs/>
      <w:sz w:val="24"/>
      <w:szCs w:val="24"/>
    </w:rPr>
  </w:style>
  <w:style w:type="paragraph" w:customStyle="1" w:styleId="Rodykl">
    <w:name w:val="Rodyklė"/>
    <w:basedOn w:val="Normal"/>
    <w:pPr>
      <w:suppressLineNumbers/>
    </w:pPr>
    <w:rPr>
      <w:rFonts w:cs="Tahoma"/>
    </w:rPr>
  </w:style>
  <w:style w:type="paragraph" w:styleId="NoSpacing">
    <w:name w:val="No Spacing"/>
    <w:qFormat/>
    <w:pPr>
      <w:suppressAutoHyphens/>
    </w:pPr>
    <w:rPr>
      <w:rFonts w:ascii="Calibri" w:eastAsia="Calibri" w:hAnsi="Calibri" w:cs="Calibri"/>
      <w:sz w:val="22"/>
      <w:szCs w:val="22"/>
      <w:lang w:eastAsia="ar-SA"/>
    </w:rPr>
  </w:style>
  <w:style w:type="paragraph" w:styleId="ListParagraph">
    <w:name w:val="List Paragraph"/>
    <w:aliases w:val="Buletai,Bullet EY,List Paragraph21,List Paragraph2,lp1,Bullet 1,Use Case List Paragraph,Numbering,ERP-List Paragraph,List Paragraph11,List Paragraph111,Paragraph,List Paragraph Red"/>
    <w:basedOn w:val="Normal"/>
    <w:link w:val="ListParagraphChar"/>
    <w:uiPriority w:val="34"/>
    <w:qFormat/>
    <w:pPr>
      <w:ind w:left="720"/>
    </w:pPr>
  </w:style>
  <w:style w:type="paragraph" w:styleId="Title">
    <w:name w:val="Title"/>
    <w:basedOn w:val="Normal"/>
    <w:next w:val="Subtitle"/>
    <w:qFormat/>
    <w:pPr>
      <w:spacing w:after="0" w:line="240" w:lineRule="auto"/>
      <w:jc w:val="center"/>
    </w:pPr>
    <w:rPr>
      <w:rFonts w:ascii="Times New Roman" w:eastAsia="Times New Roman" w:hAnsi="Times New Roman"/>
      <w:sz w:val="32"/>
    </w:rPr>
  </w:style>
  <w:style w:type="paragraph" w:styleId="Subtitle">
    <w:name w:val="Subtitle"/>
    <w:basedOn w:val="Antrat1"/>
    <w:next w:val="BodyText"/>
    <w:qFormat/>
    <w:pPr>
      <w:jc w:val="center"/>
    </w:pPr>
    <w:rPr>
      <w:i/>
      <w:iCs/>
    </w:rPr>
  </w:style>
  <w:style w:type="paragraph" w:styleId="DocumentMap">
    <w:name w:val="Document Map"/>
    <w:basedOn w:val="Normal"/>
    <w:pPr>
      <w:shd w:val="clear" w:color="auto" w:fill="000080"/>
    </w:pPr>
    <w:rPr>
      <w:rFonts w:ascii="Tahoma" w:hAnsi="Tahoma" w:cs="Tahoma"/>
      <w:sz w:val="20"/>
      <w:szCs w:val="20"/>
    </w:rPr>
  </w:style>
  <w:style w:type="paragraph" w:styleId="BalloonText">
    <w:name w:val="Balloon Text"/>
    <w:basedOn w:val="Normal"/>
    <w:rPr>
      <w:rFonts w:ascii="Tahoma" w:hAnsi="Tahoma" w:cs="Tahoma"/>
      <w:sz w:val="16"/>
      <w:szCs w:val="16"/>
    </w:rPr>
  </w:style>
  <w:style w:type="character" w:styleId="CommentReference">
    <w:name w:val="annotation reference"/>
    <w:rsid w:val="00433006"/>
    <w:rPr>
      <w:sz w:val="16"/>
      <w:szCs w:val="16"/>
    </w:rPr>
  </w:style>
  <w:style w:type="paragraph" w:styleId="CommentText">
    <w:name w:val="annotation text"/>
    <w:basedOn w:val="Normal"/>
    <w:link w:val="CommentTextChar"/>
    <w:rsid w:val="00433006"/>
    <w:rPr>
      <w:sz w:val="20"/>
      <w:szCs w:val="20"/>
    </w:rPr>
  </w:style>
  <w:style w:type="character" w:customStyle="1" w:styleId="CommentTextChar">
    <w:name w:val="Comment Text Char"/>
    <w:link w:val="CommentText"/>
    <w:rsid w:val="00433006"/>
    <w:rPr>
      <w:rFonts w:ascii="Calibri" w:eastAsia="Calibri" w:hAnsi="Calibri" w:cs="Calibri"/>
      <w:lang w:eastAsia="ar-SA"/>
    </w:rPr>
  </w:style>
  <w:style w:type="paragraph" w:styleId="CommentSubject">
    <w:name w:val="annotation subject"/>
    <w:basedOn w:val="CommentText"/>
    <w:next w:val="CommentText"/>
    <w:link w:val="CommentSubjectChar"/>
    <w:rsid w:val="00433006"/>
    <w:rPr>
      <w:b/>
      <w:bCs/>
    </w:rPr>
  </w:style>
  <w:style w:type="character" w:customStyle="1" w:styleId="CommentSubjectChar">
    <w:name w:val="Comment Subject Char"/>
    <w:link w:val="CommentSubject"/>
    <w:rsid w:val="00433006"/>
    <w:rPr>
      <w:rFonts w:ascii="Calibri" w:eastAsia="Calibri" w:hAnsi="Calibri" w:cs="Calibri"/>
      <w:b/>
      <w:bCs/>
      <w:lang w:eastAsia="ar-SA"/>
    </w:rPr>
  </w:style>
  <w:style w:type="character" w:customStyle="1" w:styleId="Heading1Char">
    <w:name w:val="Heading 1 Char"/>
    <w:link w:val="Heading1"/>
    <w:rsid w:val="00CE528D"/>
    <w:rPr>
      <w:rFonts w:ascii="Cambria" w:eastAsia="Times New Roman" w:hAnsi="Cambria" w:cs="Times New Roman"/>
      <w:b/>
      <w:bCs/>
      <w:kern w:val="32"/>
      <w:sz w:val="32"/>
      <w:szCs w:val="32"/>
      <w:lang w:val="lt-LT" w:eastAsia="ar-SA"/>
    </w:rPr>
  </w:style>
  <w:style w:type="paragraph" w:customStyle="1" w:styleId="Bodytext31">
    <w:name w:val="Body text (3)1"/>
    <w:basedOn w:val="Normal"/>
    <w:uiPriority w:val="99"/>
    <w:rsid w:val="009B660C"/>
    <w:pPr>
      <w:shd w:val="clear" w:color="auto" w:fill="FFFFFF"/>
      <w:autoSpaceDN w:val="0"/>
      <w:spacing w:before="240" w:after="0" w:line="259" w:lineRule="exact"/>
      <w:textAlignment w:val="baseline"/>
    </w:pPr>
    <w:rPr>
      <w:rFonts w:ascii="Arial Unicode MS" w:eastAsia="Times New Roman" w:hAnsi="Arial Unicode MS" w:cs="Arial Unicode MS"/>
      <w:sz w:val="24"/>
      <w:szCs w:val="24"/>
      <w:lang w:val="ru-RU" w:eastAsia="lt-LT"/>
    </w:rPr>
  </w:style>
  <w:style w:type="character" w:customStyle="1" w:styleId="Bodytext122">
    <w:name w:val="Body text (12)2"/>
    <w:uiPriority w:val="99"/>
    <w:rsid w:val="007A6243"/>
    <w:rPr>
      <w:rFonts w:ascii="Times New Roman" w:hAnsi="Times New Roman" w:cs="Times New Roman"/>
      <w:b/>
      <w:bCs/>
      <w:i/>
      <w:iCs/>
      <w:sz w:val="26"/>
      <w:szCs w:val="26"/>
      <w:u w:val="single"/>
    </w:rPr>
  </w:style>
  <w:style w:type="paragraph" w:customStyle="1" w:styleId="Bodytext41">
    <w:name w:val="Body text (4)1"/>
    <w:basedOn w:val="Normal"/>
    <w:uiPriority w:val="99"/>
    <w:rsid w:val="007A6243"/>
    <w:pPr>
      <w:shd w:val="clear" w:color="auto" w:fill="FFFFFF"/>
      <w:autoSpaceDN w:val="0"/>
      <w:spacing w:after="0" w:line="259" w:lineRule="exact"/>
      <w:jc w:val="center"/>
      <w:textAlignment w:val="baseline"/>
    </w:pPr>
    <w:rPr>
      <w:rFonts w:ascii="Arial Unicode MS" w:eastAsia="Times New Roman" w:hAnsi="Arial Unicode MS" w:cs="Arial Unicode MS"/>
      <w:sz w:val="24"/>
      <w:szCs w:val="24"/>
      <w:lang w:val="ru-RU" w:eastAsia="lt-LT"/>
    </w:rPr>
  </w:style>
  <w:style w:type="paragraph" w:customStyle="1" w:styleId="Heading31">
    <w:name w:val="Heading #31"/>
    <w:basedOn w:val="Normal"/>
    <w:uiPriority w:val="99"/>
    <w:rsid w:val="007A6243"/>
    <w:pPr>
      <w:shd w:val="clear" w:color="auto" w:fill="FFFFFF"/>
      <w:autoSpaceDN w:val="0"/>
      <w:spacing w:after="600" w:line="240" w:lineRule="atLeast"/>
      <w:textAlignment w:val="baseline"/>
      <w:outlineLvl w:val="2"/>
    </w:pPr>
    <w:rPr>
      <w:rFonts w:ascii="Arial Unicode MS" w:eastAsia="Times New Roman" w:hAnsi="Arial Unicode MS" w:cs="Arial Unicode MS"/>
      <w:b/>
      <w:bCs/>
      <w:sz w:val="28"/>
      <w:szCs w:val="28"/>
      <w:lang w:val="ru-RU" w:eastAsia="lt-LT"/>
    </w:rPr>
  </w:style>
  <w:style w:type="paragraph" w:customStyle="1" w:styleId="Bodytext121">
    <w:name w:val="Body text (12)1"/>
    <w:basedOn w:val="Normal"/>
    <w:uiPriority w:val="99"/>
    <w:rsid w:val="007A6243"/>
    <w:pPr>
      <w:shd w:val="clear" w:color="auto" w:fill="FFFFFF"/>
      <w:autoSpaceDN w:val="0"/>
      <w:spacing w:before="180" w:after="360" w:line="240" w:lineRule="atLeast"/>
      <w:textAlignment w:val="baseline"/>
    </w:pPr>
    <w:rPr>
      <w:rFonts w:ascii="Arial Unicode MS" w:eastAsia="Times New Roman" w:hAnsi="Arial Unicode MS" w:cs="Arial Unicode MS"/>
      <w:b/>
      <w:bCs/>
      <w:i/>
      <w:iCs/>
      <w:sz w:val="26"/>
      <w:szCs w:val="26"/>
      <w:lang w:val="ru-RU" w:eastAsia="lt-LT"/>
    </w:rPr>
  </w:style>
  <w:style w:type="paragraph" w:customStyle="1" w:styleId="Bodytext101">
    <w:name w:val="Body text (10)1"/>
    <w:basedOn w:val="Normal"/>
    <w:uiPriority w:val="99"/>
    <w:rsid w:val="007A6243"/>
    <w:pPr>
      <w:shd w:val="clear" w:color="auto" w:fill="FFFFFF"/>
      <w:autoSpaceDN w:val="0"/>
      <w:spacing w:after="0" w:line="240" w:lineRule="atLeast"/>
      <w:jc w:val="right"/>
      <w:textAlignment w:val="baseline"/>
    </w:pPr>
    <w:rPr>
      <w:rFonts w:ascii="Arial Unicode MS" w:eastAsia="Times New Roman" w:hAnsi="Arial Unicode MS" w:cs="Arial Unicode MS"/>
      <w:sz w:val="24"/>
      <w:szCs w:val="24"/>
      <w:lang w:val="ru-RU" w:eastAsia="lt-LT"/>
    </w:rPr>
  </w:style>
  <w:style w:type="paragraph" w:customStyle="1" w:styleId="Bodytext111">
    <w:name w:val="Body text (11)1"/>
    <w:basedOn w:val="Normal"/>
    <w:uiPriority w:val="99"/>
    <w:rsid w:val="007A6243"/>
    <w:pPr>
      <w:shd w:val="clear" w:color="auto" w:fill="FFFFFF"/>
      <w:autoSpaceDN w:val="0"/>
      <w:spacing w:after="0" w:line="266" w:lineRule="exact"/>
      <w:ind w:firstLine="540"/>
      <w:textAlignment w:val="baseline"/>
    </w:pPr>
    <w:rPr>
      <w:rFonts w:ascii="Arial Unicode MS" w:eastAsia="Times New Roman" w:hAnsi="Arial Unicode MS" w:cs="Arial Unicode MS"/>
      <w:sz w:val="24"/>
      <w:szCs w:val="24"/>
      <w:lang w:val="ru-RU" w:eastAsia="lt-LT"/>
    </w:rPr>
  </w:style>
  <w:style w:type="table" w:styleId="TableGrid">
    <w:name w:val="Table Grid"/>
    <w:basedOn w:val="TableNormal"/>
    <w:uiPriority w:val="59"/>
    <w:rsid w:val="00C453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E45B3D"/>
    <w:pPr>
      <w:tabs>
        <w:tab w:val="center" w:pos="4819"/>
        <w:tab w:val="right" w:pos="9638"/>
      </w:tabs>
      <w:spacing w:after="0" w:line="240" w:lineRule="auto"/>
    </w:pPr>
  </w:style>
  <w:style w:type="character" w:customStyle="1" w:styleId="HeaderChar">
    <w:name w:val="Header Char"/>
    <w:basedOn w:val="DefaultParagraphFont"/>
    <w:link w:val="Header"/>
    <w:uiPriority w:val="99"/>
    <w:rsid w:val="00E45B3D"/>
    <w:rPr>
      <w:rFonts w:ascii="Calibri" w:eastAsia="Calibri" w:hAnsi="Calibri" w:cs="Calibri"/>
      <w:sz w:val="22"/>
      <w:szCs w:val="22"/>
      <w:lang w:eastAsia="ar-SA"/>
    </w:rPr>
  </w:style>
  <w:style w:type="paragraph" w:styleId="Footer">
    <w:name w:val="footer"/>
    <w:basedOn w:val="Normal"/>
    <w:link w:val="FooterChar"/>
    <w:uiPriority w:val="99"/>
    <w:rsid w:val="00E45B3D"/>
    <w:pPr>
      <w:tabs>
        <w:tab w:val="center" w:pos="4819"/>
        <w:tab w:val="right" w:pos="9638"/>
      </w:tabs>
      <w:spacing w:after="0" w:line="240" w:lineRule="auto"/>
    </w:pPr>
  </w:style>
  <w:style w:type="character" w:customStyle="1" w:styleId="FooterChar">
    <w:name w:val="Footer Char"/>
    <w:basedOn w:val="DefaultParagraphFont"/>
    <w:link w:val="Footer"/>
    <w:uiPriority w:val="99"/>
    <w:rsid w:val="00E45B3D"/>
    <w:rPr>
      <w:rFonts w:ascii="Calibri" w:eastAsia="Calibri" w:hAnsi="Calibri" w:cs="Calibri"/>
      <w:sz w:val="22"/>
      <w:szCs w:val="22"/>
      <w:lang w:eastAsia="ar-SA"/>
    </w:rPr>
  </w:style>
  <w:style w:type="table" w:customStyle="1" w:styleId="TableGrid1">
    <w:name w:val="Table Grid1"/>
    <w:basedOn w:val="TableNormal"/>
    <w:next w:val="TableGrid"/>
    <w:uiPriority w:val="39"/>
    <w:rsid w:val="00E45B3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30618A"/>
    <w:rPr>
      <w:color w:val="0563C1" w:themeColor="hyperlink"/>
      <w:u w:val="single"/>
    </w:rPr>
  </w:style>
  <w:style w:type="character" w:styleId="UnresolvedMention">
    <w:name w:val="Unresolved Mention"/>
    <w:basedOn w:val="DefaultParagraphFont"/>
    <w:uiPriority w:val="99"/>
    <w:semiHidden/>
    <w:unhideWhenUsed/>
    <w:rsid w:val="0030618A"/>
    <w:rPr>
      <w:color w:val="605E5C"/>
      <w:shd w:val="clear" w:color="auto" w:fill="E1DFDD"/>
    </w:rPr>
  </w:style>
  <w:style w:type="paragraph" w:styleId="FootnoteText">
    <w:name w:val="footnote text"/>
    <w:basedOn w:val="Normal"/>
    <w:link w:val="FootnoteTextChar"/>
    <w:rsid w:val="00AB5849"/>
    <w:pPr>
      <w:suppressAutoHyphens w:val="0"/>
      <w:spacing w:after="160" w:line="256" w:lineRule="auto"/>
    </w:pPr>
    <w:rPr>
      <w:rFonts w:cs="DokChampa"/>
      <w:sz w:val="20"/>
      <w:szCs w:val="20"/>
      <w:lang w:val="en-US" w:eastAsia="en-US"/>
    </w:rPr>
  </w:style>
  <w:style w:type="character" w:customStyle="1" w:styleId="FootnoteTextChar">
    <w:name w:val="Footnote Text Char"/>
    <w:basedOn w:val="DefaultParagraphFont"/>
    <w:link w:val="FootnoteText"/>
    <w:rsid w:val="00AB5849"/>
    <w:rPr>
      <w:rFonts w:ascii="Calibri" w:eastAsia="Calibri" w:hAnsi="Calibri" w:cs="DokChampa"/>
      <w:lang w:val="en-US" w:eastAsia="en-US"/>
    </w:rPr>
  </w:style>
  <w:style w:type="character" w:styleId="FootnoteReference">
    <w:name w:val="footnote reference"/>
    <w:rsid w:val="00AB5849"/>
    <w:rPr>
      <w:vertAlign w:val="superscript"/>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basedOn w:val="DefaultParagraphFont"/>
    <w:link w:val="ListParagraph"/>
    <w:uiPriority w:val="34"/>
    <w:locked/>
    <w:rsid w:val="00AB5849"/>
    <w:rPr>
      <w:rFonts w:ascii="Calibri" w:eastAsia="Calibri" w:hAnsi="Calibri" w:cs="Calibri"/>
      <w:sz w:val="22"/>
      <w:szCs w:val="22"/>
      <w:lang w:eastAsia="ar-SA"/>
    </w:rPr>
  </w:style>
  <w:style w:type="character" w:customStyle="1" w:styleId="Bodytext0">
    <w:name w:val="Body text_"/>
    <w:basedOn w:val="DefaultParagraphFont"/>
    <w:link w:val="BodyText3"/>
    <w:locked/>
    <w:rsid w:val="00AB5849"/>
    <w:rPr>
      <w:sz w:val="21"/>
      <w:szCs w:val="21"/>
      <w:shd w:val="clear" w:color="auto" w:fill="FFFFFF"/>
    </w:rPr>
  </w:style>
  <w:style w:type="paragraph" w:customStyle="1" w:styleId="BodyText3">
    <w:name w:val="Body Text3"/>
    <w:basedOn w:val="Normal"/>
    <w:link w:val="Bodytext0"/>
    <w:rsid w:val="00AB5849"/>
    <w:pPr>
      <w:widowControl w:val="0"/>
      <w:shd w:val="clear" w:color="auto" w:fill="FFFFFF"/>
      <w:suppressAutoHyphens w:val="0"/>
      <w:spacing w:before="240" w:after="0" w:line="0" w:lineRule="atLeast"/>
      <w:ind w:hanging="360"/>
      <w:jc w:val="center"/>
    </w:pPr>
    <w:rPr>
      <w:rFonts w:ascii="Times New Roman" w:eastAsia="Times New Roman" w:hAnsi="Times New Roman" w:cs="Times New Roman"/>
      <w:sz w:val="21"/>
      <w:szCs w:val="21"/>
      <w:lang w:eastAsia="lt-LT"/>
    </w:rPr>
  </w:style>
  <w:style w:type="character" w:customStyle="1" w:styleId="Bodytext2">
    <w:name w:val="Body text (2)_"/>
    <w:basedOn w:val="DefaultParagraphFont"/>
    <w:link w:val="Bodytext20"/>
    <w:locked/>
    <w:rsid w:val="00AB5849"/>
    <w:rPr>
      <w:b/>
      <w:bCs/>
      <w:sz w:val="21"/>
      <w:szCs w:val="21"/>
      <w:shd w:val="clear" w:color="auto" w:fill="FFFFFF"/>
    </w:rPr>
  </w:style>
  <w:style w:type="paragraph" w:customStyle="1" w:styleId="Bodytext20">
    <w:name w:val="Body text (2)"/>
    <w:basedOn w:val="Normal"/>
    <w:link w:val="Bodytext2"/>
    <w:rsid w:val="00AB5849"/>
    <w:pPr>
      <w:widowControl w:val="0"/>
      <w:shd w:val="clear" w:color="auto" w:fill="FFFFFF"/>
      <w:suppressAutoHyphens w:val="0"/>
      <w:spacing w:before="240" w:after="0" w:line="0" w:lineRule="atLeast"/>
      <w:jc w:val="right"/>
    </w:pPr>
    <w:rPr>
      <w:rFonts w:ascii="Times New Roman" w:eastAsia="Times New Roman" w:hAnsi="Times New Roman" w:cs="Times New Roman"/>
      <w:b/>
      <w:bCs/>
      <w:sz w:val="21"/>
      <w:szCs w:val="21"/>
      <w:lang w:eastAsia="lt-LT"/>
    </w:rPr>
  </w:style>
  <w:style w:type="character" w:customStyle="1" w:styleId="BodytextBold">
    <w:name w:val="Body text + Bold"/>
    <w:basedOn w:val="Bodytext0"/>
    <w:rsid w:val="00AB5849"/>
    <w:rPr>
      <w:b/>
      <w:bCs/>
      <w:color w:val="000000"/>
      <w:spacing w:val="0"/>
      <w:w w:val="100"/>
      <w:position w:val="0"/>
      <w:sz w:val="21"/>
      <w:szCs w:val="21"/>
      <w:shd w:val="clear" w:color="auto" w:fill="FFFFFF"/>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0123258">
      <w:bodyDiv w:val="1"/>
      <w:marLeft w:val="0"/>
      <w:marRight w:val="0"/>
      <w:marTop w:val="0"/>
      <w:marBottom w:val="0"/>
      <w:divBdr>
        <w:top w:val="none" w:sz="0" w:space="0" w:color="auto"/>
        <w:left w:val="none" w:sz="0" w:space="0" w:color="auto"/>
        <w:bottom w:val="none" w:sz="0" w:space="0" w:color="auto"/>
        <w:right w:val="none" w:sz="0" w:space="0" w:color="auto"/>
      </w:divBdr>
    </w:div>
    <w:div w:id="1348170593">
      <w:bodyDiv w:val="1"/>
      <w:marLeft w:val="0"/>
      <w:marRight w:val="0"/>
      <w:marTop w:val="0"/>
      <w:marBottom w:val="0"/>
      <w:divBdr>
        <w:top w:val="none" w:sz="0" w:space="0" w:color="auto"/>
        <w:left w:val="none" w:sz="0" w:space="0" w:color="auto"/>
        <w:bottom w:val="none" w:sz="0" w:space="0" w:color="auto"/>
        <w:right w:val="none" w:sz="0" w:space="0" w:color="auto"/>
      </w:divBdr>
    </w:div>
    <w:div w:id="1447117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55076A1E7750342BD05186C971C875B" ma:contentTypeVersion="11" ma:contentTypeDescription="Kurkite naują dokumentą." ma:contentTypeScope="" ma:versionID="ad58851e499fc5c44322c3d6d239b095">
  <xsd:schema xmlns:xsd="http://www.w3.org/2001/XMLSchema" xmlns:xs="http://www.w3.org/2001/XMLSchema" xmlns:p="http://schemas.microsoft.com/office/2006/metadata/properties" xmlns:ns3="b07b0d6b-e1d6-42d7-b777-ea04ff125fdb" xmlns:ns4="589ca2cb-ac3c-4bc7-b026-c7df72c8d2c0" targetNamespace="http://schemas.microsoft.com/office/2006/metadata/properties" ma:root="true" ma:fieldsID="696522e9cadf743bd8c215b5a8752191" ns3:_="" ns4:_="">
    <xsd:import namespace="b07b0d6b-e1d6-42d7-b777-ea04ff125fdb"/>
    <xsd:import namespace="589ca2cb-ac3c-4bc7-b026-c7df72c8d2c0"/>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4:SharedWithUsers" minOccurs="0"/>
                <xsd:element ref="ns4:SharedWithDetails" minOccurs="0"/>
                <xsd:element ref="ns4:SharingHintHash" minOccurs="0"/>
                <xsd:element ref="ns3:MediaServiceDateTaken"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7b0d6b-e1d6-42d7-b777-ea04ff125f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9ca2cb-ac3c-4bc7-b026-c7df72c8d2c0"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SharingHintHash" ma:index="14"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50596E-B08E-441A-8436-5E0A46909D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7b0d6b-e1d6-42d7-b777-ea04ff125fdb"/>
    <ds:schemaRef ds:uri="589ca2cb-ac3c-4bc7-b026-c7df72c8d2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5D5122-8DDD-4DCA-898B-77FFD814056B}">
  <ds:schemaRefs>
    <ds:schemaRef ds:uri="http://schemas.microsoft.com/sharepoint/v3/contenttype/forms"/>
  </ds:schemaRefs>
</ds:datastoreItem>
</file>

<file path=customXml/itemProps3.xml><?xml version="1.0" encoding="utf-8"?>
<ds:datastoreItem xmlns:ds="http://schemas.openxmlformats.org/officeDocument/2006/customXml" ds:itemID="{4DBCD82E-8B27-49F5-AA46-F0AD31ABE8E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4E99018-AD07-4705-9576-510AB8311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2708</Words>
  <Characters>1545</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PRITARTA                                                                                            TVIRTINU                          Keleivių vežimo direkcijos                                                                    Keleivių vežimo direkcijos</vt:lpstr>
    </vt:vector>
  </TitlesOfParts>
  <Company>LG</Company>
  <LinksUpToDate>false</LinksUpToDate>
  <CharactersWithSpaces>4245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PRITARTA                                                                                            TVIRTINU                          Keleivių vežimo direkcijos                                                                    Keleivių vežimo direkcijos</dc:title>
  <dc:creator>Darbuotojai</dc:creator>
  <cp:lastModifiedBy>Eglė Skučienė</cp:lastModifiedBy>
  <cp:revision>3</cp:revision>
  <cp:lastPrinted>2018-01-29T11:48:00Z</cp:lastPrinted>
  <dcterms:created xsi:type="dcterms:W3CDTF">2020-07-08T06:02:00Z</dcterms:created>
  <dcterms:modified xsi:type="dcterms:W3CDTF">2020-10-01T04:13:00Z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iteId">
    <vt:lpwstr>d91d5b65-9d38-4908-9bd1-ebc28a01cade</vt:lpwstr>
  </property>
  <property fmtid="{D5CDD505-2E9C-101B-9397-08002B2CF9AE}" pid="4" name="MSIP_Label_cfcb905c-755b-4fd4-bd20-0d682d4f1d27_SetDate">
    <vt:lpwstr>2020-03-13T12:56:42.5346555Z</vt:lpwstr>
  </property>
  <property fmtid="{D5CDD505-2E9C-101B-9397-08002B2CF9AE}" pid="5" name="MSIP_Label_cfcb905c-755b-4fd4-bd20-0d682d4f1d27_Name">
    <vt:lpwstr>General</vt:lpwstr>
  </property>
  <property fmtid="{D5CDD505-2E9C-101B-9397-08002B2CF9AE}" pid="6" name="MSIP_Label_cfcb905c-755b-4fd4-bd20-0d682d4f1d27_ActionId">
    <vt:lpwstr>46a93a23-f990-4b9b-8a0a-1cc3e976f36c</vt:lpwstr>
  </property>
  <property fmtid="{D5CDD505-2E9C-101B-9397-08002B2CF9AE}" pid="7" name="MSIP_Label_cfcb905c-755b-4fd4-bd20-0d682d4f1d27_Extended_MSFT_Method">
    <vt:lpwstr>Automatic</vt:lpwstr>
  </property>
  <property fmtid="{D5CDD505-2E9C-101B-9397-08002B2CF9AE}" pid="8" name="Sensitivity">
    <vt:lpwstr>General</vt:lpwstr>
  </property>
  <property fmtid="{D5CDD505-2E9C-101B-9397-08002B2CF9AE}" pid="9" name="ContentTypeId">
    <vt:lpwstr>0x010100855076A1E7750342BD05186C971C875B</vt:lpwstr>
  </property>
</Properties>
</file>