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29" w:type="dxa"/>
        <w:tblInd w:w="93" w:type="dxa"/>
        <w:tblLook w:val="04A0" w:firstRow="1" w:lastRow="0" w:firstColumn="1" w:lastColumn="0" w:noHBand="0" w:noVBand="1"/>
      </w:tblPr>
      <w:tblGrid>
        <w:gridCol w:w="616"/>
        <w:gridCol w:w="584"/>
        <w:gridCol w:w="1968"/>
        <w:gridCol w:w="1984"/>
        <w:gridCol w:w="1317"/>
        <w:gridCol w:w="1802"/>
        <w:gridCol w:w="1701"/>
        <w:gridCol w:w="2126"/>
        <w:gridCol w:w="2231"/>
      </w:tblGrid>
      <w:tr w:rsidR="00254C95" w:rsidRPr="00B47002" w14:paraId="4A67AC5E" w14:textId="77777777" w:rsidTr="000B1205">
        <w:trPr>
          <w:trHeight w:val="300"/>
        </w:trPr>
        <w:tc>
          <w:tcPr>
            <w:tcW w:w="1432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704084" w14:textId="77777777" w:rsidR="00254C95" w:rsidRPr="00B47002" w:rsidRDefault="00254C95" w:rsidP="000B1205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Pirkimo sąlygų 1 priedas</w:t>
            </w:r>
          </w:p>
        </w:tc>
      </w:tr>
      <w:tr w:rsidR="00254C95" w:rsidRPr="00B47002" w14:paraId="6318A834" w14:textId="77777777" w:rsidTr="000B1205">
        <w:trPr>
          <w:trHeight w:val="1530"/>
        </w:trPr>
        <w:tc>
          <w:tcPr>
            <w:tcW w:w="143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C76A2" w14:textId="77777777" w:rsidR="00254C95" w:rsidRPr="005F05C8" w:rsidRDefault="00254C95" w:rsidP="000B1205">
            <w:pPr>
              <w:jc w:val="center"/>
              <w:rPr>
                <w:color w:val="000000"/>
                <w:sz w:val="28"/>
                <w:szCs w:val="28"/>
                <w:lang w:eastAsia="lt-LT"/>
              </w:rPr>
            </w:pPr>
          </w:p>
          <w:p w14:paraId="3E6FD3AF" w14:textId="77777777" w:rsidR="00254C95" w:rsidRPr="001B292B" w:rsidRDefault="00254C95" w:rsidP="000B1205">
            <w:pPr>
              <w:jc w:val="center"/>
              <w:rPr>
                <w:b/>
                <w:szCs w:val="24"/>
              </w:rPr>
            </w:pPr>
            <w:r w:rsidRPr="00610DC0">
              <w:rPr>
                <w:b/>
                <w:bCs/>
                <w:szCs w:val="24"/>
                <w:lang w:eastAsia="lt-LT"/>
              </w:rPr>
              <w:t xml:space="preserve">MONOKLONINIŲ ANTIKŪNŲ, </w:t>
            </w:r>
            <w:r w:rsidRPr="00610DC0">
              <w:rPr>
                <w:b/>
                <w:szCs w:val="24"/>
              </w:rPr>
              <w:t>SKIRIAMŲ PAGAL CENTRALIZUOTAI APMOKAMŲ VAISTINIŲ PREPARATŲ IR MPP SĄRAŠE NURODYTAS INDIKACIJAS(</w:t>
            </w:r>
            <w:r w:rsidRPr="00610DC0">
              <w:rPr>
                <w:b/>
                <w:i/>
                <w:szCs w:val="24"/>
              </w:rPr>
              <w:t>BEVACIZUMAB)</w:t>
            </w:r>
            <w:r>
              <w:rPr>
                <w:b/>
                <w:szCs w:val="24"/>
              </w:rPr>
              <w:t xml:space="preserve">, </w:t>
            </w:r>
            <w:r w:rsidRPr="00610DC0">
              <w:rPr>
                <w:b/>
                <w:color w:val="000000"/>
                <w:szCs w:val="24"/>
                <w:lang w:eastAsia="lt-LT"/>
              </w:rPr>
              <w:t>PIRKIMO SPECIFIKACIJA</w:t>
            </w:r>
          </w:p>
        </w:tc>
      </w:tr>
      <w:tr w:rsidR="00254C95" w:rsidRPr="00B47002" w14:paraId="228D504B" w14:textId="77777777" w:rsidTr="000B1205">
        <w:trPr>
          <w:trHeight w:val="300"/>
        </w:trPr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C59B" w14:textId="77777777" w:rsidR="00254C95" w:rsidRPr="00B47002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Pirkimo dalies</w:t>
            </w:r>
            <w:r w:rsidRPr="00B47002">
              <w:rPr>
                <w:color w:val="000000"/>
                <w:szCs w:val="24"/>
                <w:lang w:eastAsia="lt-LT"/>
              </w:rPr>
              <w:t xml:space="preserve"> Nr.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EA8AB" w14:textId="77777777" w:rsidR="00254C95" w:rsidRPr="00B47002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47002">
              <w:rPr>
                <w:color w:val="000000"/>
                <w:szCs w:val="24"/>
                <w:lang w:eastAsia="lt-LT"/>
              </w:rPr>
              <w:t>Vaisto pavadinimas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8E67" w14:textId="77777777" w:rsidR="00254C95" w:rsidRPr="005F05C8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5F05C8">
              <w:rPr>
                <w:color w:val="000000"/>
                <w:szCs w:val="24"/>
                <w:lang w:eastAsia="lt-LT"/>
              </w:rPr>
              <w:t>Matavimo vienetas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18B693" w14:textId="77777777" w:rsidR="00254C95" w:rsidRPr="00B47002" w:rsidRDefault="00254C95" w:rsidP="000B1205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Numatomas pirkti kiekis, matavimo vienetais</w:t>
            </w:r>
          </w:p>
          <w:p w14:paraId="2920DEE0" w14:textId="77777777" w:rsidR="00254C95" w:rsidRPr="00B47002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2F710" w14:textId="77777777" w:rsidR="00254C95" w:rsidRPr="00B47002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 mg kaina, Eur</w:t>
            </w:r>
          </w:p>
        </w:tc>
        <w:tc>
          <w:tcPr>
            <w:tcW w:w="4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D09CA" w14:textId="77777777" w:rsidR="00254C95" w:rsidRPr="00B47002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47002">
              <w:rPr>
                <w:color w:val="000000"/>
                <w:szCs w:val="24"/>
                <w:lang w:eastAsia="lt-LT"/>
              </w:rPr>
              <w:t>Suma</w:t>
            </w:r>
            <w:r>
              <w:rPr>
                <w:color w:val="000000"/>
                <w:szCs w:val="24"/>
                <w:lang w:eastAsia="lt-LT"/>
              </w:rPr>
              <w:t>, Eur</w:t>
            </w:r>
          </w:p>
        </w:tc>
      </w:tr>
      <w:tr w:rsidR="00254C95" w:rsidRPr="00B47002" w14:paraId="687AA60C" w14:textId="77777777" w:rsidTr="000B1205">
        <w:trPr>
          <w:trHeight w:val="1200"/>
        </w:trPr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E12C8" w14:textId="77777777" w:rsidR="00254C95" w:rsidRPr="00B47002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4BB7" w14:textId="77777777" w:rsidR="00254C95" w:rsidRPr="00B47002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47002">
              <w:rPr>
                <w:color w:val="000000"/>
                <w:szCs w:val="24"/>
                <w:lang w:eastAsia="lt-LT"/>
              </w:rPr>
              <w:t>Bendrinis</w:t>
            </w:r>
            <w:r>
              <w:rPr>
                <w:color w:val="000000"/>
                <w:szCs w:val="24"/>
                <w:lang w:eastAsia="lt-LT"/>
              </w:rPr>
              <w:t>, dozė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62C7" w14:textId="77777777" w:rsidR="00254C95" w:rsidRPr="00B47002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Prekinis</w:t>
            </w:r>
            <w:r w:rsidRPr="00B47002">
              <w:rPr>
                <w:color w:val="000000"/>
                <w:szCs w:val="24"/>
                <w:lang w:eastAsia="lt-LT"/>
              </w:rPr>
              <w:t>, dozė, kiekis pakuotėje</w:t>
            </w: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64814" w14:textId="77777777" w:rsidR="00254C95" w:rsidRPr="005F05C8" w:rsidRDefault="00254C95" w:rsidP="000B1205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5814AA" w14:textId="77777777" w:rsidR="00254C95" w:rsidRPr="00B47002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78BB" w14:textId="77777777" w:rsidR="00254C95" w:rsidRPr="00B47002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47002">
              <w:rPr>
                <w:color w:val="000000"/>
                <w:szCs w:val="24"/>
                <w:lang w:eastAsia="lt-LT"/>
              </w:rPr>
              <w:t>be PVM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4F8A" w14:textId="77777777" w:rsidR="00254C95" w:rsidRPr="00B47002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47002">
              <w:rPr>
                <w:color w:val="000000"/>
                <w:szCs w:val="24"/>
                <w:lang w:eastAsia="lt-LT"/>
              </w:rPr>
              <w:t>be PVM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1E0C" w14:textId="77777777" w:rsidR="00254C95" w:rsidRPr="00B47002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47002">
              <w:rPr>
                <w:color w:val="000000"/>
                <w:szCs w:val="24"/>
                <w:lang w:eastAsia="lt-LT"/>
              </w:rPr>
              <w:t>su PVM</w:t>
            </w:r>
          </w:p>
        </w:tc>
      </w:tr>
      <w:tr w:rsidR="00254C95" w:rsidRPr="00B47002" w14:paraId="04586E29" w14:textId="77777777" w:rsidTr="000B1205">
        <w:trPr>
          <w:trHeight w:val="6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0595" w14:textId="77777777" w:rsidR="00254C95" w:rsidRPr="00B47002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FFC33" w14:textId="77777777" w:rsidR="00254C95" w:rsidRPr="005B5BB1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Pr="005B5BB1">
              <w:rPr>
                <w:color w:val="000000"/>
                <w:szCs w:val="24"/>
                <w:lang w:eastAsia="lt-LT"/>
              </w:rPr>
              <w:t>.1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E68E" w14:textId="77777777" w:rsidR="00254C95" w:rsidRPr="00EE3945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proofErr w:type="spellStart"/>
            <w:r w:rsidRPr="00D83CD6">
              <w:rPr>
                <w:i/>
                <w:color w:val="000000"/>
                <w:szCs w:val="24"/>
                <w:lang w:eastAsia="lt-LT"/>
              </w:rPr>
              <w:t>Bevacizumab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, 100 mg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87A4" w14:textId="77777777" w:rsidR="00254C95" w:rsidRPr="00EE3945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t>MVASI 25 mg/ml koncentratas infuziniam tirpalui 4 ml N1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3F5EF1" w14:textId="77777777" w:rsidR="00254C95" w:rsidRPr="00EE3945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miligramas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3584" w14:textId="77777777" w:rsidR="00254C95" w:rsidRDefault="00254C95" w:rsidP="000B1205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 xml:space="preserve">864 000 - </w:t>
            </w:r>
            <w:r>
              <w:rPr>
                <w:b/>
                <w:color w:val="000000"/>
                <w:szCs w:val="24"/>
                <w:lang w:eastAsia="lt-LT"/>
              </w:rPr>
              <w:br/>
              <w:t>1 600 000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ED5C" w14:textId="77777777" w:rsidR="00254C95" w:rsidRPr="00B47002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0,87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A530" w14:textId="77777777" w:rsidR="00254C95" w:rsidRPr="00B47002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751680,00-1392000,00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CFD8" w14:textId="77777777" w:rsidR="00254C95" w:rsidRPr="00B47002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789264,00-1461600,00</w:t>
            </w:r>
          </w:p>
        </w:tc>
      </w:tr>
      <w:tr w:rsidR="00254C95" w:rsidRPr="00B47002" w14:paraId="0DBB9891" w14:textId="77777777" w:rsidTr="000B1205">
        <w:trPr>
          <w:trHeight w:val="600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C275" w14:textId="77777777" w:rsidR="00254C95" w:rsidRPr="00B47002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ED8BE" w14:textId="77777777" w:rsidR="00254C95" w:rsidRPr="005B5BB1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 w:rsidRPr="005B5BB1">
              <w:rPr>
                <w:color w:val="000000"/>
                <w:szCs w:val="24"/>
                <w:lang w:eastAsia="lt-LT"/>
              </w:rPr>
              <w:t>.2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F3DA" w14:textId="77777777" w:rsidR="00254C95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proofErr w:type="spellStart"/>
            <w:r w:rsidRPr="00D83CD6">
              <w:rPr>
                <w:i/>
                <w:color w:val="000000"/>
                <w:szCs w:val="24"/>
                <w:lang w:eastAsia="lt-LT"/>
              </w:rPr>
              <w:t>Bevacizumab</w:t>
            </w:r>
            <w:proofErr w:type="spellEnd"/>
            <w:r>
              <w:rPr>
                <w:color w:val="000000"/>
                <w:szCs w:val="24"/>
                <w:lang w:eastAsia="lt-LT"/>
              </w:rPr>
              <w:t>,</w:t>
            </w:r>
          </w:p>
          <w:p w14:paraId="34F0AB5E" w14:textId="77777777" w:rsidR="00254C95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400 mg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FF55" w14:textId="77777777" w:rsidR="00254C95" w:rsidRPr="00EE3945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t>MVASI 25 mg/ml koncentratas infuziniam tirpalui 16 ml N1</w:t>
            </w:r>
          </w:p>
        </w:tc>
        <w:tc>
          <w:tcPr>
            <w:tcW w:w="13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0C9C" w14:textId="77777777" w:rsidR="00254C95" w:rsidRPr="00EE3945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A75E" w14:textId="77777777" w:rsidR="00254C95" w:rsidRDefault="00254C95" w:rsidP="000B1205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1 836 000 -</w:t>
            </w:r>
            <w:r>
              <w:rPr>
                <w:b/>
                <w:color w:val="000000"/>
                <w:szCs w:val="24"/>
                <w:lang w:eastAsia="lt-LT"/>
              </w:rPr>
              <w:br/>
              <w:t>3 400 000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B42A" w14:textId="77777777" w:rsidR="00254C95" w:rsidRPr="00B47002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0,87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8234" w14:textId="77777777" w:rsidR="00254C95" w:rsidRPr="00B47002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1597320,00-2958000,00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E1A8" w14:textId="77777777" w:rsidR="00254C95" w:rsidRPr="00B47002" w:rsidRDefault="00254C95" w:rsidP="000B1205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1677186,00-3105900,00</w:t>
            </w:r>
          </w:p>
        </w:tc>
      </w:tr>
    </w:tbl>
    <w:p w14:paraId="70D89E6E" w14:textId="77777777" w:rsidR="00254C95" w:rsidRPr="00B47002" w:rsidRDefault="00254C95" w:rsidP="00254C95">
      <w:pPr>
        <w:rPr>
          <w:rFonts w:asciiTheme="minorHAnsi" w:eastAsiaTheme="minorHAnsi" w:hAnsiTheme="minorHAnsi" w:cstheme="minorBidi"/>
        </w:rPr>
      </w:pPr>
    </w:p>
    <w:p w14:paraId="4142E529" w14:textId="77777777" w:rsidR="00254C95" w:rsidRDefault="00254C95" w:rsidP="00254C95">
      <w:pPr>
        <w:tabs>
          <w:tab w:val="left" w:pos="5490"/>
        </w:tabs>
        <w:rPr>
          <w:rFonts w:ascii="Arial" w:hAnsi="Arial" w:cs="Arial"/>
          <w:sz w:val="22"/>
          <w:szCs w:val="22"/>
          <w:lang w:eastAsia="lt-LT"/>
        </w:rPr>
      </w:pPr>
    </w:p>
    <w:p w14:paraId="3E5E31D5" w14:textId="77777777" w:rsidR="00254C95" w:rsidRDefault="00254C95" w:rsidP="00254C95">
      <w:pPr>
        <w:tabs>
          <w:tab w:val="left" w:pos="5490"/>
        </w:tabs>
        <w:rPr>
          <w:rFonts w:ascii="Arial" w:hAnsi="Arial" w:cs="Arial"/>
          <w:sz w:val="22"/>
          <w:szCs w:val="22"/>
          <w:lang w:eastAsia="lt-LT"/>
        </w:rPr>
      </w:pPr>
    </w:p>
    <w:p w14:paraId="3EAA8D59" w14:textId="77777777" w:rsidR="00254C95" w:rsidRDefault="00254C95" w:rsidP="00254C95">
      <w:pPr>
        <w:tabs>
          <w:tab w:val="left" w:pos="5490"/>
        </w:tabs>
        <w:rPr>
          <w:rFonts w:ascii="Arial" w:hAnsi="Arial" w:cs="Arial"/>
          <w:sz w:val="22"/>
          <w:szCs w:val="22"/>
          <w:lang w:eastAsia="lt-LT"/>
        </w:rPr>
      </w:pPr>
    </w:p>
    <w:p w14:paraId="2FFD686C" w14:textId="77777777" w:rsidR="00254C95" w:rsidRPr="000B1205" w:rsidRDefault="00254C95" w:rsidP="00254C95">
      <w:pPr>
        <w:tabs>
          <w:tab w:val="left" w:pos="5490"/>
        </w:tabs>
        <w:rPr>
          <w:sz w:val="22"/>
          <w:szCs w:val="22"/>
          <w:lang w:eastAsia="lt-LT"/>
        </w:rPr>
      </w:pPr>
      <w:r w:rsidRPr="000B1205">
        <w:rPr>
          <w:sz w:val="22"/>
          <w:szCs w:val="22"/>
          <w:lang w:eastAsia="lt-LT"/>
        </w:rPr>
        <w:t>UAB LIUKRENA</w:t>
      </w:r>
    </w:p>
    <w:p w14:paraId="279BCFF4" w14:textId="77777777" w:rsidR="00254C95" w:rsidRPr="0076283F" w:rsidRDefault="00254C95" w:rsidP="00254C95">
      <w:r w:rsidRPr="0076283F">
        <w:t xml:space="preserve">Direktorė               Regina </w:t>
      </w:r>
      <w:proofErr w:type="spellStart"/>
      <w:r w:rsidRPr="0076283F">
        <w:t>Jodkienė</w:t>
      </w:r>
      <w:proofErr w:type="spellEnd"/>
    </w:p>
    <w:p w14:paraId="43D937BF" w14:textId="77777777" w:rsidR="0094299E" w:rsidRDefault="0094299E"/>
    <w:sectPr w:rsidR="0094299E" w:rsidSect="00094955">
      <w:headerReference w:type="default" r:id="rId4"/>
      <w:headerReference w:type="first" r:id="rId5"/>
      <w:pgSz w:w="15840" w:h="12240" w:orient="landscape"/>
      <w:pgMar w:top="1729" w:right="567" w:bottom="578" w:left="85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883518"/>
      <w:docPartObj>
        <w:docPartGallery w:val="Page Numbers (Top of Page)"/>
        <w:docPartUnique/>
      </w:docPartObj>
    </w:sdtPr>
    <w:sdtEndPr/>
    <w:sdtContent>
      <w:p w14:paraId="1F857984" w14:textId="77777777" w:rsidR="008A679F" w:rsidRDefault="00254C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E93876E" w14:textId="77777777" w:rsidR="008A679F" w:rsidRDefault="00254C9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C05AD" w14:textId="77777777" w:rsidR="008A679F" w:rsidRDefault="00254C95">
    <w:pPr>
      <w:pStyle w:val="Antrats"/>
      <w:jc w:val="center"/>
    </w:pPr>
  </w:p>
  <w:p w14:paraId="26128C00" w14:textId="77777777" w:rsidR="008A679F" w:rsidRDefault="00254C9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AA"/>
    <w:rsid w:val="00254C95"/>
    <w:rsid w:val="003B4FAA"/>
    <w:rsid w:val="0094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FA6E1-51CF-40F8-AD7D-A1C579D6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254C9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54C9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4C9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277</Characters>
  <Application>Microsoft Office Word</Application>
  <DocSecurity>0</DocSecurity>
  <Lines>2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2020-08-17T14:21:00Z</dcterms:created>
  <dcterms:modified xsi:type="dcterms:W3CDTF">2020-08-17T14:21:00Z</dcterms:modified>
</cp:coreProperties>
</file>