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7EFC2" w14:textId="77777777" w:rsidR="00540279" w:rsidRPr="003364C2" w:rsidRDefault="00540279" w:rsidP="005B656A">
      <w:pPr>
        <w:spacing w:after="0" w:line="240" w:lineRule="auto"/>
        <w:ind w:firstLine="360"/>
        <w:jc w:val="center"/>
        <w:rPr>
          <w:rFonts w:eastAsia="Calibri" w:cstheme="minorHAnsi"/>
          <w:b/>
          <w:sz w:val="24"/>
          <w:szCs w:val="24"/>
        </w:rPr>
      </w:pPr>
      <w:permStart w:id="330057025" w:edGrp="everyone"/>
      <w:r w:rsidRPr="003364C2">
        <w:rPr>
          <w:rFonts w:eastAsia="Calibri" w:cstheme="minorHAnsi"/>
          <w:b/>
          <w:sz w:val="24"/>
          <w:szCs w:val="24"/>
        </w:rPr>
        <w:t xml:space="preserve">PREKIŲ </w:t>
      </w:r>
      <w:r w:rsidR="001A5139" w:rsidRPr="003364C2">
        <w:rPr>
          <w:rFonts w:eastAsia="Calibri" w:cstheme="minorHAnsi"/>
          <w:b/>
          <w:sz w:val="24"/>
          <w:szCs w:val="24"/>
        </w:rPr>
        <w:t>SU PASLA</w:t>
      </w:r>
      <w:r w:rsidR="00DA4966" w:rsidRPr="003364C2">
        <w:rPr>
          <w:rFonts w:eastAsia="Calibri" w:cstheme="minorHAnsi"/>
          <w:b/>
          <w:sz w:val="24"/>
          <w:szCs w:val="24"/>
        </w:rPr>
        <w:t>U</w:t>
      </w:r>
      <w:r w:rsidR="001A5139" w:rsidRPr="003364C2">
        <w:rPr>
          <w:rFonts w:eastAsia="Calibri" w:cstheme="minorHAnsi"/>
          <w:b/>
          <w:sz w:val="24"/>
          <w:szCs w:val="24"/>
        </w:rPr>
        <w:t xml:space="preserve">GOMIS </w:t>
      </w:r>
      <w:r w:rsidRPr="003364C2">
        <w:rPr>
          <w:rFonts w:eastAsia="Calibri" w:cstheme="minorHAnsi"/>
          <w:b/>
          <w:sz w:val="24"/>
          <w:szCs w:val="24"/>
        </w:rPr>
        <w:t xml:space="preserve">PIRKIMO–PARDAVIMO SUTARTIS </w:t>
      </w:r>
    </w:p>
    <w:permEnd w:id="330057025"/>
    <w:p w14:paraId="4E75E59A" w14:textId="77777777" w:rsidR="00540279" w:rsidRPr="003364C2" w:rsidRDefault="00540279" w:rsidP="005B656A">
      <w:pPr>
        <w:spacing w:after="0" w:line="240" w:lineRule="auto"/>
        <w:ind w:firstLine="360"/>
        <w:jc w:val="center"/>
        <w:rPr>
          <w:rFonts w:eastAsia="Calibri" w:cstheme="minorHAnsi"/>
          <w:b/>
          <w:sz w:val="24"/>
          <w:szCs w:val="24"/>
        </w:rPr>
      </w:pPr>
    </w:p>
    <w:p w14:paraId="1BF6362A" w14:textId="45EC3796" w:rsidR="00540279" w:rsidRPr="003364C2" w:rsidRDefault="00540279" w:rsidP="005B656A">
      <w:pPr>
        <w:spacing w:after="0" w:line="240" w:lineRule="auto"/>
        <w:ind w:firstLine="360"/>
        <w:jc w:val="center"/>
        <w:rPr>
          <w:rFonts w:eastAsia="Calibri" w:cstheme="minorHAnsi"/>
          <w:b/>
          <w:sz w:val="24"/>
          <w:szCs w:val="24"/>
        </w:rPr>
      </w:pPr>
      <w:permStart w:id="784954236" w:edGrp="everyone"/>
      <w:r w:rsidRPr="003364C2">
        <w:rPr>
          <w:rFonts w:eastAsia="Calibri" w:cstheme="minorHAnsi"/>
          <w:b/>
          <w:sz w:val="24"/>
          <w:szCs w:val="24"/>
        </w:rPr>
        <w:t>20</w:t>
      </w:r>
      <w:r w:rsidR="006A6B96">
        <w:rPr>
          <w:rFonts w:eastAsia="Calibri" w:cstheme="minorHAnsi"/>
          <w:b/>
          <w:sz w:val="24"/>
          <w:szCs w:val="24"/>
        </w:rPr>
        <w:t>2</w:t>
      </w:r>
      <w:r w:rsidR="000F71E5">
        <w:rPr>
          <w:rFonts w:eastAsia="Calibri" w:cstheme="minorHAnsi"/>
          <w:b/>
          <w:sz w:val="24"/>
          <w:szCs w:val="24"/>
        </w:rPr>
        <w:t>0</w:t>
      </w:r>
      <w:r w:rsidRPr="003364C2">
        <w:rPr>
          <w:rFonts w:eastAsia="Calibri" w:cstheme="minorHAnsi"/>
          <w:b/>
          <w:sz w:val="24"/>
          <w:szCs w:val="24"/>
        </w:rPr>
        <w:t xml:space="preserve"> m.                                 d.  </w:t>
      </w:r>
      <w:r w:rsidR="00C364A5" w:rsidRPr="003364C2">
        <w:rPr>
          <w:rFonts w:eastAsia="Calibri" w:cstheme="minorHAnsi"/>
          <w:b/>
          <w:sz w:val="24"/>
          <w:szCs w:val="24"/>
        </w:rPr>
        <w:t xml:space="preserve">Nr. </w:t>
      </w:r>
    </w:p>
    <w:permEnd w:id="784954236"/>
    <w:p w14:paraId="4F88AE57" w14:textId="77777777" w:rsidR="00540279" w:rsidRPr="003364C2" w:rsidRDefault="00540279" w:rsidP="005B656A">
      <w:pPr>
        <w:spacing w:after="0" w:line="240" w:lineRule="auto"/>
        <w:ind w:firstLine="360"/>
        <w:jc w:val="center"/>
        <w:rPr>
          <w:rFonts w:eastAsia="Calibri" w:cstheme="minorHAnsi"/>
          <w:b/>
          <w:sz w:val="24"/>
          <w:szCs w:val="24"/>
        </w:rPr>
      </w:pPr>
      <w:r w:rsidRPr="003364C2">
        <w:rPr>
          <w:rFonts w:eastAsia="Calibri" w:cstheme="minorHAnsi"/>
          <w:b/>
          <w:sz w:val="24"/>
          <w:szCs w:val="24"/>
        </w:rPr>
        <w:t>Vilnius</w:t>
      </w:r>
    </w:p>
    <w:p w14:paraId="49952B94" w14:textId="77777777" w:rsidR="00540279" w:rsidRPr="003364C2" w:rsidRDefault="00540279" w:rsidP="005B656A">
      <w:pPr>
        <w:spacing w:after="0" w:line="240" w:lineRule="auto"/>
        <w:ind w:firstLine="360"/>
        <w:jc w:val="center"/>
        <w:rPr>
          <w:rFonts w:eastAsia="Calibri" w:cstheme="minorHAnsi"/>
          <w:sz w:val="24"/>
          <w:szCs w:val="24"/>
        </w:rPr>
      </w:pPr>
    </w:p>
    <w:p w14:paraId="7AB59CC9" w14:textId="77777777" w:rsidR="00540279" w:rsidRPr="003364C2" w:rsidRDefault="00540279" w:rsidP="005B656A">
      <w:pPr>
        <w:keepNext/>
        <w:spacing w:after="0" w:line="240" w:lineRule="auto"/>
        <w:ind w:right="-82" w:firstLine="360"/>
        <w:jc w:val="center"/>
        <w:outlineLvl w:val="1"/>
        <w:rPr>
          <w:rFonts w:eastAsia="Times New Roman" w:cstheme="minorHAnsi"/>
          <w:b/>
          <w:bCs/>
          <w:sz w:val="24"/>
          <w:szCs w:val="24"/>
        </w:rPr>
      </w:pPr>
      <w:bookmarkStart w:id="0" w:name="_Toc438559488"/>
      <w:bookmarkStart w:id="1" w:name="_Toc438559815"/>
      <w:r w:rsidRPr="003364C2">
        <w:rPr>
          <w:rFonts w:eastAsia="Times New Roman" w:cstheme="minorHAnsi"/>
          <w:b/>
          <w:bCs/>
          <w:sz w:val="24"/>
          <w:szCs w:val="24"/>
        </w:rPr>
        <w:t>SPECIALIOSIOS SĄLYGOS</w:t>
      </w:r>
      <w:bookmarkEnd w:id="0"/>
      <w:bookmarkEnd w:id="1"/>
    </w:p>
    <w:p w14:paraId="244CCAED" w14:textId="77777777" w:rsidR="004D3156" w:rsidRPr="003364C2" w:rsidRDefault="004D3156" w:rsidP="005B656A">
      <w:pPr>
        <w:keepNext/>
        <w:spacing w:after="0" w:line="240" w:lineRule="auto"/>
        <w:ind w:right="-82" w:firstLine="360"/>
        <w:jc w:val="center"/>
        <w:outlineLvl w:val="1"/>
        <w:rPr>
          <w:rFonts w:eastAsia="Times New Roman" w:cstheme="minorHAnsi"/>
          <w:b/>
          <w:bCs/>
          <w:sz w:val="24"/>
          <w:szCs w:val="24"/>
        </w:rPr>
      </w:pPr>
    </w:p>
    <w:p w14:paraId="31119BF9" w14:textId="170E1285" w:rsidR="00551454" w:rsidRPr="003364C2" w:rsidRDefault="00551454" w:rsidP="005B656A">
      <w:pPr>
        <w:spacing w:after="0" w:line="240" w:lineRule="auto"/>
        <w:ind w:firstLine="360"/>
        <w:jc w:val="both"/>
        <w:rPr>
          <w:rFonts w:eastAsia="Calibri" w:cstheme="minorHAnsi"/>
          <w:sz w:val="24"/>
          <w:szCs w:val="24"/>
        </w:rPr>
      </w:pPr>
      <w:permStart w:id="1344935915" w:edGrp="everyone"/>
      <w:r w:rsidRPr="003364C2">
        <w:rPr>
          <w:rFonts w:eastAsia="Times New Roman" w:cstheme="minorHAnsi"/>
          <w:b/>
          <w:sz w:val="24"/>
          <w:szCs w:val="24"/>
        </w:rPr>
        <w:t>AB „Lietuvos geležinkeliai“</w:t>
      </w:r>
      <w:r w:rsidRPr="003364C2">
        <w:rPr>
          <w:rFonts w:eastAsia="Times New Roman" w:cstheme="minorHAnsi"/>
          <w:sz w:val="24"/>
          <w:szCs w:val="24"/>
        </w:rPr>
        <w:t>,</w:t>
      </w:r>
      <w:r w:rsidR="00037EF0" w:rsidRPr="00037EF0">
        <w:rPr>
          <w:rFonts w:eastAsia="Times New Roman" w:cstheme="minorHAnsi"/>
          <w:sz w:val="24"/>
          <w:szCs w:val="24"/>
        </w:rPr>
        <w:t xml:space="preserve"> </w:t>
      </w:r>
      <w:r w:rsidR="005C0009" w:rsidRPr="005C0009">
        <w:rPr>
          <w:rFonts w:eastAsia="Times New Roman" w:cstheme="minorHAnsi"/>
          <w:sz w:val="24"/>
          <w:szCs w:val="24"/>
        </w:rPr>
        <w:t xml:space="preserve">juridinio asmens kodas 110053842, atstovaujama generalinio direktoriaus Manto </w:t>
      </w:r>
      <w:proofErr w:type="spellStart"/>
      <w:r w:rsidR="005C0009" w:rsidRPr="005C0009">
        <w:rPr>
          <w:rFonts w:eastAsia="Times New Roman" w:cstheme="minorHAnsi"/>
          <w:sz w:val="24"/>
          <w:szCs w:val="24"/>
        </w:rPr>
        <w:t>Bartuškos</w:t>
      </w:r>
      <w:proofErr w:type="spellEnd"/>
      <w:r w:rsidR="005C0009" w:rsidRPr="005C0009">
        <w:rPr>
          <w:rFonts w:eastAsia="Times New Roman" w:cstheme="minorHAnsi"/>
          <w:sz w:val="24"/>
          <w:szCs w:val="24"/>
        </w:rPr>
        <w:t>, veikiančio pagal bendrovės įstatus</w:t>
      </w:r>
      <w:r w:rsidR="005C0009">
        <w:rPr>
          <w:rFonts w:eastAsia="Times New Roman" w:cstheme="minorHAnsi"/>
          <w:sz w:val="24"/>
          <w:szCs w:val="24"/>
        </w:rPr>
        <w:t xml:space="preserve"> </w:t>
      </w:r>
      <w:r w:rsidRPr="003364C2">
        <w:rPr>
          <w:rFonts w:eastAsia="Times New Roman" w:cstheme="minorHAnsi"/>
          <w:sz w:val="24"/>
          <w:szCs w:val="24"/>
        </w:rPr>
        <w:t xml:space="preserve">(toliau – </w:t>
      </w:r>
      <w:r w:rsidRPr="003364C2">
        <w:rPr>
          <w:rFonts w:eastAsia="Times New Roman" w:cstheme="minorHAnsi"/>
          <w:b/>
          <w:sz w:val="24"/>
          <w:szCs w:val="24"/>
        </w:rPr>
        <w:t>Užsakovas</w:t>
      </w:r>
      <w:r w:rsidRPr="003364C2">
        <w:rPr>
          <w:rFonts w:eastAsia="Times New Roman" w:cstheme="minorHAnsi"/>
          <w:sz w:val="24"/>
          <w:szCs w:val="24"/>
        </w:rPr>
        <w:t xml:space="preserve">), ir </w:t>
      </w:r>
      <w:r w:rsidR="00037EF0">
        <w:rPr>
          <w:rFonts w:eastAsia="Times New Roman" w:cstheme="minorHAnsi"/>
          <w:sz w:val="24"/>
          <w:szCs w:val="24"/>
        </w:rPr>
        <w:t>UAB „BAIP“</w:t>
      </w:r>
      <w:r w:rsidRPr="003364C2">
        <w:rPr>
          <w:rFonts w:eastAsia="Times New Roman" w:cstheme="minorHAnsi"/>
          <w:i/>
          <w:sz w:val="24"/>
          <w:szCs w:val="24"/>
        </w:rPr>
        <w:t>,</w:t>
      </w:r>
      <w:r w:rsidRPr="003364C2">
        <w:rPr>
          <w:rFonts w:eastAsia="Times New Roman" w:cstheme="minorHAnsi"/>
          <w:b/>
          <w:sz w:val="24"/>
          <w:szCs w:val="24"/>
        </w:rPr>
        <w:t xml:space="preserve"> </w:t>
      </w:r>
      <w:r w:rsidRPr="003364C2">
        <w:rPr>
          <w:rFonts w:eastAsia="Times New Roman" w:cstheme="minorHAnsi"/>
          <w:sz w:val="24"/>
          <w:szCs w:val="24"/>
        </w:rPr>
        <w:t>juridinio asmens kodas</w:t>
      </w:r>
      <w:r w:rsidR="00037EF0" w:rsidRPr="00037EF0">
        <w:t xml:space="preserve"> </w:t>
      </w:r>
      <w:r w:rsidR="00037EF0" w:rsidRPr="00037EF0">
        <w:rPr>
          <w:rFonts w:eastAsia="Times New Roman" w:cstheme="minorHAnsi"/>
          <w:sz w:val="24"/>
          <w:szCs w:val="24"/>
        </w:rPr>
        <w:t>301318539</w:t>
      </w:r>
      <w:r w:rsidRPr="003364C2">
        <w:rPr>
          <w:rFonts w:eastAsia="Times New Roman" w:cstheme="minorHAnsi"/>
          <w:sz w:val="24"/>
          <w:szCs w:val="24"/>
        </w:rPr>
        <w:t xml:space="preserve">, atstovaujama </w:t>
      </w:r>
      <w:r w:rsidR="00037EF0">
        <w:rPr>
          <w:rFonts w:eastAsia="Times New Roman" w:cstheme="minorHAnsi"/>
          <w:sz w:val="24"/>
          <w:szCs w:val="24"/>
        </w:rPr>
        <w:t xml:space="preserve">generalinio direktoriaus Gyčio </w:t>
      </w:r>
      <w:proofErr w:type="spellStart"/>
      <w:r w:rsidR="00037EF0">
        <w:rPr>
          <w:rFonts w:eastAsia="Times New Roman" w:cstheme="minorHAnsi"/>
          <w:sz w:val="24"/>
          <w:szCs w:val="24"/>
        </w:rPr>
        <w:t>Umanto</w:t>
      </w:r>
      <w:proofErr w:type="spellEnd"/>
      <w:r w:rsidRPr="003364C2">
        <w:rPr>
          <w:rFonts w:eastAsia="Times New Roman" w:cstheme="minorHAnsi"/>
          <w:sz w:val="24"/>
          <w:szCs w:val="24"/>
        </w:rPr>
        <w:t xml:space="preserve">, veikiančio pagal </w:t>
      </w:r>
      <w:r w:rsidR="00037EF0">
        <w:rPr>
          <w:rFonts w:eastAsia="Times New Roman" w:cstheme="minorHAnsi"/>
          <w:sz w:val="24"/>
          <w:szCs w:val="24"/>
        </w:rPr>
        <w:t xml:space="preserve">įmonės įstatus </w:t>
      </w:r>
      <w:r w:rsidRPr="003364C2">
        <w:rPr>
          <w:rFonts w:eastAsia="Times New Roman" w:cstheme="minorHAnsi"/>
          <w:sz w:val="24"/>
          <w:szCs w:val="24"/>
        </w:rPr>
        <w:t xml:space="preserve">(toliau – </w:t>
      </w:r>
      <w:r w:rsidRPr="003364C2">
        <w:rPr>
          <w:rFonts w:eastAsia="Times New Roman" w:cstheme="minorHAnsi"/>
          <w:b/>
          <w:sz w:val="24"/>
          <w:szCs w:val="24"/>
        </w:rPr>
        <w:t>Vykdytojas</w:t>
      </w:r>
      <w:r w:rsidRPr="003364C2">
        <w:rPr>
          <w:rFonts w:eastAsia="Times New Roman" w:cstheme="minorHAnsi"/>
          <w:sz w:val="24"/>
          <w:szCs w:val="24"/>
        </w:rPr>
        <w:t xml:space="preserve">), </w:t>
      </w:r>
      <w:permEnd w:id="1344935915"/>
      <w:r w:rsidRPr="003364C2">
        <w:rPr>
          <w:rFonts w:eastAsia="Times New Roman" w:cstheme="minorHAnsi"/>
          <w:sz w:val="24"/>
          <w:szCs w:val="24"/>
        </w:rPr>
        <w:t>toliau kartu vadinami „</w:t>
      </w:r>
      <w:r w:rsidRPr="003364C2">
        <w:rPr>
          <w:rFonts w:eastAsia="Times New Roman" w:cstheme="minorHAnsi"/>
          <w:b/>
          <w:sz w:val="24"/>
          <w:szCs w:val="24"/>
        </w:rPr>
        <w:t>Šalimis</w:t>
      </w:r>
      <w:r w:rsidRPr="003364C2">
        <w:rPr>
          <w:rFonts w:eastAsia="Times New Roman" w:cstheme="minorHAnsi"/>
          <w:sz w:val="24"/>
          <w:szCs w:val="24"/>
        </w:rPr>
        <w:t>“, o kiekviena atskirai – „</w:t>
      </w:r>
      <w:r w:rsidRPr="003364C2">
        <w:rPr>
          <w:rFonts w:eastAsia="Times New Roman" w:cstheme="minorHAnsi"/>
          <w:b/>
          <w:sz w:val="24"/>
          <w:szCs w:val="24"/>
        </w:rPr>
        <w:t>Šalimi</w:t>
      </w:r>
      <w:r w:rsidRPr="003364C2">
        <w:rPr>
          <w:rFonts w:eastAsia="Times New Roman" w:cstheme="minorHAnsi"/>
          <w:sz w:val="24"/>
          <w:szCs w:val="24"/>
        </w:rPr>
        <w:t>“, sudarė šią</w:t>
      </w:r>
      <w:r w:rsidR="00E62A08" w:rsidRPr="003364C2">
        <w:rPr>
          <w:rFonts w:eastAsia="Times New Roman" w:cstheme="minorHAnsi"/>
          <w:sz w:val="24"/>
          <w:szCs w:val="24"/>
        </w:rPr>
        <w:t xml:space="preserve"> Prekių su paslaugomis</w:t>
      </w:r>
      <w:r w:rsidRPr="003364C2">
        <w:rPr>
          <w:rFonts w:eastAsia="Times New Roman" w:cstheme="minorHAnsi"/>
          <w:sz w:val="24"/>
          <w:szCs w:val="24"/>
        </w:rPr>
        <w:t xml:space="preserve"> pirkimo–pardavimo sutartį, toliau vadinamą „</w:t>
      </w:r>
      <w:r w:rsidRPr="003364C2">
        <w:rPr>
          <w:rFonts w:eastAsia="Times New Roman" w:cstheme="minorHAnsi"/>
          <w:b/>
          <w:sz w:val="24"/>
          <w:szCs w:val="24"/>
        </w:rPr>
        <w:t>Sutartimi</w:t>
      </w:r>
      <w:r w:rsidRPr="003364C2">
        <w:rPr>
          <w:rFonts w:eastAsia="Times New Roman" w:cstheme="minorHAnsi"/>
          <w:sz w:val="24"/>
          <w:szCs w:val="24"/>
        </w:rPr>
        <w:t>“, ir susitarė dėl toliau išvardintų sąlygų:</w:t>
      </w:r>
    </w:p>
    <w:p w14:paraId="0B9969F0" w14:textId="77777777" w:rsidR="00540279" w:rsidRPr="003364C2" w:rsidRDefault="00540279" w:rsidP="005B656A">
      <w:pPr>
        <w:tabs>
          <w:tab w:val="left" w:pos="900"/>
        </w:tabs>
        <w:spacing w:after="0" w:line="240" w:lineRule="auto"/>
        <w:ind w:firstLine="360"/>
        <w:jc w:val="both"/>
        <w:rPr>
          <w:rFonts w:eastAsia="Calibri" w:cstheme="minorHAnsi"/>
          <w:sz w:val="24"/>
          <w:szCs w:val="24"/>
        </w:rPr>
      </w:pPr>
    </w:p>
    <w:p w14:paraId="1781E4CC" w14:textId="77777777" w:rsidR="00540279" w:rsidRPr="003364C2" w:rsidRDefault="00EF48CA" w:rsidP="00EB347C">
      <w:pPr>
        <w:numPr>
          <w:ilvl w:val="0"/>
          <w:numId w:val="1"/>
        </w:numPr>
        <w:spacing w:after="0" w:line="240" w:lineRule="auto"/>
        <w:ind w:left="0" w:firstLine="284"/>
        <w:jc w:val="center"/>
        <w:rPr>
          <w:rFonts w:eastAsia="Calibri" w:cstheme="minorHAnsi"/>
          <w:b/>
          <w:sz w:val="24"/>
          <w:szCs w:val="24"/>
        </w:rPr>
      </w:pPr>
      <w:r w:rsidRPr="003364C2">
        <w:rPr>
          <w:rFonts w:eastAsia="Calibri" w:cstheme="minorHAnsi"/>
          <w:b/>
          <w:sz w:val="24"/>
          <w:szCs w:val="24"/>
        </w:rPr>
        <w:t>SUTARTIES DALYKAS</w:t>
      </w:r>
    </w:p>
    <w:p w14:paraId="6D3319F5" w14:textId="121D5E65" w:rsidR="00881446" w:rsidRPr="003364C2" w:rsidRDefault="00FC6B50" w:rsidP="007B03DE">
      <w:pPr>
        <w:pStyle w:val="CommentText"/>
        <w:numPr>
          <w:ilvl w:val="1"/>
          <w:numId w:val="1"/>
        </w:numPr>
        <w:spacing w:after="0"/>
        <w:ind w:left="0" w:firstLine="534"/>
        <w:jc w:val="both"/>
        <w:rPr>
          <w:rFonts w:cstheme="minorHAnsi"/>
          <w:sz w:val="24"/>
          <w:szCs w:val="24"/>
        </w:rPr>
      </w:pPr>
      <w:r w:rsidRPr="003364C2">
        <w:rPr>
          <w:rFonts w:eastAsia="Calibri" w:cstheme="minorHAnsi"/>
          <w:sz w:val="24"/>
          <w:szCs w:val="24"/>
        </w:rPr>
        <w:t>Sutarties dalykas</w:t>
      </w:r>
      <w:r w:rsidR="00601F3E" w:rsidRPr="003364C2">
        <w:rPr>
          <w:rFonts w:eastAsia="Calibri" w:cstheme="minorHAnsi"/>
          <w:sz w:val="24"/>
          <w:szCs w:val="24"/>
        </w:rPr>
        <w:t xml:space="preserve">: </w:t>
      </w:r>
      <w:r w:rsidR="006A6B96" w:rsidRPr="006A6B96">
        <w:rPr>
          <w:rFonts w:eastAsia="Calibri" w:cstheme="minorHAnsi"/>
          <w:sz w:val="24"/>
          <w:szCs w:val="24"/>
        </w:rPr>
        <w:t>eksploatuojamų serverių ir duomenų saugyklų bei duomenų perdavimo tinklų infrastruktūros aptarnavimo ir gedimų šalinimo paslaugos</w:t>
      </w:r>
      <w:r w:rsidR="006A6B96">
        <w:rPr>
          <w:rFonts w:eastAsia="Calibri" w:cstheme="minorHAnsi"/>
          <w:sz w:val="24"/>
          <w:szCs w:val="24"/>
        </w:rPr>
        <w:t>:</w:t>
      </w:r>
      <w:r w:rsidR="006A6B96" w:rsidRPr="006A6B96">
        <w:rPr>
          <w:rFonts w:eastAsia="Calibri" w:cstheme="minorHAnsi"/>
          <w:sz w:val="24"/>
          <w:szCs w:val="24"/>
        </w:rPr>
        <w:t xml:space="preserve"> </w:t>
      </w:r>
      <w:r w:rsidR="002A2879" w:rsidRPr="003364C2">
        <w:rPr>
          <w:rFonts w:eastAsia="Calibri" w:cstheme="minorHAnsi"/>
          <w:sz w:val="24"/>
          <w:szCs w:val="24"/>
          <w:lang w:eastAsia="x-none"/>
        </w:rPr>
        <w:t>I</w:t>
      </w:r>
      <w:r w:rsidR="00601F3E" w:rsidRPr="003364C2">
        <w:rPr>
          <w:rFonts w:eastAsia="Calibri" w:cstheme="minorHAnsi"/>
          <w:sz w:val="24"/>
          <w:szCs w:val="24"/>
        </w:rPr>
        <w:t xml:space="preserve"> pirkimo objekto dalis (toliau – </w:t>
      </w:r>
      <w:proofErr w:type="spellStart"/>
      <w:r w:rsidR="00601F3E" w:rsidRPr="003364C2">
        <w:rPr>
          <w:rFonts w:eastAsia="Calibri" w:cstheme="minorHAnsi"/>
          <w:b/>
          <w:sz w:val="24"/>
          <w:szCs w:val="24"/>
        </w:rPr>
        <w:t>p.o.d</w:t>
      </w:r>
      <w:proofErr w:type="spellEnd"/>
      <w:r w:rsidR="00601F3E" w:rsidRPr="003364C2">
        <w:rPr>
          <w:rFonts w:eastAsia="Calibri" w:cstheme="minorHAnsi"/>
          <w:b/>
          <w:sz w:val="24"/>
          <w:szCs w:val="24"/>
        </w:rPr>
        <w:t>.</w:t>
      </w:r>
      <w:r w:rsidR="00601F3E" w:rsidRPr="003364C2">
        <w:rPr>
          <w:rFonts w:eastAsia="Calibri" w:cstheme="minorHAnsi"/>
          <w:sz w:val="24"/>
          <w:szCs w:val="24"/>
        </w:rPr>
        <w:t>) –</w:t>
      </w:r>
      <w:r w:rsidR="00601F3E" w:rsidRPr="003364C2">
        <w:rPr>
          <w:rFonts w:cstheme="minorHAnsi"/>
          <w:sz w:val="24"/>
          <w:szCs w:val="24"/>
        </w:rPr>
        <w:t xml:space="preserve"> </w:t>
      </w:r>
      <w:r w:rsidR="00695CBC" w:rsidRPr="003364C2">
        <w:rPr>
          <w:rFonts w:cstheme="minorHAnsi"/>
          <w:sz w:val="24"/>
          <w:szCs w:val="24"/>
        </w:rPr>
        <w:t xml:space="preserve">Dell tipo serveriai ir jų komponentai; II </w:t>
      </w:r>
      <w:proofErr w:type="spellStart"/>
      <w:r w:rsidR="00695CBC" w:rsidRPr="003364C2">
        <w:rPr>
          <w:rFonts w:cstheme="minorHAnsi"/>
          <w:sz w:val="24"/>
          <w:szCs w:val="24"/>
        </w:rPr>
        <w:t>p.o.d</w:t>
      </w:r>
      <w:proofErr w:type="spellEnd"/>
      <w:r w:rsidR="00695CBC" w:rsidRPr="003364C2">
        <w:rPr>
          <w:rFonts w:cstheme="minorHAnsi"/>
          <w:sz w:val="24"/>
          <w:szCs w:val="24"/>
        </w:rPr>
        <w:t xml:space="preserve">. - Duomenų saugyklos ir jų komponentai; </w:t>
      </w:r>
      <w:r w:rsidR="0046244C" w:rsidRPr="003364C2">
        <w:rPr>
          <w:rFonts w:eastAsia="Calibri" w:cstheme="minorHAnsi"/>
          <w:sz w:val="24"/>
          <w:szCs w:val="24"/>
        </w:rPr>
        <w:t>(toliau –</w:t>
      </w:r>
      <w:r w:rsidR="000070CC" w:rsidRPr="003364C2">
        <w:rPr>
          <w:rFonts w:eastAsia="Calibri" w:cstheme="minorHAnsi"/>
          <w:b/>
          <w:sz w:val="24"/>
          <w:szCs w:val="24"/>
        </w:rPr>
        <w:t xml:space="preserve">Prekės / </w:t>
      </w:r>
      <w:r w:rsidR="00CB550C" w:rsidRPr="003364C2">
        <w:rPr>
          <w:rFonts w:eastAsia="Calibri" w:cstheme="minorHAnsi"/>
          <w:b/>
          <w:sz w:val="24"/>
          <w:szCs w:val="24"/>
        </w:rPr>
        <w:t>Paslaugos</w:t>
      </w:r>
      <w:r w:rsidR="0046244C" w:rsidRPr="003364C2">
        <w:rPr>
          <w:rFonts w:eastAsia="Calibri" w:cstheme="minorHAnsi"/>
          <w:sz w:val="24"/>
          <w:szCs w:val="24"/>
        </w:rPr>
        <w:t>) pirkimas–pardavimas</w:t>
      </w:r>
      <w:r w:rsidR="00E0476D" w:rsidRPr="003364C2">
        <w:rPr>
          <w:rFonts w:eastAsia="Calibri" w:cstheme="minorHAnsi"/>
          <w:sz w:val="24"/>
          <w:szCs w:val="24"/>
        </w:rPr>
        <w:t xml:space="preserve"> </w:t>
      </w:r>
      <w:r w:rsidR="00881446" w:rsidRPr="003364C2">
        <w:rPr>
          <w:rFonts w:cstheme="minorHAnsi"/>
          <w:i/>
          <w:sz w:val="24"/>
          <w:szCs w:val="24"/>
          <w:lang w:eastAsia="x-none"/>
        </w:rPr>
        <w:t>(</w:t>
      </w:r>
      <w:r w:rsidR="00601F3E" w:rsidRPr="003364C2">
        <w:rPr>
          <w:rFonts w:cstheme="minorHAnsi"/>
          <w:i/>
          <w:sz w:val="24"/>
          <w:szCs w:val="24"/>
          <w:lang w:eastAsia="x-none"/>
        </w:rPr>
        <w:t xml:space="preserve">nurodoma </w:t>
      </w:r>
      <w:r w:rsidR="00881446" w:rsidRPr="003364C2">
        <w:rPr>
          <w:rFonts w:cstheme="minorHAnsi"/>
          <w:i/>
          <w:sz w:val="24"/>
          <w:szCs w:val="24"/>
          <w:lang w:eastAsia="x-none"/>
        </w:rPr>
        <w:t>tik laimėta</w:t>
      </w:r>
      <w:r w:rsidR="00674C57" w:rsidRPr="003364C2">
        <w:rPr>
          <w:rFonts w:cstheme="minorHAnsi"/>
          <w:i/>
          <w:sz w:val="24"/>
          <w:szCs w:val="24"/>
          <w:lang w:eastAsia="x-none"/>
        </w:rPr>
        <w:t>(-</w:t>
      </w:r>
      <w:proofErr w:type="spellStart"/>
      <w:r w:rsidR="00674C57" w:rsidRPr="003364C2">
        <w:rPr>
          <w:rFonts w:cstheme="minorHAnsi"/>
          <w:i/>
          <w:sz w:val="24"/>
          <w:szCs w:val="24"/>
          <w:lang w:eastAsia="x-none"/>
        </w:rPr>
        <w:t>os</w:t>
      </w:r>
      <w:proofErr w:type="spellEnd"/>
      <w:r w:rsidR="00674C57" w:rsidRPr="003364C2">
        <w:rPr>
          <w:rFonts w:cstheme="minorHAnsi"/>
          <w:i/>
          <w:sz w:val="24"/>
          <w:szCs w:val="24"/>
          <w:lang w:eastAsia="x-none"/>
        </w:rPr>
        <w:t>)</w:t>
      </w:r>
      <w:r w:rsidR="00881446" w:rsidRPr="003364C2">
        <w:rPr>
          <w:rFonts w:cstheme="minorHAnsi"/>
          <w:i/>
          <w:sz w:val="24"/>
          <w:szCs w:val="24"/>
          <w:lang w:eastAsia="x-none"/>
        </w:rPr>
        <w:t xml:space="preserve"> </w:t>
      </w:r>
      <w:proofErr w:type="spellStart"/>
      <w:r w:rsidR="00601F3E" w:rsidRPr="003364C2">
        <w:rPr>
          <w:rFonts w:cstheme="minorHAnsi"/>
          <w:i/>
          <w:sz w:val="24"/>
          <w:szCs w:val="24"/>
          <w:lang w:eastAsia="x-none"/>
        </w:rPr>
        <w:t>p.o.d</w:t>
      </w:r>
      <w:proofErr w:type="spellEnd"/>
      <w:r w:rsidR="00601F3E" w:rsidRPr="003364C2">
        <w:rPr>
          <w:rFonts w:cstheme="minorHAnsi"/>
          <w:i/>
          <w:sz w:val="24"/>
          <w:szCs w:val="24"/>
          <w:lang w:eastAsia="x-none"/>
        </w:rPr>
        <w:t>.</w:t>
      </w:r>
      <w:r w:rsidR="00881446" w:rsidRPr="003364C2">
        <w:rPr>
          <w:rFonts w:cstheme="minorHAnsi"/>
          <w:i/>
          <w:sz w:val="24"/>
          <w:szCs w:val="24"/>
          <w:lang w:eastAsia="x-none"/>
        </w:rPr>
        <w:t>)</w:t>
      </w:r>
      <w:r w:rsidR="00881446" w:rsidRPr="003364C2">
        <w:rPr>
          <w:rFonts w:cstheme="minorHAnsi"/>
          <w:sz w:val="24"/>
          <w:szCs w:val="24"/>
        </w:rPr>
        <w:t xml:space="preserve">. </w:t>
      </w:r>
    </w:p>
    <w:p w14:paraId="5E0880E8" w14:textId="0BBB078F" w:rsidR="00CF4013" w:rsidRPr="003364C2" w:rsidRDefault="0046244C" w:rsidP="007B03DE">
      <w:pPr>
        <w:tabs>
          <w:tab w:val="left" w:pos="567"/>
        </w:tabs>
        <w:spacing w:after="0" w:line="240" w:lineRule="auto"/>
        <w:ind w:firstLine="534"/>
        <w:contextualSpacing/>
        <w:jc w:val="both"/>
        <w:rPr>
          <w:rFonts w:eastAsia="Calibri" w:cstheme="minorHAnsi"/>
          <w:sz w:val="24"/>
          <w:szCs w:val="24"/>
        </w:rPr>
      </w:pPr>
      <w:r w:rsidRPr="003364C2">
        <w:rPr>
          <w:rFonts w:eastAsia="Calibri" w:cstheme="minorHAnsi"/>
          <w:sz w:val="24"/>
          <w:szCs w:val="24"/>
        </w:rPr>
        <w:t xml:space="preserve">1.2. </w:t>
      </w:r>
      <w:bookmarkStart w:id="2" w:name="_Hlk514307829"/>
      <w:r w:rsidR="006002CB" w:rsidRPr="003364C2">
        <w:rPr>
          <w:rFonts w:eastAsia="Calibri" w:cstheme="minorHAnsi"/>
          <w:sz w:val="24"/>
          <w:szCs w:val="24"/>
        </w:rPr>
        <w:t>Prekių /</w:t>
      </w:r>
      <w:r w:rsidR="00CF4013" w:rsidRPr="003364C2">
        <w:rPr>
          <w:rFonts w:eastAsia="Calibri" w:cstheme="minorHAnsi"/>
          <w:sz w:val="24"/>
          <w:szCs w:val="24"/>
        </w:rPr>
        <w:t>Paslaugų teikimo vietos</w:t>
      </w:r>
      <w:bookmarkEnd w:id="2"/>
      <w:r w:rsidR="00695CBC" w:rsidRPr="003364C2">
        <w:rPr>
          <w:rFonts w:eastAsia="Calibri" w:cstheme="minorHAnsi"/>
          <w:sz w:val="24"/>
          <w:szCs w:val="24"/>
        </w:rPr>
        <w:t xml:space="preserve"> nurodytos Sutarties </w:t>
      </w:r>
      <w:r w:rsidR="006A6B96">
        <w:rPr>
          <w:rFonts w:cstheme="minorHAnsi"/>
          <w:sz w:val="24"/>
          <w:szCs w:val="24"/>
        </w:rPr>
        <w:t xml:space="preserve">Specialiųjų sąlygų </w:t>
      </w:r>
      <w:r w:rsidR="00695CBC" w:rsidRPr="003364C2">
        <w:rPr>
          <w:rFonts w:eastAsia="Calibri" w:cstheme="minorHAnsi"/>
          <w:sz w:val="24"/>
          <w:szCs w:val="24"/>
        </w:rPr>
        <w:t>Priedo Nr. 2</w:t>
      </w:r>
      <w:r w:rsidR="00695CBC" w:rsidRPr="003364C2">
        <w:rPr>
          <w:rFonts w:cstheme="minorHAnsi"/>
          <w:sz w:val="24"/>
          <w:szCs w:val="24"/>
        </w:rPr>
        <w:t xml:space="preserve"> „</w:t>
      </w:r>
      <w:r w:rsidR="00695CBC" w:rsidRPr="003364C2">
        <w:rPr>
          <w:rFonts w:eastAsia="Calibri" w:cstheme="minorHAnsi"/>
          <w:i/>
          <w:iCs/>
          <w:sz w:val="24"/>
          <w:szCs w:val="24"/>
        </w:rPr>
        <w:t>Serverinės įrangos aptarnavimo paslaugų techninė specifikacija“</w:t>
      </w:r>
      <w:r w:rsidR="00695CBC" w:rsidRPr="003364C2">
        <w:rPr>
          <w:rFonts w:eastAsia="Calibri" w:cstheme="minorHAnsi"/>
          <w:sz w:val="24"/>
          <w:szCs w:val="24"/>
        </w:rPr>
        <w:t xml:space="preserve"> prieduose Nr. 2, 3, </w:t>
      </w:r>
      <w:r w:rsidR="0059605F" w:rsidRPr="003364C2">
        <w:rPr>
          <w:rFonts w:eastAsia="Calibri" w:cstheme="minorHAnsi"/>
          <w:sz w:val="24"/>
          <w:szCs w:val="24"/>
        </w:rPr>
        <w:t>Tikslios</w:t>
      </w:r>
      <w:r w:rsidR="00CF4013" w:rsidRPr="003364C2">
        <w:rPr>
          <w:rFonts w:eastAsia="Calibri" w:cstheme="minorHAnsi"/>
          <w:sz w:val="24"/>
          <w:szCs w:val="24"/>
        </w:rPr>
        <w:t xml:space="preserve"> </w:t>
      </w:r>
      <w:r w:rsidR="0059605F" w:rsidRPr="003364C2">
        <w:rPr>
          <w:rFonts w:eastAsia="Calibri" w:cstheme="minorHAnsi"/>
          <w:sz w:val="24"/>
          <w:szCs w:val="24"/>
        </w:rPr>
        <w:t xml:space="preserve">Prekių pristatymo / Paslaugų teikimo vietos </w:t>
      </w:r>
      <w:r w:rsidR="00CF4013" w:rsidRPr="003364C2">
        <w:rPr>
          <w:rFonts w:eastAsia="Calibri" w:cstheme="minorHAnsi"/>
          <w:sz w:val="24"/>
          <w:szCs w:val="24"/>
        </w:rPr>
        <w:t xml:space="preserve">bus nurodytos </w:t>
      </w:r>
      <w:r w:rsidR="00BF0BCD" w:rsidRPr="003364C2">
        <w:rPr>
          <w:rFonts w:eastAsia="Calibri" w:cstheme="minorHAnsi"/>
          <w:sz w:val="24"/>
          <w:szCs w:val="24"/>
        </w:rPr>
        <w:t xml:space="preserve">Užsakovo </w:t>
      </w:r>
      <w:r w:rsidR="00CF4013" w:rsidRPr="003364C2">
        <w:rPr>
          <w:rFonts w:eastAsia="Calibri" w:cstheme="minorHAnsi"/>
          <w:sz w:val="24"/>
          <w:szCs w:val="24"/>
        </w:rPr>
        <w:t>konkretaus užsakymo metu</w:t>
      </w:r>
      <w:r w:rsidR="0059605F" w:rsidRPr="003364C2">
        <w:rPr>
          <w:rFonts w:eastAsia="Calibri" w:cstheme="minorHAnsi"/>
          <w:sz w:val="24"/>
          <w:szCs w:val="24"/>
        </w:rPr>
        <w:t xml:space="preserve">. </w:t>
      </w:r>
    </w:p>
    <w:p w14:paraId="07462278" w14:textId="46A0C2AC" w:rsidR="00D12728" w:rsidRPr="003364C2" w:rsidRDefault="0046244C" w:rsidP="007B03DE">
      <w:pPr>
        <w:tabs>
          <w:tab w:val="left" w:pos="567"/>
        </w:tabs>
        <w:spacing w:after="0" w:line="240" w:lineRule="auto"/>
        <w:ind w:firstLine="534"/>
        <w:contextualSpacing/>
        <w:jc w:val="both"/>
        <w:rPr>
          <w:rFonts w:cstheme="minorHAnsi"/>
          <w:sz w:val="24"/>
          <w:szCs w:val="24"/>
        </w:rPr>
      </w:pPr>
      <w:r w:rsidRPr="003364C2">
        <w:rPr>
          <w:rFonts w:eastAsia="Times New Roman" w:cstheme="minorHAnsi"/>
          <w:sz w:val="24"/>
          <w:szCs w:val="24"/>
          <w:lang w:eastAsia="x-none"/>
        </w:rPr>
        <w:t>1.</w:t>
      </w:r>
      <w:r w:rsidR="0064158E" w:rsidRPr="003364C2">
        <w:rPr>
          <w:rFonts w:eastAsia="Times New Roman" w:cstheme="minorHAnsi"/>
          <w:sz w:val="24"/>
          <w:szCs w:val="24"/>
          <w:lang w:eastAsia="x-none"/>
        </w:rPr>
        <w:t>3</w:t>
      </w:r>
      <w:r w:rsidRPr="003364C2">
        <w:rPr>
          <w:rFonts w:eastAsia="Times New Roman" w:cstheme="minorHAnsi"/>
          <w:sz w:val="24"/>
          <w:szCs w:val="24"/>
          <w:lang w:eastAsia="x-none"/>
        </w:rPr>
        <w:t xml:space="preserve">. </w:t>
      </w:r>
      <w:r w:rsidRPr="003364C2">
        <w:rPr>
          <w:rFonts w:cstheme="minorHAnsi"/>
          <w:sz w:val="24"/>
          <w:szCs w:val="24"/>
        </w:rPr>
        <w:t>Prek</w:t>
      </w:r>
      <w:r w:rsidR="00D12728" w:rsidRPr="003364C2">
        <w:rPr>
          <w:rFonts w:cstheme="minorHAnsi"/>
          <w:sz w:val="24"/>
          <w:szCs w:val="24"/>
        </w:rPr>
        <w:t>es / Paslaugas priimti įgalioto atsakingo asmens kontaktiniai duomenys</w:t>
      </w:r>
      <w:r w:rsidRPr="003364C2">
        <w:rPr>
          <w:rFonts w:cstheme="minorHAnsi"/>
          <w:sz w:val="24"/>
          <w:szCs w:val="24"/>
        </w:rPr>
        <w:t>:</w:t>
      </w:r>
      <w:r w:rsidR="00D241E6" w:rsidRPr="003364C2">
        <w:rPr>
          <w:rFonts w:cstheme="minorHAnsi"/>
          <w:sz w:val="24"/>
          <w:szCs w:val="24"/>
        </w:rPr>
        <w:t xml:space="preserve"> </w:t>
      </w:r>
    </w:p>
    <w:p w14:paraId="603413DF" w14:textId="77777777" w:rsidR="005C39B5" w:rsidRPr="003364C2" w:rsidRDefault="005C39B5" w:rsidP="007B03DE">
      <w:pPr>
        <w:tabs>
          <w:tab w:val="left" w:pos="567"/>
        </w:tabs>
        <w:spacing w:after="0" w:line="240" w:lineRule="auto"/>
        <w:ind w:firstLine="534"/>
        <w:contextualSpacing/>
        <w:jc w:val="both"/>
        <w:rPr>
          <w:rFonts w:cstheme="minorHAnsi"/>
          <w:sz w:val="24"/>
          <w:szCs w:val="24"/>
        </w:rPr>
      </w:pPr>
      <w:r w:rsidRPr="003364C2">
        <w:rPr>
          <w:rFonts w:cstheme="minorHAnsi"/>
          <w:sz w:val="24"/>
          <w:szCs w:val="24"/>
        </w:rPr>
        <w:t xml:space="preserve">Apie įgalioto asmens pasikeitimą Užsakovas informuoja Vykdytoją šioje Sutartyje nurodytu Vykdytojo </w:t>
      </w:r>
      <w:r w:rsidR="00674C57" w:rsidRPr="003364C2">
        <w:rPr>
          <w:rFonts w:cstheme="minorHAnsi"/>
          <w:sz w:val="24"/>
          <w:szCs w:val="24"/>
        </w:rPr>
        <w:t>elektroniniu</w:t>
      </w:r>
      <w:r w:rsidRPr="003364C2">
        <w:rPr>
          <w:rFonts w:cstheme="minorHAnsi"/>
          <w:sz w:val="24"/>
          <w:szCs w:val="24"/>
        </w:rPr>
        <w:t xml:space="preserve"> paštu ir atskiras Sutarties pakeitimas ar atskiras įgaliojimų įforminimas dėl šios priežasties nėra atliekamas. </w:t>
      </w:r>
    </w:p>
    <w:p w14:paraId="48EB35F7" w14:textId="77777777" w:rsidR="0046244C" w:rsidRPr="003364C2" w:rsidRDefault="0046244C" w:rsidP="003F290B">
      <w:pPr>
        <w:tabs>
          <w:tab w:val="left" w:pos="567"/>
        </w:tabs>
        <w:spacing w:after="0" w:line="240" w:lineRule="auto"/>
        <w:ind w:firstLine="426"/>
        <w:contextualSpacing/>
        <w:jc w:val="both"/>
        <w:rPr>
          <w:rFonts w:cstheme="minorHAnsi"/>
          <w:sz w:val="24"/>
          <w:szCs w:val="24"/>
        </w:rPr>
      </w:pPr>
    </w:p>
    <w:p w14:paraId="02822A6A" w14:textId="77777777" w:rsidR="00540279" w:rsidRPr="003364C2" w:rsidRDefault="00EF48CA" w:rsidP="00771642">
      <w:pPr>
        <w:pStyle w:val="ListParagraph"/>
        <w:numPr>
          <w:ilvl w:val="0"/>
          <w:numId w:val="1"/>
        </w:numPr>
        <w:spacing w:after="0" w:line="240" w:lineRule="auto"/>
        <w:jc w:val="center"/>
        <w:rPr>
          <w:rFonts w:eastAsia="Calibri" w:cstheme="minorHAnsi"/>
          <w:b/>
          <w:sz w:val="24"/>
          <w:szCs w:val="24"/>
        </w:rPr>
      </w:pPr>
      <w:permStart w:id="1260528446" w:edGrp="everyone"/>
      <w:r w:rsidRPr="003364C2">
        <w:rPr>
          <w:rFonts w:eastAsia="Calibri" w:cstheme="minorHAnsi"/>
          <w:b/>
          <w:sz w:val="24"/>
          <w:szCs w:val="24"/>
        </w:rPr>
        <w:t xml:space="preserve">SUTARTIES KAINA IR / ARBA KAINODAROS TAISYKLĖS </w:t>
      </w:r>
      <w:permEnd w:id="1260528446"/>
      <w:r w:rsidRPr="003364C2">
        <w:rPr>
          <w:rFonts w:eastAsia="Calibri" w:cstheme="minorHAnsi"/>
          <w:b/>
          <w:sz w:val="24"/>
          <w:szCs w:val="24"/>
        </w:rPr>
        <w:t>IR MOKĖJIMO SĄLYGOS</w:t>
      </w:r>
    </w:p>
    <w:p w14:paraId="17814E31" w14:textId="1FEE5ED2" w:rsidR="00CB7025" w:rsidRPr="003364C2" w:rsidRDefault="007C2DD3" w:rsidP="00CB7025">
      <w:pPr>
        <w:tabs>
          <w:tab w:val="left" w:pos="270"/>
          <w:tab w:val="left" w:pos="993"/>
        </w:tabs>
        <w:autoSpaceDE w:val="0"/>
        <w:autoSpaceDN w:val="0"/>
        <w:adjustRightInd w:val="0"/>
        <w:spacing w:after="0" w:line="240" w:lineRule="auto"/>
        <w:ind w:firstLine="360"/>
        <w:jc w:val="both"/>
        <w:rPr>
          <w:rFonts w:eastAsia="Calibri" w:cstheme="minorHAnsi"/>
          <w:sz w:val="24"/>
          <w:szCs w:val="24"/>
        </w:rPr>
      </w:pPr>
      <w:r w:rsidRPr="003364C2">
        <w:rPr>
          <w:rFonts w:eastAsia="Calibri" w:cstheme="minorHAnsi"/>
          <w:sz w:val="24"/>
          <w:szCs w:val="24"/>
        </w:rPr>
        <w:t>2.1</w:t>
      </w:r>
      <w:r w:rsidR="008537FF" w:rsidRPr="003364C2">
        <w:rPr>
          <w:rFonts w:eastAsia="Calibri" w:cstheme="minorHAnsi"/>
          <w:sz w:val="24"/>
          <w:szCs w:val="24"/>
        </w:rPr>
        <w:t>.</w:t>
      </w:r>
      <w:r w:rsidRPr="003364C2">
        <w:rPr>
          <w:rFonts w:eastAsia="Calibri" w:cstheme="minorHAnsi"/>
          <w:sz w:val="24"/>
          <w:szCs w:val="24"/>
        </w:rPr>
        <w:t xml:space="preserve"> Sutarčiai taikomas </w:t>
      </w:r>
      <w:r w:rsidR="00282439" w:rsidRPr="003364C2">
        <w:rPr>
          <w:rFonts w:eastAsia="Calibri" w:cstheme="minorHAnsi"/>
          <w:sz w:val="24"/>
          <w:szCs w:val="24"/>
        </w:rPr>
        <w:t xml:space="preserve">fiksuoto įkainio su peržiūra </w:t>
      </w:r>
      <w:r w:rsidR="005E4B2A" w:rsidRPr="003364C2">
        <w:rPr>
          <w:rFonts w:eastAsia="Calibri" w:cstheme="minorHAnsi"/>
          <w:sz w:val="24"/>
          <w:szCs w:val="24"/>
        </w:rPr>
        <w:t>kainodaros metodas</w:t>
      </w:r>
      <w:r w:rsidR="00CB7025" w:rsidRPr="003364C2">
        <w:rPr>
          <w:rFonts w:eastAsia="Calibri" w:cstheme="minorHAnsi"/>
          <w:sz w:val="24"/>
          <w:szCs w:val="24"/>
        </w:rPr>
        <w:t xml:space="preserve"> (</w:t>
      </w:r>
      <w:r w:rsidR="001C3D71">
        <w:rPr>
          <w:rFonts w:eastAsia="Calibri" w:cstheme="minorHAnsi"/>
          <w:sz w:val="24"/>
          <w:szCs w:val="24"/>
        </w:rPr>
        <w:t>perkama pagal Užsakovo poreikį neviršijant</w:t>
      </w:r>
      <w:r w:rsidR="00CB7025" w:rsidRPr="003364C2">
        <w:rPr>
          <w:rFonts w:eastAsia="Calibri" w:cstheme="minorHAnsi"/>
          <w:sz w:val="24"/>
          <w:szCs w:val="24"/>
        </w:rPr>
        <w:t xml:space="preserve"> Sutarties maksimalios kainos (</w:t>
      </w:r>
      <w:r w:rsidR="00CB7025" w:rsidRPr="003364C2">
        <w:rPr>
          <w:rFonts w:eastAsia="Calibri" w:cstheme="minorHAnsi"/>
          <w:i/>
          <w:sz w:val="24"/>
          <w:szCs w:val="24"/>
        </w:rPr>
        <w:t xml:space="preserve">atitinkamos </w:t>
      </w:r>
      <w:proofErr w:type="spellStart"/>
      <w:r w:rsidR="00CB7025" w:rsidRPr="003364C2">
        <w:rPr>
          <w:rFonts w:eastAsia="Calibri" w:cstheme="minorHAnsi"/>
          <w:i/>
          <w:sz w:val="24"/>
          <w:szCs w:val="24"/>
        </w:rPr>
        <w:t>p.o.d</w:t>
      </w:r>
      <w:proofErr w:type="spellEnd"/>
      <w:r w:rsidR="00CB7025" w:rsidRPr="003364C2">
        <w:rPr>
          <w:rFonts w:eastAsia="Calibri" w:cstheme="minorHAnsi"/>
          <w:i/>
          <w:sz w:val="24"/>
          <w:szCs w:val="24"/>
        </w:rPr>
        <w:t>. kainos</w:t>
      </w:r>
      <w:r w:rsidR="00CB7025" w:rsidRPr="003364C2">
        <w:rPr>
          <w:rFonts w:eastAsia="Calibri" w:cstheme="minorHAnsi"/>
          <w:sz w:val="24"/>
          <w:szCs w:val="24"/>
        </w:rPr>
        <w:t>) be PVM.</w:t>
      </w:r>
    </w:p>
    <w:p w14:paraId="56A1C447" w14:textId="7CA4EA14" w:rsidR="00483DB8" w:rsidRPr="003364C2" w:rsidRDefault="00483DB8" w:rsidP="00760A89">
      <w:pPr>
        <w:tabs>
          <w:tab w:val="left" w:pos="270"/>
          <w:tab w:val="left" w:pos="993"/>
        </w:tabs>
        <w:autoSpaceDE w:val="0"/>
        <w:autoSpaceDN w:val="0"/>
        <w:adjustRightInd w:val="0"/>
        <w:spacing w:after="0" w:line="240" w:lineRule="auto"/>
        <w:ind w:firstLine="360"/>
        <w:jc w:val="both"/>
        <w:rPr>
          <w:rFonts w:eastAsia="Calibri" w:cstheme="minorHAnsi"/>
          <w:sz w:val="24"/>
          <w:szCs w:val="24"/>
        </w:rPr>
      </w:pPr>
      <w:r w:rsidRPr="003364C2">
        <w:rPr>
          <w:rFonts w:cstheme="minorHAnsi"/>
          <w:sz w:val="24"/>
          <w:szCs w:val="24"/>
        </w:rPr>
        <w:t xml:space="preserve">Prekių / Paslaugų planuojama įsigyti pagal faktinį Užsakovo poreikį neviršijant maksimalios Sutarties kainos, nurodytos </w:t>
      </w:r>
      <w:r w:rsidR="00C365CE" w:rsidRPr="003364C2">
        <w:rPr>
          <w:rFonts w:cstheme="minorHAnsi"/>
          <w:sz w:val="24"/>
          <w:szCs w:val="24"/>
        </w:rPr>
        <w:t xml:space="preserve">Sutarties </w:t>
      </w:r>
      <w:r w:rsidR="006A6B96">
        <w:rPr>
          <w:rFonts w:cstheme="minorHAnsi"/>
          <w:sz w:val="24"/>
          <w:szCs w:val="24"/>
        </w:rPr>
        <w:t xml:space="preserve">Specialiųjų sąlygų </w:t>
      </w:r>
      <w:r w:rsidRPr="003364C2">
        <w:rPr>
          <w:rFonts w:cstheme="minorHAnsi"/>
          <w:sz w:val="24"/>
          <w:szCs w:val="24"/>
        </w:rPr>
        <w:t>2.2 punkte (</w:t>
      </w:r>
      <w:r w:rsidRPr="003364C2">
        <w:rPr>
          <w:rFonts w:cstheme="minorHAnsi"/>
          <w:i/>
          <w:sz w:val="24"/>
          <w:szCs w:val="24"/>
        </w:rPr>
        <w:t xml:space="preserve">pagal kiekvieną </w:t>
      </w:r>
      <w:proofErr w:type="spellStart"/>
      <w:r w:rsidRPr="003364C2">
        <w:rPr>
          <w:rFonts w:cstheme="minorHAnsi"/>
          <w:i/>
          <w:sz w:val="24"/>
          <w:szCs w:val="24"/>
        </w:rPr>
        <w:t>p</w:t>
      </w:r>
      <w:r w:rsidR="003A6C8E" w:rsidRPr="003364C2">
        <w:rPr>
          <w:rFonts w:cstheme="minorHAnsi"/>
          <w:i/>
          <w:sz w:val="24"/>
          <w:szCs w:val="24"/>
        </w:rPr>
        <w:t>.o.d</w:t>
      </w:r>
      <w:proofErr w:type="spellEnd"/>
      <w:r w:rsidR="003A6C8E" w:rsidRPr="003364C2">
        <w:rPr>
          <w:rFonts w:cstheme="minorHAnsi"/>
          <w:i/>
          <w:sz w:val="24"/>
          <w:szCs w:val="24"/>
        </w:rPr>
        <w:t>.</w:t>
      </w:r>
      <w:r w:rsidRPr="003364C2">
        <w:rPr>
          <w:rFonts w:cstheme="minorHAnsi"/>
          <w:sz w:val="24"/>
          <w:szCs w:val="24"/>
        </w:rPr>
        <w:t xml:space="preserve">). </w:t>
      </w:r>
    </w:p>
    <w:p w14:paraId="16F3B23D" w14:textId="77777777" w:rsidR="005E58EA" w:rsidRPr="003364C2" w:rsidRDefault="008537FF" w:rsidP="00674C57">
      <w:pPr>
        <w:tabs>
          <w:tab w:val="left" w:pos="270"/>
          <w:tab w:val="left" w:pos="993"/>
        </w:tabs>
        <w:autoSpaceDE w:val="0"/>
        <w:autoSpaceDN w:val="0"/>
        <w:adjustRightInd w:val="0"/>
        <w:spacing w:after="0" w:line="240" w:lineRule="auto"/>
        <w:ind w:firstLine="360"/>
        <w:jc w:val="both"/>
        <w:rPr>
          <w:rFonts w:eastAsia="Calibri" w:cstheme="minorHAnsi"/>
          <w:sz w:val="24"/>
          <w:szCs w:val="24"/>
          <w:lang w:eastAsia="x-none"/>
        </w:rPr>
      </w:pPr>
      <w:r w:rsidRPr="003364C2">
        <w:rPr>
          <w:rFonts w:cstheme="minorHAnsi"/>
          <w:sz w:val="24"/>
          <w:szCs w:val="24"/>
        </w:rPr>
        <w:t xml:space="preserve">2.2. </w:t>
      </w:r>
      <w:r w:rsidRPr="003364C2">
        <w:rPr>
          <w:rFonts w:eastAsia="Calibri" w:cstheme="minorHAnsi"/>
          <w:sz w:val="24"/>
          <w:szCs w:val="24"/>
          <w:lang w:eastAsia="x-none"/>
        </w:rPr>
        <w:t>Atsižvelgiant į Sutarties Specialiųjų sąlygų 2.1 punktą</w:t>
      </w:r>
      <w:r w:rsidR="00CA664B" w:rsidRPr="003364C2">
        <w:rPr>
          <w:rFonts w:eastAsia="Calibri" w:cstheme="minorHAnsi"/>
          <w:sz w:val="24"/>
          <w:szCs w:val="24"/>
          <w:lang w:eastAsia="x-none"/>
        </w:rPr>
        <w:t xml:space="preserve">, </w:t>
      </w:r>
    </w:p>
    <w:p w14:paraId="1E097B7F" w14:textId="77777777" w:rsidR="008537FF" w:rsidRPr="003364C2" w:rsidRDefault="00817AE4" w:rsidP="00BF0BCD">
      <w:pPr>
        <w:shd w:val="clear" w:color="auto" w:fill="FFFFFF"/>
        <w:tabs>
          <w:tab w:val="left" w:pos="270"/>
        </w:tabs>
        <w:spacing w:after="0" w:line="240" w:lineRule="auto"/>
        <w:ind w:right="23" w:firstLine="284"/>
        <w:jc w:val="both"/>
        <w:rPr>
          <w:rFonts w:eastAsia="Calibri" w:cstheme="minorHAnsi"/>
          <w:sz w:val="24"/>
          <w:szCs w:val="24"/>
          <w:lang w:eastAsia="x-none"/>
        </w:rPr>
      </w:pPr>
      <w:r w:rsidRPr="003364C2">
        <w:rPr>
          <w:rFonts w:eastAsia="Calibri" w:cstheme="minorHAnsi"/>
          <w:sz w:val="24"/>
          <w:szCs w:val="24"/>
          <w:lang w:eastAsia="x-none"/>
        </w:rPr>
        <w:t xml:space="preserve"> </w:t>
      </w:r>
      <w:r w:rsidR="00CA664B" w:rsidRPr="003364C2">
        <w:rPr>
          <w:rFonts w:eastAsia="Calibri" w:cstheme="minorHAnsi"/>
          <w:sz w:val="24"/>
          <w:szCs w:val="24"/>
          <w:lang w:eastAsia="x-none"/>
        </w:rPr>
        <w:t xml:space="preserve">Sutarties maksimali kaina </w:t>
      </w:r>
      <w:r w:rsidR="00D60744" w:rsidRPr="003364C2">
        <w:rPr>
          <w:rFonts w:eastAsia="Calibri" w:cstheme="minorHAnsi"/>
          <w:b/>
          <w:sz w:val="24"/>
          <w:szCs w:val="24"/>
          <w:lang w:eastAsia="x-none"/>
        </w:rPr>
        <w:t xml:space="preserve">12 (dvylikai mėnesių) </w:t>
      </w:r>
      <w:r w:rsidR="00CA664B" w:rsidRPr="003364C2">
        <w:rPr>
          <w:rFonts w:eastAsia="Calibri" w:cstheme="minorHAnsi"/>
          <w:sz w:val="24"/>
          <w:szCs w:val="24"/>
          <w:lang w:eastAsia="x-none"/>
        </w:rPr>
        <w:t>yra</w:t>
      </w:r>
      <w:r w:rsidR="008537FF" w:rsidRPr="003364C2">
        <w:rPr>
          <w:rFonts w:eastAsia="Calibri" w:cstheme="minorHAnsi"/>
          <w:sz w:val="24"/>
          <w:szCs w:val="24"/>
          <w:lang w:eastAsia="x-none"/>
        </w:rPr>
        <w:t>:</w:t>
      </w:r>
    </w:p>
    <w:p w14:paraId="6CD3667D" w14:textId="346CDC8F" w:rsidR="000C0FF7" w:rsidRPr="003364C2" w:rsidRDefault="000C0FF7" w:rsidP="00817AE4">
      <w:pPr>
        <w:shd w:val="clear" w:color="auto" w:fill="FFFFFF"/>
        <w:spacing w:after="0" w:line="240" w:lineRule="auto"/>
        <w:ind w:right="23" w:firstLine="360"/>
        <w:jc w:val="both"/>
        <w:rPr>
          <w:rFonts w:eastAsia="Calibri" w:cstheme="minorHAnsi"/>
          <w:sz w:val="24"/>
          <w:szCs w:val="24"/>
          <w:lang w:eastAsia="x-none"/>
        </w:rPr>
      </w:pPr>
      <w:r w:rsidRPr="003364C2">
        <w:rPr>
          <w:rFonts w:eastAsia="Calibri" w:cstheme="minorHAnsi"/>
          <w:b/>
          <w:sz w:val="24"/>
          <w:szCs w:val="24"/>
          <w:lang w:eastAsia="x-none"/>
        </w:rPr>
        <w:t xml:space="preserve">I </w:t>
      </w:r>
      <w:proofErr w:type="spellStart"/>
      <w:r w:rsidRPr="003364C2">
        <w:rPr>
          <w:rFonts w:eastAsia="Calibri" w:cstheme="minorHAnsi"/>
          <w:b/>
          <w:sz w:val="24"/>
          <w:szCs w:val="24"/>
          <w:lang w:eastAsia="x-none"/>
        </w:rPr>
        <w:t>p.o.d</w:t>
      </w:r>
      <w:proofErr w:type="spellEnd"/>
      <w:r w:rsidRPr="003364C2">
        <w:rPr>
          <w:rFonts w:eastAsia="Calibri" w:cstheme="minorHAnsi"/>
          <w:b/>
          <w:sz w:val="24"/>
          <w:szCs w:val="24"/>
          <w:lang w:eastAsia="x-none"/>
        </w:rPr>
        <w:t>.</w:t>
      </w:r>
      <w:r w:rsidR="00BF0BCD" w:rsidRPr="003364C2">
        <w:rPr>
          <w:rFonts w:eastAsia="Calibri" w:cstheme="minorHAnsi"/>
          <w:b/>
          <w:sz w:val="24"/>
          <w:szCs w:val="24"/>
          <w:lang w:eastAsia="x-none"/>
        </w:rPr>
        <w:t>:</w:t>
      </w:r>
      <w:r w:rsidRPr="003364C2">
        <w:rPr>
          <w:rFonts w:cstheme="minorHAnsi"/>
          <w:sz w:val="24"/>
          <w:szCs w:val="24"/>
        </w:rPr>
        <w:t xml:space="preserve"> </w:t>
      </w:r>
      <w:r w:rsidR="00D1619D" w:rsidRPr="00051A4D">
        <w:rPr>
          <w:rFonts w:cstheme="minorHAnsi"/>
          <w:b/>
          <w:bCs/>
          <w:sz w:val="24"/>
          <w:szCs w:val="24"/>
        </w:rPr>
        <w:t xml:space="preserve">50 000,00 </w:t>
      </w:r>
      <w:r w:rsidR="00171999" w:rsidRPr="00051A4D">
        <w:rPr>
          <w:rFonts w:cstheme="minorHAnsi"/>
          <w:b/>
          <w:bCs/>
          <w:sz w:val="24"/>
          <w:szCs w:val="24"/>
        </w:rPr>
        <w:t>Eur</w:t>
      </w:r>
      <w:r w:rsidR="00171999" w:rsidRPr="003364C2">
        <w:rPr>
          <w:rFonts w:cstheme="minorHAnsi"/>
          <w:sz w:val="24"/>
          <w:szCs w:val="24"/>
        </w:rPr>
        <w:t xml:space="preserve"> </w:t>
      </w:r>
      <w:r w:rsidRPr="003364C2">
        <w:rPr>
          <w:rFonts w:eastAsia="Calibri" w:cstheme="minorHAnsi"/>
          <w:sz w:val="24"/>
          <w:szCs w:val="24"/>
          <w:lang w:eastAsia="x-none"/>
        </w:rPr>
        <w:t>(</w:t>
      </w:r>
      <w:r w:rsidR="00D1619D">
        <w:rPr>
          <w:rFonts w:eastAsia="Calibri" w:cstheme="minorHAnsi"/>
          <w:sz w:val="24"/>
          <w:szCs w:val="24"/>
          <w:lang w:eastAsia="x-none"/>
        </w:rPr>
        <w:t>p</w:t>
      </w:r>
      <w:r w:rsidR="00D1619D" w:rsidRPr="00D1619D">
        <w:rPr>
          <w:rFonts w:eastAsia="Calibri" w:cstheme="minorHAnsi"/>
          <w:sz w:val="24"/>
          <w:szCs w:val="24"/>
          <w:lang w:eastAsia="x-none"/>
        </w:rPr>
        <w:t>enkiasdešimt tūkstančių eurų 00 ct</w:t>
      </w:r>
      <w:r w:rsidR="00D1619D">
        <w:rPr>
          <w:rFonts w:eastAsia="Calibri" w:cstheme="minorHAnsi"/>
          <w:sz w:val="24"/>
          <w:szCs w:val="24"/>
          <w:lang w:eastAsia="x-none"/>
        </w:rPr>
        <w:t xml:space="preserve">), </w:t>
      </w:r>
      <w:r w:rsidRPr="003364C2">
        <w:rPr>
          <w:rFonts w:eastAsia="Calibri" w:cstheme="minorHAnsi"/>
          <w:sz w:val="24"/>
          <w:szCs w:val="24"/>
          <w:lang w:eastAsia="x-none"/>
        </w:rPr>
        <w:t xml:space="preserve">21 % PVM yra </w:t>
      </w:r>
      <w:r w:rsidR="00D1619D">
        <w:rPr>
          <w:rFonts w:eastAsia="Calibri" w:cstheme="minorHAnsi"/>
          <w:sz w:val="24"/>
          <w:szCs w:val="24"/>
          <w:lang w:eastAsia="x-none"/>
        </w:rPr>
        <w:t>10 50</w:t>
      </w:r>
      <w:r w:rsidR="00171999" w:rsidRPr="003364C2">
        <w:rPr>
          <w:rFonts w:eastAsia="Calibri" w:cstheme="minorHAnsi"/>
          <w:sz w:val="24"/>
          <w:szCs w:val="24"/>
          <w:lang w:eastAsia="x-none"/>
        </w:rPr>
        <w:t xml:space="preserve">0,00 </w:t>
      </w:r>
      <w:r w:rsidRPr="003364C2">
        <w:rPr>
          <w:rFonts w:eastAsia="Calibri" w:cstheme="minorHAnsi"/>
          <w:sz w:val="24"/>
          <w:szCs w:val="24"/>
          <w:lang w:eastAsia="x-none"/>
        </w:rPr>
        <w:t>Eur (</w:t>
      </w:r>
      <w:r w:rsidR="00D1619D">
        <w:rPr>
          <w:rFonts w:eastAsia="Calibri" w:cstheme="minorHAnsi"/>
          <w:sz w:val="24"/>
          <w:szCs w:val="24"/>
          <w:lang w:eastAsia="x-none"/>
        </w:rPr>
        <w:t>d</w:t>
      </w:r>
      <w:r w:rsidR="00D1619D" w:rsidRPr="00D1619D">
        <w:rPr>
          <w:rFonts w:eastAsia="Calibri" w:cstheme="minorHAnsi"/>
          <w:sz w:val="24"/>
          <w:szCs w:val="24"/>
          <w:lang w:eastAsia="x-none"/>
        </w:rPr>
        <w:t>ešimt tūkstančių penki šimtai eurų 00 ct</w:t>
      </w:r>
      <w:r w:rsidRPr="003364C2">
        <w:rPr>
          <w:rFonts w:eastAsia="Calibri" w:cstheme="minorHAnsi"/>
          <w:sz w:val="24"/>
          <w:szCs w:val="24"/>
          <w:lang w:eastAsia="x-none"/>
        </w:rPr>
        <w:t>), Sutarties maksimali kaina su PVM yra</w:t>
      </w:r>
      <w:r w:rsidR="004167D3" w:rsidRPr="003364C2">
        <w:rPr>
          <w:rFonts w:eastAsia="Calibri" w:cstheme="minorHAnsi"/>
          <w:sz w:val="24"/>
          <w:szCs w:val="24"/>
          <w:lang w:eastAsia="x-none"/>
        </w:rPr>
        <w:t xml:space="preserve"> </w:t>
      </w:r>
      <w:r w:rsidR="00D1619D">
        <w:rPr>
          <w:rFonts w:eastAsia="Calibri" w:cstheme="minorHAnsi"/>
          <w:sz w:val="24"/>
          <w:szCs w:val="24"/>
          <w:lang w:eastAsia="x-none"/>
        </w:rPr>
        <w:t>60 50</w:t>
      </w:r>
      <w:r w:rsidR="00171999" w:rsidRPr="003364C2">
        <w:rPr>
          <w:rFonts w:eastAsia="Calibri" w:cstheme="minorHAnsi"/>
          <w:sz w:val="24"/>
          <w:szCs w:val="24"/>
          <w:lang w:eastAsia="x-none"/>
        </w:rPr>
        <w:t xml:space="preserve">0,00 </w:t>
      </w:r>
      <w:r w:rsidRPr="003364C2">
        <w:rPr>
          <w:rFonts w:eastAsia="Calibri" w:cstheme="minorHAnsi"/>
          <w:sz w:val="24"/>
          <w:szCs w:val="24"/>
          <w:lang w:eastAsia="x-none"/>
        </w:rPr>
        <w:t>Eur (</w:t>
      </w:r>
      <w:r w:rsidR="00D1619D">
        <w:rPr>
          <w:rFonts w:eastAsia="Calibri" w:cstheme="minorHAnsi"/>
          <w:sz w:val="24"/>
          <w:szCs w:val="24"/>
          <w:lang w:eastAsia="x-none"/>
        </w:rPr>
        <w:t>š</w:t>
      </w:r>
      <w:r w:rsidR="00D1619D" w:rsidRPr="00D1619D">
        <w:rPr>
          <w:rFonts w:eastAsia="Calibri" w:cstheme="minorHAnsi"/>
          <w:sz w:val="24"/>
          <w:szCs w:val="24"/>
          <w:lang w:eastAsia="x-none"/>
        </w:rPr>
        <w:t>ešiasdešimt tūkstančių penki šimtai eurų 00 ct</w:t>
      </w:r>
      <w:r w:rsidRPr="003364C2">
        <w:rPr>
          <w:rFonts w:eastAsia="Calibri" w:cstheme="minorHAnsi"/>
          <w:sz w:val="24"/>
          <w:szCs w:val="24"/>
          <w:lang w:eastAsia="x-none"/>
        </w:rPr>
        <w:t>)</w:t>
      </w:r>
      <w:r w:rsidR="00EA67C9" w:rsidRPr="003364C2">
        <w:rPr>
          <w:rFonts w:eastAsia="Calibri" w:cstheme="minorHAnsi"/>
          <w:sz w:val="24"/>
          <w:szCs w:val="24"/>
          <w:lang w:eastAsia="x-none"/>
        </w:rPr>
        <w:t>;</w:t>
      </w:r>
    </w:p>
    <w:p w14:paraId="050FC1D3" w14:textId="6054ECA0" w:rsidR="00A00AB8" w:rsidRPr="003364C2" w:rsidRDefault="0054373F" w:rsidP="00817AE4">
      <w:pPr>
        <w:shd w:val="clear" w:color="auto" w:fill="FFFFFF"/>
        <w:spacing w:after="0" w:line="240" w:lineRule="auto"/>
        <w:ind w:right="23" w:firstLine="360"/>
        <w:jc w:val="both"/>
        <w:rPr>
          <w:rFonts w:eastAsia="Calibri" w:cstheme="minorHAnsi"/>
          <w:sz w:val="24"/>
          <w:szCs w:val="24"/>
          <w:lang w:eastAsia="x-none"/>
        </w:rPr>
      </w:pPr>
      <w:r w:rsidRPr="003364C2">
        <w:rPr>
          <w:rFonts w:eastAsia="Calibri" w:cstheme="minorHAnsi"/>
          <w:b/>
          <w:sz w:val="24"/>
          <w:szCs w:val="24"/>
          <w:lang w:eastAsia="x-none"/>
        </w:rPr>
        <w:t>I</w:t>
      </w:r>
      <w:r w:rsidR="00A00AB8" w:rsidRPr="003364C2">
        <w:rPr>
          <w:rFonts w:eastAsia="Calibri" w:cstheme="minorHAnsi"/>
          <w:b/>
          <w:sz w:val="24"/>
          <w:szCs w:val="24"/>
          <w:lang w:eastAsia="x-none"/>
        </w:rPr>
        <w:t xml:space="preserve">I </w:t>
      </w:r>
      <w:proofErr w:type="spellStart"/>
      <w:r w:rsidR="00A00AB8" w:rsidRPr="003364C2">
        <w:rPr>
          <w:rFonts w:eastAsia="Calibri" w:cstheme="minorHAnsi"/>
          <w:b/>
          <w:sz w:val="24"/>
          <w:szCs w:val="24"/>
          <w:lang w:eastAsia="x-none"/>
        </w:rPr>
        <w:t>p.o.d</w:t>
      </w:r>
      <w:proofErr w:type="spellEnd"/>
      <w:r w:rsidR="00A00AB8" w:rsidRPr="003364C2">
        <w:rPr>
          <w:rFonts w:eastAsia="Calibri" w:cstheme="minorHAnsi"/>
          <w:b/>
          <w:sz w:val="24"/>
          <w:szCs w:val="24"/>
          <w:lang w:eastAsia="x-none"/>
        </w:rPr>
        <w:t>.</w:t>
      </w:r>
      <w:r w:rsidR="00BF0BCD" w:rsidRPr="003364C2">
        <w:rPr>
          <w:rFonts w:eastAsia="Calibri" w:cstheme="minorHAnsi"/>
          <w:b/>
          <w:sz w:val="24"/>
          <w:szCs w:val="24"/>
          <w:lang w:eastAsia="x-none"/>
        </w:rPr>
        <w:t>:</w:t>
      </w:r>
      <w:r w:rsidR="00A00AB8" w:rsidRPr="003364C2">
        <w:rPr>
          <w:rFonts w:eastAsia="Calibri" w:cstheme="minorHAnsi"/>
          <w:sz w:val="24"/>
          <w:szCs w:val="24"/>
          <w:lang w:eastAsia="x-none"/>
        </w:rPr>
        <w:t xml:space="preserve"> </w:t>
      </w:r>
      <w:r w:rsidR="00D1619D">
        <w:rPr>
          <w:rFonts w:eastAsia="Calibri" w:cstheme="minorHAnsi"/>
          <w:b/>
          <w:sz w:val="24"/>
          <w:szCs w:val="24"/>
          <w:lang w:eastAsia="x-none"/>
        </w:rPr>
        <w:t>14</w:t>
      </w:r>
      <w:r w:rsidRPr="003364C2">
        <w:rPr>
          <w:rFonts w:eastAsia="Calibri" w:cstheme="minorHAnsi"/>
          <w:b/>
          <w:sz w:val="24"/>
          <w:szCs w:val="24"/>
          <w:lang w:eastAsia="x-none"/>
        </w:rPr>
        <w:t>0</w:t>
      </w:r>
      <w:r w:rsidR="00A00AB8" w:rsidRPr="003364C2">
        <w:rPr>
          <w:rFonts w:eastAsia="Calibri" w:cstheme="minorHAnsi"/>
          <w:b/>
          <w:sz w:val="24"/>
          <w:szCs w:val="24"/>
          <w:lang w:eastAsia="x-none"/>
        </w:rPr>
        <w:t xml:space="preserve"> 000,00 Eur</w:t>
      </w:r>
      <w:r w:rsidR="00A00AB8" w:rsidRPr="003364C2">
        <w:rPr>
          <w:rFonts w:eastAsia="Calibri" w:cstheme="minorHAnsi"/>
          <w:sz w:val="24"/>
          <w:szCs w:val="24"/>
          <w:lang w:eastAsia="x-none"/>
        </w:rPr>
        <w:t xml:space="preserve"> </w:t>
      </w:r>
      <w:r w:rsidR="00CA664B" w:rsidRPr="003364C2">
        <w:rPr>
          <w:rFonts w:eastAsia="Calibri" w:cstheme="minorHAnsi"/>
          <w:b/>
          <w:sz w:val="24"/>
          <w:szCs w:val="24"/>
          <w:lang w:eastAsia="x-none"/>
        </w:rPr>
        <w:t>be PVM</w:t>
      </w:r>
      <w:r w:rsidR="00CA664B" w:rsidRPr="003364C2">
        <w:rPr>
          <w:rFonts w:eastAsia="Calibri" w:cstheme="minorHAnsi"/>
          <w:sz w:val="24"/>
          <w:szCs w:val="24"/>
          <w:lang w:eastAsia="x-none"/>
        </w:rPr>
        <w:t xml:space="preserve"> </w:t>
      </w:r>
      <w:r w:rsidR="00A00AB8" w:rsidRPr="003364C2">
        <w:rPr>
          <w:rFonts w:eastAsia="Calibri" w:cstheme="minorHAnsi"/>
          <w:sz w:val="24"/>
          <w:szCs w:val="24"/>
          <w:lang w:eastAsia="x-none"/>
        </w:rPr>
        <w:t>(</w:t>
      </w:r>
      <w:r w:rsidR="00D1619D">
        <w:rPr>
          <w:rFonts w:eastAsia="Calibri" w:cstheme="minorHAnsi"/>
          <w:sz w:val="24"/>
          <w:szCs w:val="24"/>
          <w:lang w:eastAsia="x-none"/>
        </w:rPr>
        <w:t>v</w:t>
      </w:r>
      <w:r w:rsidR="00D1619D" w:rsidRPr="00D1619D">
        <w:rPr>
          <w:rFonts w:eastAsia="Calibri" w:cstheme="minorHAnsi"/>
          <w:sz w:val="24"/>
          <w:szCs w:val="24"/>
          <w:lang w:eastAsia="x-none"/>
        </w:rPr>
        <w:t>ienas šimtas keturiasdešimt tūkstančių eurų 00 ct</w:t>
      </w:r>
      <w:r w:rsidR="00D34E67" w:rsidRPr="003364C2">
        <w:rPr>
          <w:rFonts w:eastAsia="Calibri" w:cstheme="minorHAnsi"/>
          <w:sz w:val="24"/>
          <w:szCs w:val="24"/>
          <w:lang w:eastAsia="x-none"/>
        </w:rPr>
        <w:t xml:space="preserve">), 21 % PVM yra </w:t>
      </w:r>
      <w:r w:rsidR="00D1619D">
        <w:rPr>
          <w:rFonts w:eastAsia="Calibri" w:cstheme="minorHAnsi"/>
          <w:sz w:val="24"/>
          <w:szCs w:val="24"/>
          <w:lang w:eastAsia="x-none"/>
        </w:rPr>
        <w:t>29 4</w:t>
      </w:r>
      <w:r w:rsidR="00171999" w:rsidRPr="003364C2">
        <w:rPr>
          <w:rFonts w:eastAsia="Calibri" w:cstheme="minorHAnsi"/>
          <w:sz w:val="24"/>
          <w:szCs w:val="24"/>
          <w:lang w:eastAsia="x-none"/>
        </w:rPr>
        <w:t xml:space="preserve">00,00 </w:t>
      </w:r>
      <w:r w:rsidR="00A00AB8" w:rsidRPr="003364C2">
        <w:rPr>
          <w:rFonts w:eastAsia="Calibri" w:cstheme="minorHAnsi"/>
          <w:sz w:val="24"/>
          <w:szCs w:val="24"/>
          <w:lang w:eastAsia="x-none"/>
        </w:rPr>
        <w:t>Eur (</w:t>
      </w:r>
      <w:r w:rsidR="00D1619D">
        <w:rPr>
          <w:rFonts w:eastAsia="Calibri" w:cstheme="minorHAnsi"/>
          <w:sz w:val="24"/>
          <w:szCs w:val="24"/>
          <w:lang w:eastAsia="x-none"/>
        </w:rPr>
        <w:t>d</w:t>
      </w:r>
      <w:r w:rsidR="00D1619D" w:rsidRPr="00D1619D">
        <w:rPr>
          <w:rFonts w:eastAsia="Calibri" w:cstheme="minorHAnsi"/>
          <w:sz w:val="24"/>
          <w:szCs w:val="24"/>
          <w:lang w:eastAsia="x-none"/>
        </w:rPr>
        <w:t>videšimt devyni tūkstančiai keturi šimtai eurų 00 ct</w:t>
      </w:r>
      <w:r w:rsidR="00A00AB8" w:rsidRPr="003364C2">
        <w:rPr>
          <w:rFonts w:eastAsia="Calibri" w:cstheme="minorHAnsi"/>
          <w:sz w:val="24"/>
          <w:szCs w:val="24"/>
          <w:lang w:eastAsia="x-none"/>
        </w:rPr>
        <w:t>), Sutarties maksimali kaina su PVM yra</w:t>
      </w:r>
      <w:r w:rsidR="00D1619D">
        <w:rPr>
          <w:rFonts w:eastAsia="Calibri" w:cstheme="minorHAnsi"/>
          <w:sz w:val="24"/>
          <w:szCs w:val="24"/>
          <w:lang w:eastAsia="x-none"/>
        </w:rPr>
        <w:t xml:space="preserve"> 169 400</w:t>
      </w:r>
      <w:r w:rsidR="00171999" w:rsidRPr="003364C2">
        <w:rPr>
          <w:rFonts w:eastAsia="Calibri" w:cstheme="minorHAnsi"/>
          <w:sz w:val="24"/>
          <w:szCs w:val="24"/>
          <w:lang w:eastAsia="x-none"/>
        </w:rPr>
        <w:t>,00</w:t>
      </w:r>
      <w:r w:rsidR="00A00AB8" w:rsidRPr="003364C2">
        <w:rPr>
          <w:rFonts w:eastAsia="Calibri" w:cstheme="minorHAnsi"/>
          <w:sz w:val="24"/>
          <w:szCs w:val="24"/>
          <w:lang w:eastAsia="x-none"/>
        </w:rPr>
        <w:t xml:space="preserve"> Eur (</w:t>
      </w:r>
      <w:r w:rsidR="00D1619D">
        <w:rPr>
          <w:rFonts w:eastAsia="Calibri" w:cstheme="minorHAnsi"/>
          <w:sz w:val="24"/>
          <w:szCs w:val="24"/>
          <w:lang w:eastAsia="x-none"/>
        </w:rPr>
        <w:t>v</w:t>
      </w:r>
      <w:r w:rsidR="00D1619D" w:rsidRPr="00D1619D">
        <w:rPr>
          <w:rFonts w:eastAsia="Calibri" w:cstheme="minorHAnsi"/>
          <w:sz w:val="24"/>
          <w:szCs w:val="24"/>
          <w:lang w:eastAsia="x-none"/>
        </w:rPr>
        <w:t>ienas šimtas šešiasdešimt devyni tūkstančiai keturi šimtai eurų 00 ct</w:t>
      </w:r>
      <w:r w:rsidR="00A00AB8" w:rsidRPr="003364C2">
        <w:rPr>
          <w:rFonts w:eastAsia="Calibri" w:cstheme="minorHAnsi"/>
          <w:sz w:val="24"/>
          <w:szCs w:val="24"/>
          <w:lang w:eastAsia="x-none"/>
        </w:rPr>
        <w:t>)</w:t>
      </w:r>
      <w:r w:rsidR="00D34E67" w:rsidRPr="003364C2">
        <w:rPr>
          <w:rFonts w:eastAsia="Calibri" w:cstheme="minorHAnsi"/>
          <w:sz w:val="24"/>
          <w:szCs w:val="24"/>
          <w:lang w:eastAsia="x-none"/>
        </w:rPr>
        <w:t>.</w:t>
      </w:r>
    </w:p>
    <w:p w14:paraId="488B6B3B" w14:textId="77777777" w:rsidR="00B85F6C" w:rsidRPr="003364C2" w:rsidRDefault="00B85F6C" w:rsidP="00EB347C">
      <w:pPr>
        <w:shd w:val="clear" w:color="auto" w:fill="FFFFFF"/>
        <w:spacing w:after="0" w:line="240" w:lineRule="auto"/>
        <w:ind w:right="23" w:firstLine="284"/>
        <w:jc w:val="both"/>
        <w:rPr>
          <w:rFonts w:eastAsia="Calibri" w:cstheme="minorHAnsi"/>
          <w:b/>
          <w:sz w:val="24"/>
          <w:szCs w:val="24"/>
          <w:lang w:eastAsia="x-none"/>
        </w:rPr>
      </w:pPr>
    </w:p>
    <w:p w14:paraId="279D9D63" w14:textId="7FC57688" w:rsidR="0093037C" w:rsidRPr="003364C2" w:rsidRDefault="0093037C" w:rsidP="00817AE4">
      <w:pPr>
        <w:shd w:val="clear" w:color="auto" w:fill="FFFFFF"/>
        <w:spacing w:after="0" w:line="240" w:lineRule="auto"/>
        <w:ind w:right="23" w:firstLine="360"/>
        <w:jc w:val="both"/>
        <w:rPr>
          <w:rFonts w:cstheme="minorHAnsi"/>
          <w:b/>
          <w:sz w:val="24"/>
          <w:szCs w:val="24"/>
          <w:lang w:eastAsia="x-none"/>
        </w:rPr>
      </w:pPr>
      <w:permStart w:id="1825119816" w:edGrp="everyone"/>
      <w:r w:rsidRPr="003364C2">
        <w:rPr>
          <w:rFonts w:cstheme="minorHAnsi"/>
          <w:sz w:val="24"/>
          <w:szCs w:val="24"/>
          <w:lang w:eastAsia="x-none"/>
        </w:rPr>
        <w:t>Prekių /</w:t>
      </w:r>
      <w:r w:rsidR="00691790" w:rsidRPr="003364C2">
        <w:rPr>
          <w:rFonts w:cstheme="minorHAnsi"/>
          <w:sz w:val="24"/>
          <w:szCs w:val="24"/>
          <w:lang w:eastAsia="x-none"/>
        </w:rPr>
        <w:t xml:space="preserve"> </w:t>
      </w:r>
      <w:r w:rsidRPr="003364C2">
        <w:rPr>
          <w:rFonts w:cstheme="minorHAnsi"/>
          <w:sz w:val="24"/>
          <w:szCs w:val="24"/>
          <w:lang w:eastAsia="x-none"/>
        </w:rPr>
        <w:t>Paslaugų</w:t>
      </w:r>
      <w:r w:rsidRPr="003364C2">
        <w:rPr>
          <w:rFonts w:cstheme="minorHAnsi"/>
          <w:b/>
          <w:sz w:val="24"/>
          <w:szCs w:val="24"/>
          <w:lang w:eastAsia="x-none"/>
        </w:rPr>
        <w:t xml:space="preserve"> </w:t>
      </w:r>
      <w:bookmarkStart w:id="3" w:name="_Hlk513441704"/>
      <w:r w:rsidR="008F1761" w:rsidRPr="003364C2">
        <w:rPr>
          <w:rFonts w:cstheme="minorHAnsi"/>
          <w:sz w:val="24"/>
          <w:szCs w:val="24"/>
          <w:lang w:eastAsia="x-none"/>
        </w:rPr>
        <w:t xml:space="preserve">įkainiai nurodyti </w:t>
      </w:r>
      <w:r w:rsidR="00B833F4" w:rsidRPr="003364C2">
        <w:rPr>
          <w:rFonts w:cstheme="minorHAnsi"/>
          <w:sz w:val="24"/>
          <w:szCs w:val="24"/>
          <w:lang w:eastAsia="x-none"/>
        </w:rPr>
        <w:t xml:space="preserve">Sutarties priede Nr. 1 </w:t>
      </w:r>
      <w:r w:rsidR="00B833F4" w:rsidRPr="003364C2">
        <w:rPr>
          <w:rFonts w:cstheme="minorHAnsi"/>
          <w:i/>
          <w:sz w:val="24"/>
          <w:szCs w:val="24"/>
          <w:lang w:eastAsia="x-none"/>
        </w:rPr>
        <w:t>„</w:t>
      </w:r>
      <w:r w:rsidR="008F1761" w:rsidRPr="003364C2">
        <w:rPr>
          <w:rFonts w:cstheme="minorHAnsi"/>
          <w:i/>
          <w:sz w:val="24"/>
          <w:szCs w:val="24"/>
        </w:rPr>
        <w:t>Serverinės įrangos aptarnavimo ir gedimų šalinimo paslaugų</w:t>
      </w:r>
      <w:r w:rsidR="008F1761" w:rsidRPr="003364C2">
        <w:rPr>
          <w:rFonts w:cstheme="minorHAnsi"/>
          <w:b/>
          <w:i/>
          <w:sz w:val="24"/>
          <w:szCs w:val="24"/>
        </w:rPr>
        <w:t xml:space="preserve"> </w:t>
      </w:r>
      <w:r w:rsidR="008F1761" w:rsidRPr="003364C2">
        <w:rPr>
          <w:rFonts w:cstheme="minorHAnsi"/>
          <w:i/>
          <w:sz w:val="24"/>
          <w:szCs w:val="24"/>
        </w:rPr>
        <w:t>kainininke</w:t>
      </w:r>
      <w:r w:rsidR="00B833F4" w:rsidRPr="003364C2">
        <w:rPr>
          <w:rFonts w:cstheme="minorHAnsi"/>
          <w:i/>
          <w:sz w:val="24"/>
          <w:szCs w:val="24"/>
        </w:rPr>
        <w:t>“</w:t>
      </w:r>
      <w:r w:rsidR="008F1761" w:rsidRPr="003364C2">
        <w:rPr>
          <w:rFonts w:cstheme="minorHAnsi"/>
          <w:sz w:val="24"/>
          <w:szCs w:val="24"/>
        </w:rPr>
        <w:t xml:space="preserve"> </w:t>
      </w:r>
      <w:r w:rsidR="00B833F4" w:rsidRPr="003364C2">
        <w:rPr>
          <w:rFonts w:cstheme="minorHAnsi"/>
          <w:sz w:val="24"/>
          <w:szCs w:val="24"/>
        </w:rPr>
        <w:t xml:space="preserve">(toliau – </w:t>
      </w:r>
      <w:r w:rsidR="00B833F4" w:rsidRPr="003364C2">
        <w:rPr>
          <w:rFonts w:cstheme="minorHAnsi"/>
          <w:b/>
          <w:sz w:val="24"/>
          <w:szCs w:val="24"/>
        </w:rPr>
        <w:t>Priedas Nr. 1</w:t>
      </w:r>
      <w:r w:rsidR="00B833F4" w:rsidRPr="003364C2">
        <w:rPr>
          <w:rFonts w:cstheme="minorHAnsi"/>
          <w:sz w:val="24"/>
          <w:szCs w:val="24"/>
        </w:rPr>
        <w:t>)</w:t>
      </w:r>
      <w:r w:rsidR="008F1761" w:rsidRPr="003364C2">
        <w:rPr>
          <w:rFonts w:cstheme="minorHAnsi"/>
          <w:sz w:val="24"/>
          <w:szCs w:val="24"/>
          <w:lang w:eastAsia="x-none"/>
        </w:rPr>
        <w:t xml:space="preserve">. </w:t>
      </w:r>
    </w:p>
    <w:bookmarkEnd w:id="3"/>
    <w:p w14:paraId="64ABA878" w14:textId="77777777" w:rsidR="00E264C7" w:rsidRPr="003364C2" w:rsidRDefault="0097713F" w:rsidP="00817AE4">
      <w:pPr>
        <w:shd w:val="clear" w:color="auto" w:fill="FFFFFF"/>
        <w:spacing w:after="0" w:line="240" w:lineRule="auto"/>
        <w:ind w:right="23" w:firstLine="360"/>
        <w:jc w:val="both"/>
        <w:rPr>
          <w:rFonts w:eastAsia="Calibri" w:cstheme="minorHAnsi"/>
          <w:bCs/>
          <w:sz w:val="24"/>
          <w:szCs w:val="24"/>
        </w:rPr>
      </w:pPr>
      <w:r w:rsidRPr="003364C2">
        <w:rPr>
          <w:rFonts w:eastAsia="Calibri" w:cstheme="minorHAnsi"/>
          <w:bCs/>
          <w:sz w:val="24"/>
          <w:szCs w:val="24"/>
        </w:rPr>
        <w:t>2.3</w:t>
      </w:r>
      <w:r w:rsidR="007F7194" w:rsidRPr="003364C2">
        <w:rPr>
          <w:rFonts w:eastAsia="Calibri" w:cstheme="minorHAnsi"/>
          <w:bCs/>
          <w:sz w:val="24"/>
          <w:szCs w:val="24"/>
        </w:rPr>
        <w:t>.</w:t>
      </w:r>
      <w:r w:rsidRPr="003364C2">
        <w:rPr>
          <w:rFonts w:eastAsia="Calibri" w:cstheme="minorHAnsi"/>
          <w:bCs/>
          <w:sz w:val="24"/>
          <w:szCs w:val="24"/>
        </w:rPr>
        <w:t xml:space="preserve"> </w:t>
      </w:r>
      <w:r w:rsidR="00E264C7" w:rsidRPr="003364C2">
        <w:rPr>
          <w:rFonts w:eastAsia="Calibri" w:cstheme="minorHAnsi"/>
          <w:bCs/>
          <w:sz w:val="24"/>
          <w:szCs w:val="24"/>
        </w:rPr>
        <w:t>Apmokėjimo sąlygos:</w:t>
      </w:r>
    </w:p>
    <w:p w14:paraId="286AE4B4" w14:textId="0915C7EE" w:rsidR="00E264C7" w:rsidRPr="003364C2" w:rsidRDefault="00DD70EA" w:rsidP="00817AE4">
      <w:pPr>
        <w:shd w:val="clear" w:color="auto" w:fill="FFFFFF"/>
        <w:spacing w:after="0" w:line="240" w:lineRule="auto"/>
        <w:ind w:right="23" w:firstLine="360"/>
        <w:jc w:val="both"/>
        <w:rPr>
          <w:rFonts w:eastAsia="Calibri" w:cstheme="minorHAnsi"/>
          <w:bCs/>
          <w:sz w:val="24"/>
          <w:szCs w:val="24"/>
        </w:rPr>
      </w:pPr>
      <w:r w:rsidRPr="003364C2">
        <w:rPr>
          <w:rFonts w:eastAsia="Calibri" w:cstheme="minorHAnsi"/>
          <w:bCs/>
          <w:sz w:val="24"/>
          <w:szCs w:val="24"/>
        </w:rPr>
        <w:t xml:space="preserve">2.3.1. </w:t>
      </w:r>
      <w:r w:rsidR="00483DB8" w:rsidRPr="003364C2">
        <w:rPr>
          <w:rFonts w:eastAsia="Calibri" w:cstheme="minorHAnsi"/>
          <w:bCs/>
          <w:sz w:val="24"/>
          <w:szCs w:val="24"/>
        </w:rPr>
        <w:t>U</w:t>
      </w:r>
      <w:r w:rsidR="00CE1682" w:rsidRPr="003364C2">
        <w:rPr>
          <w:rFonts w:eastAsia="Calibri" w:cstheme="minorHAnsi"/>
          <w:bCs/>
          <w:sz w:val="24"/>
          <w:szCs w:val="24"/>
        </w:rPr>
        <w:t xml:space="preserve">ž </w:t>
      </w:r>
      <w:r w:rsidR="002A2879" w:rsidRPr="003364C2">
        <w:rPr>
          <w:rFonts w:eastAsia="Calibri" w:cstheme="minorHAnsi"/>
          <w:bCs/>
          <w:sz w:val="24"/>
          <w:szCs w:val="24"/>
        </w:rPr>
        <w:t xml:space="preserve">tinkamai </w:t>
      </w:r>
      <w:r w:rsidR="00BE6170" w:rsidRPr="003364C2">
        <w:rPr>
          <w:rFonts w:eastAsia="Calibri" w:cstheme="minorHAnsi"/>
          <w:bCs/>
          <w:sz w:val="24"/>
          <w:szCs w:val="24"/>
        </w:rPr>
        <w:t>per kalendorinį mėnesį</w:t>
      </w:r>
      <w:r w:rsidR="00BE6170" w:rsidRPr="003364C2" w:rsidDel="00BA687C">
        <w:rPr>
          <w:rFonts w:eastAsia="Calibri" w:cstheme="minorHAnsi"/>
          <w:bCs/>
          <w:sz w:val="24"/>
          <w:szCs w:val="24"/>
        </w:rPr>
        <w:t xml:space="preserve"> </w:t>
      </w:r>
      <w:r w:rsidR="002A2879" w:rsidRPr="003364C2">
        <w:rPr>
          <w:rFonts w:eastAsia="Calibri" w:cstheme="minorHAnsi"/>
          <w:bCs/>
          <w:sz w:val="24"/>
          <w:szCs w:val="24"/>
        </w:rPr>
        <w:t>(</w:t>
      </w:r>
      <w:r w:rsidR="00CE1682" w:rsidRPr="003364C2">
        <w:rPr>
          <w:rFonts w:eastAsia="Calibri" w:cstheme="minorHAnsi"/>
          <w:bCs/>
          <w:sz w:val="24"/>
          <w:szCs w:val="24"/>
        </w:rPr>
        <w:t>su</w:t>
      </w:r>
      <w:r w:rsidR="002A2879" w:rsidRPr="003364C2">
        <w:rPr>
          <w:rFonts w:eastAsia="Calibri" w:cstheme="minorHAnsi"/>
          <w:bCs/>
          <w:sz w:val="24"/>
          <w:szCs w:val="24"/>
        </w:rPr>
        <w:t>)</w:t>
      </w:r>
      <w:r w:rsidR="00CE1682" w:rsidRPr="003364C2">
        <w:rPr>
          <w:rFonts w:eastAsia="Calibri" w:cstheme="minorHAnsi"/>
          <w:bCs/>
          <w:sz w:val="24"/>
          <w:szCs w:val="24"/>
        </w:rPr>
        <w:t>teiktas P</w:t>
      </w:r>
      <w:r w:rsidR="00BA687C" w:rsidRPr="003364C2">
        <w:rPr>
          <w:rFonts w:eastAsia="Calibri" w:cstheme="minorHAnsi"/>
          <w:bCs/>
          <w:sz w:val="24"/>
          <w:szCs w:val="24"/>
        </w:rPr>
        <w:t>aslaug</w:t>
      </w:r>
      <w:r w:rsidR="00CE1682" w:rsidRPr="003364C2">
        <w:rPr>
          <w:rFonts w:eastAsia="Calibri" w:cstheme="minorHAnsi"/>
          <w:bCs/>
          <w:sz w:val="24"/>
          <w:szCs w:val="24"/>
        </w:rPr>
        <w:t xml:space="preserve">as </w:t>
      </w:r>
      <w:r w:rsidR="00BA687C" w:rsidRPr="003364C2">
        <w:rPr>
          <w:rFonts w:eastAsia="Calibri" w:cstheme="minorHAnsi"/>
          <w:bCs/>
          <w:sz w:val="24"/>
          <w:szCs w:val="24"/>
        </w:rPr>
        <w:t xml:space="preserve">ir </w:t>
      </w:r>
      <w:r w:rsidR="00CE1682" w:rsidRPr="003364C2">
        <w:rPr>
          <w:rFonts w:eastAsia="Calibri" w:cstheme="minorHAnsi"/>
          <w:bCs/>
          <w:sz w:val="24"/>
          <w:szCs w:val="24"/>
        </w:rPr>
        <w:t xml:space="preserve">pristatytas </w:t>
      </w:r>
      <w:r w:rsidR="00483DB8" w:rsidRPr="003364C2">
        <w:rPr>
          <w:rFonts w:eastAsia="Calibri" w:cstheme="minorHAnsi"/>
          <w:bCs/>
          <w:sz w:val="24"/>
          <w:szCs w:val="24"/>
        </w:rPr>
        <w:t>P</w:t>
      </w:r>
      <w:r w:rsidR="00BA687C" w:rsidRPr="003364C2">
        <w:rPr>
          <w:rFonts w:eastAsia="Calibri" w:cstheme="minorHAnsi"/>
          <w:bCs/>
          <w:sz w:val="24"/>
          <w:szCs w:val="24"/>
        </w:rPr>
        <w:t>rek</w:t>
      </w:r>
      <w:r w:rsidR="00CE1682" w:rsidRPr="003364C2">
        <w:rPr>
          <w:rFonts w:eastAsia="Calibri" w:cstheme="minorHAnsi"/>
          <w:bCs/>
          <w:sz w:val="24"/>
          <w:szCs w:val="24"/>
        </w:rPr>
        <w:t>e</w:t>
      </w:r>
      <w:r w:rsidR="00BA687C" w:rsidRPr="003364C2">
        <w:rPr>
          <w:rFonts w:eastAsia="Calibri" w:cstheme="minorHAnsi"/>
          <w:bCs/>
          <w:sz w:val="24"/>
          <w:szCs w:val="24"/>
        </w:rPr>
        <w:t xml:space="preserve">s </w:t>
      </w:r>
      <w:r w:rsidR="00B52AE4" w:rsidRPr="003364C2">
        <w:rPr>
          <w:rFonts w:eastAsia="Calibri" w:cstheme="minorHAnsi"/>
          <w:bCs/>
          <w:sz w:val="24"/>
          <w:szCs w:val="24"/>
        </w:rPr>
        <w:t>apmokam</w:t>
      </w:r>
      <w:r w:rsidR="00CE1682" w:rsidRPr="003364C2">
        <w:rPr>
          <w:rFonts w:eastAsia="Calibri" w:cstheme="minorHAnsi"/>
          <w:bCs/>
          <w:sz w:val="24"/>
          <w:szCs w:val="24"/>
        </w:rPr>
        <w:t>a</w:t>
      </w:r>
      <w:r w:rsidR="00E264C7" w:rsidRPr="003364C2">
        <w:rPr>
          <w:rFonts w:eastAsia="Calibri" w:cstheme="minorHAnsi"/>
          <w:bCs/>
          <w:sz w:val="24"/>
          <w:szCs w:val="24"/>
        </w:rPr>
        <w:t xml:space="preserve"> pagal </w:t>
      </w:r>
      <w:r w:rsidR="007205F0" w:rsidRPr="003364C2">
        <w:rPr>
          <w:rFonts w:eastAsia="Calibri" w:cstheme="minorHAnsi"/>
          <w:bCs/>
          <w:sz w:val="24"/>
          <w:szCs w:val="24"/>
        </w:rPr>
        <w:t xml:space="preserve">Sutartyje ir jos prieduose </w:t>
      </w:r>
      <w:r w:rsidR="00E264C7" w:rsidRPr="003364C2">
        <w:rPr>
          <w:rFonts w:eastAsia="Calibri" w:cstheme="minorHAnsi"/>
          <w:bCs/>
          <w:sz w:val="24"/>
          <w:szCs w:val="24"/>
        </w:rPr>
        <w:t xml:space="preserve">nustatytus įkainius per </w:t>
      </w:r>
      <w:r w:rsidR="00695CBC" w:rsidRPr="003364C2">
        <w:rPr>
          <w:rFonts w:eastAsia="Calibri" w:cstheme="minorHAnsi"/>
          <w:bCs/>
          <w:sz w:val="24"/>
          <w:szCs w:val="24"/>
        </w:rPr>
        <w:t>30</w:t>
      </w:r>
      <w:r w:rsidR="00E264C7" w:rsidRPr="003364C2">
        <w:rPr>
          <w:rFonts w:eastAsia="Calibri" w:cstheme="minorHAnsi"/>
          <w:bCs/>
          <w:sz w:val="24"/>
          <w:szCs w:val="24"/>
        </w:rPr>
        <w:t xml:space="preserve"> (</w:t>
      </w:r>
      <w:r w:rsidR="00695CBC" w:rsidRPr="003364C2">
        <w:rPr>
          <w:rFonts w:eastAsia="Calibri" w:cstheme="minorHAnsi"/>
          <w:bCs/>
          <w:sz w:val="24"/>
          <w:szCs w:val="24"/>
        </w:rPr>
        <w:t>trisdešimt</w:t>
      </w:r>
      <w:r w:rsidR="00E264C7" w:rsidRPr="003364C2">
        <w:rPr>
          <w:rFonts w:eastAsia="Calibri" w:cstheme="minorHAnsi"/>
          <w:bCs/>
          <w:sz w:val="24"/>
          <w:szCs w:val="24"/>
        </w:rPr>
        <w:t>) kalendorin</w:t>
      </w:r>
      <w:r w:rsidR="00695CBC" w:rsidRPr="003364C2">
        <w:rPr>
          <w:rFonts w:eastAsia="Calibri" w:cstheme="minorHAnsi"/>
          <w:bCs/>
          <w:sz w:val="24"/>
          <w:szCs w:val="24"/>
        </w:rPr>
        <w:t>ių</w:t>
      </w:r>
      <w:r w:rsidR="00E264C7" w:rsidRPr="003364C2">
        <w:rPr>
          <w:rFonts w:eastAsia="Calibri" w:cstheme="minorHAnsi"/>
          <w:bCs/>
          <w:sz w:val="24"/>
          <w:szCs w:val="24"/>
        </w:rPr>
        <w:t xml:space="preserve"> dien</w:t>
      </w:r>
      <w:r w:rsidR="00695CBC" w:rsidRPr="003364C2">
        <w:rPr>
          <w:rFonts w:eastAsia="Calibri" w:cstheme="minorHAnsi"/>
          <w:bCs/>
          <w:sz w:val="24"/>
          <w:szCs w:val="24"/>
        </w:rPr>
        <w:t>ų</w:t>
      </w:r>
      <w:r w:rsidR="00E264C7" w:rsidRPr="003364C2">
        <w:rPr>
          <w:rFonts w:eastAsia="Calibri" w:cstheme="minorHAnsi"/>
          <w:bCs/>
          <w:sz w:val="24"/>
          <w:szCs w:val="24"/>
        </w:rPr>
        <w:t xml:space="preserve"> Sutarties Bendrųjų sąlygų 5 skyriuje nustatyta tvarka.</w:t>
      </w:r>
    </w:p>
    <w:p w14:paraId="27D49074" w14:textId="0FDF4C44" w:rsidR="00E264C7" w:rsidRPr="003364C2" w:rsidRDefault="00E264C7" w:rsidP="00817AE4">
      <w:pPr>
        <w:shd w:val="clear" w:color="auto" w:fill="FFFFFF"/>
        <w:tabs>
          <w:tab w:val="left" w:pos="0"/>
        </w:tabs>
        <w:spacing w:after="0" w:line="240" w:lineRule="auto"/>
        <w:ind w:firstLine="360"/>
        <w:jc w:val="both"/>
        <w:rPr>
          <w:rStyle w:val="FontStyle18"/>
          <w:rFonts w:asciiTheme="minorHAnsi" w:hAnsiTheme="minorHAnsi" w:cstheme="minorHAnsi"/>
          <w:sz w:val="24"/>
          <w:szCs w:val="24"/>
          <w:lang w:eastAsia="lt-LT"/>
        </w:rPr>
      </w:pPr>
      <w:r w:rsidRPr="003364C2">
        <w:rPr>
          <w:rStyle w:val="FontStyle18"/>
          <w:rFonts w:asciiTheme="minorHAnsi" w:hAnsiTheme="minorHAnsi" w:cstheme="minorHAnsi"/>
          <w:sz w:val="24"/>
          <w:szCs w:val="24"/>
          <w:lang w:eastAsia="lt-LT"/>
        </w:rPr>
        <w:lastRenderedPageBreak/>
        <w:t>2.</w:t>
      </w:r>
      <w:r w:rsidR="00DD70EA" w:rsidRPr="003364C2">
        <w:rPr>
          <w:rStyle w:val="FontStyle18"/>
          <w:rFonts w:asciiTheme="minorHAnsi" w:hAnsiTheme="minorHAnsi" w:cstheme="minorHAnsi"/>
          <w:sz w:val="24"/>
          <w:szCs w:val="24"/>
          <w:lang w:eastAsia="lt-LT"/>
        </w:rPr>
        <w:t>3.2</w:t>
      </w:r>
      <w:r w:rsidRPr="003364C2">
        <w:rPr>
          <w:rStyle w:val="FontStyle18"/>
          <w:rFonts w:asciiTheme="minorHAnsi" w:hAnsiTheme="minorHAnsi" w:cstheme="minorHAnsi"/>
          <w:sz w:val="24"/>
          <w:szCs w:val="24"/>
          <w:lang w:eastAsia="lt-LT"/>
        </w:rPr>
        <w:t xml:space="preserve">. Vykdytojas už per praėjusį mėnesį </w:t>
      </w:r>
      <w:r w:rsidR="007205F0" w:rsidRPr="003364C2">
        <w:rPr>
          <w:rStyle w:val="FontStyle18"/>
          <w:rFonts w:asciiTheme="minorHAnsi" w:hAnsiTheme="minorHAnsi" w:cstheme="minorHAnsi"/>
          <w:sz w:val="24"/>
          <w:szCs w:val="24"/>
          <w:lang w:eastAsia="lt-LT"/>
        </w:rPr>
        <w:t xml:space="preserve">pristatytas </w:t>
      </w:r>
      <w:r w:rsidRPr="003364C2">
        <w:rPr>
          <w:rStyle w:val="FontStyle18"/>
          <w:rFonts w:asciiTheme="minorHAnsi" w:hAnsiTheme="minorHAnsi" w:cstheme="minorHAnsi"/>
          <w:sz w:val="24"/>
          <w:szCs w:val="24"/>
          <w:lang w:eastAsia="lt-LT"/>
        </w:rPr>
        <w:t xml:space="preserve">Prekes / </w:t>
      </w:r>
      <w:r w:rsidR="002A2879" w:rsidRPr="003364C2">
        <w:rPr>
          <w:rStyle w:val="FontStyle18"/>
          <w:rFonts w:asciiTheme="minorHAnsi" w:hAnsiTheme="minorHAnsi" w:cstheme="minorHAnsi"/>
          <w:sz w:val="24"/>
          <w:szCs w:val="24"/>
          <w:lang w:eastAsia="lt-LT"/>
        </w:rPr>
        <w:t>(su)</w:t>
      </w:r>
      <w:r w:rsidR="007205F0" w:rsidRPr="003364C2">
        <w:rPr>
          <w:rStyle w:val="FontStyle18"/>
          <w:rFonts w:asciiTheme="minorHAnsi" w:hAnsiTheme="minorHAnsi" w:cstheme="minorHAnsi"/>
          <w:sz w:val="24"/>
          <w:szCs w:val="24"/>
          <w:lang w:eastAsia="lt-LT"/>
        </w:rPr>
        <w:t xml:space="preserve">teiktas </w:t>
      </w:r>
      <w:r w:rsidRPr="003364C2">
        <w:rPr>
          <w:rStyle w:val="FontStyle18"/>
          <w:rFonts w:asciiTheme="minorHAnsi" w:hAnsiTheme="minorHAnsi" w:cstheme="minorHAnsi"/>
          <w:sz w:val="24"/>
          <w:szCs w:val="24"/>
          <w:lang w:eastAsia="lt-LT"/>
        </w:rPr>
        <w:t>Paslaugas per pirmas 3 (tris) kito mėnesio darbo dienas pateikia Užsakovui (</w:t>
      </w:r>
      <w:r w:rsidR="007205F0" w:rsidRPr="003364C2">
        <w:rPr>
          <w:rStyle w:val="FontStyle18"/>
          <w:rFonts w:asciiTheme="minorHAnsi" w:hAnsiTheme="minorHAnsi" w:cstheme="minorHAnsi"/>
          <w:sz w:val="24"/>
          <w:szCs w:val="24"/>
          <w:lang w:eastAsia="lt-LT"/>
        </w:rPr>
        <w:t xml:space="preserve">jo </w:t>
      </w:r>
      <w:r w:rsidRPr="003364C2">
        <w:rPr>
          <w:rStyle w:val="FontStyle18"/>
          <w:rFonts w:asciiTheme="minorHAnsi" w:hAnsiTheme="minorHAnsi" w:cstheme="minorHAnsi"/>
          <w:sz w:val="24"/>
          <w:szCs w:val="24"/>
          <w:lang w:eastAsia="lt-LT"/>
        </w:rPr>
        <w:t>įgaliotiems asmenims) Prekių / Paslaugų priėmimo</w:t>
      </w:r>
      <w:r w:rsidR="002A2879" w:rsidRPr="003364C2">
        <w:rPr>
          <w:rStyle w:val="FontStyle18"/>
          <w:rFonts w:asciiTheme="minorHAnsi" w:hAnsiTheme="minorHAnsi" w:cstheme="minorHAnsi"/>
          <w:sz w:val="24"/>
          <w:szCs w:val="24"/>
          <w:lang w:eastAsia="lt-LT"/>
        </w:rPr>
        <w:t>–</w:t>
      </w:r>
      <w:r w:rsidRPr="003364C2">
        <w:rPr>
          <w:rStyle w:val="FontStyle18"/>
          <w:rFonts w:asciiTheme="minorHAnsi" w:hAnsiTheme="minorHAnsi" w:cstheme="minorHAnsi"/>
          <w:sz w:val="24"/>
          <w:szCs w:val="24"/>
          <w:lang w:eastAsia="lt-LT"/>
        </w:rPr>
        <w:t xml:space="preserve">perdavimo aktą (toliau – </w:t>
      </w:r>
      <w:r w:rsidRPr="003364C2">
        <w:rPr>
          <w:rStyle w:val="FontStyle18"/>
          <w:rFonts w:asciiTheme="minorHAnsi" w:hAnsiTheme="minorHAnsi" w:cstheme="minorHAnsi"/>
          <w:b/>
          <w:sz w:val="24"/>
          <w:szCs w:val="24"/>
          <w:lang w:eastAsia="lt-LT"/>
        </w:rPr>
        <w:t>Aktas</w:t>
      </w:r>
      <w:r w:rsidRPr="003364C2">
        <w:rPr>
          <w:rStyle w:val="FontStyle18"/>
          <w:rFonts w:asciiTheme="minorHAnsi" w:hAnsiTheme="minorHAnsi" w:cstheme="minorHAnsi"/>
          <w:sz w:val="24"/>
          <w:szCs w:val="24"/>
          <w:lang w:eastAsia="lt-LT"/>
        </w:rPr>
        <w:t>). Užsakovas (</w:t>
      </w:r>
      <w:r w:rsidR="007205F0" w:rsidRPr="003364C2">
        <w:rPr>
          <w:rStyle w:val="FontStyle18"/>
          <w:rFonts w:asciiTheme="minorHAnsi" w:hAnsiTheme="minorHAnsi" w:cstheme="minorHAnsi"/>
          <w:sz w:val="24"/>
          <w:szCs w:val="24"/>
          <w:lang w:eastAsia="lt-LT"/>
        </w:rPr>
        <w:t xml:space="preserve">jo </w:t>
      </w:r>
      <w:r w:rsidRPr="003364C2">
        <w:rPr>
          <w:rStyle w:val="FontStyle18"/>
          <w:rFonts w:asciiTheme="minorHAnsi" w:hAnsiTheme="minorHAnsi" w:cstheme="minorHAnsi"/>
          <w:sz w:val="24"/>
          <w:szCs w:val="24"/>
          <w:lang w:eastAsia="lt-LT"/>
        </w:rPr>
        <w:t>įgalioti asmenys) per 2 (dvi)</w:t>
      </w:r>
      <w:r w:rsidR="00C365CE" w:rsidRPr="003364C2">
        <w:rPr>
          <w:rStyle w:val="FontStyle18"/>
          <w:rFonts w:asciiTheme="minorHAnsi" w:hAnsiTheme="minorHAnsi" w:cstheme="minorHAnsi"/>
          <w:sz w:val="24"/>
          <w:szCs w:val="24"/>
          <w:lang w:eastAsia="lt-LT"/>
        </w:rPr>
        <w:t xml:space="preserve"> darbo </w:t>
      </w:r>
      <w:r w:rsidRPr="003364C2">
        <w:rPr>
          <w:rStyle w:val="FontStyle18"/>
          <w:rFonts w:asciiTheme="minorHAnsi" w:hAnsiTheme="minorHAnsi" w:cstheme="minorHAnsi"/>
          <w:sz w:val="24"/>
          <w:szCs w:val="24"/>
          <w:lang w:eastAsia="lt-LT"/>
        </w:rPr>
        <w:t xml:space="preserve">dienas nuo Akto gavimo dienos privalo jį grąžinti Vykdytojui pasirašytą arba nepasirašytą, nurodant nepasirašymo motyvus. </w:t>
      </w:r>
    </w:p>
    <w:p w14:paraId="20B67B6C" w14:textId="5BC56C3D" w:rsidR="00E264C7" w:rsidRPr="003364C2" w:rsidRDefault="00E264C7" w:rsidP="00817AE4">
      <w:pPr>
        <w:shd w:val="clear" w:color="auto" w:fill="FFFFFF"/>
        <w:tabs>
          <w:tab w:val="left" w:pos="0"/>
        </w:tabs>
        <w:spacing w:after="0" w:line="240" w:lineRule="auto"/>
        <w:ind w:firstLine="360"/>
        <w:jc w:val="both"/>
        <w:rPr>
          <w:rFonts w:cstheme="minorHAnsi"/>
          <w:sz w:val="24"/>
          <w:szCs w:val="24"/>
        </w:rPr>
      </w:pPr>
      <w:r w:rsidRPr="003364C2">
        <w:rPr>
          <w:rStyle w:val="FontStyle18"/>
          <w:rFonts w:asciiTheme="minorHAnsi" w:hAnsiTheme="minorHAnsi" w:cstheme="minorHAnsi"/>
          <w:sz w:val="24"/>
          <w:szCs w:val="24"/>
          <w:lang w:eastAsia="lt-LT"/>
        </w:rPr>
        <w:t>2.</w:t>
      </w:r>
      <w:r w:rsidR="00DD70EA" w:rsidRPr="003364C2">
        <w:rPr>
          <w:rStyle w:val="FontStyle18"/>
          <w:rFonts w:asciiTheme="minorHAnsi" w:hAnsiTheme="minorHAnsi" w:cstheme="minorHAnsi"/>
          <w:sz w:val="24"/>
          <w:szCs w:val="24"/>
          <w:lang w:eastAsia="lt-LT"/>
        </w:rPr>
        <w:t>3</w:t>
      </w:r>
      <w:r w:rsidRPr="003364C2">
        <w:rPr>
          <w:rStyle w:val="FontStyle18"/>
          <w:rFonts w:asciiTheme="minorHAnsi" w:hAnsiTheme="minorHAnsi" w:cstheme="minorHAnsi"/>
          <w:sz w:val="24"/>
          <w:szCs w:val="24"/>
          <w:lang w:eastAsia="lt-LT"/>
        </w:rPr>
        <w:t xml:space="preserve">.3. </w:t>
      </w:r>
      <w:r w:rsidR="00DD70EA" w:rsidRPr="003364C2">
        <w:rPr>
          <w:rStyle w:val="FontStyle18"/>
          <w:rFonts w:asciiTheme="minorHAnsi" w:hAnsiTheme="minorHAnsi" w:cstheme="minorHAnsi"/>
          <w:sz w:val="24"/>
          <w:szCs w:val="24"/>
          <w:lang w:eastAsia="lt-LT"/>
        </w:rPr>
        <w:t>Vykdytojas</w:t>
      </w:r>
      <w:r w:rsidRPr="003364C2">
        <w:rPr>
          <w:rStyle w:val="FontStyle18"/>
          <w:rFonts w:asciiTheme="minorHAnsi" w:hAnsiTheme="minorHAnsi" w:cstheme="minorHAnsi"/>
          <w:sz w:val="24"/>
          <w:szCs w:val="24"/>
          <w:lang w:eastAsia="lt-LT"/>
        </w:rPr>
        <w:t xml:space="preserve">, gavęs </w:t>
      </w:r>
      <w:r w:rsidR="00DD70EA" w:rsidRPr="003364C2">
        <w:rPr>
          <w:rStyle w:val="FontStyle18"/>
          <w:rFonts w:asciiTheme="minorHAnsi" w:hAnsiTheme="minorHAnsi" w:cstheme="minorHAnsi"/>
          <w:sz w:val="24"/>
          <w:szCs w:val="24"/>
          <w:lang w:eastAsia="lt-LT"/>
        </w:rPr>
        <w:t xml:space="preserve">Užsakovo </w:t>
      </w:r>
      <w:r w:rsidRPr="003364C2">
        <w:rPr>
          <w:rStyle w:val="FontStyle18"/>
          <w:rFonts w:asciiTheme="minorHAnsi" w:hAnsiTheme="minorHAnsi" w:cstheme="minorHAnsi"/>
          <w:sz w:val="24"/>
          <w:szCs w:val="24"/>
          <w:lang w:eastAsia="lt-LT"/>
        </w:rPr>
        <w:t>(</w:t>
      </w:r>
      <w:r w:rsidR="007A729C" w:rsidRPr="003364C2">
        <w:rPr>
          <w:rStyle w:val="FontStyle18"/>
          <w:rFonts w:asciiTheme="minorHAnsi" w:hAnsiTheme="minorHAnsi" w:cstheme="minorHAnsi"/>
          <w:sz w:val="24"/>
          <w:szCs w:val="24"/>
          <w:lang w:eastAsia="lt-LT"/>
        </w:rPr>
        <w:t xml:space="preserve">jo </w:t>
      </w:r>
      <w:r w:rsidRPr="003364C2">
        <w:rPr>
          <w:rStyle w:val="FontStyle18"/>
          <w:rFonts w:asciiTheme="minorHAnsi" w:hAnsiTheme="minorHAnsi" w:cstheme="minorHAnsi"/>
          <w:sz w:val="24"/>
          <w:szCs w:val="24"/>
          <w:lang w:eastAsia="lt-LT"/>
        </w:rPr>
        <w:t xml:space="preserve">įgaliotų asmenų) pasirašytą Aktą už per praėjusį kalendorinį mėnesį </w:t>
      </w:r>
      <w:r w:rsidR="007A729C" w:rsidRPr="003364C2">
        <w:rPr>
          <w:rStyle w:val="FontStyle18"/>
          <w:rFonts w:asciiTheme="minorHAnsi" w:hAnsiTheme="minorHAnsi" w:cstheme="minorHAnsi"/>
          <w:sz w:val="24"/>
          <w:szCs w:val="24"/>
          <w:lang w:eastAsia="lt-LT"/>
        </w:rPr>
        <w:t xml:space="preserve">pristatytas </w:t>
      </w:r>
      <w:r w:rsidR="00DD70EA" w:rsidRPr="003364C2">
        <w:rPr>
          <w:rStyle w:val="FontStyle18"/>
          <w:rFonts w:asciiTheme="minorHAnsi" w:hAnsiTheme="minorHAnsi" w:cstheme="minorHAnsi"/>
          <w:sz w:val="24"/>
          <w:szCs w:val="24"/>
          <w:lang w:eastAsia="lt-LT"/>
        </w:rPr>
        <w:t xml:space="preserve">Prekes / </w:t>
      </w:r>
      <w:r w:rsidR="007A729C" w:rsidRPr="003364C2">
        <w:rPr>
          <w:rStyle w:val="FontStyle18"/>
          <w:rFonts w:asciiTheme="minorHAnsi" w:hAnsiTheme="minorHAnsi" w:cstheme="minorHAnsi"/>
          <w:sz w:val="24"/>
          <w:szCs w:val="24"/>
          <w:lang w:eastAsia="lt-LT"/>
        </w:rPr>
        <w:t xml:space="preserve">suteiktas </w:t>
      </w:r>
      <w:r w:rsidRPr="003364C2">
        <w:rPr>
          <w:rStyle w:val="FontStyle18"/>
          <w:rFonts w:asciiTheme="minorHAnsi" w:hAnsiTheme="minorHAnsi" w:cstheme="minorHAnsi"/>
          <w:sz w:val="24"/>
          <w:szCs w:val="24"/>
          <w:lang w:eastAsia="lt-LT"/>
        </w:rPr>
        <w:t xml:space="preserve">Paslaugas, iki einamojo mėnesio 10 (dešimtos) kalendorinės dienos </w:t>
      </w:r>
      <w:r w:rsidRPr="003364C2">
        <w:rPr>
          <w:rFonts w:cstheme="minorHAnsi"/>
          <w:sz w:val="24"/>
          <w:szCs w:val="24"/>
          <w:lang w:eastAsia="lt-LT"/>
        </w:rPr>
        <w:t xml:space="preserve">pateikia </w:t>
      </w:r>
      <w:r w:rsidR="00DD70EA" w:rsidRPr="003364C2">
        <w:rPr>
          <w:rFonts w:cstheme="minorHAnsi"/>
          <w:sz w:val="24"/>
          <w:szCs w:val="24"/>
          <w:lang w:eastAsia="lt-LT"/>
        </w:rPr>
        <w:t xml:space="preserve">Užsakovui </w:t>
      </w:r>
      <w:r w:rsidRPr="003364C2">
        <w:rPr>
          <w:rFonts w:cstheme="minorHAnsi"/>
          <w:sz w:val="24"/>
          <w:szCs w:val="24"/>
          <w:lang w:eastAsia="lt-LT"/>
        </w:rPr>
        <w:t>PVM sąskaitą</w:t>
      </w:r>
      <w:r w:rsidR="008C52F5" w:rsidRPr="003364C2">
        <w:rPr>
          <w:rFonts w:cstheme="minorHAnsi"/>
          <w:sz w:val="24"/>
          <w:szCs w:val="24"/>
          <w:lang w:eastAsia="lt-LT"/>
        </w:rPr>
        <w:t xml:space="preserve"> </w:t>
      </w:r>
      <w:r w:rsidRPr="003364C2">
        <w:rPr>
          <w:rFonts w:cstheme="minorHAnsi"/>
          <w:sz w:val="24"/>
          <w:szCs w:val="24"/>
          <w:lang w:eastAsia="lt-LT"/>
        </w:rPr>
        <w:t xml:space="preserve">faktūrą. </w:t>
      </w:r>
      <w:r w:rsidR="007A729C" w:rsidRPr="003364C2">
        <w:rPr>
          <w:rFonts w:cstheme="minorHAnsi"/>
          <w:sz w:val="24"/>
          <w:szCs w:val="24"/>
          <w:lang w:eastAsia="lt-LT"/>
        </w:rPr>
        <w:t xml:space="preserve"> </w:t>
      </w:r>
    </w:p>
    <w:permEnd w:id="1825119816"/>
    <w:p w14:paraId="13A9AA71" w14:textId="0CA89F97" w:rsidR="000612E1" w:rsidRPr="003364C2" w:rsidRDefault="000612E1" w:rsidP="00817AE4">
      <w:pPr>
        <w:tabs>
          <w:tab w:val="left" w:pos="709"/>
        </w:tabs>
        <w:spacing w:after="0" w:line="240" w:lineRule="auto"/>
        <w:ind w:firstLine="360"/>
        <w:jc w:val="both"/>
        <w:rPr>
          <w:rFonts w:eastAsia="Calibri" w:cstheme="minorHAnsi"/>
          <w:color w:val="FF0000"/>
          <w:sz w:val="24"/>
          <w:szCs w:val="24"/>
        </w:rPr>
      </w:pPr>
      <w:r w:rsidRPr="003364C2">
        <w:rPr>
          <w:rFonts w:eastAsia="Calibri" w:cstheme="minorHAnsi"/>
          <w:sz w:val="24"/>
          <w:szCs w:val="24"/>
        </w:rPr>
        <w:t xml:space="preserve">2.4. Sutarties galiojimo metu atsiradus </w:t>
      </w:r>
      <w:r w:rsidR="002A2879" w:rsidRPr="003364C2">
        <w:rPr>
          <w:rFonts w:eastAsia="Calibri" w:cstheme="minorHAnsi"/>
          <w:sz w:val="24"/>
          <w:szCs w:val="24"/>
        </w:rPr>
        <w:t xml:space="preserve">Užsakovo </w:t>
      </w:r>
      <w:r w:rsidRPr="003364C2">
        <w:rPr>
          <w:rFonts w:eastAsia="Calibri" w:cstheme="minorHAnsi"/>
          <w:sz w:val="24"/>
          <w:szCs w:val="24"/>
        </w:rPr>
        <w:t xml:space="preserve">poreikiui įsigyti Sutartyje nenumatytas, tačiau su pirkimo objektu / Sutarties dalyku susijusias </w:t>
      </w:r>
      <w:r w:rsidR="00B833F4" w:rsidRPr="003364C2">
        <w:rPr>
          <w:rFonts w:eastAsia="Calibri" w:cstheme="minorHAnsi"/>
          <w:sz w:val="24"/>
          <w:szCs w:val="24"/>
        </w:rPr>
        <w:t>p</w:t>
      </w:r>
      <w:r w:rsidRPr="003364C2">
        <w:rPr>
          <w:rFonts w:eastAsia="Calibri" w:cstheme="minorHAnsi"/>
          <w:sz w:val="24"/>
          <w:szCs w:val="24"/>
        </w:rPr>
        <w:t>rekes</w:t>
      </w:r>
      <w:r w:rsidR="00CB7025" w:rsidRPr="003364C2">
        <w:rPr>
          <w:rFonts w:eastAsia="Calibri" w:cstheme="minorHAnsi"/>
          <w:sz w:val="24"/>
          <w:szCs w:val="24"/>
        </w:rPr>
        <w:t xml:space="preserve"> </w:t>
      </w:r>
      <w:r w:rsidRPr="003364C2">
        <w:rPr>
          <w:rFonts w:eastAsia="Calibri" w:cstheme="minorHAnsi"/>
          <w:sz w:val="24"/>
          <w:szCs w:val="24"/>
        </w:rPr>
        <w:t xml:space="preserve">(kitokių charakteristikų / parametrų ar identiško / panašaus naudojimo), </w:t>
      </w:r>
      <w:r w:rsidR="00CB7025" w:rsidRPr="003364C2">
        <w:rPr>
          <w:rFonts w:eastAsia="Calibri" w:cstheme="minorHAnsi"/>
          <w:sz w:val="24"/>
          <w:szCs w:val="24"/>
        </w:rPr>
        <w:t xml:space="preserve">jos bus įsigyjamos ne didesnėmis nei užsakymo dieną Vykdytojo prekybos vietoje, kataloge ar interneto svetainėje nurodytomis galiojančiomis šių prekių kainomis arba, jei tokios kainos neskelbiamos, tuomet </w:t>
      </w:r>
      <w:r w:rsidRPr="003364C2">
        <w:rPr>
          <w:rFonts w:eastAsia="Calibri" w:cstheme="minorHAnsi"/>
          <w:sz w:val="24"/>
          <w:szCs w:val="24"/>
        </w:rPr>
        <w:t xml:space="preserve">Užsakovas kreipiasi į Vykdytoją su prašymu pateikti nenumatytų </w:t>
      </w:r>
      <w:r w:rsidR="00D32642" w:rsidRPr="003364C2">
        <w:rPr>
          <w:rFonts w:eastAsia="Calibri" w:cstheme="minorHAnsi"/>
          <w:sz w:val="24"/>
          <w:szCs w:val="24"/>
        </w:rPr>
        <w:t>p</w:t>
      </w:r>
      <w:r w:rsidRPr="003364C2">
        <w:rPr>
          <w:rFonts w:eastAsia="Calibri" w:cstheme="minorHAnsi"/>
          <w:sz w:val="24"/>
          <w:szCs w:val="24"/>
        </w:rPr>
        <w:t>rekių</w:t>
      </w:r>
      <w:r w:rsidR="00D60744" w:rsidRPr="003364C2">
        <w:rPr>
          <w:rFonts w:eastAsia="Calibri" w:cstheme="minorHAnsi"/>
          <w:sz w:val="24"/>
          <w:szCs w:val="24"/>
        </w:rPr>
        <w:t xml:space="preserve"> </w:t>
      </w:r>
      <w:r w:rsidRPr="003364C2">
        <w:rPr>
          <w:rFonts w:eastAsia="Calibri" w:cstheme="minorHAnsi"/>
          <w:sz w:val="24"/>
          <w:szCs w:val="24"/>
        </w:rPr>
        <w:t>kainas (komercinį pasiūlymą), paž</w:t>
      </w:r>
      <w:r w:rsidR="00D60744" w:rsidRPr="003364C2">
        <w:rPr>
          <w:rFonts w:eastAsia="Calibri" w:cstheme="minorHAnsi"/>
          <w:sz w:val="24"/>
          <w:szCs w:val="24"/>
        </w:rPr>
        <w:t xml:space="preserve">ymėdamas, kad įsigytinų </w:t>
      </w:r>
      <w:r w:rsidR="00CB7025" w:rsidRPr="003364C2">
        <w:rPr>
          <w:rFonts w:eastAsia="Calibri" w:cstheme="minorHAnsi"/>
          <w:sz w:val="24"/>
          <w:szCs w:val="24"/>
        </w:rPr>
        <w:t>p</w:t>
      </w:r>
      <w:r w:rsidR="00D60744" w:rsidRPr="003364C2">
        <w:rPr>
          <w:rFonts w:eastAsia="Calibri" w:cstheme="minorHAnsi"/>
          <w:sz w:val="24"/>
          <w:szCs w:val="24"/>
        </w:rPr>
        <w:t xml:space="preserve">rekių </w:t>
      </w:r>
      <w:r w:rsidRPr="003364C2">
        <w:rPr>
          <w:rFonts w:eastAsia="Calibri" w:cstheme="minorHAnsi"/>
          <w:sz w:val="24"/>
          <w:szCs w:val="24"/>
        </w:rPr>
        <w:t xml:space="preserve">kainos negali būti didesnės nei rinkos kainos. Gavęs Vykdytojo pateiktas Sutartyje nenumatytų </w:t>
      </w:r>
      <w:r w:rsidR="00D32642" w:rsidRPr="003364C2">
        <w:rPr>
          <w:rFonts w:eastAsia="Calibri" w:cstheme="minorHAnsi"/>
          <w:sz w:val="24"/>
          <w:szCs w:val="24"/>
        </w:rPr>
        <w:t>p</w:t>
      </w:r>
      <w:r w:rsidRPr="003364C2">
        <w:rPr>
          <w:rFonts w:eastAsia="Calibri" w:cstheme="minorHAnsi"/>
          <w:sz w:val="24"/>
          <w:szCs w:val="24"/>
        </w:rPr>
        <w:t xml:space="preserve">rekių kainas (komercinį pasiūlymą), Užsakovas atlieka rinkos kainų tyrimą (apklausą telefonu ir / ar raštu, ir / ar paiešką elektroninėje erdvėje), tokiu būdu įvertindamas, ar Vykdytojo pateiktos kainos atitinka rinką. Nustačius, kad Vykdytojo pasiūlytos kainos yra didesnės nei rinkos, Užsakovas prašo Vykdytojo jas sumažinti. Tik objektyviai įvertinus ir turint pagrindžiančius / įrodančius dokumentus, kad Vykdytojo </w:t>
      </w:r>
      <w:r w:rsidR="00D32642" w:rsidRPr="003364C2">
        <w:rPr>
          <w:rFonts w:eastAsia="Calibri" w:cstheme="minorHAnsi"/>
          <w:sz w:val="24"/>
          <w:szCs w:val="24"/>
        </w:rPr>
        <w:t>pateiktos Sutartyje nenumatytų p</w:t>
      </w:r>
      <w:r w:rsidRPr="003364C2">
        <w:rPr>
          <w:rFonts w:eastAsia="Calibri" w:cstheme="minorHAnsi"/>
          <w:sz w:val="24"/>
          <w:szCs w:val="24"/>
        </w:rPr>
        <w:t xml:space="preserve">rekių kainos atitinka rinkos kainas, jos gali būti įsigyjamos vadovaujantis šia Sutartimi. Nenumatytų </w:t>
      </w:r>
      <w:r w:rsidR="00D32642" w:rsidRPr="003364C2">
        <w:rPr>
          <w:rFonts w:eastAsia="Calibri" w:cstheme="minorHAnsi"/>
          <w:sz w:val="24"/>
          <w:szCs w:val="24"/>
        </w:rPr>
        <w:t>p</w:t>
      </w:r>
      <w:r w:rsidRPr="003364C2">
        <w:rPr>
          <w:rFonts w:eastAsia="Calibri" w:cstheme="minorHAnsi"/>
          <w:sz w:val="24"/>
          <w:szCs w:val="24"/>
        </w:rPr>
        <w:t>rekių bendra įsigytina vertė negali būti didesnė nei 10 (dešimt) procentų, skaičiuojant nuo Sutarties maksimalios kainos be PVM (jos nedidinant)</w:t>
      </w:r>
      <w:r w:rsidR="002A2879" w:rsidRPr="003364C2">
        <w:rPr>
          <w:rFonts w:eastAsia="Calibri" w:cstheme="minorHAnsi"/>
          <w:sz w:val="24"/>
          <w:szCs w:val="24"/>
        </w:rPr>
        <w:t xml:space="preserve"> (pagal atitinkamą </w:t>
      </w:r>
      <w:proofErr w:type="spellStart"/>
      <w:r w:rsidR="002A2879" w:rsidRPr="003364C2">
        <w:rPr>
          <w:rFonts w:eastAsia="Calibri" w:cstheme="minorHAnsi"/>
          <w:sz w:val="24"/>
          <w:szCs w:val="24"/>
        </w:rPr>
        <w:t>p.o.d</w:t>
      </w:r>
      <w:proofErr w:type="spellEnd"/>
      <w:r w:rsidR="002A2879" w:rsidRPr="003364C2">
        <w:rPr>
          <w:rFonts w:eastAsia="Calibri" w:cstheme="minorHAnsi"/>
          <w:sz w:val="24"/>
          <w:szCs w:val="24"/>
        </w:rPr>
        <w:t>.)</w:t>
      </w:r>
      <w:r w:rsidRPr="003364C2">
        <w:rPr>
          <w:rFonts w:eastAsia="Calibri" w:cstheme="minorHAnsi"/>
          <w:sz w:val="24"/>
          <w:szCs w:val="24"/>
        </w:rPr>
        <w:t xml:space="preserve">. Nenumatytų </w:t>
      </w:r>
      <w:r w:rsidR="00D32642" w:rsidRPr="003364C2">
        <w:rPr>
          <w:rFonts w:eastAsia="Calibri" w:cstheme="minorHAnsi"/>
          <w:sz w:val="24"/>
          <w:szCs w:val="24"/>
        </w:rPr>
        <w:t>p</w:t>
      </w:r>
      <w:r w:rsidRPr="003364C2">
        <w:rPr>
          <w:rFonts w:eastAsia="Calibri" w:cstheme="minorHAnsi"/>
          <w:sz w:val="24"/>
          <w:szCs w:val="24"/>
        </w:rPr>
        <w:t>rekių</w:t>
      </w:r>
      <w:r w:rsidR="00D60744" w:rsidRPr="003364C2">
        <w:rPr>
          <w:rFonts w:eastAsia="Calibri" w:cstheme="minorHAnsi"/>
          <w:sz w:val="24"/>
          <w:szCs w:val="24"/>
        </w:rPr>
        <w:t xml:space="preserve"> </w:t>
      </w:r>
      <w:r w:rsidRPr="003364C2">
        <w:rPr>
          <w:rFonts w:eastAsia="Calibri" w:cstheme="minorHAnsi"/>
          <w:sz w:val="24"/>
          <w:szCs w:val="24"/>
        </w:rPr>
        <w:t>kaina su Užsakovu turi būti derinama iš anksto</w:t>
      </w:r>
      <w:r w:rsidRPr="003364C2">
        <w:rPr>
          <w:rFonts w:eastAsia="Calibri" w:cstheme="minorHAnsi"/>
          <w:color w:val="FF0000"/>
          <w:sz w:val="24"/>
          <w:szCs w:val="24"/>
        </w:rPr>
        <w:t>.</w:t>
      </w:r>
    </w:p>
    <w:p w14:paraId="6EFC5A1C" w14:textId="6B1B74C1" w:rsidR="000612E1" w:rsidRPr="003364C2" w:rsidRDefault="000612E1" w:rsidP="00D32642">
      <w:pPr>
        <w:autoSpaceDE w:val="0"/>
        <w:autoSpaceDN w:val="0"/>
        <w:spacing w:after="0" w:line="240" w:lineRule="auto"/>
        <w:ind w:firstLine="360"/>
        <w:jc w:val="both"/>
        <w:rPr>
          <w:rFonts w:cstheme="minorHAnsi"/>
          <w:color w:val="FF0000"/>
          <w:sz w:val="24"/>
          <w:szCs w:val="24"/>
        </w:rPr>
      </w:pPr>
      <w:r w:rsidRPr="003364C2">
        <w:rPr>
          <w:rFonts w:eastAsia="Calibri" w:cstheme="minorHAnsi"/>
          <w:sz w:val="24"/>
          <w:szCs w:val="24"/>
        </w:rPr>
        <w:t xml:space="preserve">2.5. </w:t>
      </w:r>
      <w:r w:rsidR="00B833F4" w:rsidRPr="003364C2">
        <w:rPr>
          <w:rFonts w:eastAsia="Calibri" w:cstheme="minorHAnsi"/>
          <w:sz w:val="24"/>
          <w:szCs w:val="24"/>
        </w:rPr>
        <w:t xml:space="preserve">Sutartyje </w:t>
      </w:r>
      <w:r w:rsidR="00B833F4" w:rsidRPr="003364C2">
        <w:rPr>
          <w:rFonts w:cstheme="minorHAnsi"/>
          <w:iCs/>
          <w:sz w:val="24"/>
          <w:szCs w:val="24"/>
        </w:rPr>
        <w:t>n</w:t>
      </w:r>
      <w:r w:rsidRPr="003364C2">
        <w:rPr>
          <w:rFonts w:cstheme="minorHAnsi"/>
          <w:iCs/>
          <w:sz w:val="24"/>
          <w:szCs w:val="24"/>
        </w:rPr>
        <w:t>enumatyt</w:t>
      </w:r>
      <w:r w:rsidR="00D60744" w:rsidRPr="003364C2">
        <w:rPr>
          <w:rFonts w:cstheme="minorHAnsi"/>
          <w:iCs/>
          <w:sz w:val="24"/>
          <w:szCs w:val="24"/>
        </w:rPr>
        <w:t xml:space="preserve">oms </w:t>
      </w:r>
      <w:r w:rsidR="008B442C" w:rsidRPr="003364C2">
        <w:rPr>
          <w:rFonts w:cstheme="minorHAnsi"/>
          <w:iCs/>
          <w:sz w:val="24"/>
          <w:szCs w:val="24"/>
        </w:rPr>
        <w:t>p</w:t>
      </w:r>
      <w:r w:rsidRPr="003364C2">
        <w:rPr>
          <w:rFonts w:cstheme="minorHAnsi"/>
          <w:iCs/>
          <w:sz w:val="24"/>
          <w:szCs w:val="24"/>
        </w:rPr>
        <w:t>aslaug</w:t>
      </w:r>
      <w:r w:rsidR="00D60744" w:rsidRPr="003364C2">
        <w:rPr>
          <w:rFonts w:cstheme="minorHAnsi"/>
          <w:iCs/>
          <w:sz w:val="24"/>
          <w:szCs w:val="24"/>
        </w:rPr>
        <w:t>oms</w:t>
      </w:r>
      <w:r w:rsidR="00B833F4" w:rsidRPr="003364C2">
        <w:rPr>
          <w:rFonts w:cstheme="minorHAnsi"/>
          <w:iCs/>
          <w:sz w:val="24"/>
          <w:szCs w:val="24"/>
        </w:rPr>
        <w:t xml:space="preserve">, </w:t>
      </w:r>
      <w:r w:rsidR="00B833F4" w:rsidRPr="003364C2">
        <w:rPr>
          <w:rFonts w:eastAsia="Calibri" w:cstheme="minorHAnsi"/>
          <w:sz w:val="24"/>
          <w:szCs w:val="24"/>
        </w:rPr>
        <w:t xml:space="preserve">tačiau su pirkimo objektu / Sutarties dalyku susijusioms, </w:t>
      </w:r>
      <w:r w:rsidR="00D60744" w:rsidRPr="003364C2">
        <w:rPr>
          <w:rFonts w:cstheme="minorHAnsi"/>
          <w:iCs/>
          <w:sz w:val="24"/>
          <w:szCs w:val="24"/>
        </w:rPr>
        <w:t xml:space="preserve">taikytinas </w:t>
      </w:r>
      <w:r w:rsidR="00B833F4" w:rsidRPr="003364C2">
        <w:rPr>
          <w:rFonts w:cstheme="minorHAnsi"/>
          <w:sz w:val="24"/>
          <w:szCs w:val="24"/>
          <w:lang w:eastAsia="x-none"/>
        </w:rPr>
        <w:t>P</w:t>
      </w:r>
      <w:r w:rsidR="00D60744" w:rsidRPr="003364C2">
        <w:rPr>
          <w:rFonts w:cstheme="minorHAnsi"/>
          <w:sz w:val="24"/>
          <w:szCs w:val="24"/>
          <w:lang w:eastAsia="x-none"/>
        </w:rPr>
        <w:t>ried</w:t>
      </w:r>
      <w:r w:rsidR="00346837">
        <w:rPr>
          <w:rFonts w:cstheme="minorHAnsi"/>
          <w:sz w:val="24"/>
          <w:szCs w:val="24"/>
          <w:lang w:eastAsia="x-none"/>
        </w:rPr>
        <w:t>o</w:t>
      </w:r>
      <w:r w:rsidR="00D60744" w:rsidRPr="003364C2">
        <w:rPr>
          <w:rFonts w:cstheme="minorHAnsi"/>
          <w:sz w:val="24"/>
          <w:szCs w:val="24"/>
          <w:lang w:eastAsia="x-none"/>
        </w:rPr>
        <w:t xml:space="preserve"> Nr. 1</w:t>
      </w:r>
      <w:r w:rsidR="008B442C" w:rsidRPr="003364C2">
        <w:rPr>
          <w:rFonts w:cstheme="minorHAnsi"/>
          <w:sz w:val="24"/>
          <w:szCs w:val="24"/>
          <w:lang w:eastAsia="x-none"/>
        </w:rPr>
        <w:t xml:space="preserve"> </w:t>
      </w:r>
      <w:r w:rsidR="00346837" w:rsidRPr="00346837">
        <w:rPr>
          <w:rFonts w:cstheme="minorHAnsi"/>
          <w:sz w:val="24"/>
          <w:szCs w:val="24"/>
          <w:lang w:eastAsia="x-none"/>
        </w:rPr>
        <w:t xml:space="preserve">1, 2 arba 3 prieduose (pagal atitinkamą </w:t>
      </w:r>
      <w:proofErr w:type="spellStart"/>
      <w:r w:rsidR="00346837" w:rsidRPr="00346837">
        <w:rPr>
          <w:rFonts w:cstheme="minorHAnsi"/>
          <w:sz w:val="24"/>
          <w:szCs w:val="24"/>
          <w:lang w:eastAsia="x-none"/>
        </w:rPr>
        <w:t>p.o.d</w:t>
      </w:r>
      <w:proofErr w:type="spellEnd"/>
      <w:r w:rsidR="00346837" w:rsidRPr="00346837">
        <w:rPr>
          <w:rFonts w:cstheme="minorHAnsi"/>
          <w:sz w:val="24"/>
          <w:szCs w:val="24"/>
          <w:lang w:eastAsia="x-none"/>
        </w:rPr>
        <w:t>.)</w:t>
      </w:r>
      <w:r w:rsidR="00346837">
        <w:rPr>
          <w:rFonts w:cstheme="minorHAnsi"/>
          <w:sz w:val="24"/>
          <w:szCs w:val="24"/>
          <w:lang w:eastAsia="x-none"/>
        </w:rPr>
        <w:t xml:space="preserve"> </w:t>
      </w:r>
      <w:r w:rsidR="00B833F4" w:rsidRPr="003364C2">
        <w:rPr>
          <w:rFonts w:cstheme="minorHAnsi"/>
          <w:sz w:val="24"/>
          <w:szCs w:val="24"/>
          <w:lang w:eastAsia="x-none"/>
        </w:rPr>
        <w:t xml:space="preserve">Vykdytojo pasiūlyme pirkimui </w:t>
      </w:r>
      <w:r w:rsidRPr="003364C2">
        <w:rPr>
          <w:rFonts w:cstheme="minorHAnsi"/>
          <w:iCs/>
          <w:sz w:val="24"/>
          <w:szCs w:val="24"/>
        </w:rPr>
        <w:t>nurodytas</w:t>
      </w:r>
      <w:r w:rsidR="00CC7DB4" w:rsidRPr="003364C2">
        <w:rPr>
          <w:rFonts w:cstheme="minorHAnsi"/>
          <w:iCs/>
          <w:sz w:val="24"/>
          <w:szCs w:val="24"/>
        </w:rPr>
        <w:t xml:space="preserve"> nenumatytų paslaugų </w:t>
      </w:r>
      <w:r w:rsidRPr="003364C2">
        <w:rPr>
          <w:rFonts w:cstheme="minorHAnsi"/>
          <w:iCs/>
          <w:sz w:val="24"/>
          <w:szCs w:val="24"/>
        </w:rPr>
        <w:t>valandinis įkainis</w:t>
      </w:r>
      <w:r w:rsidR="00B833F4" w:rsidRPr="003364C2">
        <w:rPr>
          <w:rFonts w:cstheme="minorHAnsi"/>
          <w:iCs/>
          <w:sz w:val="24"/>
          <w:szCs w:val="24"/>
        </w:rPr>
        <w:t xml:space="preserve"> (toliau – </w:t>
      </w:r>
      <w:r w:rsidR="00B833F4" w:rsidRPr="003364C2">
        <w:rPr>
          <w:rFonts w:cstheme="minorHAnsi"/>
          <w:b/>
          <w:iCs/>
          <w:sz w:val="24"/>
          <w:szCs w:val="24"/>
        </w:rPr>
        <w:t>Nenumatytos paslaugos</w:t>
      </w:r>
      <w:r w:rsidR="00B833F4" w:rsidRPr="003364C2">
        <w:rPr>
          <w:rFonts w:cstheme="minorHAnsi"/>
          <w:iCs/>
          <w:sz w:val="24"/>
          <w:szCs w:val="24"/>
        </w:rPr>
        <w:t>)</w:t>
      </w:r>
      <w:r w:rsidR="008B442C" w:rsidRPr="003364C2">
        <w:rPr>
          <w:rFonts w:cstheme="minorHAnsi"/>
          <w:iCs/>
          <w:sz w:val="24"/>
          <w:szCs w:val="24"/>
        </w:rPr>
        <w:t>.</w:t>
      </w:r>
      <w:r w:rsidR="00167622" w:rsidRPr="003364C2">
        <w:rPr>
          <w:rFonts w:cstheme="minorHAnsi"/>
          <w:iCs/>
          <w:sz w:val="24"/>
          <w:szCs w:val="24"/>
        </w:rPr>
        <w:t xml:space="preserve"> </w:t>
      </w:r>
      <w:r w:rsidR="008B442C" w:rsidRPr="003364C2">
        <w:rPr>
          <w:rFonts w:cstheme="minorHAnsi"/>
          <w:iCs/>
          <w:sz w:val="24"/>
          <w:szCs w:val="24"/>
        </w:rPr>
        <w:t xml:space="preserve">Už </w:t>
      </w:r>
      <w:r w:rsidR="00B833F4" w:rsidRPr="003364C2">
        <w:rPr>
          <w:rFonts w:cstheme="minorHAnsi"/>
          <w:iCs/>
          <w:sz w:val="24"/>
          <w:szCs w:val="24"/>
        </w:rPr>
        <w:t>N</w:t>
      </w:r>
      <w:r w:rsidR="008B442C" w:rsidRPr="003364C2">
        <w:rPr>
          <w:rFonts w:cstheme="minorHAnsi"/>
          <w:iCs/>
          <w:sz w:val="24"/>
          <w:szCs w:val="24"/>
        </w:rPr>
        <w:t xml:space="preserve">enumatytas paslaugas </w:t>
      </w:r>
      <w:r w:rsidR="00B833F4" w:rsidRPr="003364C2">
        <w:rPr>
          <w:rFonts w:cstheme="minorHAnsi"/>
          <w:iCs/>
          <w:sz w:val="24"/>
          <w:szCs w:val="24"/>
        </w:rPr>
        <w:t>mokėtina suma apskaičiuojama</w:t>
      </w:r>
      <w:r w:rsidR="008B442C" w:rsidRPr="003364C2">
        <w:rPr>
          <w:rFonts w:cstheme="minorHAnsi"/>
          <w:iCs/>
          <w:sz w:val="24"/>
          <w:szCs w:val="24"/>
        </w:rPr>
        <w:t xml:space="preserve"> </w:t>
      </w:r>
      <w:r w:rsidR="008B442C" w:rsidRPr="003364C2">
        <w:rPr>
          <w:rFonts w:cstheme="minorHAnsi"/>
          <w:sz w:val="24"/>
          <w:szCs w:val="24"/>
        </w:rPr>
        <w:t xml:space="preserve">valandinį </w:t>
      </w:r>
      <w:r w:rsidR="00B833F4" w:rsidRPr="003364C2">
        <w:rPr>
          <w:rFonts w:cstheme="minorHAnsi"/>
          <w:sz w:val="24"/>
          <w:szCs w:val="24"/>
        </w:rPr>
        <w:t xml:space="preserve">Nenumatytų </w:t>
      </w:r>
      <w:r w:rsidR="008B442C" w:rsidRPr="003364C2">
        <w:rPr>
          <w:rFonts w:cstheme="minorHAnsi"/>
          <w:sz w:val="24"/>
          <w:szCs w:val="24"/>
        </w:rPr>
        <w:t xml:space="preserve">paslaugų įkainį padauginant iš </w:t>
      </w:r>
      <w:r w:rsidR="00B833F4" w:rsidRPr="003364C2">
        <w:rPr>
          <w:rFonts w:cstheme="minorHAnsi"/>
          <w:sz w:val="24"/>
          <w:szCs w:val="24"/>
        </w:rPr>
        <w:t>šioms p</w:t>
      </w:r>
      <w:r w:rsidR="008B442C" w:rsidRPr="003364C2">
        <w:rPr>
          <w:rFonts w:cstheme="minorHAnsi"/>
          <w:sz w:val="24"/>
          <w:szCs w:val="24"/>
        </w:rPr>
        <w:t>aslaugoms teikti faktiškai  sugaišto laiko</w:t>
      </w:r>
      <w:r w:rsidR="00DA4A9E" w:rsidRPr="003364C2">
        <w:rPr>
          <w:rFonts w:cstheme="minorHAnsi"/>
          <w:sz w:val="24"/>
          <w:szCs w:val="24"/>
        </w:rPr>
        <w:t xml:space="preserve"> </w:t>
      </w:r>
      <w:r w:rsidR="00D447D2" w:rsidRPr="003364C2">
        <w:rPr>
          <w:rFonts w:cstheme="minorHAnsi"/>
          <w:sz w:val="24"/>
          <w:szCs w:val="24"/>
        </w:rPr>
        <w:t>(</w:t>
      </w:r>
      <w:r w:rsidR="00DA4A9E" w:rsidRPr="003364C2">
        <w:rPr>
          <w:rFonts w:cstheme="minorHAnsi"/>
          <w:sz w:val="24"/>
          <w:szCs w:val="24"/>
        </w:rPr>
        <w:t>minučių tikslumu)</w:t>
      </w:r>
      <w:r w:rsidR="00D447D2" w:rsidRPr="003364C2">
        <w:rPr>
          <w:rFonts w:cstheme="minorHAnsi"/>
          <w:sz w:val="24"/>
          <w:szCs w:val="24"/>
        </w:rPr>
        <w:t>.</w:t>
      </w:r>
    </w:p>
    <w:p w14:paraId="6219D2B0" w14:textId="285DDA89" w:rsidR="00834F2C" w:rsidRPr="003364C2" w:rsidRDefault="000612E1" w:rsidP="00D32642">
      <w:pPr>
        <w:autoSpaceDE w:val="0"/>
        <w:autoSpaceDN w:val="0"/>
        <w:spacing w:after="0" w:line="240" w:lineRule="auto"/>
        <w:ind w:firstLine="360"/>
        <w:jc w:val="both"/>
        <w:rPr>
          <w:rFonts w:cstheme="minorHAnsi"/>
          <w:sz w:val="24"/>
          <w:szCs w:val="24"/>
        </w:rPr>
      </w:pPr>
      <w:r w:rsidRPr="007B03DE">
        <w:rPr>
          <w:rFonts w:cstheme="minorHAnsi"/>
          <w:sz w:val="24"/>
          <w:szCs w:val="24"/>
        </w:rPr>
        <w:t xml:space="preserve">2.6. </w:t>
      </w:r>
      <w:r w:rsidR="00763FA3" w:rsidRPr="007B03DE">
        <w:rPr>
          <w:rFonts w:cstheme="minorHAnsi"/>
          <w:sz w:val="24"/>
          <w:szCs w:val="24"/>
        </w:rPr>
        <w:t>Užsakovas turi teisę įsigyti iš Vykdytojo reikalingas Prekes (neesminės įrangos atsargines dalis) be jų pakeitimo paslaugos. Vykdytojas turi pristatyti Prekes (neesminės įrangos atsargines dalis) per ne ilgesnį kaip</w:t>
      </w:r>
      <w:r w:rsidR="00763FA3" w:rsidRPr="007B03DE">
        <w:rPr>
          <w:rFonts w:cstheme="minorHAnsi"/>
          <w:noProof/>
          <w:sz w:val="24"/>
          <w:szCs w:val="24"/>
        </w:rPr>
        <w:t xml:space="preserve"> </w:t>
      </w:r>
      <w:r w:rsidR="00763FA3" w:rsidRPr="007B03DE">
        <w:rPr>
          <w:rFonts w:cstheme="minorHAnsi"/>
          <w:b/>
          <w:sz w:val="24"/>
          <w:szCs w:val="24"/>
        </w:rPr>
        <w:t>10 (dešimt) darbo dienų</w:t>
      </w:r>
      <w:r w:rsidR="00763FA3" w:rsidRPr="007B03DE">
        <w:rPr>
          <w:rFonts w:cstheme="minorHAnsi"/>
          <w:sz w:val="24"/>
          <w:szCs w:val="24"/>
        </w:rPr>
        <w:t xml:space="preserve"> nuo Užsakovo užsakymo pateikimo telefonu arba elektroniniu paštu dienos</w:t>
      </w:r>
    </w:p>
    <w:p w14:paraId="13B4A725" w14:textId="77777777" w:rsidR="00480561" w:rsidRPr="003364C2" w:rsidRDefault="00480561" w:rsidP="00EB347C">
      <w:pPr>
        <w:tabs>
          <w:tab w:val="left" w:pos="709"/>
        </w:tabs>
        <w:spacing w:after="0" w:line="240" w:lineRule="auto"/>
        <w:ind w:firstLine="284"/>
        <w:jc w:val="both"/>
        <w:rPr>
          <w:rFonts w:eastAsia="Calibri" w:cstheme="minorHAnsi"/>
          <w:sz w:val="24"/>
          <w:szCs w:val="24"/>
        </w:rPr>
      </w:pPr>
    </w:p>
    <w:p w14:paraId="147CFDED" w14:textId="77777777" w:rsidR="00540279" w:rsidRPr="003364C2" w:rsidRDefault="00EF48CA" w:rsidP="006F7A5F">
      <w:pPr>
        <w:tabs>
          <w:tab w:val="left" w:pos="709"/>
        </w:tabs>
        <w:spacing w:after="0" w:line="240" w:lineRule="auto"/>
        <w:ind w:firstLine="426"/>
        <w:jc w:val="center"/>
        <w:rPr>
          <w:rFonts w:eastAsia="Calibri" w:cstheme="minorHAnsi"/>
          <w:b/>
          <w:sz w:val="24"/>
          <w:szCs w:val="24"/>
        </w:rPr>
      </w:pPr>
      <w:r w:rsidRPr="003364C2">
        <w:rPr>
          <w:rFonts w:eastAsia="Calibri" w:cstheme="minorHAnsi"/>
          <w:b/>
          <w:sz w:val="24"/>
          <w:szCs w:val="24"/>
        </w:rPr>
        <w:t>3. PREKIŲ</w:t>
      </w:r>
      <w:r w:rsidR="00DA4966" w:rsidRPr="003364C2">
        <w:rPr>
          <w:rFonts w:eastAsia="Calibri" w:cstheme="minorHAnsi"/>
          <w:b/>
          <w:sz w:val="24"/>
          <w:szCs w:val="24"/>
        </w:rPr>
        <w:t xml:space="preserve"> SU PASLAUGOMIS</w:t>
      </w:r>
      <w:r w:rsidR="005A41EC" w:rsidRPr="003364C2">
        <w:rPr>
          <w:rFonts w:eastAsia="Calibri" w:cstheme="minorHAnsi"/>
          <w:b/>
          <w:sz w:val="24"/>
          <w:szCs w:val="24"/>
        </w:rPr>
        <w:t xml:space="preserve"> TIEKIMAS</w:t>
      </w:r>
      <w:r w:rsidR="0056485A" w:rsidRPr="003364C2">
        <w:rPr>
          <w:rFonts w:eastAsia="Calibri" w:cstheme="minorHAnsi"/>
          <w:b/>
          <w:sz w:val="24"/>
          <w:szCs w:val="24"/>
        </w:rPr>
        <w:t xml:space="preserve"> </w:t>
      </w:r>
      <w:r w:rsidR="005A41EC" w:rsidRPr="003364C2">
        <w:rPr>
          <w:rFonts w:eastAsia="Calibri" w:cstheme="minorHAnsi"/>
          <w:b/>
          <w:sz w:val="24"/>
          <w:szCs w:val="24"/>
        </w:rPr>
        <w:t>/</w:t>
      </w:r>
      <w:r w:rsidR="0056485A" w:rsidRPr="003364C2">
        <w:rPr>
          <w:rFonts w:eastAsia="Calibri" w:cstheme="minorHAnsi"/>
          <w:b/>
          <w:sz w:val="24"/>
          <w:szCs w:val="24"/>
        </w:rPr>
        <w:t xml:space="preserve"> </w:t>
      </w:r>
      <w:r w:rsidR="00DA4966" w:rsidRPr="003364C2">
        <w:rPr>
          <w:rFonts w:eastAsia="Calibri" w:cstheme="minorHAnsi"/>
          <w:b/>
          <w:sz w:val="24"/>
          <w:szCs w:val="24"/>
        </w:rPr>
        <w:t>TEIKIMAS</w:t>
      </w:r>
    </w:p>
    <w:p w14:paraId="45602631" w14:textId="5F910012" w:rsidR="005A474A" w:rsidRPr="003364C2" w:rsidRDefault="00540279" w:rsidP="00EE67FB">
      <w:pPr>
        <w:pStyle w:val="CommentText"/>
        <w:spacing w:after="0"/>
        <w:ind w:firstLine="357"/>
        <w:jc w:val="both"/>
        <w:rPr>
          <w:rFonts w:eastAsia="Calibri" w:cstheme="minorHAnsi"/>
          <w:i/>
          <w:sz w:val="24"/>
          <w:szCs w:val="24"/>
        </w:rPr>
      </w:pPr>
      <w:r w:rsidRPr="003364C2">
        <w:rPr>
          <w:rFonts w:eastAsia="Calibri" w:cstheme="minorHAnsi"/>
          <w:sz w:val="24"/>
          <w:szCs w:val="24"/>
        </w:rPr>
        <w:t xml:space="preserve">3.1. </w:t>
      </w:r>
      <w:r w:rsidR="002D1775" w:rsidRPr="003364C2">
        <w:rPr>
          <w:rFonts w:eastAsia="Calibri" w:cstheme="minorHAnsi"/>
          <w:sz w:val="24"/>
          <w:szCs w:val="24"/>
        </w:rPr>
        <w:t xml:space="preserve">Prekės pradedamos tiekti / </w:t>
      </w:r>
      <w:r w:rsidR="00477699" w:rsidRPr="003364C2">
        <w:rPr>
          <w:rFonts w:eastAsia="Calibri" w:cstheme="minorHAnsi"/>
          <w:sz w:val="24"/>
          <w:szCs w:val="24"/>
        </w:rPr>
        <w:t xml:space="preserve">Paslaugos pradedamos teikti </w:t>
      </w:r>
      <w:r w:rsidR="00BD6608" w:rsidRPr="003364C2">
        <w:rPr>
          <w:rFonts w:eastAsia="Calibri" w:cstheme="minorHAnsi"/>
          <w:sz w:val="24"/>
          <w:szCs w:val="24"/>
        </w:rPr>
        <w:t xml:space="preserve">ne vėliau kaip po 21 kalendorinės dienos </w:t>
      </w:r>
      <w:r w:rsidR="00477699" w:rsidRPr="003364C2">
        <w:rPr>
          <w:rFonts w:eastAsia="Calibri" w:cstheme="minorHAnsi"/>
          <w:sz w:val="24"/>
          <w:szCs w:val="24"/>
        </w:rPr>
        <w:t xml:space="preserve">nuo Sutarties </w:t>
      </w:r>
      <w:r w:rsidR="00013476" w:rsidRPr="003364C2">
        <w:rPr>
          <w:rFonts w:eastAsia="Calibri" w:cstheme="minorHAnsi"/>
          <w:sz w:val="24"/>
          <w:szCs w:val="24"/>
        </w:rPr>
        <w:t xml:space="preserve">įsigaliojimo </w:t>
      </w:r>
      <w:r w:rsidR="00477699" w:rsidRPr="003364C2">
        <w:rPr>
          <w:rFonts w:eastAsia="Calibri" w:cstheme="minorHAnsi"/>
          <w:sz w:val="24"/>
          <w:szCs w:val="24"/>
        </w:rPr>
        <w:t>dienos</w:t>
      </w:r>
      <w:r w:rsidR="00496181" w:rsidRPr="003364C2">
        <w:rPr>
          <w:rFonts w:eastAsia="Calibri" w:cstheme="minorHAnsi"/>
          <w:sz w:val="24"/>
          <w:szCs w:val="24"/>
        </w:rPr>
        <w:t>, Teikėjui pateikus Užsakovui informaciją, nurodytą „Techninės specifikacijos</w:t>
      </w:r>
      <w:r w:rsidR="00695CBC" w:rsidRPr="003364C2">
        <w:rPr>
          <w:rFonts w:eastAsia="Calibri" w:cstheme="minorHAnsi"/>
          <w:sz w:val="24"/>
          <w:szCs w:val="24"/>
        </w:rPr>
        <w:t>“</w:t>
      </w:r>
      <w:r w:rsidR="00496181" w:rsidRPr="003364C2">
        <w:rPr>
          <w:rFonts w:eastAsia="Calibri" w:cstheme="minorHAnsi"/>
          <w:sz w:val="24"/>
          <w:szCs w:val="24"/>
        </w:rPr>
        <w:t xml:space="preserve"> 3.1</w:t>
      </w:r>
      <w:r w:rsidR="00695CBC" w:rsidRPr="003364C2">
        <w:rPr>
          <w:rFonts w:eastAsia="Calibri" w:cstheme="minorHAnsi"/>
          <w:sz w:val="24"/>
          <w:szCs w:val="24"/>
        </w:rPr>
        <w:t>1</w:t>
      </w:r>
      <w:r w:rsidR="00496181" w:rsidRPr="003364C2">
        <w:rPr>
          <w:rFonts w:eastAsia="Calibri" w:cstheme="minorHAnsi"/>
          <w:sz w:val="24"/>
          <w:szCs w:val="24"/>
        </w:rPr>
        <w:t xml:space="preserve"> punkte. </w:t>
      </w:r>
      <w:r w:rsidR="00F34AEA" w:rsidRPr="003364C2">
        <w:rPr>
          <w:rFonts w:eastAsia="Calibri" w:cstheme="minorHAnsi"/>
          <w:sz w:val="24"/>
          <w:szCs w:val="24"/>
        </w:rPr>
        <w:t>Prek</w:t>
      </w:r>
      <w:r w:rsidR="00365012" w:rsidRPr="003364C2">
        <w:rPr>
          <w:rFonts w:eastAsia="Calibri" w:cstheme="minorHAnsi"/>
          <w:sz w:val="24"/>
          <w:szCs w:val="24"/>
        </w:rPr>
        <w:t xml:space="preserve">ių </w:t>
      </w:r>
      <w:r w:rsidR="00F34AEA" w:rsidRPr="003364C2">
        <w:rPr>
          <w:rFonts w:eastAsia="Calibri" w:cstheme="minorHAnsi"/>
          <w:sz w:val="24"/>
          <w:szCs w:val="24"/>
        </w:rPr>
        <w:t>tiekimo</w:t>
      </w:r>
      <w:r w:rsidR="00177074" w:rsidRPr="003364C2">
        <w:rPr>
          <w:rFonts w:eastAsia="Calibri" w:cstheme="minorHAnsi"/>
          <w:sz w:val="24"/>
          <w:szCs w:val="24"/>
        </w:rPr>
        <w:t xml:space="preserve"> </w:t>
      </w:r>
      <w:r w:rsidR="00F34AEA" w:rsidRPr="003364C2">
        <w:rPr>
          <w:rFonts w:eastAsia="Calibri" w:cstheme="minorHAnsi"/>
          <w:sz w:val="24"/>
          <w:szCs w:val="24"/>
        </w:rPr>
        <w:t xml:space="preserve">/ </w:t>
      </w:r>
      <w:r w:rsidR="002D1775" w:rsidRPr="003364C2">
        <w:rPr>
          <w:rFonts w:eastAsia="Calibri" w:cstheme="minorHAnsi"/>
          <w:sz w:val="24"/>
          <w:szCs w:val="24"/>
        </w:rPr>
        <w:t xml:space="preserve">Paslaugų </w:t>
      </w:r>
      <w:r w:rsidR="00365012" w:rsidRPr="003364C2">
        <w:rPr>
          <w:rFonts w:eastAsia="Calibri" w:cstheme="minorHAnsi"/>
          <w:sz w:val="24"/>
          <w:szCs w:val="24"/>
        </w:rPr>
        <w:t>su</w:t>
      </w:r>
      <w:r w:rsidR="002D1775" w:rsidRPr="003364C2">
        <w:rPr>
          <w:rFonts w:eastAsia="Calibri" w:cstheme="minorHAnsi"/>
          <w:sz w:val="24"/>
          <w:szCs w:val="24"/>
        </w:rPr>
        <w:t>teikimo</w:t>
      </w:r>
      <w:r w:rsidR="00013476" w:rsidRPr="003364C2">
        <w:rPr>
          <w:rFonts w:eastAsia="Calibri" w:cstheme="minorHAnsi"/>
          <w:sz w:val="24"/>
          <w:szCs w:val="24"/>
        </w:rPr>
        <w:t xml:space="preserve"> termi</w:t>
      </w:r>
      <w:r w:rsidR="00365012" w:rsidRPr="003364C2">
        <w:rPr>
          <w:rFonts w:eastAsia="Calibri" w:cstheme="minorHAnsi"/>
          <w:sz w:val="24"/>
          <w:szCs w:val="24"/>
        </w:rPr>
        <w:t>nas</w:t>
      </w:r>
      <w:r w:rsidR="00ED3714" w:rsidRPr="003364C2">
        <w:rPr>
          <w:rFonts w:eastAsia="Calibri" w:cstheme="minorHAnsi"/>
          <w:sz w:val="24"/>
          <w:szCs w:val="24"/>
        </w:rPr>
        <w:t xml:space="preserve">, kuris </w:t>
      </w:r>
      <w:r w:rsidR="001B7046" w:rsidRPr="003364C2">
        <w:rPr>
          <w:rFonts w:eastAsia="Calibri" w:cstheme="minorHAnsi"/>
          <w:sz w:val="24"/>
          <w:szCs w:val="24"/>
        </w:rPr>
        <w:t xml:space="preserve">pradedamas skaičiuoti </w:t>
      </w:r>
      <w:r w:rsidR="00365012" w:rsidRPr="003364C2">
        <w:rPr>
          <w:rFonts w:eastAsia="Calibri" w:cstheme="minorHAnsi"/>
          <w:sz w:val="24"/>
          <w:szCs w:val="24"/>
        </w:rPr>
        <w:t>nuo Užsakovo Vykdytojui pateikto elektroniniu paštu ir telefonu pranešimo</w:t>
      </w:r>
      <w:r w:rsidR="00ED3714" w:rsidRPr="003364C2">
        <w:rPr>
          <w:rFonts w:eastAsia="Calibri" w:cstheme="minorHAnsi"/>
          <w:sz w:val="24"/>
          <w:szCs w:val="24"/>
        </w:rPr>
        <w:t xml:space="preserve"> </w:t>
      </w:r>
      <w:r w:rsidR="00365012" w:rsidRPr="003364C2">
        <w:rPr>
          <w:rFonts w:eastAsia="Calibri" w:cstheme="minorHAnsi"/>
          <w:sz w:val="24"/>
          <w:szCs w:val="24"/>
        </w:rPr>
        <w:t>apie gedimą / sutrikimą</w:t>
      </w:r>
      <w:r w:rsidR="00FD6DD0" w:rsidRPr="003364C2">
        <w:rPr>
          <w:rFonts w:eastAsia="Calibri" w:cstheme="minorHAnsi"/>
          <w:sz w:val="24"/>
          <w:szCs w:val="24"/>
        </w:rPr>
        <w:t xml:space="preserve">, </w:t>
      </w:r>
      <w:r w:rsidR="002D1775" w:rsidRPr="003364C2">
        <w:rPr>
          <w:rFonts w:eastAsia="Calibri" w:cstheme="minorHAnsi"/>
          <w:sz w:val="24"/>
          <w:szCs w:val="24"/>
        </w:rPr>
        <w:t>nurodyt</w:t>
      </w:r>
      <w:r w:rsidR="00ED3714" w:rsidRPr="003364C2">
        <w:rPr>
          <w:rFonts w:eastAsia="Calibri" w:cstheme="minorHAnsi"/>
          <w:sz w:val="24"/>
          <w:szCs w:val="24"/>
        </w:rPr>
        <w:t xml:space="preserve">as </w:t>
      </w:r>
      <w:r w:rsidR="002D1775" w:rsidRPr="003364C2">
        <w:rPr>
          <w:rFonts w:eastAsia="Calibri" w:cstheme="minorHAnsi"/>
          <w:sz w:val="24"/>
          <w:szCs w:val="24"/>
        </w:rPr>
        <w:t xml:space="preserve">Sutarties </w:t>
      </w:r>
      <w:r w:rsidR="001C3D71">
        <w:rPr>
          <w:rFonts w:eastAsia="Calibri" w:cstheme="minorHAnsi"/>
          <w:sz w:val="24"/>
          <w:szCs w:val="24"/>
        </w:rPr>
        <w:t xml:space="preserve">Specialiųjų sąlygų </w:t>
      </w:r>
      <w:r w:rsidR="002D1775" w:rsidRPr="003364C2">
        <w:rPr>
          <w:rFonts w:eastAsia="Calibri" w:cstheme="minorHAnsi"/>
          <w:sz w:val="24"/>
          <w:szCs w:val="24"/>
        </w:rPr>
        <w:t>priedo Nr. 2 „</w:t>
      </w:r>
      <w:r w:rsidR="002D1775" w:rsidRPr="003364C2">
        <w:rPr>
          <w:rFonts w:eastAsia="Calibri" w:cstheme="minorHAnsi"/>
          <w:i/>
          <w:sz w:val="24"/>
          <w:szCs w:val="24"/>
        </w:rPr>
        <w:t>Serverinės įrangos aptarnavimo paslaugų techninė specifikacija“</w:t>
      </w:r>
      <w:r w:rsidR="00B01ED2" w:rsidRPr="003364C2">
        <w:rPr>
          <w:rFonts w:eastAsia="Calibri" w:cstheme="minorHAnsi"/>
          <w:i/>
          <w:sz w:val="24"/>
          <w:szCs w:val="24"/>
        </w:rPr>
        <w:t xml:space="preserve"> </w:t>
      </w:r>
      <w:r w:rsidR="003203C3" w:rsidRPr="003364C2">
        <w:rPr>
          <w:rFonts w:eastAsia="Calibri" w:cstheme="minorHAnsi"/>
          <w:b/>
          <w:sz w:val="24"/>
          <w:szCs w:val="24"/>
        </w:rPr>
        <w:t>3.5.</w:t>
      </w:r>
      <w:r w:rsidR="001B7898" w:rsidRPr="003364C2">
        <w:rPr>
          <w:rFonts w:eastAsia="Calibri" w:cstheme="minorHAnsi"/>
          <w:sz w:val="24"/>
          <w:szCs w:val="24"/>
        </w:rPr>
        <w:t xml:space="preserve"> </w:t>
      </w:r>
      <w:r w:rsidR="002D1775" w:rsidRPr="003364C2">
        <w:rPr>
          <w:rFonts w:eastAsia="Calibri" w:cstheme="minorHAnsi"/>
          <w:sz w:val="24"/>
          <w:szCs w:val="24"/>
        </w:rPr>
        <w:t>punkte.</w:t>
      </w:r>
      <w:r w:rsidR="00013476" w:rsidRPr="003364C2">
        <w:rPr>
          <w:rFonts w:eastAsia="Calibri" w:cstheme="minorHAnsi"/>
          <w:sz w:val="24"/>
          <w:szCs w:val="24"/>
        </w:rPr>
        <w:t xml:space="preserve"> </w:t>
      </w:r>
      <w:r w:rsidR="005A474A" w:rsidRPr="003364C2">
        <w:rPr>
          <w:rFonts w:eastAsia="Calibri" w:cstheme="minorHAnsi"/>
          <w:sz w:val="24"/>
          <w:szCs w:val="24"/>
        </w:rPr>
        <w:t>Tiksl</w:t>
      </w:r>
      <w:r w:rsidR="002D1775" w:rsidRPr="003364C2">
        <w:rPr>
          <w:rFonts w:eastAsia="Calibri" w:cstheme="minorHAnsi"/>
          <w:sz w:val="24"/>
          <w:szCs w:val="24"/>
        </w:rPr>
        <w:t xml:space="preserve">ios </w:t>
      </w:r>
      <w:r w:rsidR="00F34AEA" w:rsidRPr="003364C2">
        <w:rPr>
          <w:rFonts w:eastAsia="Calibri" w:cstheme="minorHAnsi"/>
          <w:sz w:val="24"/>
          <w:szCs w:val="24"/>
        </w:rPr>
        <w:t xml:space="preserve">Prekių tiekimo </w:t>
      </w:r>
      <w:r w:rsidR="005A474A" w:rsidRPr="003364C2">
        <w:rPr>
          <w:rFonts w:eastAsia="Calibri" w:cstheme="minorHAnsi"/>
          <w:sz w:val="24"/>
          <w:szCs w:val="24"/>
        </w:rPr>
        <w:t>/ Paslaugų teikimo sąlygos nurodyt</w:t>
      </w:r>
      <w:r w:rsidR="002D1775" w:rsidRPr="003364C2">
        <w:rPr>
          <w:rFonts w:eastAsia="Calibri" w:cstheme="minorHAnsi"/>
          <w:sz w:val="24"/>
          <w:szCs w:val="24"/>
        </w:rPr>
        <w:t>os</w:t>
      </w:r>
      <w:r w:rsidR="005A474A" w:rsidRPr="003364C2">
        <w:rPr>
          <w:rFonts w:eastAsia="Calibri" w:cstheme="minorHAnsi"/>
          <w:sz w:val="24"/>
          <w:szCs w:val="24"/>
        </w:rPr>
        <w:t xml:space="preserve"> Sutarties priede Nr. 2 „</w:t>
      </w:r>
      <w:r w:rsidR="005A474A" w:rsidRPr="003364C2">
        <w:rPr>
          <w:rFonts w:eastAsia="Calibri" w:cstheme="minorHAnsi"/>
          <w:i/>
          <w:sz w:val="24"/>
          <w:szCs w:val="24"/>
        </w:rPr>
        <w:t>Serverinės įrangos aptarnavimo paslaugų techninė specifikacija“.</w:t>
      </w:r>
    </w:p>
    <w:p w14:paraId="14A60B55" w14:textId="4C3F963D" w:rsidR="00C34081" w:rsidRPr="003364C2" w:rsidRDefault="00C34081" w:rsidP="00EE67FB">
      <w:pPr>
        <w:tabs>
          <w:tab w:val="left" w:pos="567"/>
        </w:tabs>
        <w:spacing w:after="0" w:line="240" w:lineRule="auto"/>
        <w:ind w:firstLine="357"/>
        <w:contextualSpacing/>
        <w:jc w:val="both"/>
        <w:rPr>
          <w:rFonts w:cstheme="minorHAnsi"/>
          <w:i/>
          <w:sz w:val="24"/>
          <w:szCs w:val="24"/>
        </w:rPr>
      </w:pPr>
      <w:r w:rsidRPr="003364C2">
        <w:rPr>
          <w:rFonts w:cstheme="minorHAnsi"/>
          <w:sz w:val="24"/>
          <w:szCs w:val="24"/>
        </w:rPr>
        <w:t>3.2. Patiekęs Prekes ir / ar suteikęs Paslaugas Užsakovui Vykdytojas pateikia dokumentus</w:t>
      </w:r>
      <w:r w:rsidR="004D4EC3" w:rsidRPr="003364C2">
        <w:rPr>
          <w:rFonts w:cstheme="minorHAnsi"/>
          <w:sz w:val="24"/>
          <w:szCs w:val="24"/>
        </w:rPr>
        <w:t>,</w:t>
      </w:r>
      <w:r w:rsidRPr="003364C2">
        <w:rPr>
          <w:rFonts w:cstheme="minorHAnsi"/>
          <w:sz w:val="24"/>
          <w:szCs w:val="24"/>
        </w:rPr>
        <w:t xml:space="preserve"> nurodytus</w:t>
      </w:r>
      <w:r w:rsidRPr="003364C2">
        <w:rPr>
          <w:rFonts w:eastAsia="Calibri" w:cstheme="minorHAnsi"/>
          <w:sz w:val="24"/>
          <w:szCs w:val="24"/>
        </w:rPr>
        <w:t xml:space="preserve"> Sutarties </w:t>
      </w:r>
      <w:r w:rsidR="001C3D71">
        <w:rPr>
          <w:rFonts w:eastAsia="Calibri" w:cstheme="minorHAnsi"/>
          <w:sz w:val="24"/>
          <w:szCs w:val="24"/>
        </w:rPr>
        <w:t xml:space="preserve">Specialiųjų sąlygų </w:t>
      </w:r>
      <w:r w:rsidRPr="003364C2">
        <w:rPr>
          <w:rFonts w:eastAsia="Calibri" w:cstheme="minorHAnsi"/>
          <w:sz w:val="24"/>
          <w:szCs w:val="24"/>
        </w:rPr>
        <w:t>pried</w:t>
      </w:r>
      <w:r w:rsidR="00085471" w:rsidRPr="003364C2">
        <w:rPr>
          <w:rFonts w:eastAsia="Calibri" w:cstheme="minorHAnsi"/>
          <w:sz w:val="24"/>
          <w:szCs w:val="24"/>
        </w:rPr>
        <w:t>o</w:t>
      </w:r>
      <w:r w:rsidRPr="003364C2">
        <w:rPr>
          <w:rFonts w:eastAsia="Calibri" w:cstheme="minorHAnsi"/>
          <w:sz w:val="24"/>
          <w:szCs w:val="24"/>
        </w:rPr>
        <w:t xml:space="preserve"> </w:t>
      </w:r>
      <w:r w:rsidR="00782D14" w:rsidRPr="003364C2">
        <w:rPr>
          <w:rFonts w:eastAsia="Calibri" w:cstheme="minorHAnsi"/>
          <w:sz w:val="24"/>
          <w:szCs w:val="24"/>
        </w:rPr>
        <w:t>Nr. 2</w:t>
      </w:r>
      <w:r w:rsidR="0022703E" w:rsidRPr="003364C2">
        <w:rPr>
          <w:rFonts w:eastAsia="Calibri" w:cstheme="minorHAnsi"/>
          <w:sz w:val="24"/>
          <w:szCs w:val="24"/>
        </w:rPr>
        <w:t xml:space="preserve"> </w:t>
      </w:r>
      <w:r w:rsidR="004D4EC3" w:rsidRPr="003364C2">
        <w:rPr>
          <w:rFonts w:eastAsia="Calibri" w:cstheme="minorHAnsi"/>
          <w:i/>
          <w:sz w:val="24"/>
          <w:szCs w:val="24"/>
        </w:rPr>
        <w:t>„</w:t>
      </w:r>
      <w:r w:rsidR="00465190" w:rsidRPr="003364C2">
        <w:rPr>
          <w:rFonts w:eastAsia="Calibri" w:cstheme="minorHAnsi"/>
          <w:i/>
          <w:sz w:val="24"/>
          <w:szCs w:val="24"/>
        </w:rPr>
        <w:t>Serverinės įrangos aptarnavimo paslaugų techninė specifikacija</w:t>
      </w:r>
      <w:r w:rsidR="004D4EC3" w:rsidRPr="003364C2">
        <w:rPr>
          <w:rFonts w:eastAsia="Calibri" w:cstheme="minorHAnsi"/>
          <w:i/>
          <w:sz w:val="24"/>
          <w:szCs w:val="24"/>
        </w:rPr>
        <w:t>“</w:t>
      </w:r>
      <w:r w:rsidR="00465190" w:rsidRPr="003364C2">
        <w:rPr>
          <w:rFonts w:cstheme="minorHAnsi"/>
          <w:sz w:val="24"/>
          <w:szCs w:val="24"/>
        </w:rPr>
        <w:t xml:space="preserve"> </w:t>
      </w:r>
      <w:r w:rsidRPr="003364C2">
        <w:rPr>
          <w:rFonts w:cstheme="minorHAnsi"/>
          <w:sz w:val="24"/>
          <w:szCs w:val="24"/>
        </w:rPr>
        <w:t>4.</w:t>
      </w:r>
      <w:r w:rsidR="00465190" w:rsidRPr="003364C2">
        <w:rPr>
          <w:rFonts w:cstheme="minorHAnsi"/>
          <w:sz w:val="24"/>
          <w:szCs w:val="24"/>
        </w:rPr>
        <w:t>2</w:t>
      </w:r>
      <w:r w:rsidRPr="003364C2">
        <w:rPr>
          <w:rFonts w:cstheme="minorHAnsi"/>
          <w:sz w:val="24"/>
          <w:szCs w:val="24"/>
        </w:rPr>
        <w:t xml:space="preserve"> punkte</w:t>
      </w:r>
      <w:r w:rsidRPr="003364C2">
        <w:rPr>
          <w:rFonts w:cstheme="minorHAnsi"/>
          <w:i/>
          <w:sz w:val="24"/>
          <w:szCs w:val="24"/>
        </w:rPr>
        <w:t>.</w:t>
      </w:r>
    </w:p>
    <w:p w14:paraId="410D7413" w14:textId="7307F2B2" w:rsidR="00D35D52" w:rsidRPr="003364C2" w:rsidRDefault="00D35D52" w:rsidP="00496181">
      <w:pPr>
        <w:tabs>
          <w:tab w:val="left" w:pos="394"/>
          <w:tab w:val="left" w:pos="720"/>
        </w:tabs>
        <w:spacing w:after="0" w:line="240" w:lineRule="auto"/>
        <w:ind w:firstLine="357"/>
        <w:jc w:val="both"/>
        <w:rPr>
          <w:rStyle w:val="Laukeliai"/>
          <w:rFonts w:asciiTheme="minorHAnsi" w:eastAsia="Calibri" w:hAnsiTheme="minorHAnsi" w:cstheme="minorHAnsi"/>
          <w:sz w:val="24"/>
          <w:szCs w:val="24"/>
        </w:rPr>
      </w:pPr>
      <w:r w:rsidRPr="003364C2">
        <w:rPr>
          <w:rFonts w:eastAsia="Calibri" w:cstheme="minorHAnsi"/>
          <w:sz w:val="24"/>
          <w:szCs w:val="24"/>
        </w:rPr>
        <w:t>3.</w:t>
      </w:r>
      <w:r w:rsidR="00FF59EE" w:rsidRPr="003364C2">
        <w:rPr>
          <w:rFonts w:eastAsia="Calibri" w:cstheme="minorHAnsi"/>
          <w:sz w:val="24"/>
          <w:szCs w:val="24"/>
        </w:rPr>
        <w:t>3</w:t>
      </w:r>
      <w:r w:rsidRPr="003364C2">
        <w:rPr>
          <w:rFonts w:eastAsia="Calibri" w:cstheme="minorHAnsi"/>
          <w:sz w:val="24"/>
          <w:szCs w:val="24"/>
        </w:rPr>
        <w:t xml:space="preserve">. </w:t>
      </w:r>
      <w:r w:rsidRPr="003364C2">
        <w:rPr>
          <w:rFonts w:cstheme="minorHAnsi"/>
          <w:sz w:val="24"/>
          <w:szCs w:val="24"/>
        </w:rPr>
        <w:t xml:space="preserve">Prekių </w:t>
      </w:r>
      <w:bookmarkStart w:id="4" w:name="_Hlk514305444"/>
      <w:r w:rsidRPr="003364C2">
        <w:rPr>
          <w:rFonts w:cstheme="minorHAnsi"/>
          <w:sz w:val="24"/>
          <w:szCs w:val="24"/>
        </w:rPr>
        <w:t>priėmimo</w:t>
      </w:r>
      <w:r w:rsidRPr="003364C2">
        <w:rPr>
          <w:rFonts w:eastAsia="Calibri" w:cstheme="minorHAnsi"/>
          <w:sz w:val="24"/>
          <w:szCs w:val="24"/>
        </w:rPr>
        <w:t>–</w:t>
      </w:r>
      <w:r w:rsidRPr="003364C2">
        <w:rPr>
          <w:rFonts w:cstheme="minorHAnsi"/>
          <w:sz w:val="24"/>
          <w:szCs w:val="24"/>
        </w:rPr>
        <w:t xml:space="preserve">perdavimo </w:t>
      </w:r>
      <w:bookmarkEnd w:id="4"/>
      <w:r w:rsidRPr="003364C2">
        <w:rPr>
          <w:rFonts w:cstheme="minorHAnsi"/>
          <w:sz w:val="24"/>
          <w:szCs w:val="24"/>
        </w:rPr>
        <w:t xml:space="preserve">metu ar per Prekių garantijos terminą nustačius, kad Prekės, nekokybiškos, neatitinka Sutartyje ir jos prieduose nustatytų reikalavimų, </w:t>
      </w:r>
      <w:r w:rsidR="005E0532" w:rsidRPr="003364C2">
        <w:rPr>
          <w:rFonts w:cstheme="minorHAnsi"/>
          <w:sz w:val="24"/>
          <w:szCs w:val="24"/>
        </w:rPr>
        <w:t xml:space="preserve">Užsakovas </w:t>
      </w:r>
      <w:r w:rsidRPr="003364C2">
        <w:rPr>
          <w:rFonts w:cstheme="minorHAnsi"/>
          <w:sz w:val="24"/>
          <w:szCs w:val="24"/>
        </w:rPr>
        <w:t>įgyja teisę nepriimti ir</w:t>
      </w:r>
      <w:r w:rsidR="0056485A" w:rsidRPr="003364C2">
        <w:rPr>
          <w:rFonts w:cstheme="minorHAnsi"/>
          <w:sz w:val="24"/>
          <w:szCs w:val="24"/>
        </w:rPr>
        <w:t xml:space="preserve"> </w:t>
      </w:r>
      <w:r w:rsidRPr="003364C2">
        <w:rPr>
          <w:rFonts w:cstheme="minorHAnsi"/>
          <w:sz w:val="24"/>
          <w:szCs w:val="24"/>
        </w:rPr>
        <w:t>/</w:t>
      </w:r>
      <w:r w:rsidR="0056485A" w:rsidRPr="003364C2">
        <w:rPr>
          <w:rFonts w:cstheme="minorHAnsi"/>
          <w:sz w:val="24"/>
          <w:szCs w:val="24"/>
        </w:rPr>
        <w:t xml:space="preserve"> </w:t>
      </w:r>
      <w:r w:rsidRPr="003364C2">
        <w:rPr>
          <w:rFonts w:cstheme="minorHAnsi"/>
          <w:sz w:val="24"/>
          <w:szCs w:val="24"/>
        </w:rPr>
        <w:t xml:space="preserve">ar grąžinti visas Prekes ir nutraukti Sutartį. Grąžinus Prekes, </w:t>
      </w:r>
      <w:r w:rsidR="00F13409" w:rsidRPr="003364C2">
        <w:rPr>
          <w:rFonts w:cstheme="minorHAnsi"/>
          <w:sz w:val="24"/>
          <w:szCs w:val="24"/>
        </w:rPr>
        <w:t xml:space="preserve">Vykdytojas </w:t>
      </w:r>
      <w:r w:rsidRPr="003364C2">
        <w:rPr>
          <w:rFonts w:cstheme="minorHAnsi"/>
          <w:sz w:val="24"/>
          <w:szCs w:val="24"/>
        </w:rPr>
        <w:t xml:space="preserve">privalo per 30 </w:t>
      </w:r>
      <w:r w:rsidRPr="003364C2">
        <w:rPr>
          <w:rFonts w:cstheme="minorHAnsi"/>
          <w:sz w:val="24"/>
          <w:szCs w:val="24"/>
        </w:rPr>
        <w:lastRenderedPageBreak/>
        <w:t xml:space="preserve">(trisdešimt) kalendorinių dienų grąžinti </w:t>
      </w:r>
      <w:r w:rsidR="005E0532" w:rsidRPr="003364C2">
        <w:rPr>
          <w:rFonts w:cstheme="minorHAnsi"/>
          <w:sz w:val="24"/>
          <w:szCs w:val="24"/>
        </w:rPr>
        <w:t xml:space="preserve">Užsakovui </w:t>
      </w:r>
      <w:r w:rsidRPr="003364C2">
        <w:rPr>
          <w:rFonts w:cstheme="minorHAnsi"/>
          <w:sz w:val="24"/>
          <w:szCs w:val="24"/>
        </w:rPr>
        <w:t xml:space="preserve">pastarojo sumokėtą šių Prekių kainą ir išrašyti kreditinę PVM sąskaitą faktūrą, jei </w:t>
      </w:r>
      <w:r w:rsidR="005E0532" w:rsidRPr="003364C2">
        <w:rPr>
          <w:rFonts w:cstheme="minorHAnsi"/>
          <w:sz w:val="24"/>
          <w:szCs w:val="24"/>
        </w:rPr>
        <w:t xml:space="preserve">Užsakovo </w:t>
      </w:r>
      <w:r w:rsidRPr="003364C2">
        <w:rPr>
          <w:rFonts w:cstheme="minorHAnsi"/>
          <w:sz w:val="24"/>
          <w:szCs w:val="24"/>
        </w:rPr>
        <w:t>buvo priimta pirminė PVM sąskaita faktūra. Grąžintas Prekes</w:t>
      </w:r>
      <w:r w:rsidR="00F13409" w:rsidRPr="003364C2">
        <w:rPr>
          <w:rFonts w:cstheme="minorHAnsi"/>
          <w:sz w:val="24"/>
          <w:szCs w:val="24"/>
        </w:rPr>
        <w:t xml:space="preserve"> Vykdytojas</w:t>
      </w:r>
      <w:r w:rsidRPr="003364C2">
        <w:rPr>
          <w:rFonts w:cstheme="minorHAnsi"/>
          <w:sz w:val="24"/>
          <w:szCs w:val="24"/>
        </w:rPr>
        <w:t xml:space="preserve"> pasiima savo jėgomis ir savo sąskaita. Nutraukus Sutartį, </w:t>
      </w:r>
      <w:r w:rsidR="00F13409" w:rsidRPr="003364C2">
        <w:rPr>
          <w:rFonts w:cstheme="minorHAnsi"/>
          <w:sz w:val="24"/>
          <w:szCs w:val="24"/>
        </w:rPr>
        <w:t xml:space="preserve">Vykdytojui </w:t>
      </w:r>
      <w:r w:rsidRPr="003364C2">
        <w:rPr>
          <w:rFonts w:cstheme="minorHAnsi"/>
          <w:sz w:val="24"/>
          <w:szCs w:val="24"/>
        </w:rPr>
        <w:t>negrąžinama Sutarties įvykdymo užtikrinimo garantija, neatlyginami nuostoliai ir išlaidos, susiję su Sutarties nutraukimu</w:t>
      </w:r>
      <w:r w:rsidR="00FF59EE" w:rsidRPr="003364C2">
        <w:rPr>
          <w:rFonts w:cstheme="minorHAnsi"/>
          <w:sz w:val="24"/>
          <w:szCs w:val="24"/>
        </w:rPr>
        <w:t xml:space="preserve"> </w:t>
      </w:r>
      <w:r w:rsidR="00FF59EE" w:rsidRPr="003364C2">
        <w:rPr>
          <w:rFonts w:cstheme="minorHAnsi"/>
          <w:i/>
          <w:sz w:val="24"/>
          <w:szCs w:val="24"/>
        </w:rPr>
        <w:t xml:space="preserve">(jei </w:t>
      </w:r>
      <w:r w:rsidR="00546CD5" w:rsidRPr="003364C2">
        <w:rPr>
          <w:rFonts w:cstheme="minorHAnsi"/>
          <w:i/>
          <w:sz w:val="24"/>
          <w:szCs w:val="24"/>
        </w:rPr>
        <w:t>S</w:t>
      </w:r>
      <w:r w:rsidR="00FF59EE" w:rsidRPr="003364C2">
        <w:rPr>
          <w:rFonts w:cstheme="minorHAnsi"/>
          <w:i/>
          <w:sz w:val="24"/>
          <w:szCs w:val="24"/>
        </w:rPr>
        <w:t xml:space="preserve">utartis sudaryta dėl kelių </w:t>
      </w:r>
      <w:proofErr w:type="spellStart"/>
      <w:r w:rsidR="00546CD5" w:rsidRPr="003364C2">
        <w:rPr>
          <w:rFonts w:cstheme="minorHAnsi"/>
          <w:i/>
          <w:sz w:val="24"/>
          <w:szCs w:val="24"/>
        </w:rPr>
        <w:t>p.o.d</w:t>
      </w:r>
      <w:proofErr w:type="spellEnd"/>
      <w:r w:rsidR="00546CD5" w:rsidRPr="003364C2">
        <w:rPr>
          <w:rFonts w:cstheme="minorHAnsi"/>
          <w:i/>
          <w:sz w:val="24"/>
          <w:szCs w:val="24"/>
        </w:rPr>
        <w:t>.</w:t>
      </w:r>
      <w:r w:rsidR="00FF59EE" w:rsidRPr="003364C2">
        <w:rPr>
          <w:rFonts w:cstheme="minorHAnsi"/>
          <w:i/>
          <w:sz w:val="24"/>
          <w:szCs w:val="24"/>
        </w:rPr>
        <w:t xml:space="preserve"> ir Vykdytojas</w:t>
      </w:r>
      <w:r w:rsidR="00546CD5" w:rsidRPr="003364C2">
        <w:rPr>
          <w:rFonts w:cstheme="minorHAnsi"/>
          <w:i/>
          <w:sz w:val="24"/>
          <w:szCs w:val="24"/>
        </w:rPr>
        <w:t>,</w:t>
      </w:r>
      <w:r w:rsidR="00FF59EE" w:rsidRPr="003364C2">
        <w:rPr>
          <w:rFonts w:cstheme="minorHAnsi"/>
          <w:i/>
          <w:sz w:val="24"/>
          <w:szCs w:val="24"/>
        </w:rPr>
        <w:t xml:space="preserve"> vykdydamas Sutartį</w:t>
      </w:r>
      <w:r w:rsidR="00546CD5" w:rsidRPr="003364C2">
        <w:rPr>
          <w:rFonts w:cstheme="minorHAnsi"/>
          <w:i/>
          <w:sz w:val="24"/>
          <w:szCs w:val="24"/>
        </w:rPr>
        <w:t>,</w:t>
      </w:r>
      <w:r w:rsidR="00FF59EE" w:rsidRPr="003364C2">
        <w:rPr>
          <w:rFonts w:cstheme="minorHAnsi"/>
          <w:i/>
          <w:sz w:val="24"/>
          <w:szCs w:val="24"/>
        </w:rPr>
        <w:t xml:space="preserve"> pažeidžia šio punkto reikalavimus vienoje iš </w:t>
      </w:r>
      <w:proofErr w:type="spellStart"/>
      <w:r w:rsidR="00C14FDD" w:rsidRPr="003364C2">
        <w:rPr>
          <w:rFonts w:cstheme="minorHAnsi"/>
          <w:i/>
          <w:sz w:val="24"/>
          <w:szCs w:val="24"/>
        </w:rPr>
        <w:t>p.o.d</w:t>
      </w:r>
      <w:proofErr w:type="spellEnd"/>
      <w:r w:rsidR="00FF59EE" w:rsidRPr="003364C2">
        <w:rPr>
          <w:rFonts w:cstheme="minorHAnsi"/>
          <w:i/>
          <w:sz w:val="24"/>
          <w:szCs w:val="24"/>
        </w:rPr>
        <w:t>, Užsakovas turi teisę atsisakyti Sutarties vykdymo dėl atitinkamo pirkimo objekto</w:t>
      </w:r>
      <w:r w:rsidR="00223D7A" w:rsidRPr="003364C2">
        <w:rPr>
          <w:rFonts w:cstheme="minorHAnsi"/>
          <w:i/>
          <w:sz w:val="24"/>
          <w:szCs w:val="24"/>
        </w:rPr>
        <w:t xml:space="preserve"> / Sutarties dalyko</w:t>
      </w:r>
      <w:r w:rsidR="00FF59EE" w:rsidRPr="003364C2">
        <w:rPr>
          <w:rFonts w:cstheme="minorHAnsi"/>
          <w:i/>
          <w:sz w:val="24"/>
          <w:szCs w:val="24"/>
        </w:rPr>
        <w:t>)</w:t>
      </w:r>
      <w:r w:rsidRPr="003364C2">
        <w:rPr>
          <w:rFonts w:cstheme="minorHAnsi"/>
          <w:sz w:val="24"/>
          <w:szCs w:val="24"/>
        </w:rPr>
        <w:t xml:space="preserve">. </w:t>
      </w:r>
    </w:p>
    <w:p w14:paraId="3C2ADF95" w14:textId="77777777" w:rsidR="00D35D52" w:rsidRPr="003364C2" w:rsidRDefault="00D35D52" w:rsidP="006F7A5F">
      <w:pPr>
        <w:shd w:val="clear" w:color="auto" w:fill="FFFFFF"/>
        <w:spacing w:after="0" w:line="240" w:lineRule="auto"/>
        <w:ind w:firstLine="426"/>
        <w:jc w:val="both"/>
        <w:rPr>
          <w:rFonts w:eastAsia="Calibri" w:cstheme="minorHAnsi"/>
          <w:sz w:val="24"/>
          <w:szCs w:val="24"/>
        </w:rPr>
      </w:pPr>
    </w:p>
    <w:p w14:paraId="53D0396F" w14:textId="77777777" w:rsidR="00540279" w:rsidRPr="003364C2" w:rsidRDefault="00EF48CA" w:rsidP="006F7A5F">
      <w:pPr>
        <w:spacing w:after="0" w:line="240" w:lineRule="auto"/>
        <w:ind w:firstLine="426"/>
        <w:jc w:val="center"/>
        <w:rPr>
          <w:rFonts w:eastAsia="Calibri" w:cstheme="minorHAnsi"/>
          <w:b/>
          <w:sz w:val="24"/>
          <w:szCs w:val="24"/>
        </w:rPr>
      </w:pPr>
      <w:r w:rsidRPr="003364C2">
        <w:rPr>
          <w:rFonts w:eastAsia="Calibri" w:cstheme="minorHAnsi"/>
          <w:b/>
          <w:sz w:val="24"/>
          <w:szCs w:val="24"/>
        </w:rPr>
        <w:t>4. PREKIŲ</w:t>
      </w:r>
      <w:r w:rsidR="008600F9" w:rsidRPr="003364C2">
        <w:rPr>
          <w:rFonts w:eastAsia="Calibri" w:cstheme="minorHAnsi"/>
          <w:b/>
          <w:sz w:val="24"/>
          <w:szCs w:val="24"/>
        </w:rPr>
        <w:t xml:space="preserve"> / PASLAUGŲ</w:t>
      </w:r>
      <w:r w:rsidRPr="003364C2">
        <w:rPr>
          <w:rFonts w:eastAsia="Calibri" w:cstheme="minorHAnsi"/>
          <w:b/>
          <w:sz w:val="24"/>
          <w:szCs w:val="24"/>
        </w:rPr>
        <w:t xml:space="preserve"> KOKYBĖ IR GARANTIJA</w:t>
      </w:r>
    </w:p>
    <w:p w14:paraId="76383D26" w14:textId="77777777" w:rsidR="0068035C" w:rsidRPr="003364C2" w:rsidRDefault="001444AC" w:rsidP="00E5219F">
      <w:pPr>
        <w:shd w:val="clear" w:color="auto" w:fill="FFFFFF"/>
        <w:tabs>
          <w:tab w:val="left" w:pos="394"/>
        </w:tabs>
        <w:spacing w:after="0" w:line="240" w:lineRule="auto"/>
        <w:ind w:firstLine="360"/>
        <w:jc w:val="both"/>
        <w:rPr>
          <w:rFonts w:eastAsia="Calibri" w:cstheme="minorHAnsi"/>
          <w:sz w:val="24"/>
          <w:szCs w:val="24"/>
        </w:rPr>
      </w:pPr>
      <w:r w:rsidRPr="003364C2">
        <w:rPr>
          <w:rFonts w:eastAsia="Calibri" w:cstheme="minorHAnsi"/>
          <w:sz w:val="24"/>
          <w:szCs w:val="24"/>
        </w:rPr>
        <w:t>4.1. P</w:t>
      </w:r>
      <w:r w:rsidR="00540279" w:rsidRPr="003364C2">
        <w:rPr>
          <w:rFonts w:eastAsia="Calibri" w:cstheme="minorHAnsi"/>
          <w:sz w:val="24"/>
          <w:szCs w:val="24"/>
        </w:rPr>
        <w:t>rekės turi būti patiektos</w:t>
      </w:r>
      <w:r w:rsidR="008600F9" w:rsidRPr="003364C2">
        <w:rPr>
          <w:rFonts w:eastAsia="Calibri" w:cstheme="minorHAnsi"/>
          <w:sz w:val="24"/>
          <w:szCs w:val="24"/>
        </w:rPr>
        <w:t xml:space="preserve"> ir Paslaugos suteiktos</w:t>
      </w:r>
      <w:r w:rsidR="00540279" w:rsidRPr="003364C2">
        <w:rPr>
          <w:rFonts w:eastAsia="Calibri" w:cstheme="minorHAnsi"/>
          <w:sz w:val="24"/>
          <w:szCs w:val="24"/>
        </w:rPr>
        <w:t xml:space="preserve"> kokybiškos pagal Sutartyje </w:t>
      </w:r>
      <w:r w:rsidR="00344088" w:rsidRPr="003364C2">
        <w:rPr>
          <w:rFonts w:eastAsia="Calibri" w:cstheme="minorHAnsi"/>
          <w:sz w:val="24"/>
          <w:szCs w:val="24"/>
        </w:rPr>
        <w:t xml:space="preserve">ir jos prieduose </w:t>
      </w:r>
      <w:r w:rsidR="00540279" w:rsidRPr="003364C2">
        <w:rPr>
          <w:rFonts w:eastAsia="Calibri" w:cstheme="minorHAnsi"/>
          <w:sz w:val="24"/>
          <w:szCs w:val="24"/>
        </w:rPr>
        <w:t xml:space="preserve">nustatytus reikalavimus. </w:t>
      </w:r>
      <w:r w:rsidR="0068035C" w:rsidRPr="003364C2">
        <w:rPr>
          <w:rFonts w:eastAsia="Calibri" w:cstheme="minorHAnsi"/>
          <w:sz w:val="24"/>
          <w:szCs w:val="24"/>
        </w:rPr>
        <w:t xml:space="preserve">Nustačius, kad </w:t>
      </w:r>
      <w:r w:rsidR="00CC6963" w:rsidRPr="003364C2">
        <w:rPr>
          <w:rFonts w:eastAsia="Calibri" w:cstheme="minorHAnsi"/>
          <w:sz w:val="24"/>
          <w:szCs w:val="24"/>
        </w:rPr>
        <w:t>Prekės ir</w:t>
      </w:r>
      <w:r w:rsidR="0056485A" w:rsidRPr="003364C2">
        <w:rPr>
          <w:rFonts w:eastAsia="Calibri" w:cstheme="minorHAnsi"/>
          <w:sz w:val="24"/>
          <w:szCs w:val="24"/>
        </w:rPr>
        <w:t xml:space="preserve"> </w:t>
      </w:r>
      <w:r w:rsidR="00CC6963" w:rsidRPr="003364C2">
        <w:rPr>
          <w:rFonts w:eastAsia="Calibri" w:cstheme="minorHAnsi"/>
          <w:sz w:val="24"/>
          <w:szCs w:val="24"/>
        </w:rPr>
        <w:t>/</w:t>
      </w:r>
      <w:r w:rsidR="0056485A" w:rsidRPr="003364C2">
        <w:rPr>
          <w:rFonts w:eastAsia="Calibri" w:cstheme="minorHAnsi"/>
          <w:sz w:val="24"/>
          <w:szCs w:val="24"/>
        </w:rPr>
        <w:t xml:space="preserve"> </w:t>
      </w:r>
      <w:r w:rsidR="00CC6963" w:rsidRPr="003364C2">
        <w:rPr>
          <w:rFonts w:eastAsia="Calibri" w:cstheme="minorHAnsi"/>
          <w:sz w:val="24"/>
          <w:szCs w:val="24"/>
        </w:rPr>
        <w:t xml:space="preserve">ar </w:t>
      </w:r>
      <w:r w:rsidR="0068035C" w:rsidRPr="003364C2">
        <w:rPr>
          <w:rFonts w:eastAsia="Calibri" w:cstheme="minorHAnsi"/>
          <w:sz w:val="24"/>
          <w:szCs w:val="24"/>
        </w:rPr>
        <w:t>Paslaugos yra nekokybiškos</w:t>
      </w:r>
      <w:r w:rsidR="0056485A" w:rsidRPr="003364C2">
        <w:rPr>
          <w:rFonts w:eastAsia="Calibri" w:cstheme="minorHAnsi"/>
          <w:sz w:val="24"/>
          <w:szCs w:val="24"/>
        </w:rPr>
        <w:t>,</w:t>
      </w:r>
      <w:r w:rsidR="0068035C" w:rsidRPr="003364C2">
        <w:rPr>
          <w:rFonts w:eastAsia="Calibri" w:cstheme="minorHAnsi"/>
          <w:sz w:val="24"/>
          <w:szCs w:val="24"/>
        </w:rPr>
        <w:t xml:space="preserve"> </w:t>
      </w:r>
      <w:r w:rsidR="00D35622" w:rsidRPr="003364C2">
        <w:rPr>
          <w:rFonts w:eastAsia="Calibri" w:cstheme="minorHAnsi"/>
          <w:sz w:val="24"/>
          <w:szCs w:val="24"/>
        </w:rPr>
        <w:t xml:space="preserve">Vykdytojas </w:t>
      </w:r>
      <w:r w:rsidR="0068035C" w:rsidRPr="003364C2">
        <w:rPr>
          <w:rFonts w:eastAsia="Calibri" w:cstheme="minorHAnsi"/>
          <w:sz w:val="24"/>
          <w:szCs w:val="24"/>
        </w:rPr>
        <w:t xml:space="preserve">privalo ištaisyti </w:t>
      </w:r>
      <w:r w:rsidR="00CC6963" w:rsidRPr="003364C2">
        <w:rPr>
          <w:rFonts w:eastAsia="Calibri" w:cstheme="minorHAnsi"/>
          <w:sz w:val="24"/>
          <w:szCs w:val="24"/>
        </w:rPr>
        <w:t>Prekių ir</w:t>
      </w:r>
      <w:r w:rsidR="0056485A" w:rsidRPr="003364C2">
        <w:rPr>
          <w:rFonts w:eastAsia="Calibri" w:cstheme="minorHAnsi"/>
          <w:sz w:val="24"/>
          <w:szCs w:val="24"/>
        </w:rPr>
        <w:t xml:space="preserve"> </w:t>
      </w:r>
      <w:r w:rsidR="00CC6963" w:rsidRPr="003364C2">
        <w:rPr>
          <w:rFonts w:eastAsia="Calibri" w:cstheme="minorHAnsi"/>
          <w:sz w:val="24"/>
          <w:szCs w:val="24"/>
        </w:rPr>
        <w:t>/</w:t>
      </w:r>
      <w:r w:rsidR="0056485A" w:rsidRPr="003364C2">
        <w:rPr>
          <w:rFonts w:eastAsia="Calibri" w:cstheme="minorHAnsi"/>
          <w:sz w:val="24"/>
          <w:szCs w:val="24"/>
        </w:rPr>
        <w:t xml:space="preserve"> </w:t>
      </w:r>
      <w:r w:rsidR="00CC6963" w:rsidRPr="003364C2">
        <w:rPr>
          <w:rFonts w:eastAsia="Calibri" w:cstheme="minorHAnsi"/>
          <w:sz w:val="24"/>
          <w:szCs w:val="24"/>
        </w:rPr>
        <w:t xml:space="preserve">ar </w:t>
      </w:r>
      <w:r w:rsidR="0068035C" w:rsidRPr="003364C2">
        <w:rPr>
          <w:rFonts w:eastAsia="Calibri" w:cstheme="minorHAnsi"/>
          <w:sz w:val="24"/>
          <w:szCs w:val="24"/>
        </w:rPr>
        <w:t>Paslaugų trūkumus per</w:t>
      </w:r>
      <w:r w:rsidR="0075762A" w:rsidRPr="003364C2">
        <w:rPr>
          <w:rFonts w:eastAsia="Calibri" w:cstheme="minorHAnsi"/>
          <w:sz w:val="24"/>
          <w:szCs w:val="24"/>
        </w:rPr>
        <w:t xml:space="preserve"> 10 (dešimt)</w:t>
      </w:r>
      <w:r w:rsidR="00EA4411" w:rsidRPr="003364C2">
        <w:rPr>
          <w:rFonts w:eastAsia="Calibri" w:cstheme="minorHAnsi"/>
          <w:sz w:val="24"/>
          <w:szCs w:val="24"/>
        </w:rPr>
        <w:t xml:space="preserve"> </w:t>
      </w:r>
      <w:r w:rsidR="005A474A" w:rsidRPr="003364C2">
        <w:rPr>
          <w:rFonts w:eastAsia="Calibri" w:cstheme="minorHAnsi"/>
          <w:sz w:val="24"/>
          <w:szCs w:val="24"/>
        </w:rPr>
        <w:t xml:space="preserve">kalendorinių </w:t>
      </w:r>
      <w:r w:rsidR="00EA4411" w:rsidRPr="003364C2">
        <w:rPr>
          <w:rFonts w:eastAsia="Calibri" w:cstheme="minorHAnsi"/>
          <w:sz w:val="24"/>
          <w:szCs w:val="24"/>
        </w:rPr>
        <w:t>dienų</w:t>
      </w:r>
      <w:r w:rsidR="0068035C" w:rsidRPr="003364C2">
        <w:rPr>
          <w:rFonts w:eastAsia="Calibri" w:cstheme="minorHAnsi"/>
          <w:sz w:val="24"/>
          <w:szCs w:val="24"/>
        </w:rPr>
        <w:t xml:space="preserve"> nuo Užsakovo pranešimo apie nekokybiškas </w:t>
      </w:r>
      <w:r w:rsidR="00D13C4C" w:rsidRPr="003364C2">
        <w:rPr>
          <w:rFonts w:eastAsia="Calibri" w:cstheme="minorHAnsi"/>
          <w:sz w:val="24"/>
          <w:szCs w:val="24"/>
        </w:rPr>
        <w:t>Prekes</w:t>
      </w:r>
      <w:r w:rsidR="0056485A" w:rsidRPr="003364C2">
        <w:rPr>
          <w:rFonts w:eastAsia="Calibri" w:cstheme="minorHAnsi"/>
          <w:sz w:val="24"/>
          <w:szCs w:val="24"/>
        </w:rPr>
        <w:t xml:space="preserve"> </w:t>
      </w:r>
      <w:r w:rsidR="00D13C4C" w:rsidRPr="003364C2">
        <w:rPr>
          <w:rFonts w:eastAsia="Calibri" w:cstheme="minorHAnsi"/>
          <w:sz w:val="24"/>
          <w:szCs w:val="24"/>
        </w:rPr>
        <w:t>/</w:t>
      </w:r>
      <w:r w:rsidR="0056485A" w:rsidRPr="003364C2">
        <w:rPr>
          <w:rFonts w:eastAsia="Calibri" w:cstheme="minorHAnsi"/>
          <w:sz w:val="24"/>
          <w:szCs w:val="24"/>
        </w:rPr>
        <w:t xml:space="preserve"> </w:t>
      </w:r>
      <w:r w:rsidR="0068035C" w:rsidRPr="003364C2">
        <w:rPr>
          <w:rFonts w:eastAsia="Calibri" w:cstheme="minorHAnsi"/>
          <w:sz w:val="24"/>
          <w:szCs w:val="24"/>
        </w:rPr>
        <w:t>Paslaugas pranešimo</w:t>
      </w:r>
      <w:r w:rsidR="00376E15" w:rsidRPr="003364C2">
        <w:rPr>
          <w:rFonts w:eastAsia="Calibri" w:cstheme="minorHAnsi"/>
          <w:sz w:val="24"/>
          <w:szCs w:val="24"/>
        </w:rPr>
        <w:t xml:space="preserve"> išsiuntimo </w:t>
      </w:r>
      <w:r w:rsidR="008546AA" w:rsidRPr="003364C2">
        <w:rPr>
          <w:rFonts w:eastAsia="Calibri" w:cstheme="minorHAnsi"/>
          <w:sz w:val="24"/>
          <w:szCs w:val="24"/>
        </w:rPr>
        <w:t xml:space="preserve">Vykdytojui </w:t>
      </w:r>
      <w:r w:rsidR="0068035C" w:rsidRPr="003364C2">
        <w:rPr>
          <w:rFonts w:eastAsia="Calibri" w:cstheme="minorHAnsi"/>
          <w:sz w:val="24"/>
          <w:szCs w:val="24"/>
        </w:rPr>
        <w:t>momento.</w:t>
      </w:r>
    </w:p>
    <w:p w14:paraId="668ED53C" w14:textId="15B0DAE2" w:rsidR="00EE3FA2" w:rsidRPr="003364C2" w:rsidRDefault="005E697D" w:rsidP="00E5219F">
      <w:pPr>
        <w:shd w:val="clear" w:color="auto" w:fill="FFFFFF"/>
        <w:tabs>
          <w:tab w:val="left" w:pos="394"/>
        </w:tabs>
        <w:spacing w:after="0" w:line="240" w:lineRule="auto"/>
        <w:ind w:firstLine="360"/>
        <w:jc w:val="both"/>
        <w:rPr>
          <w:rFonts w:cstheme="minorHAnsi"/>
          <w:sz w:val="24"/>
          <w:szCs w:val="24"/>
        </w:rPr>
      </w:pPr>
      <w:r w:rsidRPr="003364C2">
        <w:rPr>
          <w:rFonts w:eastAsia="Calibri" w:cstheme="minorHAnsi"/>
          <w:sz w:val="24"/>
          <w:szCs w:val="24"/>
        </w:rPr>
        <w:t xml:space="preserve">4.2. </w:t>
      </w:r>
      <w:r w:rsidR="005A474A" w:rsidRPr="003364C2">
        <w:rPr>
          <w:rFonts w:eastAsia="Calibri" w:cstheme="minorHAnsi"/>
          <w:sz w:val="24"/>
          <w:szCs w:val="24"/>
        </w:rPr>
        <w:t xml:space="preserve">Prekės </w:t>
      </w:r>
      <w:r w:rsidRPr="003364C2">
        <w:rPr>
          <w:rFonts w:eastAsia="Calibri" w:cstheme="minorHAnsi"/>
          <w:sz w:val="24"/>
          <w:szCs w:val="24"/>
        </w:rPr>
        <w:t xml:space="preserve">po Paslaugų suteikimo privalo būti ne žemesnių techninių ir funkcinių parametrų </w:t>
      </w:r>
      <w:r w:rsidR="00F61777" w:rsidRPr="003364C2">
        <w:rPr>
          <w:rFonts w:eastAsia="Calibri" w:cstheme="minorHAnsi"/>
          <w:sz w:val="24"/>
          <w:szCs w:val="24"/>
        </w:rPr>
        <w:t xml:space="preserve">(versijų) </w:t>
      </w:r>
      <w:r w:rsidRPr="003364C2">
        <w:rPr>
          <w:rFonts w:eastAsia="Calibri" w:cstheme="minorHAnsi"/>
          <w:sz w:val="24"/>
          <w:szCs w:val="24"/>
        </w:rPr>
        <w:t xml:space="preserve">nei buvo iki gedimo. </w:t>
      </w:r>
      <w:r w:rsidR="00BD2233" w:rsidRPr="003364C2">
        <w:rPr>
          <w:rFonts w:cstheme="minorHAnsi"/>
          <w:sz w:val="24"/>
          <w:szCs w:val="24"/>
        </w:rPr>
        <w:t xml:space="preserve">Prieš </w:t>
      </w:r>
      <w:r w:rsidR="00085471" w:rsidRPr="003364C2">
        <w:rPr>
          <w:rFonts w:cstheme="minorHAnsi"/>
          <w:sz w:val="24"/>
          <w:szCs w:val="24"/>
        </w:rPr>
        <w:t xml:space="preserve">pradedant teikti </w:t>
      </w:r>
      <w:r w:rsidR="00BD2233" w:rsidRPr="003364C2">
        <w:rPr>
          <w:rFonts w:cstheme="minorHAnsi"/>
          <w:sz w:val="24"/>
          <w:szCs w:val="24"/>
        </w:rPr>
        <w:t xml:space="preserve">Paslaugas, Vykdytojas </w:t>
      </w:r>
      <w:r w:rsidR="00085471" w:rsidRPr="003364C2">
        <w:rPr>
          <w:rFonts w:cstheme="minorHAnsi"/>
          <w:sz w:val="24"/>
          <w:szCs w:val="24"/>
        </w:rPr>
        <w:t>savo ištekliais</w:t>
      </w:r>
      <w:r w:rsidR="00BD2233" w:rsidRPr="003364C2">
        <w:rPr>
          <w:rFonts w:cstheme="minorHAnsi"/>
          <w:sz w:val="24"/>
          <w:szCs w:val="24"/>
        </w:rPr>
        <w:t xml:space="preserve"> įvertin</w:t>
      </w:r>
      <w:r w:rsidR="00085471" w:rsidRPr="003364C2">
        <w:rPr>
          <w:rFonts w:cstheme="minorHAnsi"/>
          <w:sz w:val="24"/>
          <w:szCs w:val="24"/>
        </w:rPr>
        <w:t>a</w:t>
      </w:r>
      <w:r w:rsidR="00BD2233" w:rsidRPr="003364C2">
        <w:rPr>
          <w:rFonts w:cstheme="minorHAnsi"/>
          <w:sz w:val="24"/>
          <w:szCs w:val="24"/>
        </w:rPr>
        <w:t xml:space="preserve"> </w:t>
      </w:r>
      <w:r w:rsidR="00D447D2" w:rsidRPr="003364C2">
        <w:rPr>
          <w:rFonts w:cstheme="minorHAnsi"/>
          <w:sz w:val="24"/>
          <w:szCs w:val="24"/>
        </w:rPr>
        <w:t xml:space="preserve">prekių </w:t>
      </w:r>
      <w:r w:rsidR="00BD2233" w:rsidRPr="003364C2">
        <w:rPr>
          <w:rFonts w:cstheme="minorHAnsi"/>
          <w:sz w:val="24"/>
          <w:szCs w:val="24"/>
        </w:rPr>
        <w:t>techninius ar / ir funkcinius parametrus bei suderin</w:t>
      </w:r>
      <w:r w:rsidR="001C61B1" w:rsidRPr="003364C2">
        <w:rPr>
          <w:rFonts w:cstheme="minorHAnsi"/>
          <w:sz w:val="24"/>
          <w:szCs w:val="24"/>
        </w:rPr>
        <w:t>a</w:t>
      </w:r>
      <w:r w:rsidR="00BD2233" w:rsidRPr="003364C2">
        <w:rPr>
          <w:rFonts w:cstheme="minorHAnsi"/>
          <w:sz w:val="24"/>
          <w:szCs w:val="24"/>
        </w:rPr>
        <w:t xml:space="preserve"> keičiam</w:t>
      </w:r>
      <w:r w:rsidR="001C61B1" w:rsidRPr="003364C2">
        <w:rPr>
          <w:rFonts w:cstheme="minorHAnsi"/>
          <w:sz w:val="24"/>
          <w:szCs w:val="24"/>
        </w:rPr>
        <w:t>ų</w:t>
      </w:r>
      <w:r w:rsidR="00BD2233" w:rsidRPr="003364C2">
        <w:rPr>
          <w:rFonts w:cstheme="minorHAnsi"/>
          <w:sz w:val="24"/>
          <w:szCs w:val="24"/>
        </w:rPr>
        <w:t xml:space="preserve"> Prek</w:t>
      </w:r>
      <w:r w:rsidR="001C61B1" w:rsidRPr="003364C2">
        <w:rPr>
          <w:rFonts w:cstheme="minorHAnsi"/>
          <w:sz w:val="24"/>
          <w:szCs w:val="24"/>
        </w:rPr>
        <w:t>ių</w:t>
      </w:r>
      <w:r w:rsidR="00BD2233" w:rsidRPr="003364C2">
        <w:rPr>
          <w:rFonts w:cstheme="minorHAnsi"/>
          <w:sz w:val="24"/>
          <w:szCs w:val="24"/>
        </w:rPr>
        <w:t xml:space="preserve"> (įrangos) parametrų atitikimą</w:t>
      </w:r>
      <w:r w:rsidR="00DB58CA" w:rsidRPr="003364C2">
        <w:rPr>
          <w:rFonts w:cstheme="minorHAnsi"/>
          <w:sz w:val="24"/>
          <w:szCs w:val="24"/>
        </w:rPr>
        <w:t xml:space="preserve"> Sutartyje </w:t>
      </w:r>
      <w:r w:rsidR="005A6D0D" w:rsidRPr="003364C2">
        <w:rPr>
          <w:rFonts w:cstheme="minorHAnsi"/>
          <w:sz w:val="24"/>
          <w:szCs w:val="24"/>
        </w:rPr>
        <w:t xml:space="preserve">ir jos prieduose nustatytiems </w:t>
      </w:r>
      <w:r w:rsidR="00DB58CA" w:rsidRPr="003364C2">
        <w:rPr>
          <w:rFonts w:cstheme="minorHAnsi"/>
          <w:sz w:val="24"/>
          <w:szCs w:val="24"/>
        </w:rPr>
        <w:t>techniniams ir funkciniams parametrams</w:t>
      </w:r>
      <w:r w:rsidR="00BD2233" w:rsidRPr="003364C2">
        <w:rPr>
          <w:rFonts w:cstheme="minorHAnsi"/>
          <w:sz w:val="24"/>
          <w:szCs w:val="24"/>
        </w:rPr>
        <w:t xml:space="preserve"> su </w:t>
      </w:r>
      <w:r w:rsidR="001C3D71">
        <w:rPr>
          <w:rFonts w:cstheme="minorHAnsi"/>
          <w:sz w:val="24"/>
          <w:szCs w:val="24"/>
        </w:rPr>
        <w:t>Užsakovo</w:t>
      </w:r>
      <w:r w:rsidR="005A6D0D" w:rsidRPr="003364C2">
        <w:rPr>
          <w:rFonts w:cstheme="minorHAnsi"/>
          <w:sz w:val="24"/>
          <w:szCs w:val="24"/>
        </w:rPr>
        <w:t xml:space="preserve"> </w:t>
      </w:r>
      <w:r w:rsidR="00013476" w:rsidRPr="003364C2">
        <w:rPr>
          <w:rFonts w:cstheme="minorHAnsi"/>
          <w:sz w:val="24"/>
          <w:szCs w:val="24"/>
        </w:rPr>
        <w:t xml:space="preserve">įgaliotu atsakingu </w:t>
      </w:r>
      <w:r w:rsidR="00BD2233" w:rsidRPr="003364C2">
        <w:rPr>
          <w:rFonts w:cstheme="minorHAnsi"/>
          <w:sz w:val="24"/>
          <w:szCs w:val="24"/>
        </w:rPr>
        <w:t>asmeniu</w:t>
      </w:r>
      <w:r w:rsidR="00EE3FA2" w:rsidRPr="003364C2">
        <w:rPr>
          <w:rFonts w:cstheme="minorHAnsi"/>
          <w:sz w:val="24"/>
          <w:szCs w:val="24"/>
        </w:rPr>
        <w:t>.</w:t>
      </w:r>
      <w:r w:rsidR="00BD2233" w:rsidRPr="003364C2">
        <w:rPr>
          <w:rFonts w:cstheme="minorHAnsi"/>
          <w:sz w:val="24"/>
          <w:szCs w:val="24"/>
        </w:rPr>
        <w:t xml:space="preserve"> Visa informacija apie pakeist</w:t>
      </w:r>
      <w:r w:rsidR="001C61B1" w:rsidRPr="003364C2">
        <w:rPr>
          <w:rFonts w:cstheme="minorHAnsi"/>
          <w:sz w:val="24"/>
          <w:szCs w:val="24"/>
        </w:rPr>
        <w:t>as</w:t>
      </w:r>
      <w:r w:rsidR="00BD2233" w:rsidRPr="003364C2">
        <w:rPr>
          <w:rFonts w:cstheme="minorHAnsi"/>
          <w:sz w:val="24"/>
          <w:szCs w:val="24"/>
        </w:rPr>
        <w:t xml:space="preserve"> Prek</w:t>
      </w:r>
      <w:r w:rsidR="001C61B1" w:rsidRPr="003364C2">
        <w:rPr>
          <w:rFonts w:cstheme="minorHAnsi"/>
          <w:sz w:val="24"/>
          <w:szCs w:val="24"/>
        </w:rPr>
        <w:t>es</w:t>
      </w:r>
      <w:r w:rsidR="00BD2233" w:rsidRPr="003364C2">
        <w:rPr>
          <w:rFonts w:cstheme="minorHAnsi"/>
          <w:sz w:val="24"/>
          <w:szCs w:val="24"/>
        </w:rPr>
        <w:t xml:space="preserve"> (įrangą) turi b</w:t>
      </w:r>
      <w:r w:rsidR="001C3D71">
        <w:rPr>
          <w:rFonts w:cstheme="minorHAnsi"/>
          <w:sz w:val="24"/>
          <w:szCs w:val="24"/>
        </w:rPr>
        <w:t>ū</w:t>
      </w:r>
      <w:r w:rsidR="00BD2233" w:rsidRPr="003364C2">
        <w:rPr>
          <w:rFonts w:cstheme="minorHAnsi"/>
          <w:sz w:val="24"/>
          <w:szCs w:val="24"/>
        </w:rPr>
        <w:t xml:space="preserve">ti įrašyta į gedimų šalinimo ir periodinio aptarnavimo priežiūros žurnalą. </w:t>
      </w:r>
    </w:p>
    <w:p w14:paraId="10975782" w14:textId="77777777" w:rsidR="00F8343A" w:rsidRPr="003364C2" w:rsidRDefault="005E697D" w:rsidP="003314E6">
      <w:pPr>
        <w:shd w:val="clear" w:color="auto" w:fill="FFFFFF"/>
        <w:tabs>
          <w:tab w:val="left" w:pos="394"/>
        </w:tabs>
        <w:spacing w:after="0" w:line="240" w:lineRule="auto"/>
        <w:ind w:firstLine="360"/>
        <w:jc w:val="both"/>
        <w:rPr>
          <w:rFonts w:eastAsia="Calibri" w:cstheme="minorHAnsi"/>
          <w:sz w:val="24"/>
          <w:szCs w:val="24"/>
        </w:rPr>
      </w:pPr>
      <w:r w:rsidRPr="003364C2">
        <w:rPr>
          <w:rFonts w:eastAsia="Calibri" w:cstheme="minorHAnsi"/>
          <w:sz w:val="24"/>
          <w:szCs w:val="24"/>
        </w:rPr>
        <w:t>Po Paslaugų suteikimo</w:t>
      </w:r>
      <w:r w:rsidR="00F61777" w:rsidRPr="003364C2">
        <w:rPr>
          <w:rFonts w:eastAsia="Calibri" w:cstheme="minorHAnsi"/>
          <w:sz w:val="24"/>
          <w:szCs w:val="24"/>
        </w:rPr>
        <w:t xml:space="preserve"> visai </w:t>
      </w:r>
      <w:r w:rsidR="003203C3" w:rsidRPr="003364C2">
        <w:rPr>
          <w:rFonts w:eastAsia="Calibri" w:cstheme="minorHAnsi"/>
          <w:sz w:val="24"/>
          <w:szCs w:val="24"/>
        </w:rPr>
        <w:t>esminei</w:t>
      </w:r>
      <w:r w:rsidR="00F61777" w:rsidRPr="003364C2">
        <w:rPr>
          <w:rFonts w:eastAsia="Calibri" w:cstheme="minorHAnsi"/>
          <w:sz w:val="24"/>
          <w:szCs w:val="24"/>
        </w:rPr>
        <w:t xml:space="preserve"> įrangai g</w:t>
      </w:r>
      <w:r w:rsidR="002A3CCC" w:rsidRPr="003364C2">
        <w:rPr>
          <w:rFonts w:eastAsia="Calibri" w:cstheme="minorHAnsi"/>
          <w:sz w:val="24"/>
          <w:szCs w:val="24"/>
        </w:rPr>
        <w:t>amintojo garantija</w:t>
      </w:r>
      <w:r w:rsidR="00F61777" w:rsidRPr="003364C2">
        <w:rPr>
          <w:rFonts w:eastAsia="Calibri" w:cstheme="minorHAnsi"/>
          <w:sz w:val="24"/>
          <w:szCs w:val="24"/>
        </w:rPr>
        <w:t xml:space="preserve"> turi galioti iki Sutarties galiojimo termino pabaigos</w:t>
      </w:r>
      <w:r w:rsidRPr="003364C2">
        <w:rPr>
          <w:rFonts w:eastAsia="Calibri" w:cstheme="minorHAnsi"/>
          <w:sz w:val="24"/>
          <w:szCs w:val="24"/>
        </w:rPr>
        <w:t xml:space="preserve">, </w:t>
      </w:r>
      <w:r w:rsidR="00F61777" w:rsidRPr="003364C2">
        <w:rPr>
          <w:rFonts w:eastAsia="Calibri" w:cstheme="minorHAnsi"/>
          <w:sz w:val="24"/>
          <w:szCs w:val="24"/>
        </w:rPr>
        <w:t>ne</w:t>
      </w:r>
      <w:r w:rsidR="003203C3" w:rsidRPr="003364C2">
        <w:rPr>
          <w:rFonts w:eastAsia="Calibri" w:cstheme="minorHAnsi"/>
          <w:sz w:val="24"/>
          <w:szCs w:val="24"/>
        </w:rPr>
        <w:t>esmin</w:t>
      </w:r>
      <w:r w:rsidR="00F61777" w:rsidRPr="003364C2">
        <w:rPr>
          <w:rFonts w:eastAsia="Calibri" w:cstheme="minorHAnsi"/>
          <w:sz w:val="24"/>
          <w:szCs w:val="24"/>
        </w:rPr>
        <w:t>ės įrangos remonto ar keitimo atveju įsigytai detalei taikoma gamintojo suteikiama garantija.</w:t>
      </w:r>
    </w:p>
    <w:p w14:paraId="1904E19B" w14:textId="77777777" w:rsidR="005D6726" w:rsidRPr="003364C2" w:rsidRDefault="00746CDD" w:rsidP="003314E6">
      <w:pPr>
        <w:shd w:val="clear" w:color="auto" w:fill="FFFFFF"/>
        <w:tabs>
          <w:tab w:val="left" w:pos="394"/>
        </w:tabs>
        <w:spacing w:after="0" w:line="240" w:lineRule="auto"/>
        <w:ind w:firstLine="360"/>
        <w:jc w:val="both"/>
        <w:rPr>
          <w:rFonts w:eastAsia="Calibri" w:cstheme="minorHAnsi"/>
          <w:sz w:val="24"/>
          <w:szCs w:val="24"/>
        </w:rPr>
      </w:pPr>
      <w:r w:rsidRPr="003364C2">
        <w:rPr>
          <w:rFonts w:eastAsia="Calibri" w:cstheme="minorHAnsi"/>
          <w:sz w:val="24"/>
          <w:szCs w:val="24"/>
        </w:rPr>
        <w:t>4.</w:t>
      </w:r>
      <w:r w:rsidR="005E697D" w:rsidRPr="003364C2">
        <w:rPr>
          <w:rFonts w:eastAsia="Calibri" w:cstheme="minorHAnsi"/>
          <w:sz w:val="24"/>
          <w:szCs w:val="24"/>
        </w:rPr>
        <w:t>3</w:t>
      </w:r>
      <w:r w:rsidR="005D6726" w:rsidRPr="003364C2">
        <w:rPr>
          <w:rFonts w:eastAsia="Calibri" w:cstheme="minorHAnsi"/>
          <w:sz w:val="24"/>
          <w:szCs w:val="24"/>
        </w:rPr>
        <w:t>. Prekių defektų</w:t>
      </w:r>
      <w:r w:rsidR="0056485A" w:rsidRPr="003364C2">
        <w:rPr>
          <w:rFonts w:eastAsia="Calibri" w:cstheme="minorHAnsi"/>
          <w:sz w:val="24"/>
          <w:szCs w:val="24"/>
        </w:rPr>
        <w:t xml:space="preserve"> </w:t>
      </w:r>
      <w:r w:rsidR="008B4A57" w:rsidRPr="003364C2">
        <w:rPr>
          <w:rFonts w:eastAsia="Calibri" w:cstheme="minorHAnsi"/>
          <w:sz w:val="24"/>
          <w:szCs w:val="24"/>
        </w:rPr>
        <w:t>/</w:t>
      </w:r>
      <w:r w:rsidR="0056485A" w:rsidRPr="003364C2">
        <w:rPr>
          <w:rFonts w:eastAsia="Calibri" w:cstheme="minorHAnsi"/>
          <w:sz w:val="24"/>
          <w:szCs w:val="24"/>
        </w:rPr>
        <w:t xml:space="preserve"> </w:t>
      </w:r>
      <w:r w:rsidR="008B4A57" w:rsidRPr="003364C2">
        <w:rPr>
          <w:rFonts w:eastAsia="Calibri" w:cstheme="minorHAnsi"/>
          <w:sz w:val="24"/>
          <w:szCs w:val="24"/>
        </w:rPr>
        <w:t>trūkumų</w:t>
      </w:r>
      <w:r w:rsidR="00CD6AEA" w:rsidRPr="003364C2">
        <w:rPr>
          <w:rFonts w:eastAsia="Calibri" w:cstheme="minorHAnsi"/>
          <w:sz w:val="24"/>
          <w:szCs w:val="24"/>
        </w:rPr>
        <w:t xml:space="preserve"> ir</w:t>
      </w:r>
      <w:r w:rsidR="0056485A" w:rsidRPr="003364C2">
        <w:rPr>
          <w:rFonts w:eastAsia="Calibri" w:cstheme="minorHAnsi"/>
          <w:sz w:val="24"/>
          <w:szCs w:val="24"/>
        </w:rPr>
        <w:t xml:space="preserve"> </w:t>
      </w:r>
      <w:r w:rsidR="00CD6AEA" w:rsidRPr="003364C2">
        <w:rPr>
          <w:rFonts w:eastAsia="Calibri" w:cstheme="minorHAnsi"/>
          <w:sz w:val="24"/>
          <w:szCs w:val="24"/>
        </w:rPr>
        <w:t>/</w:t>
      </w:r>
      <w:r w:rsidR="0056485A" w:rsidRPr="003364C2">
        <w:rPr>
          <w:rFonts w:eastAsia="Calibri" w:cstheme="minorHAnsi"/>
          <w:sz w:val="24"/>
          <w:szCs w:val="24"/>
        </w:rPr>
        <w:t xml:space="preserve"> </w:t>
      </w:r>
      <w:r w:rsidR="00CD6AEA" w:rsidRPr="003364C2">
        <w:rPr>
          <w:rFonts w:eastAsia="Calibri" w:cstheme="minorHAnsi"/>
          <w:sz w:val="24"/>
          <w:szCs w:val="24"/>
        </w:rPr>
        <w:t>ar</w:t>
      </w:r>
      <w:r w:rsidR="005263C8" w:rsidRPr="003364C2">
        <w:rPr>
          <w:rFonts w:eastAsia="Calibri" w:cstheme="minorHAnsi"/>
          <w:sz w:val="24"/>
          <w:szCs w:val="24"/>
        </w:rPr>
        <w:t xml:space="preserve"> </w:t>
      </w:r>
      <w:r w:rsidR="008600F9" w:rsidRPr="003364C2">
        <w:rPr>
          <w:rFonts w:eastAsia="Calibri" w:cstheme="minorHAnsi"/>
          <w:sz w:val="24"/>
          <w:szCs w:val="24"/>
        </w:rPr>
        <w:t>Paslaugų trūkumų</w:t>
      </w:r>
      <w:r w:rsidR="005D6726" w:rsidRPr="003364C2">
        <w:rPr>
          <w:rFonts w:eastAsia="Calibri" w:cstheme="minorHAnsi"/>
          <w:sz w:val="24"/>
          <w:szCs w:val="24"/>
        </w:rPr>
        <w:t xml:space="preserve"> nustaty</w:t>
      </w:r>
      <w:r w:rsidR="008600F9" w:rsidRPr="003364C2">
        <w:rPr>
          <w:rFonts w:eastAsia="Calibri" w:cstheme="minorHAnsi"/>
          <w:sz w:val="24"/>
          <w:szCs w:val="24"/>
        </w:rPr>
        <w:t>mo</w:t>
      </w:r>
      <w:r w:rsidR="005D6726" w:rsidRPr="003364C2">
        <w:rPr>
          <w:rFonts w:eastAsia="Calibri" w:cstheme="minorHAnsi"/>
          <w:sz w:val="24"/>
          <w:szCs w:val="24"/>
        </w:rPr>
        <w:t xml:space="preserve"> bei šalinim</w:t>
      </w:r>
      <w:r w:rsidR="008600F9" w:rsidRPr="003364C2">
        <w:rPr>
          <w:rFonts w:eastAsia="Calibri" w:cstheme="minorHAnsi"/>
          <w:sz w:val="24"/>
          <w:szCs w:val="24"/>
        </w:rPr>
        <w:t>o</w:t>
      </w:r>
      <w:r w:rsidR="005D6726" w:rsidRPr="003364C2">
        <w:rPr>
          <w:rFonts w:eastAsia="Calibri" w:cstheme="minorHAnsi"/>
          <w:sz w:val="24"/>
          <w:szCs w:val="24"/>
        </w:rPr>
        <w:t xml:space="preserve"> tvarka numatyta Sutarties Bendrosiose sąlygose.</w:t>
      </w:r>
    </w:p>
    <w:p w14:paraId="6B4FC6CE" w14:textId="77777777" w:rsidR="00F10159" w:rsidRPr="003364C2" w:rsidRDefault="00F10159" w:rsidP="006140A5">
      <w:pPr>
        <w:shd w:val="clear" w:color="auto" w:fill="FFFFFF"/>
        <w:tabs>
          <w:tab w:val="left" w:pos="394"/>
          <w:tab w:val="left" w:pos="720"/>
        </w:tabs>
        <w:spacing w:after="0" w:line="240" w:lineRule="auto"/>
        <w:jc w:val="both"/>
        <w:rPr>
          <w:rFonts w:eastAsia="Calibri" w:cstheme="minorHAnsi"/>
          <w:sz w:val="24"/>
          <w:szCs w:val="24"/>
        </w:rPr>
      </w:pPr>
    </w:p>
    <w:p w14:paraId="6E8AC252" w14:textId="77777777" w:rsidR="00540279" w:rsidRPr="003364C2" w:rsidRDefault="00EF48CA" w:rsidP="005B656A">
      <w:pPr>
        <w:spacing w:after="0" w:line="240" w:lineRule="auto"/>
        <w:ind w:firstLine="360"/>
        <w:jc w:val="center"/>
        <w:rPr>
          <w:rFonts w:eastAsia="Calibri" w:cstheme="minorHAnsi"/>
          <w:b/>
          <w:sz w:val="24"/>
          <w:szCs w:val="24"/>
        </w:rPr>
      </w:pPr>
      <w:r w:rsidRPr="003364C2">
        <w:rPr>
          <w:rFonts w:eastAsia="Calibri" w:cstheme="minorHAnsi"/>
          <w:b/>
          <w:sz w:val="24"/>
          <w:szCs w:val="24"/>
        </w:rPr>
        <w:t>5. ŠALIŲ ATSAKOMYBĖ</w:t>
      </w:r>
    </w:p>
    <w:p w14:paraId="5C4DBCCC" w14:textId="77777777" w:rsidR="00F555A4" w:rsidRPr="003364C2" w:rsidRDefault="00D84D45" w:rsidP="00F555A4">
      <w:pPr>
        <w:shd w:val="clear" w:color="auto" w:fill="FFFFFF"/>
        <w:spacing w:after="0" w:line="240" w:lineRule="auto"/>
        <w:ind w:firstLine="360"/>
        <w:jc w:val="both"/>
        <w:rPr>
          <w:rFonts w:eastAsia="Calibri" w:cstheme="minorHAnsi"/>
          <w:sz w:val="24"/>
          <w:szCs w:val="24"/>
        </w:rPr>
      </w:pPr>
      <w:r w:rsidRPr="003364C2">
        <w:rPr>
          <w:rFonts w:cstheme="minorHAnsi"/>
          <w:sz w:val="24"/>
          <w:szCs w:val="24"/>
        </w:rPr>
        <w:t>5.1</w:t>
      </w:r>
      <w:r w:rsidR="00540279" w:rsidRPr="003364C2">
        <w:rPr>
          <w:rFonts w:cstheme="minorHAnsi"/>
          <w:sz w:val="24"/>
          <w:szCs w:val="24"/>
        </w:rPr>
        <w:t xml:space="preserve">. </w:t>
      </w:r>
      <w:r w:rsidR="00540279" w:rsidRPr="003364C2">
        <w:rPr>
          <w:rFonts w:eastAsia="Calibri" w:cstheme="minorHAnsi"/>
          <w:sz w:val="24"/>
          <w:szCs w:val="24"/>
        </w:rPr>
        <w:t xml:space="preserve">Jeigu </w:t>
      </w:r>
      <w:r w:rsidR="00BB44C7" w:rsidRPr="003364C2">
        <w:rPr>
          <w:rFonts w:eastAsia="Times New Roman" w:cstheme="minorHAnsi"/>
          <w:sz w:val="24"/>
          <w:szCs w:val="24"/>
        </w:rPr>
        <w:t>Vykdytojas</w:t>
      </w:r>
      <w:r w:rsidR="005A41EC" w:rsidRPr="003364C2">
        <w:rPr>
          <w:rFonts w:eastAsia="Times New Roman" w:cstheme="minorHAnsi"/>
          <w:sz w:val="24"/>
          <w:szCs w:val="24"/>
        </w:rPr>
        <w:t xml:space="preserve"> </w:t>
      </w:r>
      <w:r w:rsidR="00540279" w:rsidRPr="003364C2">
        <w:rPr>
          <w:rFonts w:eastAsia="Calibri" w:cstheme="minorHAnsi"/>
          <w:sz w:val="24"/>
          <w:szCs w:val="24"/>
        </w:rPr>
        <w:t xml:space="preserve">vėluoja (įskaitant garantinį laikotarpį) </w:t>
      </w:r>
      <w:permStart w:id="803286907" w:edGrp="everyone"/>
      <w:r w:rsidR="00540279" w:rsidRPr="003364C2">
        <w:rPr>
          <w:rFonts w:eastAsia="Calibri" w:cstheme="minorHAnsi"/>
          <w:sz w:val="24"/>
          <w:szCs w:val="24"/>
        </w:rPr>
        <w:t xml:space="preserve">patiekti, pakeisti Prekes ar ištaisyti jų trūkumus, </w:t>
      </w:r>
      <w:r w:rsidR="00F86F26" w:rsidRPr="003364C2">
        <w:rPr>
          <w:rFonts w:eastAsia="Calibri" w:cstheme="minorHAnsi"/>
          <w:sz w:val="24"/>
          <w:szCs w:val="24"/>
        </w:rPr>
        <w:t>ir</w:t>
      </w:r>
      <w:r w:rsidR="0056485A" w:rsidRPr="003364C2">
        <w:rPr>
          <w:rFonts w:eastAsia="Calibri" w:cstheme="minorHAnsi"/>
          <w:sz w:val="24"/>
          <w:szCs w:val="24"/>
        </w:rPr>
        <w:t xml:space="preserve"> </w:t>
      </w:r>
      <w:r w:rsidR="00F86F26" w:rsidRPr="003364C2">
        <w:rPr>
          <w:rFonts w:eastAsia="Calibri" w:cstheme="minorHAnsi"/>
          <w:sz w:val="24"/>
          <w:szCs w:val="24"/>
        </w:rPr>
        <w:t>/</w:t>
      </w:r>
      <w:r w:rsidR="0056485A" w:rsidRPr="003364C2">
        <w:rPr>
          <w:rFonts w:eastAsia="Calibri" w:cstheme="minorHAnsi"/>
          <w:sz w:val="24"/>
          <w:szCs w:val="24"/>
        </w:rPr>
        <w:t xml:space="preserve"> </w:t>
      </w:r>
      <w:r w:rsidR="008600F9" w:rsidRPr="003364C2">
        <w:rPr>
          <w:rFonts w:eastAsia="Calibri" w:cstheme="minorHAnsi"/>
          <w:sz w:val="24"/>
          <w:szCs w:val="24"/>
        </w:rPr>
        <w:t>ar suteikti Paslaugas ar ištaisyti Paslaugų trūkumus</w:t>
      </w:r>
      <w:r w:rsidR="005A474A" w:rsidRPr="003364C2">
        <w:rPr>
          <w:rFonts w:eastAsia="Calibri" w:cstheme="minorHAnsi"/>
          <w:sz w:val="24"/>
          <w:szCs w:val="24"/>
        </w:rPr>
        <w:t xml:space="preserve"> pagal </w:t>
      </w:r>
      <w:r w:rsidR="00191790" w:rsidRPr="003364C2">
        <w:rPr>
          <w:rFonts w:eastAsia="Calibri" w:cstheme="minorHAnsi"/>
          <w:sz w:val="24"/>
          <w:szCs w:val="24"/>
        </w:rPr>
        <w:t xml:space="preserve">Sutartyje </w:t>
      </w:r>
      <w:r w:rsidR="00F34AEA" w:rsidRPr="003364C2">
        <w:rPr>
          <w:rFonts w:eastAsia="Calibri" w:cstheme="minorHAnsi"/>
          <w:sz w:val="24"/>
          <w:szCs w:val="24"/>
        </w:rPr>
        <w:t>nustatytus terminus</w:t>
      </w:r>
      <w:r w:rsidR="005A474A" w:rsidRPr="003364C2">
        <w:rPr>
          <w:rFonts w:eastAsia="Calibri" w:cstheme="minorHAnsi"/>
          <w:sz w:val="24"/>
          <w:szCs w:val="24"/>
        </w:rPr>
        <w:t>,</w:t>
      </w:r>
      <w:r w:rsidR="00191790" w:rsidRPr="003364C2">
        <w:rPr>
          <w:rFonts w:eastAsia="Calibri" w:cstheme="minorHAnsi"/>
          <w:sz w:val="24"/>
          <w:szCs w:val="24"/>
        </w:rPr>
        <w:t xml:space="preserve"> </w:t>
      </w:r>
      <w:permEnd w:id="803286907"/>
      <w:r w:rsidR="006C08C1" w:rsidRPr="003364C2">
        <w:rPr>
          <w:rFonts w:eastAsia="Calibri" w:cstheme="minorHAnsi"/>
          <w:sz w:val="24"/>
          <w:szCs w:val="24"/>
          <w:lang w:eastAsia="x-none"/>
        </w:rPr>
        <w:t>Užsakovas</w:t>
      </w:r>
      <w:r w:rsidR="006C08C1" w:rsidRPr="003364C2" w:rsidDel="006C08C1">
        <w:rPr>
          <w:rFonts w:eastAsia="Calibri" w:cstheme="minorHAnsi"/>
          <w:sz w:val="24"/>
          <w:szCs w:val="24"/>
        </w:rPr>
        <w:t xml:space="preserve"> </w:t>
      </w:r>
      <w:r w:rsidR="00540279" w:rsidRPr="003364C2">
        <w:rPr>
          <w:rFonts w:eastAsia="Calibri" w:cstheme="minorHAnsi"/>
          <w:sz w:val="24"/>
          <w:szCs w:val="24"/>
        </w:rPr>
        <w:t xml:space="preserve">nuo kitos dienos </w:t>
      </w:r>
      <w:r w:rsidR="00BB44C7" w:rsidRPr="003364C2">
        <w:rPr>
          <w:rFonts w:eastAsia="Times New Roman" w:cstheme="minorHAnsi"/>
          <w:sz w:val="24"/>
          <w:szCs w:val="24"/>
        </w:rPr>
        <w:t>Vykdytojui</w:t>
      </w:r>
      <w:r w:rsidR="00540279" w:rsidRPr="003364C2">
        <w:rPr>
          <w:rFonts w:eastAsia="Calibri" w:cstheme="minorHAnsi"/>
          <w:sz w:val="24"/>
          <w:szCs w:val="24"/>
        </w:rPr>
        <w:t xml:space="preserve"> skaičiuoja 0,1 (vienos dešimtosios) procento dydžio delspinigius už kiekvieną uždelstą kalendorinę dieną nuo laiku nepatiektų, nepakeistų ar Prekių su trūkumais kainos,</w:t>
      </w:r>
      <w:r w:rsidR="008600F9" w:rsidRPr="003364C2">
        <w:rPr>
          <w:rFonts w:eastAsia="Calibri" w:cstheme="minorHAnsi"/>
          <w:sz w:val="24"/>
          <w:szCs w:val="24"/>
        </w:rPr>
        <w:t xml:space="preserve"> ar nuo nesuteiktų Paslaugų ar neištaisytų Paslaugų trūkumų kainos</w:t>
      </w:r>
      <w:r w:rsidR="0056485A" w:rsidRPr="003364C2">
        <w:rPr>
          <w:rFonts w:eastAsia="Calibri" w:cstheme="minorHAnsi"/>
          <w:sz w:val="24"/>
          <w:szCs w:val="24"/>
        </w:rPr>
        <w:t>,</w:t>
      </w:r>
      <w:r w:rsidR="00540279" w:rsidRPr="003364C2">
        <w:rPr>
          <w:rFonts w:eastAsia="Calibri" w:cstheme="minorHAnsi"/>
          <w:sz w:val="24"/>
          <w:szCs w:val="24"/>
        </w:rPr>
        <w:t xml:space="preserve"> įskaitant PVM</w:t>
      </w:r>
      <w:r w:rsidR="00465291" w:rsidRPr="003364C2">
        <w:rPr>
          <w:rFonts w:eastAsia="Calibri" w:cstheme="minorHAnsi"/>
          <w:sz w:val="24"/>
          <w:szCs w:val="24"/>
        </w:rPr>
        <w:t>,</w:t>
      </w:r>
      <w:r w:rsidR="00465291" w:rsidRPr="003364C2">
        <w:rPr>
          <w:rFonts w:eastAsia="Calibri" w:cstheme="minorHAnsi"/>
          <w:i/>
          <w:sz w:val="24"/>
          <w:szCs w:val="24"/>
          <w:lang w:eastAsia="x-none"/>
        </w:rPr>
        <w:t xml:space="preserve"> </w:t>
      </w:r>
      <w:r w:rsidR="00465291" w:rsidRPr="003364C2">
        <w:rPr>
          <w:rFonts w:eastAsia="Calibri" w:cstheme="minorHAnsi"/>
          <w:sz w:val="24"/>
          <w:szCs w:val="24"/>
          <w:lang w:eastAsia="x-none"/>
        </w:rPr>
        <w:t xml:space="preserve">jei jis </w:t>
      </w:r>
      <w:r w:rsidR="0056485A" w:rsidRPr="003364C2">
        <w:rPr>
          <w:rFonts w:eastAsia="Calibri" w:cstheme="minorHAnsi"/>
          <w:sz w:val="24"/>
          <w:szCs w:val="24"/>
          <w:lang w:eastAsia="x-none"/>
        </w:rPr>
        <w:t>S</w:t>
      </w:r>
      <w:r w:rsidR="00465291" w:rsidRPr="003364C2">
        <w:rPr>
          <w:rFonts w:eastAsia="Calibri" w:cstheme="minorHAnsi"/>
          <w:sz w:val="24"/>
          <w:szCs w:val="24"/>
          <w:lang w:eastAsia="x-none"/>
        </w:rPr>
        <w:t>utarčiai taikomas</w:t>
      </w:r>
      <w:r w:rsidR="00540279" w:rsidRPr="003364C2">
        <w:rPr>
          <w:rFonts w:eastAsia="Calibri" w:cstheme="minorHAnsi"/>
          <w:sz w:val="24"/>
          <w:szCs w:val="24"/>
        </w:rPr>
        <w:t>, maksimalią delspinigių skaičiavimo ribą nustatant 20 (dvidešimt) procentų</w:t>
      </w:r>
      <w:r w:rsidR="00182781" w:rsidRPr="003364C2">
        <w:rPr>
          <w:rFonts w:cstheme="minorHAnsi"/>
          <w:sz w:val="24"/>
          <w:szCs w:val="24"/>
        </w:rPr>
        <w:t xml:space="preserve"> nuo maksimalios </w:t>
      </w:r>
      <w:r w:rsidR="00013476" w:rsidRPr="003364C2">
        <w:rPr>
          <w:rFonts w:cstheme="minorHAnsi"/>
          <w:sz w:val="24"/>
          <w:szCs w:val="24"/>
        </w:rPr>
        <w:t xml:space="preserve">vienerių metų </w:t>
      </w:r>
      <w:r w:rsidR="00182781" w:rsidRPr="003364C2">
        <w:rPr>
          <w:rFonts w:cstheme="minorHAnsi"/>
          <w:sz w:val="24"/>
          <w:szCs w:val="24"/>
        </w:rPr>
        <w:t xml:space="preserve">Sutarties kainos dalies, lygios atitinkamos </w:t>
      </w:r>
      <w:proofErr w:type="spellStart"/>
      <w:r w:rsidR="006C0609" w:rsidRPr="003364C2">
        <w:rPr>
          <w:rFonts w:cstheme="minorHAnsi"/>
          <w:sz w:val="24"/>
          <w:szCs w:val="24"/>
        </w:rPr>
        <w:t>p.o.d</w:t>
      </w:r>
      <w:proofErr w:type="spellEnd"/>
      <w:r w:rsidR="006C0609" w:rsidRPr="003364C2">
        <w:rPr>
          <w:rFonts w:cstheme="minorHAnsi"/>
          <w:sz w:val="24"/>
          <w:szCs w:val="24"/>
        </w:rPr>
        <w:t>.</w:t>
      </w:r>
      <w:r w:rsidR="00182781" w:rsidRPr="003364C2">
        <w:rPr>
          <w:rFonts w:cstheme="minorHAnsi"/>
          <w:sz w:val="24"/>
          <w:szCs w:val="24"/>
        </w:rPr>
        <w:t xml:space="preserve"> pasiūlymo kainai, įskaitant PVM, jei jis Sutarčiai taikomas</w:t>
      </w:r>
      <w:r w:rsidR="00F555A4" w:rsidRPr="003364C2">
        <w:rPr>
          <w:rFonts w:cstheme="minorHAnsi"/>
          <w:sz w:val="24"/>
          <w:szCs w:val="24"/>
        </w:rPr>
        <w:t xml:space="preserve"> </w:t>
      </w:r>
      <w:r w:rsidR="00F555A4" w:rsidRPr="003364C2">
        <w:rPr>
          <w:rFonts w:cstheme="minorHAnsi"/>
          <w:i/>
          <w:sz w:val="24"/>
          <w:szCs w:val="24"/>
        </w:rPr>
        <w:t xml:space="preserve">(Jei </w:t>
      </w:r>
      <w:r w:rsidR="006C0609" w:rsidRPr="003364C2">
        <w:rPr>
          <w:rFonts w:cstheme="minorHAnsi"/>
          <w:i/>
          <w:sz w:val="24"/>
          <w:szCs w:val="24"/>
        </w:rPr>
        <w:t>S</w:t>
      </w:r>
      <w:r w:rsidR="00F555A4" w:rsidRPr="003364C2">
        <w:rPr>
          <w:rFonts w:cstheme="minorHAnsi"/>
          <w:i/>
          <w:sz w:val="24"/>
          <w:szCs w:val="24"/>
        </w:rPr>
        <w:t xml:space="preserve">utartis sudaryta dėl kelių </w:t>
      </w:r>
      <w:proofErr w:type="spellStart"/>
      <w:r w:rsidR="006C0609" w:rsidRPr="003364C2">
        <w:rPr>
          <w:rFonts w:cstheme="minorHAnsi"/>
          <w:i/>
          <w:sz w:val="24"/>
          <w:szCs w:val="24"/>
        </w:rPr>
        <w:t>p.o.d</w:t>
      </w:r>
      <w:proofErr w:type="spellEnd"/>
      <w:r w:rsidR="006C0609" w:rsidRPr="003364C2">
        <w:rPr>
          <w:rFonts w:cstheme="minorHAnsi"/>
          <w:i/>
          <w:sz w:val="24"/>
          <w:szCs w:val="24"/>
        </w:rPr>
        <w:t>.</w:t>
      </w:r>
      <w:r w:rsidR="00F555A4" w:rsidRPr="003364C2">
        <w:rPr>
          <w:rFonts w:cstheme="minorHAnsi"/>
          <w:i/>
          <w:sz w:val="24"/>
          <w:szCs w:val="24"/>
        </w:rPr>
        <w:t xml:space="preserve">, tokiu atveju 20 procentų dydis skaičiuojamas tik iki konkrečios </w:t>
      </w:r>
      <w:proofErr w:type="spellStart"/>
      <w:r w:rsidR="006C0609" w:rsidRPr="003364C2">
        <w:rPr>
          <w:rFonts w:cstheme="minorHAnsi"/>
          <w:i/>
          <w:sz w:val="24"/>
          <w:szCs w:val="24"/>
        </w:rPr>
        <w:t>p.o.d</w:t>
      </w:r>
      <w:proofErr w:type="spellEnd"/>
      <w:r w:rsidR="006C0609" w:rsidRPr="003364C2">
        <w:rPr>
          <w:rFonts w:cstheme="minorHAnsi"/>
          <w:i/>
          <w:sz w:val="24"/>
          <w:szCs w:val="24"/>
        </w:rPr>
        <w:t xml:space="preserve">. </w:t>
      </w:r>
      <w:r w:rsidR="00F555A4" w:rsidRPr="003364C2">
        <w:rPr>
          <w:rFonts w:cstheme="minorHAnsi"/>
          <w:i/>
          <w:sz w:val="24"/>
          <w:szCs w:val="24"/>
        </w:rPr>
        <w:t>sumos, o ne</w:t>
      </w:r>
      <w:r w:rsidR="00191790" w:rsidRPr="003364C2">
        <w:rPr>
          <w:rFonts w:cstheme="minorHAnsi"/>
          <w:i/>
          <w:sz w:val="24"/>
          <w:szCs w:val="24"/>
        </w:rPr>
        <w:t xml:space="preserve"> nuo </w:t>
      </w:r>
      <w:r w:rsidR="00F555A4" w:rsidRPr="003364C2">
        <w:rPr>
          <w:rFonts w:cstheme="minorHAnsi"/>
          <w:i/>
          <w:sz w:val="24"/>
          <w:szCs w:val="24"/>
        </w:rPr>
        <w:t>bendros visos (maksimalios) Sutarties kainos).</w:t>
      </w:r>
    </w:p>
    <w:p w14:paraId="2D50C570" w14:textId="77777777" w:rsidR="00F555A4" w:rsidRPr="003364C2" w:rsidRDefault="00D84D45" w:rsidP="00F555A4">
      <w:pPr>
        <w:shd w:val="clear" w:color="auto" w:fill="FFFFFF"/>
        <w:spacing w:after="0" w:line="240" w:lineRule="auto"/>
        <w:ind w:firstLine="360"/>
        <w:jc w:val="both"/>
        <w:rPr>
          <w:rFonts w:cstheme="minorHAnsi"/>
          <w:i/>
          <w:sz w:val="24"/>
          <w:szCs w:val="24"/>
        </w:rPr>
      </w:pPr>
      <w:r w:rsidRPr="003364C2">
        <w:rPr>
          <w:rFonts w:eastAsia="Calibri" w:cstheme="minorHAnsi"/>
          <w:sz w:val="24"/>
          <w:szCs w:val="24"/>
        </w:rPr>
        <w:t>5.2</w:t>
      </w:r>
      <w:r w:rsidR="00540279" w:rsidRPr="003364C2">
        <w:rPr>
          <w:rFonts w:eastAsia="Calibri" w:cstheme="minorHAnsi"/>
          <w:sz w:val="24"/>
          <w:szCs w:val="24"/>
        </w:rPr>
        <w:t xml:space="preserve">. Jei </w:t>
      </w:r>
      <w:r w:rsidR="006C08C1" w:rsidRPr="003364C2">
        <w:rPr>
          <w:rFonts w:eastAsia="Calibri" w:cstheme="minorHAnsi"/>
          <w:sz w:val="24"/>
          <w:szCs w:val="24"/>
          <w:lang w:eastAsia="x-none"/>
        </w:rPr>
        <w:t>Užsakovas</w:t>
      </w:r>
      <w:r w:rsidR="006C08C1" w:rsidRPr="003364C2">
        <w:rPr>
          <w:rFonts w:eastAsia="Calibri" w:cstheme="minorHAnsi"/>
          <w:sz w:val="24"/>
          <w:szCs w:val="24"/>
        </w:rPr>
        <w:t xml:space="preserve"> </w:t>
      </w:r>
      <w:r w:rsidR="00540279" w:rsidRPr="003364C2">
        <w:rPr>
          <w:rFonts w:eastAsia="Calibri" w:cstheme="minorHAnsi"/>
          <w:sz w:val="24"/>
          <w:szCs w:val="24"/>
        </w:rPr>
        <w:t xml:space="preserve">uždelsia atsiskaityti už tinkamai </w:t>
      </w:r>
      <w:r w:rsidR="00BB44C7" w:rsidRPr="003364C2">
        <w:rPr>
          <w:rFonts w:eastAsia="Times New Roman" w:cstheme="minorHAnsi"/>
          <w:sz w:val="24"/>
          <w:szCs w:val="24"/>
        </w:rPr>
        <w:t>Vykdytojo</w:t>
      </w:r>
      <w:r w:rsidR="00540279" w:rsidRPr="003364C2">
        <w:rPr>
          <w:rFonts w:eastAsia="Calibri" w:cstheme="minorHAnsi"/>
          <w:sz w:val="24"/>
          <w:szCs w:val="24"/>
        </w:rPr>
        <w:t xml:space="preserve"> </w:t>
      </w:r>
      <w:permStart w:id="896011779" w:edGrp="everyone"/>
      <w:r w:rsidR="00540279" w:rsidRPr="003364C2">
        <w:rPr>
          <w:rFonts w:eastAsia="Calibri" w:cstheme="minorHAnsi"/>
          <w:sz w:val="24"/>
          <w:szCs w:val="24"/>
        </w:rPr>
        <w:t>patiektas ir perduotas kokybiškas Prekes</w:t>
      </w:r>
      <w:r w:rsidR="008600F9" w:rsidRPr="003364C2">
        <w:rPr>
          <w:rFonts w:eastAsia="Calibri" w:cstheme="minorHAnsi"/>
          <w:sz w:val="24"/>
          <w:szCs w:val="24"/>
        </w:rPr>
        <w:t xml:space="preserve"> </w:t>
      </w:r>
      <w:r w:rsidR="00F86F26" w:rsidRPr="003364C2">
        <w:rPr>
          <w:rFonts w:eastAsia="Calibri" w:cstheme="minorHAnsi"/>
          <w:sz w:val="24"/>
          <w:szCs w:val="24"/>
        </w:rPr>
        <w:t>ir</w:t>
      </w:r>
      <w:r w:rsidR="0056485A" w:rsidRPr="003364C2">
        <w:rPr>
          <w:rFonts w:eastAsia="Calibri" w:cstheme="minorHAnsi"/>
          <w:sz w:val="24"/>
          <w:szCs w:val="24"/>
        </w:rPr>
        <w:t xml:space="preserve"> </w:t>
      </w:r>
      <w:r w:rsidR="00F86F26" w:rsidRPr="003364C2">
        <w:rPr>
          <w:rFonts w:eastAsia="Calibri" w:cstheme="minorHAnsi"/>
          <w:sz w:val="24"/>
          <w:szCs w:val="24"/>
        </w:rPr>
        <w:t>/</w:t>
      </w:r>
      <w:r w:rsidR="0056485A" w:rsidRPr="003364C2">
        <w:rPr>
          <w:rFonts w:eastAsia="Calibri" w:cstheme="minorHAnsi"/>
          <w:sz w:val="24"/>
          <w:szCs w:val="24"/>
        </w:rPr>
        <w:t xml:space="preserve"> </w:t>
      </w:r>
      <w:r w:rsidR="008600F9" w:rsidRPr="003364C2">
        <w:rPr>
          <w:rFonts w:eastAsia="Calibri" w:cstheme="minorHAnsi"/>
          <w:sz w:val="24"/>
          <w:szCs w:val="24"/>
        </w:rPr>
        <w:t>ar tinkamai suteikti Paslaugas</w:t>
      </w:r>
      <w:permEnd w:id="896011779"/>
      <w:r w:rsidR="008600F9" w:rsidRPr="003364C2">
        <w:rPr>
          <w:rFonts w:eastAsia="Calibri" w:cstheme="minorHAnsi"/>
          <w:sz w:val="24"/>
          <w:szCs w:val="24"/>
        </w:rPr>
        <w:t xml:space="preserve"> </w:t>
      </w:r>
      <w:r w:rsidR="00540279" w:rsidRPr="003364C2">
        <w:rPr>
          <w:rFonts w:eastAsia="Calibri" w:cstheme="minorHAnsi"/>
          <w:sz w:val="24"/>
          <w:szCs w:val="24"/>
        </w:rPr>
        <w:t xml:space="preserve">per Sutartyje nurodytą terminą, </w:t>
      </w:r>
      <w:r w:rsidR="00BB44C7" w:rsidRPr="003364C2">
        <w:rPr>
          <w:rFonts w:eastAsia="Times New Roman" w:cstheme="minorHAnsi"/>
          <w:sz w:val="24"/>
          <w:szCs w:val="24"/>
        </w:rPr>
        <w:t>Vykdytojas</w:t>
      </w:r>
      <w:r w:rsidR="00540279" w:rsidRPr="003364C2">
        <w:rPr>
          <w:rFonts w:eastAsia="Calibri" w:cstheme="minorHAnsi"/>
          <w:sz w:val="24"/>
          <w:szCs w:val="24"/>
        </w:rPr>
        <w:t xml:space="preserve"> nuo kitos dienos skaičiuoja </w:t>
      </w:r>
      <w:r w:rsidR="006C08C1" w:rsidRPr="003364C2">
        <w:rPr>
          <w:rFonts w:eastAsia="Calibri" w:cstheme="minorHAnsi"/>
          <w:sz w:val="24"/>
          <w:szCs w:val="24"/>
          <w:lang w:eastAsia="x-none"/>
        </w:rPr>
        <w:t>Užsakovui</w:t>
      </w:r>
      <w:r w:rsidR="00540279" w:rsidRPr="003364C2">
        <w:rPr>
          <w:rFonts w:eastAsia="Calibri" w:cstheme="minorHAnsi"/>
          <w:sz w:val="24"/>
          <w:szCs w:val="24"/>
        </w:rPr>
        <w:t xml:space="preserve"> 0,1 (vienos dešimtosios) procento dydžio delspinigius nuo neapmokėtos sumos, įskaitant PVM,</w:t>
      </w:r>
      <w:r w:rsidR="00465291" w:rsidRPr="003364C2">
        <w:rPr>
          <w:rFonts w:eastAsia="Calibri" w:cstheme="minorHAnsi"/>
          <w:sz w:val="24"/>
          <w:szCs w:val="24"/>
          <w:lang w:eastAsia="x-none"/>
        </w:rPr>
        <w:t xml:space="preserve"> jei jis sutarčiai taikomas</w:t>
      </w:r>
      <w:r w:rsidR="00465291" w:rsidRPr="003364C2">
        <w:rPr>
          <w:rFonts w:eastAsia="Calibri" w:cstheme="minorHAnsi"/>
          <w:i/>
          <w:sz w:val="24"/>
          <w:szCs w:val="24"/>
          <w:lang w:eastAsia="x-none"/>
        </w:rPr>
        <w:t>,</w:t>
      </w:r>
      <w:r w:rsidR="00540279" w:rsidRPr="003364C2">
        <w:rPr>
          <w:rFonts w:eastAsia="Calibri" w:cstheme="minorHAnsi"/>
          <w:sz w:val="24"/>
          <w:szCs w:val="24"/>
        </w:rPr>
        <w:t xml:space="preserve"> maksimalią delspinigių skaičiavimo ribą nustatant 20 (dvidešimt) procentų nuo</w:t>
      </w:r>
      <w:r w:rsidR="00182781" w:rsidRPr="003364C2">
        <w:rPr>
          <w:rFonts w:cstheme="minorHAnsi"/>
          <w:sz w:val="24"/>
          <w:szCs w:val="24"/>
        </w:rPr>
        <w:t xml:space="preserve"> maksimalios </w:t>
      </w:r>
      <w:r w:rsidR="00013476" w:rsidRPr="003364C2">
        <w:rPr>
          <w:rFonts w:cstheme="minorHAnsi"/>
          <w:sz w:val="24"/>
          <w:szCs w:val="24"/>
        </w:rPr>
        <w:t xml:space="preserve">vienerių metų </w:t>
      </w:r>
      <w:r w:rsidR="00182781" w:rsidRPr="003364C2">
        <w:rPr>
          <w:rFonts w:cstheme="minorHAnsi"/>
          <w:sz w:val="24"/>
          <w:szCs w:val="24"/>
        </w:rPr>
        <w:t xml:space="preserve">Sutarties kainos dalies, lygios atitinkamos </w:t>
      </w:r>
      <w:proofErr w:type="spellStart"/>
      <w:r w:rsidR="00182781" w:rsidRPr="003364C2">
        <w:rPr>
          <w:rFonts w:cstheme="minorHAnsi"/>
          <w:sz w:val="24"/>
          <w:szCs w:val="24"/>
        </w:rPr>
        <w:t>p</w:t>
      </w:r>
      <w:r w:rsidR="00204B23" w:rsidRPr="003364C2">
        <w:rPr>
          <w:rFonts w:cstheme="minorHAnsi"/>
          <w:sz w:val="24"/>
          <w:szCs w:val="24"/>
        </w:rPr>
        <w:t>.o.d</w:t>
      </w:r>
      <w:proofErr w:type="spellEnd"/>
      <w:r w:rsidR="00204B23" w:rsidRPr="003364C2">
        <w:rPr>
          <w:rFonts w:cstheme="minorHAnsi"/>
          <w:sz w:val="24"/>
          <w:szCs w:val="24"/>
        </w:rPr>
        <w:t xml:space="preserve">. </w:t>
      </w:r>
      <w:r w:rsidR="00182781" w:rsidRPr="003364C2">
        <w:rPr>
          <w:rFonts w:cstheme="minorHAnsi"/>
          <w:sz w:val="24"/>
          <w:szCs w:val="24"/>
        </w:rPr>
        <w:t>pasiūlymo kainai, įskaitant PVM, jei jis Sutarčiai taikomas</w:t>
      </w:r>
      <w:r w:rsidR="00F555A4" w:rsidRPr="003364C2">
        <w:rPr>
          <w:rFonts w:cstheme="minorHAnsi"/>
          <w:i/>
          <w:sz w:val="24"/>
          <w:szCs w:val="24"/>
        </w:rPr>
        <w:t xml:space="preserve"> (Jei </w:t>
      </w:r>
      <w:r w:rsidR="001A3F7D" w:rsidRPr="003364C2">
        <w:rPr>
          <w:rFonts w:cstheme="minorHAnsi"/>
          <w:i/>
          <w:sz w:val="24"/>
          <w:szCs w:val="24"/>
        </w:rPr>
        <w:t>S</w:t>
      </w:r>
      <w:r w:rsidR="00F555A4" w:rsidRPr="003364C2">
        <w:rPr>
          <w:rFonts w:cstheme="minorHAnsi"/>
          <w:i/>
          <w:sz w:val="24"/>
          <w:szCs w:val="24"/>
        </w:rPr>
        <w:t>utartis sudaryta dėl kelių</w:t>
      </w:r>
      <w:r w:rsidR="00191790" w:rsidRPr="003364C2">
        <w:rPr>
          <w:rFonts w:cstheme="minorHAnsi"/>
          <w:i/>
          <w:sz w:val="24"/>
          <w:szCs w:val="24"/>
        </w:rPr>
        <w:t xml:space="preserve"> </w:t>
      </w:r>
      <w:proofErr w:type="spellStart"/>
      <w:r w:rsidR="001A3F7D" w:rsidRPr="003364C2">
        <w:rPr>
          <w:rFonts w:cstheme="minorHAnsi"/>
          <w:i/>
          <w:sz w:val="24"/>
          <w:szCs w:val="24"/>
        </w:rPr>
        <w:t>p.o.d</w:t>
      </w:r>
      <w:proofErr w:type="spellEnd"/>
      <w:r w:rsidR="00191790" w:rsidRPr="003364C2">
        <w:rPr>
          <w:rFonts w:cstheme="minorHAnsi"/>
          <w:i/>
          <w:sz w:val="24"/>
          <w:szCs w:val="24"/>
        </w:rPr>
        <w:t xml:space="preserve">., </w:t>
      </w:r>
      <w:r w:rsidR="00F555A4" w:rsidRPr="003364C2">
        <w:rPr>
          <w:rFonts w:cstheme="minorHAnsi"/>
          <w:i/>
          <w:sz w:val="24"/>
          <w:szCs w:val="24"/>
        </w:rPr>
        <w:t xml:space="preserve">tokiu atveju 20 procentų dydis skaičiuojamas tik iki konkrečios </w:t>
      </w:r>
      <w:proofErr w:type="spellStart"/>
      <w:r w:rsidR="001A3F7D" w:rsidRPr="003364C2">
        <w:rPr>
          <w:rFonts w:cstheme="minorHAnsi"/>
          <w:i/>
          <w:sz w:val="24"/>
          <w:szCs w:val="24"/>
        </w:rPr>
        <w:t>p.o.d</w:t>
      </w:r>
      <w:proofErr w:type="spellEnd"/>
      <w:r w:rsidR="001A3F7D" w:rsidRPr="003364C2">
        <w:rPr>
          <w:rFonts w:cstheme="minorHAnsi"/>
          <w:i/>
          <w:sz w:val="24"/>
          <w:szCs w:val="24"/>
        </w:rPr>
        <w:t xml:space="preserve">. </w:t>
      </w:r>
      <w:r w:rsidR="00F555A4" w:rsidRPr="003364C2">
        <w:rPr>
          <w:rFonts w:cstheme="minorHAnsi"/>
          <w:i/>
          <w:sz w:val="24"/>
          <w:szCs w:val="24"/>
        </w:rPr>
        <w:t xml:space="preserve">sumos, o ne </w:t>
      </w:r>
      <w:r w:rsidR="00191790" w:rsidRPr="003364C2">
        <w:rPr>
          <w:rFonts w:cstheme="minorHAnsi"/>
          <w:i/>
          <w:sz w:val="24"/>
          <w:szCs w:val="24"/>
        </w:rPr>
        <w:t xml:space="preserve">nuo </w:t>
      </w:r>
      <w:r w:rsidR="00F555A4" w:rsidRPr="003364C2">
        <w:rPr>
          <w:rFonts w:cstheme="minorHAnsi"/>
          <w:i/>
          <w:sz w:val="24"/>
          <w:szCs w:val="24"/>
        </w:rPr>
        <w:t>bendros visos (maksimalios) Sutarties kainos).</w:t>
      </w:r>
    </w:p>
    <w:p w14:paraId="0EB31FAD" w14:textId="77777777" w:rsidR="00F56029" w:rsidRPr="003364C2" w:rsidRDefault="00F56029" w:rsidP="00F56029">
      <w:pPr>
        <w:spacing w:after="0" w:line="240" w:lineRule="auto"/>
        <w:ind w:firstLine="360"/>
        <w:jc w:val="both"/>
        <w:rPr>
          <w:rFonts w:eastAsia="Calibri" w:cstheme="minorHAnsi"/>
          <w:sz w:val="24"/>
          <w:szCs w:val="24"/>
        </w:rPr>
      </w:pPr>
      <w:r w:rsidRPr="003364C2">
        <w:rPr>
          <w:rFonts w:eastAsia="Calibri" w:cstheme="minorHAnsi"/>
          <w:iCs/>
          <w:sz w:val="24"/>
          <w:szCs w:val="24"/>
        </w:rPr>
        <w:t xml:space="preserve">5.3. Jei Vykdytojas, vykdydamas Sutartį, nesilaiko galiojančių teisės aktų reikalavimų ir dėl to kompetentingos įgaliotos valstybinės institucijos pritaiko baudas ar kitas sankcijas Užsakovui, taip pat, jeigu dėl bet kokių aplinkybių, susijusių su Vykdytoju ar jo teikiamomis Paslaugomis ar Prekėmis, Užsakovui yra taikomos bet kokios prekybinės, ekonominės ar finansinės sankcijos, embargai ar </w:t>
      </w:r>
      <w:r w:rsidRPr="003364C2">
        <w:rPr>
          <w:rFonts w:eastAsia="Calibri" w:cstheme="minorHAnsi"/>
          <w:iCs/>
          <w:sz w:val="24"/>
          <w:szCs w:val="24"/>
        </w:rPr>
        <w:lastRenderedPageBreak/>
        <w:t xml:space="preserve">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3364C2">
        <w:rPr>
          <w:rFonts w:eastAsia="Calibri" w:cstheme="minorHAnsi"/>
          <w:b/>
          <w:bCs/>
          <w:iCs/>
          <w:sz w:val="24"/>
          <w:szCs w:val="24"/>
        </w:rPr>
        <w:t>Sankcijos</w:t>
      </w:r>
      <w:r w:rsidRPr="003364C2">
        <w:rPr>
          <w:rFonts w:eastAsia="Calibri" w:cstheme="minorHAnsi"/>
          <w:iCs/>
          <w:sz w:val="24"/>
          <w:szCs w:val="24"/>
        </w:rPr>
        <w:t>), Vykdytojas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08D2D5FD" w14:textId="77777777" w:rsidR="00F56029" w:rsidRPr="003364C2" w:rsidRDefault="00F56029" w:rsidP="00F56029">
      <w:pPr>
        <w:spacing w:after="0" w:line="240" w:lineRule="auto"/>
        <w:ind w:firstLine="360"/>
        <w:jc w:val="both"/>
        <w:rPr>
          <w:rFonts w:eastAsia="Calibri" w:cstheme="minorHAnsi"/>
          <w:sz w:val="24"/>
          <w:szCs w:val="24"/>
        </w:rPr>
      </w:pPr>
      <w:r w:rsidRPr="003364C2">
        <w:rPr>
          <w:rFonts w:eastAsia="Calibri" w:cstheme="minorHAnsi"/>
          <w:iCs/>
          <w:sz w:val="24"/>
          <w:szCs w:val="24"/>
        </w:rPr>
        <w:t>Vykdytojas privalo nedelsiant, bet ne vėliau nei per 1 (vieną) darbo dieną, informuoti Užsakovą raštu, jei jam yra pritaikytos Sankcijos ar jam yra žinoma informacija apie inicijuotas arba ketinamas inicijuoti procedūras dėl Sankcijų jam ir / ar Užsakovui taikymo. Vykdytojas, pažeidęs  reikalavimą laiku informuoti Užsakovą raštu apie šiame Sutarties punkte nurodytas aplinkybes, Užsakovui pareikalavus, sumoka 10 % Sutarties (maksimalios) vertės dydžio baudą.</w:t>
      </w:r>
    </w:p>
    <w:p w14:paraId="1B680FD9" w14:textId="77777777" w:rsidR="0068035C" w:rsidRPr="003364C2" w:rsidRDefault="00540279" w:rsidP="004F1C12">
      <w:pPr>
        <w:shd w:val="clear" w:color="auto" w:fill="FFFFFF"/>
        <w:spacing w:after="0" w:line="240" w:lineRule="auto"/>
        <w:ind w:firstLine="360"/>
        <w:jc w:val="both"/>
        <w:rPr>
          <w:rFonts w:eastAsia="Calibri" w:cstheme="minorHAnsi"/>
          <w:b/>
          <w:sz w:val="24"/>
          <w:szCs w:val="24"/>
        </w:rPr>
      </w:pPr>
      <w:r w:rsidRPr="003364C2">
        <w:rPr>
          <w:rFonts w:eastAsia="Calibri" w:cstheme="minorHAnsi"/>
          <w:sz w:val="24"/>
          <w:szCs w:val="24"/>
          <w:lang w:eastAsia="lt-LT"/>
        </w:rPr>
        <w:tab/>
      </w:r>
    </w:p>
    <w:p w14:paraId="0234AF82" w14:textId="77777777" w:rsidR="0068035C" w:rsidRPr="003364C2" w:rsidRDefault="0068035C" w:rsidP="005B656A">
      <w:pPr>
        <w:spacing w:after="0" w:line="240" w:lineRule="auto"/>
        <w:ind w:firstLine="360"/>
        <w:jc w:val="center"/>
        <w:rPr>
          <w:rFonts w:eastAsia="Calibri" w:cstheme="minorHAnsi"/>
          <w:b/>
          <w:sz w:val="24"/>
          <w:szCs w:val="24"/>
        </w:rPr>
      </w:pPr>
      <w:permStart w:id="1697909319" w:edGrp="everyone"/>
      <w:r w:rsidRPr="003364C2">
        <w:rPr>
          <w:rFonts w:eastAsia="Calibri" w:cstheme="minorHAnsi"/>
          <w:b/>
          <w:sz w:val="24"/>
          <w:szCs w:val="24"/>
        </w:rPr>
        <w:t xml:space="preserve">6. SUTARTIES ĮVYKDYMO UŽTIKRINIMAS </w:t>
      </w:r>
    </w:p>
    <w:p w14:paraId="3A3DC021" w14:textId="2C706D5D" w:rsidR="00B96575" w:rsidRPr="003364C2" w:rsidRDefault="00B96575" w:rsidP="00EE67FB">
      <w:pPr>
        <w:spacing w:after="0" w:line="240" w:lineRule="auto"/>
        <w:ind w:firstLine="360"/>
        <w:jc w:val="both"/>
        <w:rPr>
          <w:rFonts w:eastAsia="Calibri" w:cstheme="minorHAnsi"/>
          <w:iCs/>
          <w:sz w:val="24"/>
          <w:szCs w:val="24"/>
        </w:rPr>
      </w:pPr>
      <w:r w:rsidRPr="003364C2">
        <w:rPr>
          <w:rFonts w:eastAsia="Calibri" w:cstheme="minorHAnsi"/>
          <w:iCs/>
          <w:sz w:val="24"/>
          <w:szCs w:val="24"/>
        </w:rPr>
        <w:t xml:space="preserve">      </w:t>
      </w:r>
      <w:r w:rsidR="0068035C" w:rsidRPr="003364C2">
        <w:rPr>
          <w:rFonts w:eastAsia="Calibri" w:cstheme="minorHAnsi"/>
          <w:iCs/>
          <w:sz w:val="24"/>
          <w:szCs w:val="24"/>
        </w:rPr>
        <w:t xml:space="preserve">6.1. </w:t>
      </w:r>
      <w:r w:rsidRPr="003364C2">
        <w:rPr>
          <w:rFonts w:eastAsia="Calibri" w:cstheme="minorHAnsi"/>
          <w:iCs/>
          <w:sz w:val="24"/>
          <w:szCs w:val="24"/>
        </w:rPr>
        <w:t xml:space="preserve">Sutarties įvykdymas užtikrinamas vienu iš Sutarties Bendrosiose sąlygose nurodytų prievolių įvykdymo užtikrinimo būdų – 3 (trys) procentai nuo maksimalios Sutarties kainos be PVM (pagal atitinkamą </w:t>
      </w:r>
      <w:proofErr w:type="spellStart"/>
      <w:r w:rsidRPr="003364C2">
        <w:rPr>
          <w:rFonts w:eastAsia="Calibri" w:cstheme="minorHAnsi"/>
          <w:iCs/>
          <w:sz w:val="24"/>
          <w:szCs w:val="24"/>
        </w:rPr>
        <w:t>p.o.d</w:t>
      </w:r>
      <w:proofErr w:type="spellEnd"/>
      <w:r w:rsidRPr="003364C2">
        <w:rPr>
          <w:rFonts w:eastAsia="Calibri" w:cstheme="minorHAnsi"/>
          <w:iCs/>
          <w:sz w:val="24"/>
          <w:szCs w:val="24"/>
        </w:rPr>
        <w:t>.). Mokėjimo pavedimą įrodantis dokumentas, banko garantijos originalas ar draudimo bendrovės laidavimo originalas/skaitmeninė kopija (pasirašyta elektroniniu parašu) turi būti pateikta Užsakovui / Užsakovo atstovui tik elektroniniu būdu ne vėliau kaip per 10 (dešimt) kalendorinių dienų nuo Sutarties pasirašymo.</w:t>
      </w:r>
    </w:p>
    <w:permEnd w:id="1697909319"/>
    <w:p w14:paraId="6E008AC7" w14:textId="77777777" w:rsidR="002A7D7C" w:rsidRPr="003364C2" w:rsidRDefault="002A7D7C" w:rsidP="005B656A">
      <w:pPr>
        <w:tabs>
          <w:tab w:val="left" w:pos="709"/>
        </w:tabs>
        <w:spacing w:after="0" w:line="240" w:lineRule="auto"/>
        <w:ind w:firstLine="360"/>
        <w:jc w:val="both"/>
        <w:rPr>
          <w:rFonts w:eastAsia="Calibri" w:cstheme="minorHAnsi"/>
          <w:b/>
          <w:sz w:val="24"/>
          <w:szCs w:val="24"/>
        </w:rPr>
      </w:pPr>
    </w:p>
    <w:p w14:paraId="25D8EE81" w14:textId="77777777" w:rsidR="00540279" w:rsidRPr="003364C2" w:rsidRDefault="00EF48CA" w:rsidP="005B656A">
      <w:pPr>
        <w:spacing w:after="0" w:line="240" w:lineRule="auto"/>
        <w:ind w:firstLine="360"/>
        <w:jc w:val="center"/>
        <w:rPr>
          <w:rFonts w:eastAsia="Calibri" w:cstheme="minorHAnsi"/>
          <w:b/>
          <w:sz w:val="24"/>
          <w:szCs w:val="24"/>
        </w:rPr>
      </w:pPr>
      <w:r w:rsidRPr="003364C2">
        <w:rPr>
          <w:rFonts w:eastAsia="Calibri" w:cstheme="minorHAnsi"/>
          <w:b/>
          <w:sz w:val="24"/>
          <w:szCs w:val="24"/>
        </w:rPr>
        <w:t>7. SUTARTIES GALIOJIMAS</w:t>
      </w:r>
    </w:p>
    <w:p w14:paraId="0E42883C" w14:textId="375FD9DC" w:rsidR="0068035C" w:rsidRPr="003364C2" w:rsidRDefault="00540279" w:rsidP="005B656A">
      <w:pPr>
        <w:spacing w:after="0" w:line="240" w:lineRule="auto"/>
        <w:ind w:firstLine="360"/>
        <w:jc w:val="both"/>
        <w:rPr>
          <w:rFonts w:eastAsia="Calibri" w:cstheme="minorHAnsi"/>
          <w:iCs/>
          <w:sz w:val="24"/>
          <w:szCs w:val="24"/>
        </w:rPr>
      </w:pPr>
      <w:r w:rsidRPr="003364C2">
        <w:rPr>
          <w:rFonts w:eastAsia="Calibri" w:cstheme="minorHAnsi"/>
          <w:color w:val="000000" w:themeColor="text1"/>
          <w:sz w:val="24"/>
          <w:szCs w:val="24"/>
        </w:rPr>
        <w:t xml:space="preserve">7.1. </w:t>
      </w:r>
      <w:r w:rsidR="0068035C" w:rsidRPr="003364C2">
        <w:rPr>
          <w:rFonts w:eastAsia="Calibri" w:cstheme="minorHAnsi"/>
          <w:color w:val="000000" w:themeColor="text1"/>
          <w:sz w:val="24"/>
          <w:szCs w:val="24"/>
        </w:rPr>
        <w:t xml:space="preserve">Sutartis laikoma sudaryta ir įsigalioja ją pasirašius įgaliotiems Šalių </w:t>
      </w:r>
      <w:r w:rsidR="0068035C" w:rsidRPr="003364C2">
        <w:rPr>
          <w:rFonts w:eastAsia="Calibri" w:cstheme="minorHAnsi"/>
          <w:iCs/>
          <w:sz w:val="24"/>
          <w:szCs w:val="24"/>
        </w:rPr>
        <w:t>atstovams</w:t>
      </w:r>
      <w:permStart w:id="1310934882" w:edGrp="everyone"/>
      <w:r w:rsidR="003963D2" w:rsidRPr="003364C2">
        <w:rPr>
          <w:rFonts w:eastAsia="Calibri" w:cstheme="minorHAnsi"/>
          <w:iCs/>
          <w:sz w:val="24"/>
          <w:szCs w:val="24"/>
        </w:rPr>
        <w:t xml:space="preserve"> ir Vykdytojui pristačius tinkamą Sutarties įvykdymo užtikrinimą įrodantį dokumentą</w:t>
      </w:r>
      <w:r w:rsidR="00107D06" w:rsidRPr="003364C2">
        <w:rPr>
          <w:rFonts w:eastAsia="Calibri" w:cstheme="minorHAnsi"/>
          <w:iCs/>
          <w:sz w:val="24"/>
          <w:szCs w:val="24"/>
        </w:rPr>
        <w:t xml:space="preserve"> kaip nurodyta šios Sutarties 6.1 punkte</w:t>
      </w:r>
      <w:r w:rsidR="001A1721" w:rsidRPr="003364C2">
        <w:rPr>
          <w:rFonts w:eastAsia="Calibri" w:cstheme="minorHAnsi"/>
          <w:iCs/>
          <w:sz w:val="24"/>
          <w:szCs w:val="24"/>
        </w:rPr>
        <w:t>.</w:t>
      </w:r>
      <w:r w:rsidR="003963D2" w:rsidRPr="003364C2">
        <w:rPr>
          <w:rFonts w:eastAsia="Calibri" w:cstheme="minorHAnsi"/>
          <w:iCs/>
          <w:sz w:val="24"/>
          <w:szCs w:val="24"/>
        </w:rPr>
        <w:t xml:space="preserve"> </w:t>
      </w:r>
    </w:p>
    <w:permEnd w:id="1310934882"/>
    <w:p w14:paraId="29711035" w14:textId="77777777" w:rsidR="00C16738" w:rsidRPr="003364C2" w:rsidRDefault="0068035C" w:rsidP="00D333B2">
      <w:pPr>
        <w:spacing w:after="0" w:line="240" w:lineRule="auto"/>
        <w:ind w:firstLine="360"/>
        <w:jc w:val="both"/>
        <w:rPr>
          <w:rFonts w:cstheme="minorHAnsi"/>
          <w:sz w:val="24"/>
          <w:szCs w:val="24"/>
        </w:rPr>
      </w:pPr>
      <w:r w:rsidRPr="003364C2">
        <w:rPr>
          <w:rFonts w:eastAsia="Calibri" w:cstheme="minorHAnsi"/>
          <w:color w:val="000000" w:themeColor="text1"/>
          <w:sz w:val="24"/>
          <w:szCs w:val="24"/>
        </w:rPr>
        <w:t xml:space="preserve">7.2. </w:t>
      </w:r>
      <w:bookmarkStart w:id="5" w:name="_Hlk486857960"/>
      <w:r w:rsidR="00617E8B" w:rsidRPr="003364C2">
        <w:rPr>
          <w:rFonts w:eastAsia="Calibri" w:cstheme="minorHAnsi"/>
          <w:color w:val="000000" w:themeColor="text1"/>
          <w:sz w:val="24"/>
          <w:szCs w:val="24"/>
        </w:rPr>
        <w:t>Sutartis galioja 12 (dvylika) mėnesių arba kol bus faktiškai išnaudota maksimali vienerių</w:t>
      </w:r>
      <w:r w:rsidR="00617E8B" w:rsidRPr="003364C2">
        <w:rPr>
          <w:rFonts w:cstheme="minorHAnsi"/>
          <w:sz w:val="24"/>
          <w:szCs w:val="24"/>
          <w:lang w:eastAsia="x-none"/>
        </w:rPr>
        <w:t xml:space="preserve"> metų </w:t>
      </w:r>
      <w:r w:rsidR="00617E8B" w:rsidRPr="003364C2">
        <w:rPr>
          <w:rFonts w:cstheme="minorHAnsi"/>
          <w:sz w:val="24"/>
          <w:szCs w:val="24"/>
        </w:rPr>
        <w:t xml:space="preserve">Sutarties </w:t>
      </w:r>
      <w:r w:rsidR="00CE76A0" w:rsidRPr="003364C2">
        <w:rPr>
          <w:rFonts w:cstheme="minorHAnsi"/>
          <w:sz w:val="24"/>
          <w:szCs w:val="24"/>
        </w:rPr>
        <w:t xml:space="preserve">kaina </w:t>
      </w:r>
      <w:r w:rsidR="00702DAC" w:rsidRPr="003364C2">
        <w:rPr>
          <w:rFonts w:cstheme="minorHAnsi"/>
          <w:sz w:val="24"/>
          <w:szCs w:val="24"/>
        </w:rPr>
        <w:t>(</w:t>
      </w:r>
      <w:r w:rsidR="00702DAC" w:rsidRPr="003364C2">
        <w:rPr>
          <w:rFonts w:cstheme="minorHAnsi"/>
          <w:i/>
          <w:sz w:val="24"/>
          <w:szCs w:val="24"/>
        </w:rPr>
        <w:t xml:space="preserve">pagal atitinkamą </w:t>
      </w:r>
      <w:proofErr w:type="spellStart"/>
      <w:r w:rsidR="00702DAC" w:rsidRPr="003364C2">
        <w:rPr>
          <w:rFonts w:cstheme="minorHAnsi"/>
          <w:i/>
          <w:sz w:val="24"/>
          <w:szCs w:val="24"/>
        </w:rPr>
        <w:t>p.o.d</w:t>
      </w:r>
      <w:proofErr w:type="spellEnd"/>
      <w:r w:rsidR="00702DAC" w:rsidRPr="003364C2">
        <w:rPr>
          <w:rFonts w:cstheme="minorHAnsi"/>
          <w:i/>
          <w:sz w:val="24"/>
          <w:szCs w:val="24"/>
        </w:rPr>
        <w:t>.</w:t>
      </w:r>
      <w:r w:rsidR="00702DAC" w:rsidRPr="003364C2">
        <w:rPr>
          <w:rFonts w:cstheme="minorHAnsi"/>
          <w:sz w:val="24"/>
          <w:szCs w:val="24"/>
        </w:rPr>
        <w:t>)</w:t>
      </w:r>
      <w:r w:rsidR="00617E8B" w:rsidRPr="003364C2">
        <w:rPr>
          <w:rFonts w:cstheme="minorHAnsi"/>
          <w:sz w:val="24"/>
          <w:szCs w:val="24"/>
        </w:rPr>
        <w:t xml:space="preserve">. Sutartį tomis pačiomis sąlygomis Šalių susitarimu galima pratęsti </w:t>
      </w:r>
      <w:r w:rsidR="002A6E2B" w:rsidRPr="003364C2">
        <w:rPr>
          <w:rFonts w:cstheme="minorHAnsi"/>
          <w:sz w:val="24"/>
          <w:szCs w:val="24"/>
        </w:rPr>
        <w:t xml:space="preserve">papildomam </w:t>
      </w:r>
      <w:r w:rsidR="00617E8B" w:rsidRPr="003364C2">
        <w:rPr>
          <w:rFonts w:cstheme="minorHAnsi"/>
          <w:sz w:val="24"/>
          <w:szCs w:val="24"/>
          <w:lang w:eastAsia="ar-SA"/>
        </w:rPr>
        <w:t xml:space="preserve">12 </w:t>
      </w:r>
      <w:r w:rsidR="00617E8B" w:rsidRPr="003364C2">
        <w:rPr>
          <w:rFonts w:cstheme="minorHAnsi"/>
          <w:sz w:val="24"/>
          <w:szCs w:val="24"/>
        </w:rPr>
        <w:t>(dvylik</w:t>
      </w:r>
      <w:r w:rsidR="00EE3FA2" w:rsidRPr="003364C2">
        <w:rPr>
          <w:rFonts w:cstheme="minorHAnsi"/>
          <w:sz w:val="24"/>
          <w:szCs w:val="24"/>
        </w:rPr>
        <w:t>os</w:t>
      </w:r>
      <w:r w:rsidR="00617E8B" w:rsidRPr="003364C2">
        <w:rPr>
          <w:rFonts w:cstheme="minorHAnsi"/>
          <w:sz w:val="24"/>
          <w:szCs w:val="24"/>
        </w:rPr>
        <w:t xml:space="preserve">) </w:t>
      </w:r>
      <w:r w:rsidR="00617E8B" w:rsidRPr="003364C2">
        <w:rPr>
          <w:rFonts w:cstheme="minorHAnsi"/>
          <w:sz w:val="24"/>
          <w:szCs w:val="24"/>
          <w:lang w:eastAsia="ar-SA"/>
        </w:rPr>
        <w:t>mėnesių</w:t>
      </w:r>
      <w:r w:rsidR="002A6E2B" w:rsidRPr="003364C2">
        <w:rPr>
          <w:rFonts w:cstheme="minorHAnsi"/>
          <w:sz w:val="24"/>
          <w:szCs w:val="24"/>
          <w:lang w:eastAsia="ar-SA"/>
        </w:rPr>
        <w:t xml:space="preserve"> laikotarpiui</w:t>
      </w:r>
      <w:r w:rsidR="00617E8B" w:rsidRPr="003364C2">
        <w:rPr>
          <w:rFonts w:cstheme="minorHAnsi"/>
          <w:sz w:val="24"/>
          <w:szCs w:val="24"/>
          <w:lang w:eastAsia="ar-SA"/>
        </w:rPr>
        <w:t xml:space="preserve">. </w:t>
      </w:r>
      <w:r w:rsidR="00617E8B" w:rsidRPr="003364C2">
        <w:rPr>
          <w:rFonts w:cstheme="minorHAnsi"/>
          <w:sz w:val="24"/>
          <w:szCs w:val="24"/>
        </w:rPr>
        <w:t>S</w:t>
      </w:r>
      <w:r w:rsidR="00617E8B" w:rsidRPr="003364C2">
        <w:rPr>
          <w:rFonts w:cstheme="minorHAnsi"/>
          <w:sz w:val="24"/>
          <w:szCs w:val="24"/>
          <w:lang w:eastAsia="ar-SA"/>
        </w:rPr>
        <w:t xml:space="preserve">utarties maksimali vienerių metų </w:t>
      </w:r>
      <w:r w:rsidR="00CE76A0" w:rsidRPr="003364C2">
        <w:rPr>
          <w:rFonts w:cstheme="minorHAnsi"/>
          <w:sz w:val="24"/>
          <w:szCs w:val="24"/>
          <w:lang w:eastAsia="ar-SA"/>
        </w:rPr>
        <w:t>kaina</w:t>
      </w:r>
      <w:r w:rsidR="00702DAC" w:rsidRPr="003364C2">
        <w:rPr>
          <w:rFonts w:cstheme="minorHAnsi"/>
          <w:sz w:val="24"/>
          <w:szCs w:val="24"/>
          <w:lang w:eastAsia="ar-SA"/>
        </w:rPr>
        <w:t xml:space="preserve"> </w:t>
      </w:r>
      <w:r w:rsidR="00047BA7" w:rsidRPr="003364C2">
        <w:rPr>
          <w:rFonts w:cstheme="minorHAnsi"/>
          <w:sz w:val="24"/>
          <w:szCs w:val="24"/>
          <w:lang w:eastAsia="ar-SA"/>
        </w:rPr>
        <w:t>(</w:t>
      </w:r>
      <w:r w:rsidR="00702DAC" w:rsidRPr="003364C2">
        <w:rPr>
          <w:rFonts w:cstheme="minorHAnsi"/>
          <w:i/>
          <w:sz w:val="24"/>
          <w:szCs w:val="24"/>
          <w:lang w:eastAsia="ar-SA"/>
        </w:rPr>
        <w:t xml:space="preserve">pagal atitinkamą </w:t>
      </w:r>
      <w:proofErr w:type="spellStart"/>
      <w:r w:rsidR="00702DAC" w:rsidRPr="003364C2">
        <w:rPr>
          <w:rFonts w:cstheme="minorHAnsi"/>
          <w:i/>
          <w:sz w:val="24"/>
          <w:szCs w:val="24"/>
          <w:lang w:eastAsia="ar-SA"/>
        </w:rPr>
        <w:t>p.o.d</w:t>
      </w:r>
      <w:proofErr w:type="spellEnd"/>
      <w:r w:rsidR="00702DAC" w:rsidRPr="003364C2">
        <w:rPr>
          <w:rFonts w:cstheme="minorHAnsi"/>
          <w:i/>
          <w:sz w:val="24"/>
          <w:szCs w:val="24"/>
          <w:lang w:eastAsia="ar-SA"/>
        </w:rPr>
        <w:t>.</w:t>
      </w:r>
      <w:r w:rsidR="00047BA7" w:rsidRPr="003364C2">
        <w:rPr>
          <w:rFonts w:cstheme="minorHAnsi"/>
          <w:sz w:val="24"/>
          <w:szCs w:val="24"/>
          <w:lang w:eastAsia="ar-SA"/>
        </w:rPr>
        <w:t>)</w:t>
      </w:r>
      <w:r w:rsidR="00617E8B" w:rsidRPr="003364C2">
        <w:rPr>
          <w:rFonts w:cstheme="minorHAnsi"/>
          <w:sz w:val="24"/>
          <w:szCs w:val="24"/>
          <w:lang w:eastAsia="ar-SA"/>
        </w:rPr>
        <w:t xml:space="preserve">, </w:t>
      </w:r>
      <w:r w:rsidR="00617E8B" w:rsidRPr="003364C2">
        <w:rPr>
          <w:rFonts w:cstheme="minorHAnsi"/>
          <w:color w:val="000000"/>
          <w:sz w:val="24"/>
          <w:szCs w:val="24"/>
        </w:rPr>
        <w:t>nurodyta Sutartyje,</w:t>
      </w:r>
      <w:r w:rsidR="00617E8B" w:rsidRPr="003364C2">
        <w:rPr>
          <w:rFonts w:cstheme="minorHAnsi"/>
          <w:color w:val="FF0000"/>
          <w:sz w:val="24"/>
          <w:szCs w:val="24"/>
        </w:rPr>
        <w:t xml:space="preserve"> </w:t>
      </w:r>
      <w:r w:rsidR="00617E8B" w:rsidRPr="003364C2">
        <w:rPr>
          <w:rFonts w:cstheme="minorHAnsi"/>
          <w:sz w:val="24"/>
          <w:szCs w:val="24"/>
          <w:lang w:eastAsia="ar-SA"/>
        </w:rPr>
        <w:t xml:space="preserve">taikytina kiekvieniems Sutarties galiojimo metams (12 (dvylikai) mėnesių). Bendras </w:t>
      </w:r>
      <w:r w:rsidR="001C6562" w:rsidRPr="003364C2">
        <w:rPr>
          <w:rFonts w:cstheme="minorHAnsi"/>
          <w:sz w:val="24"/>
          <w:szCs w:val="24"/>
          <w:lang w:eastAsia="ar-SA"/>
        </w:rPr>
        <w:t>S</w:t>
      </w:r>
      <w:r w:rsidR="00617E8B" w:rsidRPr="003364C2">
        <w:rPr>
          <w:rFonts w:cstheme="minorHAnsi"/>
          <w:sz w:val="24"/>
          <w:szCs w:val="24"/>
          <w:lang w:eastAsia="ar-SA"/>
        </w:rPr>
        <w:t xml:space="preserve">utarties galiojimo laikotarpis negali būti ilgesnis nei 24 (dvidešimt keturi) mėnesiai. </w:t>
      </w:r>
    </w:p>
    <w:p w14:paraId="718793BF" w14:textId="77777777" w:rsidR="004F412C" w:rsidRPr="003364C2" w:rsidRDefault="004F412C" w:rsidP="004F412C">
      <w:pPr>
        <w:spacing w:after="0" w:line="240" w:lineRule="auto"/>
        <w:ind w:firstLine="360"/>
        <w:jc w:val="both"/>
        <w:rPr>
          <w:rFonts w:eastAsia="Calibri" w:cstheme="minorHAnsi"/>
          <w:b/>
          <w:sz w:val="24"/>
          <w:szCs w:val="24"/>
        </w:rPr>
      </w:pPr>
    </w:p>
    <w:p w14:paraId="793C0610" w14:textId="77777777" w:rsidR="00540279" w:rsidRPr="003364C2" w:rsidRDefault="00EF48CA" w:rsidP="005B656A">
      <w:pPr>
        <w:spacing w:after="0" w:line="240" w:lineRule="auto"/>
        <w:ind w:firstLine="360"/>
        <w:jc w:val="center"/>
        <w:rPr>
          <w:rFonts w:eastAsia="Calibri" w:cstheme="minorHAnsi"/>
          <w:b/>
          <w:sz w:val="24"/>
          <w:szCs w:val="24"/>
        </w:rPr>
      </w:pPr>
      <w:bookmarkStart w:id="6" w:name="part_8f4dadbdf27c4882b72f57a56c9631ad"/>
      <w:bookmarkStart w:id="7" w:name="part_9fd9687904354f69bb532178a7959ebe"/>
      <w:bookmarkEnd w:id="5"/>
      <w:bookmarkEnd w:id="6"/>
      <w:bookmarkEnd w:id="7"/>
      <w:r w:rsidRPr="003364C2">
        <w:rPr>
          <w:rFonts w:eastAsia="Calibri" w:cstheme="minorHAnsi"/>
          <w:b/>
          <w:sz w:val="24"/>
          <w:szCs w:val="24"/>
        </w:rPr>
        <w:t>8. KITOS NUOSTATOS</w:t>
      </w:r>
    </w:p>
    <w:p w14:paraId="0EC18170" w14:textId="77777777" w:rsidR="008E3EA7" w:rsidRPr="003364C2" w:rsidRDefault="00D84D45" w:rsidP="008E3EA7">
      <w:pPr>
        <w:spacing w:after="0" w:line="240" w:lineRule="auto"/>
        <w:ind w:firstLine="360"/>
        <w:jc w:val="both"/>
        <w:rPr>
          <w:rFonts w:cstheme="minorHAnsi"/>
          <w:sz w:val="24"/>
          <w:szCs w:val="24"/>
        </w:rPr>
      </w:pPr>
      <w:r w:rsidRPr="003364C2">
        <w:rPr>
          <w:rFonts w:eastAsia="Calibri" w:cstheme="minorHAnsi"/>
          <w:sz w:val="24"/>
          <w:szCs w:val="24"/>
        </w:rPr>
        <w:t>8</w:t>
      </w:r>
      <w:r w:rsidR="00540279" w:rsidRPr="003364C2">
        <w:rPr>
          <w:rFonts w:eastAsia="Calibri" w:cstheme="minorHAnsi"/>
          <w:sz w:val="24"/>
          <w:szCs w:val="24"/>
        </w:rPr>
        <w:t xml:space="preserve">.1. </w:t>
      </w:r>
      <w:r w:rsidR="008E3EA7" w:rsidRPr="003364C2">
        <w:rPr>
          <w:rFonts w:cstheme="minorHAnsi"/>
          <w:sz w:val="24"/>
          <w:szCs w:val="24"/>
        </w:rPr>
        <w:t xml:space="preserve">Šią Sutartį sudaro Sutarties Specialiosios sąlygos, jų priedai ir Sutarties Bendrosios sąlygos. </w:t>
      </w:r>
      <w:r w:rsidR="008E3EA7" w:rsidRPr="003364C2">
        <w:rPr>
          <w:rFonts w:cstheme="minorHAnsi"/>
          <w:bCs/>
          <w:spacing w:val="-2"/>
          <w:sz w:val="24"/>
          <w:szCs w:val="24"/>
        </w:rPr>
        <w:t xml:space="preserve">Laikoma, kad Sutartį sudarantys dokumentai vienas kitą paaiškina. </w:t>
      </w:r>
      <w:r w:rsidR="008E3EA7" w:rsidRPr="003364C2">
        <w:rPr>
          <w:rFonts w:cstheme="minorHAnsi"/>
          <w:sz w:val="24"/>
          <w:szCs w:val="24"/>
        </w:rPr>
        <w:t>Jeigu Sutarties Specialiųjų sąlygų ir / ar jų priedų nuostatos neatitinka Sutarties Bendrųjų sąlygų nuostatų, pirmenybė yra teikiama Sutarties Specialiųjų sąlygų bei jų priedų nuostatoms.</w:t>
      </w:r>
      <w:r w:rsidR="008E3EA7" w:rsidRPr="003364C2">
        <w:rPr>
          <w:rFonts w:cstheme="minorHAnsi"/>
          <w:bCs/>
          <w:spacing w:val="-2"/>
          <w:sz w:val="24"/>
          <w:szCs w:val="24"/>
        </w:rPr>
        <w:t xml:space="preserve"> Esant tarpusavio neatitikimams tarp Sutarties Specialiųjų sąlygų ir jos priedų, prioritetas teikiamas šiam Šalių pasirašytam Sutarties tekstui, po to pirkimo, kurio pagrindu buvo sudaryta Sutartis, dokumentams, po to – </w:t>
      </w:r>
      <w:r w:rsidR="00D35622" w:rsidRPr="003364C2">
        <w:rPr>
          <w:rFonts w:cstheme="minorHAnsi"/>
          <w:bCs/>
          <w:spacing w:val="-2"/>
          <w:sz w:val="24"/>
          <w:szCs w:val="24"/>
        </w:rPr>
        <w:t xml:space="preserve">Vykdytojo </w:t>
      </w:r>
      <w:r w:rsidR="008E3EA7" w:rsidRPr="003364C2">
        <w:rPr>
          <w:rFonts w:cstheme="minorHAnsi"/>
          <w:bCs/>
          <w:spacing w:val="-2"/>
          <w:sz w:val="24"/>
          <w:szCs w:val="24"/>
        </w:rPr>
        <w:t>pasiūlymui.</w:t>
      </w:r>
    </w:p>
    <w:p w14:paraId="308F4F46" w14:textId="77777777" w:rsidR="008E3EA7" w:rsidRPr="003364C2" w:rsidRDefault="00751322" w:rsidP="00751322">
      <w:pPr>
        <w:spacing w:after="0"/>
        <w:ind w:firstLine="360"/>
        <w:jc w:val="both"/>
        <w:rPr>
          <w:rFonts w:cstheme="minorHAnsi"/>
          <w:sz w:val="24"/>
          <w:szCs w:val="24"/>
        </w:rPr>
      </w:pPr>
      <w:r w:rsidRPr="003364C2">
        <w:rPr>
          <w:rFonts w:cstheme="minorHAnsi"/>
          <w:sz w:val="24"/>
          <w:szCs w:val="24"/>
        </w:rPr>
        <w:t xml:space="preserve"> </w:t>
      </w:r>
      <w:r w:rsidR="008E3EA7" w:rsidRPr="003364C2">
        <w:rPr>
          <w:rFonts w:cstheme="minorHAnsi"/>
          <w:sz w:val="24"/>
          <w:szCs w:val="24"/>
        </w:rPr>
        <w:t xml:space="preserve">8.2. </w:t>
      </w:r>
      <w:r w:rsidR="008E3EA7" w:rsidRPr="003364C2">
        <w:rPr>
          <w:rFonts w:cstheme="minorHAnsi"/>
          <w:sz w:val="24"/>
          <w:szCs w:val="24"/>
          <w:lang w:eastAsia="x-none"/>
        </w:rPr>
        <w:t xml:space="preserve">Sutarčiai taikoma pirkimo paskelbimo dieną aktuali AB „Lietuvos geležinkeliai“ generalinio direktoriaus įsakymu patvirtinta Sutarties Bendrųjų sąlygų redakcija, skelbiama tinklapyje </w:t>
      </w:r>
      <w:hyperlink r:id="rId8" w:history="1">
        <w:r w:rsidR="008E3EA7" w:rsidRPr="003364C2">
          <w:rPr>
            <w:rFonts w:cstheme="minorHAnsi"/>
            <w:sz w:val="24"/>
            <w:szCs w:val="24"/>
            <w:u w:val="single"/>
            <w:lang w:eastAsia="x-none"/>
          </w:rPr>
          <w:t>www.litrail.lt</w:t>
        </w:r>
      </w:hyperlink>
      <w:r w:rsidR="008E3EA7" w:rsidRPr="003364C2">
        <w:rPr>
          <w:rFonts w:cstheme="minorHAnsi"/>
          <w:sz w:val="24"/>
          <w:szCs w:val="24"/>
          <w:lang w:eastAsia="x-none"/>
        </w:rPr>
        <w:t xml:space="preserve">, su kurių nuostatomis Šalys yra visiškai susipažinusios ir jas vykdys. </w:t>
      </w:r>
      <w:r w:rsidR="008E3EA7" w:rsidRPr="003364C2">
        <w:rPr>
          <w:rFonts w:cstheme="minorHAnsi"/>
          <w:sz w:val="24"/>
          <w:szCs w:val="24"/>
        </w:rPr>
        <w:t xml:space="preserve">Bendrosiose sąlygose nurodytos alternatyvios nuostatos (su prierašu </w:t>
      </w:r>
      <w:r w:rsidR="008E3EA7" w:rsidRPr="003364C2">
        <w:rPr>
          <w:rFonts w:cstheme="minorHAnsi"/>
          <w:i/>
          <w:sz w:val="24"/>
          <w:szCs w:val="24"/>
        </w:rPr>
        <w:t>„</w:t>
      </w:r>
      <w:r w:rsidR="008E3EA7" w:rsidRPr="003364C2">
        <w:rPr>
          <w:rFonts w:cstheme="minorHAnsi"/>
          <w:i/>
          <w:iCs/>
          <w:sz w:val="24"/>
          <w:szCs w:val="24"/>
        </w:rPr>
        <w:t xml:space="preserve">jei taikoma“, „jei tokių būtų“, „jei tokių yra“ </w:t>
      </w:r>
      <w:r w:rsidR="008E3EA7" w:rsidRPr="003364C2">
        <w:rPr>
          <w:rFonts w:cstheme="minorHAnsi"/>
          <w:sz w:val="24"/>
          <w:szCs w:val="24"/>
        </w:rPr>
        <w:t>ar pan</w:t>
      </w:r>
      <w:r w:rsidR="008E3EA7" w:rsidRPr="003364C2">
        <w:rPr>
          <w:rFonts w:cstheme="minorHAnsi"/>
          <w:i/>
          <w:iCs/>
          <w:sz w:val="24"/>
          <w:szCs w:val="24"/>
        </w:rPr>
        <w:t>.</w:t>
      </w:r>
      <w:r w:rsidR="008E3EA7" w:rsidRPr="003364C2">
        <w:rPr>
          <w:rFonts w:cstheme="minorHAnsi"/>
          <w:sz w:val="24"/>
          <w:szCs w:val="24"/>
        </w:rPr>
        <w:t>) taikomos tik tokiu atveju, jeigu jos konkrečiai aprašomos Sutarties Specialiosiose sąlygose.</w:t>
      </w:r>
    </w:p>
    <w:p w14:paraId="04E10301" w14:textId="77777777" w:rsidR="00D3629F" w:rsidRPr="003364C2" w:rsidRDefault="00A91CB4" w:rsidP="00D3629F">
      <w:pPr>
        <w:spacing w:after="0" w:line="240" w:lineRule="auto"/>
        <w:ind w:firstLine="360"/>
        <w:jc w:val="both"/>
        <w:rPr>
          <w:rFonts w:cstheme="minorHAnsi"/>
          <w:sz w:val="24"/>
          <w:szCs w:val="24"/>
        </w:rPr>
      </w:pPr>
      <w:r w:rsidRPr="003364C2">
        <w:rPr>
          <w:rFonts w:eastAsia="Calibri" w:cstheme="minorHAnsi"/>
          <w:sz w:val="24"/>
          <w:szCs w:val="24"/>
        </w:rPr>
        <w:lastRenderedPageBreak/>
        <w:t>8.3.</w:t>
      </w:r>
      <w:r w:rsidR="00D3629F" w:rsidRPr="003364C2">
        <w:rPr>
          <w:rFonts w:eastAsia="Calibri" w:cstheme="minorHAnsi"/>
          <w:sz w:val="24"/>
          <w:szCs w:val="24"/>
        </w:rPr>
        <w:t xml:space="preserve"> </w:t>
      </w:r>
      <w:bookmarkStart w:id="8" w:name="_Hlk516508227"/>
      <w:r w:rsidR="00D3629F" w:rsidRPr="003364C2">
        <w:rPr>
          <w:rFonts w:cstheme="minorHAnsi"/>
          <w:iCs/>
          <w:sz w:val="24"/>
          <w:szCs w:val="24"/>
        </w:rPr>
        <w:t>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bookmarkEnd w:id="8"/>
    <w:p w14:paraId="473CF748" w14:textId="77777777" w:rsidR="00A91CB4" w:rsidRPr="003364C2" w:rsidRDefault="00A91CB4" w:rsidP="006140A5">
      <w:pPr>
        <w:spacing w:after="0" w:line="240" w:lineRule="auto"/>
        <w:ind w:firstLine="360"/>
        <w:jc w:val="both"/>
        <w:rPr>
          <w:rFonts w:cstheme="minorHAnsi"/>
          <w:iCs/>
          <w:color w:val="000000"/>
          <w:sz w:val="24"/>
          <w:szCs w:val="24"/>
        </w:rPr>
      </w:pPr>
      <w:r w:rsidRPr="003364C2">
        <w:rPr>
          <w:rFonts w:cstheme="minorHAnsi"/>
          <w:sz w:val="24"/>
          <w:szCs w:val="24"/>
        </w:rPr>
        <w:t xml:space="preserve">8.4. </w:t>
      </w:r>
      <w:r w:rsidR="00D35622" w:rsidRPr="003364C2">
        <w:rPr>
          <w:rFonts w:cstheme="minorHAnsi"/>
          <w:iCs/>
          <w:color w:val="000000"/>
          <w:sz w:val="24"/>
          <w:szCs w:val="24"/>
        </w:rPr>
        <w:t xml:space="preserve">Vykdytojas </w:t>
      </w:r>
      <w:r w:rsidRPr="003364C2">
        <w:rPr>
          <w:rFonts w:cstheme="minorHAnsi"/>
          <w:iCs/>
          <w:color w:val="000000"/>
          <w:sz w:val="24"/>
          <w:szCs w:val="24"/>
        </w:rPr>
        <w:t xml:space="preserve">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D35622" w:rsidRPr="003364C2">
        <w:rPr>
          <w:rFonts w:cstheme="minorHAnsi"/>
          <w:iCs/>
          <w:color w:val="000000"/>
          <w:sz w:val="24"/>
          <w:szCs w:val="24"/>
        </w:rPr>
        <w:t xml:space="preserve">Vykdytojo </w:t>
      </w:r>
      <w:r w:rsidRPr="003364C2">
        <w:rPr>
          <w:rFonts w:cstheme="minorHAnsi"/>
          <w:iCs/>
          <w:color w:val="000000"/>
          <w:sz w:val="24"/>
          <w:szCs w:val="24"/>
        </w:rPr>
        <w:t xml:space="preserve">sutikimai ar leidimai. Jeigu dėl bet kokių imperatyvių teisės aktų reikalavimų tokius sutikimus ar leidimus reikėtų gauti, </w:t>
      </w:r>
      <w:r w:rsidR="00D35622" w:rsidRPr="003364C2">
        <w:rPr>
          <w:rFonts w:cstheme="minorHAnsi"/>
          <w:iCs/>
          <w:color w:val="000000"/>
          <w:sz w:val="24"/>
          <w:szCs w:val="24"/>
        </w:rPr>
        <w:t xml:space="preserve">Vykdytojas </w:t>
      </w:r>
      <w:r w:rsidRPr="003364C2">
        <w:rPr>
          <w:rFonts w:cstheme="minorHAnsi"/>
          <w:iCs/>
          <w:color w:val="000000"/>
          <w:sz w:val="24"/>
          <w:szCs w:val="24"/>
        </w:rPr>
        <w:t>juos įsipareigoja išduoti nedelsiant, bet ne vėliau nei per Užsakovo prašyme nurodytą terminą.</w:t>
      </w:r>
    </w:p>
    <w:p w14:paraId="08E76EA9" w14:textId="77777777" w:rsidR="00A91CB4" w:rsidRPr="003364C2" w:rsidRDefault="00A91CB4" w:rsidP="00A16926">
      <w:pPr>
        <w:spacing w:after="0" w:line="240" w:lineRule="auto"/>
        <w:ind w:firstLine="360"/>
        <w:jc w:val="both"/>
        <w:rPr>
          <w:rFonts w:cstheme="minorHAnsi"/>
          <w:iCs/>
          <w:color w:val="000000"/>
          <w:sz w:val="24"/>
          <w:szCs w:val="24"/>
        </w:rPr>
      </w:pPr>
      <w:r w:rsidRPr="003364C2">
        <w:rPr>
          <w:rFonts w:cstheme="minorHAnsi"/>
          <w:iCs/>
          <w:color w:val="000000"/>
          <w:sz w:val="24"/>
          <w:szCs w:val="24"/>
        </w:rPr>
        <w:t>Tais atvejais, kai Užsakovo</w:t>
      </w:r>
      <w:r w:rsidRPr="003364C2" w:rsidDel="00B56D55">
        <w:rPr>
          <w:rFonts w:cstheme="minorHAnsi"/>
          <w:iCs/>
          <w:color w:val="000000"/>
          <w:sz w:val="24"/>
          <w:szCs w:val="24"/>
        </w:rPr>
        <w:t xml:space="preserve"> </w:t>
      </w:r>
      <w:r w:rsidRPr="003364C2">
        <w:rPr>
          <w:rFonts w:cstheme="minorHAnsi"/>
          <w:iCs/>
          <w:color w:val="000000"/>
          <w:sz w:val="24"/>
          <w:szCs w:val="24"/>
        </w:rPr>
        <w:t>reorganizavimo, atskyrimo, pertvarkymo ar įmonės perdavimo (įskaitant, bet neapsiribojant, turto arba įmonės įnešimo į trečiųjų asmenų įstatinį kapitalą ir pan.) atveju bus numatyta, jog šioje Sutartyje nustatytos Paslaugos</w:t>
      </w:r>
      <w:r w:rsidR="00A16926" w:rsidRPr="003364C2">
        <w:rPr>
          <w:rFonts w:cstheme="minorHAnsi"/>
          <w:iCs/>
          <w:color w:val="000000"/>
          <w:sz w:val="24"/>
          <w:szCs w:val="24"/>
        </w:rPr>
        <w:t xml:space="preserve"> /Prekės </w:t>
      </w:r>
      <w:r w:rsidRPr="003364C2">
        <w:rPr>
          <w:rFonts w:cstheme="minorHAnsi"/>
          <w:iCs/>
          <w:color w:val="000000"/>
          <w:sz w:val="24"/>
          <w:szCs w:val="24"/>
        </w:rPr>
        <w:t xml:space="preserve">yra reikalingos tiek Užsakovui, tiek ir / ar pagal šią Sutartį teises ir pareigas ar jų dalį įgijusiam ūkio subjektui, šioje Sutartyje numatytus įsipareigojimus </w:t>
      </w:r>
      <w:r w:rsidR="00D35622" w:rsidRPr="003364C2">
        <w:rPr>
          <w:rFonts w:cstheme="minorHAnsi"/>
          <w:iCs/>
          <w:color w:val="000000"/>
          <w:sz w:val="24"/>
          <w:szCs w:val="24"/>
        </w:rPr>
        <w:t xml:space="preserve">Vykdytojas </w:t>
      </w:r>
      <w:r w:rsidRPr="003364C2">
        <w:rPr>
          <w:rFonts w:cstheme="minorHAnsi"/>
          <w:iCs/>
          <w:color w:val="000000"/>
          <w:sz w:val="24"/>
          <w:szCs w:val="24"/>
        </w:rPr>
        <w:t>vykdys pagal poreikį tiek Užsakovo, tiek pagal šią Sutartį teises ir pareigas ar jų dalį įgijusio ūkio subjekto atžvilgiu.</w:t>
      </w:r>
    </w:p>
    <w:p w14:paraId="318CF348" w14:textId="77777777" w:rsidR="00A91CB4" w:rsidRPr="003364C2" w:rsidRDefault="00A91CB4" w:rsidP="00A16926">
      <w:pPr>
        <w:shd w:val="clear" w:color="auto" w:fill="FFFFFF"/>
        <w:spacing w:after="0" w:line="240" w:lineRule="auto"/>
        <w:ind w:firstLine="360"/>
        <w:jc w:val="both"/>
        <w:rPr>
          <w:rFonts w:cstheme="minorHAnsi"/>
          <w:iCs/>
          <w:color w:val="000000"/>
          <w:sz w:val="24"/>
          <w:szCs w:val="24"/>
        </w:rPr>
      </w:pPr>
      <w:r w:rsidRPr="003364C2">
        <w:rPr>
          <w:rFonts w:cstheme="minorHAnsi"/>
          <w:iCs/>
          <w:color w:val="000000"/>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075DD93E" w14:textId="77777777" w:rsidR="00A91CB4" w:rsidRPr="003364C2" w:rsidRDefault="00A91CB4" w:rsidP="00595301">
      <w:pPr>
        <w:spacing w:after="0" w:line="240" w:lineRule="auto"/>
        <w:ind w:firstLine="360"/>
        <w:jc w:val="both"/>
        <w:rPr>
          <w:rFonts w:cstheme="minorHAnsi"/>
          <w:iCs/>
          <w:color w:val="000000"/>
          <w:sz w:val="24"/>
          <w:szCs w:val="24"/>
        </w:rPr>
      </w:pPr>
      <w:r w:rsidRPr="003364C2">
        <w:rPr>
          <w:rFonts w:cstheme="minorHAnsi"/>
          <w:iCs/>
          <w:color w:val="000000"/>
          <w:sz w:val="24"/>
          <w:szCs w:val="24"/>
        </w:rPr>
        <w:t>Užsakovo  reorganizavimo, atskyrimo, pertvarkymo ar įmonės perdavimo (įskaitant, bet neapsiribojant, turto arba įmonės įnešimo į trečiųjų asmenų įstatinį kapitalą ir pan.) atveju, Sutartis vykdoma pagal</w:t>
      </w:r>
      <w:r w:rsidR="00ED5F4D" w:rsidRPr="003364C2">
        <w:rPr>
          <w:rFonts w:cstheme="minorHAnsi"/>
          <w:iCs/>
          <w:color w:val="000000"/>
          <w:sz w:val="24"/>
          <w:szCs w:val="24"/>
        </w:rPr>
        <w:t xml:space="preserve"> Užsakovo </w:t>
      </w:r>
      <w:r w:rsidRPr="003364C2">
        <w:rPr>
          <w:rFonts w:cstheme="minorHAnsi"/>
          <w:iCs/>
          <w:color w:val="000000"/>
          <w:sz w:val="24"/>
          <w:szCs w:val="24"/>
        </w:rPr>
        <w:t>ir (ar) pagal šią Sutartį teises ir pareigas ar jų dalį įgijusio ūkio subjekto statusui ((viešuosius) pirkimus reglamentuojančių teisės aktų reikalavimų prasme) taikytiną teisę.</w:t>
      </w:r>
    </w:p>
    <w:p w14:paraId="3663C8F6" w14:textId="0CB42905" w:rsidR="00DF211A" w:rsidRPr="003364C2" w:rsidRDefault="00DF211A" w:rsidP="00FF0FDC">
      <w:pPr>
        <w:spacing w:after="0" w:line="240" w:lineRule="auto"/>
        <w:ind w:firstLine="360"/>
        <w:jc w:val="both"/>
        <w:rPr>
          <w:rFonts w:eastAsia="Calibri" w:cstheme="minorHAnsi"/>
          <w:spacing w:val="-5"/>
          <w:sz w:val="24"/>
          <w:szCs w:val="24"/>
        </w:rPr>
      </w:pPr>
      <w:r w:rsidRPr="003364C2">
        <w:rPr>
          <w:rFonts w:eastAsia="Calibri" w:cstheme="minorHAnsi"/>
          <w:sz w:val="24"/>
          <w:szCs w:val="24"/>
        </w:rPr>
        <w:t>8.</w:t>
      </w:r>
      <w:r w:rsidR="00AF5DDB" w:rsidRPr="003364C2">
        <w:rPr>
          <w:rFonts w:eastAsia="Calibri" w:cstheme="minorHAnsi"/>
          <w:sz w:val="24"/>
          <w:szCs w:val="24"/>
        </w:rPr>
        <w:t>5</w:t>
      </w:r>
      <w:r w:rsidRPr="003364C2">
        <w:rPr>
          <w:rFonts w:eastAsia="Calibri" w:cstheme="minorHAnsi"/>
          <w:sz w:val="24"/>
          <w:szCs w:val="24"/>
        </w:rPr>
        <w:t xml:space="preserve">. </w:t>
      </w:r>
      <w:permStart w:id="192565623" w:edGrp="everyone"/>
      <w:r w:rsidR="00F13409" w:rsidRPr="003364C2">
        <w:rPr>
          <w:rFonts w:eastAsia="Calibri" w:cstheme="minorHAnsi"/>
          <w:spacing w:val="-5"/>
          <w:sz w:val="24"/>
          <w:szCs w:val="24"/>
        </w:rPr>
        <w:t xml:space="preserve">Vykdytojas </w:t>
      </w:r>
      <w:r w:rsidRPr="003364C2">
        <w:rPr>
          <w:rFonts w:eastAsia="Calibri" w:cstheme="minorHAnsi"/>
          <w:spacing w:val="-5"/>
          <w:sz w:val="24"/>
          <w:szCs w:val="24"/>
        </w:rPr>
        <w:t>nėra</w:t>
      </w:r>
      <w:permEnd w:id="192565623"/>
      <w:r w:rsidRPr="003364C2">
        <w:rPr>
          <w:rFonts w:eastAsia="Calibri" w:cstheme="minorHAnsi"/>
          <w:spacing w:val="-5"/>
          <w:sz w:val="24"/>
          <w:szCs w:val="24"/>
        </w:rPr>
        <w:t xml:space="preserve"> laikomas asocijuotu su </w:t>
      </w:r>
      <w:r w:rsidR="005A474A" w:rsidRPr="003364C2">
        <w:rPr>
          <w:rFonts w:eastAsia="Calibri" w:cstheme="minorHAnsi"/>
          <w:spacing w:val="-5"/>
          <w:sz w:val="24"/>
          <w:szCs w:val="24"/>
        </w:rPr>
        <w:t xml:space="preserve">Užsakovu </w:t>
      </w:r>
      <w:r w:rsidRPr="003364C2">
        <w:rPr>
          <w:rFonts w:eastAsia="Calibri" w:cstheme="minorHAnsi"/>
          <w:spacing w:val="-5"/>
          <w:sz w:val="24"/>
          <w:szCs w:val="24"/>
        </w:rPr>
        <w:t>pagal galiojančius Lietuvos Respublikos teisės aktus (</w:t>
      </w:r>
      <w:r w:rsidR="00D333B2" w:rsidRPr="003364C2">
        <w:rPr>
          <w:rFonts w:eastAsia="Calibri" w:cstheme="minorHAnsi"/>
          <w:spacing w:val="-5"/>
          <w:sz w:val="24"/>
          <w:szCs w:val="24"/>
        </w:rPr>
        <w:t>Lietuvos Respublikos p</w:t>
      </w:r>
      <w:r w:rsidRPr="003364C2">
        <w:rPr>
          <w:rFonts w:eastAsia="Calibri" w:cstheme="minorHAnsi"/>
          <w:spacing w:val="-5"/>
          <w:sz w:val="24"/>
          <w:szCs w:val="24"/>
        </w:rPr>
        <w:t xml:space="preserve">ridėtinės vertės mokesčio įstatymą, </w:t>
      </w:r>
      <w:r w:rsidR="00D333B2" w:rsidRPr="003364C2">
        <w:rPr>
          <w:rFonts w:eastAsia="Calibri" w:cstheme="minorHAnsi"/>
          <w:spacing w:val="-5"/>
          <w:sz w:val="24"/>
          <w:szCs w:val="24"/>
        </w:rPr>
        <w:t>Lietuvos Respublikos p</w:t>
      </w:r>
      <w:r w:rsidRPr="003364C2">
        <w:rPr>
          <w:rFonts w:eastAsia="Calibri" w:cstheme="minorHAnsi"/>
          <w:spacing w:val="-5"/>
          <w:sz w:val="24"/>
          <w:szCs w:val="24"/>
        </w:rPr>
        <w:t xml:space="preserve">elno mokesčio įstatymą, </w:t>
      </w:r>
      <w:r w:rsidR="00D333B2" w:rsidRPr="003364C2">
        <w:rPr>
          <w:rFonts w:eastAsia="Calibri" w:cstheme="minorHAnsi"/>
          <w:spacing w:val="-5"/>
          <w:sz w:val="24"/>
          <w:szCs w:val="24"/>
        </w:rPr>
        <w:t>Lietuvos Respublikos g</w:t>
      </w:r>
      <w:r w:rsidRPr="003364C2">
        <w:rPr>
          <w:rFonts w:eastAsia="Calibri" w:cstheme="minorHAnsi"/>
          <w:spacing w:val="-5"/>
          <w:sz w:val="24"/>
          <w:szCs w:val="24"/>
        </w:rPr>
        <w:t>yventojų pajamų mokesčio įstatymą).</w:t>
      </w:r>
    </w:p>
    <w:p w14:paraId="51FF163D" w14:textId="77777777" w:rsidR="006800C2" w:rsidRDefault="00DF211A" w:rsidP="006800C2">
      <w:pPr>
        <w:spacing w:after="0" w:line="240" w:lineRule="auto"/>
        <w:ind w:firstLine="360"/>
        <w:jc w:val="both"/>
        <w:rPr>
          <w:rFonts w:eastAsia="Calibri" w:cstheme="minorHAnsi"/>
          <w:sz w:val="24"/>
          <w:szCs w:val="24"/>
        </w:rPr>
      </w:pPr>
      <w:r w:rsidRPr="003364C2">
        <w:rPr>
          <w:rFonts w:eastAsia="Calibri" w:cstheme="minorHAnsi"/>
          <w:spacing w:val="-5"/>
          <w:sz w:val="24"/>
          <w:szCs w:val="24"/>
        </w:rPr>
        <w:t>8.</w:t>
      </w:r>
      <w:r w:rsidR="00AF5DDB" w:rsidRPr="003364C2">
        <w:rPr>
          <w:rFonts w:eastAsia="Calibri" w:cstheme="minorHAnsi"/>
          <w:spacing w:val="-5"/>
          <w:sz w:val="24"/>
          <w:szCs w:val="24"/>
        </w:rPr>
        <w:t>6</w:t>
      </w:r>
      <w:r w:rsidRPr="003364C2">
        <w:rPr>
          <w:rFonts w:eastAsia="Calibri" w:cstheme="minorHAnsi"/>
          <w:spacing w:val="-5"/>
          <w:sz w:val="24"/>
          <w:szCs w:val="24"/>
        </w:rPr>
        <w:t xml:space="preserve">. </w:t>
      </w:r>
      <w:permStart w:id="1679820965" w:edGrp="everyone"/>
      <w:r w:rsidR="00F13409" w:rsidRPr="003364C2">
        <w:rPr>
          <w:rFonts w:eastAsia="Calibri" w:cstheme="minorHAnsi"/>
          <w:sz w:val="24"/>
          <w:szCs w:val="24"/>
        </w:rPr>
        <w:t xml:space="preserve">Vykdytojas </w:t>
      </w:r>
      <w:r w:rsidRPr="003364C2">
        <w:rPr>
          <w:rFonts w:eastAsia="Calibri" w:cstheme="minorHAnsi"/>
          <w:sz w:val="24"/>
          <w:szCs w:val="24"/>
        </w:rPr>
        <w:t>yra</w:t>
      </w:r>
      <w:permEnd w:id="1679820965"/>
      <w:r w:rsidRPr="003364C2">
        <w:rPr>
          <w:rFonts w:eastAsia="Calibri" w:cstheme="minorHAnsi"/>
          <w:spacing w:val="-5"/>
          <w:sz w:val="24"/>
          <w:szCs w:val="24"/>
        </w:rPr>
        <w:t xml:space="preserve"> </w:t>
      </w:r>
      <w:r w:rsidRPr="003364C2">
        <w:rPr>
          <w:rFonts w:eastAsia="Calibri" w:cstheme="minorHAnsi"/>
          <w:sz w:val="24"/>
          <w:szCs w:val="24"/>
        </w:rPr>
        <w:t xml:space="preserve">registruotas PVM mokėtoju Lietuvos Respublikoje. </w:t>
      </w:r>
    </w:p>
    <w:p w14:paraId="3B6DF5F8" w14:textId="7E6A6058" w:rsidR="00E678C6" w:rsidRDefault="00E678C6" w:rsidP="006800C2">
      <w:pPr>
        <w:spacing w:after="0" w:line="240" w:lineRule="auto"/>
        <w:ind w:firstLine="360"/>
        <w:jc w:val="both"/>
        <w:rPr>
          <w:rFonts w:eastAsia="Calibri" w:cstheme="minorHAnsi"/>
          <w:sz w:val="24"/>
          <w:szCs w:val="24"/>
        </w:rPr>
      </w:pPr>
      <w:r w:rsidRPr="003364C2">
        <w:rPr>
          <w:rFonts w:eastAsia="Calibri" w:cstheme="minorHAnsi"/>
          <w:sz w:val="24"/>
          <w:szCs w:val="24"/>
        </w:rPr>
        <w:t>8.7.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599F9563" w14:textId="77777777" w:rsidR="001C3D71" w:rsidRPr="001C3D71" w:rsidRDefault="001C3D71" w:rsidP="001C3D71">
      <w:pPr>
        <w:spacing w:after="0" w:line="240" w:lineRule="auto"/>
        <w:ind w:firstLine="360"/>
        <w:jc w:val="both"/>
        <w:rPr>
          <w:rFonts w:eastAsia="Calibri" w:cstheme="minorHAnsi"/>
          <w:sz w:val="24"/>
          <w:szCs w:val="24"/>
        </w:rPr>
      </w:pPr>
      <w:r w:rsidRPr="001C3D71">
        <w:rPr>
          <w:rFonts w:eastAsia="Calibri" w:cstheme="minorHAnsi"/>
          <w:sz w:val="24"/>
          <w:szCs w:val="24"/>
        </w:rPr>
        <w:t>8.8. Šalys susitaria pakeisti nurodytą (-</w:t>
      </w:r>
      <w:proofErr w:type="spellStart"/>
      <w:r w:rsidRPr="001C3D71">
        <w:rPr>
          <w:rFonts w:eastAsia="Calibri" w:cstheme="minorHAnsi"/>
          <w:sz w:val="24"/>
          <w:szCs w:val="24"/>
        </w:rPr>
        <w:t>us</w:t>
      </w:r>
      <w:proofErr w:type="spellEnd"/>
      <w:r w:rsidRPr="001C3D71">
        <w:rPr>
          <w:rFonts w:eastAsia="Calibri" w:cstheme="minorHAnsi"/>
          <w:sz w:val="24"/>
          <w:szCs w:val="24"/>
        </w:rPr>
        <w:t>) Sutarties Bendrųjų sąlygų punktą (-</w:t>
      </w:r>
      <w:proofErr w:type="spellStart"/>
      <w:r w:rsidRPr="001C3D71">
        <w:rPr>
          <w:rFonts w:eastAsia="Calibri" w:cstheme="minorHAnsi"/>
          <w:sz w:val="24"/>
          <w:szCs w:val="24"/>
        </w:rPr>
        <w:t>us</w:t>
      </w:r>
      <w:proofErr w:type="spellEnd"/>
      <w:r w:rsidRPr="001C3D71">
        <w:rPr>
          <w:rFonts w:eastAsia="Calibri" w:cstheme="minorHAnsi"/>
          <w:sz w:val="24"/>
          <w:szCs w:val="24"/>
        </w:rPr>
        <w:t>) ir išdėstyti jį (juos) nauja redakcija:</w:t>
      </w:r>
    </w:p>
    <w:p w14:paraId="6E04F807" w14:textId="2E36FA2F" w:rsidR="001C3D71" w:rsidRPr="001C3D71" w:rsidRDefault="001C3D71" w:rsidP="001C3D71">
      <w:pPr>
        <w:spacing w:after="0" w:line="240" w:lineRule="auto"/>
        <w:ind w:firstLine="360"/>
        <w:jc w:val="both"/>
        <w:rPr>
          <w:rFonts w:eastAsia="Calibri" w:cstheme="minorHAnsi"/>
          <w:sz w:val="24"/>
          <w:szCs w:val="24"/>
        </w:rPr>
      </w:pPr>
      <w:r>
        <w:rPr>
          <w:rFonts w:eastAsia="Calibri" w:cstheme="minorHAnsi"/>
          <w:sz w:val="24"/>
          <w:szCs w:val="24"/>
        </w:rPr>
        <w:t>8.8.1. „</w:t>
      </w:r>
      <w:r w:rsidRPr="001C3D71">
        <w:rPr>
          <w:rFonts w:eastAsia="Calibri" w:cstheme="minorHAnsi"/>
          <w:sz w:val="24"/>
          <w:szCs w:val="24"/>
        </w:rPr>
        <w:t xml:space="preserve">16.3.4. kai paaiškėjo, kad Paslaugų teikėjas turėjo būti pašalintas iš pirkimo procedūros </w:t>
      </w:r>
      <w:proofErr w:type="spellStart"/>
      <w:r w:rsidRPr="001C3D71">
        <w:rPr>
          <w:rFonts w:eastAsia="Calibri" w:cstheme="minorHAnsi"/>
          <w:sz w:val="24"/>
          <w:szCs w:val="24"/>
        </w:rPr>
        <w:t>mutatis</w:t>
      </w:r>
      <w:proofErr w:type="spellEnd"/>
      <w:r w:rsidRPr="001C3D71">
        <w:rPr>
          <w:rFonts w:eastAsia="Calibri" w:cstheme="minorHAnsi"/>
          <w:sz w:val="24"/>
          <w:szCs w:val="24"/>
        </w:rPr>
        <w:t xml:space="preserve"> </w:t>
      </w:r>
      <w:proofErr w:type="spellStart"/>
      <w:r w:rsidRPr="001C3D71">
        <w:rPr>
          <w:rFonts w:eastAsia="Calibri" w:cstheme="minorHAnsi"/>
          <w:sz w:val="24"/>
          <w:szCs w:val="24"/>
        </w:rPr>
        <w:t>mutandis</w:t>
      </w:r>
      <w:proofErr w:type="spellEnd"/>
      <w:r w:rsidRPr="001C3D71">
        <w:rPr>
          <w:rFonts w:eastAsia="Calibri" w:cstheme="minorHAnsi"/>
          <w:sz w:val="24"/>
          <w:szCs w:val="24"/>
        </w:rPr>
        <w:t xml:space="preserve"> taikant Lietuvos Respublikos viešųjų pirkimų įstatymo (toliau – Viešųjų pirkimų įstatymas) 46 straipsnio 1 dalį.</w:t>
      </w:r>
      <w:r>
        <w:rPr>
          <w:rFonts w:eastAsia="Calibri" w:cstheme="minorHAnsi"/>
          <w:sz w:val="24"/>
          <w:szCs w:val="24"/>
        </w:rPr>
        <w:t>“;</w:t>
      </w:r>
    </w:p>
    <w:p w14:paraId="4FAC0C65" w14:textId="74AC5172" w:rsidR="001C3D71" w:rsidRPr="001C3D71" w:rsidRDefault="001C3D71" w:rsidP="001C3D71">
      <w:pPr>
        <w:spacing w:after="0" w:line="240" w:lineRule="auto"/>
        <w:ind w:firstLine="360"/>
        <w:jc w:val="both"/>
        <w:rPr>
          <w:rFonts w:eastAsia="Calibri" w:cstheme="minorHAnsi"/>
          <w:sz w:val="24"/>
          <w:szCs w:val="24"/>
        </w:rPr>
      </w:pPr>
      <w:r>
        <w:rPr>
          <w:rFonts w:eastAsia="Calibri" w:cstheme="minorHAnsi"/>
          <w:sz w:val="24"/>
          <w:szCs w:val="24"/>
        </w:rPr>
        <w:t>8.8.2. „</w:t>
      </w:r>
      <w:r w:rsidRPr="001C3D71">
        <w:rPr>
          <w:rFonts w:eastAsia="Calibri" w:cstheme="minorHAnsi"/>
          <w:sz w:val="24"/>
          <w:szCs w:val="24"/>
        </w:rPr>
        <w:t>16.3.8. kai Sutartis buvo pakeista pažeidžiant Viešųjų pirkimų įstatymo 89 straipsnį</w:t>
      </w:r>
      <w:r>
        <w:rPr>
          <w:rFonts w:eastAsia="Calibri" w:cstheme="minorHAnsi"/>
          <w:sz w:val="24"/>
          <w:szCs w:val="24"/>
        </w:rPr>
        <w:t>.“</w:t>
      </w:r>
      <w:r w:rsidRPr="001C3D71">
        <w:rPr>
          <w:rFonts w:eastAsia="Calibri" w:cstheme="minorHAnsi"/>
          <w:sz w:val="24"/>
          <w:szCs w:val="24"/>
        </w:rPr>
        <w:t>;</w:t>
      </w:r>
    </w:p>
    <w:p w14:paraId="0A94412F" w14:textId="0E7983FA" w:rsidR="001C3D71" w:rsidRPr="003364C2" w:rsidRDefault="001C3D71" w:rsidP="001C3D71">
      <w:pPr>
        <w:spacing w:after="0" w:line="240" w:lineRule="auto"/>
        <w:ind w:firstLine="360"/>
        <w:jc w:val="both"/>
        <w:rPr>
          <w:rFonts w:eastAsia="Calibri" w:cstheme="minorHAnsi"/>
          <w:sz w:val="24"/>
          <w:szCs w:val="24"/>
        </w:rPr>
      </w:pPr>
      <w:r>
        <w:rPr>
          <w:rFonts w:eastAsia="Calibri" w:cstheme="minorHAnsi"/>
          <w:sz w:val="24"/>
          <w:szCs w:val="24"/>
        </w:rPr>
        <w:t>8.8.3. „</w:t>
      </w:r>
      <w:r w:rsidRPr="001C3D71">
        <w:rPr>
          <w:rFonts w:eastAsia="Calibri" w:cstheme="minorHAnsi"/>
          <w:sz w:val="24"/>
          <w:szCs w:val="24"/>
        </w:rPr>
        <w:t>16.3.9.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120CA86" w14:textId="3CC9CD65" w:rsidR="00DF211A" w:rsidRPr="003364C2" w:rsidRDefault="00DF211A" w:rsidP="00363C97">
      <w:pPr>
        <w:spacing w:after="0" w:line="240" w:lineRule="auto"/>
        <w:ind w:firstLine="360"/>
        <w:jc w:val="both"/>
        <w:rPr>
          <w:rFonts w:eastAsia="Calibri" w:cstheme="minorHAnsi"/>
          <w:sz w:val="24"/>
          <w:szCs w:val="24"/>
          <w:lang w:eastAsia="x-none"/>
        </w:rPr>
      </w:pPr>
      <w:r w:rsidRPr="003364C2">
        <w:rPr>
          <w:rFonts w:eastAsia="Calibri" w:cstheme="minorHAnsi"/>
          <w:sz w:val="24"/>
          <w:szCs w:val="24"/>
          <w:lang w:eastAsia="x-none"/>
        </w:rPr>
        <w:lastRenderedPageBreak/>
        <w:t>8.</w:t>
      </w:r>
      <w:r w:rsidR="001C3D71">
        <w:rPr>
          <w:rFonts w:eastAsia="Calibri" w:cstheme="minorHAnsi"/>
          <w:sz w:val="24"/>
          <w:szCs w:val="24"/>
          <w:lang w:eastAsia="x-none"/>
        </w:rPr>
        <w:t>9</w:t>
      </w:r>
      <w:r w:rsidRPr="003364C2">
        <w:rPr>
          <w:rFonts w:eastAsia="Calibri" w:cstheme="minorHAnsi"/>
          <w:sz w:val="24"/>
          <w:szCs w:val="24"/>
          <w:lang w:eastAsia="x-none"/>
        </w:rPr>
        <w:t xml:space="preserve">. Ši Sutartis sudaryta lietuvių kalba 2 (dviem) egzemplioriais, turinčiais vienodą teisinę galią, po vieną kiekvienai Šaliai. </w:t>
      </w:r>
    </w:p>
    <w:p w14:paraId="12065F6F" w14:textId="24D9657F" w:rsidR="00DF211A" w:rsidRPr="003364C2" w:rsidRDefault="00DF211A" w:rsidP="00363C97">
      <w:pPr>
        <w:spacing w:after="0" w:line="240" w:lineRule="auto"/>
        <w:ind w:firstLine="360"/>
        <w:jc w:val="both"/>
        <w:rPr>
          <w:rFonts w:eastAsia="Calibri" w:cstheme="minorHAnsi"/>
          <w:sz w:val="24"/>
          <w:szCs w:val="24"/>
          <w:lang w:eastAsia="x-none"/>
        </w:rPr>
      </w:pPr>
      <w:r w:rsidRPr="003364C2">
        <w:rPr>
          <w:rFonts w:eastAsia="Calibri" w:cstheme="minorHAnsi"/>
          <w:sz w:val="24"/>
          <w:szCs w:val="24"/>
          <w:lang w:eastAsia="x-none"/>
        </w:rPr>
        <w:t>8.</w:t>
      </w:r>
      <w:r w:rsidR="001C3D71">
        <w:rPr>
          <w:rFonts w:eastAsia="Calibri" w:cstheme="minorHAnsi"/>
          <w:sz w:val="24"/>
          <w:szCs w:val="24"/>
          <w:lang w:eastAsia="x-none"/>
        </w:rPr>
        <w:t>10</w:t>
      </w:r>
      <w:r w:rsidRPr="003364C2">
        <w:rPr>
          <w:rFonts w:eastAsia="Calibri" w:cstheme="minorHAnsi"/>
          <w:sz w:val="24"/>
          <w:szCs w:val="24"/>
          <w:lang w:eastAsia="x-none"/>
        </w:rPr>
        <w:t>. Sutarties Specialiųjų sąlygų priedai:</w:t>
      </w:r>
    </w:p>
    <w:p w14:paraId="1987D668" w14:textId="43178FC1" w:rsidR="00DF211A" w:rsidRPr="003364C2" w:rsidRDefault="00DF211A" w:rsidP="00363C97">
      <w:pPr>
        <w:widowControl w:val="0"/>
        <w:spacing w:after="0" w:line="240" w:lineRule="auto"/>
        <w:ind w:firstLine="360"/>
        <w:jc w:val="both"/>
        <w:rPr>
          <w:rFonts w:eastAsia="Calibri" w:cstheme="minorHAnsi"/>
          <w:sz w:val="24"/>
          <w:szCs w:val="24"/>
        </w:rPr>
      </w:pPr>
      <w:permStart w:id="2029018664" w:edGrp="everyone"/>
      <w:r w:rsidRPr="003364C2">
        <w:rPr>
          <w:rFonts w:eastAsia="Calibri" w:cstheme="minorHAnsi"/>
          <w:sz w:val="24"/>
          <w:szCs w:val="24"/>
        </w:rPr>
        <w:t>8.</w:t>
      </w:r>
      <w:r w:rsidR="001C3D71">
        <w:rPr>
          <w:rFonts w:eastAsia="Calibri" w:cstheme="minorHAnsi"/>
          <w:sz w:val="24"/>
          <w:szCs w:val="24"/>
        </w:rPr>
        <w:t>10</w:t>
      </w:r>
      <w:r w:rsidRPr="003364C2">
        <w:rPr>
          <w:rFonts w:eastAsia="Calibri" w:cstheme="minorHAnsi"/>
          <w:sz w:val="24"/>
          <w:szCs w:val="24"/>
        </w:rPr>
        <w:t xml:space="preserve">.1. Priedas Nr. 1 – </w:t>
      </w:r>
      <w:r w:rsidR="008F1761" w:rsidRPr="003364C2">
        <w:rPr>
          <w:rFonts w:cstheme="minorHAnsi"/>
          <w:i/>
          <w:sz w:val="24"/>
          <w:szCs w:val="24"/>
        </w:rPr>
        <w:t>Serverinės įrangos aptarnavimo ir gedimų šalinimo paslaugų</w:t>
      </w:r>
      <w:r w:rsidR="008F1761" w:rsidRPr="003364C2">
        <w:rPr>
          <w:rFonts w:cstheme="minorHAnsi"/>
          <w:b/>
          <w:i/>
          <w:sz w:val="24"/>
          <w:szCs w:val="24"/>
        </w:rPr>
        <w:t xml:space="preserve"> </w:t>
      </w:r>
      <w:r w:rsidR="008F1761" w:rsidRPr="003364C2">
        <w:rPr>
          <w:rFonts w:cstheme="minorHAnsi"/>
          <w:i/>
          <w:sz w:val="24"/>
          <w:szCs w:val="24"/>
        </w:rPr>
        <w:t>kainininkas</w:t>
      </w:r>
      <w:r w:rsidR="00B85F6C" w:rsidRPr="003364C2">
        <w:rPr>
          <w:rFonts w:cstheme="minorHAnsi"/>
          <w:i/>
          <w:sz w:val="24"/>
          <w:szCs w:val="24"/>
        </w:rPr>
        <w:t>;</w:t>
      </w:r>
      <w:r w:rsidR="008F1761" w:rsidRPr="003364C2">
        <w:rPr>
          <w:rFonts w:cstheme="minorHAnsi"/>
          <w:sz w:val="24"/>
          <w:szCs w:val="24"/>
        </w:rPr>
        <w:t xml:space="preserve"> </w:t>
      </w:r>
    </w:p>
    <w:p w14:paraId="0B390649" w14:textId="79F2B80D" w:rsidR="008F1761" w:rsidRPr="003364C2" w:rsidRDefault="00DF211A" w:rsidP="00363C97">
      <w:pPr>
        <w:widowControl w:val="0"/>
        <w:spacing w:after="0" w:line="240" w:lineRule="auto"/>
        <w:ind w:firstLine="360"/>
        <w:jc w:val="both"/>
        <w:rPr>
          <w:rFonts w:eastAsia="Calibri" w:cstheme="minorHAnsi"/>
          <w:sz w:val="24"/>
          <w:szCs w:val="24"/>
        </w:rPr>
      </w:pPr>
      <w:r w:rsidRPr="003364C2">
        <w:rPr>
          <w:rFonts w:eastAsia="Calibri" w:cstheme="minorHAnsi"/>
          <w:sz w:val="24"/>
          <w:szCs w:val="24"/>
        </w:rPr>
        <w:t>8.</w:t>
      </w:r>
      <w:r w:rsidR="001C3D71">
        <w:rPr>
          <w:rFonts w:eastAsia="Calibri" w:cstheme="minorHAnsi"/>
          <w:sz w:val="24"/>
          <w:szCs w:val="24"/>
        </w:rPr>
        <w:t>10</w:t>
      </w:r>
      <w:r w:rsidRPr="003364C2">
        <w:rPr>
          <w:rFonts w:eastAsia="Calibri" w:cstheme="minorHAnsi"/>
          <w:sz w:val="24"/>
          <w:szCs w:val="24"/>
        </w:rPr>
        <w:t xml:space="preserve">.2. Priedas Nr. </w:t>
      </w:r>
      <w:r w:rsidR="00D045D6" w:rsidRPr="003364C2">
        <w:rPr>
          <w:rFonts w:eastAsia="Calibri" w:cstheme="minorHAnsi"/>
          <w:sz w:val="24"/>
          <w:szCs w:val="24"/>
        </w:rPr>
        <w:t>2</w:t>
      </w:r>
      <w:r w:rsidRPr="003364C2">
        <w:rPr>
          <w:rFonts w:eastAsia="Calibri" w:cstheme="minorHAnsi"/>
          <w:sz w:val="24"/>
          <w:szCs w:val="24"/>
        </w:rPr>
        <w:t xml:space="preserve"> –</w:t>
      </w:r>
      <w:r w:rsidR="005E2AC0" w:rsidRPr="003364C2">
        <w:rPr>
          <w:rFonts w:eastAsia="Calibri" w:cstheme="minorHAnsi"/>
          <w:i/>
          <w:sz w:val="24"/>
          <w:szCs w:val="24"/>
        </w:rPr>
        <w:t xml:space="preserve"> Serverinės įrangos aptarnavimo paslaugų </w:t>
      </w:r>
      <w:r w:rsidR="00C979A3" w:rsidRPr="003364C2">
        <w:rPr>
          <w:rFonts w:eastAsia="Calibri" w:cstheme="minorHAnsi"/>
          <w:i/>
          <w:sz w:val="24"/>
          <w:szCs w:val="24"/>
        </w:rPr>
        <w:t>techninė specifikacija</w:t>
      </w:r>
      <w:r w:rsidR="002A7D7C" w:rsidRPr="003364C2">
        <w:rPr>
          <w:rFonts w:eastAsia="Calibri" w:cstheme="minorHAnsi"/>
          <w:sz w:val="24"/>
          <w:szCs w:val="24"/>
        </w:rPr>
        <w:t>;</w:t>
      </w:r>
      <w:r w:rsidRPr="003364C2">
        <w:rPr>
          <w:rFonts w:eastAsia="Calibri" w:cstheme="minorHAnsi"/>
          <w:sz w:val="24"/>
          <w:szCs w:val="24"/>
        </w:rPr>
        <w:t xml:space="preserve"> </w:t>
      </w:r>
    </w:p>
    <w:p w14:paraId="25B2E255" w14:textId="6F8BBBDD" w:rsidR="00CC778A" w:rsidRPr="003364C2" w:rsidRDefault="008F1761" w:rsidP="00CC778A">
      <w:pPr>
        <w:widowControl w:val="0"/>
        <w:spacing w:after="0" w:line="240" w:lineRule="auto"/>
        <w:ind w:firstLine="360"/>
        <w:jc w:val="both"/>
        <w:rPr>
          <w:rFonts w:cstheme="minorHAnsi"/>
          <w:sz w:val="24"/>
          <w:szCs w:val="24"/>
        </w:rPr>
      </w:pPr>
      <w:r w:rsidRPr="003364C2">
        <w:rPr>
          <w:rFonts w:eastAsia="Calibri" w:cstheme="minorHAnsi"/>
          <w:sz w:val="24"/>
          <w:szCs w:val="24"/>
        </w:rPr>
        <w:t>8.</w:t>
      </w:r>
      <w:r w:rsidR="001C3D71">
        <w:rPr>
          <w:rFonts w:eastAsia="Calibri" w:cstheme="minorHAnsi"/>
          <w:sz w:val="24"/>
          <w:szCs w:val="24"/>
        </w:rPr>
        <w:t>10</w:t>
      </w:r>
      <w:r w:rsidRPr="003364C2">
        <w:rPr>
          <w:rFonts w:eastAsia="Calibri" w:cstheme="minorHAnsi"/>
          <w:sz w:val="24"/>
          <w:szCs w:val="24"/>
        </w:rPr>
        <w:t xml:space="preserve">.3. Priedas Nr. </w:t>
      </w:r>
      <w:r w:rsidR="005F005A" w:rsidRPr="003364C2">
        <w:rPr>
          <w:rFonts w:eastAsia="Calibri" w:cstheme="minorHAnsi"/>
          <w:sz w:val="24"/>
          <w:szCs w:val="24"/>
        </w:rPr>
        <w:t>3</w:t>
      </w:r>
      <w:r w:rsidRPr="003364C2">
        <w:rPr>
          <w:rFonts w:eastAsia="Calibri" w:cstheme="minorHAnsi"/>
          <w:sz w:val="24"/>
          <w:szCs w:val="24"/>
        </w:rPr>
        <w:t xml:space="preserve"> </w:t>
      </w:r>
      <w:r w:rsidR="00CE1682" w:rsidRPr="003364C2">
        <w:rPr>
          <w:rFonts w:eastAsia="Times New Roman" w:cstheme="minorHAnsi"/>
          <w:sz w:val="24"/>
          <w:szCs w:val="24"/>
        </w:rPr>
        <w:t>–</w:t>
      </w:r>
      <w:r w:rsidRPr="003364C2">
        <w:rPr>
          <w:rFonts w:eastAsia="Calibri" w:cstheme="minorHAnsi"/>
          <w:sz w:val="24"/>
          <w:szCs w:val="24"/>
        </w:rPr>
        <w:t xml:space="preserve"> </w:t>
      </w:r>
      <w:r w:rsidR="005A474A" w:rsidRPr="003364C2">
        <w:rPr>
          <w:rFonts w:eastAsia="Calibri" w:cstheme="minorHAnsi"/>
          <w:sz w:val="24"/>
          <w:szCs w:val="24"/>
        </w:rPr>
        <w:t xml:space="preserve">Vykdytojo </w:t>
      </w:r>
      <w:r w:rsidR="00CC778A" w:rsidRPr="003364C2">
        <w:rPr>
          <w:rFonts w:cstheme="minorHAnsi"/>
          <w:sz w:val="24"/>
          <w:szCs w:val="24"/>
        </w:rPr>
        <w:t xml:space="preserve">pasiūlymas </w:t>
      </w:r>
      <w:r w:rsidR="00C307CE" w:rsidRPr="003364C2">
        <w:rPr>
          <w:rFonts w:cstheme="minorHAnsi"/>
          <w:sz w:val="24"/>
          <w:szCs w:val="24"/>
        </w:rPr>
        <w:t>p</w:t>
      </w:r>
      <w:r w:rsidR="00CC778A" w:rsidRPr="003364C2">
        <w:rPr>
          <w:rFonts w:cstheme="minorHAnsi"/>
          <w:sz w:val="24"/>
          <w:szCs w:val="24"/>
        </w:rPr>
        <w:t>irkimui (prie Sutarties atskirai nepridedamas, o originalas saugomas CVP IS)</w:t>
      </w:r>
      <w:r w:rsidR="00B85F6C" w:rsidRPr="003364C2">
        <w:rPr>
          <w:rFonts w:cstheme="minorHAnsi"/>
          <w:sz w:val="24"/>
          <w:szCs w:val="24"/>
        </w:rPr>
        <w:t>.</w:t>
      </w:r>
    </w:p>
    <w:p w14:paraId="5AA1991D" w14:textId="77777777" w:rsidR="001B423C" w:rsidRPr="003364C2" w:rsidRDefault="001B423C" w:rsidP="00CC778A">
      <w:pPr>
        <w:widowControl w:val="0"/>
        <w:spacing w:after="0" w:line="240" w:lineRule="auto"/>
        <w:ind w:firstLine="360"/>
        <w:jc w:val="both"/>
        <w:rPr>
          <w:rFonts w:cstheme="minorHAnsi"/>
          <w:sz w:val="24"/>
          <w:szCs w:val="24"/>
        </w:rPr>
      </w:pPr>
    </w:p>
    <w:p w14:paraId="047BDD42" w14:textId="77777777" w:rsidR="001B423C" w:rsidRPr="003364C2" w:rsidRDefault="001B423C" w:rsidP="00CC778A">
      <w:pPr>
        <w:widowControl w:val="0"/>
        <w:spacing w:after="0" w:line="240" w:lineRule="auto"/>
        <w:ind w:firstLine="360"/>
        <w:jc w:val="both"/>
        <w:rPr>
          <w:rFonts w:cstheme="minorHAnsi"/>
          <w:sz w:val="24"/>
          <w:szCs w:val="24"/>
        </w:rPr>
      </w:pPr>
    </w:p>
    <w:p w14:paraId="1EE3D9C9" w14:textId="77777777" w:rsidR="00AB7959" w:rsidRPr="003364C2" w:rsidRDefault="00AB7959" w:rsidP="00CC778A">
      <w:pPr>
        <w:widowControl w:val="0"/>
        <w:spacing w:after="0" w:line="240" w:lineRule="auto"/>
        <w:ind w:firstLine="360"/>
        <w:jc w:val="both"/>
        <w:rPr>
          <w:rFonts w:cstheme="minorHAnsi"/>
          <w:sz w:val="24"/>
          <w:szCs w:val="24"/>
        </w:rPr>
      </w:pPr>
    </w:p>
    <w:permEnd w:id="2029018664"/>
    <w:p w14:paraId="2626BF53" w14:textId="77777777" w:rsidR="00DF211A" w:rsidRPr="003364C2" w:rsidRDefault="00DF211A" w:rsidP="00DF211A">
      <w:pPr>
        <w:keepNext/>
        <w:spacing w:after="0" w:line="240" w:lineRule="auto"/>
        <w:ind w:firstLine="567"/>
        <w:jc w:val="center"/>
        <w:outlineLvl w:val="0"/>
        <w:rPr>
          <w:rFonts w:cstheme="minorHAnsi"/>
          <w:b/>
          <w:sz w:val="24"/>
          <w:szCs w:val="24"/>
        </w:rPr>
      </w:pPr>
      <w:r w:rsidRPr="003364C2">
        <w:rPr>
          <w:rFonts w:cstheme="minorHAnsi"/>
          <w:b/>
          <w:sz w:val="24"/>
          <w:szCs w:val="24"/>
        </w:rPr>
        <w:t>9. ŠALIŲ ADRESAI IR REKVIZITAI</w:t>
      </w:r>
    </w:p>
    <w:p w14:paraId="37869BAF" w14:textId="77777777" w:rsidR="00DF211A" w:rsidRPr="003364C2" w:rsidRDefault="00DF211A" w:rsidP="00DF211A">
      <w:pPr>
        <w:keepNext/>
        <w:spacing w:after="0" w:line="240" w:lineRule="auto"/>
        <w:ind w:firstLine="567"/>
        <w:jc w:val="center"/>
        <w:outlineLvl w:val="0"/>
        <w:rPr>
          <w:rFonts w:cstheme="minorHAnsi"/>
          <w:b/>
          <w:sz w:val="24"/>
          <w:szCs w:val="24"/>
        </w:rPr>
      </w:pPr>
    </w:p>
    <w:tbl>
      <w:tblPr>
        <w:tblW w:w="9622" w:type="dxa"/>
        <w:tblLayout w:type="fixed"/>
        <w:tblLook w:val="0000" w:firstRow="0" w:lastRow="0" w:firstColumn="0" w:lastColumn="0" w:noHBand="0" w:noVBand="0"/>
      </w:tblPr>
      <w:tblGrid>
        <w:gridCol w:w="4986"/>
        <w:gridCol w:w="4636"/>
      </w:tblGrid>
      <w:tr w:rsidR="00DF211A" w:rsidRPr="003364C2" w14:paraId="3CC4E95F" w14:textId="77777777" w:rsidTr="00D007FA">
        <w:trPr>
          <w:trHeight w:val="342"/>
        </w:trPr>
        <w:tc>
          <w:tcPr>
            <w:tcW w:w="4986" w:type="dxa"/>
            <w:shd w:val="clear" w:color="auto" w:fill="auto"/>
          </w:tcPr>
          <w:p w14:paraId="420F5BD2" w14:textId="77777777" w:rsidR="00DF211A" w:rsidRPr="003364C2" w:rsidRDefault="00DF211A" w:rsidP="00D007FA">
            <w:pPr>
              <w:tabs>
                <w:tab w:val="left" w:pos="3060"/>
                <w:tab w:val="center" w:pos="4767"/>
                <w:tab w:val="right" w:pos="9638"/>
              </w:tabs>
              <w:suppressAutoHyphens/>
              <w:snapToGrid w:val="0"/>
              <w:spacing w:after="0" w:line="240" w:lineRule="auto"/>
              <w:ind w:firstLine="567"/>
              <w:rPr>
                <w:rFonts w:eastAsia="Times New Roman" w:cstheme="minorHAnsi"/>
                <w:b/>
                <w:bCs/>
                <w:iCs/>
                <w:sz w:val="24"/>
                <w:szCs w:val="24"/>
                <w:lang w:eastAsia="ar-SA"/>
              </w:rPr>
            </w:pPr>
            <w:permStart w:id="335049912" w:edGrp="everyone"/>
            <w:r w:rsidRPr="003364C2">
              <w:rPr>
                <w:rFonts w:eastAsia="Times New Roman" w:cstheme="minorHAnsi"/>
                <w:b/>
                <w:bCs/>
                <w:iCs/>
                <w:sz w:val="24"/>
                <w:szCs w:val="24"/>
                <w:lang w:eastAsia="ar-SA"/>
              </w:rPr>
              <w:t>Užsakovas</w:t>
            </w:r>
          </w:p>
          <w:p w14:paraId="6242598F" w14:textId="77777777" w:rsidR="00DF211A" w:rsidRPr="003364C2" w:rsidRDefault="00DF211A" w:rsidP="00D007FA">
            <w:pPr>
              <w:tabs>
                <w:tab w:val="left" w:pos="3060"/>
                <w:tab w:val="center" w:pos="4819"/>
                <w:tab w:val="right" w:pos="9638"/>
              </w:tabs>
              <w:suppressAutoHyphens/>
              <w:spacing w:after="0" w:line="240" w:lineRule="auto"/>
              <w:ind w:firstLine="567"/>
              <w:rPr>
                <w:rFonts w:eastAsia="Times New Roman" w:cstheme="minorHAnsi"/>
                <w:b/>
                <w:bCs/>
                <w:iCs/>
                <w:sz w:val="24"/>
                <w:szCs w:val="24"/>
                <w:lang w:eastAsia="ar-SA"/>
              </w:rPr>
            </w:pPr>
            <w:r w:rsidRPr="003364C2">
              <w:rPr>
                <w:rFonts w:eastAsia="Times New Roman" w:cstheme="minorHAnsi"/>
                <w:b/>
                <w:bCs/>
                <w:iCs/>
                <w:sz w:val="24"/>
                <w:szCs w:val="24"/>
                <w:lang w:eastAsia="ar-SA"/>
              </w:rPr>
              <w:t>AB „Lietuvos geležinkeliai“</w:t>
            </w:r>
            <w:r w:rsidR="008C68FC" w:rsidRPr="003364C2">
              <w:rPr>
                <w:rFonts w:eastAsia="Times New Roman" w:cstheme="minorHAnsi"/>
                <w:b/>
                <w:bCs/>
                <w:iCs/>
                <w:sz w:val="24"/>
                <w:szCs w:val="24"/>
                <w:lang w:eastAsia="ar-SA"/>
              </w:rPr>
              <w:t xml:space="preserve"> </w:t>
            </w:r>
          </w:p>
          <w:p w14:paraId="2672ADB9" w14:textId="77777777" w:rsidR="00DF211A" w:rsidRPr="003364C2" w:rsidRDefault="00DF211A" w:rsidP="00D007FA">
            <w:pPr>
              <w:tabs>
                <w:tab w:val="left" w:pos="3060"/>
                <w:tab w:val="center" w:pos="4819"/>
                <w:tab w:val="right" w:pos="9638"/>
              </w:tabs>
              <w:suppressAutoHyphens/>
              <w:spacing w:after="0" w:line="240" w:lineRule="auto"/>
              <w:ind w:firstLine="567"/>
              <w:rPr>
                <w:rFonts w:eastAsia="Times New Roman" w:cstheme="minorHAnsi"/>
                <w:bCs/>
                <w:i/>
                <w:iCs/>
                <w:sz w:val="24"/>
                <w:szCs w:val="24"/>
                <w:lang w:eastAsia="ar-SA"/>
              </w:rPr>
            </w:pPr>
          </w:p>
        </w:tc>
        <w:tc>
          <w:tcPr>
            <w:tcW w:w="4636" w:type="dxa"/>
            <w:shd w:val="clear" w:color="auto" w:fill="auto"/>
          </w:tcPr>
          <w:p w14:paraId="187F65D4" w14:textId="77777777" w:rsidR="00DF211A" w:rsidRPr="003364C2" w:rsidRDefault="0028090A" w:rsidP="00D007FA">
            <w:pPr>
              <w:tabs>
                <w:tab w:val="left" w:pos="3060"/>
                <w:tab w:val="center" w:pos="4819"/>
                <w:tab w:val="right" w:pos="9638"/>
              </w:tabs>
              <w:suppressAutoHyphens/>
              <w:snapToGrid w:val="0"/>
              <w:spacing w:after="0" w:line="240" w:lineRule="auto"/>
              <w:ind w:firstLine="567"/>
              <w:rPr>
                <w:rFonts w:eastAsia="Times New Roman" w:cstheme="minorHAnsi"/>
                <w:b/>
                <w:bCs/>
                <w:iCs/>
                <w:sz w:val="24"/>
                <w:szCs w:val="24"/>
                <w:lang w:eastAsia="ar-SA"/>
              </w:rPr>
            </w:pPr>
            <w:r w:rsidRPr="003364C2">
              <w:rPr>
                <w:rFonts w:eastAsia="Times New Roman" w:cstheme="minorHAnsi"/>
                <w:b/>
                <w:bCs/>
                <w:iCs/>
                <w:sz w:val="24"/>
                <w:szCs w:val="24"/>
                <w:lang w:eastAsia="ar-SA"/>
              </w:rPr>
              <w:t>Vykdytojas</w:t>
            </w:r>
          </w:p>
          <w:p w14:paraId="6A7244C3" w14:textId="308568F7" w:rsidR="00DF211A" w:rsidRPr="00037EF0" w:rsidRDefault="00037EF0" w:rsidP="00D007FA">
            <w:pPr>
              <w:tabs>
                <w:tab w:val="left" w:pos="3060"/>
                <w:tab w:val="center" w:pos="4819"/>
                <w:tab w:val="right" w:pos="9638"/>
              </w:tabs>
              <w:suppressAutoHyphens/>
              <w:spacing w:after="0" w:line="240" w:lineRule="auto"/>
              <w:ind w:firstLine="567"/>
              <w:rPr>
                <w:rFonts w:eastAsia="Times New Roman" w:cstheme="minorHAnsi"/>
                <w:b/>
                <w:iCs/>
                <w:sz w:val="24"/>
                <w:szCs w:val="24"/>
                <w:lang w:eastAsia="ar-SA"/>
              </w:rPr>
            </w:pPr>
            <w:r w:rsidRPr="00037EF0">
              <w:rPr>
                <w:rFonts w:eastAsia="Times New Roman" w:cstheme="minorHAnsi"/>
                <w:b/>
                <w:iCs/>
                <w:sz w:val="24"/>
                <w:szCs w:val="24"/>
                <w:lang w:eastAsia="ar-SA"/>
              </w:rPr>
              <w:t>UAB „BAIP“</w:t>
            </w:r>
          </w:p>
        </w:tc>
      </w:tr>
      <w:tr w:rsidR="00DF211A" w:rsidRPr="003364C2" w14:paraId="3897AE8F" w14:textId="77777777" w:rsidTr="00D007FA">
        <w:trPr>
          <w:trHeight w:val="682"/>
        </w:trPr>
        <w:tc>
          <w:tcPr>
            <w:tcW w:w="4986" w:type="dxa"/>
            <w:shd w:val="clear" w:color="auto" w:fill="auto"/>
          </w:tcPr>
          <w:p w14:paraId="0F40B1AB" w14:textId="77777777" w:rsidR="00037EF0" w:rsidRPr="00037EF0" w:rsidRDefault="00037EF0" w:rsidP="00037EF0">
            <w:pPr>
              <w:tabs>
                <w:tab w:val="left" w:pos="3060"/>
              </w:tabs>
              <w:suppressAutoHyphens/>
              <w:spacing w:after="0" w:line="240" w:lineRule="auto"/>
              <w:ind w:firstLine="567"/>
              <w:rPr>
                <w:rFonts w:eastAsia="Times New Roman" w:cstheme="minorHAnsi"/>
                <w:bCs/>
                <w:iCs/>
                <w:sz w:val="24"/>
                <w:szCs w:val="24"/>
                <w:lang w:eastAsia="ar-SA"/>
              </w:rPr>
            </w:pPr>
            <w:permStart w:id="1676759311" w:edGrp="everyone"/>
            <w:permEnd w:id="335049912"/>
            <w:r w:rsidRPr="00037EF0">
              <w:rPr>
                <w:rFonts w:eastAsia="Times New Roman" w:cstheme="minorHAnsi"/>
                <w:bCs/>
                <w:iCs/>
                <w:sz w:val="24"/>
                <w:szCs w:val="24"/>
                <w:lang w:eastAsia="ar-SA"/>
              </w:rPr>
              <w:t>Įmonės kodas 110053842</w:t>
            </w:r>
          </w:p>
          <w:p w14:paraId="3FEC9821" w14:textId="77777777" w:rsidR="00037EF0" w:rsidRPr="00037EF0" w:rsidRDefault="00037EF0" w:rsidP="00037EF0">
            <w:pPr>
              <w:tabs>
                <w:tab w:val="left" w:pos="3060"/>
              </w:tabs>
              <w:suppressAutoHyphens/>
              <w:spacing w:after="0" w:line="240" w:lineRule="auto"/>
              <w:ind w:firstLine="567"/>
              <w:rPr>
                <w:rFonts w:eastAsia="Times New Roman" w:cstheme="minorHAnsi"/>
                <w:bCs/>
                <w:iCs/>
                <w:sz w:val="24"/>
                <w:szCs w:val="24"/>
                <w:lang w:eastAsia="ar-SA"/>
              </w:rPr>
            </w:pPr>
            <w:r w:rsidRPr="00037EF0">
              <w:rPr>
                <w:rFonts w:eastAsia="Times New Roman" w:cstheme="minorHAnsi"/>
                <w:bCs/>
                <w:iCs/>
                <w:sz w:val="24"/>
                <w:szCs w:val="24"/>
                <w:lang w:eastAsia="ar-SA"/>
              </w:rPr>
              <w:t>PVM kodas LT 100538411</w:t>
            </w:r>
          </w:p>
          <w:p w14:paraId="72950DDD" w14:textId="77777777" w:rsidR="00037EF0" w:rsidRPr="00037EF0" w:rsidRDefault="00037EF0" w:rsidP="00037EF0">
            <w:pPr>
              <w:tabs>
                <w:tab w:val="left" w:pos="3060"/>
              </w:tabs>
              <w:suppressAutoHyphens/>
              <w:spacing w:after="0" w:line="240" w:lineRule="auto"/>
              <w:ind w:firstLine="567"/>
              <w:rPr>
                <w:rFonts w:eastAsia="Times New Roman" w:cstheme="minorHAnsi"/>
                <w:bCs/>
                <w:iCs/>
                <w:sz w:val="24"/>
                <w:szCs w:val="24"/>
                <w:lang w:eastAsia="ar-SA"/>
              </w:rPr>
            </w:pPr>
            <w:r w:rsidRPr="00037EF0">
              <w:rPr>
                <w:rFonts w:eastAsia="Times New Roman" w:cstheme="minorHAnsi"/>
                <w:bCs/>
                <w:iCs/>
                <w:sz w:val="24"/>
                <w:szCs w:val="24"/>
                <w:lang w:eastAsia="ar-SA"/>
              </w:rPr>
              <w:t>Kontaktinis adresas:</w:t>
            </w:r>
          </w:p>
          <w:p w14:paraId="5B41DC5B" w14:textId="77777777" w:rsidR="00037EF0" w:rsidRPr="00037EF0" w:rsidRDefault="00037EF0" w:rsidP="00037EF0">
            <w:pPr>
              <w:tabs>
                <w:tab w:val="left" w:pos="3060"/>
              </w:tabs>
              <w:suppressAutoHyphens/>
              <w:spacing w:after="0" w:line="240" w:lineRule="auto"/>
              <w:ind w:firstLine="567"/>
              <w:rPr>
                <w:rFonts w:eastAsia="Times New Roman" w:cstheme="minorHAnsi"/>
                <w:bCs/>
                <w:iCs/>
                <w:sz w:val="24"/>
                <w:szCs w:val="24"/>
                <w:lang w:eastAsia="ar-SA"/>
              </w:rPr>
            </w:pPr>
            <w:r w:rsidRPr="00037EF0">
              <w:rPr>
                <w:rFonts w:eastAsia="Times New Roman" w:cstheme="minorHAnsi"/>
                <w:bCs/>
                <w:iCs/>
                <w:sz w:val="24"/>
                <w:szCs w:val="24"/>
                <w:lang w:eastAsia="ar-SA"/>
              </w:rPr>
              <w:t>Mindaugo g. 12, 03603 Vilnius</w:t>
            </w:r>
          </w:p>
          <w:p w14:paraId="08AF7FAE" w14:textId="77777777" w:rsidR="00037EF0" w:rsidRPr="00037EF0" w:rsidRDefault="00037EF0" w:rsidP="00037EF0">
            <w:pPr>
              <w:tabs>
                <w:tab w:val="left" w:pos="3060"/>
              </w:tabs>
              <w:suppressAutoHyphens/>
              <w:spacing w:after="0" w:line="240" w:lineRule="auto"/>
              <w:ind w:firstLine="567"/>
              <w:rPr>
                <w:rFonts w:eastAsia="Times New Roman" w:cstheme="minorHAnsi"/>
                <w:bCs/>
                <w:iCs/>
                <w:sz w:val="24"/>
                <w:szCs w:val="24"/>
                <w:lang w:eastAsia="ar-SA"/>
              </w:rPr>
            </w:pPr>
            <w:r w:rsidRPr="00037EF0">
              <w:rPr>
                <w:rFonts w:eastAsia="Times New Roman" w:cstheme="minorHAnsi"/>
                <w:bCs/>
                <w:iCs/>
                <w:sz w:val="24"/>
                <w:szCs w:val="24"/>
                <w:lang w:eastAsia="ar-SA"/>
              </w:rPr>
              <w:t>bankas AB SEB bankas, banko kodas 70440</w:t>
            </w:r>
          </w:p>
          <w:p w14:paraId="4FC1E9E9" w14:textId="77777777" w:rsidR="00037EF0" w:rsidRPr="00037EF0" w:rsidRDefault="00037EF0" w:rsidP="00037EF0">
            <w:pPr>
              <w:tabs>
                <w:tab w:val="left" w:pos="3060"/>
              </w:tabs>
              <w:suppressAutoHyphens/>
              <w:spacing w:after="0" w:line="240" w:lineRule="auto"/>
              <w:ind w:firstLine="567"/>
              <w:rPr>
                <w:rFonts w:eastAsia="Times New Roman" w:cstheme="minorHAnsi"/>
                <w:bCs/>
                <w:iCs/>
                <w:sz w:val="24"/>
                <w:szCs w:val="24"/>
                <w:lang w:eastAsia="ar-SA"/>
              </w:rPr>
            </w:pPr>
            <w:r w:rsidRPr="00037EF0">
              <w:rPr>
                <w:rFonts w:eastAsia="Times New Roman" w:cstheme="minorHAnsi"/>
                <w:bCs/>
                <w:iCs/>
                <w:sz w:val="24"/>
                <w:szCs w:val="24"/>
                <w:lang w:eastAsia="ar-SA"/>
              </w:rPr>
              <w:t>a/s LT Nr. LT68 7044 0600 0029 4239</w:t>
            </w:r>
          </w:p>
          <w:p w14:paraId="5D377638" w14:textId="77777777" w:rsidR="00037EF0" w:rsidRPr="00037EF0" w:rsidRDefault="00037EF0" w:rsidP="00037EF0">
            <w:pPr>
              <w:tabs>
                <w:tab w:val="left" w:pos="3060"/>
              </w:tabs>
              <w:suppressAutoHyphens/>
              <w:spacing w:after="0" w:line="240" w:lineRule="auto"/>
              <w:ind w:firstLine="567"/>
              <w:rPr>
                <w:rFonts w:eastAsia="Times New Roman" w:cstheme="minorHAnsi"/>
                <w:bCs/>
                <w:iCs/>
                <w:sz w:val="24"/>
                <w:szCs w:val="24"/>
                <w:lang w:eastAsia="ar-SA"/>
              </w:rPr>
            </w:pPr>
            <w:r w:rsidRPr="00037EF0">
              <w:rPr>
                <w:rFonts w:eastAsia="Times New Roman" w:cstheme="minorHAnsi"/>
                <w:bCs/>
                <w:iCs/>
                <w:sz w:val="24"/>
                <w:szCs w:val="24"/>
                <w:lang w:eastAsia="ar-SA"/>
              </w:rPr>
              <w:t>Tel. (8 5) 269 2038</w:t>
            </w:r>
          </w:p>
          <w:p w14:paraId="05BDEB14" w14:textId="33BF35BC" w:rsidR="00DF211A" w:rsidRPr="003364C2" w:rsidRDefault="00037EF0" w:rsidP="00037EF0">
            <w:pPr>
              <w:tabs>
                <w:tab w:val="left" w:pos="3060"/>
              </w:tabs>
              <w:suppressAutoHyphens/>
              <w:spacing w:after="0" w:line="240" w:lineRule="auto"/>
              <w:ind w:firstLine="567"/>
              <w:rPr>
                <w:rFonts w:eastAsia="Times New Roman" w:cstheme="minorHAnsi"/>
                <w:bCs/>
                <w:i/>
                <w:iCs/>
                <w:sz w:val="24"/>
                <w:szCs w:val="24"/>
                <w:lang w:eastAsia="ar-SA"/>
              </w:rPr>
            </w:pPr>
            <w:r w:rsidRPr="00037EF0">
              <w:rPr>
                <w:rFonts w:eastAsia="Times New Roman" w:cstheme="minorHAnsi"/>
                <w:bCs/>
                <w:iCs/>
                <w:sz w:val="24"/>
                <w:szCs w:val="24"/>
                <w:lang w:eastAsia="ar-SA"/>
              </w:rPr>
              <w:t>El. p. info@litrail.lt</w:t>
            </w:r>
          </w:p>
        </w:tc>
        <w:tc>
          <w:tcPr>
            <w:tcW w:w="4636" w:type="dxa"/>
            <w:shd w:val="clear" w:color="auto" w:fill="auto"/>
          </w:tcPr>
          <w:p w14:paraId="61F02452" w14:textId="14F334C7" w:rsidR="00DF211A" w:rsidRPr="003364C2" w:rsidRDefault="00DF211A" w:rsidP="00D007FA">
            <w:pPr>
              <w:suppressAutoHyphens/>
              <w:spacing w:after="0" w:line="240" w:lineRule="auto"/>
              <w:ind w:firstLine="567"/>
              <w:rPr>
                <w:rFonts w:cstheme="minorHAnsi"/>
                <w:sz w:val="24"/>
                <w:szCs w:val="24"/>
                <w:lang w:eastAsia="ar-SA"/>
              </w:rPr>
            </w:pPr>
            <w:r w:rsidRPr="003364C2">
              <w:rPr>
                <w:rFonts w:cstheme="minorHAnsi"/>
                <w:sz w:val="24"/>
                <w:szCs w:val="24"/>
                <w:lang w:eastAsia="ar-SA"/>
              </w:rPr>
              <w:t xml:space="preserve">Įmonės kodas </w:t>
            </w:r>
            <w:r w:rsidR="00037EF0" w:rsidRPr="00037EF0">
              <w:rPr>
                <w:rFonts w:cstheme="minorHAnsi"/>
                <w:sz w:val="24"/>
                <w:szCs w:val="24"/>
                <w:lang w:eastAsia="ar-SA"/>
              </w:rPr>
              <w:t>301318539</w:t>
            </w:r>
          </w:p>
          <w:p w14:paraId="54AE579F" w14:textId="31F45ECE" w:rsidR="00DF211A" w:rsidRPr="003364C2" w:rsidRDefault="00DF211A" w:rsidP="00D007FA">
            <w:pPr>
              <w:widowControl w:val="0"/>
              <w:tabs>
                <w:tab w:val="center" w:pos="4153"/>
                <w:tab w:val="right" w:pos="8306"/>
              </w:tabs>
              <w:suppressAutoHyphens/>
              <w:spacing w:after="0" w:line="240" w:lineRule="auto"/>
              <w:ind w:firstLine="567"/>
              <w:jc w:val="both"/>
              <w:rPr>
                <w:rFonts w:eastAsia="Times New Roman" w:cstheme="minorHAnsi"/>
                <w:bCs/>
                <w:iCs/>
                <w:sz w:val="24"/>
                <w:szCs w:val="24"/>
                <w:lang w:eastAsia="ar-SA"/>
              </w:rPr>
            </w:pPr>
            <w:r w:rsidRPr="003364C2">
              <w:rPr>
                <w:rFonts w:eastAsia="Times New Roman" w:cstheme="minorHAnsi"/>
                <w:sz w:val="24"/>
                <w:szCs w:val="24"/>
                <w:lang w:eastAsia="ar-SA"/>
              </w:rPr>
              <w:t xml:space="preserve">PVM kodas </w:t>
            </w:r>
            <w:r w:rsidR="00037EF0" w:rsidRPr="00037EF0">
              <w:rPr>
                <w:rFonts w:eastAsia="Times New Roman" w:cstheme="minorHAnsi"/>
                <w:sz w:val="24"/>
                <w:szCs w:val="24"/>
                <w:lang w:eastAsia="ar-SA"/>
              </w:rPr>
              <w:t>LT100003654017</w:t>
            </w:r>
          </w:p>
          <w:p w14:paraId="3269E153" w14:textId="7F081D80" w:rsidR="00E72E47" w:rsidRDefault="00E72E47" w:rsidP="00D007FA">
            <w:pPr>
              <w:widowControl w:val="0"/>
              <w:tabs>
                <w:tab w:val="left" w:pos="3060"/>
                <w:tab w:val="center" w:pos="4153"/>
                <w:tab w:val="right" w:pos="8306"/>
              </w:tabs>
              <w:suppressAutoHyphens/>
              <w:spacing w:after="0" w:line="240" w:lineRule="auto"/>
              <w:ind w:firstLine="567"/>
              <w:jc w:val="both"/>
              <w:rPr>
                <w:rFonts w:eastAsia="Times New Roman" w:cstheme="minorHAnsi"/>
                <w:bCs/>
                <w:iCs/>
                <w:sz w:val="24"/>
                <w:szCs w:val="24"/>
                <w:lang w:eastAsia="ar-SA"/>
              </w:rPr>
            </w:pPr>
            <w:r w:rsidRPr="00E72E47">
              <w:rPr>
                <w:rFonts w:eastAsia="Times New Roman" w:cstheme="minorHAnsi"/>
                <w:bCs/>
                <w:iCs/>
                <w:sz w:val="24"/>
                <w:szCs w:val="24"/>
                <w:lang w:eastAsia="ar-SA"/>
              </w:rPr>
              <w:t>Kontaktinis adresas:</w:t>
            </w:r>
          </w:p>
          <w:p w14:paraId="51C2239A" w14:textId="4B68A94E" w:rsidR="00E72E47" w:rsidRDefault="00E72E47" w:rsidP="00D007FA">
            <w:pPr>
              <w:widowControl w:val="0"/>
              <w:tabs>
                <w:tab w:val="left" w:pos="3060"/>
                <w:tab w:val="center" w:pos="4153"/>
                <w:tab w:val="right" w:pos="8306"/>
              </w:tabs>
              <w:suppressAutoHyphens/>
              <w:spacing w:after="0" w:line="240" w:lineRule="auto"/>
              <w:ind w:firstLine="567"/>
              <w:jc w:val="both"/>
              <w:rPr>
                <w:rFonts w:eastAsia="Times New Roman" w:cstheme="minorHAnsi"/>
                <w:bCs/>
                <w:iCs/>
                <w:sz w:val="24"/>
                <w:szCs w:val="24"/>
                <w:lang w:eastAsia="ar-SA"/>
              </w:rPr>
            </w:pPr>
            <w:r w:rsidRPr="00E72E47">
              <w:rPr>
                <w:rFonts w:eastAsia="Times New Roman" w:cstheme="minorHAnsi"/>
                <w:bCs/>
                <w:iCs/>
                <w:sz w:val="24"/>
                <w:szCs w:val="24"/>
                <w:lang w:eastAsia="ar-SA"/>
              </w:rPr>
              <w:t>Gynėjų g. 14, Vilnius 01109</w:t>
            </w:r>
          </w:p>
          <w:p w14:paraId="3F6455F0" w14:textId="707C2FBD" w:rsidR="00DF211A" w:rsidRPr="003364C2" w:rsidRDefault="00E72E47" w:rsidP="00D007FA">
            <w:pPr>
              <w:widowControl w:val="0"/>
              <w:tabs>
                <w:tab w:val="left" w:pos="3060"/>
                <w:tab w:val="center" w:pos="4153"/>
                <w:tab w:val="right" w:pos="8306"/>
              </w:tabs>
              <w:suppressAutoHyphens/>
              <w:spacing w:after="0" w:line="240" w:lineRule="auto"/>
              <w:ind w:firstLine="567"/>
              <w:jc w:val="both"/>
              <w:rPr>
                <w:rFonts w:eastAsia="Times New Roman" w:cstheme="minorHAnsi"/>
                <w:sz w:val="24"/>
                <w:szCs w:val="24"/>
                <w:lang w:eastAsia="ar-SA"/>
              </w:rPr>
            </w:pPr>
            <w:r>
              <w:rPr>
                <w:rFonts w:eastAsia="Times New Roman" w:cstheme="minorHAnsi"/>
                <w:bCs/>
                <w:iCs/>
                <w:sz w:val="24"/>
                <w:szCs w:val="24"/>
                <w:lang w:eastAsia="ar-SA"/>
              </w:rPr>
              <w:t>b</w:t>
            </w:r>
            <w:r w:rsidR="00DF211A" w:rsidRPr="003364C2">
              <w:rPr>
                <w:rFonts w:eastAsia="Times New Roman" w:cstheme="minorHAnsi"/>
                <w:bCs/>
                <w:iCs/>
                <w:sz w:val="24"/>
                <w:szCs w:val="24"/>
                <w:lang w:eastAsia="ar-SA"/>
              </w:rPr>
              <w:t>ankas</w:t>
            </w:r>
            <w:r w:rsidR="00037EF0">
              <w:rPr>
                <w:rFonts w:eastAsia="Times New Roman" w:cstheme="minorHAnsi"/>
                <w:bCs/>
                <w:iCs/>
                <w:sz w:val="24"/>
                <w:szCs w:val="24"/>
                <w:lang w:eastAsia="ar-SA"/>
              </w:rPr>
              <w:t xml:space="preserve"> </w:t>
            </w:r>
            <w:r w:rsidR="00037EF0" w:rsidRPr="00037EF0">
              <w:rPr>
                <w:rFonts w:eastAsia="Times New Roman" w:cstheme="minorHAnsi"/>
                <w:bCs/>
                <w:iCs/>
                <w:sz w:val="24"/>
                <w:szCs w:val="24"/>
                <w:lang w:eastAsia="ar-SA"/>
              </w:rPr>
              <w:t>Medicinos bankas UAB</w:t>
            </w:r>
          </w:p>
          <w:p w14:paraId="0741B69A" w14:textId="278B941B" w:rsidR="00DF211A" w:rsidRPr="003364C2" w:rsidRDefault="00E72E47" w:rsidP="00D007FA">
            <w:pPr>
              <w:widowControl w:val="0"/>
              <w:tabs>
                <w:tab w:val="center" w:pos="4153"/>
                <w:tab w:val="right" w:pos="8306"/>
              </w:tabs>
              <w:suppressAutoHyphens/>
              <w:spacing w:after="0" w:line="240" w:lineRule="auto"/>
              <w:ind w:firstLine="567"/>
              <w:jc w:val="both"/>
              <w:rPr>
                <w:rFonts w:eastAsia="Times New Roman" w:cstheme="minorHAnsi"/>
                <w:sz w:val="24"/>
                <w:szCs w:val="24"/>
                <w:lang w:eastAsia="ar-SA"/>
              </w:rPr>
            </w:pPr>
            <w:r>
              <w:rPr>
                <w:rFonts w:eastAsia="Times New Roman" w:cstheme="minorHAnsi"/>
                <w:sz w:val="24"/>
                <w:szCs w:val="24"/>
                <w:lang w:eastAsia="ar-SA"/>
              </w:rPr>
              <w:t xml:space="preserve">a/s </w:t>
            </w:r>
            <w:r w:rsidR="00DF211A" w:rsidRPr="003364C2">
              <w:rPr>
                <w:rFonts w:eastAsia="Times New Roman" w:cstheme="minorHAnsi"/>
                <w:sz w:val="24"/>
                <w:szCs w:val="24"/>
                <w:lang w:eastAsia="ar-SA"/>
              </w:rPr>
              <w:t xml:space="preserve"> </w:t>
            </w:r>
            <w:r w:rsidRPr="00E72E47">
              <w:rPr>
                <w:rFonts w:eastAsia="Times New Roman" w:cstheme="minorHAnsi"/>
                <w:sz w:val="24"/>
                <w:szCs w:val="24"/>
                <w:lang w:eastAsia="ar-SA"/>
              </w:rPr>
              <w:t>LT527230000009467832</w:t>
            </w:r>
          </w:p>
          <w:p w14:paraId="7F06E053" w14:textId="7A069567" w:rsidR="00DF211A" w:rsidRPr="003364C2" w:rsidRDefault="00DF211A" w:rsidP="00D007FA">
            <w:pPr>
              <w:suppressAutoHyphens/>
              <w:spacing w:after="0" w:line="240" w:lineRule="auto"/>
              <w:ind w:firstLine="567"/>
              <w:rPr>
                <w:rFonts w:cstheme="minorHAnsi"/>
                <w:sz w:val="24"/>
                <w:szCs w:val="24"/>
                <w:lang w:eastAsia="ar-SA"/>
              </w:rPr>
            </w:pPr>
            <w:r w:rsidRPr="003364C2">
              <w:rPr>
                <w:rFonts w:cstheme="minorHAnsi"/>
                <w:sz w:val="24"/>
                <w:szCs w:val="24"/>
                <w:lang w:eastAsia="ar-SA"/>
              </w:rPr>
              <w:t>Tel.:</w:t>
            </w:r>
            <w:r w:rsidR="00E72E47">
              <w:t xml:space="preserve"> </w:t>
            </w:r>
            <w:r w:rsidR="00E72E47" w:rsidRPr="00E72E47">
              <w:rPr>
                <w:rFonts w:cstheme="minorHAnsi"/>
                <w:sz w:val="24"/>
                <w:szCs w:val="24"/>
                <w:lang w:eastAsia="ar-SA"/>
              </w:rPr>
              <w:t>(8 5) 219 0000</w:t>
            </w:r>
          </w:p>
          <w:p w14:paraId="267F4A42" w14:textId="0B94CD49" w:rsidR="00DF211A" w:rsidRPr="003364C2" w:rsidRDefault="00DF211A" w:rsidP="00D007FA">
            <w:pPr>
              <w:widowControl w:val="0"/>
              <w:tabs>
                <w:tab w:val="center" w:pos="4153"/>
                <w:tab w:val="right" w:pos="8306"/>
              </w:tabs>
              <w:suppressAutoHyphens/>
              <w:spacing w:after="0" w:line="240" w:lineRule="auto"/>
              <w:ind w:firstLine="567"/>
              <w:jc w:val="both"/>
              <w:rPr>
                <w:rFonts w:eastAsia="Times New Roman" w:cstheme="minorHAnsi"/>
                <w:sz w:val="24"/>
                <w:szCs w:val="24"/>
                <w:lang w:eastAsia="ar-SA"/>
              </w:rPr>
            </w:pPr>
            <w:r w:rsidRPr="003364C2">
              <w:rPr>
                <w:rFonts w:eastAsia="Times New Roman" w:cstheme="minorHAnsi"/>
                <w:sz w:val="24"/>
                <w:szCs w:val="24"/>
                <w:lang w:eastAsia="ar-SA"/>
              </w:rPr>
              <w:t>El. p.:</w:t>
            </w:r>
            <w:r w:rsidR="00E72E47">
              <w:t xml:space="preserve"> </w:t>
            </w:r>
            <w:r w:rsidR="00E72E47" w:rsidRPr="00E72E47">
              <w:rPr>
                <w:rFonts w:eastAsia="Times New Roman" w:cstheme="minorHAnsi"/>
                <w:sz w:val="24"/>
                <w:szCs w:val="24"/>
                <w:lang w:eastAsia="ar-SA"/>
              </w:rPr>
              <w:t>Info@baip.lt</w:t>
            </w:r>
          </w:p>
          <w:p w14:paraId="7C5088A9" w14:textId="77777777" w:rsidR="00DF211A" w:rsidRPr="003364C2" w:rsidRDefault="00DF211A" w:rsidP="00D007FA">
            <w:pPr>
              <w:tabs>
                <w:tab w:val="left" w:pos="3060"/>
                <w:tab w:val="center" w:pos="4819"/>
                <w:tab w:val="right" w:pos="9638"/>
              </w:tabs>
              <w:suppressAutoHyphens/>
              <w:spacing w:after="0" w:line="240" w:lineRule="auto"/>
              <w:ind w:firstLine="567"/>
              <w:rPr>
                <w:rFonts w:eastAsia="Times New Roman" w:cstheme="minorHAnsi"/>
                <w:bCs/>
                <w:iCs/>
                <w:sz w:val="24"/>
                <w:szCs w:val="24"/>
                <w:lang w:eastAsia="ar-SA"/>
              </w:rPr>
            </w:pPr>
          </w:p>
        </w:tc>
      </w:tr>
      <w:permEnd w:id="1676759311"/>
      <w:tr w:rsidR="00DF211A" w:rsidRPr="003364C2" w14:paraId="77365432" w14:textId="77777777" w:rsidTr="00D007FA">
        <w:trPr>
          <w:trHeight w:val="73"/>
        </w:trPr>
        <w:tc>
          <w:tcPr>
            <w:tcW w:w="4986" w:type="dxa"/>
            <w:shd w:val="clear" w:color="auto" w:fill="auto"/>
          </w:tcPr>
          <w:p w14:paraId="3572F548" w14:textId="77777777" w:rsidR="00DF211A" w:rsidRDefault="00DF211A" w:rsidP="00D007FA">
            <w:pPr>
              <w:tabs>
                <w:tab w:val="left" w:pos="3060"/>
              </w:tabs>
              <w:suppressAutoHyphens/>
              <w:spacing w:after="0" w:line="240" w:lineRule="auto"/>
              <w:ind w:left="-108" w:firstLine="360"/>
              <w:rPr>
                <w:rFonts w:eastAsia="Times New Roman" w:cstheme="minorHAnsi"/>
                <w:bCs/>
                <w:iCs/>
                <w:sz w:val="24"/>
                <w:szCs w:val="24"/>
                <w:lang w:eastAsia="ar-SA"/>
              </w:rPr>
            </w:pPr>
          </w:p>
          <w:p w14:paraId="3F1C3702" w14:textId="77777777" w:rsidR="00037EF0" w:rsidRDefault="005C0009" w:rsidP="005C0009">
            <w:pPr>
              <w:tabs>
                <w:tab w:val="left" w:pos="3060"/>
              </w:tabs>
              <w:suppressAutoHyphens/>
              <w:spacing w:after="0" w:line="240" w:lineRule="auto"/>
              <w:ind w:left="-108" w:firstLine="360"/>
              <w:rPr>
                <w:rFonts w:eastAsia="Times New Roman" w:cstheme="minorHAnsi"/>
                <w:sz w:val="24"/>
                <w:szCs w:val="24"/>
              </w:rPr>
            </w:pPr>
            <w:r>
              <w:rPr>
                <w:rFonts w:eastAsia="Times New Roman" w:cstheme="minorHAnsi"/>
                <w:sz w:val="24"/>
                <w:szCs w:val="24"/>
              </w:rPr>
              <w:t>Generalinis direktorius</w:t>
            </w:r>
          </w:p>
          <w:p w14:paraId="2E1084D5" w14:textId="170BA8DB" w:rsidR="005C0009" w:rsidRPr="003364C2" w:rsidRDefault="005C0009" w:rsidP="005C0009">
            <w:pPr>
              <w:tabs>
                <w:tab w:val="left" w:pos="3060"/>
              </w:tabs>
              <w:suppressAutoHyphens/>
              <w:spacing w:after="0" w:line="240" w:lineRule="auto"/>
              <w:ind w:left="-108" w:firstLine="360"/>
              <w:rPr>
                <w:rFonts w:eastAsia="Times New Roman" w:cstheme="minorHAnsi"/>
                <w:bCs/>
                <w:iCs/>
                <w:sz w:val="24"/>
                <w:szCs w:val="24"/>
                <w:lang w:eastAsia="ar-SA"/>
              </w:rPr>
            </w:pPr>
            <w:r>
              <w:rPr>
                <w:rFonts w:eastAsia="Times New Roman" w:cstheme="minorHAnsi"/>
                <w:sz w:val="24"/>
                <w:szCs w:val="24"/>
              </w:rPr>
              <w:t xml:space="preserve">Mantas </w:t>
            </w:r>
            <w:proofErr w:type="spellStart"/>
            <w:r>
              <w:rPr>
                <w:rFonts w:eastAsia="Times New Roman" w:cstheme="minorHAnsi"/>
                <w:sz w:val="24"/>
                <w:szCs w:val="24"/>
              </w:rPr>
              <w:t>Bartuška</w:t>
            </w:r>
            <w:proofErr w:type="spellEnd"/>
          </w:p>
        </w:tc>
        <w:tc>
          <w:tcPr>
            <w:tcW w:w="4636" w:type="dxa"/>
            <w:shd w:val="clear" w:color="auto" w:fill="auto"/>
          </w:tcPr>
          <w:p w14:paraId="5B659197" w14:textId="77777777" w:rsidR="00DF211A" w:rsidRDefault="00DF211A" w:rsidP="00D007FA">
            <w:pPr>
              <w:suppressAutoHyphens/>
              <w:spacing w:after="0" w:line="240" w:lineRule="auto"/>
              <w:ind w:firstLine="360"/>
              <w:rPr>
                <w:rFonts w:cstheme="minorHAnsi"/>
                <w:sz w:val="24"/>
                <w:szCs w:val="24"/>
                <w:lang w:eastAsia="ar-SA"/>
              </w:rPr>
            </w:pPr>
          </w:p>
          <w:p w14:paraId="3CA6AFDD" w14:textId="77777777" w:rsidR="00E72E47" w:rsidRDefault="00E72E47" w:rsidP="00D007FA">
            <w:pPr>
              <w:suppressAutoHyphens/>
              <w:spacing w:after="0" w:line="240" w:lineRule="auto"/>
              <w:ind w:firstLine="360"/>
              <w:rPr>
                <w:rFonts w:cstheme="minorHAnsi"/>
                <w:sz w:val="24"/>
                <w:szCs w:val="24"/>
                <w:lang w:eastAsia="ar-SA"/>
              </w:rPr>
            </w:pPr>
            <w:r>
              <w:rPr>
                <w:rFonts w:cstheme="minorHAnsi"/>
                <w:sz w:val="24"/>
                <w:szCs w:val="24"/>
                <w:lang w:eastAsia="ar-SA"/>
              </w:rPr>
              <w:t>Generalinis direktorius</w:t>
            </w:r>
          </w:p>
          <w:p w14:paraId="4AC4B3E6" w14:textId="401FDDEA" w:rsidR="00E72E47" w:rsidRPr="003364C2" w:rsidRDefault="00E72E47" w:rsidP="00D007FA">
            <w:pPr>
              <w:suppressAutoHyphens/>
              <w:spacing w:after="0" w:line="240" w:lineRule="auto"/>
              <w:ind w:firstLine="360"/>
              <w:rPr>
                <w:rFonts w:cstheme="minorHAnsi"/>
                <w:sz w:val="24"/>
                <w:szCs w:val="24"/>
                <w:lang w:eastAsia="ar-SA"/>
              </w:rPr>
            </w:pPr>
            <w:r>
              <w:rPr>
                <w:rFonts w:cstheme="minorHAnsi"/>
                <w:sz w:val="24"/>
                <w:szCs w:val="24"/>
                <w:lang w:eastAsia="ar-SA"/>
              </w:rPr>
              <w:t xml:space="preserve">Gytis </w:t>
            </w:r>
            <w:proofErr w:type="spellStart"/>
            <w:r>
              <w:rPr>
                <w:rFonts w:cstheme="minorHAnsi"/>
                <w:sz w:val="24"/>
                <w:szCs w:val="24"/>
                <w:lang w:eastAsia="ar-SA"/>
              </w:rPr>
              <w:t>Umantas</w:t>
            </w:r>
            <w:proofErr w:type="spellEnd"/>
          </w:p>
        </w:tc>
      </w:tr>
    </w:tbl>
    <w:p w14:paraId="1709FCA7" w14:textId="77777777" w:rsidR="00864F68" w:rsidRPr="003364C2" w:rsidRDefault="00864F68" w:rsidP="00BD2233">
      <w:pPr>
        <w:spacing w:after="0" w:line="240" w:lineRule="auto"/>
        <w:jc w:val="both"/>
        <w:rPr>
          <w:rFonts w:eastAsia="Calibri" w:cstheme="minorHAnsi"/>
          <w:sz w:val="24"/>
          <w:szCs w:val="24"/>
        </w:rPr>
      </w:pPr>
    </w:p>
    <w:p w14:paraId="752E3E33" w14:textId="77777777" w:rsidR="00864F68" w:rsidRPr="003364C2" w:rsidRDefault="00864F68" w:rsidP="00BD2233">
      <w:pPr>
        <w:spacing w:after="0" w:line="240" w:lineRule="auto"/>
        <w:jc w:val="both"/>
        <w:rPr>
          <w:rFonts w:eastAsia="Calibri" w:cstheme="minorHAnsi"/>
          <w:sz w:val="24"/>
          <w:szCs w:val="24"/>
        </w:rPr>
      </w:pPr>
    </w:p>
    <w:p w14:paraId="0A1518D3" w14:textId="77777777" w:rsidR="00864F68" w:rsidRPr="003364C2" w:rsidRDefault="00864F68" w:rsidP="00BD2233">
      <w:pPr>
        <w:spacing w:after="0" w:line="240" w:lineRule="auto"/>
        <w:jc w:val="both"/>
        <w:rPr>
          <w:rFonts w:eastAsia="Calibri" w:cstheme="minorHAnsi"/>
          <w:sz w:val="24"/>
          <w:szCs w:val="24"/>
        </w:rPr>
      </w:pPr>
    </w:p>
    <w:p w14:paraId="66661883" w14:textId="77777777" w:rsidR="00864F68" w:rsidRPr="003364C2" w:rsidRDefault="00864F68" w:rsidP="00BD2233">
      <w:pPr>
        <w:spacing w:after="0" w:line="240" w:lineRule="auto"/>
        <w:jc w:val="both"/>
        <w:rPr>
          <w:rFonts w:eastAsia="Calibri" w:cstheme="minorHAnsi"/>
          <w:sz w:val="24"/>
          <w:szCs w:val="24"/>
        </w:rPr>
      </w:pPr>
    </w:p>
    <w:p w14:paraId="75C74CD4" w14:textId="77777777" w:rsidR="00864F68" w:rsidRPr="003364C2" w:rsidRDefault="00864F68" w:rsidP="00BD2233">
      <w:pPr>
        <w:spacing w:after="0" w:line="240" w:lineRule="auto"/>
        <w:jc w:val="both"/>
        <w:rPr>
          <w:rFonts w:eastAsia="Calibri" w:cstheme="minorHAnsi"/>
          <w:sz w:val="24"/>
          <w:szCs w:val="24"/>
        </w:rPr>
      </w:pPr>
    </w:p>
    <w:p w14:paraId="79DB48CA" w14:textId="77777777" w:rsidR="00864F68" w:rsidRPr="003364C2" w:rsidRDefault="00864F68" w:rsidP="00BD2233">
      <w:pPr>
        <w:spacing w:after="0" w:line="240" w:lineRule="auto"/>
        <w:jc w:val="both"/>
        <w:rPr>
          <w:rFonts w:eastAsia="Calibri" w:cstheme="minorHAnsi"/>
          <w:sz w:val="24"/>
          <w:szCs w:val="24"/>
        </w:rPr>
      </w:pPr>
    </w:p>
    <w:p w14:paraId="093BBED8" w14:textId="77777777" w:rsidR="00864F68" w:rsidRPr="003364C2" w:rsidRDefault="00864F68" w:rsidP="00BD2233">
      <w:pPr>
        <w:spacing w:after="0" w:line="240" w:lineRule="auto"/>
        <w:jc w:val="both"/>
        <w:rPr>
          <w:rFonts w:eastAsia="Calibri" w:cstheme="minorHAnsi"/>
          <w:sz w:val="24"/>
          <w:szCs w:val="24"/>
        </w:rPr>
      </w:pPr>
    </w:p>
    <w:p w14:paraId="5415147F" w14:textId="77777777" w:rsidR="00864F68" w:rsidRPr="003364C2" w:rsidRDefault="00864F68" w:rsidP="00BD2233">
      <w:pPr>
        <w:spacing w:after="0" w:line="240" w:lineRule="auto"/>
        <w:jc w:val="both"/>
        <w:rPr>
          <w:rFonts w:eastAsia="Calibri" w:cstheme="minorHAnsi"/>
          <w:sz w:val="24"/>
          <w:szCs w:val="24"/>
        </w:rPr>
      </w:pPr>
    </w:p>
    <w:p w14:paraId="47C03689" w14:textId="77777777" w:rsidR="00864F68" w:rsidRPr="003364C2" w:rsidRDefault="00864F68" w:rsidP="00BD2233">
      <w:pPr>
        <w:spacing w:after="0" w:line="240" w:lineRule="auto"/>
        <w:jc w:val="both"/>
        <w:rPr>
          <w:rFonts w:eastAsia="Calibri" w:cstheme="minorHAnsi"/>
          <w:sz w:val="20"/>
          <w:szCs w:val="20"/>
        </w:rPr>
      </w:pPr>
    </w:p>
    <w:sectPr w:rsidR="00864F68" w:rsidRPr="003364C2" w:rsidSect="008F1761">
      <w:headerReference w:type="even" r:id="rId9"/>
      <w:headerReference w:type="default" r:id="rId10"/>
      <w:footerReference w:type="even" r:id="rId11"/>
      <w:footerReference w:type="default" r:id="rId12"/>
      <w:headerReference w:type="first" r:id="rId13"/>
      <w:footerReference w:type="first" r:id="rId14"/>
      <w:pgSz w:w="11906" w:h="16838"/>
      <w:pgMar w:top="1530" w:right="567" w:bottom="1080"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CC313" w14:textId="77777777" w:rsidR="00CA1682" w:rsidRDefault="00CA1682">
      <w:pPr>
        <w:spacing w:after="0" w:line="240" w:lineRule="auto"/>
      </w:pPr>
      <w:r>
        <w:separator/>
      </w:r>
    </w:p>
  </w:endnote>
  <w:endnote w:type="continuationSeparator" w:id="0">
    <w:p w14:paraId="5394F8FD" w14:textId="77777777" w:rsidR="00CA1682" w:rsidRDefault="00CA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65B83" w14:textId="77777777" w:rsidR="006800C2" w:rsidRDefault="00680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C290D" w14:textId="77777777" w:rsidR="006800C2" w:rsidRDefault="006800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9DA62" w14:textId="77777777" w:rsidR="006800C2" w:rsidRDefault="00680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675E8" w14:textId="77777777" w:rsidR="00CA1682" w:rsidRDefault="00CA1682">
      <w:pPr>
        <w:spacing w:after="0" w:line="240" w:lineRule="auto"/>
      </w:pPr>
      <w:r>
        <w:separator/>
      </w:r>
    </w:p>
  </w:footnote>
  <w:footnote w:type="continuationSeparator" w:id="0">
    <w:p w14:paraId="6CE21620" w14:textId="77777777" w:rsidR="00CA1682" w:rsidRDefault="00CA1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43C90" w14:textId="77777777" w:rsidR="006800C2" w:rsidRDefault="00680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7118025"/>
      <w:docPartObj>
        <w:docPartGallery w:val="Page Numbers (Top of Page)"/>
        <w:docPartUnique/>
      </w:docPartObj>
    </w:sdtPr>
    <w:sdtEndPr>
      <w:rPr>
        <w:noProof/>
      </w:rPr>
    </w:sdtEndPr>
    <w:sdtContent>
      <w:p w14:paraId="00749486" w14:textId="73940A24" w:rsidR="00593EE8" w:rsidRDefault="00593EE8" w:rsidP="002B2E5A">
        <w:pPr>
          <w:pStyle w:val="Header"/>
          <w:jc w:val="right"/>
        </w:pPr>
        <w:r>
          <w:t xml:space="preserve"> </w:t>
        </w:r>
      </w:p>
      <w:p w14:paraId="13727707" w14:textId="77777777" w:rsidR="00D007FA" w:rsidRDefault="00D007FA">
        <w:pPr>
          <w:pStyle w:val="Header"/>
          <w:jc w:val="center"/>
        </w:pPr>
        <w:r>
          <w:fldChar w:fldCharType="begin"/>
        </w:r>
        <w:r>
          <w:instrText xml:space="preserve"> PAGE   \* MERGEFORMAT </w:instrText>
        </w:r>
        <w:r>
          <w:fldChar w:fldCharType="separate"/>
        </w:r>
        <w:r w:rsidR="00763FA3">
          <w:rPr>
            <w:noProof/>
          </w:rPr>
          <w:t>6</w:t>
        </w:r>
        <w:r>
          <w:rPr>
            <w:noProof/>
          </w:rPr>
          <w:fldChar w:fldCharType="end"/>
        </w:r>
      </w:p>
    </w:sdtContent>
  </w:sdt>
  <w:p w14:paraId="294D10AD" w14:textId="77777777" w:rsidR="00D007FA" w:rsidRDefault="00D00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9C5B8" w14:textId="77777777" w:rsidR="006800C2" w:rsidRDefault="00680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E073B51"/>
    <w:multiLevelType w:val="hybridMultilevel"/>
    <w:tmpl w:val="C728CE88"/>
    <w:lvl w:ilvl="0" w:tplc="DC3EBFD0">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DD83777"/>
    <w:multiLevelType w:val="hybridMultilevel"/>
    <w:tmpl w:val="050E659E"/>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0943449"/>
    <w:multiLevelType w:val="multilevel"/>
    <w:tmpl w:val="3A2C3762"/>
    <w:lvl w:ilvl="0">
      <w:start w:val="2"/>
      <w:numFmt w:val="decimal"/>
      <w:lvlText w:val="%1"/>
      <w:lvlJc w:val="left"/>
      <w:pPr>
        <w:ind w:left="360" w:hanging="360"/>
      </w:pPr>
      <w:rPr>
        <w:rFonts w:eastAsia="Calibri" w:cs="Times New Roman" w:hint="default"/>
      </w:rPr>
    </w:lvl>
    <w:lvl w:ilvl="1">
      <w:start w:val="3"/>
      <w:numFmt w:val="decimal"/>
      <w:lvlText w:val="%1.%2"/>
      <w:lvlJc w:val="left"/>
      <w:pPr>
        <w:ind w:left="894" w:hanging="360"/>
      </w:pPr>
      <w:rPr>
        <w:rFonts w:eastAsia="Calibri" w:cs="Times New Roman" w:hint="default"/>
      </w:rPr>
    </w:lvl>
    <w:lvl w:ilvl="2">
      <w:start w:val="1"/>
      <w:numFmt w:val="decimal"/>
      <w:lvlText w:val="%1.%2.%3"/>
      <w:lvlJc w:val="left"/>
      <w:pPr>
        <w:ind w:left="1788" w:hanging="720"/>
      </w:pPr>
      <w:rPr>
        <w:rFonts w:eastAsia="Calibri" w:cs="Times New Roman" w:hint="default"/>
      </w:rPr>
    </w:lvl>
    <w:lvl w:ilvl="3">
      <w:start w:val="1"/>
      <w:numFmt w:val="decimal"/>
      <w:lvlText w:val="%1.%2.%3.%4"/>
      <w:lvlJc w:val="left"/>
      <w:pPr>
        <w:ind w:left="2322" w:hanging="720"/>
      </w:pPr>
      <w:rPr>
        <w:rFonts w:eastAsia="Calibri" w:cs="Times New Roman" w:hint="default"/>
      </w:rPr>
    </w:lvl>
    <w:lvl w:ilvl="4">
      <w:start w:val="1"/>
      <w:numFmt w:val="decimal"/>
      <w:lvlText w:val="%1.%2.%3.%4.%5"/>
      <w:lvlJc w:val="left"/>
      <w:pPr>
        <w:ind w:left="3216" w:hanging="1080"/>
      </w:pPr>
      <w:rPr>
        <w:rFonts w:eastAsia="Calibri" w:cs="Times New Roman" w:hint="default"/>
      </w:rPr>
    </w:lvl>
    <w:lvl w:ilvl="5">
      <w:start w:val="1"/>
      <w:numFmt w:val="decimal"/>
      <w:lvlText w:val="%1.%2.%3.%4.%5.%6"/>
      <w:lvlJc w:val="left"/>
      <w:pPr>
        <w:ind w:left="3750" w:hanging="1080"/>
      </w:pPr>
      <w:rPr>
        <w:rFonts w:eastAsia="Calibri" w:cs="Times New Roman" w:hint="default"/>
      </w:rPr>
    </w:lvl>
    <w:lvl w:ilvl="6">
      <w:start w:val="1"/>
      <w:numFmt w:val="decimal"/>
      <w:lvlText w:val="%1.%2.%3.%4.%5.%6.%7"/>
      <w:lvlJc w:val="left"/>
      <w:pPr>
        <w:ind w:left="4644" w:hanging="1440"/>
      </w:pPr>
      <w:rPr>
        <w:rFonts w:eastAsia="Calibri" w:cs="Times New Roman" w:hint="default"/>
      </w:rPr>
    </w:lvl>
    <w:lvl w:ilvl="7">
      <w:start w:val="1"/>
      <w:numFmt w:val="decimal"/>
      <w:lvlText w:val="%1.%2.%3.%4.%5.%6.%7.%8"/>
      <w:lvlJc w:val="left"/>
      <w:pPr>
        <w:ind w:left="5178" w:hanging="1440"/>
      </w:pPr>
      <w:rPr>
        <w:rFonts w:eastAsia="Calibri" w:cs="Times New Roman" w:hint="default"/>
      </w:rPr>
    </w:lvl>
    <w:lvl w:ilvl="8">
      <w:start w:val="1"/>
      <w:numFmt w:val="decimal"/>
      <w:lvlText w:val="%1.%2.%3.%4.%5.%6.%7.%8.%9"/>
      <w:lvlJc w:val="left"/>
      <w:pPr>
        <w:ind w:left="6072" w:hanging="1800"/>
      </w:pPr>
      <w:rPr>
        <w:rFonts w:eastAsia="Calibri" w:cs="Times New Roman" w:hint="default"/>
      </w:r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9"/>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07CD"/>
    <w:rsid w:val="000070CC"/>
    <w:rsid w:val="00007263"/>
    <w:rsid w:val="00010A62"/>
    <w:rsid w:val="000118B8"/>
    <w:rsid w:val="00013476"/>
    <w:rsid w:val="00024863"/>
    <w:rsid w:val="000263C7"/>
    <w:rsid w:val="000306D4"/>
    <w:rsid w:val="00037EF0"/>
    <w:rsid w:val="00045256"/>
    <w:rsid w:val="0004768A"/>
    <w:rsid w:val="00047BA7"/>
    <w:rsid w:val="00051A4D"/>
    <w:rsid w:val="0005254E"/>
    <w:rsid w:val="000572DE"/>
    <w:rsid w:val="000612E1"/>
    <w:rsid w:val="0006170F"/>
    <w:rsid w:val="00063E16"/>
    <w:rsid w:val="00066610"/>
    <w:rsid w:val="00070F2B"/>
    <w:rsid w:val="00075B91"/>
    <w:rsid w:val="00080180"/>
    <w:rsid w:val="00081B6C"/>
    <w:rsid w:val="00081CF7"/>
    <w:rsid w:val="000826A2"/>
    <w:rsid w:val="00085471"/>
    <w:rsid w:val="000871A8"/>
    <w:rsid w:val="00091C34"/>
    <w:rsid w:val="00095E21"/>
    <w:rsid w:val="000A005E"/>
    <w:rsid w:val="000A22B4"/>
    <w:rsid w:val="000B133C"/>
    <w:rsid w:val="000B1436"/>
    <w:rsid w:val="000B6E29"/>
    <w:rsid w:val="000C0FF7"/>
    <w:rsid w:val="000C779D"/>
    <w:rsid w:val="000D14CA"/>
    <w:rsid w:val="000D4C67"/>
    <w:rsid w:val="000D4F01"/>
    <w:rsid w:val="000E1569"/>
    <w:rsid w:val="000E156B"/>
    <w:rsid w:val="000E2710"/>
    <w:rsid w:val="000F2E7D"/>
    <w:rsid w:val="000F361E"/>
    <w:rsid w:val="000F51B0"/>
    <w:rsid w:val="000F59DC"/>
    <w:rsid w:val="000F71E5"/>
    <w:rsid w:val="000F75A7"/>
    <w:rsid w:val="00102732"/>
    <w:rsid w:val="001074CB"/>
    <w:rsid w:val="00107B4D"/>
    <w:rsid w:val="00107D06"/>
    <w:rsid w:val="001112E4"/>
    <w:rsid w:val="00113463"/>
    <w:rsid w:val="001134CC"/>
    <w:rsid w:val="001217CD"/>
    <w:rsid w:val="00121ECA"/>
    <w:rsid w:val="00126119"/>
    <w:rsid w:val="001267D6"/>
    <w:rsid w:val="00134283"/>
    <w:rsid w:val="00140EC1"/>
    <w:rsid w:val="0014215C"/>
    <w:rsid w:val="00142E51"/>
    <w:rsid w:val="001444AC"/>
    <w:rsid w:val="00145263"/>
    <w:rsid w:val="00150787"/>
    <w:rsid w:val="0015094D"/>
    <w:rsid w:val="001522F8"/>
    <w:rsid w:val="00161F6B"/>
    <w:rsid w:val="00162C29"/>
    <w:rsid w:val="00167622"/>
    <w:rsid w:val="00171999"/>
    <w:rsid w:val="0017246D"/>
    <w:rsid w:val="00176A0F"/>
    <w:rsid w:val="00177074"/>
    <w:rsid w:val="00180214"/>
    <w:rsid w:val="00182781"/>
    <w:rsid w:val="00186168"/>
    <w:rsid w:val="00186DC9"/>
    <w:rsid w:val="00190C61"/>
    <w:rsid w:val="00191790"/>
    <w:rsid w:val="00193B39"/>
    <w:rsid w:val="00193B88"/>
    <w:rsid w:val="00197234"/>
    <w:rsid w:val="001A1721"/>
    <w:rsid w:val="001A2C1C"/>
    <w:rsid w:val="001A3F7D"/>
    <w:rsid w:val="001A5139"/>
    <w:rsid w:val="001A6315"/>
    <w:rsid w:val="001A7733"/>
    <w:rsid w:val="001B23D5"/>
    <w:rsid w:val="001B3CBA"/>
    <w:rsid w:val="001B423C"/>
    <w:rsid w:val="001B7046"/>
    <w:rsid w:val="001B7898"/>
    <w:rsid w:val="001C015B"/>
    <w:rsid w:val="001C3D71"/>
    <w:rsid w:val="001C61B1"/>
    <w:rsid w:val="001C6562"/>
    <w:rsid w:val="001D0EE4"/>
    <w:rsid w:val="001D1A9B"/>
    <w:rsid w:val="001D6B0F"/>
    <w:rsid w:val="001D7DF6"/>
    <w:rsid w:val="001E3743"/>
    <w:rsid w:val="001E5AF6"/>
    <w:rsid w:val="001F283C"/>
    <w:rsid w:val="001F3A58"/>
    <w:rsid w:val="00200BD2"/>
    <w:rsid w:val="00204515"/>
    <w:rsid w:val="002047AA"/>
    <w:rsid w:val="00204B23"/>
    <w:rsid w:val="0020604C"/>
    <w:rsid w:val="00213F36"/>
    <w:rsid w:val="002156D0"/>
    <w:rsid w:val="00221470"/>
    <w:rsid w:val="00222B8B"/>
    <w:rsid w:val="00223D7A"/>
    <w:rsid w:val="00223F2B"/>
    <w:rsid w:val="0022573D"/>
    <w:rsid w:val="00226DF2"/>
    <w:rsid w:val="0022703E"/>
    <w:rsid w:val="00227208"/>
    <w:rsid w:val="00227D2B"/>
    <w:rsid w:val="0024085D"/>
    <w:rsid w:val="002460B4"/>
    <w:rsid w:val="0024648D"/>
    <w:rsid w:val="002471A1"/>
    <w:rsid w:val="00252110"/>
    <w:rsid w:val="002522C5"/>
    <w:rsid w:val="00252B8B"/>
    <w:rsid w:val="00253CD9"/>
    <w:rsid w:val="00254445"/>
    <w:rsid w:val="00257486"/>
    <w:rsid w:val="0025758E"/>
    <w:rsid w:val="00260239"/>
    <w:rsid w:val="0026154F"/>
    <w:rsid w:val="00265A5F"/>
    <w:rsid w:val="002755BF"/>
    <w:rsid w:val="002757C7"/>
    <w:rsid w:val="00277979"/>
    <w:rsid w:val="0028090A"/>
    <w:rsid w:val="0028155A"/>
    <w:rsid w:val="00282439"/>
    <w:rsid w:val="00283B54"/>
    <w:rsid w:val="002879A4"/>
    <w:rsid w:val="002920EB"/>
    <w:rsid w:val="002A07FC"/>
    <w:rsid w:val="002A23E7"/>
    <w:rsid w:val="002A2879"/>
    <w:rsid w:val="002A3AC0"/>
    <w:rsid w:val="002A3CCC"/>
    <w:rsid w:val="002A5313"/>
    <w:rsid w:val="002A6E2B"/>
    <w:rsid w:val="002A7D7C"/>
    <w:rsid w:val="002B06F6"/>
    <w:rsid w:val="002B2E5A"/>
    <w:rsid w:val="002B5B26"/>
    <w:rsid w:val="002C61D6"/>
    <w:rsid w:val="002C6F8B"/>
    <w:rsid w:val="002D166E"/>
    <w:rsid w:val="002D1775"/>
    <w:rsid w:val="002E0FD4"/>
    <w:rsid w:val="002E56A3"/>
    <w:rsid w:val="002E6EF0"/>
    <w:rsid w:val="002F0067"/>
    <w:rsid w:val="002F2E2F"/>
    <w:rsid w:val="002F3BD8"/>
    <w:rsid w:val="002F4062"/>
    <w:rsid w:val="002F5E64"/>
    <w:rsid w:val="002F6626"/>
    <w:rsid w:val="00300352"/>
    <w:rsid w:val="00301721"/>
    <w:rsid w:val="00302CF9"/>
    <w:rsid w:val="00310FA0"/>
    <w:rsid w:val="0031247C"/>
    <w:rsid w:val="00316445"/>
    <w:rsid w:val="003203C3"/>
    <w:rsid w:val="00323A5B"/>
    <w:rsid w:val="00326DB4"/>
    <w:rsid w:val="00330F79"/>
    <w:rsid w:val="003314E6"/>
    <w:rsid w:val="00335C3D"/>
    <w:rsid w:val="003364C2"/>
    <w:rsid w:val="00337A71"/>
    <w:rsid w:val="00344088"/>
    <w:rsid w:val="00346837"/>
    <w:rsid w:val="00346DBE"/>
    <w:rsid w:val="003523FD"/>
    <w:rsid w:val="00363C97"/>
    <w:rsid w:val="00365012"/>
    <w:rsid w:val="00365363"/>
    <w:rsid w:val="00366891"/>
    <w:rsid w:val="00372246"/>
    <w:rsid w:val="00372791"/>
    <w:rsid w:val="00376E15"/>
    <w:rsid w:val="003963D2"/>
    <w:rsid w:val="003A1F2C"/>
    <w:rsid w:val="003A639A"/>
    <w:rsid w:val="003A6684"/>
    <w:rsid w:val="003A6C8E"/>
    <w:rsid w:val="003B6837"/>
    <w:rsid w:val="003B6F95"/>
    <w:rsid w:val="003D4D51"/>
    <w:rsid w:val="003E016A"/>
    <w:rsid w:val="003E0477"/>
    <w:rsid w:val="003E0757"/>
    <w:rsid w:val="003E202D"/>
    <w:rsid w:val="003E2DD5"/>
    <w:rsid w:val="003E5C80"/>
    <w:rsid w:val="003F290B"/>
    <w:rsid w:val="003F4B27"/>
    <w:rsid w:val="00406A92"/>
    <w:rsid w:val="00406F29"/>
    <w:rsid w:val="0041096A"/>
    <w:rsid w:val="00410AC5"/>
    <w:rsid w:val="00412434"/>
    <w:rsid w:val="00415B74"/>
    <w:rsid w:val="004162F3"/>
    <w:rsid w:val="004167D3"/>
    <w:rsid w:val="00422171"/>
    <w:rsid w:val="0042445D"/>
    <w:rsid w:val="00430BD6"/>
    <w:rsid w:val="0043666A"/>
    <w:rsid w:val="00437449"/>
    <w:rsid w:val="00440593"/>
    <w:rsid w:val="00441055"/>
    <w:rsid w:val="00441375"/>
    <w:rsid w:val="00442AF2"/>
    <w:rsid w:val="00443ED4"/>
    <w:rsid w:val="00446D89"/>
    <w:rsid w:val="004524E0"/>
    <w:rsid w:val="0046244C"/>
    <w:rsid w:val="00465190"/>
    <w:rsid w:val="00465291"/>
    <w:rsid w:val="00477699"/>
    <w:rsid w:val="00480561"/>
    <w:rsid w:val="004821F7"/>
    <w:rsid w:val="00482EAA"/>
    <w:rsid w:val="00483DB8"/>
    <w:rsid w:val="00483E64"/>
    <w:rsid w:val="00483FF8"/>
    <w:rsid w:val="004859C4"/>
    <w:rsid w:val="00490941"/>
    <w:rsid w:val="004929E1"/>
    <w:rsid w:val="0049440F"/>
    <w:rsid w:val="00496181"/>
    <w:rsid w:val="004968DC"/>
    <w:rsid w:val="0049726E"/>
    <w:rsid w:val="004A19A0"/>
    <w:rsid w:val="004A1C3B"/>
    <w:rsid w:val="004A4409"/>
    <w:rsid w:val="004A7DAC"/>
    <w:rsid w:val="004B04CF"/>
    <w:rsid w:val="004B2D8F"/>
    <w:rsid w:val="004B5DA8"/>
    <w:rsid w:val="004C1EE3"/>
    <w:rsid w:val="004C316A"/>
    <w:rsid w:val="004C3A6E"/>
    <w:rsid w:val="004C6121"/>
    <w:rsid w:val="004D01AC"/>
    <w:rsid w:val="004D02D2"/>
    <w:rsid w:val="004D3156"/>
    <w:rsid w:val="004D41E4"/>
    <w:rsid w:val="004D4DB3"/>
    <w:rsid w:val="004D4EC3"/>
    <w:rsid w:val="004D5D3A"/>
    <w:rsid w:val="004E0658"/>
    <w:rsid w:val="004E16A8"/>
    <w:rsid w:val="004E4E68"/>
    <w:rsid w:val="004F11DE"/>
    <w:rsid w:val="004F1C12"/>
    <w:rsid w:val="004F2517"/>
    <w:rsid w:val="004F412C"/>
    <w:rsid w:val="004F633F"/>
    <w:rsid w:val="0050063D"/>
    <w:rsid w:val="00501989"/>
    <w:rsid w:val="0050205A"/>
    <w:rsid w:val="0050495A"/>
    <w:rsid w:val="00505F98"/>
    <w:rsid w:val="005066CE"/>
    <w:rsid w:val="00506A16"/>
    <w:rsid w:val="00510C4D"/>
    <w:rsid w:val="00510EBE"/>
    <w:rsid w:val="00520708"/>
    <w:rsid w:val="005263C8"/>
    <w:rsid w:val="00527D13"/>
    <w:rsid w:val="00532E58"/>
    <w:rsid w:val="005338F1"/>
    <w:rsid w:val="00535794"/>
    <w:rsid w:val="00535B92"/>
    <w:rsid w:val="00540279"/>
    <w:rsid w:val="0054373F"/>
    <w:rsid w:val="00543761"/>
    <w:rsid w:val="00544100"/>
    <w:rsid w:val="00546898"/>
    <w:rsid w:val="00546CD5"/>
    <w:rsid w:val="00547F0C"/>
    <w:rsid w:val="00551454"/>
    <w:rsid w:val="00551856"/>
    <w:rsid w:val="005547DD"/>
    <w:rsid w:val="0055576F"/>
    <w:rsid w:val="00556157"/>
    <w:rsid w:val="00557317"/>
    <w:rsid w:val="005614BF"/>
    <w:rsid w:val="0056225E"/>
    <w:rsid w:val="00562B94"/>
    <w:rsid w:val="0056390E"/>
    <w:rsid w:val="0056426F"/>
    <w:rsid w:val="0056485A"/>
    <w:rsid w:val="0056498F"/>
    <w:rsid w:val="00566361"/>
    <w:rsid w:val="00574AD7"/>
    <w:rsid w:val="00574C62"/>
    <w:rsid w:val="00592A9E"/>
    <w:rsid w:val="00593EE8"/>
    <w:rsid w:val="00595301"/>
    <w:rsid w:val="0059605F"/>
    <w:rsid w:val="005A015C"/>
    <w:rsid w:val="005A34A5"/>
    <w:rsid w:val="005A41EC"/>
    <w:rsid w:val="005A474A"/>
    <w:rsid w:val="005A6D0D"/>
    <w:rsid w:val="005A7384"/>
    <w:rsid w:val="005B1592"/>
    <w:rsid w:val="005B2D9A"/>
    <w:rsid w:val="005B35B4"/>
    <w:rsid w:val="005B4583"/>
    <w:rsid w:val="005B656A"/>
    <w:rsid w:val="005C0009"/>
    <w:rsid w:val="005C0ADF"/>
    <w:rsid w:val="005C1E4A"/>
    <w:rsid w:val="005C39B5"/>
    <w:rsid w:val="005C6F32"/>
    <w:rsid w:val="005D01BD"/>
    <w:rsid w:val="005D1006"/>
    <w:rsid w:val="005D197A"/>
    <w:rsid w:val="005D4D29"/>
    <w:rsid w:val="005D6726"/>
    <w:rsid w:val="005E0532"/>
    <w:rsid w:val="005E0EB6"/>
    <w:rsid w:val="005E2017"/>
    <w:rsid w:val="005E2AC0"/>
    <w:rsid w:val="005E3B31"/>
    <w:rsid w:val="005E4B2A"/>
    <w:rsid w:val="005E524C"/>
    <w:rsid w:val="005E58EA"/>
    <w:rsid w:val="005E697D"/>
    <w:rsid w:val="005E70E0"/>
    <w:rsid w:val="005F005A"/>
    <w:rsid w:val="005F4E7A"/>
    <w:rsid w:val="005F6981"/>
    <w:rsid w:val="006002CB"/>
    <w:rsid w:val="00601F3E"/>
    <w:rsid w:val="0060473E"/>
    <w:rsid w:val="0061040F"/>
    <w:rsid w:val="00611549"/>
    <w:rsid w:val="006140A5"/>
    <w:rsid w:val="006174DB"/>
    <w:rsid w:val="00617E8B"/>
    <w:rsid w:val="00620201"/>
    <w:rsid w:val="00624B18"/>
    <w:rsid w:val="0062636D"/>
    <w:rsid w:val="00633F63"/>
    <w:rsid w:val="00634D63"/>
    <w:rsid w:val="006375DB"/>
    <w:rsid w:val="00637FD7"/>
    <w:rsid w:val="0064158E"/>
    <w:rsid w:val="00641D6F"/>
    <w:rsid w:val="00646210"/>
    <w:rsid w:val="00650FC4"/>
    <w:rsid w:val="00661120"/>
    <w:rsid w:val="006620F1"/>
    <w:rsid w:val="00664C5F"/>
    <w:rsid w:val="00667D2F"/>
    <w:rsid w:val="00674C57"/>
    <w:rsid w:val="00675CFE"/>
    <w:rsid w:val="006800C2"/>
    <w:rsid w:val="0068035C"/>
    <w:rsid w:val="006829B2"/>
    <w:rsid w:val="00682D54"/>
    <w:rsid w:val="006878A6"/>
    <w:rsid w:val="00687C03"/>
    <w:rsid w:val="00691765"/>
    <w:rsid w:val="00691790"/>
    <w:rsid w:val="006948F9"/>
    <w:rsid w:val="00695CBC"/>
    <w:rsid w:val="006A1890"/>
    <w:rsid w:val="006A2B90"/>
    <w:rsid w:val="006A34D8"/>
    <w:rsid w:val="006A3A21"/>
    <w:rsid w:val="006A6B96"/>
    <w:rsid w:val="006A71AF"/>
    <w:rsid w:val="006B1B2A"/>
    <w:rsid w:val="006B33DE"/>
    <w:rsid w:val="006B39CF"/>
    <w:rsid w:val="006B7E96"/>
    <w:rsid w:val="006C0609"/>
    <w:rsid w:val="006C08C1"/>
    <w:rsid w:val="006C237E"/>
    <w:rsid w:val="006C3075"/>
    <w:rsid w:val="006D39B3"/>
    <w:rsid w:val="006D3D8F"/>
    <w:rsid w:val="006D6E8F"/>
    <w:rsid w:val="006E02DD"/>
    <w:rsid w:val="006E2586"/>
    <w:rsid w:val="006E31E5"/>
    <w:rsid w:val="006F1913"/>
    <w:rsid w:val="006F6F44"/>
    <w:rsid w:val="006F7A5F"/>
    <w:rsid w:val="007007C9"/>
    <w:rsid w:val="00701F47"/>
    <w:rsid w:val="00702DAC"/>
    <w:rsid w:val="00707AD9"/>
    <w:rsid w:val="00715807"/>
    <w:rsid w:val="007205F0"/>
    <w:rsid w:val="007210FC"/>
    <w:rsid w:val="00731071"/>
    <w:rsid w:val="00731BC5"/>
    <w:rsid w:val="0073201E"/>
    <w:rsid w:val="00742C79"/>
    <w:rsid w:val="007449D2"/>
    <w:rsid w:val="00745115"/>
    <w:rsid w:val="00746CDD"/>
    <w:rsid w:val="00746E5D"/>
    <w:rsid w:val="007508B8"/>
    <w:rsid w:val="00751322"/>
    <w:rsid w:val="0075762A"/>
    <w:rsid w:val="00760A89"/>
    <w:rsid w:val="00761CA2"/>
    <w:rsid w:val="00763FA3"/>
    <w:rsid w:val="00771642"/>
    <w:rsid w:val="00772B4D"/>
    <w:rsid w:val="00772FB9"/>
    <w:rsid w:val="00773742"/>
    <w:rsid w:val="00773CCD"/>
    <w:rsid w:val="007772B1"/>
    <w:rsid w:val="007777EF"/>
    <w:rsid w:val="00782D14"/>
    <w:rsid w:val="007849D7"/>
    <w:rsid w:val="00792C14"/>
    <w:rsid w:val="007948D6"/>
    <w:rsid w:val="007A223C"/>
    <w:rsid w:val="007A4E60"/>
    <w:rsid w:val="007A598D"/>
    <w:rsid w:val="007A729C"/>
    <w:rsid w:val="007A7759"/>
    <w:rsid w:val="007B03DE"/>
    <w:rsid w:val="007B1BCA"/>
    <w:rsid w:val="007B23BB"/>
    <w:rsid w:val="007B5E56"/>
    <w:rsid w:val="007C0F7B"/>
    <w:rsid w:val="007C1CBC"/>
    <w:rsid w:val="007C2DD3"/>
    <w:rsid w:val="007C3873"/>
    <w:rsid w:val="007C4EE2"/>
    <w:rsid w:val="007C541F"/>
    <w:rsid w:val="007D40CC"/>
    <w:rsid w:val="007D4247"/>
    <w:rsid w:val="007E086D"/>
    <w:rsid w:val="007E5C0C"/>
    <w:rsid w:val="007F7194"/>
    <w:rsid w:val="0080305B"/>
    <w:rsid w:val="0081229F"/>
    <w:rsid w:val="008156CB"/>
    <w:rsid w:val="00817AE4"/>
    <w:rsid w:val="00817B8F"/>
    <w:rsid w:val="00817EB5"/>
    <w:rsid w:val="00820685"/>
    <w:rsid w:val="0082275F"/>
    <w:rsid w:val="00826C69"/>
    <w:rsid w:val="00826F8D"/>
    <w:rsid w:val="00834F2C"/>
    <w:rsid w:val="00835B47"/>
    <w:rsid w:val="008377AF"/>
    <w:rsid w:val="00840555"/>
    <w:rsid w:val="008424D2"/>
    <w:rsid w:val="008457BF"/>
    <w:rsid w:val="00847701"/>
    <w:rsid w:val="0085318C"/>
    <w:rsid w:val="008537FF"/>
    <w:rsid w:val="008546AA"/>
    <w:rsid w:val="00855E4A"/>
    <w:rsid w:val="008600F9"/>
    <w:rsid w:val="008612B9"/>
    <w:rsid w:val="00864F68"/>
    <w:rsid w:val="00870C2A"/>
    <w:rsid w:val="00870F76"/>
    <w:rsid w:val="00880429"/>
    <w:rsid w:val="00881446"/>
    <w:rsid w:val="0088156B"/>
    <w:rsid w:val="0088156F"/>
    <w:rsid w:val="008818CF"/>
    <w:rsid w:val="008822F3"/>
    <w:rsid w:val="00886FA7"/>
    <w:rsid w:val="008874E5"/>
    <w:rsid w:val="0088766C"/>
    <w:rsid w:val="00892BC1"/>
    <w:rsid w:val="0089471A"/>
    <w:rsid w:val="008A05A9"/>
    <w:rsid w:val="008A0C67"/>
    <w:rsid w:val="008B1213"/>
    <w:rsid w:val="008B3937"/>
    <w:rsid w:val="008B442C"/>
    <w:rsid w:val="008B4A57"/>
    <w:rsid w:val="008B4B03"/>
    <w:rsid w:val="008B7E43"/>
    <w:rsid w:val="008C183A"/>
    <w:rsid w:val="008C2C6F"/>
    <w:rsid w:val="008C52F5"/>
    <w:rsid w:val="008C5F4F"/>
    <w:rsid w:val="008C5F8D"/>
    <w:rsid w:val="008C68FC"/>
    <w:rsid w:val="008D59B2"/>
    <w:rsid w:val="008D6536"/>
    <w:rsid w:val="008D67F3"/>
    <w:rsid w:val="008E3470"/>
    <w:rsid w:val="008E3EA7"/>
    <w:rsid w:val="008F1761"/>
    <w:rsid w:val="008F3CCF"/>
    <w:rsid w:val="008F3CFB"/>
    <w:rsid w:val="008F4432"/>
    <w:rsid w:val="008F7B70"/>
    <w:rsid w:val="00903F3A"/>
    <w:rsid w:val="00906CF9"/>
    <w:rsid w:val="009070D6"/>
    <w:rsid w:val="0091684B"/>
    <w:rsid w:val="00917297"/>
    <w:rsid w:val="00921DCF"/>
    <w:rsid w:val="009261A7"/>
    <w:rsid w:val="00927E60"/>
    <w:rsid w:val="0093037C"/>
    <w:rsid w:val="00930757"/>
    <w:rsid w:val="009332DD"/>
    <w:rsid w:val="009333FD"/>
    <w:rsid w:val="009336A9"/>
    <w:rsid w:val="0093656B"/>
    <w:rsid w:val="00937D1B"/>
    <w:rsid w:val="00941412"/>
    <w:rsid w:val="00941B26"/>
    <w:rsid w:val="00943446"/>
    <w:rsid w:val="009450F4"/>
    <w:rsid w:val="0094592A"/>
    <w:rsid w:val="00946A9B"/>
    <w:rsid w:val="00947077"/>
    <w:rsid w:val="00957B9B"/>
    <w:rsid w:val="00957DAE"/>
    <w:rsid w:val="009627EA"/>
    <w:rsid w:val="0096751D"/>
    <w:rsid w:val="009678EF"/>
    <w:rsid w:val="009707D1"/>
    <w:rsid w:val="00971B10"/>
    <w:rsid w:val="0097569E"/>
    <w:rsid w:val="0097713F"/>
    <w:rsid w:val="00986758"/>
    <w:rsid w:val="00987195"/>
    <w:rsid w:val="00990D8C"/>
    <w:rsid w:val="00994A82"/>
    <w:rsid w:val="00994FFB"/>
    <w:rsid w:val="009973CA"/>
    <w:rsid w:val="009A12F7"/>
    <w:rsid w:val="009A1F7D"/>
    <w:rsid w:val="009A38C4"/>
    <w:rsid w:val="009A5A99"/>
    <w:rsid w:val="009C7960"/>
    <w:rsid w:val="009D689E"/>
    <w:rsid w:val="009D771A"/>
    <w:rsid w:val="009E7CA0"/>
    <w:rsid w:val="00A00AB8"/>
    <w:rsid w:val="00A01B05"/>
    <w:rsid w:val="00A02228"/>
    <w:rsid w:val="00A05CCF"/>
    <w:rsid w:val="00A109A9"/>
    <w:rsid w:val="00A14DB3"/>
    <w:rsid w:val="00A16926"/>
    <w:rsid w:val="00A17606"/>
    <w:rsid w:val="00A17EFC"/>
    <w:rsid w:val="00A32358"/>
    <w:rsid w:val="00A32715"/>
    <w:rsid w:val="00A351B0"/>
    <w:rsid w:val="00A35923"/>
    <w:rsid w:val="00A4312B"/>
    <w:rsid w:val="00A45D49"/>
    <w:rsid w:val="00A52A64"/>
    <w:rsid w:val="00A53B1C"/>
    <w:rsid w:val="00A5574A"/>
    <w:rsid w:val="00A57D41"/>
    <w:rsid w:val="00A666DE"/>
    <w:rsid w:val="00A66EDC"/>
    <w:rsid w:val="00A67CD3"/>
    <w:rsid w:val="00A72588"/>
    <w:rsid w:val="00A77F78"/>
    <w:rsid w:val="00A86D1A"/>
    <w:rsid w:val="00A91CB4"/>
    <w:rsid w:val="00A971A9"/>
    <w:rsid w:val="00AA5A77"/>
    <w:rsid w:val="00AB7959"/>
    <w:rsid w:val="00AC68F7"/>
    <w:rsid w:val="00AC73FB"/>
    <w:rsid w:val="00AC7B53"/>
    <w:rsid w:val="00AD16B8"/>
    <w:rsid w:val="00AD3646"/>
    <w:rsid w:val="00AD3FF1"/>
    <w:rsid w:val="00AD69BC"/>
    <w:rsid w:val="00AD778E"/>
    <w:rsid w:val="00AF5712"/>
    <w:rsid w:val="00AF5DDB"/>
    <w:rsid w:val="00AF62B6"/>
    <w:rsid w:val="00AF725F"/>
    <w:rsid w:val="00B01ED2"/>
    <w:rsid w:val="00B02E64"/>
    <w:rsid w:val="00B05DD5"/>
    <w:rsid w:val="00B06EF6"/>
    <w:rsid w:val="00B2185A"/>
    <w:rsid w:val="00B25608"/>
    <w:rsid w:val="00B256E3"/>
    <w:rsid w:val="00B25789"/>
    <w:rsid w:val="00B26594"/>
    <w:rsid w:val="00B357D6"/>
    <w:rsid w:val="00B453E3"/>
    <w:rsid w:val="00B51FA8"/>
    <w:rsid w:val="00B52AE4"/>
    <w:rsid w:val="00B6449F"/>
    <w:rsid w:val="00B6651C"/>
    <w:rsid w:val="00B66545"/>
    <w:rsid w:val="00B7433A"/>
    <w:rsid w:val="00B828B5"/>
    <w:rsid w:val="00B833F4"/>
    <w:rsid w:val="00B83A90"/>
    <w:rsid w:val="00B849EB"/>
    <w:rsid w:val="00B85F6C"/>
    <w:rsid w:val="00B90B37"/>
    <w:rsid w:val="00B93021"/>
    <w:rsid w:val="00B96575"/>
    <w:rsid w:val="00B9710E"/>
    <w:rsid w:val="00BA2AF6"/>
    <w:rsid w:val="00BA5C0D"/>
    <w:rsid w:val="00BA687C"/>
    <w:rsid w:val="00BB175F"/>
    <w:rsid w:val="00BB44C7"/>
    <w:rsid w:val="00BB605C"/>
    <w:rsid w:val="00BB7A03"/>
    <w:rsid w:val="00BC6C30"/>
    <w:rsid w:val="00BD089B"/>
    <w:rsid w:val="00BD2233"/>
    <w:rsid w:val="00BD2F1B"/>
    <w:rsid w:val="00BD43CF"/>
    <w:rsid w:val="00BD5325"/>
    <w:rsid w:val="00BD6608"/>
    <w:rsid w:val="00BD704F"/>
    <w:rsid w:val="00BD77F6"/>
    <w:rsid w:val="00BE12E1"/>
    <w:rsid w:val="00BE1796"/>
    <w:rsid w:val="00BE2E88"/>
    <w:rsid w:val="00BE3540"/>
    <w:rsid w:val="00BE3F1C"/>
    <w:rsid w:val="00BE6170"/>
    <w:rsid w:val="00BF0BCD"/>
    <w:rsid w:val="00BF1B49"/>
    <w:rsid w:val="00BF4321"/>
    <w:rsid w:val="00BF67A0"/>
    <w:rsid w:val="00C00236"/>
    <w:rsid w:val="00C06D14"/>
    <w:rsid w:val="00C13B7C"/>
    <w:rsid w:val="00C14FDD"/>
    <w:rsid w:val="00C16738"/>
    <w:rsid w:val="00C176A2"/>
    <w:rsid w:val="00C20055"/>
    <w:rsid w:val="00C200F3"/>
    <w:rsid w:val="00C252DD"/>
    <w:rsid w:val="00C307CE"/>
    <w:rsid w:val="00C34081"/>
    <w:rsid w:val="00C3448F"/>
    <w:rsid w:val="00C34576"/>
    <w:rsid w:val="00C34F33"/>
    <w:rsid w:val="00C364A5"/>
    <w:rsid w:val="00C365CE"/>
    <w:rsid w:val="00C425A2"/>
    <w:rsid w:val="00C42C74"/>
    <w:rsid w:val="00C434ED"/>
    <w:rsid w:val="00C52C7B"/>
    <w:rsid w:val="00C55B1F"/>
    <w:rsid w:val="00C573B0"/>
    <w:rsid w:val="00C62B7C"/>
    <w:rsid w:val="00C64274"/>
    <w:rsid w:val="00C65F96"/>
    <w:rsid w:val="00C66BB7"/>
    <w:rsid w:val="00C76C14"/>
    <w:rsid w:val="00C776A4"/>
    <w:rsid w:val="00C8066E"/>
    <w:rsid w:val="00C8630F"/>
    <w:rsid w:val="00C90CA2"/>
    <w:rsid w:val="00C95136"/>
    <w:rsid w:val="00C95936"/>
    <w:rsid w:val="00C962F3"/>
    <w:rsid w:val="00C979A3"/>
    <w:rsid w:val="00CA0216"/>
    <w:rsid w:val="00CA10C3"/>
    <w:rsid w:val="00CA1682"/>
    <w:rsid w:val="00CA664B"/>
    <w:rsid w:val="00CB01DC"/>
    <w:rsid w:val="00CB3D06"/>
    <w:rsid w:val="00CB550C"/>
    <w:rsid w:val="00CB7025"/>
    <w:rsid w:val="00CB739B"/>
    <w:rsid w:val="00CB75B0"/>
    <w:rsid w:val="00CC0A8D"/>
    <w:rsid w:val="00CC6963"/>
    <w:rsid w:val="00CC730C"/>
    <w:rsid w:val="00CC778A"/>
    <w:rsid w:val="00CC7DB4"/>
    <w:rsid w:val="00CD1842"/>
    <w:rsid w:val="00CD50ED"/>
    <w:rsid w:val="00CD61A6"/>
    <w:rsid w:val="00CD6AEA"/>
    <w:rsid w:val="00CE05D6"/>
    <w:rsid w:val="00CE1682"/>
    <w:rsid w:val="00CE76A0"/>
    <w:rsid w:val="00CE78EE"/>
    <w:rsid w:val="00CF06AD"/>
    <w:rsid w:val="00CF4013"/>
    <w:rsid w:val="00D00656"/>
    <w:rsid w:val="00D007FA"/>
    <w:rsid w:val="00D02ADF"/>
    <w:rsid w:val="00D045D6"/>
    <w:rsid w:val="00D12728"/>
    <w:rsid w:val="00D13C4C"/>
    <w:rsid w:val="00D13CC5"/>
    <w:rsid w:val="00D1519D"/>
    <w:rsid w:val="00D1619D"/>
    <w:rsid w:val="00D241E6"/>
    <w:rsid w:val="00D3086C"/>
    <w:rsid w:val="00D30E32"/>
    <w:rsid w:val="00D3177F"/>
    <w:rsid w:val="00D325FF"/>
    <w:rsid w:val="00D32642"/>
    <w:rsid w:val="00D333B2"/>
    <w:rsid w:val="00D33415"/>
    <w:rsid w:val="00D34E67"/>
    <w:rsid w:val="00D35622"/>
    <w:rsid w:val="00D357E4"/>
    <w:rsid w:val="00D35D52"/>
    <w:rsid w:val="00D35F33"/>
    <w:rsid w:val="00D3629F"/>
    <w:rsid w:val="00D4362F"/>
    <w:rsid w:val="00D447D2"/>
    <w:rsid w:val="00D4634E"/>
    <w:rsid w:val="00D46FEB"/>
    <w:rsid w:val="00D508D0"/>
    <w:rsid w:val="00D50DE6"/>
    <w:rsid w:val="00D55846"/>
    <w:rsid w:val="00D60744"/>
    <w:rsid w:val="00D610DF"/>
    <w:rsid w:val="00D63A62"/>
    <w:rsid w:val="00D64FB5"/>
    <w:rsid w:val="00D65A3D"/>
    <w:rsid w:val="00D66DBE"/>
    <w:rsid w:val="00D72C5B"/>
    <w:rsid w:val="00D74EF9"/>
    <w:rsid w:val="00D756E4"/>
    <w:rsid w:val="00D76931"/>
    <w:rsid w:val="00D77F56"/>
    <w:rsid w:val="00D810F2"/>
    <w:rsid w:val="00D81A59"/>
    <w:rsid w:val="00D82BB8"/>
    <w:rsid w:val="00D82F6F"/>
    <w:rsid w:val="00D837B8"/>
    <w:rsid w:val="00D84D45"/>
    <w:rsid w:val="00D860EE"/>
    <w:rsid w:val="00D9430E"/>
    <w:rsid w:val="00D957DB"/>
    <w:rsid w:val="00DA0612"/>
    <w:rsid w:val="00DA352A"/>
    <w:rsid w:val="00DA4966"/>
    <w:rsid w:val="00DA4A9E"/>
    <w:rsid w:val="00DB58CA"/>
    <w:rsid w:val="00DB6B24"/>
    <w:rsid w:val="00DB7F06"/>
    <w:rsid w:val="00DC1D6F"/>
    <w:rsid w:val="00DC28FE"/>
    <w:rsid w:val="00DC3AAB"/>
    <w:rsid w:val="00DC4C94"/>
    <w:rsid w:val="00DC5A48"/>
    <w:rsid w:val="00DC663F"/>
    <w:rsid w:val="00DD0697"/>
    <w:rsid w:val="00DD70EA"/>
    <w:rsid w:val="00DE01C9"/>
    <w:rsid w:val="00DE1280"/>
    <w:rsid w:val="00DF211A"/>
    <w:rsid w:val="00DF4063"/>
    <w:rsid w:val="00DF73B8"/>
    <w:rsid w:val="00E0376B"/>
    <w:rsid w:val="00E045AC"/>
    <w:rsid w:val="00E0476D"/>
    <w:rsid w:val="00E234DC"/>
    <w:rsid w:val="00E24477"/>
    <w:rsid w:val="00E264C7"/>
    <w:rsid w:val="00E40BDA"/>
    <w:rsid w:val="00E5219F"/>
    <w:rsid w:val="00E55CE8"/>
    <w:rsid w:val="00E61A37"/>
    <w:rsid w:val="00E62A08"/>
    <w:rsid w:val="00E64622"/>
    <w:rsid w:val="00E678C6"/>
    <w:rsid w:val="00E729F4"/>
    <w:rsid w:val="00E72E47"/>
    <w:rsid w:val="00E769C1"/>
    <w:rsid w:val="00E8593A"/>
    <w:rsid w:val="00E87476"/>
    <w:rsid w:val="00E913A4"/>
    <w:rsid w:val="00EA4411"/>
    <w:rsid w:val="00EA67C9"/>
    <w:rsid w:val="00EA7A66"/>
    <w:rsid w:val="00EB1BE1"/>
    <w:rsid w:val="00EB3250"/>
    <w:rsid w:val="00EB347C"/>
    <w:rsid w:val="00EC1DDE"/>
    <w:rsid w:val="00ED0368"/>
    <w:rsid w:val="00ED3714"/>
    <w:rsid w:val="00ED3784"/>
    <w:rsid w:val="00ED5F4D"/>
    <w:rsid w:val="00ED71FD"/>
    <w:rsid w:val="00EE0414"/>
    <w:rsid w:val="00EE3FA2"/>
    <w:rsid w:val="00EE4AAE"/>
    <w:rsid w:val="00EE67FB"/>
    <w:rsid w:val="00EF071B"/>
    <w:rsid w:val="00EF0D59"/>
    <w:rsid w:val="00EF48CA"/>
    <w:rsid w:val="00F01E79"/>
    <w:rsid w:val="00F07293"/>
    <w:rsid w:val="00F10068"/>
    <w:rsid w:val="00F10159"/>
    <w:rsid w:val="00F13409"/>
    <w:rsid w:val="00F147EA"/>
    <w:rsid w:val="00F16BED"/>
    <w:rsid w:val="00F177C7"/>
    <w:rsid w:val="00F27B15"/>
    <w:rsid w:val="00F34AEA"/>
    <w:rsid w:val="00F4038C"/>
    <w:rsid w:val="00F4369B"/>
    <w:rsid w:val="00F44732"/>
    <w:rsid w:val="00F469DB"/>
    <w:rsid w:val="00F5495B"/>
    <w:rsid w:val="00F555A4"/>
    <w:rsid w:val="00F56029"/>
    <w:rsid w:val="00F61777"/>
    <w:rsid w:val="00F61C2B"/>
    <w:rsid w:val="00F61EC0"/>
    <w:rsid w:val="00F66D60"/>
    <w:rsid w:val="00F67C09"/>
    <w:rsid w:val="00F67F29"/>
    <w:rsid w:val="00F71785"/>
    <w:rsid w:val="00F7409C"/>
    <w:rsid w:val="00F80AB5"/>
    <w:rsid w:val="00F81252"/>
    <w:rsid w:val="00F829DA"/>
    <w:rsid w:val="00F8343A"/>
    <w:rsid w:val="00F86F26"/>
    <w:rsid w:val="00F9091B"/>
    <w:rsid w:val="00F9329A"/>
    <w:rsid w:val="00F94D73"/>
    <w:rsid w:val="00F95248"/>
    <w:rsid w:val="00F96AB1"/>
    <w:rsid w:val="00FA0189"/>
    <w:rsid w:val="00FA2D3D"/>
    <w:rsid w:val="00FA630B"/>
    <w:rsid w:val="00FB09BD"/>
    <w:rsid w:val="00FB13F1"/>
    <w:rsid w:val="00FB4FBE"/>
    <w:rsid w:val="00FB5B32"/>
    <w:rsid w:val="00FB67F8"/>
    <w:rsid w:val="00FC197A"/>
    <w:rsid w:val="00FC2A3F"/>
    <w:rsid w:val="00FC3006"/>
    <w:rsid w:val="00FC6B50"/>
    <w:rsid w:val="00FC6BE3"/>
    <w:rsid w:val="00FD2335"/>
    <w:rsid w:val="00FD6C53"/>
    <w:rsid w:val="00FD6DD0"/>
    <w:rsid w:val="00FE05F8"/>
    <w:rsid w:val="00FE3892"/>
    <w:rsid w:val="00FE71F0"/>
    <w:rsid w:val="00FE7986"/>
    <w:rsid w:val="00FF0FDC"/>
    <w:rsid w:val="00FF2F63"/>
    <w:rsid w:val="00FF3E11"/>
    <w:rsid w:val="00FF58E8"/>
    <w:rsid w:val="00FF59EE"/>
    <w:rsid w:val="00FF6435"/>
    <w:rsid w:val="00FF6CD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D369C"/>
  <w15:docId w15:val="{4BE7CF54-DF5E-4BC0-BC6B-00B2B621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uiPriority w:val="34"/>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FC6B50"/>
    <w:rPr>
      <w:rFonts w:ascii="Arial" w:hAnsi="Arial"/>
      <w:sz w:val="20"/>
    </w:rPr>
  </w:style>
  <w:style w:type="paragraph" w:customStyle="1" w:styleId="CentrBoldm">
    <w:name w:val="CentrBoldm"/>
    <w:basedOn w:val="Normal"/>
    <w:rsid w:val="0073201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Strong">
    <w:name w:val="Strong"/>
    <w:basedOn w:val="DefaultParagraphFont"/>
    <w:uiPriority w:val="22"/>
    <w:qFormat/>
    <w:rsid w:val="008C68FC"/>
    <w:rPr>
      <w:b/>
      <w:bCs/>
    </w:rPr>
  </w:style>
  <w:style w:type="character" w:customStyle="1" w:styleId="FontStyle18">
    <w:name w:val="Font Style18"/>
    <w:uiPriority w:val="99"/>
    <w:rsid w:val="00E264C7"/>
    <w:rPr>
      <w:rFonts w:ascii="Garamond" w:hAnsi="Garamond" w:cs="Garamond"/>
      <w:sz w:val="20"/>
      <w:szCs w:val="20"/>
    </w:rPr>
  </w:style>
  <w:style w:type="character" w:styleId="UnresolvedMention">
    <w:name w:val="Unresolved Mention"/>
    <w:basedOn w:val="DefaultParagraphFont"/>
    <w:uiPriority w:val="99"/>
    <w:semiHidden/>
    <w:unhideWhenUsed/>
    <w:rsid w:val="00336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066872">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40017764">
      <w:bodyDiv w:val="1"/>
      <w:marLeft w:val="0"/>
      <w:marRight w:val="0"/>
      <w:marTop w:val="0"/>
      <w:marBottom w:val="0"/>
      <w:divBdr>
        <w:top w:val="none" w:sz="0" w:space="0" w:color="auto"/>
        <w:left w:val="none" w:sz="0" w:space="0" w:color="auto"/>
        <w:bottom w:val="none" w:sz="0" w:space="0" w:color="auto"/>
        <w:right w:val="none" w:sz="0" w:space="0" w:color="auto"/>
      </w:divBdr>
    </w:div>
    <w:div w:id="780220680">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3147672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7207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D8007-C806-4FC3-85A2-8CF89299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3027</Words>
  <Characters>17256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Rūta Pugžlienė</cp:lastModifiedBy>
  <cp:revision>15</cp:revision>
  <cp:lastPrinted>2018-06-13T08:28:00Z</cp:lastPrinted>
  <dcterms:created xsi:type="dcterms:W3CDTF">2020-07-22T09:10:00Z</dcterms:created>
  <dcterms:modified xsi:type="dcterms:W3CDTF">2020-11-09T12:09:00Z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2020-07-07T13:24:11Z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29220dd0-6039-49e1-9d2b-803fa1b9b4bd</vt:lpwstr>
  </property>
  <property fmtid="{D5CDD505-2E9C-101B-9397-08002B2CF9AE}" pid="8" name="MSIP_Label_cfcb905c-755b-4fd4-bd20-0d682d4f1d27_ContentBits">
    <vt:lpwstr>0</vt:lpwstr>
  </property>
</Properties>
</file>