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223A34" w14:textId="77777777" w:rsidR="0073270D" w:rsidRDefault="0073270D" w:rsidP="00AF27C0">
      <w:pPr>
        <w:pStyle w:val="Style2"/>
        <w:shd w:val="clear" w:color="auto" w:fill="auto"/>
        <w:tabs>
          <w:tab w:val="right" w:pos="6123"/>
          <w:tab w:val="left" w:pos="6279"/>
          <w:tab w:val="right" w:pos="7626"/>
        </w:tabs>
        <w:spacing w:before="0" w:after="0" w:line="240" w:lineRule="auto"/>
        <w:jc w:val="center"/>
        <w:rPr>
          <w:rFonts w:eastAsia="Calibri"/>
          <w:b/>
          <w:bCs/>
          <w:sz w:val="24"/>
          <w:szCs w:val="24"/>
        </w:rPr>
      </w:pPr>
    </w:p>
    <w:p w14:paraId="198EC932" w14:textId="77777777" w:rsidR="0073270D" w:rsidRDefault="0073270D" w:rsidP="00AF27C0">
      <w:pPr>
        <w:pStyle w:val="Style2"/>
        <w:shd w:val="clear" w:color="auto" w:fill="auto"/>
        <w:tabs>
          <w:tab w:val="right" w:pos="6123"/>
          <w:tab w:val="left" w:pos="6279"/>
          <w:tab w:val="right" w:pos="7626"/>
        </w:tabs>
        <w:spacing w:before="0" w:after="0" w:line="240" w:lineRule="auto"/>
        <w:jc w:val="center"/>
        <w:rPr>
          <w:rFonts w:eastAsia="Calibri"/>
          <w:b/>
          <w:bCs/>
          <w:sz w:val="24"/>
          <w:szCs w:val="24"/>
        </w:rPr>
      </w:pPr>
    </w:p>
    <w:p w14:paraId="1A4A2C94" w14:textId="021FD082" w:rsidR="002A7E2E" w:rsidRPr="00157762" w:rsidRDefault="00EE6B37" w:rsidP="00AF27C0">
      <w:pPr>
        <w:pStyle w:val="Style2"/>
        <w:shd w:val="clear" w:color="auto" w:fill="auto"/>
        <w:tabs>
          <w:tab w:val="right" w:pos="6123"/>
          <w:tab w:val="left" w:pos="6279"/>
          <w:tab w:val="right" w:pos="7626"/>
        </w:tabs>
        <w:spacing w:before="0" w:after="0" w:line="240" w:lineRule="auto"/>
        <w:jc w:val="center"/>
        <w:rPr>
          <w:b/>
          <w:sz w:val="24"/>
          <w:szCs w:val="24"/>
        </w:rPr>
      </w:pPr>
      <w:r w:rsidRPr="00EE6B37">
        <w:rPr>
          <w:rFonts w:eastAsia="Calibri"/>
          <w:b/>
          <w:bCs/>
          <w:sz w:val="24"/>
          <w:szCs w:val="24"/>
        </w:rPr>
        <w:t xml:space="preserve">RIZIKOS VALDYMO IR TINKLO VEIKLOS STEBĖJIMO (RVTS) SISTEMOS PRIEŽIŪROS PASLAUGŲ </w:t>
      </w:r>
      <w:r w:rsidR="00672BB3">
        <w:rPr>
          <w:b/>
          <w:sz w:val="24"/>
          <w:szCs w:val="24"/>
        </w:rPr>
        <w:t>TEIKIMO</w:t>
      </w:r>
      <w:r w:rsidR="00AD23A8">
        <w:rPr>
          <w:b/>
          <w:sz w:val="24"/>
          <w:szCs w:val="24"/>
        </w:rPr>
        <w:t xml:space="preserve"> SUTARTIS</w:t>
      </w:r>
    </w:p>
    <w:p w14:paraId="5AA5BE34" w14:textId="77777777" w:rsidR="001C0620" w:rsidRDefault="001C0620" w:rsidP="00AF27C0">
      <w:pPr>
        <w:pStyle w:val="Style2"/>
        <w:shd w:val="clear" w:color="auto" w:fill="auto"/>
        <w:tabs>
          <w:tab w:val="right" w:pos="6123"/>
          <w:tab w:val="left" w:pos="6279"/>
          <w:tab w:val="right" w:pos="7626"/>
        </w:tabs>
        <w:spacing w:before="0" w:after="0" w:line="240" w:lineRule="auto"/>
        <w:jc w:val="center"/>
        <w:rPr>
          <w:sz w:val="24"/>
          <w:szCs w:val="24"/>
        </w:rPr>
      </w:pPr>
    </w:p>
    <w:p w14:paraId="5A639E8B" w14:textId="1B16F445" w:rsidR="009D5916" w:rsidRPr="00C62A6B" w:rsidRDefault="00703B29" w:rsidP="00AF27C0">
      <w:pPr>
        <w:pStyle w:val="Style2"/>
        <w:shd w:val="clear" w:color="auto" w:fill="auto"/>
        <w:tabs>
          <w:tab w:val="right" w:pos="6123"/>
          <w:tab w:val="left" w:pos="6279"/>
          <w:tab w:val="right" w:pos="7626"/>
        </w:tabs>
        <w:spacing w:before="0" w:after="0" w:line="240" w:lineRule="auto"/>
        <w:jc w:val="center"/>
        <w:rPr>
          <w:sz w:val="24"/>
          <w:szCs w:val="24"/>
        </w:rPr>
      </w:pPr>
      <w:r w:rsidRPr="00C62A6B">
        <w:rPr>
          <w:sz w:val="24"/>
          <w:szCs w:val="24"/>
        </w:rPr>
        <w:t>20</w:t>
      </w:r>
      <w:r w:rsidR="003D4627">
        <w:rPr>
          <w:sz w:val="24"/>
          <w:szCs w:val="24"/>
        </w:rPr>
        <w:t>20</w:t>
      </w:r>
      <w:r w:rsidRPr="00C62A6B">
        <w:rPr>
          <w:sz w:val="24"/>
          <w:szCs w:val="24"/>
        </w:rPr>
        <w:t xml:space="preserve"> m.</w:t>
      </w:r>
      <w:r w:rsidR="00AF27C0" w:rsidRPr="00C62A6B">
        <w:rPr>
          <w:sz w:val="24"/>
          <w:szCs w:val="24"/>
        </w:rPr>
        <w:t xml:space="preserve"> </w:t>
      </w:r>
      <w:r w:rsidR="003D4627">
        <w:rPr>
          <w:sz w:val="24"/>
          <w:szCs w:val="24"/>
        </w:rPr>
        <w:t xml:space="preserve">              </w:t>
      </w:r>
      <w:r w:rsidR="00157762">
        <w:rPr>
          <w:sz w:val="24"/>
          <w:szCs w:val="24"/>
        </w:rPr>
        <w:t xml:space="preserve">       </w:t>
      </w:r>
      <w:r w:rsidR="006E74F7">
        <w:rPr>
          <w:sz w:val="24"/>
          <w:szCs w:val="24"/>
        </w:rPr>
        <w:t xml:space="preserve"> d. </w:t>
      </w:r>
      <w:r w:rsidRPr="00C62A6B">
        <w:rPr>
          <w:sz w:val="24"/>
          <w:szCs w:val="24"/>
        </w:rPr>
        <w:t>Nr.</w:t>
      </w:r>
      <w:r w:rsidR="006E74F7">
        <w:rPr>
          <w:sz w:val="24"/>
          <w:szCs w:val="24"/>
        </w:rPr>
        <w:t xml:space="preserve"> 1SUT-</w:t>
      </w:r>
    </w:p>
    <w:p w14:paraId="3AC61A68" w14:textId="77777777" w:rsidR="009D5916" w:rsidRPr="00C62A6B" w:rsidRDefault="00703B29" w:rsidP="00AF27C0">
      <w:pPr>
        <w:pStyle w:val="Style2"/>
        <w:shd w:val="clear" w:color="auto" w:fill="auto"/>
        <w:spacing w:before="0" w:after="0" w:line="240" w:lineRule="auto"/>
        <w:jc w:val="center"/>
        <w:rPr>
          <w:sz w:val="24"/>
          <w:szCs w:val="24"/>
        </w:rPr>
      </w:pPr>
      <w:r w:rsidRPr="00C62A6B">
        <w:rPr>
          <w:sz w:val="24"/>
          <w:szCs w:val="24"/>
        </w:rPr>
        <w:t>Vilnius</w:t>
      </w:r>
    </w:p>
    <w:p w14:paraId="5CEFCE70" w14:textId="32424320" w:rsidR="00AF27C0" w:rsidRDefault="00AF27C0" w:rsidP="00AF27C0">
      <w:pPr>
        <w:pStyle w:val="Style2"/>
        <w:shd w:val="clear" w:color="auto" w:fill="auto"/>
        <w:spacing w:before="0" w:after="0" w:line="240" w:lineRule="auto"/>
        <w:jc w:val="center"/>
        <w:rPr>
          <w:sz w:val="24"/>
          <w:szCs w:val="24"/>
        </w:rPr>
      </w:pPr>
    </w:p>
    <w:p w14:paraId="636B4514" w14:textId="77777777" w:rsidR="00F31B0B" w:rsidRPr="00F31B0B" w:rsidRDefault="00F31B0B" w:rsidP="00F31B0B">
      <w:pPr>
        <w:pStyle w:val="Sraopastraipa"/>
        <w:ind w:left="0" w:firstLine="567"/>
        <w:jc w:val="both"/>
        <w:rPr>
          <w:rFonts w:eastAsia="Calibri"/>
        </w:rPr>
      </w:pPr>
      <w:r w:rsidRPr="00F31B0B">
        <w:rPr>
          <w:rFonts w:eastAsia="Calibri"/>
          <w:b/>
          <w:bCs/>
        </w:rPr>
        <w:t>Valstybinė ligonių kasa prie Sveikatos apsaugos ministerijos</w:t>
      </w:r>
      <w:r w:rsidRPr="00F31B0B">
        <w:rPr>
          <w:rFonts w:eastAsia="Calibri"/>
        </w:rPr>
        <w:t xml:space="preserve"> (</w:t>
      </w:r>
      <w:r w:rsidRPr="00AF014E">
        <w:t>toliau – Užsakovas arba VLK</w:t>
      </w:r>
      <w:r w:rsidRPr="00F31B0B">
        <w:rPr>
          <w:rFonts w:eastAsia="Calibri"/>
        </w:rPr>
        <w:t>), juridinio asmens kodas 191351679, kurios buveinė yra Europos a. 1, Vilnius, atstovaujama direktoriaus Gintaro Kacevičiaus, veikiančio VLK nuostatų pagrindu, ir</w:t>
      </w:r>
    </w:p>
    <w:p w14:paraId="04F41A82" w14:textId="2CB01529" w:rsidR="00F31B0B" w:rsidRPr="00F31B0B" w:rsidRDefault="00F31B0B" w:rsidP="00F31B0B">
      <w:pPr>
        <w:pStyle w:val="Sraopastraipa"/>
        <w:ind w:left="0" w:firstLine="567"/>
        <w:jc w:val="both"/>
        <w:rPr>
          <w:rFonts w:eastAsia="Calibri"/>
        </w:rPr>
      </w:pPr>
      <w:r w:rsidRPr="00F31B0B">
        <w:rPr>
          <w:rFonts w:eastAsia="Calibri"/>
          <w:b/>
          <w:bCs/>
        </w:rPr>
        <w:t>UAB „Adwisery“</w:t>
      </w:r>
      <w:r w:rsidRPr="00F31B0B">
        <w:rPr>
          <w:rFonts w:eastAsia="Calibri"/>
        </w:rPr>
        <w:t>, juridinio asmens kodas</w:t>
      </w:r>
      <w:r w:rsidRPr="00F31B0B">
        <w:rPr>
          <w:snapToGrid w:val="0"/>
        </w:rPr>
        <w:t xml:space="preserve"> 302524912, kurios registruota buveinė yra Konstitucijos pr. 7, 09308 Vilnius, atstovaujama  direktoriaus Ernesto Lipnicko,</w:t>
      </w:r>
      <w:r w:rsidRPr="00F31B0B">
        <w:rPr>
          <w:rFonts w:eastAsia="Calibri"/>
        </w:rPr>
        <w:t xml:space="preserve"> veikiančio pagal bendrovės įstatus ir</w:t>
      </w:r>
      <w:r w:rsidR="00DB2C9C">
        <w:rPr>
          <w:rFonts w:eastAsia="Calibri"/>
        </w:rPr>
        <w:t xml:space="preserve"> </w:t>
      </w:r>
      <w:r w:rsidR="00DB2C9C" w:rsidRPr="0073270D">
        <w:rPr>
          <w:rFonts w:eastAsia="Calibri"/>
        </w:rPr>
        <w:t xml:space="preserve">2020 m. </w:t>
      </w:r>
      <w:proofErr w:type="spellStart"/>
      <w:r w:rsidR="00DB2C9C" w:rsidRPr="0073270D">
        <w:rPr>
          <w:rFonts w:eastAsia="Calibri"/>
        </w:rPr>
        <w:t>rugj</w:t>
      </w:r>
      <w:r w:rsidR="00DB2C9C">
        <w:rPr>
          <w:rFonts w:eastAsia="Calibri"/>
        </w:rPr>
        <w:t>ūčio</w:t>
      </w:r>
      <w:proofErr w:type="spellEnd"/>
      <w:r w:rsidR="00DB2C9C">
        <w:rPr>
          <w:rFonts w:eastAsia="Calibri"/>
        </w:rPr>
        <w:t xml:space="preserve"> </w:t>
      </w:r>
      <w:r w:rsidR="00DB2C9C" w:rsidRPr="0073270D">
        <w:rPr>
          <w:rFonts w:eastAsia="Calibri"/>
        </w:rPr>
        <w:t>7 d</w:t>
      </w:r>
      <w:r w:rsidRPr="00F31B0B">
        <w:rPr>
          <w:rFonts w:eastAsia="Calibri"/>
        </w:rPr>
        <w:t>. jungtinės veiklos sutartį Nr.</w:t>
      </w:r>
      <w:r w:rsidR="00DB2C9C" w:rsidRPr="00DB2C9C">
        <w:t xml:space="preserve"> </w:t>
      </w:r>
      <w:r w:rsidR="00DB2C9C">
        <w:t>ADW/IPRO/CS-01.11/2020</w:t>
      </w:r>
      <w:r w:rsidRPr="00F31B0B">
        <w:rPr>
          <w:rFonts w:eastAsia="Calibri"/>
        </w:rPr>
        <w:t xml:space="preserve">, atstovaujančio ūkio subjektų grupę, kurią sudaro UAB „Adwisery“, UAB „Corporate Securitus“, juridinio asmens kodas 302720900, buveinė </w:t>
      </w:r>
      <w:r w:rsidRPr="00F31B0B">
        <w:rPr>
          <w:snapToGrid w:val="0"/>
        </w:rPr>
        <w:t>Konstitucijos pr. 7, 09308 Vilnius, ir UAB</w:t>
      </w:r>
      <w:r w:rsidRPr="00F31B0B">
        <w:rPr>
          <w:rFonts w:eastAsia="Calibri"/>
        </w:rPr>
        <w:t xml:space="preserve"> „IPRO LT“, juridinio asmens kodas 303021910, buveinė Ukmergės g. 223, 07156 Vilnius (toliau bendrai – Paslaugų teikėjas)</w:t>
      </w:r>
      <w:r w:rsidRPr="00AF014E">
        <w:t xml:space="preserve">, </w:t>
      </w:r>
      <w:r w:rsidRPr="00F31B0B">
        <w:rPr>
          <w:rFonts w:eastAsia="Calibri"/>
        </w:rPr>
        <w:t xml:space="preserve">toliau kartu vadinami šalimis, o kiekvienas atskirai – šalimi, vadovaudamosi: </w:t>
      </w:r>
    </w:p>
    <w:p w14:paraId="14333E9D" w14:textId="77777777" w:rsidR="00F41433" w:rsidRPr="00C62A6B" w:rsidRDefault="00F41433" w:rsidP="00F31B0B">
      <w:pPr>
        <w:pStyle w:val="Style2"/>
        <w:numPr>
          <w:ilvl w:val="0"/>
          <w:numId w:val="1"/>
        </w:numPr>
        <w:shd w:val="clear" w:color="auto" w:fill="auto"/>
        <w:tabs>
          <w:tab w:val="left" w:pos="709"/>
        </w:tabs>
        <w:spacing w:before="0" w:after="0" w:line="240" w:lineRule="auto"/>
        <w:ind w:firstLine="567"/>
        <w:rPr>
          <w:sz w:val="24"/>
          <w:szCs w:val="24"/>
        </w:rPr>
      </w:pPr>
      <w:r w:rsidRPr="00C62A6B">
        <w:rPr>
          <w:sz w:val="24"/>
          <w:szCs w:val="24"/>
        </w:rPr>
        <w:t xml:space="preserve"> Lietuvos Respublikos viešųjų pirkimų įstatymu (toliau – VPĮ);</w:t>
      </w:r>
    </w:p>
    <w:p w14:paraId="0CF5D771" w14:textId="77777777" w:rsidR="00F41433" w:rsidRPr="00C62A6B" w:rsidRDefault="00F41433" w:rsidP="00F31B0B">
      <w:pPr>
        <w:pStyle w:val="Style2"/>
        <w:numPr>
          <w:ilvl w:val="0"/>
          <w:numId w:val="1"/>
        </w:numPr>
        <w:shd w:val="clear" w:color="auto" w:fill="auto"/>
        <w:tabs>
          <w:tab w:val="left" w:pos="709"/>
        </w:tabs>
        <w:spacing w:before="0" w:after="0" w:line="240" w:lineRule="auto"/>
        <w:ind w:firstLine="567"/>
        <w:rPr>
          <w:sz w:val="24"/>
          <w:szCs w:val="24"/>
        </w:rPr>
      </w:pPr>
      <w:r w:rsidRPr="00C62A6B">
        <w:rPr>
          <w:sz w:val="24"/>
          <w:szCs w:val="24"/>
        </w:rPr>
        <w:t xml:space="preserve"> Lietuvos Respublikos civiliniu kodeksu (toliau – CK);</w:t>
      </w:r>
    </w:p>
    <w:p w14:paraId="4E56CBB0" w14:textId="448AB6E9" w:rsidR="00F41433" w:rsidRPr="00BA6A2A" w:rsidRDefault="00F41433" w:rsidP="00F31B0B">
      <w:pPr>
        <w:pStyle w:val="Sraopastraipa"/>
        <w:numPr>
          <w:ilvl w:val="0"/>
          <w:numId w:val="1"/>
        </w:numPr>
        <w:tabs>
          <w:tab w:val="left" w:pos="709"/>
        </w:tabs>
        <w:ind w:left="0" w:firstLine="567"/>
        <w:jc w:val="both"/>
      </w:pPr>
      <w:r w:rsidRPr="00C62A6B">
        <w:t xml:space="preserve"> atviro konkurso </w:t>
      </w:r>
      <w:r w:rsidRPr="008355B6">
        <w:t>dėl</w:t>
      </w:r>
      <w:r w:rsidRPr="00BA6A2A">
        <w:rPr>
          <w:i/>
        </w:rPr>
        <w:t xml:space="preserve"> </w:t>
      </w:r>
      <w:r w:rsidR="00BA6A2A" w:rsidRPr="00BA6A2A">
        <w:rPr>
          <w:i/>
        </w:rPr>
        <w:t xml:space="preserve">Rizikos valdymo ir tinklo veiklos stebėjimo (RVTS) sistemos priežiūros paslaugų </w:t>
      </w:r>
      <w:r w:rsidRPr="00BA6A2A">
        <w:rPr>
          <w:i/>
        </w:rPr>
        <w:t>pirkimo</w:t>
      </w:r>
      <w:r w:rsidRPr="00BA6A2A">
        <w:t xml:space="preserve"> (pirkimo</w:t>
      </w:r>
      <w:r w:rsidRPr="00BA6A2A">
        <w:rPr>
          <w:lang w:eastAsia="en-US" w:bidi="en-US"/>
        </w:rPr>
        <w:t xml:space="preserve"> </w:t>
      </w:r>
      <w:r w:rsidRPr="00BA6A2A">
        <w:t>Nr.</w:t>
      </w:r>
      <w:r w:rsidR="00AA21FA">
        <w:t xml:space="preserve"> </w:t>
      </w:r>
      <w:r w:rsidR="00AA21FA" w:rsidRPr="00AA21FA">
        <w:t>499660</w:t>
      </w:r>
      <w:r w:rsidRPr="00BA6A2A">
        <w:t xml:space="preserve">) (toliau – Pirkimas) </w:t>
      </w:r>
      <w:r w:rsidR="000E66B5" w:rsidRPr="00BA6A2A">
        <w:t>dokumentais</w:t>
      </w:r>
      <w:r w:rsidRPr="00BA6A2A">
        <w:t>, patvirtint</w:t>
      </w:r>
      <w:r w:rsidR="000E66B5" w:rsidRPr="00BA6A2A">
        <w:t>ais</w:t>
      </w:r>
      <w:r w:rsidRPr="00BA6A2A">
        <w:t xml:space="preserve"> VLK nuolat veikiančios informacinių technologijų viešųjų pirkimų komisijos (toliau – Komisija) 20</w:t>
      </w:r>
      <w:r w:rsidR="00C872EF" w:rsidRPr="00BA6A2A">
        <w:t>20</w:t>
      </w:r>
      <w:r w:rsidRPr="00BA6A2A">
        <w:t xml:space="preserve"> m. </w:t>
      </w:r>
      <w:r w:rsidR="00AA21FA">
        <w:t xml:space="preserve">liepos </w:t>
      </w:r>
      <w:r w:rsidR="00AA21FA" w:rsidRPr="00AA21FA">
        <w:t>2</w:t>
      </w:r>
      <w:r w:rsidR="00AA21FA">
        <w:t xml:space="preserve">3 </w:t>
      </w:r>
      <w:r w:rsidRPr="00BA6A2A">
        <w:t xml:space="preserve">d. sprendimu (protokolas Nr. </w:t>
      </w:r>
      <w:r w:rsidR="00AA21FA" w:rsidRPr="00AA21FA">
        <w:t>VP-492</w:t>
      </w:r>
      <w:r w:rsidRPr="00BA6A2A">
        <w:t>);</w:t>
      </w:r>
    </w:p>
    <w:p w14:paraId="1B8C9DB6" w14:textId="7D7B6B63" w:rsidR="00F41433" w:rsidRPr="005F1EB4" w:rsidRDefault="00F41433" w:rsidP="00BA6A2A">
      <w:pPr>
        <w:pStyle w:val="Style2"/>
        <w:numPr>
          <w:ilvl w:val="0"/>
          <w:numId w:val="1"/>
        </w:numPr>
        <w:shd w:val="clear" w:color="auto" w:fill="auto"/>
        <w:tabs>
          <w:tab w:val="left" w:pos="709"/>
        </w:tabs>
        <w:spacing w:before="0" w:after="0" w:line="240" w:lineRule="auto"/>
        <w:ind w:firstLine="567"/>
        <w:rPr>
          <w:sz w:val="24"/>
          <w:szCs w:val="24"/>
        </w:rPr>
      </w:pPr>
      <w:r w:rsidRPr="005F1EB4">
        <w:rPr>
          <w:sz w:val="24"/>
          <w:szCs w:val="24"/>
        </w:rPr>
        <w:t xml:space="preserve"> Paslaugų teikėjo 20</w:t>
      </w:r>
      <w:r w:rsidR="00C872EF" w:rsidRPr="005F1EB4">
        <w:rPr>
          <w:sz w:val="24"/>
          <w:szCs w:val="24"/>
        </w:rPr>
        <w:t>20</w:t>
      </w:r>
      <w:r w:rsidRPr="005F1EB4">
        <w:rPr>
          <w:sz w:val="24"/>
          <w:szCs w:val="24"/>
        </w:rPr>
        <w:t xml:space="preserve"> m. </w:t>
      </w:r>
      <w:r w:rsidR="00AA21FA">
        <w:rPr>
          <w:sz w:val="24"/>
          <w:szCs w:val="24"/>
        </w:rPr>
        <w:t xml:space="preserve">rugpjūčio </w:t>
      </w:r>
      <w:r w:rsidR="00AA21FA" w:rsidRPr="00AA21FA">
        <w:rPr>
          <w:sz w:val="24"/>
          <w:szCs w:val="24"/>
        </w:rPr>
        <w:t>28</w:t>
      </w:r>
      <w:r w:rsidR="00AA21FA">
        <w:rPr>
          <w:sz w:val="24"/>
          <w:szCs w:val="24"/>
        </w:rPr>
        <w:t xml:space="preserve"> </w:t>
      </w:r>
      <w:r w:rsidRPr="005F1EB4">
        <w:rPr>
          <w:sz w:val="24"/>
          <w:szCs w:val="24"/>
        </w:rPr>
        <w:t xml:space="preserve">d. Pirkimui pateiktu pasiūlymu </w:t>
      </w:r>
      <w:r w:rsidR="00AA21FA">
        <w:rPr>
          <w:sz w:val="24"/>
          <w:szCs w:val="24"/>
        </w:rPr>
        <w:t xml:space="preserve"> </w:t>
      </w:r>
      <w:r w:rsidR="00AA21FA" w:rsidRPr="00AA21FA">
        <w:rPr>
          <w:sz w:val="24"/>
          <w:szCs w:val="24"/>
        </w:rPr>
        <w:t xml:space="preserve">Nr. S2008/14 </w:t>
      </w:r>
      <w:r w:rsidRPr="005F1EB4">
        <w:rPr>
          <w:sz w:val="24"/>
          <w:szCs w:val="24"/>
        </w:rPr>
        <w:t>(toliau – Pasiūlymas),</w:t>
      </w:r>
      <w:r w:rsidR="005F1EB4" w:rsidRPr="005F1EB4">
        <w:rPr>
          <w:sz w:val="24"/>
          <w:szCs w:val="24"/>
        </w:rPr>
        <w:t xml:space="preserve"> </w:t>
      </w:r>
      <w:r w:rsidRPr="005F1EB4">
        <w:rPr>
          <w:sz w:val="24"/>
          <w:szCs w:val="24"/>
        </w:rPr>
        <w:t>20</w:t>
      </w:r>
      <w:r w:rsidR="00C872EF" w:rsidRPr="005F1EB4">
        <w:rPr>
          <w:sz w:val="24"/>
          <w:szCs w:val="24"/>
        </w:rPr>
        <w:t>20</w:t>
      </w:r>
      <w:r w:rsidRPr="005F1EB4">
        <w:rPr>
          <w:sz w:val="24"/>
          <w:szCs w:val="24"/>
        </w:rPr>
        <w:t xml:space="preserve"> m.</w:t>
      </w:r>
      <w:r w:rsidR="00AA21FA">
        <w:rPr>
          <w:sz w:val="24"/>
          <w:szCs w:val="24"/>
        </w:rPr>
        <w:t xml:space="preserve"> rugsėjo </w:t>
      </w:r>
      <w:r w:rsidR="00AA21FA" w:rsidRPr="00AA21FA">
        <w:rPr>
          <w:sz w:val="24"/>
          <w:szCs w:val="24"/>
        </w:rPr>
        <w:t>2</w:t>
      </w:r>
      <w:r w:rsidR="00AA21FA">
        <w:rPr>
          <w:sz w:val="24"/>
          <w:szCs w:val="24"/>
        </w:rPr>
        <w:t xml:space="preserve">4 </w:t>
      </w:r>
      <w:r w:rsidRPr="005F1EB4">
        <w:rPr>
          <w:sz w:val="24"/>
          <w:szCs w:val="24"/>
        </w:rPr>
        <w:t xml:space="preserve">d. Komisijos sprendimu (protokolo Nr. </w:t>
      </w:r>
      <w:r w:rsidR="00AA21FA" w:rsidRPr="00AA21FA">
        <w:rPr>
          <w:sz w:val="24"/>
          <w:szCs w:val="24"/>
        </w:rPr>
        <w:t>VP-622</w:t>
      </w:r>
      <w:r w:rsidRPr="005F1EB4">
        <w:rPr>
          <w:sz w:val="24"/>
          <w:szCs w:val="24"/>
        </w:rPr>
        <w:t xml:space="preserve">), sudarė šią </w:t>
      </w:r>
      <w:r w:rsidR="00AC0EDC" w:rsidRPr="005F1EB4">
        <w:rPr>
          <w:i/>
          <w:sz w:val="24"/>
          <w:szCs w:val="24"/>
        </w:rPr>
        <w:t xml:space="preserve">Rizikos </w:t>
      </w:r>
      <w:r w:rsidR="00BA6A2A" w:rsidRPr="005F1EB4">
        <w:rPr>
          <w:i/>
          <w:sz w:val="24"/>
          <w:szCs w:val="24"/>
        </w:rPr>
        <w:t xml:space="preserve">valdymo ir tinklo veiklos stebėjimo (RVTS) sistemos priežiūros paslaugų </w:t>
      </w:r>
      <w:r w:rsidRPr="005F1EB4">
        <w:rPr>
          <w:rStyle w:val="CharStyle8"/>
          <w:sz w:val="24"/>
          <w:szCs w:val="24"/>
        </w:rPr>
        <w:t xml:space="preserve">teikimo sutartį </w:t>
      </w:r>
      <w:r w:rsidRPr="005F1EB4">
        <w:rPr>
          <w:sz w:val="24"/>
          <w:szCs w:val="24"/>
        </w:rPr>
        <w:t>(toliau – Sutartis), ir susitarė dėl toliau išvardintų sąlygų.</w:t>
      </w:r>
      <w:r w:rsidR="00BA6A2A" w:rsidRPr="005F1EB4">
        <w:rPr>
          <w:sz w:val="24"/>
          <w:szCs w:val="24"/>
        </w:rPr>
        <w:t xml:space="preserve"> </w:t>
      </w:r>
    </w:p>
    <w:p w14:paraId="42241D47" w14:textId="77777777" w:rsidR="005F1EB4" w:rsidRPr="00BA6A2A" w:rsidRDefault="005F1EB4" w:rsidP="00BA6A2A">
      <w:pPr>
        <w:tabs>
          <w:tab w:val="left" w:pos="709"/>
        </w:tabs>
        <w:jc w:val="both"/>
      </w:pPr>
    </w:p>
    <w:p w14:paraId="7C8B1B64" w14:textId="77777777" w:rsidR="00F41433" w:rsidRPr="00C62A6B" w:rsidRDefault="00F41433" w:rsidP="00AE6B25">
      <w:pPr>
        <w:pStyle w:val="Style4"/>
        <w:numPr>
          <w:ilvl w:val="0"/>
          <w:numId w:val="17"/>
        </w:numPr>
        <w:shd w:val="clear" w:color="auto" w:fill="auto"/>
        <w:tabs>
          <w:tab w:val="left" w:pos="851"/>
        </w:tabs>
        <w:spacing w:after="0" w:line="240" w:lineRule="auto"/>
        <w:ind w:left="0" w:firstLine="567"/>
        <w:rPr>
          <w:sz w:val="24"/>
          <w:szCs w:val="24"/>
        </w:rPr>
      </w:pPr>
      <w:r w:rsidRPr="00C62A6B">
        <w:rPr>
          <w:sz w:val="24"/>
          <w:szCs w:val="24"/>
        </w:rPr>
        <w:t>SUTARTIES OBJEKTAS IR DALYKAS</w:t>
      </w:r>
    </w:p>
    <w:p w14:paraId="7FA6C815" w14:textId="77777777" w:rsidR="00F41433" w:rsidRPr="00AE6B25" w:rsidRDefault="00F41433" w:rsidP="00F41433">
      <w:pPr>
        <w:pStyle w:val="Style4"/>
        <w:shd w:val="clear" w:color="auto" w:fill="auto"/>
        <w:spacing w:after="0" w:line="240" w:lineRule="auto"/>
        <w:rPr>
          <w:sz w:val="20"/>
          <w:szCs w:val="20"/>
        </w:rPr>
      </w:pPr>
    </w:p>
    <w:p w14:paraId="3C56B81A" w14:textId="37C0EE88" w:rsidR="00F41433" w:rsidRPr="00BA6A2A" w:rsidRDefault="00F41433" w:rsidP="007F40CF">
      <w:pPr>
        <w:pStyle w:val="Sraopastraipa"/>
        <w:numPr>
          <w:ilvl w:val="0"/>
          <w:numId w:val="2"/>
        </w:numPr>
        <w:tabs>
          <w:tab w:val="left" w:pos="993"/>
        </w:tabs>
        <w:ind w:left="0" w:firstLine="567"/>
        <w:jc w:val="both"/>
      </w:pPr>
      <w:r w:rsidRPr="00AC0EDC">
        <w:t xml:space="preserve">Sutarties objektas – </w:t>
      </w:r>
      <w:r w:rsidR="00AC0EDC" w:rsidRPr="00BA6A2A">
        <w:rPr>
          <w:i/>
        </w:rPr>
        <w:t xml:space="preserve">Rizikos valdymo ir tinklo veiklos stebėjimo </w:t>
      </w:r>
      <w:r w:rsidR="00D533C3" w:rsidRPr="00BA6A2A">
        <w:rPr>
          <w:i/>
        </w:rPr>
        <w:t xml:space="preserve">(RVTS) </w:t>
      </w:r>
      <w:r w:rsidR="00AC0EDC" w:rsidRPr="00BA6A2A">
        <w:rPr>
          <w:i/>
        </w:rPr>
        <w:t>sistemos palaikymo ir vystymo</w:t>
      </w:r>
      <w:r w:rsidR="00AB0D5F" w:rsidRPr="00AC0EDC">
        <w:t xml:space="preserve"> </w:t>
      </w:r>
      <w:r w:rsidR="003D4627" w:rsidRPr="00AC0EDC">
        <w:t xml:space="preserve">paslaugos </w:t>
      </w:r>
      <w:r w:rsidRPr="00AC0EDC">
        <w:t xml:space="preserve">(toliau – Paslaugos), kurių savybės ir detalūs reikalavimai </w:t>
      </w:r>
      <w:r w:rsidRPr="00BA6A2A">
        <w:rPr>
          <w:rFonts w:eastAsia="Calibri"/>
        </w:rPr>
        <w:t>nustatyti Sutarties priede</w:t>
      </w:r>
      <w:r w:rsidRPr="00AC0EDC">
        <w:t xml:space="preserve"> „</w:t>
      </w:r>
      <w:r w:rsidR="00BA6A2A" w:rsidRPr="00BA6A2A">
        <w:rPr>
          <w:i/>
        </w:rPr>
        <w:t xml:space="preserve">Rizikos valdymo ir tinklo veiklos stebėjimo (RVTS) sistemos priežiūros paslaugų </w:t>
      </w:r>
      <w:r w:rsidR="00BA6A2A">
        <w:rPr>
          <w:i/>
        </w:rPr>
        <w:t>teikimo</w:t>
      </w:r>
      <w:r w:rsidR="00BD16C7" w:rsidRPr="00BA6A2A">
        <w:rPr>
          <w:i/>
        </w:rPr>
        <w:t xml:space="preserve"> </w:t>
      </w:r>
      <w:r w:rsidRPr="00BA6A2A">
        <w:rPr>
          <w:i/>
        </w:rPr>
        <w:t>techninė specifikacija</w:t>
      </w:r>
      <w:r w:rsidRPr="00BA6A2A">
        <w:t>“ (toliau – Techninė specifikacija).</w:t>
      </w:r>
    </w:p>
    <w:p w14:paraId="65E19BA1" w14:textId="215D1104" w:rsidR="00F41433" w:rsidRDefault="00F41433" w:rsidP="00F41433">
      <w:pPr>
        <w:pStyle w:val="Style2"/>
        <w:numPr>
          <w:ilvl w:val="0"/>
          <w:numId w:val="2"/>
        </w:numPr>
        <w:shd w:val="clear" w:color="auto" w:fill="auto"/>
        <w:tabs>
          <w:tab w:val="left" w:pos="993"/>
        </w:tabs>
        <w:spacing w:before="0" w:after="0" w:line="240" w:lineRule="auto"/>
        <w:ind w:firstLine="560"/>
        <w:rPr>
          <w:sz w:val="24"/>
          <w:szCs w:val="24"/>
        </w:rPr>
      </w:pPr>
      <w:r w:rsidRPr="004D7175">
        <w:rPr>
          <w:sz w:val="24"/>
          <w:szCs w:val="24"/>
        </w:rPr>
        <w:t>Šia</w:t>
      </w:r>
      <w:r w:rsidRPr="00477802">
        <w:rPr>
          <w:sz w:val="24"/>
          <w:szCs w:val="24"/>
        </w:rPr>
        <w:t xml:space="preserve"> </w:t>
      </w:r>
      <w:r w:rsidRPr="004D7175">
        <w:rPr>
          <w:sz w:val="24"/>
          <w:szCs w:val="24"/>
        </w:rPr>
        <w:t xml:space="preserve">Sutartimi </w:t>
      </w:r>
      <w:r w:rsidRPr="004D7175">
        <w:rPr>
          <w:rFonts w:eastAsia="Calibri"/>
          <w:sz w:val="24"/>
          <w:szCs w:val="24"/>
        </w:rPr>
        <w:t>Paslaugų teikėjas</w:t>
      </w:r>
      <w:r w:rsidRPr="004D7175">
        <w:rPr>
          <w:sz w:val="24"/>
          <w:szCs w:val="24"/>
        </w:rPr>
        <w:t xml:space="preserve"> įsipareigoja už pasiūlyt</w:t>
      </w:r>
      <w:r>
        <w:rPr>
          <w:sz w:val="24"/>
          <w:szCs w:val="24"/>
        </w:rPr>
        <w:t>us</w:t>
      </w:r>
      <w:r w:rsidRPr="004D7175">
        <w:rPr>
          <w:sz w:val="24"/>
          <w:szCs w:val="24"/>
        </w:rPr>
        <w:t xml:space="preserve"> </w:t>
      </w:r>
      <w:r>
        <w:rPr>
          <w:sz w:val="24"/>
          <w:szCs w:val="24"/>
        </w:rPr>
        <w:t>į</w:t>
      </w:r>
      <w:r w:rsidRPr="004D7175">
        <w:rPr>
          <w:sz w:val="24"/>
          <w:szCs w:val="24"/>
        </w:rPr>
        <w:t>kain</w:t>
      </w:r>
      <w:r>
        <w:rPr>
          <w:sz w:val="24"/>
          <w:szCs w:val="24"/>
        </w:rPr>
        <w:t>ius</w:t>
      </w:r>
      <w:r w:rsidRPr="004D7175">
        <w:rPr>
          <w:sz w:val="24"/>
          <w:szCs w:val="24"/>
        </w:rPr>
        <w:t>, nurodyt</w:t>
      </w:r>
      <w:r>
        <w:rPr>
          <w:sz w:val="24"/>
          <w:szCs w:val="24"/>
        </w:rPr>
        <w:t>us</w:t>
      </w:r>
      <w:r w:rsidRPr="004D7175">
        <w:rPr>
          <w:sz w:val="24"/>
          <w:szCs w:val="24"/>
        </w:rPr>
        <w:t xml:space="preserve"> Sutarties 2.</w:t>
      </w:r>
      <w:r w:rsidR="00A52579">
        <w:rPr>
          <w:sz w:val="24"/>
          <w:szCs w:val="24"/>
        </w:rPr>
        <w:t>2</w:t>
      </w:r>
      <w:r w:rsidRPr="004D7175">
        <w:rPr>
          <w:sz w:val="24"/>
          <w:szCs w:val="24"/>
        </w:rPr>
        <w:t xml:space="preserve"> </w:t>
      </w:r>
      <w:r w:rsidRPr="00212B14">
        <w:rPr>
          <w:sz w:val="24"/>
          <w:szCs w:val="24"/>
        </w:rPr>
        <w:t>punkte</w:t>
      </w:r>
      <w:r w:rsidRPr="004D7175">
        <w:rPr>
          <w:sz w:val="24"/>
          <w:szCs w:val="24"/>
        </w:rPr>
        <w:t xml:space="preserve">, Užsakovui </w:t>
      </w:r>
      <w:r w:rsidRPr="004D7175">
        <w:rPr>
          <w:sz w:val="24"/>
          <w:szCs w:val="24"/>
          <w:lang w:eastAsia="x-none"/>
        </w:rPr>
        <w:t>suteikti Paslaugas</w:t>
      </w:r>
      <w:r w:rsidRPr="004D7175">
        <w:rPr>
          <w:sz w:val="24"/>
          <w:szCs w:val="24"/>
        </w:rPr>
        <w:t>, o Užsakovas įsipareigoja priimti</w:t>
      </w:r>
      <w:r w:rsidRPr="00204EFF">
        <w:rPr>
          <w:sz w:val="24"/>
          <w:szCs w:val="24"/>
        </w:rPr>
        <w:t xml:space="preserve"> tinkamai </w:t>
      </w:r>
      <w:r>
        <w:rPr>
          <w:sz w:val="24"/>
          <w:szCs w:val="24"/>
        </w:rPr>
        <w:t>suteiktas paslaugas ir</w:t>
      </w:r>
      <w:r w:rsidRPr="00204EFF">
        <w:rPr>
          <w:sz w:val="24"/>
          <w:szCs w:val="24"/>
        </w:rPr>
        <w:t xml:space="preserve"> už j</w:t>
      </w:r>
      <w:r>
        <w:rPr>
          <w:sz w:val="24"/>
          <w:szCs w:val="24"/>
        </w:rPr>
        <w:t>as</w:t>
      </w:r>
      <w:r w:rsidRPr="00204EFF">
        <w:rPr>
          <w:sz w:val="24"/>
          <w:szCs w:val="24"/>
        </w:rPr>
        <w:t xml:space="preserve"> </w:t>
      </w:r>
      <w:r w:rsidRPr="002C5139">
        <w:rPr>
          <w:rFonts w:eastAsia="Calibri"/>
          <w:sz w:val="24"/>
          <w:szCs w:val="24"/>
        </w:rPr>
        <w:t>P</w:t>
      </w:r>
      <w:r>
        <w:rPr>
          <w:rFonts w:eastAsia="Calibri"/>
          <w:sz w:val="24"/>
          <w:szCs w:val="24"/>
        </w:rPr>
        <w:t>aslaugų teikėjui</w:t>
      </w:r>
      <w:r w:rsidRPr="00204EFF">
        <w:rPr>
          <w:sz w:val="24"/>
          <w:szCs w:val="24"/>
        </w:rPr>
        <w:t xml:space="preserve"> sumokėti šioje Sutartyje nustatytą kainą, nustatytais terminais, sąlygomis ir tvarka.</w:t>
      </w:r>
    </w:p>
    <w:p w14:paraId="1B1C55B1" w14:textId="7F8BA8B3" w:rsidR="00F41433" w:rsidRPr="00204EFF" w:rsidRDefault="00F41433" w:rsidP="00F41433">
      <w:pPr>
        <w:tabs>
          <w:tab w:val="left" w:pos="0"/>
        </w:tabs>
        <w:ind w:firstLine="567"/>
        <w:jc w:val="both"/>
        <w:rPr>
          <w:bCs/>
          <w:iCs/>
        </w:rPr>
      </w:pPr>
    </w:p>
    <w:p w14:paraId="291037DA" w14:textId="77777777" w:rsidR="00F41433" w:rsidRDefault="00F41433" w:rsidP="00AE6B25">
      <w:pPr>
        <w:pStyle w:val="Style4"/>
        <w:numPr>
          <w:ilvl w:val="0"/>
          <w:numId w:val="17"/>
        </w:numPr>
        <w:shd w:val="clear" w:color="auto" w:fill="auto"/>
        <w:tabs>
          <w:tab w:val="left" w:pos="851"/>
        </w:tabs>
        <w:spacing w:after="0" w:line="240" w:lineRule="auto"/>
        <w:ind w:left="0" w:firstLine="567"/>
        <w:rPr>
          <w:sz w:val="24"/>
          <w:szCs w:val="24"/>
        </w:rPr>
      </w:pPr>
      <w:r w:rsidRPr="00C62A6B">
        <w:rPr>
          <w:sz w:val="24"/>
          <w:szCs w:val="24"/>
        </w:rPr>
        <w:t>SUTARTIES KAINA IR ATSISKAITYMO TVARKA</w:t>
      </w:r>
    </w:p>
    <w:p w14:paraId="6E3B63C9" w14:textId="77777777" w:rsidR="00F41433" w:rsidRPr="00AE6B25" w:rsidRDefault="00F41433" w:rsidP="00F41433">
      <w:pPr>
        <w:pStyle w:val="Style4"/>
        <w:shd w:val="clear" w:color="auto" w:fill="auto"/>
        <w:tabs>
          <w:tab w:val="left" w:pos="2229"/>
        </w:tabs>
        <w:spacing w:after="0" w:line="240" w:lineRule="auto"/>
        <w:rPr>
          <w:sz w:val="20"/>
          <w:szCs w:val="20"/>
        </w:rPr>
      </w:pPr>
    </w:p>
    <w:p w14:paraId="776FFBB2" w14:textId="6A483C35" w:rsidR="00F41433" w:rsidRDefault="00F41433" w:rsidP="00F41433">
      <w:pPr>
        <w:pStyle w:val="Style2"/>
        <w:numPr>
          <w:ilvl w:val="1"/>
          <w:numId w:val="3"/>
        </w:numPr>
        <w:shd w:val="clear" w:color="auto" w:fill="auto"/>
        <w:tabs>
          <w:tab w:val="left" w:pos="993"/>
        </w:tabs>
        <w:spacing w:before="0" w:after="0" w:line="240" w:lineRule="auto"/>
        <w:ind w:firstLine="560"/>
        <w:rPr>
          <w:sz w:val="24"/>
          <w:szCs w:val="24"/>
        </w:rPr>
      </w:pPr>
      <w:bookmarkStart w:id="0" w:name="bookmark0"/>
      <w:r w:rsidRPr="00F31B0B">
        <w:rPr>
          <w:sz w:val="24"/>
          <w:szCs w:val="24"/>
        </w:rPr>
        <w:t xml:space="preserve">Sutarties kaina negali viršyti </w:t>
      </w:r>
      <w:r w:rsidR="00F31B0B" w:rsidRPr="00F31B0B">
        <w:rPr>
          <w:sz w:val="24"/>
          <w:szCs w:val="24"/>
        </w:rPr>
        <w:t>40 989,00</w:t>
      </w:r>
      <w:r w:rsidRPr="00F31B0B">
        <w:rPr>
          <w:sz w:val="24"/>
          <w:szCs w:val="24"/>
        </w:rPr>
        <w:t xml:space="preserve"> Eur (</w:t>
      </w:r>
      <w:r w:rsidR="00F31B0B" w:rsidRPr="00F31B0B">
        <w:rPr>
          <w:sz w:val="24"/>
          <w:szCs w:val="24"/>
        </w:rPr>
        <w:t>keturiasdešimt tūkstančių devyni šimtai aštuoniasdešimt devyni eurai</w:t>
      </w:r>
      <w:r w:rsidRPr="00F31B0B">
        <w:rPr>
          <w:sz w:val="24"/>
          <w:szCs w:val="24"/>
        </w:rPr>
        <w:t xml:space="preserve">) be pridėtinės vertės mokesčio (toliau – PVM) ir </w:t>
      </w:r>
      <w:r w:rsidR="00F31B0B" w:rsidRPr="00F31B0B">
        <w:rPr>
          <w:sz w:val="24"/>
          <w:szCs w:val="24"/>
        </w:rPr>
        <w:t xml:space="preserve">49 596,69 </w:t>
      </w:r>
      <w:r w:rsidRPr="00F31B0B">
        <w:rPr>
          <w:sz w:val="24"/>
          <w:szCs w:val="24"/>
        </w:rPr>
        <w:t>Eur (</w:t>
      </w:r>
      <w:r w:rsidR="00F31B0B" w:rsidRPr="00F31B0B">
        <w:rPr>
          <w:sz w:val="24"/>
          <w:szCs w:val="24"/>
        </w:rPr>
        <w:t>keturiasdešimt devyni tūkstančiai penki šimtai devyniasdešimt šeši eurai ir 69 centai</w:t>
      </w:r>
      <w:r w:rsidRPr="00F31B0B">
        <w:rPr>
          <w:sz w:val="24"/>
          <w:szCs w:val="24"/>
        </w:rPr>
        <w:t>) su PVM. Į bendrą Sutarties kainą įtraukti visi galimi mokesčiai, todėl Paslaugų teikėjas neturi teisės reikalauti papildomų mokesčių ar kitų išlaidų.</w:t>
      </w:r>
    </w:p>
    <w:p w14:paraId="289D7969" w14:textId="3C4766CB" w:rsidR="00F31B0B" w:rsidRDefault="00F31B0B" w:rsidP="00F31B0B">
      <w:pPr>
        <w:pStyle w:val="Style2"/>
        <w:shd w:val="clear" w:color="auto" w:fill="auto"/>
        <w:tabs>
          <w:tab w:val="left" w:pos="993"/>
        </w:tabs>
        <w:spacing w:before="0" w:after="0" w:line="240" w:lineRule="auto"/>
        <w:ind w:left="560"/>
        <w:rPr>
          <w:sz w:val="24"/>
          <w:szCs w:val="24"/>
        </w:rPr>
      </w:pPr>
    </w:p>
    <w:p w14:paraId="73A3BF36" w14:textId="77777777" w:rsidR="00FA6165" w:rsidRDefault="00FA6165">
      <w:r>
        <w:br w:type="page"/>
      </w:r>
    </w:p>
    <w:p w14:paraId="6D261B25" w14:textId="1060FBAC" w:rsidR="00865351" w:rsidRPr="005628C1" w:rsidRDefault="00622D56" w:rsidP="00865351">
      <w:pPr>
        <w:widowControl/>
        <w:numPr>
          <w:ilvl w:val="1"/>
          <w:numId w:val="3"/>
        </w:numPr>
        <w:tabs>
          <w:tab w:val="left" w:pos="993"/>
        </w:tabs>
        <w:ind w:firstLine="567"/>
        <w:contextualSpacing/>
        <w:jc w:val="both"/>
        <w:rPr>
          <w:rFonts w:eastAsia="Calibri"/>
        </w:rPr>
      </w:pPr>
      <w:r w:rsidRPr="00622D56">
        <w:lastRenderedPageBreak/>
        <w:t>Sutarties kainos detalizavimas:</w:t>
      </w:r>
    </w:p>
    <w:tbl>
      <w:tblPr>
        <w:tblStyle w:val="Lentelstinklelis"/>
        <w:tblW w:w="9634" w:type="dxa"/>
        <w:tblLook w:val="04A0" w:firstRow="1" w:lastRow="0" w:firstColumn="1" w:lastColumn="0" w:noHBand="0" w:noVBand="1"/>
      </w:tblPr>
      <w:tblGrid>
        <w:gridCol w:w="570"/>
        <w:gridCol w:w="1988"/>
        <w:gridCol w:w="856"/>
        <w:gridCol w:w="1555"/>
        <w:gridCol w:w="1555"/>
        <w:gridCol w:w="1555"/>
        <w:gridCol w:w="1555"/>
      </w:tblGrid>
      <w:tr w:rsidR="00C85988" w:rsidRPr="009C0398" w14:paraId="0F3D9741" w14:textId="77777777" w:rsidTr="00C85988">
        <w:trPr>
          <w:tblHeader/>
        </w:trPr>
        <w:tc>
          <w:tcPr>
            <w:tcW w:w="556" w:type="dxa"/>
          </w:tcPr>
          <w:p w14:paraId="0DB673A2" w14:textId="0E1C7F60" w:rsidR="00C85988" w:rsidRPr="009C0398" w:rsidRDefault="00C85988" w:rsidP="00865351">
            <w:pPr>
              <w:tabs>
                <w:tab w:val="left" w:pos="993"/>
              </w:tabs>
              <w:contextualSpacing/>
              <w:jc w:val="center"/>
              <w:rPr>
                <w:rFonts w:ascii="Times New Roman" w:eastAsia="Calibri" w:hAnsi="Times New Roman" w:cs="Times New Roman"/>
                <w:b/>
                <w:bCs/>
                <w:sz w:val="24"/>
                <w:szCs w:val="24"/>
              </w:rPr>
            </w:pPr>
            <w:r w:rsidRPr="009C0398">
              <w:rPr>
                <w:rFonts w:ascii="Times New Roman" w:eastAsia="Calibri" w:hAnsi="Times New Roman" w:cs="Times New Roman"/>
                <w:b/>
                <w:bCs/>
                <w:sz w:val="24"/>
                <w:szCs w:val="24"/>
              </w:rPr>
              <w:t>Eil. Nr.</w:t>
            </w:r>
          </w:p>
        </w:tc>
        <w:tc>
          <w:tcPr>
            <w:tcW w:w="1991" w:type="dxa"/>
          </w:tcPr>
          <w:p w14:paraId="5D0E5B01" w14:textId="77777777" w:rsidR="00C85988" w:rsidRPr="009C0398" w:rsidRDefault="00C85988" w:rsidP="00865351">
            <w:pPr>
              <w:ind w:left="33"/>
              <w:jc w:val="center"/>
              <w:rPr>
                <w:rFonts w:ascii="Times New Roman" w:hAnsi="Times New Roman" w:cs="Times New Roman"/>
                <w:b/>
                <w:bCs/>
                <w:sz w:val="24"/>
                <w:szCs w:val="24"/>
              </w:rPr>
            </w:pPr>
            <w:r w:rsidRPr="009C0398">
              <w:rPr>
                <w:rFonts w:ascii="Times New Roman" w:hAnsi="Times New Roman" w:cs="Times New Roman"/>
                <w:b/>
                <w:bCs/>
                <w:sz w:val="24"/>
                <w:szCs w:val="24"/>
              </w:rPr>
              <w:t>Paslaugų</w:t>
            </w:r>
          </w:p>
          <w:p w14:paraId="2455958F" w14:textId="0AC61D84" w:rsidR="00C85988" w:rsidRPr="009C0398" w:rsidRDefault="00C85988" w:rsidP="00865351">
            <w:pPr>
              <w:tabs>
                <w:tab w:val="left" w:pos="993"/>
              </w:tabs>
              <w:contextualSpacing/>
              <w:jc w:val="center"/>
              <w:rPr>
                <w:rFonts w:ascii="Times New Roman" w:eastAsia="Calibri" w:hAnsi="Times New Roman" w:cs="Times New Roman"/>
                <w:b/>
                <w:bCs/>
                <w:sz w:val="24"/>
                <w:szCs w:val="24"/>
              </w:rPr>
            </w:pPr>
            <w:r w:rsidRPr="009C0398">
              <w:rPr>
                <w:rFonts w:ascii="Times New Roman" w:hAnsi="Times New Roman" w:cs="Times New Roman"/>
                <w:b/>
                <w:bCs/>
                <w:sz w:val="24"/>
                <w:szCs w:val="24"/>
              </w:rPr>
              <w:t>pavadinimas</w:t>
            </w:r>
          </w:p>
        </w:tc>
        <w:tc>
          <w:tcPr>
            <w:tcW w:w="850" w:type="dxa"/>
          </w:tcPr>
          <w:p w14:paraId="717BC187" w14:textId="58B49F71" w:rsidR="00C85988" w:rsidRPr="009C0398" w:rsidRDefault="00C85988" w:rsidP="00865351">
            <w:pPr>
              <w:tabs>
                <w:tab w:val="left" w:pos="993"/>
              </w:tabs>
              <w:contextualSpacing/>
              <w:jc w:val="center"/>
              <w:rPr>
                <w:rFonts w:ascii="Times New Roman" w:eastAsia="Calibri" w:hAnsi="Times New Roman" w:cs="Times New Roman"/>
                <w:b/>
                <w:bCs/>
                <w:sz w:val="24"/>
                <w:szCs w:val="24"/>
              </w:rPr>
            </w:pPr>
            <w:r w:rsidRPr="009C0398">
              <w:rPr>
                <w:rFonts w:ascii="Times New Roman" w:eastAsia="Calibri" w:hAnsi="Times New Roman" w:cs="Times New Roman"/>
                <w:b/>
                <w:bCs/>
                <w:sz w:val="24"/>
                <w:szCs w:val="24"/>
              </w:rPr>
              <w:t>Matas</w:t>
            </w:r>
          </w:p>
        </w:tc>
        <w:tc>
          <w:tcPr>
            <w:tcW w:w="1560" w:type="dxa"/>
          </w:tcPr>
          <w:p w14:paraId="33BC515A" w14:textId="4D2EB541" w:rsidR="00C85988" w:rsidRPr="009C0398" w:rsidRDefault="0080169D" w:rsidP="00865351">
            <w:pPr>
              <w:tabs>
                <w:tab w:val="left" w:pos="993"/>
              </w:tabs>
              <w:contextualSpacing/>
              <w:jc w:val="center"/>
              <w:rPr>
                <w:rFonts w:ascii="Times New Roman" w:eastAsia="Calibri" w:hAnsi="Times New Roman" w:cs="Times New Roman"/>
                <w:b/>
                <w:bCs/>
                <w:sz w:val="24"/>
                <w:szCs w:val="24"/>
              </w:rPr>
            </w:pPr>
            <w:r w:rsidRPr="009C0398">
              <w:rPr>
                <w:rFonts w:ascii="Times New Roman" w:hAnsi="Times New Roman" w:cs="Times New Roman"/>
                <w:b/>
                <w:bCs/>
                <w:sz w:val="24"/>
                <w:szCs w:val="24"/>
              </w:rPr>
              <w:t>K</w:t>
            </w:r>
            <w:r w:rsidR="00C85988" w:rsidRPr="009C0398">
              <w:rPr>
                <w:rFonts w:ascii="Times New Roman" w:hAnsi="Times New Roman" w:cs="Times New Roman"/>
                <w:b/>
                <w:bCs/>
                <w:sz w:val="24"/>
                <w:szCs w:val="24"/>
              </w:rPr>
              <w:t>iekis</w:t>
            </w:r>
          </w:p>
        </w:tc>
        <w:tc>
          <w:tcPr>
            <w:tcW w:w="1559" w:type="dxa"/>
          </w:tcPr>
          <w:p w14:paraId="5A89C688" w14:textId="034B331E" w:rsidR="00C85988" w:rsidRPr="009C0398" w:rsidRDefault="0078764D" w:rsidP="00865351">
            <w:pPr>
              <w:tabs>
                <w:tab w:val="left" w:pos="993"/>
              </w:tabs>
              <w:contextualSpacing/>
              <w:jc w:val="center"/>
              <w:rPr>
                <w:rFonts w:ascii="Times New Roman" w:eastAsia="Calibri" w:hAnsi="Times New Roman" w:cs="Times New Roman"/>
                <w:b/>
                <w:bCs/>
                <w:sz w:val="24"/>
                <w:szCs w:val="24"/>
              </w:rPr>
            </w:pPr>
            <w:r w:rsidRPr="009C0398">
              <w:rPr>
                <w:rFonts w:ascii="Times New Roman" w:hAnsi="Times New Roman" w:cs="Times New Roman"/>
                <w:b/>
                <w:bCs/>
                <w:sz w:val="24"/>
                <w:szCs w:val="24"/>
              </w:rPr>
              <w:t>Mato v</w:t>
            </w:r>
            <w:r w:rsidR="00C85988" w:rsidRPr="009C0398">
              <w:rPr>
                <w:rFonts w:ascii="Times New Roman" w:hAnsi="Times New Roman" w:cs="Times New Roman"/>
                <w:b/>
                <w:bCs/>
                <w:sz w:val="24"/>
                <w:szCs w:val="24"/>
              </w:rPr>
              <w:t>ieneto kaina be PVM, Eur</w:t>
            </w:r>
          </w:p>
        </w:tc>
        <w:tc>
          <w:tcPr>
            <w:tcW w:w="1559" w:type="dxa"/>
          </w:tcPr>
          <w:p w14:paraId="6C92C410" w14:textId="13EC638B" w:rsidR="00C85988" w:rsidRPr="009C0398" w:rsidRDefault="0080169D" w:rsidP="00865351">
            <w:pPr>
              <w:tabs>
                <w:tab w:val="left" w:pos="993"/>
              </w:tabs>
              <w:contextualSpacing/>
              <w:jc w:val="center"/>
              <w:rPr>
                <w:rFonts w:ascii="Times New Roman" w:eastAsia="Calibri" w:hAnsi="Times New Roman" w:cs="Times New Roman"/>
                <w:b/>
                <w:bCs/>
                <w:sz w:val="24"/>
                <w:szCs w:val="24"/>
              </w:rPr>
            </w:pPr>
            <w:r w:rsidRPr="009C0398">
              <w:rPr>
                <w:rFonts w:ascii="Times New Roman" w:hAnsi="Times New Roman" w:cs="Times New Roman"/>
                <w:b/>
                <w:bCs/>
                <w:sz w:val="24"/>
                <w:szCs w:val="24"/>
              </w:rPr>
              <w:t>Bendra</w:t>
            </w:r>
            <w:r w:rsidR="00C85988" w:rsidRPr="009C0398">
              <w:rPr>
                <w:rFonts w:ascii="Times New Roman" w:hAnsi="Times New Roman" w:cs="Times New Roman"/>
                <w:b/>
                <w:bCs/>
                <w:sz w:val="24"/>
                <w:szCs w:val="24"/>
              </w:rPr>
              <w:t xml:space="preserve"> kaina be PVM, Eur</w:t>
            </w:r>
          </w:p>
        </w:tc>
        <w:tc>
          <w:tcPr>
            <w:tcW w:w="1559" w:type="dxa"/>
          </w:tcPr>
          <w:p w14:paraId="55789D76" w14:textId="7AF4DBC4" w:rsidR="00C85988" w:rsidRPr="009C0398" w:rsidRDefault="0080169D" w:rsidP="00865351">
            <w:pPr>
              <w:tabs>
                <w:tab w:val="left" w:pos="993"/>
              </w:tabs>
              <w:contextualSpacing/>
              <w:jc w:val="center"/>
              <w:rPr>
                <w:rFonts w:ascii="Times New Roman" w:eastAsia="Calibri" w:hAnsi="Times New Roman" w:cs="Times New Roman"/>
                <w:b/>
                <w:bCs/>
                <w:sz w:val="24"/>
                <w:szCs w:val="24"/>
              </w:rPr>
            </w:pPr>
            <w:r w:rsidRPr="009C0398">
              <w:rPr>
                <w:rFonts w:ascii="Times New Roman" w:hAnsi="Times New Roman" w:cs="Times New Roman"/>
                <w:b/>
                <w:bCs/>
                <w:sz w:val="24"/>
                <w:szCs w:val="24"/>
              </w:rPr>
              <w:t xml:space="preserve">Bendra </w:t>
            </w:r>
            <w:r w:rsidR="00C85988" w:rsidRPr="009C0398">
              <w:rPr>
                <w:rFonts w:ascii="Times New Roman" w:hAnsi="Times New Roman" w:cs="Times New Roman"/>
                <w:b/>
                <w:bCs/>
                <w:sz w:val="24"/>
                <w:szCs w:val="24"/>
              </w:rPr>
              <w:t>kaina su PVM, Eur</w:t>
            </w:r>
          </w:p>
        </w:tc>
      </w:tr>
      <w:tr w:rsidR="00C85988" w:rsidRPr="009C0398" w14:paraId="195B9B61" w14:textId="77777777" w:rsidTr="00C85988">
        <w:tc>
          <w:tcPr>
            <w:tcW w:w="556" w:type="dxa"/>
          </w:tcPr>
          <w:p w14:paraId="106D7C49" w14:textId="49C85177" w:rsidR="00C85988" w:rsidRPr="009C0398" w:rsidRDefault="00C85988" w:rsidP="00C85988">
            <w:pPr>
              <w:tabs>
                <w:tab w:val="left" w:pos="993"/>
              </w:tabs>
              <w:contextualSpacing/>
              <w:jc w:val="center"/>
              <w:rPr>
                <w:rFonts w:ascii="Times New Roman" w:hAnsi="Times New Roman" w:cs="Times New Roman"/>
                <w:b/>
                <w:bCs/>
                <w:sz w:val="24"/>
                <w:szCs w:val="24"/>
              </w:rPr>
            </w:pPr>
            <w:r w:rsidRPr="009C0398">
              <w:rPr>
                <w:rFonts w:ascii="Times New Roman" w:hAnsi="Times New Roman" w:cs="Times New Roman"/>
                <w:b/>
                <w:bCs/>
                <w:i/>
                <w:iCs/>
                <w:sz w:val="24"/>
                <w:szCs w:val="24"/>
              </w:rPr>
              <w:t>1</w:t>
            </w:r>
          </w:p>
        </w:tc>
        <w:tc>
          <w:tcPr>
            <w:tcW w:w="1991" w:type="dxa"/>
          </w:tcPr>
          <w:p w14:paraId="5345BE02" w14:textId="24EA0E49" w:rsidR="00C85988" w:rsidRPr="009C0398" w:rsidRDefault="00C85988" w:rsidP="00C85988">
            <w:pPr>
              <w:tabs>
                <w:tab w:val="left" w:pos="993"/>
              </w:tabs>
              <w:contextualSpacing/>
              <w:jc w:val="center"/>
              <w:rPr>
                <w:rFonts w:ascii="Times New Roman" w:hAnsi="Times New Roman" w:cs="Times New Roman"/>
                <w:b/>
                <w:bCs/>
                <w:sz w:val="24"/>
                <w:szCs w:val="24"/>
              </w:rPr>
            </w:pPr>
            <w:r w:rsidRPr="009C0398">
              <w:rPr>
                <w:rFonts w:ascii="Times New Roman" w:hAnsi="Times New Roman" w:cs="Times New Roman"/>
                <w:b/>
                <w:bCs/>
                <w:i/>
                <w:iCs/>
                <w:sz w:val="24"/>
                <w:szCs w:val="24"/>
              </w:rPr>
              <w:t>2</w:t>
            </w:r>
          </w:p>
        </w:tc>
        <w:tc>
          <w:tcPr>
            <w:tcW w:w="850" w:type="dxa"/>
          </w:tcPr>
          <w:p w14:paraId="35972320" w14:textId="4232C802" w:rsidR="00C85988" w:rsidRPr="009C0398" w:rsidRDefault="00C85988" w:rsidP="00C85988">
            <w:pPr>
              <w:tabs>
                <w:tab w:val="left" w:pos="993"/>
              </w:tabs>
              <w:contextualSpacing/>
              <w:jc w:val="center"/>
              <w:rPr>
                <w:rFonts w:ascii="Times New Roman" w:eastAsia="Calibri" w:hAnsi="Times New Roman" w:cs="Times New Roman"/>
                <w:b/>
                <w:bCs/>
                <w:sz w:val="24"/>
                <w:szCs w:val="24"/>
              </w:rPr>
            </w:pPr>
            <w:r w:rsidRPr="009C0398">
              <w:rPr>
                <w:rFonts w:ascii="Times New Roman" w:eastAsia="Calibri" w:hAnsi="Times New Roman" w:cs="Times New Roman"/>
                <w:b/>
                <w:bCs/>
                <w:i/>
                <w:iCs/>
                <w:sz w:val="24"/>
                <w:szCs w:val="24"/>
              </w:rPr>
              <w:t>3</w:t>
            </w:r>
          </w:p>
        </w:tc>
        <w:tc>
          <w:tcPr>
            <w:tcW w:w="1560" w:type="dxa"/>
          </w:tcPr>
          <w:p w14:paraId="022B58A6" w14:textId="312FC520" w:rsidR="00C85988" w:rsidRPr="009C0398" w:rsidRDefault="00C85988" w:rsidP="00C85988">
            <w:pPr>
              <w:tabs>
                <w:tab w:val="left" w:pos="993"/>
              </w:tabs>
              <w:contextualSpacing/>
              <w:jc w:val="center"/>
              <w:rPr>
                <w:rFonts w:ascii="Times New Roman" w:eastAsia="Calibri" w:hAnsi="Times New Roman" w:cs="Times New Roman"/>
                <w:b/>
                <w:bCs/>
                <w:sz w:val="24"/>
                <w:szCs w:val="24"/>
              </w:rPr>
            </w:pPr>
            <w:r w:rsidRPr="009C0398">
              <w:rPr>
                <w:rFonts w:ascii="Times New Roman" w:eastAsia="Calibri" w:hAnsi="Times New Roman" w:cs="Times New Roman"/>
                <w:b/>
                <w:bCs/>
                <w:i/>
                <w:iCs/>
                <w:sz w:val="24"/>
                <w:szCs w:val="24"/>
              </w:rPr>
              <w:t>4</w:t>
            </w:r>
          </w:p>
        </w:tc>
        <w:tc>
          <w:tcPr>
            <w:tcW w:w="1559" w:type="dxa"/>
          </w:tcPr>
          <w:p w14:paraId="53F4797F" w14:textId="10AA32A5" w:rsidR="00C85988" w:rsidRPr="009C0398" w:rsidRDefault="00C85988" w:rsidP="00C85988">
            <w:pPr>
              <w:tabs>
                <w:tab w:val="left" w:pos="993"/>
              </w:tabs>
              <w:contextualSpacing/>
              <w:jc w:val="center"/>
              <w:rPr>
                <w:rFonts w:ascii="Times New Roman" w:eastAsia="Calibri" w:hAnsi="Times New Roman" w:cs="Times New Roman"/>
                <w:b/>
                <w:bCs/>
                <w:sz w:val="24"/>
                <w:szCs w:val="24"/>
              </w:rPr>
            </w:pPr>
            <w:r w:rsidRPr="009C0398">
              <w:rPr>
                <w:rFonts w:ascii="Times New Roman" w:eastAsia="Calibri" w:hAnsi="Times New Roman" w:cs="Times New Roman"/>
                <w:b/>
                <w:bCs/>
                <w:i/>
                <w:iCs/>
                <w:sz w:val="24"/>
                <w:szCs w:val="24"/>
              </w:rPr>
              <w:t>5</w:t>
            </w:r>
          </w:p>
        </w:tc>
        <w:tc>
          <w:tcPr>
            <w:tcW w:w="1559" w:type="dxa"/>
          </w:tcPr>
          <w:p w14:paraId="6C65AB7F" w14:textId="77777777" w:rsidR="00C85988" w:rsidRPr="009C0398" w:rsidRDefault="00C85988" w:rsidP="00C85988">
            <w:pPr>
              <w:tabs>
                <w:tab w:val="left" w:pos="993"/>
              </w:tabs>
              <w:ind w:left="-65"/>
              <w:contextualSpacing/>
              <w:jc w:val="center"/>
              <w:rPr>
                <w:rFonts w:ascii="Times New Roman" w:eastAsia="Calibri" w:hAnsi="Times New Roman" w:cs="Times New Roman"/>
                <w:b/>
                <w:bCs/>
                <w:i/>
                <w:iCs/>
                <w:sz w:val="24"/>
                <w:szCs w:val="24"/>
              </w:rPr>
            </w:pPr>
            <w:r w:rsidRPr="009C0398">
              <w:rPr>
                <w:rFonts w:ascii="Times New Roman" w:eastAsia="Calibri" w:hAnsi="Times New Roman" w:cs="Times New Roman"/>
                <w:b/>
                <w:bCs/>
                <w:i/>
                <w:iCs/>
                <w:sz w:val="24"/>
                <w:szCs w:val="24"/>
              </w:rPr>
              <w:t>6</w:t>
            </w:r>
          </w:p>
          <w:p w14:paraId="63241E96" w14:textId="137112E3" w:rsidR="00C85988" w:rsidRPr="009C0398" w:rsidRDefault="00C85988" w:rsidP="00C85988">
            <w:pPr>
              <w:tabs>
                <w:tab w:val="left" w:pos="993"/>
              </w:tabs>
              <w:contextualSpacing/>
              <w:jc w:val="center"/>
              <w:rPr>
                <w:rFonts w:ascii="Times New Roman" w:eastAsia="Calibri" w:hAnsi="Times New Roman" w:cs="Times New Roman"/>
                <w:b/>
                <w:bCs/>
                <w:sz w:val="24"/>
                <w:szCs w:val="24"/>
              </w:rPr>
            </w:pPr>
            <w:r w:rsidRPr="009C0398">
              <w:rPr>
                <w:rFonts w:ascii="Times New Roman" w:eastAsia="Calibri" w:hAnsi="Times New Roman" w:cs="Times New Roman"/>
                <w:b/>
                <w:bCs/>
                <w:i/>
                <w:iCs/>
                <w:sz w:val="24"/>
                <w:szCs w:val="24"/>
              </w:rPr>
              <w:t>(4x5)</w:t>
            </w:r>
          </w:p>
        </w:tc>
        <w:tc>
          <w:tcPr>
            <w:tcW w:w="1559" w:type="dxa"/>
          </w:tcPr>
          <w:p w14:paraId="7BB63D53" w14:textId="73EE49BB" w:rsidR="00C85988" w:rsidRPr="009C0398" w:rsidRDefault="00C85988" w:rsidP="00C85988">
            <w:pPr>
              <w:tabs>
                <w:tab w:val="left" w:pos="993"/>
              </w:tabs>
              <w:contextualSpacing/>
              <w:jc w:val="center"/>
              <w:rPr>
                <w:rFonts w:ascii="Times New Roman" w:eastAsia="Calibri" w:hAnsi="Times New Roman" w:cs="Times New Roman"/>
                <w:b/>
                <w:bCs/>
                <w:sz w:val="24"/>
                <w:szCs w:val="24"/>
              </w:rPr>
            </w:pPr>
            <w:r w:rsidRPr="009C0398">
              <w:rPr>
                <w:rFonts w:ascii="Times New Roman" w:eastAsia="Calibri" w:hAnsi="Times New Roman" w:cs="Times New Roman"/>
                <w:b/>
                <w:bCs/>
                <w:i/>
                <w:iCs/>
                <w:sz w:val="24"/>
                <w:szCs w:val="24"/>
              </w:rPr>
              <w:t>7</w:t>
            </w:r>
          </w:p>
        </w:tc>
      </w:tr>
      <w:tr w:rsidR="009C0398" w:rsidRPr="009C0398" w14:paraId="147B8C4C" w14:textId="77777777" w:rsidTr="00017080">
        <w:tc>
          <w:tcPr>
            <w:tcW w:w="556" w:type="dxa"/>
          </w:tcPr>
          <w:p w14:paraId="39330088" w14:textId="598B9587" w:rsidR="009C0398" w:rsidRPr="009C0398" w:rsidRDefault="009C0398" w:rsidP="009C0398">
            <w:pPr>
              <w:tabs>
                <w:tab w:val="left" w:pos="993"/>
              </w:tabs>
              <w:contextualSpacing/>
              <w:jc w:val="both"/>
              <w:rPr>
                <w:rFonts w:ascii="Times New Roman" w:hAnsi="Times New Roman" w:cs="Times New Roman"/>
                <w:sz w:val="24"/>
                <w:szCs w:val="24"/>
              </w:rPr>
            </w:pPr>
            <w:r w:rsidRPr="009C0398">
              <w:rPr>
                <w:rFonts w:ascii="Times New Roman" w:hAnsi="Times New Roman" w:cs="Times New Roman"/>
                <w:sz w:val="24"/>
                <w:szCs w:val="24"/>
              </w:rPr>
              <w:t>1.</w:t>
            </w:r>
          </w:p>
        </w:tc>
        <w:tc>
          <w:tcPr>
            <w:tcW w:w="1991" w:type="dxa"/>
            <w:vAlign w:val="center"/>
          </w:tcPr>
          <w:p w14:paraId="69DE12C8" w14:textId="2865F1C2" w:rsidR="009C0398" w:rsidRPr="009C0398" w:rsidRDefault="009C0398" w:rsidP="00017080">
            <w:pPr>
              <w:tabs>
                <w:tab w:val="left" w:pos="993"/>
              </w:tabs>
              <w:contextualSpacing/>
              <w:jc w:val="center"/>
              <w:rPr>
                <w:rFonts w:ascii="Times New Roman" w:hAnsi="Times New Roman" w:cs="Times New Roman"/>
                <w:sz w:val="24"/>
                <w:szCs w:val="24"/>
              </w:rPr>
            </w:pPr>
            <w:r w:rsidRPr="009C0398">
              <w:rPr>
                <w:rFonts w:ascii="Times New Roman" w:hAnsi="Times New Roman" w:cs="Times New Roman"/>
                <w:bCs/>
                <w:sz w:val="24"/>
                <w:szCs w:val="24"/>
              </w:rPr>
              <w:t xml:space="preserve">Bazinės </w:t>
            </w:r>
            <w:bookmarkStart w:id="1" w:name="_Hlk46145924"/>
            <w:r w:rsidRPr="009C0398">
              <w:rPr>
                <w:rFonts w:ascii="Times New Roman" w:hAnsi="Times New Roman" w:cs="Times New Roman"/>
                <w:bCs/>
                <w:sz w:val="24"/>
                <w:szCs w:val="24"/>
              </w:rPr>
              <w:t>RVTS</w:t>
            </w:r>
            <w:bookmarkEnd w:id="1"/>
            <w:r w:rsidRPr="009C0398">
              <w:rPr>
                <w:rFonts w:ascii="Times New Roman" w:hAnsi="Times New Roman" w:cs="Times New Roman"/>
                <w:bCs/>
                <w:sz w:val="24"/>
                <w:szCs w:val="24"/>
              </w:rPr>
              <w:t xml:space="preserve"> palaikymo paslaugos</w:t>
            </w:r>
          </w:p>
        </w:tc>
        <w:tc>
          <w:tcPr>
            <w:tcW w:w="850" w:type="dxa"/>
            <w:vAlign w:val="center"/>
          </w:tcPr>
          <w:p w14:paraId="612430E5" w14:textId="116039BC" w:rsidR="009C0398" w:rsidRPr="009C0398" w:rsidRDefault="009C0398" w:rsidP="00017080">
            <w:pPr>
              <w:tabs>
                <w:tab w:val="left" w:pos="993"/>
              </w:tabs>
              <w:contextualSpacing/>
              <w:jc w:val="center"/>
              <w:rPr>
                <w:rFonts w:ascii="Times New Roman" w:eastAsia="Calibri" w:hAnsi="Times New Roman" w:cs="Times New Roman"/>
                <w:sz w:val="24"/>
                <w:szCs w:val="24"/>
              </w:rPr>
            </w:pPr>
            <w:r w:rsidRPr="009C0398">
              <w:rPr>
                <w:rFonts w:ascii="Times New Roman" w:eastAsia="Calibri" w:hAnsi="Times New Roman" w:cs="Times New Roman"/>
                <w:sz w:val="24"/>
                <w:szCs w:val="24"/>
              </w:rPr>
              <w:t>Mėn.</w:t>
            </w:r>
          </w:p>
        </w:tc>
        <w:tc>
          <w:tcPr>
            <w:tcW w:w="1560" w:type="dxa"/>
            <w:vAlign w:val="center"/>
          </w:tcPr>
          <w:p w14:paraId="4474AB24" w14:textId="413D9067" w:rsidR="009C0398" w:rsidRPr="009C0398" w:rsidRDefault="009C0398" w:rsidP="00017080">
            <w:pPr>
              <w:tabs>
                <w:tab w:val="left" w:pos="993"/>
              </w:tabs>
              <w:contextualSpacing/>
              <w:jc w:val="center"/>
              <w:rPr>
                <w:rFonts w:ascii="Times New Roman" w:eastAsia="Calibri" w:hAnsi="Times New Roman" w:cs="Times New Roman"/>
                <w:sz w:val="24"/>
                <w:szCs w:val="24"/>
              </w:rPr>
            </w:pPr>
            <w:r w:rsidRPr="009C0398">
              <w:rPr>
                <w:rFonts w:ascii="Times New Roman" w:eastAsia="Calibri" w:hAnsi="Times New Roman" w:cs="Times New Roman"/>
                <w:sz w:val="24"/>
                <w:szCs w:val="24"/>
              </w:rPr>
              <w:t>36</w:t>
            </w:r>
          </w:p>
        </w:tc>
        <w:tc>
          <w:tcPr>
            <w:tcW w:w="1559" w:type="dxa"/>
            <w:vAlign w:val="center"/>
          </w:tcPr>
          <w:p w14:paraId="4AD657C6" w14:textId="4ACFFA6E" w:rsidR="009C0398" w:rsidRPr="009C0398" w:rsidRDefault="009C0398" w:rsidP="00017080">
            <w:pPr>
              <w:tabs>
                <w:tab w:val="left" w:pos="993"/>
              </w:tabs>
              <w:contextualSpacing/>
              <w:jc w:val="center"/>
              <w:rPr>
                <w:rFonts w:ascii="Times New Roman" w:eastAsia="Calibri" w:hAnsi="Times New Roman" w:cs="Times New Roman"/>
                <w:sz w:val="24"/>
                <w:szCs w:val="24"/>
              </w:rPr>
            </w:pPr>
            <w:r w:rsidRPr="009C0398">
              <w:rPr>
                <w:rFonts w:ascii="Times New Roman" w:hAnsi="Times New Roman" w:cs="Times New Roman"/>
                <w:sz w:val="24"/>
                <w:szCs w:val="24"/>
              </w:rPr>
              <w:t>554,00</w:t>
            </w:r>
          </w:p>
        </w:tc>
        <w:tc>
          <w:tcPr>
            <w:tcW w:w="1559" w:type="dxa"/>
            <w:vAlign w:val="center"/>
          </w:tcPr>
          <w:p w14:paraId="3241DE5A" w14:textId="1446F062" w:rsidR="009C0398" w:rsidRPr="009C0398" w:rsidRDefault="009C0398" w:rsidP="00017080">
            <w:pPr>
              <w:tabs>
                <w:tab w:val="left" w:pos="993"/>
              </w:tabs>
              <w:contextualSpacing/>
              <w:jc w:val="center"/>
              <w:rPr>
                <w:rFonts w:ascii="Times New Roman" w:eastAsia="Calibri" w:hAnsi="Times New Roman" w:cs="Times New Roman"/>
                <w:sz w:val="24"/>
                <w:szCs w:val="24"/>
              </w:rPr>
            </w:pPr>
            <w:r w:rsidRPr="009C0398">
              <w:rPr>
                <w:rFonts w:ascii="Times New Roman" w:hAnsi="Times New Roman" w:cs="Times New Roman"/>
                <w:sz w:val="24"/>
                <w:szCs w:val="24"/>
              </w:rPr>
              <w:t>19 944,00</w:t>
            </w:r>
          </w:p>
        </w:tc>
        <w:tc>
          <w:tcPr>
            <w:tcW w:w="1559" w:type="dxa"/>
            <w:vAlign w:val="center"/>
          </w:tcPr>
          <w:p w14:paraId="23FBF891" w14:textId="20000FCC" w:rsidR="009C0398" w:rsidRPr="009C0398" w:rsidRDefault="009C0398" w:rsidP="00017080">
            <w:pPr>
              <w:tabs>
                <w:tab w:val="left" w:pos="993"/>
              </w:tabs>
              <w:contextualSpacing/>
              <w:jc w:val="center"/>
              <w:rPr>
                <w:rFonts w:ascii="Times New Roman" w:eastAsia="Calibri" w:hAnsi="Times New Roman" w:cs="Times New Roman"/>
                <w:sz w:val="24"/>
                <w:szCs w:val="24"/>
              </w:rPr>
            </w:pPr>
            <w:r w:rsidRPr="009C0398">
              <w:rPr>
                <w:rFonts w:ascii="Times New Roman" w:hAnsi="Times New Roman" w:cs="Times New Roman"/>
                <w:sz w:val="24"/>
                <w:szCs w:val="24"/>
              </w:rPr>
              <w:t>24 132,24</w:t>
            </w:r>
          </w:p>
        </w:tc>
      </w:tr>
      <w:tr w:rsidR="009C0398" w:rsidRPr="009C0398" w14:paraId="3F7360AB" w14:textId="77777777" w:rsidTr="00017080">
        <w:tc>
          <w:tcPr>
            <w:tcW w:w="556" w:type="dxa"/>
          </w:tcPr>
          <w:p w14:paraId="21944A80" w14:textId="77777777" w:rsidR="009C0398" w:rsidRPr="009C0398" w:rsidRDefault="009C0398" w:rsidP="009C0398">
            <w:pPr>
              <w:tabs>
                <w:tab w:val="left" w:pos="993"/>
              </w:tabs>
              <w:contextualSpacing/>
              <w:jc w:val="both"/>
              <w:rPr>
                <w:rFonts w:ascii="Times New Roman" w:hAnsi="Times New Roman" w:cs="Times New Roman"/>
                <w:sz w:val="24"/>
                <w:szCs w:val="24"/>
              </w:rPr>
            </w:pPr>
            <w:r w:rsidRPr="009C0398">
              <w:rPr>
                <w:rFonts w:ascii="Times New Roman" w:hAnsi="Times New Roman" w:cs="Times New Roman"/>
                <w:sz w:val="24"/>
                <w:szCs w:val="24"/>
              </w:rPr>
              <w:t>2.</w:t>
            </w:r>
          </w:p>
        </w:tc>
        <w:tc>
          <w:tcPr>
            <w:tcW w:w="1991" w:type="dxa"/>
            <w:vAlign w:val="center"/>
          </w:tcPr>
          <w:p w14:paraId="50FACE2A" w14:textId="55DA2914" w:rsidR="009C0398" w:rsidRPr="009C0398" w:rsidRDefault="009C0398" w:rsidP="00017080">
            <w:pPr>
              <w:tabs>
                <w:tab w:val="left" w:pos="993"/>
              </w:tabs>
              <w:contextualSpacing/>
              <w:jc w:val="center"/>
              <w:rPr>
                <w:rFonts w:ascii="Times New Roman" w:hAnsi="Times New Roman" w:cs="Times New Roman"/>
                <w:sz w:val="24"/>
                <w:szCs w:val="24"/>
              </w:rPr>
            </w:pPr>
            <w:r w:rsidRPr="009C0398">
              <w:rPr>
                <w:rFonts w:ascii="Times New Roman" w:hAnsi="Times New Roman" w:cs="Times New Roman"/>
                <w:bCs/>
                <w:sz w:val="24"/>
                <w:szCs w:val="24"/>
              </w:rPr>
              <w:t>Užsakomosios RVTS palaikymo ir vystymo paslaugos</w:t>
            </w:r>
            <w:r w:rsidRPr="009C0398">
              <w:rPr>
                <w:rStyle w:val="Puslapioinaosnuoroda"/>
                <w:rFonts w:ascii="Times New Roman" w:hAnsi="Times New Roman" w:cs="Times New Roman"/>
                <w:bCs/>
                <w:sz w:val="24"/>
                <w:szCs w:val="24"/>
              </w:rPr>
              <w:footnoteReference w:id="2"/>
            </w:r>
          </w:p>
        </w:tc>
        <w:tc>
          <w:tcPr>
            <w:tcW w:w="850" w:type="dxa"/>
            <w:vAlign w:val="center"/>
          </w:tcPr>
          <w:p w14:paraId="40C40DE7" w14:textId="1BE58BDA" w:rsidR="009C0398" w:rsidRPr="009C0398" w:rsidRDefault="009C0398" w:rsidP="00017080">
            <w:pPr>
              <w:tabs>
                <w:tab w:val="left" w:pos="993"/>
              </w:tabs>
              <w:contextualSpacing/>
              <w:jc w:val="center"/>
              <w:rPr>
                <w:rFonts w:ascii="Times New Roman" w:eastAsia="Calibri" w:hAnsi="Times New Roman" w:cs="Times New Roman"/>
                <w:sz w:val="24"/>
                <w:szCs w:val="24"/>
              </w:rPr>
            </w:pPr>
            <w:r w:rsidRPr="009C0398">
              <w:rPr>
                <w:rFonts w:ascii="Times New Roman" w:eastAsia="Calibri" w:hAnsi="Times New Roman" w:cs="Times New Roman"/>
                <w:sz w:val="24"/>
                <w:szCs w:val="24"/>
              </w:rPr>
              <w:t>V</w:t>
            </w:r>
            <w:r w:rsidR="00017080">
              <w:rPr>
                <w:rFonts w:ascii="Times New Roman" w:eastAsia="Calibri" w:hAnsi="Times New Roman" w:cs="Times New Roman"/>
                <w:sz w:val="24"/>
                <w:szCs w:val="24"/>
              </w:rPr>
              <w:t>al</w:t>
            </w:r>
            <w:r w:rsidRPr="009C0398">
              <w:rPr>
                <w:rFonts w:ascii="Times New Roman" w:eastAsia="Calibri" w:hAnsi="Times New Roman" w:cs="Times New Roman"/>
                <w:sz w:val="24"/>
                <w:szCs w:val="24"/>
              </w:rPr>
              <w:t>.</w:t>
            </w:r>
          </w:p>
        </w:tc>
        <w:tc>
          <w:tcPr>
            <w:tcW w:w="1560" w:type="dxa"/>
            <w:vAlign w:val="center"/>
          </w:tcPr>
          <w:p w14:paraId="3C563F4B" w14:textId="7046FB31" w:rsidR="009C0398" w:rsidRPr="009C0398" w:rsidRDefault="009C0398" w:rsidP="00017080">
            <w:pPr>
              <w:tabs>
                <w:tab w:val="left" w:pos="993"/>
              </w:tabs>
              <w:contextualSpacing/>
              <w:jc w:val="center"/>
              <w:rPr>
                <w:rFonts w:ascii="Times New Roman" w:eastAsia="Calibri" w:hAnsi="Times New Roman" w:cs="Times New Roman"/>
                <w:sz w:val="24"/>
                <w:szCs w:val="24"/>
              </w:rPr>
            </w:pPr>
            <w:r w:rsidRPr="009C0398">
              <w:rPr>
                <w:rFonts w:ascii="Times New Roman" w:eastAsia="Calibri" w:hAnsi="Times New Roman" w:cs="Times New Roman"/>
                <w:sz w:val="24"/>
                <w:szCs w:val="24"/>
              </w:rPr>
              <w:t>300</w:t>
            </w:r>
          </w:p>
        </w:tc>
        <w:tc>
          <w:tcPr>
            <w:tcW w:w="1559" w:type="dxa"/>
            <w:vAlign w:val="center"/>
          </w:tcPr>
          <w:p w14:paraId="53C6FB0F" w14:textId="0A871619" w:rsidR="009C0398" w:rsidRPr="009C0398" w:rsidRDefault="009C0398" w:rsidP="00017080">
            <w:pPr>
              <w:tabs>
                <w:tab w:val="left" w:pos="993"/>
              </w:tabs>
              <w:contextualSpacing/>
              <w:jc w:val="center"/>
              <w:rPr>
                <w:rFonts w:ascii="Times New Roman" w:eastAsia="Calibri" w:hAnsi="Times New Roman" w:cs="Times New Roman"/>
                <w:sz w:val="24"/>
                <w:szCs w:val="24"/>
              </w:rPr>
            </w:pPr>
            <w:r w:rsidRPr="009C0398">
              <w:rPr>
                <w:rFonts w:ascii="Times New Roman" w:hAnsi="Times New Roman" w:cs="Times New Roman"/>
                <w:sz w:val="24"/>
                <w:szCs w:val="24"/>
              </w:rPr>
              <w:t>70,15</w:t>
            </w:r>
          </w:p>
        </w:tc>
        <w:tc>
          <w:tcPr>
            <w:tcW w:w="1559" w:type="dxa"/>
            <w:vAlign w:val="center"/>
          </w:tcPr>
          <w:p w14:paraId="139A4DFC" w14:textId="493CA1E3" w:rsidR="009C0398" w:rsidRPr="009C0398" w:rsidRDefault="009C0398" w:rsidP="00017080">
            <w:pPr>
              <w:tabs>
                <w:tab w:val="left" w:pos="993"/>
              </w:tabs>
              <w:contextualSpacing/>
              <w:jc w:val="center"/>
              <w:rPr>
                <w:rFonts w:ascii="Times New Roman" w:eastAsia="Calibri" w:hAnsi="Times New Roman" w:cs="Times New Roman"/>
                <w:sz w:val="24"/>
                <w:szCs w:val="24"/>
              </w:rPr>
            </w:pPr>
            <w:r w:rsidRPr="009C0398">
              <w:rPr>
                <w:rFonts w:ascii="Times New Roman" w:hAnsi="Times New Roman" w:cs="Times New Roman"/>
                <w:sz w:val="24"/>
                <w:szCs w:val="24"/>
              </w:rPr>
              <w:t>21 045,00</w:t>
            </w:r>
          </w:p>
        </w:tc>
        <w:tc>
          <w:tcPr>
            <w:tcW w:w="1559" w:type="dxa"/>
            <w:vAlign w:val="center"/>
          </w:tcPr>
          <w:p w14:paraId="21AE86BA" w14:textId="50C29225" w:rsidR="009C0398" w:rsidRPr="009C0398" w:rsidRDefault="009C0398" w:rsidP="00017080">
            <w:pPr>
              <w:tabs>
                <w:tab w:val="left" w:pos="993"/>
              </w:tabs>
              <w:contextualSpacing/>
              <w:jc w:val="center"/>
              <w:rPr>
                <w:rFonts w:ascii="Times New Roman" w:eastAsia="Calibri" w:hAnsi="Times New Roman" w:cs="Times New Roman"/>
                <w:sz w:val="24"/>
                <w:szCs w:val="24"/>
              </w:rPr>
            </w:pPr>
            <w:r w:rsidRPr="009C0398">
              <w:rPr>
                <w:rFonts w:ascii="Times New Roman" w:hAnsi="Times New Roman" w:cs="Times New Roman"/>
                <w:sz w:val="24"/>
                <w:szCs w:val="24"/>
              </w:rPr>
              <w:t>25 464,45</w:t>
            </w:r>
          </w:p>
        </w:tc>
      </w:tr>
      <w:tr w:rsidR="00C85988" w:rsidRPr="009C0398" w14:paraId="333BA660" w14:textId="77777777" w:rsidTr="004D506E">
        <w:tc>
          <w:tcPr>
            <w:tcW w:w="556" w:type="dxa"/>
          </w:tcPr>
          <w:p w14:paraId="75A7E98A" w14:textId="013B4337" w:rsidR="00C85988" w:rsidRPr="009C0398" w:rsidRDefault="00C85988" w:rsidP="00425EE6">
            <w:pPr>
              <w:tabs>
                <w:tab w:val="left" w:pos="993"/>
              </w:tabs>
              <w:contextualSpacing/>
              <w:jc w:val="both"/>
              <w:rPr>
                <w:rFonts w:ascii="Times New Roman" w:hAnsi="Times New Roman" w:cs="Times New Roman"/>
                <w:sz w:val="24"/>
                <w:szCs w:val="24"/>
              </w:rPr>
            </w:pPr>
          </w:p>
        </w:tc>
        <w:tc>
          <w:tcPr>
            <w:tcW w:w="5960" w:type="dxa"/>
            <w:gridSpan w:val="4"/>
          </w:tcPr>
          <w:p w14:paraId="2C0B81CC" w14:textId="04916095" w:rsidR="00C85988" w:rsidRPr="009C0398" w:rsidRDefault="00C85988" w:rsidP="00C85988">
            <w:pPr>
              <w:tabs>
                <w:tab w:val="left" w:pos="993"/>
              </w:tabs>
              <w:contextualSpacing/>
              <w:jc w:val="right"/>
              <w:rPr>
                <w:rFonts w:ascii="Times New Roman" w:eastAsia="Calibri" w:hAnsi="Times New Roman" w:cs="Times New Roman"/>
                <w:sz w:val="24"/>
                <w:szCs w:val="24"/>
              </w:rPr>
            </w:pPr>
            <w:r w:rsidRPr="009C0398">
              <w:rPr>
                <w:rFonts w:ascii="Times New Roman" w:hAnsi="Times New Roman" w:cs="Times New Roman"/>
                <w:sz w:val="24"/>
                <w:szCs w:val="24"/>
              </w:rPr>
              <w:t>Bendra kaina (stulpeliuose 6 ir 7 nurodytų įkainių suma):</w:t>
            </w:r>
          </w:p>
        </w:tc>
        <w:tc>
          <w:tcPr>
            <w:tcW w:w="1559" w:type="dxa"/>
          </w:tcPr>
          <w:p w14:paraId="3BCB5EB8" w14:textId="46D693A5" w:rsidR="00C85988" w:rsidRPr="009C0398" w:rsidRDefault="009C0398" w:rsidP="00425EE6">
            <w:pPr>
              <w:tabs>
                <w:tab w:val="left" w:pos="993"/>
              </w:tabs>
              <w:contextualSpacing/>
              <w:jc w:val="both"/>
              <w:rPr>
                <w:rFonts w:ascii="Times New Roman" w:eastAsia="Calibri" w:hAnsi="Times New Roman" w:cs="Times New Roman"/>
                <w:sz w:val="24"/>
                <w:szCs w:val="24"/>
              </w:rPr>
            </w:pPr>
            <w:r w:rsidRPr="009C0398">
              <w:rPr>
                <w:rFonts w:ascii="Times New Roman" w:hAnsi="Times New Roman" w:cs="Times New Roman"/>
                <w:sz w:val="24"/>
                <w:szCs w:val="24"/>
              </w:rPr>
              <w:t>40 989,00</w:t>
            </w:r>
          </w:p>
        </w:tc>
        <w:tc>
          <w:tcPr>
            <w:tcW w:w="1559" w:type="dxa"/>
          </w:tcPr>
          <w:p w14:paraId="03FD9B4E" w14:textId="1FDA6A97" w:rsidR="00C85988" w:rsidRPr="009C0398" w:rsidRDefault="009C0398" w:rsidP="00425EE6">
            <w:pPr>
              <w:tabs>
                <w:tab w:val="left" w:pos="993"/>
              </w:tabs>
              <w:contextualSpacing/>
              <w:jc w:val="both"/>
              <w:rPr>
                <w:rFonts w:ascii="Times New Roman" w:eastAsia="Calibri" w:hAnsi="Times New Roman" w:cs="Times New Roman"/>
                <w:sz w:val="24"/>
                <w:szCs w:val="24"/>
              </w:rPr>
            </w:pPr>
            <w:r w:rsidRPr="009C0398">
              <w:rPr>
                <w:rFonts w:ascii="Times New Roman" w:hAnsi="Times New Roman" w:cs="Times New Roman"/>
                <w:sz w:val="24"/>
                <w:szCs w:val="24"/>
              </w:rPr>
              <w:t>49 596,69</w:t>
            </w:r>
          </w:p>
        </w:tc>
      </w:tr>
    </w:tbl>
    <w:p w14:paraId="6B7C5DB6" w14:textId="77777777" w:rsidR="008309F2" w:rsidRPr="009C0398" w:rsidRDefault="008309F2" w:rsidP="00F129C9">
      <w:pPr>
        <w:widowControl/>
        <w:tabs>
          <w:tab w:val="left" w:pos="993"/>
        </w:tabs>
        <w:contextualSpacing/>
        <w:jc w:val="both"/>
        <w:rPr>
          <w:rFonts w:eastAsia="Calibri"/>
          <w:color w:val="auto"/>
        </w:rPr>
      </w:pPr>
    </w:p>
    <w:p w14:paraId="11698748" w14:textId="77C8E30A" w:rsidR="00F41433" w:rsidRPr="003C15DA" w:rsidRDefault="00F41433" w:rsidP="00F41433">
      <w:pPr>
        <w:pStyle w:val="Style2"/>
        <w:numPr>
          <w:ilvl w:val="1"/>
          <w:numId w:val="3"/>
        </w:numPr>
        <w:shd w:val="clear" w:color="auto" w:fill="auto"/>
        <w:tabs>
          <w:tab w:val="left" w:pos="0"/>
          <w:tab w:val="left" w:pos="993"/>
        </w:tabs>
        <w:autoSpaceDE w:val="0"/>
        <w:autoSpaceDN w:val="0"/>
        <w:adjustRightInd w:val="0"/>
        <w:spacing w:before="0" w:after="0" w:line="240" w:lineRule="auto"/>
        <w:ind w:firstLine="567"/>
        <w:contextualSpacing/>
        <w:rPr>
          <w:rFonts w:eastAsia="Calibri"/>
          <w:sz w:val="24"/>
          <w:szCs w:val="24"/>
        </w:rPr>
      </w:pPr>
      <w:r w:rsidRPr="009C0398">
        <w:rPr>
          <w:rFonts w:eastAsia="Calibri"/>
          <w:sz w:val="24"/>
          <w:szCs w:val="24"/>
        </w:rPr>
        <w:t>Į bendrą Sutarties kainą</w:t>
      </w:r>
      <w:r w:rsidR="00622D56" w:rsidRPr="009C0398">
        <w:rPr>
          <w:rFonts w:eastAsia="Calibri"/>
          <w:sz w:val="24"/>
          <w:szCs w:val="24"/>
        </w:rPr>
        <w:t>/Paslaugų įkainį</w:t>
      </w:r>
      <w:r w:rsidRPr="009C0398">
        <w:rPr>
          <w:rFonts w:eastAsia="Calibri"/>
          <w:sz w:val="24"/>
          <w:szCs w:val="24"/>
        </w:rPr>
        <w:t xml:space="preserve"> įeina visos Paslaugų teikėjo patirtos ar galimos patirti išlaidos, susijusio</w:t>
      </w:r>
      <w:r w:rsidRPr="003C15DA">
        <w:rPr>
          <w:rFonts w:eastAsia="Calibri"/>
          <w:sz w:val="24"/>
          <w:szCs w:val="24"/>
        </w:rPr>
        <w:t xml:space="preserve">s su Paslaugų teikimu, PVM sąskaitų faktūrų per informacinę sistemą „E. sąskaita“ teikimu ir (arba) mokesčiai, įskaitant PVM. </w:t>
      </w:r>
      <w:r w:rsidR="00622D56" w:rsidRPr="00622D56">
        <w:rPr>
          <w:rFonts w:eastAsia="Calibri"/>
          <w:sz w:val="24"/>
          <w:szCs w:val="24"/>
        </w:rPr>
        <w:t>Jokios papildomos išlaidos, neįskaičiuotos į Paslaugų kainą nebus kompensuojamos.</w:t>
      </w:r>
    </w:p>
    <w:p w14:paraId="187794B3" w14:textId="28458FA4" w:rsidR="00F41433" w:rsidRPr="000E41FF" w:rsidRDefault="00C50E2B" w:rsidP="00C50E2B">
      <w:pPr>
        <w:pStyle w:val="Sraopastraipa"/>
        <w:numPr>
          <w:ilvl w:val="1"/>
          <w:numId w:val="3"/>
        </w:numPr>
        <w:tabs>
          <w:tab w:val="left" w:pos="0"/>
          <w:tab w:val="left" w:pos="993"/>
        </w:tabs>
        <w:autoSpaceDE w:val="0"/>
        <w:autoSpaceDN w:val="0"/>
        <w:adjustRightInd w:val="0"/>
        <w:ind w:left="0" w:firstLine="567"/>
        <w:jc w:val="both"/>
        <w:rPr>
          <w:rFonts w:eastAsia="Calibri"/>
          <w:bCs/>
        </w:rPr>
      </w:pPr>
      <w:r w:rsidRPr="00C604CC">
        <w:t xml:space="preserve">Sutarčiai taikoma fiksuotos kainos kainodara. </w:t>
      </w:r>
      <w:r w:rsidR="00F41433" w:rsidRPr="00C604CC">
        <w:t xml:space="preserve">Sutarties 2.1 punkte numatyta </w:t>
      </w:r>
      <w:r w:rsidRPr="00C604CC">
        <w:t xml:space="preserve">bendra </w:t>
      </w:r>
      <w:r w:rsidR="00F41433" w:rsidRPr="00C604CC">
        <w:t>Sutarties kaina ir 2</w:t>
      </w:r>
      <w:r w:rsidR="00622D56">
        <w:t>.2</w:t>
      </w:r>
      <w:r w:rsidRPr="00C604CC">
        <w:t xml:space="preserve"> </w:t>
      </w:r>
      <w:r w:rsidR="00622D56">
        <w:t>punkte</w:t>
      </w:r>
      <w:r w:rsidRPr="00C604CC">
        <w:t xml:space="preserve"> </w:t>
      </w:r>
      <w:r w:rsidR="00F41433" w:rsidRPr="00C604CC">
        <w:t>nu</w:t>
      </w:r>
      <w:r w:rsidRPr="00C604CC">
        <w:t>rodyti</w:t>
      </w:r>
      <w:r w:rsidR="00F41433" w:rsidRPr="00A32603">
        <w:t xml:space="preserve"> Paslaugų įkainiai, negali būti keičiami visą Sutarties galiojimo laikotarpį, išskyrus Viešųjų pirkimų įstatymo 89 straipsnyje nustatytais atvejais arba kai pasikeičia mokesčiai. Mokestis, kuriam pasikeitus bus perskaičiuojama kaina </w:t>
      </w:r>
      <w:r w:rsidR="0048293F">
        <w:t>–</w:t>
      </w:r>
      <w:r w:rsidR="00F41433" w:rsidRPr="00A32603">
        <w:t xml:space="preserve"> PVM. Pasikeitus PVM tarifo dydžiui, nesuteiktų Paslaugų kaina keičiama (mažinama arba didinama) proporcingai PVM pasikeitusio tarifo dydžiu. Perskaičiuota kaina taikoma tik toms Paslaugoms, už kurias PVM sąskaita – faktūra išrašoma po naujo PVM tarifo įsigaliojimo dienos. Pasikeitus kitiems mokesčiams Sutarties kaina nebus perskaičiuojama.</w:t>
      </w:r>
    </w:p>
    <w:p w14:paraId="3E904BB4" w14:textId="77777777" w:rsidR="00F41433" w:rsidRPr="00204EFF" w:rsidRDefault="00F41433" w:rsidP="00F41433">
      <w:pPr>
        <w:numPr>
          <w:ilvl w:val="1"/>
          <w:numId w:val="3"/>
        </w:numPr>
        <w:tabs>
          <w:tab w:val="left" w:pos="0"/>
          <w:tab w:val="left" w:pos="993"/>
        </w:tabs>
        <w:autoSpaceDE w:val="0"/>
        <w:autoSpaceDN w:val="0"/>
        <w:adjustRightInd w:val="0"/>
        <w:ind w:firstLine="567"/>
        <w:contextualSpacing/>
        <w:jc w:val="both"/>
        <w:rPr>
          <w:rFonts w:eastAsia="Calibri"/>
          <w:bCs/>
        </w:rPr>
      </w:pPr>
      <w:r w:rsidRPr="00204EFF">
        <w:rPr>
          <w:rFonts w:eastAsia="Calibri"/>
          <w:bCs/>
        </w:rPr>
        <w:t>Sutartyje numatytas kainos perskaičiavimas įforminamas šalių rašytiniu susitarimu, kuris tampa neatskiriama Sutarties dalimi. Šalis, inicijuojanti kainos keitimą, privalo pateikti tinkamus įrodymus, pagrindžiančius aplinkybių, suteikiančių teisę keisti kainą, egzistavimą.</w:t>
      </w:r>
    </w:p>
    <w:p w14:paraId="40B50677" w14:textId="77777777" w:rsidR="00F41433" w:rsidRPr="00A21A5A" w:rsidRDefault="00F41433" w:rsidP="00F41433">
      <w:pPr>
        <w:numPr>
          <w:ilvl w:val="2"/>
          <w:numId w:val="3"/>
        </w:numPr>
        <w:tabs>
          <w:tab w:val="left" w:pos="0"/>
        </w:tabs>
        <w:autoSpaceDE w:val="0"/>
        <w:autoSpaceDN w:val="0"/>
        <w:adjustRightInd w:val="0"/>
        <w:ind w:firstLine="709"/>
        <w:contextualSpacing/>
        <w:jc w:val="both"/>
        <w:rPr>
          <w:rFonts w:eastAsia="Calibri"/>
          <w:bCs/>
        </w:rPr>
      </w:pPr>
      <w:r w:rsidRPr="00A21A5A">
        <w:rPr>
          <w:rFonts w:eastAsia="Calibri"/>
        </w:rPr>
        <w:t>Į Sutarties kainą įskaičiuota Paslaugų kaina</w:t>
      </w:r>
      <w:r w:rsidRPr="00A21A5A">
        <w:t>, visos išlaidos</w:t>
      </w:r>
      <w:r w:rsidRPr="00A21A5A">
        <w:rPr>
          <w:rFonts w:eastAsia="Calibri"/>
        </w:rPr>
        <w:t xml:space="preserve"> </w:t>
      </w:r>
      <w:r w:rsidRPr="00A21A5A">
        <w:rPr>
          <w:rFonts w:eastAsia="Calibri"/>
          <w:bCs/>
        </w:rPr>
        <w:t>ir visi mokesčiai, įskaitant PVM, įskaitant, bet neapsiribojant išlaidomis, susijusiomis su:</w:t>
      </w:r>
    </w:p>
    <w:p w14:paraId="7BC5E768" w14:textId="49455E1F" w:rsidR="00F41433" w:rsidRDefault="00F41433" w:rsidP="00F41433">
      <w:pPr>
        <w:numPr>
          <w:ilvl w:val="2"/>
          <w:numId w:val="3"/>
        </w:numPr>
        <w:tabs>
          <w:tab w:val="left" w:pos="0"/>
        </w:tabs>
        <w:autoSpaceDE w:val="0"/>
        <w:autoSpaceDN w:val="0"/>
        <w:adjustRightInd w:val="0"/>
        <w:ind w:firstLine="709"/>
        <w:contextualSpacing/>
        <w:jc w:val="both"/>
        <w:rPr>
          <w:rFonts w:eastAsia="Calibri"/>
          <w:bCs/>
        </w:rPr>
      </w:pPr>
      <w:r w:rsidRPr="00204EFF">
        <w:rPr>
          <w:rFonts w:eastAsia="Calibri"/>
          <w:bCs/>
        </w:rPr>
        <w:t xml:space="preserve">dokumentų, kurie numatyti </w:t>
      </w:r>
      <w:r>
        <w:rPr>
          <w:rFonts w:eastAsia="Calibri"/>
          <w:bCs/>
        </w:rPr>
        <w:t>Pirkimo</w:t>
      </w:r>
      <w:r w:rsidRPr="00204EFF">
        <w:rPr>
          <w:rFonts w:eastAsia="Calibri"/>
          <w:bCs/>
        </w:rPr>
        <w:t xml:space="preserve"> </w:t>
      </w:r>
      <w:r w:rsidR="00E22322">
        <w:rPr>
          <w:rFonts w:eastAsia="Calibri"/>
          <w:bCs/>
        </w:rPr>
        <w:t>dokumentuose</w:t>
      </w:r>
      <w:r w:rsidR="00E22322" w:rsidRPr="00204EFF">
        <w:rPr>
          <w:rFonts w:eastAsia="Calibri"/>
          <w:bCs/>
        </w:rPr>
        <w:t xml:space="preserve"> </w:t>
      </w:r>
      <w:r w:rsidRPr="00204EFF">
        <w:rPr>
          <w:rFonts w:eastAsia="Calibri"/>
          <w:bCs/>
        </w:rPr>
        <w:t>ir Sutartyje, rengimu ir pateikimu;</w:t>
      </w:r>
    </w:p>
    <w:p w14:paraId="724B7B5C" w14:textId="77777777" w:rsidR="00F41433" w:rsidRPr="004F2DBD" w:rsidRDefault="00F41433" w:rsidP="00F41433">
      <w:pPr>
        <w:numPr>
          <w:ilvl w:val="2"/>
          <w:numId w:val="3"/>
        </w:numPr>
        <w:tabs>
          <w:tab w:val="left" w:pos="0"/>
        </w:tabs>
        <w:autoSpaceDE w:val="0"/>
        <w:autoSpaceDN w:val="0"/>
        <w:adjustRightInd w:val="0"/>
        <w:ind w:firstLine="709"/>
        <w:contextualSpacing/>
        <w:jc w:val="both"/>
        <w:rPr>
          <w:rFonts w:eastAsia="Calibri"/>
          <w:bCs/>
        </w:rPr>
      </w:pPr>
      <w:r w:rsidRPr="004F2DBD">
        <w:rPr>
          <w:rFonts w:eastAsia="Calibri"/>
          <w:bCs/>
        </w:rPr>
        <w:t>aprūpinimo priemonėmis, reikalingomis paslaugoms teikti.</w:t>
      </w:r>
    </w:p>
    <w:p w14:paraId="54C87EEB" w14:textId="12D5DC46" w:rsidR="00F41433" w:rsidRPr="00204EFF" w:rsidRDefault="00F41433" w:rsidP="00F41433">
      <w:pPr>
        <w:numPr>
          <w:ilvl w:val="1"/>
          <w:numId w:val="3"/>
        </w:numPr>
        <w:tabs>
          <w:tab w:val="left" w:pos="0"/>
          <w:tab w:val="left" w:pos="993"/>
        </w:tabs>
        <w:autoSpaceDE w:val="0"/>
        <w:autoSpaceDN w:val="0"/>
        <w:adjustRightInd w:val="0"/>
        <w:ind w:firstLine="567"/>
        <w:contextualSpacing/>
        <w:jc w:val="both"/>
        <w:rPr>
          <w:rFonts w:eastAsia="Calibri"/>
        </w:rPr>
      </w:pPr>
      <w:r w:rsidRPr="00204EFF">
        <w:rPr>
          <w:rFonts w:eastAsia="Calibri"/>
        </w:rPr>
        <w:t>Pasibaigus Sutarties terminui, šalys viena kitai privalo įvykdyti savo įsipareigojimus ir atlyginti pagrįstai pagal Sutartį reikalaujamas patirtas išlaidas (esančias Sutarties nutraukimo ar pasibaigimo dieną).</w:t>
      </w:r>
    </w:p>
    <w:p w14:paraId="2AB9D903" w14:textId="02D3C1FC" w:rsidR="00F41433" w:rsidRPr="00204EFF" w:rsidRDefault="001E526D" w:rsidP="00F41433">
      <w:pPr>
        <w:widowControl/>
        <w:numPr>
          <w:ilvl w:val="1"/>
          <w:numId w:val="3"/>
        </w:numPr>
        <w:tabs>
          <w:tab w:val="left" w:pos="0"/>
          <w:tab w:val="left" w:pos="993"/>
        </w:tabs>
        <w:ind w:firstLine="567"/>
        <w:contextualSpacing/>
        <w:jc w:val="both"/>
        <w:rPr>
          <w:lang w:eastAsia="x-none"/>
        </w:rPr>
      </w:pPr>
      <w:r w:rsidRPr="001E526D">
        <w:rPr>
          <w:lang w:eastAsia="x-none"/>
        </w:rPr>
        <w:t>Paslaugų perdavimo - priėmimo akto pasirašymas (kaip numatyta Sutarties</w:t>
      </w:r>
      <w:r>
        <w:rPr>
          <w:lang w:eastAsia="x-none"/>
        </w:rPr>
        <w:t xml:space="preserve"> 3.1 </w:t>
      </w:r>
      <w:r w:rsidRPr="001E526D">
        <w:rPr>
          <w:lang w:eastAsia="x-none"/>
        </w:rPr>
        <w:t>punkte) yra pagrindas Paslaugų teikėjui pateikti Užsakovui apmokėti PVM sąskaitą (-</w:t>
      </w:r>
      <w:proofErr w:type="spellStart"/>
      <w:r w:rsidRPr="001E526D">
        <w:rPr>
          <w:lang w:eastAsia="x-none"/>
        </w:rPr>
        <w:t>as</w:t>
      </w:r>
      <w:proofErr w:type="spellEnd"/>
      <w:r w:rsidRPr="001E526D">
        <w:rPr>
          <w:lang w:eastAsia="x-none"/>
        </w:rPr>
        <w:t>) faktūrą (-</w:t>
      </w:r>
      <w:proofErr w:type="spellStart"/>
      <w:r w:rsidRPr="001E526D">
        <w:rPr>
          <w:lang w:eastAsia="x-none"/>
        </w:rPr>
        <w:t>as</w:t>
      </w:r>
      <w:proofErr w:type="spellEnd"/>
      <w:r w:rsidRPr="001E526D">
        <w:rPr>
          <w:lang w:eastAsia="x-none"/>
        </w:rPr>
        <w:t>) už suteiktas Paslaugas.</w:t>
      </w:r>
      <w:r>
        <w:rPr>
          <w:lang w:eastAsia="x-none"/>
        </w:rPr>
        <w:t xml:space="preserve"> </w:t>
      </w:r>
      <w:r w:rsidR="00F41433">
        <w:rPr>
          <w:lang w:eastAsia="x-none"/>
        </w:rPr>
        <w:t>Paslaugų teikė</w:t>
      </w:r>
      <w:r w:rsidR="00F41433" w:rsidRPr="00204EFF">
        <w:rPr>
          <w:lang w:eastAsia="x-none"/>
        </w:rPr>
        <w:t>jas PVM sąskaita</w:t>
      </w:r>
      <w:r w:rsidR="00F41433">
        <w:rPr>
          <w:lang w:eastAsia="x-none"/>
        </w:rPr>
        <w:t>s</w:t>
      </w:r>
      <w:r w:rsidR="00F41433" w:rsidRPr="00204EFF">
        <w:rPr>
          <w:lang w:eastAsia="x-none"/>
        </w:rPr>
        <w:t xml:space="preserve"> faktūra</w:t>
      </w:r>
      <w:r w:rsidR="00F41433">
        <w:rPr>
          <w:lang w:eastAsia="x-none"/>
        </w:rPr>
        <w:t>s</w:t>
      </w:r>
      <w:r w:rsidR="00F41433" w:rsidRPr="00204EFF">
        <w:rPr>
          <w:lang w:eastAsia="x-none"/>
        </w:rPr>
        <w:t xml:space="preserve"> </w:t>
      </w:r>
      <w:r w:rsidR="00F41433" w:rsidRPr="00204EFF">
        <w:rPr>
          <w:rFonts w:eastAsia="Calibri"/>
          <w:bCs/>
          <w:snapToGrid w:val="0"/>
        </w:rPr>
        <w:t xml:space="preserve">už </w:t>
      </w:r>
      <w:r w:rsidR="00F41433">
        <w:rPr>
          <w:lang w:eastAsia="x-none"/>
        </w:rPr>
        <w:t xml:space="preserve">suteiktas </w:t>
      </w:r>
      <w:r w:rsidR="00F41433">
        <w:rPr>
          <w:rFonts w:eastAsia="Calibri"/>
          <w:lang w:eastAsia="x-none"/>
        </w:rPr>
        <w:t>Paslaug</w:t>
      </w:r>
      <w:r w:rsidR="00F41433">
        <w:rPr>
          <w:rFonts w:eastAsia="Calibri"/>
        </w:rPr>
        <w:t>as</w:t>
      </w:r>
      <w:r w:rsidR="00F41433" w:rsidRPr="00204EFF">
        <w:rPr>
          <w:rFonts w:eastAsia="Calibri"/>
          <w:bCs/>
          <w:snapToGrid w:val="0"/>
        </w:rPr>
        <w:t xml:space="preserve"> </w:t>
      </w:r>
      <w:r w:rsidR="00F41433" w:rsidRPr="00204EFF">
        <w:rPr>
          <w:lang w:eastAsia="x-none"/>
        </w:rPr>
        <w:t>turi pateikt</w:t>
      </w:r>
      <w:r w:rsidR="00F41433">
        <w:rPr>
          <w:lang w:eastAsia="x-none"/>
        </w:rPr>
        <w:t>i</w:t>
      </w:r>
      <w:r w:rsidR="00F41433" w:rsidRPr="00204EFF">
        <w:rPr>
          <w:lang w:eastAsia="x-none"/>
        </w:rPr>
        <w:t xml:space="preserve"> naudo</w:t>
      </w:r>
      <w:r w:rsidR="00F41433">
        <w:rPr>
          <w:lang w:eastAsia="x-none"/>
        </w:rPr>
        <w:t>damasis</w:t>
      </w:r>
      <w:r w:rsidR="00F41433" w:rsidRPr="00204EFF">
        <w:rPr>
          <w:lang w:eastAsia="x-none"/>
        </w:rPr>
        <w:t xml:space="preserve"> informacine sistema „E. sąskaita“, kuri pasiekiama adresu </w:t>
      </w:r>
      <w:hyperlink r:id="rId8" w:history="1">
        <w:r w:rsidR="00F41433" w:rsidRPr="001913C0">
          <w:rPr>
            <w:rStyle w:val="Hipersaitas"/>
            <w:lang w:eastAsia="x-none"/>
          </w:rPr>
          <w:t>www.esaskaita.eu</w:t>
        </w:r>
      </w:hyperlink>
      <w:r w:rsidR="00F41433" w:rsidRPr="0065008F">
        <w:rPr>
          <w:lang w:eastAsia="x-none"/>
        </w:rPr>
        <w:t>.</w:t>
      </w:r>
      <w:r w:rsidR="00F41433" w:rsidRPr="00204EFF">
        <w:rPr>
          <w:lang w:eastAsia="x-none"/>
        </w:rPr>
        <w:t xml:space="preserve"> </w:t>
      </w:r>
    </w:p>
    <w:p w14:paraId="36C70130" w14:textId="77777777" w:rsidR="00F41433" w:rsidRPr="00204EFF" w:rsidRDefault="00F41433" w:rsidP="00F41433">
      <w:pPr>
        <w:widowControl/>
        <w:numPr>
          <w:ilvl w:val="1"/>
          <w:numId w:val="3"/>
        </w:numPr>
        <w:tabs>
          <w:tab w:val="left" w:pos="0"/>
          <w:tab w:val="left" w:pos="993"/>
        </w:tabs>
        <w:ind w:firstLine="567"/>
        <w:contextualSpacing/>
        <w:jc w:val="both"/>
        <w:rPr>
          <w:lang w:eastAsia="x-none"/>
        </w:rPr>
      </w:pPr>
      <w:r>
        <w:rPr>
          <w:lang w:eastAsia="x-none"/>
        </w:rPr>
        <w:t>Užsakovas</w:t>
      </w:r>
      <w:r w:rsidRPr="00204EFF">
        <w:rPr>
          <w:lang w:eastAsia="x-none"/>
        </w:rPr>
        <w:t xml:space="preserve"> ne vėliau kaip per 30 (trisdešimt) kalendorinių dienų nuo PVM sąskaitos faktūros gavimo dienos, sumoka </w:t>
      </w:r>
      <w:r>
        <w:rPr>
          <w:lang w:eastAsia="x-none"/>
        </w:rPr>
        <w:t>Paslaugų teikė</w:t>
      </w:r>
      <w:r w:rsidRPr="00204EFF">
        <w:rPr>
          <w:lang w:eastAsia="x-none"/>
        </w:rPr>
        <w:t xml:space="preserve">jui už </w:t>
      </w:r>
      <w:r>
        <w:rPr>
          <w:lang w:eastAsia="x-none"/>
        </w:rPr>
        <w:t xml:space="preserve">kokybiškai suteiktas </w:t>
      </w:r>
      <w:r>
        <w:rPr>
          <w:rFonts w:eastAsia="Calibri"/>
          <w:lang w:eastAsia="x-none"/>
        </w:rPr>
        <w:t>Paslaug</w:t>
      </w:r>
      <w:r>
        <w:rPr>
          <w:rFonts w:eastAsia="Calibri"/>
        </w:rPr>
        <w:t>as</w:t>
      </w:r>
      <w:r w:rsidRPr="00204EFF">
        <w:rPr>
          <w:lang w:eastAsia="x-none"/>
        </w:rPr>
        <w:t>.</w:t>
      </w:r>
    </w:p>
    <w:p w14:paraId="0B8551A7" w14:textId="77777777" w:rsidR="00F41433" w:rsidRPr="00204EFF" w:rsidRDefault="00F41433" w:rsidP="00F41433">
      <w:pPr>
        <w:widowControl/>
        <w:numPr>
          <w:ilvl w:val="1"/>
          <w:numId w:val="3"/>
        </w:numPr>
        <w:tabs>
          <w:tab w:val="left" w:pos="0"/>
          <w:tab w:val="left" w:pos="993"/>
        </w:tabs>
        <w:ind w:firstLine="567"/>
        <w:contextualSpacing/>
        <w:jc w:val="both"/>
        <w:rPr>
          <w:lang w:eastAsia="x-none"/>
        </w:rPr>
      </w:pPr>
      <w:r w:rsidRPr="00204EFF">
        <w:rPr>
          <w:lang w:eastAsia="x-none"/>
        </w:rPr>
        <w:t>Visi mokėjimai atliekami eurais.</w:t>
      </w:r>
    </w:p>
    <w:p w14:paraId="149A2486" w14:textId="77777777" w:rsidR="00F41433" w:rsidRDefault="00F41433" w:rsidP="00F41433">
      <w:pPr>
        <w:widowControl/>
        <w:numPr>
          <w:ilvl w:val="1"/>
          <w:numId w:val="3"/>
        </w:numPr>
        <w:tabs>
          <w:tab w:val="left" w:pos="0"/>
          <w:tab w:val="left" w:pos="1134"/>
        </w:tabs>
        <w:ind w:firstLine="567"/>
        <w:contextualSpacing/>
        <w:jc w:val="both"/>
        <w:rPr>
          <w:lang w:eastAsia="x-none"/>
        </w:rPr>
      </w:pPr>
      <w:r>
        <w:rPr>
          <w:lang w:eastAsia="x-none"/>
        </w:rPr>
        <w:t>Užsakovas</w:t>
      </w:r>
      <w:r w:rsidRPr="00204EFF">
        <w:rPr>
          <w:lang w:eastAsia="x-none"/>
        </w:rPr>
        <w:t xml:space="preserve"> </w:t>
      </w:r>
      <w:r>
        <w:rPr>
          <w:lang w:eastAsia="x-none"/>
        </w:rPr>
        <w:t>Paslaugų teikė</w:t>
      </w:r>
      <w:r w:rsidRPr="00204EFF">
        <w:rPr>
          <w:lang w:eastAsia="x-none"/>
        </w:rPr>
        <w:t xml:space="preserve">jui už </w:t>
      </w:r>
      <w:r w:rsidRPr="004F2DBD">
        <w:rPr>
          <w:rFonts w:eastAsia="Calibri"/>
          <w:lang w:eastAsia="x-none"/>
        </w:rPr>
        <w:t>Paslaug</w:t>
      </w:r>
      <w:r w:rsidRPr="004F2DBD">
        <w:rPr>
          <w:rFonts w:eastAsia="Calibri"/>
        </w:rPr>
        <w:t xml:space="preserve">as </w:t>
      </w:r>
      <w:r w:rsidRPr="00204EFF">
        <w:rPr>
          <w:lang w:eastAsia="x-none"/>
        </w:rPr>
        <w:t xml:space="preserve">sumoka pavedimu į </w:t>
      </w:r>
      <w:r>
        <w:rPr>
          <w:lang w:eastAsia="x-none"/>
        </w:rPr>
        <w:t>Paslaugų teikė</w:t>
      </w:r>
      <w:r w:rsidRPr="00204EFF">
        <w:rPr>
          <w:lang w:eastAsia="x-none"/>
        </w:rPr>
        <w:t>jo Sutartyje nurodytą banko sąskaitą.</w:t>
      </w:r>
    </w:p>
    <w:p w14:paraId="7877ECA3" w14:textId="77777777" w:rsidR="00F41433" w:rsidRDefault="00F41433" w:rsidP="00F41433">
      <w:pPr>
        <w:widowControl/>
        <w:numPr>
          <w:ilvl w:val="1"/>
          <w:numId w:val="3"/>
        </w:numPr>
        <w:tabs>
          <w:tab w:val="left" w:pos="0"/>
          <w:tab w:val="left" w:pos="1134"/>
        </w:tabs>
        <w:ind w:firstLine="567"/>
        <w:contextualSpacing/>
        <w:jc w:val="both"/>
        <w:rPr>
          <w:lang w:eastAsia="x-none"/>
        </w:rPr>
      </w:pPr>
      <w:r w:rsidRPr="00204EFF">
        <w:rPr>
          <w:lang w:eastAsia="x-none"/>
        </w:rPr>
        <w:t xml:space="preserve">Apmokėjimas laikomas įvykdytu </w:t>
      </w:r>
      <w:r>
        <w:rPr>
          <w:lang w:eastAsia="x-none"/>
        </w:rPr>
        <w:t xml:space="preserve">Užsakovui </w:t>
      </w:r>
      <w:r w:rsidRPr="00204EFF">
        <w:rPr>
          <w:lang w:eastAsia="x-none"/>
        </w:rPr>
        <w:t xml:space="preserve">atlikus mokėjimo pavedimą į </w:t>
      </w:r>
      <w:r>
        <w:rPr>
          <w:lang w:eastAsia="x-none"/>
        </w:rPr>
        <w:t>Paslaugų teikė</w:t>
      </w:r>
      <w:r w:rsidRPr="00204EFF">
        <w:rPr>
          <w:lang w:eastAsia="x-none"/>
        </w:rPr>
        <w:t>jo Sutartyje nurodytą banko sąskaitą.</w:t>
      </w:r>
    </w:p>
    <w:p w14:paraId="2BBE1FC1" w14:textId="77777777" w:rsidR="00F41433" w:rsidRDefault="00F41433" w:rsidP="00F41433">
      <w:pPr>
        <w:widowControl/>
        <w:numPr>
          <w:ilvl w:val="1"/>
          <w:numId w:val="3"/>
        </w:numPr>
        <w:tabs>
          <w:tab w:val="left" w:pos="0"/>
          <w:tab w:val="left" w:pos="1134"/>
        </w:tabs>
        <w:ind w:firstLine="567"/>
        <w:contextualSpacing/>
        <w:jc w:val="both"/>
        <w:rPr>
          <w:lang w:eastAsia="x-none"/>
        </w:rPr>
      </w:pPr>
      <w:r w:rsidRPr="00204EFF">
        <w:rPr>
          <w:lang w:eastAsia="x-none"/>
        </w:rPr>
        <w:lastRenderedPageBreak/>
        <w:t xml:space="preserve">Apie banko sąskaitos pasikeitimus </w:t>
      </w:r>
      <w:r>
        <w:rPr>
          <w:lang w:eastAsia="x-none"/>
        </w:rPr>
        <w:t>Paslaugų teikė</w:t>
      </w:r>
      <w:r w:rsidRPr="00204EFF">
        <w:rPr>
          <w:lang w:eastAsia="x-none"/>
        </w:rPr>
        <w:t xml:space="preserve">jas raštu privalo nedelsiant, bet ne vėliau kaip per 1 (vieną) darbo dieną nuo banko sąskaitos pasikeitimo dienos, informuoti </w:t>
      </w:r>
      <w:r>
        <w:rPr>
          <w:lang w:eastAsia="x-none"/>
        </w:rPr>
        <w:t>Užsakovą</w:t>
      </w:r>
      <w:r w:rsidRPr="00204EFF">
        <w:rPr>
          <w:lang w:eastAsia="x-none"/>
        </w:rPr>
        <w:t>.</w:t>
      </w:r>
    </w:p>
    <w:p w14:paraId="37D4F060" w14:textId="77777777" w:rsidR="00F41433" w:rsidRPr="004F2DBD" w:rsidRDefault="00F41433" w:rsidP="00F41433">
      <w:pPr>
        <w:widowControl/>
        <w:numPr>
          <w:ilvl w:val="1"/>
          <w:numId w:val="3"/>
        </w:numPr>
        <w:tabs>
          <w:tab w:val="left" w:pos="0"/>
          <w:tab w:val="left" w:pos="1134"/>
        </w:tabs>
        <w:ind w:firstLine="567"/>
        <w:contextualSpacing/>
        <w:jc w:val="both"/>
        <w:rPr>
          <w:lang w:eastAsia="x-none"/>
        </w:rPr>
      </w:pPr>
      <w:r w:rsidRPr="004F2DBD">
        <w:rPr>
          <w:rFonts w:eastAsia="Calibri"/>
          <w:lang w:eastAsia="x-none"/>
        </w:rPr>
        <w:t>Užsakovas Paslaugų teikėjui avanso nemoka, t. y. iš anksto su Paslaugų teikėju neatsiskaito.</w:t>
      </w:r>
    </w:p>
    <w:p w14:paraId="470C88E0" w14:textId="77777777" w:rsidR="00C50E2B" w:rsidRPr="004F2DBD" w:rsidRDefault="00C50E2B" w:rsidP="00C50E2B">
      <w:pPr>
        <w:widowControl/>
        <w:tabs>
          <w:tab w:val="left" w:pos="0"/>
          <w:tab w:val="left" w:pos="1134"/>
        </w:tabs>
        <w:ind w:left="567"/>
        <w:contextualSpacing/>
        <w:jc w:val="both"/>
        <w:rPr>
          <w:lang w:eastAsia="x-none"/>
        </w:rPr>
      </w:pPr>
    </w:p>
    <w:p w14:paraId="1B890C51" w14:textId="0B02C4FB" w:rsidR="00F41433" w:rsidRDefault="00F41433" w:rsidP="00AE6B25">
      <w:pPr>
        <w:pStyle w:val="Style4"/>
        <w:numPr>
          <w:ilvl w:val="0"/>
          <w:numId w:val="17"/>
        </w:numPr>
        <w:shd w:val="clear" w:color="auto" w:fill="auto"/>
        <w:tabs>
          <w:tab w:val="left" w:pos="851"/>
        </w:tabs>
        <w:spacing w:after="0" w:line="240" w:lineRule="auto"/>
        <w:ind w:left="0" w:firstLine="567"/>
        <w:rPr>
          <w:sz w:val="24"/>
          <w:szCs w:val="24"/>
        </w:rPr>
      </w:pPr>
      <w:r w:rsidRPr="00C62A6B">
        <w:rPr>
          <w:sz w:val="24"/>
          <w:szCs w:val="24"/>
        </w:rPr>
        <w:t>PASLAUGŲ PERDAVIMO IR PRIĖMIMO TVARKA</w:t>
      </w:r>
      <w:bookmarkEnd w:id="0"/>
    </w:p>
    <w:p w14:paraId="48D239AD" w14:textId="77777777" w:rsidR="00ED4697" w:rsidRPr="00AE6B25" w:rsidRDefault="00ED4697" w:rsidP="00ED4697">
      <w:pPr>
        <w:pStyle w:val="Style14"/>
        <w:keepNext/>
        <w:keepLines/>
        <w:shd w:val="clear" w:color="auto" w:fill="auto"/>
        <w:tabs>
          <w:tab w:val="left" w:pos="2163"/>
        </w:tabs>
        <w:spacing w:before="0" w:after="0" w:line="240" w:lineRule="auto"/>
        <w:jc w:val="center"/>
        <w:outlineLvl w:val="9"/>
        <w:rPr>
          <w:sz w:val="20"/>
          <w:szCs w:val="20"/>
        </w:rPr>
      </w:pPr>
    </w:p>
    <w:p w14:paraId="1C303D82" w14:textId="7F0CAC41" w:rsidR="00CB0CDE" w:rsidRDefault="00CB0CDE" w:rsidP="00CB0CDE">
      <w:pPr>
        <w:pStyle w:val="Style2"/>
        <w:numPr>
          <w:ilvl w:val="1"/>
          <w:numId w:val="23"/>
        </w:numPr>
        <w:shd w:val="clear" w:color="auto" w:fill="auto"/>
        <w:tabs>
          <w:tab w:val="left" w:pos="567"/>
          <w:tab w:val="left" w:pos="993"/>
        </w:tabs>
        <w:spacing w:before="0" w:after="0" w:line="240" w:lineRule="auto"/>
        <w:ind w:left="0" w:firstLine="567"/>
        <w:rPr>
          <w:sz w:val="24"/>
          <w:szCs w:val="24"/>
        </w:rPr>
      </w:pPr>
      <w:r w:rsidRPr="001E526D">
        <w:rPr>
          <w:sz w:val="24"/>
          <w:szCs w:val="24"/>
        </w:rPr>
        <w:t>Tinkamai suteiktos Paslaugos perduodamos Sutarties šalims pasirašant perdavimo</w:t>
      </w:r>
      <w:r>
        <w:rPr>
          <w:sz w:val="24"/>
          <w:szCs w:val="24"/>
        </w:rPr>
        <w:t xml:space="preserve"> </w:t>
      </w:r>
      <w:r w:rsidR="00D05769">
        <w:rPr>
          <w:sz w:val="24"/>
          <w:szCs w:val="24"/>
        </w:rPr>
        <w:t>–</w:t>
      </w:r>
      <w:r>
        <w:rPr>
          <w:sz w:val="24"/>
          <w:szCs w:val="24"/>
        </w:rPr>
        <w:t xml:space="preserve"> </w:t>
      </w:r>
      <w:r w:rsidRPr="001E526D">
        <w:rPr>
          <w:sz w:val="24"/>
          <w:szCs w:val="24"/>
        </w:rPr>
        <w:t>priėmimo</w:t>
      </w:r>
      <w:r w:rsidR="00D05769">
        <w:rPr>
          <w:sz w:val="24"/>
          <w:szCs w:val="24"/>
        </w:rPr>
        <w:t xml:space="preserve"> </w:t>
      </w:r>
      <w:r w:rsidRPr="001E526D">
        <w:rPr>
          <w:sz w:val="24"/>
          <w:szCs w:val="24"/>
        </w:rPr>
        <w:t>aktą</w:t>
      </w:r>
      <w:r>
        <w:rPr>
          <w:sz w:val="24"/>
          <w:szCs w:val="24"/>
        </w:rPr>
        <w:t>, kuris pasirašomas:</w:t>
      </w:r>
    </w:p>
    <w:p w14:paraId="01B761FC" w14:textId="497AC9E2" w:rsidR="00CB0CDE" w:rsidRPr="00F074CA" w:rsidRDefault="00CB0CDE" w:rsidP="00CB0CDE">
      <w:pPr>
        <w:pStyle w:val="Style2"/>
        <w:tabs>
          <w:tab w:val="left" w:pos="567"/>
          <w:tab w:val="left" w:pos="993"/>
        </w:tabs>
        <w:spacing w:before="0"/>
        <w:ind w:firstLine="709"/>
        <w:rPr>
          <w:color w:val="auto"/>
          <w:sz w:val="24"/>
          <w:szCs w:val="24"/>
        </w:rPr>
      </w:pPr>
      <w:r w:rsidRPr="00F074CA">
        <w:rPr>
          <w:color w:val="auto"/>
          <w:sz w:val="24"/>
          <w:szCs w:val="24"/>
        </w:rPr>
        <w:t>3.1.</w:t>
      </w:r>
      <w:r w:rsidR="003D6133">
        <w:rPr>
          <w:color w:val="auto"/>
          <w:sz w:val="24"/>
          <w:szCs w:val="24"/>
        </w:rPr>
        <w:t>1</w:t>
      </w:r>
      <w:r w:rsidRPr="00F074CA">
        <w:rPr>
          <w:color w:val="auto"/>
          <w:sz w:val="24"/>
          <w:szCs w:val="24"/>
        </w:rPr>
        <w:t xml:space="preserve">. Paslaugų teikėjas Bazinės </w:t>
      </w:r>
      <w:r w:rsidRPr="00040EE1">
        <w:rPr>
          <w:bCs/>
          <w:sz w:val="24"/>
          <w:szCs w:val="24"/>
        </w:rPr>
        <w:t>RVTS</w:t>
      </w:r>
      <w:r w:rsidRPr="00F074CA">
        <w:rPr>
          <w:color w:val="auto"/>
          <w:sz w:val="24"/>
          <w:szCs w:val="24"/>
        </w:rPr>
        <w:t xml:space="preserve"> palaikymo paslaugos priėmimo – perdavimo aktą ir PVM sąskaitą faktūrą už per mėnesį suteiktas paslaugas pateikia Užsakovui</w:t>
      </w:r>
      <w:r w:rsidR="00E57F68">
        <w:rPr>
          <w:color w:val="auto"/>
          <w:sz w:val="24"/>
          <w:szCs w:val="24"/>
        </w:rPr>
        <w:t xml:space="preserve"> už</w:t>
      </w:r>
      <w:r w:rsidRPr="00F074CA">
        <w:rPr>
          <w:color w:val="auto"/>
          <w:sz w:val="24"/>
          <w:szCs w:val="24"/>
        </w:rPr>
        <w:t xml:space="preserve"> kiekvieną mėnesį ne vėliau kaip iki </w:t>
      </w:r>
      <w:r w:rsidR="00E57F68">
        <w:rPr>
          <w:color w:val="auto"/>
          <w:sz w:val="24"/>
          <w:szCs w:val="24"/>
        </w:rPr>
        <w:t xml:space="preserve">kito (sekančio) kalendorinio </w:t>
      </w:r>
      <w:r w:rsidR="00E57F68" w:rsidRPr="00F074CA">
        <w:rPr>
          <w:color w:val="auto"/>
          <w:sz w:val="24"/>
          <w:szCs w:val="24"/>
        </w:rPr>
        <w:t xml:space="preserve">mėnesio </w:t>
      </w:r>
      <w:r w:rsidRPr="00F074CA">
        <w:rPr>
          <w:color w:val="auto"/>
          <w:sz w:val="24"/>
          <w:szCs w:val="24"/>
        </w:rPr>
        <w:t xml:space="preserve">5 </w:t>
      </w:r>
      <w:r>
        <w:rPr>
          <w:color w:val="auto"/>
          <w:sz w:val="24"/>
          <w:szCs w:val="24"/>
        </w:rPr>
        <w:t xml:space="preserve">(penktos) </w:t>
      </w:r>
      <w:r w:rsidRPr="00F074CA">
        <w:rPr>
          <w:color w:val="auto"/>
          <w:sz w:val="24"/>
          <w:szCs w:val="24"/>
        </w:rPr>
        <w:t>dienos);</w:t>
      </w:r>
    </w:p>
    <w:p w14:paraId="7336B4B2" w14:textId="35CE1205" w:rsidR="00CB0CDE" w:rsidRDefault="00CB0CDE" w:rsidP="00CB0CDE">
      <w:pPr>
        <w:pStyle w:val="Style2"/>
        <w:tabs>
          <w:tab w:val="left" w:pos="567"/>
          <w:tab w:val="left" w:pos="993"/>
        </w:tabs>
        <w:spacing w:before="0"/>
        <w:ind w:firstLine="709"/>
        <w:rPr>
          <w:sz w:val="24"/>
          <w:szCs w:val="24"/>
        </w:rPr>
      </w:pPr>
      <w:r w:rsidRPr="00F074CA">
        <w:rPr>
          <w:color w:val="auto"/>
          <w:sz w:val="24"/>
          <w:szCs w:val="24"/>
        </w:rPr>
        <w:t>3.1.</w:t>
      </w:r>
      <w:r w:rsidR="003D6133">
        <w:rPr>
          <w:color w:val="auto"/>
          <w:sz w:val="24"/>
          <w:szCs w:val="24"/>
        </w:rPr>
        <w:t>2</w:t>
      </w:r>
      <w:r w:rsidRPr="00F074CA">
        <w:rPr>
          <w:color w:val="auto"/>
          <w:sz w:val="24"/>
          <w:szCs w:val="24"/>
        </w:rPr>
        <w:t>. P</w:t>
      </w:r>
      <w:r w:rsidRPr="001E526D">
        <w:rPr>
          <w:sz w:val="24"/>
          <w:szCs w:val="24"/>
        </w:rPr>
        <w:t xml:space="preserve">aslaugų teikėjas po </w:t>
      </w:r>
      <w:r w:rsidRPr="001326B3">
        <w:rPr>
          <w:sz w:val="24"/>
          <w:szCs w:val="24"/>
        </w:rPr>
        <w:t xml:space="preserve">Užsakomosios </w:t>
      </w:r>
      <w:r w:rsidRPr="00040EE1">
        <w:rPr>
          <w:bCs/>
          <w:sz w:val="24"/>
          <w:szCs w:val="24"/>
        </w:rPr>
        <w:t>RVTS</w:t>
      </w:r>
      <w:r w:rsidRPr="001326B3">
        <w:rPr>
          <w:sz w:val="24"/>
          <w:szCs w:val="24"/>
        </w:rPr>
        <w:t xml:space="preserve"> </w:t>
      </w:r>
      <w:r w:rsidR="00425EE6">
        <w:rPr>
          <w:sz w:val="24"/>
          <w:szCs w:val="24"/>
        </w:rPr>
        <w:t xml:space="preserve">palaikymo ir </w:t>
      </w:r>
      <w:r w:rsidRPr="001326B3">
        <w:rPr>
          <w:sz w:val="24"/>
          <w:szCs w:val="24"/>
        </w:rPr>
        <w:t>vystymo paslaugos</w:t>
      </w:r>
      <w:r w:rsidRPr="001E526D">
        <w:rPr>
          <w:sz w:val="24"/>
          <w:szCs w:val="24"/>
        </w:rPr>
        <w:t xml:space="preserve"> suteikimo</w:t>
      </w:r>
      <w:r>
        <w:rPr>
          <w:sz w:val="24"/>
          <w:szCs w:val="24"/>
        </w:rPr>
        <w:t xml:space="preserve">, kuri užsakoma pagal faktinį poreikį, </w:t>
      </w:r>
      <w:r w:rsidRPr="001E526D">
        <w:rPr>
          <w:sz w:val="24"/>
          <w:szCs w:val="24"/>
        </w:rPr>
        <w:t xml:space="preserve">parengia perdavimo </w:t>
      </w:r>
      <w:r w:rsidR="00D05769">
        <w:rPr>
          <w:sz w:val="24"/>
          <w:szCs w:val="24"/>
        </w:rPr>
        <w:t>–</w:t>
      </w:r>
      <w:r w:rsidRPr="001E526D">
        <w:rPr>
          <w:sz w:val="24"/>
          <w:szCs w:val="24"/>
        </w:rPr>
        <w:t xml:space="preserve"> priėmimo</w:t>
      </w:r>
      <w:r w:rsidR="00D05769">
        <w:rPr>
          <w:sz w:val="24"/>
          <w:szCs w:val="24"/>
        </w:rPr>
        <w:t xml:space="preserve"> </w:t>
      </w:r>
      <w:r w:rsidRPr="001E526D">
        <w:rPr>
          <w:sz w:val="24"/>
          <w:szCs w:val="24"/>
        </w:rPr>
        <w:t>aktą, kuriame turi būti aprašytos suteiktos Paslaugos ir nurodytas Paslaugų teikimo valandų skaičius.</w:t>
      </w:r>
      <w:r>
        <w:rPr>
          <w:sz w:val="24"/>
          <w:szCs w:val="24"/>
        </w:rPr>
        <w:t xml:space="preserve"> </w:t>
      </w:r>
      <w:r w:rsidRPr="001E526D">
        <w:rPr>
          <w:sz w:val="24"/>
          <w:szCs w:val="24"/>
        </w:rPr>
        <w:t>Užsakovas ne vėliau kaip per 5 (penkias) darbo dienas nuo jo pateikimo dienos pasirašo šį aktą arba motyvuotai atsisako tai padaryti. Tuo atveju, jei Užsakovas per 5 (penkias) darbo dienas nepateikia motyvuotų išvadų dėl perdavimo - priėmimo akto netinkamumo ir (arba) netinkamų ar nekokybiškų Paslaugų suteikimo, laikoma, kad Paslaugų teikėjas Paslaugas suteikė tinkamai ir laiku.</w:t>
      </w:r>
    </w:p>
    <w:p w14:paraId="14B87E04" w14:textId="77777777" w:rsidR="00F41433" w:rsidRPr="00C62A6B" w:rsidRDefault="00F41433" w:rsidP="00F41433">
      <w:pPr>
        <w:pStyle w:val="Style2"/>
        <w:shd w:val="clear" w:color="auto" w:fill="auto"/>
        <w:tabs>
          <w:tab w:val="left" w:pos="993"/>
        </w:tabs>
        <w:spacing w:before="0" w:after="0" w:line="240" w:lineRule="auto"/>
        <w:rPr>
          <w:sz w:val="24"/>
          <w:szCs w:val="24"/>
        </w:rPr>
      </w:pPr>
    </w:p>
    <w:p w14:paraId="04C71B1A" w14:textId="77777777" w:rsidR="00F41433" w:rsidRDefault="00F41433" w:rsidP="00AE6B25">
      <w:pPr>
        <w:pStyle w:val="Style4"/>
        <w:numPr>
          <w:ilvl w:val="0"/>
          <w:numId w:val="17"/>
        </w:numPr>
        <w:shd w:val="clear" w:color="auto" w:fill="auto"/>
        <w:tabs>
          <w:tab w:val="left" w:pos="851"/>
        </w:tabs>
        <w:spacing w:after="0" w:line="240" w:lineRule="auto"/>
        <w:ind w:left="0" w:firstLine="567"/>
        <w:rPr>
          <w:sz w:val="24"/>
          <w:szCs w:val="24"/>
        </w:rPr>
      </w:pPr>
      <w:bookmarkStart w:id="4" w:name="bookmark1"/>
      <w:r w:rsidRPr="00C62A6B">
        <w:rPr>
          <w:sz w:val="24"/>
          <w:szCs w:val="24"/>
        </w:rPr>
        <w:t>ŠALIŲ ĮSIPAREIGOJIMAI</w:t>
      </w:r>
      <w:bookmarkEnd w:id="4"/>
    </w:p>
    <w:p w14:paraId="48A935D3" w14:textId="77777777" w:rsidR="00F41433" w:rsidRPr="00AE6B25" w:rsidRDefault="00F41433" w:rsidP="00CB0CDE">
      <w:pPr>
        <w:tabs>
          <w:tab w:val="left" w:pos="993"/>
        </w:tabs>
        <w:ind w:firstLine="567"/>
        <w:jc w:val="both"/>
        <w:rPr>
          <w:rStyle w:val="CharStyle16"/>
          <w:b/>
          <w:bCs/>
          <w:vanish/>
          <w:sz w:val="20"/>
          <w:szCs w:val="20"/>
        </w:rPr>
      </w:pPr>
    </w:p>
    <w:p w14:paraId="1E82B05A" w14:textId="01718B92" w:rsidR="00F41433" w:rsidRPr="00C62A6B" w:rsidRDefault="00F41433" w:rsidP="00ED4697">
      <w:pPr>
        <w:pStyle w:val="Style2"/>
        <w:numPr>
          <w:ilvl w:val="1"/>
          <w:numId w:val="25"/>
        </w:numPr>
        <w:shd w:val="clear" w:color="auto" w:fill="auto"/>
        <w:tabs>
          <w:tab w:val="left" w:pos="567"/>
          <w:tab w:val="left" w:pos="993"/>
        </w:tabs>
        <w:spacing w:before="0" w:after="0" w:line="240" w:lineRule="auto"/>
        <w:rPr>
          <w:sz w:val="24"/>
          <w:szCs w:val="24"/>
        </w:rPr>
      </w:pPr>
      <w:r w:rsidRPr="00C62A6B">
        <w:rPr>
          <w:rStyle w:val="CharStyle16"/>
          <w:sz w:val="24"/>
          <w:szCs w:val="24"/>
        </w:rPr>
        <w:t>Paslaug</w:t>
      </w:r>
      <w:r>
        <w:rPr>
          <w:rStyle w:val="CharStyle16"/>
          <w:sz w:val="24"/>
          <w:szCs w:val="24"/>
        </w:rPr>
        <w:t>ų</w:t>
      </w:r>
      <w:r w:rsidRPr="00C62A6B">
        <w:rPr>
          <w:rStyle w:val="CharStyle16"/>
          <w:sz w:val="24"/>
          <w:szCs w:val="24"/>
        </w:rPr>
        <w:t xml:space="preserve"> teikėjas įsipareigoja:</w:t>
      </w:r>
    </w:p>
    <w:p w14:paraId="16B4383A" w14:textId="7A9F9E02" w:rsidR="00F41433" w:rsidRPr="00C62A6B" w:rsidRDefault="00F41433" w:rsidP="002D405F">
      <w:pPr>
        <w:pStyle w:val="Style2"/>
        <w:numPr>
          <w:ilvl w:val="2"/>
          <w:numId w:val="25"/>
        </w:numPr>
        <w:shd w:val="clear" w:color="auto" w:fill="auto"/>
        <w:spacing w:before="0" w:after="0" w:line="240" w:lineRule="auto"/>
        <w:ind w:left="0" w:firstLine="709"/>
        <w:rPr>
          <w:sz w:val="24"/>
          <w:szCs w:val="24"/>
        </w:rPr>
      </w:pPr>
      <w:r w:rsidRPr="00C62A6B">
        <w:rPr>
          <w:sz w:val="24"/>
          <w:szCs w:val="24"/>
        </w:rPr>
        <w:t>Paslaugas pradėti teikti nuo Sutarties įsigaliojimo dienos;</w:t>
      </w:r>
    </w:p>
    <w:p w14:paraId="1ADDC025" w14:textId="77777777" w:rsidR="00F41433" w:rsidRPr="00C62A6B" w:rsidRDefault="00F41433" w:rsidP="00ED4697">
      <w:pPr>
        <w:pStyle w:val="Style2"/>
        <w:numPr>
          <w:ilvl w:val="2"/>
          <w:numId w:val="25"/>
        </w:numPr>
        <w:shd w:val="clear" w:color="auto" w:fill="auto"/>
        <w:tabs>
          <w:tab w:val="left" w:pos="1418"/>
        </w:tabs>
        <w:spacing w:before="0" w:after="0" w:line="240" w:lineRule="auto"/>
        <w:ind w:left="0" w:firstLine="709"/>
        <w:rPr>
          <w:sz w:val="24"/>
          <w:szCs w:val="24"/>
        </w:rPr>
      </w:pPr>
      <w:r w:rsidRPr="00C62A6B">
        <w:rPr>
          <w:sz w:val="24"/>
          <w:szCs w:val="24"/>
        </w:rPr>
        <w:t>Paslaugas suteikti pagal Techninėje specifikacijoje numatytus reikalavimus už Pasiūlyme nu</w:t>
      </w:r>
      <w:r>
        <w:rPr>
          <w:sz w:val="24"/>
          <w:szCs w:val="24"/>
        </w:rPr>
        <w:t>rodytą</w:t>
      </w:r>
      <w:r w:rsidRPr="00C62A6B">
        <w:rPr>
          <w:sz w:val="24"/>
          <w:szCs w:val="24"/>
        </w:rPr>
        <w:t xml:space="preserve"> kainą;</w:t>
      </w:r>
    </w:p>
    <w:p w14:paraId="48211253" w14:textId="77777777" w:rsidR="00F41433" w:rsidRPr="00C62A6B" w:rsidRDefault="00F41433" w:rsidP="00ED4697">
      <w:pPr>
        <w:pStyle w:val="Style2"/>
        <w:numPr>
          <w:ilvl w:val="2"/>
          <w:numId w:val="25"/>
        </w:numPr>
        <w:shd w:val="clear" w:color="auto" w:fill="auto"/>
        <w:spacing w:before="0" w:after="0" w:line="240" w:lineRule="auto"/>
        <w:ind w:left="0" w:firstLine="709"/>
        <w:rPr>
          <w:sz w:val="24"/>
          <w:szCs w:val="24"/>
        </w:rPr>
      </w:pPr>
      <w:r w:rsidRPr="00C62A6B">
        <w:rPr>
          <w:sz w:val="24"/>
          <w:szCs w:val="24"/>
        </w:rPr>
        <w:t>užtikrinti iš Užsakovo Sutarties vykdymo metu gautos ir su Sutarties vykdymu susijusios informacijos konfidencialumą ir apsaugą vadovaujantis Europos Parlamento ir Tarybos reglamentu dėl fizinių asmenų apsaugos tvarkant asmens duomenis ir dėl laisvo tokių duomenų judėjimo ir kuriuo panaikinama Direktyva 95/46/EB“ (Bendrasis duomenų apsaugos reglamentas), Lietuvos Respublikos teisės aktais;</w:t>
      </w:r>
    </w:p>
    <w:p w14:paraId="37C8CD8C" w14:textId="3BB7B240" w:rsidR="00F41433" w:rsidRPr="00C62A6B" w:rsidRDefault="00F41433" w:rsidP="00ED4697">
      <w:pPr>
        <w:pStyle w:val="Style2"/>
        <w:numPr>
          <w:ilvl w:val="2"/>
          <w:numId w:val="25"/>
        </w:numPr>
        <w:shd w:val="clear" w:color="auto" w:fill="auto"/>
        <w:tabs>
          <w:tab w:val="left" w:pos="1134"/>
          <w:tab w:val="left" w:pos="1418"/>
        </w:tabs>
        <w:spacing w:before="0" w:after="0" w:line="240" w:lineRule="auto"/>
        <w:ind w:left="0" w:firstLine="774"/>
        <w:rPr>
          <w:sz w:val="24"/>
          <w:szCs w:val="24"/>
        </w:rPr>
      </w:pPr>
      <w:r w:rsidRPr="00C62A6B">
        <w:rPr>
          <w:sz w:val="24"/>
          <w:szCs w:val="24"/>
        </w:rPr>
        <w:t>nenaudoti Užsakovo ženklų ar pavadinimo jokioje reklamoje, leidiniuose ar kitur be išankstinio raš</w:t>
      </w:r>
      <w:r w:rsidR="0048293F">
        <w:rPr>
          <w:sz w:val="24"/>
          <w:szCs w:val="24"/>
        </w:rPr>
        <w:t>ytinio</w:t>
      </w:r>
      <w:r w:rsidRPr="00C62A6B">
        <w:rPr>
          <w:sz w:val="24"/>
          <w:szCs w:val="24"/>
        </w:rPr>
        <w:t xml:space="preserve"> Užsakovo sutikimo;</w:t>
      </w:r>
    </w:p>
    <w:p w14:paraId="2D825412" w14:textId="656405B9" w:rsidR="00F41433" w:rsidRPr="004F2DBD" w:rsidRDefault="00F41433" w:rsidP="00ED4697">
      <w:pPr>
        <w:pStyle w:val="Style2"/>
        <w:numPr>
          <w:ilvl w:val="2"/>
          <w:numId w:val="25"/>
        </w:numPr>
        <w:shd w:val="clear" w:color="auto" w:fill="auto"/>
        <w:tabs>
          <w:tab w:val="left" w:pos="1134"/>
          <w:tab w:val="left" w:pos="1418"/>
        </w:tabs>
        <w:spacing w:before="0" w:after="0" w:line="240" w:lineRule="auto"/>
        <w:ind w:left="0" w:firstLine="774"/>
        <w:rPr>
          <w:sz w:val="24"/>
          <w:szCs w:val="24"/>
        </w:rPr>
      </w:pPr>
      <w:r w:rsidRPr="004F2DBD">
        <w:rPr>
          <w:sz w:val="24"/>
          <w:szCs w:val="24"/>
        </w:rPr>
        <w:t>be raš</w:t>
      </w:r>
      <w:r w:rsidR="0048293F">
        <w:rPr>
          <w:sz w:val="24"/>
          <w:szCs w:val="24"/>
        </w:rPr>
        <w:t>ytinio</w:t>
      </w:r>
      <w:r w:rsidRPr="004F2DBD">
        <w:rPr>
          <w:sz w:val="24"/>
          <w:szCs w:val="24"/>
        </w:rPr>
        <w:t xml:space="preserve"> išankstinio Užsakovo sutikimo neatskleisti jokiam kitam asmeniui (išskyrus teisės aktais ir Sutartyje nustatytais atvejais) iš VLK vykdant Sutartį gautos informacijos, duomenų, gautų dokumentų turinio nepriklausomai nuo to, kokiu būdu ir forma (žodine, rašytine, elektronine, kita) tokia informacija Paslaugų teikėjui buvo pateikta. Ši nuostata galioja net ir nutraukus Sutartį ar jai pasibaigus;</w:t>
      </w:r>
    </w:p>
    <w:p w14:paraId="7BDFF2B4" w14:textId="77777777" w:rsidR="00F41433" w:rsidRPr="00C62A6B" w:rsidRDefault="00F41433" w:rsidP="00ED4697">
      <w:pPr>
        <w:pStyle w:val="Style2"/>
        <w:numPr>
          <w:ilvl w:val="2"/>
          <w:numId w:val="25"/>
        </w:numPr>
        <w:shd w:val="clear" w:color="auto" w:fill="auto"/>
        <w:tabs>
          <w:tab w:val="left" w:pos="1134"/>
        </w:tabs>
        <w:spacing w:before="0" w:after="0" w:line="240" w:lineRule="auto"/>
        <w:ind w:left="0" w:firstLine="709"/>
        <w:rPr>
          <w:sz w:val="24"/>
          <w:szCs w:val="24"/>
        </w:rPr>
      </w:pPr>
      <w:r w:rsidRPr="00C62A6B">
        <w:rPr>
          <w:sz w:val="24"/>
          <w:szCs w:val="24"/>
        </w:rPr>
        <w:t>užtikrinti, kad Sutarties sudarymo momentu ir visą jos galiojimo laikotarpį Paslaugų teikėjo darbuotojai turėtų reikiamą kvalifikaciją ir patirtį, reikalingą norint teikti Paslaugas, laikytųsi saugaus darbo su informacinėmis sistemomis reikalavimų;</w:t>
      </w:r>
    </w:p>
    <w:p w14:paraId="596EDE1F" w14:textId="77777777" w:rsidR="00F41433" w:rsidRPr="00C62A6B" w:rsidRDefault="00F41433" w:rsidP="00ED4697">
      <w:pPr>
        <w:pStyle w:val="Style2"/>
        <w:numPr>
          <w:ilvl w:val="2"/>
          <w:numId w:val="25"/>
        </w:numPr>
        <w:shd w:val="clear" w:color="auto" w:fill="auto"/>
        <w:tabs>
          <w:tab w:val="left" w:pos="1134"/>
        </w:tabs>
        <w:spacing w:before="0" w:after="0" w:line="240" w:lineRule="auto"/>
        <w:ind w:left="0" w:firstLine="709"/>
        <w:rPr>
          <w:sz w:val="24"/>
          <w:szCs w:val="24"/>
        </w:rPr>
      </w:pPr>
      <w:r w:rsidRPr="00C62A6B">
        <w:rPr>
          <w:sz w:val="24"/>
          <w:szCs w:val="24"/>
        </w:rPr>
        <w:t>tinkamai vykdyti kitus įsipareigojimus, numatytus Sutartyje ir galiojančiuose Lietuvos Respublikos teisės aktuose;</w:t>
      </w:r>
    </w:p>
    <w:p w14:paraId="0D4C397C" w14:textId="77777777" w:rsidR="00F41433" w:rsidRPr="00C62A6B" w:rsidRDefault="00F41433" w:rsidP="00ED4697">
      <w:pPr>
        <w:pStyle w:val="Style2"/>
        <w:numPr>
          <w:ilvl w:val="2"/>
          <w:numId w:val="25"/>
        </w:numPr>
        <w:shd w:val="clear" w:color="auto" w:fill="auto"/>
        <w:tabs>
          <w:tab w:val="left" w:pos="1134"/>
        </w:tabs>
        <w:spacing w:before="0" w:after="0" w:line="240" w:lineRule="auto"/>
        <w:ind w:left="0" w:firstLine="709"/>
        <w:rPr>
          <w:sz w:val="24"/>
          <w:szCs w:val="24"/>
        </w:rPr>
      </w:pPr>
      <w:r w:rsidRPr="00C62A6B">
        <w:rPr>
          <w:sz w:val="24"/>
          <w:szCs w:val="24"/>
        </w:rPr>
        <w:t>nutraukus Sutartį ar jai pasibaigus, Paslaugų teikėjas privalo ne vėliau kaip per 30 (trisdešimt) dienų sunaikinti visą iš Užsakovo gautą ar Sutarties vykdymo metu sužinotą informaciją (nepriklausomai nuo jos formos ir turinio), išskyrus, jeigu Lietuvos Respublikos teisės aktai reikalauja, kad tokia informacija būtų išsaugota.</w:t>
      </w:r>
    </w:p>
    <w:p w14:paraId="404604F1" w14:textId="77777777" w:rsidR="00F41433" w:rsidRPr="00C62A6B" w:rsidRDefault="00F41433" w:rsidP="00ED4697">
      <w:pPr>
        <w:pStyle w:val="Style2"/>
        <w:numPr>
          <w:ilvl w:val="1"/>
          <w:numId w:val="25"/>
        </w:numPr>
        <w:shd w:val="clear" w:color="auto" w:fill="auto"/>
        <w:tabs>
          <w:tab w:val="left" w:pos="567"/>
          <w:tab w:val="left" w:pos="993"/>
        </w:tabs>
        <w:spacing w:before="0" w:after="0" w:line="240" w:lineRule="auto"/>
        <w:ind w:left="0" w:firstLine="567"/>
        <w:rPr>
          <w:sz w:val="24"/>
          <w:szCs w:val="24"/>
        </w:rPr>
      </w:pPr>
      <w:r w:rsidRPr="00C62A6B">
        <w:rPr>
          <w:rStyle w:val="CharStyle16"/>
          <w:sz w:val="24"/>
          <w:szCs w:val="24"/>
        </w:rPr>
        <w:t>Paslaug</w:t>
      </w:r>
      <w:r>
        <w:rPr>
          <w:rStyle w:val="CharStyle16"/>
          <w:sz w:val="24"/>
          <w:szCs w:val="24"/>
        </w:rPr>
        <w:t>ų</w:t>
      </w:r>
      <w:r w:rsidRPr="00C62A6B">
        <w:rPr>
          <w:rStyle w:val="CharStyle16"/>
          <w:sz w:val="24"/>
          <w:szCs w:val="24"/>
        </w:rPr>
        <w:t xml:space="preserve"> teikėjas turi teis</w:t>
      </w:r>
      <w:r>
        <w:rPr>
          <w:rStyle w:val="CharStyle16"/>
          <w:sz w:val="24"/>
          <w:szCs w:val="24"/>
        </w:rPr>
        <w:t>ę</w:t>
      </w:r>
      <w:r w:rsidRPr="00C62A6B">
        <w:rPr>
          <w:sz w:val="24"/>
          <w:szCs w:val="24"/>
        </w:rPr>
        <w:t>:</w:t>
      </w:r>
    </w:p>
    <w:p w14:paraId="5938628C" w14:textId="77777777" w:rsidR="00F41433" w:rsidRPr="00C62A6B" w:rsidRDefault="00F41433" w:rsidP="00ED4697">
      <w:pPr>
        <w:pStyle w:val="Style2"/>
        <w:numPr>
          <w:ilvl w:val="2"/>
          <w:numId w:val="25"/>
        </w:numPr>
        <w:shd w:val="clear" w:color="auto" w:fill="auto"/>
        <w:tabs>
          <w:tab w:val="left" w:pos="1134"/>
        </w:tabs>
        <w:spacing w:before="0" w:after="0" w:line="240" w:lineRule="auto"/>
        <w:ind w:left="0" w:firstLine="709"/>
        <w:rPr>
          <w:sz w:val="24"/>
          <w:szCs w:val="24"/>
        </w:rPr>
      </w:pPr>
      <w:r w:rsidRPr="00C62A6B">
        <w:rPr>
          <w:sz w:val="24"/>
          <w:szCs w:val="24"/>
        </w:rPr>
        <w:t>minėti Sutarties vykdymo faktą ir Sutarties objektą savo kvalifikacijos pagrindimo tikslais dalyvaudamas viešuosiuose pirkimuose ir konkursuose;</w:t>
      </w:r>
    </w:p>
    <w:p w14:paraId="63297C42" w14:textId="77777777" w:rsidR="00F41433" w:rsidRPr="00C62A6B" w:rsidRDefault="00F41433" w:rsidP="00ED4697">
      <w:pPr>
        <w:pStyle w:val="Style2"/>
        <w:numPr>
          <w:ilvl w:val="2"/>
          <w:numId w:val="25"/>
        </w:numPr>
        <w:shd w:val="clear" w:color="auto" w:fill="auto"/>
        <w:tabs>
          <w:tab w:val="left" w:pos="1134"/>
        </w:tabs>
        <w:spacing w:before="0" w:after="0" w:line="240" w:lineRule="auto"/>
        <w:ind w:left="0" w:firstLine="709"/>
        <w:rPr>
          <w:sz w:val="24"/>
          <w:szCs w:val="24"/>
        </w:rPr>
      </w:pPr>
      <w:r w:rsidRPr="00C62A6B">
        <w:rPr>
          <w:sz w:val="24"/>
          <w:szCs w:val="24"/>
        </w:rPr>
        <w:t>Sutarties ir jos priedų turinį atskleisti Paslaugų teikėjo bankams, draudimo bendrovėms, auditoriams, advokatams, su kuriais Paslaugų teikėjas yra sudaręs konfidencialios informacijos apsaugos susitarimus.</w:t>
      </w:r>
    </w:p>
    <w:p w14:paraId="4990E34A" w14:textId="77777777" w:rsidR="00F41433" w:rsidRPr="00C62A6B" w:rsidRDefault="00F41433" w:rsidP="00ED4697">
      <w:pPr>
        <w:pStyle w:val="Style2"/>
        <w:numPr>
          <w:ilvl w:val="1"/>
          <w:numId w:val="25"/>
        </w:numPr>
        <w:shd w:val="clear" w:color="auto" w:fill="auto"/>
        <w:tabs>
          <w:tab w:val="left" w:pos="567"/>
          <w:tab w:val="left" w:pos="993"/>
        </w:tabs>
        <w:spacing w:before="0" w:after="0" w:line="240" w:lineRule="auto"/>
        <w:ind w:left="0" w:firstLine="567"/>
        <w:rPr>
          <w:sz w:val="24"/>
          <w:szCs w:val="24"/>
        </w:rPr>
      </w:pPr>
      <w:r w:rsidRPr="00C62A6B">
        <w:rPr>
          <w:rStyle w:val="CharStyle16"/>
          <w:sz w:val="24"/>
          <w:szCs w:val="24"/>
        </w:rPr>
        <w:lastRenderedPageBreak/>
        <w:t>Užsakovas įsipareigoja:</w:t>
      </w:r>
    </w:p>
    <w:p w14:paraId="566C7CA0" w14:textId="77777777" w:rsidR="00F41433" w:rsidRPr="00C62A6B" w:rsidRDefault="00F41433" w:rsidP="00ED4697">
      <w:pPr>
        <w:pStyle w:val="Style2"/>
        <w:numPr>
          <w:ilvl w:val="2"/>
          <w:numId w:val="25"/>
        </w:numPr>
        <w:shd w:val="clear" w:color="auto" w:fill="auto"/>
        <w:tabs>
          <w:tab w:val="left" w:pos="1134"/>
        </w:tabs>
        <w:spacing w:before="0" w:after="0" w:line="240" w:lineRule="auto"/>
        <w:ind w:left="0" w:firstLine="709"/>
        <w:rPr>
          <w:sz w:val="24"/>
          <w:szCs w:val="24"/>
        </w:rPr>
      </w:pPr>
      <w:r w:rsidRPr="00C62A6B">
        <w:rPr>
          <w:sz w:val="24"/>
          <w:szCs w:val="24"/>
        </w:rPr>
        <w:t>šioje Sutartyje nustatytomis sąlygomis ir tvarka sumokėti Paslaugų teikėjui Sutartyje nu</w:t>
      </w:r>
      <w:r>
        <w:rPr>
          <w:sz w:val="24"/>
          <w:szCs w:val="24"/>
        </w:rPr>
        <w:t>statytais į</w:t>
      </w:r>
      <w:r w:rsidRPr="00C62A6B">
        <w:rPr>
          <w:sz w:val="24"/>
          <w:szCs w:val="24"/>
        </w:rPr>
        <w:t>kain</w:t>
      </w:r>
      <w:r>
        <w:rPr>
          <w:sz w:val="24"/>
          <w:szCs w:val="24"/>
        </w:rPr>
        <w:t xml:space="preserve">iais </w:t>
      </w:r>
      <w:r w:rsidRPr="00C62A6B">
        <w:rPr>
          <w:sz w:val="24"/>
          <w:szCs w:val="24"/>
        </w:rPr>
        <w:t>už tinkamai suteiktas Paslaugas;</w:t>
      </w:r>
    </w:p>
    <w:p w14:paraId="1AF5F1CD" w14:textId="77777777" w:rsidR="00F41433" w:rsidRPr="00C62A6B" w:rsidRDefault="00F41433" w:rsidP="00ED4697">
      <w:pPr>
        <w:pStyle w:val="Style2"/>
        <w:numPr>
          <w:ilvl w:val="2"/>
          <w:numId w:val="25"/>
        </w:numPr>
        <w:shd w:val="clear" w:color="auto" w:fill="auto"/>
        <w:tabs>
          <w:tab w:val="left" w:pos="1134"/>
        </w:tabs>
        <w:spacing w:before="0" w:after="0" w:line="240" w:lineRule="auto"/>
        <w:ind w:left="0" w:firstLine="709"/>
        <w:rPr>
          <w:sz w:val="24"/>
          <w:szCs w:val="24"/>
        </w:rPr>
      </w:pPr>
      <w:r w:rsidRPr="00C62A6B">
        <w:rPr>
          <w:sz w:val="24"/>
          <w:szCs w:val="24"/>
        </w:rPr>
        <w:t>Paslaugų teikėjui sudaryti visas sąlygas, suteikti reikiamą informaciją ir dokumentus, būtinus Paslaugoms teikti;</w:t>
      </w:r>
    </w:p>
    <w:p w14:paraId="6849F99F" w14:textId="77777777" w:rsidR="00F41433" w:rsidRPr="00C62A6B" w:rsidRDefault="00F41433" w:rsidP="00ED4697">
      <w:pPr>
        <w:pStyle w:val="Style2"/>
        <w:numPr>
          <w:ilvl w:val="2"/>
          <w:numId w:val="25"/>
        </w:numPr>
        <w:shd w:val="clear" w:color="auto" w:fill="auto"/>
        <w:tabs>
          <w:tab w:val="left" w:pos="1134"/>
        </w:tabs>
        <w:spacing w:before="0" w:after="0" w:line="240" w:lineRule="auto"/>
        <w:ind w:left="0" w:firstLine="709"/>
        <w:rPr>
          <w:sz w:val="24"/>
          <w:szCs w:val="24"/>
        </w:rPr>
      </w:pPr>
      <w:r w:rsidRPr="00C62A6B">
        <w:rPr>
          <w:sz w:val="24"/>
          <w:szCs w:val="24"/>
        </w:rPr>
        <w:t>tinkamai vykdyti kitus įsipareigojimus, numatytus Sutartyje ir galiojančiuose Lietuvos Respublikos teisės aktuose.</w:t>
      </w:r>
    </w:p>
    <w:p w14:paraId="7546D878" w14:textId="77777777" w:rsidR="00D533C3" w:rsidRPr="00C62A6B" w:rsidRDefault="00D533C3" w:rsidP="00D533C3">
      <w:pPr>
        <w:pStyle w:val="Style2"/>
        <w:numPr>
          <w:ilvl w:val="1"/>
          <w:numId w:val="25"/>
        </w:numPr>
        <w:shd w:val="clear" w:color="auto" w:fill="auto"/>
        <w:tabs>
          <w:tab w:val="left" w:pos="1134"/>
        </w:tabs>
        <w:spacing w:before="0" w:after="0" w:line="240" w:lineRule="auto"/>
        <w:ind w:left="0" w:firstLine="567"/>
        <w:rPr>
          <w:sz w:val="24"/>
          <w:szCs w:val="24"/>
        </w:rPr>
      </w:pPr>
      <w:r w:rsidRPr="00C62A6B">
        <w:rPr>
          <w:rStyle w:val="CharStyle16"/>
          <w:sz w:val="24"/>
          <w:szCs w:val="24"/>
        </w:rPr>
        <w:t>Užsakovas turi teis</w:t>
      </w:r>
      <w:r>
        <w:rPr>
          <w:rStyle w:val="CharStyle16"/>
          <w:sz w:val="24"/>
          <w:szCs w:val="24"/>
        </w:rPr>
        <w:t>ę</w:t>
      </w:r>
      <w:r w:rsidRPr="00C62A6B">
        <w:rPr>
          <w:rStyle w:val="CharStyle16"/>
          <w:sz w:val="24"/>
          <w:szCs w:val="24"/>
        </w:rPr>
        <w:t>:</w:t>
      </w:r>
    </w:p>
    <w:p w14:paraId="39EB7632" w14:textId="77777777" w:rsidR="00D533C3" w:rsidRPr="00C62A6B" w:rsidRDefault="00D533C3" w:rsidP="00D533C3">
      <w:pPr>
        <w:pStyle w:val="Style2"/>
        <w:numPr>
          <w:ilvl w:val="2"/>
          <w:numId w:val="25"/>
        </w:numPr>
        <w:shd w:val="clear" w:color="auto" w:fill="auto"/>
        <w:tabs>
          <w:tab w:val="left" w:pos="1134"/>
        </w:tabs>
        <w:spacing w:before="0" w:after="0" w:line="240" w:lineRule="auto"/>
        <w:ind w:left="0" w:firstLine="709"/>
        <w:rPr>
          <w:sz w:val="24"/>
          <w:szCs w:val="24"/>
        </w:rPr>
      </w:pPr>
      <w:r w:rsidRPr="00C62A6B">
        <w:rPr>
          <w:sz w:val="24"/>
          <w:szCs w:val="24"/>
        </w:rPr>
        <w:t>duoti nurodymus Paslaugų teikėjui ir pateikti papildomus dokumentus, jeigu tai būtina tinkamam šios Sutarties įvykdymui ir (arba) jos trūkumų pašalinimui;</w:t>
      </w:r>
    </w:p>
    <w:p w14:paraId="192226B8" w14:textId="77777777" w:rsidR="00D533C3" w:rsidRPr="00C62A6B" w:rsidRDefault="00D533C3" w:rsidP="00D533C3">
      <w:pPr>
        <w:pStyle w:val="Style2"/>
        <w:numPr>
          <w:ilvl w:val="2"/>
          <w:numId w:val="25"/>
        </w:numPr>
        <w:shd w:val="clear" w:color="auto" w:fill="auto"/>
        <w:tabs>
          <w:tab w:val="left" w:pos="1134"/>
        </w:tabs>
        <w:spacing w:before="0" w:after="0" w:line="240" w:lineRule="auto"/>
        <w:ind w:left="0" w:firstLine="709"/>
        <w:rPr>
          <w:sz w:val="24"/>
          <w:szCs w:val="24"/>
        </w:rPr>
      </w:pPr>
      <w:r w:rsidRPr="00C62A6B">
        <w:rPr>
          <w:sz w:val="24"/>
          <w:szCs w:val="24"/>
        </w:rPr>
        <w:t>kontroliuoti Paslaugų teikėjo įsipareigojimų pagal šią Sutartį vykdymą;</w:t>
      </w:r>
    </w:p>
    <w:p w14:paraId="4E34306B" w14:textId="77777777" w:rsidR="00D533C3" w:rsidRPr="00C62A6B" w:rsidRDefault="00D533C3" w:rsidP="00D533C3">
      <w:pPr>
        <w:pStyle w:val="Style2"/>
        <w:numPr>
          <w:ilvl w:val="2"/>
          <w:numId w:val="25"/>
        </w:numPr>
        <w:shd w:val="clear" w:color="auto" w:fill="auto"/>
        <w:tabs>
          <w:tab w:val="left" w:pos="1134"/>
        </w:tabs>
        <w:spacing w:before="0" w:after="0" w:line="240" w:lineRule="auto"/>
        <w:ind w:left="0" w:firstLine="709"/>
        <w:rPr>
          <w:sz w:val="24"/>
          <w:szCs w:val="24"/>
        </w:rPr>
      </w:pPr>
      <w:r w:rsidRPr="00C62A6B">
        <w:rPr>
          <w:sz w:val="24"/>
          <w:szCs w:val="24"/>
        </w:rPr>
        <w:t>neapmokėti ne per informacinę sistemą „E. sąskaita</w:t>
      </w:r>
      <w:r>
        <w:rPr>
          <w:sz w:val="24"/>
          <w:szCs w:val="24"/>
        </w:rPr>
        <w:t>“</w:t>
      </w:r>
      <w:r w:rsidRPr="00C62A6B">
        <w:rPr>
          <w:sz w:val="24"/>
          <w:szCs w:val="24"/>
        </w:rPr>
        <w:t xml:space="preserve"> pateiktų PVM sąskaitų faktūrų;</w:t>
      </w:r>
    </w:p>
    <w:p w14:paraId="43324EF7" w14:textId="77777777" w:rsidR="00D533C3" w:rsidRPr="00C62A6B" w:rsidRDefault="00D533C3" w:rsidP="00D533C3">
      <w:pPr>
        <w:pStyle w:val="Style2"/>
        <w:numPr>
          <w:ilvl w:val="2"/>
          <w:numId w:val="25"/>
        </w:numPr>
        <w:shd w:val="clear" w:color="auto" w:fill="auto"/>
        <w:tabs>
          <w:tab w:val="left" w:pos="1134"/>
        </w:tabs>
        <w:spacing w:before="0" w:after="0" w:line="240" w:lineRule="auto"/>
        <w:ind w:left="0" w:firstLine="709"/>
        <w:rPr>
          <w:sz w:val="24"/>
          <w:szCs w:val="24"/>
        </w:rPr>
      </w:pPr>
      <w:r w:rsidRPr="00C62A6B">
        <w:rPr>
          <w:sz w:val="24"/>
          <w:szCs w:val="24"/>
        </w:rPr>
        <w:t>teikti informaciją apie Sutarties turinį bei ją vykdančių Paslaugų teikėjo ir Užsakovo duomenis asmenims, kurie pagal galiojančius teisės aktus turi teisę tokią informaciją gauti;</w:t>
      </w:r>
    </w:p>
    <w:p w14:paraId="7C0C2841" w14:textId="77777777" w:rsidR="00D533C3" w:rsidRPr="00A25600" w:rsidRDefault="00D533C3" w:rsidP="00D533C3">
      <w:pPr>
        <w:pStyle w:val="Style2"/>
        <w:numPr>
          <w:ilvl w:val="2"/>
          <w:numId w:val="25"/>
        </w:numPr>
        <w:shd w:val="clear" w:color="auto" w:fill="auto"/>
        <w:tabs>
          <w:tab w:val="left" w:pos="1134"/>
        </w:tabs>
        <w:spacing w:before="0" w:after="0" w:line="240" w:lineRule="auto"/>
        <w:ind w:left="0" w:firstLine="709"/>
        <w:rPr>
          <w:sz w:val="24"/>
          <w:szCs w:val="24"/>
        </w:rPr>
      </w:pPr>
      <w:r w:rsidRPr="00A25600">
        <w:rPr>
          <w:sz w:val="24"/>
          <w:szCs w:val="24"/>
        </w:rPr>
        <w:t>turi ir kitas teises, numatytas Sutartyje ir Lietuvos Respublikos galiojančiuose teisės aktuose.</w:t>
      </w:r>
    </w:p>
    <w:p w14:paraId="79712D3C" w14:textId="77777777" w:rsidR="00D533C3" w:rsidRDefault="00D533C3" w:rsidP="00D533C3">
      <w:pPr>
        <w:pStyle w:val="Sraopastraipa"/>
        <w:numPr>
          <w:ilvl w:val="1"/>
          <w:numId w:val="25"/>
        </w:numPr>
        <w:ind w:left="0" w:firstLine="567"/>
        <w:jc w:val="both"/>
      </w:pPr>
      <w:r w:rsidRPr="00BD3EE7">
        <w:t>Šalys įsipareigoja užtikrinti šios Sutarties vykdymo metu gautos ir su Sutarties vykdymu susijusios informacijos ir asmens duomenų konfidencialumą ir apsaugą, kaip tai numatyta 2016 m. balandžio 27 d. Europos Parlamento ir Tarybos reglamente (ES) 2016/679 dėl fizinių asmenų apsaugos tvarkant asmens duomenis ir dėl laisvo tokių duomenų judėjimo ir kuriuo panaikinama Direktyva 95/46/EB (Bendrasis duomenų apsaugos reglamentas/BDAR), Lietuvos Respublikos asmens duomenų teisinės apsaugos įstatymo ir kitų teisės aktų, reglamentuojančių asmens duomenų tvarkymą.</w:t>
      </w:r>
    </w:p>
    <w:p w14:paraId="51235962" w14:textId="77777777" w:rsidR="00F41433" w:rsidRPr="00C62A6B" w:rsidRDefault="00F41433" w:rsidP="00F41433">
      <w:pPr>
        <w:ind w:firstLine="709"/>
        <w:jc w:val="both"/>
      </w:pPr>
    </w:p>
    <w:p w14:paraId="5428F73E" w14:textId="179CF3DD" w:rsidR="00F41433" w:rsidRDefault="00F41433" w:rsidP="00AE6B25">
      <w:pPr>
        <w:pStyle w:val="Style4"/>
        <w:numPr>
          <w:ilvl w:val="0"/>
          <w:numId w:val="17"/>
        </w:numPr>
        <w:shd w:val="clear" w:color="auto" w:fill="auto"/>
        <w:tabs>
          <w:tab w:val="left" w:pos="851"/>
        </w:tabs>
        <w:spacing w:after="0" w:line="240" w:lineRule="auto"/>
        <w:ind w:left="0" w:firstLine="567"/>
        <w:rPr>
          <w:sz w:val="24"/>
          <w:szCs w:val="24"/>
        </w:rPr>
      </w:pPr>
      <w:bookmarkStart w:id="5" w:name="bookmark2"/>
      <w:r w:rsidRPr="00C62A6B">
        <w:rPr>
          <w:sz w:val="24"/>
          <w:szCs w:val="24"/>
        </w:rPr>
        <w:t>ŠALIŲ ATSAKOMYBĖ</w:t>
      </w:r>
      <w:bookmarkEnd w:id="5"/>
    </w:p>
    <w:p w14:paraId="7B4425A5" w14:textId="77777777" w:rsidR="007C4B79" w:rsidRPr="00980848" w:rsidRDefault="007C4B79" w:rsidP="007C4B79">
      <w:pPr>
        <w:pStyle w:val="Style14"/>
        <w:keepNext/>
        <w:keepLines/>
        <w:shd w:val="clear" w:color="auto" w:fill="auto"/>
        <w:tabs>
          <w:tab w:val="left" w:pos="3749"/>
        </w:tabs>
        <w:spacing w:before="0" w:after="0" w:line="240" w:lineRule="auto"/>
        <w:jc w:val="center"/>
        <w:outlineLvl w:val="9"/>
        <w:rPr>
          <w:sz w:val="24"/>
          <w:szCs w:val="24"/>
        </w:rPr>
      </w:pPr>
    </w:p>
    <w:p w14:paraId="211F75D8" w14:textId="6ED2A576" w:rsidR="00AE49B2" w:rsidRPr="00980848" w:rsidRDefault="00AE49B2" w:rsidP="00AE6B25">
      <w:pPr>
        <w:pStyle w:val="Style2"/>
        <w:numPr>
          <w:ilvl w:val="1"/>
          <w:numId w:val="28"/>
        </w:numPr>
        <w:shd w:val="clear" w:color="auto" w:fill="auto"/>
        <w:tabs>
          <w:tab w:val="left" w:pos="567"/>
          <w:tab w:val="left" w:pos="993"/>
        </w:tabs>
        <w:spacing w:before="0" w:after="0" w:line="240" w:lineRule="auto"/>
        <w:ind w:left="0" w:firstLine="567"/>
        <w:rPr>
          <w:sz w:val="24"/>
          <w:szCs w:val="24"/>
        </w:rPr>
      </w:pPr>
      <w:r w:rsidRPr="00980848">
        <w:rPr>
          <w:sz w:val="24"/>
          <w:szCs w:val="24"/>
        </w:rPr>
        <w:t xml:space="preserve">Sutarties </w:t>
      </w:r>
      <w:r w:rsidR="00980848" w:rsidRPr="00980848">
        <w:rPr>
          <w:sz w:val="24"/>
          <w:szCs w:val="24"/>
        </w:rPr>
        <w:t xml:space="preserve">įvykdymas užtikrinamas Lietuvos Respublikos civiliniame kodekse numatytu prievolių įvykdymo užtikrinimo būdu – netesybomis. Jeigu Paslaugų teikėjas nesuteiks Paslaugų, jas suteiks netinkamai arba kitaip nevykdys Sutartyje nustatytų įsipareigojimų, turės sumokėti 4 000 eurų (keturių tūkstančių eurų) dydžio baudą. Baudos sumokėjimas neturi būti siejamas su visišku Užsakovo patirtų nuostolių atlyginimu ir neatleidžia Paslaugų teikėjo nuo pareigos juos visiškai </w:t>
      </w:r>
      <w:r w:rsidRPr="00980848">
        <w:rPr>
          <w:sz w:val="24"/>
          <w:szCs w:val="24"/>
        </w:rPr>
        <w:t>atlyginti.</w:t>
      </w:r>
    </w:p>
    <w:p w14:paraId="77C7D716" w14:textId="547ED4D0" w:rsidR="00F41433" w:rsidRPr="00980848" w:rsidRDefault="00F41433" w:rsidP="00AE6B25">
      <w:pPr>
        <w:pStyle w:val="Style2"/>
        <w:numPr>
          <w:ilvl w:val="1"/>
          <w:numId w:val="28"/>
        </w:numPr>
        <w:shd w:val="clear" w:color="auto" w:fill="auto"/>
        <w:tabs>
          <w:tab w:val="left" w:pos="567"/>
          <w:tab w:val="left" w:pos="993"/>
        </w:tabs>
        <w:spacing w:before="0" w:after="0" w:line="240" w:lineRule="auto"/>
        <w:ind w:left="0" w:firstLine="567"/>
        <w:rPr>
          <w:sz w:val="24"/>
          <w:szCs w:val="24"/>
        </w:rPr>
      </w:pPr>
      <w:r w:rsidRPr="00980848">
        <w:rPr>
          <w:sz w:val="24"/>
          <w:szCs w:val="24"/>
        </w:rPr>
        <w:t>Užsakovui per Sutartyje nustatytą terminą nesumokėjus už tinkamai suteiktas ir priimtas Paslaugas, Paslaugų teikėjas, pateikęs raš</w:t>
      </w:r>
      <w:r w:rsidR="0048293F" w:rsidRPr="00980848">
        <w:rPr>
          <w:sz w:val="24"/>
          <w:szCs w:val="24"/>
        </w:rPr>
        <w:t>ytinį</w:t>
      </w:r>
      <w:r w:rsidRPr="00980848">
        <w:rPr>
          <w:sz w:val="24"/>
          <w:szCs w:val="24"/>
        </w:rPr>
        <w:t xml:space="preserve"> įspėjimą Užsakovui ir nesumažindamas kitų savo teisių gynimo priemonių, numatytų šioje Sutartyje, gali pareikalauti Užsakovo mokėti 0,02 procentų dydžio delspinigius nuo vėluojamos sumokėti sumos už kiekvieną termino praleidimo dieną.</w:t>
      </w:r>
    </w:p>
    <w:p w14:paraId="5916047B" w14:textId="77777777" w:rsidR="00F41433" w:rsidRDefault="00F41433" w:rsidP="00AE6B25">
      <w:pPr>
        <w:pStyle w:val="Style2"/>
        <w:numPr>
          <w:ilvl w:val="1"/>
          <w:numId w:val="28"/>
        </w:numPr>
        <w:shd w:val="clear" w:color="auto" w:fill="auto"/>
        <w:tabs>
          <w:tab w:val="left" w:pos="567"/>
          <w:tab w:val="left" w:pos="993"/>
        </w:tabs>
        <w:spacing w:before="0" w:after="0" w:line="240" w:lineRule="auto"/>
        <w:ind w:left="0" w:firstLine="567"/>
        <w:rPr>
          <w:sz w:val="24"/>
          <w:szCs w:val="24"/>
        </w:rPr>
      </w:pPr>
      <w:r w:rsidRPr="00980848">
        <w:rPr>
          <w:sz w:val="24"/>
          <w:szCs w:val="24"/>
        </w:rPr>
        <w:t>Jei Paslaugų teikėjas nutraukia Sutartį prieš terminą arba Užsakovui nutraukus Sutartį dėl Paslaugų teikėjo kaltės – šiam nesilaikant Sutarties sąlygų ir joje prisiimtų įsipareigojimų, Paslaugų teikėjas per 7 (septynias) darbo dienas taip pat turi sumokėti Užsakovui 4 000 eurų (keturių tūkstančių eurų) baudą, kurios sumokėjimas neatleidžia Paslaugų teikėjo nuo pareigos atlyginti visus Užsakovo</w:t>
      </w:r>
      <w:r w:rsidRPr="00E71A58">
        <w:rPr>
          <w:sz w:val="24"/>
          <w:szCs w:val="24"/>
        </w:rPr>
        <w:t xml:space="preserve"> patirtus nuostolius, tiek kiek patirti nuostoliai viršija baudą.</w:t>
      </w:r>
    </w:p>
    <w:p w14:paraId="3CB6C118" w14:textId="77777777" w:rsidR="00F41433" w:rsidRDefault="00F41433" w:rsidP="00AE6B25">
      <w:pPr>
        <w:pStyle w:val="Style2"/>
        <w:numPr>
          <w:ilvl w:val="1"/>
          <w:numId w:val="28"/>
        </w:numPr>
        <w:shd w:val="clear" w:color="auto" w:fill="auto"/>
        <w:tabs>
          <w:tab w:val="left" w:pos="567"/>
          <w:tab w:val="left" w:pos="993"/>
        </w:tabs>
        <w:spacing w:before="0" w:after="0" w:line="240" w:lineRule="auto"/>
        <w:ind w:left="0" w:firstLine="567"/>
        <w:rPr>
          <w:sz w:val="24"/>
          <w:szCs w:val="24"/>
        </w:rPr>
      </w:pPr>
      <w:r w:rsidRPr="00C62A6B">
        <w:rPr>
          <w:sz w:val="24"/>
          <w:szCs w:val="24"/>
        </w:rPr>
        <w:t>Paslaugų teikėjas neatsako už Užsakovo nuostolius, atsiradusius dėl techninių gedimų ne Paslaugų teikėjo atsakomybėje esančioje infrastruktūroje.</w:t>
      </w:r>
    </w:p>
    <w:p w14:paraId="4A1A8A76" w14:textId="77777777" w:rsidR="00F41433" w:rsidRPr="00C62A6B" w:rsidRDefault="00F41433" w:rsidP="00AE6B25">
      <w:pPr>
        <w:pStyle w:val="Style2"/>
        <w:numPr>
          <w:ilvl w:val="1"/>
          <w:numId w:val="28"/>
        </w:numPr>
        <w:shd w:val="clear" w:color="auto" w:fill="auto"/>
        <w:tabs>
          <w:tab w:val="left" w:pos="567"/>
          <w:tab w:val="left" w:pos="993"/>
        </w:tabs>
        <w:spacing w:before="0" w:after="0" w:line="240" w:lineRule="auto"/>
        <w:ind w:left="0" w:firstLine="567"/>
        <w:rPr>
          <w:sz w:val="24"/>
          <w:szCs w:val="24"/>
        </w:rPr>
      </w:pPr>
      <w:r w:rsidRPr="00E71A58">
        <w:rPr>
          <w:sz w:val="24"/>
          <w:szCs w:val="24"/>
        </w:rPr>
        <w:t xml:space="preserve">Atskirų Sutarties sąlygų neįvykdymas ar </w:t>
      </w:r>
      <w:proofErr w:type="spellStart"/>
      <w:r w:rsidRPr="00E71A58">
        <w:rPr>
          <w:sz w:val="24"/>
          <w:szCs w:val="24"/>
        </w:rPr>
        <w:t>nereikalavimas</w:t>
      </w:r>
      <w:proofErr w:type="spellEnd"/>
      <w:r w:rsidRPr="00E71A58">
        <w:rPr>
          <w:sz w:val="24"/>
          <w:szCs w:val="24"/>
        </w:rPr>
        <w:t xml:space="preserve"> jų įvykdyti neatleidžia </w:t>
      </w:r>
      <w:r>
        <w:rPr>
          <w:sz w:val="24"/>
          <w:szCs w:val="24"/>
        </w:rPr>
        <w:t>š</w:t>
      </w:r>
      <w:r w:rsidRPr="00E71A58">
        <w:rPr>
          <w:sz w:val="24"/>
          <w:szCs w:val="24"/>
        </w:rPr>
        <w:t>alių nuo kitų sąlygų vykdymo.</w:t>
      </w:r>
    </w:p>
    <w:p w14:paraId="773EBB6A" w14:textId="77777777" w:rsidR="00F41433" w:rsidRPr="00C62A6B" w:rsidRDefault="00F41433" w:rsidP="00AE6B25">
      <w:pPr>
        <w:pStyle w:val="Style2"/>
        <w:numPr>
          <w:ilvl w:val="1"/>
          <w:numId w:val="28"/>
        </w:numPr>
        <w:shd w:val="clear" w:color="auto" w:fill="auto"/>
        <w:tabs>
          <w:tab w:val="left" w:pos="567"/>
          <w:tab w:val="left" w:pos="993"/>
        </w:tabs>
        <w:spacing w:before="0" w:after="0" w:line="240" w:lineRule="auto"/>
        <w:ind w:left="0" w:firstLine="567"/>
        <w:rPr>
          <w:sz w:val="24"/>
          <w:szCs w:val="24"/>
        </w:rPr>
      </w:pPr>
      <w:r w:rsidRPr="00C62A6B">
        <w:rPr>
          <w:sz w:val="24"/>
          <w:szCs w:val="24"/>
        </w:rPr>
        <w:t>Jei Užsakovas nustato suteiktų Paslaugų teikimo trūkumus arba faktą, jog buvo vėluojama suteikti Paslaugas, Paslaugos iš viso nebuvo suteiktos arba pažeisti kiti sutartiniai įsipareigojimai, surašomas patikrinimo aktas, kurį pasirašo Užsakovo ir Paslaugų teikėjo įgalioti atstovai. Tokiu atveju Užsakovas, nesumažindama kitų savo teisių gynimo būdų, turi teisę savo pasirinkimu reikalauti:</w:t>
      </w:r>
    </w:p>
    <w:p w14:paraId="3CA8B696" w14:textId="77777777" w:rsidR="00F41433" w:rsidRPr="00C62A6B" w:rsidRDefault="00F41433" w:rsidP="00AE6B25">
      <w:pPr>
        <w:pStyle w:val="Style2"/>
        <w:numPr>
          <w:ilvl w:val="2"/>
          <w:numId w:val="28"/>
        </w:numPr>
        <w:shd w:val="clear" w:color="auto" w:fill="auto"/>
        <w:tabs>
          <w:tab w:val="left" w:pos="1134"/>
        </w:tabs>
        <w:spacing w:before="0" w:after="0" w:line="240" w:lineRule="auto"/>
        <w:ind w:left="0" w:firstLine="709"/>
        <w:rPr>
          <w:sz w:val="24"/>
          <w:szCs w:val="24"/>
        </w:rPr>
      </w:pPr>
      <w:r w:rsidRPr="00C62A6B">
        <w:rPr>
          <w:sz w:val="24"/>
          <w:szCs w:val="24"/>
        </w:rPr>
        <w:t>neatlygintinai ištaisyti nurodytuosius trūkumus per Užsakovo nustatytą terminą;</w:t>
      </w:r>
    </w:p>
    <w:p w14:paraId="2F7173AE" w14:textId="77777777" w:rsidR="00F41433" w:rsidRPr="00C62A6B" w:rsidRDefault="00F41433" w:rsidP="00AE6B25">
      <w:pPr>
        <w:pStyle w:val="Style2"/>
        <w:numPr>
          <w:ilvl w:val="2"/>
          <w:numId w:val="28"/>
        </w:numPr>
        <w:shd w:val="clear" w:color="auto" w:fill="auto"/>
        <w:tabs>
          <w:tab w:val="left" w:pos="1134"/>
        </w:tabs>
        <w:spacing w:before="0" w:after="0" w:line="240" w:lineRule="auto"/>
        <w:ind w:left="0" w:firstLine="709"/>
        <w:rPr>
          <w:sz w:val="24"/>
          <w:szCs w:val="24"/>
        </w:rPr>
      </w:pPr>
      <w:r w:rsidRPr="00C62A6B">
        <w:rPr>
          <w:sz w:val="24"/>
          <w:szCs w:val="24"/>
        </w:rPr>
        <w:t>atlyginti būtinas Užsakovo turėtas išlaidas, ištaisant nustatytus trūkumus savo priemonėmis;</w:t>
      </w:r>
    </w:p>
    <w:p w14:paraId="2E6FB639" w14:textId="77777777" w:rsidR="00F41433" w:rsidRPr="00C62A6B" w:rsidRDefault="00F41433" w:rsidP="00AE6B25">
      <w:pPr>
        <w:pStyle w:val="Style2"/>
        <w:numPr>
          <w:ilvl w:val="2"/>
          <w:numId w:val="28"/>
        </w:numPr>
        <w:shd w:val="clear" w:color="auto" w:fill="auto"/>
        <w:tabs>
          <w:tab w:val="left" w:pos="1134"/>
        </w:tabs>
        <w:spacing w:before="0" w:after="0" w:line="240" w:lineRule="auto"/>
        <w:ind w:left="0" w:firstLine="709"/>
        <w:rPr>
          <w:sz w:val="24"/>
          <w:szCs w:val="24"/>
        </w:rPr>
      </w:pPr>
      <w:r w:rsidRPr="00C62A6B">
        <w:rPr>
          <w:sz w:val="24"/>
          <w:szCs w:val="24"/>
        </w:rPr>
        <w:lastRenderedPageBreak/>
        <w:t>atitinkamai sumažinti atlyginimą už Paslaugas;</w:t>
      </w:r>
    </w:p>
    <w:p w14:paraId="0EAE84A6" w14:textId="22B2AF70" w:rsidR="00F41433" w:rsidRPr="00C62A6B" w:rsidRDefault="00F41433" w:rsidP="00AE6B25">
      <w:pPr>
        <w:pStyle w:val="Style2"/>
        <w:numPr>
          <w:ilvl w:val="2"/>
          <w:numId w:val="28"/>
        </w:numPr>
        <w:shd w:val="clear" w:color="auto" w:fill="auto"/>
        <w:tabs>
          <w:tab w:val="left" w:pos="1134"/>
        </w:tabs>
        <w:spacing w:before="0" w:after="0" w:line="240" w:lineRule="auto"/>
        <w:ind w:left="0" w:firstLine="709"/>
        <w:rPr>
          <w:sz w:val="24"/>
          <w:szCs w:val="24"/>
        </w:rPr>
      </w:pPr>
      <w:r w:rsidRPr="00C62A6B">
        <w:rPr>
          <w:sz w:val="24"/>
          <w:szCs w:val="24"/>
        </w:rPr>
        <w:t xml:space="preserve">sumokėti </w:t>
      </w:r>
      <w:r>
        <w:rPr>
          <w:sz w:val="24"/>
          <w:szCs w:val="24"/>
        </w:rPr>
        <w:t>Sutarties</w:t>
      </w:r>
      <w:r w:rsidRPr="00C62A6B">
        <w:rPr>
          <w:sz w:val="24"/>
          <w:szCs w:val="24"/>
        </w:rPr>
        <w:t xml:space="preserve"> 5.1 </w:t>
      </w:r>
      <w:r>
        <w:rPr>
          <w:sz w:val="24"/>
          <w:szCs w:val="24"/>
        </w:rPr>
        <w:t xml:space="preserve">ir 5.3 </w:t>
      </w:r>
      <w:r w:rsidRPr="00C62A6B">
        <w:rPr>
          <w:sz w:val="24"/>
          <w:szCs w:val="24"/>
        </w:rPr>
        <w:t>punkt</w:t>
      </w:r>
      <w:r>
        <w:rPr>
          <w:sz w:val="24"/>
          <w:szCs w:val="24"/>
        </w:rPr>
        <w:t>uos</w:t>
      </w:r>
      <w:r w:rsidRPr="00C62A6B">
        <w:rPr>
          <w:sz w:val="24"/>
          <w:szCs w:val="24"/>
        </w:rPr>
        <w:t>e nustatyt</w:t>
      </w:r>
      <w:r w:rsidR="00BC22B8">
        <w:rPr>
          <w:sz w:val="24"/>
          <w:szCs w:val="24"/>
        </w:rPr>
        <w:t xml:space="preserve">ą </w:t>
      </w:r>
      <w:r>
        <w:rPr>
          <w:sz w:val="24"/>
          <w:szCs w:val="24"/>
        </w:rPr>
        <w:t>baudą</w:t>
      </w:r>
      <w:r w:rsidRPr="00C62A6B">
        <w:rPr>
          <w:sz w:val="24"/>
          <w:szCs w:val="24"/>
        </w:rPr>
        <w:t>;</w:t>
      </w:r>
    </w:p>
    <w:p w14:paraId="582382E9" w14:textId="77777777" w:rsidR="00F41433" w:rsidRDefault="00F41433" w:rsidP="00AE6B25">
      <w:pPr>
        <w:pStyle w:val="Style2"/>
        <w:numPr>
          <w:ilvl w:val="2"/>
          <w:numId w:val="28"/>
        </w:numPr>
        <w:shd w:val="clear" w:color="auto" w:fill="auto"/>
        <w:tabs>
          <w:tab w:val="left" w:pos="1134"/>
        </w:tabs>
        <w:spacing w:before="0" w:after="0" w:line="240" w:lineRule="auto"/>
        <w:ind w:left="0" w:firstLine="709"/>
        <w:rPr>
          <w:sz w:val="24"/>
          <w:szCs w:val="24"/>
        </w:rPr>
      </w:pPr>
      <w:r w:rsidRPr="00C62A6B">
        <w:rPr>
          <w:sz w:val="24"/>
          <w:szCs w:val="24"/>
        </w:rPr>
        <w:t>nutraukti Sutartį.</w:t>
      </w:r>
    </w:p>
    <w:p w14:paraId="6561FDBB" w14:textId="77777777" w:rsidR="00F41433" w:rsidRPr="00C62A6B" w:rsidRDefault="00F41433" w:rsidP="00F41433">
      <w:pPr>
        <w:pStyle w:val="Style2"/>
        <w:shd w:val="clear" w:color="auto" w:fill="auto"/>
        <w:spacing w:before="0" w:after="0" w:line="240" w:lineRule="auto"/>
        <w:rPr>
          <w:sz w:val="24"/>
          <w:szCs w:val="24"/>
        </w:rPr>
      </w:pPr>
    </w:p>
    <w:p w14:paraId="18DB010F" w14:textId="0D5A4156" w:rsidR="00CB5038" w:rsidRDefault="00F41433" w:rsidP="00AE6B25">
      <w:pPr>
        <w:pStyle w:val="Style4"/>
        <w:numPr>
          <w:ilvl w:val="0"/>
          <w:numId w:val="17"/>
        </w:numPr>
        <w:shd w:val="clear" w:color="auto" w:fill="auto"/>
        <w:tabs>
          <w:tab w:val="left" w:pos="851"/>
        </w:tabs>
        <w:spacing w:after="0" w:line="240" w:lineRule="auto"/>
        <w:ind w:left="0" w:firstLine="567"/>
        <w:rPr>
          <w:sz w:val="24"/>
          <w:szCs w:val="24"/>
        </w:rPr>
      </w:pPr>
      <w:bookmarkStart w:id="6" w:name="bookmark3"/>
      <w:r w:rsidRPr="00C62A6B">
        <w:rPr>
          <w:sz w:val="24"/>
          <w:szCs w:val="24"/>
        </w:rPr>
        <w:t>SUTARTIES GALIOJIMAS IR NUTRAUKIMO PAGRINDAI</w:t>
      </w:r>
      <w:bookmarkEnd w:id="6"/>
    </w:p>
    <w:p w14:paraId="77D6F36F" w14:textId="77777777" w:rsidR="00ED4697" w:rsidRPr="00AE6B25" w:rsidRDefault="00ED4697" w:rsidP="00ED4697">
      <w:pPr>
        <w:pStyle w:val="Style14"/>
        <w:keepNext/>
        <w:keepLines/>
        <w:shd w:val="clear" w:color="auto" w:fill="auto"/>
        <w:tabs>
          <w:tab w:val="left" w:pos="1749"/>
        </w:tabs>
        <w:spacing w:before="0" w:after="0" w:line="240" w:lineRule="auto"/>
        <w:jc w:val="center"/>
        <w:outlineLvl w:val="9"/>
        <w:rPr>
          <w:sz w:val="20"/>
          <w:szCs w:val="20"/>
        </w:rPr>
      </w:pPr>
    </w:p>
    <w:p w14:paraId="52CBE2F5" w14:textId="1A6A777E" w:rsidR="00823E47" w:rsidRPr="00CD5D17" w:rsidRDefault="00823E47" w:rsidP="00AE6B25">
      <w:pPr>
        <w:widowControl/>
        <w:numPr>
          <w:ilvl w:val="1"/>
          <w:numId w:val="29"/>
        </w:numPr>
        <w:tabs>
          <w:tab w:val="left" w:pos="0"/>
          <w:tab w:val="left" w:pos="1134"/>
        </w:tabs>
        <w:ind w:left="0" w:firstLine="567"/>
        <w:contextualSpacing/>
        <w:jc w:val="both"/>
      </w:pPr>
      <w:r w:rsidRPr="00CD5D17">
        <w:t xml:space="preserve">Sutartis sudaroma 36 (trisdešimt šešių) mėnesių laikotarpiui. </w:t>
      </w:r>
    </w:p>
    <w:p w14:paraId="4D56D5E3" w14:textId="22319833" w:rsidR="003B3F8E" w:rsidRPr="003974E5" w:rsidRDefault="003B3F8E" w:rsidP="00AE6B25">
      <w:pPr>
        <w:widowControl/>
        <w:numPr>
          <w:ilvl w:val="1"/>
          <w:numId w:val="29"/>
        </w:numPr>
        <w:tabs>
          <w:tab w:val="left" w:pos="0"/>
          <w:tab w:val="left" w:pos="1134"/>
        </w:tabs>
        <w:ind w:left="0" w:firstLine="567"/>
        <w:contextualSpacing/>
        <w:jc w:val="both"/>
        <w:rPr>
          <w:lang w:eastAsia="x-none"/>
        </w:rPr>
      </w:pPr>
      <w:r w:rsidRPr="003974E5">
        <w:t>Sutartis įsigalioja šalims ją pasirašius</w:t>
      </w:r>
      <w:r w:rsidR="00CB5038">
        <w:t>, Sutartį užregistravus VLK</w:t>
      </w:r>
      <w:r w:rsidRPr="003974E5">
        <w:t xml:space="preserve"> ir </w:t>
      </w:r>
      <w:r w:rsidR="00E57F68">
        <w:t xml:space="preserve">galioja </w:t>
      </w:r>
      <w:r w:rsidRPr="003974E5">
        <w:rPr>
          <w:rFonts w:eastAsia="Calibri"/>
        </w:rPr>
        <w:t>Sutarties galiojim</w:t>
      </w:r>
      <w:r w:rsidR="00E57F68">
        <w:rPr>
          <w:rFonts w:eastAsia="Calibri"/>
        </w:rPr>
        <w:t xml:space="preserve">o laikotarpiu </w:t>
      </w:r>
      <w:r w:rsidRPr="003974E5">
        <w:rPr>
          <w:rFonts w:eastAsia="Calibri"/>
        </w:rPr>
        <w:t>(</w:t>
      </w:r>
      <w:r w:rsidR="00E57F68">
        <w:rPr>
          <w:rFonts w:eastAsia="Calibri"/>
        </w:rPr>
        <w:t xml:space="preserve">kol </w:t>
      </w:r>
      <w:r w:rsidRPr="003974E5">
        <w:rPr>
          <w:rFonts w:eastAsia="Calibri"/>
        </w:rPr>
        <w:t>visiškai įvykdomi šalių įsipareigojimai)</w:t>
      </w:r>
      <w:r w:rsidR="00E57F68">
        <w:rPr>
          <w:rFonts w:eastAsia="Calibri"/>
        </w:rPr>
        <w:t xml:space="preserve"> arba</w:t>
      </w:r>
      <w:r w:rsidRPr="003974E5">
        <w:rPr>
          <w:rFonts w:eastAsia="Calibri"/>
        </w:rPr>
        <w:t xml:space="preserve"> </w:t>
      </w:r>
      <w:r w:rsidR="00E57F68" w:rsidRPr="003974E5">
        <w:rPr>
          <w:rFonts w:eastAsia="Calibri"/>
        </w:rPr>
        <w:t xml:space="preserve">kol šalys sutaria ją nutraukti arba </w:t>
      </w:r>
      <w:r w:rsidRPr="003974E5">
        <w:rPr>
          <w:rFonts w:eastAsia="Calibri"/>
        </w:rPr>
        <w:t>nutraukiama įstatymu ar šioje Sutartyje nustatytais atvejais.</w:t>
      </w:r>
      <w:r w:rsidR="00E57F68" w:rsidRPr="00E57F68">
        <w:t xml:space="preserve"> </w:t>
      </w:r>
    </w:p>
    <w:p w14:paraId="3145B96A" w14:textId="77777777" w:rsidR="00F41433" w:rsidRPr="00C62A6B" w:rsidRDefault="00F41433" w:rsidP="00AE6B25">
      <w:pPr>
        <w:pStyle w:val="Style2"/>
        <w:numPr>
          <w:ilvl w:val="1"/>
          <w:numId w:val="29"/>
        </w:numPr>
        <w:shd w:val="clear" w:color="auto" w:fill="auto"/>
        <w:tabs>
          <w:tab w:val="left" w:pos="993"/>
        </w:tabs>
        <w:spacing w:before="0" w:after="0" w:line="240" w:lineRule="auto"/>
        <w:ind w:left="0" w:firstLine="567"/>
        <w:rPr>
          <w:sz w:val="24"/>
          <w:szCs w:val="24"/>
        </w:rPr>
      </w:pPr>
      <w:r w:rsidRPr="00C62A6B">
        <w:rPr>
          <w:sz w:val="24"/>
          <w:szCs w:val="24"/>
        </w:rPr>
        <w:t>Sutartis gali būti nutraukiama:</w:t>
      </w:r>
    </w:p>
    <w:p w14:paraId="5AE6DA7E" w14:textId="77777777" w:rsidR="00F41433" w:rsidRPr="00C62A6B" w:rsidRDefault="00F41433" w:rsidP="00AE6B25">
      <w:pPr>
        <w:pStyle w:val="Style2"/>
        <w:numPr>
          <w:ilvl w:val="2"/>
          <w:numId w:val="29"/>
        </w:numPr>
        <w:shd w:val="clear" w:color="auto" w:fill="auto"/>
        <w:tabs>
          <w:tab w:val="left" w:pos="993"/>
        </w:tabs>
        <w:spacing w:before="0" w:after="0" w:line="240" w:lineRule="auto"/>
        <w:ind w:left="0" w:firstLine="709"/>
        <w:rPr>
          <w:sz w:val="24"/>
          <w:szCs w:val="24"/>
        </w:rPr>
      </w:pPr>
      <w:r w:rsidRPr="00C62A6B">
        <w:rPr>
          <w:sz w:val="24"/>
          <w:szCs w:val="24"/>
        </w:rPr>
        <w:t>raš</w:t>
      </w:r>
      <w:r>
        <w:rPr>
          <w:sz w:val="24"/>
          <w:szCs w:val="24"/>
        </w:rPr>
        <w:t>ytiniu</w:t>
      </w:r>
      <w:r w:rsidRPr="00C62A6B">
        <w:rPr>
          <w:sz w:val="24"/>
          <w:szCs w:val="24"/>
        </w:rPr>
        <w:t xml:space="preserve"> abiejų šalių susitarimu;</w:t>
      </w:r>
    </w:p>
    <w:p w14:paraId="6558FC72" w14:textId="77777777" w:rsidR="00F41433" w:rsidRPr="00C62A6B" w:rsidRDefault="00F41433" w:rsidP="00AE6B25">
      <w:pPr>
        <w:pStyle w:val="Style2"/>
        <w:numPr>
          <w:ilvl w:val="2"/>
          <w:numId w:val="29"/>
        </w:numPr>
        <w:shd w:val="clear" w:color="auto" w:fill="auto"/>
        <w:tabs>
          <w:tab w:val="left" w:pos="993"/>
        </w:tabs>
        <w:spacing w:before="0" w:after="0" w:line="240" w:lineRule="auto"/>
        <w:ind w:left="0" w:firstLine="709"/>
        <w:rPr>
          <w:sz w:val="24"/>
          <w:szCs w:val="24"/>
        </w:rPr>
      </w:pPr>
      <w:r w:rsidRPr="00C62A6B">
        <w:rPr>
          <w:sz w:val="24"/>
          <w:szCs w:val="24"/>
        </w:rPr>
        <w:t xml:space="preserve">vienos iš šalių iniciatyva, apie tai raštu informavus kitą šalį ir pateikus pagrįstus motyvus ne vėliau kaip </w:t>
      </w:r>
      <w:r w:rsidRPr="00BF0A11">
        <w:rPr>
          <w:sz w:val="24"/>
          <w:szCs w:val="24"/>
        </w:rPr>
        <w:t xml:space="preserve">prieš </w:t>
      </w:r>
      <w:r w:rsidRPr="00C62A6B">
        <w:rPr>
          <w:sz w:val="24"/>
          <w:szCs w:val="24"/>
        </w:rPr>
        <w:t>30 (trisdešimt) kalendorinių dienų, kai kita Sutarties šalis nevykdo savo įsipareigojimų arba vykdo juos kitomis sąlygomis nei numato Sutartis ir tai yra esminis Sutarties pažeidimas. Esminis Sutarties pažeidimas turi būti suprantamas ir pagal CK 6.217 straipsnio 2 dalies kriterijus;</w:t>
      </w:r>
    </w:p>
    <w:p w14:paraId="21D9981A" w14:textId="77777777" w:rsidR="00F41433" w:rsidRPr="00C62A6B" w:rsidRDefault="00F41433" w:rsidP="00AE6B25">
      <w:pPr>
        <w:pStyle w:val="Style2"/>
        <w:numPr>
          <w:ilvl w:val="2"/>
          <w:numId w:val="29"/>
        </w:numPr>
        <w:shd w:val="clear" w:color="auto" w:fill="auto"/>
        <w:tabs>
          <w:tab w:val="left" w:pos="1276"/>
          <w:tab w:val="left" w:pos="1763"/>
        </w:tabs>
        <w:spacing w:before="0" w:after="0" w:line="240" w:lineRule="auto"/>
        <w:ind w:left="0" w:firstLine="709"/>
        <w:rPr>
          <w:sz w:val="24"/>
          <w:szCs w:val="24"/>
        </w:rPr>
      </w:pPr>
      <w:r w:rsidRPr="00C62A6B">
        <w:rPr>
          <w:sz w:val="24"/>
          <w:szCs w:val="24"/>
        </w:rPr>
        <w:t>vienos iš šalių iniciatyva, apie tai raštu informavus kitą šalį, kai nenugalimos jėgos aplinkybės užsitęsia ilgiau kaip 2 (du) mėnesius.</w:t>
      </w:r>
    </w:p>
    <w:p w14:paraId="33ACEC7F" w14:textId="77777777" w:rsidR="00F41433" w:rsidRPr="00C62A6B" w:rsidRDefault="00F41433" w:rsidP="00AE6B25">
      <w:pPr>
        <w:pStyle w:val="Style2"/>
        <w:numPr>
          <w:ilvl w:val="1"/>
          <w:numId w:val="29"/>
        </w:numPr>
        <w:shd w:val="clear" w:color="auto" w:fill="auto"/>
        <w:tabs>
          <w:tab w:val="left" w:pos="993"/>
        </w:tabs>
        <w:spacing w:before="0" w:after="0" w:line="240" w:lineRule="auto"/>
        <w:ind w:left="0" w:firstLine="567"/>
        <w:rPr>
          <w:sz w:val="24"/>
          <w:szCs w:val="24"/>
        </w:rPr>
      </w:pPr>
      <w:r w:rsidRPr="00C62A6B">
        <w:rPr>
          <w:sz w:val="24"/>
          <w:szCs w:val="24"/>
        </w:rPr>
        <w:t>Užsakovas, įspėjęs Paslaugų teikėją ne vėliau kaip prieš 30 (trisdešimt) kalendorinių dienų iki Sutarties nutraukimo, turi teisę vienašališkai nutraukti Sutartį, neatsisakydama kitų savo teisių gynimo būdų, šiais atvejais:</w:t>
      </w:r>
    </w:p>
    <w:p w14:paraId="0BF98FD1" w14:textId="77777777" w:rsidR="00F41433" w:rsidRPr="00C62A6B" w:rsidRDefault="00F41433" w:rsidP="00AE6B25">
      <w:pPr>
        <w:pStyle w:val="Style2"/>
        <w:numPr>
          <w:ilvl w:val="2"/>
          <w:numId w:val="29"/>
        </w:numPr>
        <w:shd w:val="clear" w:color="auto" w:fill="auto"/>
        <w:tabs>
          <w:tab w:val="left" w:pos="993"/>
          <w:tab w:val="left" w:pos="1134"/>
        </w:tabs>
        <w:spacing w:before="0" w:after="0" w:line="240" w:lineRule="auto"/>
        <w:ind w:left="0" w:firstLine="709"/>
        <w:rPr>
          <w:sz w:val="24"/>
          <w:szCs w:val="24"/>
        </w:rPr>
      </w:pPr>
      <w:r w:rsidRPr="00C62A6B">
        <w:rPr>
          <w:sz w:val="24"/>
          <w:szCs w:val="24"/>
        </w:rPr>
        <w:t>kai Paslaugų teikėjas bankrutuoja arba yra likviduojamas, su kreditoriais sudaro taikos sutartį, sustabdo ar apriboja ūkinę veiklą arba kai Paslaugų teikėjui iškeliama restruktūrizavimo, bankroto byla, jo atžvilgiu vykdomas bankroto procesas ne teismo tvarka, inicijuotos priverstinio likvidavimo ar susitarimo su kreditoriais procedūros arba jam vykdomos analogiškos pagal šalies, kurioje jis registruotas, įstatymus;</w:t>
      </w:r>
    </w:p>
    <w:p w14:paraId="000F09F0" w14:textId="77777777" w:rsidR="00F41433" w:rsidRPr="00C62A6B" w:rsidRDefault="00F41433" w:rsidP="00AE6B25">
      <w:pPr>
        <w:pStyle w:val="Style2"/>
        <w:numPr>
          <w:ilvl w:val="2"/>
          <w:numId w:val="29"/>
        </w:numPr>
        <w:shd w:val="clear" w:color="auto" w:fill="auto"/>
        <w:tabs>
          <w:tab w:val="left" w:pos="993"/>
          <w:tab w:val="left" w:pos="1134"/>
        </w:tabs>
        <w:spacing w:before="0" w:after="0" w:line="240" w:lineRule="auto"/>
        <w:ind w:left="0" w:firstLine="709"/>
        <w:rPr>
          <w:sz w:val="24"/>
          <w:szCs w:val="24"/>
        </w:rPr>
      </w:pPr>
      <w:r w:rsidRPr="00C62A6B">
        <w:rPr>
          <w:sz w:val="24"/>
          <w:szCs w:val="24"/>
        </w:rPr>
        <w:t xml:space="preserve">kai keičiasi Paslaugų teikėjo organizacinė struktūra </w:t>
      </w:r>
      <w:r>
        <w:rPr>
          <w:sz w:val="24"/>
          <w:szCs w:val="24"/>
        </w:rPr>
        <w:t>–</w:t>
      </w:r>
      <w:r w:rsidRPr="00C62A6B">
        <w:rPr>
          <w:sz w:val="24"/>
          <w:szCs w:val="24"/>
        </w:rPr>
        <w:t xml:space="preserve"> juridinis statusas, pobūdis ar valdymo struktūra ir tai gali turėti įtakos tinkamam Sutarties vykdymui;</w:t>
      </w:r>
    </w:p>
    <w:p w14:paraId="5BFCFAD4" w14:textId="793848CA" w:rsidR="00F41433" w:rsidRPr="00C62A6B" w:rsidRDefault="00F41433" w:rsidP="00AE6B25">
      <w:pPr>
        <w:pStyle w:val="Style2"/>
        <w:numPr>
          <w:ilvl w:val="2"/>
          <w:numId w:val="29"/>
        </w:numPr>
        <w:shd w:val="clear" w:color="auto" w:fill="auto"/>
        <w:tabs>
          <w:tab w:val="left" w:pos="993"/>
          <w:tab w:val="left" w:pos="1134"/>
        </w:tabs>
        <w:spacing w:before="0" w:after="0" w:line="240" w:lineRule="auto"/>
        <w:ind w:left="0" w:firstLine="709"/>
        <w:rPr>
          <w:sz w:val="24"/>
          <w:szCs w:val="24"/>
        </w:rPr>
      </w:pPr>
      <w:r w:rsidRPr="00C62A6B">
        <w:rPr>
          <w:sz w:val="24"/>
          <w:szCs w:val="24"/>
        </w:rPr>
        <w:t>kai Paslaugų teikėjas be Užsakovo raš</w:t>
      </w:r>
      <w:r w:rsidR="0048293F">
        <w:rPr>
          <w:sz w:val="24"/>
          <w:szCs w:val="24"/>
        </w:rPr>
        <w:t>ytinio</w:t>
      </w:r>
      <w:r w:rsidRPr="00C62A6B">
        <w:rPr>
          <w:sz w:val="24"/>
          <w:szCs w:val="24"/>
        </w:rPr>
        <w:t xml:space="preserve"> leidimo perleidžia savo įsipareigojimus prisiimtus šia Sutartimi arba sudaro subtiekimo (subteikimo) sutartį;</w:t>
      </w:r>
    </w:p>
    <w:p w14:paraId="132F6B2A" w14:textId="77777777" w:rsidR="00F41433" w:rsidRPr="00C62A6B" w:rsidRDefault="00F41433" w:rsidP="00AE6B25">
      <w:pPr>
        <w:pStyle w:val="Style2"/>
        <w:numPr>
          <w:ilvl w:val="2"/>
          <w:numId w:val="29"/>
        </w:numPr>
        <w:shd w:val="clear" w:color="auto" w:fill="auto"/>
        <w:tabs>
          <w:tab w:val="left" w:pos="1276"/>
          <w:tab w:val="left" w:pos="1560"/>
        </w:tabs>
        <w:spacing w:before="0" w:after="0" w:line="240" w:lineRule="auto"/>
        <w:ind w:left="0" w:firstLine="709"/>
        <w:rPr>
          <w:sz w:val="24"/>
          <w:szCs w:val="24"/>
        </w:rPr>
      </w:pPr>
      <w:r w:rsidRPr="00C62A6B">
        <w:rPr>
          <w:sz w:val="24"/>
          <w:szCs w:val="24"/>
        </w:rPr>
        <w:t>Sutartis buvo pakeista pažeidžiant VPĮ 89 straipsnį;</w:t>
      </w:r>
    </w:p>
    <w:p w14:paraId="1D2EEAB3" w14:textId="77777777" w:rsidR="00F41433" w:rsidRPr="00C62A6B" w:rsidRDefault="00F41433" w:rsidP="00AE6B25">
      <w:pPr>
        <w:pStyle w:val="Style2"/>
        <w:numPr>
          <w:ilvl w:val="2"/>
          <w:numId w:val="29"/>
        </w:numPr>
        <w:shd w:val="clear" w:color="auto" w:fill="auto"/>
        <w:tabs>
          <w:tab w:val="left" w:pos="1276"/>
          <w:tab w:val="left" w:pos="1560"/>
        </w:tabs>
        <w:spacing w:before="0" w:after="0" w:line="240" w:lineRule="auto"/>
        <w:ind w:left="0" w:firstLine="709"/>
        <w:rPr>
          <w:sz w:val="24"/>
          <w:szCs w:val="24"/>
        </w:rPr>
      </w:pPr>
      <w:r w:rsidRPr="00C62A6B">
        <w:rPr>
          <w:sz w:val="24"/>
          <w:szCs w:val="24"/>
        </w:rPr>
        <w:t>paaiškėjo, kad Paslaugų teikėjas, su kuriuo sudaryta Sutartis, turėjo būti pašalintas iš pirkimo procedūros pagal VPĮ 46 straipsnio 1 dalį.</w:t>
      </w:r>
    </w:p>
    <w:p w14:paraId="2BEE9099" w14:textId="28AD1643" w:rsidR="00F41433" w:rsidRPr="00C62A6B" w:rsidRDefault="00F41433" w:rsidP="00AE6B25">
      <w:pPr>
        <w:pStyle w:val="Style2"/>
        <w:numPr>
          <w:ilvl w:val="1"/>
          <w:numId w:val="29"/>
        </w:numPr>
        <w:shd w:val="clear" w:color="auto" w:fill="auto"/>
        <w:tabs>
          <w:tab w:val="left" w:pos="993"/>
        </w:tabs>
        <w:spacing w:before="0" w:after="0" w:line="240" w:lineRule="auto"/>
        <w:ind w:left="0" w:firstLine="567"/>
        <w:rPr>
          <w:sz w:val="24"/>
          <w:szCs w:val="24"/>
        </w:rPr>
      </w:pPr>
      <w:r w:rsidRPr="00C62A6B">
        <w:rPr>
          <w:sz w:val="24"/>
          <w:szCs w:val="24"/>
        </w:rPr>
        <w:t xml:space="preserve"> Jei Sutartis nutraukiama VLK iniciatyva dėl Paslaugų teikėjo kaltės, VLK patirti nuostoliai </w:t>
      </w:r>
      <w:r w:rsidR="00415E81">
        <w:rPr>
          <w:sz w:val="24"/>
          <w:szCs w:val="24"/>
        </w:rPr>
        <w:t xml:space="preserve">gali būti </w:t>
      </w:r>
      <w:r w:rsidRPr="00C62A6B">
        <w:rPr>
          <w:sz w:val="24"/>
          <w:szCs w:val="24"/>
        </w:rPr>
        <w:t>išskaičiuojami iš Paslaugų teikėjui mokėtinų sumų</w:t>
      </w:r>
      <w:r w:rsidR="00415E81">
        <w:rPr>
          <w:sz w:val="24"/>
          <w:szCs w:val="24"/>
        </w:rPr>
        <w:t>.</w:t>
      </w:r>
    </w:p>
    <w:p w14:paraId="7A2E0091" w14:textId="77777777" w:rsidR="00F41433" w:rsidRPr="00C62A6B" w:rsidRDefault="00F41433" w:rsidP="00AE6B25">
      <w:pPr>
        <w:pStyle w:val="Style2"/>
        <w:numPr>
          <w:ilvl w:val="1"/>
          <w:numId w:val="29"/>
        </w:numPr>
        <w:shd w:val="clear" w:color="auto" w:fill="auto"/>
        <w:tabs>
          <w:tab w:val="left" w:pos="993"/>
        </w:tabs>
        <w:spacing w:before="0" w:after="0" w:line="240" w:lineRule="auto"/>
        <w:ind w:left="0" w:firstLine="567"/>
        <w:rPr>
          <w:sz w:val="24"/>
          <w:szCs w:val="24"/>
        </w:rPr>
      </w:pPr>
      <w:r w:rsidRPr="00C62A6B">
        <w:rPr>
          <w:sz w:val="24"/>
          <w:szCs w:val="24"/>
        </w:rPr>
        <w:t xml:space="preserve"> Sutartis gali būti nutraukta šalių susitarimu.</w:t>
      </w:r>
    </w:p>
    <w:p w14:paraId="51D8A35A" w14:textId="77777777" w:rsidR="00F41433" w:rsidRPr="00C62A6B" w:rsidRDefault="00F41433" w:rsidP="00AE6B25">
      <w:pPr>
        <w:pStyle w:val="Style2"/>
        <w:numPr>
          <w:ilvl w:val="1"/>
          <w:numId w:val="29"/>
        </w:numPr>
        <w:shd w:val="clear" w:color="auto" w:fill="auto"/>
        <w:tabs>
          <w:tab w:val="left" w:pos="993"/>
        </w:tabs>
        <w:spacing w:before="0" w:after="0" w:line="240" w:lineRule="auto"/>
        <w:ind w:left="0" w:firstLine="567"/>
        <w:rPr>
          <w:sz w:val="24"/>
          <w:szCs w:val="24"/>
        </w:rPr>
      </w:pPr>
      <w:r w:rsidRPr="00C62A6B">
        <w:rPr>
          <w:sz w:val="24"/>
          <w:szCs w:val="24"/>
        </w:rPr>
        <w:t xml:space="preserve"> Šalys turi teisę vienašališkai nutraukti Sutartį:</w:t>
      </w:r>
    </w:p>
    <w:p w14:paraId="7EFF8417" w14:textId="77777777" w:rsidR="00F41433" w:rsidRPr="00C62A6B" w:rsidRDefault="00F41433" w:rsidP="00AE6B25">
      <w:pPr>
        <w:pStyle w:val="Style2"/>
        <w:numPr>
          <w:ilvl w:val="2"/>
          <w:numId w:val="29"/>
        </w:numPr>
        <w:shd w:val="clear" w:color="auto" w:fill="auto"/>
        <w:tabs>
          <w:tab w:val="left" w:pos="1276"/>
        </w:tabs>
        <w:spacing w:before="0" w:after="0" w:line="240" w:lineRule="auto"/>
        <w:ind w:left="0" w:firstLine="709"/>
        <w:rPr>
          <w:sz w:val="24"/>
          <w:szCs w:val="24"/>
        </w:rPr>
      </w:pPr>
      <w:r w:rsidRPr="00C62A6B">
        <w:rPr>
          <w:sz w:val="24"/>
          <w:szCs w:val="24"/>
        </w:rPr>
        <w:t>jei Sutartis nutraukiama Užsakovo iniciatyva, nesant Paslaugų teikėjo kaltės, apie tokį Sutarties nutraukimą Užsakovas turi pranešti Paslaugų teikėjui prieš 14 (keturiolika) kalendorinių dienų. Užsakovas sumoka Paslaugų teikėjui už visas jam suteiktas Paslaugas iki Sutarties nutraukimo;</w:t>
      </w:r>
    </w:p>
    <w:p w14:paraId="2B7B62BD" w14:textId="77777777" w:rsidR="00F41433" w:rsidRPr="00C62A6B" w:rsidRDefault="00F41433" w:rsidP="00AE6B25">
      <w:pPr>
        <w:pStyle w:val="Style2"/>
        <w:numPr>
          <w:ilvl w:val="2"/>
          <w:numId w:val="29"/>
        </w:numPr>
        <w:shd w:val="clear" w:color="auto" w:fill="auto"/>
        <w:tabs>
          <w:tab w:val="left" w:pos="1276"/>
        </w:tabs>
        <w:spacing w:before="0" w:after="0" w:line="240" w:lineRule="auto"/>
        <w:ind w:left="0" w:firstLine="709"/>
        <w:rPr>
          <w:sz w:val="24"/>
          <w:szCs w:val="24"/>
        </w:rPr>
      </w:pPr>
      <w:r w:rsidRPr="00C62A6B">
        <w:rPr>
          <w:sz w:val="24"/>
          <w:szCs w:val="24"/>
        </w:rPr>
        <w:t>jei Sutartis nutraukiama Paslaugų teikėjo iniciatyva, nesant Užsakovo kaltės, apie tokį Sutarties nutraukimą, Paslaugų teikėjas turi pranešti Užsakovui prieš 30 (trisdešimt) kalendorinių dienų iki Sutarties nutraukimo bei šiuo laikotarpiu turi teikti Paslaugas ir sumokėti Sutarties 5.3 punkte numatytą baudą. Užsakovas sumoka Paslaugų teikėjui už visas jam suteiktas Paslaugas iki Sutarties nutraukimo.</w:t>
      </w:r>
    </w:p>
    <w:p w14:paraId="3787B438" w14:textId="77777777" w:rsidR="00F41433" w:rsidRPr="00C62A6B" w:rsidRDefault="00F41433" w:rsidP="00AE6B25">
      <w:pPr>
        <w:pStyle w:val="Style2"/>
        <w:numPr>
          <w:ilvl w:val="1"/>
          <w:numId w:val="29"/>
        </w:numPr>
        <w:shd w:val="clear" w:color="auto" w:fill="auto"/>
        <w:tabs>
          <w:tab w:val="left" w:pos="1134"/>
        </w:tabs>
        <w:spacing w:before="0" w:after="0" w:line="240" w:lineRule="auto"/>
        <w:ind w:left="0" w:firstLine="567"/>
        <w:rPr>
          <w:sz w:val="24"/>
          <w:szCs w:val="24"/>
        </w:rPr>
      </w:pPr>
      <w:r w:rsidRPr="00C62A6B">
        <w:rPr>
          <w:sz w:val="24"/>
          <w:szCs w:val="24"/>
        </w:rPr>
        <w:t>Sutartį nutraukus dėl Paslaugų teikėjo kaltės, be jam priklausančio atlyginimo už VLK įsigytas Paslaugas, Paslaugų teikėjas neturi teisės į jokių patirtų nuostolių ar žalos kompensaciją.</w:t>
      </w:r>
    </w:p>
    <w:p w14:paraId="6C198DBA" w14:textId="77777777" w:rsidR="00F41433" w:rsidRDefault="00F41433" w:rsidP="00AE6B25">
      <w:pPr>
        <w:pStyle w:val="Style2"/>
        <w:numPr>
          <w:ilvl w:val="1"/>
          <w:numId w:val="29"/>
        </w:numPr>
        <w:shd w:val="clear" w:color="auto" w:fill="auto"/>
        <w:tabs>
          <w:tab w:val="left" w:pos="1134"/>
        </w:tabs>
        <w:spacing w:before="0" w:after="0" w:line="240" w:lineRule="auto"/>
        <w:ind w:left="0" w:firstLine="567"/>
        <w:rPr>
          <w:sz w:val="24"/>
          <w:szCs w:val="24"/>
        </w:rPr>
      </w:pPr>
      <w:r w:rsidRPr="00C62A6B">
        <w:rPr>
          <w:sz w:val="24"/>
          <w:szCs w:val="24"/>
        </w:rPr>
        <w:t>Sutartis gali būti nutraukta ir kitais Lietuvos Respublikos teisės aktuose nustatytais atvejais.</w:t>
      </w:r>
    </w:p>
    <w:p w14:paraId="2B5EFA0E" w14:textId="15C93EF6" w:rsidR="00F41433" w:rsidRDefault="00F41433" w:rsidP="00F41433">
      <w:pPr>
        <w:pStyle w:val="Style2"/>
        <w:shd w:val="clear" w:color="auto" w:fill="auto"/>
        <w:tabs>
          <w:tab w:val="left" w:pos="1276"/>
        </w:tabs>
        <w:spacing w:before="0" w:after="0" w:line="240" w:lineRule="auto"/>
        <w:ind w:firstLine="567"/>
        <w:rPr>
          <w:sz w:val="24"/>
          <w:szCs w:val="24"/>
        </w:rPr>
      </w:pPr>
    </w:p>
    <w:p w14:paraId="64812BE5" w14:textId="77777777" w:rsidR="0073270D" w:rsidRPr="00C62A6B" w:rsidRDefault="0073270D" w:rsidP="00F41433">
      <w:pPr>
        <w:pStyle w:val="Style2"/>
        <w:shd w:val="clear" w:color="auto" w:fill="auto"/>
        <w:tabs>
          <w:tab w:val="left" w:pos="1276"/>
        </w:tabs>
        <w:spacing w:before="0" w:after="0" w:line="240" w:lineRule="auto"/>
        <w:ind w:firstLine="567"/>
        <w:rPr>
          <w:sz w:val="24"/>
          <w:szCs w:val="24"/>
        </w:rPr>
      </w:pPr>
      <w:bookmarkStart w:id="7" w:name="_GoBack"/>
      <w:bookmarkEnd w:id="7"/>
    </w:p>
    <w:p w14:paraId="75ABAAB2" w14:textId="587DA750" w:rsidR="00F41433" w:rsidRPr="00AE6B25" w:rsidRDefault="00ED4697" w:rsidP="00AE6B25">
      <w:pPr>
        <w:pStyle w:val="Style4"/>
        <w:numPr>
          <w:ilvl w:val="0"/>
          <w:numId w:val="17"/>
        </w:numPr>
        <w:shd w:val="clear" w:color="auto" w:fill="auto"/>
        <w:tabs>
          <w:tab w:val="left" w:pos="851"/>
        </w:tabs>
        <w:spacing w:after="0" w:line="240" w:lineRule="auto"/>
        <w:ind w:left="0" w:firstLine="567"/>
        <w:rPr>
          <w:sz w:val="24"/>
          <w:szCs w:val="24"/>
        </w:rPr>
      </w:pPr>
      <w:r>
        <w:rPr>
          <w:sz w:val="24"/>
          <w:szCs w:val="24"/>
        </w:rPr>
        <w:lastRenderedPageBreak/>
        <w:t xml:space="preserve"> </w:t>
      </w:r>
      <w:r w:rsidR="00F41433" w:rsidRPr="00C62A6B">
        <w:rPr>
          <w:sz w:val="24"/>
          <w:szCs w:val="24"/>
        </w:rPr>
        <w:t xml:space="preserve">NENUGALIMOS JĖGOS APLINKYBĖS </w:t>
      </w:r>
      <w:r w:rsidR="00136FDC" w:rsidRPr="00AE6B25">
        <w:rPr>
          <w:sz w:val="24"/>
          <w:szCs w:val="24"/>
        </w:rPr>
        <w:t>(</w:t>
      </w:r>
      <w:r w:rsidR="00F41433" w:rsidRPr="00AE6B25">
        <w:rPr>
          <w:sz w:val="24"/>
          <w:szCs w:val="24"/>
        </w:rPr>
        <w:t>FORCE MAJEURE)</w:t>
      </w:r>
    </w:p>
    <w:p w14:paraId="55C07708" w14:textId="77777777" w:rsidR="00F41433" w:rsidRPr="00AE6B25" w:rsidRDefault="00F41433" w:rsidP="00F41433">
      <w:pPr>
        <w:pStyle w:val="Style4"/>
        <w:shd w:val="clear" w:color="auto" w:fill="auto"/>
        <w:tabs>
          <w:tab w:val="left" w:pos="2435"/>
        </w:tabs>
        <w:spacing w:after="0" w:line="240" w:lineRule="auto"/>
        <w:jc w:val="both"/>
        <w:rPr>
          <w:sz w:val="20"/>
          <w:szCs w:val="20"/>
        </w:rPr>
      </w:pPr>
    </w:p>
    <w:p w14:paraId="53A35E39" w14:textId="4488405C" w:rsidR="00F41433" w:rsidRPr="00C62A6B" w:rsidRDefault="00F41433" w:rsidP="00AE6B25">
      <w:pPr>
        <w:pStyle w:val="Style2"/>
        <w:numPr>
          <w:ilvl w:val="1"/>
          <w:numId w:val="30"/>
        </w:numPr>
        <w:shd w:val="clear" w:color="auto" w:fill="auto"/>
        <w:tabs>
          <w:tab w:val="left" w:pos="993"/>
        </w:tabs>
        <w:spacing w:before="0" w:after="0" w:line="240" w:lineRule="auto"/>
        <w:ind w:left="0" w:firstLine="567"/>
        <w:rPr>
          <w:sz w:val="24"/>
          <w:szCs w:val="24"/>
        </w:rPr>
      </w:pPr>
      <w:r w:rsidRPr="00C62A6B">
        <w:rPr>
          <w:sz w:val="24"/>
          <w:szCs w:val="24"/>
        </w:rPr>
        <w:t xml:space="preserve">Sutarties šalis nėra laikoma atsakinga už bet kokių įsipareigojimų pagal Sutartį neįvykdymą, dalinį neįvykdymą arba netinkamą įvykdymą, jeigu ji įrodo, kad tai įvyko dėl nenugalimos jėgos aplinkybių, kurių Sutarties šalys negalėjo kontroliuoti ir protingai numatyti, išvengti ar pašalinti jokiomis priemonėmis. Nenugalimos jėgos aplinkybėmis laikomos aplinkybės, nurodytos CK 6.212 str. ir Atleidimo nuo atsakomybės esant nenugalimos jėgos </w:t>
      </w:r>
      <w:r w:rsidR="00136FDC" w:rsidRPr="00AE6B25">
        <w:rPr>
          <w:sz w:val="24"/>
          <w:szCs w:val="24"/>
        </w:rPr>
        <w:t>(</w:t>
      </w:r>
      <w:r w:rsidR="00136FDC" w:rsidRPr="00AE6B25">
        <w:rPr>
          <w:i/>
          <w:iCs/>
        </w:rPr>
        <w:t>force majeure)</w:t>
      </w:r>
      <w:r w:rsidR="00136FDC" w:rsidRPr="00C62A6B">
        <w:rPr>
          <w:sz w:val="24"/>
          <w:szCs w:val="24"/>
        </w:rPr>
        <w:t xml:space="preserve"> </w:t>
      </w:r>
      <w:r w:rsidRPr="00C62A6B">
        <w:rPr>
          <w:sz w:val="24"/>
          <w:szCs w:val="24"/>
        </w:rPr>
        <w:t xml:space="preserve">aplinkybėms taisyklėse, patvirtintose Lietuvos Respublikos Vyriausybės 1996 m. liepos 15 d. nutarimu Nr. 840). Nustatydamos nenugalimos jėgos aplinkybes sutarties šalys vadovaujasi Lietuvos Respublikos Vyriausybės 1997 m. kovo 13 d. nutarimu Nr. 222 „Dėl nenugalimos jėgos </w:t>
      </w:r>
      <w:r w:rsidR="00136FDC" w:rsidRPr="00AE6B25">
        <w:rPr>
          <w:sz w:val="24"/>
          <w:szCs w:val="24"/>
        </w:rPr>
        <w:t>(</w:t>
      </w:r>
      <w:r w:rsidR="00136FDC" w:rsidRPr="00AE6B25">
        <w:rPr>
          <w:i/>
          <w:iCs/>
        </w:rPr>
        <w:t>force majeure)</w:t>
      </w:r>
      <w:r w:rsidR="00136FDC" w:rsidRPr="00C62A6B">
        <w:rPr>
          <w:sz w:val="24"/>
          <w:szCs w:val="24"/>
        </w:rPr>
        <w:t xml:space="preserve"> </w:t>
      </w:r>
      <w:r w:rsidRPr="00C62A6B">
        <w:rPr>
          <w:sz w:val="24"/>
          <w:szCs w:val="24"/>
        </w:rPr>
        <w:t>aplinkybes liudijančių pažymų išdavimo tvarkos patvirtinimo“.</w:t>
      </w:r>
      <w:r w:rsidR="00D05769">
        <w:rPr>
          <w:sz w:val="24"/>
          <w:szCs w:val="24"/>
        </w:rPr>
        <w:t xml:space="preserve"> </w:t>
      </w:r>
      <w:r w:rsidRPr="00C62A6B">
        <w:rPr>
          <w:sz w:val="24"/>
          <w:szCs w:val="24"/>
        </w:rPr>
        <w:t>Esant nenugalimos jėgos aplinkybėms, sutarties šalys Lietuvos Respublikos teisės aktuose nustatyta tvarka yra atleidžiamos nuo atsakomybės už Sutartyje numatytų sutartinių įsipareigojimų neįvykdymą, dalinį neįvykdymą arba netinkamą įvykdymą, o įsipareigojimų vykdymo terminas pratęsiamas.</w:t>
      </w:r>
    </w:p>
    <w:p w14:paraId="3D629543" w14:textId="529C9711" w:rsidR="00F41433" w:rsidRPr="00C62A6B" w:rsidRDefault="00F41433" w:rsidP="00AE6B25">
      <w:pPr>
        <w:pStyle w:val="Style2"/>
        <w:numPr>
          <w:ilvl w:val="1"/>
          <w:numId w:val="30"/>
        </w:numPr>
        <w:shd w:val="clear" w:color="auto" w:fill="auto"/>
        <w:tabs>
          <w:tab w:val="left" w:pos="993"/>
        </w:tabs>
        <w:spacing w:before="0" w:after="0" w:line="240" w:lineRule="auto"/>
        <w:ind w:left="0" w:firstLine="567"/>
        <w:rPr>
          <w:sz w:val="24"/>
          <w:szCs w:val="24"/>
        </w:rPr>
      </w:pPr>
      <w:r w:rsidRPr="00C62A6B">
        <w:rPr>
          <w:sz w:val="24"/>
          <w:szCs w:val="24"/>
        </w:rPr>
        <w:t xml:space="preserve">Sutarties šalis, prašanti ją atleisti nuo atsakomybės, privalo pranešti kitai šaliai raštu apie nenugalimos jėgos </w:t>
      </w:r>
      <w:r w:rsidR="00136FDC" w:rsidRPr="00136FDC">
        <w:rPr>
          <w:i/>
          <w:iCs/>
          <w:sz w:val="24"/>
          <w:szCs w:val="24"/>
        </w:rPr>
        <w:t>(</w:t>
      </w:r>
      <w:r w:rsidR="00136FDC" w:rsidRPr="00C62A6B">
        <w:rPr>
          <w:rStyle w:val="CharStyle8"/>
          <w:sz w:val="24"/>
          <w:szCs w:val="24"/>
          <w:lang w:eastAsia="en-US" w:bidi="en-US"/>
        </w:rPr>
        <w:t xml:space="preserve">force </w:t>
      </w:r>
      <w:r w:rsidR="00136FDC" w:rsidRPr="00C62A6B">
        <w:rPr>
          <w:rStyle w:val="CharStyle8"/>
          <w:sz w:val="24"/>
          <w:szCs w:val="24"/>
        </w:rPr>
        <w:t>majeure)</w:t>
      </w:r>
      <w:r w:rsidR="00136FDC" w:rsidRPr="00C62A6B">
        <w:rPr>
          <w:sz w:val="24"/>
          <w:szCs w:val="24"/>
        </w:rPr>
        <w:t xml:space="preserve"> </w:t>
      </w:r>
      <w:r w:rsidRPr="00C62A6B">
        <w:rPr>
          <w:sz w:val="24"/>
          <w:szCs w:val="24"/>
        </w:rPr>
        <w:t>aplinkybes nedelsiant, bet ne vėliau kaip per 7 (septynias) darbo dienas nuo tokių aplinkybių atsiradimo ar paaiškėjimo dienos, pateikdama įrodymus, kad ji ėmėsi visų pagrįstų atsargumo priemonių ir dėjo visas pastangas, kad sumažintų išlaidas ar neigiamas pasekmes, ir taip pat pranešti galimą įsipareigojimų įvykdymo terminą. Pranešimo taip pat reikalaujama, kai išnyksta įsipareigojimų nevykdymo pagrindas</w:t>
      </w:r>
    </w:p>
    <w:p w14:paraId="0A04FC0B" w14:textId="77777777" w:rsidR="00F41433" w:rsidRPr="00C62A6B" w:rsidRDefault="00F41433" w:rsidP="00AE6B25">
      <w:pPr>
        <w:pStyle w:val="Style2"/>
        <w:numPr>
          <w:ilvl w:val="1"/>
          <w:numId w:val="30"/>
        </w:numPr>
        <w:shd w:val="clear" w:color="auto" w:fill="auto"/>
        <w:tabs>
          <w:tab w:val="left" w:pos="993"/>
        </w:tabs>
        <w:spacing w:before="0" w:after="0" w:line="240" w:lineRule="auto"/>
        <w:ind w:left="0" w:firstLine="567"/>
        <w:rPr>
          <w:sz w:val="24"/>
          <w:szCs w:val="24"/>
        </w:rPr>
      </w:pPr>
      <w:r w:rsidRPr="00C62A6B">
        <w:rPr>
          <w:sz w:val="24"/>
          <w:szCs w:val="24"/>
        </w:rPr>
        <w:t>Pagrindas atleisti Sutarties šalį nuo atsakomybės atsiranda nuo nenugalimos jėgos aplinkybių atsiradimo momento arba, jeigu laiku nebuvo pateiktas pranešimas, nuo pranešimo pateikimo Sutarties šaliai momento. Jeigu Sutarties šalis laiku neišsiunčia pranešimo arba neinformuoja kitos šalies, ji privalo kompensuoti kitai Sutarties šaliai žalą, kurią ši patyrė dėl laiku nepateikto pranešimo arba dėl to, kad nebuvo jokio pranešimo.</w:t>
      </w:r>
    </w:p>
    <w:p w14:paraId="7C45D728" w14:textId="02F33BE3" w:rsidR="00F41433" w:rsidRDefault="00F41433" w:rsidP="00AE6B25">
      <w:pPr>
        <w:pStyle w:val="Style2"/>
        <w:numPr>
          <w:ilvl w:val="1"/>
          <w:numId w:val="30"/>
        </w:numPr>
        <w:shd w:val="clear" w:color="auto" w:fill="auto"/>
        <w:tabs>
          <w:tab w:val="left" w:pos="993"/>
        </w:tabs>
        <w:spacing w:before="0" w:after="0" w:line="240" w:lineRule="auto"/>
        <w:ind w:left="0" w:firstLine="567"/>
        <w:rPr>
          <w:sz w:val="24"/>
          <w:szCs w:val="24"/>
        </w:rPr>
      </w:pPr>
      <w:r w:rsidRPr="00C62A6B">
        <w:rPr>
          <w:sz w:val="24"/>
          <w:szCs w:val="24"/>
        </w:rPr>
        <w:t xml:space="preserve">Jei nenugalimos jėgos </w:t>
      </w:r>
      <w:r w:rsidR="00136FDC" w:rsidRPr="00136FDC">
        <w:rPr>
          <w:i/>
          <w:iCs/>
          <w:sz w:val="24"/>
          <w:szCs w:val="24"/>
        </w:rPr>
        <w:t>(</w:t>
      </w:r>
      <w:r w:rsidR="00136FDC" w:rsidRPr="00C62A6B">
        <w:rPr>
          <w:rStyle w:val="CharStyle8"/>
          <w:sz w:val="24"/>
          <w:szCs w:val="24"/>
          <w:lang w:eastAsia="en-US" w:bidi="en-US"/>
        </w:rPr>
        <w:t xml:space="preserve">force </w:t>
      </w:r>
      <w:r w:rsidR="00136FDC" w:rsidRPr="00C62A6B">
        <w:rPr>
          <w:rStyle w:val="CharStyle8"/>
          <w:sz w:val="24"/>
          <w:szCs w:val="24"/>
        </w:rPr>
        <w:t>majeure)</w:t>
      </w:r>
      <w:r w:rsidR="00136FDC" w:rsidRPr="00C62A6B">
        <w:rPr>
          <w:sz w:val="24"/>
          <w:szCs w:val="24"/>
        </w:rPr>
        <w:t xml:space="preserve"> </w:t>
      </w:r>
      <w:r w:rsidRPr="00C62A6B">
        <w:rPr>
          <w:sz w:val="24"/>
          <w:szCs w:val="24"/>
        </w:rPr>
        <w:t xml:space="preserve">aplinkybės trunka ilgiau kaip 2 (du) mėnesius, tuomet bet kuri šios Sutarties šalis turi teisę nutraukti šią Sutartį įspėdama apie tai kitą Sutarties šalį prieš 10 (dešimt) kalendorinių dienų. Jei pasibaigus šiam 10 (dešimties) kalendorinių dienų terminui nenugalimos jėgos </w:t>
      </w:r>
      <w:r w:rsidR="00136FDC" w:rsidRPr="00136FDC">
        <w:rPr>
          <w:i/>
          <w:iCs/>
          <w:sz w:val="24"/>
          <w:szCs w:val="24"/>
        </w:rPr>
        <w:t>(</w:t>
      </w:r>
      <w:r w:rsidRPr="00C62A6B">
        <w:rPr>
          <w:rStyle w:val="CharStyle8"/>
          <w:sz w:val="24"/>
          <w:szCs w:val="24"/>
          <w:lang w:eastAsia="en-US" w:bidi="en-US"/>
        </w:rPr>
        <w:t xml:space="preserve">force </w:t>
      </w:r>
      <w:r w:rsidRPr="00C62A6B">
        <w:rPr>
          <w:rStyle w:val="CharStyle8"/>
          <w:sz w:val="24"/>
          <w:szCs w:val="24"/>
        </w:rPr>
        <w:t>majeure)</w:t>
      </w:r>
      <w:r w:rsidRPr="00C62A6B">
        <w:rPr>
          <w:sz w:val="24"/>
          <w:szCs w:val="24"/>
        </w:rPr>
        <w:t xml:space="preserve"> aplinkybės vis dar tęsiasi, Sutartis nutraukiama ir šios Sutarties šalys atleidžiamos nuo tolesnio Sutarties vykdymo.</w:t>
      </w:r>
    </w:p>
    <w:p w14:paraId="1E5C1D55" w14:textId="77777777" w:rsidR="00F41433" w:rsidRPr="00C62A6B" w:rsidRDefault="00F41433" w:rsidP="00F41433">
      <w:pPr>
        <w:pStyle w:val="Style2"/>
        <w:shd w:val="clear" w:color="auto" w:fill="auto"/>
        <w:spacing w:before="0" w:after="0" w:line="240" w:lineRule="auto"/>
        <w:rPr>
          <w:sz w:val="24"/>
          <w:szCs w:val="24"/>
        </w:rPr>
      </w:pPr>
    </w:p>
    <w:p w14:paraId="4EDE0CD6" w14:textId="221DFD70" w:rsidR="00F41433" w:rsidRDefault="00F41433" w:rsidP="00AE6B25">
      <w:pPr>
        <w:pStyle w:val="Style4"/>
        <w:numPr>
          <w:ilvl w:val="0"/>
          <w:numId w:val="17"/>
        </w:numPr>
        <w:shd w:val="clear" w:color="auto" w:fill="auto"/>
        <w:tabs>
          <w:tab w:val="left" w:pos="851"/>
        </w:tabs>
        <w:spacing w:after="0" w:line="240" w:lineRule="auto"/>
        <w:ind w:left="0" w:firstLine="567"/>
        <w:rPr>
          <w:sz w:val="24"/>
          <w:szCs w:val="24"/>
        </w:rPr>
      </w:pPr>
      <w:bookmarkStart w:id="8" w:name="bookmark4"/>
      <w:r w:rsidRPr="00C62A6B">
        <w:rPr>
          <w:sz w:val="24"/>
          <w:szCs w:val="24"/>
        </w:rPr>
        <w:t>KITOS NUOSTATOS</w:t>
      </w:r>
      <w:bookmarkEnd w:id="8"/>
    </w:p>
    <w:p w14:paraId="73908634" w14:textId="77777777" w:rsidR="001C0620" w:rsidRDefault="001C0620" w:rsidP="001C0620">
      <w:pPr>
        <w:pStyle w:val="Style4"/>
        <w:shd w:val="clear" w:color="auto" w:fill="auto"/>
        <w:tabs>
          <w:tab w:val="left" w:pos="851"/>
        </w:tabs>
        <w:spacing w:after="0" w:line="240" w:lineRule="auto"/>
        <w:ind w:left="567"/>
        <w:jc w:val="left"/>
        <w:rPr>
          <w:sz w:val="24"/>
          <w:szCs w:val="24"/>
        </w:rPr>
      </w:pPr>
    </w:p>
    <w:p w14:paraId="379F481B" w14:textId="77777777" w:rsidR="00F41433" w:rsidRPr="00AE6B25" w:rsidRDefault="00F41433" w:rsidP="00F41433">
      <w:pPr>
        <w:tabs>
          <w:tab w:val="left" w:pos="993"/>
        </w:tabs>
        <w:jc w:val="both"/>
        <w:rPr>
          <w:vanish/>
          <w:sz w:val="20"/>
          <w:szCs w:val="20"/>
        </w:rPr>
      </w:pPr>
    </w:p>
    <w:p w14:paraId="749E0FE5" w14:textId="307E221D" w:rsidR="00F41433" w:rsidRPr="00C62A6B" w:rsidRDefault="00F41433" w:rsidP="00AE6B25">
      <w:pPr>
        <w:pStyle w:val="Style2"/>
        <w:numPr>
          <w:ilvl w:val="1"/>
          <w:numId w:val="31"/>
        </w:numPr>
        <w:shd w:val="clear" w:color="auto" w:fill="auto"/>
        <w:tabs>
          <w:tab w:val="left" w:pos="567"/>
          <w:tab w:val="left" w:pos="993"/>
        </w:tabs>
        <w:spacing w:before="0" w:after="0" w:line="240" w:lineRule="auto"/>
        <w:ind w:left="0" w:firstLine="567"/>
        <w:rPr>
          <w:sz w:val="24"/>
          <w:szCs w:val="24"/>
        </w:rPr>
      </w:pPr>
      <w:r w:rsidRPr="00C62A6B">
        <w:rPr>
          <w:sz w:val="24"/>
          <w:szCs w:val="24"/>
        </w:rPr>
        <w:t>Vykdydamos Sutarties sąlygas, šalys vadovaujasi Lietuvos Respublikos įstatymais ir kitais norminiais teisės aktais.</w:t>
      </w:r>
    </w:p>
    <w:p w14:paraId="6ED4A718" w14:textId="77777777" w:rsidR="00F41433" w:rsidRPr="00C62A6B" w:rsidRDefault="00F41433" w:rsidP="00AE6B25">
      <w:pPr>
        <w:pStyle w:val="Style2"/>
        <w:numPr>
          <w:ilvl w:val="1"/>
          <w:numId w:val="31"/>
        </w:numPr>
        <w:shd w:val="clear" w:color="auto" w:fill="auto"/>
        <w:tabs>
          <w:tab w:val="left" w:pos="567"/>
          <w:tab w:val="left" w:pos="993"/>
        </w:tabs>
        <w:spacing w:before="0" w:after="0" w:line="240" w:lineRule="auto"/>
        <w:ind w:left="0" w:firstLine="567"/>
        <w:rPr>
          <w:sz w:val="24"/>
          <w:szCs w:val="24"/>
        </w:rPr>
      </w:pPr>
      <w:r w:rsidRPr="00C62A6B">
        <w:rPr>
          <w:sz w:val="24"/>
          <w:szCs w:val="24"/>
        </w:rPr>
        <w:t>Bet kokie nesutarimai ar ginčai, kylantys tarp Sutarties šalių dėl Sutarties vykdymo, sprendžiami dvišalių derybų būdu.</w:t>
      </w:r>
    </w:p>
    <w:p w14:paraId="6F1B3AED" w14:textId="77777777" w:rsidR="00F41433" w:rsidRPr="00C62A6B" w:rsidRDefault="00F41433" w:rsidP="00AE6B25">
      <w:pPr>
        <w:pStyle w:val="Style2"/>
        <w:numPr>
          <w:ilvl w:val="1"/>
          <w:numId w:val="31"/>
        </w:numPr>
        <w:shd w:val="clear" w:color="auto" w:fill="auto"/>
        <w:tabs>
          <w:tab w:val="left" w:pos="567"/>
          <w:tab w:val="left" w:pos="993"/>
        </w:tabs>
        <w:spacing w:before="0" w:after="0" w:line="240" w:lineRule="auto"/>
        <w:ind w:left="0" w:firstLine="567"/>
        <w:rPr>
          <w:sz w:val="24"/>
          <w:szCs w:val="24"/>
        </w:rPr>
      </w:pPr>
      <w:r w:rsidRPr="00C62A6B">
        <w:rPr>
          <w:sz w:val="24"/>
          <w:szCs w:val="24"/>
        </w:rPr>
        <w:t>Jeigu Sutarties šalims nepavyksta išspręsti ginčo dvišalių derybų būdu per 30 (trisdešimt) dienų nuo derybų pradžios, ginčas spendžiamas Lietuvos Respublikos teismuose pagal VLK buveinės vietą, jei įstatymai nenustato išimtinio bylų teismingumo. Derybų pradžia laikoma diena, kurią viena iš Sutarties šalių pateikė prašymą raštu kitai Sutarties šaliai su siūlymu pradėti derybas.</w:t>
      </w:r>
    </w:p>
    <w:p w14:paraId="02B09601" w14:textId="77777777" w:rsidR="00F41433" w:rsidRPr="00C62A6B" w:rsidRDefault="00F41433" w:rsidP="00AE6B25">
      <w:pPr>
        <w:pStyle w:val="Style2"/>
        <w:numPr>
          <w:ilvl w:val="1"/>
          <w:numId w:val="31"/>
        </w:numPr>
        <w:shd w:val="clear" w:color="auto" w:fill="auto"/>
        <w:tabs>
          <w:tab w:val="left" w:pos="567"/>
          <w:tab w:val="left" w:pos="993"/>
        </w:tabs>
        <w:spacing w:before="0" w:after="0" w:line="240" w:lineRule="auto"/>
        <w:ind w:left="0" w:firstLine="567"/>
        <w:rPr>
          <w:sz w:val="24"/>
          <w:szCs w:val="24"/>
        </w:rPr>
      </w:pPr>
      <w:r w:rsidRPr="00C62A6B">
        <w:rPr>
          <w:sz w:val="24"/>
          <w:szCs w:val="24"/>
        </w:rPr>
        <w:t>Nepaisydamos to, kad ginčas yra nagrinėjamas teisme, Sutarties šalys ir toliau vykdo savo sutartinius įsipareigojimus, jeigu nesusitarta kitaip.</w:t>
      </w:r>
    </w:p>
    <w:p w14:paraId="4B775A3D" w14:textId="77777777" w:rsidR="00F41433" w:rsidRPr="00C62A6B" w:rsidRDefault="00F41433" w:rsidP="00AE6B25">
      <w:pPr>
        <w:pStyle w:val="Style2"/>
        <w:numPr>
          <w:ilvl w:val="1"/>
          <w:numId w:val="31"/>
        </w:numPr>
        <w:shd w:val="clear" w:color="auto" w:fill="auto"/>
        <w:tabs>
          <w:tab w:val="left" w:pos="567"/>
          <w:tab w:val="left" w:pos="993"/>
        </w:tabs>
        <w:spacing w:before="0" w:after="0" w:line="240" w:lineRule="auto"/>
        <w:ind w:left="0" w:firstLine="567"/>
        <w:rPr>
          <w:sz w:val="24"/>
          <w:szCs w:val="24"/>
        </w:rPr>
      </w:pPr>
      <w:r w:rsidRPr="00C62A6B">
        <w:rPr>
          <w:sz w:val="24"/>
          <w:szCs w:val="24"/>
        </w:rPr>
        <w:t>Sutarties nuostatos pripažinimas negaliojančia ar prieštaraujančia Lietuvos Respublikos įstatymams ar kitiems teisės aktams neatleidžia Sutarties šalių nuo prisiimtų įsipareigojimų vykdymo. Šiuo atveju tokia Sutarties nuostata turi būti pakeista nuostata, atitinkančia teisės aktų reikalavimus ir kiek įmanoma artimesne Sutarties tikslui bei kitoms jos nuostatoms.</w:t>
      </w:r>
    </w:p>
    <w:p w14:paraId="3CCDA0A4" w14:textId="77777777" w:rsidR="00F41433" w:rsidRPr="00C62A6B" w:rsidRDefault="00F41433" w:rsidP="00AE6B25">
      <w:pPr>
        <w:pStyle w:val="Style2"/>
        <w:numPr>
          <w:ilvl w:val="1"/>
          <w:numId w:val="31"/>
        </w:numPr>
        <w:shd w:val="clear" w:color="auto" w:fill="auto"/>
        <w:tabs>
          <w:tab w:val="left" w:pos="567"/>
          <w:tab w:val="left" w:pos="993"/>
        </w:tabs>
        <w:spacing w:before="0" w:after="0" w:line="240" w:lineRule="auto"/>
        <w:ind w:left="0" w:firstLine="567"/>
        <w:rPr>
          <w:sz w:val="24"/>
          <w:szCs w:val="24"/>
        </w:rPr>
      </w:pPr>
      <w:r w:rsidRPr="00C62A6B">
        <w:rPr>
          <w:sz w:val="24"/>
          <w:szCs w:val="24"/>
        </w:rPr>
        <w:t>Sutarties sąlygos jos galiojimo laikotarpiu negali būti keičiamos, išskyrus VP</w:t>
      </w:r>
      <w:r>
        <w:rPr>
          <w:sz w:val="24"/>
          <w:szCs w:val="24"/>
        </w:rPr>
        <w:t>Į</w:t>
      </w:r>
      <w:r w:rsidRPr="00C62A6B">
        <w:rPr>
          <w:sz w:val="24"/>
          <w:szCs w:val="24"/>
        </w:rPr>
        <w:t xml:space="preserve"> 89 straipsnyje numatytus atvejus ir tokias Sutarties sąlygas, kurias pakeitus nebūtų pažeisti VPĮ 17 straipsnyje nustatyti principai ir tikslai.</w:t>
      </w:r>
    </w:p>
    <w:p w14:paraId="37989330" w14:textId="73A1C452" w:rsidR="00F41433" w:rsidRPr="00C62A6B" w:rsidRDefault="00F41433" w:rsidP="00AE6B25">
      <w:pPr>
        <w:pStyle w:val="Style2"/>
        <w:numPr>
          <w:ilvl w:val="1"/>
          <w:numId w:val="31"/>
        </w:numPr>
        <w:shd w:val="clear" w:color="auto" w:fill="auto"/>
        <w:tabs>
          <w:tab w:val="left" w:pos="567"/>
          <w:tab w:val="left" w:pos="993"/>
        </w:tabs>
        <w:spacing w:before="0" w:after="0" w:line="240" w:lineRule="auto"/>
        <w:ind w:left="0" w:firstLine="567"/>
        <w:rPr>
          <w:sz w:val="24"/>
          <w:szCs w:val="24"/>
        </w:rPr>
      </w:pPr>
      <w:r w:rsidRPr="00C62A6B">
        <w:rPr>
          <w:sz w:val="24"/>
          <w:szCs w:val="24"/>
        </w:rPr>
        <w:t>Visi Sutarties pakeitimai ir papildymai galioja tik tada, kai jie surašyti raštu ir patvirtinti abiejų atstovų parašais.</w:t>
      </w:r>
    </w:p>
    <w:p w14:paraId="73536995" w14:textId="4227DD76" w:rsidR="00F41433" w:rsidRPr="00C62A6B" w:rsidRDefault="00F41433" w:rsidP="00AE6B25">
      <w:pPr>
        <w:pStyle w:val="Style2"/>
        <w:numPr>
          <w:ilvl w:val="1"/>
          <w:numId w:val="31"/>
        </w:numPr>
        <w:shd w:val="clear" w:color="auto" w:fill="auto"/>
        <w:tabs>
          <w:tab w:val="left" w:pos="567"/>
          <w:tab w:val="left" w:pos="993"/>
        </w:tabs>
        <w:spacing w:before="0" w:after="0" w:line="240" w:lineRule="auto"/>
        <w:ind w:left="0" w:firstLine="567"/>
        <w:rPr>
          <w:sz w:val="24"/>
          <w:szCs w:val="24"/>
        </w:rPr>
      </w:pPr>
      <w:r w:rsidRPr="00C62A6B">
        <w:rPr>
          <w:sz w:val="24"/>
          <w:szCs w:val="24"/>
        </w:rPr>
        <w:lastRenderedPageBreak/>
        <w:t>Nė viena iš šalių negali be raš</w:t>
      </w:r>
      <w:r w:rsidR="0048293F">
        <w:rPr>
          <w:sz w:val="24"/>
          <w:szCs w:val="24"/>
        </w:rPr>
        <w:t>ytinio</w:t>
      </w:r>
      <w:r w:rsidRPr="00C62A6B">
        <w:rPr>
          <w:sz w:val="24"/>
          <w:szCs w:val="24"/>
        </w:rPr>
        <w:t xml:space="preserve"> kitos šalies sutikimo savo teisių ir pareigų, prisiimtų Sutartimi, perduoti trečiosioms šalims</w:t>
      </w:r>
      <w:r w:rsidR="008172B9">
        <w:rPr>
          <w:sz w:val="24"/>
          <w:szCs w:val="24"/>
        </w:rPr>
        <w:t>.</w:t>
      </w:r>
    </w:p>
    <w:p w14:paraId="62066E77" w14:textId="0538A913" w:rsidR="00F41433" w:rsidRPr="00C62A6B" w:rsidRDefault="00F41433" w:rsidP="00AE6B25">
      <w:pPr>
        <w:pStyle w:val="Style2"/>
        <w:numPr>
          <w:ilvl w:val="1"/>
          <w:numId w:val="31"/>
        </w:numPr>
        <w:shd w:val="clear" w:color="auto" w:fill="auto"/>
        <w:tabs>
          <w:tab w:val="left" w:pos="567"/>
          <w:tab w:val="left" w:pos="993"/>
        </w:tabs>
        <w:spacing w:before="0" w:after="0" w:line="240" w:lineRule="auto"/>
        <w:ind w:left="0" w:firstLine="567"/>
        <w:rPr>
          <w:sz w:val="24"/>
          <w:szCs w:val="24"/>
        </w:rPr>
      </w:pPr>
      <w:r w:rsidRPr="00C62A6B">
        <w:rPr>
          <w:sz w:val="24"/>
          <w:szCs w:val="24"/>
        </w:rPr>
        <w:t>Sutarties šalys įsipareigoja nedelsdamos, ne vėliau kaip per 1 (vieną) darbo dieną, raštu pranešti viena kitai apie Sutarties 8.1</w:t>
      </w:r>
      <w:r w:rsidR="00F03D06">
        <w:rPr>
          <w:sz w:val="24"/>
          <w:szCs w:val="24"/>
        </w:rPr>
        <w:t>2</w:t>
      </w:r>
      <w:r w:rsidRPr="00C62A6B">
        <w:rPr>
          <w:sz w:val="24"/>
          <w:szCs w:val="24"/>
        </w:rPr>
        <w:t xml:space="preserve"> punkt</w:t>
      </w:r>
      <w:r>
        <w:rPr>
          <w:sz w:val="24"/>
          <w:szCs w:val="24"/>
        </w:rPr>
        <w:t>e</w:t>
      </w:r>
      <w:r w:rsidRPr="00C62A6B">
        <w:rPr>
          <w:sz w:val="24"/>
          <w:szCs w:val="24"/>
        </w:rPr>
        <w:t xml:space="preserve"> ir šalių rekvizit</w:t>
      </w:r>
      <w:r>
        <w:rPr>
          <w:sz w:val="24"/>
          <w:szCs w:val="24"/>
        </w:rPr>
        <w:t>uose</w:t>
      </w:r>
      <w:r w:rsidRPr="00C62A6B">
        <w:rPr>
          <w:sz w:val="24"/>
          <w:szCs w:val="24"/>
        </w:rPr>
        <w:t xml:space="preserve"> nurodytų duomenų pasikeitimą.</w:t>
      </w:r>
    </w:p>
    <w:p w14:paraId="2BC8B674" w14:textId="77777777" w:rsidR="00F41433" w:rsidRPr="00C62A6B" w:rsidRDefault="00F41433" w:rsidP="00AE6B25">
      <w:pPr>
        <w:pStyle w:val="Style2"/>
        <w:numPr>
          <w:ilvl w:val="1"/>
          <w:numId w:val="31"/>
        </w:numPr>
        <w:shd w:val="clear" w:color="auto" w:fill="auto"/>
        <w:tabs>
          <w:tab w:val="left" w:pos="567"/>
          <w:tab w:val="left" w:pos="1134"/>
        </w:tabs>
        <w:spacing w:before="0" w:after="0" w:line="240" w:lineRule="auto"/>
        <w:ind w:left="0" w:firstLine="567"/>
        <w:rPr>
          <w:sz w:val="24"/>
          <w:szCs w:val="24"/>
        </w:rPr>
      </w:pPr>
      <w:r w:rsidRPr="00C62A6B">
        <w:rPr>
          <w:sz w:val="24"/>
          <w:szCs w:val="24"/>
        </w:rPr>
        <w:t>Sutartyje neaptartoms aplinkybėms taikomos CK ir kitų teisės aktų nuostatos.</w:t>
      </w:r>
    </w:p>
    <w:p w14:paraId="4E0C5735" w14:textId="7529DE86" w:rsidR="00F41433" w:rsidRDefault="00F41433" w:rsidP="00AE6B25">
      <w:pPr>
        <w:pStyle w:val="Style2"/>
        <w:numPr>
          <w:ilvl w:val="1"/>
          <w:numId w:val="31"/>
        </w:numPr>
        <w:shd w:val="clear" w:color="auto" w:fill="auto"/>
        <w:tabs>
          <w:tab w:val="left" w:pos="567"/>
          <w:tab w:val="left" w:pos="1134"/>
        </w:tabs>
        <w:spacing w:before="0" w:after="0" w:line="240" w:lineRule="auto"/>
        <w:ind w:left="0" w:firstLine="567"/>
        <w:rPr>
          <w:sz w:val="24"/>
          <w:szCs w:val="24"/>
        </w:rPr>
      </w:pPr>
      <w:r w:rsidRPr="00C62A6B">
        <w:rPr>
          <w:sz w:val="24"/>
          <w:szCs w:val="24"/>
        </w:rPr>
        <w:t>Sutartis, visi susirašinėjimai ir kiti su sutartimi susiję dokumentai, kuriais Sutarties šalys turi apsikeisti, sudaromi lietuvių kalba.</w:t>
      </w:r>
    </w:p>
    <w:p w14:paraId="4A7A68A4" w14:textId="77777777" w:rsidR="00F41433" w:rsidRPr="00380C6C" w:rsidRDefault="00F41433" w:rsidP="00AE6B25">
      <w:pPr>
        <w:pStyle w:val="Style2"/>
        <w:numPr>
          <w:ilvl w:val="1"/>
          <w:numId w:val="31"/>
        </w:numPr>
        <w:shd w:val="clear" w:color="auto" w:fill="auto"/>
        <w:tabs>
          <w:tab w:val="left" w:pos="567"/>
          <w:tab w:val="left" w:pos="1134"/>
        </w:tabs>
        <w:spacing w:before="0" w:after="0" w:line="240" w:lineRule="auto"/>
        <w:ind w:left="0" w:firstLine="567"/>
        <w:rPr>
          <w:sz w:val="24"/>
          <w:szCs w:val="24"/>
        </w:rPr>
      </w:pPr>
      <w:r w:rsidRPr="00204EFF">
        <w:rPr>
          <w:rFonts w:eastAsia="Calibri"/>
          <w:sz w:val="24"/>
          <w:szCs w:val="24"/>
          <w:lang w:eastAsia="x-none"/>
        </w:rPr>
        <w:t xml:space="preserve">Atsakingais už Sutarties vykdymą yra skiriami šie </w:t>
      </w:r>
      <w:r>
        <w:rPr>
          <w:sz w:val="24"/>
          <w:szCs w:val="24"/>
          <w:lang w:eastAsia="x-none"/>
        </w:rPr>
        <w:t>Užsakov</w:t>
      </w:r>
      <w:r w:rsidRPr="00204EFF">
        <w:rPr>
          <w:rFonts w:eastAsia="Calibri"/>
          <w:sz w:val="24"/>
          <w:szCs w:val="24"/>
          <w:lang w:eastAsia="x-none"/>
        </w:rPr>
        <w:t xml:space="preserve">o ir </w:t>
      </w:r>
      <w:r>
        <w:rPr>
          <w:rFonts w:eastAsia="Calibri"/>
          <w:sz w:val="24"/>
          <w:szCs w:val="24"/>
          <w:lang w:eastAsia="x-none"/>
        </w:rPr>
        <w:t>Paslaugų teikė</w:t>
      </w:r>
      <w:r w:rsidRPr="00204EFF">
        <w:rPr>
          <w:rFonts w:eastAsia="Calibri"/>
          <w:sz w:val="24"/>
          <w:szCs w:val="24"/>
          <w:lang w:eastAsia="x-none"/>
        </w:rPr>
        <w:t>jo nurodyti asmenys (atsiradus būtinybei, šalių atsakingi asmenys gali būti keičiami ir (ar) skiriami papildomi):</w:t>
      </w:r>
    </w:p>
    <w:p w14:paraId="550D33FE" w14:textId="77777777" w:rsidR="00F41433" w:rsidRDefault="00F41433" w:rsidP="00F41433">
      <w:pPr>
        <w:pStyle w:val="Style2"/>
        <w:shd w:val="clear" w:color="auto" w:fill="auto"/>
        <w:tabs>
          <w:tab w:val="left" w:pos="567"/>
          <w:tab w:val="left" w:pos="1134"/>
        </w:tabs>
        <w:spacing w:before="0" w:after="0" w:line="240" w:lineRule="auto"/>
        <w:rPr>
          <w:sz w:val="24"/>
          <w:szCs w:val="24"/>
        </w:rPr>
      </w:pPr>
    </w:p>
    <w:tbl>
      <w:tblPr>
        <w:tblStyle w:val="Lentelstinklelis"/>
        <w:tblW w:w="0" w:type="auto"/>
        <w:tblLook w:val="04A0" w:firstRow="1" w:lastRow="0" w:firstColumn="1" w:lastColumn="0" w:noHBand="0" w:noVBand="1"/>
      </w:tblPr>
      <w:tblGrid>
        <w:gridCol w:w="2060"/>
        <w:gridCol w:w="3417"/>
        <w:gridCol w:w="4011"/>
      </w:tblGrid>
      <w:tr w:rsidR="00F41433" w:rsidRPr="0045762B" w14:paraId="4D90BBC9" w14:textId="77777777" w:rsidTr="001B448A">
        <w:tc>
          <w:tcPr>
            <w:tcW w:w="2093" w:type="dxa"/>
            <w:shd w:val="clear" w:color="auto" w:fill="F2F2F2"/>
          </w:tcPr>
          <w:p w14:paraId="76907DFF" w14:textId="77777777" w:rsidR="00F41433" w:rsidRPr="0045762B" w:rsidRDefault="00F41433" w:rsidP="001B448A">
            <w:pPr>
              <w:widowControl w:val="0"/>
              <w:tabs>
                <w:tab w:val="left" w:pos="0"/>
                <w:tab w:val="left" w:pos="142"/>
              </w:tabs>
              <w:contextualSpacing/>
              <w:jc w:val="center"/>
              <w:rPr>
                <w:rFonts w:ascii="Times New Roman" w:eastAsia="Calibri" w:hAnsi="Times New Roman" w:cs="Times New Roman"/>
                <w:b/>
                <w:sz w:val="24"/>
                <w:szCs w:val="24"/>
                <w:lang w:eastAsia="x-none"/>
              </w:rPr>
            </w:pPr>
          </w:p>
        </w:tc>
        <w:tc>
          <w:tcPr>
            <w:tcW w:w="3431" w:type="dxa"/>
            <w:shd w:val="clear" w:color="auto" w:fill="F2F2F2"/>
          </w:tcPr>
          <w:p w14:paraId="203EA0F7" w14:textId="77777777" w:rsidR="00F41433" w:rsidRPr="0045762B" w:rsidRDefault="00F41433" w:rsidP="001B448A">
            <w:pPr>
              <w:widowControl w:val="0"/>
              <w:tabs>
                <w:tab w:val="left" w:pos="0"/>
                <w:tab w:val="left" w:pos="142"/>
              </w:tabs>
              <w:contextualSpacing/>
              <w:jc w:val="center"/>
              <w:rPr>
                <w:rFonts w:ascii="Times New Roman" w:eastAsia="Calibri" w:hAnsi="Times New Roman" w:cs="Times New Roman"/>
                <w:b/>
                <w:sz w:val="24"/>
                <w:szCs w:val="24"/>
                <w:lang w:eastAsia="x-none"/>
              </w:rPr>
            </w:pPr>
            <w:r w:rsidRPr="0045762B">
              <w:rPr>
                <w:rFonts w:ascii="Times New Roman" w:eastAsia="Times New Roman" w:hAnsi="Times New Roman" w:cs="Times New Roman"/>
                <w:b/>
                <w:sz w:val="24"/>
                <w:szCs w:val="24"/>
                <w:lang w:eastAsia="x-none"/>
              </w:rPr>
              <w:t>Užsakov</w:t>
            </w:r>
            <w:r w:rsidRPr="0045762B">
              <w:rPr>
                <w:rFonts w:ascii="Times New Roman" w:eastAsia="Calibri" w:hAnsi="Times New Roman" w:cs="Times New Roman"/>
                <w:b/>
                <w:sz w:val="24"/>
                <w:szCs w:val="24"/>
              </w:rPr>
              <w:t>o atsakingi asmenys</w:t>
            </w:r>
          </w:p>
        </w:tc>
        <w:tc>
          <w:tcPr>
            <w:tcW w:w="4046" w:type="dxa"/>
            <w:shd w:val="clear" w:color="auto" w:fill="F2F2F2"/>
          </w:tcPr>
          <w:p w14:paraId="1DB1EAFD" w14:textId="77777777" w:rsidR="00F41433" w:rsidRPr="0045762B" w:rsidRDefault="00F41433" w:rsidP="001B448A">
            <w:pPr>
              <w:widowControl w:val="0"/>
              <w:tabs>
                <w:tab w:val="left" w:pos="0"/>
                <w:tab w:val="left" w:pos="142"/>
              </w:tabs>
              <w:contextualSpacing/>
              <w:jc w:val="center"/>
              <w:rPr>
                <w:rFonts w:ascii="Times New Roman" w:eastAsia="Calibri" w:hAnsi="Times New Roman" w:cs="Times New Roman"/>
                <w:b/>
                <w:sz w:val="24"/>
                <w:szCs w:val="24"/>
                <w:lang w:eastAsia="x-none"/>
              </w:rPr>
            </w:pPr>
            <w:r w:rsidRPr="0045762B">
              <w:rPr>
                <w:rFonts w:ascii="Times New Roman" w:eastAsia="Calibri" w:hAnsi="Times New Roman" w:cs="Times New Roman"/>
                <w:b/>
                <w:sz w:val="24"/>
                <w:szCs w:val="24"/>
                <w:lang w:eastAsia="x-none"/>
              </w:rPr>
              <w:t xml:space="preserve">Paslaugų teikėjo </w:t>
            </w:r>
            <w:r w:rsidRPr="0045762B">
              <w:rPr>
                <w:rFonts w:ascii="Times New Roman" w:eastAsia="Calibri" w:hAnsi="Times New Roman" w:cs="Times New Roman"/>
                <w:b/>
                <w:sz w:val="24"/>
                <w:szCs w:val="24"/>
              </w:rPr>
              <w:t>atsakingas asmuo</w:t>
            </w:r>
          </w:p>
        </w:tc>
      </w:tr>
      <w:tr w:rsidR="0045762B" w:rsidRPr="0045762B" w14:paraId="08FB4534" w14:textId="77777777" w:rsidTr="001B448A">
        <w:tc>
          <w:tcPr>
            <w:tcW w:w="2093" w:type="dxa"/>
            <w:shd w:val="clear" w:color="auto" w:fill="F2F2F2"/>
          </w:tcPr>
          <w:p w14:paraId="4480D99F" w14:textId="77777777" w:rsidR="0045762B" w:rsidRPr="0045762B" w:rsidRDefault="0045762B" w:rsidP="0045762B">
            <w:pPr>
              <w:widowControl w:val="0"/>
              <w:tabs>
                <w:tab w:val="left" w:pos="0"/>
                <w:tab w:val="left" w:pos="142"/>
              </w:tabs>
              <w:contextualSpacing/>
              <w:jc w:val="both"/>
              <w:rPr>
                <w:rFonts w:ascii="Times New Roman" w:eastAsia="Calibri" w:hAnsi="Times New Roman" w:cs="Times New Roman"/>
                <w:sz w:val="24"/>
                <w:szCs w:val="24"/>
                <w:lang w:eastAsia="x-none"/>
              </w:rPr>
            </w:pPr>
            <w:r w:rsidRPr="0045762B">
              <w:rPr>
                <w:rFonts w:ascii="Times New Roman" w:eastAsia="Calibri" w:hAnsi="Times New Roman" w:cs="Times New Roman"/>
                <w:b/>
                <w:sz w:val="24"/>
                <w:szCs w:val="24"/>
              </w:rPr>
              <w:t>Vardas, pavardė</w:t>
            </w:r>
          </w:p>
        </w:tc>
        <w:tc>
          <w:tcPr>
            <w:tcW w:w="3431" w:type="dxa"/>
            <w:shd w:val="clear" w:color="auto" w:fill="auto"/>
          </w:tcPr>
          <w:p w14:paraId="3B196D62" w14:textId="0931C593" w:rsidR="0045762B" w:rsidRPr="0045762B" w:rsidRDefault="0045762B" w:rsidP="0045762B">
            <w:pPr>
              <w:widowControl w:val="0"/>
              <w:tabs>
                <w:tab w:val="left" w:pos="0"/>
                <w:tab w:val="left" w:pos="142"/>
              </w:tabs>
              <w:contextualSpacing/>
              <w:jc w:val="both"/>
              <w:rPr>
                <w:rFonts w:ascii="Times New Roman" w:eastAsia="Calibri" w:hAnsi="Times New Roman" w:cs="Times New Roman"/>
                <w:sz w:val="24"/>
                <w:szCs w:val="24"/>
                <w:lang w:eastAsia="x-none"/>
              </w:rPr>
            </w:pPr>
            <w:r w:rsidRPr="0045762B">
              <w:rPr>
                <w:rFonts w:ascii="Times New Roman" w:eastAsia="Calibri" w:hAnsi="Times New Roman" w:cs="Times New Roman"/>
                <w:sz w:val="24"/>
                <w:szCs w:val="24"/>
                <w:lang w:eastAsia="x-none"/>
              </w:rPr>
              <w:t>Eimantas Minkevičius</w:t>
            </w:r>
          </w:p>
        </w:tc>
        <w:tc>
          <w:tcPr>
            <w:tcW w:w="4046" w:type="dxa"/>
            <w:shd w:val="clear" w:color="auto" w:fill="auto"/>
          </w:tcPr>
          <w:p w14:paraId="59861C5F" w14:textId="1853F2FC" w:rsidR="0045762B" w:rsidRPr="0045762B" w:rsidRDefault="00BB435A" w:rsidP="0045762B">
            <w:pPr>
              <w:widowControl w:val="0"/>
              <w:tabs>
                <w:tab w:val="left" w:pos="0"/>
                <w:tab w:val="left" w:pos="142"/>
              </w:tabs>
              <w:contextualSpacing/>
              <w:jc w:val="both"/>
              <w:rPr>
                <w:rFonts w:ascii="Times New Roman" w:eastAsia="Calibri" w:hAnsi="Times New Roman" w:cs="Times New Roman"/>
                <w:sz w:val="24"/>
                <w:szCs w:val="24"/>
                <w:lang w:eastAsia="x-none"/>
              </w:rPr>
            </w:pPr>
            <w:r w:rsidRPr="00865554">
              <w:rPr>
                <w:rFonts w:ascii="Times New Roman" w:eastAsia="Calibri" w:hAnsi="Times New Roman" w:cs="Times New Roman"/>
                <w:sz w:val="24"/>
                <w:szCs w:val="24"/>
                <w:lang w:eastAsia="x-none"/>
              </w:rPr>
              <w:t>Arūnas Anskaitis</w:t>
            </w:r>
          </w:p>
        </w:tc>
      </w:tr>
      <w:tr w:rsidR="0045762B" w:rsidRPr="0045762B" w14:paraId="7147A832" w14:textId="77777777" w:rsidTr="001B448A">
        <w:tc>
          <w:tcPr>
            <w:tcW w:w="2093" w:type="dxa"/>
            <w:shd w:val="clear" w:color="auto" w:fill="F2F2F2"/>
          </w:tcPr>
          <w:p w14:paraId="2A9A8374" w14:textId="77777777" w:rsidR="0045762B" w:rsidRPr="0045762B" w:rsidRDefault="0045762B" w:rsidP="0045762B">
            <w:pPr>
              <w:widowControl w:val="0"/>
              <w:tabs>
                <w:tab w:val="left" w:pos="0"/>
                <w:tab w:val="left" w:pos="142"/>
              </w:tabs>
              <w:contextualSpacing/>
              <w:jc w:val="both"/>
              <w:rPr>
                <w:rFonts w:ascii="Times New Roman" w:eastAsia="Calibri" w:hAnsi="Times New Roman" w:cs="Times New Roman"/>
                <w:sz w:val="24"/>
                <w:szCs w:val="24"/>
                <w:lang w:eastAsia="x-none"/>
              </w:rPr>
            </w:pPr>
            <w:r w:rsidRPr="0045762B">
              <w:rPr>
                <w:rFonts w:ascii="Times New Roman" w:eastAsia="Calibri" w:hAnsi="Times New Roman" w:cs="Times New Roman"/>
                <w:b/>
                <w:sz w:val="24"/>
                <w:szCs w:val="24"/>
              </w:rPr>
              <w:t>Adresas</w:t>
            </w:r>
          </w:p>
        </w:tc>
        <w:tc>
          <w:tcPr>
            <w:tcW w:w="3431" w:type="dxa"/>
            <w:shd w:val="clear" w:color="auto" w:fill="auto"/>
          </w:tcPr>
          <w:p w14:paraId="04B1CF63" w14:textId="0ED31516" w:rsidR="0045762B" w:rsidRPr="0045762B" w:rsidRDefault="0045762B" w:rsidP="0045762B">
            <w:pPr>
              <w:rPr>
                <w:rFonts w:ascii="Times New Roman" w:eastAsia="Calibri" w:hAnsi="Times New Roman" w:cs="Times New Roman"/>
                <w:sz w:val="24"/>
                <w:szCs w:val="24"/>
              </w:rPr>
            </w:pPr>
            <w:r w:rsidRPr="0045762B">
              <w:rPr>
                <w:rFonts w:ascii="Times New Roman" w:eastAsia="Calibri" w:hAnsi="Times New Roman" w:cs="Times New Roman"/>
                <w:sz w:val="24"/>
                <w:szCs w:val="24"/>
              </w:rPr>
              <w:t>Europos a. 1, 03505 Vilnius</w:t>
            </w:r>
          </w:p>
        </w:tc>
        <w:tc>
          <w:tcPr>
            <w:tcW w:w="4046" w:type="dxa"/>
            <w:shd w:val="clear" w:color="auto" w:fill="auto"/>
          </w:tcPr>
          <w:p w14:paraId="346DBF10" w14:textId="5BF2B0A5" w:rsidR="0045762B" w:rsidRPr="0045762B" w:rsidRDefault="00BB435A" w:rsidP="0045762B">
            <w:pPr>
              <w:widowControl w:val="0"/>
              <w:tabs>
                <w:tab w:val="left" w:pos="0"/>
                <w:tab w:val="left" w:pos="142"/>
              </w:tabs>
              <w:contextualSpacing/>
              <w:jc w:val="both"/>
              <w:rPr>
                <w:rFonts w:ascii="Times New Roman" w:eastAsia="Calibri" w:hAnsi="Times New Roman" w:cs="Times New Roman"/>
                <w:sz w:val="24"/>
                <w:szCs w:val="24"/>
                <w:lang w:eastAsia="x-none"/>
              </w:rPr>
            </w:pPr>
            <w:r w:rsidRPr="00865554">
              <w:rPr>
                <w:rFonts w:ascii="Times New Roman" w:eastAsia="Calibri" w:hAnsi="Times New Roman" w:cs="Times New Roman"/>
                <w:sz w:val="24"/>
                <w:szCs w:val="24"/>
                <w:lang w:eastAsia="x-none"/>
              </w:rPr>
              <w:t>Konstitucijos pr. 7, 09308 Vilnius</w:t>
            </w:r>
          </w:p>
        </w:tc>
      </w:tr>
      <w:tr w:rsidR="0045762B" w:rsidRPr="0045762B" w14:paraId="3A3184B0" w14:textId="77777777" w:rsidTr="001B448A">
        <w:tc>
          <w:tcPr>
            <w:tcW w:w="2093" w:type="dxa"/>
            <w:shd w:val="clear" w:color="auto" w:fill="F2F2F2"/>
          </w:tcPr>
          <w:p w14:paraId="650C68C5" w14:textId="77777777" w:rsidR="0045762B" w:rsidRPr="0045762B" w:rsidRDefault="0045762B" w:rsidP="0045762B">
            <w:pPr>
              <w:keepNext/>
              <w:keepLines/>
              <w:spacing w:before="40"/>
              <w:outlineLvl w:val="6"/>
              <w:rPr>
                <w:rFonts w:ascii="Times New Roman" w:eastAsia="Times New Roman" w:hAnsi="Times New Roman" w:cs="Times New Roman"/>
                <w:b/>
                <w:iCs/>
                <w:color w:val="243F60"/>
                <w:sz w:val="24"/>
                <w:szCs w:val="24"/>
                <w:lang w:eastAsia="x-none"/>
              </w:rPr>
            </w:pPr>
            <w:r w:rsidRPr="0045762B">
              <w:rPr>
                <w:rFonts w:ascii="Times New Roman" w:eastAsia="Times New Roman" w:hAnsi="Times New Roman" w:cs="Times New Roman"/>
                <w:b/>
                <w:iCs/>
                <w:sz w:val="24"/>
                <w:szCs w:val="24"/>
              </w:rPr>
              <w:t>Telefonas</w:t>
            </w:r>
          </w:p>
        </w:tc>
        <w:tc>
          <w:tcPr>
            <w:tcW w:w="3431" w:type="dxa"/>
            <w:shd w:val="clear" w:color="auto" w:fill="auto"/>
          </w:tcPr>
          <w:p w14:paraId="5B5A0FDD" w14:textId="2BD3DE4E" w:rsidR="0045762B" w:rsidRPr="0045762B" w:rsidRDefault="0045762B" w:rsidP="0045762B">
            <w:pPr>
              <w:widowControl w:val="0"/>
              <w:tabs>
                <w:tab w:val="left" w:pos="0"/>
                <w:tab w:val="left" w:pos="34"/>
              </w:tabs>
              <w:ind w:left="360" w:hanging="326"/>
              <w:jc w:val="both"/>
              <w:rPr>
                <w:rFonts w:ascii="Times New Roman" w:eastAsia="Calibri" w:hAnsi="Times New Roman" w:cs="Times New Roman"/>
                <w:sz w:val="24"/>
                <w:szCs w:val="24"/>
              </w:rPr>
            </w:pPr>
            <w:r w:rsidRPr="0045762B">
              <w:rPr>
                <w:rFonts w:ascii="Times New Roman" w:eastAsia="Calibri" w:hAnsi="Times New Roman" w:cs="Times New Roman"/>
                <w:sz w:val="24"/>
                <w:szCs w:val="24"/>
              </w:rPr>
              <w:t>(8 5) 219 7504</w:t>
            </w:r>
          </w:p>
        </w:tc>
        <w:tc>
          <w:tcPr>
            <w:tcW w:w="4046" w:type="dxa"/>
            <w:shd w:val="clear" w:color="auto" w:fill="auto"/>
          </w:tcPr>
          <w:p w14:paraId="291F8B58" w14:textId="77FFE017" w:rsidR="0045762B" w:rsidRPr="0045762B" w:rsidRDefault="00BB435A" w:rsidP="0045762B">
            <w:pPr>
              <w:widowControl w:val="0"/>
              <w:tabs>
                <w:tab w:val="left" w:pos="0"/>
                <w:tab w:val="left" w:pos="142"/>
              </w:tabs>
              <w:contextualSpacing/>
              <w:jc w:val="both"/>
              <w:rPr>
                <w:rFonts w:ascii="Times New Roman" w:eastAsia="Calibri" w:hAnsi="Times New Roman" w:cs="Times New Roman"/>
                <w:sz w:val="24"/>
                <w:szCs w:val="24"/>
                <w:lang w:eastAsia="x-none"/>
              </w:rPr>
            </w:pPr>
            <w:r w:rsidRPr="00865554">
              <w:rPr>
                <w:rFonts w:ascii="Times New Roman" w:hAnsi="Times New Roman" w:cs="Times New Roman"/>
              </w:rPr>
              <w:t>+370 650 16604</w:t>
            </w:r>
          </w:p>
        </w:tc>
      </w:tr>
      <w:tr w:rsidR="0045762B" w:rsidRPr="0045762B" w14:paraId="1B6940CA" w14:textId="77777777" w:rsidTr="001B448A">
        <w:tc>
          <w:tcPr>
            <w:tcW w:w="2093" w:type="dxa"/>
            <w:shd w:val="clear" w:color="auto" w:fill="F2F2F2"/>
          </w:tcPr>
          <w:p w14:paraId="18BC25FD" w14:textId="77777777" w:rsidR="0045762B" w:rsidRPr="0045762B" w:rsidRDefault="0045762B" w:rsidP="0045762B">
            <w:pPr>
              <w:widowControl w:val="0"/>
              <w:tabs>
                <w:tab w:val="left" w:pos="0"/>
                <w:tab w:val="left" w:pos="142"/>
              </w:tabs>
              <w:contextualSpacing/>
              <w:jc w:val="both"/>
              <w:rPr>
                <w:rFonts w:ascii="Times New Roman" w:eastAsia="Calibri" w:hAnsi="Times New Roman" w:cs="Times New Roman"/>
                <w:sz w:val="24"/>
                <w:szCs w:val="24"/>
                <w:lang w:eastAsia="x-none"/>
              </w:rPr>
            </w:pPr>
            <w:r w:rsidRPr="0045762B">
              <w:rPr>
                <w:rFonts w:ascii="Times New Roman" w:eastAsia="Calibri" w:hAnsi="Times New Roman" w:cs="Times New Roman"/>
                <w:b/>
                <w:sz w:val="24"/>
                <w:szCs w:val="24"/>
              </w:rPr>
              <w:t>El. paštas</w:t>
            </w:r>
          </w:p>
        </w:tc>
        <w:tc>
          <w:tcPr>
            <w:tcW w:w="3431" w:type="dxa"/>
            <w:shd w:val="clear" w:color="auto" w:fill="auto"/>
          </w:tcPr>
          <w:p w14:paraId="6D3E647D" w14:textId="77FBCB1F" w:rsidR="0045762B" w:rsidRPr="0045762B" w:rsidRDefault="0073270D" w:rsidP="0045762B">
            <w:pPr>
              <w:widowControl w:val="0"/>
              <w:tabs>
                <w:tab w:val="left" w:pos="0"/>
                <w:tab w:val="left" w:pos="142"/>
                <w:tab w:val="left" w:pos="317"/>
              </w:tabs>
              <w:spacing w:after="200" w:line="276" w:lineRule="auto"/>
              <w:ind w:left="34"/>
              <w:contextualSpacing/>
              <w:jc w:val="both"/>
              <w:rPr>
                <w:rFonts w:ascii="Times New Roman" w:eastAsia="Calibri" w:hAnsi="Times New Roman" w:cs="Times New Roman"/>
                <w:sz w:val="24"/>
                <w:szCs w:val="24"/>
                <w:lang w:eastAsia="x-none"/>
              </w:rPr>
            </w:pPr>
            <w:hyperlink r:id="rId9" w:history="1">
              <w:r w:rsidR="0045762B" w:rsidRPr="0045762B">
                <w:rPr>
                  <w:rStyle w:val="Hipersaitas"/>
                  <w:rFonts w:ascii="Times New Roman" w:hAnsi="Times New Roman" w:cs="Times New Roman"/>
                  <w:sz w:val="24"/>
                  <w:szCs w:val="24"/>
                  <w:lang w:eastAsia="x-none"/>
                </w:rPr>
                <w:t>eimantas.minkevicius@vlk.lt</w:t>
              </w:r>
            </w:hyperlink>
            <w:r w:rsidR="0045762B" w:rsidRPr="0045762B">
              <w:rPr>
                <w:rStyle w:val="Hipersaitas"/>
                <w:rFonts w:ascii="Times New Roman" w:eastAsia="Calibri" w:hAnsi="Times New Roman" w:cs="Times New Roman"/>
                <w:sz w:val="24"/>
                <w:szCs w:val="24"/>
                <w:lang w:eastAsia="x-none"/>
              </w:rPr>
              <w:t xml:space="preserve"> </w:t>
            </w:r>
            <w:r w:rsidR="0045762B" w:rsidRPr="0045762B">
              <w:rPr>
                <w:rStyle w:val="Hipersaitas"/>
                <w:rFonts w:ascii="Times New Roman" w:eastAsia="Calibri" w:hAnsi="Times New Roman" w:cs="Times New Roman"/>
                <w:color w:val="auto"/>
                <w:sz w:val="24"/>
                <w:szCs w:val="24"/>
                <w:u w:val="none"/>
                <w:lang w:eastAsia="x-none"/>
              </w:rPr>
              <w:t xml:space="preserve"> </w:t>
            </w:r>
          </w:p>
        </w:tc>
        <w:tc>
          <w:tcPr>
            <w:tcW w:w="4046" w:type="dxa"/>
            <w:shd w:val="clear" w:color="auto" w:fill="auto"/>
          </w:tcPr>
          <w:p w14:paraId="0DA20367" w14:textId="5CE3550B" w:rsidR="0045762B" w:rsidRPr="0045762B" w:rsidRDefault="0073270D" w:rsidP="0045762B">
            <w:pPr>
              <w:widowControl w:val="0"/>
              <w:tabs>
                <w:tab w:val="left" w:pos="0"/>
                <w:tab w:val="left" w:pos="142"/>
              </w:tabs>
              <w:contextualSpacing/>
              <w:jc w:val="both"/>
              <w:rPr>
                <w:rFonts w:ascii="Times New Roman" w:eastAsia="Calibri" w:hAnsi="Times New Roman" w:cs="Times New Roman"/>
                <w:sz w:val="24"/>
                <w:szCs w:val="24"/>
                <w:lang w:eastAsia="x-none"/>
              </w:rPr>
            </w:pPr>
            <w:hyperlink r:id="rId10" w:history="1">
              <w:r w:rsidR="00BB435A" w:rsidRPr="007910BA">
                <w:rPr>
                  <w:rStyle w:val="Hipersaitas"/>
                  <w:rFonts w:ascii="Times New Roman" w:hAnsi="Times New Roman" w:cs="Times New Roman"/>
                  <w:sz w:val="24"/>
                  <w:szCs w:val="24"/>
                </w:rPr>
                <w:t>arunas.anskaitis@adwisery.eu</w:t>
              </w:r>
            </w:hyperlink>
          </w:p>
        </w:tc>
      </w:tr>
    </w:tbl>
    <w:p w14:paraId="2FE74BF7" w14:textId="77777777" w:rsidR="00F41433" w:rsidRPr="00885B06" w:rsidRDefault="00F41433" w:rsidP="00F41433">
      <w:pPr>
        <w:pStyle w:val="Style2"/>
        <w:shd w:val="clear" w:color="auto" w:fill="auto"/>
        <w:tabs>
          <w:tab w:val="left" w:pos="567"/>
          <w:tab w:val="left" w:pos="1134"/>
        </w:tabs>
        <w:spacing w:before="0" w:after="0" w:line="240" w:lineRule="auto"/>
        <w:rPr>
          <w:sz w:val="24"/>
          <w:szCs w:val="24"/>
        </w:rPr>
      </w:pPr>
    </w:p>
    <w:p w14:paraId="3C0A8129" w14:textId="77777777" w:rsidR="00D93B38" w:rsidRPr="00F64443" w:rsidRDefault="00D93B38" w:rsidP="00D05769">
      <w:pPr>
        <w:pStyle w:val="Sraopastraipa"/>
        <w:numPr>
          <w:ilvl w:val="1"/>
          <w:numId w:val="31"/>
        </w:numPr>
        <w:tabs>
          <w:tab w:val="left" w:pos="1134"/>
        </w:tabs>
        <w:ind w:left="0" w:firstLine="567"/>
      </w:pPr>
      <w:r w:rsidRPr="00F64443">
        <w:t xml:space="preserve">Už Sutarties ir jos pakeitimų paskelbimą pagal Viešųjų pirkimų įstatymo 86 straipsnio 9 dalies reikalavimus atsakingas asmuo, paskirtas </w:t>
      </w:r>
      <w:r>
        <w:t>Užsakovo</w:t>
      </w:r>
      <w:r w:rsidRPr="00F64443">
        <w:t xml:space="preserve"> vadovo įsakymu.</w:t>
      </w:r>
    </w:p>
    <w:p w14:paraId="4141DC66" w14:textId="0F567E86" w:rsidR="00D93B38" w:rsidRPr="00D93B38" w:rsidRDefault="00D93B38" w:rsidP="00AE6B25">
      <w:pPr>
        <w:pStyle w:val="Style2"/>
        <w:numPr>
          <w:ilvl w:val="1"/>
          <w:numId w:val="31"/>
        </w:numPr>
        <w:shd w:val="clear" w:color="auto" w:fill="auto"/>
        <w:tabs>
          <w:tab w:val="left" w:pos="567"/>
          <w:tab w:val="left" w:pos="1134"/>
        </w:tabs>
        <w:spacing w:before="0" w:after="0" w:line="240" w:lineRule="auto"/>
        <w:ind w:left="0" w:firstLine="567"/>
        <w:rPr>
          <w:sz w:val="24"/>
          <w:szCs w:val="24"/>
        </w:rPr>
      </w:pPr>
      <w:r w:rsidRPr="00D93B38">
        <w:rPr>
          <w:sz w:val="24"/>
          <w:szCs w:val="24"/>
        </w:rPr>
        <w:t>Sutartis pasirašoma dviem vienodą juridinę galią turinčiais egzemplioriais po vieną kiekvienai šaliai.</w:t>
      </w:r>
    </w:p>
    <w:p w14:paraId="2B91BD1E" w14:textId="77777777" w:rsidR="00F41433" w:rsidRDefault="00F41433" w:rsidP="00D93B38">
      <w:pPr>
        <w:pStyle w:val="Style2"/>
        <w:shd w:val="clear" w:color="auto" w:fill="auto"/>
        <w:tabs>
          <w:tab w:val="left" w:pos="1134"/>
        </w:tabs>
        <w:spacing w:before="0" w:after="0" w:line="240" w:lineRule="auto"/>
        <w:rPr>
          <w:sz w:val="24"/>
          <w:szCs w:val="24"/>
        </w:rPr>
      </w:pPr>
    </w:p>
    <w:p w14:paraId="1110FAD9" w14:textId="11910090" w:rsidR="00F41433" w:rsidRPr="00AE6B25" w:rsidRDefault="00F41433" w:rsidP="00AE6B25">
      <w:pPr>
        <w:pStyle w:val="Style4"/>
        <w:numPr>
          <w:ilvl w:val="0"/>
          <w:numId w:val="17"/>
        </w:numPr>
        <w:shd w:val="clear" w:color="auto" w:fill="auto"/>
        <w:tabs>
          <w:tab w:val="left" w:pos="851"/>
        </w:tabs>
        <w:spacing w:after="0" w:line="240" w:lineRule="auto"/>
        <w:ind w:left="0" w:firstLine="567"/>
        <w:rPr>
          <w:sz w:val="24"/>
          <w:szCs w:val="24"/>
        </w:rPr>
      </w:pPr>
      <w:r w:rsidRPr="003E25DF">
        <w:rPr>
          <w:sz w:val="24"/>
          <w:szCs w:val="24"/>
        </w:rPr>
        <w:t>SUTARTIES PRIEDAI</w:t>
      </w:r>
    </w:p>
    <w:p w14:paraId="53740D3B" w14:textId="77777777" w:rsidR="00F41433" w:rsidRPr="00AE6B25" w:rsidRDefault="00F41433" w:rsidP="00F41433">
      <w:pPr>
        <w:pStyle w:val="Style2"/>
        <w:shd w:val="clear" w:color="auto" w:fill="auto"/>
        <w:spacing w:before="0" w:after="0" w:line="240" w:lineRule="auto"/>
        <w:rPr>
          <w:sz w:val="20"/>
          <w:szCs w:val="20"/>
        </w:rPr>
      </w:pPr>
    </w:p>
    <w:p w14:paraId="262C6554" w14:textId="4F82C3BF" w:rsidR="00F41433" w:rsidRDefault="00F41433" w:rsidP="00AE6B25">
      <w:pPr>
        <w:pStyle w:val="Style2"/>
        <w:numPr>
          <w:ilvl w:val="1"/>
          <w:numId w:val="32"/>
        </w:numPr>
        <w:shd w:val="clear" w:color="auto" w:fill="auto"/>
        <w:tabs>
          <w:tab w:val="left" w:pos="1134"/>
        </w:tabs>
        <w:spacing w:before="0" w:after="0" w:line="240" w:lineRule="auto"/>
        <w:ind w:left="0" w:firstLine="573"/>
        <w:rPr>
          <w:sz w:val="24"/>
          <w:szCs w:val="24"/>
        </w:rPr>
      </w:pPr>
      <w:r w:rsidRPr="004F2DBD">
        <w:rPr>
          <w:sz w:val="24"/>
          <w:szCs w:val="24"/>
        </w:rPr>
        <w:t>Visi šios Sutarties priedai yra neatskiriama jos dalis.</w:t>
      </w:r>
    </w:p>
    <w:p w14:paraId="533C5F0D" w14:textId="2DC479E0" w:rsidR="00F41433" w:rsidRDefault="00F41433" w:rsidP="00AE6B25">
      <w:pPr>
        <w:pStyle w:val="Style2"/>
        <w:numPr>
          <w:ilvl w:val="1"/>
          <w:numId w:val="32"/>
        </w:numPr>
        <w:shd w:val="clear" w:color="auto" w:fill="auto"/>
        <w:tabs>
          <w:tab w:val="left" w:pos="1134"/>
        </w:tabs>
        <w:spacing w:before="0" w:after="0" w:line="240" w:lineRule="auto"/>
        <w:ind w:left="0" w:firstLine="573"/>
        <w:rPr>
          <w:color w:val="000000" w:themeColor="text1"/>
          <w:sz w:val="24"/>
          <w:szCs w:val="24"/>
        </w:rPr>
      </w:pPr>
      <w:r w:rsidRPr="2F866007">
        <w:rPr>
          <w:sz w:val="24"/>
          <w:szCs w:val="24"/>
        </w:rPr>
        <w:t xml:space="preserve">Sutarties priedas </w:t>
      </w:r>
      <w:r w:rsidR="00D93B38" w:rsidRPr="00AC0EDC">
        <w:rPr>
          <w:sz w:val="24"/>
          <w:szCs w:val="24"/>
        </w:rPr>
        <w:t>„</w:t>
      </w:r>
      <w:r w:rsidR="00D93B38" w:rsidRPr="008A6AC6">
        <w:rPr>
          <w:i/>
          <w:sz w:val="24"/>
          <w:szCs w:val="24"/>
        </w:rPr>
        <w:t xml:space="preserve">Rizikos valdymo ir tinklo veiklos stebėjimo </w:t>
      </w:r>
      <w:r w:rsidR="005B37E0">
        <w:rPr>
          <w:i/>
          <w:sz w:val="24"/>
          <w:szCs w:val="24"/>
        </w:rPr>
        <w:t xml:space="preserve">(RVTS) </w:t>
      </w:r>
      <w:r w:rsidR="00D93B38" w:rsidRPr="008A6AC6">
        <w:rPr>
          <w:i/>
          <w:sz w:val="24"/>
          <w:szCs w:val="24"/>
        </w:rPr>
        <w:t xml:space="preserve">sistemos </w:t>
      </w:r>
      <w:r w:rsidR="005B37E0">
        <w:rPr>
          <w:i/>
          <w:sz w:val="24"/>
          <w:szCs w:val="24"/>
        </w:rPr>
        <w:t>priežiūros</w:t>
      </w:r>
      <w:r w:rsidR="00D93B38" w:rsidRPr="008A6AC6">
        <w:rPr>
          <w:i/>
          <w:sz w:val="24"/>
          <w:szCs w:val="24"/>
        </w:rPr>
        <w:t xml:space="preserve"> </w:t>
      </w:r>
      <w:r w:rsidR="00D93B38" w:rsidRPr="00AC0EDC">
        <w:rPr>
          <w:i/>
          <w:sz w:val="24"/>
          <w:szCs w:val="24"/>
        </w:rPr>
        <w:t xml:space="preserve">paslaugų </w:t>
      </w:r>
      <w:r w:rsidR="005B37E0">
        <w:rPr>
          <w:i/>
          <w:sz w:val="24"/>
          <w:szCs w:val="24"/>
        </w:rPr>
        <w:t>teikimo</w:t>
      </w:r>
      <w:r w:rsidR="00D93B38" w:rsidRPr="00AC0EDC">
        <w:rPr>
          <w:i/>
          <w:sz w:val="24"/>
          <w:szCs w:val="24"/>
        </w:rPr>
        <w:t xml:space="preserve"> techninė specifikacija</w:t>
      </w:r>
      <w:r w:rsidR="00D93B38" w:rsidRPr="00AC0EDC">
        <w:rPr>
          <w:sz w:val="24"/>
          <w:szCs w:val="24"/>
        </w:rPr>
        <w:t>“</w:t>
      </w:r>
      <w:r w:rsidRPr="2F866007">
        <w:rPr>
          <w:sz w:val="24"/>
          <w:szCs w:val="24"/>
        </w:rPr>
        <w:t xml:space="preserve">, </w:t>
      </w:r>
      <w:r w:rsidR="00372157">
        <w:rPr>
          <w:sz w:val="24"/>
          <w:szCs w:val="24"/>
        </w:rPr>
        <w:t>4</w:t>
      </w:r>
      <w:r w:rsidR="00F7763D" w:rsidRPr="2F866007">
        <w:rPr>
          <w:sz w:val="24"/>
          <w:szCs w:val="24"/>
        </w:rPr>
        <w:t xml:space="preserve"> </w:t>
      </w:r>
      <w:r w:rsidRPr="2F866007">
        <w:rPr>
          <w:sz w:val="24"/>
          <w:szCs w:val="24"/>
        </w:rPr>
        <w:t>lap</w:t>
      </w:r>
      <w:r w:rsidR="00D93B38">
        <w:rPr>
          <w:sz w:val="24"/>
          <w:szCs w:val="24"/>
        </w:rPr>
        <w:t>ai</w:t>
      </w:r>
      <w:r w:rsidRPr="2F866007">
        <w:rPr>
          <w:sz w:val="24"/>
          <w:szCs w:val="24"/>
        </w:rPr>
        <w:t>.</w:t>
      </w:r>
    </w:p>
    <w:p w14:paraId="6FA1B57D" w14:textId="77777777" w:rsidR="00F41433" w:rsidRDefault="00F41433" w:rsidP="00F41433">
      <w:pPr>
        <w:pStyle w:val="Style2"/>
        <w:shd w:val="clear" w:color="auto" w:fill="auto"/>
        <w:spacing w:before="0" w:after="0" w:line="240" w:lineRule="auto"/>
        <w:rPr>
          <w:sz w:val="24"/>
          <w:szCs w:val="24"/>
        </w:rPr>
      </w:pPr>
    </w:p>
    <w:p w14:paraId="29BC7FFC" w14:textId="77777777" w:rsidR="00F41433" w:rsidRPr="00E401E3" w:rsidRDefault="00F41433" w:rsidP="00F41433">
      <w:pPr>
        <w:pStyle w:val="Style2"/>
        <w:shd w:val="clear" w:color="auto" w:fill="auto"/>
        <w:spacing w:before="0" w:after="0" w:line="240" w:lineRule="auto"/>
        <w:ind w:left="720"/>
        <w:jc w:val="center"/>
        <w:rPr>
          <w:b/>
          <w:sz w:val="24"/>
          <w:szCs w:val="24"/>
        </w:rPr>
      </w:pPr>
      <w:r w:rsidRPr="00E401E3">
        <w:rPr>
          <w:rFonts w:eastAsia="Calibri"/>
          <w:b/>
          <w:sz w:val="24"/>
          <w:szCs w:val="24"/>
        </w:rPr>
        <w:t>SUTARTIES ŠALIŲ REKVIZITAI IR PARAŠAI</w:t>
      </w:r>
    </w:p>
    <w:p w14:paraId="3F86BEE3" w14:textId="77777777" w:rsidR="00F41433" w:rsidRPr="00E401E3" w:rsidRDefault="00F41433" w:rsidP="00F41433">
      <w:pPr>
        <w:pStyle w:val="Style2"/>
        <w:shd w:val="clear" w:color="auto" w:fill="auto"/>
        <w:spacing w:before="0" w:after="0" w:line="240" w:lineRule="auto"/>
        <w:rPr>
          <w:sz w:val="24"/>
          <w:szCs w:val="24"/>
        </w:rPr>
      </w:pPr>
    </w:p>
    <w:tbl>
      <w:tblPr>
        <w:tblStyle w:val="Lentelstinklelis"/>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982"/>
        <w:gridCol w:w="4516"/>
      </w:tblGrid>
      <w:tr w:rsidR="0045762B" w:rsidRPr="000F03FB" w14:paraId="22F9E46F" w14:textId="77777777" w:rsidTr="0045762B">
        <w:tc>
          <w:tcPr>
            <w:tcW w:w="5074" w:type="dxa"/>
            <w:tcBorders>
              <w:right w:val="nil"/>
            </w:tcBorders>
          </w:tcPr>
          <w:p w14:paraId="0203ED7F" w14:textId="77777777" w:rsidR="0045762B" w:rsidRPr="000F03FB" w:rsidRDefault="0045762B" w:rsidP="00EA278D">
            <w:pPr>
              <w:rPr>
                <w:rFonts w:ascii="Times New Roman" w:eastAsia="Calibri" w:hAnsi="Times New Roman" w:cs="Times New Roman"/>
                <w:b/>
                <w:sz w:val="24"/>
                <w:szCs w:val="24"/>
              </w:rPr>
            </w:pPr>
            <w:r w:rsidRPr="000F03FB">
              <w:rPr>
                <w:rFonts w:ascii="Times New Roman" w:eastAsia="Times New Roman" w:hAnsi="Times New Roman" w:cs="Times New Roman"/>
                <w:b/>
                <w:sz w:val="24"/>
                <w:szCs w:val="24"/>
                <w:lang w:eastAsia="x-none"/>
              </w:rPr>
              <w:t>Užsakovas</w:t>
            </w:r>
          </w:p>
          <w:p w14:paraId="7ABD4E39" w14:textId="77777777" w:rsidR="0045762B" w:rsidRPr="003E7FDB" w:rsidRDefault="0045762B" w:rsidP="00EA278D">
            <w:pPr>
              <w:rPr>
                <w:rFonts w:ascii="Times New Roman" w:eastAsia="Calibri" w:hAnsi="Times New Roman" w:cs="Times New Roman"/>
                <w:sz w:val="24"/>
                <w:szCs w:val="24"/>
              </w:rPr>
            </w:pPr>
            <w:r w:rsidRPr="003E7FDB">
              <w:rPr>
                <w:rFonts w:ascii="Times New Roman" w:eastAsia="Calibri" w:hAnsi="Times New Roman" w:cs="Times New Roman"/>
                <w:sz w:val="24"/>
                <w:szCs w:val="24"/>
              </w:rPr>
              <w:t>Valstybinė ligonių kasa</w:t>
            </w:r>
          </w:p>
          <w:p w14:paraId="4B6ECFFA" w14:textId="77777777" w:rsidR="0045762B" w:rsidRPr="003E7FDB" w:rsidRDefault="0045762B" w:rsidP="00EA278D">
            <w:pPr>
              <w:rPr>
                <w:rFonts w:ascii="Times New Roman" w:eastAsia="Calibri" w:hAnsi="Times New Roman" w:cs="Times New Roman"/>
                <w:sz w:val="24"/>
                <w:szCs w:val="24"/>
              </w:rPr>
            </w:pPr>
            <w:r w:rsidRPr="003E7FDB">
              <w:rPr>
                <w:rFonts w:ascii="Times New Roman" w:eastAsia="Calibri" w:hAnsi="Times New Roman" w:cs="Times New Roman"/>
                <w:sz w:val="24"/>
                <w:szCs w:val="24"/>
              </w:rPr>
              <w:t>prie Sveikatos apsaugos ministerijos</w:t>
            </w:r>
          </w:p>
          <w:p w14:paraId="752D799E" w14:textId="77777777" w:rsidR="0045762B" w:rsidRPr="003E7FDB" w:rsidRDefault="0045762B" w:rsidP="00EA278D">
            <w:pPr>
              <w:rPr>
                <w:rFonts w:ascii="Times New Roman" w:eastAsia="Calibri" w:hAnsi="Times New Roman" w:cs="Times New Roman"/>
                <w:sz w:val="24"/>
                <w:szCs w:val="24"/>
              </w:rPr>
            </w:pPr>
            <w:r w:rsidRPr="003E7FDB">
              <w:rPr>
                <w:rFonts w:ascii="Times New Roman" w:eastAsia="Calibri" w:hAnsi="Times New Roman" w:cs="Times New Roman"/>
                <w:sz w:val="24"/>
                <w:szCs w:val="24"/>
              </w:rPr>
              <w:t>Europos a. 1, 03505 Vilnius</w:t>
            </w:r>
          </w:p>
          <w:p w14:paraId="6C9F8D65" w14:textId="77777777" w:rsidR="0045762B" w:rsidRPr="003E7FDB" w:rsidRDefault="0045762B" w:rsidP="00EA278D">
            <w:pPr>
              <w:rPr>
                <w:rFonts w:ascii="Times New Roman" w:eastAsia="Calibri" w:hAnsi="Times New Roman" w:cs="Times New Roman"/>
                <w:sz w:val="24"/>
                <w:szCs w:val="24"/>
              </w:rPr>
            </w:pPr>
            <w:r w:rsidRPr="003E7FDB">
              <w:rPr>
                <w:rFonts w:ascii="Times New Roman" w:eastAsia="Calibri" w:hAnsi="Times New Roman" w:cs="Times New Roman"/>
                <w:sz w:val="24"/>
                <w:szCs w:val="24"/>
              </w:rPr>
              <w:t>Įmonės kodas: 191351679</w:t>
            </w:r>
          </w:p>
          <w:p w14:paraId="40004437" w14:textId="77777777" w:rsidR="0045762B" w:rsidRPr="003E7FDB" w:rsidRDefault="0045762B" w:rsidP="00EA278D">
            <w:pPr>
              <w:rPr>
                <w:rFonts w:ascii="Times New Roman" w:eastAsia="Calibri" w:hAnsi="Times New Roman" w:cs="Times New Roman"/>
                <w:sz w:val="24"/>
                <w:szCs w:val="24"/>
              </w:rPr>
            </w:pPr>
            <w:r w:rsidRPr="003E7FDB">
              <w:rPr>
                <w:rFonts w:ascii="Times New Roman" w:eastAsia="Calibri" w:hAnsi="Times New Roman" w:cs="Times New Roman"/>
                <w:sz w:val="24"/>
                <w:szCs w:val="24"/>
              </w:rPr>
              <w:t>PVM mokėtojo kodas: 100000950313</w:t>
            </w:r>
          </w:p>
          <w:p w14:paraId="6545DACE" w14:textId="77777777" w:rsidR="0045762B" w:rsidRPr="003E7FDB" w:rsidRDefault="0045762B" w:rsidP="00EA278D">
            <w:pPr>
              <w:rPr>
                <w:rFonts w:ascii="Times New Roman" w:eastAsia="Calibri" w:hAnsi="Times New Roman" w:cs="Times New Roman"/>
                <w:sz w:val="24"/>
                <w:szCs w:val="24"/>
              </w:rPr>
            </w:pPr>
            <w:r w:rsidRPr="003E7FDB">
              <w:rPr>
                <w:rFonts w:ascii="Times New Roman" w:eastAsia="Calibri" w:hAnsi="Times New Roman" w:cs="Times New Roman"/>
                <w:sz w:val="24"/>
                <w:szCs w:val="24"/>
              </w:rPr>
              <w:t>AB „Swedbank“, banko kodas 73000</w:t>
            </w:r>
          </w:p>
          <w:p w14:paraId="43E7EF19" w14:textId="77777777" w:rsidR="0045762B" w:rsidRPr="003E7FDB" w:rsidRDefault="0045762B" w:rsidP="00EA278D">
            <w:pPr>
              <w:rPr>
                <w:rFonts w:ascii="Times New Roman" w:eastAsia="Calibri" w:hAnsi="Times New Roman" w:cs="Times New Roman"/>
                <w:sz w:val="24"/>
                <w:szCs w:val="24"/>
              </w:rPr>
            </w:pPr>
            <w:r w:rsidRPr="003E7FDB">
              <w:rPr>
                <w:rFonts w:ascii="Times New Roman" w:eastAsia="Calibri" w:hAnsi="Times New Roman" w:cs="Times New Roman"/>
                <w:sz w:val="24"/>
                <w:szCs w:val="24"/>
              </w:rPr>
              <w:t>a/s LT21 7300 0100 0248 4333</w:t>
            </w:r>
          </w:p>
          <w:p w14:paraId="33CC58E4" w14:textId="77777777" w:rsidR="0045762B" w:rsidRPr="003E7FDB" w:rsidRDefault="0045762B" w:rsidP="00EA278D">
            <w:pPr>
              <w:rPr>
                <w:rFonts w:ascii="Times New Roman" w:eastAsia="Calibri" w:hAnsi="Times New Roman" w:cs="Times New Roman"/>
                <w:sz w:val="24"/>
                <w:szCs w:val="24"/>
              </w:rPr>
            </w:pPr>
            <w:r w:rsidRPr="003E7FDB">
              <w:rPr>
                <w:rFonts w:ascii="Times New Roman" w:eastAsia="Calibri" w:hAnsi="Times New Roman" w:cs="Times New Roman"/>
                <w:sz w:val="24"/>
                <w:szCs w:val="24"/>
              </w:rPr>
              <w:t>tel. 8 (5) 236 4100, faks. 8 (5) 236 4111</w:t>
            </w:r>
          </w:p>
          <w:p w14:paraId="417AEF41" w14:textId="77777777" w:rsidR="0045762B" w:rsidRPr="004665E5" w:rsidRDefault="0045762B" w:rsidP="00EA278D">
            <w:pPr>
              <w:rPr>
                <w:rFonts w:ascii="Times New Roman" w:eastAsia="Calibri" w:hAnsi="Times New Roman" w:cs="Times New Roman"/>
                <w:sz w:val="24"/>
                <w:szCs w:val="24"/>
              </w:rPr>
            </w:pPr>
            <w:r w:rsidRPr="003E7FDB">
              <w:rPr>
                <w:rFonts w:ascii="Times New Roman" w:eastAsia="Calibri" w:hAnsi="Times New Roman" w:cs="Times New Roman"/>
                <w:sz w:val="24"/>
                <w:szCs w:val="24"/>
              </w:rPr>
              <w:t xml:space="preserve">el. paštas </w:t>
            </w:r>
            <w:hyperlink r:id="rId11" w:history="1">
              <w:r w:rsidRPr="004665E5">
                <w:rPr>
                  <w:rStyle w:val="Hipersaitas"/>
                  <w:rFonts w:ascii="Times New Roman" w:hAnsi="Times New Roman" w:cs="Times New Roman"/>
                  <w:spacing w:val="5"/>
                </w:rPr>
                <w:t>vlk@vlk.lt</w:t>
              </w:r>
            </w:hyperlink>
            <w:r w:rsidRPr="004665E5">
              <w:rPr>
                <w:rFonts w:ascii="Times New Roman" w:eastAsia="Calibri" w:hAnsi="Times New Roman" w:cs="Times New Roman"/>
                <w:spacing w:val="5"/>
              </w:rPr>
              <w:t xml:space="preserve"> </w:t>
            </w:r>
          </w:p>
          <w:p w14:paraId="243974F2" w14:textId="77777777" w:rsidR="0045762B" w:rsidRDefault="0045762B" w:rsidP="00EA278D">
            <w:pPr>
              <w:rPr>
                <w:rFonts w:ascii="Times New Roman" w:eastAsia="Calibri" w:hAnsi="Times New Roman" w:cs="Times New Roman"/>
                <w:sz w:val="24"/>
                <w:szCs w:val="24"/>
              </w:rPr>
            </w:pPr>
          </w:p>
          <w:p w14:paraId="4B4823B5" w14:textId="77777777" w:rsidR="0045762B" w:rsidRPr="003E7FDB" w:rsidRDefault="0045762B" w:rsidP="00EA278D">
            <w:pPr>
              <w:rPr>
                <w:rFonts w:ascii="Times New Roman" w:eastAsia="Calibri" w:hAnsi="Times New Roman" w:cs="Times New Roman"/>
                <w:sz w:val="24"/>
                <w:szCs w:val="24"/>
              </w:rPr>
            </w:pPr>
            <w:r w:rsidRPr="003E7FDB">
              <w:rPr>
                <w:rFonts w:ascii="Times New Roman" w:eastAsia="Calibri" w:hAnsi="Times New Roman" w:cs="Times New Roman"/>
                <w:sz w:val="24"/>
                <w:szCs w:val="24"/>
              </w:rPr>
              <w:t>Direktorius</w:t>
            </w:r>
          </w:p>
          <w:p w14:paraId="298EAEA6" w14:textId="77777777" w:rsidR="0045762B" w:rsidRPr="003E7FDB" w:rsidRDefault="0045762B" w:rsidP="00EA278D">
            <w:pPr>
              <w:rPr>
                <w:rFonts w:ascii="Times New Roman" w:eastAsia="Calibri" w:hAnsi="Times New Roman" w:cs="Times New Roman"/>
                <w:sz w:val="24"/>
                <w:szCs w:val="24"/>
              </w:rPr>
            </w:pPr>
            <w:r w:rsidRPr="003E7FDB">
              <w:rPr>
                <w:rFonts w:ascii="Times New Roman" w:eastAsia="Calibri" w:hAnsi="Times New Roman" w:cs="Times New Roman"/>
                <w:sz w:val="24"/>
                <w:szCs w:val="24"/>
              </w:rPr>
              <w:t>Gintaras Kacevičius</w:t>
            </w:r>
          </w:p>
          <w:p w14:paraId="61CECC40" w14:textId="77777777" w:rsidR="0045762B" w:rsidRPr="003E7FDB" w:rsidRDefault="0045762B" w:rsidP="00EA278D">
            <w:pPr>
              <w:rPr>
                <w:rFonts w:ascii="Times New Roman" w:eastAsia="Calibri" w:hAnsi="Times New Roman" w:cs="Times New Roman"/>
                <w:sz w:val="24"/>
                <w:szCs w:val="24"/>
              </w:rPr>
            </w:pPr>
          </w:p>
          <w:p w14:paraId="557EAB0F" w14:textId="77777777" w:rsidR="0045762B" w:rsidRPr="0045762B" w:rsidRDefault="0045762B" w:rsidP="00EA278D">
            <w:pPr>
              <w:rPr>
                <w:rFonts w:ascii="Times New Roman" w:eastAsia="Calibri" w:hAnsi="Times New Roman" w:cs="Times New Roman"/>
              </w:rPr>
            </w:pPr>
            <w:r w:rsidRPr="0045762B">
              <w:rPr>
                <w:rFonts w:ascii="Times New Roman" w:eastAsia="Calibri" w:hAnsi="Times New Roman" w:cs="Times New Roman"/>
              </w:rPr>
              <w:t>(parašas)</w:t>
            </w:r>
          </w:p>
          <w:p w14:paraId="7775494B" w14:textId="0A7974E7" w:rsidR="0045762B" w:rsidRPr="000F03FB" w:rsidRDefault="0045762B" w:rsidP="00EA278D">
            <w:pPr>
              <w:rPr>
                <w:rFonts w:ascii="Times New Roman" w:eastAsia="Calibri" w:hAnsi="Times New Roman" w:cs="Times New Roman"/>
                <w:sz w:val="24"/>
                <w:szCs w:val="24"/>
              </w:rPr>
            </w:pPr>
          </w:p>
        </w:tc>
        <w:tc>
          <w:tcPr>
            <w:tcW w:w="4567" w:type="dxa"/>
            <w:tcBorders>
              <w:top w:val="nil"/>
              <w:left w:val="nil"/>
              <w:bottom w:val="nil"/>
            </w:tcBorders>
          </w:tcPr>
          <w:p w14:paraId="6989C332" w14:textId="77777777" w:rsidR="0045762B" w:rsidRPr="00D91BA0" w:rsidRDefault="0045762B" w:rsidP="00EA278D">
            <w:pPr>
              <w:rPr>
                <w:rFonts w:ascii="Times New Roman" w:eastAsia="Calibri" w:hAnsi="Times New Roman" w:cs="Times New Roman"/>
                <w:b/>
                <w:sz w:val="24"/>
                <w:szCs w:val="24"/>
              </w:rPr>
            </w:pPr>
            <w:r w:rsidRPr="00D91BA0">
              <w:rPr>
                <w:rFonts w:ascii="Times New Roman" w:eastAsia="Calibri" w:hAnsi="Times New Roman" w:cs="Times New Roman"/>
                <w:b/>
                <w:sz w:val="24"/>
                <w:szCs w:val="24"/>
              </w:rPr>
              <w:t>Paslaugų teikėjas</w:t>
            </w:r>
          </w:p>
          <w:p w14:paraId="091D22F3" w14:textId="77777777" w:rsidR="0045762B" w:rsidRPr="00D91BA0" w:rsidRDefault="0045762B" w:rsidP="00EA278D">
            <w:pPr>
              <w:rPr>
                <w:rFonts w:ascii="Times New Roman" w:eastAsia="Calibri" w:hAnsi="Times New Roman" w:cs="Times New Roman"/>
                <w:sz w:val="24"/>
                <w:szCs w:val="24"/>
              </w:rPr>
            </w:pPr>
            <w:r w:rsidRPr="00D91BA0">
              <w:rPr>
                <w:rFonts w:ascii="Times New Roman" w:eastAsia="Calibri" w:hAnsi="Times New Roman" w:cs="Times New Roman"/>
                <w:sz w:val="24"/>
                <w:szCs w:val="24"/>
              </w:rPr>
              <w:t>UAB „Adwisery“</w:t>
            </w:r>
          </w:p>
          <w:p w14:paraId="3DD26BC4" w14:textId="77777777" w:rsidR="0045762B" w:rsidRPr="00D91BA0" w:rsidRDefault="0045762B" w:rsidP="00EA278D">
            <w:pPr>
              <w:rPr>
                <w:rFonts w:ascii="Times New Roman" w:eastAsia="Calibri" w:hAnsi="Times New Roman" w:cs="Times New Roman"/>
                <w:sz w:val="24"/>
                <w:szCs w:val="24"/>
              </w:rPr>
            </w:pPr>
            <w:r w:rsidRPr="00D91BA0">
              <w:rPr>
                <w:rFonts w:ascii="Times New Roman" w:eastAsia="Calibri" w:hAnsi="Times New Roman" w:cs="Times New Roman"/>
                <w:sz w:val="24"/>
                <w:szCs w:val="24"/>
              </w:rPr>
              <w:t>Konstitucijos pr. 7, 09308 Vilnius</w:t>
            </w:r>
          </w:p>
          <w:p w14:paraId="4C7D0D7A" w14:textId="77777777" w:rsidR="0045762B" w:rsidRPr="00D91BA0" w:rsidRDefault="0045762B" w:rsidP="00EA278D">
            <w:pPr>
              <w:rPr>
                <w:rFonts w:ascii="Times New Roman" w:eastAsia="Calibri" w:hAnsi="Times New Roman" w:cs="Times New Roman"/>
                <w:sz w:val="24"/>
                <w:szCs w:val="24"/>
              </w:rPr>
            </w:pPr>
            <w:r w:rsidRPr="00D91BA0">
              <w:rPr>
                <w:rFonts w:ascii="Times New Roman" w:eastAsia="Calibri" w:hAnsi="Times New Roman" w:cs="Times New Roman"/>
                <w:sz w:val="24"/>
                <w:szCs w:val="24"/>
              </w:rPr>
              <w:t>Įmonės kodas: 302524912</w:t>
            </w:r>
          </w:p>
          <w:p w14:paraId="747AE1E6" w14:textId="77777777" w:rsidR="0045762B" w:rsidRPr="00D91BA0" w:rsidRDefault="0045762B" w:rsidP="00EA278D">
            <w:pPr>
              <w:rPr>
                <w:rFonts w:ascii="Times New Roman" w:eastAsia="Calibri" w:hAnsi="Times New Roman" w:cs="Times New Roman"/>
                <w:sz w:val="24"/>
                <w:szCs w:val="24"/>
              </w:rPr>
            </w:pPr>
            <w:r w:rsidRPr="00D91BA0">
              <w:rPr>
                <w:rFonts w:ascii="Times New Roman" w:eastAsia="Calibri" w:hAnsi="Times New Roman" w:cs="Times New Roman"/>
                <w:sz w:val="24"/>
                <w:szCs w:val="24"/>
              </w:rPr>
              <w:t>PVM mokėtojo kodas: LT100007559215</w:t>
            </w:r>
          </w:p>
          <w:p w14:paraId="293939EE" w14:textId="77777777" w:rsidR="0045762B" w:rsidRPr="00D91BA0" w:rsidRDefault="0045762B" w:rsidP="00EA278D">
            <w:pPr>
              <w:rPr>
                <w:rFonts w:ascii="Times New Roman" w:eastAsia="Calibri" w:hAnsi="Times New Roman" w:cs="Times New Roman"/>
                <w:sz w:val="24"/>
                <w:szCs w:val="24"/>
              </w:rPr>
            </w:pPr>
            <w:r w:rsidRPr="00D91BA0">
              <w:rPr>
                <w:rFonts w:ascii="Times New Roman" w:eastAsia="Calibri" w:hAnsi="Times New Roman" w:cs="Times New Roman"/>
                <w:sz w:val="24"/>
                <w:szCs w:val="24"/>
              </w:rPr>
              <w:t>Luminor Bank AS, banko kodas 40100</w:t>
            </w:r>
          </w:p>
          <w:p w14:paraId="13701F3A" w14:textId="77777777" w:rsidR="0045762B" w:rsidRPr="00D91BA0" w:rsidRDefault="0045762B" w:rsidP="00EA278D">
            <w:pPr>
              <w:rPr>
                <w:rFonts w:ascii="Times New Roman" w:eastAsia="Calibri" w:hAnsi="Times New Roman" w:cs="Times New Roman"/>
                <w:sz w:val="24"/>
                <w:szCs w:val="24"/>
              </w:rPr>
            </w:pPr>
            <w:r w:rsidRPr="00D91BA0">
              <w:rPr>
                <w:rFonts w:ascii="Times New Roman" w:eastAsia="Calibri" w:hAnsi="Times New Roman" w:cs="Times New Roman"/>
                <w:sz w:val="24"/>
                <w:szCs w:val="24"/>
              </w:rPr>
              <w:t>a/s LT404010042402920619</w:t>
            </w:r>
          </w:p>
          <w:p w14:paraId="4F6ABDA6" w14:textId="77777777" w:rsidR="0045762B" w:rsidRPr="00D91BA0" w:rsidRDefault="0045762B" w:rsidP="00EA278D">
            <w:pPr>
              <w:rPr>
                <w:rFonts w:ascii="Times New Roman" w:eastAsia="Calibri" w:hAnsi="Times New Roman" w:cs="Times New Roman"/>
                <w:sz w:val="24"/>
                <w:szCs w:val="24"/>
              </w:rPr>
            </w:pPr>
            <w:r w:rsidRPr="00D91BA0">
              <w:rPr>
                <w:rFonts w:ascii="Times New Roman" w:eastAsia="Calibri" w:hAnsi="Times New Roman" w:cs="Times New Roman"/>
                <w:sz w:val="24"/>
                <w:szCs w:val="24"/>
              </w:rPr>
              <w:t>tel. +370 623 61112</w:t>
            </w:r>
          </w:p>
          <w:p w14:paraId="4CFA7161" w14:textId="77777777" w:rsidR="0045762B" w:rsidRPr="00D91BA0" w:rsidRDefault="0045762B" w:rsidP="00EA278D">
            <w:pPr>
              <w:rPr>
                <w:rFonts w:ascii="Times New Roman" w:eastAsia="Calibri" w:hAnsi="Times New Roman" w:cs="Times New Roman"/>
                <w:sz w:val="24"/>
                <w:szCs w:val="24"/>
              </w:rPr>
            </w:pPr>
            <w:r w:rsidRPr="00D91BA0">
              <w:rPr>
                <w:rFonts w:ascii="Times New Roman" w:eastAsia="Calibri" w:hAnsi="Times New Roman" w:cs="Times New Roman"/>
                <w:sz w:val="24"/>
                <w:szCs w:val="24"/>
              </w:rPr>
              <w:t xml:space="preserve">el. paštas </w:t>
            </w:r>
            <w:hyperlink r:id="rId12" w:history="1">
              <w:r w:rsidRPr="00D91BA0">
                <w:rPr>
                  <w:rStyle w:val="Hipersaitas"/>
                  <w:rFonts w:ascii="Times New Roman" w:hAnsi="Times New Roman" w:cs="Times New Roman"/>
                  <w:sz w:val="24"/>
                  <w:szCs w:val="24"/>
                </w:rPr>
                <w:t>info@adwisery.eu</w:t>
              </w:r>
            </w:hyperlink>
            <w:r w:rsidRPr="00D91BA0">
              <w:rPr>
                <w:rStyle w:val="Hipersaitas"/>
                <w:rFonts w:ascii="Times New Roman" w:hAnsi="Times New Roman" w:cs="Times New Roman"/>
                <w:sz w:val="24"/>
                <w:szCs w:val="24"/>
              </w:rPr>
              <w:t xml:space="preserve"> </w:t>
            </w:r>
            <w:r w:rsidRPr="00D91BA0">
              <w:rPr>
                <w:rFonts w:ascii="Times New Roman" w:eastAsia="Calibri" w:hAnsi="Times New Roman" w:cs="Times New Roman"/>
                <w:sz w:val="24"/>
                <w:szCs w:val="24"/>
              </w:rPr>
              <w:t xml:space="preserve"> </w:t>
            </w:r>
          </w:p>
          <w:p w14:paraId="3EDC7B8B" w14:textId="77777777" w:rsidR="0045762B" w:rsidRPr="00D91BA0" w:rsidRDefault="0045762B" w:rsidP="00EA278D">
            <w:pPr>
              <w:rPr>
                <w:rFonts w:ascii="Times New Roman" w:eastAsia="Calibri" w:hAnsi="Times New Roman" w:cs="Times New Roman"/>
                <w:sz w:val="24"/>
                <w:szCs w:val="24"/>
              </w:rPr>
            </w:pPr>
          </w:p>
          <w:p w14:paraId="2B7C4D27" w14:textId="77777777" w:rsidR="0045762B" w:rsidRDefault="0045762B" w:rsidP="00EA278D">
            <w:pPr>
              <w:rPr>
                <w:rFonts w:ascii="Times New Roman" w:eastAsia="Calibri" w:hAnsi="Times New Roman" w:cs="Times New Roman"/>
                <w:sz w:val="24"/>
                <w:szCs w:val="24"/>
              </w:rPr>
            </w:pPr>
          </w:p>
          <w:p w14:paraId="5AA899D9" w14:textId="77777777" w:rsidR="0045762B" w:rsidRPr="00D91BA0" w:rsidRDefault="0045762B" w:rsidP="00EA278D">
            <w:pPr>
              <w:rPr>
                <w:rFonts w:ascii="Times New Roman" w:eastAsia="Calibri" w:hAnsi="Times New Roman" w:cs="Times New Roman"/>
                <w:sz w:val="24"/>
                <w:szCs w:val="24"/>
              </w:rPr>
            </w:pPr>
            <w:r w:rsidRPr="00D91BA0">
              <w:rPr>
                <w:rFonts w:ascii="Times New Roman" w:eastAsia="Calibri" w:hAnsi="Times New Roman" w:cs="Times New Roman"/>
                <w:sz w:val="24"/>
                <w:szCs w:val="24"/>
              </w:rPr>
              <w:t>Direktorius</w:t>
            </w:r>
          </w:p>
          <w:p w14:paraId="1122FB04" w14:textId="77777777" w:rsidR="0045762B" w:rsidRPr="00D91BA0" w:rsidRDefault="0045762B" w:rsidP="00EA278D">
            <w:pPr>
              <w:rPr>
                <w:rFonts w:ascii="Times New Roman" w:eastAsia="Calibri" w:hAnsi="Times New Roman" w:cs="Times New Roman"/>
                <w:sz w:val="24"/>
                <w:szCs w:val="24"/>
              </w:rPr>
            </w:pPr>
            <w:r w:rsidRPr="00D91BA0">
              <w:rPr>
                <w:rFonts w:ascii="Times New Roman" w:eastAsia="Calibri" w:hAnsi="Times New Roman" w:cs="Times New Roman"/>
                <w:sz w:val="24"/>
                <w:szCs w:val="24"/>
              </w:rPr>
              <w:t>Ernestas Lipnickas</w:t>
            </w:r>
          </w:p>
          <w:p w14:paraId="0604927C" w14:textId="77777777" w:rsidR="0045762B" w:rsidRPr="00D91BA0" w:rsidRDefault="0045762B" w:rsidP="00EA278D">
            <w:pPr>
              <w:rPr>
                <w:rFonts w:ascii="Times New Roman" w:eastAsia="Calibri" w:hAnsi="Times New Roman" w:cs="Times New Roman"/>
                <w:sz w:val="24"/>
                <w:szCs w:val="24"/>
              </w:rPr>
            </w:pPr>
          </w:p>
          <w:p w14:paraId="78746434" w14:textId="77777777" w:rsidR="0045762B" w:rsidRPr="0045762B" w:rsidRDefault="0045762B" w:rsidP="00EA278D">
            <w:pPr>
              <w:rPr>
                <w:rFonts w:ascii="Times New Roman" w:eastAsia="Calibri" w:hAnsi="Times New Roman" w:cs="Times New Roman"/>
              </w:rPr>
            </w:pPr>
            <w:r w:rsidRPr="0045762B">
              <w:rPr>
                <w:rFonts w:ascii="Times New Roman" w:eastAsia="Calibri" w:hAnsi="Times New Roman" w:cs="Times New Roman"/>
              </w:rPr>
              <w:t>(parašas)</w:t>
            </w:r>
          </w:p>
          <w:p w14:paraId="243511D5" w14:textId="0444B153" w:rsidR="0045762B" w:rsidRPr="000F03FB" w:rsidRDefault="0045762B" w:rsidP="00EA278D">
            <w:pPr>
              <w:rPr>
                <w:rFonts w:ascii="Times New Roman" w:eastAsia="Calibri" w:hAnsi="Times New Roman" w:cs="Times New Roman"/>
                <w:sz w:val="24"/>
                <w:szCs w:val="24"/>
              </w:rPr>
            </w:pPr>
            <w:r w:rsidRPr="00D91BA0">
              <w:rPr>
                <w:rFonts w:ascii="Times New Roman" w:eastAsia="Calibri" w:hAnsi="Times New Roman" w:cs="Times New Roman"/>
                <w:sz w:val="24"/>
                <w:szCs w:val="24"/>
              </w:rPr>
              <w:t xml:space="preserve">                                    </w:t>
            </w:r>
          </w:p>
        </w:tc>
      </w:tr>
    </w:tbl>
    <w:p w14:paraId="22F189D5" w14:textId="27416641" w:rsidR="000A24F6" w:rsidRDefault="000A24F6" w:rsidP="00645815">
      <w:pPr>
        <w:pStyle w:val="Style2"/>
        <w:shd w:val="clear" w:color="auto" w:fill="auto"/>
        <w:spacing w:before="0" w:after="0" w:line="240" w:lineRule="auto"/>
      </w:pPr>
    </w:p>
    <w:sectPr w:rsidR="000A24F6" w:rsidSect="001C0620">
      <w:footerReference w:type="default" r:id="rId13"/>
      <w:headerReference w:type="first" r:id="rId14"/>
      <w:footerReference w:type="first" r:id="rId15"/>
      <w:pgSz w:w="11909" w:h="16834"/>
      <w:pgMar w:top="993" w:right="710" w:bottom="1134" w:left="1701" w:header="0" w:footer="26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4AD58E" w14:textId="77777777" w:rsidR="009B5334" w:rsidRDefault="009B5334">
      <w:r>
        <w:separator/>
      </w:r>
    </w:p>
  </w:endnote>
  <w:endnote w:type="continuationSeparator" w:id="0">
    <w:p w14:paraId="509373F3" w14:textId="77777777" w:rsidR="009B5334" w:rsidRDefault="009B5334">
      <w:r>
        <w:continuationSeparator/>
      </w:r>
    </w:p>
  </w:endnote>
  <w:endnote w:type="continuationNotice" w:id="1">
    <w:p w14:paraId="384B349D" w14:textId="77777777" w:rsidR="009B5334" w:rsidRDefault="009B533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74073615"/>
      <w:docPartObj>
        <w:docPartGallery w:val="Page Numbers (Bottom of Page)"/>
        <w:docPartUnique/>
      </w:docPartObj>
    </w:sdtPr>
    <w:sdtEndPr/>
    <w:sdtContent>
      <w:p w14:paraId="3D3BBB1B" w14:textId="23783EC6" w:rsidR="00017080" w:rsidRDefault="00017080">
        <w:pPr>
          <w:pStyle w:val="Porat"/>
          <w:jc w:val="right"/>
        </w:pPr>
        <w:r>
          <w:fldChar w:fldCharType="begin"/>
        </w:r>
        <w:r>
          <w:instrText>PAGE   \* MERGEFORMAT</w:instrText>
        </w:r>
        <w:r>
          <w:fldChar w:fldCharType="separate"/>
        </w:r>
        <w:r>
          <w:t>2</w:t>
        </w:r>
        <w:r>
          <w:fldChar w:fldCharType="end"/>
        </w:r>
      </w:p>
    </w:sdtContent>
  </w:sdt>
  <w:p w14:paraId="5D83C537" w14:textId="77777777" w:rsidR="001B448A" w:rsidRDefault="001B448A">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2FAA30" w14:textId="67971974" w:rsidR="001B448A" w:rsidRDefault="001B448A">
    <w:pPr>
      <w:pStyle w:val="Porat"/>
      <w:jc w:val="right"/>
    </w:pPr>
  </w:p>
  <w:p w14:paraId="14DAC120" w14:textId="77777777" w:rsidR="001B448A" w:rsidRDefault="001B448A">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3E4149" w14:textId="77777777" w:rsidR="009B5334" w:rsidRDefault="009B5334"/>
  </w:footnote>
  <w:footnote w:type="continuationSeparator" w:id="0">
    <w:p w14:paraId="39FDF897" w14:textId="77777777" w:rsidR="009B5334" w:rsidRDefault="009B5334"/>
  </w:footnote>
  <w:footnote w:type="continuationNotice" w:id="1">
    <w:p w14:paraId="47E95367" w14:textId="77777777" w:rsidR="009B5334" w:rsidRDefault="009B5334"/>
  </w:footnote>
  <w:footnote w:id="2">
    <w:p w14:paraId="7A95CDCA" w14:textId="1FF58663" w:rsidR="009C0398" w:rsidRDefault="009C0398" w:rsidP="009C0398">
      <w:pPr>
        <w:pStyle w:val="Puslapioinaostekstas"/>
      </w:pPr>
      <w:r>
        <w:rPr>
          <w:rStyle w:val="Puslapioinaosnuoroda"/>
        </w:rPr>
        <w:footnoteRef/>
      </w:r>
      <w:r>
        <w:t xml:space="preserve"> </w:t>
      </w:r>
      <w:bookmarkStart w:id="2" w:name="_Hlk46413484"/>
      <w:bookmarkStart w:id="3" w:name="_Hlk46413485"/>
      <w:r w:rsidRPr="00AA21FA">
        <w:rPr>
          <w:rFonts w:ascii="Times New Roman" w:hAnsi="Times New Roman" w:cs="Times New Roman"/>
          <w:i/>
        </w:rPr>
        <w:t>Paslaugos sutarties galiojimo laikotarpiu teikiamos pagal faktinį jų poreikį ir Užsakovas neįsipareigoja užsakyti viso maksimalaus valandų kiekio.</w:t>
      </w:r>
      <w:bookmarkEnd w:id="2"/>
      <w:bookmarkEnd w:id="3"/>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19004E" w14:textId="26C72757" w:rsidR="00CB2C04" w:rsidRDefault="00CB2C04">
    <w:pPr>
      <w:pStyle w:val="Antrats"/>
      <w:jc w:val="center"/>
    </w:pPr>
  </w:p>
  <w:p w14:paraId="15BBFD27" w14:textId="77777777" w:rsidR="001B448A" w:rsidRDefault="001B448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178C6"/>
    <w:multiLevelType w:val="multilevel"/>
    <w:tmpl w:val="0E2CFF50"/>
    <w:lvl w:ilvl="0">
      <w:start w:val="1"/>
      <w:numFmt w:val="decimal"/>
      <w:lvlText w:val="4.2.4.%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1764698"/>
    <w:multiLevelType w:val="multilevel"/>
    <w:tmpl w:val="D652BEEA"/>
    <w:lvl w:ilvl="0">
      <w:start w:val="6"/>
      <w:numFmt w:val="decimal"/>
      <w:lvlText w:val="%1."/>
      <w:lvlJc w:val="left"/>
      <w:pPr>
        <w:ind w:left="360" w:hanging="360"/>
      </w:pPr>
      <w:rPr>
        <w:rFonts w:hint="default"/>
      </w:rPr>
    </w:lvl>
    <w:lvl w:ilvl="1">
      <w:start w:val="1"/>
      <w:numFmt w:val="decimal"/>
      <w:lvlText w:val="%1.%2."/>
      <w:lvlJc w:val="left"/>
      <w:pPr>
        <w:ind w:left="1288" w:hanging="360"/>
      </w:pPr>
      <w:rPr>
        <w:rFonts w:hint="default"/>
      </w:rPr>
    </w:lvl>
    <w:lvl w:ilvl="2">
      <w:start w:val="1"/>
      <w:numFmt w:val="decimal"/>
      <w:lvlText w:val="%1.%2.%3."/>
      <w:lvlJc w:val="left"/>
      <w:pPr>
        <w:ind w:left="2576" w:hanging="720"/>
      </w:pPr>
      <w:rPr>
        <w:rFonts w:hint="default"/>
      </w:rPr>
    </w:lvl>
    <w:lvl w:ilvl="3">
      <w:start w:val="1"/>
      <w:numFmt w:val="decimal"/>
      <w:lvlText w:val="%1.%2.%3.%4."/>
      <w:lvlJc w:val="left"/>
      <w:pPr>
        <w:ind w:left="3504" w:hanging="720"/>
      </w:pPr>
      <w:rPr>
        <w:rFonts w:hint="default"/>
      </w:rPr>
    </w:lvl>
    <w:lvl w:ilvl="4">
      <w:start w:val="1"/>
      <w:numFmt w:val="decimal"/>
      <w:lvlText w:val="%1.%2.%3.%4.%5."/>
      <w:lvlJc w:val="left"/>
      <w:pPr>
        <w:ind w:left="4792" w:hanging="1080"/>
      </w:pPr>
      <w:rPr>
        <w:rFonts w:hint="default"/>
      </w:rPr>
    </w:lvl>
    <w:lvl w:ilvl="5">
      <w:start w:val="1"/>
      <w:numFmt w:val="decimal"/>
      <w:lvlText w:val="%1.%2.%3.%4.%5.%6."/>
      <w:lvlJc w:val="left"/>
      <w:pPr>
        <w:ind w:left="5720" w:hanging="1080"/>
      </w:pPr>
      <w:rPr>
        <w:rFonts w:hint="default"/>
      </w:rPr>
    </w:lvl>
    <w:lvl w:ilvl="6">
      <w:start w:val="1"/>
      <w:numFmt w:val="decimal"/>
      <w:lvlText w:val="%1.%2.%3.%4.%5.%6.%7."/>
      <w:lvlJc w:val="left"/>
      <w:pPr>
        <w:ind w:left="7008" w:hanging="1440"/>
      </w:pPr>
      <w:rPr>
        <w:rFonts w:hint="default"/>
      </w:rPr>
    </w:lvl>
    <w:lvl w:ilvl="7">
      <w:start w:val="1"/>
      <w:numFmt w:val="decimal"/>
      <w:lvlText w:val="%1.%2.%3.%4.%5.%6.%7.%8."/>
      <w:lvlJc w:val="left"/>
      <w:pPr>
        <w:ind w:left="7936" w:hanging="1440"/>
      </w:pPr>
      <w:rPr>
        <w:rFonts w:hint="default"/>
      </w:rPr>
    </w:lvl>
    <w:lvl w:ilvl="8">
      <w:start w:val="1"/>
      <w:numFmt w:val="decimal"/>
      <w:lvlText w:val="%1.%2.%3.%4.%5.%6.%7.%8.%9."/>
      <w:lvlJc w:val="left"/>
      <w:pPr>
        <w:ind w:left="9224" w:hanging="1800"/>
      </w:pPr>
      <w:rPr>
        <w:rFonts w:hint="default"/>
      </w:rPr>
    </w:lvl>
  </w:abstractNum>
  <w:abstractNum w:abstractNumId="2" w15:restartNumberingAfterBreak="0">
    <w:nsid w:val="064C4926"/>
    <w:multiLevelType w:val="multilevel"/>
    <w:tmpl w:val="0732877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83C2939"/>
    <w:multiLevelType w:val="multilevel"/>
    <w:tmpl w:val="66645F9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D714F21"/>
    <w:multiLevelType w:val="multilevel"/>
    <w:tmpl w:val="8F8C56EC"/>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lt-LT" w:eastAsia="lt-LT" w:bidi="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DC458B1"/>
    <w:multiLevelType w:val="multilevel"/>
    <w:tmpl w:val="9998CAA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EF571FE"/>
    <w:multiLevelType w:val="multilevel"/>
    <w:tmpl w:val="C3CE5070"/>
    <w:lvl w:ilvl="0">
      <w:start w:val="4"/>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1"/>
        <w:szCs w:val="21"/>
        <w:u w:val="none"/>
        <w:lang w:val="lt-LT" w:eastAsia="lt-LT" w:bidi="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lt-LT" w:eastAsia="lt-LT" w:bidi="lt-LT"/>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lt-LT" w:eastAsia="lt-LT" w:bidi="lt-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94C2F4B"/>
    <w:multiLevelType w:val="hybridMultilevel"/>
    <w:tmpl w:val="0512E9B2"/>
    <w:lvl w:ilvl="0" w:tplc="A9C45014">
      <w:start w:val="1"/>
      <w:numFmt w:val="decimal"/>
      <w:lvlText w:val="%1.1."/>
      <w:lvlJc w:val="left"/>
      <w:pPr>
        <w:ind w:left="2011" w:hanging="360"/>
      </w:pPr>
      <w:rPr>
        <w:rFonts w:hint="default"/>
      </w:rPr>
    </w:lvl>
    <w:lvl w:ilvl="1" w:tplc="04270019" w:tentative="1">
      <w:start w:val="1"/>
      <w:numFmt w:val="lowerLetter"/>
      <w:lvlText w:val="%2."/>
      <w:lvlJc w:val="left"/>
      <w:pPr>
        <w:ind w:left="2731" w:hanging="360"/>
      </w:pPr>
    </w:lvl>
    <w:lvl w:ilvl="2" w:tplc="0427001B" w:tentative="1">
      <w:start w:val="1"/>
      <w:numFmt w:val="lowerRoman"/>
      <w:lvlText w:val="%3."/>
      <w:lvlJc w:val="right"/>
      <w:pPr>
        <w:ind w:left="3451" w:hanging="180"/>
      </w:pPr>
    </w:lvl>
    <w:lvl w:ilvl="3" w:tplc="0427000F" w:tentative="1">
      <w:start w:val="1"/>
      <w:numFmt w:val="decimal"/>
      <w:lvlText w:val="%4."/>
      <w:lvlJc w:val="left"/>
      <w:pPr>
        <w:ind w:left="4171" w:hanging="360"/>
      </w:pPr>
    </w:lvl>
    <w:lvl w:ilvl="4" w:tplc="04270019" w:tentative="1">
      <w:start w:val="1"/>
      <w:numFmt w:val="lowerLetter"/>
      <w:lvlText w:val="%5."/>
      <w:lvlJc w:val="left"/>
      <w:pPr>
        <w:ind w:left="4891" w:hanging="360"/>
      </w:pPr>
    </w:lvl>
    <w:lvl w:ilvl="5" w:tplc="0427001B" w:tentative="1">
      <w:start w:val="1"/>
      <w:numFmt w:val="lowerRoman"/>
      <w:lvlText w:val="%6."/>
      <w:lvlJc w:val="right"/>
      <w:pPr>
        <w:ind w:left="5611" w:hanging="180"/>
      </w:pPr>
    </w:lvl>
    <w:lvl w:ilvl="6" w:tplc="0427000F" w:tentative="1">
      <w:start w:val="1"/>
      <w:numFmt w:val="decimal"/>
      <w:lvlText w:val="%7."/>
      <w:lvlJc w:val="left"/>
      <w:pPr>
        <w:ind w:left="6331" w:hanging="360"/>
      </w:pPr>
    </w:lvl>
    <w:lvl w:ilvl="7" w:tplc="04270019" w:tentative="1">
      <w:start w:val="1"/>
      <w:numFmt w:val="lowerLetter"/>
      <w:lvlText w:val="%8."/>
      <w:lvlJc w:val="left"/>
      <w:pPr>
        <w:ind w:left="7051" w:hanging="360"/>
      </w:pPr>
    </w:lvl>
    <w:lvl w:ilvl="8" w:tplc="0427001B" w:tentative="1">
      <w:start w:val="1"/>
      <w:numFmt w:val="lowerRoman"/>
      <w:lvlText w:val="%9."/>
      <w:lvlJc w:val="right"/>
      <w:pPr>
        <w:ind w:left="7771" w:hanging="180"/>
      </w:pPr>
    </w:lvl>
  </w:abstractNum>
  <w:abstractNum w:abstractNumId="8" w15:restartNumberingAfterBreak="0">
    <w:nsid w:val="1F301E87"/>
    <w:multiLevelType w:val="multilevel"/>
    <w:tmpl w:val="97EA9A5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0213A61"/>
    <w:multiLevelType w:val="multilevel"/>
    <w:tmpl w:val="4E989D0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strike w:val="0"/>
        <w:color w:val="auto"/>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 w15:restartNumberingAfterBreak="0">
    <w:nsid w:val="24B01F62"/>
    <w:multiLevelType w:val="multilevel"/>
    <w:tmpl w:val="54ACE5D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71E6AED"/>
    <w:multiLevelType w:val="multilevel"/>
    <w:tmpl w:val="BFEA032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88A7F11"/>
    <w:multiLevelType w:val="multilevel"/>
    <w:tmpl w:val="1044481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D1835B2"/>
    <w:multiLevelType w:val="multilevel"/>
    <w:tmpl w:val="43EC48BC"/>
    <w:lvl w:ilvl="0">
      <w:start w:val="7"/>
      <w:numFmt w:val="decimal"/>
      <w:lvlText w:val="%1."/>
      <w:lvlJc w:val="left"/>
      <w:pPr>
        <w:ind w:left="360" w:hanging="360"/>
      </w:pPr>
      <w:rPr>
        <w:rFonts w:hint="default"/>
      </w:rPr>
    </w:lvl>
    <w:lvl w:ilvl="1">
      <w:start w:val="1"/>
      <w:numFmt w:val="decimal"/>
      <w:lvlText w:val="%1.%2."/>
      <w:lvlJc w:val="left"/>
      <w:pPr>
        <w:ind w:left="1288" w:hanging="360"/>
      </w:pPr>
      <w:rPr>
        <w:rFonts w:hint="default"/>
      </w:rPr>
    </w:lvl>
    <w:lvl w:ilvl="2">
      <w:start w:val="1"/>
      <w:numFmt w:val="decimal"/>
      <w:lvlText w:val="%1.%2.%3."/>
      <w:lvlJc w:val="left"/>
      <w:pPr>
        <w:ind w:left="2576" w:hanging="720"/>
      </w:pPr>
      <w:rPr>
        <w:rFonts w:hint="default"/>
      </w:rPr>
    </w:lvl>
    <w:lvl w:ilvl="3">
      <w:start w:val="1"/>
      <w:numFmt w:val="decimal"/>
      <w:lvlText w:val="%1.%2.%3.%4."/>
      <w:lvlJc w:val="left"/>
      <w:pPr>
        <w:ind w:left="3504" w:hanging="720"/>
      </w:pPr>
      <w:rPr>
        <w:rFonts w:hint="default"/>
      </w:rPr>
    </w:lvl>
    <w:lvl w:ilvl="4">
      <w:start w:val="1"/>
      <w:numFmt w:val="decimal"/>
      <w:lvlText w:val="%1.%2.%3.%4.%5."/>
      <w:lvlJc w:val="left"/>
      <w:pPr>
        <w:ind w:left="4792" w:hanging="1080"/>
      </w:pPr>
      <w:rPr>
        <w:rFonts w:hint="default"/>
      </w:rPr>
    </w:lvl>
    <w:lvl w:ilvl="5">
      <w:start w:val="1"/>
      <w:numFmt w:val="decimal"/>
      <w:lvlText w:val="%1.%2.%3.%4.%5.%6."/>
      <w:lvlJc w:val="left"/>
      <w:pPr>
        <w:ind w:left="5720" w:hanging="1080"/>
      </w:pPr>
      <w:rPr>
        <w:rFonts w:hint="default"/>
      </w:rPr>
    </w:lvl>
    <w:lvl w:ilvl="6">
      <w:start w:val="1"/>
      <w:numFmt w:val="decimal"/>
      <w:lvlText w:val="%1.%2.%3.%4.%5.%6.%7."/>
      <w:lvlJc w:val="left"/>
      <w:pPr>
        <w:ind w:left="7008" w:hanging="1440"/>
      </w:pPr>
      <w:rPr>
        <w:rFonts w:hint="default"/>
      </w:rPr>
    </w:lvl>
    <w:lvl w:ilvl="7">
      <w:start w:val="1"/>
      <w:numFmt w:val="decimal"/>
      <w:lvlText w:val="%1.%2.%3.%4.%5.%6.%7.%8."/>
      <w:lvlJc w:val="left"/>
      <w:pPr>
        <w:ind w:left="7936" w:hanging="1440"/>
      </w:pPr>
      <w:rPr>
        <w:rFonts w:hint="default"/>
      </w:rPr>
    </w:lvl>
    <w:lvl w:ilvl="8">
      <w:start w:val="1"/>
      <w:numFmt w:val="decimal"/>
      <w:lvlText w:val="%1.%2.%3.%4.%5.%6.%7.%8.%9."/>
      <w:lvlJc w:val="left"/>
      <w:pPr>
        <w:ind w:left="9224" w:hanging="1800"/>
      </w:pPr>
      <w:rPr>
        <w:rFonts w:hint="default"/>
      </w:rPr>
    </w:lvl>
  </w:abstractNum>
  <w:abstractNum w:abstractNumId="14" w15:restartNumberingAfterBreak="0">
    <w:nsid w:val="2D1E0E41"/>
    <w:multiLevelType w:val="multilevel"/>
    <w:tmpl w:val="2F9CE77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3B97898"/>
    <w:multiLevelType w:val="multilevel"/>
    <w:tmpl w:val="707E2F68"/>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6" w15:restartNumberingAfterBreak="0">
    <w:nsid w:val="35D9100E"/>
    <w:multiLevelType w:val="multilevel"/>
    <w:tmpl w:val="49D0480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1"/>
        <w:szCs w:val="21"/>
        <w:u w:val="none"/>
        <w:lang w:val="lt-LT" w:eastAsia="lt-LT" w:bidi="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lt-LT" w:eastAsia="lt-LT" w:bidi="lt-LT"/>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lt-LT" w:eastAsia="lt-LT" w:bidi="lt-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7C71A66"/>
    <w:multiLevelType w:val="multilevel"/>
    <w:tmpl w:val="05A036BA"/>
    <w:lvl w:ilvl="0">
      <w:start w:val="4"/>
      <w:numFmt w:val="decimal"/>
      <w:lvlText w:val="4.2.%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9C1603C"/>
    <w:multiLevelType w:val="hybridMultilevel"/>
    <w:tmpl w:val="46D48480"/>
    <w:lvl w:ilvl="0" w:tplc="04270013">
      <w:start w:val="1"/>
      <w:numFmt w:val="upperRoman"/>
      <w:lvlText w:val="%1."/>
      <w:lvlJc w:val="righ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3BAB43B3"/>
    <w:multiLevelType w:val="multilevel"/>
    <w:tmpl w:val="786E9A72"/>
    <w:lvl w:ilvl="0">
      <w:start w:val="1"/>
      <w:numFmt w:val="upperRoman"/>
      <w:lvlText w:val="%1."/>
      <w:lvlJc w:val="right"/>
      <w:pPr>
        <w:ind w:left="720" w:hanging="360"/>
      </w:pPr>
    </w:lvl>
    <w:lvl w:ilvl="1">
      <w:start w:val="1"/>
      <w:numFmt w:val="decimal"/>
      <w:lvlText w:val="%2.1."/>
      <w:lvlJc w:val="left"/>
      <w:pPr>
        <w:ind w:left="988" w:hanging="420"/>
      </w:pPr>
      <w:rPr>
        <w:rFonts w:hint="default"/>
      </w:rPr>
    </w:lvl>
    <w:lvl w:ilvl="2">
      <w:start w:val="1"/>
      <w:numFmt w:val="decimal"/>
      <w:lvlText w:val="%1.%2.%3."/>
      <w:lvlJc w:val="left"/>
      <w:pPr>
        <w:ind w:left="1571" w:hanging="720"/>
      </w:p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0" w15:restartNumberingAfterBreak="0">
    <w:nsid w:val="44616E41"/>
    <w:multiLevelType w:val="multilevel"/>
    <w:tmpl w:val="F24AC172"/>
    <w:lvl w:ilvl="0">
      <w:start w:val="5"/>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21" w15:restartNumberingAfterBreak="0">
    <w:nsid w:val="4EA97CAC"/>
    <w:multiLevelType w:val="multilevel"/>
    <w:tmpl w:val="8F8C56EC"/>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lt-LT" w:eastAsia="lt-LT" w:bidi="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7911FE3"/>
    <w:multiLevelType w:val="multilevel"/>
    <w:tmpl w:val="4CFA6456"/>
    <w:lvl w:ilvl="0">
      <w:start w:val="12"/>
      <w:numFmt w:val="decimal"/>
      <w:lvlText w:val="%1."/>
      <w:lvlJc w:val="left"/>
      <w:pPr>
        <w:ind w:left="480" w:hanging="480"/>
      </w:pPr>
      <w:rPr>
        <w:rFonts w:hint="default"/>
      </w:rPr>
    </w:lvl>
    <w:lvl w:ilvl="1">
      <w:start w:val="1"/>
      <w:numFmt w:val="decimal"/>
      <w:lvlText w:val="%1.%2."/>
      <w:lvlJc w:val="left"/>
      <w:pPr>
        <w:ind w:left="1048" w:hanging="48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3" w15:restartNumberingAfterBreak="0">
    <w:nsid w:val="618B57AC"/>
    <w:multiLevelType w:val="multilevel"/>
    <w:tmpl w:val="744865A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659D05B0"/>
    <w:multiLevelType w:val="multilevel"/>
    <w:tmpl w:val="E12CE510"/>
    <w:lvl w:ilvl="0">
      <w:start w:val="6"/>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25" w15:restartNumberingAfterBreak="0">
    <w:nsid w:val="669B16EF"/>
    <w:multiLevelType w:val="multilevel"/>
    <w:tmpl w:val="E86E569C"/>
    <w:lvl w:ilvl="0">
      <w:start w:val="9"/>
      <w:numFmt w:val="decimal"/>
      <w:lvlText w:val="%1."/>
      <w:lvlJc w:val="left"/>
      <w:pPr>
        <w:ind w:left="360" w:hanging="360"/>
      </w:pPr>
      <w:rPr>
        <w:rFonts w:hint="default"/>
      </w:rPr>
    </w:lvl>
    <w:lvl w:ilvl="1">
      <w:start w:val="1"/>
      <w:numFmt w:val="decimal"/>
      <w:lvlText w:val="%1.%2."/>
      <w:lvlJc w:val="left"/>
      <w:pPr>
        <w:ind w:left="1288" w:hanging="360"/>
      </w:pPr>
      <w:rPr>
        <w:rFonts w:hint="default"/>
      </w:rPr>
    </w:lvl>
    <w:lvl w:ilvl="2">
      <w:start w:val="1"/>
      <w:numFmt w:val="decimal"/>
      <w:lvlText w:val="%1.%2.%3."/>
      <w:lvlJc w:val="left"/>
      <w:pPr>
        <w:ind w:left="2576" w:hanging="720"/>
      </w:pPr>
      <w:rPr>
        <w:rFonts w:hint="default"/>
      </w:rPr>
    </w:lvl>
    <w:lvl w:ilvl="3">
      <w:start w:val="1"/>
      <w:numFmt w:val="decimal"/>
      <w:lvlText w:val="%1.%2.%3.%4."/>
      <w:lvlJc w:val="left"/>
      <w:pPr>
        <w:ind w:left="3504" w:hanging="720"/>
      </w:pPr>
      <w:rPr>
        <w:rFonts w:hint="default"/>
      </w:rPr>
    </w:lvl>
    <w:lvl w:ilvl="4">
      <w:start w:val="1"/>
      <w:numFmt w:val="decimal"/>
      <w:lvlText w:val="%1.%2.%3.%4.%5."/>
      <w:lvlJc w:val="left"/>
      <w:pPr>
        <w:ind w:left="4792" w:hanging="1080"/>
      </w:pPr>
      <w:rPr>
        <w:rFonts w:hint="default"/>
      </w:rPr>
    </w:lvl>
    <w:lvl w:ilvl="5">
      <w:start w:val="1"/>
      <w:numFmt w:val="decimal"/>
      <w:lvlText w:val="%1.%2.%3.%4.%5.%6."/>
      <w:lvlJc w:val="left"/>
      <w:pPr>
        <w:ind w:left="5720" w:hanging="1080"/>
      </w:pPr>
      <w:rPr>
        <w:rFonts w:hint="default"/>
      </w:rPr>
    </w:lvl>
    <w:lvl w:ilvl="6">
      <w:start w:val="1"/>
      <w:numFmt w:val="decimal"/>
      <w:lvlText w:val="%1.%2.%3.%4.%5.%6.%7."/>
      <w:lvlJc w:val="left"/>
      <w:pPr>
        <w:ind w:left="7008" w:hanging="1440"/>
      </w:pPr>
      <w:rPr>
        <w:rFonts w:hint="default"/>
      </w:rPr>
    </w:lvl>
    <w:lvl w:ilvl="7">
      <w:start w:val="1"/>
      <w:numFmt w:val="decimal"/>
      <w:lvlText w:val="%1.%2.%3.%4.%5.%6.%7.%8."/>
      <w:lvlJc w:val="left"/>
      <w:pPr>
        <w:ind w:left="7936" w:hanging="1440"/>
      </w:pPr>
      <w:rPr>
        <w:rFonts w:hint="default"/>
      </w:rPr>
    </w:lvl>
    <w:lvl w:ilvl="8">
      <w:start w:val="1"/>
      <w:numFmt w:val="decimal"/>
      <w:lvlText w:val="%1.%2.%3.%4.%5.%6.%7.%8.%9."/>
      <w:lvlJc w:val="left"/>
      <w:pPr>
        <w:ind w:left="9224" w:hanging="1800"/>
      </w:pPr>
      <w:rPr>
        <w:rFonts w:hint="default"/>
      </w:rPr>
    </w:lvl>
  </w:abstractNum>
  <w:abstractNum w:abstractNumId="26" w15:restartNumberingAfterBreak="0">
    <w:nsid w:val="69703E26"/>
    <w:multiLevelType w:val="multilevel"/>
    <w:tmpl w:val="ECD2F8A0"/>
    <w:lvl w:ilvl="0">
      <w:start w:val="8"/>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27" w15:restartNumberingAfterBreak="0">
    <w:nsid w:val="6D285705"/>
    <w:multiLevelType w:val="hybridMultilevel"/>
    <w:tmpl w:val="4B68614E"/>
    <w:lvl w:ilvl="0" w:tplc="C4E4D624">
      <w:start w:val="1"/>
      <w:numFmt w:val="decimal"/>
      <w:lvlText w:val="4%1.1."/>
      <w:lvlJc w:val="left"/>
      <w:pPr>
        <w:ind w:left="2345" w:hanging="360"/>
      </w:pPr>
      <w:rPr>
        <w:rFonts w:hint="default"/>
      </w:rPr>
    </w:lvl>
    <w:lvl w:ilvl="1" w:tplc="04270019" w:tentative="1">
      <w:start w:val="1"/>
      <w:numFmt w:val="lowerLetter"/>
      <w:lvlText w:val="%2."/>
      <w:lvlJc w:val="left"/>
      <w:pPr>
        <w:ind w:left="1865" w:hanging="360"/>
      </w:pPr>
    </w:lvl>
    <w:lvl w:ilvl="2" w:tplc="0427001B" w:tentative="1">
      <w:start w:val="1"/>
      <w:numFmt w:val="lowerRoman"/>
      <w:lvlText w:val="%3."/>
      <w:lvlJc w:val="right"/>
      <w:pPr>
        <w:ind w:left="2585" w:hanging="180"/>
      </w:pPr>
    </w:lvl>
    <w:lvl w:ilvl="3" w:tplc="0427000F" w:tentative="1">
      <w:start w:val="1"/>
      <w:numFmt w:val="decimal"/>
      <w:lvlText w:val="%4."/>
      <w:lvlJc w:val="left"/>
      <w:pPr>
        <w:ind w:left="3305" w:hanging="360"/>
      </w:pPr>
    </w:lvl>
    <w:lvl w:ilvl="4" w:tplc="04270019" w:tentative="1">
      <w:start w:val="1"/>
      <w:numFmt w:val="lowerLetter"/>
      <w:lvlText w:val="%5."/>
      <w:lvlJc w:val="left"/>
      <w:pPr>
        <w:ind w:left="4025" w:hanging="360"/>
      </w:pPr>
    </w:lvl>
    <w:lvl w:ilvl="5" w:tplc="0427001B" w:tentative="1">
      <w:start w:val="1"/>
      <w:numFmt w:val="lowerRoman"/>
      <w:lvlText w:val="%6."/>
      <w:lvlJc w:val="right"/>
      <w:pPr>
        <w:ind w:left="4745" w:hanging="180"/>
      </w:pPr>
    </w:lvl>
    <w:lvl w:ilvl="6" w:tplc="0427000F" w:tentative="1">
      <w:start w:val="1"/>
      <w:numFmt w:val="decimal"/>
      <w:lvlText w:val="%7."/>
      <w:lvlJc w:val="left"/>
      <w:pPr>
        <w:ind w:left="5465" w:hanging="360"/>
      </w:pPr>
    </w:lvl>
    <w:lvl w:ilvl="7" w:tplc="04270019" w:tentative="1">
      <w:start w:val="1"/>
      <w:numFmt w:val="lowerLetter"/>
      <w:lvlText w:val="%8."/>
      <w:lvlJc w:val="left"/>
      <w:pPr>
        <w:ind w:left="6185" w:hanging="360"/>
      </w:pPr>
    </w:lvl>
    <w:lvl w:ilvl="8" w:tplc="0427001B" w:tentative="1">
      <w:start w:val="1"/>
      <w:numFmt w:val="lowerRoman"/>
      <w:lvlText w:val="%9."/>
      <w:lvlJc w:val="right"/>
      <w:pPr>
        <w:ind w:left="6905" w:hanging="180"/>
      </w:pPr>
    </w:lvl>
  </w:abstractNum>
  <w:abstractNum w:abstractNumId="28" w15:restartNumberingAfterBreak="0">
    <w:nsid w:val="71EE0C5C"/>
    <w:multiLevelType w:val="multilevel"/>
    <w:tmpl w:val="9E6C4304"/>
    <w:lvl w:ilvl="0">
      <w:start w:val="8"/>
      <w:numFmt w:val="decimal"/>
      <w:lvlText w:val="%1."/>
      <w:lvlJc w:val="left"/>
      <w:pPr>
        <w:ind w:left="360" w:hanging="360"/>
      </w:pPr>
      <w:rPr>
        <w:rFonts w:hint="default"/>
      </w:rPr>
    </w:lvl>
    <w:lvl w:ilvl="1">
      <w:start w:val="1"/>
      <w:numFmt w:val="decimal"/>
      <w:lvlText w:val="%1.%2."/>
      <w:lvlJc w:val="left"/>
      <w:pPr>
        <w:ind w:left="1288" w:hanging="360"/>
      </w:pPr>
      <w:rPr>
        <w:rFonts w:hint="default"/>
      </w:rPr>
    </w:lvl>
    <w:lvl w:ilvl="2">
      <w:start w:val="1"/>
      <w:numFmt w:val="decimal"/>
      <w:lvlText w:val="%1.%2.%3."/>
      <w:lvlJc w:val="left"/>
      <w:pPr>
        <w:ind w:left="2576" w:hanging="720"/>
      </w:pPr>
      <w:rPr>
        <w:rFonts w:hint="default"/>
      </w:rPr>
    </w:lvl>
    <w:lvl w:ilvl="3">
      <w:start w:val="1"/>
      <w:numFmt w:val="decimal"/>
      <w:lvlText w:val="%1.%2.%3.%4."/>
      <w:lvlJc w:val="left"/>
      <w:pPr>
        <w:ind w:left="3504" w:hanging="720"/>
      </w:pPr>
      <w:rPr>
        <w:rFonts w:hint="default"/>
      </w:rPr>
    </w:lvl>
    <w:lvl w:ilvl="4">
      <w:start w:val="1"/>
      <w:numFmt w:val="decimal"/>
      <w:lvlText w:val="%1.%2.%3.%4.%5."/>
      <w:lvlJc w:val="left"/>
      <w:pPr>
        <w:ind w:left="4792" w:hanging="1080"/>
      </w:pPr>
      <w:rPr>
        <w:rFonts w:hint="default"/>
      </w:rPr>
    </w:lvl>
    <w:lvl w:ilvl="5">
      <w:start w:val="1"/>
      <w:numFmt w:val="decimal"/>
      <w:lvlText w:val="%1.%2.%3.%4.%5.%6."/>
      <w:lvlJc w:val="left"/>
      <w:pPr>
        <w:ind w:left="5720" w:hanging="1080"/>
      </w:pPr>
      <w:rPr>
        <w:rFonts w:hint="default"/>
      </w:rPr>
    </w:lvl>
    <w:lvl w:ilvl="6">
      <w:start w:val="1"/>
      <w:numFmt w:val="decimal"/>
      <w:lvlText w:val="%1.%2.%3.%4.%5.%6.%7."/>
      <w:lvlJc w:val="left"/>
      <w:pPr>
        <w:ind w:left="7008" w:hanging="1440"/>
      </w:pPr>
      <w:rPr>
        <w:rFonts w:hint="default"/>
      </w:rPr>
    </w:lvl>
    <w:lvl w:ilvl="7">
      <w:start w:val="1"/>
      <w:numFmt w:val="decimal"/>
      <w:lvlText w:val="%1.%2.%3.%4.%5.%6.%7.%8."/>
      <w:lvlJc w:val="left"/>
      <w:pPr>
        <w:ind w:left="7936" w:hanging="1440"/>
      </w:pPr>
      <w:rPr>
        <w:rFonts w:hint="default"/>
      </w:rPr>
    </w:lvl>
    <w:lvl w:ilvl="8">
      <w:start w:val="1"/>
      <w:numFmt w:val="decimal"/>
      <w:lvlText w:val="%1.%2.%3.%4.%5.%6.%7.%8.%9."/>
      <w:lvlJc w:val="left"/>
      <w:pPr>
        <w:ind w:left="9224" w:hanging="1800"/>
      </w:pPr>
      <w:rPr>
        <w:rFonts w:hint="default"/>
      </w:rPr>
    </w:lvl>
  </w:abstractNum>
  <w:abstractNum w:abstractNumId="29" w15:restartNumberingAfterBreak="0">
    <w:nsid w:val="75CB4F3D"/>
    <w:multiLevelType w:val="hybridMultilevel"/>
    <w:tmpl w:val="335A6888"/>
    <w:lvl w:ilvl="0" w:tplc="04270013">
      <w:start w:val="1"/>
      <w:numFmt w:val="upperRoman"/>
      <w:lvlText w:val="%1."/>
      <w:lvlJc w:val="right"/>
      <w:pPr>
        <w:ind w:left="2886" w:hanging="360"/>
      </w:pPr>
    </w:lvl>
    <w:lvl w:ilvl="1" w:tplc="04270019" w:tentative="1">
      <w:start w:val="1"/>
      <w:numFmt w:val="lowerLetter"/>
      <w:lvlText w:val="%2."/>
      <w:lvlJc w:val="left"/>
      <w:pPr>
        <w:ind w:left="3606" w:hanging="360"/>
      </w:pPr>
    </w:lvl>
    <w:lvl w:ilvl="2" w:tplc="0427001B" w:tentative="1">
      <w:start w:val="1"/>
      <w:numFmt w:val="lowerRoman"/>
      <w:lvlText w:val="%3."/>
      <w:lvlJc w:val="right"/>
      <w:pPr>
        <w:ind w:left="4326" w:hanging="180"/>
      </w:pPr>
    </w:lvl>
    <w:lvl w:ilvl="3" w:tplc="0427000F" w:tentative="1">
      <w:start w:val="1"/>
      <w:numFmt w:val="decimal"/>
      <w:lvlText w:val="%4."/>
      <w:lvlJc w:val="left"/>
      <w:pPr>
        <w:ind w:left="5046" w:hanging="360"/>
      </w:pPr>
    </w:lvl>
    <w:lvl w:ilvl="4" w:tplc="04270019" w:tentative="1">
      <w:start w:val="1"/>
      <w:numFmt w:val="lowerLetter"/>
      <w:lvlText w:val="%5."/>
      <w:lvlJc w:val="left"/>
      <w:pPr>
        <w:ind w:left="5766" w:hanging="360"/>
      </w:pPr>
    </w:lvl>
    <w:lvl w:ilvl="5" w:tplc="0427001B" w:tentative="1">
      <w:start w:val="1"/>
      <w:numFmt w:val="lowerRoman"/>
      <w:lvlText w:val="%6."/>
      <w:lvlJc w:val="right"/>
      <w:pPr>
        <w:ind w:left="6486" w:hanging="180"/>
      </w:pPr>
    </w:lvl>
    <w:lvl w:ilvl="6" w:tplc="0427000F" w:tentative="1">
      <w:start w:val="1"/>
      <w:numFmt w:val="decimal"/>
      <w:lvlText w:val="%7."/>
      <w:lvlJc w:val="left"/>
      <w:pPr>
        <w:ind w:left="7206" w:hanging="360"/>
      </w:pPr>
    </w:lvl>
    <w:lvl w:ilvl="7" w:tplc="04270019" w:tentative="1">
      <w:start w:val="1"/>
      <w:numFmt w:val="lowerLetter"/>
      <w:lvlText w:val="%8."/>
      <w:lvlJc w:val="left"/>
      <w:pPr>
        <w:ind w:left="7926" w:hanging="360"/>
      </w:pPr>
    </w:lvl>
    <w:lvl w:ilvl="8" w:tplc="0427001B" w:tentative="1">
      <w:start w:val="1"/>
      <w:numFmt w:val="lowerRoman"/>
      <w:lvlText w:val="%9."/>
      <w:lvlJc w:val="right"/>
      <w:pPr>
        <w:ind w:left="8646" w:hanging="180"/>
      </w:pPr>
    </w:lvl>
  </w:abstractNum>
  <w:abstractNum w:abstractNumId="30" w15:restartNumberingAfterBreak="0">
    <w:nsid w:val="797E300C"/>
    <w:multiLevelType w:val="multilevel"/>
    <w:tmpl w:val="0B32F8BE"/>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7C034441"/>
    <w:multiLevelType w:val="multilevel"/>
    <w:tmpl w:val="DA4AC994"/>
    <w:lvl w:ilvl="0">
      <w:start w:val="4"/>
      <w:numFmt w:val="decimal"/>
      <w:lvlText w:val="%1."/>
      <w:lvlJc w:val="left"/>
      <w:pPr>
        <w:ind w:left="2771" w:hanging="360"/>
      </w:pPr>
      <w:rPr>
        <w:rFonts w:hint="default"/>
        <w:u w:val="none"/>
      </w:rPr>
    </w:lvl>
    <w:lvl w:ilvl="1">
      <w:start w:val="1"/>
      <w:numFmt w:val="decimal"/>
      <w:lvlText w:val="%1.%2."/>
      <w:lvlJc w:val="left"/>
      <w:pPr>
        <w:ind w:left="928" w:hanging="360"/>
      </w:pPr>
      <w:rPr>
        <w:rFonts w:hint="default"/>
        <w:u w:val="none"/>
      </w:rPr>
    </w:lvl>
    <w:lvl w:ilvl="2">
      <w:start w:val="1"/>
      <w:numFmt w:val="decimal"/>
      <w:lvlText w:val="%1.%2.%3."/>
      <w:lvlJc w:val="left"/>
      <w:pPr>
        <w:ind w:left="1713" w:hanging="720"/>
      </w:pPr>
      <w:rPr>
        <w:rFonts w:hint="default"/>
        <w:u w:val="none"/>
      </w:rPr>
    </w:lvl>
    <w:lvl w:ilvl="3">
      <w:start w:val="1"/>
      <w:numFmt w:val="decimal"/>
      <w:lvlText w:val="%1.%2.%3.%4."/>
      <w:lvlJc w:val="left"/>
      <w:pPr>
        <w:ind w:left="2424" w:hanging="720"/>
      </w:pPr>
      <w:rPr>
        <w:rFonts w:hint="default"/>
        <w:u w:val="single"/>
      </w:rPr>
    </w:lvl>
    <w:lvl w:ilvl="4">
      <w:start w:val="1"/>
      <w:numFmt w:val="decimal"/>
      <w:lvlText w:val="%1.%2.%3.%4.%5."/>
      <w:lvlJc w:val="left"/>
      <w:pPr>
        <w:ind w:left="3352" w:hanging="1080"/>
      </w:pPr>
      <w:rPr>
        <w:rFonts w:hint="default"/>
        <w:u w:val="single"/>
      </w:rPr>
    </w:lvl>
    <w:lvl w:ilvl="5">
      <w:start w:val="1"/>
      <w:numFmt w:val="decimal"/>
      <w:lvlText w:val="%1.%2.%3.%4.%5.%6."/>
      <w:lvlJc w:val="left"/>
      <w:pPr>
        <w:ind w:left="3920" w:hanging="1080"/>
      </w:pPr>
      <w:rPr>
        <w:rFonts w:hint="default"/>
        <w:u w:val="single"/>
      </w:rPr>
    </w:lvl>
    <w:lvl w:ilvl="6">
      <w:start w:val="1"/>
      <w:numFmt w:val="decimal"/>
      <w:lvlText w:val="%1.%2.%3.%4.%5.%6.%7."/>
      <w:lvlJc w:val="left"/>
      <w:pPr>
        <w:ind w:left="4848" w:hanging="1440"/>
      </w:pPr>
      <w:rPr>
        <w:rFonts w:hint="default"/>
        <w:u w:val="single"/>
      </w:rPr>
    </w:lvl>
    <w:lvl w:ilvl="7">
      <w:start w:val="1"/>
      <w:numFmt w:val="decimal"/>
      <w:lvlText w:val="%1.%2.%3.%4.%5.%6.%7.%8."/>
      <w:lvlJc w:val="left"/>
      <w:pPr>
        <w:ind w:left="5416" w:hanging="1440"/>
      </w:pPr>
      <w:rPr>
        <w:rFonts w:hint="default"/>
        <w:u w:val="single"/>
      </w:rPr>
    </w:lvl>
    <w:lvl w:ilvl="8">
      <w:start w:val="1"/>
      <w:numFmt w:val="decimal"/>
      <w:lvlText w:val="%1.%2.%3.%4.%5.%6.%7.%8.%9."/>
      <w:lvlJc w:val="left"/>
      <w:pPr>
        <w:ind w:left="6344" w:hanging="1800"/>
      </w:pPr>
      <w:rPr>
        <w:rFonts w:hint="default"/>
        <w:u w:val="single"/>
      </w:rPr>
    </w:lvl>
  </w:abstractNum>
  <w:num w:numId="1">
    <w:abstractNumId w:val="5"/>
  </w:num>
  <w:num w:numId="2">
    <w:abstractNumId w:val="12"/>
  </w:num>
  <w:num w:numId="3">
    <w:abstractNumId w:val="4"/>
  </w:num>
  <w:num w:numId="4">
    <w:abstractNumId w:val="16"/>
  </w:num>
  <w:num w:numId="5">
    <w:abstractNumId w:val="8"/>
  </w:num>
  <w:num w:numId="6">
    <w:abstractNumId w:val="2"/>
  </w:num>
  <w:num w:numId="7">
    <w:abstractNumId w:val="30"/>
  </w:num>
  <w:num w:numId="8">
    <w:abstractNumId w:val="6"/>
  </w:num>
  <w:num w:numId="9">
    <w:abstractNumId w:val="14"/>
  </w:num>
  <w:num w:numId="10">
    <w:abstractNumId w:val="17"/>
  </w:num>
  <w:num w:numId="11">
    <w:abstractNumId w:val="0"/>
  </w:num>
  <w:num w:numId="12">
    <w:abstractNumId w:val="10"/>
  </w:num>
  <w:num w:numId="13">
    <w:abstractNumId w:val="3"/>
  </w:num>
  <w:num w:numId="14">
    <w:abstractNumId w:val="23"/>
  </w:num>
  <w:num w:numId="15">
    <w:abstractNumId w:val="11"/>
  </w:num>
  <w:num w:numId="16">
    <w:abstractNumId w:val="9"/>
  </w:num>
  <w:num w:numId="17">
    <w:abstractNumId w:val="19"/>
  </w:num>
  <w:num w:numId="18">
    <w:abstractNumId w:val="18"/>
  </w:num>
  <w:num w:numId="19">
    <w:abstractNumId w:val="29"/>
  </w:num>
  <w:num w:numId="20">
    <w:abstractNumId w:val="21"/>
  </w:num>
  <w:num w:numId="21">
    <w:abstractNumId w:val="22"/>
  </w:num>
  <w:num w:numId="22">
    <w:abstractNumId w:val="7"/>
  </w:num>
  <w:num w:numId="23">
    <w:abstractNumId w:val="15"/>
  </w:num>
  <w:num w:numId="24">
    <w:abstractNumId w:val="27"/>
  </w:num>
  <w:num w:numId="25">
    <w:abstractNumId w:val="31"/>
  </w:num>
  <w:num w:numId="26">
    <w:abstractNumId w:val="24"/>
  </w:num>
  <w:num w:numId="27">
    <w:abstractNumId w:val="26"/>
  </w:num>
  <w:num w:numId="28">
    <w:abstractNumId w:val="20"/>
  </w:num>
  <w:num w:numId="29">
    <w:abstractNumId w:val="1"/>
  </w:num>
  <w:num w:numId="30">
    <w:abstractNumId w:val="13"/>
  </w:num>
  <w:num w:numId="31">
    <w:abstractNumId w:val="28"/>
  </w:num>
  <w:num w:numId="32">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hideSpellingErrors/>
  <w:hideGrammaticalErrors/>
  <w:proofState w:spelling="clean" w:grammar="clean"/>
  <w:defaultTabStop w:val="1296"/>
  <w:hyphenationZone w:val="396"/>
  <w:drawingGridHorizontalSpacing w:val="181"/>
  <w:drawingGridVerticalSpacing w:val="181"/>
  <w:characterSpacingControl w:val="compressPunctuation"/>
  <w:hdrShapeDefaults>
    <o:shapedefaults v:ext="edit" spidmax="12289"/>
  </w:hdrShapeDefaults>
  <w:footnotePr>
    <w:footnote w:id="-1"/>
    <w:footnote w:id="0"/>
    <w:footnote w:id="1"/>
  </w:footnotePr>
  <w:endnotePr>
    <w:endnote w:id="-1"/>
    <w:endnote w:id="0"/>
    <w:endnote w:id="1"/>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5916"/>
    <w:rsid w:val="00001E94"/>
    <w:rsid w:val="000116A8"/>
    <w:rsid w:val="00017080"/>
    <w:rsid w:val="0002191F"/>
    <w:rsid w:val="0004210D"/>
    <w:rsid w:val="000425AA"/>
    <w:rsid w:val="00064099"/>
    <w:rsid w:val="000711EF"/>
    <w:rsid w:val="000731CE"/>
    <w:rsid w:val="00073EF2"/>
    <w:rsid w:val="000A24F6"/>
    <w:rsid w:val="000C4651"/>
    <w:rsid w:val="000C6724"/>
    <w:rsid w:val="000D0DA5"/>
    <w:rsid w:val="000D6A2C"/>
    <w:rsid w:val="000E41FF"/>
    <w:rsid w:val="000E66B5"/>
    <w:rsid w:val="000F6994"/>
    <w:rsid w:val="00122879"/>
    <w:rsid w:val="00124610"/>
    <w:rsid w:val="0013020E"/>
    <w:rsid w:val="00133F1F"/>
    <w:rsid w:val="00136FDC"/>
    <w:rsid w:val="00141C03"/>
    <w:rsid w:val="00151F65"/>
    <w:rsid w:val="00157762"/>
    <w:rsid w:val="00161E4C"/>
    <w:rsid w:val="00183ACF"/>
    <w:rsid w:val="001B12F5"/>
    <w:rsid w:val="001B448A"/>
    <w:rsid w:val="001B523F"/>
    <w:rsid w:val="001B5251"/>
    <w:rsid w:val="001C0620"/>
    <w:rsid w:val="001C2AE2"/>
    <w:rsid w:val="001C6810"/>
    <w:rsid w:val="001D37F9"/>
    <w:rsid w:val="001E526D"/>
    <w:rsid w:val="0020520D"/>
    <w:rsid w:val="002120CC"/>
    <w:rsid w:val="00212B14"/>
    <w:rsid w:val="00214137"/>
    <w:rsid w:val="00241678"/>
    <w:rsid w:val="00242F0E"/>
    <w:rsid w:val="00250017"/>
    <w:rsid w:val="0025147B"/>
    <w:rsid w:val="00255BC0"/>
    <w:rsid w:val="002605F4"/>
    <w:rsid w:val="00266B87"/>
    <w:rsid w:val="00267E87"/>
    <w:rsid w:val="00271B01"/>
    <w:rsid w:val="002724F9"/>
    <w:rsid w:val="00293470"/>
    <w:rsid w:val="002A7E2E"/>
    <w:rsid w:val="002C42A2"/>
    <w:rsid w:val="002D405F"/>
    <w:rsid w:val="003242DC"/>
    <w:rsid w:val="00341CA9"/>
    <w:rsid w:val="0036700A"/>
    <w:rsid w:val="00372157"/>
    <w:rsid w:val="00373EE5"/>
    <w:rsid w:val="00387175"/>
    <w:rsid w:val="0038743F"/>
    <w:rsid w:val="003924AE"/>
    <w:rsid w:val="003947ED"/>
    <w:rsid w:val="003A5F10"/>
    <w:rsid w:val="003B3F8E"/>
    <w:rsid w:val="003C15DA"/>
    <w:rsid w:val="003D2856"/>
    <w:rsid w:val="003D4627"/>
    <w:rsid w:val="003D6133"/>
    <w:rsid w:val="003E25DF"/>
    <w:rsid w:val="003E2D02"/>
    <w:rsid w:val="003F323B"/>
    <w:rsid w:val="003F38A0"/>
    <w:rsid w:val="00404FAF"/>
    <w:rsid w:val="004106BE"/>
    <w:rsid w:val="00415E81"/>
    <w:rsid w:val="00425EE6"/>
    <w:rsid w:val="00426533"/>
    <w:rsid w:val="0044586D"/>
    <w:rsid w:val="00451424"/>
    <w:rsid w:val="00456EBD"/>
    <w:rsid w:val="004573B7"/>
    <w:rsid w:val="0045762B"/>
    <w:rsid w:val="00463CE7"/>
    <w:rsid w:val="00477802"/>
    <w:rsid w:val="004814E6"/>
    <w:rsid w:val="0048293F"/>
    <w:rsid w:val="00487B72"/>
    <w:rsid w:val="004A54A6"/>
    <w:rsid w:val="004D79F4"/>
    <w:rsid w:val="004E5A57"/>
    <w:rsid w:val="004F2DBD"/>
    <w:rsid w:val="00514224"/>
    <w:rsid w:val="00526723"/>
    <w:rsid w:val="00534C1C"/>
    <w:rsid w:val="00541882"/>
    <w:rsid w:val="00547804"/>
    <w:rsid w:val="00553F4A"/>
    <w:rsid w:val="005628C1"/>
    <w:rsid w:val="00573632"/>
    <w:rsid w:val="00575447"/>
    <w:rsid w:val="00597C0E"/>
    <w:rsid w:val="00597D8B"/>
    <w:rsid w:val="005B1822"/>
    <w:rsid w:val="005B37E0"/>
    <w:rsid w:val="005B7CEA"/>
    <w:rsid w:val="005C6C3D"/>
    <w:rsid w:val="005C75D1"/>
    <w:rsid w:val="005D2C64"/>
    <w:rsid w:val="005F1EB4"/>
    <w:rsid w:val="005F7200"/>
    <w:rsid w:val="00604346"/>
    <w:rsid w:val="00610FE5"/>
    <w:rsid w:val="00622CAB"/>
    <w:rsid w:val="00622D56"/>
    <w:rsid w:val="00645815"/>
    <w:rsid w:val="006561F4"/>
    <w:rsid w:val="0066142E"/>
    <w:rsid w:val="0066270C"/>
    <w:rsid w:val="00664FB9"/>
    <w:rsid w:val="006658F5"/>
    <w:rsid w:val="00672BB3"/>
    <w:rsid w:val="006952B6"/>
    <w:rsid w:val="00697550"/>
    <w:rsid w:val="006D13E6"/>
    <w:rsid w:val="006E1FEF"/>
    <w:rsid w:val="006E74F7"/>
    <w:rsid w:val="006F023B"/>
    <w:rsid w:val="006F4D29"/>
    <w:rsid w:val="00703B29"/>
    <w:rsid w:val="007316B8"/>
    <w:rsid w:val="0073270D"/>
    <w:rsid w:val="007365CE"/>
    <w:rsid w:val="00765E5F"/>
    <w:rsid w:val="007867AC"/>
    <w:rsid w:val="0078764D"/>
    <w:rsid w:val="00792547"/>
    <w:rsid w:val="00795B31"/>
    <w:rsid w:val="007A408D"/>
    <w:rsid w:val="007C4B79"/>
    <w:rsid w:val="007F31BC"/>
    <w:rsid w:val="007F40CF"/>
    <w:rsid w:val="0080169D"/>
    <w:rsid w:val="008021D6"/>
    <w:rsid w:val="00812193"/>
    <w:rsid w:val="008172B9"/>
    <w:rsid w:val="00823E47"/>
    <w:rsid w:val="008309F2"/>
    <w:rsid w:val="008355B6"/>
    <w:rsid w:val="00840895"/>
    <w:rsid w:val="00865351"/>
    <w:rsid w:val="0087096D"/>
    <w:rsid w:val="008714CD"/>
    <w:rsid w:val="00874AF2"/>
    <w:rsid w:val="0087793A"/>
    <w:rsid w:val="00885B06"/>
    <w:rsid w:val="008A3B11"/>
    <w:rsid w:val="008A5FD2"/>
    <w:rsid w:val="008A6AC6"/>
    <w:rsid w:val="008B0430"/>
    <w:rsid w:val="008B2D3C"/>
    <w:rsid w:val="008B6C79"/>
    <w:rsid w:val="008B7B18"/>
    <w:rsid w:val="008C58F2"/>
    <w:rsid w:val="008E120B"/>
    <w:rsid w:val="008F1DC3"/>
    <w:rsid w:val="009000C5"/>
    <w:rsid w:val="0092518C"/>
    <w:rsid w:val="0093020D"/>
    <w:rsid w:val="00932F9F"/>
    <w:rsid w:val="00963821"/>
    <w:rsid w:val="0097137C"/>
    <w:rsid w:val="009725D5"/>
    <w:rsid w:val="00980848"/>
    <w:rsid w:val="009916E9"/>
    <w:rsid w:val="009942B6"/>
    <w:rsid w:val="009B5334"/>
    <w:rsid w:val="009C0398"/>
    <w:rsid w:val="009C401F"/>
    <w:rsid w:val="009D5916"/>
    <w:rsid w:val="009E72C1"/>
    <w:rsid w:val="009F1E81"/>
    <w:rsid w:val="00A05155"/>
    <w:rsid w:val="00A25600"/>
    <w:rsid w:val="00A25E82"/>
    <w:rsid w:val="00A31043"/>
    <w:rsid w:val="00A362C4"/>
    <w:rsid w:val="00A42305"/>
    <w:rsid w:val="00A52579"/>
    <w:rsid w:val="00A53E40"/>
    <w:rsid w:val="00A54B61"/>
    <w:rsid w:val="00A55112"/>
    <w:rsid w:val="00A74030"/>
    <w:rsid w:val="00A7632A"/>
    <w:rsid w:val="00AA21FA"/>
    <w:rsid w:val="00AB0342"/>
    <w:rsid w:val="00AB03F7"/>
    <w:rsid w:val="00AB0D5F"/>
    <w:rsid w:val="00AB6A6D"/>
    <w:rsid w:val="00AC0EDC"/>
    <w:rsid w:val="00AC2C17"/>
    <w:rsid w:val="00AD23A8"/>
    <w:rsid w:val="00AE49B2"/>
    <w:rsid w:val="00AE6B25"/>
    <w:rsid w:val="00AF27C0"/>
    <w:rsid w:val="00B10D30"/>
    <w:rsid w:val="00B118B9"/>
    <w:rsid w:val="00B33892"/>
    <w:rsid w:val="00B91424"/>
    <w:rsid w:val="00BA6A2A"/>
    <w:rsid w:val="00BB435A"/>
    <w:rsid w:val="00BC22B8"/>
    <w:rsid w:val="00BC6C6E"/>
    <w:rsid w:val="00BC7416"/>
    <w:rsid w:val="00BC7CB9"/>
    <w:rsid w:val="00BD090B"/>
    <w:rsid w:val="00BD16C7"/>
    <w:rsid w:val="00BD4BD0"/>
    <w:rsid w:val="00BF0A11"/>
    <w:rsid w:val="00C20622"/>
    <w:rsid w:val="00C24930"/>
    <w:rsid w:val="00C37949"/>
    <w:rsid w:val="00C50E2B"/>
    <w:rsid w:val="00C55FB9"/>
    <w:rsid w:val="00C604CC"/>
    <w:rsid w:val="00C62A6B"/>
    <w:rsid w:val="00C66C4D"/>
    <w:rsid w:val="00C73CA1"/>
    <w:rsid w:val="00C800E0"/>
    <w:rsid w:val="00C804B9"/>
    <w:rsid w:val="00C84CCD"/>
    <w:rsid w:val="00C8543D"/>
    <w:rsid w:val="00C85988"/>
    <w:rsid w:val="00C872EF"/>
    <w:rsid w:val="00CA6721"/>
    <w:rsid w:val="00CB0CDE"/>
    <w:rsid w:val="00CB2C04"/>
    <w:rsid w:val="00CB5038"/>
    <w:rsid w:val="00CD1CA1"/>
    <w:rsid w:val="00CD5D31"/>
    <w:rsid w:val="00D00FAB"/>
    <w:rsid w:val="00D05769"/>
    <w:rsid w:val="00D1359D"/>
    <w:rsid w:val="00D15995"/>
    <w:rsid w:val="00D20968"/>
    <w:rsid w:val="00D271A5"/>
    <w:rsid w:val="00D406D7"/>
    <w:rsid w:val="00D533C3"/>
    <w:rsid w:val="00D66D47"/>
    <w:rsid w:val="00D903E3"/>
    <w:rsid w:val="00D913F8"/>
    <w:rsid w:val="00D93B38"/>
    <w:rsid w:val="00DA744A"/>
    <w:rsid w:val="00DB2C9C"/>
    <w:rsid w:val="00DB6F82"/>
    <w:rsid w:val="00DF2F23"/>
    <w:rsid w:val="00E10D51"/>
    <w:rsid w:val="00E13EFA"/>
    <w:rsid w:val="00E22322"/>
    <w:rsid w:val="00E26474"/>
    <w:rsid w:val="00E27C8C"/>
    <w:rsid w:val="00E401E3"/>
    <w:rsid w:val="00E42894"/>
    <w:rsid w:val="00E42AC1"/>
    <w:rsid w:val="00E558CF"/>
    <w:rsid w:val="00E57F68"/>
    <w:rsid w:val="00E61E74"/>
    <w:rsid w:val="00E64905"/>
    <w:rsid w:val="00E71A58"/>
    <w:rsid w:val="00E836F5"/>
    <w:rsid w:val="00EB61E9"/>
    <w:rsid w:val="00EB62FF"/>
    <w:rsid w:val="00ED4697"/>
    <w:rsid w:val="00EE26B3"/>
    <w:rsid w:val="00EE6B37"/>
    <w:rsid w:val="00EF0B10"/>
    <w:rsid w:val="00F03D06"/>
    <w:rsid w:val="00F10127"/>
    <w:rsid w:val="00F129C9"/>
    <w:rsid w:val="00F31B0B"/>
    <w:rsid w:val="00F413E3"/>
    <w:rsid w:val="00F41433"/>
    <w:rsid w:val="00F44380"/>
    <w:rsid w:val="00F60F7B"/>
    <w:rsid w:val="00F71A03"/>
    <w:rsid w:val="00F72581"/>
    <w:rsid w:val="00F74C3D"/>
    <w:rsid w:val="00F7763D"/>
    <w:rsid w:val="00F8674E"/>
    <w:rsid w:val="00FA1309"/>
    <w:rsid w:val="00FA6165"/>
    <w:rsid w:val="00FB1552"/>
    <w:rsid w:val="00FD4FBC"/>
    <w:rsid w:val="00FE2353"/>
    <w:rsid w:val="00FE6779"/>
    <w:rsid w:val="00FE6936"/>
    <w:rsid w:val="297B4A73"/>
    <w:rsid w:val="2F866007"/>
    <w:rsid w:val="63529A3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A30634F"/>
  <w15:docId w15:val="{2959631D-0CEB-4BAB-BC54-109B0E24B3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lt-LT" w:eastAsia="lt-LT" w:bidi="lt-LT"/>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color w:val="000000"/>
    </w:rPr>
  </w:style>
  <w:style w:type="paragraph" w:styleId="Antrat1">
    <w:name w:val="heading 1"/>
    <w:basedOn w:val="prastasis"/>
    <w:next w:val="prastasis"/>
    <w:link w:val="Antrat1Diagrama"/>
    <w:uiPriority w:val="9"/>
    <w:qFormat/>
    <w:rsid w:val="00AF27C0"/>
    <w:pPr>
      <w:keepNext/>
      <w:widowControl/>
      <w:autoSpaceDE w:val="0"/>
      <w:autoSpaceDN w:val="0"/>
      <w:adjustRightInd w:val="0"/>
      <w:ind w:firstLine="680"/>
      <w:contextualSpacing/>
      <w:jc w:val="center"/>
      <w:outlineLvl w:val="0"/>
    </w:pPr>
    <w:rPr>
      <w:rFonts w:eastAsia="Calibri"/>
      <w:b/>
      <w:caps/>
      <w:color w:val="auto"/>
      <w:sz w:val="28"/>
      <w:szCs w:val="28"/>
      <w:lang w:eastAsia="en-US" w:bidi="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CharStyle3Exact">
    <w:name w:val="Char Style 3 Exact"/>
    <w:basedOn w:val="Numatytasispastraiposriftas"/>
    <w:rPr>
      <w:b w:val="0"/>
      <w:bCs w:val="0"/>
      <w:i w:val="0"/>
      <w:iCs w:val="0"/>
      <w:smallCaps w:val="0"/>
      <w:strike w:val="0"/>
      <w:spacing w:val="7"/>
      <w:sz w:val="19"/>
      <w:szCs w:val="19"/>
      <w:u w:val="none"/>
    </w:rPr>
  </w:style>
  <w:style w:type="character" w:customStyle="1" w:styleId="CharStyle5">
    <w:name w:val="Char Style 5"/>
    <w:basedOn w:val="Numatytasispastraiposriftas"/>
    <w:link w:val="Style4"/>
    <w:rPr>
      <w:b/>
      <w:bCs/>
      <w:i w:val="0"/>
      <w:iCs w:val="0"/>
      <w:smallCaps w:val="0"/>
      <w:strike w:val="0"/>
      <w:sz w:val="21"/>
      <w:szCs w:val="21"/>
      <w:u w:val="none"/>
    </w:rPr>
  </w:style>
  <w:style w:type="character" w:customStyle="1" w:styleId="CharStyle6">
    <w:name w:val="Char Style 6"/>
    <w:basedOn w:val="Numatytasispastraiposriftas"/>
    <w:link w:val="Style2"/>
    <w:rPr>
      <w:b w:val="0"/>
      <w:bCs w:val="0"/>
      <w:i w:val="0"/>
      <w:iCs w:val="0"/>
      <w:smallCaps w:val="0"/>
      <w:strike w:val="0"/>
      <w:sz w:val="21"/>
      <w:szCs w:val="21"/>
      <w:u w:val="none"/>
    </w:rPr>
  </w:style>
  <w:style w:type="character" w:customStyle="1" w:styleId="CharStyle7">
    <w:name w:val="Char Style 7"/>
    <w:basedOn w:val="CharStyle6"/>
    <w:link w:val="Style6"/>
    <w:rPr>
      <w:rFonts w:ascii="Times New Roman" w:eastAsia="Times New Roman" w:hAnsi="Times New Roman" w:cs="Times New Roman"/>
      <w:b w:val="0"/>
      <w:bCs w:val="0"/>
      <w:i/>
      <w:iCs/>
      <w:smallCaps w:val="0"/>
      <w:strike w:val="0"/>
      <w:color w:val="416DDD"/>
      <w:spacing w:val="0"/>
      <w:w w:val="100"/>
      <w:position w:val="0"/>
      <w:sz w:val="21"/>
      <w:szCs w:val="21"/>
      <w:u w:val="single"/>
      <w:lang w:val="lt-LT" w:eastAsia="lt-LT" w:bidi="lt-LT"/>
    </w:rPr>
  </w:style>
  <w:style w:type="character" w:customStyle="1" w:styleId="CharStyle8">
    <w:name w:val="Char Style 8"/>
    <w:basedOn w:val="CharStyle6"/>
    <w:rPr>
      <w:rFonts w:ascii="Times New Roman" w:eastAsia="Times New Roman" w:hAnsi="Times New Roman" w:cs="Times New Roman"/>
      <w:b w:val="0"/>
      <w:bCs w:val="0"/>
      <w:i/>
      <w:iCs/>
      <w:smallCaps w:val="0"/>
      <w:strike w:val="0"/>
      <w:color w:val="000000"/>
      <w:spacing w:val="0"/>
      <w:w w:val="100"/>
      <w:position w:val="0"/>
      <w:sz w:val="21"/>
      <w:szCs w:val="21"/>
      <w:u w:val="none"/>
      <w:lang w:val="lt-LT" w:eastAsia="lt-LT" w:bidi="lt-LT"/>
    </w:rPr>
  </w:style>
  <w:style w:type="character" w:customStyle="1" w:styleId="CharStyle10">
    <w:name w:val="Char Style 10"/>
    <w:basedOn w:val="Numatytasispastraiposriftas"/>
    <w:link w:val="Style9"/>
    <w:rPr>
      <w:b/>
      <w:bCs/>
      <w:i w:val="0"/>
      <w:iCs w:val="0"/>
      <w:smallCaps w:val="0"/>
      <w:strike w:val="0"/>
      <w:sz w:val="12"/>
      <w:szCs w:val="12"/>
      <w:u w:val="none"/>
    </w:rPr>
  </w:style>
  <w:style w:type="character" w:customStyle="1" w:styleId="CharStyle11">
    <w:name w:val="Char Style 11"/>
    <w:basedOn w:val="CharStyle10"/>
    <w:rPr>
      <w:rFonts w:ascii="Times New Roman" w:eastAsia="Times New Roman" w:hAnsi="Times New Roman" w:cs="Times New Roman"/>
      <w:b/>
      <w:bCs/>
      <w:i w:val="0"/>
      <w:iCs w:val="0"/>
      <w:smallCaps w:val="0"/>
      <w:strike w:val="0"/>
      <w:color w:val="000000"/>
      <w:spacing w:val="0"/>
      <w:w w:val="100"/>
      <w:position w:val="0"/>
      <w:sz w:val="22"/>
      <w:szCs w:val="22"/>
      <w:u w:val="none"/>
      <w:lang w:val="lt-LT" w:eastAsia="lt-LT" w:bidi="lt-LT"/>
    </w:rPr>
  </w:style>
  <w:style w:type="character" w:customStyle="1" w:styleId="CharStyle12">
    <w:name w:val="Char Style 12"/>
    <w:basedOn w:val="CharStyle6"/>
    <w:rPr>
      <w:rFonts w:ascii="Times New Roman" w:eastAsia="Times New Roman" w:hAnsi="Times New Roman" w:cs="Times New Roman"/>
      <w:b w:val="0"/>
      <w:bCs w:val="0"/>
      <w:i w:val="0"/>
      <w:iCs w:val="0"/>
      <w:smallCaps w:val="0"/>
      <w:strike w:val="0"/>
      <w:color w:val="304390"/>
      <w:spacing w:val="0"/>
      <w:w w:val="100"/>
      <w:position w:val="0"/>
      <w:sz w:val="21"/>
      <w:szCs w:val="21"/>
      <w:u w:val="single"/>
      <w:lang w:val="en-US" w:eastAsia="en-US" w:bidi="en-US"/>
    </w:rPr>
  </w:style>
  <w:style w:type="character" w:customStyle="1" w:styleId="CharStyle13">
    <w:name w:val="Char Style 13"/>
    <w:basedOn w:val="CharStyle6"/>
    <w:rPr>
      <w:rFonts w:ascii="Times New Roman" w:eastAsia="Times New Roman" w:hAnsi="Times New Roman" w:cs="Times New Roman"/>
      <w:b w:val="0"/>
      <w:bCs w:val="0"/>
      <w:i w:val="0"/>
      <w:iCs w:val="0"/>
      <w:smallCaps w:val="0"/>
      <w:strike w:val="0"/>
      <w:color w:val="304390"/>
      <w:spacing w:val="0"/>
      <w:w w:val="100"/>
      <w:position w:val="0"/>
      <w:sz w:val="21"/>
      <w:szCs w:val="21"/>
      <w:u w:val="none"/>
      <w:lang w:val="en-US" w:eastAsia="en-US" w:bidi="en-US"/>
    </w:rPr>
  </w:style>
  <w:style w:type="character" w:customStyle="1" w:styleId="CharStyle15">
    <w:name w:val="Char Style 15"/>
    <w:basedOn w:val="Numatytasispastraiposriftas"/>
    <w:link w:val="Style14"/>
    <w:rPr>
      <w:b/>
      <w:bCs/>
      <w:i w:val="0"/>
      <w:iCs w:val="0"/>
      <w:smallCaps w:val="0"/>
      <w:strike w:val="0"/>
      <w:sz w:val="21"/>
      <w:szCs w:val="21"/>
      <w:u w:val="none"/>
    </w:rPr>
  </w:style>
  <w:style w:type="character" w:customStyle="1" w:styleId="CharStyle16">
    <w:name w:val="Char Style 16"/>
    <w:basedOn w:val="CharStyle6"/>
    <w:rPr>
      <w:rFonts w:ascii="Times New Roman" w:eastAsia="Times New Roman" w:hAnsi="Times New Roman" w:cs="Times New Roman"/>
      <w:b w:val="0"/>
      <w:bCs w:val="0"/>
      <w:i w:val="0"/>
      <w:iCs w:val="0"/>
      <w:smallCaps w:val="0"/>
      <w:strike w:val="0"/>
      <w:color w:val="000000"/>
      <w:spacing w:val="0"/>
      <w:w w:val="100"/>
      <w:position w:val="0"/>
      <w:sz w:val="21"/>
      <w:szCs w:val="21"/>
      <w:u w:val="single"/>
      <w:lang w:val="lt-LT" w:eastAsia="lt-LT" w:bidi="lt-LT"/>
    </w:rPr>
  </w:style>
  <w:style w:type="character" w:customStyle="1" w:styleId="CharStyle17">
    <w:name w:val="Char Style 17"/>
    <w:basedOn w:val="CharStyle5"/>
    <w:rPr>
      <w:rFonts w:ascii="Times New Roman" w:eastAsia="Times New Roman" w:hAnsi="Times New Roman" w:cs="Times New Roman"/>
      <w:b/>
      <w:bCs/>
      <w:i/>
      <w:iCs/>
      <w:smallCaps w:val="0"/>
      <w:strike w:val="0"/>
      <w:color w:val="000000"/>
      <w:spacing w:val="0"/>
      <w:w w:val="100"/>
      <w:position w:val="0"/>
      <w:sz w:val="21"/>
      <w:szCs w:val="21"/>
      <w:u w:val="none"/>
      <w:lang w:val="lt-LT" w:eastAsia="lt-LT" w:bidi="lt-LT"/>
    </w:rPr>
  </w:style>
  <w:style w:type="character" w:customStyle="1" w:styleId="CharStyle19">
    <w:name w:val="Char Style 19"/>
    <w:basedOn w:val="Numatytasispastraiposriftas"/>
    <w:link w:val="Style18"/>
    <w:rPr>
      <w:b w:val="0"/>
      <w:bCs w:val="0"/>
      <w:i w:val="0"/>
      <w:iCs w:val="0"/>
      <w:smallCaps w:val="0"/>
      <w:strike w:val="0"/>
      <w:w w:val="80"/>
      <w:sz w:val="23"/>
      <w:szCs w:val="23"/>
      <w:u w:val="none"/>
    </w:rPr>
  </w:style>
  <w:style w:type="character" w:customStyle="1" w:styleId="CharStyle20">
    <w:name w:val="Char Style 20"/>
    <w:basedOn w:val="CharStyle19"/>
    <w:rPr>
      <w:rFonts w:ascii="Times New Roman" w:eastAsia="Times New Roman" w:hAnsi="Times New Roman" w:cs="Times New Roman"/>
      <w:b w:val="0"/>
      <w:bCs w:val="0"/>
      <w:i w:val="0"/>
      <w:iCs w:val="0"/>
      <w:smallCaps w:val="0"/>
      <w:strike w:val="0"/>
      <w:color w:val="416DDD"/>
      <w:spacing w:val="0"/>
      <w:w w:val="80"/>
      <w:position w:val="0"/>
      <w:sz w:val="23"/>
      <w:szCs w:val="23"/>
      <w:u w:val="none"/>
      <w:lang w:val="lt-LT" w:eastAsia="lt-LT" w:bidi="lt-LT"/>
    </w:rPr>
  </w:style>
  <w:style w:type="character" w:customStyle="1" w:styleId="CharStyle22">
    <w:name w:val="Char Style 22"/>
    <w:basedOn w:val="Numatytasispastraiposriftas"/>
    <w:link w:val="Style21"/>
    <w:rPr>
      <w:b w:val="0"/>
      <w:bCs w:val="0"/>
      <w:i w:val="0"/>
      <w:iCs w:val="0"/>
      <w:smallCaps w:val="0"/>
      <w:strike w:val="0"/>
      <w:sz w:val="21"/>
      <w:szCs w:val="21"/>
      <w:u w:val="none"/>
    </w:rPr>
  </w:style>
  <w:style w:type="character" w:customStyle="1" w:styleId="CharStyle24Exact">
    <w:name w:val="Char Style 24 Exact"/>
    <w:basedOn w:val="Numatytasispastraiposriftas"/>
    <w:rPr>
      <w:b w:val="0"/>
      <w:bCs w:val="0"/>
      <w:i w:val="0"/>
      <w:iCs w:val="0"/>
      <w:smallCaps w:val="0"/>
      <w:strike w:val="0"/>
      <w:spacing w:val="1"/>
      <w:sz w:val="13"/>
      <w:szCs w:val="13"/>
      <w:u w:val="none"/>
    </w:rPr>
  </w:style>
  <w:style w:type="character" w:customStyle="1" w:styleId="CharStyle25Exact">
    <w:name w:val="Char Style 25 Exact"/>
    <w:basedOn w:val="CharStyle92"/>
    <w:rPr>
      <w:b w:val="0"/>
      <w:bCs w:val="0"/>
      <w:i w:val="0"/>
      <w:iCs w:val="0"/>
      <w:smallCaps w:val="0"/>
      <w:strike w:val="0"/>
      <w:color w:val="416DDD"/>
      <w:spacing w:val="1"/>
      <w:sz w:val="13"/>
      <w:szCs w:val="13"/>
      <w:u w:val="none"/>
    </w:rPr>
  </w:style>
  <w:style w:type="character" w:customStyle="1" w:styleId="CharStyle26Exact">
    <w:name w:val="Char Style 26 Exact"/>
    <w:basedOn w:val="Numatytasispastraiposriftas"/>
    <w:rPr>
      <w:b w:val="0"/>
      <w:bCs w:val="0"/>
      <w:i w:val="0"/>
      <w:iCs w:val="0"/>
      <w:smallCaps w:val="0"/>
      <w:strike w:val="0"/>
      <w:spacing w:val="7"/>
      <w:sz w:val="19"/>
      <w:szCs w:val="19"/>
      <w:u w:val="none"/>
    </w:rPr>
  </w:style>
  <w:style w:type="character" w:customStyle="1" w:styleId="CharStyle27Exact">
    <w:name w:val="Char Style 27 Exact"/>
    <w:basedOn w:val="CharStyle22"/>
    <w:rPr>
      <w:rFonts w:ascii="Times New Roman" w:eastAsia="Times New Roman" w:hAnsi="Times New Roman" w:cs="Times New Roman"/>
      <w:b w:val="0"/>
      <w:bCs w:val="0"/>
      <w:i w:val="0"/>
      <w:iCs w:val="0"/>
      <w:smallCaps w:val="0"/>
      <w:strike w:val="0"/>
      <w:color w:val="416DDD"/>
      <w:spacing w:val="7"/>
      <w:w w:val="100"/>
      <w:position w:val="0"/>
      <w:sz w:val="19"/>
      <w:szCs w:val="19"/>
      <w:u w:val="none"/>
      <w:lang w:val="lt-LT" w:eastAsia="lt-LT" w:bidi="lt-LT"/>
    </w:rPr>
  </w:style>
  <w:style w:type="character" w:customStyle="1" w:styleId="CharStyle29Exact">
    <w:name w:val="Char Style 29 Exact"/>
    <w:basedOn w:val="Numatytasispastraiposriftas"/>
    <w:link w:val="Style28"/>
    <w:rPr>
      <w:b w:val="0"/>
      <w:bCs w:val="0"/>
      <w:i w:val="0"/>
      <w:iCs w:val="0"/>
      <w:smallCaps w:val="0"/>
      <w:strike w:val="0"/>
      <w:spacing w:val="4"/>
      <w:sz w:val="11"/>
      <w:szCs w:val="11"/>
      <w:u w:val="none"/>
    </w:rPr>
  </w:style>
  <w:style w:type="character" w:customStyle="1" w:styleId="CharStyle30Exact">
    <w:name w:val="Char Style 30 Exact"/>
    <w:basedOn w:val="CharStyle29Exact"/>
    <w:rPr>
      <w:rFonts w:ascii="Times New Roman" w:eastAsia="Times New Roman" w:hAnsi="Times New Roman" w:cs="Times New Roman"/>
      <w:b w:val="0"/>
      <w:bCs w:val="0"/>
      <w:i w:val="0"/>
      <w:iCs w:val="0"/>
      <w:smallCaps w:val="0"/>
      <w:strike w:val="0"/>
      <w:color w:val="416DDD"/>
      <w:spacing w:val="4"/>
      <w:w w:val="100"/>
      <w:position w:val="0"/>
      <w:sz w:val="11"/>
      <w:szCs w:val="11"/>
      <w:u w:val="none"/>
      <w:lang w:val="lt-LT" w:eastAsia="lt-LT" w:bidi="lt-LT"/>
    </w:rPr>
  </w:style>
  <w:style w:type="character" w:customStyle="1" w:styleId="CharStyle31Exact">
    <w:name w:val="Char Style 31 Exact"/>
    <w:basedOn w:val="CharStyle6"/>
    <w:rPr>
      <w:rFonts w:ascii="Times New Roman" w:eastAsia="Times New Roman" w:hAnsi="Times New Roman" w:cs="Times New Roman"/>
      <w:b w:val="0"/>
      <w:bCs w:val="0"/>
      <w:i/>
      <w:iCs/>
      <w:smallCaps w:val="0"/>
      <w:strike w:val="0"/>
      <w:color w:val="416DDD"/>
      <w:spacing w:val="2"/>
      <w:w w:val="100"/>
      <w:position w:val="0"/>
      <w:sz w:val="19"/>
      <w:szCs w:val="19"/>
      <w:u w:val="none"/>
      <w:lang w:val="lt-LT" w:eastAsia="lt-LT" w:bidi="lt-LT"/>
    </w:rPr>
  </w:style>
  <w:style w:type="character" w:customStyle="1" w:styleId="CharStyle32Exact">
    <w:name w:val="Char Style 32 Exact"/>
    <w:basedOn w:val="CharStyle6"/>
    <w:rPr>
      <w:rFonts w:ascii="Times New Roman" w:eastAsia="Times New Roman" w:hAnsi="Times New Roman" w:cs="Times New Roman"/>
      <w:b w:val="0"/>
      <w:bCs w:val="0"/>
      <w:i w:val="0"/>
      <w:iCs w:val="0"/>
      <w:smallCaps w:val="0"/>
      <w:strike w:val="0"/>
      <w:color w:val="416DDD"/>
      <w:spacing w:val="7"/>
      <w:w w:val="100"/>
      <w:position w:val="0"/>
      <w:sz w:val="19"/>
      <w:szCs w:val="19"/>
      <w:u w:val="none"/>
      <w:lang w:val="lt-LT" w:eastAsia="lt-LT" w:bidi="lt-LT"/>
    </w:rPr>
  </w:style>
  <w:style w:type="character" w:customStyle="1" w:styleId="CharStyle34Exact">
    <w:name w:val="Char Style 34 Exact"/>
    <w:basedOn w:val="Numatytasispastraiposriftas"/>
    <w:link w:val="Style33"/>
    <w:rPr>
      <w:b w:val="0"/>
      <w:bCs w:val="0"/>
      <w:i w:val="0"/>
      <w:iCs w:val="0"/>
      <w:smallCaps w:val="0"/>
      <w:strike w:val="0"/>
      <w:spacing w:val="7"/>
      <w:sz w:val="12"/>
      <w:szCs w:val="12"/>
      <w:u w:val="none"/>
    </w:rPr>
  </w:style>
  <w:style w:type="character" w:customStyle="1" w:styleId="CharStyle35Exact">
    <w:name w:val="Char Style 35 Exact"/>
    <w:basedOn w:val="CharStyle34Exact"/>
    <w:rPr>
      <w:rFonts w:ascii="Times New Roman" w:eastAsia="Times New Roman" w:hAnsi="Times New Roman" w:cs="Times New Roman"/>
      <w:b w:val="0"/>
      <w:bCs w:val="0"/>
      <w:i w:val="0"/>
      <w:iCs w:val="0"/>
      <w:smallCaps w:val="0"/>
      <w:strike w:val="0"/>
      <w:color w:val="416DDD"/>
      <w:spacing w:val="7"/>
      <w:w w:val="100"/>
      <w:position w:val="0"/>
      <w:sz w:val="12"/>
      <w:szCs w:val="12"/>
      <w:u w:val="none"/>
      <w:lang w:val="lt-LT" w:eastAsia="lt-LT" w:bidi="lt-LT"/>
    </w:rPr>
  </w:style>
  <w:style w:type="character" w:customStyle="1" w:styleId="CharStyle37Exact">
    <w:name w:val="Char Style 37 Exact"/>
    <w:basedOn w:val="Numatytasispastraiposriftas"/>
    <w:link w:val="Style36"/>
    <w:rPr>
      <w:b w:val="0"/>
      <w:bCs w:val="0"/>
      <w:i/>
      <w:iCs/>
      <w:smallCaps w:val="0"/>
      <w:strike w:val="0"/>
      <w:spacing w:val="2"/>
      <w:sz w:val="19"/>
      <w:szCs w:val="19"/>
      <w:u w:val="none"/>
    </w:rPr>
  </w:style>
  <w:style w:type="character" w:customStyle="1" w:styleId="CharStyle38Exact">
    <w:name w:val="Char Style 38 Exact"/>
    <w:basedOn w:val="CharStyle37Exact"/>
    <w:rPr>
      <w:rFonts w:ascii="Times New Roman" w:eastAsia="Times New Roman" w:hAnsi="Times New Roman" w:cs="Times New Roman"/>
      <w:b w:val="0"/>
      <w:bCs w:val="0"/>
      <w:i/>
      <w:iCs/>
      <w:smallCaps w:val="0"/>
      <w:strike w:val="0"/>
      <w:color w:val="304390"/>
      <w:spacing w:val="-30"/>
      <w:w w:val="100"/>
      <w:position w:val="0"/>
      <w:sz w:val="19"/>
      <w:szCs w:val="19"/>
      <w:u w:val="none"/>
      <w:lang w:val="lt-LT" w:eastAsia="lt-LT" w:bidi="lt-LT"/>
    </w:rPr>
  </w:style>
  <w:style w:type="character" w:customStyle="1" w:styleId="CharStyle40Exact">
    <w:name w:val="Char Style 40 Exact"/>
    <w:basedOn w:val="Numatytasispastraiposriftas"/>
    <w:link w:val="Style39"/>
    <w:rPr>
      <w:b w:val="0"/>
      <w:bCs w:val="0"/>
      <w:i w:val="0"/>
      <w:iCs w:val="0"/>
      <w:smallCaps w:val="0"/>
      <w:strike w:val="0"/>
      <w:spacing w:val="3"/>
      <w:sz w:val="11"/>
      <w:szCs w:val="11"/>
      <w:u w:val="none"/>
    </w:rPr>
  </w:style>
  <w:style w:type="character" w:customStyle="1" w:styleId="CharStyle41Exact">
    <w:name w:val="Char Style 41 Exact"/>
    <w:basedOn w:val="CharStyle40Exact"/>
    <w:rPr>
      <w:rFonts w:ascii="Times New Roman" w:eastAsia="Times New Roman" w:hAnsi="Times New Roman" w:cs="Times New Roman"/>
      <w:b w:val="0"/>
      <w:bCs w:val="0"/>
      <w:i w:val="0"/>
      <w:iCs w:val="0"/>
      <w:smallCaps w:val="0"/>
      <w:strike w:val="0"/>
      <w:color w:val="416DDD"/>
      <w:spacing w:val="3"/>
      <w:w w:val="100"/>
      <w:position w:val="0"/>
      <w:sz w:val="11"/>
      <w:szCs w:val="11"/>
      <w:u w:val="none"/>
      <w:lang w:val="lt-LT" w:eastAsia="lt-LT" w:bidi="lt-LT"/>
    </w:rPr>
  </w:style>
  <w:style w:type="character" w:customStyle="1" w:styleId="CharStyle43Exact">
    <w:name w:val="Char Style 43 Exact"/>
    <w:basedOn w:val="Numatytasispastraiposriftas"/>
    <w:link w:val="Style42"/>
    <w:rPr>
      <w:b w:val="0"/>
      <w:bCs w:val="0"/>
      <w:i w:val="0"/>
      <w:iCs w:val="0"/>
      <w:smallCaps w:val="0"/>
      <w:strike w:val="0"/>
      <w:spacing w:val="1"/>
      <w:sz w:val="13"/>
      <w:szCs w:val="13"/>
      <w:u w:val="none"/>
    </w:rPr>
  </w:style>
  <w:style w:type="character" w:customStyle="1" w:styleId="CharStyle44Exact">
    <w:name w:val="Char Style 44 Exact"/>
    <w:basedOn w:val="CharStyle43Exact"/>
    <w:rPr>
      <w:rFonts w:ascii="Times New Roman" w:eastAsia="Times New Roman" w:hAnsi="Times New Roman" w:cs="Times New Roman"/>
      <w:b w:val="0"/>
      <w:bCs w:val="0"/>
      <w:i w:val="0"/>
      <w:iCs w:val="0"/>
      <w:smallCaps w:val="0"/>
      <w:strike w:val="0"/>
      <w:color w:val="416DDD"/>
      <w:spacing w:val="1"/>
      <w:w w:val="100"/>
      <w:position w:val="0"/>
      <w:sz w:val="13"/>
      <w:szCs w:val="13"/>
      <w:u w:val="none"/>
      <w:lang w:val="lt-LT" w:eastAsia="lt-LT" w:bidi="lt-LT"/>
    </w:rPr>
  </w:style>
  <w:style w:type="character" w:customStyle="1" w:styleId="CharStyle46Exact">
    <w:name w:val="Char Style 46 Exact"/>
    <w:basedOn w:val="Numatytasispastraiposriftas"/>
    <w:link w:val="Style45"/>
    <w:rPr>
      <w:b/>
      <w:bCs/>
      <w:i/>
      <w:iCs/>
      <w:smallCaps w:val="0"/>
      <w:strike w:val="0"/>
      <w:spacing w:val="-6"/>
      <w:sz w:val="19"/>
      <w:szCs w:val="19"/>
      <w:u w:val="none"/>
    </w:rPr>
  </w:style>
  <w:style w:type="character" w:customStyle="1" w:styleId="CharStyle47Exact">
    <w:name w:val="Char Style 47 Exact"/>
    <w:basedOn w:val="CharStyle46Exact"/>
    <w:rPr>
      <w:rFonts w:ascii="Times New Roman" w:eastAsia="Times New Roman" w:hAnsi="Times New Roman" w:cs="Times New Roman"/>
      <w:b/>
      <w:bCs/>
      <w:i/>
      <w:iCs/>
      <w:smallCaps w:val="0"/>
      <w:strike w:val="0"/>
      <w:color w:val="304390"/>
      <w:spacing w:val="-6"/>
      <w:w w:val="100"/>
      <w:position w:val="0"/>
      <w:sz w:val="19"/>
      <w:szCs w:val="19"/>
      <w:u w:val="none"/>
      <w:lang w:val="lt-LT" w:eastAsia="lt-LT" w:bidi="lt-LT"/>
    </w:rPr>
  </w:style>
  <w:style w:type="character" w:customStyle="1" w:styleId="CharStyle48Exact">
    <w:name w:val="Char Style 48 Exact"/>
    <w:basedOn w:val="CharStyle46Exact"/>
    <w:rPr>
      <w:rFonts w:ascii="Times New Roman" w:eastAsia="Times New Roman" w:hAnsi="Times New Roman" w:cs="Times New Roman"/>
      <w:b/>
      <w:bCs/>
      <w:i/>
      <w:iCs/>
      <w:smallCaps w:val="0"/>
      <w:strike w:val="0"/>
      <w:color w:val="304390"/>
      <w:spacing w:val="3"/>
      <w:w w:val="100"/>
      <w:position w:val="0"/>
      <w:sz w:val="16"/>
      <w:szCs w:val="16"/>
      <w:u w:val="none"/>
      <w:lang w:val="lt-LT" w:eastAsia="lt-LT" w:bidi="lt-LT"/>
    </w:rPr>
  </w:style>
  <w:style w:type="character" w:customStyle="1" w:styleId="CharStyle50Exact">
    <w:name w:val="Char Style 50 Exact"/>
    <w:basedOn w:val="Numatytasispastraiposriftas"/>
    <w:link w:val="Style49"/>
    <w:rPr>
      <w:b w:val="0"/>
      <w:bCs w:val="0"/>
      <w:i w:val="0"/>
      <w:iCs w:val="0"/>
      <w:smallCaps w:val="0"/>
      <w:strike w:val="0"/>
      <w:spacing w:val="3"/>
      <w:sz w:val="11"/>
      <w:szCs w:val="11"/>
      <w:u w:val="none"/>
    </w:rPr>
  </w:style>
  <w:style w:type="character" w:customStyle="1" w:styleId="CharStyle51Exact">
    <w:name w:val="Char Style 51 Exact"/>
    <w:basedOn w:val="CharStyle50Exact"/>
    <w:rPr>
      <w:rFonts w:ascii="Times New Roman" w:eastAsia="Times New Roman" w:hAnsi="Times New Roman" w:cs="Times New Roman"/>
      <w:b w:val="0"/>
      <w:bCs w:val="0"/>
      <w:i w:val="0"/>
      <w:iCs w:val="0"/>
      <w:smallCaps w:val="0"/>
      <w:strike w:val="0"/>
      <w:color w:val="416DDD"/>
      <w:spacing w:val="3"/>
      <w:w w:val="100"/>
      <w:position w:val="0"/>
      <w:sz w:val="11"/>
      <w:szCs w:val="11"/>
      <w:u w:val="none"/>
      <w:lang w:val="lt-LT" w:eastAsia="lt-LT" w:bidi="lt-LT"/>
    </w:rPr>
  </w:style>
  <w:style w:type="character" w:customStyle="1" w:styleId="CharStyle53Exact">
    <w:name w:val="Char Style 53 Exact"/>
    <w:basedOn w:val="Numatytasispastraiposriftas"/>
    <w:link w:val="Style52"/>
    <w:rPr>
      <w:b w:val="0"/>
      <w:bCs w:val="0"/>
      <w:i/>
      <w:iCs/>
      <w:smallCaps w:val="0"/>
      <w:strike w:val="0"/>
      <w:spacing w:val="2"/>
      <w:sz w:val="19"/>
      <w:szCs w:val="19"/>
      <w:u w:val="none"/>
    </w:rPr>
  </w:style>
  <w:style w:type="character" w:customStyle="1" w:styleId="CharStyle54Exact">
    <w:name w:val="Char Style 54 Exact"/>
    <w:basedOn w:val="CharStyle53Exact"/>
    <w:rPr>
      <w:rFonts w:ascii="Times New Roman" w:eastAsia="Times New Roman" w:hAnsi="Times New Roman" w:cs="Times New Roman"/>
      <w:b w:val="0"/>
      <w:bCs w:val="0"/>
      <w:i/>
      <w:iCs/>
      <w:smallCaps w:val="0"/>
      <w:strike w:val="0"/>
      <w:color w:val="416DDD"/>
      <w:spacing w:val="2"/>
      <w:w w:val="100"/>
      <w:position w:val="0"/>
      <w:sz w:val="19"/>
      <w:szCs w:val="19"/>
      <w:u w:val="none"/>
      <w:lang w:val="lt-LT" w:eastAsia="lt-LT" w:bidi="lt-LT"/>
    </w:rPr>
  </w:style>
  <w:style w:type="character" w:customStyle="1" w:styleId="CharStyle55Exact">
    <w:name w:val="Char Style 55 Exact"/>
    <w:basedOn w:val="CharStyle37Exact"/>
    <w:rPr>
      <w:rFonts w:ascii="Times New Roman" w:eastAsia="Times New Roman" w:hAnsi="Times New Roman" w:cs="Times New Roman"/>
      <w:b w:val="0"/>
      <w:bCs w:val="0"/>
      <w:i/>
      <w:iCs/>
      <w:smallCaps w:val="0"/>
      <w:strike w:val="0"/>
      <w:color w:val="304390"/>
      <w:spacing w:val="2"/>
      <w:w w:val="100"/>
      <w:position w:val="0"/>
      <w:sz w:val="19"/>
      <w:szCs w:val="19"/>
      <w:u w:val="none"/>
      <w:lang w:val="lt-LT" w:eastAsia="lt-LT" w:bidi="lt-LT"/>
    </w:rPr>
  </w:style>
  <w:style w:type="character" w:customStyle="1" w:styleId="CharStyle56Exact">
    <w:name w:val="Char Style 56 Exact"/>
    <w:basedOn w:val="CharStyle37Exact"/>
    <w:rPr>
      <w:rFonts w:ascii="Times New Roman" w:eastAsia="Times New Roman" w:hAnsi="Times New Roman" w:cs="Times New Roman"/>
      <w:b w:val="0"/>
      <w:bCs w:val="0"/>
      <w:i/>
      <w:iCs/>
      <w:smallCaps w:val="0"/>
      <w:strike w:val="0"/>
      <w:color w:val="304390"/>
      <w:spacing w:val="7"/>
      <w:w w:val="100"/>
      <w:position w:val="0"/>
      <w:sz w:val="19"/>
      <w:szCs w:val="19"/>
      <w:u w:val="none"/>
      <w:lang w:val="lt-LT" w:eastAsia="lt-LT" w:bidi="lt-LT"/>
    </w:rPr>
  </w:style>
  <w:style w:type="character" w:customStyle="1" w:styleId="CharStyle57Exact">
    <w:name w:val="Char Style 57 Exact"/>
    <w:basedOn w:val="CharStyle43Exact"/>
    <w:rPr>
      <w:rFonts w:ascii="Times New Roman" w:eastAsia="Times New Roman" w:hAnsi="Times New Roman" w:cs="Times New Roman"/>
      <w:b/>
      <w:bCs/>
      <w:i/>
      <w:iCs/>
      <w:smallCaps w:val="0"/>
      <w:strike w:val="0"/>
      <w:color w:val="304390"/>
      <w:spacing w:val="14"/>
      <w:w w:val="100"/>
      <w:position w:val="0"/>
      <w:sz w:val="14"/>
      <w:szCs w:val="14"/>
      <w:u w:val="none"/>
      <w:lang w:val="lt-LT" w:eastAsia="lt-LT" w:bidi="lt-LT"/>
    </w:rPr>
  </w:style>
  <w:style w:type="character" w:customStyle="1" w:styleId="CharStyle59Exact">
    <w:name w:val="Char Style 59 Exact"/>
    <w:basedOn w:val="Numatytasispastraiposriftas"/>
    <w:link w:val="Style58"/>
    <w:rPr>
      <w:b/>
      <w:bCs/>
      <w:i w:val="0"/>
      <w:iCs w:val="0"/>
      <w:smallCaps w:val="0"/>
      <w:strike w:val="0"/>
      <w:sz w:val="16"/>
      <w:szCs w:val="16"/>
      <w:u w:val="none"/>
    </w:rPr>
  </w:style>
  <w:style w:type="character" w:customStyle="1" w:styleId="CharStyle60Exact">
    <w:name w:val="Char Style 60 Exact"/>
    <w:basedOn w:val="CharStyle59Exact"/>
    <w:rPr>
      <w:rFonts w:ascii="Times New Roman" w:eastAsia="Times New Roman" w:hAnsi="Times New Roman" w:cs="Times New Roman"/>
      <w:b/>
      <w:bCs/>
      <w:i w:val="0"/>
      <w:iCs w:val="0"/>
      <w:smallCaps w:val="0"/>
      <w:strike w:val="0"/>
      <w:color w:val="416DDD"/>
      <w:spacing w:val="0"/>
      <w:w w:val="100"/>
      <w:position w:val="0"/>
      <w:sz w:val="16"/>
      <w:szCs w:val="16"/>
      <w:u w:val="none"/>
      <w:lang w:val="lt-LT" w:eastAsia="lt-LT" w:bidi="lt-LT"/>
    </w:rPr>
  </w:style>
  <w:style w:type="character" w:customStyle="1" w:styleId="CharStyle61Exact">
    <w:name w:val="Char Style 61 Exact"/>
    <w:basedOn w:val="CharStyle6"/>
    <w:rPr>
      <w:rFonts w:ascii="Times New Roman" w:eastAsia="Times New Roman" w:hAnsi="Times New Roman" w:cs="Times New Roman"/>
      <w:b w:val="0"/>
      <w:bCs w:val="0"/>
      <w:i w:val="0"/>
      <w:iCs w:val="0"/>
      <w:smallCaps w:val="0"/>
      <w:strike w:val="0"/>
      <w:color w:val="304390"/>
      <w:spacing w:val="7"/>
      <w:w w:val="100"/>
      <w:position w:val="0"/>
      <w:sz w:val="19"/>
      <w:szCs w:val="19"/>
      <w:u w:val="none"/>
      <w:lang w:val="lt-LT" w:eastAsia="lt-LT" w:bidi="lt-LT"/>
    </w:rPr>
  </w:style>
  <w:style w:type="character" w:customStyle="1" w:styleId="CharStyle62Exact">
    <w:name w:val="Char Style 62 Exact"/>
    <w:basedOn w:val="CharStyle6"/>
    <w:rPr>
      <w:rFonts w:ascii="Times New Roman" w:eastAsia="Times New Roman" w:hAnsi="Times New Roman" w:cs="Times New Roman"/>
      <w:b w:val="0"/>
      <w:bCs w:val="0"/>
      <w:i/>
      <w:iCs/>
      <w:smallCaps w:val="0"/>
      <w:strike w:val="0"/>
      <w:color w:val="304390"/>
      <w:spacing w:val="-30"/>
      <w:w w:val="100"/>
      <w:position w:val="0"/>
      <w:sz w:val="19"/>
      <w:szCs w:val="19"/>
      <w:u w:val="none"/>
      <w:lang w:val="lt-LT" w:eastAsia="lt-LT" w:bidi="lt-LT"/>
    </w:rPr>
  </w:style>
  <w:style w:type="character" w:customStyle="1" w:styleId="CharStyle64Exact">
    <w:name w:val="Char Style 64 Exact"/>
    <w:basedOn w:val="Numatytasispastraiposriftas"/>
    <w:link w:val="Style63"/>
    <w:rPr>
      <w:b/>
      <w:bCs/>
      <w:i/>
      <w:iCs/>
      <w:smallCaps w:val="0"/>
      <w:strike w:val="0"/>
      <w:spacing w:val="-4"/>
      <w:sz w:val="16"/>
      <w:szCs w:val="16"/>
      <w:u w:val="none"/>
    </w:rPr>
  </w:style>
  <w:style w:type="character" w:customStyle="1" w:styleId="CharStyle65Exact">
    <w:name w:val="Char Style 65 Exact"/>
    <w:basedOn w:val="CharStyle64Exact"/>
    <w:rPr>
      <w:rFonts w:ascii="Times New Roman" w:eastAsia="Times New Roman" w:hAnsi="Times New Roman" w:cs="Times New Roman"/>
      <w:b/>
      <w:bCs/>
      <w:i/>
      <w:iCs/>
      <w:smallCaps w:val="0"/>
      <w:strike w:val="0"/>
      <w:color w:val="416DDD"/>
      <w:spacing w:val="-30"/>
      <w:w w:val="100"/>
      <w:position w:val="0"/>
      <w:sz w:val="19"/>
      <w:szCs w:val="19"/>
      <w:u w:val="none"/>
      <w:lang w:val="lt-LT" w:eastAsia="lt-LT" w:bidi="lt-LT"/>
    </w:rPr>
  </w:style>
  <w:style w:type="character" w:customStyle="1" w:styleId="CharStyle66Exact">
    <w:name w:val="Char Style 66 Exact"/>
    <w:basedOn w:val="CharStyle64Exact"/>
    <w:rPr>
      <w:rFonts w:ascii="Times New Roman" w:eastAsia="Times New Roman" w:hAnsi="Times New Roman" w:cs="Times New Roman"/>
      <w:b/>
      <w:bCs/>
      <w:i/>
      <w:iCs/>
      <w:smallCaps w:val="0"/>
      <w:strike w:val="0"/>
      <w:color w:val="416DDD"/>
      <w:spacing w:val="-4"/>
      <w:w w:val="100"/>
      <w:position w:val="0"/>
      <w:sz w:val="16"/>
      <w:szCs w:val="16"/>
      <w:u w:val="none"/>
      <w:lang w:val="lt-LT" w:eastAsia="lt-LT" w:bidi="lt-LT"/>
    </w:rPr>
  </w:style>
  <w:style w:type="character" w:customStyle="1" w:styleId="CharStyle67Exact">
    <w:name w:val="Char Style 67 Exact"/>
    <w:basedOn w:val="CharStyle46Exact"/>
    <w:rPr>
      <w:rFonts w:ascii="Times New Roman" w:eastAsia="Times New Roman" w:hAnsi="Times New Roman" w:cs="Times New Roman"/>
      <w:b/>
      <w:bCs/>
      <w:i/>
      <w:iCs/>
      <w:smallCaps w:val="0"/>
      <w:strike w:val="0"/>
      <w:color w:val="416DDD"/>
      <w:spacing w:val="-6"/>
      <w:w w:val="100"/>
      <w:position w:val="0"/>
      <w:sz w:val="19"/>
      <w:szCs w:val="19"/>
      <w:u w:val="none"/>
      <w:lang w:val="lt-LT" w:eastAsia="lt-LT" w:bidi="lt-LT"/>
    </w:rPr>
  </w:style>
  <w:style w:type="character" w:customStyle="1" w:styleId="CharStyle69Exact">
    <w:name w:val="Char Style 69 Exact"/>
    <w:basedOn w:val="Numatytasispastraiposriftas"/>
    <w:link w:val="Style68"/>
    <w:rPr>
      <w:b w:val="0"/>
      <w:bCs w:val="0"/>
      <w:i w:val="0"/>
      <w:iCs w:val="0"/>
      <w:smallCaps w:val="0"/>
      <w:strike w:val="0"/>
      <w:spacing w:val="12"/>
      <w:sz w:val="12"/>
      <w:szCs w:val="12"/>
      <w:u w:val="none"/>
    </w:rPr>
  </w:style>
  <w:style w:type="character" w:customStyle="1" w:styleId="CharStyle70Exact">
    <w:name w:val="Char Style 70 Exact"/>
    <w:basedOn w:val="CharStyle69Exact"/>
    <w:rPr>
      <w:rFonts w:ascii="Times New Roman" w:eastAsia="Times New Roman" w:hAnsi="Times New Roman" w:cs="Times New Roman"/>
      <w:b w:val="0"/>
      <w:bCs w:val="0"/>
      <w:i w:val="0"/>
      <w:iCs w:val="0"/>
      <w:smallCaps w:val="0"/>
      <w:strike w:val="0"/>
      <w:color w:val="416DDD"/>
      <w:spacing w:val="12"/>
      <w:w w:val="100"/>
      <w:position w:val="0"/>
      <w:sz w:val="12"/>
      <w:szCs w:val="12"/>
      <w:u w:val="none"/>
      <w:lang w:val="lt-LT" w:eastAsia="lt-LT" w:bidi="lt-LT"/>
    </w:rPr>
  </w:style>
  <w:style w:type="character" w:customStyle="1" w:styleId="CharStyle72Exact">
    <w:name w:val="Char Style 72 Exact"/>
    <w:basedOn w:val="Numatytasispastraiposriftas"/>
    <w:link w:val="Style71"/>
    <w:rPr>
      <w:b w:val="0"/>
      <w:bCs w:val="0"/>
      <w:i w:val="0"/>
      <w:iCs w:val="0"/>
      <w:smallCaps w:val="0"/>
      <w:strike w:val="0"/>
      <w:spacing w:val="-3"/>
      <w:sz w:val="18"/>
      <w:szCs w:val="18"/>
      <w:u w:val="none"/>
    </w:rPr>
  </w:style>
  <w:style w:type="character" w:customStyle="1" w:styleId="CharStyle73Exact">
    <w:name w:val="Char Style 73 Exact"/>
    <w:basedOn w:val="CharStyle72Exact"/>
    <w:rPr>
      <w:rFonts w:ascii="Times New Roman" w:eastAsia="Times New Roman" w:hAnsi="Times New Roman" w:cs="Times New Roman"/>
      <w:b w:val="0"/>
      <w:bCs w:val="0"/>
      <w:i w:val="0"/>
      <w:iCs w:val="0"/>
      <w:smallCaps w:val="0"/>
      <w:strike w:val="0"/>
      <w:color w:val="416DDD"/>
      <w:spacing w:val="-3"/>
      <w:w w:val="100"/>
      <w:position w:val="0"/>
      <w:sz w:val="18"/>
      <w:szCs w:val="18"/>
      <w:u w:val="none"/>
      <w:lang w:val="lt-LT" w:eastAsia="lt-LT" w:bidi="lt-LT"/>
    </w:rPr>
  </w:style>
  <w:style w:type="character" w:customStyle="1" w:styleId="CharStyle74Exact">
    <w:name w:val="Char Style 74 Exact"/>
    <w:basedOn w:val="CharStyle6"/>
    <w:rPr>
      <w:rFonts w:ascii="Times New Roman" w:eastAsia="Times New Roman" w:hAnsi="Times New Roman" w:cs="Times New Roman"/>
      <w:b w:val="0"/>
      <w:bCs w:val="0"/>
      <w:i/>
      <w:iCs/>
      <w:smallCaps w:val="0"/>
      <w:strike w:val="0"/>
      <w:color w:val="416DDD"/>
      <w:spacing w:val="2"/>
      <w:w w:val="100"/>
      <w:position w:val="0"/>
      <w:sz w:val="19"/>
      <w:szCs w:val="19"/>
      <w:u w:val="single"/>
      <w:lang w:val="lt-LT" w:eastAsia="lt-LT" w:bidi="lt-LT"/>
    </w:rPr>
  </w:style>
  <w:style w:type="character" w:customStyle="1" w:styleId="CharStyle75Exact">
    <w:name w:val="Char Style 75 Exact"/>
    <w:basedOn w:val="CharStyle92"/>
    <w:rPr>
      <w:b w:val="0"/>
      <w:bCs w:val="0"/>
      <w:i/>
      <w:iCs/>
      <w:smallCaps w:val="0"/>
      <w:strike w:val="0"/>
      <w:color w:val="304390"/>
      <w:spacing w:val="-30"/>
      <w:sz w:val="19"/>
      <w:szCs w:val="19"/>
      <w:u w:val="none"/>
    </w:rPr>
  </w:style>
  <w:style w:type="character" w:customStyle="1" w:styleId="CharStyle76Exact">
    <w:name w:val="Char Style 76 Exact"/>
    <w:basedOn w:val="CharStyle92"/>
    <w:rPr>
      <w:b w:val="0"/>
      <w:bCs w:val="0"/>
      <w:i/>
      <w:iCs/>
      <w:smallCaps w:val="0"/>
      <w:strike w:val="0"/>
      <w:color w:val="304390"/>
      <w:spacing w:val="2"/>
      <w:sz w:val="19"/>
      <w:szCs w:val="19"/>
      <w:u w:val="none"/>
    </w:rPr>
  </w:style>
  <w:style w:type="character" w:customStyle="1" w:styleId="CharStyle77">
    <w:name w:val="Char Style 77"/>
    <w:basedOn w:val="CharStyle6"/>
    <w:rPr>
      <w:rFonts w:ascii="Times New Roman" w:eastAsia="Times New Roman" w:hAnsi="Times New Roman" w:cs="Times New Roman"/>
      <w:b/>
      <w:bCs/>
      <w:i w:val="0"/>
      <w:iCs w:val="0"/>
      <w:smallCaps w:val="0"/>
      <w:strike w:val="0"/>
      <w:color w:val="000000"/>
      <w:spacing w:val="0"/>
      <w:w w:val="100"/>
      <w:position w:val="0"/>
      <w:sz w:val="21"/>
      <w:szCs w:val="21"/>
      <w:u w:val="none"/>
      <w:lang w:val="lt-LT" w:eastAsia="lt-LT" w:bidi="lt-LT"/>
    </w:rPr>
  </w:style>
  <w:style w:type="character" w:customStyle="1" w:styleId="CharStyle79">
    <w:name w:val="Char Style 79"/>
    <w:basedOn w:val="Numatytasispastraiposriftas"/>
    <w:link w:val="Style78"/>
    <w:rPr>
      <w:b/>
      <w:bCs/>
      <w:i w:val="0"/>
      <w:iCs w:val="0"/>
      <w:smallCaps w:val="0"/>
      <w:strike w:val="0"/>
      <w:sz w:val="21"/>
      <w:szCs w:val="21"/>
      <w:u w:val="none"/>
    </w:rPr>
  </w:style>
  <w:style w:type="character" w:customStyle="1" w:styleId="CharStyle80">
    <w:name w:val="Char Style 80"/>
    <w:basedOn w:val="CharStyle5"/>
    <w:rPr>
      <w:rFonts w:ascii="Times New Roman" w:eastAsia="Times New Roman" w:hAnsi="Times New Roman" w:cs="Times New Roman"/>
      <w:b/>
      <w:bCs/>
      <w:i w:val="0"/>
      <w:iCs w:val="0"/>
      <w:smallCaps w:val="0"/>
      <w:strike w:val="0"/>
      <w:color w:val="000000"/>
      <w:spacing w:val="0"/>
      <w:w w:val="100"/>
      <w:position w:val="0"/>
      <w:sz w:val="21"/>
      <w:szCs w:val="21"/>
      <w:u w:val="none"/>
      <w:lang w:val="lt-LT" w:eastAsia="lt-LT" w:bidi="lt-LT"/>
    </w:rPr>
  </w:style>
  <w:style w:type="character" w:customStyle="1" w:styleId="CharStyle81">
    <w:name w:val="Char Style 81"/>
    <w:basedOn w:val="CharStyle10"/>
    <w:rPr>
      <w:rFonts w:ascii="Times New Roman" w:eastAsia="Times New Roman" w:hAnsi="Times New Roman" w:cs="Times New Roman"/>
      <w:b/>
      <w:bCs/>
      <w:i w:val="0"/>
      <w:iCs w:val="0"/>
      <w:smallCaps w:val="0"/>
      <w:strike w:val="0"/>
      <w:color w:val="000000"/>
      <w:spacing w:val="0"/>
      <w:w w:val="100"/>
      <w:position w:val="0"/>
      <w:sz w:val="12"/>
      <w:szCs w:val="12"/>
      <w:u w:val="none"/>
      <w:lang w:val="lt-LT" w:eastAsia="lt-LT" w:bidi="lt-LT"/>
    </w:rPr>
  </w:style>
  <w:style w:type="character" w:customStyle="1" w:styleId="CharStyle82">
    <w:name w:val="Char Style 82"/>
    <w:basedOn w:val="CharStyle10"/>
    <w:rPr>
      <w:rFonts w:ascii="Times New Roman" w:eastAsia="Times New Roman" w:hAnsi="Times New Roman" w:cs="Times New Roman"/>
      <w:b/>
      <w:bCs/>
      <w:i w:val="0"/>
      <w:iCs w:val="0"/>
      <w:smallCaps w:val="0"/>
      <w:strike w:val="0"/>
      <w:color w:val="000000"/>
      <w:spacing w:val="0"/>
      <w:w w:val="100"/>
      <w:position w:val="0"/>
      <w:sz w:val="12"/>
      <w:szCs w:val="12"/>
      <w:u w:val="none"/>
      <w:lang w:val="lt-LT" w:eastAsia="lt-LT" w:bidi="lt-LT"/>
    </w:rPr>
  </w:style>
  <w:style w:type="character" w:customStyle="1" w:styleId="CharStyle84">
    <w:name w:val="Char Style 84"/>
    <w:basedOn w:val="Numatytasispastraiposriftas"/>
    <w:link w:val="Style83"/>
    <w:rPr>
      <w:b w:val="0"/>
      <w:bCs w:val="0"/>
      <w:i w:val="0"/>
      <w:iCs w:val="0"/>
      <w:smallCaps w:val="0"/>
      <w:strike w:val="0"/>
      <w:sz w:val="21"/>
      <w:szCs w:val="21"/>
      <w:u w:val="none"/>
    </w:rPr>
  </w:style>
  <w:style w:type="character" w:customStyle="1" w:styleId="CharStyle85">
    <w:name w:val="Char Style 85"/>
    <w:basedOn w:val="CharStyle84"/>
    <w:rPr>
      <w:rFonts w:ascii="Times New Roman" w:eastAsia="Times New Roman" w:hAnsi="Times New Roman" w:cs="Times New Roman"/>
      <w:b w:val="0"/>
      <w:bCs w:val="0"/>
      <w:i w:val="0"/>
      <w:iCs w:val="0"/>
      <w:smallCaps w:val="0"/>
      <w:strike w:val="0"/>
      <w:color w:val="000000"/>
      <w:spacing w:val="0"/>
      <w:w w:val="100"/>
      <w:position w:val="0"/>
      <w:sz w:val="21"/>
      <w:szCs w:val="21"/>
      <w:u w:val="single"/>
      <w:lang w:val="lt-LT" w:eastAsia="lt-LT" w:bidi="lt-LT"/>
    </w:rPr>
  </w:style>
  <w:style w:type="character" w:customStyle="1" w:styleId="CharStyle86">
    <w:name w:val="Char Style 86"/>
    <w:basedOn w:val="CharStyle6"/>
    <w:rPr>
      <w:rFonts w:ascii="Times New Roman" w:eastAsia="Times New Roman" w:hAnsi="Times New Roman" w:cs="Times New Roman"/>
      <w:b/>
      <w:bCs/>
      <w:i w:val="0"/>
      <w:iCs w:val="0"/>
      <w:smallCaps w:val="0"/>
      <w:strike w:val="0"/>
      <w:color w:val="000000"/>
      <w:spacing w:val="0"/>
      <w:w w:val="100"/>
      <w:position w:val="0"/>
      <w:sz w:val="21"/>
      <w:szCs w:val="21"/>
      <w:u w:val="none"/>
      <w:lang w:val="lt-LT" w:eastAsia="lt-LT" w:bidi="lt-LT"/>
    </w:rPr>
  </w:style>
  <w:style w:type="character" w:customStyle="1" w:styleId="CharStyle87">
    <w:name w:val="Char Style 87"/>
    <w:basedOn w:val="CharStyle6"/>
    <w:rPr>
      <w:rFonts w:ascii="Times New Roman" w:eastAsia="Times New Roman" w:hAnsi="Times New Roman" w:cs="Times New Roman"/>
      <w:b w:val="0"/>
      <w:bCs w:val="0"/>
      <w:i w:val="0"/>
      <w:iCs w:val="0"/>
      <w:smallCaps w:val="0"/>
      <w:strike w:val="0"/>
      <w:color w:val="000000"/>
      <w:spacing w:val="0"/>
      <w:w w:val="100"/>
      <w:position w:val="0"/>
      <w:sz w:val="21"/>
      <w:szCs w:val="21"/>
      <w:u w:val="none"/>
      <w:lang w:val="lt-LT" w:eastAsia="lt-LT" w:bidi="lt-LT"/>
    </w:rPr>
  </w:style>
  <w:style w:type="character" w:customStyle="1" w:styleId="CharStyle89">
    <w:name w:val="Char Style 89"/>
    <w:basedOn w:val="Numatytasispastraiposriftas"/>
    <w:link w:val="Style88"/>
    <w:rPr>
      <w:b w:val="0"/>
      <w:bCs w:val="0"/>
      <w:i/>
      <w:iCs/>
      <w:smallCaps w:val="0"/>
      <w:strike w:val="0"/>
      <w:sz w:val="21"/>
      <w:szCs w:val="21"/>
      <w:u w:val="none"/>
    </w:rPr>
  </w:style>
  <w:style w:type="character" w:customStyle="1" w:styleId="CharStyle90">
    <w:name w:val="Char Style 90"/>
    <w:basedOn w:val="CharStyle89"/>
    <w:rPr>
      <w:rFonts w:ascii="Times New Roman" w:eastAsia="Times New Roman" w:hAnsi="Times New Roman" w:cs="Times New Roman"/>
      <w:b w:val="0"/>
      <w:bCs w:val="0"/>
      <w:i/>
      <w:iCs/>
      <w:smallCaps w:val="0"/>
      <w:strike w:val="0"/>
      <w:color w:val="304390"/>
      <w:spacing w:val="-30"/>
      <w:w w:val="100"/>
      <w:position w:val="0"/>
      <w:sz w:val="21"/>
      <w:szCs w:val="21"/>
      <w:u w:val="none"/>
      <w:lang w:val="lt-LT" w:eastAsia="lt-LT" w:bidi="lt-LT"/>
    </w:rPr>
  </w:style>
  <w:style w:type="character" w:customStyle="1" w:styleId="CharStyle91">
    <w:name w:val="Char Style 91"/>
    <w:basedOn w:val="CharStyle6"/>
    <w:rPr>
      <w:rFonts w:ascii="Times New Roman" w:eastAsia="Times New Roman" w:hAnsi="Times New Roman" w:cs="Times New Roman"/>
      <w:b w:val="0"/>
      <w:bCs w:val="0"/>
      <w:i/>
      <w:iCs/>
      <w:smallCaps w:val="0"/>
      <w:strike w:val="0"/>
      <w:color w:val="000000"/>
      <w:spacing w:val="0"/>
      <w:w w:val="100"/>
      <w:position w:val="0"/>
      <w:sz w:val="21"/>
      <w:szCs w:val="21"/>
      <w:u w:val="none"/>
      <w:lang w:val="en-US" w:eastAsia="en-US" w:bidi="en-US"/>
    </w:rPr>
  </w:style>
  <w:style w:type="character" w:customStyle="1" w:styleId="CharStyle92">
    <w:name w:val="Char Style 92"/>
    <w:basedOn w:val="Numatytasispastraiposriftas"/>
    <w:link w:val="Style23"/>
    <w:rPr>
      <w:b w:val="0"/>
      <w:bCs w:val="0"/>
      <w:i w:val="0"/>
      <w:iCs w:val="0"/>
      <w:smallCaps w:val="0"/>
      <w:strike w:val="0"/>
      <w:sz w:val="14"/>
      <w:szCs w:val="14"/>
      <w:u w:val="none"/>
    </w:rPr>
  </w:style>
  <w:style w:type="character" w:customStyle="1" w:styleId="CharStyle93">
    <w:name w:val="Char Style 93"/>
    <w:basedOn w:val="CharStyle92"/>
    <w:rPr>
      <w:rFonts w:ascii="Times New Roman" w:eastAsia="Times New Roman" w:hAnsi="Times New Roman" w:cs="Times New Roman"/>
      <w:b w:val="0"/>
      <w:bCs w:val="0"/>
      <w:i w:val="0"/>
      <w:iCs w:val="0"/>
      <w:smallCaps w:val="0"/>
      <w:strike w:val="0"/>
      <w:color w:val="416DDD"/>
      <w:spacing w:val="0"/>
      <w:w w:val="100"/>
      <w:position w:val="0"/>
      <w:sz w:val="14"/>
      <w:szCs w:val="14"/>
      <w:u w:val="none"/>
      <w:lang w:val="lt-LT" w:eastAsia="lt-LT" w:bidi="lt-LT"/>
    </w:rPr>
  </w:style>
  <w:style w:type="character" w:customStyle="1" w:styleId="CharStyle94">
    <w:name w:val="Char Style 94"/>
    <w:basedOn w:val="CharStyle92"/>
    <w:rPr>
      <w:rFonts w:ascii="Times New Roman" w:eastAsia="Times New Roman" w:hAnsi="Times New Roman" w:cs="Times New Roman"/>
      <w:b/>
      <w:bCs/>
      <w:i/>
      <w:iCs/>
      <w:smallCaps w:val="0"/>
      <w:strike w:val="0"/>
      <w:color w:val="416DDD"/>
      <w:spacing w:val="20"/>
      <w:w w:val="100"/>
      <w:position w:val="0"/>
      <w:sz w:val="18"/>
      <w:szCs w:val="18"/>
      <w:u w:val="none"/>
      <w:lang w:val="lt-LT" w:eastAsia="lt-LT" w:bidi="lt-LT"/>
    </w:rPr>
  </w:style>
  <w:style w:type="character" w:customStyle="1" w:styleId="CharStyle96">
    <w:name w:val="Char Style 96"/>
    <w:basedOn w:val="Numatytasispastraiposriftas"/>
    <w:link w:val="Style95"/>
    <w:rPr>
      <w:b w:val="0"/>
      <w:bCs w:val="0"/>
      <w:i w:val="0"/>
      <w:iCs w:val="0"/>
      <w:smallCaps w:val="0"/>
      <w:strike w:val="0"/>
      <w:sz w:val="11"/>
      <w:szCs w:val="11"/>
      <w:u w:val="none"/>
    </w:rPr>
  </w:style>
  <w:style w:type="character" w:customStyle="1" w:styleId="CharStyle97">
    <w:name w:val="Char Style 97"/>
    <w:basedOn w:val="CharStyle96"/>
    <w:rPr>
      <w:rFonts w:ascii="Times New Roman" w:eastAsia="Times New Roman" w:hAnsi="Times New Roman" w:cs="Times New Roman"/>
      <w:b w:val="0"/>
      <w:bCs w:val="0"/>
      <w:i w:val="0"/>
      <w:iCs w:val="0"/>
      <w:smallCaps w:val="0"/>
      <w:strike w:val="0"/>
      <w:color w:val="416DDD"/>
      <w:spacing w:val="0"/>
      <w:w w:val="100"/>
      <w:position w:val="0"/>
      <w:sz w:val="11"/>
      <w:szCs w:val="11"/>
      <w:u w:val="none"/>
      <w:lang w:val="lt-LT" w:eastAsia="lt-LT" w:bidi="lt-LT"/>
    </w:rPr>
  </w:style>
  <w:style w:type="paragraph" w:customStyle="1" w:styleId="Style2">
    <w:name w:val="Style 2"/>
    <w:basedOn w:val="prastasis"/>
    <w:link w:val="CharStyle6"/>
    <w:pPr>
      <w:shd w:val="clear" w:color="auto" w:fill="FFFFFF"/>
      <w:spacing w:before="240" w:after="60" w:line="0" w:lineRule="atLeast"/>
      <w:jc w:val="both"/>
    </w:pPr>
    <w:rPr>
      <w:sz w:val="21"/>
      <w:szCs w:val="21"/>
    </w:rPr>
  </w:style>
  <w:style w:type="paragraph" w:customStyle="1" w:styleId="Style4">
    <w:name w:val="Style 4"/>
    <w:basedOn w:val="prastasis"/>
    <w:link w:val="CharStyle5"/>
    <w:pPr>
      <w:shd w:val="clear" w:color="auto" w:fill="FFFFFF"/>
      <w:spacing w:after="240" w:line="274" w:lineRule="exact"/>
      <w:jc w:val="center"/>
    </w:pPr>
    <w:rPr>
      <w:b/>
      <w:bCs/>
      <w:sz w:val="21"/>
      <w:szCs w:val="21"/>
    </w:rPr>
  </w:style>
  <w:style w:type="paragraph" w:customStyle="1" w:styleId="Style9">
    <w:name w:val="Style 9"/>
    <w:basedOn w:val="prastasis"/>
    <w:link w:val="CharStyle10"/>
    <w:pPr>
      <w:shd w:val="clear" w:color="auto" w:fill="FFFFFF"/>
      <w:spacing w:line="202" w:lineRule="exact"/>
      <w:jc w:val="right"/>
    </w:pPr>
    <w:rPr>
      <w:b/>
      <w:bCs/>
      <w:sz w:val="12"/>
      <w:szCs w:val="12"/>
    </w:rPr>
  </w:style>
  <w:style w:type="paragraph" w:customStyle="1" w:styleId="Style14">
    <w:name w:val="Style 14"/>
    <w:basedOn w:val="prastasis"/>
    <w:link w:val="CharStyle15"/>
    <w:pPr>
      <w:shd w:val="clear" w:color="auto" w:fill="FFFFFF"/>
      <w:spacing w:before="240" w:after="360" w:line="0" w:lineRule="atLeast"/>
      <w:jc w:val="both"/>
      <w:outlineLvl w:val="0"/>
    </w:pPr>
    <w:rPr>
      <w:b/>
      <w:bCs/>
      <w:sz w:val="21"/>
      <w:szCs w:val="21"/>
    </w:rPr>
  </w:style>
  <w:style w:type="paragraph" w:customStyle="1" w:styleId="Style18">
    <w:name w:val="Style 18"/>
    <w:basedOn w:val="prastasis"/>
    <w:link w:val="CharStyle19"/>
    <w:pPr>
      <w:shd w:val="clear" w:color="auto" w:fill="FFFFFF"/>
      <w:spacing w:line="0" w:lineRule="atLeast"/>
    </w:pPr>
    <w:rPr>
      <w:w w:val="80"/>
      <w:sz w:val="23"/>
      <w:szCs w:val="23"/>
    </w:rPr>
  </w:style>
  <w:style w:type="paragraph" w:customStyle="1" w:styleId="Style21">
    <w:name w:val="Style 21"/>
    <w:basedOn w:val="prastasis"/>
    <w:link w:val="CharStyle22"/>
    <w:pPr>
      <w:shd w:val="clear" w:color="auto" w:fill="FFFFFF"/>
      <w:spacing w:line="274" w:lineRule="exact"/>
    </w:pPr>
    <w:rPr>
      <w:sz w:val="21"/>
      <w:szCs w:val="21"/>
    </w:rPr>
  </w:style>
  <w:style w:type="paragraph" w:customStyle="1" w:styleId="Style23">
    <w:name w:val="Style 23"/>
    <w:basedOn w:val="prastasis"/>
    <w:link w:val="CharStyle92"/>
    <w:pPr>
      <w:shd w:val="clear" w:color="auto" w:fill="FFFFFF"/>
      <w:spacing w:line="149" w:lineRule="exact"/>
      <w:ind w:hanging="440"/>
    </w:pPr>
    <w:rPr>
      <w:sz w:val="14"/>
      <w:szCs w:val="14"/>
    </w:rPr>
  </w:style>
  <w:style w:type="paragraph" w:customStyle="1" w:styleId="Style28">
    <w:name w:val="Style 28"/>
    <w:basedOn w:val="prastasis"/>
    <w:link w:val="CharStyle29Exact"/>
    <w:pPr>
      <w:shd w:val="clear" w:color="auto" w:fill="FFFFFF"/>
      <w:spacing w:line="0" w:lineRule="atLeast"/>
    </w:pPr>
    <w:rPr>
      <w:spacing w:val="4"/>
      <w:sz w:val="11"/>
      <w:szCs w:val="11"/>
    </w:rPr>
  </w:style>
  <w:style w:type="paragraph" w:customStyle="1" w:styleId="Style33">
    <w:name w:val="Style 33"/>
    <w:basedOn w:val="prastasis"/>
    <w:link w:val="CharStyle34Exact"/>
    <w:pPr>
      <w:shd w:val="clear" w:color="auto" w:fill="FFFFFF"/>
      <w:spacing w:after="60" w:line="0" w:lineRule="atLeast"/>
    </w:pPr>
    <w:rPr>
      <w:spacing w:val="7"/>
      <w:sz w:val="12"/>
      <w:szCs w:val="12"/>
    </w:rPr>
  </w:style>
  <w:style w:type="paragraph" w:customStyle="1" w:styleId="Style36">
    <w:name w:val="Style 36"/>
    <w:basedOn w:val="prastasis"/>
    <w:link w:val="CharStyle37Exact"/>
    <w:pPr>
      <w:shd w:val="clear" w:color="auto" w:fill="FFFFFF"/>
      <w:spacing w:before="60" w:line="0" w:lineRule="atLeast"/>
    </w:pPr>
    <w:rPr>
      <w:i/>
      <w:iCs/>
      <w:spacing w:val="2"/>
      <w:sz w:val="19"/>
      <w:szCs w:val="19"/>
    </w:rPr>
  </w:style>
  <w:style w:type="paragraph" w:customStyle="1" w:styleId="Style39">
    <w:name w:val="Style 39"/>
    <w:basedOn w:val="prastasis"/>
    <w:link w:val="CharStyle40Exact"/>
    <w:pPr>
      <w:shd w:val="clear" w:color="auto" w:fill="FFFFFF"/>
      <w:spacing w:line="154" w:lineRule="exact"/>
    </w:pPr>
    <w:rPr>
      <w:spacing w:val="3"/>
      <w:sz w:val="11"/>
      <w:szCs w:val="11"/>
    </w:rPr>
  </w:style>
  <w:style w:type="paragraph" w:customStyle="1" w:styleId="Style42">
    <w:name w:val="Style 42"/>
    <w:basedOn w:val="prastasis"/>
    <w:link w:val="CharStyle43Exact"/>
    <w:pPr>
      <w:shd w:val="clear" w:color="auto" w:fill="FFFFFF"/>
      <w:spacing w:line="485" w:lineRule="exact"/>
    </w:pPr>
    <w:rPr>
      <w:spacing w:val="1"/>
      <w:sz w:val="13"/>
      <w:szCs w:val="13"/>
    </w:rPr>
  </w:style>
  <w:style w:type="paragraph" w:customStyle="1" w:styleId="Style45">
    <w:name w:val="Style 45"/>
    <w:basedOn w:val="prastasis"/>
    <w:link w:val="CharStyle46Exact"/>
    <w:pPr>
      <w:shd w:val="clear" w:color="auto" w:fill="FFFFFF"/>
      <w:spacing w:line="0" w:lineRule="atLeast"/>
    </w:pPr>
    <w:rPr>
      <w:b/>
      <w:bCs/>
      <w:i/>
      <w:iCs/>
      <w:spacing w:val="-6"/>
      <w:sz w:val="19"/>
      <w:szCs w:val="19"/>
    </w:rPr>
  </w:style>
  <w:style w:type="paragraph" w:customStyle="1" w:styleId="Style49">
    <w:name w:val="Style 49"/>
    <w:basedOn w:val="prastasis"/>
    <w:link w:val="CharStyle50Exact"/>
    <w:pPr>
      <w:shd w:val="clear" w:color="auto" w:fill="FFFFFF"/>
      <w:spacing w:line="154" w:lineRule="exact"/>
      <w:jc w:val="both"/>
    </w:pPr>
    <w:rPr>
      <w:spacing w:val="3"/>
      <w:sz w:val="11"/>
      <w:szCs w:val="11"/>
    </w:rPr>
  </w:style>
  <w:style w:type="paragraph" w:customStyle="1" w:styleId="Style52">
    <w:name w:val="Style 52"/>
    <w:basedOn w:val="prastasis"/>
    <w:link w:val="CharStyle53Exact"/>
    <w:pPr>
      <w:shd w:val="clear" w:color="auto" w:fill="FFFFFF"/>
      <w:spacing w:before="60" w:line="0" w:lineRule="atLeast"/>
      <w:jc w:val="right"/>
    </w:pPr>
    <w:rPr>
      <w:i/>
      <w:iCs/>
      <w:spacing w:val="2"/>
      <w:sz w:val="19"/>
      <w:szCs w:val="19"/>
    </w:rPr>
  </w:style>
  <w:style w:type="paragraph" w:customStyle="1" w:styleId="Style58">
    <w:name w:val="Style 58"/>
    <w:basedOn w:val="prastasis"/>
    <w:link w:val="CharStyle59Exact"/>
    <w:pPr>
      <w:shd w:val="clear" w:color="auto" w:fill="FFFFFF"/>
      <w:spacing w:before="120" w:line="0" w:lineRule="atLeast"/>
    </w:pPr>
    <w:rPr>
      <w:b/>
      <w:bCs/>
      <w:sz w:val="16"/>
      <w:szCs w:val="16"/>
    </w:rPr>
  </w:style>
  <w:style w:type="paragraph" w:customStyle="1" w:styleId="Style63">
    <w:name w:val="Style 63"/>
    <w:basedOn w:val="prastasis"/>
    <w:link w:val="CharStyle64Exact"/>
    <w:pPr>
      <w:shd w:val="clear" w:color="auto" w:fill="FFFFFF"/>
      <w:spacing w:before="120" w:line="182" w:lineRule="exact"/>
      <w:ind w:firstLine="1020"/>
    </w:pPr>
    <w:rPr>
      <w:b/>
      <w:bCs/>
      <w:i/>
      <w:iCs/>
      <w:spacing w:val="-4"/>
      <w:sz w:val="16"/>
      <w:szCs w:val="16"/>
    </w:rPr>
  </w:style>
  <w:style w:type="paragraph" w:customStyle="1" w:styleId="Style68">
    <w:name w:val="Style 68"/>
    <w:basedOn w:val="prastasis"/>
    <w:link w:val="CharStyle69Exact"/>
    <w:pPr>
      <w:shd w:val="clear" w:color="auto" w:fill="FFFFFF"/>
      <w:spacing w:after="60" w:line="192" w:lineRule="exact"/>
    </w:pPr>
    <w:rPr>
      <w:spacing w:val="12"/>
      <w:sz w:val="12"/>
      <w:szCs w:val="12"/>
    </w:rPr>
  </w:style>
  <w:style w:type="paragraph" w:customStyle="1" w:styleId="Style71">
    <w:name w:val="Style 71"/>
    <w:basedOn w:val="prastasis"/>
    <w:link w:val="CharStyle72Exact"/>
    <w:pPr>
      <w:shd w:val="clear" w:color="auto" w:fill="FFFFFF"/>
      <w:spacing w:before="60" w:line="0" w:lineRule="atLeast"/>
    </w:pPr>
    <w:rPr>
      <w:spacing w:val="-3"/>
      <w:sz w:val="18"/>
      <w:szCs w:val="18"/>
    </w:rPr>
  </w:style>
  <w:style w:type="paragraph" w:customStyle="1" w:styleId="Style78">
    <w:name w:val="Style 78"/>
    <w:basedOn w:val="prastasis"/>
    <w:link w:val="CharStyle79"/>
    <w:pPr>
      <w:shd w:val="clear" w:color="auto" w:fill="FFFFFF"/>
      <w:spacing w:before="240" w:after="360" w:line="0" w:lineRule="atLeast"/>
      <w:jc w:val="both"/>
      <w:outlineLvl w:val="1"/>
    </w:pPr>
    <w:rPr>
      <w:b/>
      <w:bCs/>
      <w:sz w:val="21"/>
      <w:szCs w:val="21"/>
    </w:rPr>
  </w:style>
  <w:style w:type="paragraph" w:customStyle="1" w:styleId="Style83">
    <w:name w:val="Style 83"/>
    <w:basedOn w:val="prastasis"/>
    <w:link w:val="CharStyle84"/>
    <w:pPr>
      <w:shd w:val="clear" w:color="auto" w:fill="FFFFFF"/>
      <w:spacing w:line="0" w:lineRule="atLeast"/>
    </w:pPr>
    <w:rPr>
      <w:sz w:val="21"/>
      <w:szCs w:val="21"/>
    </w:rPr>
  </w:style>
  <w:style w:type="paragraph" w:customStyle="1" w:styleId="Style88">
    <w:name w:val="Style 88"/>
    <w:basedOn w:val="prastasis"/>
    <w:link w:val="CharStyle89"/>
    <w:pPr>
      <w:shd w:val="clear" w:color="auto" w:fill="FFFFFF"/>
      <w:spacing w:line="0" w:lineRule="atLeast"/>
    </w:pPr>
    <w:rPr>
      <w:i/>
      <w:iCs/>
      <w:sz w:val="21"/>
      <w:szCs w:val="21"/>
    </w:rPr>
  </w:style>
  <w:style w:type="paragraph" w:customStyle="1" w:styleId="Style95">
    <w:name w:val="Style 95"/>
    <w:basedOn w:val="prastasis"/>
    <w:link w:val="CharStyle96"/>
    <w:pPr>
      <w:shd w:val="clear" w:color="auto" w:fill="FFFFFF"/>
      <w:spacing w:line="0" w:lineRule="atLeast"/>
    </w:pPr>
    <w:rPr>
      <w:sz w:val="11"/>
      <w:szCs w:val="11"/>
    </w:rPr>
  </w:style>
  <w:style w:type="character" w:customStyle="1" w:styleId="Antrat1Diagrama">
    <w:name w:val="Antraštė 1 Diagrama"/>
    <w:basedOn w:val="Numatytasispastraiposriftas"/>
    <w:link w:val="Antrat1"/>
    <w:uiPriority w:val="9"/>
    <w:rsid w:val="00AF27C0"/>
    <w:rPr>
      <w:rFonts w:eastAsia="Calibri"/>
      <w:b/>
      <w:caps/>
      <w:sz w:val="28"/>
      <w:szCs w:val="28"/>
      <w:lang w:eastAsia="en-US" w:bidi="ar-SA"/>
    </w:rPr>
  </w:style>
  <w:style w:type="character" w:styleId="Hipersaitas">
    <w:name w:val="Hyperlink"/>
    <w:basedOn w:val="Numatytasispastraiposriftas"/>
    <w:uiPriority w:val="99"/>
    <w:unhideWhenUsed/>
    <w:rsid w:val="00553F4A"/>
    <w:rPr>
      <w:color w:val="0563C1" w:themeColor="hyperlink"/>
      <w:u w:val="single"/>
    </w:rPr>
  </w:style>
  <w:style w:type="table" w:styleId="Lentelstinklelis">
    <w:name w:val="Table Grid"/>
    <w:basedOn w:val="prastojilentel"/>
    <w:uiPriority w:val="39"/>
    <w:rsid w:val="003E25DF"/>
    <w:pPr>
      <w:widowControl/>
    </w:pPr>
    <w:rPr>
      <w:rFonts w:asciiTheme="minorHAnsi" w:eastAsiaTheme="minorHAnsi" w:hAnsiTheme="minorHAnsi" w:cstheme="minorBidi"/>
      <w:sz w:val="22"/>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rat">
    <w:name w:val="footer"/>
    <w:basedOn w:val="prastasis"/>
    <w:link w:val="PoratDiagrama"/>
    <w:uiPriority w:val="99"/>
    <w:unhideWhenUsed/>
    <w:rsid w:val="003E25DF"/>
    <w:pPr>
      <w:tabs>
        <w:tab w:val="center" w:pos="4819"/>
        <w:tab w:val="right" w:pos="9638"/>
      </w:tabs>
    </w:pPr>
  </w:style>
  <w:style w:type="character" w:customStyle="1" w:styleId="PoratDiagrama">
    <w:name w:val="Poraštė Diagrama"/>
    <w:basedOn w:val="Numatytasispastraiposriftas"/>
    <w:link w:val="Porat"/>
    <w:uiPriority w:val="99"/>
    <w:rsid w:val="003E25DF"/>
    <w:rPr>
      <w:color w:val="000000"/>
    </w:rPr>
  </w:style>
  <w:style w:type="paragraph" w:styleId="Antrats">
    <w:name w:val="header"/>
    <w:basedOn w:val="prastasis"/>
    <w:link w:val="AntratsDiagrama"/>
    <w:uiPriority w:val="99"/>
    <w:unhideWhenUsed/>
    <w:rsid w:val="003E25DF"/>
    <w:pPr>
      <w:tabs>
        <w:tab w:val="center" w:pos="4819"/>
        <w:tab w:val="right" w:pos="9638"/>
      </w:tabs>
    </w:pPr>
  </w:style>
  <w:style w:type="character" w:customStyle="1" w:styleId="AntratsDiagrama">
    <w:name w:val="Antraštės Diagrama"/>
    <w:basedOn w:val="Numatytasispastraiposriftas"/>
    <w:link w:val="Antrats"/>
    <w:uiPriority w:val="99"/>
    <w:rsid w:val="003E25DF"/>
    <w:rPr>
      <w:color w:val="000000"/>
    </w:rPr>
  </w:style>
  <w:style w:type="paragraph" w:styleId="Sraopastraipa">
    <w:name w:val="List Paragraph"/>
    <w:basedOn w:val="prastasis"/>
    <w:qFormat/>
    <w:rsid w:val="004F2DBD"/>
    <w:pPr>
      <w:ind w:left="720"/>
      <w:contextualSpacing/>
    </w:pPr>
  </w:style>
  <w:style w:type="paragraph" w:styleId="Debesliotekstas">
    <w:name w:val="Balloon Text"/>
    <w:basedOn w:val="prastasis"/>
    <w:link w:val="DebesliotekstasDiagrama"/>
    <w:uiPriority w:val="99"/>
    <w:semiHidden/>
    <w:unhideWhenUsed/>
    <w:rsid w:val="008F1DC3"/>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F1DC3"/>
    <w:rPr>
      <w:rFonts w:ascii="Segoe UI" w:hAnsi="Segoe UI" w:cs="Segoe UI"/>
      <w:color w:val="000000"/>
      <w:sz w:val="18"/>
      <w:szCs w:val="18"/>
    </w:rPr>
  </w:style>
  <w:style w:type="character" w:customStyle="1" w:styleId="Neapdorotaspaminjimas1">
    <w:name w:val="Neapdorotas paminėjimas1"/>
    <w:basedOn w:val="Numatytasispastraiposriftas"/>
    <w:uiPriority w:val="99"/>
    <w:semiHidden/>
    <w:unhideWhenUsed/>
    <w:rsid w:val="0092518C"/>
    <w:rPr>
      <w:color w:val="605E5C"/>
      <w:shd w:val="clear" w:color="auto" w:fill="E1DFDD"/>
    </w:rPr>
  </w:style>
  <w:style w:type="paragraph" w:styleId="Puslapioinaostekstas">
    <w:name w:val="footnote text"/>
    <w:aliases w:val=" Diagrama1,Diagrama1"/>
    <w:basedOn w:val="prastasis"/>
    <w:link w:val="PuslapioinaostekstasDiagrama"/>
    <w:unhideWhenUsed/>
    <w:rsid w:val="00EF0B10"/>
    <w:pPr>
      <w:widowControl/>
    </w:pPr>
    <w:rPr>
      <w:rFonts w:asciiTheme="minorHAnsi" w:eastAsiaTheme="minorHAnsi" w:hAnsiTheme="minorHAnsi" w:cstheme="minorBidi"/>
      <w:color w:val="auto"/>
      <w:sz w:val="20"/>
      <w:szCs w:val="20"/>
      <w:lang w:eastAsia="en-US" w:bidi="ar-SA"/>
    </w:rPr>
  </w:style>
  <w:style w:type="character" w:customStyle="1" w:styleId="PuslapioinaostekstasDiagrama">
    <w:name w:val="Puslapio išnašos tekstas Diagrama"/>
    <w:aliases w:val=" Diagrama1 Diagrama,Diagrama1 Diagrama"/>
    <w:basedOn w:val="Numatytasispastraiposriftas"/>
    <w:link w:val="Puslapioinaostekstas"/>
    <w:qFormat/>
    <w:rsid w:val="00EF0B10"/>
    <w:rPr>
      <w:rFonts w:asciiTheme="minorHAnsi" w:eastAsiaTheme="minorHAnsi" w:hAnsiTheme="minorHAnsi" w:cstheme="minorBidi"/>
      <w:sz w:val="20"/>
      <w:szCs w:val="20"/>
      <w:lang w:eastAsia="en-US" w:bidi="ar-SA"/>
    </w:rPr>
  </w:style>
  <w:style w:type="character" w:customStyle="1" w:styleId="Inaosprieraias">
    <w:name w:val="Išnašos prieraišas"/>
    <w:rsid w:val="00EF0B10"/>
    <w:rPr>
      <w:vertAlign w:val="superscript"/>
    </w:rPr>
  </w:style>
  <w:style w:type="character" w:styleId="Puslapioinaosnuoroda">
    <w:name w:val="footnote reference"/>
    <w:basedOn w:val="Numatytasispastraiposriftas"/>
    <w:unhideWhenUsed/>
    <w:qFormat/>
    <w:rsid w:val="00EF0B10"/>
    <w:rPr>
      <w:vertAlign w:val="superscript"/>
    </w:rPr>
  </w:style>
  <w:style w:type="character" w:styleId="Komentaronuoroda">
    <w:name w:val="annotation reference"/>
    <w:basedOn w:val="Numatytasispastraiposriftas"/>
    <w:uiPriority w:val="99"/>
    <w:semiHidden/>
    <w:unhideWhenUsed/>
    <w:rsid w:val="000E66B5"/>
    <w:rPr>
      <w:sz w:val="16"/>
      <w:szCs w:val="16"/>
    </w:rPr>
  </w:style>
  <w:style w:type="paragraph" w:styleId="Komentarotekstas">
    <w:name w:val="annotation text"/>
    <w:basedOn w:val="prastasis"/>
    <w:link w:val="KomentarotekstasDiagrama"/>
    <w:uiPriority w:val="99"/>
    <w:semiHidden/>
    <w:unhideWhenUsed/>
    <w:rsid w:val="000E66B5"/>
    <w:rPr>
      <w:sz w:val="20"/>
      <w:szCs w:val="20"/>
    </w:rPr>
  </w:style>
  <w:style w:type="character" w:customStyle="1" w:styleId="KomentarotekstasDiagrama">
    <w:name w:val="Komentaro tekstas Diagrama"/>
    <w:basedOn w:val="Numatytasispastraiposriftas"/>
    <w:link w:val="Komentarotekstas"/>
    <w:uiPriority w:val="99"/>
    <w:semiHidden/>
    <w:rsid w:val="000E66B5"/>
    <w:rPr>
      <w:color w:val="000000"/>
      <w:sz w:val="20"/>
      <w:szCs w:val="20"/>
    </w:rPr>
  </w:style>
  <w:style w:type="paragraph" w:styleId="Komentarotema">
    <w:name w:val="annotation subject"/>
    <w:basedOn w:val="Komentarotekstas"/>
    <w:next w:val="Komentarotekstas"/>
    <w:link w:val="KomentarotemaDiagrama"/>
    <w:uiPriority w:val="99"/>
    <w:semiHidden/>
    <w:unhideWhenUsed/>
    <w:rsid w:val="000E66B5"/>
    <w:rPr>
      <w:b/>
      <w:bCs/>
    </w:rPr>
  </w:style>
  <w:style w:type="character" w:customStyle="1" w:styleId="KomentarotemaDiagrama">
    <w:name w:val="Komentaro tema Diagrama"/>
    <w:basedOn w:val="KomentarotekstasDiagrama"/>
    <w:link w:val="Komentarotema"/>
    <w:uiPriority w:val="99"/>
    <w:semiHidden/>
    <w:rsid w:val="000E66B5"/>
    <w:rPr>
      <w:b/>
      <w:bCs/>
      <w:color w:val="000000"/>
      <w:sz w:val="20"/>
      <w:szCs w:val="20"/>
    </w:rPr>
  </w:style>
  <w:style w:type="paragraph" w:styleId="Pataisymai">
    <w:name w:val="Revision"/>
    <w:hidden/>
    <w:uiPriority w:val="99"/>
    <w:semiHidden/>
    <w:rsid w:val="00E22322"/>
    <w:pPr>
      <w:widowControl/>
    </w:pPr>
    <w:rPr>
      <w:color w:val="000000"/>
    </w:rPr>
  </w:style>
  <w:style w:type="paragraph" w:customStyle="1" w:styleId="Style6">
    <w:name w:val="Style 6"/>
    <w:basedOn w:val="prastasis"/>
    <w:link w:val="CharStyle7"/>
    <w:rsid w:val="00622D56"/>
    <w:pPr>
      <w:shd w:val="clear" w:color="auto" w:fill="FFFFFF"/>
      <w:spacing w:before="480" w:line="0" w:lineRule="atLeast"/>
      <w:jc w:val="both"/>
    </w:pPr>
    <w:rPr>
      <w:i/>
      <w:iCs/>
      <w:color w:val="416DDD"/>
      <w:sz w:val="21"/>
      <w:szCs w:val="2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www.esaskaita.eu"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nfo@adwisery.e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vlk@vlk.lt"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arunas.anskaitis@adwisery.eu" TargetMode="External"/><Relationship Id="rId4" Type="http://schemas.openxmlformats.org/officeDocument/2006/relationships/settings" Target="settings.xml"/><Relationship Id="rId9" Type="http://schemas.openxmlformats.org/officeDocument/2006/relationships/hyperlink" Target="mailto:eimantas.minkevicius@vlk.lt" TargetMode="External"/><Relationship Id="rId14"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4F1DFF-95AB-4240-8107-9353DDBD25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7</Pages>
  <Words>14793</Words>
  <Characters>8433</Characters>
  <Application>Microsoft Office Word</Application>
  <DocSecurity>0</DocSecurity>
  <Lines>70</Lines>
  <Paragraphs>46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SP</vt:lpstr>
      <vt:lpstr>SP</vt:lpstr>
    </vt:vector>
  </TitlesOfParts>
  <Company/>
  <LinksUpToDate>false</LinksUpToDate>
  <CharactersWithSpaces>23180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dc:title>
  <dc:creator>Kamilė Mockevičiūtė</dc:creator>
  <cp:lastModifiedBy>Rūta Panavienė</cp:lastModifiedBy>
  <cp:revision>10</cp:revision>
  <cp:lastPrinted>2019-10-18T07:20:00Z</cp:lastPrinted>
  <dcterms:created xsi:type="dcterms:W3CDTF">2020-10-01T04:29:00Z</dcterms:created>
  <dcterms:modified xsi:type="dcterms:W3CDTF">2020-10-06T08:27:00Z</dcterms:modified>
</cp:coreProperties>
</file>