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A6EB1" w14:textId="77777777" w:rsidR="0030726E" w:rsidRPr="00780600" w:rsidRDefault="0030726E" w:rsidP="0030726E">
      <w:pPr>
        <w:ind w:left="6480" w:right="282" w:hanging="6480"/>
        <w:jc w:val="right"/>
      </w:pPr>
      <w:bookmarkStart w:id="0" w:name="_Hlk25218634"/>
      <w:r w:rsidRPr="00780600">
        <w:t>Apklausos sąlygų</w:t>
      </w:r>
    </w:p>
    <w:p w14:paraId="1EA56B7F" w14:textId="77777777" w:rsidR="0030726E" w:rsidRPr="00780600" w:rsidRDefault="0030726E" w:rsidP="0030726E">
      <w:pPr>
        <w:ind w:left="6480" w:right="282" w:hanging="6480"/>
        <w:jc w:val="right"/>
      </w:pPr>
      <w:r w:rsidRPr="00780600">
        <w:t>2 priedas</w:t>
      </w:r>
    </w:p>
    <w:p w14:paraId="4B19AFE4" w14:textId="77777777" w:rsidR="0030726E" w:rsidRDefault="0030726E" w:rsidP="0030726E">
      <w:pPr>
        <w:spacing w:line="360" w:lineRule="auto"/>
        <w:jc w:val="center"/>
        <w:rPr>
          <w:b/>
        </w:rPr>
      </w:pPr>
    </w:p>
    <w:p w14:paraId="337DA5FB" w14:textId="77777777" w:rsidR="0030726E" w:rsidRDefault="0030726E" w:rsidP="0030726E">
      <w:pPr>
        <w:spacing w:line="360" w:lineRule="auto"/>
        <w:jc w:val="center"/>
        <w:rPr>
          <w:b/>
        </w:rPr>
      </w:pPr>
      <w:r w:rsidRPr="00780600">
        <w:rPr>
          <w:b/>
        </w:rPr>
        <w:t>TECHNINĖ SPECIFIKACIJA</w:t>
      </w:r>
    </w:p>
    <w:p w14:paraId="76555417" w14:textId="77777777" w:rsidR="0030726E" w:rsidRDefault="0030726E" w:rsidP="0030726E">
      <w:pPr>
        <w:spacing w:line="360" w:lineRule="auto"/>
        <w:jc w:val="center"/>
        <w:rPr>
          <w:b/>
        </w:rPr>
      </w:pPr>
    </w:p>
    <w:p w14:paraId="4287E241" w14:textId="77777777" w:rsidR="0030726E" w:rsidRDefault="0030726E" w:rsidP="0030726E">
      <w:pPr>
        <w:spacing w:line="360" w:lineRule="auto"/>
        <w:rPr>
          <w:b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44"/>
        <w:gridCol w:w="1622"/>
        <w:gridCol w:w="1383"/>
        <w:gridCol w:w="1418"/>
        <w:gridCol w:w="1276"/>
        <w:gridCol w:w="1134"/>
        <w:gridCol w:w="816"/>
        <w:gridCol w:w="935"/>
        <w:gridCol w:w="1116"/>
        <w:gridCol w:w="1958"/>
      </w:tblGrid>
      <w:tr w:rsidR="0030726E" w:rsidRPr="005257BB" w14:paraId="2672F49F" w14:textId="77777777" w:rsidTr="00FF48AF">
        <w:tc>
          <w:tcPr>
            <w:tcW w:w="528" w:type="dxa"/>
          </w:tcPr>
          <w:bookmarkEnd w:id="0"/>
          <w:p w14:paraId="71FFA0AA" w14:textId="77777777" w:rsidR="0030726E" w:rsidRPr="0068565F" w:rsidRDefault="0030726E" w:rsidP="00FF48AF">
            <w:pPr>
              <w:jc w:val="center"/>
            </w:pPr>
            <w:r w:rsidRPr="0068565F">
              <w:t>Eil. Nr.</w:t>
            </w:r>
          </w:p>
        </w:tc>
        <w:tc>
          <w:tcPr>
            <w:tcW w:w="2244" w:type="dxa"/>
          </w:tcPr>
          <w:p w14:paraId="76C39DC7" w14:textId="77777777" w:rsidR="0030726E" w:rsidRPr="0068565F" w:rsidRDefault="0030726E" w:rsidP="00FF48AF">
            <w:pPr>
              <w:jc w:val="center"/>
            </w:pPr>
            <w:r w:rsidRPr="0068565F">
              <w:t>Pavadinimas</w:t>
            </w:r>
          </w:p>
        </w:tc>
        <w:tc>
          <w:tcPr>
            <w:tcW w:w="1622" w:type="dxa"/>
          </w:tcPr>
          <w:p w14:paraId="4988DD98" w14:textId="77777777" w:rsidR="0030726E" w:rsidRPr="0068565F" w:rsidRDefault="0030726E" w:rsidP="00FF48AF">
            <w:pPr>
              <w:jc w:val="center"/>
            </w:pPr>
            <w:r w:rsidRPr="0068565F">
              <w:t>Stiprumas</w:t>
            </w:r>
          </w:p>
        </w:tc>
        <w:tc>
          <w:tcPr>
            <w:tcW w:w="1383" w:type="dxa"/>
          </w:tcPr>
          <w:p w14:paraId="22A9E544" w14:textId="77777777" w:rsidR="0030726E" w:rsidRPr="0068565F" w:rsidRDefault="0030726E" w:rsidP="00FF48AF">
            <w:pPr>
              <w:jc w:val="center"/>
            </w:pPr>
            <w:r w:rsidRPr="0068565F">
              <w:t>Farmacinė</w:t>
            </w:r>
          </w:p>
          <w:p w14:paraId="6ACD1B65" w14:textId="77777777" w:rsidR="0030726E" w:rsidRPr="0068565F" w:rsidRDefault="0030726E" w:rsidP="00FF48AF">
            <w:pPr>
              <w:jc w:val="center"/>
            </w:pPr>
            <w:r w:rsidRPr="0068565F">
              <w:t>forma</w:t>
            </w:r>
          </w:p>
        </w:tc>
        <w:tc>
          <w:tcPr>
            <w:tcW w:w="1418" w:type="dxa"/>
          </w:tcPr>
          <w:p w14:paraId="59A0ECA6" w14:textId="77777777" w:rsidR="0030726E" w:rsidRPr="0068565F" w:rsidRDefault="0030726E" w:rsidP="00FF48AF">
            <w:pPr>
              <w:jc w:val="center"/>
            </w:pPr>
            <w:r w:rsidRPr="0068565F">
              <w:t>Vartojimo</w:t>
            </w:r>
          </w:p>
          <w:p w14:paraId="0DA378FF" w14:textId="77777777" w:rsidR="0030726E" w:rsidRPr="0068565F" w:rsidRDefault="0030726E" w:rsidP="00FF48AF">
            <w:pPr>
              <w:jc w:val="center"/>
            </w:pPr>
            <w:r w:rsidRPr="0068565F">
              <w:t>būdas</w:t>
            </w:r>
          </w:p>
        </w:tc>
        <w:tc>
          <w:tcPr>
            <w:tcW w:w="1276" w:type="dxa"/>
          </w:tcPr>
          <w:p w14:paraId="53657633" w14:textId="77777777" w:rsidR="0030726E" w:rsidRPr="0068565F" w:rsidRDefault="0030726E" w:rsidP="00FF48AF">
            <w:pPr>
              <w:jc w:val="center"/>
            </w:pPr>
            <w:r w:rsidRPr="0068565F">
              <w:t>Mato</w:t>
            </w:r>
          </w:p>
          <w:p w14:paraId="767458C4" w14:textId="77777777" w:rsidR="0030726E" w:rsidRPr="0068565F" w:rsidRDefault="0030726E" w:rsidP="00FF48AF">
            <w:pPr>
              <w:jc w:val="center"/>
            </w:pPr>
            <w:r w:rsidRPr="0068565F">
              <w:t>vienetas</w:t>
            </w:r>
          </w:p>
        </w:tc>
        <w:tc>
          <w:tcPr>
            <w:tcW w:w="1134" w:type="dxa"/>
          </w:tcPr>
          <w:p w14:paraId="687E5A07" w14:textId="77777777" w:rsidR="0030726E" w:rsidRPr="0068565F" w:rsidRDefault="0030726E" w:rsidP="00FF48AF">
            <w:pPr>
              <w:jc w:val="center"/>
            </w:pPr>
            <w:r w:rsidRPr="0068565F">
              <w:t>Kiekis iki</w:t>
            </w:r>
          </w:p>
        </w:tc>
        <w:tc>
          <w:tcPr>
            <w:tcW w:w="766" w:type="dxa"/>
          </w:tcPr>
          <w:p w14:paraId="52509E13" w14:textId="77777777" w:rsidR="0030726E" w:rsidRPr="0068565F" w:rsidRDefault="0030726E" w:rsidP="00FF48AF">
            <w:pPr>
              <w:jc w:val="center"/>
            </w:pPr>
            <w:r w:rsidRPr="0068565F">
              <w:t>PVM tarifas %</w:t>
            </w:r>
          </w:p>
        </w:tc>
        <w:tc>
          <w:tcPr>
            <w:tcW w:w="935" w:type="dxa"/>
          </w:tcPr>
          <w:p w14:paraId="79CD2F71" w14:textId="77777777" w:rsidR="0030726E" w:rsidRPr="0068565F" w:rsidRDefault="0030726E" w:rsidP="00FF48AF">
            <w:pPr>
              <w:jc w:val="center"/>
            </w:pPr>
            <w:r w:rsidRPr="0068565F">
              <w:t>Kaina Eur (su PVM)</w:t>
            </w:r>
          </w:p>
        </w:tc>
        <w:tc>
          <w:tcPr>
            <w:tcW w:w="1018" w:type="dxa"/>
          </w:tcPr>
          <w:p w14:paraId="4FA1FB82" w14:textId="77777777" w:rsidR="0030726E" w:rsidRPr="0068565F" w:rsidRDefault="0030726E" w:rsidP="00FF48AF">
            <w:pPr>
              <w:jc w:val="center"/>
            </w:pPr>
            <w:r w:rsidRPr="0068565F">
              <w:t>Suma Eur (su PVM)</w:t>
            </w:r>
          </w:p>
        </w:tc>
        <w:tc>
          <w:tcPr>
            <w:tcW w:w="1958" w:type="dxa"/>
          </w:tcPr>
          <w:p w14:paraId="143A9501" w14:textId="77777777" w:rsidR="0030726E" w:rsidRPr="0068565F" w:rsidRDefault="0030726E" w:rsidP="00FF48AF">
            <w:pPr>
              <w:jc w:val="center"/>
            </w:pPr>
            <w:r w:rsidRPr="0068565F">
              <w:t>Firminis pavadinimas, gamintojas</w:t>
            </w:r>
          </w:p>
        </w:tc>
      </w:tr>
      <w:tr w:rsidR="0030726E" w:rsidRPr="005257BB" w14:paraId="3EE77938" w14:textId="77777777" w:rsidTr="00FF48AF">
        <w:tc>
          <w:tcPr>
            <w:tcW w:w="528" w:type="dxa"/>
          </w:tcPr>
          <w:p w14:paraId="231F4683" w14:textId="77777777" w:rsidR="0030726E" w:rsidRPr="0068565F" w:rsidRDefault="0030726E" w:rsidP="00FF48AF">
            <w:pPr>
              <w:jc w:val="center"/>
            </w:pPr>
            <w:r w:rsidRPr="0068565F">
              <w:t>1</w:t>
            </w:r>
          </w:p>
        </w:tc>
        <w:tc>
          <w:tcPr>
            <w:tcW w:w="2244" w:type="dxa"/>
          </w:tcPr>
          <w:p w14:paraId="01E0E5C3" w14:textId="77777777" w:rsidR="0030726E" w:rsidRPr="0068565F" w:rsidRDefault="0030726E" w:rsidP="00FF48AF">
            <w:proofErr w:type="spellStart"/>
            <w:r w:rsidRPr="0068565F">
              <w:t>Nadroparino</w:t>
            </w:r>
            <w:proofErr w:type="spellEnd"/>
            <w:r w:rsidRPr="0068565F">
              <w:t xml:space="preserve"> kalcio druska</w:t>
            </w:r>
          </w:p>
        </w:tc>
        <w:tc>
          <w:tcPr>
            <w:tcW w:w="1622" w:type="dxa"/>
          </w:tcPr>
          <w:p w14:paraId="2BDB18F9" w14:textId="77777777" w:rsidR="0030726E" w:rsidRPr="0068565F" w:rsidRDefault="0030726E" w:rsidP="00FF48AF">
            <w:r w:rsidRPr="0068565F">
              <w:t xml:space="preserve">47500 </w:t>
            </w:r>
            <w:proofErr w:type="spellStart"/>
            <w:r w:rsidRPr="0068565F">
              <w:t>an</w:t>
            </w:r>
            <w:r>
              <w:t>t</w:t>
            </w:r>
            <w:r w:rsidRPr="0068565F">
              <w:t>i-Xa</w:t>
            </w:r>
            <w:proofErr w:type="spellEnd"/>
            <w:r w:rsidRPr="0068565F">
              <w:t xml:space="preserve"> TV 5ml</w:t>
            </w:r>
          </w:p>
        </w:tc>
        <w:tc>
          <w:tcPr>
            <w:tcW w:w="1383" w:type="dxa"/>
          </w:tcPr>
          <w:p w14:paraId="0F59C59B" w14:textId="77777777" w:rsidR="0030726E" w:rsidRPr="0068565F" w:rsidRDefault="0030726E" w:rsidP="00FF48AF">
            <w:pPr>
              <w:jc w:val="center"/>
            </w:pPr>
            <w:proofErr w:type="spellStart"/>
            <w:r w:rsidRPr="0068565F">
              <w:t>Inj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01FE77D2" w14:textId="77777777" w:rsidR="0030726E" w:rsidRPr="0068565F" w:rsidRDefault="0030726E" w:rsidP="00FF48AF">
            <w:pPr>
              <w:jc w:val="center"/>
            </w:pPr>
            <w:r w:rsidRPr="0068565F">
              <w:t>i/</w:t>
            </w:r>
            <w:proofErr w:type="spellStart"/>
            <w:r w:rsidRPr="0068565F">
              <w:t>v,po</w:t>
            </w:r>
            <w:proofErr w:type="spellEnd"/>
            <w:r w:rsidRPr="0068565F">
              <w:t xml:space="preserve"> oda</w:t>
            </w:r>
          </w:p>
        </w:tc>
        <w:tc>
          <w:tcPr>
            <w:tcW w:w="1276" w:type="dxa"/>
          </w:tcPr>
          <w:p w14:paraId="1A4762B9" w14:textId="77777777" w:rsidR="0030726E" w:rsidRPr="0068565F" w:rsidRDefault="0030726E" w:rsidP="00FF48AF">
            <w:pPr>
              <w:jc w:val="center"/>
            </w:pPr>
            <w:r w:rsidRPr="0068565F">
              <w:t xml:space="preserve">5ml </w:t>
            </w:r>
            <w:proofErr w:type="spellStart"/>
            <w:r w:rsidRPr="0068565F">
              <w:t>flak</w:t>
            </w:r>
            <w:proofErr w:type="spellEnd"/>
          </w:p>
        </w:tc>
        <w:tc>
          <w:tcPr>
            <w:tcW w:w="1134" w:type="dxa"/>
          </w:tcPr>
          <w:p w14:paraId="3FA305DC" w14:textId="77777777" w:rsidR="0030726E" w:rsidRPr="0068565F" w:rsidRDefault="0030726E" w:rsidP="00FF48AF">
            <w:pPr>
              <w:jc w:val="center"/>
            </w:pPr>
            <w:r w:rsidRPr="0068565F">
              <w:t>2000</w:t>
            </w:r>
          </w:p>
        </w:tc>
        <w:tc>
          <w:tcPr>
            <w:tcW w:w="766" w:type="dxa"/>
          </w:tcPr>
          <w:p w14:paraId="6C24B1AB" w14:textId="6F8E5925" w:rsidR="0030726E" w:rsidRPr="0068565F" w:rsidRDefault="0030726E" w:rsidP="00FF48AF">
            <w:pPr>
              <w:jc w:val="center"/>
            </w:pPr>
            <w:r>
              <w:t>5</w:t>
            </w:r>
          </w:p>
        </w:tc>
        <w:tc>
          <w:tcPr>
            <w:tcW w:w="935" w:type="dxa"/>
          </w:tcPr>
          <w:p w14:paraId="56C0EAC6" w14:textId="1CCA9B9C" w:rsidR="0030726E" w:rsidRPr="0068565F" w:rsidRDefault="0030726E" w:rsidP="00FF48AF">
            <w:pPr>
              <w:jc w:val="center"/>
            </w:pPr>
            <w:r>
              <w:t>25,20</w:t>
            </w:r>
          </w:p>
        </w:tc>
        <w:tc>
          <w:tcPr>
            <w:tcW w:w="1018" w:type="dxa"/>
          </w:tcPr>
          <w:p w14:paraId="41FB9F4C" w14:textId="770D0B5D" w:rsidR="0030726E" w:rsidRPr="0068565F" w:rsidRDefault="0030726E" w:rsidP="00FF48AF">
            <w:pPr>
              <w:jc w:val="center"/>
            </w:pPr>
            <w:r>
              <w:t>50400,00</w:t>
            </w:r>
          </w:p>
        </w:tc>
        <w:tc>
          <w:tcPr>
            <w:tcW w:w="1958" w:type="dxa"/>
          </w:tcPr>
          <w:p w14:paraId="6D1AF9A1" w14:textId="2F362E2B" w:rsidR="0030726E" w:rsidRPr="0068565F" w:rsidRDefault="0030726E" w:rsidP="00FF48AF">
            <w:pPr>
              <w:jc w:val="center"/>
            </w:pPr>
            <w:proofErr w:type="spellStart"/>
            <w:r>
              <w:t>Fraxiparine</w:t>
            </w:r>
            <w:proofErr w:type="spellEnd"/>
            <w:r>
              <w:t xml:space="preserve">, </w:t>
            </w:r>
            <w:proofErr w:type="spellStart"/>
            <w:r>
              <w:t>Aspen</w:t>
            </w:r>
            <w:proofErr w:type="spellEnd"/>
          </w:p>
        </w:tc>
      </w:tr>
    </w:tbl>
    <w:p w14:paraId="51222A31" w14:textId="4C95E30A" w:rsidR="0030726E" w:rsidRDefault="0030726E" w:rsidP="0030726E">
      <w:pPr>
        <w:ind w:left="6480" w:right="282" w:hanging="6480"/>
        <w:jc w:val="right"/>
      </w:pPr>
    </w:p>
    <w:p w14:paraId="2D33D20C" w14:textId="380DE0EA" w:rsidR="0030726E" w:rsidRDefault="0030726E" w:rsidP="0030726E">
      <w:pPr>
        <w:ind w:left="6480" w:right="282" w:hanging="6480"/>
        <w:jc w:val="right"/>
      </w:pPr>
    </w:p>
    <w:p w14:paraId="077A4096" w14:textId="780C6A38" w:rsidR="0030726E" w:rsidRDefault="0030726E" w:rsidP="0030726E">
      <w:pPr>
        <w:ind w:left="6480" w:right="282" w:hanging="6480"/>
        <w:jc w:val="right"/>
      </w:pPr>
    </w:p>
    <w:p w14:paraId="0F53DB3C" w14:textId="1F0E4E10" w:rsidR="0030726E" w:rsidRDefault="0030726E" w:rsidP="0030726E">
      <w:pPr>
        <w:ind w:left="6480" w:right="282" w:hanging="6480"/>
        <w:jc w:val="right"/>
      </w:pPr>
    </w:p>
    <w:p w14:paraId="02D5774F" w14:textId="2C388A19" w:rsidR="0030726E" w:rsidRDefault="0030726E" w:rsidP="0030726E">
      <w:pPr>
        <w:ind w:left="6480" w:right="282" w:hanging="6480"/>
      </w:pPr>
      <w:r>
        <w:t>UAB LIUKRENA</w:t>
      </w:r>
    </w:p>
    <w:p w14:paraId="1016BE12" w14:textId="456EEB54" w:rsidR="0030726E" w:rsidRDefault="00FC5B59" w:rsidP="0030726E">
      <w:pPr>
        <w:ind w:left="6480" w:right="282" w:hanging="6480"/>
      </w:pPr>
      <w:r>
        <w:t>Finansų d</w:t>
      </w:r>
      <w:r w:rsidR="0030726E">
        <w:t xml:space="preserve">irektorė Regina </w:t>
      </w:r>
      <w:proofErr w:type="spellStart"/>
      <w:r w:rsidR="0030726E">
        <w:t>Jodkienė</w:t>
      </w:r>
      <w:proofErr w:type="spellEnd"/>
    </w:p>
    <w:p w14:paraId="26B97344" w14:textId="77777777" w:rsidR="0030726E" w:rsidRDefault="0030726E" w:rsidP="0030726E">
      <w:pPr>
        <w:ind w:right="282"/>
        <w:sectPr w:rsidR="0030726E" w:rsidSect="00BA1B2D">
          <w:pgSz w:w="16838" w:h="11906" w:orient="landscape"/>
          <w:pgMar w:top="1140" w:right="1009" w:bottom="992" w:left="1009" w:header="561" w:footer="561" w:gutter="0"/>
          <w:cols w:space="1296"/>
          <w:titlePg/>
          <w:docGrid w:linePitch="360"/>
        </w:sectPr>
      </w:pPr>
    </w:p>
    <w:p w14:paraId="492EAB79" w14:textId="174721F8" w:rsidR="0094299E" w:rsidRDefault="0094299E" w:rsidP="0030726E"/>
    <w:sectPr w:rsidR="009429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C5"/>
    <w:rsid w:val="0030726E"/>
    <w:rsid w:val="00740EC5"/>
    <w:rsid w:val="0094299E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64A8"/>
  <w15:chartTrackingRefBased/>
  <w15:docId w15:val="{275D6B56-49D1-487D-9469-6BD7D6F6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7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2020-10-30T13:14:00Z</cp:lastPrinted>
  <dcterms:created xsi:type="dcterms:W3CDTF">2020-10-30T13:08:00Z</dcterms:created>
  <dcterms:modified xsi:type="dcterms:W3CDTF">2020-10-30T13:14:00Z</dcterms:modified>
</cp:coreProperties>
</file>