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EDAAD" w14:textId="77777777" w:rsidR="00D3294A" w:rsidRDefault="00D3294A" w:rsidP="00D3294A">
      <w:pPr>
        <w:ind w:left="6300"/>
        <w:jc w:val="right"/>
        <w:rPr>
          <w:noProof/>
        </w:rPr>
      </w:pPr>
    </w:p>
    <w:p w14:paraId="62E81455" w14:textId="77777777" w:rsidR="00D3294A" w:rsidRPr="00BB5B05" w:rsidRDefault="00D3294A" w:rsidP="00D3294A">
      <w:pPr>
        <w:ind w:left="6300"/>
        <w:jc w:val="right"/>
        <w:rPr>
          <w:noProof/>
        </w:rPr>
      </w:pPr>
      <w:r w:rsidRPr="00E00980">
        <w:rPr>
          <w:noProof/>
          <w:lang w:val="en-US"/>
        </w:rPr>
        <w:drawing>
          <wp:inline distT="0" distB="0" distL="0" distR="0" wp14:anchorId="56BB726E" wp14:editId="7021D8F9">
            <wp:extent cx="2262381" cy="731018"/>
            <wp:effectExtent l="19050" t="0" r="4569" b="0"/>
            <wp:docPr id="1" name="Paveikslėlis 1" descr="C:\Users\m11018\AppData\Local\Microsoft\Windows\Temporary Internet Files\Content.Word\PMI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m11018\AppData\Local\Microsoft\Windows\Temporary Internet Files\Content.Word\PMIF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1698" cy="785728"/>
                    </a:xfrm>
                    <a:prstGeom prst="rect">
                      <a:avLst/>
                    </a:prstGeom>
                    <a:noFill/>
                    <a:ln>
                      <a:noFill/>
                    </a:ln>
                  </pic:spPr>
                </pic:pic>
              </a:graphicData>
            </a:graphic>
          </wp:inline>
        </w:drawing>
      </w:r>
    </w:p>
    <w:p w14:paraId="7C60F9E2" w14:textId="77777777" w:rsidR="00D3294A" w:rsidRDefault="00D3294A" w:rsidP="00D3294A">
      <w:pPr>
        <w:jc w:val="center"/>
        <w:rPr>
          <w:noProof/>
          <w:color w:val="FF0000"/>
        </w:rPr>
      </w:pPr>
    </w:p>
    <w:p w14:paraId="790E3201" w14:textId="77777777" w:rsidR="00D3294A" w:rsidRDefault="00D3294A" w:rsidP="00D3294A">
      <w:pPr>
        <w:jc w:val="center"/>
        <w:rPr>
          <w:noProof/>
          <w:color w:val="FF0000"/>
        </w:rPr>
      </w:pPr>
    </w:p>
    <w:p w14:paraId="30A1554A" w14:textId="77777777" w:rsidR="00D3294A" w:rsidRPr="00DF11F9" w:rsidRDefault="00D3294A" w:rsidP="00D3294A">
      <w:pPr>
        <w:jc w:val="center"/>
        <w:rPr>
          <w:b/>
          <w:noProof/>
        </w:rPr>
      </w:pPr>
      <w:r w:rsidRPr="00EE1B3A">
        <w:rPr>
          <w:b/>
          <w:noProof/>
        </w:rPr>
        <w:t xml:space="preserve">PRIEGLOBSČIO, MIGRACIJOS IR INTEGRACIJOS FONDO 2014-2020 M. PROGRAMOS LĖŠOMIS </w:t>
      </w:r>
      <w:r>
        <w:rPr>
          <w:b/>
          <w:noProof/>
        </w:rPr>
        <w:t>FINANSUOJAMO PROJEKTO NR. PMIF-1.1.1-V-02-001 „PRIEGLOBSČIO PRAŠYTOJŲ BENDRABUČIO REMONTAS</w:t>
      </w:r>
      <w:r w:rsidRPr="00EE1B3A">
        <w:rPr>
          <w:b/>
          <w:noProof/>
        </w:rPr>
        <w:t>“</w:t>
      </w:r>
    </w:p>
    <w:p w14:paraId="3851B45A" w14:textId="77777777" w:rsidR="00D3294A" w:rsidRPr="00BB5B05" w:rsidRDefault="00D3294A" w:rsidP="00D3294A">
      <w:pPr>
        <w:rPr>
          <w:noProof/>
          <w:color w:val="FF0000"/>
        </w:rPr>
      </w:pPr>
    </w:p>
    <w:p w14:paraId="3180AA93" w14:textId="77777777" w:rsidR="00D3294A" w:rsidRDefault="00D3294A" w:rsidP="00D3294A">
      <w:pPr>
        <w:pStyle w:val="Pavadinimas"/>
      </w:pPr>
      <w:r>
        <w:t xml:space="preserve">VALSTYBĖS SIENOS APSAUGOS TARNYBOS </w:t>
      </w:r>
    </w:p>
    <w:p w14:paraId="301CA6FD" w14:textId="77777777" w:rsidR="00D3294A" w:rsidRDefault="00D3294A" w:rsidP="00D3294A">
      <w:pPr>
        <w:pStyle w:val="Pavadinimas"/>
        <w:rPr>
          <w:caps/>
        </w:rPr>
      </w:pPr>
      <w:r>
        <w:t xml:space="preserve">PRIE LIETUVOS RESPUBLIKOS VIDAUS REIKALŲ MINISTERIJOS UŽSIENIEČIŲ REGISTRACIJOS CENTRO </w:t>
      </w:r>
      <w:r w:rsidRPr="00942A6E">
        <w:t>PRIEGLOBSČIO PRAŠYTOJŲ BENDRABUČIO</w:t>
      </w:r>
      <w:r>
        <w:t xml:space="preserve"> </w:t>
      </w:r>
      <w:r>
        <w:rPr>
          <w:caps/>
          <w:szCs w:val="24"/>
          <w:lang w:eastAsia="lt-LT"/>
        </w:rPr>
        <w:t>BEVIELIO RYŠIO Wi-Fi TINKLO ĮRANGOS</w:t>
      </w:r>
      <w:r>
        <w:t xml:space="preserve"> PIRKIMO–</w:t>
      </w:r>
      <w:r w:rsidRPr="00970212">
        <w:t>PARDAVIMO</w:t>
      </w:r>
      <w:r>
        <w:rPr>
          <w:caps/>
        </w:rPr>
        <w:t xml:space="preserve"> </w:t>
      </w:r>
      <w:r w:rsidRPr="00970212">
        <w:rPr>
          <w:caps/>
        </w:rPr>
        <w:t>SUTARTIS</w:t>
      </w:r>
    </w:p>
    <w:p w14:paraId="563F0CBA" w14:textId="77777777" w:rsidR="00D3294A" w:rsidRPr="00970212" w:rsidRDefault="00D3294A" w:rsidP="00D3294A"/>
    <w:p w14:paraId="4BD82D16" w14:textId="53391757" w:rsidR="00D3294A" w:rsidRPr="00970212" w:rsidRDefault="00D3294A" w:rsidP="00D3294A">
      <w:pPr>
        <w:jc w:val="center"/>
      </w:pPr>
      <w:r>
        <w:t>2020</w:t>
      </w:r>
      <w:r w:rsidRPr="00970212">
        <w:t xml:space="preserve"> m. </w:t>
      </w:r>
      <w:r w:rsidR="001866F0">
        <w:t xml:space="preserve">lapkričio 9 </w:t>
      </w:r>
      <w:r w:rsidRPr="00970212">
        <w:t xml:space="preserve">d. Nr. </w:t>
      </w:r>
      <w:r>
        <w:t>(21)-16-</w:t>
      </w:r>
      <w:r w:rsidR="001866F0">
        <w:t>516</w:t>
      </w:r>
    </w:p>
    <w:p w14:paraId="3F4685F3" w14:textId="77777777" w:rsidR="00D3294A" w:rsidRPr="00970212" w:rsidRDefault="00D3294A" w:rsidP="00D3294A">
      <w:pPr>
        <w:jc w:val="center"/>
      </w:pPr>
      <w:r w:rsidRPr="00970212">
        <w:t>Vilnius</w:t>
      </w:r>
    </w:p>
    <w:p w14:paraId="0F8D96C5" w14:textId="77777777" w:rsidR="00D3294A" w:rsidRPr="00970212" w:rsidRDefault="00D3294A" w:rsidP="00D3294A">
      <w:pPr>
        <w:jc w:val="center"/>
      </w:pPr>
    </w:p>
    <w:p w14:paraId="45DDAEBA" w14:textId="77777777" w:rsidR="00D3294A" w:rsidRDefault="00D3294A" w:rsidP="00D3294A">
      <w:pPr>
        <w:ind w:firstLine="851"/>
        <w:jc w:val="both"/>
        <w:rPr>
          <w:noProof/>
        </w:rPr>
      </w:pPr>
      <w:r>
        <w:rPr>
          <w:szCs w:val="24"/>
        </w:rPr>
        <w:t>Valstybės sienos apsaugos tarnyba prie Lietuvos Respublikos vidaus reikalų ministerijos (toliau – tarnyba, Pirkėjas)</w:t>
      </w:r>
      <w:r>
        <w:rPr>
          <w:snapToGrid w:val="0"/>
          <w:szCs w:val="24"/>
        </w:rPr>
        <w:t>,</w:t>
      </w:r>
      <w:r>
        <w:rPr>
          <w:szCs w:val="24"/>
        </w:rPr>
        <w:t xml:space="preserve"> atstovaujama tarnybos vado pavaduotojo Vido Mačaičio,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w:t>
      </w:r>
      <w:r>
        <w:t xml:space="preserve"> </w:t>
      </w:r>
      <w:r>
        <w:rPr>
          <w:noProof/>
        </w:rPr>
        <w:t xml:space="preserve">ir </w:t>
      </w:r>
    </w:p>
    <w:p w14:paraId="6484E105" w14:textId="3B1762C4" w:rsidR="00D3294A" w:rsidRPr="008613C6" w:rsidRDefault="00137FE9" w:rsidP="00D3294A">
      <w:pPr>
        <w:widowControl w:val="0"/>
        <w:autoSpaceDE w:val="0"/>
        <w:autoSpaceDN w:val="0"/>
        <w:adjustRightInd w:val="0"/>
        <w:ind w:firstLine="851"/>
        <w:jc w:val="both"/>
        <w:rPr>
          <w:szCs w:val="24"/>
          <w:lang w:eastAsia="lt-LT"/>
        </w:rPr>
      </w:pPr>
      <w:r>
        <w:rPr>
          <w:szCs w:val="24"/>
        </w:rPr>
        <w:t xml:space="preserve">UAB „Telekonta“ </w:t>
      </w:r>
      <w:r w:rsidR="00D3294A" w:rsidRPr="008613C6">
        <w:rPr>
          <w:szCs w:val="24"/>
          <w:lang w:eastAsia="lt-LT"/>
        </w:rPr>
        <w:t xml:space="preserve"> (toliau – </w:t>
      </w:r>
      <w:r w:rsidR="00D3294A">
        <w:rPr>
          <w:szCs w:val="24"/>
          <w:lang w:eastAsia="lt-LT"/>
        </w:rPr>
        <w:t>Pardavėjas</w:t>
      </w:r>
      <w:r w:rsidR="00D3294A" w:rsidRPr="008613C6">
        <w:rPr>
          <w:szCs w:val="24"/>
          <w:lang w:eastAsia="lt-LT"/>
        </w:rPr>
        <w:t xml:space="preserve">), atstovaujama </w:t>
      </w:r>
      <w:r>
        <w:rPr>
          <w:szCs w:val="24"/>
          <w:lang w:eastAsia="lt-LT"/>
        </w:rPr>
        <w:t xml:space="preserve">generalinio direktoriaus </w:t>
      </w:r>
      <w:r w:rsidR="00D3294A" w:rsidRPr="008613C6">
        <w:rPr>
          <w:szCs w:val="24"/>
          <w:lang w:eastAsia="lt-LT"/>
        </w:rPr>
        <w:t xml:space="preserve"> </w:t>
      </w:r>
      <w:r>
        <w:rPr>
          <w:szCs w:val="24"/>
          <w:lang w:eastAsia="lt-LT"/>
        </w:rPr>
        <w:t xml:space="preserve">Dovydo </w:t>
      </w:r>
      <w:proofErr w:type="spellStart"/>
      <w:r>
        <w:rPr>
          <w:szCs w:val="24"/>
          <w:lang w:eastAsia="lt-LT"/>
        </w:rPr>
        <w:t>Gedaminsko</w:t>
      </w:r>
      <w:proofErr w:type="spellEnd"/>
      <w:r w:rsidR="00D3294A" w:rsidRPr="008613C6">
        <w:rPr>
          <w:szCs w:val="24"/>
          <w:lang w:eastAsia="lt-LT"/>
        </w:rPr>
        <w:t>,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58B979A5" w14:textId="77777777" w:rsidR="00D3294A" w:rsidRDefault="00D3294A" w:rsidP="00D3294A">
      <w:pPr>
        <w:jc w:val="center"/>
        <w:rPr>
          <w:b/>
          <w:bCs/>
          <w:kern w:val="32"/>
          <w:szCs w:val="24"/>
        </w:rPr>
      </w:pPr>
    </w:p>
    <w:p w14:paraId="5E7CA04E" w14:textId="77777777" w:rsidR="00D3294A" w:rsidRPr="00970212" w:rsidRDefault="00D3294A" w:rsidP="00D3294A">
      <w:pPr>
        <w:jc w:val="center"/>
        <w:rPr>
          <w:b/>
          <w:bCs/>
          <w:kern w:val="32"/>
          <w:szCs w:val="24"/>
        </w:rPr>
      </w:pPr>
      <w:r w:rsidRPr="00970212">
        <w:rPr>
          <w:b/>
          <w:bCs/>
          <w:kern w:val="32"/>
          <w:szCs w:val="24"/>
        </w:rPr>
        <w:t>I SKYRIUS</w:t>
      </w:r>
    </w:p>
    <w:p w14:paraId="6E1EC9B8" w14:textId="77777777" w:rsidR="00D3294A" w:rsidRDefault="00D3294A" w:rsidP="00D3294A">
      <w:pPr>
        <w:jc w:val="center"/>
        <w:rPr>
          <w:b/>
          <w:bCs/>
          <w:kern w:val="32"/>
          <w:szCs w:val="24"/>
        </w:rPr>
      </w:pPr>
      <w:r w:rsidRPr="009221D2">
        <w:rPr>
          <w:b/>
          <w:bCs/>
          <w:kern w:val="32"/>
          <w:szCs w:val="24"/>
        </w:rPr>
        <w:t>SUTARTIES OBJEKTAS</w:t>
      </w:r>
    </w:p>
    <w:p w14:paraId="2E2D7B93" w14:textId="77777777" w:rsidR="00D3294A" w:rsidRPr="009221D2" w:rsidRDefault="00D3294A" w:rsidP="00D3294A">
      <w:pPr>
        <w:jc w:val="center"/>
        <w:rPr>
          <w:b/>
          <w:bCs/>
          <w:kern w:val="32"/>
          <w:szCs w:val="24"/>
        </w:rPr>
      </w:pPr>
    </w:p>
    <w:p w14:paraId="21EA8741" w14:textId="77777777" w:rsidR="00D3294A" w:rsidRDefault="00D3294A" w:rsidP="00D3294A">
      <w:pPr>
        <w:numPr>
          <w:ilvl w:val="1"/>
          <w:numId w:val="17"/>
        </w:numPr>
        <w:tabs>
          <w:tab w:val="left" w:pos="1134"/>
        </w:tabs>
        <w:ind w:left="0" w:firstLine="567"/>
        <w:jc w:val="both"/>
        <w:rPr>
          <w:color w:val="000000"/>
          <w:bdr w:val="nil"/>
        </w:rPr>
      </w:pPr>
      <w:r w:rsidRPr="00F176B3">
        <w:rPr>
          <w:color w:val="000000"/>
          <w:bdr w:val="nil"/>
        </w:rPr>
        <w:t>Pardavėjas įsipareigoja Sutartyje nustatyta tvarka Pirkėjui parduoti</w:t>
      </w:r>
      <w:r>
        <w:rPr>
          <w:color w:val="000000"/>
          <w:bdr w:val="nil"/>
        </w:rPr>
        <w:t xml:space="preserve"> ir sumontuoti</w:t>
      </w:r>
      <w:r w:rsidRPr="00F176B3">
        <w:rPr>
          <w:color w:val="000000"/>
          <w:bdr w:val="nil"/>
        </w:rPr>
        <w:t xml:space="preserve"> </w:t>
      </w:r>
      <w:r>
        <w:rPr>
          <w:color w:val="000000"/>
          <w:bdr w:val="nil"/>
        </w:rPr>
        <w:t xml:space="preserve">bevielio ryšio </w:t>
      </w:r>
      <w:proofErr w:type="spellStart"/>
      <w:r>
        <w:rPr>
          <w:color w:val="000000"/>
          <w:bdr w:val="nil"/>
        </w:rPr>
        <w:t>Wi</w:t>
      </w:r>
      <w:proofErr w:type="spellEnd"/>
      <w:r>
        <w:rPr>
          <w:color w:val="000000"/>
          <w:bdr w:val="nil"/>
        </w:rPr>
        <w:t xml:space="preserve">-Fi </w:t>
      </w:r>
      <w:r w:rsidRPr="00F176B3">
        <w:rPr>
          <w:color w:val="000000"/>
          <w:bdr w:val="nil"/>
        </w:rPr>
        <w:t xml:space="preserve">tinklo įrangą (toliau – prekė), o Pirkėjas įsipareigoja Pardavėjui priimti prekę ir už ją sumokėti Sutartyje nustatyta tvarka. </w:t>
      </w:r>
    </w:p>
    <w:p w14:paraId="3D537BB7" w14:textId="77777777" w:rsidR="00D3294A" w:rsidRPr="00F176B3" w:rsidRDefault="00D3294A" w:rsidP="00D3294A">
      <w:pPr>
        <w:numPr>
          <w:ilvl w:val="1"/>
          <w:numId w:val="17"/>
        </w:numPr>
        <w:tabs>
          <w:tab w:val="left" w:pos="1134"/>
        </w:tabs>
        <w:ind w:left="0" w:firstLine="567"/>
        <w:jc w:val="both"/>
        <w:rPr>
          <w:color w:val="000000"/>
          <w:bdr w:val="nil"/>
        </w:rPr>
      </w:pPr>
      <w:r w:rsidRPr="00F176B3">
        <w:t xml:space="preserve">Sutarties dalykas yra prekės pirkimas–pardavimas, pristatymas, </w:t>
      </w:r>
      <w:r>
        <w:rPr>
          <w:iCs/>
        </w:rPr>
        <w:t>montavimas, programavimas ir paleidimas eksploatacijai.</w:t>
      </w:r>
    </w:p>
    <w:p w14:paraId="46BDF0AD" w14:textId="77777777" w:rsidR="00D3294A" w:rsidRPr="00BD17F2" w:rsidRDefault="00D3294A" w:rsidP="00D3294A">
      <w:pPr>
        <w:numPr>
          <w:ilvl w:val="1"/>
          <w:numId w:val="17"/>
        </w:numPr>
        <w:tabs>
          <w:tab w:val="left" w:pos="1134"/>
        </w:tabs>
        <w:ind w:left="0" w:firstLine="567"/>
        <w:jc w:val="both"/>
        <w:rPr>
          <w:color w:val="000000"/>
          <w:bdr w:val="nil"/>
        </w:rPr>
      </w:pPr>
      <w:r w:rsidRPr="00F176B3">
        <w:t>Pr</w:t>
      </w:r>
      <w:r>
        <w:t>ekių kokybė turi atitikti tai prekei</w:t>
      </w:r>
      <w:r w:rsidRPr="00F176B3">
        <w:t xml:space="preserve"> taikomus kokybės </w:t>
      </w:r>
      <w:r>
        <w:t xml:space="preserve">ir kitus Sutartyje nustatytus </w:t>
      </w:r>
      <w:r w:rsidRPr="00F176B3">
        <w:t>reikalavimus</w:t>
      </w:r>
      <w:r>
        <w:t>.</w:t>
      </w:r>
    </w:p>
    <w:p w14:paraId="7FC6E47A" w14:textId="77777777" w:rsidR="00D3294A" w:rsidRPr="00045717" w:rsidRDefault="00D3294A" w:rsidP="00D3294A">
      <w:pPr>
        <w:pStyle w:val="Sraopastraipa"/>
        <w:numPr>
          <w:ilvl w:val="1"/>
          <w:numId w:val="17"/>
        </w:numPr>
        <w:tabs>
          <w:tab w:val="left" w:pos="1134"/>
        </w:tabs>
        <w:ind w:hanging="279"/>
        <w:rPr>
          <w:iCs/>
          <w:sz w:val="24"/>
          <w:szCs w:val="24"/>
          <w:lang w:eastAsia="lt-LT"/>
        </w:rPr>
      </w:pPr>
      <w:r>
        <w:rPr>
          <w:sz w:val="24"/>
          <w:szCs w:val="24"/>
        </w:rPr>
        <w:t>Prekių pristatymo ir montavimo</w:t>
      </w:r>
      <w:r w:rsidRPr="009221D2">
        <w:rPr>
          <w:sz w:val="24"/>
          <w:szCs w:val="24"/>
        </w:rPr>
        <w:t xml:space="preserve"> vieta – Vilnius g. 100, Pabradė.</w:t>
      </w:r>
    </w:p>
    <w:p w14:paraId="0C380F0A" w14:textId="77777777" w:rsidR="00D3294A" w:rsidRPr="00386D8A" w:rsidRDefault="00D3294A" w:rsidP="00D3294A">
      <w:pPr>
        <w:pStyle w:val="Sraopastraipa"/>
        <w:numPr>
          <w:ilvl w:val="1"/>
          <w:numId w:val="17"/>
        </w:numPr>
        <w:tabs>
          <w:tab w:val="left" w:pos="1134"/>
        </w:tabs>
        <w:ind w:left="0" w:firstLine="567"/>
        <w:rPr>
          <w:bCs/>
          <w:sz w:val="24"/>
          <w:szCs w:val="24"/>
        </w:rPr>
      </w:pPr>
      <w:r w:rsidRPr="005C652F">
        <w:rPr>
          <w:sz w:val="24"/>
          <w:szCs w:val="24"/>
        </w:rPr>
        <w:t>Prekė pristatoma, montuojama, programuojama ir paleidžiama eksploatacijai perkančiajai organizacijai ne vėliau kaip per 30 dienų nuo pirkimo sutarties sudarymo</w:t>
      </w:r>
      <w:r>
        <w:rPr>
          <w:sz w:val="24"/>
          <w:szCs w:val="24"/>
        </w:rPr>
        <w:t>.</w:t>
      </w:r>
    </w:p>
    <w:p w14:paraId="5DA5A9B4" w14:textId="77777777" w:rsidR="00D3294A" w:rsidRPr="009221D2" w:rsidRDefault="00D3294A" w:rsidP="00D3294A">
      <w:pPr>
        <w:pStyle w:val="Sraopastraipa"/>
        <w:numPr>
          <w:ilvl w:val="1"/>
          <w:numId w:val="17"/>
        </w:numPr>
        <w:tabs>
          <w:tab w:val="left" w:pos="1134"/>
        </w:tabs>
        <w:ind w:hanging="279"/>
        <w:rPr>
          <w:bCs/>
          <w:sz w:val="24"/>
          <w:szCs w:val="24"/>
        </w:rPr>
      </w:pPr>
      <w:r>
        <w:rPr>
          <w:bCs/>
          <w:sz w:val="24"/>
          <w:szCs w:val="24"/>
        </w:rPr>
        <w:t xml:space="preserve"> </w:t>
      </w:r>
      <w:r w:rsidRPr="008B722A">
        <w:rPr>
          <w:bCs/>
          <w:sz w:val="24"/>
          <w:szCs w:val="24"/>
        </w:rPr>
        <w:t xml:space="preserve">Bendro viešųjų pirkimų žodyno (BVPŽ) kodas – </w:t>
      </w:r>
      <w:r w:rsidRPr="008B722A">
        <w:rPr>
          <w:sz w:val="24"/>
          <w:szCs w:val="24"/>
        </w:rPr>
        <w:t>32420000-3 (Tinklo įranga)</w:t>
      </w:r>
      <w:r>
        <w:rPr>
          <w:sz w:val="24"/>
          <w:szCs w:val="24"/>
        </w:rPr>
        <w:t>.</w:t>
      </w:r>
    </w:p>
    <w:p w14:paraId="376C4BA3" w14:textId="77777777" w:rsidR="00D3294A" w:rsidRPr="00BD17F2" w:rsidRDefault="00D3294A" w:rsidP="00D3294A">
      <w:pPr>
        <w:numPr>
          <w:ilvl w:val="1"/>
          <w:numId w:val="17"/>
        </w:numPr>
        <w:tabs>
          <w:tab w:val="left" w:pos="1134"/>
        </w:tabs>
        <w:ind w:left="0" w:firstLine="567"/>
        <w:jc w:val="both"/>
        <w:rPr>
          <w:color w:val="000000"/>
          <w:bdr w:val="nil"/>
        </w:rPr>
      </w:pPr>
      <w:r>
        <w:rPr>
          <w:color w:val="000000"/>
          <w:bdr w:val="nil"/>
        </w:rPr>
        <w:t>J</w:t>
      </w:r>
      <w:r w:rsidRPr="00F176B3">
        <w:t xml:space="preserve">ei dėl nuo </w:t>
      </w:r>
      <w:r>
        <w:t>Pardavėjo</w:t>
      </w:r>
      <w:r w:rsidRPr="00F176B3">
        <w:t xml:space="preserve"> nepriklausančių objektyvių aplinkybių, kurių nebuvo įmanoma numatyti rengiant pirkimo dokumentus ir (ar) Sutarties sudarymo metu, </w:t>
      </w:r>
      <w:r>
        <w:t>Pardavėjas negali pristatyti nurodytos p</w:t>
      </w:r>
      <w:r w:rsidRPr="00F176B3">
        <w:t>rekės (t. y</w:t>
      </w:r>
      <w:r>
        <w:t>. Sutarties vykdymo metu tokia prekė jau yra nebegaminama arba p</w:t>
      </w:r>
      <w:r w:rsidRPr="00F176B3">
        <w:t xml:space="preserve">rekės negalima įsigyti rinkoje), </w:t>
      </w:r>
      <w:r>
        <w:t>Pirkėjui</w:t>
      </w:r>
      <w:r w:rsidRPr="00F176B3">
        <w:t xml:space="preserve"> raštu išreiškus sutikimą, nekeičiant Sutarties kainos, </w:t>
      </w:r>
      <w:r>
        <w:t>Pardavėjas</w:t>
      </w:r>
      <w:r w:rsidRPr="00F176B3">
        <w:t xml:space="preserve"> gali pristatyti kitą prekę su sąlyga, kad nauja prekė atitiks keliamus reikalavimus, t. y. prekė turi būti lygiavertė keičiamai ir atitikti ne žemesnius nei </w:t>
      </w:r>
      <w:r>
        <w:t>Sutarties 1 priede</w:t>
      </w:r>
      <w:r w:rsidRPr="00F176B3">
        <w:t xml:space="preserve"> įtvirtintus reikalavimus </w:t>
      </w:r>
      <w:r w:rsidRPr="00BD17F2">
        <w:rPr>
          <w:color w:val="000000"/>
        </w:rPr>
        <w:t xml:space="preserve">(negali būti </w:t>
      </w:r>
      <w:r w:rsidRPr="00BD17F2">
        <w:rPr>
          <w:color w:val="000000"/>
        </w:rPr>
        <w:lastRenderedPageBreak/>
        <w:t xml:space="preserve">blogesnių charakteristikų), </w:t>
      </w:r>
      <w:r w:rsidRPr="00F176B3">
        <w:t>ir b</w:t>
      </w:r>
      <w:r>
        <w:t>us pristatyta už tą pačią kainą.</w:t>
      </w:r>
      <w:r w:rsidRPr="00F176B3">
        <w:t xml:space="preserve"> </w:t>
      </w:r>
      <w:r w:rsidRPr="0009078E">
        <w:t>Tokiu atveju Pardavėjas pateikia Pirkėjui motyvuotą paaiškinimą dėl objektyvių prekės pristatymo negalėjimo priežasčių ir dokumentus, pagrindžiančius naujos prekės lygiavertiškumą.</w:t>
      </w:r>
    </w:p>
    <w:p w14:paraId="509E7F9C" w14:textId="77777777" w:rsidR="00D3294A" w:rsidRPr="009221D2" w:rsidRDefault="00D3294A" w:rsidP="00D3294A">
      <w:pPr>
        <w:jc w:val="both"/>
        <w:rPr>
          <w:b/>
          <w:bCs/>
          <w:kern w:val="32"/>
          <w:szCs w:val="24"/>
        </w:rPr>
      </w:pPr>
    </w:p>
    <w:p w14:paraId="6B9263E1" w14:textId="77777777" w:rsidR="00D3294A" w:rsidRPr="00420FD2" w:rsidRDefault="00D3294A" w:rsidP="00D3294A">
      <w:pPr>
        <w:jc w:val="center"/>
        <w:rPr>
          <w:b/>
          <w:bCs/>
          <w:szCs w:val="24"/>
          <w:lang w:eastAsia="lt-LT"/>
        </w:rPr>
      </w:pPr>
      <w:r w:rsidRPr="00420FD2">
        <w:rPr>
          <w:b/>
          <w:bCs/>
          <w:szCs w:val="24"/>
          <w:lang w:eastAsia="lt-LT"/>
        </w:rPr>
        <w:t>II SKYRIUS</w:t>
      </w:r>
    </w:p>
    <w:p w14:paraId="6A0E9144" w14:textId="77777777" w:rsidR="00D3294A" w:rsidRPr="00420FD2" w:rsidRDefault="00D3294A" w:rsidP="00D3294A">
      <w:pPr>
        <w:jc w:val="center"/>
        <w:outlineLvl w:val="0"/>
        <w:rPr>
          <w:b/>
          <w:szCs w:val="24"/>
        </w:rPr>
      </w:pPr>
      <w:r w:rsidRPr="00420FD2">
        <w:rPr>
          <w:b/>
          <w:szCs w:val="24"/>
        </w:rPr>
        <w:t xml:space="preserve">SUTARTIES KAINA, KAINODAROS TAISYKLĖS IR MOKĖJIMO SĄLYGOS </w:t>
      </w:r>
    </w:p>
    <w:p w14:paraId="4BE7D883" w14:textId="77777777" w:rsidR="00D3294A" w:rsidRPr="00420FD2" w:rsidRDefault="00D3294A" w:rsidP="00D3294A">
      <w:pPr>
        <w:jc w:val="center"/>
        <w:outlineLvl w:val="0"/>
        <w:rPr>
          <w:szCs w:val="24"/>
        </w:rPr>
      </w:pPr>
    </w:p>
    <w:p w14:paraId="1869E844" w14:textId="77777777" w:rsidR="00D3294A" w:rsidRDefault="00D3294A" w:rsidP="00D3294A">
      <w:pPr>
        <w:tabs>
          <w:tab w:val="left" w:pos="567"/>
        </w:tabs>
        <w:jc w:val="both"/>
        <w:rPr>
          <w:szCs w:val="24"/>
        </w:rPr>
      </w:pPr>
      <w:r>
        <w:rPr>
          <w:szCs w:val="24"/>
        </w:rPr>
        <w:t xml:space="preserve">          2.1.   Sutarties kaina :</w:t>
      </w:r>
    </w:p>
    <w:tbl>
      <w:tblPr>
        <w:tblW w:w="96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45"/>
      </w:tblGrid>
      <w:tr w:rsidR="00D3294A" w:rsidRPr="006F32D5" w14:paraId="76AC3E89" w14:textId="77777777" w:rsidTr="008633C8">
        <w:tc>
          <w:tcPr>
            <w:tcW w:w="1986" w:type="dxa"/>
          </w:tcPr>
          <w:p w14:paraId="320047E7" w14:textId="77777777" w:rsidR="00D3294A" w:rsidRPr="006F32D5" w:rsidRDefault="00D3294A" w:rsidP="008633C8">
            <w:pPr>
              <w:jc w:val="both"/>
              <w:rPr>
                <w:b/>
                <w:szCs w:val="24"/>
              </w:rPr>
            </w:pPr>
            <w:r w:rsidRPr="006F32D5">
              <w:rPr>
                <w:b/>
                <w:szCs w:val="24"/>
              </w:rPr>
              <w:t>Sutarties kaina be PVM</w:t>
            </w:r>
          </w:p>
        </w:tc>
        <w:tc>
          <w:tcPr>
            <w:tcW w:w="7645" w:type="dxa"/>
          </w:tcPr>
          <w:p w14:paraId="4FD34288" w14:textId="7C524C00" w:rsidR="00D3294A" w:rsidRPr="00572336" w:rsidRDefault="00572336" w:rsidP="008633C8">
            <w:pPr>
              <w:rPr>
                <w:iCs/>
                <w:szCs w:val="24"/>
              </w:rPr>
            </w:pPr>
            <w:r w:rsidRPr="00572336">
              <w:rPr>
                <w:iCs/>
                <w:szCs w:val="24"/>
              </w:rPr>
              <w:t>6321,00</w:t>
            </w:r>
            <w:r>
              <w:rPr>
                <w:iCs/>
                <w:szCs w:val="24"/>
              </w:rPr>
              <w:t xml:space="preserve"> (</w:t>
            </w:r>
            <w:r w:rsidRPr="00572336">
              <w:rPr>
                <w:iCs/>
                <w:color w:val="333333"/>
                <w:szCs w:val="24"/>
                <w:shd w:val="clear" w:color="auto" w:fill="FFFFFF"/>
              </w:rPr>
              <w:t>šeši tūkstančiai trys šimtai dvidešimt vienas euras 0 ct</w:t>
            </w:r>
            <w:r>
              <w:rPr>
                <w:iCs/>
                <w:color w:val="333333"/>
                <w:szCs w:val="24"/>
                <w:shd w:val="clear" w:color="auto" w:fill="FFFFFF"/>
              </w:rPr>
              <w:t>)</w:t>
            </w:r>
          </w:p>
        </w:tc>
      </w:tr>
      <w:tr w:rsidR="00D3294A" w:rsidRPr="006F32D5" w14:paraId="210D16B8" w14:textId="77777777" w:rsidTr="008633C8">
        <w:tc>
          <w:tcPr>
            <w:tcW w:w="1986" w:type="dxa"/>
          </w:tcPr>
          <w:p w14:paraId="48E7F386" w14:textId="77777777" w:rsidR="00D3294A" w:rsidRPr="006F32D5" w:rsidRDefault="00D3294A" w:rsidP="008633C8">
            <w:pPr>
              <w:jc w:val="both"/>
              <w:rPr>
                <w:b/>
                <w:szCs w:val="24"/>
              </w:rPr>
            </w:pPr>
            <w:r w:rsidRPr="006F32D5">
              <w:rPr>
                <w:b/>
                <w:szCs w:val="24"/>
              </w:rPr>
              <w:t>PVM</w:t>
            </w:r>
          </w:p>
        </w:tc>
        <w:tc>
          <w:tcPr>
            <w:tcW w:w="7645" w:type="dxa"/>
          </w:tcPr>
          <w:p w14:paraId="057628EF" w14:textId="7C3A8E6A" w:rsidR="00D3294A" w:rsidRPr="00572336" w:rsidRDefault="00572336" w:rsidP="008633C8">
            <w:pPr>
              <w:rPr>
                <w:iCs/>
                <w:szCs w:val="24"/>
              </w:rPr>
            </w:pPr>
            <w:r w:rsidRPr="00572336">
              <w:rPr>
                <w:iCs/>
                <w:szCs w:val="24"/>
              </w:rPr>
              <w:t>1327,41</w:t>
            </w:r>
            <w:r>
              <w:rPr>
                <w:iCs/>
                <w:szCs w:val="24"/>
              </w:rPr>
              <w:t xml:space="preserve"> (</w:t>
            </w:r>
            <w:r w:rsidRPr="00572336">
              <w:rPr>
                <w:iCs/>
                <w:color w:val="333333"/>
                <w:szCs w:val="24"/>
                <w:shd w:val="clear" w:color="auto" w:fill="FFFFFF"/>
              </w:rPr>
              <w:t>vienas tūkstantis trys šimtai dvidešimt septyni eurai 41 ct</w:t>
            </w:r>
            <w:r>
              <w:rPr>
                <w:iCs/>
                <w:color w:val="333333"/>
                <w:szCs w:val="24"/>
                <w:shd w:val="clear" w:color="auto" w:fill="FFFFFF"/>
              </w:rPr>
              <w:t>)</w:t>
            </w:r>
          </w:p>
        </w:tc>
      </w:tr>
      <w:tr w:rsidR="00D3294A" w:rsidRPr="006F32D5" w14:paraId="36F12D4A" w14:textId="77777777" w:rsidTr="008633C8">
        <w:tc>
          <w:tcPr>
            <w:tcW w:w="1986" w:type="dxa"/>
          </w:tcPr>
          <w:p w14:paraId="0E2D45AC" w14:textId="121C8205" w:rsidR="00D3294A" w:rsidRPr="006F32D5" w:rsidRDefault="00D3294A" w:rsidP="008633C8">
            <w:pPr>
              <w:jc w:val="both"/>
              <w:rPr>
                <w:b/>
                <w:szCs w:val="24"/>
              </w:rPr>
            </w:pPr>
            <w:r w:rsidRPr="006F32D5">
              <w:rPr>
                <w:b/>
                <w:szCs w:val="24"/>
              </w:rPr>
              <w:t xml:space="preserve">Sutarties kaina </w:t>
            </w:r>
            <w:r w:rsidR="00572336">
              <w:rPr>
                <w:b/>
                <w:szCs w:val="24"/>
              </w:rPr>
              <w:t>su</w:t>
            </w:r>
            <w:r w:rsidRPr="006F32D5">
              <w:rPr>
                <w:b/>
                <w:szCs w:val="24"/>
              </w:rPr>
              <w:t xml:space="preserve"> PVM</w:t>
            </w:r>
          </w:p>
        </w:tc>
        <w:tc>
          <w:tcPr>
            <w:tcW w:w="7645" w:type="dxa"/>
          </w:tcPr>
          <w:p w14:paraId="79D68D21" w14:textId="4BA68D25" w:rsidR="00D3294A" w:rsidRPr="00572336" w:rsidRDefault="00572336" w:rsidP="008633C8">
            <w:pPr>
              <w:rPr>
                <w:iCs/>
                <w:szCs w:val="24"/>
              </w:rPr>
            </w:pPr>
            <w:r w:rsidRPr="00572336">
              <w:rPr>
                <w:iCs/>
                <w:szCs w:val="24"/>
              </w:rPr>
              <w:t>7648,41</w:t>
            </w:r>
            <w:r>
              <w:rPr>
                <w:iCs/>
                <w:szCs w:val="24"/>
              </w:rPr>
              <w:t xml:space="preserve"> (</w:t>
            </w:r>
            <w:r w:rsidRPr="00572336">
              <w:rPr>
                <w:iCs/>
                <w:color w:val="333333"/>
                <w:szCs w:val="24"/>
                <w:shd w:val="clear" w:color="auto" w:fill="FFFFFF"/>
              </w:rPr>
              <w:t>septyni tūkstančiai šeši šimtai keturiasdešimt aštuoni eurai 41 ct</w:t>
            </w:r>
            <w:r>
              <w:rPr>
                <w:iCs/>
                <w:color w:val="333333"/>
                <w:szCs w:val="24"/>
                <w:shd w:val="clear" w:color="auto" w:fill="FFFFFF"/>
              </w:rPr>
              <w:t>)</w:t>
            </w:r>
          </w:p>
        </w:tc>
      </w:tr>
    </w:tbl>
    <w:p w14:paraId="5D6344ED" w14:textId="77777777" w:rsidR="00D3294A" w:rsidRDefault="00D3294A" w:rsidP="00D3294A">
      <w:pPr>
        <w:jc w:val="both"/>
        <w:rPr>
          <w:szCs w:val="24"/>
        </w:rPr>
      </w:pPr>
    </w:p>
    <w:p w14:paraId="44581828" w14:textId="6E876F30" w:rsidR="00D3294A" w:rsidRDefault="00D3294A" w:rsidP="00D3294A">
      <w:pPr>
        <w:tabs>
          <w:tab w:val="left" w:pos="1134"/>
        </w:tabs>
        <w:ind w:firstLine="567"/>
        <w:jc w:val="both"/>
      </w:pPr>
      <w:r>
        <w:rPr>
          <w:szCs w:val="24"/>
        </w:rPr>
        <w:t xml:space="preserve"> 2.2. </w:t>
      </w:r>
      <w:r w:rsidRPr="00420FD2">
        <w:rPr>
          <w:szCs w:val="24"/>
        </w:rPr>
        <w:t xml:space="preserve"> </w:t>
      </w:r>
      <w:r w:rsidRPr="00326A59">
        <w:rPr>
          <w:kern w:val="2"/>
          <w:lang w:eastAsia="ar-SA"/>
        </w:rPr>
        <w:t xml:space="preserve">Sutarčiai taikomas </w:t>
      </w:r>
      <w:r w:rsidRPr="00326A59">
        <w:rPr>
          <w:color w:val="000000"/>
        </w:rPr>
        <w:t xml:space="preserve">Kainodaros taisyklių nustatymo metodikos, patvirtintos </w:t>
      </w:r>
      <w:r w:rsidRPr="00326A59">
        <w:t xml:space="preserve">Viešųjų pirkimų tarnybos direktoriaus </w:t>
      </w:r>
      <w:r w:rsidRPr="00326A59">
        <w:rPr>
          <w:color w:val="000000"/>
        </w:rPr>
        <w:t xml:space="preserve">2019 m. sausio 24 d. </w:t>
      </w:r>
      <w:r>
        <w:rPr>
          <w:color w:val="000000"/>
        </w:rPr>
        <w:t xml:space="preserve">įsakymu </w:t>
      </w:r>
      <w:r w:rsidRPr="00326A59">
        <w:rPr>
          <w:color w:val="000000"/>
        </w:rPr>
        <w:t>Nr. 1S-13 „</w:t>
      </w:r>
      <w:r>
        <w:rPr>
          <w:bCs/>
          <w:color w:val="000000"/>
        </w:rPr>
        <w:t>Dėl V</w:t>
      </w:r>
      <w:r w:rsidRPr="00326A59">
        <w:rPr>
          <w:color w:val="000000"/>
        </w:rPr>
        <w:t xml:space="preserve">iešųjų pirkimų tarnybos direktoriaus 2017 m. birželio 28 d. įsakymo </w:t>
      </w:r>
      <w:r w:rsidR="00572336">
        <w:rPr>
          <w:color w:val="000000"/>
        </w:rPr>
        <w:t>N</w:t>
      </w:r>
      <w:r w:rsidRPr="00326A59">
        <w:rPr>
          <w:color w:val="000000"/>
        </w:rPr>
        <w:t xml:space="preserve">r. 1S-95 „Dėl kainodaros taisyklių nustatymo metodikos patvirtinimo“ pakeitimo“, </w:t>
      </w:r>
      <w:r>
        <w:rPr>
          <w:color w:val="000000"/>
        </w:rPr>
        <w:t>11</w:t>
      </w:r>
      <w:r w:rsidRPr="00326A59">
        <w:rPr>
          <w:color w:val="000000"/>
        </w:rPr>
        <w:t xml:space="preserve"> punkte</w:t>
      </w:r>
      <w:r w:rsidRPr="00326A59">
        <w:t xml:space="preserve"> (</w:t>
      </w:r>
      <w:r w:rsidRPr="00326A59">
        <w:rPr>
          <w:color w:val="000000"/>
        </w:rPr>
        <w:t>fiksuoto</w:t>
      </w:r>
      <w:r>
        <w:rPr>
          <w:color w:val="000000"/>
        </w:rPr>
        <w:t>s</w:t>
      </w:r>
      <w:r w:rsidRPr="00326A59">
        <w:rPr>
          <w:color w:val="000000"/>
        </w:rPr>
        <w:t xml:space="preserve"> </w:t>
      </w:r>
      <w:r>
        <w:rPr>
          <w:color w:val="000000"/>
        </w:rPr>
        <w:t>kainos</w:t>
      </w:r>
      <w:r w:rsidRPr="00326A59">
        <w:rPr>
          <w:color w:val="000000"/>
        </w:rPr>
        <w:t xml:space="preserve">) </w:t>
      </w:r>
      <w:r w:rsidRPr="00326A59">
        <w:t xml:space="preserve">numatytas sutarties kainos apskaičiavimo būdas. </w:t>
      </w:r>
    </w:p>
    <w:p w14:paraId="02A38B21" w14:textId="77777777" w:rsidR="00D3294A" w:rsidRPr="000662ED" w:rsidRDefault="00D3294A" w:rsidP="00D3294A">
      <w:pPr>
        <w:tabs>
          <w:tab w:val="left" w:pos="1134"/>
        </w:tabs>
        <w:ind w:firstLine="567"/>
        <w:jc w:val="both"/>
        <w:rPr>
          <w:rFonts w:eastAsia="Arial Unicode MS"/>
          <w:bdr w:val="nil"/>
        </w:rPr>
      </w:pPr>
      <w:r>
        <w:t xml:space="preserve">2.3. </w:t>
      </w:r>
      <w:r>
        <w:rPr>
          <w:rFonts w:eastAsia="Arial Unicode MS"/>
          <w:bdr w:val="nil"/>
        </w:rPr>
        <w:t>Sutartyje nurodyta</w:t>
      </w:r>
      <w:r w:rsidRPr="0009078E">
        <w:rPr>
          <w:rFonts w:eastAsia="Arial Unicode MS"/>
          <w:bdr w:val="nil"/>
        </w:rPr>
        <w:t xml:space="preserve"> </w:t>
      </w:r>
      <w:r>
        <w:rPr>
          <w:rFonts w:eastAsia="Arial Unicode MS"/>
          <w:bdr w:val="nil"/>
        </w:rPr>
        <w:t>kaina nebus keičiama</w:t>
      </w:r>
      <w:r w:rsidRPr="0009078E">
        <w:rPr>
          <w:rFonts w:eastAsia="Arial Unicode MS"/>
          <w:bdr w:val="nil"/>
        </w:rPr>
        <w:t>.</w:t>
      </w:r>
    </w:p>
    <w:p w14:paraId="571D273C" w14:textId="77777777" w:rsidR="00D3294A" w:rsidRDefault="00D3294A" w:rsidP="00D3294A">
      <w:pPr>
        <w:pBdr>
          <w:top w:val="nil"/>
          <w:left w:val="nil"/>
          <w:bottom w:val="nil"/>
          <w:right w:val="nil"/>
          <w:between w:val="nil"/>
          <w:bar w:val="nil"/>
        </w:pBdr>
        <w:tabs>
          <w:tab w:val="left" w:pos="567"/>
        </w:tabs>
        <w:jc w:val="both"/>
        <w:rPr>
          <w:rFonts w:eastAsia="Arial Unicode MS"/>
          <w:bdr w:val="nil"/>
        </w:rPr>
      </w:pPr>
      <w:r>
        <w:rPr>
          <w:rFonts w:eastAsia="Arial Unicode MS"/>
          <w:bdr w:val="nil"/>
        </w:rPr>
        <w:tab/>
        <w:t>2.4</w:t>
      </w:r>
      <w:r w:rsidRPr="000662ED">
        <w:rPr>
          <w:rFonts w:eastAsia="Arial Unicode MS"/>
          <w:bdr w:val="nil"/>
        </w:rPr>
        <w:t>. Pirkėjas apmoka Par</w:t>
      </w:r>
      <w:r>
        <w:rPr>
          <w:rFonts w:eastAsia="Arial Unicode MS"/>
          <w:bdr w:val="nil"/>
        </w:rPr>
        <w:t>davėjui banko pavedimu už prekę</w:t>
      </w:r>
      <w:r w:rsidRPr="000662ED">
        <w:rPr>
          <w:rFonts w:eastAsia="Arial Unicode MS"/>
          <w:bdr w:val="nil"/>
        </w:rPr>
        <w:t xml:space="preserve"> ne vėliau kaip per 30 (trisdešimt) kalendorinių dienų nuo sąskaitos faktūros gavimo dienos</w:t>
      </w:r>
      <w:r>
        <w:rPr>
          <w:rFonts w:eastAsia="Arial Unicode MS"/>
          <w:bdr w:val="nil"/>
        </w:rPr>
        <w:t xml:space="preserve"> ir tik pasirašius prekės priėmimo-perdavimo aktą (Sutarties 3 priedas).</w:t>
      </w:r>
      <w:r w:rsidRPr="000662ED">
        <w:rPr>
          <w:rFonts w:eastAsia="Arial Unicode MS"/>
          <w:bdr w:val="nil"/>
        </w:rPr>
        <w:t xml:space="preserve"> </w:t>
      </w:r>
    </w:p>
    <w:p w14:paraId="1477161F" w14:textId="77777777" w:rsidR="00D3294A" w:rsidRPr="000662ED" w:rsidRDefault="00D3294A" w:rsidP="00D3294A">
      <w:pPr>
        <w:pBdr>
          <w:top w:val="nil"/>
          <w:left w:val="nil"/>
          <w:bottom w:val="nil"/>
          <w:right w:val="nil"/>
          <w:between w:val="nil"/>
          <w:bar w:val="nil"/>
        </w:pBdr>
        <w:tabs>
          <w:tab w:val="left" w:pos="567"/>
        </w:tabs>
        <w:ind w:firstLine="567"/>
        <w:jc w:val="both"/>
        <w:rPr>
          <w:rFonts w:eastAsia="Arial Unicode MS"/>
          <w:bdr w:val="nil"/>
        </w:rPr>
      </w:pPr>
      <w:r>
        <w:rPr>
          <w:rFonts w:eastAsia="Arial Unicode MS"/>
          <w:bdr w:val="nil"/>
        </w:rPr>
        <w:t xml:space="preserve">2.5. </w:t>
      </w:r>
      <w:r w:rsidRPr="000662ED">
        <w:rPr>
          <w:rFonts w:eastAsia="Arial Unicode MS"/>
          <w:bdr w:val="nil"/>
        </w:rPr>
        <w:t>Pirkėjas turi teisę pr</w:t>
      </w:r>
      <w:r>
        <w:rPr>
          <w:rFonts w:eastAsia="Arial Unicode MS"/>
          <w:bdr w:val="nil"/>
        </w:rPr>
        <w:t>atęsti apmokėjimo už pristatytą prekę</w:t>
      </w:r>
      <w:r w:rsidRPr="000662ED">
        <w:rPr>
          <w:rFonts w:eastAsia="Arial Unicode MS"/>
          <w:bdr w:val="nil"/>
        </w:rPr>
        <w:t xml:space="preserve"> terminą, jei Pirkėjo įsipareigojimų tinkamas įvykdymas yra neįmanomas dėl nuo Pirkėjo nepriklausančių aplinkybių (dėl neskirto ar nesavalaikio finansavimo).</w:t>
      </w:r>
    </w:p>
    <w:p w14:paraId="37986E44" w14:textId="2C14A5A2" w:rsidR="00D3294A" w:rsidRDefault="00D3294A" w:rsidP="00D3294A">
      <w:pPr>
        <w:ind w:firstLine="567"/>
        <w:jc w:val="both"/>
      </w:pPr>
      <w:r w:rsidRPr="00420FD2">
        <w:rPr>
          <w:rFonts w:eastAsia="Calibri"/>
          <w:szCs w:val="24"/>
        </w:rPr>
        <w:t>2.</w:t>
      </w:r>
      <w:r>
        <w:rPr>
          <w:rFonts w:eastAsia="Calibri"/>
          <w:szCs w:val="24"/>
        </w:rPr>
        <w:t>6</w:t>
      </w:r>
      <w:r w:rsidRPr="00420FD2">
        <w:rPr>
          <w:rFonts w:eastAsia="Calibri"/>
          <w:szCs w:val="24"/>
        </w:rPr>
        <w:t xml:space="preserve">. </w:t>
      </w:r>
      <w:r>
        <w:rPr>
          <w:rFonts w:eastAsia="Calibri"/>
          <w:szCs w:val="24"/>
        </w:rPr>
        <w:t xml:space="preserve"> Prekių</w:t>
      </w:r>
      <w:r w:rsidRPr="00420FD2">
        <w:rPr>
          <w:rFonts w:eastAsia="Calibri"/>
          <w:szCs w:val="24"/>
        </w:rPr>
        <w:t xml:space="preserve"> </w:t>
      </w:r>
      <w:r>
        <w:t>įkainiai/bendra kaina</w:t>
      </w:r>
      <w:r w:rsidRPr="004369B7">
        <w:t xml:space="preserve"> </w:t>
      </w:r>
      <w:r>
        <w:rPr>
          <w:lang w:eastAsia="lt-LT"/>
        </w:rPr>
        <w:t>nurodyti Pardavėjo 2020</w:t>
      </w:r>
      <w:r w:rsidRPr="004369B7">
        <w:rPr>
          <w:lang w:eastAsia="lt-LT"/>
        </w:rPr>
        <w:t xml:space="preserve"> m. </w:t>
      </w:r>
      <w:r w:rsidR="00572336">
        <w:rPr>
          <w:lang w:eastAsia="lt-LT"/>
        </w:rPr>
        <w:t>spalio 21</w:t>
      </w:r>
      <w:r w:rsidRPr="004369B7">
        <w:rPr>
          <w:lang w:eastAsia="lt-LT"/>
        </w:rPr>
        <w:t xml:space="preserve"> d. pasiūlyme Nr.</w:t>
      </w:r>
      <w:r w:rsidR="00572336">
        <w:rPr>
          <w:lang w:eastAsia="lt-LT"/>
        </w:rPr>
        <w:t xml:space="preserve"> 515792</w:t>
      </w:r>
      <w:r w:rsidRPr="004369B7">
        <w:rPr>
          <w:lang w:eastAsia="lt-LT"/>
        </w:rPr>
        <w:t xml:space="preserve"> „</w:t>
      </w:r>
      <w:r>
        <w:t>D</w:t>
      </w:r>
      <w:r w:rsidRPr="009221D2">
        <w:t xml:space="preserve">ėl užsieniečių registracijos centro </w:t>
      </w:r>
      <w:r w:rsidRPr="009221D2">
        <w:rPr>
          <w:szCs w:val="24"/>
        </w:rPr>
        <w:t xml:space="preserve">prieglobsčio prašytojų bendrabučio </w:t>
      </w:r>
      <w:r>
        <w:rPr>
          <w:szCs w:val="24"/>
        </w:rPr>
        <w:t xml:space="preserve">bevielio ryšio </w:t>
      </w:r>
      <w:proofErr w:type="spellStart"/>
      <w:r>
        <w:rPr>
          <w:szCs w:val="24"/>
        </w:rPr>
        <w:t>Wi</w:t>
      </w:r>
      <w:proofErr w:type="spellEnd"/>
      <w:r>
        <w:rPr>
          <w:szCs w:val="24"/>
        </w:rPr>
        <w:t xml:space="preserve">-Fi tinklo įrangos </w:t>
      </w:r>
      <w:r w:rsidRPr="009221D2">
        <w:t>pirkimo</w:t>
      </w:r>
      <w:r>
        <w:t xml:space="preserve">“ </w:t>
      </w:r>
      <w:r w:rsidRPr="004369B7">
        <w:rPr>
          <w:lang w:eastAsia="lt-LT"/>
        </w:rPr>
        <w:t>(Sutarties 2 priedas).</w:t>
      </w:r>
    </w:p>
    <w:p w14:paraId="6DCAF9B9" w14:textId="77777777" w:rsidR="00D3294A" w:rsidRDefault="00D3294A" w:rsidP="00D3294A">
      <w:pPr>
        <w:tabs>
          <w:tab w:val="left" w:pos="1134"/>
        </w:tabs>
        <w:ind w:firstLine="567"/>
        <w:jc w:val="both"/>
        <w:rPr>
          <w:szCs w:val="24"/>
        </w:rPr>
      </w:pPr>
      <w:r>
        <w:rPr>
          <w:szCs w:val="24"/>
        </w:rPr>
        <w:t xml:space="preserve">2.7. </w:t>
      </w:r>
      <w:r w:rsidRPr="00420FD2">
        <w:rPr>
          <w:szCs w:val="24"/>
        </w:rPr>
        <w:t xml:space="preserve">Vykdant Sutartį PVM sąskaitas faktūras, sąskaitas faktūras, kreditinius ir debetinius dokumentus bei avansines sąskaitas teikti naudojantis informacinės sistemos „E. sąskaita“ priemonėmis, ,,E. Sąskaitoje“ nurodant </w:t>
      </w:r>
      <w:r>
        <w:rPr>
          <w:szCs w:val="24"/>
        </w:rPr>
        <w:t>Pirkėjo</w:t>
      </w:r>
      <w:r w:rsidRPr="00420FD2">
        <w:rPr>
          <w:szCs w:val="24"/>
        </w:rPr>
        <w:t xml:space="preserve">, atsakingo už sutarties vykdymą, asmens vardą, pavardę. Jei informacinės sistemos „E. sąskaita“ funkcinės galimybės nepakankamos ar laikinai neužtikrinamos, </w:t>
      </w:r>
      <w:r>
        <w:rPr>
          <w:szCs w:val="24"/>
        </w:rPr>
        <w:t xml:space="preserve">Pardavėjas </w:t>
      </w:r>
      <w:r w:rsidRPr="00420FD2">
        <w:rPr>
          <w:szCs w:val="24"/>
        </w:rPr>
        <w:t xml:space="preserve"> gali pateikti reikalingą informaciją raštu.</w:t>
      </w:r>
    </w:p>
    <w:p w14:paraId="1EDB11F0" w14:textId="77777777" w:rsidR="00D3294A" w:rsidRPr="004369B7" w:rsidRDefault="00D3294A" w:rsidP="00D3294A">
      <w:pPr>
        <w:tabs>
          <w:tab w:val="left" w:pos="1134"/>
        </w:tabs>
        <w:ind w:firstLine="567"/>
        <w:jc w:val="both"/>
        <w:rPr>
          <w:lang w:eastAsia="lt-LT"/>
        </w:rPr>
      </w:pPr>
      <w:r>
        <w:rPr>
          <w:szCs w:val="24"/>
        </w:rPr>
        <w:t xml:space="preserve">2.8.  </w:t>
      </w:r>
      <w:r w:rsidRPr="004369B7">
        <w:t>Po Sutarties pasirašymo pasikeitus pridėtinės</w:t>
      </w:r>
      <w:r>
        <w:t xml:space="preserve"> vertės mokesčio dydžiui, darbų</w:t>
      </w:r>
      <w:r w:rsidRPr="004369B7">
        <w:t xml:space="preserve"> </w:t>
      </w:r>
      <w:r>
        <w:t>kaina</w:t>
      </w:r>
      <w:r w:rsidRPr="004369B7">
        <w:t xml:space="preserve"> gali keistis pasikeitusio pridėtinės vertės mokesčio dydžiu. Perskaičiuojant </w:t>
      </w:r>
      <w:r>
        <w:t>Sutarties kainą</w:t>
      </w:r>
      <w:r w:rsidRPr="004369B7">
        <w:t xml:space="preserve"> Šalys pasirašo atitinkamą Sutarties priedą – susitarimą. </w:t>
      </w:r>
    </w:p>
    <w:p w14:paraId="554BF509" w14:textId="77777777" w:rsidR="00D3294A" w:rsidRDefault="00D3294A" w:rsidP="00D3294A">
      <w:pPr>
        <w:jc w:val="center"/>
        <w:rPr>
          <w:b/>
          <w:bCs/>
          <w:szCs w:val="24"/>
          <w:lang w:eastAsia="lt-LT"/>
        </w:rPr>
      </w:pPr>
    </w:p>
    <w:p w14:paraId="5E0433BB" w14:textId="77777777" w:rsidR="00D3294A" w:rsidRPr="00420FD2" w:rsidRDefault="00D3294A" w:rsidP="00D3294A">
      <w:pPr>
        <w:jc w:val="center"/>
        <w:rPr>
          <w:b/>
          <w:bCs/>
          <w:szCs w:val="24"/>
          <w:lang w:eastAsia="lt-LT"/>
        </w:rPr>
      </w:pPr>
      <w:r w:rsidRPr="00420FD2">
        <w:rPr>
          <w:b/>
          <w:bCs/>
          <w:szCs w:val="24"/>
          <w:lang w:eastAsia="lt-LT"/>
        </w:rPr>
        <w:t>II</w:t>
      </w:r>
      <w:r>
        <w:rPr>
          <w:b/>
          <w:bCs/>
          <w:szCs w:val="24"/>
          <w:lang w:eastAsia="lt-LT"/>
        </w:rPr>
        <w:t>I</w:t>
      </w:r>
      <w:r w:rsidRPr="00420FD2">
        <w:rPr>
          <w:b/>
          <w:bCs/>
          <w:szCs w:val="24"/>
          <w:lang w:eastAsia="lt-LT"/>
        </w:rPr>
        <w:t xml:space="preserve"> SKYRIUS</w:t>
      </w:r>
    </w:p>
    <w:p w14:paraId="6241887D" w14:textId="77777777" w:rsidR="00D3294A" w:rsidRPr="00897C58" w:rsidRDefault="00D3294A" w:rsidP="00D3294A">
      <w:pPr>
        <w:pBdr>
          <w:top w:val="nil"/>
          <w:left w:val="nil"/>
          <w:bottom w:val="nil"/>
          <w:right w:val="nil"/>
          <w:between w:val="nil"/>
          <w:bar w:val="nil"/>
        </w:pBdr>
        <w:jc w:val="center"/>
        <w:rPr>
          <w:rFonts w:eastAsia="Arial Unicode MS"/>
          <w:b/>
          <w:bCs/>
          <w:bdr w:val="nil"/>
        </w:rPr>
      </w:pPr>
      <w:r w:rsidRPr="000662ED">
        <w:rPr>
          <w:rFonts w:eastAsia="Arial Unicode MS"/>
          <w:b/>
          <w:bCs/>
          <w:bdr w:val="nil"/>
        </w:rPr>
        <w:t>PREKIŲ KOKYBĖ</w:t>
      </w:r>
      <w:r w:rsidRPr="00897C58">
        <w:rPr>
          <w:b/>
          <w:bCs/>
          <w:sz w:val="20"/>
        </w:rPr>
        <w:t xml:space="preserve"> </w:t>
      </w:r>
      <w:r w:rsidRPr="00897C58">
        <w:rPr>
          <w:rFonts w:eastAsia="Arial Unicode MS"/>
          <w:b/>
          <w:bCs/>
          <w:bdr w:val="nil"/>
        </w:rPr>
        <w:t>IR GARANTINIAI ĮSIPAREIGOJIMAI</w:t>
      </w:r>
    </w:p>
    <w:p w14:paraId="071E1169" w14:textId="77777777" w:rsidR="00D3294A" w:rsidRPr="000662ED" w:rsidRDefault="00D3294A" w:rsidP="00D3294A">
      <w:pPr>
        <w:pBdr>
          <w:top w:val="nil"/>
          <w:left w:val="nil"/>
          <w:bottom w:val="nil"/>
          <w:right w:val="nil"/>
          <w:between w:val="nil"/>
          <w:bar w:val="nil"/>
        </w:pBdr>
        <w:jc w:val="center"/>
        <w:rPr>
          <w:rFonts w:eastAsia="Arial Unicode MS"/>
          <w:b/>
          <w:bCs/>
          <w:bdr w:val="nil"/>
        </w:rPr>
      </w:pPr>
    </w:p>
    <w:p w14:paraId="278E8F23" w14:textId="77777777" w:rsidR="00D3294A" w:rsidRPr="000662ED" w:rsidRDefault="00D3294A" w:rsidP="00D3294A">
      <w:pPr>
        <w:pBdr>
          <w:top w:val="nil"/>
          <w:left w:val="nil"/>
          <w:bottom w:val="nil"/>
          <w:right w:val="nil"/>
          <w:between w:val="nil"/>
          <w:bar w:val="nil"/>
        </w:pBdr>
        <w:jc w:val="both"/>
        <w:rPr>
          <w:rFonts w:eastAsia="Arial Unicode MS"/>
          <w:b/>
          <w:bCs/>
          <w:bdr w:val="nil"/>
        </w:rPr>
      </w:pPr>
    </w:p>
    <w:p w14:paraId="2315E8B7" w14:textId="77777777" w:rsidR="00D3294A" w:rsidRPr="00897C58" w:rsidRDefault="00D3294A" w:rsidP="00D3294A">
      <w:pPr>
        <w:tabs>
          <w:tab w:val="left" w:pos="0"/>
          <w:tab w:val="left" w:pos="540"/>
          <w:tab w:val="left" w:pos="900"/>
        </w:tabs>
        <w:ind w:firstLine="567"/>
        <w:jc w:val="both"/>
        <w:rPr>
          <w:rFonts w:eastAsia="Arial Unicode MS"/>
          <w:spacing w:val="-4"/>
          <w:bdr w:val="nil"/>
        </w:rPr>
      </w:pPr>
      <w:r>
        <w:rPr>
          <w:rFonts w:eastAsia="Arial Unicode MS"/>
          <w:spacing w:val="-4"/>
          <w:bdr w:val="nil"/>
        </w:rPr>
        <w:t>3</w:t>
      </w:r>
      <w:r w:rsidRPr="000662ED">
        <w:rPr>
          <w:rFonts w:eastAsia="Arial Unicode MS"/>
          <w:spacing w:val="-4"/>
          <w:bdr w:val="nil"/>
        </w:rPr>
        <w:t xml:space="preserve">.1. </w:t>
      </w:r>
      <w:r>
        <w:rPr>
          <w:rFonts w:eastAsia="Arial Unicode MS"/>
          <w:spacing w:val="-4"/>
          <w:bdr w:val="nil"/>
        </w:rPr>
        <w:t>Pardavėjas garantuoja prekės</w:t>
      </w:r>
      <w:r w:rsidRPr="00897C58">
        <w:rPr>
          <w:rFonts w:eastAsia="Arial Unicode MS"/>
          <w:spacing w:val="-4"/>
          <w:bdr w:val="nil"/>
        </w:rPr>
        <w:t xml:space="preserve"> kokybę bei p</w:t>
      </w:r>
      <w:r>
        <w:rPr>
          <w:rFonts w:eastAsia="Arial Unicode MS"/>
          <w:spacing w:val="-4"/>
          <w:bdr w:val="nil"/>
        </w:rPr>
        <w:t>aslėptų trūkumų nebuvimą. Prekės</w:t>
      </w:r>
      <w:r w:rsidRPr="00897C58">
        <w:rPr>
          <w:rFonts w:eastAsia="Arial Unicode MS"/>
          <w:spacing w:val="-4"/>
          <w:bdr w:val="nil"/>
        </w:rPr>
        <w:t xml:space="preserve"> kokybė privalo atitikti Sutarties sąlygose pateiktus reikalavimus, taip pat perkamų </w:t>
      </w:r>
      <w:r>
        <w:rPr>
          <w:rFonts w:eastAsia="Arial Unicode MS"/>
          <w:spacing w:val="-4"/>
          <w:bdr w:val="nil"/>
        </w:rPr>
        <w:t xml:space="preserve">prekių </w:t>
      </w:r>
      <w:r w:rsidRPr="00897C58">
        <w:rPr>
          <w:rFonts w:eastAsia="Arial Unicode MS"/>
          <w:spacing w:val="-4"/>
          <w:bdr w:val="nil"/>
        </w:rPr>
        <w:t>kokybę nustatančių dokumentų reikalavimus.</w:t>
      </w:r>
    </w:p>
    <w:p w14:paraId="1A8D7466" w14:textId="77777777" w:rsidR="00D3294A" w:rsidRPr="00897C58" w:rsidRDefault="00D3294A" w:rsidP="00D3294A">
      <w:pPr>
        <w:tabs>
          <w:tab w:val="left" w:pos="0"/>
          <w:tab w:val="left" w:pos="540"/>
          <w:tab w:val="left" w:pos="900"/>
        </w:tabs>
        <w:ind w:firstLine="567"/>
        <w:jc w:val="both"/>
        <w:rPr>
          <w:rFonts w:eastAsia="Arial Unicode MS"/>
          <w:spacing w:val="-4"/>
          <w:bdr w:val="nil"/>
        </w:rPr>
      </w:pPr>
      <w:r>
        <w:rPr>
          <w:rFonts w:eastAsia="Arial Unicode MS"/>
          <w:spacing w:val="-4"/>
          <w:bdr w:val="nil"/>
        </w:rPr>
        <w:t xml:space="preserve">3.2. </w:t>
      </w:r>
      <w:r w:rsidRPr="00897C58">
        <w:rPr>
          <w:rFonts w:eastAsia="Arial Unicode MS"/>
          <w:spacing w:val="-4"/>
          <w:bdr w:val="nil"/>
        </w:rPr>
        <w:t xml:space="preserve"> Garantinių įsipareigojimų terminas yra dveji metai</w:t>
      </w:r>
      <w:r>
        <w:rPr>
          <w:rFonts w:eastAsia="Arial Unicode MS"/>
          <w:spacing w:val="-4"/>
          <w:bdr w:val="nil"/>
        </w:rPr>
        <w:t xml:space="preserve">. </w:t>
      </w:r>
      <w:r w:rsidRPr="00897C58">
        <w:rPr>
          <w:rFonts w:eastAsia="Arial Unicode MS"/>
          <w:spacing w:val="-4"/>
          <w:bdr w:val="nil"/>
        </w:rPr>
        <w:t xml:space="preserve">Garantinis terminas </w:t>
      </w:r>
      <w:r>
        <w:rPr>
          <w:rFonts w:eastAsia="Arial Unicode MS"/>
          <w:spacing w:val="-4"/>
          <w:bdr w:val="nil"/>
        </w:rPr>
        <w:t>pakeistai ar sutaisytai prekei ar jos</w:t>
      </w:r>
      <w:r w:rsidRPr="00897C58">
        <w:rPr>
          <w:rFonts w:eastAsia="Arial Unicode MS"/>
          <w:spacing w:val="-4"/>
          <w:bdr w:val="nil"/>
        </w:rPr>
        <w:t xml:space="preserve"> dalims vėl </w:t>
      </w:r>
      <w:r>
        <w:rPr>
          <w:rFonts w:eastAsia="Arial Unicode MS"/>
          <w:spacing w:val="-4"/>
          <w:bdr w:val="nil"/>
        </w:rPr>
        <w:t>įsigalioja nuo tinkamai pakeistos ar sutaisytos</w:t>
      </w:r>
      <w:r w:rsidRPr="00897C58">
        <w:rPr>
          <w:rFonts w:eastAsia="Arial Unicode MS"/>
          <w:spacing w:val="-4"/>
          <w:bdr w:val="nil"/>
        </w:rPr>
        <w:t xml:space="preserve"> </w:t>
      </w:r>
      <w:r>
        <w:rPr>
          <w:rFonts w:eastAsia="Arial Unicode MS"/>
          <w:spacing w:val="-4"/>
          <w:bdr w:val="nil"/>
        </w:rPr>
        <w:t>prekės, ar jos</w:t>
      </w:r>
      <w:r w:rsidRPr="00897C58">
        <w:rPr>
          <w:rFonts w:eastAsia="Arial Unicode MS"/>
          <w:spacing w:val="-4"/>
          <w:bdr w:val="nil"/>
        </w:rPr>
        <w:t xml:space="preserve"> dalių perdavimo </w:t>
      </w:r>
      <w:r>
        <w:rPr>
          <w:rFonts w:eastAsia="Arial Unicode MS"/>
          <w:spacing w:val="-4"/>
          <w:bdr w:val="nil"/>
        </w:rPr>
        <w:t>Pirkėjui</w:t>
      </w:r>
      <w:r w:rsidRPr="00897C58">
        <w:rPr>
          <w:rFonts w:eastAsia="Arial Unicode MS"/>
          <w:spacing w:val="-4"/>
          <w:bdr w:val="nil"/>
        </w:rPr>
        <w:t xml:space="preserve"> dienos.</w:t>
      </w:r>
    </w:p>
    <w:p w14:paraId="3FB71E35" w14:textId="77777777" w:rsidR="00D3294A" w:rsidRPr="00897C58" w:rsidRDefault="00D3294A" w:rsidP="00D3294A">
      <w:pPr>
        <w:tabs>
          <w:tab w:val="left" w:pos="0"/>
          <w:tab w:val="left" w:pos="540"/>
          <w:tab w:val="left" w:pos="900"/>
        </w:tabs>
        <w:ind w:firstLine="567"/>
        <w:jc w:val="both"/>
        <w:rPr>
          <w:rFonts w:eastAsia="Arial Unicode MS"/>
          <w:spacing w:val="-4"/>
          <w:bdr w:val="nil"/>
        </w:rPr>
      </w:pPr>
      <w:r>
        <w:rPr>
          <w:rFonts w:eastAsia="Arial Unicode MS"/>
          <w:spacing w:val="-4"/>
          <w:bdr w:val="nil"/>
        </w:rPr>
        <w:t>3.3.</w:t>
      </w:r>
      <w:r w:rsidRPr="00897C58">
        <w:rPr>
          <w:rFonts w:eastAsia="Arial Unicode MS"/>
          <w:spacing w:val="-4"/>
          <w:bdr w:val="nil"/>
        </w:rPr>
        <w:t xml:space="preserve"> Jei per Sutarties </w:t>
      </w:r>
      <w:r>
        <w:rPr>
          <w:rFonts w:eastAsia="Arial Unicode MS"/>
          <w:spacing w:val="-4"/>
          <w:bdr w:val="nil"/>
        </w:rPr>
        <w:t xml:space="preserve">3.2. papunktyje </w:t>
      </w:r>
      <w:r w:rsidRPr="00897C58">
        <w:rPr>
          <w:rFonts w:eastAsia="Arial Unicode MS"/>
          <w:spacing w:val="-4"/>
          <w:bdr w:val="nil"/>
        </w:rPr>
        <w:t>nurodytą garantinį termi</w:t>
      </w:r>
      <w:r>
        <w:rPr>
          <w:rFonts w:eastAsia="Arial Unicode MS"/>
          <w:spacing w:val="-4"/>
          <w:bdr w:val="nil"/>
        </w:rPr>
        <w:t>ną po p</w:t>
      </w:r>
      <w:r w:rsidRPr="00897C58">
        <w:rPr>
          <w:rFonts w:eastAsia="Arial Unicode MS"/>
          <w:spacing w:val="-4"/>
          <w:bdr w:val="nil"/>
        </w:rPr>
        <w:t>rekių</w:t>
      </w:r>
      <w:r w:rsidRPr="00897C58">
        <w:rPr>
          <w:rFonts w:eastAsia="Arial Unicode MS"/>
          <w:i/>
          <w:iCs/>
          <w:spacing w:val="-4"/>
          <w:bdr w:val="nil"/>
        </w:rPr>
        <w:t xml:space="preserve"> </w:t>
      </w:r>
      <w:r w:rsidRPr="00897C58">
        <w:rPr>
          <w:rFonts w:eastAsia="Arial Unicode MS"/>
          <w:spacing w:val="-4"/>
          <w:bdr w:val="nil"/>
        </w:rPr>
        <w:t xml:space="preserve">perdavimo </w:t>
      </w:r>
      <w:r>
        <w:rPr>
          <w:rFonts w:eastAsia="Arial Unicode MS"/>
          <w:spacing w:val="-4"/>
          <w:bdr w:val="nil"/>
        </w:rPr>
        <w:t>Pirkėjui dienos išryškėja paslėptų prekės</w:t>
      </w:r>
      <w:r w:rsidRPr="00897C58">
        <w:rPr>
          <w:rFonts w:eastAsia="Arial Unicode MS"/>
          <w:spacing w:val="-4"/>
          <w:bdr w:val="nil"/>
        </w:rPr>
        <w:t xml:space="preserve"> trūkumų, kurie atsirado ne dėl to, kad </w:t>
      </w:r>
      <w:r>
        <w:rPr>
          <w:rFonts w:eastAsia="Arial Unicode MS"/>
          <w:spacing w:val="-4"/>
          <w:bdr w:val="nil"/>
        </w:rPr>
        <w:t>Pirkėjas pažeidė p</w:t>
      </w:r>
      <w:r w:rsidRPr="00897C58">
        <w:rPr>
          <w:rFonts w:eastAsia="Arial Unicode MS"/>
          <w:spacing w:val="-4"/>
          <w:bdr w:val="nil"/>
        </w:rPr>
        <w:t xml:space="preserve">rekių naudojimo ir (ar) daiktų saugojimo taisykles, </w:t>
      </w:r>
      <w:r>
        <w:rPr>
          <w:rFonts w:eastAsia="Arial Unicode MS"/>
          <w:spacing w:val="-4"/>
          <w:bdr w:val="nil"/>
        </w:rPr>
        <w:t>Pirkėjas per 14</w:t>
      </w:r>
      <w:r w:rsidRPr="00897C58">
        <w:rPr>
          <w:rFonts w:eastAsia="Arial Unicode MS"/>
          <w:spacing w:val="-4"/>
          <w:bdr w:val="nil"/>
        </w:rPr>
        <w:t xml:space="preserve"> (</w:t>
      </w:r>
      <w:r>
        <w:rPr>
          <w:rFonts w:eastAsia="Arial Unicode MS"/>
          <w:spacing w:val="-4"/>
          <w:bdr w:val="nil"/>
        </w:rPr>
        <w:t>keturiolika</w:t>
      </w:r>
      <w:r w:rsidRPr="00897C58">
        <w:rPr>
          <w:rFonts w:eastAsia="Arial Unicode MS"/>
          <w:spacing w:val="-4"/>
          <w:bdr w:val="nil"/>
        </w:rPr>
        <w:t xml:space="preserve">) </w:t>
      </w:r>
      <w:r>
        <w:rPr>
          <w:rFonts w:eastAsia="Arial Unicode MS"/>
          <w:spacing w:val="-4"/>
          <w:bdr w:val="nil"/>
        </w:rPr>
        <w:t>dienų</w:t>
      </w:r>
      <w:r w:rsidRPr="00897C58">
        <w:rPr>
          <w:rFonts w:eastAsia="Arial Unicode MS"/>
          <w:spacing w:val="-4"/>
          <w:bdr w:val="nil"/>
        </w:rPr>
        <w:t xml:space="preserve"> turi pranešti apie tokius neatitikimus </w:t>
      </w:r>
      <w:r>
        <w:rPr>
          <w:rFonts w:eastAsia="Arial Unicode MS"/>
          <w:spacing w:val="-4"/>
          <w:bdr w:val="nil"/>
        </w:rPr>
        <w:t>Pardavėjui,</w:t>
      </w:r>
      <w:r w:rsidRPr="00897C58">
        <w:rPr>
          <w:rFonts w:eastAsia="Arial Unicode MS"/>
          <w:spacing w:val="-4"/>
          <w:bdr w:val="nil"/>
        </w:rPr>
        <w:t xml:space="preserve"> nurodydamas protingą terminą, per kurį </w:t>
      </w:r>
      <w:r>
        <w:rPr>
          <w:rFonts w:eastAsia="Arial Unicode MS"/>
          <w:spacing w:val="-4"/>
          <w:bdr w:val="nil"/>
        </w:rPr>
        <w:t>Pardavėjas</w:t>
      </w:r>
      <w:r w:rsidRPr="00897C58">
        <w:rPr>
          <w:rFonts w:eastAsia="Arial Unicode MS"/>
          <w:spacing w:val="-4"/>
          <w:bdr w:val="nil"/>
        </w:rPr>
        <w:t xml:space="preserve"> turi pašalinti defektą ar gedimą. Gavęs </w:t>
      </w:r>
      <w:r w:rsidRPr="00897C58">
        <w:rPr>
          <w:rFonts w:eastAsia="Arial Unicode MS"/>
          <w:spacing w:val="-4"/>
          <w:bdr w:val="nil"/>
        </w:rPr>
        <w:lastRenderedPageBreak/>
        <w:t xml:space="preserve">pranešimą </w:t>
      </w:r>
      <w:r>
        <w:rPr>
          <w:rFonts w:eastAsia="Arial Unicode MS"/>
          <w:spacing w:val="-4"/>
          <w:bdr w:val="nil"/>
        </w:rPr>
        <w:t>Pardavėjas</w:t>
      </w:r>
      <w:r w:rsidRPr="00897C58">
        <w:rPr>
          <w:rFonts w:eastAsia="Arial Unicode MS"/>
          <w:spacing w:val="-4"/>
          <w:bdr w:val="nil"/>
        </w:rPr>
        <w:t xml:space="preserve"> per pranešime nurodytą terminą privalo pakeisti </w:t>
      </w:r>
      <w:r>
        <w:rPr>
          <w:rFonts w:eastAsia="Arial Unicode MS"/>
          <w:spacing w:val="-4"/>
          <w:bdr w:val="nil"/>
        </w:rPr>
        <w:t>prekę tinkamos kokybės preke</w:t>
      </w:r>
      <w:r w:rsidRPr="00897C58">
        <w:rPr>
          <w:rFonts w:eastAsia="Arial Unicode MS"/>
          <w:spacing w:val="-4"/>
          <w:bdr w:val="nil"/>
        </w:rPr>
        <w:t xml:space="preserve">, pašalinti trūkumus ar gedimą. Jeigu per pranešime nurodytą terminą </w:t>
      </w:r>
      <w:r>
        <w:rPr>
          <w:rFonts w:eastAsia="Arial Unicode MS"/>
          <w:spacing w:val="-4"/>
          <w:bdr w:val="nil"/>
        </w:rPr>
        <w:t>Pardavėjas</w:t>
      </w:r>
      <w:r w:rsidRPr="00897C58">
        <w:rPr>
          <w:rFonts w:eastAsia="Arial Unicode MS"/>
          <w:spacing w:val="-4"/>
          <w:bdr w:val="nil"/>
        </w:rPr>
        <w:t xml:space="preserve"> nepašalina trūkumų ar gedimo, </w:t>
      </w:r>
      <w:r>
        <w:rPr>
          <w:rFonts w:eastAsia="Arial Unicode MS"/>
          <w:spacing w:val="-4"/>
          <w:bdr w:val="nil"/>
        </w:rPr>
        <w:t>Pardavėjas</w:t>
      </w:r>
      <w:r w:rsidRPr="00897C58">
        <w:rPr>
          <w:rFonts w:eastAsia="Arial Unicode MS"/>
          <w:spacing w:val="-4"/>
          <w:bdr w:val="nil"/>
        </w:rPr>
        <w:t xml:space="preserve"> turi atlyginti Pirkėjo turėtas išlaidas dėl trūkumų šalinimo. </w:t>
      </w:r>
    </w:p>
    <w:p w14:paraId="6F0EB716" w14:textId="77777777" w:rsidR="00D3294A" w:rsidRPr="000662ED" w:rsidRDefault="00D3294A" w:rsidP="00D3294A">
      <w:pPr>
        <w:keepNext/>
        <w:outlineLvl w:val="4"/>
        <w:rPr>
          <w:b/>
          <w:bCs/>
        </w:rPr>
      </w:pPr>
    </w:p>
    <w:p w14:paraId="2292AD0C" w14:textId="77777777" w:rsidR="00D3294A" w:rsidRPr="00420FD2" w:rsidRDefault="00D3294A" w:rsidP="00D3294A">
      <w:pPr>
        <w:jc w:val="center"/>
        <w:rPr>
          <w:b/>
          <w:bCs/>
          <w:szCs w:val="24"/>
          <w:lang w:eastAsia="lt-LT"/>
        </w:rPr>
      </w:pPr>
      <w:r w:rsidRPr="00420FD2">
        <w:rPr>
          <w:b/>
          <w:bCs/>
          <w:szCs w:val="24"/>
          <w:lang w:eastAsia="lt-LT"/>
        </w:rPr>
        <w:t>I</w:t>
      </w:r>
      <w:r>
        <w:rPr>
          <w:b/>
          <w:bCs/>
          <w:szCs w:val="24"/>
          <w:lang w:eastAsia="lt-LT"/>
        </w:rPr>
        <w:t>V</w:t>
      </w:r>
      <w:r w:rsidRPr="00420FD2">
        <w:rPr>
          <w:b/>
          <w:bCs/>
          <w:szCs w:val="24"/>
          <w:lang w:eastAsia="lt-LT"/>
        </w:rPr>
        <w:t xml:space="preserve"> SKYRIUS</w:t>
      </w:r>
    </w:p>
    <w:p w14:paraId="7005681E" w14:textId="77777777" w:rsidR="00D3294A" w:rsidRPr="000662ED" w:rsidRDefault="00D3294A" w:rsidP="00D3294A">
      <w:pPr>
        <w:jc w:val="center"/>
        <w:rPr>
          <w:b/>
          <w:bCs/>
        </w:rPr>
      </w:pPr>
      <w:r w:rsidRPr="000662ED">
        <w:rPr>
          <w:b/>
          <w:bCs/>
        </w:rPr>
        <w:t>PARDAVĖJO TEISĖS IR PAREIGOS</w:t>
      </w:r>
    </w:p>
    <w:p w14:paraId="1A784109" w14:textId="77777777" w:rsidR="00D3294A" w:rsidRDefault="00D3294A" w:rsidP="00D3294A">
      <w:pPr>
        <w:jc w:val="both"/>
      </w:pPr>
    </w:p>
    <w:p w14:paraId="1263ACBF" w14:textId="77777777" w:rsidR="00D3294A" w:rsidRPr="006A3EE7" w:rsidRDefault="00D3294A" w:rsidP="00D3294A">
      <w:pPr>
        <w:ind w:firstLine="567"/>
        <w:jc w:val="both"/>
      </w:pPr>
      <w:r>
        <w:t>4</w:t>
      </w:r>
      <w:r w:rsidRPr="006A3EE7">
        <w:t>.1. Pardavėjas įsipareigoja:</w:t>
      </w:r>
    </w:p>
    <w:p w14:paraId="14E6D0E3" w14:textId="77777777" w:rsidR="00D3294A" w:rsidRPr="006A3EE7" w:rsidRDefault="00D3294A" w:rsidP="00D3294A">
      <w:pPr>
        <w:ind w:firstLine="567"/>
        <w:jc w:val="both"/>
      </w:pPr>
      <w:r>
        <w:t>4</w:t>
      </w:r>
      <w:r w:rsidRPr="006A3EE7">
        <w:t xml:space="preserve">.1.1. </w:t>
      </w:r>
      <w:r>
        <w:t xml:space="preserve">Sutarties 1.5 papunktyje </w:t>
      </w:r>
      <w:r w:rsidRPr="006A3EE7">
        <w:t>nus</w:t>
      </w:r>
      <w:r>
        <w:t>tatytu terminu pristatyti ir sumontuoti prekę</w:t>
      </w:r>
      <w:r w:rsidRPr="006A3EE7">
        <w:t xml:space="preserve"> Pirkėjui, atlikti kitus įsipareigojimus numatytu</w:t>
      </w:r>
      <w:r>
        <w:t>s Sutartyje, įskaitant ir prekės</w:t>
      </w:r>
      <w:r w:rsidRPr="006A3EE7">
        <w:t xml:space="preserve"> defektų šalinimą;</w:t>
      </w:r>
    </w:p>
    <w:p w14:paraId="75E86276" w14:textId="77777777" w:rsidR="00D3294A" w:rsidRDefault="00D3294A" w:rsidP="00D3294A">
      <w:pPr>
        <w:ind w:firstLine="567"/>
        <w:jc w:val="both"/>
      </w:pPr>
      <w:r>
        <w:t>4.1.2. pristatyti prekę, atitinkančią Sutartyje jai</w:t>
      </w:r>
      <w:r w:rsidRPr="006A3EE7">
        <w:t xml:space="preserve"> nustatytus reikalavimus</w:t>
      </w:r>
      <w:r>
        <w:t>;</w:t>
      </w:r>
    </w:p>
    <w:p w14:paraId="6F164C70" w14:textId="77777777" w:rsidR="00D3294A" w:rsidRDefault="00D3294A" w:rsidP="00D3294A">
      <w:pPr>
        <w:tabs>
          <w:tab w:val="left" w:pos="993"/>
        </w:tabs>
        <w:ind w:firstLine="567"/>
        <w:jc w:val="both"/>
        <w:rPr>
          <w:szCs w:val="24"/>
          <w:lang w:eastAsia="lt-LT"/>
        </w:rPr>
      </w:pPr>
      <w:r>
        <w:t>4.1.</w:t>
      </w:r>
      <w:r w:rsidRPr="00767E1C">
        <w:t>3.</w:t>
      </w:r>
      <w:r>
        <w:t xml:space="preserve"> </w:t>
      </w:r>
      <w:r>
        <w:rPr>
          <w:szCs w:val="24"/>
          <w:lang w:eastAsia="lt-LT"/>
        </w:rPr>
        <w:t>suteikti pristatytoms ir sumontuotoms prekėms</w:t>
      </w:r>
      <w:r w:rsidRPr="00767E1C">
        <w:rPr>
          <w:szCs w:val="24"/>
          <w:lang w:eastAsia="lt-LT"/>
        </w:rPr>
        <w:t xml:space="preserve"> </w:t>
      </w:r>
      <w:r>
        <w:rPr>
          <w:szCs w:val="24"/>
          <w:lang w:eastAsia="lt-LT"/>
        </w:rPr>
        <w:t>24 (dvidešimt keturių) mėnesių (skaičiuojant nuo pardavimo ir priėmimo akto pasirašymo dienos)</w:t>
      </w:r>
      <w:r w:rsidRPr="00767E1C">
        <w:rPr>
          <w:szCs w:val="24"/>
          <w:lang w:eastAsia="lt-LT"/>
        </w:rPr>
        <w:t xml:space="preserve"> </w:t>
      </w:r>
      <w:r>
        <w:rPr>
          <w:szCs w:val="24"/>
          <w:lang w:eastAsia="lt-LT"/>
        </w:rPr>
        <w:t>kokybės garantiją.</w:t>
      </w:r>
    </w:p>
    <w:p w14:paraId="457F6364" w14:textId="77777777" w:rsidR="00D3294A" w:rsidRPr="006A3EE7" w:rsidRDefault="00D3294A" w:rsidP="00D3294A">
      <w:pPr>
        <w:ind w:firstLine="567"/>
        <w:jc w:val="both"/>
      </w:pPr>
      <w:r w:rsidRPr="006A3EE7">
        <w:t xml:space="preserve"> </w:t>
      </w:r>
      <w:r>
        <w:t>4.1.4</w:t>
      </w:r>
      <w:r w:rsidRPr="006A3EE7">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4314D329" w14:textId="77777777" w:rsidR="00D3294A" w:rsidRPr="006A3EE7" w:rsidRDefault="00D3294A" w:rsidP="00D3294A">
      <w:pPr>
        <w:ind w:firstLine="567"/>
        <w:jc w:val="both"/>
      </w:pPr>
      <w:r>
        <w:t>4.1.5. kartu su preke</w:t>
      </w:r>
      <w:r w:rsidRPr="006A3EE7">
        <w:t xml:space="preserve"> pateikti Pirkėjui visą būtiną dokumentaciją bei konsultuoti Pirkėją klausimais, susijusiais su patiekta preke;</w:t>
      </w:r>
    </w:p>
    <w:p w14:paraId="10F5B1F3" w14:textId="77777777" w:rsidR="00D3294A" w:rsidRPr="006A3EE7" w:rsidRDefault="00D3294A" w:rsidP="00D3294A">
      <w:pPr>
        <w:ind w:firstLine="567"/>
        <w:jc w:val="both"/>
      </w:pPr>
      <w:r>
        <w:t>4.1.6</w:t>
      </w:r>
      <w:r w:rsidRPr="006A3EE7">
        <w:t>. nenaudoti Pirkėjo prekių ženklų ar pavadinimo jokioje reklamoje, leidiniuose ar kt. be išankstinio raštiško Pirkėjo sutikimo;</w:t>
      </w:r>
    </w:p>
    <w:p w14:paraId="3CB879E4" w14:textId="77777777" w:rsidR="00D3294A" w:rsidRPr="006A3EE7" w:rsidRDefault="00D3294A" w:rsidP="00D3294A">
      <w:pPr>
        <w:ind w:firstLine="567"/>
        <w:jc w:val="both"/>
      </w:pPr>
      <w:r>
        <w:t>4.1.7</w:t>
      </w:r>
      <w:r w:rsidRPr="006A3EE7">
        <w:t>. nedelsiant informuoti Pirkėją apie bet kokias aplinkybes, galinčias turėti įtakos tinkamam Sutarties vykdymui;</w:t>
      </w:r>
    </w:p>
    <w:p w14:paraId="0C28E5AA" w14:textId="77777777" w:rsidR="00D3294A" w:rsidRDefault="00D3294A" w:rsidP="00D3294A">
      <w:pPr>
        <w:ind w:firstLine="567"/>
        <w:jc w:val="both"/>
      </w:pPr>
      <w:r>
        <w:t>4.1.8</w:t>
      </w:r>
      <w:r w:rsidRPr="006A3EE7">
        <w:t>. tinkamai vykdyti kitus įsipareigojimus, numatytus Sutartyje ir galiojančiuose Lietuvos Respublikos teisės aktuose</w:t>
      </w:r>
      <w:r>
        <w:t>;</w:t>
      </w:r>
    </w:p>
    <w:p w14:paraId="17FF6953" w14:textId="77777777" w:rsidR="00D3294A" w:rsidRPr="006A3EE7" w:rsidRDefault="00D3294A" w:rsidP="00D3294A">
      <w:pPr>
        <w:ind w:firstLine="567"/>
        <w:jc w:val="both"/>
      </w:pPr>
      <w:r>
        <w:t>4.1.9. užtikrinti kad Sutartį vykdys tik tokią teisę turintys asmenys.</w:t>
      </w:r>
    </w:p>
    <w:p w14:paraId="3C786254" w14:textId="77777777" w:rsidR="00D3294A" w:rsidRPr="006A3EE7" w:rsidRDefault="00D3294A" w:rsidP="00D3294A">
      <w:pPr>
        <w:ind w:firstLine="567"/>
        <w:jc w:val="both"/>
      </w:pPr>
      <w:r>
        <w:t xml:space="preserve">4.2. </w:t>
      </w:r>
      <w:r w:rsidRPr="006A3EE7">
        <w:t>Pardavėjas turi tei</w:t>
      </w:r>
      <w:r>
        <w:t>sę gauti apmokėjimą už kokybišką, tinkamą</w:t>
      </w:r>
      <w:r w:rsidRPr="006A3EE7">
        <w:t xml:space="preserve"> ir laiku patie</w:t>
      </w:r>
      <w:r>
        <w:t>ktą prekę</w:t>
      </w:r>
      <w:r w:rsidRPr="006A3EE7">
        <w:t>, kai jis tinkamai vykdo Sutartį.</w:t>
      </w:r>
    </w:p>
    <w:p w14:paraId="71610DCC" w14:textId="77777777" w:rsidR="00D3294A" w:rsidRPr="006A3EE7" w:rsidRDefault="00D3294A" w:rsidP="00D3294A">
      <w:pPr>
        <w:ind w:firstLine="567"/>
        <w:jc w:val="both"/>
      </w:pPr>
      <w:r>
        <w:t>4</w:t>
      </w:r>
      <w:r w:rsidRPr="006A3EE7">
        <w:t xml:space="preserve">.3. </w:t>
      </w:r>
      <w:r>
        <w:t>Pardavėjas</w:t>
      </w:r>
      <w:r w:rsidRPr="006A3EE7">
        <w:t xml:space="preserve"> turi kitas teises ir pareigas, nustatytas Sutartyje ir Lietuvos Respublikos galiojančiuose teisės aktuose.</w:t>
      </w:r>
    </w:p>
    <w:p w14:paraId="335B50C8" w14:textId="77777777" w:rsidR="00D3294A" w:rsidRPr="000662ED" w:rsidRDefault="00D3294A" w:rsidP="00D3294A">
      <w:pPr>
        <w:jc w:val="both"/>
      </w:pPr>
    </w:p>
    <w:p w14:paraId="5136E44B" w14:textId="77777777" w:rsidR="00D3294A" w:rsidRPr="00420FD2" w:rsidRDefault="00D3294A" w:rsidP="00D3294A">
      <w:pPr>
        <w:jc w:val="center"/>
        <w:rPr>
          <w:b/>
          <w:bCs/>
          <w:szCs w:val="24"/>
          <w:lang w:eastAsia="lt-LT"/>
        </w:rPr>
      </w:pPr>
      <w:r>
        <w:rPr>
          <w:b/>
          <w:bCs/>
          <w:szCs w:val="24"/>
          <w:lang w:eastAsia="lt-LT"/>
        </w:rPr>
        <w:t>V</w:t>
      </w:r>
      <w:r w:rsidRPr="00420FD2">
        <w:rPr>
          <w:b/>
          <w:bCs/>
          <w:szCs w:val="24"/>
          <w:lang w:eastAsia="lt-LT"/>
        </w:rPr>
        <w:t xml:space="preserve"> SKYRIUS</w:t>
      </w:r>
    </w:p>
    <w:p w14:paraId="41E0F0B4" w14:textId="77777777" w:rsidR="00D3294A" w:rsidRPr="000662ED" w:rsidRDefault="00D3294A" w:rsidP="00D3294A">
      <w:pPr>
        <w:jc w:val="center"/>
        <w:rPr>
          <w:b/>
          <w:bCs/>
        </w:rPr>
      </w:pPr>
      <w:r w:rsidRPr="000662ED">
        <w:rPr>
          <w:b/>
          <w:bCs/>
        </w:rPr>
        <w:t>PIRKĖJO TEISĖS IR PAREIGOS</w:t>
      </w:r>
    </w:p>
    <w:p w14:paraId="6D7F12F6" w14:textId="77777777" w:rsidR="00D3294A" w:rsidRPr="000662ED" w:rsidRDefault="00D3294A" w:rsidP="00D3294A">
      <w:pPr>
        <w:jc w:val="center"/>
        <w:rPr>
          <w:b/>
          <w:bCs/>
        </w:rPr>
      </w:pPr>
    </w:p>
    <w:p w14:paraId="3F0764F3" w14:textId="77777777" w:rsidR="00D3294A" w:rsidRPr="000662ED" w:rsidRDefault="00D3294A" w:rsidP="00D3294A">
      <w:pPr>
        <w:ind w:firstLine="567"/>
        <w:jc w:val="both"/>
      </w:pPr>
      <w:r>
        <w:t>5</w:t>
      </w:r>
      <w:r w:rsidRPr="000662ED">
        <w:t>.1. Pirkėjas įsipareigoja:</w:t>
      </w:r>
    </w:p>
    <w:p w14:paraId="19B8823D" w14:textId="77777777" w:rsidR="00D3294A" w:rsidRPr="000662ED" w:rsidRDefault="00D3294A" w:rsidP="00D3294A">
      <w:pPr>
        <w:ind w:firstLine="567"/>
        <w:jc w:val="both"/>
      </w:pPr>
      <w:r>
        <w:t>5</w:t>
      </w:r>
      <w:r w:rsidRPr="000662ED">
        <w:t>.1.1. bendradarbiauti su Pardavėju vykdant Sutartį ir pateikti jam tikslią ir išsamią informaciją, reikalingą tinkamam Sutarties vykdymui;</w:t>
      </w:r>
    </w:p>
    <w:p w14:paraId="56692E55" w14:textId="77777777" w:rsidR="00D3294A" w:rsidRPr="000662ED" w:rsidRDefault="00D3294A" w:rsidP="00D3294A">
      <w:pPr>
        <w:ind w:firstLine="567"/>
        <w:jc w:val="both"/>
      </w:pPr>
      <w:r>
        <w:t>5</w:t>
      </w:r>
      <w:r w:rsidRPr="000662ED">
        <w:t xml:space="preserve">.1.2. sumokėti </w:t>
      </w:r>
      <w:r>
        <w:t>Pardavėjui</w:t>
      </w:r>
      <w:r w:rsidRPr="000662ED">
        <w:t xml:space="preserve"> už </w:t>
      </w:r>
      <w:r w:rsidRPr="000575F7">
        <w:t>kokybišką, tinkamą ir laiku patiektą</w:t>
      </w:r>
      <w:r>
        <w:t xml:space="preserve"> bei sumontuotą</w:t>
      </w:r>
      <w:r w:rsidRPr="000575F7">
        <w:t xml:space="preserve"> </w:t>
      </w:r>
      <w:r>
        <w:t xml:space="preserve">prekę </w:t>
      </w:r>
      <w:r w:rsidRPr="000662ED">
        <w:t>Sutartyje nustatyta tvarka ir terminais;</w:t>
      </w:r>
    </w:p>
    <w:p w14:paraId="1C235A5B" w14:textId="77777777" w:rsidR="00D3294A" w:rsidRPr="000662ED" w:rsidRDefault="00D3294A" w:rsidP="00D3294A">
      <w:pPr>
        <w:ind w:firstLine="567"/>
        <w:jc w:val="both"/>
      </w:pPr>
      <w:r>
        <w:t>5</w:t>
      </w:r>
      <w:r w:rsidRPr="000662ED">
        <w:t>.1.3. tinkamai vykdyti kitus įsipareigojimus, numatytus Sutartyje;</w:t>
      </w:r>
    </w:p>
    <w:p w14:paraId="134E28FB" w14:textId="77777777" w:rsidR="00D3294A" w:rsidRPr="000662ED" w:rsidRDefault="00D3294A" w:rsidP="00D3294A">
      <w:pPr>
        <w:ind w:firstLine="567"/>
        <w:jc w:val="both"/>
      </w:pPr>
      <w:r>
        <w:t>5</w:t>
      </w:r>
      <w:r w:rsidRPr="000662ED">
        <w:t>.1.</w:t>
      </w:r>
      <w:r>
        <w:t>4</w:t>
      </w:r>
      <w:r w:rsidRPr="000662ED">
        <w:t>. nedelsiant informuoti Pardavėją apie bet kokias aplinkybes, galinčias turėti įtakos tinkamam S</w:t>
      </w:r>
      <w:r>
        <w:t>utarties vykdymui.</w:t>
      </w:r>
    </w:p>
    <w:p w14:paraId="3886E972" w14:textId="77777777" w:rsidR="00D3294A" w:rsidRPr="000662ED" w:rsidRDefault="00D3294A" w:rsidP="00D3294A">
      <w:pPr>
        <w:ind w:firstLine="567"/>
        <w:jc w:val="both"/>
      </w:pPr>
      <w:r>
        <w:t>5</w:t>
      </w:r>
      <w:r w:rsidRPr="000662ED">
        <w:t>.2. Pirkėjas turi šios Sutarties bei Lietuvos Respublikoje galiojančių teisės aktų numatytas teises ir kitas pareigas.</w:t>
      </w:r>
    </w:p>
    <w:p w14:paraId="2AB68019" w14:textId="77777777" w:rsidR="00D3294A" w:rsidRPr="000662ED" w:rsidRDefault="00D3294A" w:rsidP="00D3294A">
      <w:pPr>
        <w:keepNext/>
        <w:jc w:val="center"/>
        <w:outlineLvl w:val="4"/>
        <w:rPr>
          <w:b/>
          <w:bCs/>
        </w:rPr>
      </w:pPr>
    </w:p>
    <w:p w14:paraId="365D1613" w14:textId="77777777" w:rsidR="00D3294A" w:rsidRDefault="00D3294A" w:rsidP="00D3294A">
      <w:pPr>
        <w:jc w:val="center"/>
        <w:rPr>
          <w:b/>
          <w:bCs/>
          <w:szCs w:val="24"/>
          <w:lang w:eastAsia="lt-LT"/>
        </w:rPr>
      </w:pPr>
    </w:p>
    <w:p w14:paraId="2C24AC52" w14:textId="77777777" w:rsidR="00D3294A" w:rsidRPr="00420FD2" w:rsidRDefault="00D3294A" w:rsidP="00D3294A">
      <w:pPr>
        <w:jc w:val="center"/>
        <w:rPr>
          <w:b/>
          <w:bCs/>
          <w:szCs w:val="24"/>
          <w:lang w:eastAsia="lt-LT"/>
        </w:rPr>
      </w:pPr>
      <w:r>
        <w:rPr>
          <w:b/>
          <w:bCs/>
          <w:szCs w:val="24"/>
          <w:lang w:eastAsia="lt-LT"/>
        </w:rPr>
        <w:t>VI</w:t>
      </w:r>
      <w:r w:rsidRPr="00420FD2">
        <w:rPr>
          <w:b/>
          <w:bCs/>
          <w:szCs w:val="24"/>
          <w:lang w:eastAsia="lt-LT"/>
        </w:rPr>
        <w:t xml:space="preserve"> SKYRIUS</w:t>
      </w:r>
    </w:p>
    <w:p w14:paraId="15F3A254" w14:textId="77777777" w:rsidR="00D3294A" w:rsidRPr="000662ED" w:rsidRDefault="00D3294A" w:rsidP="00D3294A">
      <w:pPr>
        <w:keepNext/>
        <w:jc w:val="center"/>
        <w:outlineLvl w:val="4"/>
        <w:rPr>
          <w:b/>
          <w:bCs/>
        </w:rPr>
      </w:pPr>
      <w:r w:rsidRPr="000662ED">
        <w:rPr>
          <w:b/>
          <w:bCs/>
        </w:rPr>
        <w:t>ŠALIŲ ATSAKOMYBĖ</w:t>
      </w:r>
    </w:p>
    <w:p w14:paraId="3EA73081" w14:textId="77777777" w:rsidR="00D3294A" w:rsidRPr="000662ED" w:rsidRDefault="00D3294A" w:rsidP="00D3294A">
      <w:pPr>
        <w:jc w:val="both"/>
      </w:pPr>
    </w:p>
    <w:p w14:paraId="2EFCA359" w14:textId="77777777" w:rsidR="00D3294A" w:rsidRPr="00420FD2" w:rsidRDefault="00D3294A" w:rsidP="00D3294A">
      <w:pPr>
        <w:tabs>
          <w:tab w:val="left" w:pos="500"/>
          <w:tab w:val="left" w:pos="1134"/>
        </w:tabs>
        <w:ind w:firstLine="567"/>
        <w:jc w:val="both"/>
        <w:rPr>
          <w:szCs w:val="24"/>
        </w:rPr>
      </w:pPr>
      <w:r w:rsidRPr="00420FD2">
        <w:rPr>
          <w:szCs w:val="24"/>
        </w:rPr>
        <w:t xml:space="preserve">6.1. Jei </w:t>
      </w:r>
      <w:r>
        <w:rPr>
          <w:szCs w:val="24"/>
        </w:rPr>
        <w:t>Pardavėjas laiku nepristato ir nesumontuoja prekių</w:t>
      </w:r>
      <w:r w:rsidRPr="00420FD2">
        <w:rPr>
          <w:szCs w:val="24"/>
        </w:rPr>
        <w:t xml:space="preserve">, už kiekvieną pavėluotą dieną moka </w:t>
      </w:r>
      <w:r>
        <w:rPr>
          <w:szCs w:val="24"/>
        </w:rPr>
        <w:t>Pirkėjui</w:t>
      </w:r>
      <w:r w:rsidRPr="00420FD2">
        <w:rPr>
          <w:szCs w:val="24"/>
        </w:rPr>
        <w:t>, pastarajam pareikalavus, 0,03 proc. dydž</w:t>
      </w:r>
      <w:r>
        <w:rPr>
          <w:szCs w:val="24"/>
        </w:rPr>
        <w:t>io delspinigius nuo Sutarties bendros kainos</w:t>
      </w:r>
      <w:r w:rsidRPr="00420FD2">
        <w:rPr>
          <w:szCs w:val="24"/>
        </w:rPr>
        <w:t>.</w:t>
      </w:r>
    </w:p>
    <w:p w14:paraId="2D13690C" w14:textId="77777777" w:rsidR="00D3294A" w:rsidRDefault="00D3294A" w:rsidP="00D3294A">
      <w:pPr>
        <w:pStyle w:val="Sraopastraipa"/>
        <w:tabs>
          <w:tab w:val="left" w:pos="0"/>
          <w:tab w:val="left" w:pos="567"/>
          <w:tab w:val="left" w:pos="1260"/>
        </w:tabs>
        <w:ind w:left="0" w:firstLine="567"/>
        <w:rPr>
          <w:b/>
          <w:snapToGrid w:val="0"/>
          <w:szCs w:val="24"/>
        </w:rPr>
      </w:pPr>
      <w:r w:rsidRPr="00420FD2">
        <w:rPr>
          <w:sz w:val="24"/>
          <w:szCs w:val="24"/>
        </w:rPr>
        <w:lastRenderedPageBreak/>
        <w:t xml:space="preserve">6.2. Jei </w:t>
      </w:r>
      <w:r>
        <w:rPr>
          <w:sz w:val="24"/>
          <w:szCs w:val="24"/>
        </w:rPr>
        <w:t>Pirkėjas</w:t>
      </w:r>
      <w:r w:rsidRPr="00420FD2">
        <w:rPr>
          <w:sz w:val="24"/>
          <w:szCs w:val="24"/>
        </w:rPr>
        <w:t xml:space="preserve"> laiku nesumoka už </w:t>
      </w:r>
      <w:r>
        <w:rPr>
          <w:sz w:val="24"/>
          <w:szCs w:val="24"/>
        </w:rPr>
        <w:t>pristatytas ir sumontuotas prekes</w:t>
      </w:r>
      <w:r w:rsidRPr="00420FD2">
        <w:rPr>
          <w:sz w:val="24"/>
          <w:szCs w:val="24"/>
        </w:rPr>
        <w:t xml:space="preserve">, už kiekvieną pavėluotą dieną moka </w:t>
      </w:r>
      <w:r>
        <w:rPr>
          <w:sz w:val="24"/>
          <w:szCs w:val="24"/>
        </w:rPr>
        <w:t>Pardavėjui</w:t>
      </w:r>
      <w:r w:rsidRPr="00420FD2">
        <w:rPr>
          <w:sz w:val="24"/>
          <w:szCs w:val="24"/>
        </w:rPr>
        <w:t>, pastarajam pareikalavus, 0,03 proc. dydžio de</w:t>
      </w:r>
      <w:r>
        <w:rPr>
          <w:sz w:val="24"/>
          <w:szCs w:val="24"/>
        </w:rPr>
        <w:t>lspinigius nuo nesumokėtos</w:t>
      </w:r>
      <w:r w:rsidRPr="00420FD2">
        <w:rPr>
          <w:sz w:val="24"/>
          <w:szCs w:val="24"/>
        </w:rPr>
        <w:t xml:space="preserve"> </w:t>
      </w:r>
      <w:r w:rsidRPr="009221D2">
        <w:rPr>
          <w:sz w:val="24"/>
          <w:szCs w:val="24"/>
        </w:rPr>
        <w:t>Sutarties bendros kainos.</w:t>
      </w:r>
      <w:r w:rsidRPr="00420FD2">
        <w:rPr>
          <w:b/>
          <w:snapToGrid w:val="0"/>
          <w:szCs w:val="24"/>
        </w:rPr>
        <w:t xml:space="preserve"> </w:t>
      </w:r>
      <w:r>
        <w:rPr>
          <w:b/>
          <w:snapToGrid w:val="0"/>
          <w:szCs w:val="24"/>
        </w:rPr>
        <w:t xml:space="preserve">                                                  </w:t>
      </w:r>
    </w:p>
    <w:p w14:paraId="5CB1B16C" w14:textId="77777777" w:rsidR="00D3294A" w:rsidRPr="000662ED" w:rsidRDefault="00D3294A" w:rsidP="00D3294A">
      <w:pPr>
        <w:jc w:val="both"/>
      </w:pPr>
    </w:p>
    <w:p w14:paraId="27F061B0" w14:textId="77777777" w:rsidR="00D3294A" w:rsidRPr="00420FD2" w:rsidRDefault="00D3294A" w:rsidP="00D3294A">
      <w:pPr>
        <w:keepNext/>
        <w:ind w:left="2592" w:firstLine="1296"/>
        <w:jc w:val="both"/>
        <w:outlineLvl w:val="2"/>
        <w:rPr>
          <w:b/>
          <w:bCs/>
          <w:szCs w:val="24"/>
          <w:lang w:eastAsia="lt-LT"/>
        </w:rPr>
      </w:pPr>
      <w:r w:rsidRPr="00420FD2">
        <w:rPr>
          <w:b/>
          <w:snapToGrid w:val="0"/>
          <w:szCs w:val="24"/>
        </w:rPr>
        <w:t xml:space="preserve">VII </w:t>
      </w:r>
      <w:r w:rsidRPr="00420FD2">
        <w:rPr>
          <w:b/>
          <w:bCs/>
          <w:szCs w:val="24"/>
          <w:lang w:eastAsia="lt-LT"/>
        </w:rPr>
        <w:t>SKYRIUS</w:t>
      </w:r>
    </w:p>
    <w:p w14:paraId="4BE07487" w14:textId="77777777" w:rsidR="00D3294A" w:rsidRPr="00420FD2" w:rsidRDefault="00D3294A" w:rsidP="00D3294A">
      <w:pPr>
        <w:keepNext/>
        <w:tabs>
          <w:tab w:val="left" w:pos="4395"/>
          <w:tab w:val="center" w:pos="5244"/>
        </w:tabs>
        <w:jc w:val="center"/>
        <w:outlineLvl w:val="2"/>
        <w:rPr>
          <w:b/>
          <w:snapToGrid w:val="0"/>
          <w:szCs w:val="24"/>
        </w:rPr>
      </w:pPr>
      <w:r w:rsidRPr="00420FD2">
        <w:rPr>
          <w:b/>
          <w:snapToGrid w:val="0"/>
          <w:szCs w:val="24"/>
        </w:rPr>
        <w:t xml:space="preserve">           FORCE MAJEURE SĄLYGOS</w:t>
      </w:r>
    </w:p>
    <w:p w14:paraId="7CE345D7" w14:textId="77777777" w:rsidR="00D3294A" w:rsidRPr="00420FD2" w:rsidRDefault="00D3294A" w:rsidP="00D3294A">
      <w:pPr>
        <w:ind w:firstLine="851"/>
        <w:jc w:val="center"/>
        <w:rPr>
          <w:szCs w:val="24"/>
        </w:rPr>
      </w:pPr>
    </w:p>
    <w:p w14:paraId="35FB5167" w14:textId="77777777" w:rsidR="00D3294A" w:rsidRPr="00932130" w:rsidRDefault="00D3294A" w:rsidP="00D3294A">
      <w:pPr>
        <w:tabs>
          <w:tab w:val="left" w:pos="1134"/>
          <w:tab w:val="left" w:pos="1276"/>
        </w:tabs>
        <w:ind w:firstLine="567"/>
        <w:jc w:val="both"/>
        <w:rPr>
          <w:szCs w:val="24"/>
        </w:rPr>
      </w:pPr>
      <w:r>
        <w:rPr>
          <w:szCs w:val="24"/>
        </w:rPr>
        <w:t>7.1.  Šalys neatsakys už dalinį ar visišką prisiimtų įsipareigojimų neįvykdymą, jeigu įrodys, kad įsipareigojimų neįvykdė dėl nenugalimos jėgos aplinkybių.</w:t>
      </w:r>
    </w:p>
    <w:p w14:paraId="056E9F7C" w14:textId="77777777" w:rsidR="00D3294A" w:rsidRDefault="00D3294A" w:rsidP="00D3294A">
      <w:pPr>
        <w:pStyle w:val="Pagrindinistekstas21"/>
        <w:ind w:firstLine="567"/>
        <w:rPr>
          <w:szCs w:val="24"/>
        </w:rPr>
      </w:pPr>
      <w:r>
        <w:rPr>
          <w:rFonts w:ascii="Times New Roman" w:hAnsi="Times New Roman" w:cs="Times New Roman"/>
          <w:szCs w:val="24"/>
        </w:rPr>
        <w:t>7.2.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7FE8FAF6" w14:textId="77777777" w:rsidR="00D3294A" w:rsidRDefault="00D3294A" w:rsidP="00D3294A">
      <w:pPr>
        <w:tabs>
          <w:tab w:val="left" w:pos="1134"/>
        </w:tabs>
        <w:ind w:firstLine="567"/>
        <w:jc w:val="both"/>
        <w:rPr>
          <w:szCs w:val="24"/>
        </w:rPr>
      </w:pPr>
      <w:r>
        <w:rPr>
          <w:szCs w:val="24"/>
        </w:rPr>
        <w:t>7.3. Nenugalimos jėgos aplinkybėmis laikomos aplinkybės, nurodytos Lietuvos Respublikos civilinio kodekso 6.212 straipsnyje ir Atleidimo nuo atsakomybės esant nenugalimos jėgos (</w:t>
      </w:r>
      <w:r w:rsidRPr="00663A92">
        <w:rPr>
          <w:i/>
          <w:szCs w:val="24"/>
        </w:rPr>
        <w:t>force majeur</w:t>
      </w:r>
      <w:r>
        <w:rPr>
          <w:szCs w:val="24"/>
        </w:rPr>
        <w:t>e) aplinkybėms taisyklėse, patvirtintose 1996 m. liepos 15 d. Lietuvos Respublikos Vyriausybės nutarimu Nr. 840 „D</w:t>
      </w:r>
      <w:r w:rsidRPr="00181AC6">
        <w:rPr>
          <w:szCs w:val="24"/>
        </w:rPr>
        <w:t xml:space="preserve">ėl atleidimo nuo atsakomybės esant nenugalimos jėgos </w:t>
      </w:r>
      <w:r w:rsidRPr="00B451EB">
        <w:rPr>
          <w:i/>
          <w:szCs w:val="24"/>
        </w:rPr>
        <w:t>(force majeure)</w:t>
      </w:r>
      <w:r w:rsidRPr="00181AC6">
        <w:rPr>
          <w:szCs w:val="24"/>
        </w:rPr>
        <w:t xml:space="preserve"> aplinkybėms taisyklių patvirtinimo</w:t>
      </w:r>
      <w:r>
        <w:rPr>
          <w:szCs w:val="24"/>
        </w:rPr>
        <w:t>“. Nustatydamos nenugalimos jėgos aplinkybes Šalys</w:t>
      </w:r>
      <w:r>
        <w:rPr>
          <w:b/>
          <w:szCs w:val="24"/>
        </w:rPr>
        <w:t xml:space="preserve"> </w:t>
      </w:r>
      <w:r>
        <w:rPr>
          <w:szCs w:val="24"/>
        </w:rPr>
        <w:t>vadovaujasi N</w:t>
      </w:r>
      <w:r w:rsidRPr="00181AC6">
        <w:rPr>
          <w:szCs w:val="24"/>
        </w:rPr>
        <w:t xml:space="preserve">enugalimos jėgos </w:t>
      </w:r>
      <w:r w:rsidRPr="00B451EB">
        <w:rPr>
          <w:i/>
          <w:szCs w:val="24"/>
        </w:rPr>
        <w:t xml:space="preserve">(force majeure) </w:t>
      </w:r>
      <w:r w:rsidRPr="00181AC6">
        <w:rPr>
          <w:szCs w:val="24"/>
        </w:rPr>
        <w:t>aplinkybes liudijančių pažymų išdavimo tvarkos apraš</w:t>
      </w:r>
      <w:r>
        <w:rPr>
          <w:szCs w:val="24"/>
        </w:rPr>
        <w:t xml:space="preserve">u, patvirtintu 1997 m. kovo 13 d. Lietuvos Respublikos Vyriausybės nutarimu Nr. 222 „Dėl nenugalimos jėgos </w:t>
      </w:r>
      <w:r w:rsidRPr="009C6996">
        <w:rPr>
          <w:i/>
          <w:szCs w:val="24"/>
        </w:rPr>
        <w:t>(force majeure)</w:t>
      </w:r>
      <w:r>
        <w:rPr>
          <w:szCs w:val="24"/>
        </w:rPr>
        <w:t xml:space="preserve"> aplinkybes liudijančių pažymų išdavimo tvarkos patvirtinimo“ </w:t>
      </w:r>
      <w:r w:rsidRPr="00C44DC0">
        <w:rPr>
          <w:szCs w:val="24"/>
        </w:rPr>
        <w:t>(Lietuvos Respublikos Vyriausybės</w:t>
      </w:r>
      <w:r>
        <w:rPr>
          <w:szCs w:val="24"/>
        </w:rPr>
        <w:t xml:space="preserve"> </w:t>
      </w:r>
      <w:r w:rsidRPr="00C44DC0">
        <w:rPr>
          <w:szCs w:val="24"/>
        </w:rPr>
        <w:t>2015 m. liepos 29 d. nutarimo Nr. 766</w:t>
      </w:r>
      <w:r>
        <w:rPr>
          <w:szCs w:val="24"/>
        </w:rPr>
        <w:t xml:space="preserve"> </w:t>
      </w:r>
      <w:r w:rsidRPr="00C44DC0">
        <w:rPr>
          <w:szCs w:val="24"/>
        </w:rPr>
        <w:t>redakcija)</w:t>
      </w:r>
      <w:r>
        <w:rPr>
          <w:szCs w:val="24"/>
        </w:rPr>
        <w:t>.</w:t>
      </w:r>
    </w:p>
    <w:p w14:paraId="27F0A1EF" w14:textId="77777777" w:rsidR="00D3294A" w:rsidRPr="00420FD2" w:rsidRDefault="00D3294A" w:rsidP="00D3294A">
      <w:pPr>
        <w:tabs>
          <w:tab w:val="left" w:pos="500"/>
        </w:tabs>
        <w:ind w:firstLine="567"/>
        <w:jc w:val="both"/>
        <w:rPr>
          <w:szCs w:val="24"/>
        </w:rPr>
      </w:pPr>
    </w:p>
    <w:p w14:paraId="55811D52" w14:textId="77777777" w:rsidR="00D3294A" w:rsidRPr="00420FD2" w:rsidRDefault="00D3294A" w:rsidP="00D3294A">
      <w:pPr>
        <w:ind w:firstLine="567"/>
        <w:jc w:val="center"/>
        <w:rPr>
          <w:b/>
          <w:bCs/>
          <w:szCs w:val="24"/>
          <w:lang w:eastAsia="lt-LT"/>
        </w:rPr>
      </w:pPr>
      <w:r w:rsidRPr="00420FD2">
        <w:rPr>
          <w:b/>
          <w:szCs w:val="24"/>
        </w:rPr>
        <w:t xml:space="preserve">VIII </w:t>
      </w:r>
      <w:r w:rsidRPr="00420FD2">
        <w:rPr>
          <w:b/>
          <w:bCs/>
          <w:szCs w:val="24"/>
          <w:lang w:eastAsia="lt-LT"/>
        </w:rPr>
        <w:t>SKYRIUS</w:t>
      </w:r>
    </w:p>
    <w:p w14:paraId="554EC847" w14:textId="77777777" w:rsidR="00D3294A" w:rsidRPr="00420FD2" w:rsidRDefault="00D3294A" w:rsidP="00D3294A">
      <w:pPr>
        <w:ind w:firstLine="567"/>
        <w:jc w:val="center"/>
        <w:rPr>
          <w:b/>
          <w:szCs w:val="24"/>
        </w:rPr>
      </w:pPr>
      <w:r w:rsidRPr="00420FD2">
        <w:rPr>
          <w:b/>
          <w:szCs w:val="24"/>
        </w:rPr>
        <w:t>SUTARTIES GALIOJIMAS, PAKEITIMAS AR NUTRAUKIMAS</w:t>
      </w:r>
    </w:p>
    <w:p w14:paraId="4A661E70" w14:textId="77777777" w:rsidR="00D3294A" w:rsidRPr="00420FD2" w:rsidRDefault="00D3294A" w:rsidP="00D3294A">
      <w:pPr>
        <w:ind w:firstLine="567"/>
        <w:jc w:val="both"/>
        <w:rPr>
          <w:szCs w:val="24"/>
          <w:lang w:eastAsia="lt-LT"/>
        </w:rPr>
      </w:pPr>
    </w:p>
    <w:p w14:paraId="4AAA95F0" w14:textId="77777777" w:rsidR="00D3294A" w:rsidRDefault="00D3294A" w:rsidP="00D3294A">
      <w:pPr>
        <w:ind w:firstLine="567"/>
        <w:jc w:val="both"/>
        <w:rPr>
          <w:szCs w:val="24"/>
        </w:rPr>
      </w:pPr>
      <w:r w:rsidRPr="00420FD2">
        <w:rPr>
          <w:szCs w:val="24"/>
          <w:lang w:eastAsia="lt-LT"/>
        </w:rPr>
        <w:t xml:space="preserve">8.1. Sutartis įsigalioja Šalims ją pasirašius ir galioja </w:t>
      </w:r>
      <w:r>
        <w:rPr>
          <w:szCs w:val="24"/>
        </w:rPr>
        <w:t>2</w:t>
      </w:r>
      <w:r w:rsidRPr="008C6BC8">
        <w:rPr>
          <w:szCs w:val="24"/>
        </w:rPr>
        <w:t xml:space="preserve"> mėnesius</w:t>
      </w:r>
      <w:r>
        <w:rPr>
          <w:szCs w:val="24"/>
        </w:rPr>
        <w:t xml:space="preserve"> nuo jos įsigaliojimo dienos.</w:t>
      </w:r>
    </w:p>
    <w:p w14:paraId="0D46FD92" w14:textId="77777777" w:rsidR="00D3294A" w:rsidRPr="00420FD2" w:rsidRDefault="00D3294A" w:rsidP="00D3294A">
      <w:pPr>
        <w:ind w:firstLine="567"/>
        <w:jc w:val="both"/>
        <w:rPr>
          <w:szCs w:val="24"/>
          <w:lang w:eastAsia="lt-LT"/>
        </w:rPr>
      </w:pPr>
      <w:r w:rsidRPr="00420FD2">
        <w:rPr>
          <w:szCs w:val="24"/>
          <w:lang w:eastAsia="lt-LT"/>
        </w:rPr>
        <w:t>8.</w:t>
      </w:r>
      <w:r>
        <w:rPr>
          <w:szCs w:val="24"/>
          <w:lang w:eastAsia="lt-LT"/>
        </w:rPr>
        <w:t>2</w:t>
      </w:r>
      <w:r w:rsidRPr="00420FD2">
        <w:rPr>
          <w:szCs w:val="24"/>
          <w:lang w:eastAsia="lt-LT"/>
        </w:rPr>
        <w:t xml:space="preserve">. Sutartis gali būti nutraukta </w:t>
      </w:r>
      <w:r>
        <w:rPr>
          <w:szCs w:val="24"/>
          <w:lang w:eastAsia="lt-LT"/>
        </w:rPr>
        <w:t>Pirkėjui</w:t>
      </w:r>
      <w:r w:rsidRPr="00420FD2">
        <w:rPr>
          <w:szCs w:val="24"/>
          <w:lang w:eastAsia="lt-LT"/>
        </w:rPr>
        <w:t xml:space="preserve"> ar </w:t>
      </w:r>
      <w:r>
        <w:rPr>
          <w:szCs w:val="24"/>
          <w:lang w:eastAsia="lt-LT"/>
        </w:rPr>
        <w:t>Pardavėjui</w:t>
      </w:r>
      <w:r w:rsidRPr="00420FD2">
        <w:rPr>
          <w:szCs w:val="24"/>
          <w:lang w:eastAsia="lt-LT"/>
        </w:rPr>
        <w:t xml:space="preserve"> pažeidus Sutarties sąlygas arba vienos iš Šalių iniciatyva, raštu įspėjus kitą Šalį ne mažiau kaip prieš 30 kalendorinių dienų iki jos nutraukimo.</w:t>
      </w:r>
    </w:p>
    <w:p w14:paraId="777A744C" w14:textId="77777777" w:rsidR="00D3294A" w:rsidRPr="00420FD2" w:rsidRDefault="00D3294A" w:rsidP="00D3294A">
      <w:pPr>
        <w:ind w:firstLine="567"/>
        <w:jc w:val="both"/>
        <w:rPr>
          <w:szCs w:val="24"/>
        </w:rPr>
      </w:pPr>
      <w:r w:rsidRPr="00420FD2">
        <w:rPr>
          <w:szCs w:val="24"/>
        </w:rPr>
        <w:t>8.</w:t>
      </w:r>
      <w:r>
        <w:rPr>
          <w:szCs w:val="24"/>
        </w:rPr>
        <w:t>4</w:t>
      </w:r>
      <w:r w:rsidRPr="00420FD2">
        <w:rPr>
          <w:szCs w:val="24"/>
        </w:rPr>
        <w:t>. Sutartis gali būti pakeista ar papildyta rašytiniu Šalių susitarimu. Bet kokie šios Sutarties papildymai ar pakeitimai sudaro neatskiriamą šios Sutarties dalį ir turi juridinę galią tik tada, kai jie pasirašyti abiejų Šalių.</w:t>
      </w:r>
    </w:p>
    <w:p w14:paraId="2FCC7289" w14:textId="77777777" w:rsidR="00D3294A" w:rsidRPr="00420FD2" w:rsidRDefault="00D3294A" w:rsidP="00D3294A">
      <w:pPr>
        <w:ind w:right="-284" w:firstLine="567"/>
        <w:jc w:val="both"/>
        <w:rPr>
          <w:szCs w:val="24"/>
        </w:rPr>
      </w:pPr>
      <w:r>
        <w:rPr>
          <w:szCs w:val="24"/>
        </w:rPr>
        <w:t xml:space="preserve"> </w:t>
      </w:r>
      <w:r w:rsidRPr="00420FD2">
        <w:rPr>
          <w:szCs w:val="24"/>
        </w:rPr>
        <w:t>8.</w:t>
      </w:r>
      <w:r>
        <w:rPr>
          <w:szCs w:val="24"/>
        </w:rPr>
        <w:t>5</w:t>
      </w:r>
      <w:r w:rsidRPr="00420FD2">
        <w:rPr>
          <w:szCs w:val="24"/>
        </w:rPr>
        <w:t xml:space="preserve">. Sutarties </w:t>
      </w:r>
      <w:r>
        <w:rPr>
          <w:szCs w:val="24"/>
        </w:rPr>
        <w:t>4.1.1 – 4.1.3.</w:t>
      </w:r>
      <w:r w:rsidRPr="00420FD2">
        <w:rPr>
          <w:szCs w:val="24"/>
        </w:rPr>
        <w:t xml:space="preserve"> papunkčiuose įtvirtintos sąlygos yra esminės, kurių nevykdydamas </w:t>
      </w:r>
      <w:r>
        <w:rPr>
          <w:szCs w:val="24"/>
        </w:rPr>
        <w:t>Pardavėjas</w:t>
      </w:r>
      <w:r w:rsidRPr="00420FD2">
        <w:rPr>
          <w:szCs w:val="24"/>
        </w:rPr>
        <w:t xml:space="preserve"> bus įtrauktas į Nepatikimų tiekėjų sąrašą.</w:t>
      </w:r>
    </w:p>
    <w:p w14:paraId="5152AD09" w14:textId="77777777" w:rsidR="00D3294A" w:rsidRDefault="00D3294A" w:rsidP="00D3294A">
      <w:pPr>
        <w:jc w:val="center"/>
        <w:rPr>
          <w:b/>
          <w:bCs/>
          <w:szCs w:val="24"/>
        </w:rPr>
      </w:pPr>
    </w:p>
    <w:p w14:paraId="6BC5261B" w14:textId="77777777" w:rsidR="00D3294A" w:rsidRPr="00420FD2" w:rsidRDefault="00D3294A" w:rsidP="00D3294A">
      <w:pPr>
        <w:jc w:val="center"/>
        <w:rPr>
          <w:b/>
          <w:bCs/>
          <w:szCs w:val="24"/>
          <w:lang w:eastAsia="lt-LT"/>
        </w:rPr>
      </w:pPr>
      <w:r w:rsidRPr="00420FD2">
        <w:rPr>
          <w:b/>
          <w:bCs/>
          <w:szCs w:val="24"/>
        </w:rPr>
        <w:t xml:space="preserve">IX </w:t>
      </w:r>
      <w:r w:rsidRPr="00420FD2">
        <w:rPr>
          <w:b/>
          <w:bCs/>
          <w:szCs w:val="24"/>
          <w:lang w:eastAsia="lt-LT"/>
        </w:rPr>
        <w:t>SKYRIUS</w:t>
      </w:r>
    </w:p>
    <w:p w14:paraId="0553D2F9" w14:textId="77777777" w:rsidR="00D3294A" w:rsidRPr="00420FD2" w:rsidRDefault="00D3294A" w:rsidP="00D3294A">
      <w:pPr>
        <w:jc w:val="center"/>
        <w:rPr>
          <w:b/>
          <w:bCs/>
          <w:szCs w:val="24"/>
        </w:rPr>
      </w:pPr>
      <w:r w:rsidRPr="00420FD2">
        <w:rPr>
          <w:b/>
          <w:szCs w:val="24"/>
        </w:rPr>
        <w:t>KITOS SĄLYGOS</w:t>
      </w:r>
      <w:r w:rsidRPr="00420FD2">
        <w:rPr>
          <w:b/>
          <w:bCs/>
          <w:szCs w:val="24"/>
        </w:rPr>
        <w:t xml:space="preserve"> </w:t>
      </w:r>
    </w:p>
    <w:p w14:paraId="7BD142FD" w14:textId="77777777" w:rsidR="00D3294A" w:rsidRPr="00420FD2" w:rsidRDefault="00D3294A" w:rsidP="00D3294A">
      <w:pPr>
        <w:ind w:firstLine="1080"/>
        <w:jc w:val="both"/>
        <w:rPr>
          <w:szCs w:val="24"/>
        </w:rPr>
      </w:pPr>
    </w:p>
    <w:p w14:paraId="2603EE61" w14:textId="77777777" w:rsidR="00D3294A" w:rsidRDefault="00D3294A" w:rsidP="00D3294A">
      <w:pPr>
        <w:ind w:firstLine="567"/>
        <w:jc w:val="both"/>
        <w:rPr>
          <w:szCs w:val="24"/>
        </w:rPr>
      </w:pPr>
      <w:r w:rsidRPr="00420FD2">
        <w:rPr>
          <w:szCs w:val="24"/>
        </w:rPr>
        <w:t>9.1. Už šios Sutarties v</w:t>
      </w:r>
      <w:r>
        <w:rPr>
          <w:szCs w:val="24"/>
        </w:rPr>
        <w:t>ykdymo kontrolę Pirkėjo paskirtas atsakingas asmuo:</w:t>
      </w:r>
      <w:r w:rsidRPr="00420FD2">
        <w:rPr>
          <w:szCs w:val="24"/>
        </w:rPr>
        <w:t xml:space="preserve"> </w:t>
      </w:r>
      <w:r w:rsidRPr="00631743">
        <w:rPr>
          <w:szCs w:val="24"/>
        </w:rPr>
        <w:t>R</w:t>
      </w:r>
      <w:r>
        <w:rPr>
          <w:szCs w:val="24"/>
        </w:rPr>
        <w:t>obertas Čepulkovskis, tarnybos Informatikos skyriaus</w:t>
      </w:r>
      <w:r w:rsidRPr="00631743">
        <w:rPr>
          <w:szCs w:val="24"/>
        </w:rPr>
        <w:t xml:space="preserve"> vyr</w:t>
      </w:r>
      <w:r>
        <w:rPr>
          <w:szCs w:val="24"/>
        </w:rPr>
        <w:t>esnysis</w:t>
      </w:r>
      <w:r w:rsidRPr="00631743">
        <w:rPr>
          <w:szCs w:val="24"/>
        </w:rPr>
        <w:t xml:space="preserve"> specialistas</w:t>
      </w:r>
      <w:r>
        <w:rPr>
          <w:szCs w:val="24"/>
        </w:rPr>
        <w:t xml:space="preserve"> </w:t>
      </w:r>
      <w:r w:rsidRPr="00631743">
        <w:rPr>
          <w:szCs w:val="24"/>
        </w:rPr>
        <w:t>el.</w:t>
      </w:r>
      <w:r>
        <w:rPr>
          <w:szCs w:val="24"/>
        </w:rPr>
        <w:t xml:space="preserve"> </w:t>
      </w:r>
      <w:r w:rsidRPr="00631743">
        <w:rPr>
          <w:szCs w:val="24"/>
        </w:rPr>
        <w:t xml:space="preserve">p. </w:t>
      </w:r>
      <w:hyperlink r:id="rId9" w:history="1">
        <w:r w:rsidRPr="00C92814">
          <w:rPr>
            <w:rStyle w:val="Hipersaitas"/>
            <w:szCs w:val="24"/>
          </w:rPr>
          <w:t>robertas.cepulkovskis@vsat.vrm.lt</w:t>
        </w:r>
      </w:hyperlink>
      <w:r w:rsidRPr="00631743">
        <w:rPr>
          <w:szCs w:val="24"/>
        </w:rPr>
        <w:t xml:space="preserve">, </w:t>
      </w:r>
      <w:r w:rsidRPr="00FF467B">
        <w:rPr>
          <w:szCs w:val="24"/>
        </w:rPr>
        <w:t>tel. Nr. +370 64531530</w:t>
      </w:r>
    </w:p>
    <w:p w14:paraId="7FDCCC7C" w14:textId="5D8F39A0" w:rsidR="00D3294A" w:rsidRPr="00420FD2" w:rsidRDefault="00D3294A" w:rsidP="00D3294A">
      <w:pPr>
        <w:ind w:firstLine="567"/>
        <w:jc w:val="both"/>
        <w:rPr>
          <w:szCs w:val="24"/>
          <w:lang w:eastAsia="lt-LT"/>
        </w:rPr>
      </w:pPr>
      <w:r w:rsidRPr="00420FD2">
        <w:rPr>
          <w:szCs w:val="24"/>
        </w:rPr>
        <w:t>9.2. Už šios Sutarties vykdymo kontrolę</w:t>
      </w:r>
      <w:r>
        <w:rPr>
          <w:szCs w:val="24"/>
        </w:rPr>
        <w:t xml:space="preserve"> Pardavėjo</w:t>
      </w:r>
      <w:r w:rsidRPr="00420FD2">
        <w:rPr>
          <w:szCs w:val="24"/>
        </w:rPr>
        <w:t xml:space="preserve"> paskirtas atsakingas asmuo </w:t>
      </w:r>
      <w:hyperlink r:id="rId10" w:history="1">
        <w:r w:rsidR="004367F2" w:rsidRPr="00197D96">
          <w:rPr>
            <w:rStyle w:val="Hipersaitas"/>
            <w:szCs w:val="24"/>
          </w:rPr>
          <w:t>jurgis.dobrovolskis</w:t>
        </w:r>
        <w:r w:rsidR="004367F2" w:rsidRPr="00197D96">
          <w:rPr>
            <w:rStyle w:val="Hipersaitas"/>
            <w:szCs w:val="24"/>
            <w:lang w:val="en-US"/>
          </w:rPr>
          <w:t>@telekonta.lt</w:t>
        </w:r>
      </w:hyperlink>
      <w:r w:rsidR="004367F2">
        <w:rPr>
          <w:szCs w:val="24"/>
          <w:lang w:val="en-US"/>
        </w:rPr>
        <w:t>, tel.: +370 61453152</w:t>
      </w:r>
      <w:r w:rsidRPr="00420FD2">
        <w:rPr>
          <w:szCs w:val="24"/>
        </w:rPr>
        <w:t>.</w:t>
      </w:r>
    </w:p>
    <w:p w14:paraId="549DBBAA" w14:textId="77777777" w:rsidR="00D3294A" w:rsidRPr="00420FD2" w:rsidRDefault="00D3294A" w:rsidP="00D3294A">
      <w:pPr>
        <w:ind w:firstLine="567"/>
        <w:jc w:val="both"/>
        <w:rPr>
          <w:szCs w:val="24"/>
        </w:rPr>
      </w:pPr>
      <w:r w:rsidRPr="00420FD2">
        <w:rPr>
          <w:szCs w:val="24"/>
          <w:lang w:eastAsia="lt-LT"/>
        </w:rPr>
        <w:t>9.3.</w:t>
      </w:r>
      <w:r w:rsidRPr="00420FD2">
        <w:rPr>
          <w:szCs w:val="24"/>
        </w:rPr>
        <w:t xml:space="preserve"> Visi iš šios Sutarties kilę ginčai sprendžiami abipusių derybų būdu, o Šalims nesusitarus, Lietuvos Respublikos įstatymų nustatyta tvarka.</w:t>
      </w:r>
    </w:p>
    <w:p w14:paraId="42354418" w14:textId="77777777" w:rsidR="00D3294A" w:rsidRPr="00420FD2" w:rsidRDefault="00D3294A" w:rsidP="00D3294A">
      <w:pPr>
        <w:widowControl w:val="0"/>
        <w:suppressAutoHyphens/>
        <w:autoSpaceDE w:val="0"/>
        <w:autoSpaceDN w:val="0"/>
        <w:adjustRightInd w:val="0"/>
        <w:ind w:firstLine="567"/>
        <w:jc w:val="both"/>
        <w:rPr>
          <w:szCs w:val="24"/>
        </w:rPr>
      </w:pPr>
      <w:r>
        <w:rPr>
          <w:szCs w:val="24"/>
        </w:rPr>
        <w:t xml:space="preserve"> </w:t>
      </w:r>
      <w:r w:rsidRPr="00420FD2">
        <w:rPr>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108236AC" w14:textId="77777777" w:rsidR="00D3294A" w:rsidRPr="00420FD2" w:rsidRDefault="00D3294A" w:rsidP="00D3294A">
      <w:pPr>
        <w:ind w:firstLine="567"/>
        <w:jc w:val="both"/>
        <w:rPr>
          <w:i/>
          <w:szCs w:val="24"/>
          <w:lang w:eastAsia="lt-LT"/>
        </w:rPr>
      </w:pPr>
      <w:r>
        <w:rPr>
          <w:szCs w:val="24"/>
          <w:lang w:eastAsia="lt-LT"/>
        </w:rPr>
        <w:t xml:space="preserve"> </w:t>
      </w:r>
      <w:r w:rsidRPr="00420FD2">
        <w:rPr>
          <w:szCs w:val="24"/>
          <w:lang w:eastAsia="lt-LT"/>
        </w:rPr>
        <w:t>9.5. Ši Sutartis sudaryta dviem vienodą teisinę galią turinčiais egzemplioriais, po vieną kiekvienai Šaliai</w:t>
      </w:r>
      <w:r w:rsidRPr="00420FD2">
        <w:rPr>
          <w:i/>
          <w:szCs w:val="24"/>
          <w:lang w:eastAsia="lt-LT"/>
        </w:rPr>
        <w:t>.</w:t>
      </w:r>
    </w:p>
    <w:p w14:paraId="6E7811D0" w14:textId="77777777" w:rsidR="00D3294A" w:rsidRPr="00420FD2" w:rsidRDefault="00D3294A" w:rsidP="00D3294A">
      <w:pPr>
        <w:ind w:firstLine="567"/>
        <w:jc w:val="both"/>
        <w:rPr>
          <w:szCs w:val="24"/>
          <w:lang w:eastAsia="lt-LT"/>
        </w:rPr>
      </w:pPr>
      <w:r>
        <w:rPr>
          <w:szCs w:val="24"/>
          <w:lang w:eastAsia="lt-LT"/>
        </w:rPr>
        <w:lastRenderedPageBreak/>
        <w:t xml:space="preserve"> </w:t>
      </w:r>
      <w:r w:rsidRPr="00420FD2">
        <w:rPr>
          <w:szCs w:val="24"/>
          <w:lang w:eastAsia="lt-LT"/>
        </w:rPr>
        <w:t xml:space="preserve">9.6. </w:t>
      </w:r>
      <w:r w:rsidRPr="00420FD2">
        <w:rPr>
          <w:szCs w:val="24"/>
        </w:rPr>
        <w:t>Ši Sutartis teisės aktų nustatyta tvarka ir terminais bus paskelbta Centrinėje viešųjų pirkimų informacinėje sistemoje.</w:t>
      </w:r>
    </w:p>
    <w:p w14:paraId="0F5054A6" w14:textId="77777777" w:rsidR="00D3294A" w:rsidRDefault="00D3294A" w:rsidP="00D3294A">
      <w:pPr>
        <w:widowControl w:val="0"/>
        <w:autoSpaceDE w:val="0"/>
        <w:autoSpaceDN w:val="0"/>
        <w:adjustRightInd w:val="0"/>
        <w:jc w:val="center"/>
        <w:rPr>
          <w:b/>
          <w:szCs w:val="24"/>
          <w:lang w:eastAsia="lt-LT"/>
        </w:rPr>
      </w:pPr>
    </w:p>
    <w:p w14:paraId="17CC0FFE" w14:textId="77777777" w:rsidR="00D3294A" w:rsidRPr="00420FD2" w:rsidRDefault="00D3294A" w:rsidP="00D3294A">
      <w:pPr>
        <w:widowControl w:val="0"/>
        <w:autoSpaceDE w:val="0"/>
        <w:autoSpaceDN w:val="0"/>
        <w:adjustRightInd w:val="0"/>
        <w:jc w:val="center"/>
        <w:rPr>
          <w:b/>
          <w:szCs w:val="24"/>
          <w:lang w:eastAsia="lt-LT"/>
        </w:rPr>
      </w:pPr>
      <w:r w:rsidRPr="00420FD2">
        <w:rPr>
          <w:b/>
          <w:szCs w:val="24"/>
          <w:lang w:eastAsia="lt-LT"/>
        </w:rPr>
        <w:t>X SKYRIUS</w:t>
      </w:r>
    </w:p>
    <w:p w14:paraId="0A8E32C8" w14:textId="77777777" w:rsidR="00D3294A" w:rsidRPr="00420FD2" w:rsidRDefault="00D3294A" w:rsidP="00D3294A">
      <w:pPr>
        <w:widowControl w:val="0"/>
        <w:autoSpaceDE w:val="0"/>
        <w:autoSpaceDN w:val="0"/>
        <w:adjustRightInd w:val="0"/>
        <w:jc w:val="center"/>
        <w:rPr>
          <w:b/>
          <w:szCs w:val="24"/>
          <w:lang w:eastAsia="lt-LT"/>
        </w:rPr>
      </w:pPr>
      <w:r w:rsidRPr="00420FD2">
        <w:rPr>
          <w:b/>
          <w:szCs w:val="24"/>
          <w:lang w:eastAsia="lt-LT"/>
        </w:rPr>
        <w:t xml:space="preserve">SUTARTIES PRIEDAI </w:t>
      </w:r>
    </w:p>
    <w:p w14:paraId="0C3EDC48" w14:textId="77777777" w:rsidR="00D3294A" w:rsidRPr="00420FD2" w:rsidRDefault="00D3294A" w:rsidP="00D3294A">
      <w:pPr>
        <w:ind w:firstLine="851"/>
        <w:jc w:val="both"/>
        <w:rPr>
          <w:i/>
          <w:szCs w:val="24"/>
          <w:lang w:eastAsia="lt-LT"/>
        </w:rPr>
      </w:pPr>
    </w:p>
    <w:p w14:paraId="62955D6B" w14:textId="77777777" w:rsidR="00D3294A" w:rsidRPr="00420FD2" w:rsidRDefault="00D3294A" w:rsidP="00D3294A">
      <w:pPr>
        <w:ind w:firstLine="567"/>
        <w:rPr>
          <w:i/>
          <w:szCs w:val="24"/>
          <w:lang w:eastAsia="lt-LT"/>
        </w:rPr>
      </w:pPr>
      <w:r>
        <w:rPr>
          <w:szCs w:val="24"/>
          <w:lang w:eastAsia="lt-LT"/>
        </w:rPr>
        <w:t xml:space="preserve"> </w:t>
      </w:r>
      <w:r w:rsidRPr="00420FD2">
        <w:rPr>
          <w:szCs w:val="24"/>
          <w:lang w:eastAsia="lt-LT"/>
        </w:rPr>
        <w:t>10.1. Sutarties neatskiriama dalis yra Sutarties priedai:</w:t>
      </w:r>
    </w:p>
    <w:p w14:paraId="172DB29B" w14:textId="77777777" w:rsidR="00D3294A" w:rsidRDefault="00D3294A" w:rsidP="00D3294A">
      <w:pPr>
        <w:suppressAutoHyphens/>
        <w:ind w:firstLine="567"/>
        <w:jc w:val="both"/>
        <w:rPr>
          <w:szCs w:val="24"/>
        </w:rPr>
      </w:pPr>
      <w:r>
        <w:rPr>
          <w:szCs w:val="24"/>
        </w:rPr>
        <w:t xml:space="preserve"> 1</w:t>
      </w:r>
      <w:r w:rsidRPr="00420FD2">
        <w:rPr>
          <w:szCs w:val="24"/>
        </w:rPr>
        <w:t xml:space="preserve">0.1.1. 1 </w:t>
      </w:r>
      <w:r>
        <w:rPr>
          <w:szCs w:val="24"/>
        </w:rPr>
        <w:t>p</w:t>
      </w:r>
      <w:r w:rsidRPr="00420FD2">
        <w:rPr>
          <w:szCs w:val="24"/>
        </w:rPr>
        <w:t>riedas: Techninė specifikacija</w:t>
      </w:r>
      <w:r>
        <w:rPr>
          <w:szCs w:val="24"/>
        </w:rPr>
        <w:t>;</w:t>
      </w:r>
      <w:r w:rsidRPr="00420FD2">
        <w:rPr>
          <w:szCs w:val="24"/>
        </w:rPr>
        <w:t xml:space="preserve"> </w:t>
      </w:r>
    </w:p>
    <w:p w14:paraId="4F29AAE4" w14:textId="77777777" w:rsidR="00D3294A" w:rsidRDefault="00D3294A" w:rsidP="00D3294A">
      <w:pPr>
        <w:suppressAutoHyphens/>
        <w:ind w:firstLine="567"/>
        <w:jc w:val="both"/>
        <w:rPr>
          <w:szCs w:val="24"/>
        </w:rPr>
      </w:pPr>
      <w:r>
        <w:rPr>
          <w:szCs w:val="24"/>
        </w:rPr>
        <w:t xml:space="preserve"> </w:t>
      </w:r>
      <w:r w:rsidRPr="00420FD2">
        <w:rPr>
          <w:szCs w:val="24"/>
        </w:rPr>
        <w:t xml:space="preserve">10.1.2. 2 </w:t>
      </w:r>
      <w:r>
        <w:rPr>
          <w:szCs w:val="24"/>
        </w:rPr>
        <w:t>p</w:t>
      </w:r>
      <w:r w:rsidRPr="00420FD2">
        <w:rPr>
          <w:szCs w:val="24"/>
        </w:rPr>
        <w:t xml:space="preserve">riedas: </w:t>
      </w:r>
      <w:r>
        <w:rPr>
          <w:szCs w:val="24"/>
        </w:rPr>
        <w:t>Pardavėjo</w:t>
      </w:r>
      <w:r w:rsidRPr="00420FD2">
        <w:rPr>
          <w:szCs w:val="24"/>
        </w:rPr>
        <w:t xml:space="preserve"> </w:t>
      </w:r>
      <w:r>
        <w:rPr>
          <w:szCs w:val="24"/>
        </w:rPr>
        <w:t>pasiūlymas;</w:t>
      </w:r>
      <w:r w:rsidRPr="00420FD2">
        <w:rPr>
          <w:szCs w:val="24"/>
        </w:rPr>
        <w:t xml:space="preserve"> </w:t>
      </w:r>
    </w:p>
    <w:p w14:paraId="0C8DCAB7" w14:textId="77777777" w:rsidR="00D3294A" w:rsidRPr="0095395E" w:rsidRDefault="00D3294A" w:rsidP="00D3294A">
      <w:pPr>
        <w:suppressAutoHyphens/>
        <w:ind w:firstLine="567"/>
        <w:jc w:val="both"/>
        <w:rPr>
          <w:szCs w:val="24"/>
        </w:rPr>
      </w:pPr>
      <w:r>
        <w:rPr>
          <w:szCs w:val="24"/>
        </w:rPr>
        <w:t xml:space="preserve"> </w:t>
      </w:r>
      <w:r w:rsidRPr="00420FD2">
        <w:rPr>
          <w:szCs w:val="24"/>
        </w:rPr>
        <w:t xml:space="preserve">10.1.3. 3 </w:t>
      </w:r>
      <w:r>
        <w:rPr>
          <w:szCs w:val="24"/>
        </w:rPr>
        <w:t>p</w:t>
      </w:r>
      <w:r w:rsidRPr="00420FD2">
        <w:rPr>
          <w:szCs w:val="24"/>
        </w:rPr>
        <w:t xml:space="preserve">riedas: </w:t>
      </w:r>
      <w:r>
        <w:rPr>
          <w:szCs w:val="24"/>
        </w:rPr>
        <w:t xml:space="preserve"> </w:t>
      </w:r>
      <w:r>
        <w:t>Prekių perdavimo–priėmimo aktas.</w:t>
      </w:r>
    </w:p>
    <w:p w14:paraId="36A698CF" w14:textId="77777777" w:rsidR="00D3294A" w:rsidRDefault="00D3294A" w:rsidP="00D3294A">
      <w:pPr>
        <w:jc w:val="center"/>
        <w:rPr>
          <w:b/>
          <w:snapToGrid w:val="0"/>
          <w:szCs w:val="24"/>
        </w:rPr>
      </w:pPr>
    </w:p>
    <w:p w14:paraId="30411E3C" w14:textId="77777777" w:rsidR="00D3294A" w:rsidRDefault="00D3294A" w:rsidP="00D3294A">
      <w:pPr>
        <w:jc w:val="center"/>
        <w:rPr>
          <w:b/>
          <w:snapToGrid w:val="0"/>
          <w:szCs w:val="24"/>
        </w:rPr>
      </w:pPr>
    </w:p>
    <w:p w14:paraId="4D319FE4" w14:textId="77777777" w:rsidR="00D3294A" w:rsidRPr="0095395E" w:rsidRDefault="00D3294A" w:rsidP="00D3294A">
      <w:pPr>
        <w:jc w:val="center"/>
        <w:rPr>
          <w:b/>
          <w:bCs/>
          <w:szCs w:val="24"/>
          <w:lang w:eastAsia="lt-LT"/>
        </w:rPr>
      </w:pPr>
      <w:r w:rsidRPr="0095395E">
        <w:rPr>
          <w:b/>
          <w:snapToGrid w:val="0"/>
          <w:szCs w:val="24"/>
        </w:rPr>
        <w:t xml:space="preserve">XI </w:t>
      </w:r>
      <w:r w:rsidRPr="0095395E">
        <w:rPr>
          <w:b/>
          <w:bCs/>
          <w:szCs w:val="24"/>
          <w:lang w:eastAsia="lt-LT"/>
        </w:rPr>
        <w:t>SKYRIUS</w:t>
      </w:r>
    </w:p>
    <w:p w14:paraId="03CFBB3C" w14:textId="4FC1569D" w:rsidR="00D3294A" w:rsidRPr="0095395E" w:rsidRDefault="00D3294A" w:rsidP="00D3294A">
      <w:pPr>
        <w:keepNext/>
        <w:ind w:firstLine="539"/>
        <w:jc w:val="center"/>
        <w:outlineLvl w:val="2"/>
        <w:rPr>
          <w:b/>
          <w:snapToGrid w:val="0"/>
          <w:szCs w:val="24"/>
        </w:rPr>
      </w:pPr>
      <w:r w:rsidRPr="0095395E">
        <w:rPr>
          <w:b/>
          <w:snapToGrid w:val="0"/>
          <w:szCs w:val="24"/>
        </w:rPr>
        <w:t>ŠALIŲ ADRESAI IR REKVIZITAI</w:t>
      </w:r>
    </w:p>
    <w:tbl>
      <w:tblPr>
        <w:tblW w:w="0" w:type="auto"/>
        <w:tblLook w:val="01E0" w:firstRow="1" w:lastRow="1" w:firstColumn="1" w:lastColumn="1" w:noHBand="0" w:noVBand="0"/>
      </w:tblPr>
      <w:tblGrid>
        <w:gridCol w:w="4928"/>
        <w:gridCol w:w="4328"/>
      </w:tblGrid>
      <w:tr w:rsidR="00D3294A" w:rsidRPr="0095395E" w14:paraId="54EF3232" w14:textId="77777777" w:rsidTr="008633C8">
        <w:tc>
          <w:tcPr>
            <w:tcW w:w="4928" w:type="dxa"/>
            <w:shd w:val="clear" w:color="auto" w:fill="auto"/>
          </w:tcPr>
          <w:p w14:paraId="534E9243" w14:textId="77777777" w:rsidR="00D3294A" w:rsidRPr="0095395E" w:rsidRDefault="00D3294A" w:rsidP="008633C8">
            <w:pPr>
              <w:widowControl w:val="0"/>
              <w:tabs>
                <w:tab w:val="left" w:pos="720"/>
                <w:tab w:val="right" w:pos="10065"/>
              </w:tabs>
              <w:autoSpaceDE w:val="0"/>
              <w:autoSpaceDN w:val="0"/>
              <w:adjustRightInd w:val="0"/>
              <w:ind w:hanging="5580"/>
              <w:rPr>
                <w:szCs w:val="24"/>
                <w:lang w:eastAsia="lt-LT"/>
              </w:rPr>
            </w:pPr>
            <w:r w:rsidRPr="0095395E">
              <w:rPr>
                <w:snapToGrid w:val="0"/>
                <w:szCs w:val="24"/>
                <w:lang w:eastAsia="lt-LT"/>
              </w:rPr>
              <w:t xml:space="preserve">Valstybės sienos apsaugos tarnyba </w:t>
            </w:r>
          </w:p>
          <w:p w14:paraId="084DE74A" w14:textId="6D0870F0" w:rsidR="00D3294A" w:rsidRPr="0095395E" w:rsidRDefault="00CB4182" w:rsidP="008633C8">
            <w:pPr>
              <w:widowControl w:val="0"/>
              <w:tabs>
                <w:tab w:val="right" w:pos="10065"/>
              </w:tabs>
              <w:autoSpaceDE w:val="0"/>
              <w:autoSpaceDN w:val="0"/>
              <w:adjustRightInd w:val="0"/>
              <w:rPr>
                <w:b/>
                <w:snapToGrid w:val="0"/>
                <w:szCs w:val="24"/>
                <w:lang w:eastAsia="lt-LT"/>
              </w:rPr>
            </w:pPr>
            <w:r>
              <w:rPr>
                <w:b/>
                <w:snapToGrid w:val="0"/>
                <w:szCs w:val="24"/>
                <w:lang w:eastAsia="lt-LT"/>
              </w:rPr>
              <w:t xml:space="preserve">         </w:t>
            </w:r>
            <w:r w:rsidR="00D3294A">
              <w:rPr>
                <w:b/>
                <w:snapToGrid w:val="0"/>
                <w:szCs w:val="24"/>
                <w:lang w:eastAsia="lt-LT"/>
              </w:rPr>
              <w:t>PIRKĖJAS</w:t>
            </w:r>
          </w:p>
          <w:p w14:paraId="2FAEB848" w14:textId="77777777" w:rsidR="00D3294A" w:rsidRPr="0095395E" w:rsidRDefault="00D3294A" w:rsidP="008633C8">
            <w:pPr>
              <w:widowControl w:val="0"/>
              <w:tabs>
                <w:tab w:val="left" w:pos="720"/>
                <w:tab w:val="right" w:pos="10065"/>
              </w:tabs>
              <w:autoSpaceDE w:val="0"/>
              <w:autoSpaceDN w:val="0"/>
              <w:adjustRightInd w:val="0"/>
              <w:rPr>
                <w:szCs w:val="24"/>
                <w:lang w:eastAsia="lt-LT"/>
              </w:rPr>
            </w:pPr>
          </w:p>
        </w:tc>
        <w:tc>
          <w:tcPr>
            <w:tcW w:w="4328" w:type="dxa"/>
            <w:shd w:val="clear" w:color="auto" w:fill="auto"/>
          </w:tcPr>
          <w:p w14:paraId="5CE0770C" w14:textId="25231491" w:rsidR="00D3294A" w:rsidRPr="0095395E" w:rsidRDefault="00D3294A" w:rsidP="008633C8">
            <w:pPr>
              <w:widowControl w:val="0"/>
              <w:tabs>
                <w:tab w:val="right" w:pos="10065"/>
              </w:tabs>
              <w:autoSpaceDE w:val="0"/>
              <w:autoSpaceDN w:val="0"/>
              <w:adjustRightInd w:val="0"/>
              <w:rPr>
                <w:snapToGrid w:val="0"/>
                <w:szCs w:val="24"/>
                <w:lang w:eastAsia="lt-LT"/>
              </w:rPr>
            </w:pPr>
          </w:p>
          <w:p w14:paraId="2A43FFD9" w14:textId="68A82F0E" w:rsidR="00D3294A" w:rsidRPr="0095395E" w:rsidRDefault="00CB4182" w:rsidP="008633C8">
            <w:pPr>
              <w:widowControl w:val="0"/>
              <w:tabs>
                <w:tab w:val="right" w:pos="10065"/>
              </w:tabs>
              <w:autoSpaceDE w:val="0"/>
              <w:autoSpaceDN w:val="0"/>
              <w:adjustRightInd w:val="0"/>
              <w:ind w:left="-108"/>
              <w:rPr>
                <w:b/>
                <w:snapToGrid w:val="0"/>
                <w:szCs w:val="24"/>
                <w:lang w:eastAsia="lt-LT"/>
              </w:rPr>
            </w:pPr>
            <w:r>
              <w:rPr>
                <w:b/>
                <w:snapToGrid w:val="0"/>
                <w:szCs w:val="24"/>
                <w:lang w:eastAsia="lt-LT"/>
              </w:rPr>
              <w:t xml:space="preserve">    </w:t>
            </w:r>
            <w:r w:rsidR="00D3294A">
              <w:rPr>
                <w:b/>
                <w:snapToGrid w:val="0"/>
                <w:szCs w:val="24"/>
                <w:lang w:eastAsia="lt-LT"/>
              </w:rPr>
              <w:t>PARDAVĖJAS</w:t>
            </w:r>
          </w:p>
          <w:p w14:paraId="0DBADE4F" w14:textId="4BBA55B2" w:rsidR="00D3294A" w:rsidRPr="0095395E" w:rsidRDefault="00CB4182" w:rsidP="008633C8">
            <w:pPr>
              <w:widowControl w:val="0"/>
              <w:tabs>
                <w:tab w:val="right" w:pos="10065"/>
              </w:tabs>
              <w:autoSpaceDE w:val="0"/>
              <w:autoSpaceDN w:val="0"/>
              <w:adjustRightInd w:val="0"/>
              <w:rPr>
                <w:szCs w:val="24"/>
                <w:lang w:eastAsia="lt-LT"/>
              </w:rPr>
            </w:pPr>
            <w:r>
              <w:rPr>
                <w:noProof/>
              </w:rPr>
              <mc:AlternateContent>
                <mc:Choice Requires="wps">
                  <w:drawing>
                    <wp:anchor distT="45720" distB="45720" distL="114300" distR="114300" simplePos="0" relativeHeight="251659264" behindDoc="1" locked="0" layoutInCell="1" allowOverlap="1" wp14:anchorId="49F6C4CD" wp14:editId="6A4C08B9">
                      <wp:simplePos x="0" y="0"/>
                      <wp:positionH relativeFrom="margin">
                        <wp:posOffset>-29845</wp:posOffset>
                      </wp:positionH>
                      <wp:positionV relativeFrom="paragraph">
                        <wp:posOffset>114300</wp:posOffset>
                      </wp:positionV>
                      <wp:extent cx="2476500" cy="3333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0"/>
                              </a:xfrm>
                              <a:prstGeom prst="rect">
                                <a:avLst/>
                              </a:prstGeom>
                              <a:solidFill>
                                <a:srgbClr val="FFFFFF"/>
                              </a:solidFill>
                              <a:ln w="9525">
                                <a:noFill/>
                                <a:miter lim="800000"/>
                                <a:headEnd/>
                                <a:tailEnd/>
                              </a:ln>
                            </wps:spPr>
                            <wps:txbx>
                              <w:txbxContent>
                                <w:p w14:paraId="4FE4E16A" w14:textId="29458A91" w:rsidR="00CB4182" w:rsidRPr="005C6BB3" w:rsidRDefault="00CB4182" w:rsidP="00CB4182">
                                  <w:pPr>
                                    <w:tabs>
                                      <w:tab w:val="left" w:pos="459"/>
                                      <w:tab w:val="num" w:pos="567"/>
                                    </w:tabs>
                                    <w:suppressAutoHyphens/>
                                    <w:rPr>
                                      <w:szCs w:val="24"/>
                                    </w:rPr>
                                  </w:pPr>
                                  <w:r>
                                    <w:rPr>
                                      <w:szCs w:val="24"/>
                                    </w:rPr>
                                    <w:t xml:space="preserve">UAB „Telekonta“ </w:t>
                                  </w:r>
                                  <w:r w:rsidRPr="005C6BB3">
                                    <w:rPr>
                                      <w:szCs w:val="24"/>
                                    </w:rPr>
                                    <w:tab/>
                                    <w:t xml:space="preserve">                       </w:t>
                                  </w:r>
                                </w:p>
                                <w:p w14:paraId="1AA88D21" w14:textId="77777777" w:rsidR="00CB4182" w:rsidRPr="005C6BB3" w:rsidRDefault="00CB4182" w:rsidP="00CB4182">
                                  <w:pPr>
                                    <w:tabs>
                                      <w:tab w:val="left" w:pos="459"/>
                                      <w:tab w:val="num" w:pos="567"/>
                                    </w:tabs>
                                    <w:suppressAutoHyphens/>
                                    <w:rPr>
                                      <w:szCs w:val="24"/>
                                    </w:rPr>
                                  </w:pPr>
                                  <w:r w:rsidRPr="005C6BB3">
                                    <w:rPr>
                                      <w:szCs w:val="24"/>
                                    </w:rPr>
                                    <w:t xml:space="preserve">Buveinės adresas: Žemaitės g. 17, </w:t>
                                  </w:r>
                                </w:p>
                                <w:p w14:paraId="4F3AFADC" w14:textId="77777777" w:rsidR="00CB4182" w:rsidRPr="005C6BB3" w:rsidRDefault="00CB4182" w:rsidP="00CB4182">
                                  <w:pPr>
                                    <w:tabs>
                                      <w:tab w:val="left" w:pos="459"/>
                                      <w:tab w:val="num" w:pos="567"/>
                                    </w:tabs>
                                    <w:suppressAutoHyphens/>
                                    <w:rPr>
                                      <w:szCs w:val="24"/>
                                    </w:rPr>
                                  </w:pPr>
                                  <w:r w:rsidRPr="005C6BB3">
                                    <w:rPr>
                                      <w:szCs w:val="24"/>
                                    </w:rPr>
                                    <w:t>LT-03118 Vilnius</w:t>
                                  </w:r>
                                </w:p>
                                <w:p w14:paraId="24B6BBE4" w14:textId="77777777" w:rsidR="00CB4182" w:rsidRPr="005C6BB3" w:rsidRDefault="00CB4182" w:rsidP="00CB4182">
                                  <w:pPr>
                                    <w:tabs>
                                      <w:tab w:val="left" w:pos="459"/>
                                      <w:tab w:val="num" w:pos="567"/>
                                    </w:tabs>
                                    <w:suppressAutoHyphens/>
                                    <w:rPr>
                                      <w:szCs w:val="24"/>
                                    </w:rPr>
                                  </w:pPr>
                                  <w:r w:rsidRPr="005C6BB3">
                                    <w:rPr>
                                      <w:szCs w:val="24"/>
                                    </w:rPr>
                                    <w:t>PVM mokėtojo kodas: LT448031917</w:t>
                                  </w:r>
                                </w:p>
                                <w:p w14:paraId="1152D7DF" w14:textId="77777777" w:rsidR="00CB4182" w:rsidRPr="005C6BB3" w:rsidRDefault="00CB4182" w:rsidP="00CB4182">
                                  <w:pPr>
                                    <w:tabs>
                                      <w:tab w:val="left" w:pos="459"/>
                                      <w:tab w:val="num" w:pos="567"/>
                                    </w:tabs>
                                    <w:suppressAutoHyphens/>
                                    <w:rPr>
                                      <w:szCs w:val="24"/>
                                    </w:rPr>
                                  </w:pPr>
                                  <w:r w:rsidRPr="005C6BB3">
                                    <w:rPr>
                                      <w:szCs w:val="24"/>
                                    </w:rPr>
                                    <w:t xml:space="preserve">Duomenys kaupiami ir saugomi </w:t>
                                  </w:r>
                                </w:p>
                                <w:p w14:paraId="323048C6" w14:textId="77777777" w:rsidR="00CB4182" w:rsidRPr="005C6BB3" w:rsidRDefault="00CB4182" w:rsidP="00CB4182">
                                  <w:pPr>
                                    <w:tabs>
                                      <w:tab w:val="left" w:pos="459"/>
                                      <w:tab w:val="num" w:pos="567"/>
                                    </w:tabs>
                                    <w:suppressAutoHyphens/>
                                    <w:rPr>
                                      <w:szCs w:val="24"/>
                                    </w:rPr>
                                  </w:pPr>
                                  <w:r w:rsidRPr="005C6BB3">
                                    <w:rPr>
                                      <w:szCs w:val="24"/>
                                    </w:rPr>
                                    <w:t>Juridinių asmenų registre</w:t>
                                  </w:r>
                                </w:p>
                                <w:p w14:paraId="0164A7B4" w14:textId="77777777" w:rsidR="00CB4182" w:rsidRPr="005C6BB3" w:rsidRDefault="00CB4182" w:rsidP="00CB4182">
                                  <w:pPr>
                                    <w:tabs>
                                      <w:tab w:val="left" w:pos="459"/>
                                      <w:tab w:val="num" w:pos="567"/>
                                    </w:tabs>
                                    <w:suppressAutoHyphens/>
                                    <w:rPr>
                                      <w:szCs w:val="24"/>
                                    </w:rPr>
                                  </w:pPr>
                                  <w:r w:rsidRPr="005C6BB3">
                                    <w:rPr>
                                      <w:szCs w:val="24"/>
                                    </w:rPr>
                                    <w:t>Įmonės kodas: 144803197</w:t>
                                  </w:r>
                                </w:p>
                                <w:p w14:paraId="0D825AB8" w14:textId="77777777" w:rsidR="00CB4182" w:rsidRPr="005C6BB3" w:rsidRDefault="00CB4182" w:rsidP="00CB4182">
                                  <w:pPr>
                                    <w:tabs>
                                      <w:tab w:val="left" w:pos="459"/>
                                      <w:tab w:val="num" w:pos="567"/>
                                    </w:tabs>
                                    <w:suppressAutoHyphens/>
                                    <w:rPr>
                                      <w:szCs w:val="24"/>
                                    </w:rPr>
                                  </w:pPr>
                                  <w:r w:rsidRPr="005C6BB3">
                                    <w:rPr>
                                      <w:szCs w:val="24"/>
                                    </w:rPr>
                                    <w:t>Tel.: 8 5 2151849</w:t>
                                  </w:r>
                                </w:p>
                                <w:p w14:paraId="5CDEEC68" w14:textId="77777777" w:rsidR="00CB4182" w:rsidRPr="005C6BB3" w:rsidRDefault="00CB4182" w:rsidP="00CB4182">
                                  <w:pPr>
                                    <w:tabs>
                                      <w:tab w:val="left" w:pos="459"/>
                                      <w:tab w:val="num" w:pos="567"/>
                                    </w:tabs>
                                    <w:suppressAutoHyphens/>
                                    <w:rPr>
                                      <w:szCs w:val="24"/>
                                    </w:rPr>
                                  </w:pPr>
                                  <w:r w:rsidRPr="005C6BB3">
                                    <w:rPr>
                                      <w:szCs w:val="24"/>
                                    </w:rPr>
                                    <w:t>A. s.:  LT96 7180 0000 0846 7918</w:t>
                                  </w:r>
                                </w:p>
                                <w:p w14:paraId="6F203386" w14:textId="77777777" w:rsidR="00CB4182" w:rsidRPr="005C6BB3" w:rsidRDefault="00CB4182" w:rsidP="00CB4182">
                                  <w:pPr>
                                    <w:tabs>
                                      <w:tab w:val="left" w:pos="459"/>
                                      <w:tab w:val="num" w:pos="567"/>
                                    </w:tabs>
                                    <w:suppressAutoHyphens/>
                                    <w:rPr>
                                      <w:szCs w:val="24"/>
                                    </w:rPr>
                                  </w:pPr>
                                  <w:r w:rsidRPr="005C6BB3">
                                    <w:rPr>
                                      <w:szCs w:val="24"/>
                                    </w:rPr>
                                    <w:t>AB Šiaulių bankas</w:t>
                                  </w:r>
                                </w:p>
                                <w:p w14:paraId="416586D4" w14:textId="77777777" w:rsidR="00CB4182" w:rsidRPr="005C6BB3" w:rsidRDefault="00CB4182" w:rsidP="00CB4182">
                                  <w:pPr>
                                    <w:tabs>
                                      <w:tab w:val="left" w:pos="459"/>
                                      <w:tab w:val="num" w:pos="567"/>
                                    </w:tabs>
                                    <w:suppressAutoHyphens/>
                                    <w:rPr>
                                      <w:szCs w:val="24"/>
                                    </w:rPr>
                                  </w:pPr>
                                </w:p>
                                <w:p w14:paraId="6EF24343" w14:textId="77777777" w:rsidR="00CB4182" w:rsidRPr="005C6BB3" w:rsidRDefault="00CB4182" w:rsidP="00CB4182">
                                  <w:pPr>
                                    <w:tabs>
                                      <w:tab w:val="left" w:pos="459"/>
                                      <w:tab w:val="num" w:pos="567"/>
                                    </w:tabs>
                                    <w:suppressAutoHyphens/>
                                    <w:rPr>
                                      <w:szCs w:val="24"/>
                                    </w:rPr>
                                  </w:pPr>
                                </w:p>
                                <w:p w14:paraId="5F0B4FC8" w14:textId="77777777" w:rsidR="00CB4182" w:rsidRDefault="00CB4182" w:rsidP="00CB4182">
                                  <w:pPr>
                                    <w:tabs>
                                      <w:tab w:val="left" w:pos="459"/>
                                      <w:tab w:val="num" w:pos="567"/>
                                    </w:tabs>
                                    <w:suppressAutoHyphens/>
                                    <w:rPr>
                                      <w:szCs w:val="24"/>
                                    </w:rPr>
                                  </w:pPr>
                                </w:p>
                                <w:p w14:paraId="435279AA" w14:textId="77777777" w:rsidR="00CB4182" w:rsidRPr="005C6BB3" w:rsidRDefault="00CB4182" w:rsidP="00CB4182">
                                  <w:pPr>
                                    <w:tabs>
                                      <w:tab w:val="left" w:pos="459"/>
                                      <w:tab w:val="num" w:pos="567"/>
                                    </w:tabs>
                                    <w:suppressAutoHyphens/>
                                    <w:rPr>
                                      <w:szCs w:val="24"/>
                                    </w:rPr>
                                  </w:pPr>
                                  <w:r w:rsidRPr="005C6BB3">
                                    <w:rPr>
                                      <w:szCs w:val="24"/>
                                    </w:rPr>
                                    <w:t>Generalinis direktorius</w:t>
                                  </w:r>
                                </w:p>
                                <w:p w14:paraId="6B3205C7" w14:textId="4E124F0A" w:rsidR="00CB4182" w:rsidRDefault="00CB4182" w:rsidP="00CB4182">
                                  <w:r w:rsidRPr="005C6BB3">
                                    <w:rPr>
                                      <w:szCs w:val="24"/>
                                    </w:rPr>
                                    <w:t xml:space="preserve"> Dovydas Gedaminskas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6C4CD" id="_x0000_t202" coordsize="21600,21600" o:spt="202" path="m,l,21600r21600,l21600,xe">
                      <v:stroke joinstyle="miter"/>
                      <v:path gradientshapeok="t" o:connecttype="rect"/>
                    </v:shapetype>
                    <v:shape id="Text Box 2" o:spid="_x0000_s1026" type="#_x0000_t202" style="position:absolute;margin-left:-2.35pt;margin-top:9pt;width:195pt;height:2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CaIAIAAB4EAAAOAAAAZHJzL2Uyb0RvYy54bWysU21v2yAQ/j5p/wHxfbHjxU1rxam6dJkm&#10;dS9Sux+AMY7RgGNAYme/fgdO06j7No0PiOOOh7vnnlvdjlqRg3BegqnpfJZTIgyHVppdTX88bd9d&#10;U+IDMy1TYERNj8LT2/XbN6vBVqKAHlQrHEEQ46vB1rQPwVZZ5nkvNPMzsMKgswOnWUDT7bLWsQHR&#10;tcqKPL/KBnCtdcCF93h7PznpOuF3neDhW9d5EYiqKeYW0u7S3sQ9W69YtXPM9pKf0mD/kIVm0uCn&#10;Z6h7FhjZO/kXlJbcgYcuzDjoDLpOcpFqwGrm+atqHntmRaoFyfH2TJP/f7D86+G7I7KtaTFfUmKY&#10;xiY9iTGQDzCSIvIzWF9h2KPFwDDiNfY51ertA/CfnhjY9MzsxJ1zMPSCtZjfPL7MLp5OOD6CNMMX&#10;aPEbtg+QgMbO6Uge0kEQHft0PPcmpsLxslgsr8ocXRx973Ety9S9jFXPz63z4ZMATeKhpg6bn+DZ&#10;4cGHmA6rnkPibx6UbLdSqWS4XbNRjhwYCmWbVqrgVZgyZKjpTVmUCdlAfJ80pGVAISupa3qdxzVJ&#10;K9Lx0bQpJDCppjNmosyJn0jJRE4YmxEDI2kNtEdkysEkWBwwPPTgflMyoFhr6n/tmROUqM8G2b6Z&#10;LxZR3clYlMsCDXfpaS49zHCEqmmgZDpuQpqIyIOBO+xKJxNfL5mcckURJhpPAxNVfmmnqJexXv8B&#10;AAD//wMAUEsDBBQABgAIAAAAIQDXCyUl3gAAAAkBAAAPAAAAZHJzL2Rvd25yZXYueG1sTI9BT4NA&#10;EIXvJv6HzZh4Me2iQEFkadRE47W1P2Bgp0Bkdwm7LfTfO57scd57efO9cruYQZxp8r2zCh7XEQiy&#10;jdO9bRUcvj9WOQgf0GocnCUFF/KwrW5vSiy0m+2OzvvQCi6xvkAFXQhjIaVvOjLo124ky97RTQYD&#10;n1Mr9YQzl5tBPkXRRhrsLX/ocKT3jpqf/ckoOH7ND+nzXH+GQ7ZLNm/YZ7W7KHV/t7y+gAi0hP8w&#10;/OEzOlTMVLuT1V4MClZJxknWc57EfpynMYhaQZrEEciqlNcLql8AAAD//wMAUEsBAi0AFAAGAAgA&#10;AAAhALaDOJL+AAAA4QEAABMAAAAAAAAAAAAAAAAAAAAAAFtDb250ZW50X1R5cGVzXS54bWxQSwEC&#10;LQAUAAYACAAAACEAOP0h/9YAAACUAQAACwAAAAAAAAAAAAAAAAAvAQAAX3JlbHMvLnJlbHNQSwEC&#10;LQAUAAYACAAAACEABbxgmiACAAAeBAAADgAAAAAAAAAAAAAAAAAuAgAAZHJzL2Uyb0RvYy54bWxQ&#10;SwECLQAUAAYACAAAACEA1wslJd4AAAAJAQAADwAAAAAAAAAAAAAAAAB6BAAAZHJzL2Rvd25yZXYu&#10;eG1sUEsFBgAAAAAEAAQA8wAAAIUFAAAAAA==&#10;" stroked="f">
                      <v:textbox>
                        <w:txbxContent>
                          <w:p w14:paraId="4FE4E16A" w14:textId="29458A91" w:rsidR="00CB4182" w:rsidRPr="005C6BB3" w:rsidRDefault="00CB4182" w:rsidP="00CB4182">
                            <w:pPr>
                              <w:tabs>
                                <w:tab w:val="left" w:pos="459"/>
                                <w:tab w:val="num" w:pos="567"/>
                              </w:tabs>
                              <w:suppressAutoHyphens/>
                              <w:rPr>
                                <w:szCs w:val="24"/>
                              </w:rPr>
                            </w:pPr>
                            <w:r>
                              <w:rPr>
                                <w:szCs w:val="24"/>
                              </w:rPr>
                              <w:t>UAB „</w:t>
                            </w:r>
                            <w:proofErr w:type="spellStart"/>
                            <w:r>
                              <w:rPr>
                                <w:szCs w:val="24"/>
                              </w:rPr>
                              <w:t>Telekonta</w:t>
                            </w:r>
                            <w:proofErr w:type="spellEnd"/>
                            <w:r>
                              <w:rPr>
                                <w:szCs w:val="24"/>
                              </w:rPr>
                              <w:t xml:space="preserve">“ </w:t>
                            </w:r>
                            <w:r w:rsidRPr="005C6BB3">
                              <w:rPr>
                                <w:szCs w:val="24"/>
                              </w:rPr>
                              <w:tab/>
                              <w:t xml:space="preserve">                       </w:t>
                            </w:r>
                          </w:p>
                          <w:p w14:paraId="1AA88D21" w14:textId="77777777" w:rsidR="00CB4182" w:rsidRPr="005C6BB3" w:rsidRDefault="00CB4182" w:rsidP="00CB4182">
                            <w:pPr>
                              <w:tabs>
                                <w:tab w:val="left" w:pos="459"/>
                                <w:tab w:val="num" w:pos="567"/>
                              </w:tabs>
                              <w:suppressAutoHyphens/>
                              <w:rPr>
                                <w:szCs w:val="24"/>
                              </w:rPr>
                            </w:pPr>
                            <w:r w:rsidRPr="005C6BB3">
                              <w:rPr>
                                <w:szCs w:val="24"/>
                              </w:rPr>
                              <w:t xml:space="preserve">Buveinės adresas: Žemaitės g. 17, </w:t>
                            </w:r>
                          </w:p>
                          <w:p w14:paraId="4F3AFADC" w14:textId="77777777" w:rsidR="00CB4182" w:rsidRPr="005C6BB3" w:rsidRDefault="00CB4182" w:rsidP="00CB4182">
                            <w:pPr>
                              <w:tabs>
                                <w:tab w:val="left" w:pos="459"/>
                                <w:tab w:val="num" w:pos="567"/>
                              </w:tabs>
                              <w:suppressAutoHyphens/>
                              <w:rPr>
                                <w:szCs w:val="24"/>
                              </w:rPr>
                            </w:pPr>
                            <w:r w:rsidRPr="005C6BB3">
                              <w:rPr>
                                <w:szCs w:val="24"/>
                              </w:rPr>
                              <w:t>LT-03118 Vilnius</w:t>
                            </w:r>
                          </w:p>
                          <w:p w14:paraId="24B6BBE4" w14:textId="77777777" w:rsidR="00CB4182" w:rsidRPr="005C6BB3" w:rsidRDefault="00CB4182" w:rsidP="00CB4182">
                            <w:pPr>
                              <w:tabs>
                                <w:tab w:val="left" w:pos="459"/>
                                <w:tab w:val="num" w:pos="567"/>
                              </w:tabs>
                              <w:suppressAutoHyphens/>
                              <w:rPr>
                                <w:szCs w:val="24"/>
                              </w:rPr>
                            </w:pPr>
                            <w:r w:rsidRPr="005C6BB3">
                              <w:rPr>
                                <w:szCs w:val="24"/>
                              </w:rPr>
                              <w:t>PVM mokėtojo kodas: LT448031917</w:t>
                            </w:r>
                          </w:p>
                          <w:p w14:paraId="1152D7DF" w14:textId="77777777" w:rsidR="00CB4182" w:rsidRPr="005C6BB3" w:rsidRDefault="00CB4182" w:rsidP="00CB4182">
                            <w:pPr>
                              <w:tabs>
                                <w:tab w:val="left" w:pos="459"/>
                                <w:tab w:val="num" w:pos="567"/>
                              </w:tabs>
                              <w:suppressAutoHyphens/>
                              <w:rPr>
                                <w:szCs w:val="24"/>
                              </w:rPr>
                            </w:pPr>
                            <w:r w:rsidRPr="005C6BB3">
                              <w:rPr>
                                <w:szCs w:val="24"/>
                              </w:rPr>
                              <w:t xml:space="preserve">Duomenys kaupiami ir saugomi </w:t>
                            </w:r>
                          </w:p>
                          <w:p w14:paraId="323048C6" w14:textId="77777777" w:rsidR="00CB4182" w:rsidRPr="005C6BB3" w:rsidRDefault="00CB4182" w:rsidP="00CB4182">
                            <w:pPr>
                              <w:tabs>
                                <w:tab w:val="left" w:pos="459"/>
                                <w:tab w:val="num" w:pos="567"/>
                              </w:tabs>
                              <w:suppressAutoHyphens/>
                              <w:rPr>
                                <w:szCs w:val="24"/>
                              </w:rPr>
                            </w:pPr>
                            <w:r w:rsidRPr="005C6BB3">
                              <w:rPr>
                                <w:szCs w:val="24"/>
                              </w:rPr>
                              <w:t>Juridinių asmenų registre</w:t>
                            </w:r>
                          </w:p>
                          <w:p w14:paraId="0164A7B4" w14:textId="77777777" w:rsidR="00CB4182" w:rsidRPr="005C6BB3" w:rsidRDefault="00CB4182" w:rsidP="00CB4182">
                            <w:pPr>
                              <w:tabs>
                                <w:tab w:val="left" w:pos="459"/>
                                <w:tab w:val="num" w:pos="567"/>
                              </w:tabs>
                              <w:suppressAutoHyphens/>
                              <w:rPr>
                                <w:szCs w:val="24"/>
                              </w:rPr>
                            </w:pPr>
                            <w:r w:rsidRPr="005C6BB3">
                              <w:rPr>
                                <w:szCs w:val="24"/>
                              </w:rPr>
                              <w:t>Įmonės kodas: 144803197</w:t>
                            </w:r>
                          </w:p>
                          <w:p w14:paraId="0D825AB8" w14:textId="77777777" w:rsidR="00CB4182" w:rsidRPr="005C6BB3" w:rsidRDefault="00CB4182" w:rsidP="00CB4182">
                            <w:pPr>
                              <w:tabs>
                                <w:tab w:val="left" w:pos="459"/>
                                <w:tab w:val="num" w:pos="567"/>
                              </w:tabs>
                              <w:suppressAutoHyphens/>
                              <w:rPr>
                                <w:szCs w:val="24"/>
                              </w:rPr>
                            </w:pPr>
                            <w:r w:rsidRPr="005C6BB3">
                              <w:rPr>
                                <w:szCs w:val="24"/>
                              </w:rPr>
                              <w:t>Tel.: 8 5 2151849</w:t>
                            </w:r>
                          </w:p>
                          <w:p w14:paraId="5CDEEC68" w14:textId="77777777" w:rsidR="00CB4182" w:rsidRPr="005C6BB3" w:rsidRDefault="00CB4182" w:rsidP="00CB4182">
                            <w:pPr>
                              <w:tabs>
                                <w:tab w:val="left" w:pos="459"/>
                                <w:tab w:val="num" w:pos="567"/>
                              </w:tabs>
                              <w:suppressAutoHyphens/>
                              <w:rPr>
                                <w:szCs w:val="24"/>
                              </w:rPr>
                            </w:pPr>
                            <w:r w:rsidRPr="005C6BB3">
                              <w:rPr>
                                <w:szCs w:val="24"/>
                              </w:rPr>
                              <w:t>A. s.:  LT96 7180 0000 0846 7918</w:t>
                            </w:r>
                          </w:p>
                          <w:p w14:paraId="6F203386" w14:textId="77777777" w:rsidR="00CB4182" w:rsidRPr="005C6BB3" w:rsidRDefault="00CB4182" w:rsidP="00CB4182">
                            <w:pPr>
                              <w:tabs>
                                <w:tab w:val="left" w:pos="459"/>
                                <w:tab w:val="num" w:pos="567"/>
                              </w:tabs>
                              <w:suppressAutoHyphens/>
                              <w:rPr>
                                <w:szCs w:val="24"/>
                              </w:rPr>
                            </w:pPr>
                            <w:r w:rsidRPr="005C6BB3">
                              <w:rPr>
                                <w:szCs w:val="24"/>
                              </w:rPr>
                              <w:t>AB Šiaulių bankas</w:t>
                            </w:r>
                          </w:p>
                          <w:p w14:paraId="416586D4" w14:textId="77777777" w:rsidR="00CB4182" w:rsidRPr="005C6BB3" w:rsidRDefault="00CB4182" w:rsidP="00CB4182">
                            <w:pPr>
                              <w:tabs>
                                <w:tab w:val="left" w:pos="459"/>
                                <w:tab w:val="num" w:pos="567"/>
                              </w:tabs>
                              <w:suppressAutoHyphens/>
                              <w:rPr>
                                <w:szCs w:val="24"/>
                              </w:rPr>
                            </w:pPr>
                          </w:p>
                          <w:p w14:paraId="6EF24343" w14:textId="77777777" w:rsidR="00CB4182" w:rsidRPr="005C6BB3" w:rsidRDefault="00CB4182" w:rsidP="00CB4182">
                            <w:pPr>
                              <w:tabs>
                                <w:tab w:val="left" w:pos="459"/>
                                <w:tab w:val="num" w:pos="567"/>
                              </w:tabs>
                              <w:suppressAutoHyphens/>
                              <w:rPr>
                                <w:szCs w:val="24"/>
                              </w:rPr>
                            </w:pPr>
                          </w:p>
                          <w:p w14:paraId="5F0B4FC8" w14:textId="77777777" w:rsidR="00CB4182" w:rsidRDefault="00CB4182" w:rsidP="00CB4182">
                            <w:pPr>
                              <w:tabs>
                                <w:tab w:val="left" w:pos="459"/>
                                <w:tab w:val="num" w:pos="567"/>
                              </w:tabs>
                              <w:suppressAutoHyphens/>
                              <w:rPr>
                                <w:szCs w:val="24"/>
                              </w:rPr>
                            </w:pPr>
                          </w:p>
                          <w:p w14:paraId="435279AA" w14:textId="77777777" w:rsidR="00CB4182" w:rsidRPr="005C6BB3" w:rsidRDefault="00CB4182" w:rsidP="00CB4182">
                            <w:pPr>
                              <w:tabs>
                                <w:tab w:val="left" w:pos="459"/>
                                <w:tab w:val="num" w:pos="567"/>
                              </w:tabs>
                              <w:suppressAutoHyphens/>
                              <w:rPr>
                                <w:szCs w:val="24"/>
                              </w:rPr>
                            </w:pPr>
                            <w:r w:rsidRPr="005C6BB3">
                              <w:rPr>
                                <w:szCs w:val="24"/>
                              </w:rPr>
                              <w:t>Generalinis direktorius</w:t>
                            </w:r>
                          </w:p>
                          <w:p w14:paraId="6B3205C7" w14:textId="4E124F0A" w:rsidR="00CB4182" w:rsidRDefault="00CB4182" w:rsidP="00CB4182">
                            <w:r w:rsidRPr="005C6BB3">
                              <w:rPr>
                                <w:szCs w:val="24"/>
                              </w:rPr>
                              <w:t xml:space="preserve"> Dovydas Gedaminskas</w:t>
                            </w:r>
                          </w:p>
                        </w:txbxContent>
                      </v:textbox>
                      <w10:wrap anchorx="margin"/>
                    </v:shape>
                  </w:pict>
                </mc:Fallback>
              </mc:AlternateContent>
            </w:r>
            <w:r w:rsidR="00D3294A" w:rsidRPr="0095395E">
              <w:rPr>
                <w:szCs w:val="24"/>
                <w:lang w:eastAsia="lt-LT"/>
              </w:rPr>
              <w:t xml:space="preserve"> </w:t>
            </w:r>
          </w:p>
        </w:tc>
      </w:tr>
    </w:tbl>
    <w:p w14:paraId="77659C86" w14:textId="2DC58D6D" w:rsidR="00D3294A" w:rsidRPr="003A5361" w:rsidRDefault="00D3294A" w:rsidP="00D3294A">
      <w:pPr>
        <w:pStyle w:val="Pagrindiniotekstotrauka"/>
        <w:tabs>
          <w:tab w:val="left" w:pos="5103"/>
        </w:tabs>
        <w:jc w:val="both"/>
        <w:rPr>
          <w:i/>
        </w:rPr>
      </w:pPr>
      <w:r w:rsidRPr="003A5361">
        <w:t>Valsty</w:t>
      </w:r>
      <w:r w:rsidR="00CB4182">
        <w:t>bės sienos apsaugos tarnyba</w:t>
      </w:r>
      <w:r w:rsidR="00CB4182">
        <w:tab/>
      </w:r>
    </w:p>
    <w:p w14:paraId="1032C442" w14:textId="3F252D6A" w:rsidR="00D3294A" w:rsidRPr="003A5361" w:rsidRDefault="00D3294A" w:rsidP="00D3294A">
      <w:pPr>
        <w:pStyle w:val="Pagrindiniotekstotrauka"/>
        <w:tabs>
          <w:tab w:val="left" w:pos="5103"/>
        </w:tabs>
        <w:jc w:val="both"/>
        <w:rPr>
          <w:i/>
        </w:rPr>
      </w:pPr>
      <w:r w:rsidRPr="003A5361">
        <w:t>prie Lie</w:t>
      </w:r>
      <w:r w:rsidR="00CB4182">
        <w:t>tuvos Respublikos vidaus</w:t>
      </w:r>
    </w:p>
    <w:p w14:paraId="069FC9F5" w14:textId="2C4C1C19" w:rsidR="00D3294A" w:rsidRPr="003A5361" w:rsidRDefault="00CB4182" w:rsidP="00D3294A">
      <w:pPr>
        <w:pStyle w:val="Pagrindiniotekstotrauka"/>
        <w:tabs>
          <w:tab w:val="left" w:pos="5103"/>
        </w:tabs>
        <w:jc w:val="both"/>
        <w:rPr>
          <w:i/>
        </w:rPr>
      </w:pPr>
      <w:r>
        <w:t xml:space="preserve">reikalų ministerijos </w:t>
      </w:r>
      <w:r w:rsidR="00D3294A" w:rsidRPr="003A5361">
        <w:t xml:space="preserve"> </w:t>
      </w:r>
    </w:p>
    <w:p w14:paraId="3B137566" w14:textId="1E06C89B" w:rsidR="00D3294A" w:rsidRPr="003A5361" w:rsidRDefault="00D3294A" w:rsidP="00D3294A">
      <w:pPr>
        <w:pStyle w:val="Pagrindiniotekstotrauka"/>
        <w:tabs>
          <w:tab w:val="left" w:pos="5103"/>
        </w:tabs>
        <w:jc w:val="both"/>
        <w:rPr>
          <w:i/>
        </w:rPr>
      </w:pPr>
      <w:r w:rsidRPr="003A5361">
        <w:t>Savanorių pr. 2, LT–03116 Vilnius</w:t>
      </w:r>
      <w:r w:rsidRPr="003A5361">
        <w:tab/>
        <w:t xml:space="preserve"> </w:t>
      </w:r>
    </w:p>
    <w:p w14:paraId="748BA923" w14:textId="2D8AE1AA" w:rsidR="00D3294A" w:rsidRPr="003A5361" w:rsidRDefault="00D3294A" w:rsidP="00D3294A">
      <w:pPr>
        <w:pStyle w:val="Pagrindiniotekstotrauka"/>
        <w:tabs>
          <w:tab w:val="left" w:pos="5103"/>
        </w:tabs>
        <w:jc w:val="both"/>
        <w:rPr>
          <w:i/>
        </w:rPr>
      </w:pPr>
      <w:r>
        <w:t>Tel.: (8 5) 271 9305</w:t>
      </w:r>
      <w:r w:rsidRPr="003A5361">
        <w:tab/>
        <w:t xml:space="preserve"> </w:t>
      </w:r>
    </w:p>
    <w:p w14:paraId="2CE490D0" w14:textId="54231037" w:rsidR="00D3294A" w:rsidRPr="003A5361" w:rsidRDefault="00D3294A" w:rsidP="00D3294A">
      <w:pPr>
        <w:pStyle w:val="Pagrindiniotekstotrauka"/>
        <w:tabs>
          <w:tab w:val="left" w:pos="5103"/>
        </w:tabs>
        <w:jc w:val="both"/>
        <w:rPr>
          <w:i/>
        </w:rPr>
      </w:pPr>
      <w:r w:rsidRPr="003A5361">
        <w:t>El. p.: dvks@vsat.vrm.lt</w:t>
      </w:r>
      <w:r w:rsidRPr="003A5361">
        <w:tab/>
      </w:r>
    </w:p>
    <w:p w14:paraId="57944105" w14:textId="33B69C84" w:rsidR="00D3294A" w:rsidRPr="003A5361" w:rsidRDefault="00D3294A" w:rsidP="00D3294A">
      <w:pPr>
        <w:pStyle w:val="Pagrindiniotekstotrauka"/>
        <w:tabs>
          <w:tab w:val="left" w:pos="5103"/>
        </w:tabs>
        <w:jc w:val="both"/>
        <w:rPr>
          <w:i/>
        </w:rPr>
      </w:pPr>
      <w:r w:rsidRPr="003A5361">
        <w:t>Įmonės kodas 188608252</w:t>
      </w:r>
      <w:r w:rsidRPr="003A5361">
        <w:tab/>
      </w:r>
    </w:p>
    <w:p w14:paraId="6D8F4544" w14:textId="62E3B20D" w:rsidR="00D3294A" w:rsidRPr="003A5361" w:rsidRDefault="00CB4182" w:rsidP="00D3294A">
      <w:pPr>
        <w:pStyle w:val="Pagrindiniotekstotrauka"/>
        <w:tabs>
          <w:tab w:val="left" w:pos="5103"/>
        </w:tabs>
        <w:jc w:val="both"/>
        <w:rPr>
          <w:i/>
        </w:rPr>
      </w:pPr>
      <w:r>
        <w:t>PVM mokėtojo kodas LT886082515</w:t>
      </w:r>
    </w:p>
    <w:p w14:paraId="2C61237C" w14:textId="54B594BE" w:rsidR="00D3294A" w:rsidRPr="003A5361" w:rsidRDefault="00D3294A" w:rsidP="00D3294A">
      <w:pPr>
        <w:pStyle w:val="Pagrindiniotekstotrauka"/>
        <w:tabs>
          <w:tab w:val="left" w:pos="5103"/>
        </w:tabs>
        <w:jc w:val="both"/>
        <w:rPr>
          <w:i/>
        </w:rPr>
      </w:pPr>
      <w:proofErr w:type="spellStart"/>
      <w:r w:rsidRPr="00FF5214">
        <w:t>Atsisk</w:t>
      </w:r>
      <w:proofErr w:type="spellEnd"/>
      <w:r w:rsidRPr="00FF5214">
        <w:t xml:space="preserve">. </w:t>
      </w:r>
      <w:proofErr w:type="spellStart"/>
      <w:r w:rsidRPr="00FF5214">
        <w:t>sąsk</w:t>
      </w:r>
      <w:proofErr w:type="spellEnd"/>
      <w:r w:rsidRPr="00C43758">
        <w:t>.</w:t>
      </w:r>
      <w:r w:rsidRPr="00FF5214">
        <w:rPr>
          <w:color w:val="FF0000"/>
        </w:rPr>
        <w:t xml:space="preserve"> </w:t>
      </w:r>
      <w:r>
        <w:rPr>
          <w:noProof/>
        </w:rPr>
        <w:t>LT24 7300 0101 1983 2357</w:t>
      </w:r>
      <w:r w:rsidRPr="003A5361">
        <w:tab/>
      </w:r>
    </w:p>
    <w:p w14:paraId="259B2789" w14:textId="70CA17F6" w:rsidR="00D3294A" w:rsidRPr="003A5361" w:rsidRDefault="00D3294A" w:rsidP="00D3294A">
      <w:pPr>
        <w:pStyle w:val="Pagrindiniotekstotrauka"/>
        <w:tabs>
          <w:tab w:val="left" w:pos="5670"/>
        </w:tabs>
        <w:jc w:val="both"/>
        <w:rPr>
          <w:i/>
        </w:rPr>
      </w:pPr>
      <w:r w:rsidRPr="003A5361">
        <w:t>AB ,,Swedbank“</w:t>
      </w:r>
    </w:p>
    <w:p w14:paraId="4C48844B" w14:textId="55DD1F72" w:rsidR="00D3294A" w:rsidRPr="003A5361" w:rsidRDefault="00D3294A" w:rsidP="00D3294A">
      <w:pPr>
        <w:pStyle w:val="Pagrindiniotekstotrauka"/>
        <w:jc w:val="both"/>
        <w:rPr>
          <w:i/>
        </w:rPr>
      </w:pPr>
      <w:r w:rsidRPr="003A5361">
        <w:t>Banko kodas 73000</w:t>
      </w:r>
    </w:p>
    <w:p w14:paraId="1507FCB4" w14:textId="112A8E12" w:rsidR="00D3294A" w:rsidRPr="00970212" w:rsidRDefault="00D3294A" w:rsidP="00D3294A">
      <w:pPr>
        <w:pStyle w:val="Pagrindiniotekstotrauka"/>
        <w:ind w:firstLine="709"/>
        <w:jc w:val="both"/>
      </w:pPr>
    </w:p>
    <w:p w14:paraId="6E76357E" w14:textId="3CE436F9" w:rsidR="00D3294A" w:rsidRPr="00970212" w:rsidRDefault="00D3294A" w:rsidP="00D3294A">
      <w:pPr>
        <w:pStyle w:val="Pagrindiniotekstotrauka"/>
        <w:ind w:firstLine="960"/>
        <w:rPr>
          <w:caps/>
          <w:color w:val="FF0000"/>
        </w:rPr>
      </w:pPr>
    </w:p>
    <w:p w14:paraId="39E47C2D" w14:textId="03A6A21E" w:rsidR="00D3294A" w:rsidRPr="00914F4F" w:rsidRDefault="00CB4182" w:rsidP="00CB4182">
      <w:pPr>
        <w:tabs>
          <w:tab w:val="left" w:pos="5103"/>
        </w:tabs>
        <w:rPr>
          <w:bCs/>
          <w:szCs w:val="24"/>
        </w:rPr>
      </w:pPr>
      <w:r>
        <w:rPr>
          <w:bCs/>
          <w:szCs w:val="24"/>
        </w:rPr>
        <w:t xml:space="preserve">            </w:t>
      </w:r>
      <w:r w:rsidR="00D3294A" w:rsidRPr="00914F4F">
        <w:rPr>
          <w:bCs/>
          <w:szCs w:val="24"/>
        </w:rPr>
        <w:t>Tarnybos vado pavaduotojas</w:t>
      </w:r>
      <w:r w:rsidR="00D3294A" w:rsidRPr="00914F4F">
        <w:rPr>
          <w:bCs/>
          <w:szCs w:val="24"/>
        </w:rPr>
        <w:tab/>
      </w:r>
    </w:p>
    <w:p w14:paraId="0D7C8EB0" w14:textId="31645B0D" w:rsidR="00D3294A" w:rsidRPr="00914F4F" w:rsidRDefault="00D3294A" w:rsidP="00D3294A">
      <w:pPr>
        <w:tabs>
          <w:tab w:val="left" w:pos="5670"/>
          <w:tab w:val="left" w:pos="7371"/>
        </w:tabs>
        <w:rPr>
          <w:bCs/>
          <w:szCs w:val="24"/>
        </w:rPr>
      </w:pPr>
    </w:p>
    <w:p w14:paraId="7E7A9C39" w14:textId="45ED1C4D" w:rsidR="00D3294A" w:rsidRPr="00914F4F" w:rsidRDefault="00CB4182" w:rsidP="00D3294A">
      <w:pPr>
        <w:tabs>
          <w:tab w:val="left" w:pos="5103"/>
          <w:tab w:val="left" w:pos="7371"/>
        </w:tabs>
        <w:rPr>
          <w:bCs/>
        </w:rPr>
      </w:pPr>
      <w:r>
        <w:rPr>
          <w:bCs/>
          <w:szCs w:val="24"/>
        </w:rPr>
        <w:t xml:space="preserve">            </w:t>
      </w:r>
      <w:r w:rsidR="00D3294A" w:rsidRPr="00914F4F">
        <w:rPr>
          <w:bCs/>
          <w:szCs w:val="24"/>
        </w:rPr>
        <w:t>Vidas Mačaitis</w:t>
      </w:r>
      <w:r w:rsidR="00D3294A" w:rsidRPr="00914F4F">
        <w:rPr>
          <w:bCs/>
          <w:szCs w:val="24"/>
        </w:rPr>
        <w:tab/>
      </w:r>
    </w:p>
    <w:p w14:paraId="40C82FF1" w14:textId="77777777" w:rsidR="00D3294A" w:rsidRDefault="00D3294A" w:rsidP="00D3294A">
      <w:pPr>
        <w:jc w:val="right"/>
      </w:pPr>
    </w:p>
    <w:p w14:paraId="5AE4067E" w14:textId="77777777" w:rsidR="00D3294A" w:rsidRDefault="00D3294A" w:rsidP="00D3294A">
      <w:pPr>
        <w:jc w:val="right"/>
      </w:pPr>
    </w:p>
    <w:p w14:paraId="78D9F6B9" w14:textId="77777777" w:rsidR="00D3294A" w:rsidRDefault="00D3294A" w:rsidP="00D3294A">
      <w:pPr>
        <w:jc w:val="right"/>
      </w:pPr>
    </w:p>
    <w:p w14:paraId="5CDB0713" w14:textId="77777777" w:rsidR="00D3294A" w:rsidRDefault="00D3294A" w:rsidP="00D3294A">
      <w:pPr>
        <w:jc w:val="right"/>
      </w:pPr>
    </w:p>
    <w:p w14:paraId="59AB4515" w14:textId="77777777" w:rsidR="00D3294A" w:rsidRDefault="00D3294A" w:rsidP="00D3294A">
      <w:pPr>
        <w:jc w:val="right"/>
      </w:pPr>
    </w:p>
    <w:p w14:paraId="1A862706" w14:textId="77777777" w:rsidR="00D3294A" w:rsidRDefault="00D3294A" w:rsidP="00D3294A">
      <w:pPr>
        <w:jc w:val="right"/>
      </w:pPr>
    </w:p>
    <w:p w14:paraId="2793D657" w14:textId="77777777" w:rsidR="00D3294A" w:rsidRDefault="00D3294A" w:rsidP="00D3294A">
      <w:pPr>
        <w:jc w:val="right"/>
      </w:pPr>
    </w:p>
    <w:p w14:paraId="6D92942E" w14:textId="77777777" w:rsidR="00D3294A" w:rsidRDefault="00D3294A" w:rsidP="00D3294A">
      <w:pPr>
        <w:jc w:val="right"/>
      </w:pPr>
    </w:p>
    <w:p w14:paraId="2B4B9AFA" w14:textId="77777777" w:rsidR="00D3294A" w:rsidRDefault="00D3294A" w:rsidP="00D3294A">
      <w:pPr>
        <w:jc w:val="right"/>
        <w:rPr>
          <w:i/>
          <w:szCs w:val="24"/>
          <w:lang w:eastAsia="lt-LT"/>
        </w:rPr>
      </w:pPr>
      <w:r w:rsidRPr="008E08A2">
        <w:rPr>
          <w:i/>
          <w:szCs w:val="24"/>
          <w:lang w:eastAsia="lt-LT"/>
        </w:rPr>
        <w:t xml:space="preserve"> </w:t>
      </w:r>
    </w:p>
    <w:p w14:paraId="0E8542D0" w14:textId="77777777" w:rsidR="00D3294A" w:rsidRDefault="00D3294A" w:rsidP="00D3294A">
      <w:pPr>
        <w:jc w:val="right"/>
        <w:rPr>
          <w:i/>
          <w:szCs w:val="24"/>
          <w:lang w:eastAsia="lt-LT"/>
        </w:rPr>
      </w:pPr>
    </w:p>
    <w:p w14:paraId="2960DECF" w14:textId="77777777" w:rsidR="00D3294A" w:rsidRDefault="00D3294A" w:rsidP="00D3294A">
      <w:pPr>
        <w:jc w:val="right"/>
        <w:rPr>
          <w:i/>
          <w:szCs w:val="24"/>
          <w:lang w:eastAsia="lt-LT"/>
        </w:rPr>
      </w:pPr>
    </w:p>
    <w:p w14:paraId="04507C5A" w14:textId="77777777" w:rsidR="00D3294A" w:rsidRDefault="00D3294A" w:rsidP="00D3294A">
      <w:pPr>
        <w:jc w:val="right"/>
        <w:rPr>
          <w:i/>
          <w:szCs w:val="24"/>
          <w:lang w:eastAsia="lt-LT"/>
        </w:rPr>
      </w:pPr>
    </w:p>
    <w:p w14:paraId="1EBF314F" w14:textId="77777777" w:rsidR="00D3294A" w:rsidRDefault="00D3294A" w:rsidP="00D3294A">
      <w:pPr>
        <w:jc w:val="right"/>
        <w:rPr>
          <w:i/>
          <w:szCs w:val="24"/>
          <w:lang w:eastAsia="lt-LT"/>
        </w:rPr>
      </w:pPr>
    </w:p>
    <w:p w14:paraId="27D36869" w14:textId="77777777" w:rsidR="00D3294A" w:rsidRDefault="00D3294A" w:rsidP="00D3294A">
      <w:pPr>
        <w:jc w:val="right"/>
        <w:rPr>
          <w:i/>
          <w:szCs w:val="24"/>
          <w:lang w:eastAsia="lt-LT"/>
        </w:rPr>
      </w:pPr>
    </w:p>
    <w:p w14:paraId="04051C31" w14:textId="351465C4" w:rsidR="00572336" w:rsidRDefault="00572336" w:rsidP="00D3294A">
      <w:pPr>
        <w:jc w:val="right"/>
        <w:rPr>
          <w:i/>
          <w:szCs w:val="24"/>
          <w:lang w:eastAsia="lt-LT"/>
        </w:rPr>
      </w:pPr>
    </w:p>
    <w:p w14:paraId="6A90E64B" w14:textId="77777777" w:rsidR="001B6B1A" w:rsidRDefault="001B6B1A" w:rsidP="00D3294A">
      <w:pPr>
        <w:jc w:val="right"/>
        <w:rPr>
          <w:i/>
          <w:szCs w:val="24"/>
          <w:lang w:eastAsia="lt-LT"/>
        </w:rPr>
      </w:pPr>
    </w:p>
    <w:p w14:paraId="3E1D800A" w14:textId="77777777" w:rsidR="00572336" w:rsidRDefault="00572336" w:rsidP="00D3294A">
      <w:pPr>
        <w:jc w:val="right"/>
        <w:rPr>
          <w:i/>
          <w:szCs w:val="24"/>
          <w:lang w:eastAsia="lt-LT"/>
        </w:rPr>
      </w:pPr>
    </w:p>
    <w:p w14:paraId="1F3191BE" w14:textId="77777777" w:rsidR="00572336" w:rsidRDefault="00572336" w:rsidP="00D3294A">
      <w:pPr>
        <w:jc w:val="right"/>
        <w:rPr>
          <w:i/>
          <w:szCs w:val="24"/>
          <w:lang w:eastAsia="lt-LT"/>
        </w:rPr>
      </w:pPr>
    </w:p>
    <w:p w14:paraId="5A6F76DA" w14:textId="77777777" w:rsidR="00572336" w:rsidRDefault="00572336" w:rsidP="00D3294A">
      <w:pPr>
        <w:jc w:val="right"/>
        <w:rPr>
          <w:i/>
          <w:szCs w:val="24"/>
          <w:lang w:eastAsia="lt-LT"/>
        </w:rPr>
      </w:pPr>
    </w:p>
    <w:p w14:paraId="32A37D03" w14:textId="231802E6" w:rsidR="00572336" w:rsidRDefault="00572336" w:rsidP="00572336">
      <w:pPr>
        <w:jc w:val="center"/>
        <w:rPr>
          <w:szCs w:val="24"/>
        </w:rPr>
      </w:pPr>
      <w:r>
        <w:rPr>
          <w:i/>
          <w:szCs w:val="24"/>
          <w:lang w:eastAsia="lt-LT"/>
        </w:rPr>
        <w:lastRenderedPageBreak/>
        <w:t xml:space="preserve">                                                                                                            </w:t>
      </w:r>
      <w:r w:rsidR="00D3294A" w:rsidRPr="008E08A2">
        <w:rPr>
          <w:i/>
          <w:szCs w:val="24"/>
          <w:lang w:eastAsia="lt-LT"/>
        </w:rPr>
        <w:t xml:space="preserve"> </w:t>
      </w:r>
      <w:r>
        <w:rPr>
          <w:szCs w:val="24"/>
        </w:rPr>
        <w:t>2020 m. lapkričio      d.</w:t>
      </w:r>
    </w:p>
    <w:p w14:paraId="44FFBD0C" w14:textId="77777777" w:rsidR="00572336" w:rsidRDefault="00572336" w:rsidP="00572336">
      <w:pPr>
        <w:jc w:val="center"/>
        <w:rPr>
          <w:szCs w:val="24"/>
        </w:rPr>
      </w:pPr>
      <w:r>
        <w:rPr>
          <w:szCs w:val="24"/>
        </w:rPr>
        <w:t xml:space="preserve">                                                                                                          Sutarties Nr. (21)-16-</w:t>
      </w:r>
    </w:p>
    <w:p w14:paraId="220450D9" w14:textId="77777777" w:rsidR="00572336" w:rsidRDefault="00572336" w:rsidP="00572336">
      <w:pPr>
        <w:jc w:val="center"/>
        <w:rPr>
          <w:szCs w:val="24"/>
        </w:rPr>
      </w:pPr>
      <w:r>
        <w:rPr>
          <w:szCs w:val="24"/>
        </w:rPr>
        <w:t xml:space="preserve">                                                                                      3 priedas</w:t>
      </w:r>
    </w:p>
    <w:p w14:paraId="74594D46" w14:textId="1A9E665B" w:rsidR="00D3294A" w:rsidRPr="009221D2" w:rsidRDefault="00D3294A" w:rsidP="00D3294A">
      <w:pPr>
        <w:jc w:val="right"/>
      </w:pPr>
    </w:p>
    <w:p w14:paraId="20F65B10" w14:textId="77777777" w:rsidR="00D3294A" w:rsidRDefault="00D3294A" w:rsidP="00D3294A">
      <w:pPr>
        <w:jc w:val="center"/>
        <w:rPr>
          <w:b/>
          <w:bCs/>
        </w:rPr>
      </w:pPr>
    </w:p>
    <w:p w14:paraId="26102631" w14:textId="77777777" w:rsidR="00D3294A" w:rsidRDefault="00D3294A" w:rsidP="00D3294A">
      <w:pPr>
        <w:jc w:val="center"/>
        <w:rPr>
          <w:b/>
          <w:bCs/>
        </w:rPr>
      </w:pPr>
    </w:p>
    <w:p w14:paraId="5495F42D" w14:textId="77777777" w:rsidR="00D3294A" w:rsidRDefault="00D3294A" w:rsidP="00D3294A">
      <w:pPr>
        <w:ind w:right="176"/>
        <w:jc w:val="center"/>
        <w:rPr>
          <w:b/>
          <w:bCs/>
          <w:iCs/>
        </w:rPr>
      </w:pPr>
      <w:r>
        <w:rPr>
          <w:b/>
          <w:bCs/>
          <w:iCs/>
        </w:rPr>
        <w:t xml:space="preserve">PREKIŲ PERDAVIMO– PRIĖMIMO AKTAS </w:t>
      </w:r>
    </w:p>
    <w:p w14:paraId="17C53C0A" w14:textId="77777777" w:rsidR="00D3294A" w:rsidRDefault="00D3294A" w:rsidP="00D3294A">
      <w:pPr>
        <w:ind w:right="176"/>
        <w:jc w:val="center"/>
        <w:rPr>
          <w:b/>
          <w:bCs/>
          <w:iCs/>
        </w:rPr>
      </w:pPr>
    </w:p>
    <w:p w14:paraId="049D0F5F" w14:textId="77777777" w:rsidR="00D3294A" w:rsidRDefault="00D3294A" w:rsidP="00D3294A">
      <w:pPr>
        <w:shd w:val="clear" w:color="auto" w:fill="FFFFFF"/>
        <w:jc w:val="center"/>
        <w:rPr>
          <w:b/>
          <w:bCs/>
          <w:szCs w:val="24"/>
        </w:rPr>
      </w:pPr>
      <w:r>
        <w:rPr>
          <w:szCs w:val="24"/>
        </w:rPr>
        <w:t>____________</w:t>
      </w:r>
      <w:r>
        <w:rPr>
          <w:b/>
          <w:bCs/>
          <w:szCs w:val="24"/>
        </w:rPr>
        <w:t xml:space="preserve"> </w:t>
      </w:r>
      <w:r>
        <w:rPr>
          <w:bCs/>
          <w:szCs w:val="24"/>
        </w:rPr>
        <w:t>Nr.</w:t>
      </w:r>
      <w:r>
        <w:rPr>
          <w:szCs w:val="24"/>
        </w:rPr>
        <w:t xml:space="preserve"> ______</w:t>
      </w:r>
    </w:p>
    <w:p w14:paraId="18636AC8" w14:textId="77777777" w:rsidR="00D3294A" w:rsidRDefault="00D3294A" w:rsidP="00D3294A">
      <w:pPr>
        <w:shd w:val="clear" w:color="auto" w:fill="FFFFFF"/>
        <w:ind w:left="2592" w:firstLine="1296"/>
        <w:rPr>
          <w:bCs/>
          <w:sz w:val="22"/>
          <w:szCs w:val="22"/>
        </w:rPr>
      </w:pPr>
      <w:r>
        <w:rPr>
          <w:bCs/>
          <w:sz w:val="22"/>
          <w:szCs w:val="22"/>
        </w:rPr>
        <w:t>(Data)</w:t>
      </w:r>
    </w:p>
    <w:p w14:paraId="39044822" w14:textId="77777777" w:rsidR="00D3294A" w:rsidRDefault="00D3294A" w:rsidP="00D3294A">
      <w:pPr>
        <w:shd w:val="clear" w:color="auto" w:fill="FFFFFF"/>
        <w:jc w:val="center"/>
        <w:rPr>
          <w:bCs/>
          <w:szCs w:val="24"/>
        </w:rPr>
      </w:pPr>
      <w:r>
        <w:rPr>
          <w:bCs/>
          <w:szCs w:val="24"/>
        </w:rPr>
        <w:t>_____________</w:t>
      </w:r>
    </w:p>
    <w:p w14:paraId="74501325" w14:textId="77777777" w:rsidR="00D3294A" w:rsidRDefault="00D3294A" w:rsidP="00D3294A">
      <w:pPr>
        <w:shd w:val="clear" w:color="auto" w:fill="FFFFFF"/>
        <w:jc w:val="center"/>
        <w:rPr>
          <w:bCs/>
          <w:szCs w:val="24"/>
        </w:rPr>
      </w:pPr>
      <w:r>
        <w:rPr>
          <w:bCs/>
          <w:sz w:val="22"/>
          <w:szCs w:val="22"/>
        </w:rPr>
        <w:t>(Sudarymo vieta</w:t>
      </w:r>
      <w:r>
        <w:rPr>
          <w:bCs/>
          <w:szCs w:val="24"/>
        </w:rPr>
        <w:t>)</w:t>
      </w:r>
    </w:p>
    <w:p w14:paraId="3EFB67A1" w14:textId="77777777" w:rsidR="00D3294A" w:rsidRDefault="00D3294A" w:rsidP="00D3294A">
      <w:pPr>
        <w:autoSpaceDE w:val="0"/>
        <w:autoSpaceDN w:val="0"/>
        <w:adjustRightInd w:val="0"/>
        <w:ind w:right="176"/>
        <w:rPr>
          <w:i/>
          <w:color w:val="000000"/>
          <w:szCs w:val="24"/>
        </w:rPr>
      </w:pPr>
    </w:p>
    <w:tbl>
      <w:tblPr>
        <w:tblW w:w="8647" w:type="dxa"/>
        <w:tblInd w:w="108" w:type="dxa"/>
        <w:tblLook w:val="04A0" w:firstRow="1" w:lastRow="0" w:firstColumn="1" w:lastColumn="0" w:noHBand="0" w:noVBand="1"/>
      </w:tblPr>
      <w:tblGrid>
        <w:gridCol w:w="8647"/>
      </w:tblGrid>
      <w:tr w:rsidR="00D3294A" w14:paraId="5C91937F" w14:textId="77777777" w:rsidTr="008633C8">
        <w:trPr>
          <w:trHeight w:val="570"/>
        </w:trPr>
        <w:tc>
          <w:tcPr>
            <w:tcW w:w="8647" w:type="dxa"/>
            <w:tcBorders>
              <w:top w:val="single" w:sz="6" w:space="0" w:color="000000"/>
              <w:left w:val="single" w:sz="6" w:space="0" w:color="000000"/>
              <w:bottom w:val="single" w:sz="6" w:space="0" w:color="000000"/>
              <w:right w:val="single" w:sz="6" w:space="0" w:color="000000"/>
            </w:tcBorders>
            <w:hideMark/>
          </w:tcPr>
          <w:p w14:paraId="4DC368A0" w14:textId="77777777" w:rsidR="00D3294A" w:rsidRDefault="00D3294A" w:rsidP="008633C8">
            <w:pPr>
              <w:ind w:right="176"/>
            </w:pPr>
            <w:r>
              <w:t>Pirkėjas:</w:t>
            </w:r>
            <w:r>
              <w:rPr>
                <w:szCs w:val="24"/>
                <w:lang w:eastAsia="lt-LT"/>
              </w:rPr>
              <w:t xml:space="preserve"> </w:t>
            </w:r>
            <w:r w:rsidRPr="00824292">
              <w:rPr>
                <w:bCs/>
                <w:iCs/>
                <w:szCs w:val="24"/>
                <w:lang w:eastAsia="lt-LT"/>
              </w:rPr>
              <w:t>Valstybės sienos apsaugos tarnyba prie Lietuvos Respublikos vidaus reikalų ministerijos</w:t>
            </w:r>
          </w:p>
        </w:tc>
      </w:tr>
      <w:tr w:rsidR="00D3294A" w14:paraId="12C3D884" w14:textId="77777777" w:rsidTr="008633C8">
        <w:trPr>
          <w:trHeight w:val="570"/>
        </w:trPr>
        <w:tc>
          <w:tcPr>
            <w:tcW w:w="8647" w:type="dxa"/>
            <w:tcBorders>
              <w:top w:val="single" w:sz="6" w:space="0" w:color="000000"/>
              <w:left w:val="single" w:sz="6" w:space="0" w:color="000000"/>
              <w:bottom w:val="single" w:sz="6" w:space="0" w:color="000000"/>
              <w:right w:val="single" w:sz="6" w:space="0" w:color="000000"/>
            </w:tcBorders>
          </w:tcPr>
          <w:p w14:paraId="57D45304" w14:textId="77777777" w:rsidR="00D3294A" w:rsidRDefault="00D3294A" w:rsidP="008633C8">
            <w:pPr>
              <w:ind w:right="176"/>
            </w:pPr>
            <w:r>
              <w:t xml:space="preserve">Pardavėjas: </w:t>
            </w:r>
            <w:r>
              <w:rPr>
                <w:color w:val="000000"/>
                <w:szCs w:val="24"/>
              </w:rPr>
              <w:t>(jei tai ūkio subjektų grupė, nurodyti: (</w:t>
            </w:r>
            <w:r>
              <w:rPr>
                <w:i/>
                <w:color w:val="000000"/>
                <w:szCs w:val="24"/>
              </w:rPr>
              <w:t>jungtinės veiklos sutarties pagrindu veikianti ūkio subjektų grupė, sudaryta iš: (nurodyti visų ūkio subjektų pavadinimus), atstovaujamas atsakingojo partnerio (nurodyti atsakingojo partnerio pavadinimą)</w:t>
            </w:r>
          </w:p>
          <w:p w14:paraId="07819F2B" w14:textId="77777777" w:rsidR="00D3294A" w:rsidRDefault="00D3294A" w:rsidP="008633C8">
            <w:pPr>
              <w:autoSpaceDE w:val="0"/>
              <w:autoSpaceDN w:val="0"/>
              <w:adjustRightInd w:val="0"/>
              <w:ind w:right="176"/>
              <w:jc w:val="both"/>
              <w:rPr>
                <w:color w:val="000000"/>
                <w:szCs w:val="24"/>
              </w:rPr>
            </w:pPr>
          </w:p>
        </w:tc>
      </w:tr>
      <w:tr w:rsidR="00D3294A" w14:paraId="0BEE21FE" w14:textId="77777777" w:rsidTr="008633C8">
        <w:trPr>
          <w:trHeight w:val="480"/>
        </w:trPr>
        <w:tc>
          <w:tcPr>
            <w:tcW w:w="8647" w:type="dxa"/>
            <w:tcBorders>
              <w:top w:val="single" w:sz="6" w:space="0" w:color="000000"/>
              <w:left w:val="single" w:sz="6" w:space="0" w:color="000000"/>
              <w:bottom w:val="single" w:sz="6" w:space="0" w:color="000000"/>
              <w:right w:val="single" w:sz="6" w:space="0" w:color="000000"/>
            </w:tcBorders>
            <w:hideMark/>
          </w:tcPr>
          <w:p w14:paraId="7E55F3A6" w14:textId="77777777" w:rsidR="00D3294A" w:rsidRDefault="00D3294A" w:rsidP="008633C8">
            <w:pPr>
              <w:autoSpaceDE w:val="0"/>
              <w:autoSpaceDN w:val="0"/>
              <w:adjustRightInd w:val="0"/>
              <w:ind w:right="176"/>
              <w:rPr>
                <w:color w:val="000000"/>
                <w:szCs w:val="24"/>
              </w:rPr>
            </w:pPr>
            <w:r>
              <w:rPr>
                <w:color w:val="000000"/>
                <w:szCs w:val="24"/>
              </w:rPr>
              <w:t>Sutarties Nr.:</w:t>
            </w:r>
          </w:p>
          <w:p w14:paraId="4271343F" w14:textId="77777777" w:rsidR="00D3294A" w:rsidRDefault="00D3294A" w:rsidP="008633C8">
            <w:pPr>
              <w:autoSpaceDE w:val="0"/>
              <w:autoSpaceDN w:val="0"/>
              <w:adjustRightInd w:val="0"/>
              <w:ind w:right="176"/>
              <w:rPr>
                <w:color w:val="000000"/>
                <w:szCs w:val="24"/>
              </w:rPr>
            </w:pPr>
            <w:r>
              <w:rPr>
                <w:color w:val="000000"/>
                <w:szCs w:val="24"/>
              </w:rPr>
              <w:t xml:space="preserve"> </w:t>
            </w:r>
          </w:p>
        </w:tc>
      </w:tr>
      <w:tr w:rsidR="00D3294A" w14:paraId="505A3D80" w14:textId="77777777" w:rsidTr="008633C8">
        <w:trPr>
          <w:trHeight w:val="480"/>
        </w:trPr>
        <w:tc>
          <w:tcPr>
            <w:tcW w:w="8647" w:type="dxa"/>
            <w:tcBorders>
              <w:top w:val="single" w:sz="6" w:space="0" w:color="000000"/>
              <w:left w:val="single" w:sz="6" w:space="0" w:color="000000"/>
              <w:bottom w:val="single" w:sz="6" w:space="0" w:color="000000"/>
              <w:right w:val="single" w:sz="6" w:space="0" w:color="000000"/>
            </w:tcBorders>
          </w:tcPr>
          <w:p w14:paraId="499ABD3A" w14:textId="77777777" w:rsidR="00D3294A" w:rsidRDefault="00D3294A" w:rsidP="008633C8">
            <w:pPr>
              <w:pStyle w:val="Pavadinimas"/>
              <w:jc w:val="both"/>
              <w:rPr>
                <w:color w:val="000000"/>
                <w:szCs w:val="24"/>
              </w:rPr>
            </w:pPr>
            <w:r w:rsidRPr="00824292">
              <w:rPr>
                <w:b w:val="0"/>
                <w:color w:val="000000"/>
                <w:szCs w:val="24"/>
              </w:rPr>
              <w:t xml:space="preserve">Sutarties pavadinimas: </w:t>
            </w:r>
            <w:r w:rsidRPr="004E7E73">
              <w:rPr>
                <w:b w:val="0"/>
                <w:szCs w:val="24"/>
              </w:rPr>
              <w:t>Valstybės sienos apsaugos tarnybos prie Lietuvos Respublikos    vidaus reikalų ministerijos</w:t>
            </w:r>
            <w:r>
              <w:rPr>
                <w:b w:val="0"/>
                <w:color w:val="000000"/>
                <w:szCs w:val="24"/>
              </w:rPr>
              <w:t xml:space="preserve"> U</w:t>
            </w:r>
            <w:r w:rsidRPr="00824292">
              <w:rPr>
                <w:b w:val="0"/>
              </w:rPr>
              <w:t>žsieniečių registracijos centro prieglobsčio prašytojų bendrabučio</w:t>
            </w:r>
            <w:r>
              <w:rPr>
                <w:b w:val="0"/>
              </w:rPr>
              <w:t xml:space="preserve"> bevielio ryšio </w:t>
            </w:r>
            <w:proofErr w:type="spellStart"/>
            <w:r>
              <w:rPr>
                <w:b w:val="0"/>
              </w:rPr>
              <w:t>Wi</w:t>
            </w:r>
            <w:proofErr w:type="spellEnd"/>
            <w:r>
              <w:rPr>
                <w:b w:val="0"/>
              </w:rPr>
              <w:t>-Fi tinklo įrangos</w:t>
            </w:r>
            <w:r w:rsidRPr="00824292">
              <w:rPr>
                <w:b w:val="0"/>
              </w:rPr>
              <w:t xml:space="preserve"> pirkimo–pardavimo sutartis</w:t>
            </w:r>
          </w:p>
        </w:tc>
      </w:tr>
    </w:tbl>
    <w:p w14:paraId="30F632C4" w14:textId="77777777" w:rsidR="00D3294A" w:rsidRDefault="00D3294A" w:rsidP="00D3294A">
      <w:pPr>
        <w:ind w:right="176" w:firstLine="567"/>
        <w:jc w:val="both"/>
      </w:pPr>
    </w:p>
    <w:p w14:paraId="700645D1" w14:textId="77777777" w:rsidR="00D3294A" w:rsidRDefault="00D3294A" w:rsidP="00D3294A">
      <w:pPr>
        <w:ind w:right="176" w:firstLine="567"/>
        <w:jc w:val="both"/>
      </w:pPr>
      <w:r>
        <w:t>Visi Sutartyje numatyti Pardavėjo įsipareigojimai įvykdyti (</w:t>
      </w:r>
      <w:r>
        <w:rPr>
          <w:i/>
        </w:rPr>
        <w:t xml:space="preserve">įrašyti datą).  </w:t>
      </w:r>
    </w:p>
    <w:p w14:paraId="3BB1611B" w14:textId="77777777" w:rsidR="00D3294A" w:rsidRDefault="00D3294A" w:rsidP="00D3294A">
      <w:pPr>
        <w:ind w:right="176" w:firstLine="567"/>
        <w:jc w:val="both"/>
      </w:pPr>
      <w:r>
        <w:t xml:space="preserve">Pateikti visi reikalingi dokumentai (sąskaita ir kt.). </w:t>
      </w:r>
    </w:p>
    <w:p w14:paraId="1EE71E27" w14:textId="77777777" w:rsidR="00D3294A" w:rsidRDefault="00D3294A" w:rsidP="00D3294A">
      <w:pPr>
        <w:ind w:right="176" w:firstLine="567"/>
        <w:jc w:val="both"/>
      </w:pPr>
      <w:r>
        <w:t>Pirkėjas priėmė pristatytas ir sumontuotas prekes ir patvirtina, kad sumontuotos prekės atitinka Sutarties ir techninėje specifikacijoje nustatytus reikalavimus.  Sutartyje numatytos sąlygos įvykdytos.</w:t>
      </w:r>
    </w:p>
    <w:p w14:paraId="237C93BD" w14:textId="77777777" w:rsidR="00D3294A" w:rsidRDefault="00D3294A" w:rsidP="00D3294A">
      <w:pPr>
        <w:ind w:right="176" w:firstLine="567"/>
        <w:jc w:val="both"/>
      </w:pPr>
    </w:p>
    <w:p w14:paraId="7D3C7DC4" w14:textId="77777777" w:rsidR="00D3294A" w:rsidRDefault="00D3294A" w:rsidP="00D3294A">
      <w:pPr>
        <w:ind w:right="176" w:firstLine="567"/>
        <w:jc w:val="both"/>
      </w:pPr>
      <w:r>
        <w:t>Šiuo aktu Pirkėjas patvirtina, kad sumontuotos prekės priimtos (</w:t>
      </w:r>
      <w:r>
        <w:rPr>
          <w:i/>
        </w:rPr>
        <w:t>įrašyti datą),</w:t>
      </w:r>
      <w:r>
        <w:t xml:space="preserve"> ir ši data yra laikoma garantinio laikotarpio pradžia.</w:t>
      </w:r>
    </w:p>
    <w:p w14:paraId="14B1CCAE" w14:textId="77777777" w:rsidR="00D3294A" w:rsidRDefault="00D3294A" w:rsidP="00D3294A">
      <w:pPr>
        <w:autoSpaceDE w:val="0"/>
        <w:autoSpaceDN w:val="0"/>
        <w:adjustRightInd w:val="0"/>
        <w:ind w:right="176"/>
        <w:rPr>
          <w:color w:val="000000"/>
          <w:szCs w:val="24"/>
        </w:rPr>
      </w:pPr>
    </w:p>
    <w:tbl>
      <w:tblPr>
        <w:tblW w:w="8647"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3969"/>
      </w:tblGrid>
      <w:tr w:rsidR="00D3294A" w14:paraId="6BED4130" w14:textId="77777777" w:rsidTr="008633C8">
        <w:trPr>
          <w:trHeight w:val="270"/>
        </w:trPr>
        <w:tc>
          <w:tcPr>
            <w:tcW w:w="4678" w:type="dxa"/>
            <w:tcBorders>
              <w:top w:val="single" w:sz="6" w:space="0" w:color="000000"/>
              <w:left w:val="single" w:sz="6" w:space="0" w:color="000000"/>
              <w:bottom w:val="nil"/>
              <w:right w:val="single" w:sz="6" w:space="0" w:color="000000"/>
            </w:tcBorders>
            <w:hideMark/>
          </w:tcPr>
          <w:p w14:paraId="0405E816" w14:textId="77777777" w:rsidR="00D3294A" w:rsidRDefault="00D3294A" w:rsidP="008633C8">
            <w:pPr>
              <w:autoSpaceDE w:val="0"/>
              <w:autoSpaceDN w:val="0"/>
              <w:adjustRightInd w:val="0"/>
              <w:spacing w:before="120" w:after="120"/>
              <w:ind w:right="176"/>
              <w:rPr>
                <w:color w:val="000000"/>
                <w:szCs w:val="24"/>
              </w:rPr>
            </w:pPr>
            <w:r>
              <w:rPr>
                <w:color w:val="000000"/>
                <w:szCs w:val="24"/>
              </w:rPr>
              <w:t>Perdavė</w:t>
            </w:r>
          </w:p>
        </w:tc>
        <w:tc>
          <w:tcPr>
            <w:tcW w:w="3969" w:type="dxa"/>
            <w:tcBorders>
              <w:top w:val="single" w:sz="6" w:space="0" w:color="000000"/>
              <w:left w:val="single" w:sz="6" w:space="0" w:color="000000"/>
              <w:bottom w:val="nil"/>
              <w:right w:val="single" w:sz="6" w:space="0" w:color="000000"/>
            </w:tcBorders>
            <w:hideMark/>
          </w:tcPr>
          <w:p w14:paraId="71A5424C"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Priėmė </w:t>
            </w:r>
          </w:p>
        </w:tc>
      </w:tr>
      <w:tr w:rsidR="00D3294A" w14:paraId="77F42CF7" w14:textId="77777777" w:rsidTr="008633C8">
        <w:trPr>
          <w:trHeight w:val="375"/>
        </w:trPr>
        <w:tc>
          <w:tcPr>
            <w:tcW w:w="4678" w:type="dxa"/>
            <w:tcBorders>
              <w:top w:val="nil"/>
              <w:left w:val="single" w:sz="6" w:space="0" w:color="000000"/>
              <w:bottom w:val="single" w:sz="6" w:space="0" w:color="000000"/>
              <w:right w:val="single" w:sz="6" w:space="0" w:color="000000"/>
            </w:tcBorders>
            <w:vAlign w:val="center"/>
            <w:hideMark/>
          </w:tcPr>
          <w:p w14:paraId="07EAB7B7" w14:textId="77777777" w:rsidR="00D3294A" w:rsidRDefault="00D3294A" w:rsidP="008633C8">
            <w:pPr>
              <w:autoSpaceDE w:val="0"/>
              <w:autoSpaceDN w:val="0"/>
              <w:adjustRightInd w:val="0"/>
              <w:spacing w:before="120" w:after="120"/>
              <w:ind w:right="176"/>
              <w:rPr>
                <w:color w:val="000000"/>
                <w:szCs w:val="24"/>
              </w:rPr>
            </w:pPr>
            <w:r>
              <w:rPr>
                <w:color w:val="000000"/>
                <w:szCs w:val="24"/>
              </w:rPr>
              <w:t>Pardavėjas</w:t>
            </w:r>
          </w:p>
        </w:tc>
        <w:tc>
          <w:tcPr>
            <w:tcW w:w="3969" w:type="dxa"/>
            <w:tcBorders>
              <w:top w:val="nil"/>
              <w:left w:val="single" w:sz="6" w:space="0" w:color="000000"/>
              <w:bottom w:val="single" w:sz="6" w:space="0" w:color="000000"/>
              <w:right w:val="single" w:sz="6" w:space="0" w:color="000000"/>
            </w:tcBorders>
            <w:vAlign w:val="center"/>
            <w:hideMark/>
          </w:tcPr>
          <w:p w14:paraId="5296A2E6" w14:textId="77777777" w:rsidR="00D3294A" w:rsidRDefault="00D3294A" w:rsidP="008633C8">
            <w:pPr>
              <w:autoSpaceDE w:val="0"/>
              <w:autoSpaceDN w:val="0"/>
              <w:adjustRightInd w:val="0"/>
              <w:spacing w:before="120" w:after="120"/>
              <w:ind w:right="176"/>
              <w:rPr>
                <w:color w:val="000000"/>
                <w:szCs w:val="24"/>
              </w:rPr>
            </w:pPr>
            <w:r>
              <w:rPr>
                <w:color w:val="000000"/>
                <w:szCs w:val="24"/>
              </w:rPr>
              <w:t>Pirkėjas</w:t>
            </w:r>
          </w:p>
        </w:tc>
      </w:tr>
      <w:tr w:rsidR="00D3294A" w14:paraId="355D70C7" w14:textId="77777777" w:rsidTr="008633C8">
        <w:trPr>
          <w:trHeight w:val="285"/>
        </w:trPr>
        <w:tc>
          <w:tcPr>
            <w:tcW w:w="4678" w:type="dxa"/>
            <w:tcBorders>
              <w:top w:val="single" w:sz="6" w:space="0" w:color="000000"/>
              <w:left w:val="single" w:sz="6" w:space="0" w:color="000000"/>
              <w:bottom w:val="nil"/>
              <w:right w:val="single" w:sz="6" w:space="0" w:color="000000"/>
            </w:tcBorders>
            <w:hideMark/>
          </w:tcPr>
          <w:p w14:paraId="6D6DF0A5"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(Data) </w:t>
            </w:r>
          </w:p>
        </w:tc>
        <w:tc>
          <w:tcPr>
            <w:tcW w:w="3969" w:type="dxa"/>
            <w:tcBorders>
              <w:top w:val="single" w:sz="6" w:space="0" w:color="000000"/>
              <w:left w:val="single" w:sz="6" w:space="0" w:color="000000"/>
              <w:bottom w:val="nil"/>
              <w:right w:val="single" w:sz="6" w:space="0" w:color="000000"/>
            </w:tcBorders>
            <w:hideMark/>
          </w:tcPr>
          <w:p w14:paraId="2DB5DFF4" w14:textId="77777777" w:rsidR="00D3294A" w:rsidRDefault="00D3294A" w:rsidP="008633C8">
            <w:pPr>
              <w:autoSpaceDE w:val="0"/>
              <w:autoSpaceDN w:val="0"/>
              <w:adjustRightInd w:val="0"/>
              <w:spacing w:before="120" w:after="120"/>
              <w:ind w:right="176"/>
              <w:rPr>
                <w:color w:val="000000"/>
                <w:szCs w:val="24"/>
              </w:rPr>
            </w:pPr>
            <w:r>
              <w:rPr>
                <w:color w:val="000000"/>
                <w:szCs w:val="24"/>
              </w:rPr>
              <w:t>(Data)</w:t>
            </w:r>
          </w:p>
        </w:tc>
      </w:tr>
      <w:tr w:rsidR="00D3294A" w14:paraId="70073FEC" w14:textId="77777777" w:rsidTr="008633C8">
        <w:trPr>
          <w:trHeight w:val="285"/>
        </w:trPr>
        <w:tc>
          <w:tcPr>
            <w:tcW w:w="4678" w:type="dxa"/>
            <w:tcBorders>
              <w:top w:val="nil"/>
              <w:left w:val="single" w:sz="6" w:space="0" w:color="000000"/>
              <w:bottom w:val="nil"/>
              <w:right w:val="single" w:sz="6" w:space="0" w:color="000000"/>
            </w:tcBorders>
            <w:hideMark/>
          </w:tcPr>
          <w:p w14:paraId="5CBC53AA"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(Parašas) </w:t>
            </w:r>
          </w:p>
        </w:tc>
        <w:tc>
          <w:tcPr>
            <w:tcW w:w="3969" w:type="dxa"/>
            <w:tcBorders>
              <w:top w:val="nil"/>
              <w:left w:val="single" w:sz="6" w:space="0" w:color="000000"/>
              <w:bottom w:val="nil"/>
              <w:right w:val="single" w:sz="6" w:space="0" w:color="000000"/>
            </w:tcBorders>
            <w:hideMark/>
          </w:tcPr>
          <w:p w14:paraId="3FE284A3"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(Parašas) </w:t>
            </w:r>
          </w:p>
        </w:tc>
      </w:tr>
      <w:tr w:rsidR="00D3294A" w14:paraId="57618FEC" w14:textId="77777777" w:rsidTr="008633C8">
        <w:trPr>
          <w:trHeight w:val="310"/>
        </w:trPr>
        <w:tc>
          <w:tcPr>
            <w:tcW w:w="4678" w:type="dxa"/>
            <w:tcBorders>
              <w:top w:val="nil"/>
              <w:left w:val="single" w:sz="6" w:space="0" w:color="000000"/>
              <w:bottom w:val="nil"/>
              <w:right w:val="single" w:sz="6" w:space="0" w:color="000000"/>
            </w:tcBorders>
            <w:hideMark/>
          </w:tcPr>
          <w:p w14:paraId="612C315A"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(Vardas, pavardė) </w:t>
            </w:r>
          </w:p>
        </w:tc>
        <w:tc>
          <w:tcPr>
            <w:tcW w:w="3969" w:type="dxa"/>
            <w:tcBorders>
              <w:top w:val="nil"/>
              <w:left w:val="single" w:sz="6" w:space="0" w:color="000000"/>
              <w:bottom w:val="nil"/>
              <w:right w:val="single" w:sz="6" w:space="0" w:color="000000"/>
            </w:tcBorders>
            <w:hideMark/>
          </w:tcPr>
          <w:p w14:paraId="776E23D5"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(Vardas, pavardė) </w:t>
            </w:r>
          </w:p>
        </w:tc>
      </w:tr>
      <w:tr w:rsidR="00D3294A" w14:paraId="763BA1CD" w14:textId="77777777" w:rsidTr="008633C8">
        <w:trPr>
          <w:trHeight w:val="310"/>
        </w:trPr>
        <w:tc>
          <w:tcPr>
            <w:tcW w:w="4678" w:type="dxa"/>
            <w:tcBorders>
              <w:top w:val="nil"/>
              <w:left w:val="single" w:sz="6" w:space="0" w:color="000000"/>
              <w:bottom w:val="nil"/>
              <w:right w:val="single" w:sz="6" w:space="0" w:color="000000"/>
            </w:tcBorders>
            <w:hideMark/>
          </w:tcPr>
          <w:p w14:paraId="54DB4027"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(Pareigos) </w:t>
            </w:r>
          </w:p>
        </w:tc>
        <w:tc>
          <w:tcPr>
            <w:tcW w:w="3969" w:type="dxa"/>
            <w:tcBorders>
              <w:top w:val="nil"/>
              <w:left w:val="single" w:sz="6" w:space="0" w:color="000000"/>
              <w:bottom w:val="nil"/>
              <w:right w:val="single" w:sz="6" w:space="0" w:color="000000"/>
            </w:tcBorders>
            <w:hideMark/>
          </w:tcPr>
          <w:p w14:paraId="7A38F5D3"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(Pareigos) </w:t>
            </w:r>
          </w:p>
        </w:tc>
      </w:tr>
      <w:tr w:rsidR="00D3294A" w14:paraId="03C4E1EA" w14:textId="77777777" w:rsidTr="008633C8">
        <w:trPr>
          <w:trHeight w:val="345"/>
        </w:trPr>
        <w:tc>
          <w:tcPr>
            <w:tcW w:w="4678" w:type="dxa"/>
            <w:tcBorders>
              <w:top w:val="nil"/>
              <w:left w:val="single" w:sz="6" w:space="0" w:color="000000"/>
              <w:bottom w:val="single" w:sz="6" w:space="0" w:color="000000"/>
              <w:right w:val="single" w:sz="6" w:space="0" w:color="000000"/>
            </w:tcBorders>
            <w:hideMark/>
          </w:tcPr>
          <w:p w14:paraId="68BB22F1"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(Antspaudas) </w:t>
            </w:r>
          </w:p>
        </w:tc>
        <w:tc>
          <w:tcPr>
            <w:tcW w:w="3969" w:type="dxa"/>
            <w:tcBorders>
              <w:top w:val="nil"/>
              <w:left w:val="single" w:sz="6" w:space="0" w:color="000000"/>
              <w:bottom w:val="single" w:sz="6" w:space="0" w:color="000000"/>
              <w:right w:val="single" w:sz="6" w:space="0" w:color="000000"/>
            </w:tcBorders>
            <w:hideMark/>
          </w:tcPr>
          <w:p w14:paraId="6E385FEC" w14:textId="77777777" w:rsidR="00D3294A" w:rsidRDefault="00D3294A" w:rsidP="008633C8">
            <w:pPr>
              <w:autoSpaceDE w:val="0"/>
              <w:autoSpaceDN w:val="0"/>
              <w:adjustRightInd w:val="0"/>
              <w:spacing w:before="120" w:after="120"/>
              <w:ind w:right="176"/>
              <w:rPr>
                <w:color w:val="000000"/>
                <w:szCs w:val="24"/>
              </w:rPr>
            </w:pPr>
            <w:r>
              <w:rPr>
                <w:color w:val="000000"/>
                <w:szCs w:val="24"/>
              </w:rPr>
              <w:t xml:space="preserve">(Antspaudas) </w:t>
            </w:r>
          </w:p>
        </w:tc>
      </w:tr>
    </w:tbl>
    <w:p w14:paraId="331B872E" w14:textId="77777777" w:rsidR="00D3294A" w:rsidRDefault="00D3294A" w:rsidP="00D3294A">
      <w:pPr>
        <w:jc w:val="center"/>
      </w:pPr>
      <w:r>
        <w:t>________________________________________</w:t>
      </w:r>
    </w:p>
    <w:p w14:paraId="421DB9E4" w14:textId="77777777" w:rsidR="00D3294A" w:rsidRDefault="00D3294A" w:rsidP="00D3294A">
      <w:pPr>
        <w:rPr>
          <w:b/>
        </w:rPr>
      </w:pPr>
    </w:p>
    <w:p w14:paraId="097132ED" w14:textId="77777777" w:rsidR="00D3294A" w:rsidRDefault="00D3294A" w:rsidP="00D3294A">
      <w:pPr>
        <w:rPr>
          <w:b/>
        </w:rPr>
      </w:pPr>
    </w:p>
    <w:p w14:paraId="77BC2B5B" w14:textId="77777777" w:rsidR="00ED0D98" w:rsidRPr="00D3294A" w:rsidRDefault="00ED0D98" w:rsidP="00D3294A"/>
    <w:sectPr w:rsidR="00ED0D98" w:rsidRPr="00D3294A" w:rsidSect="00E00F3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06233" w14:textId="77777777" w:rsidR="009D47CB" w:rsidRDefault="009D47CB" w:rsidP="00BD202F">
      <w:r>
        <w:separator/>
      </w:r>
    </w:p>
  </w:endnote>
  <w:endnote w:type="continuationSeparator" w:id="0">
    <w:p w14:paraId="55E17EA8" w14:textId="77777777" w:rsidR="009D47CB" w:rsidRDefault="009D47CB"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38C54" w14:textId="77777777" w:rsidR="009D47CB" w:rsidRDefault="009D47CB" w:rsidP="00BD202F">
      <w:r>
        <w:separator/>
      </w:r>
    </w:p>
  </w:footnote>
  <w:footnote w:type="continuationSeparator" w:id="0">
    <w:p w14:paraId="0374F7FB" w14:textId="77777777" w:rsidR="009D47CB" w:rsidRDefault="009D47CB"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313234"/>
      <w:docPartObj>
        <w:docPartGallery w:val="Page Numbers (Top of Page)"/>
        <w:docPartUnique/>
      </w:docPartObj>
    </w:sdtPr>
    <w:sdtEndPr/>
    <w:sdtContent>
      <w:p w14:paraId="21A18100" w14:textId="64519FCB" w:rsidR="00BD202F" w:rsidRDefault="00BD202F">
        <w:pPr>
          <w:pStyle w:val="Antrats"/>
          <w:jc w:val="center"/>
        </w:pPr>
        <w:r>
          <w:fldChar w:fldCharType="begin"/>
        </w:r>
        <w:r>
          <w:instrText>PAGE   \* MERGEFORMAT</w:instrText>
        </w:r>
        <w:r>
          <w:fldChar w:fldCharType="separate"/>
        </w:r>
        <w:r w:rsidR="00067D9C">
          <w:rPr>
            <w:noProof/>
          </w:rPr>
          <w:t>6</w:t>
        </w:r>
        <w:r>
          <w:fldChar w:fldCharType="end"/>
        </w:r>
      </w:p>
    </w:sdtContent>
  </w:sdt>
  <w:p w14:paraId="4BDE95DF"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21848EE"/>
    <w:name w:val="WW8Num1"/>
    <w:lvl w:ilvl="0">
      <w:start w:val="1"/>
      <w:numFmt w:val="decimal"/>
      <w:lvlText w:val="%1."/>
      <w:lvlJc w:val="left"/>
      <w:pPr>
        <w:tabs>
          <w:tab w:val="num" w:pos="360"/>
        </w:tabs>
        <w:ind w:left="360" w:hanging="360"/>
      </w:pPr>
      <w:rPr>
        <w:b/>
        <w:i w:val="0"/>
        <w:color w:val="auto"/>
        <w:sz w:val="20"/>
        <w:szCs w:val="20"/>
      </w:rPr>
    </w:lvl>
    <w:lvl w:ilvl="1">
      <w:start w:val="1"/>
      <w:numFmt w:val="decimal"/>
      <w:lvlText w:val="%1.%2."/>
      <w:lvlJc w:val="left"/>
      <w:pPr>
        <w:tabs>
          <w:tab w:val="num" w:pos="792"/>
        </w:tabs>
        <w:ind w:left="792" w:hanging="432"/>
      </w:pPr>
      <w:rPr>
        <w:b/>
        <w:sz w:val="20"/>
        <w:szCs w:val="20"/>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F739AB"/>
    <w:multiLevelType w:val="multilevel"/>
    <w:tmpl w:val="2C2CD96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0"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1"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3"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abstractNumId w:val="14"/>
  </w:num>
  <w:num w:numId="2">
    <w:abstractNumId w:val="11"/>
  </w:num>
  <w:num w:numId="3">
    <w:abstractNumId w:val="9"/>
  </w:num>
  <w:num w:numId="4">
    <w:abstractNumId w:val="12"/>
  </w:num>
  <w:num w:numId="5">
    <w:abstractNumId w:val="10"/>
  </w:num>
  <w:num w:numId="6">
    <w:abstractNumId w:val="5"/>
  </w:num>
  <w:num w:numId="7">
    <w:abstractNumId w:val="8"/>
  </w:num>
  <w:num w:numId="8">
    <w:abstractNumId w:val="2"/>
  </w:num>
  <w:num w:numId="9">
    <w:abstractNumId w:val="15"/>
  </w:num>
  <w:num w:numId="10">
    <w:abstractNumId w:val="16"/>
  </w:num>
  <w:num w:numId="11">
    <w:abstractNumId w:val="0"/>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7"/>
  </w:num>
  <w:num w:numId="15">
    <w:abstractNumId w:val="6"/>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F5"/>
    <w:rsid w:val="00027112"/>
    <w:rsid w:val="00037DDB"/>
    <w:rsid w:val="00040F3B"/>
    <w:rsid w:val="00041B7B"/>
    <w:rsid w:val="00044291"/>
    <w:rsid w:val="00044324"/>
    <w:rsid w:val="00046E70"/>
    <w:rsid w:val="00067D9C"/>
    <w:rsid w:val="000C0323"/>
    <w:rsid w:val="000D5AE9"/>
    <w:rsid w:val="000F54A0"/>
    <w:rsid w:val="00105124"/>
    <w:rsid w:val="00137FE9"/>
    <w:rsid w:val="00171C57"/>
    <w:rsid w:val="001866F0"/>
    <w:rsid w:val="00195D41"/>
    <w:rsid w:val="001A0CE4"/>
    <w:rsid w:val="001B1143"/>
    <w:rsid w:val="001B6B1A"/>
    <w:rsid w:val="001D0C63"/>
    <w:rsid w:val="001F196D"/>
    <w:rsid w:val="00230366"/>
    <w:rsid w:val="00257D9A"/>
    <w:rsid w:val="002807E4"/>
    <w:rsid w:val="002831FE"/>
    <w:rsid w:val="00293DD3"/>
    <w:rsid w:val="002C1BC5"/>
    <w:rsid w:val="002F0189"/>
    <w:rsid w:val="00310BF4"/>
    <w:rsid w:val="00332A17"/>
    <w:rsid w:val="00344DD2"/>
    <w:rsid w:val="00353A1B"/>
    <w:rsid w:val="00362531"/>
    <w:rsid w:val="0036436D"/>
    <w:rsid w:val="00392E1D"/>
    <w:rsid w:val="00393C22"/>
    <w:rsid w:val="0039685E"/>
    <w:rsid w:val="00432963"/>
    <w:rsid w:val="004367F2"/>
    <w:rsid w:val="00464B68"/>
    <w:rsid w:val="00483ED1"/>
    <w:rsid w:val="00492535"/>
    <w:rsid w:val="004A6689"/>
    <w:rsid w:val="004C7B06"/>
    <w:rsid w:val="004F5FB7"/>
    <w:rsid w:val="00531C55"/>
    <w:rsid w:val="00531F78"/>
    <w:rsid w:val="00534EF8"/>
    <w:rsid w:val="00537000"/>
    <w:rsid w:val="00545EC0"/>
    <w:rsid w:val="005502C1"/>
    <w:rsid w:val="00550740"/>
    <w:rsid w:val="00552986"/>
    <w:rsid w:val="00561D73"/>
    <w:rsid w:val="00572336"/>
    <w:rsid w:val="005E503B"/>
    <w:rsid w:val="005F72B2"/>
    <w:rsid w:val="00610EC4"/>
    <w:rsid w:val="00632AE5"/>
    <w:rsid w:val="00637585"/>
    <w:rsid w:val="006865DF"/>
    <w:rsid w:val="00694D9F"/>
    <w:rsid w:val="006C370C"/>
    <w:rsid w:val="006D1649"/>
    <w:rsid w:val="006E770D"/>
    <w:rsid w:val="006F3BBB"/>
    <w:rsid w:val="00702F29"/>
    <w:rsid w:val="00711626"/>
    <w:rsid w:val="00713409"/>
    <w:rsid w:val="00716652"/>
    <w:rsid w:val="00722602"/>
    <w:rsid w:val="00753B66"/>
    <w:rsid w:val="0076173B"/>
    <w:rsid w:val="007643FD"/>
    <w:rsid w:val="00780070"/>
    <w:rsid w:val="007A7E5D"/>
    <w:rsid w:val="007C5091"/>
    <w:rsid w:val="007C690E"/>
    <w:rsid w:val="007D46C3"/>
    <w:rsid w:val="007D4984"/>
    <w:rsid w:val="007E73D2"/>
    <w:rsid w:val="00812E07"/>
    <w:rsid w:val="008148A9"/>
    <w:rsid w:val="00822DC8"/>
    <w:rsid w:val="00823974"/>
    <w:rsid w:val="00833E66"/>
    <w:rsid w:val="008360C2"/>
    <w:rsid w:val="008C1C86"/>
    <w:rsid w:val="008F4CCF"/>
    <w:rsid w:val="008F607C"/>
    <w:rsid w:val="009256E2"/>
    <w:rsid w:val="0093333A"/>
    <w:rsid w:val="00937E6F"/>
    <w:rsid w:val="009C629B"/>
    <w:rsid w:val="009D47CB"/>
    <w:rsid w:val="009F7BC2"/>
    <w:rsid w:val="00A0569B"/>
    <w:rsid w:val="00A06445"/>
    <w:rsid w:val="00A1113D"/>
    <w:rsid w:val="00A26080"/>
    <w:rsid w:val="00A34287"/>
    <w:rsid w:val="00A41E5D"/>
    <w:rsid w:val="00A525B7"/>
    <w:rsid w:val="00A71500"/>
    <w:rsid w:val="00A72CEA"/>
    <w:rsid w:val="00A91DFD"/>
    <w:rsid w:val="00AA2CFB"/>
    <w:rsid w:val="00AB5C3F"/>
    <w:rsid w:val="00AD21FE"/>
    <w:rsid w:val="00AF6B23"/>
    <w:rsid w:val="00B32317"/>
    <w:rsid w:val="00B3556D"/>
    <w:rsid w:val="00B378F4"/>
    <w:rsid w:val="00B41E7F"/>
    <w:rsid w:val="00B4337A"/>
    <w:rsid w:val="00B8053A"/>
    <w:rsid w:val="00BA265C"/>
    <w:rsid w:val="00BB23FF"/>
    <w:rsid w:val="00BB2CC5"/>
    <w:rsid w:val="00BD202F"/>
    <w:rsid w:val="00BF75AC"/>
    <w:rsid w:val="00C23395"/>
    <w:rsid w:val="00C259FF"/>
    <w:rsid w:val="00C44DC0"/>
    <w:rsid w:val="00C5008D"/>
    <w:rsid w:val="00C52581"/>
    <w:rsid w:val="00C87ABD"/>
    <w:rsid w:val="00CB4182"/>
    <w:rsid w:val="00CC7D1F"/>
    <w:rsid w:val="00CD2197"/>
    <w:rsid w:val="00CE4E6C"/>
    <w:rsid w:val="00CE54E2"/>
    <w:rsid w:val="00CF0EE7"/>
    <w:rsid w:val="00D3294A"/>
    <w:rsid w:val="00D45426"/>
    <w:rsid w:val="00D81B91"/>
    <w:rsid w:val="00D95F6B"/>
    <w:rsid w:val="00DD189D"/>
    <w:rsid w:val="00DF3532"/>
    <w:rsid w:val="00DF6CF6"/>
    <w:rsid w:val="00DF7F93"/>
    <w:rsid w:val="00E00F38"/>
    <w:rsid w:val="00E15DF5"/>
    <w:rsid w:val="00E30228"/>
    <w:rsid w:val="00E34F77"/>
    <w:rsid w:val="00E35781"/>
    <w:rsid w:val="00E55134"/>
    <w:rsid w:val="00E57501"/>
    <w:rsid w:val="00E57BEF"/>
    <w:rsid w:val="00E73F73"/>
    <w:rsid w:val="00E80990"/>
    <w:rsid w:val="00EC4413"/>
    <w:rsid w:val="00ED0D98"/>
    <w:rsid w:val="00EF3FAC"/>
    <w:rsid w:val="00F154E9"/>
    <w:rsid w:val="00F2174A"/>
    <w:rsid w:val="00F36191"/>
    <w:rsid w:val="00F45C1F"/>
    <w:rsid w:val="00F531A4"/>
    <w:rsid w:val="00F81F23"/>
    <w:rsid w:val="00FB190B"/>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82CC"/>
  <w15:docId w15:val="{68066C7F-CDA1-4F05-914E-A1CA55D0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3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customStyle="1" w:styleId="BodyText1">
    <w:name w:val="Body Text1"/>
    <w:rsid w:val="00393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93C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93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rgis.dobrovolskis@telekonta.lt" TargetMode="External"/><Relationship Id="rId4" Type="http://schemas.openxmlformats.org/officeDocument/2006/relationships/settings" Target="settings.xml"/><Relationship Id="rId9" Type="http://schemas.openxmlformats.org/officeDocument/2006/relationships/hyperlink" Target="mailto:robertas.cepulkovskis@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189E-877E-4055-8DB5-84B61E7D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12797</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2</cp:revision>
  <dcterms:created xsi:type="dcterms:W3CDTF">2021-04-07T14:17:00Z</dcterms:created>
  <dcterms:modified xsi:type="dcterms:W3CDTF">2021-04-07T14:17:00Z</dcterms:modified>
</cp:coreProperties>
</file>