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B91F" w14:textId="77777777" w:rsidR="00774E68" w:rsidRPr="00FB7965" w:rsidRDefault="00857B0C" w:rsidP="00B521A1">
      <w:pPr>
        <w:spacing w:after="0" w:line="240" w:lineRule="auto"/>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SUSITARIMAS</w:t>
      </w:r>
    </w:p>
    <w:p w14:paraId="68C45D0B" w14:textId="74427DCA" w:rsidR="002D1FE7" w:rsidRPr="00FB7965" w:rsidRDefault="00E65914" w:rsidP="002D1FE7">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DĖL</w:t>
      </w:r>
      <w:r w:rsidR="002D1FE7" w:rsidRPr="00FB7965">
        <w:rPr>
          <w:rFonts w:ascii="Times New Roman" w:hAnsi="Times New Roman" w:cs="Times New Roman"/>
          <w:b/>
          <w:sz w:val="24"/>
          <w:szCs w:val="24"/>
        </w:rPr>
        <w:t xml:space="preserve"> 2020</w:t>
      </w:r>
      <w:r w:rsidR="00565DF9" w:rsidRPr="00FB7965">
        <w:rPr>
          <w:rFonts w:ascii="Times New Roman" w:hAnsi="Times New Roman" w:cs="Times New Roman"/>
          <w:b/>
          <w:sz w:val="24"/>
          <w:szCs w:val="24"/>
        </w:rPr>
        <w:t xml:space="preserve"> LIEPOS 20 D. </w:t>
      </w:r>
      <w:bookmarkStart w:id="0" w:name="_Hlk55482327"/>
      <w:r w:rsidR="002D1FE7" w:rsidRPr="00FB7965">
        <w:rPr>
          <w:rFonts w:ascii="Times New Roman" w:eastAsia="Times New Roman" w:hAnsi="Times New Roman" w:cs="Times New Roman"/>
          <w:b/>
          <w:sz w:val="24"/>
          <w:szCs w:val="24"/>
        </w:rPr>
        <w:t xml:space="preserve">KAREIVINIŲ PASTATO (ŽALIASIS KELIAS 2, NERINGA) </w:t>
      </w:r>
    </w:p>
    <w:p w14:paraId="7E3E9AD9" w14:textId="35E0AB70" w:rsidR="00746110" w:rsidRPr="00FB7965" w:rsidRDefault="002D1FE7" w:rsidP="002D1FE7">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 xml:space="preserve">PAPRASTOJO REMONTO UŽBAIGIMO DARBŲ SUTARTIES </w:t>
      </w:r>
    </w:p>
    <w:p w14:paraId="42C766B3" w14:textId="3CE6A91D" w:rsidR="00774E68" w:rsidRPr="00FB7965" w:rsidRDefault="00746110" w:rsidP="00331164">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 xml:space="preserve"> SUTARTIES NR. </w:t>
      </w:r>
      <w:r w:rsidR="00565DF9" w:rsidRPr="00FB7965">
        <w:rPr>
          <w:rFonts w:ascii="Times New Roman" w:eastAsia="Times New Roman" w:hAnsi="Times New Roman" w:cs="Times New Roman"/>
          <w:b/>
          <w:sz w:val="24"/>
          <w:szCs w:val="24"/>
        </w:rPr>
        <w:t>21-16-3</w:t>
      </w:r>
      <w:r w:rsidR="00814636" w:rsidRPr="00FB7965">
        <w:rPr>
          <w:rFonts w:ascii="Times New Roman" w:eastAsia="Times New Roman" w:hAnsi="Times New Roman" w:cs="Times New Roman"/>
          <w:b/>
          <w:sz w:val="24"/>
          <w:szCs w:val="24"/>
        </w:rPr>
        <w:t>0</w:t>
      </w:r>
      <w:r w:rsidR="00565DF9" w:rsidRPr="00FB7965">
        <w:rPr>
          <w:rFonts w:ascii="Times New Roman" w:eastAsia="Times New Roman" w:hAnsi="Times New Roman" w:cs="Times New Roman"/>
          <w:b/>
          <w:sz w:val="24"/>
          <w:szCs w:val="24"/>
        </w:rPr>
        <w:t>6</w:t>
      </w:r>
      <w:bookmarkEnd w:id="0"/>
      <w:r w:rsidR="00335926" w:rsidRPr="00FB7965">
        <w:rPr>
          <w:rFonts w:ascii="Times New Roman" w:eastAsia="Times New Roman" w:hAnsi="Times New Roman" w:cs="Times New Roman"/>
          <w:b/>
          <w:sz w:val="24"/>
          <w:szCs w:val="24"/>
        </w:rPr>
        <w:t xml:space="preserve"> </w:t>
      </w:r>
      <w:r w:rsidR="002C1BD3" w:rsidRPr="00FB7965">
        <w:rPr>
          <w:rFonts w:ascii="Times New Roman" w:eastAsia="Times New Roman" w:hAnsi="Times New Roman" w:cs="Times New Roman"/>
          <w:b/>
          <w:sz w:val="24"/>
          <w:szCs w:val="24"/>
        </w:rPr>
        <w:t xml:space="preserve"> PAKEITIMO</w:t>
      </w:r>
    </w:p>
    <w:p w14:paraId="76BBC235" w14:textId="77777777" w:rsidR="00E65914" w:rsidRPr="00FB7965" w:rsidRDefault="00E65914" w:rsidP="00E65914">
      <w:pPr>
        <w:spacing w:after="0" w:line="240" w:lineRule="auto"/>
        <w:rPr>
          <w:rFonts w:ascii="Times New Roman" w:eastAsia="Times New Roman" w:hAnsi="Times New Roman" w:cs="Times New Roman"/>
          <w:b/>
          <w:sz w:val="24"/>
          <w:szCs w:val="24"/>
        </w:rPr>
      </w:pPr>
    </w:p>
    <w:p w14:paraId="1C165BA6" w14:textId="32AEBBC6" w:rsidR="00E65914" w:rsidRPr="009E6510" w:rsidRDefault="00E65914" w:rsidP="00E65914">
      <w:pPr>
        <w:spacing w:after="0" w:line="240" w:lineRule="auto"/>
        <w:jc w:val="center"/>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20</w:t>
      </w:r>
      <w:r w:rsidR="00814636" w:rsidRPr="009E6510">
        <w:rPr>
          <w:rFonts w:ascii="Times New Roman" w:eastAsia="Times New Roman" w:hAnsi="Times New Roman" w:cs="Times New Roman"/>
          <w:bCs/>
          <w:sz w:val="24"/>
          <w:szCs w:val="24"/>
        </w:rPr>
        <w:t>20</w:t>
      </w:r>
      <w:r w:rsidRPr="009E6510">
        <w:rPr>
          <w:rFonts w:ascii="Times New Roman" w:eastAsia="Times New Roman" w:hAnsi="Times New Roman" w:cs="Times New Roman"/>
          <w:bCs/>
          <w:sz w:val="24"/>
          <w:szCs w:val="24"/>
        </w:rPr>
        <w:t xml:space="preserve"> m. </w:t>
      </w:r>
      <w:r w:rsidR="00774E68" w:rsidRPr="009E6510">
        <w:rPr>
          <w:rFonts w:ascii="Times New Roman" w:eastAsia="Times New Roman" w:hAnsi="Times New Roman" w:cs="Times New Roman"/>
          <w:bCs/>
          <w:sz w:val="24"/>
          <w:szCs w:val="24"/>
        </w:rPr>
        <w:t xml:space="preserve">               </w:t>
      </w:r>
      <w:r w:rsidR="008C2967" w:rsidRPr="009E6510">
        <w:rPr>
          <w:rFonts w:ascii="Times New Roman" w:eastAsia="Times New Roman" w:hAnsi="Times New Roman" w:cs="Times New Roman"/>
          <w:bCs/>
          <w:sz w:val="24"/>
          <w:szCs w:val="24"/>
        </w:rPr>
        <w:t xml:space="preserve">     </w:t>
      </w:r>
      <w:r w:rsidRPr="009E6510">
        <w:rPr>
          <w:rFonts w:ascii="Times New Roman" w:eastAsia="Times New Roman" w:hAnsi="Times New Roman" w:cs="Times New Roman"/>
          <w:bCs/>
          <w:sz w:val="24"/>
          <w:szCs w:val="24"/>
        </w:rPr>
        <w:t xml:space="preserve"> d. Nr.</w:t>
      </w:r>
    </w:p>
    <w:p w14:paraId="20C6B477" w14:textId="77777777" w:rsidR="00E65914" w:rsidRPr="009E6510" w:rsidRDefault="00E65914" w:rsidP="00E65914">
      <w:pPr>
        <w:spacing w:after="0" w:line="240" w:lineRule="auto"/>
        <w:jc w:val="center"/>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Vilnius</w:t>
      </w:r>
    </w:p>
    <w:p w14:paraId="020605D0" w14:textId="77777777" w:rsidR="00E65914" w:rsidRPr="009E6510" w:rsidRDefault="00E65914" w:rsidP="00E65914">
      <w:pPr>
        <w:spacing w:after="0" w:line="240" w:lineRule="auto"/>
        <w:rPr>
          <w:rFonts w:ascii="Times New Roman" w:eastAsia="Times New Roman" w:hAnsi="Times New Roman" w:cs="Times New Roman"/>
          <w:bCs/>
          <w:sz w:val="24"/>
          <w:szCs w:val="24"/>
        </w:rPr>
      </w:pPr>
    </w:p>
    <w:p w14:paraId="409D9DC0" w14:textId="64FA9271" w:rsidR="00814636" w:rsidRPr="009E6510" w:rsidRDefault="00814636" w:rsidP="00814636">
      <w:pPr>
        <w:spacing w:after="0" w:line="240" w:lineRule="auto"/>
        <w:ind w:firstLine="1122"/>
        <w:jc w:val="both"/>
        <w:rPr>
          <w:rFonts w:ascii="Times New Roman" w:eastAsia="Calibri" w:hAnsi="Times New Roman" w:cs="Times New Roman"/>
          <w:bCs/>
          <w:sz w:val="24"/>
          <w:szCs w:val="24"/>
        </w:rPr>
      </w:pPr>
      <w:r w:rsidRPr="009E6510">
        <w:rPr>
          <w:rFonts w:ascii="Times New Roman" w:eastAsia="Calibri" w:hAnsi="Times New Roman" w:cs="Times New Roman"/>
          <w:bCs/>
          <w:sz w:val="24"/>
          <w:szCs w:val="24"/>
        </w:rPr>
        <w:t>UAB „</w:t>
      </w:r>
      <w:proofErr w:type="spellStart"/>
      <w:r w:rsidRPr="009E6510">
        <w:rPr>
          <w:rFonts w:ascii="Times New Roman" w:eastAsia="Calibri" w:hAnsi="Times New Roman" w:cs="Times New Roman"/>
          <w:bCs/>
          <w:sz w:val="24"/>
          <w:szCs w:val="24"/>
        </w:rPr>
        <w:t>Ivro</w:t>
      </w:r>
      <w:proofErr w:type="spellEnd"/>
      <w:r w:rsidRPr="009E6510">
        <w:rPr>
          <w:rFonts w:ascii="Times New Roman" w:eastAsia="Calibri" w:hAnsi="Times New Roman" w:cs="Times New Roman"/>
          <w:bCs/>
          <w:sz w:val="24"/>
          <w:szCs w:val="24"/>
        </w:rPr>
        <w:t xml:space="preserve">“ (toliau </w:t>
      </w:r>
      <w:r w:rsidR="000935D3" w:rsidRPr="009E6510">
        <w:rPr>
          <w:rFonts w:ascii="Times New Roman" w:eastAsia="Calibri" w:hAnsi="Times New Roman" w:cs="Times New Roman"/>
          <w:bCs/>
          <w:sz w:val="24"/>
          <w:szCs w:val="24"/>
        </w:rPr>
        <w:t xml:space="preserve">– </w:t>
      </w:r>
      <w:r w:rsidRPr="009E6510">
        <w:rPr>
          <w:rFonts w:ascii="Times New Roman" w:eastAsia="Calibri" w:hAnsi="Times New Roman" w:cs="Times New Roman"/>
          <w:bCs/>
          <w:sz w:val="24"/>
          <w:szCs w:val="24"/>
        </w:rPr>
        <w:t xml:space="preserve">Rangovas), atstovaujama </w:t>
      </w:r>
      <w:bookmarkStart w:id="1" w:name="_Hlk55486088"/>
      <w:r w:rsidRPr="009E6510">
        <w:rPr>
          <w:rFonts w:ascii="Times New Roman" w:eastAsia="Calibri" w:hAnsi="Times New Roman" w:cs="Times New Roman"/>
          <w:bCs/>
          <w:sz w:val="24"/>
          <w:szCs w:val="24"/>
        </w:rPr>
        <w:t>komercijos direktoriaus</w:t>
      </w:r>
      <w:bookmarkEnd w:id="1"/>
      <w:r w:rsidRPr="009E6510">
        <w:rPr>
          <w:rFonts w:ascii="Times New Roman" w:eastAsia="Calibri" w:hAnsi="Times New Roman" w:cs="Times New Roman"/>
          <w:bCs/>
          <w:sz w:val="24"/>
          <w:szCs w:val="24"/>
        </w:rPr>
        <w:t xml:space="preserve"> Deimanto Ivanausko, veikiančio pagal 2020 m. sausio 13 d. įgaliojimą Nr. IVRO 20/01-13-02, </w:t>
      </w:r>
    </w:p>
    <w:p w14:paraId="79B99B06" w14:textId="77777777" w:rsidR="00814636" w:rsidRPr="009E6510" w:rsidRDefault="00814636" w:rsidP="00814636">
      <w:pPr>
        <w:spacing w:after="0" w:line="240" w:lineRule="auto"/>
        <w:ind w:firstLine="1122"/>
        <w:jc w:val="both"/>
        <w:rPr>
          <w:rFonts w:ascii="Times New Roman" w:eastAsia="Calibri" w:hAnsi="Times New Roman" w:cs="Times New Roman"/>
          <w:bCs/>
          <w:sz w:val="24"/>
          <w:szCs w:val="24"/>
        </w:rPr>
      </w:pPr>
      <w:r w:rsidRPr="009E6510">
        <w:rPr>
          <w:rFonts w:ascii="Times New Roman" w:eastAsia="Calibri" w:hAnsi="Times New Roman" w:cs="Times New Roman"/>
          <w:bCs/>
          <w:sz w:val="24"/>
          <w:szCs w:val="24"/>
        </w:rPr>
        <w:tab/>
        <w:t>ir</w:t>
      </w:r>
    </w:p>
    <w:p w14:paraId="3C19A21A" w14:textId="555EFC4D" w:rsidR="00A07841" w:rsidRPr="009E6510" w:rsidRDefault="00814636" w:rsidP="0059404B">
      <w:pPr>
        <w:spacing w:after="0" w:line="240" w:lineRule="auto"/>
        <w:ind w:firstLine="1122"/>
        <w:jc w:val="both"/>
        <w:rPr>
          <w:rFonts w:ascii="Times New Roman" w:eastAsia="Times New Roman" w:hAnsi="Times New Roman" w:cs="Times New Roman"/>
          <w:bCs/>
          <w:sz w:val="24"/>
          <w:szCs w:val="24"/>
        </w:rPr>
      </w:pPr>
      <w:r w:rsidRPr="009E6510">
        <w:rPr>
          <w:rFonts w:ascii="Times New Roman" w:eastAsia="Calibri" w:hAnsi="Times New Roman" w:cs="Times New Roman"/>
          <w:bCs/>
          <w:sz w:val="24"/>
          <w:szCs w:val="24"/>
        </w:rPr>
        <w:t xml:space="preserve">Valstybės sienos apsaugos tarnyba prie Lietuvos Respublikos vidaus reikalų ministerijos (toliau – VSAT, Užsakovas), atstovaujama VSAT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VSAT vado 2020 m. vasario 24 d. įsakymo Nr. 4-90 „Dėl Valstybės sienos apsaugos tarnybos prie Lietuvos Respublikos vidaus reikalų ministerijos struktūrinių padalinių veiklos organizavimo” 3.1.4 papunktį, </w:t>
      </w:r>
      <w:r w:rsidR="00161FC7" w:rsidRPr="009E6510">
        <w:rPr>
          <w:rFonts w:ascii="Times New Roman" w:eastAsia="Times New Roman" w:hAnsi="Times New Roman" w:cs="Times New Roman"/>
          <w:bCs/>
          <w:sz w:val="24"/>
          <w:szCs w:val="24"/>
        </w:rPr>
        <w:t xml:space="preserve">toliau kartu vadinami šalimis, vadovaudamiesi </w:t>
      </w:r>
      <w:r w:rsidR="003267EF" w:rsidRPr="009E6510">
        <w:rPr>
          <w:rFonts w:ascii="Times New Roman" w:eastAsia="Times New Roman" w:hAnsi="Times New Roman" w:cs="Times New Roman"/>
          <w:bCs/>
          <w:sz w:val="24"/>
          <w:szCs w:val="24"/>
        </w:rPr>
        <w:t xml:space="preserve">Lietuvos Respublikos viešųjų pirkimų įstatymo 89 straipsnio 1 dalies 3 punktu, </w:t>
      </w:r>
      <w:r w:rsidR="00161FC7" w:rsidRPr="009E6510">
        <w:rPr>
          <w:rFonts w:ascii="Times New Roman" w:eastAsia="Times New Roman" w:hAnsi="Times New Roman" w:cs="Times New Roman"/>
          <w:bCs/>
          <w:sz w:val="24"/>
          <w:szCs w:val="24"/>
        </w:rPr>
        <w:t>20</w:t>
      </w:r>
      <w:r w:rsidR="0059404B" w:rsidRPr="009E6510">
        <w:rPr>
          <w:rFonts w:ascii="Times New Roman" w:eastAsia="Times New Roman" w:hAnsi="Times New Roman" w:cs="Times New Roman"/>
          <w:bCs/>
          <w:sz w:val="24"/>
          <w:szCs w:val="24"/>
        </w:rPr>
        <w:t>20</w:t>
      </w:r>
      <w:r w:rsidR="00161FC7" w:rsidRPr="009E6510">
        <w:rPr>
          <w:rFonts w:ascii="Times New Roman" w:eastAsia="Times New Roman" w:hAnsi="Times New Roman" w:cs="Times New Roman"/>
          <w:bCs/>
          <w:sz w:val="24"/>
          <w:szCs w:val="24"/>
        </w:rPr>
        <w:t xml:space="preserve"> m. </w:t>
      </w:r>
      <w:r w:rsidR="0059404B" w:rsidRPr="009E6510">
        <w:rPr>
          <w:rFonts w:ascii="Times New Roman" w:eastAsia="Times New Roman" w:hAnsi="Times New Roman" w:cs="Times New Roman"/>
          <w:bCs/>
          <w:sz w:val="24"/>
          <w:szCs w:val="24"/>
        </w:rPr>
        <w:t>liepos</w:t>
      </w:r>
      <w:r w:rsidR="003267EF" w:rsidRPr="009E6510">
        <w:rPr>
          <w:rFonts w:ascii="Times New Roman" w:eastAsia="Times New Roman" w:hAnsi="Times New Roman" w:cs="Times New Roman"/>
          <w:bCs/>
          <w:sz w:val="24"/>
          <w:szCs w:val="24"/>
        </w:rPr>
        <w:t xml:space="preserve"> </w:t>
      </w:r>
      <w:r w:rsidR="0059404B" w:rsidRPr="009E6510">
        <w:rPr>
          <w:rFonts w:ascii="Times New Roman" w:eastAsia="Times New Roman" w:hAnsi="Times New Roman" w:cs="Times New Roman"/>
          <w:bCs/>
          <w:sz w:val="24"/>
          <w:szCs w:val="24"/>
        </w:rPr>
        <w:t>20</w:t>
      </w:r>
      <w:r w:rsidR="00161FC7" w:rsidRPr="009E6510">
        <w:rPr>
          <w:rFonts w:ascii="Times New Roman" w:eastAsia="Times New Roman" w:hAnsi="Times New Roman" w:cs="Times New Roman"/>
          <w:bCs/>
          <w:sz w:val="24"/>
          <w:szCs w:val="24"/>
        </w:rPr>
        <w:t xml:space="preserve"> d. </w:t>
      </w:r>
      <w:r w:rsidR="0059404B" w:rsidRPr="009E6510">
        <w:rPr>
          <w:rFonts w:ascii="Times New Roman" w:eastAsia="Times New Roman" w:hAnsi="Times New Roman" w:cs="Times New Roman"/>
          <w:bCs/>
          <w:sz w:val="24"/>
          <w:szCs w:val="24"/>
        </w:rPr>
        <w:t>kareivinių pastato (Žaliasis kelias 2, Neringa) paprastojo remonto užbaigimo darbų sutarties N</w:t>
      </w:r>
      <w:r w:rsidR="00E74C53" w:rsidRPr="009E6510">
        <w:rPr>
          <w:rFonts w:ascii="Times New Roman" w:eastAsia="Times New Roman" w:hAnsi="Times New Roman" w:cs="Times New Roman"/>
          <w:bCs/>
          <w:sz w:val="24"/>
          <w:szCs w:val="24"/>
        </w:rPr>
        <w:t>r.</w:t>
      </w:r>
      <w:r w:rsidR="0059404B" w:rsidRPr="009E6510">
        <w:rPr>
          <w:rFonts w:ascii="Times New Roman" w:eastAsia="Times New Roman" w:hAnsi="Times New Roman" w:cs="Times New Roman"/>
          <w:bCs/>
          <w:sz w:val="24"/>
          <w:szCs w:val="24"/>
        </w:rPr>
        <w:t>. 21-16-306</w:t>
      </w:r>
      <w:r w:rsidR="000B6B30" w:rsidRPr="009E6510">
        <w:rPr>
          <w:rFonts w:ascii="Times New Roman" w:eastAsia="Times New Roman" w:hAnsi="Times New Roman" w:cs="Times New Roman"/>
          <w:bCs/>
          <w:sz w:val="24"/>
          <w:szCs w:val="24"/>
        </w:rPr>
        <w:t xml:space="preserve"> (toliau – Sutartis) </w:t>
      </w:r>
      <w:r w:rsidR="00E74C53" w:rsidRPr="009E6510">
        <w:rPr>
          <w:rFonts w:ascii="Times New Roman" w:eastAsia="Times New Roman" w:hAnsi="Times New Roman" w:cs="Times New Roman"/>
          <w:bCs/>
          <w:sz w:val="24"/>
          <w:szCs w:val="24"/>
        </w:rPr>
        <w:t xml:space="preserve">8.1 </w:t>
      </w:r>
      <w:r w:rsidR="004A3463" w:rsidRPr="009E6510">
        <w:rPr>
          <w:rFonts w:ascii="Times New Roman" w:eastAsia="Times New Roman" w:hAnsi="Times New Roman" w:cs="Times New Roman"/>
          <w:bCs/>
          <w:sz w:val="24"/>
          <w:szCs w:val="24"/>
        </w:rPr>
        <w:t>papunkči</w:t>
      </w:r>
      <w:r w:rsidR="00175359" w:rsidRPr="009E6510">
        <w:rPr>
          <w:rFonts w:ascii="Times New Roman" w:eastAsia="Times New Roman" w:hAnsi="Times New Roman" w:cs="Times New Roman"/>
          <w:bCs/>
          <w:sz w:val="24"/>
          <w:szCs w:val="24"/>
        </w:rPr>
        <w:t>u</w:t>
      </w:r>
      <w:r w:rsidR="003267EF" w:rsidRPr="009E6510">
        <w:rPr>
          <w:rFonts w:ascii="Times New Roman" w:eastAsia="Times New Roman" w:hAnsi="Times New Roman" w:cs="Times New Roman"/>
          <w:bCs/>
          <w:sz w:val="24"/>
          <w:szCs w:val="24"/>
        </w:rPr>
        <w:t xml:space="preserve"> </w:t>
      </w:r>
      <w:r w:rsidR="00E74C53" w:rsidRPr="009E6510">
        <w:rPr>
          <w:rFonts w:ascii="Times New Roman" w:eastAsia="Times New Roman" w:hAnsi="Times New Roman" w:cs="Times New Roman"/>
          <w:bCs/>
          <w:sz w:val="24"/>
          <w:szCs w:val="24"/>
        </w:rPr>
        <w:t xml:space="preserve">bei </w:t>
      </w:r>
      <w:bookmarkStart w:id="2" w:name="_Hlk55485124"/>
      <w:r w:rsidR="00D32D2F" w:rsidRPr="009E6510">
        <w:rPr>
          <w:rFonts w:ascii="Times New Roman" w:eastAsia="Times New Roman" w:hAnsi="Times New Roman" w:cs="Times New Roman"/>
          <w:bCs/>
          <w:sz w:val="24"/>
          <w:szCs w:val="24"/>
        </w:rPr>
        <w:t>20</w:t>
      </w:r>
      <w:r w:rsidR="00E74C53" w:rsidRPr="009E6510">
        <w:rPr>
          <w:rFonts w:ascii="Times New Roman" w:eastAsia="Times New Roman" w:hAnsi="Times New Roman" w:cs="Times New Roman"/>
          <w:bCs/>
          <w:sz w:val="24"/>
          <w:szCs w:val="24"/>
        </w:rPr>
        <w:t>20</w:t>
      </w:r>
      <w:r w:rsidR="003267EF" w:rsidRPr="009E6510">
        <w:rPr>
          <w:rFonts w:ascii="Times New Roman" w:eastAsia="Times New Roman" w:hAnsi="Times New Roman" w:cs="Times New Roman"/>
          <w:bCs/>
          <w:sz w:val="24"/>
          <w:szCs w:val="24"/>
        </w:rPr>
        <w:t xml:space="preserve"> m. </w:t>
      </w:r>
      <w:r w:rsidR="00901222" w:rsidRPr="009E6510">
        <w:rPr>
          <w:rFonts w:ascii="Times New Roman" w:eastAsia="Times New Roman" w:hAnsi="Times New Roman" w:cs="Times New Roman"/>
          <w:bCs/>
          <w:sz w:val="24"/>
          <w:szCs w:val="24"/>
        </w:rPr>
        <w:t xml:space="preserve">spalio 28 </w:t>
      </w:r>
      <w:r w:rsidR="003267EF" w:rsidRPr="009E6510">
        <w:rPr>
          <w:rFonts w:ascii="Times New Roman" w:eastAsia="Times New Roman" w:hAnsi="Times New Roman" w:cs="Times New Roman"/>
          <w:bCs/>
          <w:sz w:val="24"/>
          <w:szCs w:val="24"/>
        </w:rPr>
        <w:t>d.</w:t>
      </w:r>
      <w:r w:rsidR="00D32D2F" w:rsidRPr="009E6510">
        <w:rPr>
          <w:rFonts w:ascii="Times New Roman" w:eastAsia="Times New Roman" w:hAnsi="Times New Roman" w:cs="Times New Roman"/>
          <w:bCs/>
          <w:sz w:val="24"/>
          <w:szCs w:val="24"/>
        </w:rPr>
        <w:t xml:space="preserve"> </w:t>
      </w:r>
      <w:r w:rsidR="00901222" w:rsidRPr="009E6510">
        <w:rPr>
          <w:rFonts w:ascii="Times New Roman" w:eastAsia="Times New Roman" w:hAnsi="Times New Roman" w:cs="Times New Roman"/>
          <w:bCs/>
          <w:sz w:val="24"/>
          <w:szCs w:val="24"/>
        </w:rPr>
        <w:t>dokumentu Nr. 21-15-4836 (UAB „Vakarų regiono statybos konsultacinis biuras“ specialisto išvada Nr. 20-10/02</w:t>
      </w:r>
      <w:bookmarkEnd w:id="2"/>
      <w:r w:rsidR="00901222" w:rsidRPr="009E6510">
        <w:rPr>
          <w:rFonts w:ascii="Times New Roman" w:eastAsia="Times New Roman" w:hAnsi="Times New Roman" w:cs="Times New Roman"/>
          <w:bCs/>
          <w:sz w:val="24"/>
          <w:szCs w:val="24"/>
        </w:rPr>
        <w:t>)</w:t>
      </w:r>
      <w:r w:rsidR="00D83EE7" w:rsidRPr="009E6510">
        <w:rPr>
          <w:rFonts w:ascii="Times New Roman" w:eastAsia="Times New Roman" w:hAnsi="Times New Roman" w:cs="Times New Roman"/>
          <w:bCs/>
          <w:sz w:val="24"/>
          <w:szCs w:val="24"/>
        </w:rPr>
        <w:t>, šalys susitaria</w:t>
      </w:r>
      <w:r w:rsidR="003267EF" w:rsidRPr="009E6510">
        <w:rPr>
          <w:rFonts w:ascii="Times New Roman" w:eastAsia="Times New Roman" w:hAnsi="Times New Roman" w:cs="Times New Roman"/>
          <w:bCs/>
          <w:sz w:val="24"/>
          <w:szCs w:val="24"/>
        </w:rPr>
        <w:t>:</w:t>
      </w:r>
      <w:r w:rsidR="00D32D2F" w:rsidRPr="009E6510">
        <w:rPr>
          <w:rFonts w:ascii="Times New Roman" w:eastAsia="Times New Roman" w:hAnsi="Times New Roman" w:cs="Times New Roman"/>
          <w:bCs/>
          <w:sz w:val="24"/>
          <w:szCs w:val="24"/>
        </w:rPr>
        <w:t xml:space="preserve"> </w:t>
      </w:r>
    </w:p>
    <w:p w14:paraId="3E6C995D" w14:textId="75B5050C" w:rsidR="006920C1" w:rsidRPr="009E6510" w:rsidRDefault="00A07841" w:rsidP="00A07841">
      <w:pPr>
        <w:spacing w:after="0" w:line="240" w:lineRule="auto"/>
        <w:ind w:firstLine="567"/>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1.</w:t>
      </w:r>
      <w:r w:rsidR="005F7407" w:rsidRPr="009E6510">
        <w:rPr>
          <w:rFonts w:ascii="Times New Roman" w:eastAsia="Times New Roman" w:hAnsi="Times New Roman" w:cs="Times New Roman"/>
          <w:bCs/>
          <w:sz w:val="24"/>
          <w:szCs w:val="24"/>
        </w:rPr>
        <w:t xml:space="preserve"> </w:t>
      </w:r>
      <w:r w:rsidR="002C1BD3" w:rsidRPr="009E6510">
        <w:rPr>
          <w:rFonts w:ascii="Times New Roman" w:eastAsia="Times New Roman" w:hAnsi="Times New Roman" w:cs="Times New Roman"/>
          <w:bCs/>
          <w:sz w:val="24"/>
          <w:szCs w:val="24"/>
        </w:rPr>
        <w:t>Pakeisti</w:t>
      </w:r>
      <w:r w:rsidR="00495859" w:rsidRPr="009E6510">
        <w:rPr>
          <w:rFonts w:ascii="Times New Roman" w:eastAsia="Times New Roman" w:hAnsi="Times New Roman" w:cs="Times New Roman"/>
          <w:bCs/>
          <w:sz w:val="24"/>
          <w:szCs w:val="24"/>
        </w:rPr>
        <w:t xml:space="preserve"> Sutarties</w:t>
      </w:r>
      <w:r w:rsidR="006920C1" w:rsidRPr="009E6510">
        <w:rPr>
          <w:rFonts w:ascii="Times New Roman" w:eastAsia="Times New Roman" w:hAnsi="Times New Roman" w:cs="Times New Roman"/>
          <w:bCs/>
          <w:sz w:val="24"/>
          <w:szCs w:val="24"/>
        </w:rPr>
        <w:t xml:space="preserve"> </w:t>
      </w:r>
      <w:r w:rsidR="00A158E8" w:rsidRPr="009E6510">
        <w:rPr>
          <w:rFonts w:ascii="Times New Roman" w:eastAsia="Times New Roman" w:hAnsi="Times New Roman" w:cs="Times New Roman"/>
          <w:bCs/>
          <w:sz w:val="24"/>
          <w:szCs w:val="24"/>
        </w:rPr>
        <w:t>2.1</w:t>
      </w:r>
      <w:r w:rsidR="006920C1" w:rsidRPr="009E6510">
        <w:rPr>
          <w:rFonts w:ascii="Times New Roman" w:eastAsia="Times New Roman" w:hAnsi="Times New Roman" w:cs="Times New Roman"/>
          <w:bCs/>
          <w:sz w:val="24"/>
          <w:szCs w:val="24"/>
        </w:rPr>
        <w:t xml:space="preserve"> </w:t>
      </w:r>
      <w:r w:rsidR="001A34E9" w:rsidRPr="009E6510">
        <w:rPr>
          <w:rFonts w:ascii="Times New Roman" w:eastAsia="Times New Roman" w:hAnsi="Times New Roman" w:cs="Times New Roman"/>
          <w:bCs/>
          <w:sz w:val="24"/>
          <w:szCs w:val="24"/>
        </w:rPr>
        <w:t>pa</w:t>
      </w:r>
      <w:r w:rsidR="006920C1" w:rsidRPr="009E6510">
        <w:rPr>
          <w:rFonts w:ascii="Times New Roman" w:eastAsia="Times New Roman" w:hAnsi="Times New Roman" w:cs="Times New Roman"/>
          <w:bCs/>
          <w:sz w:val="24"/>
          <w:szCs w:val="24"/>
        </w:rPr>
        <w:t>punkt</w:t>
      </w:r>
      <w:r w:rsidR="001A34E9" w:rsidRPr="009E6510">
        <w:rPr>
          <w:rFonts w:ascii="Times New Roman" w:eastAsia="Times New Roman" w:hAnsi="Times New Roman" w:cs="Times New Roman"/>
          <w:bCs/>
          <w:sz w:val="24"/>
          <w:szCs w:val="24"/>
        </w:rPr>
        <w:t>į</w:t>
      </w:r>
      <w:r w:rsidR="006920C1" w:rsidRPr="009E6510">
        <w:rPr>
          <w:rFonts w:ascii="Times New Roman" w:eastAsia="Times New Roman" w:hAnsi="Times New Roman" w:cs="Times New Roman"/>
          <w:bCs/>
          <w:sz w:val="24"/>
          <w:szCs w:val="24"/>
        </w:rPr>
        <w:t xml:space="preserve"> ir </w:t>
      </w:r>
      <w:r w:rsidR="00E26C60" w:rsidRPr="009E6510">
        <w:rPr>
          <w:rFonts w:ascii="Times New Roman" w:eastAsia="Times New Roman" w:hAnsi="Times New Roman" w:cs="Times New Roman"/>
          <w:bCs/>
          <w:sz w:val="24"/>
          <w:szCs w:val="24"/>
        </w:rPr>
        <w:t xml:space="preserve">jį </w:t>
      </w:r>
      <w:r w:rsidR="006920C1" w:rsidRPr="009E6510">
        <w:rPr>
          <w:rFonts w:ascii="Times New Roman" w:eastAsia="Times New Roman" w:hAnsi="Times New Roman" w:cs="Times New Roman"/>
          <w:bCs/>
          <w:sz w:val="24"/>
          <w:szCs w:val="24"/>
        </w:rPr>
        <w:t>išdėstyti taip:</w:t>
      </w:r>
    </w:p>
    <w:p w14:paraId="67444E10" w14:textId="75E1602C" w:rsidR="00AD0167" w:rsidRPr="009E6510" w:rsidRDefault="006920C1" w:rsidP="00A07841">
      <w:pPr>
        <w:tabs>
          <w:tab w:val="left" w:pos="851"/>
        </w:tabs>
        <w:spacing w:after="0" w:line="240" w:lineRule="auto"/>
        <w:ind w:firstLine="567"/>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w:t>
      </w:r>
      <w:r w:rsidR="005A306B" w:rsidRPr="009E6510">
        <w:rPr>
          <w:rFonts w:ascii="Times New Roman" w:eastAsia="Times New Roman" w:hAnsi="Times New Roman" w:cs="Times New Roman"/>
          <w:bCs/>
          <w:sz w:val="24"/>
          <w:szCs w:val="24"/>
        </w:rPr>
        <w:t>2.1. Pradinė sutarties vertė – 139 335,36 Eur su PVM. Darbai turi būti atliekami nuo Sutarties įsigaliojimo dienos.</w:t>
      </w:r>
    </w:p>
    <w:p w14:paraId="62335CE9" w14:textId="2D371A0A" w:rsidR="005A306B" w:rsidRPr="009E6510" w:rsidRDefault="005A306B" w:rsidP="00A07841">
      <w:pPr>
        <w:tabs>
          <w:tab w:val="left" w:pos="851"/>
        </w:tabs>
        <w:spacing w:after="0" w:line="240" w:lineRule="auto"/>
        <w:ind w:firstLine="567"/>
        <w:jc w:val="both"/>
        <w:rPr>
          <w:rFonts w:ascii="Times New Roman" w:hAnsi="Times New Roman" w:cs="Times New Roman"/>
          <w:bCs/>
          <w:sz w:val="24"/>
          <w:szCs w:val="24"/>
        </w:rPr>
      </w:pPr>
      <w:r w:rsidRPr="009E6510">
        <w:rPr>
          <w:rFonts w:ascii="Times New Roman" w:eastAsia="Times New Roman" w:hAnsi="Times New Roman" w:cs="Times New Roman"/>
          <w:bCs/>
          <w:sz w:val="24"/>
          <w:szCs w:val="24"/>
        </w:rPr>
        <w:t>Defektų ištaisymo kaštai – 42977,54 Eur su PVM</w:t>
      </w:r>
    </w:p>
    <w:p w14:paraId="6AF58EA9" w14:textId="0DB08B88" w:rsidR="00407D81" w:rsidRPr="009E6510" w:rsidRDefault="00407D81" w:rsidP="00E40B02">
      <w:pPr>
        <w:tabs>
          <w:tab w:val="left" w:pos="851"/>
        </w:tabs>
        <w:spacing w:after="0" w:line="240" w:lineRule="auto"/>
        <w:ind w:firstLine="567"/>
        <w:jc w:val="both"/>
        <w:rPr>
          <w:rFonts w:ascii="Times New Roman" w:hAnsi="Times New Roman" w:cs="Times New Roman"/>
          <w:bCs/>
          <w:sz w:val="24"/>
          <w:szCs w:val="24"/>
        </w:rPr>
      </w:pPr>
      <w:r w:rsidRPr="009E6510">
        <w:rPr>
          <w:rFonts w:ascii="Times New Roman" w:hAnsi="Times New Roman" w:cs="Times New Roman"/>
          <w:bCs/>
          <w:sz w:val="24"/>
          <w:szCs w:val="24"/>
        </w:rPr>
        <w:t xml:space="preserve">Bendra sutarties kaina su </w:t>
      </w:r>
      <w:r w:rsidR="005A306B" w:rsidRPr="009E6510">
        <w:rPr>
          <w:rFonts w:ascii="Times New Roman" w:hAnsi="Times New Roman" w:cs="Times New Roman"/>
          <w:bCs/>
          <w:sz w:val="24"/>
          <w:szCs w:val="24"/>
        </w:rPr>
        <w:t xml:space="preserve">defektų ištaisymo kaštais </w:t>
      </w:r>
      <w:r w:rsidR="00D2703F" w:rsidRPr="009E6510">
        <w:rPr>
          <w:rFonts w:ascii="Times New Roman" w:hAnsi="Times New Roman" w:cs="Times New Roman"/>
          <w:bCs/>
          <w:sz w:val="24"/>
          <w:szCs w:val="24"/>
        </w:rPr>
        <w:t xml:space="preserve">yra </w:t>
      </w:r>
      <w:r w:rsidR="005A306B" w:rsidRPr="009E6510">
        <w:rPr>
          <w:rFonts w:ascii="Times New Roman" w:hAnsi="Times New Roman" w:cs="Times New Roman"/>
          <w:bCs/>
          <w:sz w:val="24"/>
          <w:szCs w:val="24"/>
        </w:rPr>
        <w:t>182312,90</w:t>
      </w:r>
      <w:r w:rsidRPr="009E6510">
        <w:rPr>
          <w:rFonts w:ascii="Times New Roman" w:hAnsi="Times New Roman" w:cs="Times New Roman"/>
          <w:bCs/>
          <w:sz w:val="24"/>
          <w:szCs w:val="24"/>
        </w:rPr>
        <w:t xml:space="preserve"> Eur su PVM (vienas </w:t>
      </w:r>
      <w:r w:rsidR="005A306B" w:rsidRPr="009E6510">
        <w:rPr>
          <w:rFonts w:ascii="Times New Roman" w:hAnsi="Times New Roman" w:cs="Times New Roman"/>
          <w:bCs/>
          <w:sz w:val="24"/>
          <w:szCs w:val="24"/>
        </w:rPr>
        <w:t>šimtas</w:t>
      </w:r>
      <w:r w:rsidRPr="009E6510">
        <w:rPr>
          <w:rFonts w:ascii="Times New Roman" w:hAnsi="Times New Roman" w:cs="Times New Roman"/>
          <w:bCs/>
          <w:sz w:val="24"/>
          <w:szCs w:val="24"/>
        </w:rPr>
        <w:t xml:space="preserve"> </w:t>
      </w:r>
      <w:r w:rsidR="009B5E83" w:rsidRPr="009E6510">
        <w:rPr>
          <w:rFonts w:ascii="Times New Roman" w:hAnsi="Times New Roman" w:cs="Times New Roman"/>
          <w:bCs/>
          <w:sz w:val="24"/>
          <w:szCs w:val="24"/>
        </w:rPr>
        <w:t xml:space="preserve">aštuoniasdešimt du </w:t>
      </w:r>
      <w:r w:rsidR="00D2703F" w:rsidRPr="009E6510">
        <w:rPr>
          <w:rFonts w:ascii="Times New Roman" w:hAnsi="Times New Roman" w:cs="Times New Roman"/>
          <w:bCs/>
          <w:sz w:val="24"/>
          <w:szCs w:val="24"/>
        </w:rPr>
        <w:t xml:space="preserve">tūkstančiai </w:t>
      </w:r>
      <w:r w:rsidR="009B5E83" w:rsidRPr="009E6510">
        <w:rPr>
          <w:rFonts w:ascii="Times New Roman" w:hAnsi="Times New Roman" w:cs="Times New Roman"/>
          <w:bCs/>
          <w:sz w:val="24"/>
          <w:szCs w:val="24"/>
        </w:rPr>
        <w:t xml:space="preserve">trys šimtai dvylika </w:t>
      </w:r>
      <w:r w:rsidR="00D2703F" w:rsidRPr="009E6510">
        <w:rPr>
          <w:rFonts w:ascii="Times New Roman" w:hAnsi="Times New Roman" w:cs="Times New Roman"/>
          <w:bCs/>
          <w:sz w:val="24"/>
          <w:szCs w:val="24"/>
        </w:rPr>
        <w:t>eur</w:t>
      </w:r>
      <w:r w:rsidR="009B5E83" w:rsidRPr="009E6510">
        <w:rPr>
          <w:rFonts w:ascii="Times New Roman" w:hAnsi="Times New Roman" w:cs="Times New Roman"/>
          <w:bCs/>
          <w:sz w:val="24"/>
          <w:szCs w:val="24"/>
        </w:rPr>
        <w:t>ų</w:t>
      </w:r>
      <w:r w:rsidR="00D2703F" w:rsidRPr="009E6510">
        <w:rPr>
          <w:rFonts w:ascii="Times New Roman" w:hAnsi="Times New Roman" w:cs="Times New Roman"/>
          <w:bCs/>
          <w:sz w:val="24"/>
          <w:szCs w:val="24"/>
        </w:rPr>
        <w:t xml:space="preserve"> ir </w:t>
      </w:r>
      <w:r w:rsidR="009B5E83" w:rsidRPr="009E6510">
        <w:rPr>
          <w:rFonts w:ascii="Times New Roman" w:hAnsi="Times New Roman" w:cs="Times New Roman"/>
          <w:bCs/>
          <w:sz w:val="24"/>
          <w:szCs w:val="24"/>
        </w:rPr>
        <w:t>90ct.)</w:t>
      </w:r>
      <w:r w:rsidR="00D2703F" w:rsidRPr="009E6510">
        <w:rPr>
          <w:rFonts w:ascii="Times New Roman" w:hAnsi="Times New Roman" w:cs="Times New Roman"/>
          <w:bCs/>
          <w:sz w:val="24"/>
          <w:szCs w:val="24"/>
        </w:rPr>
        <w:t>.</w:t>
      </w:r>
      <w:r w:rsidR="009B5E83" w:rsidRPr="009E6510">
        <w:rPr>
          <w:rFonts w:ascii="Times New Roman" w:hAnsi="Times New Roman" w:cs="Times New Roman"/>
          <w:bCs/>
          <w:sz w:val="24"/>
          <w:szCs w:val="24"/>
        </w:rPr>
        <w:t>“</w:t>
      </w:r>
    </w:p>
    <w:p w14:paraId="696ED7E9" w14:textId="77777777" w:rsidR="006920C1" w:rsidRPr="009E6510" w:rsidRDefault="002C1BD3" w:rsidP="006920C1">
      <w:pPr>
        <w:tabs>
          <w:tab w:val="left" w:pos="851"/>
        </w:tabs>
        <w:spacing w:after="0"/>
        <w:ind w:firstLine="567"/>
        <w:jc w:val="both"/>
        <w:rPr>
          <w:rFonts w:ascii="Times New Roman" w:hAnsi="Times New Roman" w:cs="Times New Roman"/>
          <w:bCs/>
          <w:iCs/>
          <w:sz w:val="24"/>
          <w:szCs w:val="24"/>
        </w:rPr>
      </w:pPr>
      <w:r w:rsidRPr="009E6510">
        <w:rPr>
          <w:rFonts w:ascii="Times New Roman" w:hAnsi="Times New Roman" w:cs="Times New Roman"/>
          <w:bCs/>
          <w:sz w:val="24"/>
          <w:szCs w:val="24"/>
        </w:rPr>
        <w:t>2.</w:t>
      </w:r>
      <w:r w:rsidR="00495859" w:rsidRPr="009E6510">
        <w:rPr>
          <w:rFonts w:ascii="Times New Roman" w:hAnsi="Times New Roman" w:cs="Times New Roman"/>
          <w:bCs/>
          <w:sz w:val="24"/>
          <w:szCs w:val="24"/>
        </w:rPr>
        <w:t xml:space="preserve"> </w:t>
      </w:r>
      <w:r w:rsidR="006920C1" w:rsidRPr="009E6510">
        <w:rPr>
          <w:rFonts w:ascii="Times New Roman" w:hAnsi="Times New Roman" w:cs="Times New Roman"/>
          <w:bCs/>
          <w:sz w:val="24"/>
          <w:szCs w:val="24"/>
        </w:rPr>
        <w:t>Šis susitarimas įsigalioja</w:t>
      </w:r>
      <w:r w:rsidR="00495859" w:rsidRPr="009E6510">
        <w:rPr>
          <w:rFonts w:ascii="Times New Roman" w:hAnsi="Times New Roman" w:cs="Times New Roman"/>
          <w:bCs/>
          <w:sz w:val="24"/>
          <w:szCs w:val="24"/>
        </w:rPr>
        <w:t xml:space="preserve"> nuo pasirašymo dienos ir galioja iki visiško S</w:t>
      </w:r>
      <w:r w:rsidR="006920C1" w:rsidRPr="009E6510">
        <w:rPr>
          <w:rFonts w:ascii="Times New Roman" w:hAnsi="Times New Roman" w:cs="Times New Roman"/>
          <w:bCs/>
          <w:sz w:val="24"/>
          <w:szCs w:val="24"/>
        </w:rPr>
        <w:t xml:space="preserve">utarties galiojimo </w:t>
      </w:r>
      <w:r w:rsidR="00495859" w:rsidRPr="009E6510">
        <w:rPr>
          <w:rFonts w:ascii="Times New Roman" w:hAnsi="Times New Roman" w:cs="Times New Roman"/>
          <w:bCs/>
          <w:sz w:val="24"/>
          <w:szCs w:val="24"/>
        </w:rPr>
        <w:t xml:space="preserve">termino </w:t>
      </w:r>
      <w:r w:rsidR="006920C1" w:rsidRPr="009E6510">
        <w:rPr>
          <w:rFonts w:ascii="Times New Roman" w:hAnsi="Times New Roman" w:cs="Times New Roman"/>
          <w:bCs/>
          <w:sz w:val="24"/>
          <w:szCs w:val="24"/>
        </w:rPr>
        <w:t>pabaigos</w:t>
      </w:r>
      <w:r w:rsidR="00495859" w:rsidRPr="009E6510">
        <w:rPr>
          <w:rFonts w:ascii="Times New Roman" w:hAnsi="Times New Roman" w:cs="Times New Roman"/>
          <w:bCs/>
          <w:sz w:val="24"/>
          <w:szCs w:val="24"/>
        </w:rPr>
        <w:t>.</w:t>
      </w:r>
    </w:p>
    <w:p w14:paraId="5C5E02D9" w14:textId="77777777" w:rsidR="00E65914" w:rsidRPr="009E6510" w:rsidRDefault="00495859" w:rsidP="00495859">
      <w:pPr>
        <w:tabs>
          <w:tab w:val="left" w:pos="1309"/>
        </w:tabs>
        <w:spacing w:after="0" w:line="240" w:lineRule="auto"/>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 xml:space="preserve">          </w:t>
      </w:r>
      <w:r w:rsidR="002C1BD3" w:rsidRPr="009E6510">
        <w:rPr>
          <w:rFonts w:ascii="Times New Roman" w:eastAsia="Times New Roman" w:hAnsi="Times New Roman" w:cs="Times New Roman"/>
          <w:bCs/>
          <w:sz w:val="24"/>
          <w:szCs w:val="24"/>
        </w:rPr>
        <w:t>3</w:t>
      </w:r>
      <w:r w:rsidRPr="009E6510">
        <w:rPr>
          <w:rFonts w:ascii="Times New Roman" w:eastAsia="Times New Roman" w:hAnsi="Times New Roman" w:cs="Times New Roman"/>
          <w:bCs/>
          <w:sz w:val="24"/>
          <w:szCs w:val="24"/>
        </w:rPr>
        <w:t xml:space="preserve">. </w:t>
      </w:r>
      <w:r w:rsidR="00E65914" w:rsidRPr="009E6510">
        <w:rPr>
          <w:rFonts w:ascii="Times New Roman" w:eastAsia="Times New Roman" w:hAnsi="Times New Roman" w:cs="Times New Roman"/>
          <w:bCs/>
          <w:sz w:val="24"/>
          <w:szCs w:val="24"/>
        </w:rPr>
        <w:t xml:space="preserve">Šis susitarimas sudarytas ir pasirašytas dviem egzemplioriais, kiekvienai šaliai po vieną. Abu egzemplioriai turi vienodą </w:t>
      </w:r>
      <w:r w:rsidR="003070F0" w:rsidRPr="009E6510">
        <w:rPr>
          <w:rFonts w:ascii="Times New Roman" w:eastAsia="Times New Roman" w:hAnsi="Times New Roman" w:cs="Times New Roman"/>
          <w:bCs/>
          <w:sz w:val="24"/>
          <w:szCs w:val="24"/>
        </w:rPr>
        <w:t>teisi</w:t>
      </w:r>
      <w:r w:rsidR="00E65914" w:rsidRPr="009E6510">
        <w:rPr>
          <w:rFonts w:ascii="Times New Roman" w:eastAsia="Times New Roman" w:hAnsi="Times New Roman" w:cs="Times New Roman"/>
          <w:bCs/>
          <w:sz w:val="24"/>
          <w:szCs w:val="24"/>
        </w:rPr>
        <w:t>nę galią.</w:t>
      </w:r>
    </w:p>
    <w:p w14:paraId="1DA02CAE" w14:textId="7BD0F8CD" w:rsidR="006A1A6D" w:rsidRPr="009E6510" w:rsidRDefault="006A1A6D" w:rsidP="006A1A6D">
      <w:pPr>
        <w:tabs>
          <w:tab w:val="left" w:pos="567"/>
        </w:tabs>
        <w:spacing w:after="0" w:line="240" w:lineRule="auto"/>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ab/>
        <w:t>4. Susitarimo prieda</w:t>
      </w:r>
      <w:r w:rsidR="00175359" w:rsidRPr="009E6510">
        <w:rPr>
          <w:rFonts w:ascii="Times New Roman" w:eastAsia="Times New Roman" w:hAnsi="Times New Roman" w:cs="Times New Roman"/>
          <w:bCs/>
          <w:sz w:val="24"/>
          <w:szCs w:val="24"/>
        </w:rPr>
        <w:t>s</w:t>
      </w:r>
      <w:r w:rsidRPr="009E6510">
        <w:rPr>
          <w:rFonts w:ascii="Times New Roman" w:eastAsia="Times New Roman" w:hAnsi="Times New Roman" w:cs="Times New Roman"/>
          <w:bCs/>
          <w:sz w:val="24"/>
          <w:szCs w:val="24"/>
        </w:rPr>
        <w:t>:</w:t>
      </w:r>
      <w:r w:rsidR="00175359" w:rsidRPr="009E6510">
        <w:rPr>
          <w:rFonts w:ascii="Times New Roman" w:eastAsia="Times New Roman" w:hAnsi="Times New Roman" w:cs="Times New Roman"/>
          <w:bCs/>
          <w:sz w:val="24"/>
          <w:szCs w:val="24"/>
        </w:rPr>
        <w:t xml:space="preserve"> 2020 m. spalio 28 d. dokumentas Nr. 21-15-4836 (UAB „Vakarų regiono statybos konsultacinis biuras“ specialisto išvada Nr. 20-10/02)</w:t>
      </w:r>
      <w:r w:rsidR="000935D3">
        <w:rPr>
          <w:rFonts w:ascii="Times New Roman" w:eastAsia="Times New Roman" w:hAnsi="Times New Roman" w:cs="Times New Roman"/>
          <w:bCs/>
          <w:sz w:val="24"/>
          <w:szCs w:val="24"/>
        </w:rPr>
        <w:t>.</w:t>
      </w:r>
    </w:p>
    <w:p w14:paraId="40D08770" w14:textId="6E0C6CCE" w:rsidR="00175359" w:rsidRPr="009E6510" w:rsidRDefault="006A1A6D" w:rsidP="00175359">
      <w:pPr>
        <w:tabs>
          <w:tab w:val="left" w:pos="567"/>
        </w:tabs>
        <w:spacing w:after="0" w:line="240" w:lineRule="auto"/>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ab/>
      </w:r>
    </w:p>
    <w:p w14:paraId="53EFBD19" w14:textId="77777777" w:rsidR="00B53C8E" w:rsidRPr="009E6510" w:rsidRDefault="00B53C8E" w:rsidP="00B53C8E">
      <w:pPr>
        <w:spacing w:after="0" w:line="240" w:lineRule="auto"/>
        <w:rPr>
          <w:rFonts w:ascii="Times New Roman" w:hAnsi="Times New Roman" w:cs="Times New Roman"/>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4E68" w:rsidRPr="009E6510" w14:paraId="03953AF1" w14:textId="77777777" w:rsidTr="00965BC5">
        <w:tc>
          <w:tcPr>
            <w:tcW w:w="4814" w:type="dxa"/>
          </w:tcPr>
          <w:p w14:paraId="2F3646A5" w14:textId="40D7F7EC" w:rsidR="00774E68" w:rsidRPr="00FB7965" w:rsidRDefault="00FB7965" w:rsidP="00965BC5">
            <w:pPr>
              <w:pStyle w:val="prastasis1"/>
              <w:rPr>
                <w:b/>
              </w:rPr>
            </w:pPr>
            <w:r w:rsidRPr="00FB7965">
              <w:rPr>
                <w:b/>
              </w:rPr>
              <w:t>UŽSAKOVAS</w:t>
            </w:r>
          </w:p>
          <w:p w14:paraId="5040E442" w14:textId="77777777" w:rsidR="00774E68" w:rsidRPr="009E6510" w:rsidRDefault="00774E68" w:rsidP="00965BC5">
            <w:pPr>
              <w:pStyle w:val="prastasis1"/>
              <w:rPr>
                <w:bCs/>
              </w:rPr>
            </w:pPr>
            <w:r w:rsidRPr="009E6510">
              <w:rPr>
                <w:bCs/>
              </w:rPr>
              <w:t>Valstybės sienos apsaugos tarnybos</w:t>
            </w:r>
          </w:p>
          <w:p w14:paraId="64819A48" w14:textId="77777777" w:rsidR="00A07841" w:rsidRPr="009E6510" w:rsidRDefault="00774E68" w:rsidP="00965BC5">
            <w:pPr>
              <w:pStyle w:val="prastasis1"/>
              <w:rPr>
                <w:bCs/>
              </w:rPr>
            </w:pPr>
            <w:r w:rsidRPr="009E6510">
              <w:rPr>
                <w:bCs/>
              </w:rPr>
              <w:t>prie Lietuvos Respublikos</w:t>
            </w:r>
          </w:p>
          <w:p w14:paraId="5B08A1FC" w14:textId="77777777" w:rsidR="00774E68" w:rsidRPr="009E6510" w:rsidRDefault="00774E68" w:rsidP="00965BC5">
            <w:pPr>
              <w:pStyle w:val="prastasis1"/>
              <w:rPr>
                <w:bCs/>
              </w:rPr>
            </w:pPr>
            <w:r w:rsidRPr="009E6510">
              <w:rPr>
                <w:bCs/>
              </w:rPr>
              <w:t xml:space="preserve">vidaus reikalų ministerijos </w:t>
            </w:r>
          </w:p>
          <w:p w14:paraId="753B149D" w14:textId="77777777" w:rsidR="00774E68" w:rsidRPr="009E6510" w:rsidRDefault="00774E68" w:rsidP="00965BC5">
            <w:pPr>
              <w:pStyle w:val="prastasis1"/>
              <w:rPr>
                <w:bCs/>
              </w:rPr>
            </w:pPr>
            <w:r w:rsidRPr="009E6510">
              <w:rPr>
                <w:bCs/>
              </w:rPr>
              <w:t>Savanorių pr. 2, LT-03116 Vilnius</w:t>
            </w:r>
          </w:p>
          <w:p w14:paraId="7692C397" w14:textId="77777777" w:rsidR="00774E68" w:rsidRPr="009E6510" w:rsidRDefault="00774E68" w:rsidP="00965BC5">
            <w:pPr>
              <w:pStyle w:val="prastasis1"/>
              <w:rPr>
                <w:bCs/>
              </w:rPr>
            </w:pPr>
            <w:r w:rsidRPr="009E6510">
              <w:rPr>
                <w:bCs/>
              </w:rPr>
              <w:t xml:space="preserve">Įmonės kodas 188608252 </w:t>
            </w:r>
          </w:p>
          <w:p w14:paraId="77668218" w14:textId="77777777" w:rsidR="00774E68" w:rsidRPr="009E6510" w:rsidRDefault="00774E68" w:rsidP="00965BC5">
            <w:pPr>
              <w:pStyle w:val="prastasis1"/>
              <w:rPr>
                <w:bCs/>
              </w:rPr>
            </w:pPr>
            <w:r w:rsidRPr="009E6510">
              <w:rPr>
                <w:bCs/>
              </w:rPr>
              <w:t>Atsisk. sąsk. Nr. LT95 7300 0100 0054 3098</w:t>
            </w:r>
          </w:p>
          <w:p w14:paraId="3299D7DE" w14:textId="77777777" w:rsidR="00774E68" w:rsidRPr="009E6510" w:rsidRDefault="00E26C60" w:rsidP="00965BC5">
            <w:pPr>
              <w:pStyle w:val="prastasis1"/>
              <w:rPr>
                <w:bCs/>
              </w:rPr>
            </w:pPr>
            <w:r w:rsidRPr="009E6510">
              <w:rPr>
                <w:bCs/>
              </w:rPr>
              <w:t>AB bankas ,,Swedbank“</w:t>
            </w:r>
          </w:p>
          <w:p w14:paraId="52FB30F2" w14:textId="77777777" w:rsidR="00774E68" w:rsidRPr="009E6510" w:rsidRDefault="00774E68" w:rsidP="00965BC5">
            <w:pPr>
              <w:pStyle w:val="prastasis1"/>
              <w:rPr>
                <w:bCs/>
              </w:rPr>
            </w:pPr>
            <w:r w:rsidRPr="009E6510">
              <w:rPr>
                <w:bCs/>
              </w:rPr>
              <w:t>Banko kodas 73000</w:t>
            </w:r>
          </w:p>
          <w:p w14:paraId="099190D4" w14:textId="77777777" w:rsidR="00A07841" w:rsidRPr="009E6510" w:rsidRDefault="00774E68" w:rsidP="00965BC5">
            <w:pPr>
              <w:pStyle w:val="prastasis1"/>
              <w:rPr>
                <w:bCs/>
              </w:rPr>
            </w:pPr>
            <w:r w:rsidRPr="009E6510">
              <w:rPr>
                <w:bCs/>
              </w:rPr>
              <w:t xml:space="preserve">Tel. (8 5) 271 9305, </w:t>
            </w:r>
          </w:p>
          <w:p w14:paraId="306DD17C" w14:textId="77777777" w:rsidR="00774E68" w:rsidRPr="009E6510" w:rsidRDefault="00774E68" w:rsidP="00965BC5">
            <w:pPr>
              <w:pStyle w:val="prastasis1"/>
              <w:rPr>
                <w:bCs/>
              </w:rPr>
            </w:pPr>
            <w:r w:rsidRPr="009E6510">
              <w:rPr>
                <w:bCs/>
              </w:rPr>
              <w:t>faksas (8 5) 271 9306</w:t>
            </w:r>
          </w:p>
          <w:p w14:paraId="000A4BEE" w14:textId="77777777" w:rsidR="00D25F5E" w:rsidRPr="009E6510" w:rsidRDefault="00D25F5E" w:rsidP="00965BC5">
            <w:pPr>
              <w:pStyle w:val="prastasis1"/>
              <w:rPr>
                <w:bCs/>
              </w:rPr>
            </w:pPr>
          </w:p>
        </w:tc>
        <w:tc>
          <w:tcPr>
            <w:tcW w:w="4814" w:type="dxa"/>
          </w:tcPr>
          <w:p w14:paraId="260FA0AF" w14:textId="51E98E13" w:rsidR="00774E68" w:rsidRPr="00FB7965" w:rsidRDefault="00A07841" w:rsidP="00965BC5">
            <w:pPr>
              <w:pStyle w:val="prastasis1"/>
              <w:contextualSpacing/>
              <w:jc w:val="left"/>
              <w:rPr>
                <w:b/>
              </w:rPr>
            </w:pPr>
            <w:r w:rsidRPr="009E6510">
              <w:rPr>
                <w:bCs/>
              </w:rPr>
              <w:t xml:space="preserve"> </w:t>
            </w:r>
            <w:r w:rsidR="00FB7965" w:rsidRPr="00FB7965">
              <w:rPr>
                <w:b/>
              </w:rPr>
              <w:t>RANGOVAS</w:t>
            </w:r>
          </w:p>
          <w:p w14:paraId="07E59743" w14:textId="658E06DF"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rPr>
            </w:pPr>
            <w:r>
              <w:rPr>
                <w:rFonts w:ascii="Times New Roman" w:eastAsia="Arial Unicode MS" w:hAnsi="Times New Roman" w:cs="Times New Roman"/>
                <w:bCs/>
                <w:sz w:val="24"/>
                <w:szCs w:val="24"/>
                <w:bdr w:val="nil"/>
              </w:rPr>
              <w:t>UAB „Ivro“</w:t>
            </w:r>
          </w:p>
          <w:p w14:paraId="1E171A95" w14:textId="2556A430"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 xml:space="preserve">Šilutės pl. 103-219, Klaipėda </w:t>
            </w:r>
          </w:p>
          <w:p w14:paraId="776397F3" w14:textId="77777777"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Times New Roman" w:hAnsi="Times New Roman" w:cs="Times New Roman"/>
                <w:bCs/>
                <w:sz w:val="24"/>
                <w:szCs w:val="24"/>
                <w:bdr w:val="nil"/>
              </w:rPr>
              <w:t>Telefono Nr. (8 46) 344 659</w:t>
            </w:r>
          </w:p>
          <w:p w14:paraId="42C92C9B" w14:textId="77777777"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 xml:space="preserve">Elektroninio pašto adresas:   </w:t>
            </w:r>
          </w:p>
          <w:p w14:paraId="3AC0FC5E" w14:textId="77777777" w:rsidR="009E6510" w:rsidRPr="009E6510" w:rsidRDefault="00234DD2" w:rsidP="009E6510">
            <w:pPr>
              <w:pBdr>
                <w:between w:val="nil"/>
                <w:bar w:val="nil"/>
              </w:pBdr>
              <w:tabs>
                <w:tab w:val="left" w:pos="240"/>
                <w:tab w:val="center" w:pos="4819"/>
              </w:tabs>
              <w:ind w:left="2592" w:hanging="2592"/>
              <w:rPr>
                <w:rFonts w:ascii="Times New Roman" w:eastAsia="Arial Unicode MS" w:hAnsi="Times New Roman" w:cs="Times New Roman"/>
                <w:bCs/>
                <w:sz w:val="24"/>
                <w:szCs w:val="24"/>
                <w:bdr w:val="nil"/>
              </w:rPr>
            </w:pPr>
            <w:hyperlink r:id="rId6" w:history="1">
              <w:r w:rsidR="009E6510" w:rsidRPr="009E6510">
                <w:rPr>
                  <w:rFonts w:ascii="Times New Roman" w:eastAsia="Arial Unicode MS" w:hAnsi="Times New Roman" w:cs="Times New Roman"/>
                  <w:bCs/>
                  <w:sz w:val="24"/>
                  <w:szCs w:val="24"/>
                  <w:u w:val="single"/>
                  <w:bdr w:val="nil"/>
                </w:rPr>
                <w:t>info@ivro.lt</w:t>
              </w:r>
            </w:hyperlink>
            <w:r w:rsidR="009E6510" w:rsidRPr="009E6510">
              <w:rPr>
                <w:rFonts w:ascii="Times New Roman" w:eastAsia="Arial Unicode MS" w:hAnsi="Times New Roman" w:cs="Times New Roman"/>
                <w:bCs/>
                <w:sz w:val="24"/>
                <w:szCs w:val="24"/>
                <w:bdr w:val="nil"/>
              </w:rPr>
              <w:t xml:space="preserve"> </w:t>
            </w:r>
          </w:p>
          <w:p w14:paraId="189E759F" w14:textId="77777777" w:rsidR="009E6510" w:rsidRPr="009E6510" w:rsidRDefault="009E6510" w:rsidP="009E6510">
            <w:pPr>
              <w:pBdr>
                <w:between w:val="nil"/>
                <w:bar w:val="nil"/>
              </w:pBdr>
              <w:tabs>
                <w:tab w:val="left" w:pos="240"/>
                <w:tab w:val="center" w:pos="4819"/>
              </w:tabs>
              <w:ind w:left="2592" w:hanging="2592"/>
              <w:rPr>
                <w:rFonts w:ascii="Times New Roman" w:eastAsia="Arial Unicode MS" w:hAnsi="Times New Roman" w:cs="Times New Roman"/>
                <w:bCs/>
                <w:sz w:val="24"/>
                <w:szCs w:val="24"/>
                <w:bdr w:val="nil"/>
              </w:rPr>
            </w:pPr>
            <w:r w:rsidRPr="009E6510">
              <w:rPr>
                <w:rFonts w:ascii="Times New Roman" w:eastAsia="Arial Unicode MS" w:hAnsi="Times New Roman" w:cs="Times New Roman"/>
                <w:bCs/>
                <w:sz w:val="24"/>
                <w:szCs w:val="24"/>
                <w:bdr w:val="nil"/>
              </w:rPr>
              <w:t>Įmonės kodas 140216537</w:t>
            </w:r>
          </w:p>
          <w:p w14:paraId="12131594" w14:textId="77777777"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PVM mokėtojo kodas LT402165314</w:t>
            </w:r>
          </w:p>
          <w:p w14:paraId="012F86D1" w14:textId="77777777" w:rsidR="009E6510" w:rsidRPr="009E6510" w:rsidRDefault="009E6510" w:rsidP="009E6510">
            <w:pPr>
              <w:pBdr>
                <w:between w:val="nil"/>
                <w:bar w:val="nil"/>
              </w:pBdr>
              <w:rPr>
                <w:rFonts w:ascii="Times New Roman" w:eastAsia="Arial Unicode MS" w:hAnsi="Times New Roman" w:cs="Times New Roman"/>
                <w:bCs/>
                <w:color w:val="1F497D"/>
                <w:bdr w:val="nil"/>
                <w:lang w:val="en-US"/>
              </w:rPr>
            </w:pPr>
            <w:r w:rsidRPr="009E6510">
              <w:rPr>
                <w:rFonts w:ascii="Times New Roman" w:eastAsia="Arial Unicode MS" w:hAnsi="Times New Roman" w:cs="Times New Roman"/>
                <w:bCs/>
                <w:sz w:val="24"/>
                <w:szCs w:val="24"/>
                <w:bdr w:val="nil"/>
              </w:rPr>
              <w:t xml:space="preserve">A.s. Nr. </w:t>
            </w:r>
            <w:r w:rsidRPr="009E6510">
              <w:rPr>
                <w:rFonts w:ascii="Times New Roman" w:eastAsia="Arial Unicode MS" w:hAnsi="Times New Roman" w:cs="Times New Roman"/>
                <w:bCs/>
                <w:sz w:val="24"/>
                <w:szCs w:val="24"/>
                <w:bdr w:val="nil"/>
                <w:lang w:val="en-US"/>
              </w:rPr>
              <w:t>LT20 7300 0100 3819 3834</w:t>
            </w:r>
          </w:p>
          <w:p w14:paraId="1753AE4F" w14:textId="77777777" w:rsidR="009E6510" w:rsidRPr="009E6510" w:rsidRDefault="009E6510" w:rsidP="009E651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AB bankas ,,Swedbank“</w:t>
            </w:r>
          </w:p>
          <w:p w14:paraId="6C9C755D" w14:textId="77777777" w:rsidR="00A07841" w:rsidRPr="009E6510" w:rsidRDefault="00A07841" w:rsidP="00A07841">
            <w:pPr>
              <w:spacing w:line="276" w:lineRule="auto"/>
              <w:contextualSpacing/>
              <w:rPr>
                <w:rFonts w:ascii="Times New Roman" w:hAnsi="Times New Roman" w:cs="Times New Roman"/>
                <w:bCs/>
                <w:sz w:val="24"/>
                <w:szCs w:val="24"/>
              </w:rPr>
            </w:pPr>
          </w:p>
          <w:p w14:paraId="494F55A3" w14:textId="77777777" w:rsidR="00774E68" w:rsidRPr="009E6510" w:rsidRDefault="00774E68" w:rsidP="00A07841">
            <w:pPr>
              <w:contextualSpacing/>
              <w:rPr>
                <w:rFonts w:ascii="Times New Roman" w:hAnsi="Times New Roman"/>
                <w:bCs/>
                <w:sz w:val="24"/>
                <w:szCs w:val="24"/>
              </w:rPr>
            </w:pPr>
          </w:p>
        </w:tc>
      </w:tr>
    </w:tbl>
    <w:p w14:paraId="0F02D22C" w14:textId="6D24BB32" w:rsidR="00D25F5E" w:rsidRPr="009E6510" w:rsidRDefault="00A07841" w:rsidP="00A07841">
      <w:pPr>
        <w:tabs>
          <w:tab w:val="left" w:pos="5103"/>
        </w:tabs>
        <w:spacing w:line="240" w:lineRule="auto"/>
        <w:rPr>
          <w:rFonts w:ascii="Times New Roman" w:hAnsi="Times New Roman" w:cs="Times New Roman"/>
          <w:bCs/>
          <w:sz w:val="24"/>
          <w:szCs w:val="24"/>
        </w:rPr>
      </w:pPr>
      <w:r w:rsidRPr="009E6510">
        <w:rPr>
          <w:rFonts w:ascii="Times New Roman" w:hAnsi="Times New Roman" w:cs="Times New Roman"/>
          <w:bCs/>
          <w:sz w:val="24"/>
          <w:szCs w:val="24"/>
        </w:rPr>
        <w:t>Tarnybos vado pavaduotojas</w:t>
      </w:r>
      <w:r w:rsidRPr="009E6510">
        <w:rPr>
          <w:rFonts w:ascii="Times New Roman" w:hAnsi="Times New Roman" w:cs="Times New Roman"/>
          <w:bCs/>
          <w:sz w:val="24"/>
          <w:szCs w:val="24"/>
        </w:rPr>
        <w:tab/>
      </w:r>
      <w:r w:rsidR="009E6510">
        <w:rPr>
          <w:rFonts w:ascii="Times New Roman" w:hAnsi="Times New Roman" w:cs="Times New Roman"/>
          <w:bCs/>
          <w:sz w:val="24"/>
          <w:szCs w:val="24"/>
        </w:rPr>
        <w:t>K</w:t>
      </w:r>
      <w:r w:rsidR="009E6510" w:rsidRPr="009E6510">
        <w:rPr>
          <w:rFonts w:ascii="Times New Roman" w:eastAsia="Calibri" w:hAnsi="Times New Roman" w:cs="Times New Roman"/>
          <w:bCs/>
          <w:sz w:val="24"/>
          <w:szCs w:val="24"/>
        </w:rPr>
        <w:t>omercijos direktorius</w:t>
      </w:r>
    </w:p>
    <w:p w14:paraId="7A45924F" w14:textId="6FBC3F63" w:rsidR="00A07841" w:rsidRPr="009E6510" w:rsidRDefault="00A07841" w:rsidP="00A07841">
      <w:pPr>
        <w:spacing w:line="240" w:lineRule="auto"/>
        <w:rPr>
          <w:rFonts w:ascii="Times New Roman" w:hAnsi="Times New Roman" w:cs="Times New Roman"/>
          <w:bCs/>
          <w:sz w:val="24"/>
          <w:szCs w:val="24"/>
        </w:rPr>
      </w:pPr>
      <w:r w:rsidRPr="009E6510">
        <w:rPr>
          <w:rFonts w:ascii="Times New Roman" w:hAnsi="Times New Roman" w:cs="Times New Roman"/>
          <w:bCs/>
          <w:sz w:val="24"/>
          <w:szCs w:val="24"/>
        </w:rPr>
        <w:t xml:space="preserve">Vidas Mačaitis </w:t>
      </w:r>
      <w:r w:rsidRPr="009E6510">
        <w:rPr>
          <w:rFonts w:ascii="Times New Roman" w:hAnsi="Times New Roman" w:cs="Times New Roman"/>
          <w:bCs/>
          <w:sz w:val="24"/>
          <w:szCs w:val="24"/>
        </w:rPr>
        <w:tab/>
        <w:t xml:space="preserve">                                           </w:t>
      </w:r>
      <w:r w:rsidR="009E6510">
        <w:rPr>
          <w:rFonts w:ascii="Times New Roman" w:hAnsi="Times New Roman" w:cs="Times New Roman"/>
          <w:bCs/>
          <w:sz w:val="24"/>
          <w:szCs w:val="24"/>
        </w:rPr>
        <w:t>Deimantas Ivanauskas</w:t>
      </w:r>
    </w:p>
    <w:sectPr w:rsidR="00A07841" w:rsidRPr="009E6510" w:rsidSect="00A0784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A5E24"/>
    <w:multiLevelType w:val="hybridMultilevel"/>
    <w:tmpl w:val="6E02D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F31471"/>
    <w:multiLevelType w:val="multilevel"/>
    <w:tmpl w:val="0F5A3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429" w:hanging="720"/>
      </w:pPr>
      <w:rPr>
        <w:rFonts w:hint="default"/>
        <w:sz w:val="20"/>
      </w:rPr>
    </w:lvl>
    <w:lvl w:ilvl="3">
      <w:start w:val="1"/>
      <w:numFmt w:val="decimal"/>
      <w:isLgl/>
      <w:lvlText w:val="%1.%2.%3.%4."/>
      <w:lvlJc w:val="left"/>
      <w:pPr>
        <w:ind w:left="1429" w:hanging="720"/>
      </w:pPr>
      <w:rPr>
        <w:rFonts w:hint="default"/>
        <w:sz w:val="20"/>
      </w:rPr>
    </w:lvl>
    <w:lvl w:ilvl="4">
      <w:start w:val="1"/>
      <w:numFmt w:val="decimal"/>
      <w:isLgl/>
      <w:lvlText w:val="%1.%2.%3.%4.%5."/>
      <w:lvlJc w:val="left"/>
      <w:pPr>
        <w:ind w:left="1789" w:hanging="1080"/>
      </w:pPr>
      <w:rPr>
        <w:rFonts w:hint="default"/>
        <w:sz w:val="20"/>
      </w:rPr>
    </w:lvl>
    <w:lvl w:ilvl="5">
      <w:start w:val="1"/>
      <w:numFmt w:val="decimal"/>
      <w:isLgl/>
      <w:lvlText w:val="%1.%2.%3.%4.%5.%6."/>
      <w:lvlJc w:val="left"/>
      <w:pPr>
        <w:ind w:left="1789" w:hanging="1080"/>
      </w:pPr>
      <w:rPr>
        <w:rFonts w:hint="default"/>
        <w:sz w:val="20"/>
      </w:rPr>
    </w:lvl>
    <w:lvl w:ilvl="6">
      <w:start w:val="1"/>
      <w:numFmt w:val="decimal"/>
      <w:isLgl/>
      <w:lvlText w:val="%1.%2.%3.%4.%5.%6.%7."/>
      <w:lvlJc w:val="left"/>
      <w:pPr>
        <w:ind w:left="2149" w:hanging="1440"/>
      </w:pPr>
      <w:rPr>
        <w:rFonts w:hint="default"/>
        <w:sz w:val="20"/>
      </w:rPr>
    </w:lvl>
    <w:lvl w:ilvl="7">
      <w:start w:val="1"/>
      <w:numFmt w:val="decimal"/>
      <w:isLgl/>
      <w:lvlText w:val="%1.%2.%3.%4.%5.%6.%7.%8."/>
      <w:lvlJc w:val="left"/>
      <w:pPr>
        <w:ind w:left="2149" w:hanging="1440"/>
      </w:pPr>
      <w:rPr>
        <w:rFonts w:hint="default"/>
        <w:sz w:val="20"/>
      </w:rPr>
    </w:lvl>
    <w:lvl w:ilvl="8">
      <w:start w:val="1"/>
      <w:numFmt w:val="decimal"/>
      <w:isLgl/>
      <w:lvlText w:val="%1.%2.%3.%4.%5.%6.%7.%8.%9."/>
      <w:lvlJc w:val="left"/>
      <w:pPr>
        <w:ind w:left="2509" w:hanging="180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06"/>
    <w:rsid w:val="00040A55"/>
    <w:rsid w:val="0008489A"/>
    <w:rsid w:val="000935D3"/>
    <w:rsid w:val="000B6B30"/>
    <w:rsid w:val="001142ED"/>
    <w:rsid w:val="00126E16"/>
    <w:rsid w:val="00155509"/>
    <w:rsid w:val="00161FC7"/>
    <w:rsid w:val="00175359"/>
    <w:rsid w:val="001A34E9"/>
    <w:rsid w:val="001A4C37"/>
    <w:rsid w:val="001C4EF1"/>
    <w:rsid w:val="00234DD2"/>
    <w:rsid w:val="00245373"/>
    <w:rsid w:val="00247B06"/>
    <w:rsid w:val="002C1BD3"/>
    <w:rsid w:val="002D1FE7"/>
    <w:rsid w:val="003070F0"/>
    <w:rsid w:val="003267EF"/>
    <w:rsid w:val="00331164"/>
    <w:rsid w:val="00335926"/>
    <w:rsid w:val="0037184F"/>
    <w:rsid w:val="003A2A10"/>
    <w:rsid w:val="003A6E00"/>
    <w:rsid w:val="003B05EC"/>
    <w:rsid w:val="003B3BD8"/>
    <w:rsid w:val="00407D81"/>
    <w:rsid w:val="00423588"/>
    <w:rsid w:val="00471DE8"/>
    <w:rsid w:val="00495859"/>
    <w:rsid w:val="004A3463"/>
    <w:rsid w:val="00510C1B"/>
    <w:rsid w:val="00560FA0"/>
    <w:rsid w:val="00565DF9"/>
    <w:rsid w:val="005818B2"/>
    <w:rsid w:val="0059404B"/>
    <w:rsid w:val="00597E68"/>
    <w:rsid w:val="005A306B"/>
    <w:rsid w:val="005B5C8F"/>
    <w:rsid w:val="005C563F"/>
    <w:rsid w:val="005F7407"/>
    <w:rsid w:val="0060698D"/>
    <w:rsid w:val="00657883"/>
    <w:rsid w:val="006920C1"/>
    <w:rsid w:val="006A1A6D"/>
    <w:rsid w:val="006C36F3"/>
    <w:rsid w:val="006D6744"/>
    <w:rsid w:val="00716279"/>
    <w:rsid w:val="00746110"/>
    <w:rsid w:val="00774E68"/>
    <w:rsid w:val="007A4C14"/>
    <w:rsid w:val="007D2540"/>
    <w:rsid w:val="007E2EAC"/>
    <w:rsid w:val="00814636"/>
    <w:rsid w:val="00857B0C"/>
    <w:rsid w:val="00885F46"/>
    <w:rsid w:val="008C2967"/>
    <w:rsid w:val="008D101A"/>
    <w:rsid w:val="00901222"/>
    <w:rsid w:val="00921D4D"/>
    <w:rsid w:val="00946234"/>
    <w:rsid w:val="0096707F"/>
    <w:rsid w:val="00975F0A"/>
    <w:rsid w:val="00977A33"/>
    <w:rsid w:val="009856CD"/>
    <w:rsid w:val="009B4A88"/>
    <w:rsid w:val="009B5E83"/>
    <w:rsid w:val="009E5105"/>
    <w:rsid w:val="009E6510"/>
    <w:rsid w:val="009E6E56"/>
    <w:rsid w:val="00A07841"/>
    <w:rsid w:val="00A10828"/>
    <w:rsid w:val="00A158E8"/>
    <w:rsid w:val="00A36A10"/>
    <w:rsid w:val="00A52C8E"/>
    <w:rsid w:val="00A56A42"/>
    <w:rsid w:val="00AD0167"/>
    <w:rsid w:val="00B41F7F"/>
    <w:rsid w:val="00B521A1"/>
    <w:rsid w:val="00B53C8E"/>
    <w:rsid w:val="00B82859"/>
    <w:rsid w:val="00BF2D21"/>
    <w:rsid w:val="00BF6A28"/>
    <w:rsid w:val="00C021E1"/>
    <w:rsid w:val="00C22F45"/>
    <w:rsid w:val="00C32C3F"/>
    <w:rsid w:val="00C549DE"/>
    <w:rsid w:val="00C60251"/>
    <w:rsid w:val="00C62B81"/>
    <w:rsid w:val="00C77C29"/>
    <w:rsid w:val="00D25F5E"/>
    <w:rsid w:val="00D2703F"/>
    <w:rsid w:val="00D32D2F"/>
    <w:rsid w:val="00D53A93"/>
    <w:rsid w:val="00D83EE7"/>
    <w:rsid w:val="00D918EF"/>
    <w:rsid w:val="00DF1410"/>
    <w:rsid w:val="00E01D11"/>
    <w:rsid w:val="00E058CB"/>
    <w:rsid w:val="00E06C6F"/>
    <w:rsid w:val="00E26C60"/>
    <w:rsid w:val="00E27A0B"/>
    <w:rsid w:val="00E40B02"/>
    <w:rsid w:val="00E65914"/>
    <w:rsid w:val="00E74C53"/>
    <w:rsid w:val="00E86A92"/>
    <w:rsid w:val="00EE0223"/>
    <w:rsid w:val="00EE24E4"/>
    <w:rsid w:val="00F05747"/>
    <w:rsid w:val="00F658DC"/>
    <w:rsid w:val="00F71A92"/>
    <w:rsid w:val="00F96D80"/>
    <w:rsid w:val="00FB1BE9"/>
    <w:rsid w:val="00FB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A51D"/>
  <w15:docId w15:val="{F363EDBC-A8F2-4EF8-88BC-893B419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77A33"/>
    <w:rPr>
      <w:sz w:val="16"/>
      <w:szCs w:val="16"/>
    </w:rPr>
  </w:style>
  <w:style w:type="paragraph" w:styleId="Komentarotekstas">
    <w:name w:val="annotation text"/>
    <w:basedOn w:val="prastasis"/>
    <w:link w:val="KomentarotekstasDiagrama"/>
    <w:uiPriority w:val="99"/>
    <w:semiHidden/>
    <w:unhideWhenUsed/>
    <w:rsid w:val="00977A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7A33"/>
    <w:rPr>
      <w:sz w:val="20"/>
      <w:szCs w:val="20"/>
    </w:rPr>
  </w:style>
  <w:style w:type="paragraph" w:styleId="Komentarotema">
    <w:name w:val="annotation subject"/>
    <w:basedOn w:val="Komentarotekstas"/>
    <w:next w:val="Komentarotekstas"/>
    <w:link w:val="KomentarotemaDiagrama"/>
    <w:uiPriority w:val="99"/>
    <w:semiHidden/>
    <w:unhideWhenUsed/>
    <w:rsid w:val="00977A33"/>
    <w:rPr>
      <w:b/>
      <w:bCs/>
    </w:rPr>
  </w:style>
  <w:style w:type="character" w:customStyle="1" w:styleId="KomentarotemaDiagrama">
    <w:name w:val="Komentaro tema Diagrama"/>
    <w:basedOn w:val="KomentarotekstasDiagrama"/>
    <w:link w:val="Komentarotema"/>
    <w:uiPriority w:val="99"/>
    <w:semiHidden/>
    <w:rsid w:val="00977A33"/>
    <w:rPr>
      <w:b/>
      <w:bCs/>
      <w:sz w:val="20"/>
      <w:szCs w:val="20"/>
    </w:rPr>
  </w:style>
  <w:style w:type="paragraph" w:styleId="Debesliotekstas">
    <w:name w:val="Balloon Text"/>
    <w:basedOn w:val="prastasis"/>
    <w:link w:val="DebesliotekstasDiagrama"/>
    <w:uiPriority w:val="99"/>
    <w:semiHidden/>
    <w:unhideWhenUsed/>
    <w:rsid w:val="00977A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A33"/>
    <w:rPr>
      <w:rFonts w:ascii="Tahoma" w:hAnsi="Tahoma" w:cs="Tahoma"/>
      <w:sz w:val="16"/>
      <w:szCs w:val="16"/>
    </w:rPr>
  </w:style>
  <w:style w:type="paragraph" w:styleId="Sraopastraipa">
    <w:name w:val="List Paragraph"/>
    <w:basedOn w:val="prastasis"/>
    <w:uiPriority w:val="34"/>
    <w:qFormat/>
    <w:rsid w:val="00B53C8E"/>
    <w:pPr>
      <w:spacing w:after="160" w:line="259" w:lineRule="auto"/>
      <w:ind w:left="720"/>
      <w:contextualSpacing/>
    </w:pPr>
    <w:rPr>
      <w:rFonts w:eastAsiaTheme="minorHAnsi"/>
      <w:lang w:eastAsia="en-US"/>
    </w:rPr>
  </w:style>
  <w:style w:type="character" w:styleId="Hipersaitas">
    <w:name w:val="Hyperlink"/>
    <w:basedOn w:val="Numatytasispastraiposriftas"/>
    <w:uiPriority w:val="99"/>
    <w:unhideWhenUsed/>
    <w:rsid w:val="00B53C8E"/>
    <w:rPr>
      <w:color w:val="0000FF" w:themeColor="hyperlink"/>
      <w:u w:val="single"/>
    </w:rPr>
  </w:style>
  <w:style w:type="table" w:styleId="Lentelstinklelis">
    <w:name w:val="Table Grid"/>
    <w:basedOn w:val="prastojilentel"/>
    <w:uiPriority w:val="39"/>
    <w:rsid w:val="00774E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774E68"/>
    <w:pPr>
      <w:spacing w:after="0" w:line="240" w:lineRule="auto"/>
      <w:jc w:val="both"/>
    </w:pPr>
    <w:rPr>
      <w:rFonts w:ascii="Times New Roman" w:eastAsia="Times New Roman" w:hAnsi="Times New Roman" w:cs="Times New Roman"/>
      <w:sz w:val="24"/>
      <w:szCs w:val="24"/>
      <w:lang w:eastAsia="zh-CN"/>
    </w:rPr>
  </w:style>
  <w:style w:type="paragraph" w:styleId="Pagrindiniotekstotrauka">
    <w:name w:val="Body Text Indent"/>
    <w:basedOn w:val="prastasis"/>
    <w:link w:val="PagrindiniotekstotraukaDiagrama"/>
    <w:rsid w:val="00A07841"/>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A07841"/>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ivro.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F586-EA1F-4810-B3FB-ED0ECD2F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1914</Words>
  <Characters>1091</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Kazakevičius Algirdas</cp:lastModifiedBy>
  <cp:revision>2</cp:revision>
  <dcterms:created xsi:type="dcterms:W3CDTF">2020-11-06T11:24:00Z</dcterms:created>
  <dcterms:modified xsi:type="dcterms:W3CDTF">2020-11-06T11:24:00Z</dcterms:modified>
</cp:coreProperties>
</file>