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B54D4E" w14:textId="0F4B6410" w:rsidR="002F545C" w:rsidRPr="00C57450" w:rsidRDefault="00294381" w:rsidP="00294381">
      <w:pPr>
        <w:pStyle w:val="NormalWeb"/>
        <w:jc w:val="center"/>
        <w:rPr>
          <w:b/>
          <w:color w:val="000000"/>
        </w:rPr>
      </w:pPr>
      <w:r w:rsidRPr="00C57450">
        <w:rPr>
          <w:b/>
          <w:color w:val="000000"/>
        </w:rPr>
        <w:br/>
      </w:r>
      <w:r w:rsidR="002F545C" w:rsidRPr="00C57450">
        <w:rPr>
          <w:b/>
          <w:color w:val="000000"/>
        </w:rPr>
        <w:t>AB „LIETUVOS GELEŽINKELIAI“</w:t>
      </w:r>
      <w:r w:rsidR="002F545C" w:rsidRPr="00C57450">
        <w:rPr>
          <w:b/>
          <w:color w:val="000000"/>
        </w:rPr>
        <w:br/>
        <w:t>GELEŽINKELIŲ INFRASTRUKTŪROS DIREKCIJA</w:t>
      </w:r>
    </w:p>
    <w:p w14:paraId="14172429" w14:textId="1A73CFFB" w:rsidR="00D05B91" w:rsidRPr="00C57450" w:rsidRDefault="00D05B91" w:rsidP="00DA5DAE">
      <w:pPr>
        <w:tabs>
          <w:tab w:val="left" w:pos="4005"/>
        </w:tabs>
        <w:spacing w:after="0" w:line="240" w:lineRule="auto"/>
        <w:jc w:val="center"/>
        <w:rPr>
          <w:rFonts w:ascii="Times New Roman" w:hAnsi="Times New Roman" w:cs="Times New Roman"/>
          <w:sz w:val="24"/>
          <w:szCs w:val="24"/>
        </w:rPr>
      </w:pPr>
    </w:p>
    <w:p w14:paraId="657C4EA9" w14:textId="77777777" w:rsidR="00DA5DAE" w:rsidRPr="00C57450" w:rsidRDefault="00DA5DAE" w:rsidP="00DA5DAE">
      <w:pPr>
        <w:jc w:val="center"/>
        <w:rPr>
          <w:rFonts w:ascii="Times New Roman" w:hAnsi="Times New Roman" w:cs="Times New Roman"/>
          <w:b/>
          <w:sz w:val="24"/>
          <w:szCs w:val="24"/>
        </w:rPr>
      </w:pPr>
    </w:p>
    <w:p w14:paraId="52EDCC77" w14:textId="17C57390" w:rsidR="00DA5DAE" w:rsidRPr="00C57450" w:rsidRDefault="007D4776" w:rsidP="00DA5DAE">
      <w:pPr>
        <w:jc w:val="center"/>
        <w:rPr>
          <w:rFonts w:ascii="Times New Roman" w:hAnsi="Times New Roman" w:cs="Times New Roman"/>
          <w:b/>
          <w:sz w:val="24"/>
          <w:szCs w:val="24"/>
        </w:rPr>
      </w:pPr>
      <w:r w:rsidRPr="00C57450">
        <w:rPr>
          <w:rFonts w:ascii="Times New Roman" w:hAnsi="Times New Roman" w:cs="Times New Roman"/>
          <w:b/>
          <w:sz w:val="24"/>
          <w:szCs w:val="24"/>
        </w:rPr>
        <w:t>TECHNINĖS PRIEŽIŪROS PASLAUGŲ</w:t>
      </w:r>
      <w:r w:rsidR="00DA5DAE" w:rsidRPr="00C57450">
        <w:rPr>
          <w:rFonts w:ascii="Times New Roman" w:hAnsi="Times New Roman" w:cs="Times New Roman"/>
          <w:b/>
          <w:sz w:val="24"/>
          <w:szCs w:val="24"/>
        </w:rPr>
        <w:t xml:space="preserve"> PIRKIMO TECHNINĖ SPECIFIKACIJA</w:t>
      </w:r>
    </w:p>
    <w:p w14:paraId="4B579D44" w14:textId="7B391410" w:rsidR="00DA5DAE" w:rsidRPr="00C57450" w:rsidRDefault="00DA5DAE" w:rsidP="00DA5DAE">
      <w:pPr>
        <w:jc w:val="center"/>
        <w:rPr>
          <w:rFonts w:ascii="Times New Roman" w:hAnsi="Times New Roman" w:cs="Times New Roman"/>
          <w:sz w:val="24"/>
          <w:szCs w:val="24"/>
        </w:rPr>
      </w:pPr>
      <w:r w:rsidRPr="00C57450">
        <w:rPr>
          <w:rFonts w:ascii="Times New Roman" w:hAnsi="Times New Roman" w:cs="Times New Roman"/>
          <w:sz w:val="24"/>
          <w:szCs w:val="24"/>
        </w:rPr>
        <w:t>2018-....-...... Nr..........</w:t>
      </w:r>
    </w:p>
    <w:p w14:paraId="63AFF945" w14:textId="7F4F8940" w:rsidR="00DA5DAE" w:rsidRPr="00C57450" w:rsidRDefault="00DA5DAE" w:rsidP="00DA5DAE">
      <w:pPr>
        <w:numPr>
          <w:ilvl w:val="0"/>
          <w:numId w:val="2"/>
        </w:numPr>
        <w:tabs>
          <w:tab w:val="left" w:pos="284"/>
          <w:tab w:val="left" w:pos="1276"/>
        </w:tabs>
        <w:suppressAutoHyphens/>
        <w:autoSpaceDN w:val="0"/>
        <w:spacing w:after="240" w:line="240" w:lineRule="auto"/>
        <w:jc w:val="both"/>
        <w:textAlignment w:val="baseline"/>
        <w:rPr>
          <w:rFonts w:ascii="Times New Roman" w:hAnsi="Times New Roman" w:cs="Times New Roman"/>
          <w:b/>
          <w:sz w:val="24"/>
          <w:szCs w:val="24"/>
        </w:rPr>
      </w:pPr>
      <w:r w:rsidRPr="00C57450">
        <w:rPr>
          <w:rFonts w:ascii="Times New Roman" w:hAnsi="Times New Roman" w:cs="Times New Roman"/>
          <w:b/>
          <w:sz w:val="24"/>
          <w:szCs w:val="24"/>
        </w:rPr>
        <w:t>PIRKIMO OBJEKTAS:</w:t>
      </w:r>
      <w:r w:rsidRPr="00C57450">
        <w:rPr>
          <w:rFonts w:ascii="Times New Roman" w:hAnsi="Times New Roman" w:cs="Times New Roman"/>
          <w:sz w:val="24"/>
          <w:szCs w:val="24"/>
        </w:rPr>
        <w:t xml:space="preserve"> Alytaus geležinkelio viaduko virš Naujosios g. rekonstravim</w:t>
      </w:r>
      <w:r w:rsidR="007D4776" w:rsidRPr="00C57450">
        <w:rPr>
          <w:rFonts w:ascii="Times New Roman" w:hAnsi="Times New Roman" w:cs="Times New Roman"/>
          <w:sz w:val="24"/>
          <w:szCs w:val="24"/>
        </w:rPr>
        <w:t>o darbų techninės priežiūros paslaugos</w:t>
      </w:r>
      <w:r w:rsidRPr="00C57450">
        <w:rPr>
          <w:rFonts w:ascii="Times New Roman" w:hAnsi="Times New Roman" w:cs="Times New Roman"/>
          <w:sz w:val="24"/>
          <w:szCs w:val="24"/>
        </w:rPr>
        <w:t xml:space="preserve">. Pirkimo tipas - </w:t>
      </w:r>
      <w:r w:rsidR="007D4776" w:rsidRPr="00C57450">
        <w:rPr>
          <w:rFonts w:ascii="Times New Roman" w:hAnsi="Times New Roman" w:cs="Times New Roman"/>
          <w:sz w:val="24"/>
          <w:szCs w:val="24"/>
        </w:rPr>
        <w:t>paslaugos</w:t>
      </w:r>
      <w:r w:rsidRPr="00C57450">
        <w:rPr>
          <w:rFonts w:ascii="Times New Roman" w:hAnsi="Times New Roman" w:cs="Times New Roman"/>
          <w:sz w:val="24"/>
          <w:szCs w:val="24"/>
        </w:rPr>
        <w:t xml:space="preserve">, BVPŽ kodas – </w:t>
      </w:r>
      <w:r w:rsidR="007D4776" w:rsidRPr="00C57450">
        <w:rPr>
          <w:rFonts w:ascii="Times New Roman" w:hAnsi="Times New Roman" w:cs="Times New Roman"/>
          <w:sz w:val="24"/>
          <w:szCs w:val="24"/>
        </w:rPr>
        <w:t>71247000-1</w:t>
      </w:r>
    </w:p>
    <w:p w14:paraId="602E01DC" w14:textId="5F8378B4" w:rsidR="003D6095" w:rsidRPr="00EF3C9E" w:rsidRDefault="00DA5DAE" w:rsidP="00851804">
      <w:pPr>
        <w:pStyle w:val="ListParagraph"/>
        <w:numPr>
          <w:ilvl w:val="0"/>
          <w:numId w:val="2"/>
        </w:numPr>
        <w:tabs>
          <w:tab w:val="left" w:pos="4005"/>
        </w:tabs>
        <w:autoSpaceDE w:val="0"/>
        <w:autoSpaceDN w:val="0"/>
        <w:adjustRightInd w:val="0"/>
        <w:spacing w:after="0" w:line="240" w:lineRule="auto"/>
        <w:jc w:val="both"/>
        <w:rPr>
          <w:rFonts w:ascii="Times New Roman" w:hAnsi="Times New Roman" w:cs="Times New Roman"/>
          <w:sz w:val="24"/>
          <w:szCs w:val="24"/>
        </w:rPr>
      </w:pPr>
      <w:r w:rsidRPr="00C57450">
        <w:rPr>
          <w:rFonts w:ascii="Times New Roman" w:hAnsi="Times New Roman" w:cs="Times New Roman"/>
          <w:b/>
          <w:sz w:val="24"/>
          <w:szCs w:val="24"/>
        </w:rPr>
        <w:t xml:space="preserve">PIRKIMO OBJEKTO PRITAIKYMO SRITIS: </w:t>
      </w:r>
      <w:r w:rsidR="007D4776" w:rsidRPr="00C57450">
        <w:rPr>
          <w:rFonts w:ascii="Times New Roman" w:hAnsi="Times New Roman" w:cs="Times New Roman"/>
          <w:sz w:val="24"/>
          <w:szCs w:val="24"/>
        </w:rPr>
        <w:t xml:space="preserve">suteikti </w:t>
      </w:r>
      <w:r w:rsidRPr="00C57450">
        <w:rPr>
          <w:rFonts w:ascii="Times New Roman" w:hAnsi="Times New Roman" w:cs="Times New Roman"/>
          <w:sz w:val="24"/>
          <w:szCs w:val="24"/>
        </w:rPr>
        <w:t>Alytaus geležinkelio viaduko virš Naujosios g. rekonstravim</w:t>
      </w:r>
      <w:r w:rsidR="007D4776" w:rsidRPr="00C57450">
        <w:rPr>
          <w:rFonts w:ascii="Times New Roman" w:hAnsi="Times New Roman" w:cs="Times New Roman"/>
          <w:sz w:val="24"/>
          <w:szCs w:val="24"/>
        </w:rPr>
        <w:t>o darbų techninės priežiūros paslaugas bei F</w:t>
      </w:r>
      <w:r w:rsidR="00851804" w:rsidRPr="00C57450">
        <w:rPr>
          <w:rFonts w:ascii="Times New Roman" w:hAnsi="Times New Roman" w:cs="Times New Roman"/>
          <w:sz w:val="24"/>
          <w:szCs w:val="24"/>
        </w:rPr>
        <w:t>IDIC</w:t>
      </w:r>
      <w:r w:rsidR="007D4776" w:rsidRPr="00C57450">
        <w:rPr>
          <w:rFonts w:ascii="Times New Roman" w:hAnsi="Times New Roman" w:cs="Times New Roman"/>
          <w:sz w:val="24"/>
          <w:szCs w:val="24"/>
        </w:rPr>
        <w:t xml:space="preserve"> inžinieriaus</w:t>
      </w:r>
      <w:r w:rsidR="00851804" w:rsidRPr="00C57450">
        <w:rPr>
          <w:rFonts w:ascii="Times New Roman" w:hAnsi="Times New Roman" w:cs="Times New Roman"/>
          <w:sz w:val="24"/>
          <w:szCs w:val="24"/>
        </w:rPr>
        <w:t xml:space="preserve"> paslaugas.</w:t>
      </w:r>
      <w:r w:rsidR="007D4776" w:rsidRPr="00C57450">
        <w:rPr>
          <w:rFonts w:ascii="Times New Roman" w:hAnsi="Times New Roman" w:cs="Times New Roman"/>
          <w:sz w:val="24"/>
          <w:szCs w:val="24"/>
        </w:rPr>
        <w:t xml:space="preserve"> </w:t>
      </w:r>
      <w:r w:rsidR="00851804" w:rsidRPr="00C57450">
        <w:rPr>
          <w:rFonts w:ascii="Times New Roman" w:hAnsi="Times New Roman" w:cs="Times New Roman"/>
          <w:sz w:val="24"/>
          <w:szCs w:val="24"/>
        </w:rPr>
        <w:t>Tiekėjas palengvins procesus</w:t>
      </w:r>
      <w:r w:rsidR="00851804" w:rsidRPr="001F53B3">
        <w:rPr>
          <w:rFonts w:ascii="Times New Roman" w:hAnsi="Times New Roman" w:cs="Times New Roman"/>
          <w:sz w:val="24"/>
          <w:szCs w:val="24"/>
        </w:rPr>
        <w:t>, pagal kuriuos darbai bus atliekami laiku pagal techniškai pagrįstas ir ekonomiškai veiksmingas procedūras, specifikacijas ir konkurso sąlygas, „</w:t>
      </w:r>
      <w:r w:rsidR="00851804" w:rsidRPr="00965C06">
        <w:rPr>
          <w:rFonts w:ascii="Times New Roman" w:hAnsi="Times New Roman" w:cs="Times New Roman"/>
          <w:sz w:val="24"/>
          <w:szCs w:val="24"/>
        </w:rPr>
        <w:t>Užsakovo suprojektuotų statybos ir inžinerinių darbų</w:t>
      </w:r>
      <w:r w:rsidR="00851804" w:rsidRPr="001F53B3">
        <w:rPr>
          <w:rFonts w:ascii="Times New Roman" w:hAnsi="Times New Roman" w:cs="Times New Roman"/>
          <w:sz w:val="24"/>
          <w:szCs w:val="24"/>
        </w:rPr>
        <w:t xml:space="preserve"> </w:t>
      </w:r>
      <w:r w:rsidR="00851804" w:rsidRPr="00965C06">
        <w:rPr>
          <w:rFonts w:ascii="Times New Roman" w:hAnsi="Times New Roman" w:cs="Times New Roman"/>
          <w:sz w:val="24"/>
          <w:szCs w:val="24"/>
        </w:rPr>
        <w:t>Statybos</w:t>
      </w:r>
      <w:r w:rsidR="00851804" w:rsidRPr="001F53B3">
        <w:rPr>
          <w:rFonts w:ascii="Times New Roman" w:hAnsi="Times New Roman" w:cs="Times New Roman"/>
          <w:sz w:val="24"/>
          <w:szCs w:val="24"/>
        </w:rPr>
        <w:t xml:space="preserve"> </w:t>
      </w:r>
      <w:r w:rsidR="00851804" w:rsidRPr="00965C06">
        <w:rPr>
          <w:rFonts w:ascii="Times New Roman" w:hAnsi="Times New Roman" w:cs="Times New Roman"/>
          <w:position w:val="-1"/>
          <w:sz w:val="24"/>
          <w:szCs w:val="24"/>
        </w:rPr>
        <w:t>Sutarties sąlygas“</w:t>
      </w:r>
      <w:r w:rsidR="00851804" w:rsidRPr="001F53B3">
        <w:rPr>
          <w:rFonts w:ascii="Times New Roman" w:hAnsi="Times New Roman" w:cs="Times New Roman"/>
          <w:sz w:val="24"/>
          <w:szCs w:val="24"/>
        </w:rPr>
        <w:t xml:space="preserve"> (toliau - FIDIC Raudonoji knyga), STR 1.06.01:2016 „Statybos darbai. Statinio statybos priežiūra“ reikalavimus ir numatytus įsipareigojimus.</w:t>
      </w:r>
    </w:p>
    <w:p w14:paraId="5956A04A" w14:textId="77777777" w:rsidR="00851804" w:rsidRPr="00C57450" w:rsidRDefault="00851804" w:rsidP="00851804">
      <w:pPr>
        <w:pStyle w:val="ListParagraph"/>
        <w:tabs>
          <w:tab w:val="left" w:pos="4005"/>
        </w:tabs>
        <w:autoSpaceDE w:val="0"/>
        <w:autoSpaceDN w:val="0"/>
        <w:adjustRightInd w:val="0"/>
        <w:spacing w:after="0" w:line="240" w:lineRule="auto"/>
        <w:ind w:left="360"/>
        <w:jc w:val="both"/>
        <w:rPr>
          <w:rFonts w:ascii="Times New Roman" w:hAnsi="Times New Roman" w:cs="Times New Roman"/>
          <w:sz w:val="24"/>
          <w:szCs w:val="24"/>
        </w:rPr>
      </w:pPr>
    </w:p>
    <w:p w14:paraId="31EB89DB" w14:textId="6FEEDEFB" w:rsidR="001B7AB7" w:rsidRPr="00C57450" w:rsidRDefault="001B7AB7" w:rsidP="00C57450">
      <w:pPr>
        <w:numPr>
          <w:ilvl w:val="0"/>
          <w:numId w:val="2"/>
        </w:numPr>
        <w:tabs>
          <w:tab w:val="left" w:pos="284"/>
          <w:tab w:val="left" w:pos="1276"/>
        </w:tabs>
        <w:suppressAutoHyphens/>
        <w:autoSpaceDN w:val="0"/>
        <w:spacing w:after="0" w:line="240" w:lineRule="auto"/>
        <w:ind w:left="0" w:firstLine="0"/>
        <w:jc w:val="both"/>
        <w:textAlignment w:val="baseline"/>
        <w:rPr>
          <w:rFonts w:ascii="Times New Roman" w:hAnsi="Times New Roman" w:cs="Times New Roman"/>
          <w:b/>
          <w:sz w:val="24"/>
          <w:szCs w:val="24"/>
        </w:rPr>
      </w:pPr>
      <w:r w:rsidRPr="00C57450">
        <w:rPr>
          <w:rFonts w:ascii="Times New Roman" w:hAnsi="Times New Roman" w:cs="Times New Roman"/>
          <w:b/>
          <w:sz w:val="24"/>
          <w:szCs w:val="24"/>
        </w:rPr>
        <w:t xml:space="preserve">TECHNINIAI REIKALAVIMAI, KURIUOS TURI </w:t>
      </w:r>
      <w:r w:rsidR="00851804" w:rsidRPr="00C57450">
        <w:rPr>
          <w:rFonts w:ascii="Times New Roman" w:hAnsi="Times New Roman" w:cs="Times New Roman"/>
          <w:b/>
          <w:sz w:val="24"/>
          <w:szCs w:val="24"/>
        </w:rPr>
        <w:t>AT</w:t>
      </w:r>
      <w:r w:rsidRPr="00C57450">
        <w:rPr>
          <w:rFonts w:ascii="Times New Roman" w:hAnsi="Times New Roman" w:cs="Times New Roman"/>
          <w:b/>
          <w:sz w:val="24"/>
          <w:szCs w:val="24"/>
        </w:rPr>
        <w:t>I</w:t>
      </w:r>
      <w:r w:rsidR="00851804" w:rsidRPr="00C57450">
        <w:rPr>
          <w:rFonts w:ascii="Times New Roman" w:hAnsi="Times New Roman" w:cs="Times New Roman"/>
          <w:b/>
          <w:sz w:val="24"/>
          <w:szCs w:val="24"/>
        </w:rPr>
        <w:t>TIKTI PERKAMOS PASLAUGOS</w:t>
      </w:r>
      <w:r w:rsidRPr="00C57450">
        <w:rPr>
          <w:rFonts w:ascii="Times New Roman" w:hAnsi="Times New Roman" w:cs="Times New Roman"/>
          <w:b/>
          <w:sz w:val="24"/>
          <w:szCs w:val="24"/>
        </w:rPr>
        <w:t>:</w:t>
      </w:r>
    </w:p>
    <w:p w14:paraId="0B9B2400" w14:textId="77777777" w:rsidR="00236C23" w:rsidRPr="00C57450" w:rsidRDefault="00236C23" w:rsidP="00236C23">
      <w:pPr>
        <w:tabs>
          <w:tab w:val="left" w:pos="284"/>
          <w:tab w:val="left" w:pos="1276"/>
        </w:tabs>
        <w:suppressAutoHyphens/>
        <w:autoSpaceDN w:val="0"/>
        <w:spacing w:after="0" w:line="240" w:lineRule="auto"/>
        <w:ind w:left="720"/>
        <w:jc w:val="both"/>
        <w:textAlignment w:val="baseline"/>
        <w:rPr>
          <w:rFonts w:ascii="Times New Roman" w:hAnsi="Times New Roman" w:cs="Times New Roman"/>
          <w:b/>
          <w:sz w:val="24"/>
          <w:szCs w:val="24"/>
        </w:rPr>
      </w:pPr>
    </w:p>
    <w:p w14:paraId="41BBDAF9" w14:textId="77777777" w:rsidR="001B7AB7" w:rsidRPr="00C57450" w:rsidRDefault="001B7AB7" w:rsidP="00C57450">
      <w:pPr>
        <w:numPr>
          <w:ilvl w:val="1"/>
          <w:numId w:val="2"/>
        </w:numPr>
        <w:tabs>
          <w:tab w:val="left" w:pos="284"/>
          <w:tab w:val="left" w:pos="567"/>
        </w:tabs>
        <w:suppressAutoHyphens/>
        <w:autoSpaceDN w:val="0"/>
        <w:spacing w:after="0" w:line="240" w:lineRule="auto"/>
        <w:ind w:left="0" w:firstLine="0"/>
        <w:jc w:val="both"/>
        <w:textAlignment w:val="baseline"/>
        <w:rPr>
          <w:rFonts w:ascii="Times New Roman" w:hAnsi="Times New Roman" w:cs="Times New Roman"/>
          <w:sz w:val="24"/>
          <w:szCs w:val="24"/>
        </w:rPr>
      </w:pPr>
      <w:r w:rsidRPr="00C57450">
        <w:rPr>
          <w:rFonts w:ascii="Times New Roman" w:hAnsi="Times New Roman" w:cs="Times New Roman"/>
          <w:sz w:val="24"/>
          <w:szCs w:val="24"/>
        </w:rPr>
        <w:t>STANDARTAI, TECHNINIAI LIUDIJIMAI IR (AR) BENDROSIOS TECHNINĖS SPECIFIKACIJOS:</w:t>
      </w:r>
    </w:p>
    <w:p w14:paraId="5604EBA0" w14:textId="77777777" w:rsidR="00EF3C9E" w:rsidRDefault="00EF3C9E" w:rsidP="00965C06">
      <w:pPr>
        <w:pStyle w:val="ListParagraph"/>
        <w:tabs>
          <w:tab w:val="left" w:pos="567"/>
        </w:tabs>
        <w:spacing w:after="0" w:line="240" w:lineRule="auto"/>
        <w:ind w:left="0"/>
        <w:jc w:val="both"/>
        <w:rPr>
          <w:rFonts w:ascii="Times New Roman" w:hAnsi="Times New Roman" w:cs="Times New Roman"/>
          <w:sz w:val="24"/>
          <w:szCs w:val="24"/>
        </w:rPr>
      </w:pPr>
    </w:p>
    <w:p w14:paraId="7D54E547" w14:textId="77777777" w:rsidR="00DF4939" w:rsidRPr="00DF4939" w:rsidRDefault="00DF4939" w:rsidP="00DF4939">
      <w:pPr>
        <w:pStyle w:val="ListParagraph"/>
        <w:numPr>
          <w:ilvl w:val="2"/>
          <w:numId w:val="2"/>
        </w:numPr>
        <w:tabs>
          <w:tab w:val="left" w:pos="567"/>
        </w:tabs>
        <w:ind w:left="0" w:firstLine="0"/>
        <w:jc w:val="both"/>
        <w:rPr>
          <w:rFonts w:ascii="Times New Roman" w:hAnsi="Times New Roman" w:cs="Times New Roman"/>
          <w:sz w:val="24"/>
          <w:szCs w:val="24"/>
        </w:rPr>
      </w:pPr>
      <w:r w:rsidRPr="00DF4939">
        <w:rPr>
          <w:rFonts w:ascii="Times New Roman" w:hAnsi="Times New Roman" w:cs="Times New Roman"/>
          <w:sz w:val="24"/>
          <w:szCs w:val="24"/>
        </w:rPr>
        <w:t>LR Statybos įstatymas;</w:t>
      </w:r>
    </w:p>
    <w:p w14:paraId="0E1D28DB" w14:textId="76903947" w:rsidR="00EF3C9E" w:rsidRDefault="00EF3C9E" w:rsidP="00EF3C9E">
      <w:pPr>
        <w:pStyle w:val="ListParagraph"/>
        <w:numPr>
          <w:ilvl w:val="2"/>
          <w:numId w:val="2"/>
        </w:numPr>
        <w:tabs>
          <w:tab w:val="left" w:pos="567"/>
        </w:tabs>
        <w:spacing w:after="0" w:line="240" w:lineRule="auto"/>
        <w:ind w:left="0" w:firstLine="0"/>
        <w:jc w:val="both"/>
        <w:rPr>
          <w:rFonts w:ascii="Times New Roman" w:hAnsi="Times New Roman" w:cs="Times New Roman"/>
          <w:sz w:val="24"/>
          <w:szCs w:val="24"/>
        </w:rPr>
      </w:pPr>
      <w:r w:rsidRPr="001F53B3">
        <w:rPr>
          <w:rFonts w:ascii="Times New Roman" w:hAnsi="Times New Roman" w:cs="Times New Roman"/>
          <w:sz w:val="24"/>
          <w:szCs w:val="24"/>
        </w:rPr>
        <w:t>STR 1.06.01:2016 „Statybos darbai. Statinio statybos priežiūra“</w:t>
      </w:r>
      <w:r w:rsidR="00DF4939">
        <w:rPr>
          <w:rFonts w:ascii="Times New Roman" w:hAnsi="Times New Roman" w:cs="Times New Roman"/>
          <w:sz w:val="24"/>
          <w:szCs w:val="24"/>
        </w:rPr>
        <w:t xml:space="preserve"> bei kiti paslaugų teikimui </w:t>
      </w:r>
      <w:r w:rsidR="00DF4939" w:rsidRPr="00DF4939">
        <w:rPr>
          <w:rFonts w:ascii="Times New Roman" w:hAnsi="Times New Roman" w:cs="Times New Roman"/>
          <w:sz w:val="24"/>
          <w:szCs w:val="24"/>
        </w:rPr>
        <w:t>aktualūs Statybos techniniai reglamentai (STR);</w:t>
      </w:r>
    </w:p>
    <w:p w14:paraId="59C0D4D0" w14:textId="6BA6F9F6" w:rsidR="00236C23" w:rsidRPr="00CF1B12" w:rsidRDefault="00DF4939" w:rsidP="00CF1B12">
      <w:pPr>
        <w:pStyle w:val="ListParagraph"/>
        <w:numPr>
          <w:ilvl w:val="2"/>
          <w:numId w:val="2"/>
        </w:numPr>
        <w:tabs>
          <w:tab w:val="left" w:pos="567"/>
        </w:tabs>
        <w:spacing w:after="0" w:line="240" w:lineRule="auto"/>
        <w:ind w:left="0" w:firstLine="0"/>
        <w:jc w:val="both"/>
        <w:rPr>
          <w:rFonts w:ascii="Times New Roman" w:hAnsi="Times New Roman" w:cs="Times New Roman"/>
          <w:sz w:val="24"/>
          <w:szCs w:val="24"/>
        </w:rPr>
      </w:pPr>
      <w:r w:rsidRPr="00DF4939">
        <w:rPr>
          <w:rFonts w:ascii="Times New Roman" w:hAnsi="Times New Roman" w:cs="Times New Roman"/>
          <w:sz w:val="24"/>
          <w:szCs w:val="24"/>
        </w:rPr>
        <w:t>FIDIC Raudonoji knyga</w:t>
      </w:r>
      <w:r>
        <w:rPr>
          <w:rFonts w:ascii="Times New Roman" w:hAnsi="Times New Roman" w:cs="Times New Roman"/>
          <w:sz w:val="24"/>
          <w:szCs w:val="24"/>
        </w:rPr>
        <w:t>.</w:t>
      </w:r>
    </w:p>
    <w:p w14:paraId="5E0A3806" w14:textId="31BEC902" w:rsidR="00EF3C9E" w:rsidRPr="00D17B5F" w:rsidRDefault="008552C4" w:rsidP="00D17B5F">
      <w:pPr>
        <w:pStyle w:val="Heading2"/>
        <w:numPr>
          <w:ilvl w:val="1"/>
          <w:numId w:val="2"/>
        </w:numPr>
        <w:ind w:left="426" w:hanging="426"/>
        <w:jc w:val="both"/>
        <w:rPr>
          <w:rFonts w:ascii="Times New Roman" w:hAnsi="Times New Roman"/>
          <w:b w:val="0"/>
          <w:szCs w:val="24"/>
          <w:lang w:val="lt-LT"/>
        </w:rPr>
      </w:pPr>
      <w:r w:rsidRPr="00C57450">
        <w:rPr>
          <w:rFonts w:ascii="Times New Roman" w:hAnsi="Times New Roman"/>
          <w:b w:val="0"/>
          <w:szCs w:val="24"/>
          <w:lang w:val="lt-LT"/>
        </w:rPr>
        <w:t>PIRKIMO OBJEKTO SAVYBĖS, FUNKCINIAI REIKALAVIMAI IR/AR NORIMAS REZULTATAS:</w:t>
      </w:r>
    </w:p>
    <w:p w14:paraId="30473C20" w14:textId="2C4CDD4E" w:rsidR="005E5BA2" w:rsidRPr="00C57450" w:rsidRDefault="005E5BA2" w:rsidP="00C57450">
      <w:pPr>
        <w:pStyle w:val="ListParagraph"/>
        <w:numPr>
          <w:ilvl w:val="2"/>
          <w:numId w:val="2"/>
        </w:numPr>
        <w:tabs>
          <w:tab w:val="left" w:pos="567"/>
        </w:tabs>
        <w:spacing w:after="0" w:line="240" w:lineRule="auto"/>
        <w:ind w:left="0" w:firstLine="0"/>
        <w:jc w:val="both"/>
        <w:rPr>
          <w:rFonts w:ascii="Times New Roman" w:hAnsi="Times New Roman" w:cs="Times New Roman"/>
          <w:sz w:val="24"/>
          <w:szCs w:val="24"/>
        </w:rPr>
      </w:pPr>
      <w:r w:rsidRPr="00C57450">
        <w:rPr>
          <w:rFonts w:ascii="Times New Roman" w:hAnsi="Times New Roman" w:cs="Times New Roman"/>
          <w:sz w:val="24"/>
          <w:szCs w:val="24"/>
        </w:rPr>
        <w:t xml:space="preserve"> Tiekėjas</w:t>
      </w:r>
      <w:r w:rsidR="00CF1B12">
        <w:rPr>
          <w:rFonts w:ascii="Times New Roman" w:hAnsi="Times New Roman" w:cs="Times New Roman"/>
          <w:sz w:val="24"/>
          <w:szCs w:val="24"/>
        </w:rPr>
        <w:t xml:space="preserve"> turi</w:t>
      </w:r>
      <w:r w:rsidRPr="00C57450">
        <w:rPr>
          <w:rFonts w:ascii="Times New Roman" w:hAnsi="Times New Roman" w:cs="Times New Roman"/>
          <w:sz w:val="24"/>
          <w:szCs w:val="24"/>
        </w:rPr>
        <w:t xml:space="preserve"> patarti ir teikti pagalbą sutarties administravimo, projektavimo, darbų priežiūros ir bendraisiais klausimais.</w:t>
      </w:r>
      <w:r w:rsidR="004F088B" w:rsidRPr="00C57450">
        <w:rPr>
          <w:rFonts w:ascii="Times New Roman" w:hAnsi="Times New Roman" w:cs="Times New Roman"/>
          <w:sz w:val="24"/>
          <w:szCs w:val="24"/>
        </w:rPr>
        <w:t xml:space="preserve">  </w:t>
      </w:r>
      <w:r w:rsidR="004F088B" w:rsidRPr="001611A4">
        <w:rPr>
          <w:rFonts w:ascii="Times New Roman" w:hAnsi="Times New Roman" w:cs="Times New Roman"/>
          <w:sz w:val="24"/>
          <w:szCs w:val="24"/>
        </w:rPr>
        <w:t>Paslaugų teikimo trukmė - 325 (trys šimtai dvidešimt) dienų nuo Paslaugų teikimo Pradžios datos, bet ne trumpiau kaip iki Rangos darbų pabaigos ir 120 (šimtas dvidešimt) dienų pranešimo apie defektus laikotarpis, bet ne anksčiau kaip iki Atlikimo pažymos išdavimo ir 30 (trisdešimties) dienų laikotarpis Tiekėjo Galutinės ataskaitos parengimui ir patvirtinimui, skaičiuojamas nuo Atlikimo pažymos išdavimo iki Tiekėjo Galutinės ataskaitos patvirtinimo.</w:t>
      </w:r>
      <w:r w:rsidR="00C57450" w:rsidRPr="001611A4">
        <w:rPr>
          <w:rFonts w:ascii="Times New Roman" w:hAnsi="Times New Roman" w:cs="Times New Roman"/>
          <w:sz w:val="24"/>
          <w:szCs w:val="24"/>
        </w:rPr>
        <w:t xml:space="preserve"> </w:t>
      </w:r>
      <w:r w:rsidR="004F088B" w:rsidRPr="001611A4">
        <w:rPr>
          <w:rFonts w:ascii="Times New Roman" w:hAnsi="Times New Roman" w:cs="Times New Roman"/>
          <w:sz w:val="24"/>
          <w:szCs w:val="24"/>
        </w:rPr>
        <w:t>Pradžios datą nustato Projekto vadovas ne vėliau kaip 28 (dvidešimt aštuonios) dienos po Sutarties įsigaliojimo datos</w:t>
      </w:r>
      <w:r w:rsidR="004F088B" w:rsidRPr="00C57450">
        <w:rPr>
          <w:rFonts w:ascii="Times New Roman" w:hAnsi="Times New Roman" w:cs="Times New Roman"/>
          <w:sz w:val="24"/>
          <w:szCs w:val="24"/>
        </w:rPr>
        <w:t>.</w:t>
      </w:r>
    </w:p>
    <w:p w14:paraId="57720BAC" w14:textId="3BDBE2E8" w:rsidR="005E5BA2" w:rsidRPr="00C57450" w:rsidRDefault="005E5BA2" w:rsidP="00C57450">
      <w:pPr>
        <w:pStyle w:val="ListParagraph"/>
        <w:numPr>
          <w:ilvl w:val="2"/>
          <w:numId w:val="2"/>
        </w:numPr>
        <w:tabs>
          <w:tab w:val="left" w:pos="567"/>
        </w:tabs>
        <w:spacing w:after="0" w:line="240" w:lineRule="auto"/>
        <w:ind w:left="0" w:firstLine="0"/>
        <w:jc w:val="both"/>
        <w:rPr>
          <w:rFonts w:ascii="Times New Roman" w:hAnsi="Times New Roman" w:cs="Times New Roman"/>
          <w:sz w:val="24"/>
          <w:szCs w:val="24"/>
        </w:rPr>
      </w:pPr>
      <w:r w:rsidRPr="00C57450">
        <w:rPr>
          <w:rFonts w:ascii="Times New Roman" w:hAnsi="Times New Roman" w:cs="Times New Roman"/>
          <w:sz w:val="24"/>
          <w:szCs w:val="24"/>
        </w:rPr>
        <w:t xml:space="preserve"> </w:t>
      </w:r>
      <w:r w:rsidR="004F088B" w:rsidRPr="00C57450">
        <w:rPr>
          <w:rFonts w:ascii="Times New Roman" w:hAnsi="Times New Roman" w:cs="Times New Roman"/>
          <w:sz w:val="24"/>
          <w:szCs w:val="24"/>
        </w:rPr>
        <w:t xml:space="preserve">turi </w:t>
      </w:r>
      <w:r w:rsidRPr="00C57450">
        <w:rPr>
          <w:rFonts w:ascii="Times New Roman" w:hAnsi="Times New Roman" w:cs="Times New Roman"/>
          <w:sz w:val="24"/>
          <w:szCs w:val="24"/>
        </w:rPr>
        <w:t xml:space="preserve">užtikrinti, kad rangovo parengtas darbo projektas ir vykdomi statybos darbai visiškai atitiktų užsakovo reikalavimus, sutarties dokumentus bei specifikacijas ir Europos Sąjungos (toliau – ES) bei Lietuvos Respublikos teisės aktus, reglamentuojančius statybos procesą; </w:t>
      </w:r>
    </w:p>
    <w:p w14:paraId="0F12BF79" w14:textId="62D210AE" w:rsidR="005E5BA2" w:rsidRPr="00C57450" w:rsidRDefault="004F088B" w:rsidP="00C57450">
      <w:pPr>
        <w:pStyle w:val="ListParagraph"/>
        <w:numPr>
          <w:ilvl w:val="2"/>
          <w:numId w:val="2"/>
        </w:numPr>
        <w:tabs>
          <w:tab w:val="left" w:pos="567"/>
        </w:tabs>
        <w:spacing w:after="0" w:line="240" w:lineRule="auto"/>
        <w:ind w:left="0" w:firstLine="0"/>
        <w:jc w:val="both"/>
        <w:rPr>
          <w:rFonts w:ascii="Times New Roman" w:hAnsi="Times New Roman" w:cs="Times New Roman"/>
          <w:sz w:val="24"/>
          <w:szCs w:val="24"/>
        </w:rPr>
      </w:pPr>
      <w:r w:rsidRPr="00C57450">
        <w:rPr>
          <w:rFonts w:ascii="Times New Roman" w:hAnsi="Times New Roman" w:cs="Times New Roman"/>
          <w:sz w:val="24"/>
          <w:szCs w:val="24"/>
        </w:rPr>
        <w:t xml:space="preserve">turi </w:t>
      </w:r>
      <w:r w:rsidR="005E5BA2" w:rsidRPr="00C57450">
        <w:rPr>
          <w:rFonts w:ascii="Times New Roman" w:hAnsi="Times New Roman" w:cs="Times New Roman"/>
          <w:sz w:val="24"/>
          <w:szCs w:val="24"/>
        </w:rPr>
        <w:t xml:space="preserve">užtikrinti, kad pastatyti statiniai būtų sėkmingai išbandyti ir atiduoti eksploatuoti, o visi defektai pašalinti; </w:t>
      </w:r>
    </w:p>
    <w:p w14:paraId="256F8A22" w14:textId="0DF32D93" w:rsidR="005E5BA2" w:rsidRPr="00C57450" w:rsidRDefault="00CF1B12" w:rsidP="00C57450">
      <w:pPr>
        <w:pStyle w:val="ListParagraph"/>
        <w:numPr>
          <w:ilvl w:val="2"/>
          <w:numId w:val="2"/>
        </w:numPr>
        <w:tabs>
          <w:tab w:val="left" w:pos="567"/>
        </w:tabs>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5E5BA2" w:rsidRPr="00C57450">
        <w:rPr>
          <w:rFonts w:ascii="Times New Roman" w:hAnsi="Times New Roman" w:cs="Times New Roman"/>
          <w:sz w:val="24"/>
          <w:szCs w:val="24"/>
        </w:rPr>
        <w:t xml:space="preserve">teikti techninę pagalbą (su projektu susijusiais klausimais) užsakovo personalui įgyvendinant projektą; </w:t>
      </w:r>
    </w:p>
    <w:p w14:paraId="694FE839" w14:textId="4CCFFF4A" w:rsidR="005E5BA2" w:rsidRPr="00C57450" w:rsidRDefault="005E5BA2" w:rsidP="00C57450">
      <w:pPr>
        <w:pStyle w:val="ListParagraph"/>
        <w:numPr>
          <w:ilvl w:val="2"/>
          <w:numId w:val="2"/>
        </w:numPr>
        <w:tabs>
          <w:tab w:val="left" w:pos="567"/>
        </w:tabs>
        <w:spacing w:after="0" w:line="240" w:lineRule="auto"/>
        <w:ind w:left="0" w:firstLine="0"/>
        <w:jc w:val="both"/>
        <w:rPr>
          <w:rFonts w:ascii="Times New Roman" w:hAnsi="Times New Roman" w:cs="Times New Roman"/>
          <w:sz w:val="24"/>
          <w:szCs w:val="24"/>
        </w:rPr>
      </w:pPr>
      <w:r w:rsidRPr="00C57450">
        <w:rPr>
          <w:rFonts w:ascii="Times New Roman" w:hAnsi="Times New Roman" w:cs="Times New Roman"/>
          <w:sz w:val="24"/>
          <w:szCs w:val="24"/>
        </w:rPr>
        <w:t>vykdyti „Inžinieriaus“ funkcijas pagal FIDIC Raudonosios knygos sutarties sąlygas ir STR 1.06.01:2016 „Statybos darbai. Statinio statybos priežiūra“ reikalavimus. Tiekėjas atliks visas sutartyje numatytas Inžinieriaus užduotis ir pareigas ir turės tokias galias, kurias jam deleguos užsakovas</w:t>
      </w:r>
      <w:r w:rsidR="00590CE7">
        <w:rPr>
          <w:rFonts w:ascii="Times New Roman" w:hAnsi="Times New Roman" w:cs="Times New Roman"/>
          <w:sz w:val="24"/>
          <w:szCs w:val="24"/>
        </w:rPr>
        <w:t>;</w:t>
      </w:r>
      <w:r w:rsidRPr="00C57450">
        <w:rPr>
          <w:rFonts w:ascii="Times New Roman" w:hAnsi="Times New Roman" w:cs="Times New Roman"/>
          <w:sz w:val="24"/>
          <w:szCs w:val="24"/>
        </w:rPr>
        <w:t xml:space="preserve"> </w:t>
      </w:r>
    </w:p>
    <w:p w14:paraId="3E7AE0C7" w14:textId="62FC8E7D" w:rsidR="005E5BA2" w:rsidRPr="00C57450" w:rsidRDefault="00CF1B12" w:rsidP="00C57450">
      <w:pPr>
        <w:pStyle w:val="ListParagraph"/>
        <w:numPr>
          <w:ilvl w:val="2"/>
          <w:numId w:val="2"/>
        </w:numPr>
        <w:tabs>
          <w:tab w:val="left" w:pos="567"/>
        </w:tabs>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5E5BA2" w:rsidRPr="00C57450">
        <w:rPr>
          <w:rFonts w:ascii="Times New Roman" w:hAnsi="Times New Roman" w:cs="Times New Roman"/>
          <w:sz w:val="24"/>
          <w:szCs w:val="24"/>
        </w:rPr>
        <w:t>Statybos priežiūrai - Tiekėjo užduotys yra FIDIC Raudonosios knygos sutarties sąlygose apibūdintos Inžinieriaus pareigos. Papildant ir patikslinant šias pareigas, statybos darbų metu Tiekėjas taip pat turės:</w:t>
      </w:r>
    </w:p>
    <w:p w14:paraId="3DAB71CE" w14:textId="0AA1FDC2" w:rsidR="005E5BA2" w:rsidRPr="00C57450" w:rsidRDefault="00CF1B12" w:rsidP="00C57450">
      <w:pPr>
        <w:pStyle w:val="ListParagraph"/>
        <w:numPr>
          <w:ilvl w:val="3"/>
          <w:numId w:val="2"/>
        </w:numPr>
        <w:spacing w:after="0" w:line="240" w:lineRule="auto"/>
        <w:ind w:left="567"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1611A4" w:rsidRPr="00C57450">
        <w:rPr>
          <w:rFonts w:ascii="Times New Roman" w:hAnsi="Times New Roman" w:cs="Times New Roman"/>
          <w:sz w:val="24"/>
          <w:szCs w:val="24"/>
        </w:rPr>
        <w:t xml:space="preserve">suderinus su Užsakovu </w:t>
      </w:r>
      <w:r w:rsidR="005E5BA2" w:rsidRPr="00C57450">
        <w:rPr>
          <w:rFonts w:ascii="Times New Roman" w:hAnsi="Times New Roman" w:cs="Times New Roman"/>
          <w:sz w:val="24"/>
          <w:szCs w:val="24"/>
        </w:rPr>
        <w:t>tvirtinti Rangovo darbų programą;</w:t>
      </w:r>
    </w:p>
    <w:p w14:paraId="6653D68E" w14:textId="0390A777" w:rsidR="005E5BA2" w:rsidRPr="00C57450" w:rsidRDefault="00CF1B12" w:rsidP="00C57450">
      <w:pPr>
        <w:pStyle w:val="ListParagraph"/>
        <w:numPr>
          <w:ilvl w:val="3"/>
          <w:numId w:val="2"/>
        </w:numPr>
        <w:spacing w:after="0" w:line="240" w:lineRule="auto"/>
        <w:ind w:left="567"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1611A4">
        <w:rPr>
          <w:rFonts w:ascii="Times New Roman" w:hAnsi="Times New Roman" w:cs="Times New Roman"/>
          <w:sz w:val="24"/>
          <w:szCs w:val="24"/>
        </w:rPr>
        <w:t>įvertinti</w:t>
      </w:r>
      <w:r w:rsidR="001611A4" w:rsidRPr="00C57450">
        <w:rPr>
          <w:rFonts w:ascii="Times New Roman" w:hAnsi="Times New Roman" w:cs="Times New Roman"/>
          <w:sz w:val="24"/>
          <w:szCs w:val="24"/>
        </w:rPr>
        <w:t xml:space="preserve"> </w:t>
      </w:r>
      <w:r w:rsidR="005E5BA2" w:rsidRPr="00C57450">
        <w:rPr>
          <w:rFonts w:ascii="Times New Roman" w:hAnsi="Times New Roman" w:cs="Times New Roman"/>
          <w:sz w:val="24"/>
          <w:szCs w:val="24"/>
        </w:rPr>
        <w:t>Rangovo pasirengimą pradėti darbus</w:t>
      </w:r>
      <w:r w:rsidR="001611A4" w:rsidRPr="001611A4">
        <w:rPr>
          <w:rFonts w:ascii="Times New Roman" w:hAnsi="Times New Roman" w:cs="Times New Roman"/>
          <w:sz w:val="24"/>
          <w:szCs w:val="24"/>
        </w:rPr>
        <w:t xml:space="preserve"> </w:t>
      </w:r>
      <w:r w:rsidR="001611A4" w:rsidRPr="00C57450">
        <w:rPr>
          <w:rFonts w:ascii="Times New Roman" w:hAnsi="Times New Roman" w:cs="Times New Roman"/>
          <w:sz w:val="24"/>
          <w:szCs w:val="24"/>
        </w:rPr>
        <w:t xml:space="preserve">ir </w:t>
      </w:r>
      <w:r w:rsidR="001611A4">
        <w:rPr>
          <w:rFonts w:ascii="Times New Roman" w:hAnsi="Times New Roman" w:cs="Times New Roman"/>
          <w:sz w:val="24"/>
          <w:szCs w:val="24"/>
        </w:rPr>
        <w:t xml:space="preserve">pateikti vertinimo išvadą </w:t>
      </w:r>
      <w:r w:rsidR="001611A4" w:rsidRPr="00C57450">
        <w:rPr>
          <w:rFonts w:ascii="Times New Roman" w:hAnsi="Times New Roman" w:cs="Times New Roman"/>
          <w:sz w:val="24"/>
          <w:szCs w:val="24"/>
        </w:rPr>
        <w:t>Užsakov</w:t>
      </w:r>
      <w:r w:rsidR="000E6368">
        <w:rPr>
          <w:rFonts w:ascii="Times New Roman" w:hAnsi="Times New Roman" w:cs="Times New Roman"/>
          <w:sz w:val="24"/>
          <w:szCs w:val="24"/>
        </w:rPr>
        <w:t>ui</w:t>
      </w:r>
      <w:r w:rsidR="001611A4">
        <w:rPr>
          <w:rFonts w:ascii="Times New Roman" w:hAnsi="Times New Roman" w:cs="Times New Roman"/>
          <w:sz w:val="24"/>
          <w:szCs w:val="24"/>
        </w:rPr>
        <w:t xml:space="preserve"> </w:t>
      </w:r>
      <w:r w:rsidR="005E5BA2" w:rsidRPr="00C57450">
        <w:rPr>
          <w:rFonts w:ascii="Times New Roman" w:hAnsi="Times New Roman" w:cs="Times New Roman"/>
          <w:sz w:val="24"/>
          <w:szCs w:val="24"/>
        </w:rPr>
        <w:t>;</w:t>
      </w:r>
    </w:p>
    <w:p w14:paraId="3639C524" w14:textId="5F75253E" w:rsidR="005E5BA2" w:rsidRPr="00C57450" w:rsidRDefault="00CF1B12" w:rsidP="00C57450">
      <w:pPr>
        <w:pStyle w:val="ListParagraph"/>
        <w:numPr>
          <w:ilvl w:val="3"/>
          <w:numId w:val="2"/>
        </w:numPr>
        <w:spacing w:after="0" w:line="240" w:lineRule="auto"/>
        <w:ind w:left="567"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5E5BA2" w:rsidRPr="00C57450">
        <w:rPr>
          <w:rFonts w:ascii="Times New Roman" w:hAnsi="Times New Roman" w:cs="Times New Roman"/>
          <w:sz w:val="24"/>
          <w:szCs w:val="24"/>
        </w:rPr>
        <w:t>įforminti statybos aikštelės perdavimą rangovui, padėti rangovui įforminti leidimą vykdyti žemės darbus;</w:t>
      </w:r>
    </w:p>
    <w:p w14:paraId="37D512AF" w14:textId="2C22B163" w:rsidR="005E5BA2" w:rsidRPr="00C57450" w:rsidRDefault="00CF1B12" w:rsidP="00C57450">
      <w:pPr>
        <w:pStyle w:val="ListParagraph"/>
        <w:numPr>
          <w:ilvl w:val="3"/>
          <w:numId w:val="2"/>
        </w:numPr>
        <w:spacing w:after="0" w:line="240" w:lineRule="auto"/>
        <w:ind w:left="567"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5E5BA2" w:rsidRPr="00C57450">
        <w:rPr>
          <w:rFonts w:ascii="Times New Roman" w:hAnsi="Times New Roman" w:cs="Times New Roman"/>
          <w:sz w:val="24"/>
          <w:szCs w:val="24"/>
        </w:rPr>
        <w:t>tikrinti Rangovo darbų suplanavimą;</w:t>
      </w:r>
    </w:p>
    <w:p w14:paraId="19C2F516" w14:textId="49FBF217" w:rsidR="005E5BA2" w:rsidRPr="00C57450" w:rsidRDefault="00CF1B12" w:rsidP="00C57450">
      <w:pPr>
        <w:pStyle w:val="ListParagraph"/>
        <w:numPr>
          <w:ilvl w:val="3"/>
          <w:numId w:val="2"/>
        </w:numPr>
        <w:spacing w:after="0" w:line="240" w:lineRule="auto"/>
        <w:ind w:left="567"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5E5BA2" w:rsidRPr="00C57450">
        <w:rPr>
          <w:rFonts w:ascii="Times New Roman" w:hAnsi="Times New Roman" w:cs="Times New Roman"/>
          <w:sz w:val="24"/>
          <w:szCs w:val="24"/>
        </w:rPr>
        <w:t>apibrėžti, sudaryti kokybės užtikrinimo programą ir sekti jos įvykdymą su privalomais bandymais vietoje ir laboratoriniais bandymais;</w:t>
      </w:r>
    </w:p>
    <w:p w14:paraId="3C680C5D" w14:textId="61832F00" w:rsidR="005E5BA2" w:rsidRPr="00C57450" w:rsidRDefault="00CF1B12" w:rsidP="00C57450">
      <w:pPr>
        <w:pStyle w:val="ListParagraph"/>
        <w:numPr>
          <w:ilvl w:val="3"/>
          <w:numId w:val="2"/>
        </w:numPr>
        <w:spacing w:after="0" w:line="240" w:lineRule="auto"/>
        <w:ind w:left="567"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5E5BA2" w:rsidRPr="00C57450">
        <w:rPr>
          <w:rFonts w:ascii="Times New Roman" w:hAnsi="Times New Roman" w:cs="Times New Roman"/>
          <w:sz w:val="24"/>
          <w:szCs w:val="24"/>
        </w:rPr>
        <w:t>įvertinti ir sekti Rangovo veiklos programą ir darbų fizinę bei finansinę eigą;</w:t>
      </w:r>
    </w:p>
    <w:p w14:paraId="2DF5FAB8" w14:textId="00AEFA41" w:rsidR="005E5BA2" w:rsidRPr="00C57450" w:rsidRDefault="00CF1B12" w:rsidP="00C57450">
      <w:pPr>
        <w:pStyle w:val="ListParagraph"/>
        <w:numPr>
          <w:ilvl w:val="3"/>
          <w:numId w:val="2"/>
        </w:numPr>
        <w:spacing w:after="0" w:line="240" w:lineRule="auto"/>
        <w:ind w:left="567"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5E5BA2" w:rsidRPr="00C57450">
        <w:rPr>
          <w:rFonts w:ascii="Times New Roman" w:hAnsi="Times New Roman" w:cs="Times New Roman"/>
          <w:sz w:val="24"/>
          <w:szCs w:val="24"/>
        </w:rPr>
        <w:t xml:space="preserve">konsultuoti Užsakovą ir </w:t>
      </w:r>
      <w:r w:rsidR="007B630C">
        <w:rPr>
          <w:rFonts w:ascii="Times New Roman" w:hAnsi="Times New Roman" w:cs="Times New Roman"/>
          <w:sz w:val="24"/>
          <w:szCs w:val="24"/>
        </w:rPr>
        <w:t>siūlyti</w:t>
      </w:r>
      <w:r w:rsidR="005E5BA2" w:rsidRPr="00C57450">
        <w:rPr>
          <w:rFonts w:ascii="Times New Roman" w:hAnsi="Times New Roman" w:cs="Times New Roman"/>
          <w:sz w:val="24"/>
          <w:szCs w:val="24"/>
        </w:rPr>
        <w:t xml:space="preserve"> visus pakeitimus projektinėje dokumentacijoje ir/arba specifikacijose, kurie padės sumažinti statybos kaštus nepabloginant darbų kokybės arba ją pagerinant;</w:t>
      </w:r>
    </w:p>
    <w:p w14:paraId="66207826" w14:textId="28CEB20E" w:rsidR="005E5BA2" w:rsidRPr="00C57450" w:rsidRDefault="005E5BA2" w:rsidP="00C57450">
      <w:pPr>
        <w:pStyle w:val="ListParagraph"/>
        <w:numPr>
          <w:ilvl w:val="3"/>
          <w:numId w:val="2"/>
        </w:numPr>
        <w:tabs>
          <w:tab w:val="left" w:pos="1418"/>
        </w:tabs>
        <w:spacing w:after="0" w:line="240" w:lineRule="auto"/>
        <w:ind w:left="567" w:firstLine="0"/>
        <w:jc w:val="both"/>
        <w:rPr>
          <w:rFonts w:ascii="Times New Roman" w:hAnsi="Times New Roman" w:cs="Times New Roman"/>
          <w:sz w:val="24"/>
          <w:szCs w:val="24"/>
        </w:rPr>
      </w:pPr>
      <w:r w:rsidRPr="00C57450">
        <w:rPr>
          <w:rFonts w:ascii="Times New Roman" w:hAnsi="Times New Roman" w:cs="Times New Roman"/>
          <w:sz w:val="24"/>
          <w:szCs w:val="24"/>
        </w:rPr>
        <w:t>kaupti ir atsakyti už darbo užrašų atnaujinimą</w:t>
      </w:r>
      <w:r w:rsidR="00590CE7">
        <w:rPr>
          <w:rFonts w:ascii="Times New Roman" w:hAnsi="Times New Roman" w:cs="Times New Roman"/>
          <w:sz w:val="24"/>
          <w:szCs w:val="24"/>
        </w:rPr>
        <w:t>,</w:t>
      </w:r>
      <w:r w:rsidRPr="00C57450">
        <w:rPr>
          <w:rFonts w:ascii="Times New Roman" w:hAnsi="Times New Roman" w:cs="Times New Roman"/>
          <w:sz w:val="24"/>
          <w:szCs w:val="24"/>
        </w:rPr>
        <w:t xml:space="preserve"> registruoti visus Rangovui duotus nurodymus bei iš jo gautą korespondenciją;</w:t>
      </w:r>
    </w:p>
    <w:p w14:paraId="57AD2929" w14:textId="45F9BFBD" w:rsidR="005E5BA2" w:rsidRPr="00C57450" w:rsidRDefault="00FF71EE" w:rsidP="00C57450">
      <w:pPr>
        <w:pStyle w:val="ListParagraph"/>
        <w:numPr>
          <w:ilvl w:val="3"/>
          <w:numId w:val="2"/>
        </w:numPr>
        <w:tabs>
          <w:tab w:val="left" w:pos="1418"/>
        </w:tabs>
        <w:spacing w:after="0" w:line="240" w:lineRule="auto"/>
        <w:ind w:left="567" w:firstLine="0"/>
        <w:jc w:val="both"/>
        <w:rPr>
          <w:rFonts w:ascii="Times New Roman" w:hAnsi="Times New Roman" w:cs="Times New Roman"/>
          <w:sz w:val="24"/>
          <w:szCs w:val="24"/>
        </w:rPr>
      </w:pPr>
      <w:r>
        <w:rPr>
          <w:rFonts w:ascii="Times New Roman" w:hAnsi="Times New Roman" w:cs="Times New Roman"/>
          <w:sz w:val="24"/>
          <w:szCs w:val="24"/>
        </w:rPr>
        <w:t xml:space="preserve">vadovaudamasis sutarties sąlygomis </w:t>
      </w:r>
      <w:r w:rsidR="005E5BA2" w:rsidRPr="00C57450">
        <w:rPr>
          <w:rFonts w:ascii="Times New Roman" w:hAnsi="Times New Roman" w:cs="Times New Roman"/>
          <w:sz w:val="24"/>
          <w:szCs w:val="24"/>
        </w:rPr>
        <w:t xml:space="preserve"> bei remdamasis </w:t>
      </w:r>
      <w:r w:rsidR="00EF3C9E">
        <w:rPr>
          <w:rFonts w:ascii="Times New Roman" w:hAnsi="Times New Roman" w:cs="Times New Roman"/>
          <w:sz w:val="24"/>
          <w:szCs w:val="24"/>
        </w:rPr>
        <w:t>gerąja</w:t>
      </w:r>
      <w:r w:rsidR="00EF3C9E" w:rsidRPr="00C57450">
        <w:rPr>
          <w:rFonts w:ascii="Times New Roman" w:hAnsi="Times New Roman" w:cs="Times New Roman"/>
          <w:sz w:val="24"/>
          <w:szCs w:val="24"/>
        </w:rPr>
        <w:t xml:space="preserve"> </w:t>
      </w:r>
      <w:r w:rsidR="005E5BA2" w:rsidRPr="00C57450">
        <w:rPr>
          <w:rFonts w:ascii="Times New Roman" w:hAnsi="Times New Roman" w:cs="Times New Roman"/>
          <w:sz w:val="24"/>
          <w:szCs w:val="24"/>
        </w:rPr>
        <w:t xml:space="preserve">technine, finansine ir ekonomine praktika prižiūrėti darbų vykdymą per visą </w:t>
      </w:r>
      <w:r>
        <w:rPr>
          <w:rFonts w:ascii="Times New Roman" w:hAnsi="Times New Roman" w:cs="Times New Roman"/>
          <w:sz w:val="24"/>
          <w:szCs w:val="24"/>
        </w:rPr>
        <w:t>r</w:t>
      </w:r>
      <w:r w:rsidR="005E5BA2" w:rsidRPr="00C57450">
        <w:rPr>
          <w:rFonts w:ascii="Times New Roman" w:hAnsi="Times New Roman" w:cs="Times New Roman"/>
          <w:sz w:val="24"/>
          <w:szCs w:val="24"/>
        </w:rPr>
        <w:t>angos sutarties darbų vykdymo laikotarpį. Visos užduotys ir įsipareigojimai turės būti atlikti taip, kad užtikrintų atlikto darbo atitikimą specifikacijoms;</w:t>
      </w:r>
    </w:p>
    <w:p w14:paraId="18B8E286" w14:textId="53C34EA1" w:rsidR="00EF3C9E" w:rsidRDefault="00CF1B12" w:rsidP="00C57450">
      <w:pPr>
        <w:pStyle w:val="ListParagraph"/>
        <w:numPr>
          <w:ilvl w:val="3"/>
          <w:numId w:val="2"/>
        </w:numPr>
        <w:tabs>
          <w:tab w:val="left" w:pos="1418"/>
        </w:tabs>
        <w:spacing w:after="0" w:line="240" w:lineRule="auto"/>
        <w:ind w:left="567"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5E5BA2" w:rsidRPr="00C57450">
        <w:rPr>
          <w:rFonts w:ascii="Times New Roman" w:hAnsi="Times New Roman" w:cs="Times New Roman"/>
          <w:sz w:val="24"/>
          <w:szCs w:val="24"/>
        </w:rPr>
        <w:t>kontroliuoti statybos metu naudojamų statybos produktų bei įrenginių kokybę ir neleisti jų naudoti, jeigu jie neatitinka statinio projekto, normatyvinių statybos techninių dokumentų, normatyvinių statinio saugos ir paskirties dokumentų reikalavimų, taip pat jei nepateikti statybos produktų kokybę patvirtinantys dokumentai</w:t>
      </w:r>
      <w:r w:rsidR="00EF3C9E">
        <w:rPr>
          <w:rFonts w:ascii="Times New Roman" w:hAnsi="Times New Roman" w:cs="Times New Roman"/>
          <w:sz w:val="24"/>
          <w:szCs w:val="24"/>
        </w:rPr>
        <w:t>;</w:t>
      </w:r>
    </w:p>
    <w:p w14:paraId="06EAEEAE" w14:textId="193D9A84" w:rsidR="005E5BA2" w:rsidRPr="00C57450" w:rsidRDefault="00590CE7" w:rsidP="00C57450">
      <w:pPr>
        <w:pStyle w:val="ListParagraph"/>
        <w:numPr>
          <w:ilvl w:val="3"/>
          <w:numId w:val="2"/>
        </w:numPr>
        <w:tabs>
          <w:tab w:val="left" w:pos="1418"/>
        </w:tabs>
        <w:spacing w:after="0" w:line="240" w:lineRule="auto"/>
        <w:ind w:left="567"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5E5BA2" w:rsidRPr="00C57450">
        <w:rPr>
          <w:rFonts w:ascii="Times New Roman" w:hAnsi="Times New Roman" w:cs="Times New Roman"/>
          <w:sz w:val="24"/>
          <w:szCs w:val="24"/>
        </w:rPr>
        <w:t xml:space="preserve">sekti kaip tvarkomos gražinamos medžiagos Užsakovui, taip pat Užsakovui netinkamų tolimesniam naudojimui medžiagų perdavimą atliekų tvarkytojams; </w:t>
      </w:r>
    </w:p>
    <w:p w14:paraId="17F60302" w14:textId="06AC471E" w:rsidR="005E5BA2" w:rsidRPr="00C57450" w:rsidRDefault="00CF1B12" w:rsidP="00C57450">
      <w:pPr>
        <w:pStyle w:val="ListParagraph"/>
        <w:numPr>
          <w:ilvl w:val="3"/>
          <w:numId w:val="2"/>
        </w:numPr>
        <w:tabs>
          <w:tab w:val="left" w:pos="1418"/>
        </w:tabs>
        <w:spacing w:after="0" w:line="240" w:lineRule="auto"/>
        <w:ind w:left="567"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5E5BA2" w:rsidRPr="00C57450">
        <w:rPr>
          <w:rFonts w:ascii="Times New Roman" w:hAnsi="Times New Roman" w:cs="Times New Roman"/>
          <w:sz w:val="24"/>
          <w:szCs w:val="24"/>
        </w:rPr>
        <w:t>tikrinti ir priimti paslėptus statybos darbus, dalyvauti išbandant ir pripažįstant tinkamais naudoti inžinerinius tinklus, inžinerines sistemas, įrenginius, konstrukcijas. Tikrinti ir dalyvauti atliekant visus reikalingus tyrimus, inžineriniams tinklams, inžinerinėms sistemoms, įrenginiams, konstrukcijoms, pateikti galimų biologinių, cheminių, fizikinių (triukšmo, infragarso ir žemo dažnio garsų, vibracijos ir kt.) tyrimų pažymas, ataskaitas;</w:t>
      </w:r>
    </w:p>
    <w:p w14:paraId="71C7C719" w14:textId="1A30F390" w:rsidR="005E5BA2" w:rsidRPr="00C57450" w:rsidRDefault="00CF1B12" w:rsidP="00C57450">
      <w:pPr>
        <w:pStyle w:val="ListParagraph"/>
        <w:numPr>
          <w:ilvl w:val="3"/>
          <w:numId w:val="2"/>
        </w:numPr>
        <w:tabs>
          <w:tab w:val="left" w:pos="1418"/>
        </w:tabs>
        <w:spacing w:after="0" w:line="240" w:lineRule="auto"/>
        <w:ind w:left="567"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5E5BA2" w:rsidRPr="00C57450">
        <w:rPr>
          <w:rFonts w:ascii="Times New Roman" w:hAnsi="Times New Roman" w:cs="Times New Roman"/>
          <w:sz w:val="24"/>
          <w:szCs w:val="24"/>
        </w:rPr>
        <w:t>tikrinti atliktų projektų ir statybos darbų kokybę bei jų apimtis, informuoti Užsakovą apie atliktus projektus ir statybos darbus, neatitinkančius statinio normatyvinės kokybės reikalavimų,  patvirtinti apmokėjimo iš ES ir kitų lėšų tarpinio/galutinio mokėjimo pažymas;</w:t>
      </w:r>
    </w:p>
    <w:p w14:paraId="57117225" w14:textId="452823EA" w:rsidR="005E5BA2" w:rsidRPr="00C57450" w:rsidRDefault="00CF1B12" w:rsidP="00C57450">
      <w:pPr>
        <w:pStyle w:val="ListParagraph"/>
        <w:numPr>
          <w:ilvl w:val="3"/>
          <w:numId w:val="2"/>
        </w:numPr>
        <w:tabs>
          <w:tab w:val="left" w:pos="1418"/>
        </w:tabs>
        <w:spacing w:after="0" w:line="240" w:lineRule="auto"/>
        <w:ind w:left="567"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5E5BA2" w:rsidRPr="00C57450">
        <w:rPr>
          <w:rFonts w:ascii="Times New Roman" w:hAnsi="Times New Roman" w:cs="Times New Roman"/>
          <w:sz w:val="24"/>
          <w:szCs w:val="24"/>
        </w:rPr>
        <w:t>kontroliuoti, tikrinti ir pateikti Rangovo pavedimų reikalavimus Užsakovui patvirtinti, išduoti darbų priėmimo aktus ir, užbaigus darbus, tikrinti išpildomosios dokumentacijos atitikimą Rangos sutarčiai;</w:t>
      </w:r>
    </w:p>
    <w:p w14:paraId="412E9C0A" w14:textId="2FF694BC" w:rsidR="005E5BA2" w:rsidRPr="00C57450" w:rsidRDefault="00CF1B12" w:rsidP="00C57450">
      <w:pPr>
        <w:pStyle w:val="ListParagraph"/>
        <w:numPr>
          <w:ilvl w:val="3"/>
          <w:numId w:val="2"/>
        </w:numPr>
        <w:tabs>
          <w:tab w:val="left" w:pos="1418"/>
        </w:tabs>
        <w:spacing w:after="0" w:line="240" w:lineRule="auto"/>
        <w:ind w:left="567"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5E5BA2" w:rsidRPr="00C57450">
        <w:rPr>
          <w:rFonts w:ascii="Times New Roman" w:hAnsi="Times New Roman" w:cs="Times New Roman"/>
          <w:sz w:val="24"/>
          <w:szCs w:val="24"/>
        </w:rPr>
        <w:t>kontroliuoti, tikrinti, ar Rangovas laikosi sveikatos ir saugos darbe reikalavimų. Apie nustatytus pažeidimus ir rizikas nedelsiant informuoti Užsakovą;</w:t>
      </w:r>
    </w:p>
    <w:p w14:paraId="187A79FD" w14:textId="21B4CA23" w:rsidR="004F088B" w:rsidRPr="00C57450" w:rsidRDefault="00CF1B12" w:rsidP="00C57450">
      <w:pPr>
        <w:pStyle w:val="ListParagraph"/>
        <w:numPr>
          <w:ilvl w:val="3"/>
          <w:numId w:val="2"/>
        </w:numPr>
        <w:tabs>
          <w:tab w:val="left" w:pos="1418"/>
        </w:tabs>
        <w:spacing w:after="0" w:line="240" w:lineRule="auto"/>
        <w:ind w:left="567"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4F088B" w:rsidRPr="00C57450">
        <w:rPr>
          <w:rFonts w:ascii="Times New Roman" w:hAnsi="Times New Roman" w:cs="Times New Roman"/>
          <w:sz w:val="24"/>
          <w:szCs w:val="24"/>
        </w:rPr>
        <w:t xml:space="preserve">iškilus būtinumui koreguoti ir (arba) papildyti statybos leidimus, paruošti ir pateikti prašymą miesto savivaldybei dėl leidimo vykdyti statybos darbus koregavimo ir (arba) papildymo, paruošti ir sukomplektuoti visus reikalingus prie šio prašymo pridedamus </w:t>
      </w:r>
      <w:r w:rsidR="004F088B" w:rsidRPr="00C57450">
        <w:rPr>
          <w:rFonts w:ascii="Times New Roman" w:hAnsi="Times New Roman" w:cs="Times New Roman"/>
          <w:sz w:val="24"/>
          <w:szCs w:val="24"/>
        </w:rPr>
        <w:lastRenderedPageBreak/>
        <w:t>dokumentus, kartu su projekto vadovu dalyvauti savivaldybėje sprendžiant leidimo statybai koregavimo ir (arba) papildymo klausimus;</w:t>
      </w:r>
    </w:p>
    <w:p w14:paraId="59BE72CD" w14:textId="2FBB7263" w:rsidR="004F088B" w:rsidRPr="00C57450" w:rsidRDefault="00CF1B12" w:rsidP="00C57450">
      <w:pPr>
        <w:pStyle w:val="ListParagraph"/>
        <w:numPr>
          <w:ilvl w:val="3"/>
          <w:numId w:val="2"/>
        </w:numPr>
        <w:tabs>
          <w:tab w:val="left" w:pos="1418"/>
        </w:tabs>
        <w:spacing w:after="0" w:line="240" w:lineRule="auto"/>
        <w:ind w:left="567"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4F088B" w:rsidRPr="00C57450">
        <w:rPr>
          <w:rFonts w:ascii="Times New Roman" w:hAnsi="Times New Roman" w:cs="Times New Roman"/>
          <w:sz w:val="24"/>
          <w:szCs w:val="24"/>
        </w:rPr>
        <w:t>kontroliuoti visų sertifikatų, užtikrinimų, garantijų, draudimo ir kitų dokumentų, kuriuos Rangovai privalo pateikti pagal ES ir Lietuvos teisės aktų reikalavimus, tinkamumą ir autentiškumą;</w:t>
      </w:r>
    </w:p>
    <w:p w14:paraId="23FF48AC" w14:textId="4520195B" w:rsidR="004F088B" w:rsidRPr="00C57450" w:rsidRDefault="00CF1B12" w:rsidP="00C57450">
      <w:pPr>
        <w:pStyle w:val="ListParagraph"/>
        <w:numPr>
          <w:ilvl w:val="3"/>
          <w:numId w:val="2"/>
        </w:numPr>
        <w:tabs>
          <w:tab w:val="left" w:pos="1418"/>
        </w:tabs>
        <w:spacing w:after="0" w:line="240" w:lineRule="auto"/>
        <w:ind w:left="567"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4F088B" w:rsidRPr="00C57450">
        <w:rPr>
          <w:rFonts w:ascii="Times New Roman" w:hAnsi="Times New Roman" w:cs="Times New Roman"/>
          <w:sz w:val="24"/>
          <w:szCs w:val="24"/>
        </w:rPr>
        <w:t>kartu su Rangovu rengti statinio užbaigimo dokumentus ir dalyvauti statinį pripažįstant užbaigtu;</w:t>
      </w:r>
    </w:p>
    <w:p w14:paraId="1374DA68" w14:textId="7B798648" w:rsidR="004F088B" w:rsidRPr="00C57450" w:rsidRDefault="00CF1B12" w:rsidP="00C57450">
      <w:pPr>
        <w:pStyle w:val="ListParagraph"/>
        <w:numPr>
          <w:ilvl w:val="3"/>
          <w:numId w:val="2"/>
        </w:numPr>
        <w:tabs>
          <w:tab w:val="left" w:pos="1418"/>
        </w:tabs>
        <w:spacing w:after="0" w:line="240" w:lineRule="auto"/>
        <w:ind w:left="567"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4F088B" w:rsidRPr="00C57450">
        <w:rPr>
          <w:rFonts w:ascii="Times New Roman" w:hAnsi="Times New Roman" w:cs="Times New Roman"/>
          <w:sz w:val="24"/>
          <w:szCs w:val="24"/>
        </w:rPr>
        <w:t xml:space="preserve">užtikrinti, kad visos medžiagos, įrankiai, įrengimai, priemonės ir t.t., kurie pabaigus darbus turės būti perduoti Užsakovui, būtų tinkamai išmontuoti, supakuoti, saugomi ir prižiūrimi. </w:t>
      </w:r>
    </w:p>
    <w:p w14:paraId="6DF0D1FB" w14:textId="00216A47" w:rsidR="00287AF4" w:rsidRDefault="00CF1B12" w:rsidP="00C57450">
      <w:pPr>
        <w:pStyle w:val="ListParagraph"/>
        <w:numPr>
          <w:ilvl w:val="3"/>
          <w:numId w:val="2"/>
        </w:numPr>
        <w:tabs>
          <w:tab w:val="left" w:pos="1418"/>
        </w:tabs>
        <w:spacing w:after="0" w:line="240" w:lineRule="auto"/>
        <w:ind w:left="567"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4F088B" w:rsidRPr="00C57450">
        <w:rPr>
          <w:rFonts w:ascii="Times New Roman" w:hAnsi="Times New Roman" w:cs="Times New Roman"/>
          <w:sz w:val="24"/>
          <w:szCs w:val="24"/>
        </w:rPr>
        <w:t>kontroliuoti Rangovo pasitraukimą iš darbų aikštelės</w:t>
      </w:r>
      <w:r w:rsidR="00287AF4">
        <w:rPr>
          <w:rFonts w:ascii="Times New Roman" w:hAnsi="Times New Roman" w:cs="Times New Roman"/>
          <w:sz w:val="24"/>
          <w:szCs w:val="24"/>
        </w:rPr>
        <w:t>;</w:t>
      </w:r>
    </w:p>
    <w:p w14:paraId="105E619E" w14:textId="1CF6CB7C" w:rsidR="004F088B" w:rsidRPr="00C57450" w:rsidRDefault="00CF1B12" w:rsidP="00C57450">
      <w:pPr>
        <w:pStyle w:val="ListParagraph"/>
        <w:numPr>
          <w:ilvl w:val="3"/>
          <w:numId w:val="2"/>
        </w:numPr>
        <w:tabs>
          <w:tab w:val="left" w:pos="1418"/>
        </w:tabs>
        <w:spacing w:after="0" w:line="240" w:lineRule="auto"/>
        <w:ind w:left="567"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4F088B" w:rsidRPr="00C57450">
        <w:rPr>
          <w:rFonts w:ascii="Times New Roman" w:hAnsi="Times New Roman" w:cs="Times New Roman"/>
          <w:sz w:val="24"/>
          <w:szCs w:val="24"/>
        </w:rPr>
        <w:t>parengti sąrašą defektų, kuriuos Rangovas turės pašalinti per defektų ištaisymo laikotarpį ir parengti atitinkamus nurodymus, instrukcijas;</w:t>
      </w:r>
    </w:p>
    <w:p w14:paraId="31B7469B" w14:textId="42E91589" w:rsidR="004F088B" w:rsidRPr="00C57450" w:rsidRDefault="00CF1B12" w:rsidP="00C57450">
      <w:pPr>
        <w:pStyle w:val="ListParagraph"/>
        <w:numPr>
          <w:ilvl w:val="3"/>
          <w:numId w:val="2"/>
        </w:numPr>
        <w:tabs>
          <w:tab w:val="left" w:pos="1418"/>
        </w:tabs>
        <w:spacing w:after="0" w:line="240" w:lineRule="auto"/>
        <w:ind w:left="567"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4F088B" w:rsidRPr="00C57450">
        <w:rPr>
          <w:rFonts w:ascii="Times New Roman" w:hAnsi="Times New Roman" w:cs="Times New Roman"/>
          <w:sz w:val="24"/>
          <w:szCs w:val="24"/>
        </w:rPr>
        <w:t>rengti tarpines ir galutinę mokėjimo pažymas;</w:t>
      </w:r>
    </w:p>
    <w:p w14:paraId="0817D349" w14:textId="02EC078F" w:rsidR="004F088B" w:rsidRPr="00C57450" w:rsidRDefault="00CF1B12" w:rsidP="00C57450">
      <w:pPr>
        <w:pStyle w:val="ListParagraph"/>
        <w:numPr>
          <w:ilvl w:val="3"/>
          <w:numId w:val="2"/>
        </w:numPr>
        <w:tabs>
          <w:tab w:val="left" w:pos="1418"/>
        </w:tabs>
        <w:spacing w:after="0" w:line="240" w:lineRule="auto"/>
        <w:ind w:left="567"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4F088B" w:rsidRPr="00C57450">
        <w:rPr>
          <w:rFonts w:ascii="Times New Roman" w:hAnsi="Times New Roman" w:cs="Times New Roman"/>
          <w:sz w:val="24"/>
          <w:szCs w:val="24"/>
        </w:rPr>
        <w:t>revizuoti (patikrinti ir patvirtinti) atliktų darbų aktus, pažymas apie atliktų darbų vertę ir atliktų darbų santrauką;</w:t>
      </w:r>
    </w:p>
    <w:p w14:paraId="0D6A19E0" w14:textId="33EAA3CF" w:rsidR="004F088B" w:rsidRPr="00C57450" w:rsidRDefault="00CF1B12" w:rsidP="00C57450">
      <w:pPr>
        <w:pStyle w:val="ListParagraph"/>
        <w:numPr>
          <w:ilvl w:val="3"/>
          <w:numId w:val="2"/>
        </w:numPr>
        <w:tabs>
          <w:tab w:val="left" w:pos="1418"/>
        </w:tabs>
        <w:spacing w:after="0" w:line="240" w:lineRule="auto"/>
        <w:ind w:left="567"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4F088B" w:rsidRPr="00C57450">
        <w:rPr>
          <w:rFonts w:ascii="Times New Roman" w:hAnsi="Times New Roman" w:cs="Times New Roman"/>
          <w:sz w:val="24"/>
          <w:szCs w:val="24"/>
        </w:rPr>
        <w:t xml:space="preserve">rengti </w:t>
      </w:r>
      <w:r w:rsidR="00E070F7">
        <w:rPr>
          <w:rFonts w:ascii="Times New Roman" w:hAnsi="Times New Roman" w:cs="Times New Roman"/>
          <w:sz w:val="24"/>
          <w:szCs w:val="24"/>
        </w:rPr>
        <w:t xml:space="preserve">darbų pakeitimų </w:t>
      </w:r>
      <w:r w:rsidR="004F088B" w:rsidRPr="00C57450">
        <w:rPr>
          <w:rFonts w:ascii="Times New Roman" w:hAnsi="Times New Roman" w:cs="Times New Roman"/>
          <w:sz w:val="24"/>
          <w:szCs w:val="24"/>
        </w:rPr>
        <w:t xml:space="preserve"> sąrašus;</w:t>
      </w:r>
    </w:p>
    <w:p w14:paraId="3B4CD320" w14:textId="77777777" w:rsidR="004F088B" w:rsidRPr="00C57450" w:rsidRDefault="004F088B" w:rsidP="00C57450">
      <w:pPr>
        <w:pStyle w:val="ListParagraph"/>
        <w:numPr>
          <w:ilvl w:val="3"/>
          <w:numId w:val="2"/>
        </w:numPr>
        <w:tabs>
          <w:tab w:val="left" w:pos="1418"/>
        </w:tabs>
        <w:spacing w:after="0" w:line="240" w:lineRule="auto"/>
        <w:ind w:left="567" w:firstLine="0"/>
        <w:jc w:val="both"/>
        <w:rPr>
          <w:rFonts w:ascii="Times New Roman" w:hAnsi="Times New Roman" w:cs="Times New Roman"/>
          <w:sz w:val="24"/>
          <w:szCs w:val="24"/>
        </w:rPr>
      </w:pPr>
      <w:r w:rsidRPr="00C57450">
        <w:rPr>
          <w:rFonts w:ascii="Times New Roman" w:hAnsi="Times New Roman" w:cs="Times New Roman"/>
          <w:sz w:val="24"/>
          <w:szCs w:val="24"/>
        </w:rPr>
        <w:t>veikti kartu su Užsakovu ir jo techniniais darbuotojais, prižiūrinčiais darbus, kuriuos planuojama atlikti tuo pačiu metu, siekiant užtikrinti sklandų visų su Rangos sutartimi susijusių veiklų įgyvendinimą;</w:t>
      </w:r>
    </w:p>
    <w:p w14:paraId="13261570" w14:textId="727932B5" w:rsidR="004F088B" w:rsidRPr="00C57450" w:rsidRDefault="00CF1B12" w:rsidP="00C57450">
      <w:pPr>
        <w:pStyle w:val="ListParagraph"/>
        <w:numPr>
          <w:ilvl w:val="3"/>
          <w:numId w:val="2"/>
        </w:numPr>
        <w:tabs>
          <w:tab w:val="left" w:pos="1418"/>
        </w:tabs>
        <w:spacing w:after="0" w:line="240" w:lineRule="auto"/>
        <w:ind w:left="567"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4F088B" w:rsidRPr="00C57450">
        <w:rPr>
          <w:rFonts w:ascii="Times New Roman" w:hAnsi="Times New Roman" w:cs="Times New Roman"/>
          <w:sz w:val="24"/>
          <w:szCs w:val="24"/>
        </w:rPr>
        <w:t>rengti ir teikti apibendrintas mėnesines ir kitas ataskaitas, posėdžių protokolus ir specialias ataskaitas ir t.t., siekiant informuoti Užsakovą, atitinkamas nacionalines ir ES institucijas;</w:t>
      </w:r>
    </w:p>
    <w:p w14:paraId="5FFD9B08" w14:textId="1713ED09" w:rsidR="004F088B" w:rsidRPr="00C57450" w:rsidRDefault="00CF1B12" w:rsidP="00C57450">
      <w:pPr>
        <w:pStyle w:val="ListParagraph"/>
        <w:numPr>
          <w:ilvl w:val="3"/>
          <w:numId w:val="2"/>
        </w:numPr>
        <w:tabs>
          <w:tab w:val="left" w:pos="1418"/>
        </w:tabs>
        <w:spacing w:after="0" w:line="240" w:lineRule="auto"/>
        <w:ind w:left="567"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4F088B" w:rsidRPr="00C57450">
        <w:rPr>
          <w:rFonts w:ascii="Times New Roman" w:hAnsi="Times New Roman" w:cs="Times New Roman"/>
          <w:sz w:val="24"/>
          <w:szCs w:val="24"/>
        </w:rPr>
        <w:t>organizuoti darbo pasitarimus statybvietėje darbų eigos koordinavimo, techniniais ir kitais su objekto statyba susijusiais klausimais. Darbo pasitarimai turės vykti reguliariai, kiekvieną savaitę, o reikalui esant ir dažniau</w:t>
      </w:r>
      <w:r w:rsidR="00553828">
        <w:rPr>
          <w:rFonts w:ascii="Times New Roman" w:hAnsi="Times New Roman" w:cs="Times New Roman"/>
          <w:sz w:val="24"/>
          <w:szCs w:val="24"/>
        </w:rPr>
        <w:t>. Į</w:t>
      </w:r>
      <w:r w:rsidR="004F088B" w:rsidRPr="00C57450">
        <w:rPr>
          <w:rFonts w:ascii="Times New Roman" w:hAnsi="Times New Roman" w:cs="Times New Roman"/>
          <w:sz w:val="24"/>
          <w:szCs w:val="24"/>
        </w:rPr>
        <w:t xml:space="preserve"> darbo pasitarimus </w:t>
      </w:r>
      <w:r w:rsidR="00553828">
        <w:rPr>
          <w:rFonts w:ascii="Times New Roman" w:hAnsi="Times New Roman" w:cs="Times New Roman"/>
          <w:sz w:val="24"/>
          <w:szCs w:val="24"/>
        </w:rPr>
        <w:t xml:space="preserve">turi būti </w:t>
      </w:r>
      <w:r w:rsidR="004F088B" w:rsidRPr="00C57450">
        <w:rPr>
          <w:rFonts w:ascii="Times New Roman" w:hAnsi="Times New Roman" w:cs="Times New Roman"/>
          <w:sz w:val="24"/>
          <w:szCs w:val="24"/>
        </w:rPr>
        <w:t>kvie</w:t>
      </w:r>
      <w:r w:rsidR="00553828">
        <w:rPr>
          <w:rFonts w:ascii="Times New Roman" w:hAnsi="Times New Roman" w:cs="Times New Roman"/>
          <w:sz w:val="24"/>
          <w:szCs w:val="24"/>
        </w:rPr>
        <w:t>čiamas</w:t>
      </w:r>
      <w:r w:rsidR="004F088B" w:rsidRPr="00C57450">
        <w:rPr>
          <w:rFonts w:ascii="Times New Roman" w:hAnsi="Times New Roman" w:cs="Times New Roman"/>
          <w:sz w:val="24"/>
          <w:szCs w:val="24"/>
        </w:rPr>
        <w:t xml:space="preserve"> Užsakovo atstov</w:t>
      </w:r>
      <w:r w:rsidR="00553828">
        <w:rPr>
          <w:rFonts w:ascii="Times New Roman" w:hAnsi="Times New Roman" w:cs="Times New Roman"/>
          <w:sz w:val="24"/>
          <w:szCs w:val="24"/>
        </w:rPr>
        <w:t>as.</w:t>
      </w:r>
      <w:r w:rsidR="004F088B" w:rsidRPr="00C57450">
        <w:rPr>
          <w:rFonts w:ascii="Times New Roman" w:hAnsi="Times New Roman" w:cs="Times New Roman"/>
          <w:sz w:val="24"/>
          <w:szCs w:val="24"/>
        </w:rPr>
        <w:t xml:space="preserve"> </w:t>
      </w:r>
      <w:r w:rsidR="00553828">
        <w:rPr>
          <w:rFonts w:ascii="Times New Roman" w:hAnsi="Times New Roman" w:cs="Times New Roman"/>
          <w:sz w:val="24"/>
          <w:szCs w:val="24"/>
        </w:rPr>
        <w:t>D</w:t>
      </w:r>
      <w:r w:rsidR="004F088B" w:rsidRPr="00C57450">
        <w:rPr>
          <w:rFonts w:ascii="Times New Roman" w:hAnsi="Times New Roman" w:cs="Times New Roman"/>
          <w:sz w:val="24"/>
          <w:szCs w:val="24"/>
        </w:rPr>
        <w:t>arbo pasitarimų protokolai turi būti parengti per 1 darbo dieną</w:t>
      </w:r>
      <w:r w:rsidR="00553828">
        <w:rPr>
          <w:rFonts w:ascii="Times New Roman" w:hAnsi="Times New Roman" w:cs="Times New Roman"/>
          <w:sz w:val="24"/>
          <w:szCs w:val="24"/>
        </w:rPr>
        <w:t>,</w:t>
      </w:r>
      <w:r w:rsidR="004F088B" w:rsidRPr="00C57450">
        <w:rPr>
          <w:rFonts w:ascii="Times New Roman" w:hAnsi="Times New Roman" w:cs="Times New Roman"/>
          <w:sz w:val="24"/>
          <w:szCs w:val="24"/>
        </w:rPr>
        <w:t xml:space="preserve"> suderinti su visais statybos proceso dalyviais ir pasirašyti per 3 darbo dienas;</w:t>
      </w:r>
    </w:p>
    <w:p w14:paraId="50DDF5D9" w14:textId="4B9B1225" w:rsidR="004F088B" w:rsidRPr="00C57450" w:rsidRDefault="00CF1B12" w:rsidP="00C57450">
      <w:pPr>
        <w:pStyle w:val="ListParagraph"/>
        <w:numPr>
          <w:ilvl w:val="3"/>
          <w:numId w:val="2"/>
        </w:numPr>
        <w:tabs>
          <w:tab w:val="left" w:pos="1418"/>
        </w:tabs>
        <w:spacing w:after="0" w:line="240" w:lineRule="auto"/>
        <w:ind w:left="567"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4F088B" w:rsidRPr="00C57450">
        <w:rPr>
          <w:rFonts w:ascii="Times New Roman" w:hAnsi="Times New Roman" w:cs="Times New Roman"/>
          <w:sz w:val="24"/>
          <w:szCs w:val="24"/>
        </w:rPr>
        <w:t>dalyvauti bendruose susirinkimuose su Užsakovu, atitinkamomis nacionalinėmis ir ES institucijomis, kai tik to pareikalaus bet kuri iš įvardintų šalių</w:t>
      </w:r>
      <w:r w:rsidR="00590CE7">
        <w:rPr>
          <w:rFonts w:ascii="Times New Roman" w:hAnsi="Times New Roman" w:cs="Times New Roman"/>
          <w:sz w:val="24"/>
          <w:szCs w:val="24"/>
        </w:rPr>
        <w:t>;</w:t>
      </w:r>
    </w:p>
    <w:p w14:paraId="256A775F" w14:textId="776A6225" w:rsidR="004F088B" w:rsidRPr="00C57450" w:rsidRDefault="00CF1B12" w:rsidP="00C57450">
      <w:pPr>
        <w:pStyle w:val="ListParagraph"/>
        <w:numPr>
          <w:ilvl w:val="3"/>
          <w:numId w:val="2"/>
        </w:numPr>
        <w:tabs>
          <w:tab w:val="left" w:pos="1418"/>
        </w:tabs>
        <w:spacing w:after="0" w:line="240" w:lineRule="auto"/>
        <w:ind w:left="567"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4F088B" w:rsidRPr="00C57450">
        <w:rPr>
          <w:rFonts w:ascii="Times New Roman" w:hAnsi="Times New Roman" w:cs="Times New Roman"/>
          <w:sz w:val="24"/>
          <w:szCs w:val="24"/>
        </w:rPr>
        <w:t xml:space="preserve">inicijuoti statinio statybos užbaigimo komisiją, pasirūpinti Valstybinės teritorijų Tiekėjas kartu su Rangovu turės paruošti ir pateikti statinio statybos užbaigimo komisijai visą reikalingą statybos detaliąją dokumentaciją. Patvirtinus statybos užbaigimo aktą visą statybos detaliąją dokumentaciją </w:t>
      </w:r>
      <w:r w:rsidR="00DF4939">
        <w:rPr>
          <w:rFonts w:ascii="Times New Roman" w:hAnsi="Times New Roman" w:cs="Times New Roman"/>
          <w:sz w:val="24"/>
          <w:szCs w:val="24"/>
        </w:rPr>
        <w:t>Užsakovo</w:t>
      </w:r>
      <w:r w:rsidR="00DF4939" w:rsidRPr="00C57450">
        <w:rPr>
          <w:rFonts w:ascii="Times New Roman" w:hAnsi="Times New Roman" w:cs="Times New Roman"/>
          <w:sz w:val="24"/>
          <w:szCs w:val="24"/>
        </w:rPr>
        <w:t xml:space="preserve"> </w:t>
      </w:r>
      <w:r w:rsidR="004F088B" w:rsidRPr="00C57450">
        <w:rPr>
          <w:rFonts w:ascii="Times New Roman" w:hAnsi="Times New Roman" w:cs="Times New Roman"/>
          <w:sz w:val="24"/>
          <w:szCs w:val="24"/>
        </w:rPr>
        <w:t>nustatyta tvarka perduoti saugoti Užsakovo atstovui</w:t>
      </w:r>
      <w:r w:rsidR="00A917DE">
        <w:rPr>
          <w:rFonts w:ascii="Times New Roman" w:hAnsi="Times New Roman" w:cs="Times New Roman"/>
          <w:sz w:val="24"/>
          <w:szCs w:val="24"/>
        </w:rPr>
        <w:t>.</w:t>
      </w:r>
    </w:p>
    <w:p w14:paraId="29843A50" w14:textId="0842E234" w:rsidR="005E5BA2" w:rsidRPr="00C57450" w:rsidRDefault="004F088B" w:rsidP="00C57450">
      <w:pPr>
        <w:pStyle w:val="ListParagraph"/>
        <w:numPr>
          <w:ilvl w:val="2"/>
          <w:numId w:val="2"/>
        </w:numPr>
        <w:tabs>
          <w:tab w:val="left" w:pos="567"/>
        </w:tabs>
        <w:spacing w:after="0" w:line="240" w:lineRule="auto"/>
        <w:ind w:left="0" w:firstLine="0"/>
        <w:jc w:val="both"/>
        <w:rPr>
          <w:rFonts w:ascii="Times New Roman" w:hAnsi="Times New Roman" w:cs="Times New Roman"/>
          <w:sz w:val="24"/>
          <w:szCs w:val="24"/>
        </w:rPr>
      </w:pPr>
      <w:r w:rsidRPr="00C57450">
        <w:rPr>
          <w:rFonts w:ascii="Times New Roman" w:hAnsi="Times New Roman" w:cs="Times New Roman"/>
          <w:sz w:val="24"/>
          <w:szCs w:val="24"/>
        </w:rPr>
        <w:t>Tiekėjas turės atlikti visų Rangovo vykdomų darbų ar dokumentacijos rengimo priežiūrą ir administravimą per 120 (šimtas dvidešimt) dienų nuo Sutartyje numatytų Rangos darbų pabaigos, ir bet kokių kitų dalykų, kurie galėtų atsirasti per šį laikotarpį, iki tol, kol Užsakovui nurodžius Rangovas bus atleistas nuo visų savo įsipareigojimų pagal Rangos sutartį;</w:t>
      </w:r>
    </w:p>
    <w:p w14:paraId="5A427810" w14:textId="14C8B129" w:rsidR="005E5BA2" w:rsidRPr="00C57450" w:rsidRDefault="00CF1B12" w:rsidP="00C57450">
      <w:pPr>
        <w:pStyle w:val="ListParagraph"/>
        <w:numPr>
          <w:ilvl w:val="2"/>
          <w:numId w:val="2"/>
        </w:numPr>
        <w:tabs>
          <w:tab w:val="left" w:pos="567"/>
        </w:tabs>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4F088B" w:rsidRPr="00C57450">
        <w:rPr>
          <w:rFonts w:ascii="Times New Roman" w:hAnsi="Times New Roman" w:cs="Times New Roman"/>
          <w:sz w:val="24"/>
          <w:szCs w:val="24"/>
        </w:rPr>
        <w:t>Paslaugos turės būti teikiamos atsižvelgiant į Rangovo darbų programas arba pagal jų pataisymus, atliktus remiantis Rangos sutarties nuostatomis. Tiekėjo personalas turi pasirengti pradėti darbus atsižvelgdamas į Rangovo pasirengimą pradėti darbus ir jo darbų programas. Tiekėjas per visą paslaugų sutarties įvykdymo laikotarpį turi palaikyti glaudžius ryšius su Užsakovu</w:t>
      </w:r>
      <w:r w:rsidR="00590CE7">
        <w:rPr>
          <w:rFonts w:ascii="Times New Roman" w:hAnsi="Times New Roman" w:cs="Times New Roman"/>
          <w:sz w:val="24"/>
          <w:szCs w:val="24"/>
        </w:rPr>
        <w:t>;</w:t>
      </w:r>
    </w:p>
    <w:p w14:paraId="2CD56B08" w14:textId="45D32C6A" w:rsidR="005E5BA2" w:rsidRPr="00C57450" w:rsidRDefault="004F088B" w:rsidP="00C57450">
      <w:pPr>
        <w:numPr>
          <w:ilvl w:val="2"/>
          <w:numId w:val="2"/>
        </w:numPr>
        <w:tabs>
          <w:tab w:val="left" w:pos="284"/>
          <w:tab w:val="left" w:pos="567"/>
          <w:tab w:val="left" w:pos="1843"/>
        </w:tabs>
        <w:suppressAutoHyphens/>
        <w:autoSpaceDN w:val="0"/>
        <w:spacing w:after="0" w:line="240" w:lineRule="auto"/>
        <w:ind w:left="0" w:firstLine="0"/>
        <w:jc w:val="both"/>
        <w:textAlignment w:val="baseline"/>
        <w:rPr>
          <w:rFonts w:ascii="Times New Roman" w:hAnsi="Times New Roman" w:cs="Times New Roman"/>
          <w:bCs/>
          <w:sz w:val="24"/>
          <w:szCs w:val="24"/>
        </w:rPr>
      </w:pPr>
      <w:r w:rsidRPr="00C57450">
        <w:rPr>
          <w:rFonts w:ascii="Times New Roman" w:hAnsi="Times New Roman" w:cs="Times New Roman"/>
          <w:bCs/>
          <w:sz w:val="24"/>
          <w:szCs w:val="24"/>
        </w:rPr>
        <w:t xml:space="preserve"> </w:t>
      </w:r>
      <w:r w:rsidR="00E14DDC">
        <w:rPr>
          <w:rFonts w:ascii="Times New Roman" w:hAnsi="Times New Roman" w:cs="Times New Roman"/>
          <w:bCs/>
          <w:sz w:val="24"/>
          <w:szCs w:val="24"/>
        </w:rPr>
        <w:t>Tiekėjas turės p</w:t>
      </w:r>
      <w:r w:rsidRPr="00C57450">
        <w:rPr>
          <w:rFonts w:ascii="Times New Roman" w:hAnsi="Times New Roman" w:cs="Times New Roman"/>
          <w:bCs/>
          <w:sz w:val="24"/>
          <w:szCs w:val="24"/>
        </w:rPr>
        <w:t>askirti Statinio statybos techninį prižiūrėtoją (bendrosios statinio statybos techninės priežiūros vadovą – FIDIC inžinierių), kuris:</w:t>
      </w:r>
    </w:p>
    <w:p w14:paraId="18B4A348" w14:textId="7241345A" w:rsidR="004F088B" w:rsidRPr="00C57450" w:rsidRDefault="00CF1B12" w:rsidP="00C57450">
      <w:pPr>
        <w:numPr>
          <w:ilvl w:val="3"/>
          <w:numId w:val="2"/>
        </w:numPr>
        <w:tabs>
          <w:tab w:val="left" w:pos="284"/>
          <w:tab w:val="left" w:pos="567"/>
          <w:tab w:val="left" w:pos="1276"/>
        </w:tabs>
        <w:suppressAutoHyphens/>
        <w:autoSpaceDN w:val="0"/>
        <w:spacing w:after="0" w:line="240" w:lineRule="auto"/>
        <w:ind w:left="567" w:firstLine="0"/>
        <w:jc w:val="both"/>
        <w:textAlignment w:val="baseline"/>
        <w:rPr>
          <w:rFonts w:ascii="Times New Roman" w:hAnsi="Times New Roman" w:cs="Times New Roman"/>
          <w:bCs/>
          <w:sz w:val="24"/>
          <w:szCs w:val="24"/>
        </w:rPr>
      </w:pPr>
      <w:r>
        <w:rPr>
          <w:rFonts w:ascii="Times New Roman" w:hAnsi="Times New Roman" w:cs="Times New Roman"/>
          <w:bCs/>
          <w:sz w:val="24"/>
          <w:szCs w:val="24"/>
        </w:rPr>
        <w:t xml:space="preserve"> </w:t>
      </w:r>
      <w:r w:rsidR="004F088B" w:rsidRPr="00C57450">
        <w:rPr>
          <w:rFonts w:ascii="Times New Roman" w:hAnsi="Times New Roman" w:cs="Times New Roman"/>
          <w:bCs/>
          <w:sz w:val="24"/>
          <w:szCs w:val="24"/>
        </w:rPr>
        <w:t>turės vykdyti techninės priežiūros ekspertų Grupės vadovo funkcijas;</w:t>
      </w:r>
    </w:p>
    <w:p w14:paraId="74B5FA67" w14:textId="4A826551" w:rsidR="004F088B" w:rsidRPr="00C57450" w:rsidRDefault="00CF1B12" w:rsidP="00C57450">
      <w:pPr>
        <w:pStyle w:val="ListParagraph"/>
        <w:numPr>
          <w:ilvl w:val="3"/>
          <w:numId w:val="2"/>
        </w:numPr>
        <w:tabs>
          <w:tab w:val="left" w:pos="1276"/>
        </w:tabs>
        <w:spacing w:after="0" w:line="240" w:lineRule="auto"/>
        <w:ind w:left="567" w:firstLine="0"/>
        <w:jc w:val="both"/>
        <w:rPr>
          <w:rFonts w:ascii="Times New Roman" w:hAnsi="Times New Roman" w:cs="Times New Roman"/>
          <w:bCs/>
          <w:sz w:val="24"/>
          <w:szCs w:val="24"/>
        </w:rPr>
      </w:pPr>
      <w:r>
        <w:rPr>
          <w:rFonts w:ascii="Times New Roman" w:hAnsi="Times New Roman" w:cs="Times New Roman"/>
          <w:bCs/>
          <w:sz w:val="24"/>
          <w:szCs w:val="24"/>
        </w:rPr>
        <w:t xml:space="preserve"> </w:t>
      </w:r>
      <w:r w:rsidR="004F088B" w:rsidRPr="00C57450">
        <w:rPr>
          <w:rFonts w:ascii="Times New Roman" w:hAnsi="Times New Roman" w:cs="Times New Roman"/>
          <w:bCs/>
          <w:sz w:val="24"/>
          <w:szCs w:val="24"/>
        </w:rPr>
        <w:t>turės vadovauti Tiekėjo personalui darbų aikštelėje ir kitam pagalbiniam personalui, paskirtam prižiūrėti darbus;</w:t>
      </w:r>
    </w:p>
    <w:p w14:paraId="27C35E83" w14:textId="0775C1C0" w:rsidR="004F088B" w:rsidRPr="00C57450" w:rsidRDefault="00CF1B12" w:rsidP="00C57450">
      <w:pPr>
        <w:pStyle w:val="ListParagraph"/>
        <w:numPr>
          <w:ilvl w:val="3"/>
          <w:numId w:val="2"/>
        </w:numPr>
        <w:tabs>
          <w:tab w:val="left" w:pos="1276"/>
        </w:tabs>
        <w:spacing w:after="0" w:line="240" w:lineRule="auto"/>
        <w:ind w:left="567" w:firstLine="0"/>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 </w:t>
      </w:r>
      <w:r w:rsidR="004F088B" w:rsidRPr="00C57450">
        <w:rPr>
          <w:rFonts w:ascii="Times New Roman" w:hAnsi="Times New Roman" w:cs="Times New Roman"/>
          <w:bCs/>
          <w:sz w:val="24"/>
          <w:szCs w:val="24"/>
        </w:rPr>
        <w:t>savo įgaliojimų ir kompetencijos ribose atstovau</w:t>
      </w:r>
      <w:r w:rsidR="00233280" w:rsidRPr="00C57450">
        <w:rPr>
          <w:rFonts w:ascii="Times New Roman" w:hAnsi="Times New Roman" w:cs="Times New Roman"/>
          <w:bCs/>
          <w:sz w:val="24"/>
          <w:szCs w:val="24"/>
        </w:rPr>
        <w:t>s</w:t>
      </w:r>
      <w:r w:rsidR="004F088B" w:rsidRPr="00C57450">
        <w:rPr>
          <w:rFonts w:ascii="Times New Roman" w:hAnsi="Times New Roman" w:cs="Times New Roman"/>
          <w:bCs/>
          <w:sz w:val="24"/>
          <w:szCs w:val="24"/>
        </w:rPr>
        <w:t xml:space="preserve"> Užsakovui ir užsiim</w:t>
      </w:r>
      <w:r w:rsidR="00233280" w:rsidRPr="00C57450">
        <w:rPr>
          <w:rFonts w:ascii="Times New Roman" w:hAnsi="Times New Roman" w:cs="Times New Roman"/>
          <w:bCs/>
          <w:sz w:val="24"/>
          <w:szCs w:val="24"/>
        </w:rPr>
        <w:t>s</w:t>
      </w:r>
      <w:r w:rsidR="004F088B" w:rsidRPr="00C57450">
        <w:rPr>
          <w:rFonts w:ascii="Times New Roman" w:hAnsi="Times New Roman" w:cs="Times New Roman"/>
          <w:bCs/>
          <w:sz w:val="24"/>
          <w:szCs w:val="24"/>
        </w:rPr>
        <w:t xml:space="preserve"> visais su Rangos sutartimi susijusiais reikalais;</w:t>
      </w:r>
    </w:p>
    <w:p w14:paraId="0EFA0875" w14:textId="4B9696C0" w:rsidR="00233280" w:rsidRPr="00C57450" w:rsidRDefault="00CF1B12" w:rsidP="00C57450">
      <w:pPr>
        <w:pStyle w:val="ListParagraph"/>
        <w:numPr>
          <w:ilvl w:val="3"/>
          <w:numId w:val="2"/>
        </w:numPr>
        <w:tabs>
          <w:tab w:val="left" w:pos="1276"/>
        </w:tabs>
        <w:spacing w:after="0" w:line="240" w:lineRule="auto"/>
        <w:ind w:left="567" w:firstLine="0"/>
        <w:jc w:val="both"/>
        <w:rPr>
          <w:rFonts w:ascii="Times New Roman" w:hAnsi="Times New Roman" w:cs="Times New Roman"/>
          <w:bCs/>
          <w:sz w:val="24"/>
          <w:szCs w:val="24"/>
        </w:rPr>
      </w:pPr>
      <w:r>
        <w:rPr>
          <w:rFonts w:ascii="Times New Roman" w:hAnsi="Times New Roman" w:cs="Times New Roman"/>
          <w:bCs/>
          <w:sz w:val="24"/>
          <w:szCs w:val="24"/>
        </w:rPr>
        <w:t xml:space="preserve"> </w:t>
      </w:r>
      <w:r w:rsidR="00233280" w:rsidRPr="00C57450">
        <w:rPr>
          <w:rFonts w:ascii="Times New Roman" w:hAnsi="Times New Roman" w:cs="Times New Roman"/>
          <w:bCs/>
          <w:sz w:val="24"/>
          <w:szCs w:val="24"/>
        </w:rPr>
        <w:t>bus tiesiogiai atskaitingas Užsakovui;</w:t>
      </w:r>
    </w:p>
    <w:p w14:paraId="44CD36BB" w14:textId="2AF65D52" w:rsidR="00233280" w:rsidRPr="00C57450" w:rsidRDefault="00CF1B12" w:rsidP="00C57450">
      <w:pPr>
        <w:pStyle w:val="ListParagraph"/>
        <w:numPr>
          <w:ilvl w:val="3"/>
          <w:numId w:val="2"/>
        </w:numPr>
        <w:tabs>
          <w:tab w:val="left" w:pos="1276"/>
        </w:tabs>
        <w:spacing w:after="0" w:line="240" w:lineRule="auto"/>
        <w:ind w:left="567" w:firstLine="0"/>
        <w:jc w:val="both"/>
        <w:rPr>
          <w:rFonts w:ascii="Times New Roman" w:hAnsi="Times New Roman" w:cs="Times New Roman"/>
          <w:bCs/>
          <w:sz w:val="24"/>
          <w:szCs w:val="24"/>
        </w:rPr>
      </w:pPr>
      <w:r>
        <w:rPr>
          <w:rFonts w:ascii="Times New Roman" w:hAnsi="Times New Roman" w:cs="Times New Roman"/>
          <w:bCs/>
          <w:sz w:val="24"/>
          <w:szCs w:val="24"/>
        </w:rPr>
        <w:t xml:space="preserve"> </w:t>
      </w:r>
      <w:r w:rsidR="00233280" w:rsidRPr="00C57450">
        <w:rPr>
          <w:rFonts w:ascii="Times New Roman" w:hAnsi="Times New Roman" w:cs="Times New Roman"/>
          <w:bCs/>
          <w:sz w:val="24"/>
          <w:szCs w:val="24"/>
        </w:rPr>
        <w:t>atsakys už visų su Sutartimi susijusių ataskaitų ir dokumentų rengimą, įskaitant mokėjimo pažymas bei jų teikimą, ir savo parašu tvirtinamuose dokumentuose (pvz., atliktų darbų akta</w:t>
      </w:r>
      <w:r w:rsidR="0044215A">
        <w:rPr>
          <w:rFonts w:ascii="Times New Roman" w:hAnsi="Times New Roman" w:cs="Times New Roman"/>
          <w:bCs/>
          <w:sz w:val="24"/>
          <w:szCs w:val="24"/>
        </w:rPr>
        <w:t>)</w:t>
      </w:r>
      <w:r w:rsidR="00233280" w:rsidRPr="00C57450">
        <w:rPr>
          <w:rFonts w:ascii="Times New Roman" w:hAnsi="Times New Roman" w:cs="Times New Roman"/>
          <w:bCs/>
          <w:sz w:val="24"/>
          <w:szCs w:val="24"/>
        </w:rPr>
        <w:t>, atliktų darbų pažymos  ir kt.) pateikiamos informacijos tikrumą ir teisingumą;</w:t>
      </w:r>
    </w:p>
    <w:p w14:paraId="5036AAAD" w14:textId="172C37A6" w:rsidR="00233280" w:rsidRPr="00C57450" w:rsidRDefault="00CF1B12" w:rsidP="00C57450">
      <w:pPr>
        <w:pStyle w:val="ListParagraph"/>
        <w:numPr>
          <w:ilvl w:val="3"/>
          <w:numId w:val="2"/>
        </w:numPr>
        <w:tabs>
          <w:tab w:val="left" w:pos="1276"/>
        </w:tabs>
        <w:spacing w:after="0" w:line="240" w:lineRule="auto"/>
        <w:ind w:left="567" w:firstLine="0"/>
        <w:jc w:val="both"/>
        <w:rPr>
          <w:rFonts w:ascii="Times New Roman" w:hAnsi="Times New Roman" w:cs="Times New Roman"/>
          <w:bCs/>
          <w:sz w:val="24"/>
          <w:szCs w:val="24"/>
        </w:rPr>
      </w:pPr>
      <w:r>
        <w:rPr>
          <w:rFonts w:ascii="Times New Roman" w:hAnsi="Times New Roman" w:cs="Times New Roman"/>
          <w:bCs/>
          <w:sz w:val="24"/>
          <w:szCs w:val="24"/>
        </w:rPr>
        <w:t xml:space="preserve"> </w:t>
      </w:r>
      <w:r w:rsidR="00233280" w:rsidRPr="00C57450">
        <w:rPr>
          <w:rFonts w:ascii="Times New Roman" w:hAnsi="Times New Roman" w:cs="Times New Roman"/>
          <w:bCs/>
          <w:sz w:val="24"/>
          <w:szCs w:val="24"/>
        </w:rPr>
        <w:t>prižiūrės darbų techninį vykdymą ir nedelsiant atkreips Užsakovo dėmesį į problemas, galinčias neigiamai įtakoti darbų kokybę ir jų atlikimą laiku;</w:t>
      </w:r>
    </w:p>
    <w:p w14:paraId="4449CF5C" w14:textId="165FAC28" w:rsidR="00233280" w:rsidRPr="00C57450" w:rsidRDefault="00CF1B12" w:rsidP="00C57450">
      <w:pPr>
        <w:pStyle w:val="ListParagraph"/>
        <w:numPr>
          <w:ilvl w:val="3"/>
          <w:numId w:val="2"/>
        </w:numPr>
        <w:tabs>
          <w:tab w:val="left" w:pos="1276"/>
        </w:tabs>
        <w:spacing w:after="0" w:line="240" w:lineRule="auto"/>
        <w:ind w:left="567" w:firstLine="0"/>
        <w:jc w:val="both"/>
        <w:rPr>
          <w:rFonts w:ascii="Times New Roman" w:hAnsi="Times New Roman" w:cs="Times New Roman"/>
          <w:bCs/>
          <w:sz w:val="24"/>
          <w:szCs w:val="24"/>
        </w:rPr>
      </w:pPr>
      <w:r>
        <w:rPr>
          <w:rFonts w:ascii="Times New Roman" w:hAnsi="Times New Roman" w:cs="Times New Roman"/>
          <w:bCs/>
          <w:sz w:val="24"/>
          <w:szCs w:val="24"/>
        </w:rPr>
        <w:t xml:space="preserve"> </w:t>
      </w:r>
      <w:r w:rsidR="00233280" w:rsidRPr="00C57450">
        <w:rPr>
          <w:rFonts w:ascii="Times New Roman" w:hAnsi="Times New Roman" w:cs="Times New Roman"/>
          <w:bCs/>
          <w:sz w:val="24"/>
          <w:szCs w:val="24"/>
        </w:rPr>
        <w:t>bus įgaliotas veikti visais klausimais, susijusiais su paslaugų teikimo Sutartimi, įskaitant ir įgaliojimą pasirašyti Sutarties pakeitimus Tiekėjo vardu;</w:t>
      </w:r>
    </w:p>
    <w:p w14:paraId="5B69D6E9" w14:textId="6F5C2DA1" w:rsidR="00233280" w:rsidRPr="00C57450" w:rsidRDefault="00CF1B12" w:rsidP="00C57450">
      <w:pPr>
        <w:pStyle w:val="ListParagraph"/>
        <w:numPr>
          <w:ilvl w:val="3"/>
          <w:numId w:val="2"/>
        </w:numPr>
        <w:tabs>
          <w:tab w:val="left" w:pos="1276"/>
        </w:tabs>
        <w:spacing w:after="0" w:line="240" w:lineRule="auto"/>
        <w:ind w:left="567" w:firstLine="0"/>
        <w:jc w:val="both"/>
        <w:rPr>
          <w:rFonts w:ascii="Times New Roman" w:hAnsi="Times New Roman" w:cs="Times New Roman"/>
          <w:bCs/>
          <w:sz w:val="24"/>
          <w:szCs w:val="24"/>
        </w:rPr>
      </w:pPr>
      <w:r>
        <w:rPr>
          <w:rFonts w:ascii="Times New Roman" w:hAnsi="Times New Roman" w:cs="Times New Roman"/>
          <w:bCs/>
          <w:sz w:val="24"/>
          <w:szCs w:val="24"/>
        </w:rPr>
        <w:t xml:space="preserve"> </w:t>
      </w:r>
      <w:r w:rsidR="00233280" w:rsidRPr="00C57450">
        <w:rPr>
          <w:rFonts w:ascii="Times New Roman" w:hAnsi="Times New Roman" w:cs="Times New Roman"/>
          <w:bCs/>
          <w:sz w:val="24"/>
          <w:szCs w:val="24"/>
        </w:rPr>
        <w:t xml:space="preserve">palaikys glaudžius ryšius su Užsakovu, vietos ir nacionalinėmis institucijomis bei Tiekėju (-ais), prižiūrinčius darbus, kad užtikrintų su Rangos sutartimi susijusių visų veiklų sklandų įgyvendinimą. </w:t>
      </w:r>
    </w:p>
    <w:p w14:paraId="6A99D33F" w14:textId="77777777" w:rsidR="00233280" w:rsidRPr="00C57450" w:rsidRDefault="00233280" w:rsidP="00C57450">
      <w:pPr>
        <w:numPr>
          <w:ilvl w:val="2"/>
          <w:numId w:val="2"/>
        </w:numPr>
        <w:tabs>
          <w:tab w:val="left" w:pos="284"/>
          <w:tab w:val="left" w:pos="567"/>
          <w:tab w:val="left" w:pos="709"/>
        </w:tabs>
        <w:suppressAutoHyphens/>
        <w:autoSpaceDN w:val="0"/>
        <w:spacing w:after="0" w:line="240" w:lineRule="auto"/>
        <w:ind w:left="0" w:firstLine="0"/>
        <w:jc w:val="both"/>
        <w:textAlignment w:val="baseline"/>
        <w:rPr>
          <w:rFonts w:ascii="Times New Roman" w:hAnsi="Times New Roman" w:cs="Times New Roman"/>
          <w:bCs/>
          <w:sz w:val="24"/>
          <w:szCs w:val="24"/>
        </w:rPr>
      </w:pPr>
      <w:r w:rsidRPr="00C57450">
        <w:rPr>
          <w:rFonts w:ascii="Times New Roman" w:hAnsi="Times New Roman" w:cs="Times New Roman"/>
          <w:sz w:val="24"/>
          <w:szCs w:val="24"/>
        </w:rPr>
        <w:t xml:space="preserve"> Paskirti Statinio statybos techninį prižiūrėtoją, kuris:</w:t>
      </w:r>
    </w:p>
    <w:p w14:paraId="5970355F" w14:textId="3E4F750C" w:rsidR="00233280" w:rsidRPr="00C57450" w:rsidRDefault="00CF1B12" w:rsidP="00C57450">
      <w:pPr>
        <w:numPr>
          <w:ilvl w:val="3"/>
          <w:numId w:val="2"/>
        </w:numPr>
        <w:tabs>
          <w:tab w:val="left" w:pos="284"/>
          <w:tab w:val="left" w:pos="567"/>
          <w:tab w:val="left" w:pos="1418"/>
        </w:tabs>
        <w:suppressAutoHyphens/>
        <w:autoSpaceDN w:val="0"/>
        <w:spacing w:after="0" w:line="240" w:lineRule="auto"/>
        <w:ind w:left="567" w:firstLine="0"/>
        <w:jc w:val="both"/>
        <w:textAlignment w:val="baseline"/>
        <w:rPr>
          <w:rFonts w:ascii="Times New Roman" w:hAnsi="Times New Roman" w:cs="Times New Roman"/>
          <w:bCs/>
          <w:sz w:val="24"/>
          <w:szCs w:val="24"/>
        </w:rPr>
      </w:pPr>
      <w:r>
        <w:rPr>
          <w:rFonts w:ascii="Times New Roman" w:hAnsi="Times New Roman" w:cs="Times New Roman"/>
          <w:sz w:val="24"/>
          <w:szCs w:val="24"/>
        </w:rPr>
        <w:t xml:space="preserve"> </w:t>
      </w:r>
      <w:r w:rsidR="00233280" w:rsidRPr="00C57450">
        <w:rPr>
          <w:rFonts w:ascii="Times New Roman" w:hAnsi="Times New Roman" w:cs="Times New Roman"/>
          <w:sz w:val="24"/>
          <w:szCs w:val="24"/>
        </w:rPr>
        <w:t xml:space="preserve">prižiūrės darbų techninį vykdymą; </w:t>
      </w:r>
    </w:p>
    <w:p w14:paraId="15250139" w14:textId="094A1512" w:rsidR="00233280" w:rsidRPr="00C57450" w:rsidRDefault="00CF1B12" w:rsidP="00C57450">
      <w:pPr>
        <w:numPr>
          <w:ilvl w:val="3"/>
          <w:numId w:val="2"/>
        </w:numPr>
        <w:tabs>
          <w:tab w:val="left" w:pos="284"/>
          <w:tab w:val="left" w:pos="567"/>
          <w:tab w:val="left" w:pos="1418"/>
        </w:tabs>
        <w:suppressAutoHyphens/>
        <w:autoSpaceDN w:val="0"/>
        <w:spacing w:after="0" w:line="240" w:lineRule="auto"/>
        <w:ind w:left="567" w:firstLine="0"/>
        <w:jc w:val="both"/>
        <w:textAlignment w:val="baseline"/>
        <w:rPr>
          <w:rFonts w:ascii="Times New Roman" w:hAnsi="Times New Roman" w:cs="Times New Roman"/>
          <w:bCs/>
          <w:sz w:val="24"/>
          <w:szCs w:val="24"/>
        </w:rPr>
      </w:pPr>
      <w:r>
        <w:rPr>
          <w:rFonts w:ascii="Times New Roman" w:hAnsi="Times New Roman" w:cs="Times New Roman"/>
          <w:bCs/>
          <w:sz w:val="24"/>
          <w:szCs w:val="24"/>
        </w:rPr>
        <w:t xml:space="preserve"> </w:t>
      </w:r>
      <w:r w:rsidR="00233280" w:rsidRPr="00C57450">
        <w:rPr>
          <w:rFonts w:ascii="Times New Roman" w:hAnsi="Times New Roman" w:cs="Times New Roman"/>
          <w:bCs/>
          <w:sz w:val="24"/>
          <w:szCs w:val="24"/>
        </w:rPr>
        <w:t xml:space="preserve">bus tiesiogiai atskaitingas Statinio statybos techniniam prižiūrėtojui - FIDIC inžinieriui;  </w:t>
      </w:r>
    </w:p>
    <w:p w14:paraId="4615C1A3" w14:textId="77777777" w:rsidR="00CF1B12" w:rsidRDefault="00CF1B12" w:rsidP="00CF1B12">
      <w:pPr>
        <w:numPr>
          <w:ilvl w:val="3"/>
          <w:numId w:val="2"/>
        </w:numPr>
        <w:tabs>
          <w:tab w:val="left" w:pos="284"/>
          <w:tab w:val="left" w:pos="567"/>
          <w:tab w:val="left" w:pos="1418"/>
        </w:tabs>
        <w:suppressAutoHyphens/>
        <w:autoSpaceDN w:val="0"/>
        <w:spacing w:after="0" w:line="240" w:lineRule="auto"/>
        <w:ind w:left="567" w:firstLine="0"/>
        <w:jc w:val="both"/>
        <w:textAlignment w:val="baseline"/>
        <w:rPr>
          <w:rFonts w:ascii="Times New Roman" w:hAnsi="Times New Roman" w:cs="Times New Roman"/>
          <w:bCs/>
          <w:sz w:val="24"/>
          <w:szCs w:val="24"/>
        </w:rPr>
      </w:pPr>
      <w:r>
        <w:rPr>
          <w:rFonts w:ascii="Times New Roman" w:hAnsi="Times New Roman" w:cs="Times New Roman"/>
          <w:bCs/>
          <w:sz w:val="24"/>
          <w:szCs w:val="24"/>
        </w:rPr>
        <w:t xml:space="preserve"> </w:t>
      </w:r>
      <w:r w:rsidR="00233280" w:rsidRPr="00C57450">
        <w:rPr>
          <w:rFonts w:ascii="Times New Roman" w:hAnsi="Times New Roman" w:cs="Times New Roman"/>
          <w:bCs/>
          <w:sz w:val="24"/>
          <w:szCs w:val="24"/>
        </w:rPr>
        <w:t xml:space="preserve">Statinio statybos techninio prižiūrėtojo - FIDIC inžinieriaus nurodymu rengs su Rangos sutartimi susijusias ataskaitas ir dokumentus;  </w:t>
      </w:r>
    </w:p>
    <w:p w14:paraId="450EFD22" w14:textId="651086F1" w:rsidR="00233280" w:rsidRPr="00CF1B12" w:rsidRDefault="00233280" w:rsidP="00CF1B12">
      <w:pPr>
        <w:numPr>
          <w:ilvl w:val="3"/>
          <w:numId w:val="2"/>
        </w:numPr>
        <w:tabs>
          <w:tab w:val="left" w:pos="284"/>
          <w:tab w:val="left" w:pos="567"/>
          <w:tab w:val="left" w:pos="1418"/>
        </w:tabs>
        <w:suppressAutoHyphens/>
        <w:autoSpaceDN w:val="0"/>
        <w:spacing w:after="0" w:line="240" w:lineRule="auto"/>
        <w:ind w:left="567" w:firstLine="0"/>
        <w:jc w:val="both"/>
        <w:textAlignment w:val="baseline"/>
        <w:rPr>
          <w:rFonts w:ascii="Times New Roman" w:hAnsi="Times New Roman" w:cs="Times New Roman"/>
          <w:bCs/>
          <w:sz w:val="24"/>
          <w:szCs w:val="24"/>
        </w:rPr>
      </w:pPr>
      <w:r w:rsidRPr="00CF1B12">
        <w:rPr>
          <w:rFonts w:ascii="Times New Roman" w:hAnsi="Times New Roman" w:cs="Times New Roman"/>
          <w:bCs/>
          <w:sz w:val="24"/>
          <w:szCs w:val="24"/>
        </w:rPr>
        <w:t>atkreips Statinio statybos techninio prižiūrėtojo - FIDIC inžinieriaus dėmesį į problemas, galinčias neigiamai įtakoti vykdomus darbus;</w:t>
      </w:r>
    </w:p>
    <w:p w14:paraId="0CFA1F53" w14:textId="77777777" w:rsidR="00EE1F82" w:rsidRDefault="00233280" w:rsidP="00EE1F82">
      <w:pPr>
        <w:numPr>
          <w:ilvl w:val="3"/>
          <w:numId w:val="2"/>
        </w:numPr>
        <w:tabs>
          <w:tab w:val="left" w:pos="284"/>
          <w:tab w:val="left" w:pos="567"/>
          <w:tab w:val="left" w:pos="1418"/>
        </w:tabs>
        <w:suppressAutoHyphens/>
        <w:autoSpaceDN w:val="0"/>
        <w:spacing w:after="0" w:line="240" w:lineRule="auto"/>
        <w:ind w:left="567" w:firstLine="0"/>
        <w:jc w:val="both"/>
        <w:textAlignment w:val="baseline"/>
        <w:rPr>
          <w:rFonts w:ascii="Times New Roman" w:hAnsi="Times New Roman" w:cs="Times New Roman"/>
          <w:bCs/>
          <w:sz w:val="24"/>
          <w:szCs w:val="24"/>
        </w:rPr>
      </w:pPr>
      <w:r w:rsidRPr="00C57450">
        <w:rPr>
          <w:rFonts w:ascii="Times New Roman" w:hAnsi="Times New Roman" w:cs="Times New Roman"/>
          <w:bCs/>
          <w:sz w:val="24"/>
          <w:szCs w:val="24"/>
        </w:rPr>
        <w:t>palaikys glaudžius ryšius su Užsakovu, vietos ir nacionalinėmis institucijomis bei Užsakovo techniniais darbuotojais, prižiūrinčiais darbus, kad būtų užtikrintas su sutartimi susijusių veiklų sklandus įgyvendinimas.</w:t>
      </w:r>
    </w:p>
    <w:p w14:paraId="1D01227F" w14:textId="6F8B1517" w:rsidR="008552C4" w:rsidRPr="00EE1F82" w:rsidRDefault="008552C4" w:rsidP="00EE1F82">
      <w:pPr>
        <w:pStyle w:val="ListParagraph"/>
        <w:numPr>
          <w:ilvl w:val="2"/>
          <w:numId w:val="2"/>
        </w:numPr>
        <w:tabs>
          <w:tab w:val="left" w:pos="284"/>
          <w:tab w:val="left" w:pos="567"/>
          <w:tab w:val="left" w:pos="1418"/>
        </w:tabs>
        <w:suppressAutoHyphens/>
        <w:autoSpaceDN w:val="0"/>
        <w:spacing w:after="0" w:line="240" w:lineRule="auto"/>
        <w:ind w:left="0" w:firstLine="0"/>
        <w:jc w:val="both"/>
        <w:textAlignment w:val="baseline"/>
        <w:rPr>
          <w:rFonts w:ascii="Times New Roman" w:hAnsi="Times New Roman" w:cs="Times New Roman"/>
          <w:bCs/>
          <w:sz w:val="24"/>
          <w:szCs w:val="24"/>
        </w:rPr>
      </w:pPr>
      <w:r w:rsidRPr="00EE1F82">
        <w:rPr>
          <w:rFonts w:ascii="Times New Roman" w:hAnsi="Times New Roman"/>
          <w:sz w:val="24"/>
          <w:szCs w:val="24"/>
        </w:rPr>
        <w:t xml:space="preserve">Tiekėjas turės parengti darbų priežiūros Kokybės užtikrinimo planą. Planas turi apibūdinti Inžinieriaus ir pagalbinio personalo numatomas atlikti kokybės užtikrinimo veiklas bei darbų kokybės kontrolę. Kokybės užtikrinimo plano projektas turi būti pateiktas Užsakovui su Įvadine ataskaita. </w:t>
      </w:r>
    </w:p>
    <w:p w14:paraId="54481052" w14:textId="77777777" w:rsidR="000677E3" w:rsidRPr="00C57450" w:rsidRDefault="000677E3" w:rsidP="000677E3">
      <w:pPr>
        <w:rPr>
          <w:rFonts w:ascii="Times New Roman" w:hAnsi="Times New Roman" w:cs="Times New Roman"/>
          <w:sz w:val="24"/>
          <w:szCs w:val="24"/>
          <w:lang w:eastAsia="de-DE"/>
        </w:rPr>
      </w:pPr>
    </w:p>
    <w:p w14:paraId="652F6D7D" w14:textId="73291FA5" w:rsidR="005623B5" w:rsidRDefault="005623B5" w:rsidP="005623B5">
      <w:pPr>
        <w:numPr>
          <w:ilvl w:val="0"/>
          <w:numId w:val="2"/>
        </w:numPr>
        <w:tabs>
          <w:tab w:val="left" w:pos="284"/>
          <w:tab w:val="left" w:pos="1276"/>
        </w:tabs>
        <w:suppressAutoHyphens/>
        <w:autoSpaceDN w:val="0"/>
        <w:spacing w:after="0" w:line="240" w:lineRule="auto"/>
        <w:jc w:val="both"/>
        <w:textAlignment w:val="baseline"/>
        <w:rPr>
          <w:rFonts w:ascii="Times New Roman" w:hAnsi="Times New Roman" w:cs="Times New Roman"/>
          <w:b/>
          <w:sz w:val="24"/>
          <w:szCs w:val="24"/>
        </w:rPr>
      </w:pPr>
      <w:r w:rsidRPr="00C57450">
        <w:rPr>
          <w:rFonts w:ascii="Times New Roman" w:hAnsi="Times New Roman" w:cs="Times New Roman"/>
          <w:b/>
          <w:sz w:val="24"/>
          <w:szCs w:val="24"/>
        </w:rPr>
        <w:t>DOKUMENTAI, REIKALINGI PIRKIMO OBJEKTO TECHNINĖMS SAVYBĖMS IR KOKYBEI PATVIRTINTI:</w:t>
      </w:r>
    </w:p>
    <w:p w14:paraId="0BAFF0C9" w14:textId="77777777" w:rsidR="00E14DDC" w:rsidRPr="00C57450" w:rsidRDefault="00E14DDC" w:rsidP="00E14DDC">
      <w:pPr>
        <w:tabs>
          <w:tab w:val="left" w:pos="284"/>
          <w:tab w:val="left" w:pos="1276"/>
        </w:tabs>
        <w:suppressAutoHyphens/>
        <w:autoSpaceDN w:val="0"/>
        <w:spacing w:after="0" w:line="240" w:lineRule="auto"/>
        <w:ind w:left="360"/>
        <w:jc w:val="both"/>
        <w:textAlignment w:val="baseline"/>
        <w:rPr>
          <w:rFonts w:ascii="Times New Roman" w:hAnsi="Times New Roman" w:cs="Times New Roman"/>
          <w:b/>
          <w:sz w:val="24"/>
          <w:szCs w:val="24"/>
        </w:rPr>
      </w:pPr>
    </w:p>
    <w:p w14:paraId="223D4F17" w14:textId="1D5B5DC9" w:rsidR="005623B5" w:rsidRPr="00E14DDC" w:rsidRDefault="005623B5" w:rsidP="00E14DDC">
      <w:pPr>
        <w:pStyle w:val="ListParagraph"/>
        <w:numPr>
          <w:ilvl w:val="1"/>
          <w:numId w:val="2"/>
        </w:numPr>
        <w:tabs>
          <w:tab w:val="left" w:pos="284"/>
          <w:tab w:val="left" w:pos="1560"/>
        </w:tabs>
        <w:suppressAutoHyphens/>
        <w:autoSpaceDN w:val="0"/>
        <w:spacing w:after="0" w:line="240" w:lineRule="auto"/>
        <w:textAlignment w:val="baseline"/>
        <w:rPr>
          <w:rFonts w:ascii="Times New Roman" w:hAnsi="Times New Roman" w:cs="Times New Roman"/>
          <w:sz w:val="24"/>
          <w:szCs w:val="24"/>
        </w:rPr>
      </w:pPr>
      <w:r w:rsidRPr="00E14DDC">
        <w:rPr>
          <w:rFonts w:ascii="Times New Roman" w:hAnsi="Times New Roman" w:cs="Times New Roman"/>
          <w:sz w:val="24"/>
          <w:szCs w:val="24"/>
        </w:rPr>
        <w:t>DOKUMENTAI, KURIUOS REIKIA PATEIKTI KARTU SU PASIŪLYMU:</w:t>
      </w:r>
    </w:p>
    <w:p w14:paraId="67884433" w14:textId="77777777" w:rsidR="005623B5" w:rsidRPr="00C57450" w:rsidRDefault="005623B5" w:rsidP="005623B5">
      <w:pPr>
        <w:tabs>
          <w:tab w:val="left" w:pos="284"/>
          <w:tab w:val="left" w:pos="1276"/>
        </w:tabs>
        <w:suppressAutoHyphens/>
        <w:autoSpaceDN w:val="0"/>
        <w:spacing w:after="0" w:line="240" w:lineRule="auto"/>
        <w:ind w:left="360"/>
        <w:jc w:val="both"/>
        <w:textAlignment w:val="baseline"/>
        <w:rPr>
          <w:rFonts w:ascii="Times New Roman" w:hAnsi="Times New Roman" w:cs="Times New Roman"/>
          <w:b/>
          <w:sz w:val="24"/>
          <w:szCs w:val="24"/>
        </w:rPr>
      </w:pPr>
    </w:p>
    <w:p w14:paraId="66FB835A" w14:textId="15F461BA" w:rsidR="00E14DDC" w:rsidRPr="00E14DDC" w:rsidRDefault="003B690B" w:rsidP="00965C06">
      <w:pPr>
        <w:widowControl w:val="0"/>
        <w:numPr>
          <w:ilvl w:val="2"/>
          <w:numId w:val="2"/>
        </w:numPr>
        <w:tabs>
          <w:tab w:val="left" w:pos="567"/>
        </w:tabs>
        <w:suppressAutoHyphens/>
        <w:autoSpaceDN w:val="0"/>
        <w:spacing w:after="0" w:line="240" w:lineRule="auto"/>
        <w:ind w:left="0" w:firstLine="0"/>
        <w:jc w:val="both"/>
        <w:textAlignment w:val="baseline"/>
        <w:rPr>
          <w:rFonts w:ascii="Times New Roman" w:hAnsi="Times New Roman" w:cs="Times New Roman"/>
          <w:sz w:val="24"/>
          <w:szCs w:val="24"/>
        </w:rPr>
      </w:pPr>
      <w:r w:rsidRPr="00C57450">
        <w:rPr>
          <w:rFonts w:ascii="Times New Roman" w:hAnsi="Times New Roman" w:cs="Times New Roman"/>
          <w:color w:val="000000"/>
          <w:sz w:val="24"/>
          <w:szCs w:val="24"/>
        </w:rPr>
        <w:t>Dokumentai, kuriuo</w:t>
      </w:r>
      <w:r w:rsidR="00C6518B">
        <w:rPr>
          <w:rFonts w:ascii="Times New Roman" w:hAnsi="Times New Roman" w:cs="Times New Roman"/>
          <w:color w:val="000000"/>
          <w:sz w:val="24"/>
          <w:szCs w:val="24"/>
        </w:rPr>
        <w:t>s</w:t>
      </w:r>
      <w:r w:rsidRPr="00C57450">
        <w:rPr>
          <w:rFonts w:ascii="Times New Roman" w:hAnsi="Times New Roman" w:cs="Times New Roman"/>
          <w:color w:val="000000"/>
          <w:sz w:val="24"/>
          <w:szCs w:val="24"/>
        </w:rPr>
        <w:t xml:space="preserve"> reikia pat</w:t>
      </w:r>
      <w:r w:rsidR="00EE1F82">
        <w:rPr>
          <w:rFonts w:ascii="Times New Roman" w:hAnsi="Times New Roman" w:cs="Times New Roman"/>
          <w:color w:val="000000"/>
          <w:sz w:val="24"/>
          <w:szCs w:val="24"/>
        </w:rPr>
        <w:t>ei</w:t>
      </w:r>
      <w:r w:rsidRPr="00C57450">
        <w:rPr>
          <w:rFonts w:ascii="Times New Roman" w:hAnsi="Times New Roman" w:cs="Times New Roman"/>
          <w:color w:val="000000"/>
          <w:sz w:val="24"/>
          <w:szCs w:val="24"/>
        </w:rPr>
        <w:t>kti kartu su pasiūlymu nurodyti Pirkimo dokumentuose.</w:t>
      </w:r>
    </w:p>
    <w:p w14:paraId="55C01F64" w14:textId="052B3E23" w:rsidR="00764084" w:rsidRPr="00C57450" w:rsidRDefault="000677E3" w:rsidP="00E14DDC">
      <w:pPr>
        <w:widowControl w:val="0"/>
        <w:tabs>
          <w:tab w:val="left" w:pos="567"/>
        </w:tabs>
        <w:suppressAutoHyphens/>
        <w:autoSpaceDN w:val="0"/>
        <w:spacing w:after="0" w:line="240" w:lineRule="auto"/>
        <w:jc w:val="both"/>
        <w:textAlignment w:val="baseline"/>
        <w:rPr>
          <w:rFonts w:ascii="Times New Roman" w:hAnsi="Times New Roman" w:cs="Times New Roman"/>
          <w:sz w:val="24"/>
          <w:szCs w:val="24"/>
        </w:rPr>
      </w:pPr>
      <w:r w:rsidRPr="00C57450">
        <w:rPr>
          <w:rFonts w:ascii="Times New Roman" w:hAnsi="Times New Roman" w:cs="Times New Roman"/>
          <w:sz w:val="24"/>
          <w:szCs w:val="24"/>
        </w:rPr>
        <w:t xml:space="preserve"> </w:t>
      </w:r>
    </w:p>
    <w:p w14:paraId="275BCD25" w14:textId="4041F994" w:rsidR="005623B5" w:rsidRPr="00E14DDC" w:rsidRDefault="005623B5" w:rsidP="00E14DDC">
      <w:pPr>
        <w:pStyle w:val="ListParagraph"/>
        <w:numPr>
          <w:ilvl w:val="1"/>
          <w:numId w:val="2"/>
        </w:numPr>
        <w:tabs>
          <w:tab w:val="left" w:pos="284"/>
          <w:tab w:val="left" w:pos="1560"/>
        </w:tabs>
        <w:suppressAutoHyphens/>
        <w:autoSpaceDN w:val="0"/>
        <w:spacing w:after="0" w:line="240" w:lineRule="auto"/>
        <w:jc w:val="both"/>
        <w:textAlignment w:val="baseline"/>
        <w:rPr>
          <w:rFonts w:ascii="Times New Roman" w:hAnsi="Times New Roman" w:cs="Times New Roman"/>
          <w:sz w:val="24"/>
          <w:szCs w:val="24"/>
        </w:rPr>
      </w:pPr>
      <w:r w:rsidRPr="00E14DDC">
        <w:rPr>
          <w:rFonts w:ascii="Times New Roman" w:hAnsi="Times New Roman" w:cs="Times New Roman"/>
          <w:sz w:val="24"/>
          <w:szCs w:val="24"/>
        </w:rPr>
        <w:t xml:space="preserve">DOKUMENTAI, KURIUOS REIKIA PATEIKTI </w:t>
      </w:r>
      <w:r w:rsidR="00C57450" w:rsidRPr="00E14DDC">
        <w:rPr>
          <w:rFonts w:ascii="Times New Roman" w:hAnsi="Times New Roman" w:cs="Times New Roman"/>
          <w:sz w:val="24"/>
          <w:szCs w:val="24"/>
        </w:rPr>
        <w:t>PERDUODANT PASLAUGAS</w:t>
      </w:r>
      <w:r w:rsidRPr="00E14DDC">
        <w:rPr>
          <w:rFonts w:ascii="Times New Roman" w:hAnsi="Times New Roman" w:cs="Times New Roman"/>
          <w:sz w:val="24"/>
          <w:szCs w:val="24"/>
        </w:rPr>
        <w:t>:</w:t>
      </w:r>
    </w:p>
    <w:p w14:paraId="03ECEAB4" w14:textId="77777777" w:rsidR="00324103" w:rsidRPr="00C57450" w:rsidRDefault="00324103" w:rsidP="00324103">
      <w:pPr>
        <w:tabs>
          <w:tab w:val="left" w:pos="284"/>
          <w:tab w:val="left" w:pos="1560"/>
        </w:tabs>
        <w:suppressAutoHyphens/>
        <w:autoSpaceDN w:val="0"/>
        <w:spacing w:after="0" w:line="240" w:lineRule="auto"/>
        <w:ind w:left="851"/>
        <w:jc w:val="both"/>
        <w:textAlignment w:val="baseline"/>
        <w:rPr>
          <w:rFonts w:ascii="Times New Roman" w:hAnsi="Times New Roman" w:cs="Times New Roman"/>
          <w:sz w:val="24"/>
          <w:szCs w:val="24"/>
        </w:rPr>
      </w:pPr>
    </w:p>
    <w:p w14:paraId="51220A07" w14:textId="77777777" w:rsidR="00C57450" w:rsidRPr="00C57450" w:rsidRDefault="00C57450" w:rsidP="00C57450">
      <w:pPr>
        <w:pStyle w:val="ListParagraph"/>
        <w:numPr>
          <w:ilvl w:val="2"/>
          <w:numId w:val="2"/>
        </w:numPr>
        <w:tabs>
          <w:tab w:val="left" w:pos="567"/>
        </w:tabs>
        <w:ind w:left="0" w:firstLine="0"/>
        <w:jc w:val="both"/>
        <w:rPr>
          <w:rFonts w:ascii="Times New Roman" w:hAnsi="Times New Roman" w:cs="Times New Roman"/>
          <w:sz w:val="24"/>
          <w:szCs w:val="24"/>
        </w:rPr>
      </w:pPr>
      <w:r w:rsidRPr="00C57450">
        <w:rPr>
          <w:rFonts w:ascii="Times New Roman" w:hAnsi="Times New Roman" w:cs="Times New Roman"/>
          <w:sz w:val="24"/>
          <w:szCs w:val="24"/>
        </w:rPr>
        <w:t>Tiekėjas, mažiausiai prieš 15 dienų iki numatomo perdavimo, turi inventorizuoti ir patikrinti visas medžiagas, įrankius, įrengimus, transporto priemones, pastatus ir t.t., kurie turės būti perduoti Užsakovui pagal Rangos sutartį, ir pranešti apie jų būklę. Tiekėjas taip pat turi parengti visą perdavimui reikalingą dokumentaciją, įskaitant visus sertifikatus, garantijas ir instrukcijas, pridedamas prie tų įrenginių, kuriuos parengė gamintojai ir kitos institucijos, priklausomai nuo aplinkybių.</w:t>
      </w:r>
    </w:p>
    <w:p w14:paraId="34D62766" w14:textId="77777777" w:rsidR="00C57450" w:rsidRPr="00C57450" w:rsidRDefault="00C57450" w:rsidP="00C57450">
      <w:pPr>
        <w:pStyle w:val="ListParagraph"/>
        <w:numPr>
          <w:ilvl w:val="2"/>
          <w:numId w:val="2"/>
        </w:numPr>
        <w:tabs>
          <w:tab w:val="left" w:pos="567"/>
        </w:tabs>
        <w:ind w:left="0" w:firstLine="0"/>
        <w:jc w:val="both"/>
        <w:rPr>
          <w:rFonts w:ascii="Times New Roman" w:hAnsi="Times New Roman" w:cs="Times New Roman"/>
          <w:sz w:val="24"/>
          <w:szCs w:val="24"/>
        </w:rPr>
      </w:pPr>
      <w:r w:rsidRPr="00C57450">
        <w:rPr>
          <w:rFonts w:ascii="Times New Roman" w:hAnsi="Times New Roman" w:cs="Times New Roman"/>
          <w:sz w:val="24"/>
          <w:szCs w:val="24"/>
        </w:rPr>
        <w:t>Tiekėjas po Sutartyje numatytų Rangos darbų pabaigos turi patikrinti darbus ir darbų aikštelę Užsakovo nurodytu laiku ir pateikti išvadas;</w:t>
      </w:r>
    </w:p>
    <w:p w14:paraId="2AB0DD9E" w14:textId="77777777" w:rsidR="00C57450" w:rsidRPr="00C57450" w:rsidRDefault="00C57450" w:rsidP="00C57450">
      <w:pPr>
        <w:pStyle w:val="ListParagraph"/>
        <w:numPr>
          <w:ilvl w:val="2"/>
          <w:numId w:val="2"/>
        </w:numPr>
        <w:tabs>
          <w:tab w:val="left" w:pos="567"/>
        </w:tabs>
        <w:ind w:left="0" w:firstLine="0"/>
        <w:jc w:val="both"/>
        <w:rPr>
          <w:rFonts w:ascii="Times New Roman" w:hAnsi="Times New Roman" w:cs="Times New Roman"/>
          <w:sz w:val="24"/>
          <w:szCs w:val="24"/>
        </w:rPr>
      </w:pPr>
      <w:r w:rsidRPr="00C57450">
        <w:rPr>
          <w:rFonts w:ascii="Times New Roman" w:hAnsi="Times New Roman" w:cs="Times New Roman"/>
          <w:sz w:val="24"/>
          <w:szCs w:val="24"/>
        </w:rPr>
        <w:lastRenderedPageBreak/>
        <w:t>Likus 5 (penkioms) dienoms iki 120 (šimtas dvidešimt) dienų defektų ištaisymo laikotarpio pabaigos, Tiekėjas, patikrinęs darbus ir aikštelę, turi Užsakovui pateikti išvadas, parengti Atlikimo pažymą ir Galutinio mokėjimo pažymą.</w:t>
      </w:r>
    </w:p>
    <w:p w14:paraId="2E6DE889" w14:textId="77777777" w:rsidR="00C57450" w:rsidRPr="00C57450" w:rsidRDefault="00C57450" w:rsidP="00324103">
      <w:pPr>
        <w:tabs>
          <w:tab w:val="left" w:pos="284"/>
          <w:tab w:val="left" w:pos="1276"/>
          <w:tab w:val="left" w:pos="1560"/>
        </w:tabs>
        <w:suppressAutoHyphens/>
        <w:autoSpaceDN w:val="0"/>
        <w:spacing w:after="0" w:line="240" w:lineRule="auto"/>
        <w:jc w:val="both"/>
        <w:textAlignment w:val="baseline"/>
        <w:rPr>
          <w:rFonts w:ascii="Times New Roman" w:hAnsi="Times New Roman" w:cs="Times New Roman"/>
          <w:sz w:val="24"/>
          <w:szCs w:val="24"/>
          <w:highlight w:val="yellow"/>
        </w:rPr>
      </w:pPr>
    </w:p>
    <w:p w14:paraId="497E9886" w14:textId="77777777" w:rsidR="00C57450" w:rsidRPr="00C57450" w:rsidRDefault="00C57450" w:rsidP="00324103">
      <w:pPr>
        <w:tabs>
          <w:tab w:val="left" w:pos="284"/>
          <w:tab w:val="left" w:pos="1276"/>
          <w:tab w:val="left" w:pos="1560"/>
        </w:tabs>
        <w:suppressAutoHyphens/>
        <w:autoSpaceDN w:val="0"/>
        <w:spacing w:after="0" w:line="240" w:lineRule="auto"/>
        <w:jc w:val="both"/>
        <w:textAlignment w:val="baseline"/>
        <w:rPr>
          <w:rFonts w:ascii="Times New Roman" w:hAnsi="Times New Roman" w:cs="Times New Roman"/>
          <w:sz w:val="24"/>
          <w:szCs w:val="24"/>
          <w:highlight w:val="yellow"/>
        </w:rPr>
      </w:pPr>
    </w:p>
    <w:p w14:paraId="1667DDAC" w14:textId="77777777" w:rsidR="003B690B" w:rsidRDefault="003B690B" w:rsidP="00236C23">
      <w:pPr>
        <w:tabs>
          <w:tab w:val="left" w:pos="4005"/>
        </w:tabs>
        <w:rPr>
          <w:rFonts w:ascii="Times New Roman" w:hAnsi="Times New Roman" w:cs="Times New Roman"/>
          <w:sz w:val="24"/>
          <w:szCs w:val="24"/>
        </w:rPr>
      </w:pPr>
    </w:p>
    <w:p w14:paraId="45DF42C1" w14:textId="77777777" w:rsidR="00C57450" w:rsidRPr="00C57450" w:rsidRDefault="00C57450" w:rsidP="00236C23">
      <w:pPr>
        <w:tabs>
          <w:tab w:val="left" w:pos="4005"/>
        </w:tabs>
        <w:rPr>
          <w:rFonts w:ascii="Times New Roman" w:hAnsi="Times New Roman" w:cs="Times New Roman"/>
          <w:sz w:val="24"/>
          <w:szCs w:val="24"/>
        </w:rPr>
      </w:pPr>
    </w:p>
    <w:p w14:paraId="38CB5253" w14:textId="7FCAFD67" w:rsidR="001B7AB7" w:rsidRPr="00C57450" w:rsidRDefault="001B7AB7" w:rsidP="003B690B">
      <w:pPr>
        <w:tabs>
          <w:tab w:val="left" w:pos="4005"/>
        </w:tabs>
        <w:spacing w:after="0" w:line="240" w:lineRule="auto"/>
        <w:rPr>
          <w:rFonts w:ascii="Times New Roman" w:hAnsi="Times New Roman" w:cs="Times New Roman"/>
          <w:sz w:val="24"/>
          <w:szCs w:val="24"/>
        </w:rPr>
      </w:pPr>
    </w:p>
    <w:sectPr w:rsidR="001B7AB7" w:rsidRPr="00C57450" w:rsidSect="00236C23">
      <w:headerReference w:type="even" r:id="rId8"/>
      <w:headerReference w:type="default" r:id="rId9"/>
      <w:footerReference w:type="even" r:id="rId10"/>
      <w:footerReference w:type="default" r:id="rId11"/>
      <w:headerReference w:type="first" r:id="rId12"/>
      <w:footerReference w:type="first" r:id="rId13"/>
      <w:pgSz w:w="11906" w:h="16838"/>
      <w:pgMar w:top="1701" w:right="567" w:bottom="709" w:left="1701" w:header="567" w:footer="1134"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BE6D73" w14:textId="77777777" w:rsidR="00341E9D" w:rsidRDefault="00341E9D" w:rsidP="00A443FF">
      <w:pPr>
        <w:spacing w:after="0" w:line="240" w:lineRule="auto"/>
      </w:pPr>
      <w:r>
        <w:separator/>
      </w:r>
    </w:p>
  </w:endnote>
  <w:endnote w:type="continuationSeparator" w:id="0">
    <w:p w14:paraId="4B71B1F7" w14:textId="77777777" w:rsidR="00341E9D" w:rsidRDefault="00341E9D" w:rsidP="00A443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992D6B" w14:textId="77777777" w:rsidR="00AA14D6" w:rsidRDefault="00AA14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9083B0" w14:textId="620E3C65" w:rsidR="00A443FF" w:rsidRPr="002F545C" w:rsidRDefault="00A323AE" w:rsidP="002F545C">
    <w:pPr>
      <w:pStyle w:val="NormalWeb"/>
      <w:rPr>
        <w:color w:val="000000"/>
        <w:sz w:val="27"/>
        <w:szCs w:val="27"/>
      </w:rPr>
    </w:pPr>
    <w:r>
      <w:rPr>
        <w:noProof/>
        <w:color w:val="000000"/>
        <w:sz w:val="27"/>
        <w:szCs w:val="27"/>
      </w:rPr>
      <mc:AlternateContent>
        <mc:Choice Requires="wps">
          <w:drawing>
            <wp:anchor distT="0" distB="0" distL="114300" distR="114300" simplePos="0" relativeHeight="251665408" behindDoc="0" locked="0" layoutInCell="1" allowOverlap="1" wp14:anchorId="2EE2E880" wp14:editId="62821783">
              <wp:simplePos x="0" y="0"/>
              <wp:positionH relativeFrom="column">
                <wp:posOffset>-556260</wp:posOffset>
              </wp:positionH>
              <wp:positionV relativeFrom="paragraph">
                <wp:posOffset>-5715</wp:posOffset>
              </wp:positionV>
              <wp:extent cx="661035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66103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E2E083F" id="Straight Connector 1"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43.8pt,-.45pt" to="476.7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" strokecolor="#4472c4 [3204]" strokeweight=".5pt">
              <v:stroke joinstyle="miter"/>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FA20AE" w14:textId="77777777" w:rsidR="00AA14D6" w:rsidRDefault="00AA14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B3FBBC" w14:textId="77777777" w:rsidR="00341E9D" w:rsidRDefault="00341E9D" w:rsidP="00A443FF">
      <w:pPr>
        <w:spacing w:after="0" w:line="240" w:lineRule="auto"/>
      </w:pPr>
      <w:r>
        <w:separator/>
      </w:r>
    </w:p>
  </w:footnote>
  <w:footnote w:type="continuationSeparator" w:id="0">
    <w:p w14:paraId="4CB905B1" w14:textId="77777777" w:rsidR="00341E9D" w:rsidRDefault="00341E9D" w:rsidP="00A443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D4C0D2" w14:textId="77777777" w:rsidR="00AA14D6" w:rsidRDefault="00AA14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4C694D" w14:textId="0EB0792F" w:rsidR="00D05B91" w:rsidRDefault="00D6549D" w:rsidP="003D6095">
    <w:pPr>
      <w:pStyle w:val="Header"/>
      <w:tabs>
        <w:tab w:val="clear" w:pos="4819"/>
        <w:tab w:val="clear" w:pos="9638"/>
        <w:tab w:val="left" w:pos="4560"/>
        <w:tab w:val="left" w:pos="6945"/>
      </w:tabs>
      <w:jc w:val="right"/>
    </w:pPr>
    <w:r>
      <w:rPr>
        <w:noProof/>
        <w:lang w:eastAsia="lt-LT"/>
      </w:rPr>
      <w:drawing>
        <wp:anchor distT="0" distB="0" distL="114300" distR="114300" simplePos="0" relativeHeight="251664384" behindDoc="1" locked="0" layoutInCell="1" allowOverlap="1" wp14:anchorId="64926F43" wp14:editId="62716B72">
          <wp:simplePos x="0" y="0"/>
          <wp:positionH relativeFrom="page">
            <wp:align>right</wp:align>
          </wp:positionH>
          <wp:positionV relativeFrom="paragraph">
            <wp:posOffset>-361950</wp:posOffset>
          </wp:positionV>
          <wp:extent cx="7553325" cy="10684217"/>
          <wp:effectExtent l="0" t="0" r="0" b="317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_LG_blankas-final2.png"/>
                  <pic:cNvPicPr/>
                </pic:nvPicPr>
                <pic:blipFill>
                  <a:blip r:embed="rId1">
                    <a:extLst>
                      <a:ext uri="{28A0092B-C50C-407E-A947-70E740481C1C}">
                        <a14:useLocalDpi xmlns:a14="http://schemas.microsoft.com/office/drawing/2010/main" val="0"/>
                      </a:ext>
                    </a:extLst>
                  </a:blip>
                  <a:stretch>
                    <a:fillRect/>
                  </a:stretch>
                </pic:blipFill>
                <pic:spPr>
                  <a:xfrm>
                    <a:off x="0" y="0"/>
                    <a:ext cx="7553325" cy="10684217"/>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61EA47" w14:textId="77777777" w:rsidR="00AA14D6" w:rsidRDefault="00AA14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0670CC"/>
    <w:multiLevelType w:val="multilevel"/>
    <w:tmpl w:val="1E0C1CD2"/>
    <w:lvl w:ilvl="0">
      <w:start w:val="1"/>
      <w:numFmt w:val="decimal"/>
      <w:lvlText w:val="%1."/>
      <w:lvlJc w:val="left"/>
      <w:pPr>
        <w:ind w:left="360" w:hanging="360"/>
      </w:pPr>
      <w:rPr>
        <w:rFonts w:hint="default"/>
        <w:b/>
      </w:rPr>
    </w:lvl>
    <w:lvl w:ilvl="1">
      <w:start w:val="1"/>
      <w:numFmt w:val="decimal"/>
      <w:lvlText w:val="%1.%2."/>
      <w:lvlJc w:val="left"/>
      <w:pPr>
        <w:ind w:left="2417" w:hanging="432"/>
      </w:pPr>
      <w:rPr>
        <w:rFonts w:ascii="Times New Roman" w:hAnsi="Times New Roman" w:cs="Times New Roman" w:hint="default"/>
        <w:b w:val="0"/>
      </w:rPr>
    </w:lvl>
    <w:lvl w:ilvl="2">
      <w:start w:val="1"/>
      <w:numFmt w:val="decimal"/>
      <w:lvlText w:val="%1.%2.%3."/>
      <w:lvlJc w:val="left"/>
      <w:pPr>
        <w:ind w:left="1404" w:hanging="504"/>
      </w:pPr>
      <w:rPr>
        <w:rFonts w:hint="default"/>
        <w:b w:val="0"/>
      </w:rPr>
    </w:lvl>
    <w:lvl w:ilvl="3">
      <w:start w:val="1"/>
      <w:numFmt w:val="decimal"/>
      <w:lvlText w:val="%1.%2.%3.%4."/>
      <w:lvlJc w:val="left"/>
      <w:pPr>
        <w:ind w:left="2437" w:hanging="648"/>
      </w:pPr>
      <w:rPr>
        <w:rFonts w:hint="default"/>
      </w:rPr>
    </w:lvl>
    <w:lvl w:ilvl="4">
      <w:start w:val="1"/>
      <w:numFmt w:val="decimal"/>
      <w:lvlText w:val="%1.%2.%3.%4.%5."/>
      <w:lvlJc w:val="left"/>
      <w:pPr>
        <w:ind w:left="2941" w:hanging="792"/>
      </w:pPr>
      <w:rPr>
        <w:rFonts w:hint="default"/>
      </w:rPr>
    </w:lvl>
    <w:lvl w:ilvl="5">
      <w:start w:val="1"/>
      <w:numFmt w:val="decimal"/>
      <w:lvlText w:val="%1.%2.%3.%4.%5.%6."/>
      <w:lvlJc w:val="left"/>
      <w:pPr>
        <w:ind w:left="3445" w:hanging="936"/>
      </w:pPr>
      <w:rPr>
        <w:rFonts w:hint="default"/>
      </w:rPr>
    </w:lvl>
    <w:lvl w:ilvl="6">
      <w:start w:val="1"/>
      <w:numFmt w:val="decimal"/>
      <w:lvlText w:val="%1.%2.%3.%4.%5.%6.%7."/>
      <w:lvlJc w:val="left"/>
      <w:pPr>
        <w:ind w:left="3949" w:hanging="1080"/>
      </w:pPr>
      <w:rPr>
        <w:rFonts w:hint="default"/>
      </w:rPr>
    </w:lvl>
    <w:lvl w:ilvl="7">
      <w:start w:val="1"/>
      <w:numFmt w:val="decimal"/>
      <w:lvlText w:val="%1.%2.%3.%4.%5.%6.%7.%8."/>
      <w:lvlJc w:val="left"/>
      <w:pPr>
        <w:ind w:left="4453" w:hanging="1224"/>
      </w:pPr>
      <w:rPr>
        <w:rFonts w:hint="default"/>
      </w:rPr>
    </w:lvl>
    <w:lvl w:ilvl="8">
      <w:start w:val="1"/>
      <w:numFmt w:val="decimal"/>
      <w:lvlText w:val="%1.%2.%3.%4.%5.%6.%7.%8.%9."/>
      <w:lvlJc w:val="left"/>
      <w:pPr>
        <w:ind w:left="5029" w:hanging="1440"/>
      </w:pPr>
      <w:rPr>
        <w:rFonts w:hint="default"/>
      </w:rPr>
    </w:lvl>
  </w:abstractNum>
  <w:abstractNum w:abstractNumId="1" w15:restartNumberingAfterBreak="0">
    <w:nsid w:val="22CB7B4E"/>
    <w:multiLevelType w:val="multilevel"/>
    <w:tmpl w:val="421EE900"/>
    <w:lvl w:ilvl="0">
      <w:start w:val="1"/>
      <w:numFmt w:val="upperLetter"/>
      <w:pStyle w:val="berschriftLevel1"/>
      <w:lvlText w:val="%1"/>
      <w:lvlJc w:val="left"/>
      <w:pPr>
        <w:tabs>
          <w:tab w:val="num" w:pos="432"/>
        </w:tabs>
        <w:ind w:left="432" w:hanging="432"/>
      </w:pPr>
      <w:rPr>
        <w:rFonts w:hint="default"/>
        <w:b/>
        <w:i w:val="0"/>
        <w:sz w:val="24"/>
      </w:rPr>
    </w:lvl>
    <w:lvl w:ilvl="1">
      <w:start w:val="1"/>
      <w:numFmt w:val="decimal"/>
      <w:pStyle w:val="berschriftLevel2"/>
      <w:lvlText w:val="%2."/>
      <w:lvlJc w:val="left"/>
      <w:pPr>
        <w:tabs>
          <w:tab w:val="num" w:pos="573"/>
        </w:tabs>
        <w:ind w:left="573" w:hanging="431"/>
      </w:pPr>
      <w:rPr>
        <w:rFonts w:hint="default"/>
        <w:b/>
        <w:i w:val="0"/>
        <w:sz w:val="22"/>
      </w:rPr>
    </w:lvl>
    <w:lvl w:ilvl="2">
      <w:start w:val="1"/>
      <w:numFmt w:val="decimal"/>
      <w:pStyle w:val="berschriftLevel3"/>
      <w:lvlText w:val="%1.%2.%3"/>
      <w:lvlJc w:val="left"/>
      <w:pPr>
        <w:tabs>
          <w:tab w:val="num" w:pos="720"/>
        </w:tabs>
        <w:ind w:left="720" w:hanging="720"/>
      </w:pPr>
      <w:rPr>
        <w:rFonts w:hint="default"/>
        <w:b/>
        <w:i w:val="0"/>
        <w:sz w:val="22"/>
      </w:rPr>
    </w:lvl>
    <w:lvl w:ilvl="3">
      <w:start w:val="1"/>
      <w:numFmt w:val="decimal"/>
      <w:pStyle w:val="berschriftLevel4"/>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 w15:restartNumberingAfterBreak="0">
    <w:nsid w:val="29D17EC1"/>
    <w:multiLevelType w:val="hybridMultilevel"/>
    <w:tmpl w:val="F244C7E8"/>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 w15:restartNumberingAfterBreak="0">
    <w:nsid w:val="2E4D0F1F"/>
    <w:multiLevelType w:val="hybridMultilevel"/>
    <w:tmpl w:val="88D60F40"/>
    <w:lvl w:ilvl="0" w:tplc="AC3ADFBC">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CD33DF8"/>
    <w:multiLevelType w:val="multilevel"/>
    <w:tmpl w:val="30DA95F6"/>
    <w:lvl w:ilvl="0">
      <w:start w:val="1"/>
      <w:numFmt w:val="decimal"/>
      <w:lvlText w:val="%1."/>
      <w:lvlJc w:val="left"/>
      <w:pPr>
        <w:ind w:left="540" w:hanging="540"/>
      </w:pPr>
      <w:rPr>
        <w:sz w:val="22"/>
      </w:rPr>
    </w:lvl>
    <w:lvl w:ilvl="1">
      <w:start w:val="1"/>
      <w:numFmt w:val="decimal"/>
      <w:lvlText w:val="%1.%2."/>
      <w:lvlJc w:val="left"/>
      <w:pPr>
        <w:ind w:left="540" w:hanging="540"/>
      </w:pPr>
      <w:rPr>
        <w:sz w:val="22"/>
      </w:rPr>
    </w:lvl>
    <w:lvl w:ilvl="2">
      <w:start w:val="1"/>
      <w:numFmt w:val="decimal"/>
      <w:lvlText w:val="%1.%2.%3."/>
      <w:lvlJc w:val="left"/>
      <w:pPr>
        <w:ind w:left="720" w:hanging="720"/>
      </w:pPr>
      <w:rPr>
        <w:sz w:val="24"/>
        <w:szCs w:val="24"/>
      </w:rPr>
    </w:lvl>
    <w:lvl w:ilvl="3">
      <w:start w:val="1"/>
      <w:numFmt w:val="decimal"/>
      <w:lvlText w:val="%1.%2.%3.%4."/>
      <w:lvlJc w:val="left"/>
      <w:pPr>
        <w:ind w:left="720" w:hanging="720"/>
      </w:pPr>
      <w:rPr>
        <w:sz w:val="22"/>
      </w:rPr>
    </w:lvl>
    <w:lvl w:ilvl="4">
      <w:start w:val="1"/>
      <w:numFmt w:val="decimal"/>
      <w:lvlText w:val="%1.%2.%3.%4.%5."/>
      <w:lvlJc w:val="left"/>
      <w:pPr>
        <w:ind w:left="1080" w:hanging="1080"/>
      </w:pPr>
      <w:rPr>
        <w:sz w:val="22"/>
      </w:rPr>
    </w:lvl>
    <w:lvl w:ilvl="5">
      <w:start w:val="1"/>
      <w:numFmt w:val="decimal"/>
      <w:lvlText w:val="%1.%2.%3.%4.%5.%6."/>
      <w:lvlJc w:val="left"/>
      <w:pPr>
        <w:ind w:left="1080" w:hanging="1080"/>
      </w:pPr>
      <w:rPr>
        <w:sz w:val="22"/>
      </w:rPr>
    </w:lvl>
    <w:lvl w:ilvl="6">
      <w:start w:val="1"/>
      <w:numFmt w:val="decimal"/>
      <w:lvlText w:val="%1.%2.%3.%4.%5.%6.%7."/>
      <w:lvlJc w:val="left"/>
      <w:pPr>
        <w:ind w:left="1440" w:hanging="1440"/>
      </w:pPr>
      <w:rPr>
        <w:sz w:val="22"/>
      </w:rPr>
    </w:lvl>
    <w:lvl w:ilvl="7">
      <w:start w:val="1"/>
      <w:numFmt w:val="decimal"/>
      <w:lvlText w:val="%1.%2.%3.%4.%5.%6.%7.%8."/>
      <w:lvlJc w:val="left"/>
      <w:pPr>
        <w:ind w:left="1440" w:hanging="1440"/>
      </w:pPr>
      <w:rPr>
        <w:sz w:val="22"/>
      </w:rPr>
    </w:lvl>
    <w:lvl w:ilvl="8">
      <w:start w:val="1"/>
      <w:numFmt w:val="decimal"/>
      <w:lvlText w:val="%1.%2.%3.%4.%5.%6.%7.%8.%9."/>
      <w:lvlJc w:val="left"/>
      <w:pPr>
        <w:ind w:left="1800" w:hanging="1800"/>
      </w:pPr>
      <w:rPr>
        <w:sz w:val="22"/>
      </w:rPr>
    </w:lvl>
  </w:abstractNum>
  <w:abstractNum w:abstractNumId="5" w15:restartNumberingAfterBreak="0">
    <w:nsid w:val="474574C8"/>
    <w:multiLevelType w:val="multilevel"/>
    <w:tmpl w:val="F0D6FF7A"/>
    <w:lvl w:ilvl="0">
      <w:start w:val="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546909C3"/>
    <w:multiLevelType w:val="multilevel"/>
    <w:tmpl w:val="63344228"/>
    <w:lvl w:ilvl="0">
      <w:start w:val="1"/>
      <w:numFmt w:val="upperLetter"/>
      <w:pStyle w:val="Heading1"/>
      <w:suff w:val="space"/>
      <w:lvlText w:val="%1."/>
      <w:lvlJc w:val="left"/>
      <w:pPr>
        <w:ind w:left="3912" w:hanging="2211"/>
      </w:pPr>
      <w:rPr>
        <w:rFonts w:hint="default"/>
        <w:b/>
        <w:bCs w:val="0"/>
        <w:i w:val="0"/>
      </w:rPr>
    </w:lvl>
    <w:lvl w:ilvl="1">
      <w:start w:val="1"/>
      <w:numFmt w:val="none"/>
      <w:pStyle w:val="Heading2"/>
      <w:lvlText w:val="3.2"/>
      <w:lvlJc w:val="left"/>
      <w:pPr>
        <w:tabs>
          <w:tab w:val="num" w:pos="1701"/>
        </w:tabs>
        <w:ind w:left="2268" w:hanging="567"/>
      </w:pPr>
      <w:rPr>
        <w:rFonts w:hint="default"/>
        <w:b/>
        <w:bCs/>
        <w:i w:val="0"/>
      </w:rPr>
    </w:lvl>
    <w:lvl w:ilvl="2">
      <w:start w:val="11"/>
      <w:numFmt w:val="decimal"/>
      <w:pStyle w:val="Heading4"/>
      <w:lvlText w:val="3.1.%3."/>
      <w:lvlJc w:val="left"/>
      <w:pPr>
        <w:tabs>
          <w:tab w:val="num" w:pos="710"/>
        </w:tabs>
        <w:ind w:left="710" w:firstLine="0"/>
      </w:pPr>
      <w:rPr>
        <w:rFonts w:hint="default"/>
        <w:b w:val="0"/>
        <w:bCs w:val="0"/>
        <w:i w:val="0"/>
        <w:color w:val="auto"/>
      </w:rPr>
    </w:lvl>
    <w:lvl w:ilvl="3">
      <w:start w:val="6"/>
      <w:numFmt w:val="decimal"/>
      <w:lvlRestart w:val="2"/>
      <w:suff w:val="space"/>
      <w:lvlText w:val="3.1.%4."/>
      <w:lvlJc w:val="left"/>
      <w:pPr>
        <w:ind w:left="0" w:firstLine="1134"/>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Letter"/>
      <w:pStyle w:val="Heading5"/>
      <w:suff w:val="space"/>
      <w:lvlText w:val="%5)"/>
      <w:lvlJc w:val="left"/>
      <w:pPr>
        <w:ind w:left="132" w:firstLine="1428"/>
      </w:pPr>
      <w:rPr>
        <w:rFonts w:hint="default"/>
        <w:color w:val="auto"/>
      </w:rPr>
    </w:lvl>
    <w:lvl w:ilvl="5">
      <w:start w:val="1"/>
      <w:numFmt w:val="decimal"/>
      <w:pStyle w:val="Heading6"/>
      <w:suff w:val="space"/>
      <w:lvlText w:val="%23.2.%6."/>
      <w:lvlJc w:val="left"/>
      <w:pPr>
        <w:ind w:left="1134" w:hanging="1134"/>
      </w:pPr>
      <w:rPr>
        <w:rFonts w:hint="default"/>
      </w:rPr>
    </w:lvl>
    <w:lvl w:ilvl="6">
      <w:start w:val="1"/>
      <w:numFmt w:val="decimal"/>
      <w:pStyle w:val="Heading7"/>
      <w:suff w:val="space"/>
      <w:lvlText w:val="%2.%4.%6.%7."/>
      <w:lvlJc w:val="left"/>
      <w:pPr>
        <w:ind w:left="1134" w:hanging="1134"/>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7" w15:restartNumberingAfterBreak="0">
    <w:nsid w:val="54917B2B"/>
    <w:multiLevelType w:val="hybridMultilevel"/>
    <w:tmpl w:val="EE7815F2"/>
    <w:lvl w:ilvl="0" w:tplc="59824DBA">
      <w:start w:val="2"/>
      <w:numFmt w:val="decimal"/>
      <w:lvlText w:val="3.3.%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5211291"/>
    <w:multiLevelType w:val="multilevel"/>
    <w:tmpl w:val="1E0C1CD2"/>
    <w:lvl w:ilvl="0">
      <w:start w:val="1"/>
      <w:numFmt w:val="decimal"/>
      <w:lvlText w:val="%1."/>
      <w:lvlJc w:val="left"/>
      <w:pPr>
        <w:ind w:left="360" w:hanging="360"/>
      </w:pPr>
      <w:rPr>
        <w:rFonts w:hint="default"/>
        <w:b/>
      </w:rPr>
    </w:lvl>
    <w:lvl w:ilvl="1">
      <w:start w:val="1"/>
      <w:numFmt w:val="decimal"/>
      <w:lvlText w:val="%1.%2."/>
      <w:lvlJc w:val="left"/>
      <w:pPr>
        <w:ind w:left="2417" w:hanging="432"/>
      </w:pPr>
      <w:rPr>
        <w:rFonts w:ascii="Times New Roman" w:hAnsi="Times New Roman" w:cs="Times New Roman" w:hint="default"/>
        <w:b w:val="0"/>
      </w:rPr>
    </w:lvl>
    <w:lvl w:ilvl="2">
      <w:start w:val="1"/>
      <w:numFmt w:val="decimal"/>
      <w:lvlText w:val="%1.%2.%3."/>
      <w:lvlJc w:val="left"/>
      <w:pPr>
        <w:ind w:left="788" w:hanging="504"/>
      </w:pPr>
      <w:rPr>
        <w:rFonts w:hint="default"/>
        <w:b w:val="0"/>
      </w:rPr>
    </w:lvl>
    <w:lvl w:ilvl="3">
      <w:start w:val="1"/>
      <w:numFmt w:val="decimal"/>
      <w:lvlText w:val="%1.%2.%3.%4."/>
      <w:lvlJc w:val="left"/>
      <w:pPr>
        <w:ind w:left="2437" w:hanging="648"/>
      </w:pPr>
      <w:rPr>
        <w:rFonts w:hint="default"/>
      </w:rPr>
    </w:lvl>
    <w:lvl w:ilvl="4">
      <w:start w:val="1"/>
      <w:numFmt w:val="decimal"/>
      <w:lvlText w:val="%1.%2.%3.%4.%5."/>
      <w:lvlJc w:val="left"/>
      <w:pPr>
        <w:ind w:left="2941" w:hanging="792"/>
      </w:pPr>
      <w:rPr>
        <w:rFonts w:hint="default"/>
      </w:rPr>
    </w:lvl>
    <w:lvl w:ilvl="5">
      <w:start w:val="1"/>
      <w:numFmt w:val="decimal"/>
      <w:lvlText w:val="%1.%2.%3.%4.%5.%6."/>
      <w:lvlJc w:val="left"/>
      <w:pPr>
        <w:ind w:left="3445" w:hanging="936"/>
      </w:pPr>
      <w:rPr>
        <w:rFonts w:hint="default"/>
      </w:rPr>
    </w:lvl>
    <w:lvl w:ilvl="6">
      <w:start w:val="1"/>
      <w:numFmt w:val="decimal"/>
      <w:lvlText w:val="%1.%2.%3.%4.%5.%6.%7."/>
      <w:lvlJc w:val="left"/>
      <w:pPr>
        <w:ind w:left="3949" w:hanging="1080"/>
      </w:pPr>
      <w:rPr>
        <w:rFonts w:hint="default"/>
      </w:rPr>
    </w:lvl>
    <w:lvl w:ilvl="7">
      <w:start w:val="1"/>
      <w:numFmt w:val="decimal"/>
      <w:lvlText w:val="%1.%2.%3.%4.%5.%6.%7.%8."/>
      <w:lvlJc w:val="left"/>
      <w:pPr>
        <w:ind w:left="4453" w:hanging="1224"/>
      </w:pPr>
      <w:rPr>
        <w:rFonts w:hint="default"/>
      </w:rPr>
    </w:lvl>
    <w:lvl w:ilvl="8">
      <w:start w:val="1"/>
      <w:numFmt w:val="decimal"/>
      <w:lvlText w:val="%1.%2.%3.%4.%5.%6.%7.%8.%9."/>
      <w:lvlJc w:val="left"/>
      <w:pPr>
        <w:ind w:left="5029" w:hanging="1440"/>
      </w:pPr>
      <w:rPr>
        <w:rFonts w:hint="default"/>
      </w:rPr>
    </w:lvl>
  </w:abstractNum>
  <w:abstractNum w:abstractNumId="9" w15:restartNumberingAfterBreak="0">
    <w:nsid w:val="5DC1112B"/>
    <w:multiLevelType w:val="multilevel"/>
    <w:tmpl w:val="1E0C1CD2"/>
    <w:lvl w:ilvl="0">
      <w:start w:val="1"/>
      <w:numFmt w:val="decimal"/>
      <w:lvlText w:val="%1."/>
      <w:lvlJc w:val="left"/>
      <w:pPr>
        <w:ind w:left="360" w:hanging="360"/>
      </w:pPr>
      <w:rPr>
        <w:rFonts w:hint="default"/>
        <w:b/>
      </w:rPr>
    </w:lvl>
    <w:lvl w:ilvl="1">
      <w:start w:val="1"/>
      <w:numFmt w:val="decimal"/>
      <w:lvlText w:val="%1.%2."/>
      <w:lvlJc w:val="left"/>
      <w:pPr>
        <w:ind w:left="2417" w:hanging="432"/>
      </w:pPr>
      <w:rPr>
        <w:rFonts w:ascii="Times New Roman" w:hAnsi="Times New Roman" w:cs="Times New Roman" w:hint="default"/>
        <w:b w:val="0"/>
      </w:rPr>
    </w:lvl>
    <w:lvl w:ilvl="2">
      <w:start w:val="1"/>
      <w:numFmt w:val="decimal"/>
      <w:lvlText w:val="%1.%2.%3."/>
      <w:lvlJc w:val="left"/>
      <w:pPr>
        <w:ind w:left="1404" w:hanging="504"/>
      </w:pPr>
      <w:rPr>
        <w:rFonts w:hint="default"/>
        <w:b w:val="0"/>
      </w:rPr>
    </w:lvl>
    <w:lvl w:ilvl="3">
      <w:start w:val="1"/>
      <w:numFmt w:val="decimal"/>
      <w:lvlText w:val="%1.%2.%3.%4."/>
      <w:lvlJc w:val="left"/>
      <w:pPr>
        <w:ind w:left="2437" w:hanging="648"/>
      </w:pPr>
      <w:rPr>
        <w:rFonts w:hint="default"/>
      </w:rPr>
    </w:lvl>
    <w:lvl w:ilvl="4">
      <w:start w:val="1"/>
      <w:numFmt w:val="decimal"/>
      <w:lvlText w:val="%1.%2.%3.%4.%5."/>
      <w:lvlJc w:val="left"/>
      <w:pPr>
        <w:ind w:left="2941" w:hanging="792"/>
      </w:pPr>
      <w:rPr>
        <w:rFonts w:hint="default"/>
      </w:rPr>
    </w:lvl>
    <w:lvl w:ilvl="5">
      <w:start w:val="1"/>
      <w:numFmt w:val="decimal"/>
      <w:lvlText w:val="%1.%2.%3.%4.%5.%6."/>
      <w:lvlJc w:val="left"/>
      <w:pPr>
        <w:ind w:left="3445" w:hanging="936"/>
      </w:pPr>
      <w:rPr>
        <w:rFonts w:hint="default"/>
      </w:rPr>
    </w:lvl>
    <w:lvl w:ilvl="6">
      <w:start w:val="1"/>
      <w:numFmt w:val="decimal"/>
      <w:lvlText w:val="%1.%2.%3.%4.%5.%6.%7."/>
      <w:lvlJc w:val="left"/>
      <w:pPr>
        <w:ind w:left="3949" w:hanging="1080"/>
      </w:pPr>
      <w:rPr>
        <w:rFonts w:hint="default"/>
      </w:rPr>
    </w:lvl>
    <w:lvl w:ilvl="7">
      <w:start w:val="1"/>
      <w:numFmt w:val="decimal"/>
      <w:lvlText w:val="%1.%2.%3.%4.%5.%6.%7.%8."/>
      <w:lvlJc w:val="left"/>
      <w:pPr>
        <w:ind w:left="4453" w:hanging="1224"/>
      </w:pPr>
      <w:rPr>
        <w:rFonts w:hint="default"/>
      </w:rPr>
    </w:lvl>
    <w:lvl w:ilvl="8">
      <w:start w:val="1"/>
      <w:numFmt w:val="decimal"/>
      <w:lvlText w:val="%1.%2.%3.%4.%5.%6.%7.%8.%9."/>
      <w:lvlJc w:val="left"/>
      <w:pPr>
        <w:ind w:left="5029" w:hanging="1440"/>
      </w:pPr>
      <w:rPr>
        <w:rFonts w:hint="default"/>
      </w:rPr>
    </w:lvl>
  </w:abstractNum>
  <w:abstractNum w:abstractNumId="10" w15:restartNumberingAfterBreak="0">
    <w:nsid w:val="673F1D1C"/>
    <w:multiLevelType w:val="multilevel"/>
    <w:tmpl w:val="1E0C1CD2"/>
    <w:lvl w:ilvl="0">
      <w:start w:val="1"/>
      <w:numFmt w:val="decimal"/>
      <w:lvlText w:val="%1."/>
      <w:lvlJc w:val="left"/>
      <w:pPr>
        <w:ind w:left="360" w:hanging="360"/>
      </w:pPr>
      <w:rPr>
        <w:rFonts w:hint="default"/>
        <w:b/>
      </w:rPr>
    </w:lvl>
    <w:lvl w:ilvl="1">
      <w:start w:val="1"/>
      <w:numFmt w:val="decimal"/>
      <w:lvlText w:val="%1.%2."/>
      <w:lvlJc w:val="left"/>
      <w:pPr>
        <w:ind w:left="2417" w:hanging="432"/>
      </w:pPr>
      <w:rPr>
        <w:rFonts w:ascii="Times New Roman" w:hAnsi="Times New Roman" w:cs="Times New Roman" w:hint="default"/>
        <w:b w:val="0"/>
      </w:rPr>
    </w:lvl>
    <w:lvl w:ilvl="2">
      <w:start w:val="1"/>
      <w:numFmt w:val="decimal"/>
      <w:lvlText w:val="%1.%2.%3."/>
      <w:lvlJc w:val="left"/>
      <w:pPr>
        <w:ind w:left="1404" w:hanging="504"/>
      </w:pPr>
      <w:rPr>
        <w:rFonts w:hint="default"/>
        <w:b w:val="0"/>
      </w:rPr>
    </w:lvl>
    <w:lvl w:ilvl="3">
      <w:start w:val="1"/>
      <w:numFmt w:val="decimal"/>
      <w:lvlText w:val="%1.%2.%3.%4."/>
      <w:lvlJc w:val="left"/>
      <w:pPr>
        <w:ind w:left="2437" w:hanging="648"/>
      </w:pPr>
      <w:rPr>
        <w:rFonts w:hint="default"/>
      </w:rPr>
    </w:lvl>
    <w:lvl w:ilvl="4">
      <w:start w:val="1"/>
      <w:numFmt w:val="decimal"/>
      <w:lvlText w:val="%1.%2.%3.%4.%5."/>
      <w:lvlJc w:val="left"/>
      <w:pPr>
        <w:ind w:left="2941" w:hanging="792"/>
      </w:pPr>
      <w:rPr>
        <w:rFonts w:hint="default"/>
      </w:rPr>
    </w:lvl>
    <w:lvl w:ilvl="5">
      <w:start w:val="1"/>
      <w:numFmt w:val="decimal"/>
      <w:lvlText w:val="%1.%2.%3.%4.%5.%6."/>
      <w:lvlJc w:val="left"/>
      <w:pPr>
        <w:ind w:left="3445" w:hanging="936"/>
      </w:pPr>
      <w:rPr>
        <w:rFonts w:hint="default"/>
      </w:rPr>
    </w:lvl>
    <w:lvl w:ilvl="6">
      <w:start w:val="1"/>
      <w:numFmt w:val="decimal"/>
      <w:lvlText w:val="%1.%2.%3.%4.%5.%6.%7."/>
      <w:lvlJc w:val="left"/>
      <w:pPr>
        <w:ind w:left="3949" w:hanging="1080"/>
      </w:pPr>
      <w:rPr>
        <w:rFonts w:hint="default"/>
      </w:rPr>
    </w:lvl>
    <w:lvl w:ilvl="7">
      <w:start w:val="1"/>
      <w:numFmt w:val="decimal"/>
      <w:lvlText w:val="%1.%2.%3.%4.%5.%6.%7.%8."/>
      <w:lvlJc w:val="left"/>
      <w:pPr>
        <w:ind w:left="4453" w:hanging="1224"/>
      </w:pPr>
      <w:rPr>
        <w:rFonts w:hint="default"/>
      </w:rPr>
    </w:lvl>
    <w:lvl w:ilvl="8">
      <w:start w:val="1"/>
      <w:numFmt w:val="decimal"/>
      <w:lvlText w:val="%1.%2.%3.%4.%5.%6.%7.%8.%9."/>
      <w:lvlJc w:val="left"/>
      <w:pPr>
        <w:ind w:left="5029" w:hanging="1440"/>
      </w:pPr>
      <w:rPr>
        <w:rFonts w:hint="default"/>
      </w:rPr>
    </w:lvl>
  </w:abstractNum>
  <w:abstractNum w:abstractNumId="11" w15:restartNumberingAfterBreak="0">
    <w:nsid w:val="6E3525B0"/>
    <w:multiLevelType w:val="multilevel"/>
    <w:tmpl w:val="0C3A4C8A"/>
    <w:lvl w:ilvl="0">
      <w:start w:val="5"/>
      <w:numFmt w:val="decimal"/>
      <w:lvlText w:val="%1."/>
      <w:lvlJc w:val="left"/>
      <w:pPr>
        <w:ind w:left="360" w:hanging="360"/>
      </w:pPr>
      <w:rPr>
        <w:rFonts w:hint="default"/>
      </w:rPr>
    </w:lvl>
    <w:lvl w:ilvl="1">
      <w:start w:val="1"/>
      <w:numFmt w:val="decimal"/>
      <w:lvlText w:val="%1.%2."/>
      <w:lvlJc w:val="left"/>
      <w:pPr>
        <w:ind w:left="720" w:hanging="360"/>
      </w:pPr>
      <w:rPr>
        <w:rFonts w:ascii="Times New Roman" w:hAnsi="Times New Roman" w:cs="Times New Roman" w:hint="default"/>
        <w:b/>
      </w:rPr>
    </w:lvl>
    <w:lvl w:ilvl="2">
      <w:start w:val="1"/>
      <w:numFmt w:val="decimal"/>
      <w:lvlText w:val="%1.%2.%3."/>
      <w:lvlJc w:val="left"/>
      <w:pPr>
        <w:ind w:left="1572" w:hanging="720"/>
      </w:pPr>
      <w:rPr>
        <w:rFonts w:hint="default"/>
      </w:rPr>
    </w:lvl>
    <w:lvl w:ilvl="3">
      <w:start w:val="1"/>
      <w:numFmt w:val="lowerLetter"/>
      <w:lvlText w:val="%4)"/>
      <w:lvlJc w:val="left"/>
      <w:pPr>
        <w:ind w:left="1800" w:hanging="720"/>
      </w:pPr>
      <w:rPr>
        <w:rFonts w:hint="default"/>
      </w:rPr>
    </w:lvl>
    <w:lvl w:ilvl="4">
      <w:start w:val="1"/>
      <w:numFmt w:val="lowerRoman"/>
      <w:lvlText w:val="%5."/>
      <w:lvlJc w:val="righ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71D55440"/>
    <w:multiLevelType w:val="multilevel"/>
    <w:tmpl w:val="1E0C1CD2"/>
    <w:lvl w:ilvl="0">
      <w:start w:val="1"/>
      <w:numFmt w:val="decimal"/>
      <w:lvlText w:val="%1."/>
      <w:lvlJc w:val="left"/>
      <w:pPr>
        <w:ind w:left="360" w:hanging="360"/>
      </w:pPr>
      <w:rPr>
        <w:rFonts w:hint="default"/>
        <w:b/>
      </w:rPr>
    </w:lvl>
    <w:lvl w:ilvl="1">
      <w:start w:val="1"/>
      <w:numFmt w:val="decimal"/>
      <w:lvlText w:val="%1.%2."/>
      <w:lvlJc w:val="left"/>
      <w:pPr>
        <w:ind w:left="432" w:hanging="432"/>
      </w:pPr>
      <w:rPr>
        <w:rFonts w:ascii="Times New Roman" w:hAnsi="Times New Roman" w:cs="Times New Roman" w:hint="default"/>
        <w:b w:val="0"/>
      </w:rPr>
    </w:lvl>
    <w:lvl w:ilvl="2">
      <w:start w:val="1"/>
      <w:numFmt w:val="decimal"/>
      <w:lvlText w:val="%1.%2.%3."/>
      <w:lvlJc w:val="left"/>
      <w:pPr>
        <w:ind w:left="504" w:hanging="504"/>
      </w:pPr>
      <w:rPr>
        <w:rFonts w:hint="default"/>
        <w:b w:val="0"/>
      </w:rPr>
    </w:lvl>
    <w:lvl w:ilvl="3">
      <w:start w:val="1"/>
      <w:numFmt w:val="decimal"/>
      <w:lvlText w:val="%1.%2.%3.%4."/>
      <w:lvlJc w:val="left"/>
      <w:pPr>
        <w:ind w:left="2065" w:hanging="648"/>
      </w:pPr>
      <w:rPr>
        <w:rFonts w:hint="default"/>
      </w:rPr>
    </w:lvl>
    <w:lvl w:ilvl="4">
      <w:start w:val="1"/>
      <w:numFmt w:val="decimal"/>
      <w:lvlText w:val="%1.%2.%3.%4.%5."/>
      <w:lvlJc w:val="left"/>
      <w:pPr>
        <w:ind w:left="2941" w:hanging="792"/>
      </w:pPr>
      <w:rPr>
        <w:rFonts w:hint="default"/>
      </w:rPr>
    </w:lvl>
    <w:lvl w:ilvl="5">
      <w:start w:val="1"/>
      <w:numFmt w:val="decimal"/>
      <w:lvlText w:val="%1.%2.%3.%4.%5.%6."/>
      <w:lvlJc w:val="left"/>
      <w:pPr>
        <w:ind w:left="3445" w:hanging="936"/>
      </w:pPr>
      <w:rPr>
        <w:rFonts w:hint="default"/>
      </w:rPr>
    </w:lvl>
    <w:lvl w:ilvl="6">
      <w:start w:val="1"/>
      <w:numFmt w:val="decimal"/>
      <w:lvlText w:val="%1.%2.%3.%4.%5.%6.%7."/>
      <w:lvlJc w:val="left"/>
      <w:pPr>
        <w:ind w:left="3949" w:hanging="1080"/>
      </w:pPr>
      <w:rPr>
        <w:rFonts w:hint="default"/>
      </w:rPr>
    </w:lvl>
    <w:lvl w:ilvl="7">
      <w:start w:val="1"/>
      <w:numFmt w:val="decimal"/>
      <w:lvlText w:val="%1.%2.%3.%4.%5.%6.%7.%8."/>
      <w:lvlJc w:val="left"/>
      <w:pPr>
        <w:ind w:left="4453" w:hanging="1224"/>
      </w:pPr>
      <w:rPr>
        <w:rFonts w:hint="default"/>
      </w:rPr>
    </w:lvl>
    <w:lvl w:ilvl="8">
      <w:start w:val="1"/>
      <w:numFmt w:val="decimal"/>
      <w:lvlText w:val="%1.%2.%3.%4.%5.%6.%7.%8.%9."/>
      <w:lvlJc w:val="left"/>
      <w:pPr>
        <w:ind w:left="5029" w:hanging="1440"/>
      </w:pPr>
      <w:rPr>
        <w:rFonts w:hint="default"/>
      </w:rPr>
    </w:lvl>
  </w:abstractNum>
  <w:abstractNum w:abstractNumId="13" w15:restartNumberingAfterBreak="0">
    <w:nsid w:val="72271828"/>
    <w:multiLevelType w:val="hybridMultilevel"/>
    <w:tmpl w:val="BFCC9AD8"/>
    <w:lvl w:ilvl="0" w:tplc="24FADEC4">
      <w:start w:val="1"/>
      <w:numFmt w:val="decimal"/>
      <w:lvlText w:val="%1."/>
      <w:lvlJc w:val="left"/>
      <w:pPr>
        <w:ind w:left="2061" w:hanging="360"/>
      </w:pPr>
      <w:rPr>
        <w:rFonts w:hint="default"/>
      </w:rPr>
    </w:lvl>
    <w:lvl w:ilvl="1" w:tplc="04270019" w:tentative="1">
      <w:start w:val="1"/>
      <w:numFmt w:val="lowerLetter"/>
      <w:lvlText w:val="%2."/>
      <w:lvlJc w:val="left"/>
      <w:pPr>
        <w:ind w:left="2781" w:hanging="360"/>
      </w:pPr>
    </w:lvl>
    <w:lvl w:ilvl="2" w:tplc="0427001B" w:tentative="1">
      <w:start w:val="1"/>
      <w:numFmt w:val="lowerRoman"/>
      <w:lvlText w:val="%3."/>
      <w:lvlJc w:val="right"/>
      <w:pPr>
        <w:ind w:left="3501" w:hanging="180"/>
      </w:pPr>
    </w:lvl>
    <w:lvl w:ilvl="3" w:tplc="0427000F" w:tentative="1">
      <w:start w:val="1"/>
      <w:numFmt w:val="decimal"/>
      <w:lvlText w:val="%4."/>
      <w:lvlJc w:val="left"/>
      <w:pPr>
        <w:ind w:left="4221" w:hanging="360"/>
      </w:pPr>
    </w:lvl>
    <w:lvl w:ilvl="4" w:tplc="04270019" w:tentative="1">
      <w:start w:val="1"/>
      <w:numFmt w:val="lowerLetter"/>
      <w:lvlText w:val="%5."/>
      <w:lvlJc w:val="left"/>
      <w:pPr>
        <w:ind w:left="4941" w:hanging="360"/>
      </w:pPr>
    </w:lvl>
    <w:lvl w:ilvl="5" w:tplc="0427001B" w:tentative="1">
      <w:start w:val="1"/>
      <w:numFmt w:val="lowerRoman"/>
      <w:lvlText w:val="%6."/>
      <w:lvlJc w:val="right"/>
      <w:pPr>
        <w:ind w:left="5661" w:hanging="180"/>
      </w:pPr>
    </w:lvl>
    <w:lvl w:ilvl="6" w:tplc="0427000F" w:tentative="1">
      <w:start w:val="1"/>
      <w:numFmt w:val="decimal"/>
      <w:lvlText w:val="%7."/>
      <w:lvlJc w:val="left"/>
      <w:pPr>
        <w:ind w:left="6381" w:hanging="360"/>
      </w:pPr>
    </w:lvl>
    <w:lvl w:ilvl="7" w:tplc="04270019" w:tentative="1">
      <w:start w:val="1"/>
      <w:numFmt w:val="lowerLetter"/>
      <w:lvlText w:val="%8."/>
      <w:lvlJc w:val="left"/>
      <w:pPr>
        <w:ind w:left="7101" w:hanging="360"/>
      </w:pPr>
    </w:lvl>
    <w:lvl w:ilvl="8" w:tplc="0427001B" w:tentative="1">
      <w:start w:val="1"/>
      <w:numFmt w:val="lowerRoman"/>
      <w:lvlText w:val="%9."/>
      <w:lvlJc w:val="right"/>
      <w:pPr>
        <w:ind w:left="7821" w:hanging="180"/>
      </w:pPr>
    </w:lvl>
  </w:abstractNum>
  <w:abstractNum w:abstractNumId="14" w15:restartNumberingAfterBreak="0">
    <w:nsid w:val="74116F52"/>
    <w:multiLevelType w:val="hybridMultilevel"/>
    <w:tmpl w:val="E5548562"/>
    <w:lvl w:ilvl="0" w:tplc="3EE2C116">
      <w:start w:val="5"/>
      <w:numFmt w:val="decimal"/>
      <w:lvlText w:val="3.3.%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77DA2FFE"/>
    <w:multiLevelType w:val="hybridMultilevel"/>
    <w:tmpl w:val="8B441F8E"/>
    <w:lvl w:ilvl="0" w:tplc="AC3ADFBC">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780F2EDA"/>
    <w:multiLevelType w:val="hybridMultilevel"/>
    <w:tmpl w:val="4F8AB61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6"/>
  </w:num>
  <w:num w:numId="2">
    <w:abstractNumId w:val="12"/>
  </w:num>
  <w:num w:numId="3">
    <w:abstractNumId w:val="6"/>
  </w:num>
  <w:num w:numId="4">
    <w:abstractNumId w:val="15"/>
  </w:num>
  <w:num w:numId="5">
    <w:abstractNumId w:val="9"/>
  </w:num>
  <w:num w:numId="6">
    <w:abstractNumId w:val="1"/>
  </w:num>
  <w:num w:numId="7">
    <w:abstractNumId w:val="7"/>
  </w:num>
  <w:num w:numId="8">
    <w:abstractNumId w:val="14"/>
  </w:num>
  <w:num w:numId="9">
    <w:abstractNumId w:val="10"/>
  </w:num>
  <w:num w:numId="10">
    <w:abstractNumId w:val="4"/>
  </w:num>
  <w:num w:numId="11">
    <w:abstractNumId w:val="5"/>
  </w:num>
  <w:num w:numId="12">
    <w:abstractNumId w:val="11"/>
  </w:num>
  <w:num w:numId="13">
    <w:abstractNumId w:val="3"/>
  </w:num>
  <w:num w:numId="14">
    <w:abstractNumId w:val="0"/>
  </w:num>
  <w:num w:numId="15">
    <w:abstractNumId w:val="13"/>
  </w:num>
  <w:num w:numId="16">
    <w:abstractNumId w:val="2"/>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defaultTabStop w:val="1296"/>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3E07"/>
    <w:rsid w:val="00064F96"/>
    <w:rsid w:val="000677E3"/>
    <w:rsid w:val="000977C8"/>
    <w:rsid w:val="000A7B1B"/>
    <w:rsid w:val="000E6368"/>
    <w:rsid w:val="00105CC7"/>
    <w:rsid w:val="0012410E"/>
    <w:rsid w:val="001611A4"/>
    <w:rsid w:val="001B7AB7"/>
    <w:rsid w:val="001D7F60"/>
    <w:rsid w:val="001E5386"/>
    <w:rsid w:val="001F53B3"/>
    <w:rsid w:val="0021692F"/>
    <w:rsid w:val="00233280"/>
    <w:rsid w:val="00236C23"/>
    <w:rsid w:val="0028051C"/>
    <w:rsid w:val="00287AF4"/>
    <w:rsid w:val="00293531"/>
    <w:rsid w:val="00294381"/>
    <w:rsid w:val="002B7955"/>
    <w:rsid w:val="002F545C"/>
    <w:rsid w:val="00323E07"/>
    <w:rsid w:val="00324103"/>
    <w:rsid w:val="00341E9D"/>
    <w:rsid w:val="003713D1"/>
    <w:rsid w:val="003B3BE3"/>
    <w:rsid w:val="003B690B"/>
    <w:rsid w:val="003D6095"/>
    <w:rsid w:val="0044215A"/>
    <w:rsid w:val="00482614"/>
    <w:rsid w:val="004A64B6"/>
    <w:rsid w:val="004E0F1A"/>
    <w:rsid w:val="004F088B"/>
    <w:rsid w:val="00553828"/>
    <w:rsid w:val="005623B5"/>
    <w:rsid w:val="00590CE7"/>
    <w:rsid w:val="005E5BA2"/>
    <w:rsid w:val="006139AD"/>
    <w:rsid w:val="006A07E3"/>
    <w:rsid w:val="007031C5"/>
    <w:rsid w:val="00764084"/>
    <w:rsid w:val="007B630C"/>
    <w:rsid w:val="007C407F"/>
    <w:rsid w:val="007D4776"/>
    <w:rsid w:val="00847FD2"/>
    <w:rsid w:val="00851804"/>
    <w:rsid w:val="008552C4"/>
    <w:rsid w:val="00881768"/>
    <w:rsid w:val="00895220"/>
    <w:rsid w:val="00896522"/>
    <w:rsid w:val="008D28E8"/>
    <w:rsid w:val="00904651"/>
    <w:rsid w:val="009125F1"/>
    <w:rsid w:val="00927D10"/>
    <w:rsid w:val="00964DA0"/>
    <w:rsid w:val="00965C06"/>
    <w:rsid w:val="00965D71"/>
    <w:rsid w:val="00970FCA"/>
    <w:rsid w:val="009E47FC"/>
    <w:rsid w:val="00A1122B"/>
    <w:rsid w:val="00A13E24"/>
    <w:rsid w:val="00A323AE"/>
    <w:rsid w:val="00A443FF"/>
    <w:rsid w:val="00A8350C"/>
    <w:rsid w:val="00A917DE"/>
    <w:rsid w:val="00AA14D6"/>
    <w:rsid w:val="00AB115D"/>
    <w:rsid w:val="00B01449"/>
    <w:rsid w:val="00B1434F"/>
    <w:rsid w:val="00B33704"/>
    <w:rsid w:val="00B61CFE"/>
    <w:rsid w:val="00C12750"/>
    <w:rsid w:val="00C319FF"/>
    <w:rsid w:val="00C40AAE"/>
    <w:rsid w:val="00C51FCB"/>
    <w:rsid w:val="00C559A4"/>
    <w:rsid w:val="00C57450"/>
    <w:rsid w:val="00C61FF5"/>
    <w:rsid w:val="00C6518B"/>
    <w:rsid w:val="00CB53E0"/>
    <w:rsid w:val="00CE62D6"/>
    <w:rsid w:val="00CF1B12"/>
    <w:rsid w:val="00CF7103"/>
    <w:rsid w:val="00D05B91"/>
    <w:rsid w:val="00D1628D"/>
    <w:rsid w:val="00D17B5F"/>
    <w:rsid w:val="00D3582B"/>
    <w:rsid w:val="00D6184F"/>
    <w:rsid w:val="00D6549D"/>
    <w:rsid w:val="00DA5DAE"/>
    <w:rsid w:val="00DB55A9"/>
    <w:rsid w:val="00DC441B"/>
    <w:rsid w:val="00DF4939"/>
    <w:rsid w:val="00E05E2B"/>
    <w:rsid w:val="00E070F7"/>
    <w:rsid w:val="00E14B8A"/>
    <w:rsid w:val="00E14DDC"/>
    <w:rsid w:val="00E16E72"/>
    <w:rsid w:val="00E42F88"/>
    <w:rsid w:val="00EE1F82"/>
    <w:rsid w:val="00EF3C9E"/>
    <w:rsid w:val="00F13A46"/>
    <w:rsid w:val="00F53335"/>
    <w:rsid w:val="00F72BC6"/>
    <w:rsid w:val="00F84B86"/>
    <w:rsid w:val="00FB0AE8"/>
    <w:rsid w:val="00FF71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F52910B"/>
  <w15:chartTrackingRefBased/>
  <w15:docId w15:val="{B2871C1A-ABBD-47EE-B026-161190EE0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F53335"/>
    <w:pPr>
      <w:keepNext/>
      <w:keepLines/>
      <w:numPr>
        <w:numId w:val="3"/>
      </w:numPr>
      <w:spacing w:before="240" w:after="0" w:line="240" w:lineRule="auto"/>
      <w:outlineLvl w:val="0"/>
    </w:pPr>
    <w:rPr>
      <w:rFonts w:ascii="Arial" w:eastAsia="Times New Roman" w:hAnsi="Arial" w:cs="Times New Roman"/>
      <w:b/>
      <w:bCs/>
      <w:sz w:val="24"/>
      <w:szCs w:val="28"/>
      <w:lang w:val="de-DE" w:eastAsia="de-DE"/>
    </w:rPr>
  </w:style>
  <w:style w:type="paragraph" w:styleId="Heading2">
    <w:name w:val="heading 2"/>
    <w:basedOn w:val="Normal"/>
    <w:next w:val="Normal"/>
    <w:link w:val="Heading2Char"/>
    <w:unhideWhenUsed/>
    <w:qFormat/>
    <w:rsid w:val="00F53335"/>
    <w:pPr>
      <w:keepNext/>
      <w:keepLines/>
      <w:numPr>
        <w:ilvl w:val="1"/>
        <w:numId w:val="3"/>
      </w:numPr>
      <w:spacing w:before="200" w:after="120" w:line="240" w:lineRule="auto"/>
      <w:outlineLvl w:val="1"/>
    </w:pPr>
    <w:rPr>
      <w:rFonts w:ascii="Arial" w:eastAsia="Times New Roman" w:hAnsi="Arial" w:cs="Times New Roman"/>
      <w:b/>
      <w:bCs/>
      <w:sz w:val="24"/>
      <w:szCs w:val="26"/>
      <w:lang w:val="de-DE" w:eastAsia="de-DE"/>
    </w:rPr>
  </w:style>
  <w:style w:type="paragraph" w:styleId="Heading4">
    <w:name w:val="heading 4"/>
    <w:basedOn w:val="Normal"/>
    <w:next w:val="Normal"/>
    <w:link w:val="Heading4Char"/>
    <w:autoRedefine/>
    <w:unhideWhenUsed/>
    <w:qFormat/>
    <w:rsid w:val="00324103"/>
    <w:pPr>
      <w:widowControl w:val="0"/>
      <w:numPr>
        <w:ilvl w:val="2"/>
        <w:numId w:val="3"/>
      </w:numPr>
      <w:tabs>
        <w:tab w:val="left" w:pos="851"/>
        <w:tab w:val="left" w:pos="1276"/>
        <w:tab w:val="left" w:pos="1400"/>
      </w:tabs>
      <w:spacing w:after="0" w:line="240" w:lineRule="auto"/>
      <w:jc w:val="both"/>
      <w:outlineLvl w:val="3"/>
    </w:pPr>
    <w:rPr>
      <w:rFonts w:ascii="Times New Roman" w:eastAsia="Times New Roman" w:hAnsi="Times New Roman" w:cs="Times New Roman"/>
      <w:bCs/>
      <w:sz w:val="24"/>
      <w:szCs w:val="24"/>
      <w:lang w:val="x-none" w:eastAsia="de-DE"/>
    </w:rPr>
  </w:style>
  <w:style w:type="paragraph" w:styleId="Heading5">
    <w:name w:val="heading 5"/>
    <w:basedOn w:val="Normal"/>
    <w:next w:val="Normal"/>
    <w:link w:val="Heading5Char"/>
    <w:autoRedefine/>
    <w:qFormat/>
    <w:rsid w:val="00F53335"/>
    <w:pPr>
      <w:widowControl w:val="0"/>
      <w:numPr>
        <w:ilvl w:val="4"/>
        <w:numId w:val="3"/>
      </w:numPr>
      <w:spacing w:after="0" w:line="240" w:lineRule="auto"/>
      <w:jc w:val="both"/>
      <w:outlineLvl w:val="4"/>
    </w:pPr>
    <w:rPr>
      <w:rFonts w:ascii="Times New Roman" w:eastAsia="Times New Roman" w:hAnsi="Times New Roman" w:cs="Times New Roman"/>
      <w:szCs w:val="20"/>
      <w:lang w:val="de-DE" w:eastAsia="de-DE"/>
    </w:rPr>
  </w:style>
  <w:style w:type="paragraph" w:styleId="Heading6">
    <w:name w:val="heading 6"/>
    <w:basedOn w:val="Normal"/>
    <w:next w:val="Normal"/>
    <w:link w:val="Heading6Char"/>
    <w:qFormat/>
    <w:rsid w:val="00F53335"/>
    <w:pPr>
      <w:numPr>
        <w:ilvl w:val="5"/>
        <w:numId w:val="3"/>
      </w:numPr>
      <w:spacing w:before="240" w:after="60" w:line="240" w:lineRule="auto"/>
      <w:outlineLvl w:val="5"/>
    </w:pPr>
    <w:rPr>
      <w:rFonts w:ascii="Arial" w:eastAsia="Times New Roman" w:hAnsi="Arial" w:cs="Times New Roman"/>
      <w:i/>
      <w:szCs w:val="20"/>
      <w:lang w:val="de-DE" w:eastAsia="de-DE"/>
    </w:rPr>
  </w:style>
  <w:style w:type="paragraph" w:styleId="Heading7">
    <w:name w:val="heading 7"/>
    <w:basedOn w:val="Normal"/>
    <w:next w:val="Normal"/>
    <w:link w:val="Heading7Char"/>
    <w:qFormat/>
    <w:rsid w:val="00F53335"/>
    <w:pPr>
      <w:numPr>
        <w:ilvl w:val="6"/>
        <w:numId w:val="3"/>
      </w:numPr>
      <w:spacing w:before="240" w:after="60" w:line="240" w:lineRule="auto"/>
      <w:outlineLvl w:val="6"/>
    </w:pPr>
    <w:rPr>
      <w:rFonts w:ascii="Arial" w:eastAsia="Times New Roman" w:hAnsi="Arial" w:cs="Times New Roman"/>
      <w:szCs w:val="20"/>
      <w:lang w:val="de-DE" w:eastAsia="de-DE"/>
    </w:rPr>
  </w:style>
  <w:style w:type="paragraph" w:styleId="Heading8">
    <w:name w:val="heading 8"/>
    <w:basedOn w:val="Normal"/>
    <w:next w:val="Normal"/>
    <w:link w:val="Heading8Char"/>
    <w:uiPriority w:val="9"/>
    <w:semiHidden/>
    <w:unhideWhenUsed/>
    <w:qFormat/>
    <w:rsid w:val="00764084"/>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64084"/>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43FF"/>
    <w:pPr>
      <w:tabs>
        <w:tab w:val="center" w:pos="4819"/>
        <w:tab w:val="right" w:pos="9638"/>
      </w:tabs>
      <w:spacing w:after="0" w:line="240" w:lineRule="auto"/>
    </w:pPr>
  </w:style>
  <w:style w:type="character" w:customStyle="1" w:styleId="HeaderChar">
    <w:name w:val="Header Char"/>
    <w:basedOn w:val="DefaultParagraphFont"/>
    <w:link w:val="Header"/>
    <w:uiPriority w:val="99"/>
    <w:rsid w:val="00A443FF"/>
  </w:style>
  <w:style w:type="paragraph" w:styleId="Footer">
    <w:name w:val="footer"/>
    <w:basedOn w:val="Normal"/>
    <w:link w:val="FooterChar"/>
    <w:uiPriority w:val="99"/>
    <w:unhideWhenUsed/>
    <w:rsid w:val="00A443FF"/>
    <w:pPr>
      <w:tabs>
        <w:tab w:val="center" w:pos="4819"/>
        <w:tab w:val="right" w:pos="9638"/>
      </w:tabs>
      <w:spacing w:after="0" w:line="240" w:lineRule="auto"/>
    </w:pPr>
  </w:style>
  <w:style w:type="character" w:customStyle="1" w:styleId="FooterChar">
    <w:name w:val="Footer Char"/>
    <w:basedOn w:val="DefaultParagraphFont"/>
    <w:link w:val="Footer"/>
    <w:uiPriority w:val="99"/>
    <w:rsid w:val="00A443FF"/>
  </w:style>
  <w:style w:type="paragraph" w:styleId="BalloonText">
    <w:name w:val="Balloon Text"/>
    <w:basedOn w:val="Normal"/>
    <w:link w:val="BalloonTextChar"/>
    <w:uiPriority w:val="99"/>
    <w:semiHidden/>
    <w:unhideWhenUsed/>
    <w:rsid w:val="00D05B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B91"/>
    <w:rPr>
      <w:rFonts w:ascii="Segoe UI" w:hAnsi="Segoe UI" w:cs="Segoe UI"/>
      <w:sz w:val="18"/>
      <w:szCs w:val="18"/>
    </w:rPr>
  </w:style>
  <w:style w:type="paragraph" w:styleId="NormalWeb">
    <w:name w:val="Normal (Web)"/>
    <w:basedOn w:val="Normal"/>
    <w:uiPriority w:val="99"/>
    <w:unhideWhenUsed/>
    <w:rsid w:val="002F545C"/>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Strong">
    <w:name w:val="Strong"/>
    <w:basedOn w:val="DefaultParagraphFont"/>
    <w:uiPriority w:val="22"/>
    <w:qFormat/>
    <w:rsid w:val="002F545C"/>
    <w:rPr>
      <w:b/>
      <w:bCs/>
    </w:rPr>
  </w:style>
  <w:style w:type="paragraph" w:styleId="ListParagraph">
    <w:name w:val="List Paragraph"/>
    <w:basedOn w:val="Normal"/>
    <w:uiPriority w:val="34"/>
    <w:qFormat/>
    <w:rsid w:val="002F545C"/>
    <w:pPr>
      <w:ind w:left="720"/>
      <w:contextualSpacing/>
    </w:pPr>
  </w:style>
  <w:style w:type="character" w:customStyle="1" w:styleId="Heading1Char">
    <w:name w:val="Heading 1 Char"/>
    <w:basedOn w:val="DefaultParagraphFont"/>
    <w:link w:val="Heading1"/>
    <w:rsid w:val="00F53335"/>
    <w:rPr>
      <w:rFonts w:ascii="Arial" w:eastAsia="Times New Roman" w:hAnsi="Arial" w:cs="Times New Roman"/>
      <w:b/>
      <w:bCs/>
      <w:sz w:val="24"/>
      <w:szCs w:val="28"/>
      <w:lang w:val="de-DE" w:eastAsia="de-DE"/>
    </w:rPr>
  </w:style>
  <w:style w:type="character" w:customStyle="1" w:styleId="Heading2Char">
    <w:name w:val="Heading 2 Char"/>
    <w:basedOn w:val="DefaultParagraphFont"/>
    <w:link w:val="Heading2"/>
    <w:rsid w:val="00F53335"/>
    <w:rPr>
      <w:rFonts w:ascii="Arial" w:eastAsia="Times New Roman" w:hAnsi="Arial" w:cs="Times New Roman"/>
      <w:b/>
      <w:bCs/>
      <w:sz w:val="24"/>
      <w:szCs w:val="26"/>
      <w:lang w:val="de-DE" w:eastAsia="de-DE"/>
    </w:rPr>
  </w:style>
  <w:style w:type="character" w:customStyle="1" w:styleId="Heading4Char">
    <w:name w:val="Heading 4 Char"/>
    <w:basedOn w:val="DefaultParagraphFont"/>
    <w:link w:val="Heading4"/>
    <w:rsid w:val="00324103"/>
    <w:rPr>
      <w:rFonts w:ascii="Times New Roman" w:eastAsia="Times New Roman" w:hAnsi="Times New Roman" w:cs="Times New Roman"/>
      <w:bCs/>
      <w:sz w:val="24"/>
      <w:szCs w:val="24"/>
      <w:lang w:val="x-none" w:eastAsia="de-DE"/>
    </w:rPr>
  </w:style>
  <w:style w:type="character" w:customStyle="1" w:styleId="Heading5Char">
    <w:name w:val="Heading 5 Char"/>
    <w:basedOn w:val="DefaultParagraphFont"/>
    <w:link w:val="Heading5"/>
    <w:rsid w:val="00F53335"/>
    <w:rPr>
      <w:rFonts w:ascii="Times New Roman" w:eastAsia="Times New Roman" w:hAnsi="Times New Roman" w:cs="Times New Roman"/>
      <w:szCs w:val="20"/>
      <w:lang w:val="de-DE" w:eastAsia="de-DE"/>
    </w:rPr>
  </w:style>
  <w:style w:type="character" w:customStyle="1" w:styleId="Heading6Char">
    <w:name w:val="Heading 6 Char"/>
    <w:basedOn w:val="DefaultParagraphFont"/>
    <w:link w:val="Heading6"/>
    <w:rsid w:val="00F53335"/>
    <w:rPr>
      <w:rFonts w:ascii="Arial" w:eastAsia="Times New Roman" w:hAnsi="Arial" w:cs="Times New Roman"/>
      <w:i/>
      <w:szCs w:val="20"/>
      <w:lang w:val="de-DE" w:eastAsia="de-DE"/>
    </w:rPr>
  </w:style>
  <w:style w:type="character" w:customStyle="1" w:styleId="Heading7Char">
    <w:name w:val="Heading 7 Char"/>
    <w:basedOn w:val="DefaultParagraphFont"/>
    <w:link w:val="Heading7"/>
    <w:rsid w:val="00F53335"/>
    <w:rPr>
      <w:rFonts w:ascii="Arial" w:eastAsia="Times New Roman" w:hAnsi="Arial" w:cs="Times New Roman"/>
      <w:szCs w:val="20"/>
      <w:lang w:val="de-DE" w:eastAsia="de-DE"/>
    </w:rPr>
  </w:style>
  <w:style w:type="paragraph" w:customStyle="1" w:styleId="Tekstas1">
    <w:name w:val="Tekstas_1"/>
    <w:basedOn w:val="Normal"/>
    <w:rsid w:val="00F53335"/>
    <w:pPr>
      <w:spacing w:after="120" w:line="240" w:lineRule="auto"/>
      <w:ind w:firstLine="720"/>
      <w:jc w:val="both"/>
    </w:pPr>
    <w:rPr>
      <w:rFonts w:ascii="Times New Roman" w:eastAsia="Times New Roman" w:hAnsi="Times New Roman" w:cs="Times New Roman"/>
      <w:sz w:val="24"/>
      <w:szCs w:val="20"/>
      <w:lang w:eastAsia="zh-CN"/>
    </w:rPr>
  </w:style>
  <w:style w:type="paragraph" w:customStyle="1" w:styleId="berschriftLevel1">
    <w:name w:val="Überschrift Level 1"/>
    <w:basedOn w:val="Normal"/>
    <w:rsid w:val="00764084"/>
    <w:pPr>
      <w:numPr>
        <w:numId w:val="6"/>
      </w:numPr>
    </w:pPr>
  </w:style>
  <w:style w:type="paragraph" w:customStyle="1" w:styleId="berschriftLevel2">
    <w:name w:val="Überschrift Level 2"/>
    <w:basedOn w:val="Normal"/>
    <w:rsid w:val="00764084"/>
    <w:pPr>
      <w:numPr>
        <w:ilvl w:val="1"/>
        <w:numId w:val="6"/>
      </w:numPr>
    </w:pPr>
  </w:style>
  <w:style w:type="paragraph" w:customStyle="1" w:styleId="berschriftLevel3">
    <w:name w:val="Überschrift Level 3"/>
    <w:basedOn w:val="Normal"/>
    <w:rsid w:val="00764084"/>
    <w:pPr>
      <w:numPr>
        <w:ilvl w:val="2"/>
        <w:numId w:val="6"/>
      </w:numPr>
    </w:pPr>
  </w:style>
  <w:style w:type="paragraph" w:customStyle="1" w:styleId="berschriftLevel4">
    <w:name w:val="Überschrift Level 4"/>
    <w:basedOn w:val="Normal"/>
    <w:rsid w:val="00764084"/>
    <w:pPr>
      <w:numPr>
        <w:ilvl w:val="3"/>
        <w:numId w:val="6"/>
      </w:numPr>
    </w:pPr>
  </w:style>
  <w:style w:type="character" w:customStyle="1" w:styleId="Heading8Char">
    <w:name w:val="Heading 8 Char"/>
    <w:basedOn w:val="DefaultParagraphFont"/>
    <w:link w:val="Heading8"/>
    <w:uiPriority w:val="9"/>
    <w:semiHidden/>
    <w:rsid w:val="0076408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64084"/>
    <w:rPr>
      <w:rFonts w:asciiTheme="majorHAnsi" w:eastAsiaTheme="majorEastAsia" w:hAnsiTheme="majorHAnsi" w:cstheme="majorBidi"/>
      <w:i/>
      <w:iCs/>
      <w:color w:val="272727" w:themeColor="text1" w:themeTint="D8"/>
      <w:sz w:val="21"/>
      <w:szCs w:val="21"/>
    </w:rPr>
  </w:style>
  <w:style w:type="paragraph" w:styleId="BodyText2">
    <w:name w:val="Body Text 2"/>
    <w:basedOn w:val="Normal"/>
    <w:link w:val="BodyText2Char"/>
    <w:rsid w:val="005E5BA2"/>
    <w:pPr>
      <w:spacing w:after="120" w:line="480" w:lineRule="auto"/>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rsid w:val="005E5BA2"/>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1611A4"/>
    <w:rPr>
      <w:sz w:val="16"/>
      <w:szCs w:val="16"/>
    </w:rPr>
  </w:style>
  <w:style w:type="paragraph" w:styleId="CommentText">
    <w:name w:val="annotation text"/>
    <w:basedOn w:val="Normal"/>
    <w:link w:val="CommentTextChar"/>
    <w:uiPriority w:val="99"/>
    <w:semiHidden/>
    <w:unhideWhenUsed/>
    <w:rsid w:val="001611A4"/>
    <w:pPr>
      <w:spacing w:line="240" w:lineRule="auto"/>
    </w:pPr>
    <w:rPr>
      <w:sz w:val="20"/>
      <w:szCs w:val="20"/>
    </w:rPr>
  </w:style>
  <w:style w:type="character" w:customStyle="1" w:styleId="CommentTextChar">
    <w:name w:val="Comment Text Char"/>
    <w:basedOn w:val="DefaultParagraphFont"/>
    <w:link w:val="CommentText"/>
    <w:uiPriority w:val="99"/>
    <w:semiHidden/>
    <w:rsid w:val="001611A4"/>
    <w:rPr>
      <w:sz w:val="20"/>
      <w:szCs w:val="20"/>
    </w:rPr>
  </w:style>
  <w:style w:type="paragraph" w:styleId="CommentSubject">
    <w:name w:val="annotation subject"/>
    <w:basedOn w:val="CommentText"/>
    <w:next w:val="CommentText"/>
    <w:link w:val="CommentSubjectChar"/>
    <w:uiPriority w:val="99"/>
    <w:semiHidden/>
    <w:unhideWhenUsed/>
    <w:rsid w:val="001611A4"/>
    <w:rPr>
      <w:b/>
      <w:bCs/>
    </w:rPr>
  </w:style>
  <w:style w:type="character" w:customStyle="1" w:styleId="CommentSubjectChar">
    <w:name w:val="Comment Subject Char"/>
    <w:basedOn w:val="CommentTextChar"/>
    <w:link w:val="CommentSubject"/>
    <w:uiPriority w:val="99"/>
    <w:semiHidden/>
    <w:rsid w:val="001611A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4203379">
      <w:bodyDiv w:val="1"/>
      <w:marLeft w:val="0"/>
      <w:marRight w:val="0"/>
      <w:marTop w:val="0"/>
      <w:marBottom w:val="0"/>
      <w:divBdr>
        <w:top w:val="none" w:sz="0" w:space="0" w:color="auto"/>
        <w:left w:val="none" w:sz="0" w:space="0" w:color="auto"/>
        <w:bottom w:val="none" w:sz="0" w:space="0" w:color="auto"/>
        <w:right w:val="none" w:sz="0" w:space="0" w:color="auto"/>
      </w:divBdr>
    </w:div>
    <w:div w:id="429815439">
      <w:bodyDiv w:val="1"/>
      <w:marLeft w:val="0"/>
      <w:marRight w:val="0"/>
      <w:marTop w:val="0"/>
      <w:marBottom w:val="0"/>
      <w:divBdr>
        <w:top w:val="none" w:sz="0" w:space="0" w:color="auto"/>
        <w:left w:val="none" w:sz="0" w:space="0" w:color="auto"/>
        <w:bottom w:val="none" w:sz="0" w:space="0" w:color="auto"/>
        <w:right w:val="none" w:sz="0" w:space="0" w:color="auto"/>
      </w:divBdr>
      <w:divsChild>
        <w:div w:id="2091341017">
          <w:marLeft w:val="0"/>
          <w:marRight w:val="0"/>
          <w:marTop w:val="0"/>
          <w:marBottom w:val="0"/>
          <w:divBdr>
            <w:top w:val="none" w:sz="0" w:space="0" w:color="auto"/>
            <w:left w:val="none" w:sz="0" w:space="0" w:color="auto"/>
            <w:bottom w:val="none" w:sz="0" w:space="0" w:color="auto"/>
            <w:right w:val="none" w:sz="0" w:space="0" w:color="auto"/>
          </w:divBdr>
        </w:div>
      </w:divsChild>
    </w:div>
    <w:div w:id="1205941619">
      <w:bodyDiv w:val="1"/>
      <w:marLeft w:val="0"/>
      <w:marRight w:val="0"/>
      <w:marTop w:val="0"/>
      <w:marBottom w:val="0"/>
      <w:divBdr>
        <w:top w:val="none" w:sz="0" w:space="0" w:color="auto"/>
        <w:left w:val="none" w:sz="0" w:space="0" w:color="auto"/>
        <w:bottom w:val="none" w:sz="0" w:space="0" w:color="auto"/>
        <w:right w:val="none" w:sz="0" w:space="0" w:color="auto"/>
      </w:divBdr>
    </w:div>
    <w:div w:id="1531794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6492C0-2BD4-4385-9BEC-174CB7E788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5</Pages>
  <Words>7910</Words>
  <Characters>4509</Characters>
  <Application>Microsoft Office Word</Application>
  <DocSecurity>0</DocSecurity>
  <Lines>37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Edvinas Jakunskas | vipcommunications</dc:creator>
  <cp:keywords/>
  <dc:description/>
  <cp:lastModifiedBy>Skaistė Guigaitė</cp:lastModifiedBy>
  <cp:revision>12</cp:revision>
  <cp:lastPrinted>2018-09-05T10:16:00Z</cp:lastPrinted>
  <dcterms:created xsi:type="dcterms:W3CDTF">2018-09-10T08:41:00Z</dcterms:created>
  <dcterms:modified xsi:type="dcterms:W3CDTF">2020-11-11T14:36:00Z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etDate">
    <vt:lpwstr>2020-11-11T14:36:09Z</vt:lpwstr>
  </property>
  <property fmtid="{D5CDD505-2E9C-101B-9397-08002B2CF9AE}" pid="4" name="MSIP_Label_cfcb905c-755b-4fd4-bd20-0d682d4f1d27_Method">
    <vt:lpwstr>Standard</vt:lpwstr>
  </property>
  <property fmtid="{D5CDD505-2E9C-101B-9397-08002B2CF9AE}" pid="5" name="MSIP_Label_cfcb905c-755b-4fd4-bd20-0d682d4f1d27_Name">
    <vt:lpwstr>Internal</vt:lpwstr>
  </property>
  <property fmtid="{D5CDD505-2E9C-101B-9397-08002B2CF9AE}" pid="6" name="MSIP_Label_cfcb905c-755b-4fd4-bd20-0d682d4f1d27_SiteId">
    <vt:lpwstr>d91d5b65-9d38-4908-9bd1-ebc28a01cade</vt:lpwstr>
  </property>
  <property fmtid="{D5CDD505-2E9C-101B-9397-08002B2CF9AE}" pid="7" name="MSIP_Label_cfcb905c-755b-4fd4-bd20-0d682d4f1d27_ActionId">
    <vt:lpwstr>1344996a-489a-4dae-9354-d386b6e177a9</vt:lpwstr>
  </property>
  <property fmtid="{D5CDD505-2E9C-101B-9397-08002B2CF9AE}" pid="8" name="MSIP_Label_cfcb905c-755b-4fd4-bd20-0d682d4f1d27_ContentBits">
    <vt:lpwstr>0</vt:lpwstr>
  </property>
</Properties>
</file>