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A3A5F" w14:textId="77777777" w:rsidR="005F1571" w:rsidRPr="0082580D" w:rsidRDefault="005F1571" w:rsidP="007A7B1B">
      <w:pPr>
        <w:pStyle w:val="Heading1"/>
        <w:rPr>
          <w:lang w:val="lt-LT"/>
        </w:rPr>
      </w:pPr>
    </w:p>
    <w:p w14:paraId="162E019E" w14:textId="77777777" w:rsidR="00CD6413" w:rsidRPr="005328B3" w:rsidRDefault="00CD6413" w:rsidP="005F1571">
      <w:pPr>
        <w:tabs>
          <w:tab w:val="right" w:leader="underscore" w:pos="8505"/>
        </w:tabs>
        <w:spacing w:after="160" w:line="256" w:lineRule="auto"/>
        <w:jc w:val="center"/>
        <w:rPr>
          <w:rFonts w:cs="Calibri"/>
          <w:b/>
          <w:i/>
          <w:caps/>
          <w:sz w:val="24"/>
          <w:szCs w:val="24"/>
          <w:lang w:val="lt-LT"/>
        </w:rPr>
      </w:pPr>
    </w:p>
    <w:p w14:paraId="7E00B93A" w14:textId="77777777" w:rsidR="00CD6413" w:rsidRPr="005328B3" w:rsidRDefault="00CD6413" w:rsidP="005F1571">
      <w:pPr>
        <w:tabs>
          <w:tab w:val="right" w:leader="underscore" w:pos="8505"/>
        </w:tabs>
        <w:spacing w:after="160" w:line="256" w:lineRule="auto"/>
        <w:jc w:val="center"/>
        <w:rPr>
          <w:rFonts w:cs="Calibri"/>
          <w:b/>
          <w:i/>
          <w:caps/>
          <w:sz w:val="24"/>
          <w:szCs w:val="24"/>
          <w:lang w:val="lt-LT"/>
        </w:rPr>
      </w:pPr>
    </w:p>
    <w:p w14:paraId="7CCED410" w14:textId="77777777" w:rsidR="00CD6413" w:rsidRPr="005328B3" w:rsidRDefault="00CD6413" w:rsidP="00A23141">
      <w:pPr>
        <w:tabs>
          <w:tab w:val="right" w:leader="underscore" w:pos="8505"/>
        </w:tabs>
        <w:spacing w:after="0" w:line="240" w:lineRule="auto"/>
        <w:jc w:val="center"/>
        <w:rPr>
          <w:rFonts w:cs="Calibri"/>
          <w:b/>
          <w:i/>
          <w:caps/>
          <w:sz w:val="24"/>
          <w:szCs w:val="24"/>
          <w:lang w:val="lt-LT"/>
        </w:rPr>
      </w:pPr>
    </w:p>
    <w:p w14:paraId="25AA5C88" w14:textId="77777777" w:rsidR="00CD6413" w:rsidRPr="005328B3" w:rsidRDefault="00CD6413" w:rsidP="005F1571">
      <w:pPr>
        <w:tabs>
          <w:tab w:val="right" w:leader="underscore" w:pos="8505"/>
        </w:tabs>
        <w:spacing w:after="160" w:line="256" w:lineRule="auto"/>
        <w:jc w:val="center"/>
        <w:rPr>
          <w:rFonts w:cs="Calibri"/>
          <w:b/>
          <w:i/>
          <w:caps/>
          <w:sz w:val="24"/>
          <w:szCs w:val="24"/>
          <w:lang w:val="lt-LT"/>
        </w:rPr>
      </w:pPr>
    </w:p>
    <w:p w14:paraId="13AC847B" w14:textId="77777777" w:rsidR="00CD6413" w:rsidRPr="005328B3" w:rsidRDefault="00CD6413" w:rsidP="005F1571">
      <w:pPr>
        <w:tabs>
          <w:tab w:val="right" w:leader="underscore" w:pos="8505"/>
        </w:tabs>
        <w:spacing w:after="160" w:line="256" w:lineRule="auto"/>
        <w:jc w:val="center"/>
        <w:rPr>
          <w:rFonts w:cs="Calibri"/>
          <w:b/>
          <w:i/>
          <w:caps/>
          <w:sz w:val="24"/>
          <w:szCs w:val="24"/>
          <w:lang w:val="lt-LT"/>
        </w:rPr>
      </w:pPr>
    </w:p>
    <w:p w14:paraId="5C632990" w14:textId="77777777" w:rsidR="00CD6413" w:rsidRPr="005328B3" w:rsidRDefault="00CD6413" w:rsidP="005F1571">
      <w:pPr>
        <w:tabs>
          <w:tab w:val="right" w:leader="underscore" w:pos="8505"/>
        </w:tabs>
        <w:spacing w:after="160" w:line="256" w:lineRule="auto"/>
        <w:jc w:val="center"/>
        <w:rPr>
          <w:rFonts w:cs="Calibri"/>
          <w:b/>
          <w:i/>
          <w:caps/>
          <w:sz w:val="24"/>
          <w:szCs w:val="24"/>
          <w:lang w:val="lt-LT"/>
        </w:rPr>
      </w:pPr>
    </w:p>
    <w:p w14:paraId="633E7312" w14:textId="77777777" w:rsidR="00CD6413" w:rsidRPr="005328B3" w:rsidRDefault="00CD6413" w:rsidP="005F1571">
      <w:pPr>
        <w:tabs>
          <w:tab w:val="right" w:leader="underscore" w:pos="8505"/>
        </w:tabs>
        <w:spacing w:after="160" w:line="256" w:lineRule="auto"/>
        <w:jc w:val="center"/>
        <w:rPr>
          <w:rFonts w:cs="Calibri"/>
          <w:b/>
          <w:i/>
          <w:caps/>
          <w:sz w:val="24"/>
          <w:szCs w:val="24"/>
          <w:lang w:val="lt-LT"/>
        </w:rPr>
      </w:pPr>
    </w:p>
    <w:p w14:paraId="6DD159BF" w14:textId="77777777" w:rsidR="00CD6413" w:rsidRPr="005328B3" w:rsidRDefault="00CD6413" w:rsidP="00A23141">
      <w:pPr>
        <w:tabs>
          <w:tab w:val="right" w:leader="underscore" w:pos="8505"/>
        </w:tabs>
        <w:spacing w:after="0" w:line="240" w:lineRule="auto"/>
        <w:jc w:val="center"/>
        <w:rPr>
          <w:rFonts w:cs="Calibri"/>
          <w:b/>
          <w:i/>
          <w:iCs/>
          <w:caps/>
          <w:sz w:val="24"/>
          <w:szCs w:val="24"/>
          <w:lang w:val="lt-LT"/>
        </w:rPr>
      </w:pPr>
    </w:p>
    <w:p w14:paraId="136CD6EC" w14:textId="77777777" w:rsidR="00645BC8" w:rsidRPr="00A23141" w:rsidRDefault="009D7A5B" w:rsidP="00A23141">
      <w:pPr>
        <w:tabs>
          <w:tab w:val="right" w:leader="underscore" w:pos="8505"/>
        </w:tabs>
        <w:spacing w:after="0" w:line="240" w:lineRule="auto"/>
        <w:jc w:val="center"/>
        <w:rPr>
          <w:rFonts w:ascii="Times New Roman" w:hAnsi="Times New Roman"/>
          <w:b/>
          <w:caps/>
          <w:sz w:val="24"/>
          <w:szCs w:val="24"/>
          <w:lang w:val="lt-LT"/>
        </w:rPr>
      </w:pPr>
      <w:r>
        <w:rPr>
          <w:rFonts w:ascii="Times New Roman" w:hAnsi="Times New Roman"/>
          <w:b/>
          <w:caps/>
          <w:sz w:val="24"/>
          <w:szCs w:val="24"/>
          <w:lang w:val="lt-LT"/>
        </w:rPr>
        <w:t xml:space="preserve">projekto </w:t>
      </w:r>
      <w:r w:rsidR="00645BC8" w:rsidRPr="00A23141">
        <w:rPr>
          <w:rFonts w:ascii="Times New Roman" w:hAnsi="Times New Roman"/>
          <w:b/>
          <w:caps/>
          <w:sz w:val="24"/>
          <w:szCs w:val="24"/>
          <w:lang w:val="lt-LT"/>
        </w:rPr>
        <w:t>ALYTAUS GELEŽINKELIO VIADUKO VIRŠ NAUJOSIOS G. REKONSTRAVIMAS</w:t>
      </w:r>
    </w:p>
    <w:p w14:paraId="517DC9D1" w14:textId="77777777" w:rsidR="00645BC8" w:rsidRPr="00645BC8" w:rsidRDefault="00645BC8" w:rsidP="00A23141">
      <w:pPr>
        <w:tabs>
          <w:tab w:val="right" w:leader="underscore" w:pos="8505"/>
        </w:tabs>
        <w:spacing w:after="0" w:line="240" w:lineRule="auto"/>
        <w:jc w:val="center"/>
        <w:rPr>
          <w:rFonts w:ascii="Times New Roman" w:hAnsi="Times New Roman"/>
          <w:b/>
          <w:i/>
          <w:caps/>
          <w:sz w:val="24"/>
          <w:szCs w:val="24"/>
          <w:lang w:val="lt-LT"/>
        </w:rPr>
      </w:pPr>
      <w:r w:rsidRPr="00645BC8">
        <w:rPr>
          <w:rFonts w:ascii="Times New Roman" w:hAnsi="Times New Roman"/>
          <w:b/>
          <w:i/>
          <w:caps/>
          <w:sz w:val="24"/>
          <w:szCs w:val="24"/>
          <w:lang w:val="lt-LT"/>
        </w:rPr>
        <w:t xml:space="preserve"> </w:t>
      </w:r>
    </w:p>
    <w:p w14:paraId="61B42599" w14:textId="77777777" w:rsidR="00645BC8" w:rsidRPr="00A23141" w:rsidRDefault="00645BC8" w:rsidP="00A23141">
      <w:pPr>
        <w:tabs>
          <w:tab w:val="right" w:leader="underscore" w:pos="8505"/>
        </w:tabs>
        <w:spacing w:after="0" w:line="240" w:lineRule="auto"/>
        <w:jc w:val="center"/>
        <w:rPr>
          <w:rFonts w:ascii="Times New Roman" w:hAnsi="Times New Roman"/>
          <w:b/>
          <w:caps/>
          <w:sz w:val="24"/>
          <w:szCs w:val="24"/>
          <w:lang w:val="lt-LT"/>
        </w:rPr>
      </w:pPr>
      <w:r w:rsidRPr="00A23141">
        <w:rPr>
          <w:rFonts w:ascii="Times New Roman" w:hAnsi="Times New Roman"/>
          <w:b/>
          <w:caps/>
          <w:sz w:val="24"/>
          <w:szCs w:val="24"/>
          <w:lang w:val="lt-LT"/>
        </w:rPr>
        <w:t xml:space="preserve"> </w:t>
      </w:r>
    </w:p>
    <w:p w14:paraId="57135425" w14:textId="77777777" w:rsidR="00645BC8" w:rsidRPr="00A23141" w:rsidRDefault="00645BC8" w:rsidP="00A23141">
      <w:pPr>
        <w:tabs>
          <w:tab w:val="right" w:leader="underscore" w:pos="8505"/>
        </w:tabs>
        <w:spacing w:after="0" w:line="240" w:lineRule="auto"/>
        <w:jc w:val="center"/>
        <w:rPr>
          <w:rFonts w:ascii="Times New Roman" w:hAnsi="Times New Roman"/>
          <w:b/>
          <w:caps/>
          <w:sz w:val="24"/>
          <w:szCs w:val="24"/>
          <w:lang w:val="lt-LT"/>
        </w:rPr>
      </w:pPr>
    </w:p>
    <w:p w14:paraId="1B8FE90F" w14:textId="77777777" w:rsidR="00645BC8" w:rsidRPr="00A23141" w:rsidRDefault="00645BC8" w:rsidP="00A23141">
      <w:pPr>
        <w:tabs>
          <w:tab w:val="right" w:leader="underscore" w:pos="8505"/>
        </w:tabs>
        <w:spacing w:after="0" w:line="240" w:lineRule="auto"/>
        <w:jc w:val="center"/>
        <w:rPr>
          <w:rFonts w:ascii="Times New Roman" w:hAnsi="Times New Roman"/>
          <w:b/>
          <w:caps/>
          <w:sz w:val="24"/>
          <w:szCs w:val="24"/>
          <w:lang w:val="lt-LT"/>
        </w:rPr>
      </w:pPr>
      <w:r w:rsidRPr="00A23141">
        <w:rPr>
          <w:rFonts w:ascii="Times New Roman" w:hAnsi="Times New Roman"/>
          <w:b/>
          <w:caps/>
          <w:sz w:val="24"/>
          <w:szCs w:val="24"/>
          <w:lang w:val="lt-LT"/>
        </w:rPr>
        <w:t>TECHNINĖS PRIEŽIŪROS PASLAUGŲ</w:t>
      </w:r>
    </w:p>
    <w:p w14:paraId="7AECA136" w14:textId="77777777" w:rsidR="008C5420" w:rsidRPr="00A23141" w:rsidRDefault="00645BC8" w:rsidP="00A23141">
      <w:pPr>
        <w:tabs>
          <w:tab w:val="right" w:leader="underscore" w:pos="8505"/>
        </w:tabs>
        <w:spacing w:after="0" w:line="240" w:lineRule="auto"/>
        <w:jc w:val="center"/>
        <w:rPr>
          <w:rFonts w:ascii="Times New Roman" w:hAnsi="Times New Roman"/>
          <w:b/>
          <w:caps/>
          <w:sz w:val="24"/>
          <w:szCs w:val="24"/>
          <w:lang w:val="lt-LT"/>
        </w:rPr>
      </w:pPr>
      <w:r w:rsidRPr="00A23141">
        <w:rPr>
          <w:rFonts w:ascii="Times New Roman" w:hAnsi="Times New Roman"/>
          <w:b/>
          <w:caps/>
          <w:sz w:val="24"/>
          <w:szCs w:val="24"/>
          <w:lang w:val="lt-LT"/>
        </w:rPr>
        <w:t>IR INŽINIERIAUS PASLAUGŲ</w:t>
      </w:r>
      <w:r w:rsidR="008C5420">
        <w:rPr>
          <w:rFonts w:ascii="Times New Roman" w:hAnsi="Times New Roman"/>
          <w:b/>
          <w:caps/>
          <w:sz w:val="24"/>
          <w:szCs w:val="24"/>
          <w:lang w:val="lt-LT"/>
        </w:rPr>
        <w:t xml:space="preserve"> </w:t>
      </w:r>
    </w:p>
    <w:p w14:paraId="62F1A0BB" w14:textId="77777777" w:rsidR="00997483" w:rsidRDefault="00997483" w:rsidP="00A23141">
      <w:pPr>
        <w:spacing w:after="0" w:line="240" w:lineRule="auto"/>
        <w:jc w:val="center"/>
        <w:rPr>
          <w:rFonts w:ascii="Times New Roman" w:hAnsi="Times New Roman"/>
          <w:b/>
          <w:sz w:val="24"/>
          <w:szCs w:val="24"/>
          <w:lang w:val="lt-LT"/>
        </w:rPr>
      </w:pPr>
    </w:p>
    <w:p w14:paraId="6AB0198C" w14:textId="77777777" w:rsidR="005F1571" w:rsidRPr="005328B3" w:rsidRDefault="005F1571" w:rsidP="00A23141">
      <w:pPr>
        <w:spacing w:after="0" w:line="240" w:lineRule="auto"/>
        <w:jc w:val="center"/>
        <w:rPr>
          <w:rFonts w:ascii="Times New Roman" w:hAnsi="Times New Roman"/>
          <w:b/>
          <w:sz w:val="24"/>
          <w:szCs w:val="24"/>
          <w:lang w:val="lt-LT"/>
        </w:rPr>
      </w:pPr>
      <w:r w:rsidRPr="005328B3">
        <w:rPr>
          <w:rFonts w:ascii="Times New Roman" w:hAnsi="Times New Roman"/>
          <w:b/>
          <w:sz w:val="24"/>
          <w:szCs w:val="24"/>
          <w:lang w:val="lt-LT"/>
        </w:rPr>
        <w:t>PIRKIMO</w:t>
      </w:r>
      <w:r w:rsidR="00B2645E">
        <w:rPr>
          <w:rFonts w:ascii="Times New Roman" w:hAnsi="Times New Roman"/>
          <w:b/>
          <w:smallCaps/>
          <w:sz w:val="24"/>
          <w:szCs w:val="24"/>
          <w:lang w:val="lt-LT"/>
        </w:rPr>
        <w:t>–</w:t>
      </w:r>
      <w:r w:rsidRPr="005328B3">
        <w:rPr>
          <w:rFonts w:ascii="Times New Roman" w:hAnsi="Times New Roman"/>
          <w:b/>
          <w:smallCaps/>
          <w:sz w:val="24"/>
          <w:szCs w:val="24"/>
          <w:lang w:val="lt-LT"/>
        </w:rPr>
        <w:t>PARDAVIMO SUTARTIES SĄLYGOS</w:t>
      </w:r>
    </w:p>
    <w:p w14:paraId="00D0F41E" w14:textId="77777777" w:rsidR="005F1571" w:rsidRPr="005328B3" w:rsidRDefault="005F1571" w:rsidP="005F1571">
      <w:pPr>
        <w:spacing w:after="160" w:line="256" w:lineRule="auto"/>
        <w:jc w:val="both"/>
        <w:rPr>
          <w:rFonts w:ascii="Times New Roman" w:hAnsi="Times New Roman"/>
          <w:color w:val="000000"/>
          <w:sz w:val="24"/>
          <w:szCs w:val="24"/>
          <w:lang w:val="lt-LT"/>
        </w:rPr>
      </w:pPr>
    </w:p>
    <w:p w14:paraId="6B31D7B8" w14:textId="77777777" w:rsidR="005F1571" w:rsidRPr="005328B3" w:rsidRDefault="005F1571" w:rsidP="005F1571">
      <w:pPr>
        <w:spacing w:after="160" w:line="256" w:lineRule="auto"/>
        <w:jc w:val="both"/>
        <w:rPr>
          <w:rFonts w:cs="Calibri"/>
          <w:color w:val="000000"/>
          <w:sz w:val="24"/>
          <w:szCs w:val="24"/>
          <w:lang w:val="lt-LT"/>
        </w:rPr>
      </w:pPr>
    </w:p>
    <w:p w14:paraId="722DB038" w14:textId="77777777" w:rsidR="005F1571" w:rsidRPr="005328B3" w:rsidRDefault="005F1571" w:rsidP="005F1571">
      <w:pPr>
        <w:spacing w:after="160" w:line="256" w:lineRule="auto"/>
        <w:jc w:val="both"/>
        <w:rPr>
          <w:rFonts w:cs="Calibri"/>
          <w:color w:val="000000"/>
          <w:sz w:val="24"/>
          <w:szCs w:val="24"/>
          <w:lang w:val="lt-LT"/>
        </w:rPr>
      </w:pPr>
    </w:p>
    <w:p w14:paraId="5DCE3BD1" w14:textId="77777777" w:rsidR="005F1571" w:rsidRPr="005328B3" w:rsidRDefault="005F1571" w:rsidP="005F1571">
      <w:pPr>
        <w:spacing w:after="160" w:line="256" w:lineRule="auto"/>
        <w:jc w:val="both"/>
        <w:rPr>
          <w:rFonts w:cs="Calibri"/>
          <w:color w:val="000000"/>
          <w:sz w:val="24"/>
          <w:szCs w:val="24"/>
          <w:lang w:val="lt-LT"/>
        </w:rPr>
      </w:pPr>
    </w:p>
    <w:p w14:paraId="4BD9BB49" w14:textId="77777777" w:rsidR="005F1571" w:rsidRPr="005328B3" w:rsidRDefault="005F1571" w:rsidP="005F1571">
      <w:pPr>
        <w:spacing w:after="160" w:line="256" w:lineRule="auto"/>
        <w:jc w:val="both"/>
        <w:rPr>
          <w:rFonts w:cs="Calibri"/>
          <w:color w:val="000000"/>
          <w:sz w:val="24"/>
          <w:szCs w:val="24"/>
          <w:lang w:val="lt-LT"/>
        </w:rPr>
      </w:pPr>
    </w:p>
    <w:p w14:paraId="7AF2AABF" w14:textId="77777777" w:rsidR="005F1571" w:rsidRPr="005328B3" w:rsidRDefault="005F1571" w:rsidP="005F1571">
      <w:pPr>
        <w:spacing w:after="160" w:line="256" w:lineRule="auto"/>
        <w:jc w:val="both"/>
        <w:rPr>
          <w:rFonts w:cs="Calibri"/>
          <w:color w:val="000000"/>
          <w:sz w:val="24"/>
          <w:szCs w:val="24"/>
          <w:lang w:val="lt-LT"/>
        </w:rPr>
      </w:pPr>
    </w:p>
    <w:p w14:paraId="4A8D4950" w14:textId="77777777" w:rsidR="005F1571" w:rsidRPr="005328B3" w:rsidRDefault="005F1571" w:rsidP="005F1571">
      <w:pPr>
        <w:spacing w:after="160" w:line="256" w:lineRule="auto"/>
        <w:jc w:val="both"/>
        <w:rPr>
          <w:rFonts w:cs="Calibri"/>
          <w:color w:val="000000"/>
          <w:sz w:val="24"/>
          <w:szCs w:val="24"/>
          <w:lang w:val="lt-LT"/>
        </w:rPr>
      </w:pPr>
    </w:p>
    <w:p w14:paraId="29425981" w14:textId="77777777" w:rsidR="005F1571" w:rsidRPr="005328B3" w:rsidRDefault="005F1571" w:rsidP="005F1571">
      <w:pPr>
        <w:spacing w:after="160" w:line="256" w:lineRule="auto"/>
        <w:jc w:val="both"/>
        <w:rPr>
          <w:rFonts w:cs="Calibri"/>
          <w:color w:val="000000"/>
          <w:sz w:val="24"/>
          <w:szCs w:val="24"/>
          <w:lang w:val="lt-LT"/>
        </w:rPr>
      </w:pPr>
    </w:p>
    <w:p w14:paraId="717082BA" w14:textId="77777777" w:rsidR="005F1571" w:rsidRPr="005328B3" w:rsidRDefault="005F1571" w:rsidP="005F1571">
      <w:pPr>
        <w:spacing w:after="160" w:line="256" w:lineRule="auto"/>
        <w:jc w:val="both"/>
        <w:rPr>
          <w:rFonts w:cs="Calibri"/>
          <w:color w:val="000000"/>
          <w:sz w:val="24"/>
          <w:szCs w:val="24"/>
          <w:lang w:val="lt-LT"/>
        </w:rPr>
      </w:pPr>
    </w:p>
    <w:p w14:paraId="045403BF" w14:textId="77777777" w:rsidR="005F1571" w:rsidRPr="005328B3" w:rsidRDefault="005F1571" w:rsidP="005F1571">
      <w:pPr>
        <w:spacing w:after="160" w:line="256" w:lineRule="auto"/>
        <w:jc w:val="both"/>
        <w:rPr>
          <w:rFonts w:cs="Calibri"/>
          <w:color w:val="000000"/>
          <w:sz w:val="24"/>
          <w:szCs w:val="24"/>
          <w:lang w:val="lt-LT"/>
        </w:rPr>
      </w:pPr>
    </w:p>
    <w:p w14:paraId="262078B3" w14:textId="77777777" w:rsidR="005F1571" w:rsidRPr="005328B3" w:rsidRDefault="005F1571" w:rsidP="005F1571">
      <w:pPr>
        <w:spacing w:after="160" w:line="256" w:lineRule="auto"/>
        <w:jc w:val="both"/>
        <w:rPr>
          <w:rFonts w:cs="Calibri"/>
          <w:color w:val="000000"/>
          <w:sz w:val="24"/>
          <w:szCs w:val="24"/>
          <w:lang w:val="lt-LT"/>
        </w:rPr>
      </w:pPr>
    </w:p>
    <w:p w14:paraId="46C33B5A" w14:textId="77777777" w:rsidR="005F1571" w:rsidRPr="005328B3" w:rsidRDefault="005F1571" w:rsidP="005F1571">
      <w:pPr>
        <w:spacing w:after="160" w:line="256" w:lineRule="auto"/>
        <w:jc w:val="both"/>
        <w:rPr>
          <w:rFonts w:cs="Calibri"/>
          <w:color w:val="000000"/>
          <w:sz w:val="24"/>
          <w:szCs w:val="24"/>
          <w:lang w:val="lt-LT"/>
        </w:rPr>
      </w:pPr>
    </w:p>
    <w:p w14:paraId="4AC8BABF" w14:textId="77777777" w:rsidR="005F1571" w:rsidRPr="005328B3" w:rsidRDefault="005F1571" w:rsidP="005F1571">
      <w:pPr>
        <w:spacing w:after="160" w:line="256" w:lineRule="auto"/>
        <w:jc w:val="both"/>
        <w:rPr>
          <w:rFonts w:cs="Calibri"/>
          <w:color w:val="000000"/>
          <w:sz w:val="24"/>
          <w:szCs w:val="24"/>
          <w:lang w:val="lt-LT"/>
        </w:rPr>
      </w:pPr>
    </w:p>
    <w:p w14:paraId="11B0FD11" w14:textId="77777777" w:rsidR="00233491" w:rsidRPr="005328B3" w:rsidRDefault="00233491" w:rsidP="005F1571">
      <w:pPr>
        <w:spacing w:after="160" w:line="256" w:lineRule="auto"/>
        <w:jc w:val="both"/>
        <w:rPr>
          <w:rFonts w:cs="Calibri"/>
          <w:color w:val="000000"/>
          <w:sz w:val="24"/>
          <w:szCs w:val="24"/>
          <w:lang w:val="lt-LT"/>
        </w:rPr>
      </w:pPr>
    </w:p>
    <w:p w14:paraId="4DE93A2F" w14:textId="77777777" w:rsidR="00233491" w:rsidRPr="005328B3" w:rsidRDefault="00233491" w:rsidP="005F1571">
      <w:pPr>
        <w:spacing w:after="160" w:line="256" w:lineRule="auto"/>
        <w:jc w:val="both"/>
        <w:rPr>
          <w:rFonts w:cs="Calibri"/>
          <w:color w:val="000000"/>
          <w:sz w:val="24"/>
          <w:szCs w:val="24"/>
          <w:lang w:val="lt-LT"/>
        </w:rPr>
      </w:pPr>
    </w:p>
    <w:p w14:paraId="076A0215" w14:textId="77777777" w:rsidR="00233491" w:rsidRPr="005328B3" w:rsidRDefault="00233491" w:rsidP="005F1571">
      <w:pPr>
        <w:spacing w:after="160" w:line="256" w:lineRule="auto"/>
        <w:jc w:val="both"/>
        <w:rPr>
          <w:rFonts w:cs="Calibri"/>
          <w:color w:val="000000"/>
          <w:sz w:val="24"/>
          <w:szCs w:val="24"/>
          <w:lang w:val="lt-LT"/>
        </w:rPr>
      </w:pPr>
    </w:p>
    <w:p w14:paraId="08DE8D6A" w14:textId="77777777" w:rsidR="00233491" w:rsidRPr="005328B3" w:rsidRDefault="00233491" w:rsidP="005F1571">
      <w:pPr>
        <w:spacing w:after="160" w:line="256" w:lineRule="auto"/>
        <w:jc w:val="both"/>
        <w:rPr>
          <w:rFonts w:cs="Calibri"/>
          <w:color w:val="000000"/>
          <w:sz w:val="24"/>
          <w:szCs w:val="24"/>
          <w:lang w:val="lt-LT"/>
        </w:rPr>
      </w:pPr>
    </w:p>
    <w:p w14:paraId="5CE3CE4F" w14:textId="77777777" w:rsidR="005F1571" w:rsidRPr="005328B3" w:rsidRDefault="005F1571" w:rsidP="005F1571">
      <w:pPr>
        <w:spacing w:after="160" w:line="256" w:lineRule="auto"/>
        <w:jc w:val="center"/>
        <w:rPr>
          <w:rFonts w:ascii="Times New Roman" w:hAnsi="Times New Roman"/>
          <w:b/>
          <w:color w:val="000000"/>
          <w:sz w:val="24"/>
          <w:szCs w:val="24"/>
          <w:lang w:val="lt-LT"/>
        </w:rPr>
      </w:pPr>
      <w:bookmarkStart w:id="0" w:name="_Toc85871982"/>
      <w:bookmarkStart w:id="1" w:name="_Toc106609608"/>
      <w:r w:rsidRPr="005328B3">
        <w:rPr>
          <w:rFonts w:ascii="Times New Roman" w:hAnsi="Times New Roman"/>
          <w:b/>
          <w:color w:val="000000"/>
          <w:sz w:val="24"/>
          <w:szCs w:val="24"/>
          <w:lang w:val="lt-LT"/>
        </w:rPr>
        <w:t>TURINYS</w:t>
      </w:r>
    </w:p>
    <w:p w14:paraId="2A6E8C62" w14:textId="77777777" w:rsidR="005F1571" w:rsidRPr="005328B3" w:rsidRDefault="005F1571" w:rsidP="005F1571">
      <w:pPr>
        <w:tabs>
          <w:tab w:val="left" w:pos="360"/>
          <w:tab w:val="left" w:pos="540"/>
          <w:tab w:val="right" w:leader="dot" w:pos="9639"/>
        </w:tabs>
        <w:spacing w:after="160" w:line="256" w:lineRule="auto"/>
        <w:ind w:right="565"/>
        <w:jc w:val="both"/>
        <w:rPr>
          <w:rFonts w:ascii="Times New Roman" w:hAnsi="Times New Roman"/>
          <w:bCs/>
          <w:iCs/>
          <w:caps/>
          <w:sz w:val="24"/>
          <w:szCs w:val="24"/>
          <w:lang w:val="lt-LT" w:eastAsia="lt-LT"/>
        </w:rPr>
      </w:pPr>
    </w:p>
    <w:p w14:paraId="6E0C63B7" w14:textId="77777777" w:rsidR="00364350" w:rsidRPr="000A4F52" w:rsidRDefault="005F1571" w:rsidP="00E40BAE">
      <w:pPr>
        <w:pStyle w:val="TOC1"/>
        <w:rPr>
          <w:rFonts w:eastAsia="Times New Roman" w:cs="Times New Roman"/>
          <w:lang w:val="lt-LT"/>
        </w:rPr>
      </w:pPr>
      <w:r w:rsidRPr="005328B3">
        <w:rPr>
          <w:rFonts w:ascii="Times New Roman" w:hAnsi="Times New Roman"/>
          <w:smallCaps/>
          <w:color w:val="000000"/>
          <w:sz w:val="24"/>
          <w:szCs w:val="24"/>
          <w:lang w:val="lt-LT"/>
        </w:rPr>
        <w:fldChar w:fldCharType="begin"/>
      </w:r>
      <w:r w:rsidRPr="005328B3">
        <w:rPr>
          <w:rFonts w:ascii="Times New Roman" w:hAnsi="Times New Roman"/>
          <w:smallCaps/>
          <w:color w:val="000000"/>
          <w:sz w:val="24"/>
          <w:szCs w:val="24"/>
          <w:lang w:val="lt-LT"/>
        </w:rPr>
        <w:instrText xml:space="preserve"> TOC \o "1-1" \h \z \u </w:instrText>
      </w:r>
      <w:r w:rsidRPr="005328B3">
        <w:rPr>
          <w:rFonts w:ascii="Times New Roman" w:hAnsi="Times New Roman"/>
          <w:smallCaps/>
          <w:color w:val="000000"/>
          <w:sz w:val="24"/>
          <w:szCs w:val="24"/>
          <w:lang w:val="lt-LT"/>
        </w:rPr>
        <w:fldChar w:fldCharType="separate"/>
      </w:r>
      <w:hyperlink w:anchor="_Toc515527227" w:history="1">
        <w:r w:rsidR="00364350" w:rsidRPr="00521947">
          <w:rPr>
            <w:rStyle w:val="Hyperlink"/>
            <w:rFonts w:ascii="Times New Roman" w:hAnsi="Times New Roman"/>
            <w:b/>
            <w:lang w:val="lt-LT"/>
          </w:rPr>
          <w:t>1. Pagrindinės Sutarties sąvokos</w:t>
        </w:r>
        <w:r w:rsidR="00364350">
          <w:rPr>
            <w:webHidden/>
          </w:rPr>
          <w:tab/>
        </w:r>
        <w:r w:rsidR="00364350">
          <w:rPr>
            <w:webHidden/>
          </w:rPr>
          <w:fldChar w:fldCharType="begin"/>
        </w:r>
        <w:r w:rsidR="00364350">
          <w:rPr>
            <w:webHidden/>
          </w:rPr>
          <w:instrText xml:space="preserve"> PAGEREF _Toc515527227 \h </w:instrText>
        </w:r>
        <w:r w:rsidR="00364350">
          <w:rPr>
            <w:webHidden/>
          </w:rPr>
        </w:r>
        <w:r w:rsidR="00364350">
          <w:rPr>
            <w:webHidden/>
          </w:rPr>
          <w:fldChar w:fldCharType="separate"/>
        </w:r>
        <w:r w:rsidR="00364350">
          <w:rPr>
            <w:webHidden/>
          </w:rPr>
          <w:t>3</w:t>
        </w:r>
        <w:r w:rsidR="00364350">
          <w:rPr>
            <w:webHidden/>
          </w:rPr>
          <w:fldChar w:fldCharType="end"/>
        </w:r>
      </w:hyperlink>
    </w:p>
    <w:p w14:paraId="6C5A54B2" w14:textId="77777777" w:rsidR="00364350" w:rsidRPr="000A4F52" w:rsidRDefault="00C6089E" w:rsidP="00E40BAE">
      <w:pPr>
        <w:pStyle w:val="TOC1"/>
        <w:rPr>
          <w:rFonts w:eastAsia="Times New Roman" w:cs="Times New Roman"/>
          <w:lang w:val="lt-LT"/>
        </w:rPr>
      </w:pPr>
      <w:hyperlink w:anchor="_Toc515527228" w:history="1">
        <w:r w:rsidR="00364350" w:rsidRPr="00521947">
          <w:rPr>
            <w:rStyle w:val="Hyperlink"/>
            <w:rFonts w:ascii="Times New Roman" w:hAnsi="Times New Roman"/>
            <w:b/>
            <w:lang w:val="lt-LT"/>
          </w:rPr>
          <w:t>3. Tiekėjo teisės ir pareigos</w:t>
        </w:r>
        <w:r w:rsidR="00364350">
          <w:rPr>
            <w:webHidden/>
          </w:rPr>
          <w:tab/>
        </w:r>
        <w:r w:rsidR="00364350">
          <w:rPr>
            <w:webHidden/>
          </w:rPr>
          <w:fldChar w:fldCharType="begin"/>
        </w:r>
        <w:r w:rsidR="00364350">
          <w:rPr>
            <w:webHidden/>
          </w:rPr>
          <w:instrText xml:space="preserve"> PAGEREF _Toc515527228 \h </w:instrText>
        </w:r>
        <w:r w:rsidR="00364350">
          <w:rPr>
            <w:webHidden/>
          </w:rPr>
        </w:r>
        <w:r w:rsidR="00364350">
          <w:rPr>
            <w:webHidden/>
          </w:rPr>
          <w:fldChar w:fldCharType="separate"/>
        </w:r>
        <w:r w:rsidR="00364350">
          <w:rPr>
            <w:webHidden/>
          </w:rPr>
          <w:t>4</w:t>
        </w:r>
        <w:r w:rsidR="00364350">
          <w:rPr>
            <w:webHidden/>
          </w:rPr>
          <w:fldChar w:fldCharType="end"/>
        </w:r>
      </w:hyperlink>
    </w:p>
    <w:p w14:paraId="60701C2F" w14:textId="77777777" w:rsidR="00364350" w:rsidRPr="000A4F52" w:rsidRDefault="00C6089E" w:rsidP="00E40BAE">
      <w:pPr>
        <w:pStyle w:val="TOC1"/>
        <w:rPr>
          <w:rFonts w:eastAsia="Times New Roman" w:cs="Times New Roman"/>
          <w:lang w:val="lt-LT"/>
        </w:rPr>
      </w:pPr>
      <w:hyperlink w:anchor="_Toc515527229" w:history="1">
        <w:r w:rsidR="00364350" w:rsidRPr="00521947">
          <w:rPr>
            <w:rStyle w:val="Hyperlink"/>
            <w:rFonts w:ascii="Times New Roman" w:hAnsi="Times New Roman"/>
            <w:b/>
            <w:lang w:val="lt-LT"/>
          </w:rPr>
          <w:t>4. Užsakovo teisės ir pareigos</w:t>
        </w:r>
        <w:r w:rsidR="00364350">
          <w:rPr>
            <w:webHidden/>
          </w:rPr>
          <w:tab/>
        </w:r>
        <w:r w:rsidR="00364350">
          <w:rPr>
            <w:webHidden/>
          </w:rPr>
          <w:fldChar w:fldCharType="begin"/>
        </w:r>
        <w:r w:rsidR="00364350">
          <w:rPr>
            <w:webHidden/>
          </w:rPr>
          <w:instrText xml:space="preserve"> PAGEREF _Toc515527229 \h </w:instrText>
        </w:r>
        <w:r w:rsidR="00364350">
          <w:rPr>
            <w:webHidden/>
          </w:rPr>
        </w:r>
        <w:r w:rsidR="00364350">
          <w:rPr>
            <w:webHidden/>
          </w:rPr>
          <w:fldChar w:fldCharType="separate"/>
        </w:r>
        <w:r w:rsidR="00364350">
          <w:rPr>
            <w:webHidden/>
          </w:rPr>
          <w:t>8</w:t>
        </w:r>
        <w:r w:rsidR="00364350">
          <w:rPr>
            <w:webHidden/>
          </w:rPr>
          <w:fldChar w:fldCharType="end"/>
        </w:r>
      </w:hyperlink>
    </w:p>
    <w:p w14:paraId="47F62A17" w14:textId="77777777" w:rsidR="00364350" w:rsidRPr="000A4F52" w:rsidRDefault="00C6089E" w:rsidP="00E40BAE">
      <w:pPr>
        <w:pStyle w:val="TOC1"/>
        <w:rPr>
          <w:rFonts w:eastAsia="Times New Roman" w:cs="Times New Roman"/>
          <w:lang w:val="lt-LT"/>
        </w:rPr>
      </w:pPr>
      <w:hyperlink w:anchor="_Toc515527230" w:history="1">
        <w:r w:rsidR="00364350" w:rsidRPr="00521947">
          <w:rPr>
            <w:rStyle w:val="Hyperlink"/>
            <w:rFonts w:ascii="Times New Roman" w:hAnsi="Times New Roman"/>
            <w:b/>
            <w:lang w:val="lt-LT"/>
          </w:rPr>
          <w:t>5. Paslaugų teikimo sutartis su trečiaisiais asmenimis (subtiekėjais)</w:t>
        </w:r>
        <w:r w:rsidR="00364350">
          <w:rPr>
            <w:webHidden/>
          </w:rPr>
          <w:tab/>
        </w:r>
        <w:r w:rsidR="00364350">
          <w:rPr>
            <w:webHidden/>
          </w:rPr>
          <w:fldChar w:fldCharType="begin"/>
        </w:r>
        <w:r w:rsidR="00364350">
          <w:rPr>
            <w:webHidden/>
          </w:rPr>
          <w:instrText xml:space="preserve"> PAGEREF _Toc515527230 \h </w:instrText>
        </w:r>
        <w:r w:rsidR="00364350">
          <w:rPr>
            <w:webHidden/>
          </w:rPr>
        </w:r>
        <w:r w:rsidR="00364350">
          <w:rPr>
            <w:webHidden/>
          </w:rPr>
          <w:fldChar w:fldCharType="separate"/>
        </w:r>
        <w:r w:rsidR="00364350">
          <w:rPr>
            <w:webHidden/>
          </w:rPr>
          <w:t>8</w:t>
        </w:r>
        <w:r w:rsidR="00364350">
          <w:rPr>
            <w:webHidden/>
          </w:rPr>
          <w:fldChar w:fldCharType="end"/>
        </w:r>
      </w:hyperlink>
    </w:p>
    <w:p w14:paraId="49B9873A" w14:textId="77777777" w:rsidR="00364350" w:rsidRPr="000A4F52" w:rsidRDefault="00C6089E" w:rsidP="00E40BAE">
      <w:pPr>
        <w:pStyle w:val="TOC1"/>
        <w:rPr>
          <w:rFonts w:eastAsia="Times New Roman" w:cs="Times New Roman"/>
          <w:lang w:val="lt-LT"/>
        </w:rPr>
      </w:pPr>
      <w:hyperlink w:anchor="_Toc515527231" w:history="1">
        <w:r w:rsidR="00364350" w:rsidRPr="00521947">
          <w:rPr>
            <w:rStyle w:val="Hyperlink"/>
            <w:rFonts w:ascii="Times New Roman" w:hAnsi="Times New Roman"/>
            <w:b/>
            <w:lang w:val="lt-LT"/>
          </w:rPr>
          <w:t>6. Kainodaros taisyklės</w:t>
        </w:r>
        <w:r w:rsidR="00364350">
          <w:rPr>
            <w:webHidden/>
          </w:rPr>
          <w:tab/>
        </w:r>
        <w:r w:rsidR="00364350">
          <w:rPr>
            <w:webHidden/>
          </w:rPr>
          <w:fldChar w:fldCharType="begin"/>
        </w:r>
        <w:r w:rsidR="00364350">
          <w:rPr>
            <w:webHidden/>
          </w:rPr>
          <w:instrText xml:space="preserve"> PAGEREF _Toc515527231 \h </w:instrText>
        </w:r>
        <w:r w:rsidR="00364350">
          <w:rPr>
            <w:webHidden/>
          </w:rPr>
        </w:r>
        <w:r w:rsidR="00364350">
          <w:rPr>
            <w:webHidden/>
          </w:rPr>
          <w:fldChar w:fldCharType="separate"/>
        </w:r>
        <w:r w:rsidR="00364350">
          <w:rPr>
            <w:webHidden/>
          </w:rPr>
          <w:t>9</w:t>
        </w:r>
        <w:r w:rsidR="00364350">
          <w:rPr>
            <w:webHidden/>
          </w:rPr>
          <w:fldChar w:fldCharType="end"/>
        </w:r>
      </w:hyperlink>
    </w:p>
    <w:p w14:paraId="6D8591DC" w14:textId="77777777" w:rsidR="00364350" w:rsidRPr="000A4F52" w:rsidRDefault="00C6089E" w:rsidP="00E40BAE">
      <w:pPr>
        <w:pStyle w:val="TOC1"/>
        <w:rPr>
          <w:rFonts w:eastAsia="Times New Roman" w:cs="Times New Roman"/>
          <w:lang w:val="lt-LT"/>
        </w:rPr>
      </w:pPr>
      <w:hyperlink w:anchor="_Toc515527232" w:history="1">
        <w:r w:rsidR="00364350" w:rsidRPr="00521947">
          <w:rPr>
            <w:rStyle w:val="Hyperlink"/>
            <w:rFonts w:ascii="Times New Roman" w:hAnsi="Times New Roman"/>
            <w:b/>
            <w:lang w:val="lt-LT"/>
          </w:rPr>
          <w:t>7. Sutarties įvykdymo užtikrinimas</w:t>
        </w:r>
        <w:r w:rsidR="00364350">
          <w:rPr>
            <w:webHidden/>
          </w:rPr>
          <w:tab/>
        </w:r>
        <w:r w:rsidR="00364350">
          <w:rPr>
            <w:webHidden/>
          </w:rPr>
          <w:fldChar w:fldCharType="begin"/>
        </w:r>
        <w:r w:rsidR="00364350">
          <w:rPr>
            <w:webHidden/>
          </w:rPr>
          <w:instrText xml:space="preserve"> PAGEREF _Toc515527232 \h </w:instrText>
        </w:r>
        <w:r w:rsidR="00364350">
          <w:rPr>
            <w:webHidden/>
          </w:rPr>
        </w:r>
        <w:r w:rsidR="00364350">
          <w:rPr>
            <w:webHidden/>
          </w:rPr>
          <w:fldChar w:fldCharType="separate"/>
        </w:r>
        <w:r w:rsidR="00364350">
          <w:rPr>
            <w:webHidden/>
          </w:rPr>
          <w:t>10</w:t>
        </w:r>
        <w:r w:rsidR="00364350">
          <w:rPr>
            <w:webHidden/>
          </w:rPr>
          <w:fldChar w:fldCharType="end"/>
        </w:r>
      </w:hyperlink>
    </w:p>
    <w:p w14:paraId="3839A44D" w14:textId="77777777" w:rsidR="00364350" w:rsidRPr="000A4F52" w:rsidRDefault="00C6089E" w:rsidP="00E40BAE">
      <w:pPr>
        <w:pStyle w:val="TOC1"/>
        <w:rPr>
          <w:rFonts w:eastAsia="Times New Roman" w:cs="Times New Roman"/>
          <w:lang w:val="lt-LT"/>
        </w:rPr>
      </w:pPr>
      <w:hyperlink w:anchor="_Toc515527233" w:history="1">
        <w:r w:rsidR="00364350" w:rsidRPr="00521947">
          <w:rPr>
            <w:rStyle w:val="Hyperlink"/>
            <w:rFonts w:ascii="Times New Roman" w:hAnsi="Times New Roman"/>
            <w:b/>
            <w:lang w:val="lt-LT"/>
          </w:rPr>
          <w:t>8. Paslaugų perdavimas ir priėmimas</w:t>
        </w:r>
        <w:r w:rsidR="00364350">
          <w:rPr>
            <w:webHidden/>
          </w:rPr>
          <w:tab/>
        </w:r>
        <w:r w:rsidR="00364350">
          <w:rPr>
            <w:webHidden/>
          </w:rPr>
          <w:fldChar w:fldCharType="begin"/>
        </w:r>
        <w:r w:rsidR="00364350">
          <w:rPr>
            <w:webHidden/>
          </w:rPr>
          <w:instrText xml:space="preserve"> PAGEREF _Toc515527233 \h </w:instrText>
        </w:r>
        <w:r w:rsidR="00364350">
          <w:rPr>
            <w:webHidden/>
          </w:rPr>
        </w:r>
        <w:r w:rsidR="00364350">
          <w:rPr>
            <w:webHidden/>
          </w:rPr>
          <w:fldChar w:fldCharType="separate"/>
        </w:r>
        <w:r w:rsidR="00364350">
          <w:rPr>
            <w:webHidden/>
          </w:rPr>
          <w:t>12</w:t>
        </w:r>
        <w:r w:rsidR="00364350">
          <w:rPr>
            <w:webHidden/>
          </w:rPr>
          <w:fldChar w:fldCharType="end"/>
        </w:r>
      </w:hyperlink>
    </w:p>
    <w:p w14:paraId="1660EFB9" w14:textId="77777777" w:rsidR="00364350" w:rsidRPr="000A4F52" w:rsidRDefault="00C6089E" w:rsidP="00E40BAE">
      <w:pPr>
        <w:pStyle w:val="TOC1"/>
        <w:rPr>
          <w:rFonts w:eastAsia="Times New Roman" w:cs="Times New Roman"/>
          <w:lang w:val="lt-LT"/>
        </w:rPr>
      </w:pPr>
      <w:hyperlink w:anchor="_Toc515527234" w:history="1">
        <w:r w:rsidR="00364350" w:rsidRPr="00521947">
          <w:rPr>
            <w:rStyle w:val="Hyperlink"/>
            <w:rFonts w:ascii="Times New Roman" w:hAnsi="Times New Roman"/>
            <w:b/>
            <w:lang w:val="lt-LT"/>
          </w:rPr>
          <w:t>9. Ataskaitos</w:t>
        </w:r>
        <w:r w:rsidR="00364350">
          <w:rPr>
            <w:webHidden/>
          </w:rPr>
          <w:tab/>
        </w:r>
        <w:r w:rsidR="00364350">
          <w:rPr>
            <w:webHidden/>
          </w:rPr>
          <w:fldChar w:fldCharType="begin"/>
        </w:r>
        <w:r w:rsidR="00364350">
          <w:rPr>
            <w:webHidden/>
          </w:rPr>
          <w:instrText xml:space="preserve"> PAGEREF _Toc515527234 \h </w:instrText>
        </w:r>
        <w:r w:rsidR="00364350">
          <w:rPr>
            <w:webHidden/>
          </w:rPr>
        </w:r>
        <w:r w:rsidR="00364350">
          <w:rPr>
            <w:webHidden/>
          </w:rPr>
          <w:fldChar w:fldCharType="separate"/>
        </w:r>
        <w:r w:rsidR="00364350">
          <w:rPr>
            <w:webHidden/>
          </w:rPr>
          <w:t>15</w:t>
        </w:r>
        <w:r w:rsidR="00364350">
          <w:rPr>
            <w:webHidden/>
          </w:rPr>
          <w:fldChar w:fldCharType="end"/>
        </w:r>
      </w:hyperlink>
    </w:p>
    <w:p w14:paraId="1FD94634" w14:textId="77777777" w:rsidR="00364350" w:rsidRPr="000A4F52" w:rsidRDefault="00C6089E" w:rsidP="00E40BAE">
      <w:pPr>
        <w:pStyle w:val="TOC1"/>
        <w:rPr>
          <w:rFonts w:eastAsia="Times New Roman" w:cs="Times New Roman"/>
          <w:lang w:val="lt-LT"/>
        </w:rPr>
      </w:pPr>
      <w:hyperlink w:anchor="_Toc515527235" w:history="1">
        <w:r w:rsidR="00364350" w:rsidRPr="00521947">
          <w:rPr>
            <w:rStyle w:val="Hyperlink"/>
            <w:rFonts w:ascii="Times New Roman" w:hAnsi="Times New Roman"/>
            <w:b/>
            <w:lang w:val="lt-LT"/>
          </w:rPr>
          <w:t>10. Mokėjimų sąlygos</w:t>
        </w:r>
        <w:r w:rsidR="00364350">
          <w:rPr>
            <w:webHidden/>
          </w:rPr>
          <w:tab/>
        </w:r>
        <w:r w:rsidR="00364350">
          <w:rPr>
            <w:webHidden/>
          </w:rPr>
          <w:fldChar w:fldCharType="begin"/>
        </w:r>
        <w:r w:rsidR="00364350">
          <w:rPr>
            <w:webHidden/>
          </w:rPr>
          <w:instrText xml:space="preserve"> PAGEREF _Toc515527235 \h </w:instrText>
        </w:r>
        <w:r w:rsidR="00364350">
          <w:rPr>
            <w:webHidden/>
          </w:rPr>
        </w:r>
        <w:r w:rsidR="00364350">
          <w:rPr>
            <w:webHidden/>
          </w:rPr>
          <w:fldChar w:fldCharType="separate"/>
        </w:r>
        <w:r w:rsidR="00364350">
          <w:rPr>
            <w:webHidden/>
          </w:rPr>
          <w:t>17</w:t>
        </w:r>
        <w:r w:rsidR="00364350">
          <w:rPr>
            <w:webHidden/>
          </w:rPr>
          <w:fldChar w:fldCharType="end"/>
        </w:r>
      </w:hyperlink>
    </w:p>
    <w:p w14:paraId="6D6702FE" w14:textId="77777777" w:rsidR="00364350" w:rsidRPr="000A4F52" w:rsidRDefault="00C6089E" w:rsidP="00E40BAE">
      <w:pPr>
        <w:pStyle w:val="TOC1"/>
        <w:rPr>
          <w:rFonts w:eastAsia="Times New Roman" w:cs="Times New Roman"/>
          <w:lang w:val="lt-LT"/>
        </w:rPr>
      </w:pPr>
      <w:hyperlink w:anchor="_Toc515527236" w:history="1">
        <w:r w:rsidR="00364350" w:rsidRPr="00521947">
          <w:rPr>
            <w:rStyle w:val="Hyperlink"/>
            <w:rFonts w:ascii="Times New Roman" w:hAnsi="Times New Roman"/>
            <w:b/>
            <w:lang w:val="lt-LT"/>
          </w:rPr>
          <w:t>11. Mokesčiai ir muitai</w:t>
        </w:r>
        <w:r w:rsidR="00364350">
          <w:rPr>
            <w:webHidden/>
          </w:rPr>
          <w:tab/>
        </w:r>
        <w:r w:rsidR="00364350">
          <w:rPr>
            <w:webHidden/>
          </w:rPr>
          <w:fldChar w:fldCharType="begin"/>
        </w:r>
        <w:r w:rsidR="00364350">
          <w:rPr>
            <w:webHidden/>
          </w:rPr>
          <w:instrText xml:space="preserve"> PAGEREF _Toc515527236 \h </w:instrText>
        </w:r>
        <w:r w:rsidR="00364350">
          <w:rPr>
            <w:webHidden/>
          </w:rPr>
        </w:r>
        <w:r w:rsidR="00364350">
          <w:rPr>
            <w:webHidden/>
          </w:rPr>
          <w:fldChar w:fldCharType="separate"/>
        </w:r>
        <w:r w:rsidR="00364350">
          <w:rPr>
            <w:webHidden/>
          </w:rPr>
          <w:t>18</w:t>
        </w:r>
        <w:r w:rsidR="00364350">
          <w:rPr>
            <w:webHidden/>
          </w:rPr>
          <w:fldChar w:fldCharType="end"/>
        </w:r>
      </w:hyperlink>
    </w:p>
    <w:p w14:paraId="23EABCC4" w14:textId="77777777" w:rsidR="00364350" w:rsidRPr="000A4F52" w:rsidRDefault="00C6089E" w:rsidP="00E40BAE">
      <w:pPr>
        <w:pStyle w:val="TOC1"/>
        <w:rPr>
          <w:rFonts w:eastAsia="Times New Roman" w:cs="Times New Roman"/>
          <w:lang w:val="lt-LT"/>
        </w:rPr>
      </w:pPr>
      <w:hyperlink w:anchor="_Toc515527237" w:history="1">
        <w:r w:rsidR="00364350" w:rsidRPr="00521947">
          <w:rPr>
            <w:rStyle w:val="Hyperlink"/>
            <w:rFonts w:ascii="Times New Roman" w:hAnsi="Times New Roman"/>
            <w:b/>
            <w:lang w:val="lt-LT"/>
          </w:rPr>
          <w:t>12. Draudimas</w:t>
        </w:r>
        <w:r w:rsidR="00364350">
          <w:rPr>
            <w:webHidden/>
          </w:rPr>
          <w:tab/>
        </w:r>
        <w:r w:rsidR="00364350">
          <w:rPr>
            <w:webHidden/>
          </w:rPr>
          <w:fldChar w:fldCharType="begin"/>
        </w:r>
        <w:r w:rsidR="00364350">
          <w:rPr>
            <w:webHidden/>
          </w:rPr>
          <w:instrText xml:space="preserve"> PAGEREF _Toc515527237 \h </w:instrText>
        </w:r>
        <w:r w:rsidR="00364350">
          <w:rPr>
            <w:webHidden/>
          </w:rPr>
        </w:r>
        <w:r w:rsidR="00364350">
          <w:rPr>
            <w:webHidden/>
          </w:rPr>
          <w:fldChar w:fldCharType="separate"/>
        </w:r>
        <w:r w:rsidR="00364350">
          <w:rPr>
            <w:webHidden/>
          </w:rPr>
          <w:t>18</w:t>
        </w:r>
        <w:r w:rsidR="00364350">
          <w:rPr>
            <w:webHidden/>
          </w:rPr>
          <w:fldChar w:fldCharType="end"/>
        </w:r>
      </w:hyperlink>
    </w:p>
    <w:p w14:paraId="7F5873A8" w14:textId="77777777" w:rsidR="00364350" w:rsidRPr="000A4F52" w:rsidRDefault="00C6089E" w:rsidP="00E40BAE">
      <w:pPr>
        <w:pStyle w:val="TOC1"/>
        <w:rPr>
          <w:rFonts w:eastAsia="Times New Roman" w:cs="Times New Roman"/>
          <w:lang w:val="lt-LT"/>
        </w:rPr>
      </w:pPr>
      <w:hyperlink w:anchor="_Toc515527238" w:history="1">
        <w:r w:rsidR="00364350" w:rsidRPr="00521947">
          <w:rPr>
            <w:rStyle w:val="Hyperlink"/>
            <w:rFonts w:ascii="Times New Roman" w:hAnsi="Times New Roman"/>
            <w:b/>
            <w:lang w:val="lt-LT"/>
          </w:rPr>
          <w:t>13. Intelektinės ir pramoninės nuosavybės teisės</w:t>
        </w:r>
        <w:r w:rsidR="00364350">
          <w:rPr>
            <w:webHidden/>
          </w:rPr>
          <w:tab/>
        </w:r>
        <w:r w:rsidR="00364350">
          <w:rPr>
            <w:webHidden/>
          </w:rPr>
          <w:fldChar w:fldCharType="begin"/>
        </w:r>
        <w:r w:rsidR="00364350">
          <w:rPr>
            <w:webHidden/>
          </w:rPr>
          <w:instrText xml:space="preserve"> PAGEREF _Toc515527238 \h </w:instrText>
        </w:r>
        <w:r w:rsidR="00364350">
          <w:rPr>
            <w:webHidden/>
          </w:rPr>
        </w:r>
        <w:r w:rsidR="00364350">
          <w:rPr>
            <w:webHidden/>
          </w:rPr>
          <w:fldChar w:fldCharType="separate"/>
        </w:r>
        <w:r w:rsidR="00364350">
          <w:rPr>
            <w:webHidden/>
          </w:rPr>
          <w:t>19</w:t>
        </w:r>
        <w:r w:rsidR="00364350">
          <w:rPr>
            <w:webHidden/>
          </w:rPr>
          <w:fldChar w:fldCharType="end"/>
        </w:r>
      </w:hyperlink>
    </w:p>
    <w:p w14:paraId="7F59E6AB" w14:textId="77777777" w:rsidR="00364350" w:rsidRPr="000A4F52" w:rsidRDefault="00C6089E" w:rsidP="00E40BAE">
      <w:pPr>
        <w:pStyle w:val="TOC1"/>
        <w:rPr>
          <w:rFonts w:eastAsia="Times New Roman" w:cs="Times New Roman"/>
          <w:lang w:val="lt-LT"/>
        </w:rPr>
      </w:pPr>
      <w:hyperlink w:anchor="_Toc515527239" w:history="1">
        <w:r w:rsidR="00364350" w:rsidRPr="00521947">
          <w:rPr>
            <w:rStyle w:val="Hyperlink"/>
            <w:rFonts w:ascii="Times New Roman" w:hAnsi="Times New Roman"/>
            <w:b/>
            <w:lang w:val="lt-LT"/>
          </w:rPr>
          <w:t>14. Šalių atsakomybė</w:t>
        </w:r>
        <w:r w:rsidR="00364350">
          <w:rPr>
            <w:webHidden/>
          </w:rPr>
          <w:tab/>
        </w:r>
        <w:r w:rsidR="00364350">
          <w:rPr>
            <w:webHidden/>
          </w:rPr>
          <w:fldChar w:fldCharType="begin"/>
        </w:r>
        <w:r w:rsidR="00364350">
          <w:rPr>
            <w:webHidden/>
          </w:rPr>
          <w:instrText xml:space="preserve"> PAGEREF _Toc515527239 \h </w:instrText>
        </w:r>
        <w:r w:rsidR="00364350">
          <w:rPr>
            <w:webHidden/>
          </w:rPr>
        </w:r>
        <w:r w:rsidR="00364350">
          <w:rPr>
            <w:webHidden/>
          </w:rPr>
          <w:fldChar w:fldCharType="separate"/>
        </w:r>
        <w:r w:rsidR="00364350">
          <w:rPr>
            <w:webHidden/>
          </w:rPr>
          <w:t>19</w:t>
        </w:r>
        <w:r w:rsidR="00364350">
          <w:rPr>
            <w:webHidden/>
          </w:rPr>
          <w:fldChar w:fldCharType="end"/>
        </w:r>
      </w:hyperlink>
    </w:p>
    <w:p w14:paraId="36F32B07" w14:textId="77777777" w:rsidR="00364350" w:rsidRPr="000A4F52" w:rsidRDefault="00C6089E" w:rsidP="00E40BAE">
      <w:pPr>
        <w:pStyle w:val="TOC1"/>
        <w:rPr>
          <w:rFonts w:eastAsia="Times New Roman" w:cs="Times New Roman"/>
          <w:lang w:val="lt-LT"/>
        </w:rPr>
      </w:pPr>
      <w:hyperlink w:anchor="_Toc515527240" w:history="1">
        <w:r w:rsidR="00364350" w:rsidRPr="00521947">
          <w:rPr>
            <w:rStyle w:val="Hyperlink"/>
            <w:rFonts w:ascii="Times New Roman" w:hAnsi="Times New Roman"/>
            <w:b/>
            <w:lang w:val="lt-LT"/>
          </w:rPr>
          <w:t>15. Šalių pareiškimai ir garantijos</w:t>
        </w:r>
        <w:r w:rsidR="00364350">
          <w:rPr>
            <w:webHidden/>
          </w:rPr>
          <w:tab/>
        </w:r>
        <w:r w:rsidR="00364350">
          <w:rPr>
            <w:webHidden/>
          </w:rPr>
          <w:fldChar w:fldCharType="begin"/>
        </w:r>
        <w:r w:rsidR="00364350">
          <w:rPr>
            <w:webHidden/>
          </w:rPr>
          <w:instrText xml:space="preserve"> PAGEREF _Toc515527240 \h </w:instrText>
        </w:r>
        <w:r w:rsidR="00364350">
          <w:rPr>
            <w:webHidden/>
          </w:rPr>
        </w:r>
        <w:r w:rsidR="00364350">
          <w:rPr>
            <w:webHidden/>
          </w:rPr>
          <w:fldChar w:fldCharType="separate"/>
        </w:r>
        <w:r w:rsidR="00364350">
          <w:rPr>
            <w:webHidden/>
          </w:rPr>
          <w:t>20</w:t>
        </w:r>
        <w:r w:rsidR="00364350">
          <w:rPr>
            <w:webHidden/>
          </w:rPr>
          <w:fldChar w:fldCharType="end"/>
        </w:r>
      </w:hyperlink>
    </w:p>
    <w:p w14:paraId="29C67D97" w14:textId="77777777" w:rsidR="00364350" w:rsidRPr="000A4F52" w:rsidRDefault="00C6089E" w:rsidP="00E40BAE">
      <w:pPr>
        <w:pStyle w:val="TOC1"/>
        <w:rPr>
          <w:rFonts w:eastAsia="Times New Roman" w:cs="Times New Roman"/>
          <w:lang w:val="lt-LT"/>
        </w:rPr>
      </w:pPr>
      <w:hyperlink w:anchor="_Toc515527241" w:history="1">
        <w:r w:rsidR="00364350" w:rsidRPr="00521947">
          <w:rPr>
            <w:rStyle w:val="Hyperlink"/>
            <w:rFonts w:ascii="Times New Roman" w:hAnsi="Times New Roman"/>
            <w:b/>
            <w:lang w:val="lt-LT"/>
          </w:rPr>
          <w:t>16. Konfidencialumo įsipareigojimai</w:t>
        </w:r>
        <w:r w:rsidR="00364350">
          <w:rPr>
            <w:webHidden/>
          </w:rPr>
          <w:tab/>
        </w:r>
        <w:r w:rsidR="00364350">
          <w:rPr>
            <w:webHidden/>
          </w:rPr>
          <w:fldChar w:fldCharType="begin"/>
        </w:r>
        <w:r w:rsidR="00364350">
          <w:rPr>
            <w:webHidden/>
          </w:rPr>
          <w:instrText xml:space="preserve"> PAGEREF _Toc515527241 \h </w:instrText>
        </w:r>
        <w:r w:rsidR="00364350">
          <w:rPr>
            <w:webHidden/>
          </w:rPr>
        </w:r>
        <w:r w:rsidR="00364350">
          <w:rPr>
            <w:webHidden/>
          </w:rPr>
          <w:fldChar w:fldCharType="separate"/>
        </w:r>
        <w:r w:rsidR="00364350">
          <w:rPr>
            <w:webHidden/>
          </w:rPr>
          <w:t>21</w:t>
        </w:r>
        <w:r w:rsidR="00364350">
          <w:rPr>
            <w:webHidden/>
          </w:rPr>
          <w:fldChar w:fldCharType="end"/>
        </w:r>
      </w:hyperlink>
    </w:p>
    <w:p w14:paraId="3ECCDFB9" w14:textId="77777777" w:rsidR="00364350" w:rsidRPr="000A4F52" w:rsidRDefault="00C6089E" w:rsidP="00E40BAE">
      <w:pPr>
        <w:pStyle w:val="TOC1"/>
        <w:rPr>
          <w:rFonts w:eastAsia="Times New Roman" w:cs="Times New Roman"/>
          <w:lang w:val="lt-LT"/>
        </w:rPr>
      </w:pPr>
      <w:hyperlink w:anchor="_Toc515527242" w:history="1">
        <w:r w:rsidR="00364350" w:rsidRPr="00521947">
          <w:rPr>
            <w:rStyle w:val="Hyperlink"/>
            <w:rFonts w:ascii="Times New Roman" w:hAnsi="Times New Roman"/>
            <w:b/>
            <w:lang w:val="lt-LT"/>
          </w:rPr>
          <w:t>17. Darbuotojai ir įranga</w:t>
        </w:r>
        <w:r w:rsidR="00364350">
          <w:rPr>
            <w:webHidden/>
          </w:rPr>
          <w:tab/>
        </w:r>
        <w:r w:rsidR="00364350">
          <w:rPr>
            <w:webHidden/>
          </w:rPr>
          <w:fldChar w:fldCharType="begin"/>
        </w:r>
        <w:r w:rsidR="00364350">
          <w:rPr>
            <w:webHidden/>
          </w:rPr>
          <w:instrText xml:space="preserve"> PAGEREF _Toc515527242 \h </w:instrText>
        </w:r>
        <w:r w:rsidR="00364350">
          <w:rPr>
            <w:webHidden/>
          </w:rPr>
        </w:r>
        <w:r w:rsidR="00364350">
          <w:rPr>
            <w:webHidden/>
          </w:rPr>
          <w:fldChar w:fldCharType="separate"/>
        </w:r>
        <w:r w:rsidR="00364350">
          <w:rPr>
            <w:webHidden/>
          </w:rPr>
          <w:t>21</w:t>
        </w:r>
        <w:r w:rsidR="00364350">
          <w:rPr>
            <w:webHidden/>
          </w:rPr>
          <w:fldChar w:fldCharType="end"/>
        </w:r>
      </w:hyperlink>
    </w:p>
    <w:p w14:paraId="54AF9C30" w14:textId="77777777" w:rsidR="00364350" w:rsidRPr="000A4F52" w:rsidRDefault="00C6089E" w:rsidP="00E40BAE">
      <w:pPr>
        <w:pStyle w:val="TOC1"/>
        <w:rPr>
          <w:rFonts w:eastAsia="Times New Roman" w:cs="Times New Roman"/>
          <w:lang w:val="lt-LT"/>
        </w:rPr>
      </w:pPr>
      <w:hyperlink w:anchor="_Toc515527243" w:history="1">
        <w:r w:rsidR="00364350" w:rsidRPr="00521947">
          <w:rPr>
            <w:rStyle w:val="Hyperlink"/>
            <w:rFonts w:ascii="Times New Roman" w:hAnsi="Times New Roman"/>
            <w:b/>
            <w:lang w:val="lt-LT"/>
          </w:rPr>
          <w:t>18. Darbo valandos ir atostogos</w:t>
        </w:r>
        <w:r w:rsidR="00364350">
          <w:rPr>
            <w:webHidden/>
          </w:rPr>
          <w:tab/>
        </w:r>
        <w:r w:rsidR="00364350">
          <w:rPr>
            <w:webHidden/>
          </w:rPr>
          <w:fldChar w:fldCharType="begin"/>
        </w:r>
        <w:r w:rsidR="00364350">
          <w:rPr>
            <w:webHidden/>
          </w:rPr>
          <w:instrText xml:space="preserve"> PAGEREF _Toc515527243 \h </w:instrText>
        </w:r>
        <w:r w:rsidR="00364350">
          <w:rPr>
            <w:webHidden/>
          </w:rPr>
        </w:r>
        <w:r w:rsidR="00364350">
          <w:rPr>
            <w:webHidden/>
          </w:rPr>
          <w:fldChar w:fldCharType="separate"/>
        </w:r>
        <w:r w:rsidR="00364350">
          <w:rPr>
            <w:webHidden/>
          </w:rPr>
          <w:t>22</w:t>
        </w:r>
        <w:r w:rsidR="00364350">
          <w:rPr>
            <w:webHidden/>
          </w:rPr>
          <w:fldChar w:fldCharType="end"/>
        </w:r>
      </w:hyperlink>
    </w:p>
    <w:p w14:paraId="7007D16D" w14:textId="77777777" w:rsidR="00364350" w:rsidRPr="000A4F52" w:rsidRDefault="00C6089E" w:rsidP="00EC22D5">
      <w:pPr>
        <w:pStyle w:val="TOC1"/>
        <w:rPr>
          <w:rFonts w:eastAsia="Times New Roman" w:cs="Times New Roman"/>
          <w:lang w:val="lt-LT"/>
        </w:rPr>
      </w:pPr>
      <w:hyperlink w:anchor="_Toc515527244" w:history="1">
        <w:r w:rsidR="00364350" w:rsidRPr="00521947">
          <w:rPr>
            <w:rStyle w:val="Hyperlink"/>
            <w:rFonts w:ascii="Times New Roman" w:hAnsi="Times New Roman"/>
            <w:b/>
            <w:lang w:val="lt-LT"/>
          </w:rPr>
          <w:t>19. Sutarties galiojimas ir terminai</w:t>
        </w:r>
        <w:r w:rsidR="00364350">
          <w:rPr>
            <w:webHidden/>
          </w:rPr>
          <w:tab/>
        </w:r>
        <w:r w:rsidR="00364350">
          <w:rPr>
            <w:webHidden/>
          </w:rPr>
          <w:fldChar w:fldCharType="begin"/>
        </w:r>
        <w:r w:rsidR="00364350">
          <w:rPr>
            <w:webHidden/>
          </w:rPr>
          <w:instrText xml:space="preserve"> PAGEREF _Toc515527244 \h </w:instrText>
        </w:r>
        <w:r w:rsidR="00364350">
          <w:rPr>
            <w:webHidden/>
          </w:rPr>
        </w:r>
        <w:r w:rsidR="00364350">
          <w:rPr>
            <w:webHidden/>
          </w:rPr>
          <w:fldChar w:fldCharType="separate"/>
        </w:r>
        <w:r w:rsidR="00364350">
          <w:rPr>
            <w:webHidden/>
          </w:rPr>
          <w:t>22</w:t>
        </w:r>
        <w:r w:rsidR="00364350">
          <w:rPr>
            <w:webHidden/>
          </w:rPr>
          <w:fldChar w:fldCharType="end"/>
        </w:r>
      </w:hyperlink>
    </w:p>
    <w:p w14:paraId="76FA2354" w14:textId="77777777" w:rsidR="00364350" w:rsidRPr="000A4F52" w:rsidRDefault="00C6089E" w:rsidP="00E40BAE">
      <w:pPr>
        <w:pStyle w:val="TOC1"/>
        <w:rPr>
          <w:rFonts w:eastAsia="Times New Roman" w:cs="Times New Roman"/>
          <w:lang w:val="lt-LT"/>
        </w:rPr>
      </w:pPr>
      <w:hyperlink w:anchor="_Toc515527245" w:history="1">
        <w:r w:rsidR="00364350" w:rsidRPr="00521947">
          <w:rPr>
            <w:rStyle w:val="Hyperlink"/>
            <w:rFonts w:ascii="Times New Roman" w:hAnsi="Times New Roman"/>
            <w:b/>
            <w:lang w:val="lt-LT"/>
          </w:rPr>
          <w:t>20. Sutarties pakeitimai</w:t>
        </w:r>
        <w:r w:rsidR="00364350">
          <w:rPr>
            <w:webHidden/>
          </w:rPr>
          <w:tab/>
        </w:r>
        <w:r w:rsidR="00364350">
          <w:rPr>
            <w:webHidden/>
          </w:rPr>
          <w:fldChar w:fldCharType="begin"/>
        </w:r>
        <w:r w:rsidR="00364350">
          <w:rPr>
            <w:webHidden/>
          </w:rPr>
          <w:instrText xml:space="preserve"> PAGEREF _Toc515527245 \h </w:instrText>
        </w:r>
        <w:r w:rsidR="00364350">
          <w:rPr>
            <w:webHidden/>
          </w:rPr>
        </w:r>
        <w:r w:rsidR="00364350">
          <w:rPr>
            <w:webHidden/>
          </w:rPr>
          <w:fldChar w:fldCharType="separate"/>
        </w:r>
        <w:r w:rsidR="00364350">
          <w:rPr>
            <w:webHidden/>
          </w:rPr>
          <w:t>22</w:t>
        </w:r>
        <w:r w:rsidR="00364350">
          <w:rPr>
            <w:webHidden/>
          </w:rPr>
          <w:fldChar w:fldCharType="end"/>
        </w:r>
      </w:hyperlink>
    </w:p>
    <w:p w14:paraId="752A3A89" w14:textId="77777777" w:rsidR="00364350" w:rsidRPr="000A4F52" w:rsidRDefault="00C6089E" w:rsidP="00E40BAE">
      <w:pPr>
        <w:pStyle w:val="TOC1"/>
        <w:rPr>
          <w:rFonts w:eastAsia="Times New Roman" w:cs="Times New Roman"/>
          <w:lang w:val="lt-LT"/>
        </w:rPr>
      </w:pPr>
      <w:hyperlink w:anchor="_Toc515527246" w:history="1">
        <w:r w:rsidR="00364350" w:rsidRPr="00521947">
          <w:rPr>
            <w:rStyle w:val="Hyperlink"/>
            <w:rFonts w:ascii="Times New Roman" w:hAnsi="Times New Roman"/>
            <w:b/>
            <w:lang w:val="lt-LT"/>
          </w:rPr>
          <w:t>21. Sutarties pažeidimas</w:t>
        </w:r>
        <w:r w:rsidR="00364350">
          <w:rPr>
            <w:webHidden/>
          </w:rPr>
          <w:tab/>
        </w:r>
        <w:r w:rsidR="00364350">
          <w:rPr>
            <w:webHidden/>
          </w:rPr>
          <w:fldChar w:fldCharType="begin"/>
        </w:r>
        <w:r w:rsidR="00364350">
          <w:rPr>
            <w:webHidden/>
          </w:rPr>
          <w:instrText xml:space="preserve"> PAGEREF _Toc515527246 \h </w:instrText>
        </w:r>
        <w:r w:rsidR="00364350">
          <w:rPr>
            <w:webHidden/>
          </w:rPr>
        </w:r>
        <w:r w:rsidR="00364350">
          <w:rPr>
            <w:webHidden/>
          </w:rPr>
          <w:fldChar w:fldCharType="separate"/>
        </w:r>
        <w:r w:rsidR="00364350">
          <w:rPr>
            <w:webHidden/>
          </w:rPr>
          <w:t>23</w:t>
        </w:r>
        <w:r w:rsidR="00364350">
          <w:rPr>
            <w:webHidden/>
          </w:rPr>
          <w:fldChar w:fldCharType="end"/>
        </w:r>
      </w:hyperlink>
    </w:p>
    <w:p w14:paraId="70147EB2" w14:textId="77777777" w:rsidR="00364350" w:rsidRPr="000A4F52" w:rsidRDefault="00C6089E" w:rsidP="00E40BAE">
      <w:pPr>
        <w:pStyle w:val="TOC1"/>
        <w:rPr>
          <w:rFonts w:eastAsia="Times New Roman" w:cs="Times New Roman"/>
          <w:lang w:val="lt-LT"/>
        </w:rPr>
      </w:pPr>
      <w:hyperlink w:anchor="_Toc515527249" w:history="1">
        <w:r w:rsidR="00364350" w:rsidRPr="00521947">
          <w:rPr>
            <w:rStyle w:val="Hyperlink"/>
            <w:rFonts w:ascii="Times New Roman" w:hAnsi="Times New Roman"/>
            <w:b/>
            <w:lang w:val="lt-LT"/>
          </w:rPr>
          <w:t>22. Sutarties vykdymo sustabdymas</w:t>
        </w:r>
        <w:r w:rsidR="00364350">
          <w:rPr>
            <w:webHidden/>
          </w:rPr>
          <w:tab/>
        </w:r>
        <w:r w:rsidR="00364350">
          <w:rPr>
            <w:webHidden/>
          </w:rPr>
          <w:fldChar w:fldCharType="begin"/>
        </w:r>
        <w:r w:rsidR="00364350">
          <w:rPr>
            <w:webHidden/>
          </w:rPr>
          <w:instrText xml:space="preserve"> PAGEREF _Toc515527249 \h </w:instrText>
        </w:r>
        <w:r w:rsidR="00364350">
          <w:rPr>
            <w:webHidden/>
          </w:rPr>
        </w:r>
        <w:r w:rsidR="00364350">
          <w:rPr>
            <w:webHidden/>
          </w:rPr>
          <w:fldChar w:fldCharType="separate"/>
        </w:r>
        <w:r w:rsidR="00364350">
          <w:rPr>
            <w:webHidden/>
          </w:rPr>
          <w:t>23</w:t>
        </w:r>
        <w:r w:rsidR="00364350">
          <w:rPr>
            <w:webHidden/>
          </w:rPr>
          <w:fldChar w:fldCharType="end"/>
        </w:r>
      </w:hyperlink>
    </w:p>
    <w:p w14:paraId="5D4D6647" w14:textId="77777777" w:rsidR="00364350" w:rsidRPr="000A4F52" w:rsidRDefault="00C6089E" w:rsidP="00E40BAE">
      <w:pPr>
        <w:pStyle w:val="TOC1"/>
        <w:rPr>
          <w:rFonts w:eastAsia="Times New Roman" w:cs="Times New Roman"/>
          <w:lang w:val="lt-LT"/>
        </w:rPr>
      </w:pPr>
      <w:hyperlink w:anchor="_Toc515527250" w:history="1">
        <w:r w:rsidR="00364350" w:rsidRPr="00521947">
          <w:rPr>
            <w:rStyle w:val="Hyperlink"/>
            <w:rFonts w:ascii="Times New Roman" w:hAnsi="Times New Roman"/>
            <w:b/>
            <w:lang w:val="lt-LT"/>
          </w:rPr>
          <w:t>23. Sutarties nutraukimas</w:t>
        </w:r>
        <w:r w:rsidR="00364350">
          <w:rPr>
            <w:webHidden/>
          </w:rPr>
          <w:tab/>
        </w:r>
        <w:r w:rsidR="00364350">
          <w:rPr>
            <w:webHidden/>
          </w:rPr>
          <w:fldChar w:fldCharType="begin"/>
        </w:r>
        <w:r w:rsidR="00364350">
          <w:rPr>
            <w:webHidden/>
          </w:rPr>
          <w:instrText xml:space="preserve"> PAGEREF _Toc515527250 \h </w:instrText>
        </w:r>
        <w:r w:rsidR="00364350">
          <w:rPr>
            <w:webHidden/>
          </w:rPr>
        </w:r>
        <w:r w:rsidR="00364350">
          <w:rPr>
            <w:webHidden/>
          </w:rPr>
          <w:fldChar w:fldCharType="separate"/>
        </w:r>
        <w:r w:rsidR="00364350">
          <w:rPr>
            <w:webHidden/>
          </w:rPr>
          <w:t>24</w:t>
        </w:r>
        <w:r w:rsidR="00364350">
          <w:rPr>
            <w:webHidden/>
          </w:rPr>
          <w:fldChar w:fldCharType="end"/>
        </w:r>
      </w:hyperlink>
    </w:p>
    <w:p w14:paraId="7D59961E" w14:textId="77777777" w:rsidR="00364350" w:rsidRPr="000A4F52" w:rsidRDefault="00C6089E" w:rsidP="00E40BAE">
      <w:pPr>
        <w:pStyle w:val="TOC1"/>
        <w:rPr>
          <w:rFonts w:eastAsia="Times New Roman" w:cs="Times New Roman"/>
          <w:lang w:val="lt-LT"/>
        </w:rPr>
      </w:pPr>
      <w:hyperlink w:anchor="_Toc515527251" w:history="1">
        <w:r w:rsidR="00364350" w:rsidRPr="00521947">
          <w:rPr>
            <w:rStyle w:val="Hyperlink"/>
            <w:rFonts w:ascii="Times New Roman" w:hAnsi="Times New Roman"/>
            <w:b/>
            <w:lang w:val="lt-LT"/>
          </w:rPr>
          <w:t>24. Patikrinimai ir tikrinimai, kuriuos atlieka ES institucijos</w:t>
        </w:r>
        <w:r w:rsidR="00364350">
          <w:rPr>
            <w:webHidden/>
          </w:rPr>
          <w:tab/>
        </w:r>
        <w:r w:rsidR="00364350">
          <w:rPr>
            <w:webHidden/>
          </w:rPr>
          <w:fldChar w:fldCharType="begin"/>
        </w:r>
        <w:r w:rsidR="00364350">
          <w:rPr>
            <w:webHidden/>
          </w:rPr>
          <w:instrText xml:space="preserve"> PAGEREF _Toc515527251 \h </w:instrText>
        </w:r>
        <w:r w:rsidR="00364350">
          <w:rPr>
            <w:webHidden/>
          </w:rPr>
        </w:r>
        <w:r w:rsidR="00364350">
          <w:rPr>
            <w:webHidden/>
          </w:rPr>
          <w:fldChar w:fldCharType="separate"/>
        </w:r>
        <w:r w:rsidR="00364350">
          <w:rPr>
            <w:webHidden/>
          </w:rPr>
          <w:t>25</w:t>
        </w:r>
        <w:r w:rsidR="00364350">
          <w:rPr>
            <w:webHidden/>
          </w:rPr>
          <w:fldChar w:fldCharType="end"/>
        </w:r>
      </w:hyperlink>
    </w:p>
    <w:p w14:paraId="70E1056A" w14:textId="77777777" w:rsidR="00364350" w:rsidRPr="000A4F52" w:rsidRDefault="00C6089E" w:rsidP="00E40BAE">
      <w:pPr>
        <w:pStyle w:val="TOC1"/>
        <w:rPr>
          <w:rFonts w:eastAsia="Times New Roman" w:cs="Times New Roman"/>
          <w:lang w:val="lt-LT"/>
        </w:rPr>
      </w:pPr>
      <w:hyperlink w:anchor="_Toc515527252" w:history="1">
        <w:r w:rsidR="00364350" w:rsidRPr="00521947">
          <w:rPr>
            <w:rStyle w:val="Hyperlink"/>
            <w:rFonts w:ascii="Times New Roman" w:hAnsi="Times New Roman"/>
            <w:b/>
            <w:lang w:val="lt-LT"/>
          </w:rPr>
          <w:t>25. Nenugalimos jėgos aplinkybės (</w:t>
        </w:r>
        <w:r w:rsidR="00364350" w:rsidRPr="00521947">
          <w:rPr>
            <w:rStyle w:val="Hyperlink"/>
            <w:rFonts w:ascii="Times New Roman" w:hAnsi="Times New Roman"/>
            <w:b/>
            <w:i/>
            <w:lang w:val="lt-LT"/>
          </w:rPr>
          <w:t>force majeure</w:t>
        </w:r>
        <w:r w:rsidR="00364350" w:rsidRPr="00521947">
          <w:rPr>
            <w:rStyle w:val="Hyperlink"/>
            <w:rFonts w:ascii="Times New Roman" w:hAnsi="Times New Roman"/>
            <w:b/>
            <w:lang w:val="lt-LT"/>
          </w:rPr>
          <w:t>)</w:t>
        </w:r>
        <w:r w:rsidR="00364350">
          <w:rPr>
            <w:webHidden/>
          </w:rPr>
          <w:tab/>
        </w:r>
        <w:r w:rsidR="00364350">
          <w:rPr>
            <w:webHidden/>
          </w:rPr>
          <w:fldChar w:fldCharType="begin"/>
        </w:r>
        <w:r w:rsidR="00364350">
          <w:rPr>
            <w:webHidden/>
          </w:rPr>
          <w:instrText xml:space="preserve"> PAGEREF _Toc515527252 \h </w:instrText>
        </w:r>
        <w:r w:rsidR="00364350">
          <w:rPr>
            <w:webHidden/>
          </w:rPr>
        </w:r>
        <w:r w:rsidR="00364350">
          <w:rPr>
            <w:webHidden/>
          </w:rPr>
          <w:fldChar w:fldCharType="separate"/>
        </w:r>
        <w:r w:rsidR="00364350">
          <w:rPr>
            <w:webHidden/>
          </w:rPr>
          <w:t>26</w:t>
        </w:r>
        <w:r w:rsidR="00364350">
          <w:rPr>
            <w:webHidden/>
          </w:rPr>
          <w:fldChar w:fldCharType="end"/>
        </w:r>
      </w:hyperlink>
    </w:p>
    <w:p w14:paraId="0399B1EA" w14:textId="77777777" w:rsidR="00364350" w:rsidRPr="000A4F52" w:rsidRDefault="00C6089E" w:rsidP="00E40BAE">
      <w:pPr>
        <w:pStyle w:val="TOC1"/>
        <w:rPr>
          <w:rFonts w:eastAsia="Times New Roman" w:cs="Times New Roman"/>
          <w:lang w:val="lt-LT"/>
        </w:rPr>
      </w:pPr>
      <w:hyperlink w:anchor="_Toc515527253" w:history="1">
        <w:r w:rsidR="00364350" w:rsidRPr="00521947">
          <w:rPr>
            <w:rStyle w:val="Hyperlink"/>
            <w:rFonts w:ascii="Times New Roman" w:hAnsi="Times New Roman"/>
            <w:b/>
            <w:lang w:val="lt-LT"/>
          </w:rPr>
          <w:t>26. Ginčų nagrinėjimo tvarka</w:t>
        </w:r>
        <w:r w:rsidR="00364350">
          <w:rPr>
            <w:webHidden/>
          </w:rPr>
          <w:tab/>
        </w:r>
        <w:r w:rsidR="00364350">
          <w:rPr>
            <w:webHidden/>
          </w:rPr>
          <w:fldChar w:fldCharType="begin"/>
        </w:r>
        <w:r w:rsidR="00364350">
          <w:rPr>
            <w:webHidden/>
          </w:rPr>
          <w:instrText xml:space="preserve"> PAGEREF _Toc515527253 \h </w:instrText>
        </w:r>
        <w:r w:rsidR="00364350">
          <w:rPr>
            <w:webHidden/>
          </w:rPr>
        </w:r>
        <w:r w:rsidR="00364350">
          <w:rPr>
            <w:webHidden/>
          </w:rPr>
          <w:fldChar w:fldCharType="separate"/>
        </w:r>
        <w:r w:rsidR="00364350">
          <w:rPr>
            <w:webHidden/>
          </w:rPr>
          <w:t>26</w:t>
        </w:r>
        <w:r w:rsidR="00364350">
          <w:rPr>
            <w:webHidden/>
          </w:rPr>
          <w:fldChar w:fldCharType="end"/>
        </w:r>
      </w:hyperlink>
    </w:p>
    <w:p w14:paraId="3A4B21F8" w14:textId="77777777" w:rsidR="00364350" w:rsidRPr="000A4F52" w:rsidRDefault="00C6089E" w:rsidP="00E40BAE">
      <w:pPr>
        <w:pStyle w:val="TOC1"/>
        <w:rPr>
          <w:rFonts w:eastAsia="Times New Roman" w:cs="Times New Roman"/>
          <w:lang w:val="lt-LT"/>
        </w:rPr>
      </w:pPr>
      <w:hyperlink w:anchor="_Toc515527254" w:history="1">
        <w:r w:rsidR="00364350" w:rsidRPr="00521947">
          <w:rPr>
            <w:rStyle w:val="Hyperlink"/>
            <w:rFonts w:ascii="Times New Roman" w:hAnsi="Times New Roman"/>
            <w:b/>
            <w:lang w:val="lt-LT"/>
          </w:rPr>
          <w:t>27. Baigiamosios nuostatos</w:t>
        </w:r>
        <w:r w:rsidR="00364350">
          <w:rPr>
            <w:webHidden/>
          </w:rPr>
          <w:tab/>
        </w:r>
        <w:r w:rsidR="00364350">
          <w:rPr>
            <w:webHidden/>
          </w:rPr>
          <w:fldChar w:fldCharType="begin"/>
        </w:r>
        <w:r w:rsidR="00364350">
          <w:rPr>
            <w:webHidden/>
          </w:rPr>
          <w:instrText xml:space="preserve"> PAGEREF _Toc515527254 \h </w:instrText>
        </w:r>
        <w:r w:rsidR="00364350">
          <w:rPr>
            <w:webHidden/>
          </w:rPr>
        </w:r>
        <w:r w:rsidR="00364350">
          <w:rPr>
            <w:webHidden/>
          </w:rPr>
          <w:fldChar w:fldCharType="separate"/>
        </w:r>
        <w:r w:rsidR="00364350">
          <w:rPr>
            <w:webHidden/>
          </w:rPr>
          <w:t>27</w:t>
        </w:r>
        <w:r w:rsidR="00364350">
          <w:rPr>
            <w:webHidden/>
          </w:rPr>
          <w:fldChar w:fldCharType="end"/>
        </w:r>
      </w:hyperlink>
    </w:p>
    <w:p w14:paraId="6F62F744" w14:textId="77777777" w:rsidR="005F1571" w:rsidRPr="005328B3" w:rsidRDefault="005F1571" w:rsidP="005F1571">
      <w:pPr>
        <w:keepNext/>
        <w:spacing w:before="240" w:after="60" w:line="256" w:lineRule="auto"/>
        <w:ind w:right="-82"/>
        <w:jc w:val="center"/>
        <w:outlineLvl w:val="1"/>
        <w:rPr>
          <w:rFonts w:ascii="Times New Roman" w:hAnsi="Times New Roman"/>
          <w:b/>
          <w:iCs/>
          <w:color w:val="000000"/>
          <w:sz w:val="24"/>
          <w:szCs w:val="24"/>
          <w:lang w:val="lt-LT"/>
        </w:rPr>
      </w:pPr>
      <w:r w:rsidRPr="005328B3">
        <w:rPr>
          <w:rFonts w:ascii="Times New Roman" w:hAnsi="Times New Roman"/>
          <w:b/>
          <w:bCs/>
          <w:i/>
          <w:iCs/>
          <w:smallCaps/>
          <w:color w:val="000000"/>
          <w:sz w:val="24"/>
          <w:szCs w:val="24"/>
          <w:lang w:val="lt-LT"/>
        </w:rPr>
        <w:fldChar w:fldCharType="end"/>
      </w:r>
      <w:r w:rsidRPr="005328B3">
        <w:rPr>
          <w:rFonts w:cs="Calibri"/>
          <w:i/>
          <w:iCs/>
          <w:caps/>
          <w:color w:val="000000"/>
          <w:sz w:val="24"/>
          <w:szCs w:val="24"/>
          <w:lang w:val="lt-LT"/>
        </w:rPr>
        <w:br w:type="page"/>
      </w:r>
      <w:bookmarkStart w:id="2" w:name="_Toc371925326"/>
      <w:r w:rsidRPr="005328B3">
        <w:rPr>
          <w:rFonts w:ascii="Times New Roman" w:hAnsi="Times New Roman"/>
          <w:b/>
          <w:iCs/>
          <w:caps/>
          <w:color w:val="000000"/>
          <w:sz w:val="24"/>
          <w:szCs w:val="24"/>
          <w:lang w:val="lt-LT"/>
        </w:rPr>
        <w:lastRenderedPageBreak/>
        <w:t xml:space="preserve">SUTARTIES </w:t>
      </w:r>
      <w:r w:rsidRPr="005328B3">
        <w:rPr>
          <w:rFonts w:ascii="Times New Roman" w:hAnsi="Times New Roman"/>
          <w:b/>
          <w:iCs/>
          <w:color w:val="000000"/>
          <w:sz w:val="24"/>
          <w:szCs w:val="24"/>
          <w:lang w:val="lt-LT"/>
        </w:rPr>
        <w:t>SĄLYGOS</w:t>
      </w:r>
      <w:bookmarkEnd w:id="0"/>
      <w:bookmarkEnd w:id="1"/>
      <w:bookmarkEnd w:id="2"/>
    </w:p>
    <w:p w14:paraId="42B4D32E" w14:textId="77777777" w:rsidR="005F1571" w:rsidRPr="005328B3" w:rsidRDefault="005F1571" w:rsidP="005F1571">
      <w:pPr>
        <w:spacing w:after="160" w:line="256" w:lineRule="auto"/>
        <w:jc w:val="both"/>
        <w:rPr>
          <w:rFonts w:ascii="Times New Roman" w:hAnsi="Times New Roman"/>
          <w:color w:val="000000"/>
          <w:sz w:val="24"/>
          <w:szCs w:val="24"/>
          <w:lang w:val="lt-LT"/>
        </w:rPr>
      </w:pPr>
    </w:p>
    <w:p w14:paraId="2E165FB5" w14:textId="77777777" w:rsidR="005F1571" w:rsidRPr="005328B3" w:rsidRDefault="005F1571" w:rsidP="00364350">
      <w:pPr>
        <w:keepNext/>
        <w:spacing w:after="0" w:line="256" w:lineRule="auto"/>
        <w:jc w:val="center"/>
        <w:outlineLvl w:val="0"/>
        <w:rPr>
          <w:rFonts w:ascii="Times New Roman" w:hAnsi="Times New Roman"/>
          <w:b/>
          <w:bCs/>
          <w:sz w:val="24"/>
          <w:szCs w:val="24"/>
          <w:lang w:val="lt-LT"/>
        </w:rPr>
      </w:pPr>
      <w:bookmarkStart w:id="3" w:name="_Toc364973190"/>
      <w:bookmarkStart w:id="4" w:name="_Toc515527227"/>
      <w:bookmarkStart w:id="5" w:name="_Toc41472560"/>
      <w:bookmarkStart w:id="6" w:name="_Toc40688568"/>
      <w:bookmarkStart w:id="7" w:name="_Toc74555032"/>
      <w:bookmarkStart w:id="8" w:name="_Toc75156384"/>
      <w:bookmarkStart w:id="9" w:name="_Toc76523518"/>
      <w:bookmarkStart w:id="10" w:name="_Toc85871984"/>
      <w:bookmarkStart w:id="11" w:name="_Toc106609610"/>
      <w:r w:rsidRPr="005328B3">
        <w:rPr>
          <w:rFonts w:ascii="Times New Roman" w:hAnsi="Times New Roman"/>
          <w:b/>
          <w:bCs/>
          <w:sz w:val="24"/>
          <w:szCs w:val="24"/>
          <w:lang w:val="lt-LT"/>
        </w:rPr>
        <w:t>1. Pagrindinės Sutarties sąvokos</w:t>
      </w:r>
      <w:bookmarkEnd w:id="3"/>
      <w:bookmarkEnd w:id="4"/>
    </w:p>
    <w:p w14:paraId="2B626DFC" w14:textId="77777777" w:rsidR="005F1571" w:rsidRPr="005328B3" w:rsidRDefault="005F1571" w:rsidP="005F1571">
      <w:pPr>
        <w:spacing w:after="160" w:line="256" w:lineRule="auto"/>
        <w:rPr>
          <w:rFonts w:ascii="Times New Roman" w:hAnsi="Times New Roman"/>
          <w:sz w:val="24"/>
          <w:szCs w:val="24"/>
          <w:lang w:val="lt-LT"/>
        </w:rPr>
      </w:pPr>
    </w:p>
    <w:p w14:paraId="7A221E1B"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 xml:space="preserve">Ataskaitinis laikotarpis – </w:t>
      </w:r>
      <w:r w:rsidRPr="005328B3">
        <w:rPr>
          <w:rFonts w:ascii="Times New Roman" w:hAnsi="Times New Roman"/>
          <w:sz w:val="24"/>
          <w:szCs w:val="24"/>
          <w:lang w:val="lt-LT"/>
        </w:rPr>
        <w:t>laikotarpis, už kurį Tiekėjas turi pateikti Užsakovui ataskaitas už suteiktas Paslaugas (žr. Sutarties sąlygų 9 str. [</w:t>
      </w:r>
      <w:r w:rsidRPr="005328B3">
        <w:rPr>
          <w:rFonts w:ascii="Times New Roman" w:hAnsi="Times New Roman"/>
          <w:i/>
          <w:sz w:val="24"/>
          <w:szCs w:val="24"/>
          <w:lang w:val="lt-LT"/>
        </w:rPr>
        <w:t>Ataskaitos</w:t>
      </w:r>
      <w:r w:rsidRPr="005328B3">
        <w:rPr>
          <w:rFonts w:ascii="Times New Roman" w:hAnsi="Times New Roman"/>
          <w:sz w:val="24"/>
          <w:szCs w:val="24"/>
          <w:lang w:val="lt-LT"/>
        </w:rPr>
        <w:t>]) ir kuris sutampa su Rangos sutartyje Rangovui nustatytu ataskaitiniu laikotarpiu.</w:t>
      </w:r>
    </w:p>
    <w:p w14:paraId="09E9EF8B"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 xml:space="preserve">Diena, mėnuo </w:t>
      </w:r>
      <w:r w:rsidR="00AA2352">
        <w:rPr>
          <w:rFonts w:ascii="Times New Roman" w:hAnsi="Times New Roman"/>
          <w:b/>
          <w:color w:val="000000"/>
          <w:sz w:val="24"/>
          <w:szCs w:val="24"/>
          <w:lang w:val="lt-LT"/>
        </w:rPr>
        <w:t>–</w:t>
      </w:r>
      <w:r w:rsidRPr="005328B3">
        <w:rPr>
          <w:rFonts w:ascii="Times New Roman" w:hAnsi="Times New Roman"/>
          <w:b/>
          <w:color w:val="000000"/>
          <w:sz w:val="24"/>
          <w:szCs w:val="24"/>
          <w:lang w:val="lt-LT"/>
        </w:rPr>
        <w:t xml:space="preserve"> </w:t>
      </w:r>
      <w:r w:rsidRPr="005328B3">
        <w:rPr>
          <w:rFonts w:ascii="Times New Roman" w:hAnsi="Times New Roman"/>
          <w:color w:val="000000"/>
          <w:sz w:val="24"/>
          <w:szCs w:val="24"/>
          <w:lang w:val="lt-LT"/>
        </w:rPr>
        <w:t>kalendorinė diena, kalendorinis mėnuo, jei Sutartyje nenurodyta kitaip.</w:t>
      </w:r>
    </w:p>
    <w:p w14:paraId="6E97532D"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 xml:space="preserve">EK </w:t>
      </w:r>
      <w:r w:rsidR="00AA2352">
        <w:rPr>
          <w:rFonts w:ascii="Times New Roman" w:hAnsi="Times New Roman"/>
          <w:b/>
          <w:color w:val="000000"/>
          <w:sz w:val="24"/>
          <w:szCs w:val="24"/>
          <w:lang w:val="lt-LT"/>
        </w:rPr>
        <w:t>–</w:t>
      </w:r>
      <w:r w:rsidRPr="005328B3">
        <w:rPr>
          <w:rFonts w:ascii="Times New Roman" w:hAnsi="Times New Roman"/>
          <w:b/>
          <w:color w:val="000000"/>
          <w:sz w:val="24"/>
          <w:szCs w:val="24"/>
          <w:lang w:val="lt-LT"/>
        </w:rPr>
        <w:t xml:space="preserve"> </w:t>
      </w:r>
      <w:r w:rsidRPr="005328B3">
        <w:rPr>
          <w:rFonts w:ascii="Times New Roman" w:hAnsi="Times New Roman"/>
          <w:color w:val="000000"/>
          <w:sz w:val="24"/>
          <w:szCs w:val="24"/>
          <w:lang w:val="lt-LT"/>
        </w:rPr>
        <w:t>Europos Komisija.</w:t>
      </w:r>
    </w:p>
    <w:p w14:paraId="3E5EE194" w14:textId="77777777" w:rsidR="005F1571"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ES</w:t>
      </w:r>
      <w:r w:rsidRPr="005328B3">
        <w:rPr>
          <w:rFonts w:ascii="Times New Roman" w:hAnsi="Times New Roman"/>
          <w:color w:val="000000"/>
          <w:sz w:val="24"/>
          <w:szCs w:val="24"/>
          <w:lang w:val="lt-LT"/>
        </w:rPr>
        <w:t xml:space="preserve"> – Europos Sąjunga.</w:t>
      </w:r>
    </w:p>
    <w:p w14:paraId="5900CAE6" w14:textId="77777777" w:rsidR="00DA530E" w:rsidRPr="009D7A5B" w:rsidRDefault="005F1571" w:rsidP="00624ACE">
      <w:pPr>
        <w:spacing w:after="60" w:line="240" w:lineRule="auto"/>
        <w:ind w:firstLine="567"/>
        <w:jc w:val="both"/>
        <w:rPr>
          <w:rFonts w:ascii="Times New Roman" w:hAnsi="Times New Roman"/>
          <w:sz w:val="24"/>
          <w:szCs w:val="24"/>
          <w:lang w:val="lt-LT"/>
        </w:rPr>
      </w:pPr>
      <w:r w:rsidRPr="00CB1233">
        <w:rPr>
          <w:rFonts w:ascii="Times New Roman" w:hAnsi="Times New Roman"/>
          <w:b/>
          <w:iCs/>
          <w:sz w:val="24"/>
          <w:szCs w:val="24"/>
          <w:lang w:val="lt-LT"/>
        </w:rPr>
        <w:t>FIDIC sutarties sąlygos</w:t>
      </w:r>
      <w:r w:rsidRPr="00CB1233">
        <w:rPr>
          <w:rFonts w:ascii="Times New Roman" w:hAnsi="Times New Roman"/>
          <w:iCs/>
          <w:sz w:val="24"/>
          <w:szCs w:val="24"/>
          <w:lang w:val="lt-LT"/>
        </w:rPr>
        <w:t xml:space="preserve"> – </w:t>
      </w:r>
      <w:r w:rsidR="00DB1F4F" w:rsidRPr="00A23141">
        <w:rPr>
          <w:rFonts w:ascii="Times New Roman" w:hAnsi="Times New Roman"/>
          <w:i/>
          <w:iCs/>
          <w:sz w:val="24"/>
          <w:szCs w:val="24"/>
          <w:lang w:val="lt-LT"/>
        </w:rPr>
        <w:t xml:space="preserve">Fédération Internationale des Ingénieurs-Conseils </w:t>
      </w:r>
      <w:r w:rsidR="00DB1F4F" w:rsidRPr="00A23141">
        <w:rPr>
          <w:rFonts w:ascii="Times New Roman" w:hAnsi="Times New Roman"/>
          <w:sz w:val="24"/>
          <w:szCs w:val="24"/>
          <w:lang w:val="lt-LT"/>
        </w:rPr>
        <w:t xml:space="preserve">(FIDIC) </w:t>
      </w:r>
      <w:r w:rsidR="00DB1F4F" w:rsidRPr="00A23141">
        <w:rPr>
          <w:rFonts w:ascii="Times New Roman" w:hAnsi="Times New Roman"/>
          <w:i/>
          <w:sz w:val="24"/>
          <w:szCs w:val="24"/>
          <w:lang w:val="lt-LT"/>
        </w:rPr>
        <w:t xml:space="preserve">Užsakovo suprojektuotų statybos ir inžinerinių darbų statybos sutarties sąlygos </w:t>
      </w:r>
      <w:r w:rsidR="00DB1F4F" w:rsidRPr="00A23141">
        <w:rPr>
          <w:rFonts w:ascii="Times New Roman" w:hAnsi="Times New Roman"/>
          <w:sz w:val="24"/>
          <w:szCs w:val="24"/>
          <w:lang w:val="lt-LT"/>
        </w:rPr>
        <w:t>(išleistos pirmuoju leidimu 1999 metais anglų</w:t>
      </w:r>
      <w:r w:rsidR="00DB1F4F" w:rsidRPr="00A23141">
        <w:rPr>
          <w:rFonts w:ascii="Times New Roman" w:hAnsi="Times New Roman"/>
          <w:i/>
          <w:iCs/>
          <w:sz w:val="24"/>
          <w:szCs w:val="24"/>
          <w:lang w:val="lt-LT"/>
        </w:rPr>
        <w:t xml:space="preserve"> </w:t>
      </w:r>
      <w:r w:rsidR="00DB1F4F" w:rsidRPr="00A23141">
        <w:rPr>
          <w:rFonts w:ascii="Times New Roman" w:hAnsi="Times New Roman"/>
          <w:sz w:val="24"/>
          <w:szCs w:val="24"/>
          <w:lang w:val="lt-LT"/>
        </w:rPr>
        <w:t>kalba ir pirmuoju vertimu į lietuvių kalbą 2002</w:t>
      </w:r>
      <w:r w:rsidR="00DB1F4F" w:rsidRPr="00A23141">
        <w:rPr>
          <w:rFonts w:ascii="Times New Roman" w:hAnsi="Times New Roman"/>
          <w:i/>
          <w:iCs/>
          <w:sz w:val="24"/>
          <w:szCs w:val="24"/>
          <w:lang w:val="lt-LT"/>
        </w:rPr>
        <w:t xml:space="preserve"> </w:t>
      </w:r>
      <w:r w:rsidR="00DB1F4F" w:rsidRPr="00A23141">
        <w:rPr>
          <w:rFonts w:ascii="Times New Roman" w:hAnsi="Times New Roman"/>
          <w:sz w:val="24"/>
          <w:szCs w:val="24"/>
          <w:lang w:val="lt-LT"/>
        </w:rPr>
        <w:t>metais leidimu, ISBN 9986-687-11-X)</w:t>
      </w:r>
      <w:r w:rsidR="00DB1F4F" w:rsidRPr="00A23141">
        <w:rPr>
          <w:rFonts w:ascii="Times New Roman" w:hAnsi="Times New Roman"/>
          <w:iCs/>
          <w:sz w:val="24"/>
          <w:szCs w:val="24"/>
          <w:lang w:val="lt-LT"/>
        </w:rPr>
        <w:t xml:space="preserve"> </w:t>
      </w:r>
    </w:p>
    <w:p w14:paraId="0E74B51F" w14:textId="77777777" w:rsidR="00624ACE" w:rsidRPr="005328B3" w:rsidRDefault="00624ACE"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Informacinė sistema „E. sąskaita“</w:t>
      </w:r>
      <w:r w:rsidRPr="005328B3">
        <w:rPr>
          <w:rFonts w:ascii="Times New Roman" w:hAnsi="Times New Roman"/>
          <w:sz w:val="24"/>
          <w:szCs w:val="24"/>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sidRPr="005328B3">
          <w:rPr>
            <w:rFonts w:ascii="Times New Roman" w:hAnsi="Times New Roman"/>
            <w:sz w:val="24"/>
            <w:szCs w:val="24"/>
            <w:lang w:val="lt-LT"/>
          </w:rPr>
          <w:t>www.esaskaita.eu</w:t>
        </w:r>
      </w:hyperlink>
      <w:r w:rsidRPr="005328B3">
        <w:rPr>
          <w:rFonts w:ascii="Times New Roman" w:hAnsi="Times New Roman"/>
          <w:sz w:val="24"/>
          <w:szCs w:val="24"/>
          <w:lang w:val="lt-LT"/>
        </w:rPr>
        <w:t xml:space="preserve"> ir elektroniniu paštu </w:t>
      </w:r>
      <w:hyperlink r:id="rId13" w:history="1">
        <w:r w:rsidRPr="005328B3">
          <w:rPr>
            <w:rFonts w:ascii="Times New Roman" w:hAnsi="Times New Roman"/>
            <w:sz w:val="24"/>
            <w:szCs w:val="24"/>
            <w:lang w:val="lt-LT"/>
          </w:rPr>
          <w:t>saskaita@vpt.lt</w:t>
        </w:r>
      </w:hyperlink>
      <w:r w:rsidRPr="005328B3">
        <w:rPr>
          <w:rFonts w:ascii="Times New Roman" w:hAnsi="Times New Roman"/>
          <w:sz w:val="24"/>
          <w:szCs w:val="24"/>
          <w:lang w:val="lt-LT"/>
        </w:rPr>
        <w:t>.).</w:t>
      </w:r>
    </w:p>
    <w:p w14:paraId="2E551864" w14:textId="77777777" w:rsidR="005F1571" w:rsidRPr="005328B3" w:rsidRDefault="005F1571" w:rsidP="00624ACE">
      <w:pPr>
        <w:spacing w:after="60" w:line="240" w:lineRule="auto"/>
        <w:ind w:firstLine="567"/>
        <w:jc w:val="both"/>
        <w:rPr>
          <w:rFonts w:ascii="Times New Roman" w:hAnsi="Times New Roman"/>
          <w:i/>
          <w:snapToGrid w:val="0"/>
          <w:sz w:val="24"/>
          <w:szCs w:val="24"/>
          <w:lang w:val="lt-LT"/>
        </w:rPr>
      </w:pPr>
      <w:r w:rsidRPr="005328B3">
        <w:rPr>
          <w:rFonts w:ascii="Times New Roman" w:hAnsi="Times New Roman"/>
          <w:b/>
          <w:iCs/>
          <w:sz w:val="24"/>
          <w:szCs w:val="24"/>
          <w:lang w:val="lt-LT"/>
        </w:rPr>
        <w:t xml:space="preserve">Įstaiga </w:t>
      </w:r>
      <w:r w:rsidRPr="005328B3">
        <w:rPr>
          <w:rFonts w:ascii="Times New Roman" w:hAnsi="Times New Roman"/>
          <w:iCs/>
          <w:sz w:val="24"/>
          <w:szCs w:val="24"/>
          <w:lang w:val="lt-LT"/>
        </w:rPr>
        <w:t>–</w:t>
      </w:r>
      <w:r w:rsidRPr="005328B3">
        <w:rPr>
          <w:rFonts w:ascii="Times New Roman" w:hAnsi="Times New Roman"/>
          <w:b/>
          <w:sz w:val="24"/>
          <w:szCs w:val="24"/>
          <w:lang w:val="lt-LT"/>
        </w:rPr>
        <w:t xml:space="preserve"> </w:t>
      </w:r>
      <w:r w:rsidRPr="005328B3">
        <w:rPr>
          <w:rFonts w:ascii="Times New Roman" w:hAnsi="Times New Roman"/>
          <w:sz w:val="24"/>
          <w:szCs w:val="24"/>
          <w:lang w:val="lt-LT"/>
        </w:rPr>
        <w:t>bet kuri iš Europos Sąjungos kontroliuojančių institucijų</w:t>
      </w:r>
      <w:r w:rsidRPr="005328B3">
        <w:rPr>
          <w:rFonts w:ascii="Times New Roman" w:hAnsi="Times New Roman"/>
          <w:i/>
          <w:snapToGrid w:val="0"/>
          <w:sz w:val="24"/>
          <w:szCs w:val="24"/>
          <w:lang w:val="lt-LT"/>
        </w:rPr>
        <w:t>.</w:t>
      </w:r>
    </w:p>
    <w:p w14:paraId="11957BAA"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 xml:space="preserve">LR – </w:t>
      </w:r>
      <w:r w:rsidRPr="005328B3">
        <w:rPr>
          <w:rFonts w:ascii="Times New Roman" w:hAnsi="Times New Roman"/>
          <w:sz w:val="24"/>
          <w:szCs w:val="24"/>
          <w:lang w:val="lt-LT"/>
        </w:rPr>
        <w:t>Lietuvos Respublika.</w:t>
      </w:r>
    </w:p>
    <w:p w14:paraId="2EB5D93D"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Raštu</w:t>
      </w:r>
      <w:r w:rsidRPr="005328B3">
        <w:rPr>
          <w:rFonts w:ascii="Times New Roman" w:hAnsi="Times New Roman"/>
          <w:sz w:val="24"/>
          <w:szCs w:val="24"/>
          <w:lang w:val="lt-LT"/>
        </w:rPr>
        <w:t xml:space="preserve"> – koks nors dokumentas, rašytas ranka, spausdintas mašinėle, išspausdintas ar užfiksuotas elektroninėmis priemonėmis (įskaitant elektroniniu paštu siųstus laiškus ir faksimilinius pranešimus), kurių visų galutinis rezultatas - tvirtas ir nepanaikinamas įrašas.</w:t>
      </w:r>
    </w:p>
    <w:p w14:paraId="115BC0A5"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Nurodymas –</w:t>
      </w:r>
      <w:r w:rsidRPr="005328B3">
        <w:rPr>
          <w:rFonts w:ascii="Times New Roman" w:hAnsi="Times New Roman"/>
          <w:sz w:val="24"/>
          <w:szCs w:val="24"/>
          <w:lang w:val="lt-LT"/>
        </w:rPr>
        <w:t xml:space="preserve"> bet koks raštiškas arba žodinis nurodymas (vėliau patvirtintas raštu), kurį dėl sutarties vykdymo Tiekėjui duoda Užsakovo paskirtas Projekto vadovas.</w:t>
      </w:r>
    </w:p>
    <w:p w14:paraId="07FA385C" w14:textId="77777777" w:rsidR="005F1571" w:rsidRPr="005328B3" w:rsidRDefault="005F1571" w:rsidP="00624ACE">
      <w:pPr>
        <w:spacing w:after="60" w:line="240" w:lineRule="auto"/>
        <w:ind w:firstLine="567"/>
        <w:jc w:val="both"/>
        <w:rPr>
          <w:rFonts w:ascii="Times New Roman" w:hAnsi="Times New Roman"/>
          <w:i/>
          <w:color w:val="000000"/>
          <w:sz w:val="24"/>
          <w:szCs w:val="24"/>
          <w:lang w:val="lt-LT"/>
        </w:rPr>
      </w:pPr>
      <w:r w:rsidRPr="005328B3">
        <w:rPr>
          <w:rFonts w:ascii="Times New Roman" w:hAnsi="Times New Roman"/>
          <w:b/>
          <w:color w:val="000000"/>
          <w:sz w:val="24"/>
          <w:szCs w:val="24"/>
          <w:lang w:val="lt-LT"/>
        </w:rPr>
        <w:t>Paslaugos</w:t>
      </w:r>
      <w:r w:rsidRPr="005328B3">
        <w:rPr>
          <w:rFonts w:ascii="Times New Roman" w:hAnsi="Times New Roman"/>
          <w:color w:val="000000"/>
          <w:sz w:val="24"/>
          <w:szCs w:val="24"/>
          <w:lang w:val="lt-LT"/>
        </w:rPr>
        <w:t xml:space="preserve"> – bet kokios teikiamos paslaugos ar bet kokie pavedimai, ar darbai, atliekami pagal šią Sutartį.</w:t>
      </w:r>
      <w:r w:rsidRPr="005328B3">
        <w:rPr>
          <w:rFonts w:ascii="Times New Roman" w:hAnsi="Times New Roman"/>
          <w:i/>
          <w:color w:val="000000"/>
          <w:sz w:val="24"/>
          <w:szCs w:val="24"/>
          <w:lang w:val="lt-LT"/>
        </w:rPr>
        <w:t xml:space="preserve"> </w:t>
      </w:r>
    </w:p>
    <w:p w14:paraId="2550E0AA"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818DF">
        <w:rPr>
          <w:rFonts w:ascii="Times New Roman" w:hAnsi="Times New Roman"/>
          <w:b/>
          <w:color w:val="000000"/>
          <w:sz w:val="24"/>
          <w:szCs w:val="24"/>
          <w:lang w:val="lt-LT"/>
        </w:rPr>
        <w:t>Projektas –</w:t>
      </w:r>
      <w:r w:rsidR="00B80E82" w:rsidRPr="005818DF">
        <w:rPr>
          <w:rFonts w:ascii="Times New Roman" w:hAnsi="Times New Roman"/>
          <w:b/>
          <w:color w:val="000000"/>
          <w:sz w:val="24"/>
          <w:szCs w:val="24"/>
          <w:lang w:val="lt-LT"/>
        </w:rPr>
        <w:t xml:space="preserve"> </w:t>
      </w:r>
      <w:r w:rsidR="00997483">
        <w:rPr>
          <w:rFonts w:ascii="Times New Roman" w:hAnsi="Times New Roman"/>
          <w:color w:val="000000"/>
          <w:sz w:val="24"/>
          <w:szCs w:val="24"/>
          <w:lang w:val="lt-LT"/>
        </w:rPr>
        <w:t>Alytaus geležinkelio viaduko virš Naujosios g. rekonstravimas</w:t>
      </w:r>
      <w:r w:rsidR="00624ACE" w:rsidRPr="005818DF">
        <w:rPr>
          <w:rFonts w:ascii="Times New Roman" w:hAnsi="Times New Roman"/>
          <w:color w:val="000000"/>
          <w:sz w:val="24"/>
          <w:szCs w:val="24"/>
          <w:lang w:val="lt-LT"/>
        </w:rPr>
        <w:t>.</w:t>
      </w:r>
    </w:p>
    <w:p w14:paraId="2AC798ED"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Projekto vadovas</w:t>
      </w:r>
      <w:r w:rsidRPr="005328B3">
        <w:rPr>
          <w:rFonts w:ascii="Times New Roman" w:hAnsi="Times New Roman"/>
          <w:color w:val="000000"/>
          <w:sz w:val="24"/>
          <w:szCs w:val="24"/>
          <w:lang w:val="lt-LT"/>
        </w:rPr>
        <w:t xml:space="preserve"> – Užsakovo paskirtas darbuotojas, atsakingas už Sutarties vykdymą, kuris veikia Užsakovo vardu savo kompetencijos ribose pagal jam suteiktus įgaliojimus.</w:t>
      </w:r>
    </w:p>
    <w:p w14:paraId="4642744B"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Paslaugų teikimo sutartis su trečiaisiais asmenimis</w:t>
      </w:r>
      <w:r w:rsidRPr="005328B3">
        <w:rPr>
          <w:rFonts w:ascii="Times New Roman" w:hAnsi="Times New Roman"/>
          <w:color w:val="000000"/>
          <w:sz w:val="24"/>
          <w:szCs w:val="24"/>
          <w:lang w:val="lt-LT"/>
        </w:rPr>
        <w:t xml:space="preserve"> – Tiekėjo su trečiąja šalimi (subtiekėju) raštu sudaryta sutartis dėl dalies Paslaugų pagal šią Sutartį pirkimo (Sutarties</w:t>
      </w:r>
      <w:r w:rsidR="00B16CF3">
        <w:rPr>
          <w:rFonts w:ascii="Times New Roman" w:hAnsi="Times New Roman"/>
          <w:color w:val="000000"/>
          <w:sz w:val="24"/>
          <w:szCs w:val="24"/>
          <w:lang w:val="lt-LT"/>
        </w:rPr>
        <w:t xml:space="preserve"> sąlygų</w:t>
      </w:r>
      <w:r w:rsidRPr="005328B3">
        <w:rPr>
          <w:rFonts w:ascii="Times New Roman" w:hAnsi="Times New Roman"/>
          <w:color w:val="000000"/>
          <w:sz w:val="24"/>
          <w:szCs w:val="24"/>
          <w:lang w:val="lt-LT"/>
        </w:rPr>
        <w:t xml:space="preserve"> 5 str.</w:t>
      </w:r>
      <w:r w:rsidR="00B16CF3">
        <w:rPr>
          <w:rFonts w:ascii="Times New Roman" w:hAnsi="Times New Roman"/>
          <w:color w:val="000000"/>
          <w:sz w:val="24"/>
          <w:szCs w:val="24"/>
          <w:lang w:val="lt-LT"/>
        </w:rPr>
        <w:t xml:space="preserve"> [</w:t>
      </w:r>
      <w:r w:rsidR="00B16CF3" w:rsidRPr="00364350">
        <w:rPr>
          <w:rFonts w:ascii="Times New Roman" w:hAnsi="Times New Roman"/>
          <w:i/>
          <w:color w:val="000000"/>
          <w:sz w:val="24"/>
          <w:szCs w:val="24"/>
          <w:lang w:val="lt-LT"/>
        </w:rPr>
        <w:t>Paslaugų teikimo sutartis su trečiaisiais asmenimis (subtiekėjais</w:t>
      </w:r>
      <w:r w:rsidR="00B16CF3" w:rsidRPr="00B16CF3">
        <w:rPr>
          <w:rFonts w:ascii="Times New Roman" w:hAnsi="Times New Roman"/>
          <w:color w:val="000000"/>
          <w:sz w:val="24"/>
          <w:szCs w:val="24"/>
          <w:lang w:val="lt-LT"/>
        </w:rPr>
        <w:t>)</w:t>
      </w:r>
      <w:r w:rsidR="00B16CF3">
        <w:rPr>
          <w:rFonts w:ascii="Times New Roman" w:hAnsi="Times New Roman"/>
          <w:color w:val="000000"/>
          <w:sz w:val="24"/>
          <w:szCs w:val="24"/>
          <w:lang w:val="lt-LT"/>
        </w:rPr>
        <w:t>]</w:t>
      </w:r>
      <w:r w:rsidRPr="005328B3">
        <w:rPr>
          <w:rFonts w:ascii="Times New Roman" w:hAnsi="Times New Roman"/>
          <w:color w:val="000000"/>
          <w:sz w:val="24"/>
          <w:szCs w:val="24"/>
          <w:lang w:val="lt-LT"/>
        </w:rPr>
        <w:t>).</w:t>
      </w:r>
    </w:p>
    <w:p w14:paraId="7E7443EC"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Pradžios data</w:t>
      </w:r>
      <w:r w:rsidRPr="005328B3">
        <w:rPr>
          <w:rFonts w:ascii="Times New Roman" w:hAnsi="Times New Roman"/>
          <w:sz w:val="24"/>
          <w:szCs w:val="24"/>
          <w:lang w:val="lt-LT"/>
        </w:rPr>
        <w:t xml:space="preserve"> – Paslaugų teikimo Pradžios data, kurią po Sutarties įsigaliojimo nustato Projekto vadovas, raštu pranešdamas Tiekėjui, ir kuri negali būti ankstesnė kaip Projekto Rangos sutarties įsigaliojimas.</w:t>
      </w:r>
      <w:r w:rsidRPr="005328B3" w:rsidDel="00955917">
        <w:rPr>
          <w:rFonts w:ascii="Times New Roman" w:hAnsi="Times New Roman"/>
          <w:sz w:val="24"/>
          <w:szCs w:val="24"/>
          <w:lang w:val="lt-LT"/>
        </w:rPr>
        <w:t xml:space="preserve"> </w:t>
      </w:r>
    </w:p>
    <w:p w14:paraId="4D5EBD67"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Statinio projektas</w:t>
      </w:r>
      <w:r w:rsidRPr="005328B3">
        <w:rPr>
          <w:rFonts w:ascii="Times New Roman" w:hAnsi="Times New Roman"/>
          <w:sz w:val="24"/>
          <w:szCs w:val="24"/>
          <w:lang w:val="lt-LT"/>
        </w:rPr>
        <w:t xml:space="preserve"> – techninis, darbo ir (arba) techninis darbo projektas.</w:t>
      </w:r>
    </w:p>
    <w:p w14:paraId="4694FE3F" w14:textId="77777777" w:rsidR="005F1571" w:rsidRDefault="005F1571" w:rsidP="00624ACE">
      <w:pPr>
        <w:spacing w:after="60" w:line="240" w:lineRule="auto"/>
        <w:ind w:firstLine="567"/>
        <w:jc w:val="both"/>
        <w:rPr>
          <w:rFonts w:ascii="Times New Roman" w:hAnsi="Times New Roman"/>
          <w:iCs/>
          <w:sz w:val="24"/>
          <w:szCs w:val="24"/>
          <w:lang w:val="lt-LT"/>
        </w:rPr>
      </w:pPr>
      <w:r w:rsidRPr="005328B3">
        <w:rPr>
          <w:rFonts w:ascii="Times New Roman" w:hAnsi="Times New Roman"/>
          <w:b/>
          <w:sz w:val="24"/>
          <w:szCs w:val="24"/>
          <w:lang w:val="lt-LT"/>
        </w:rPr>
        <w:t>Sustabdymas</w:t>
      </w:r>
      <w:r w:rsidRPr="005328B3">
        <w:rPr>
          <w:rFonts w:ascii="Times New Roman" w:hAnsi="Times New Roman"/>
          <w:sz w:val="24"/>
          <w:szCs w:val="24"/>
          <w:lang w:val="lt-LT"/>
        </w:rPr>
        <w:t xml:space="preserve"> </w:t>
      </w:r>
      <w:r w:rsidR="006A0627">
        <w:rPr>
          <w:rFonts w:ascii="Times New Roman" w:hAnsi="Times New Roman"/>
          <w:sz w:val="24"/>
          <w:szCs w:val="24"/>
          <w:lang w:val="lt-LT"/>
        </w:rPr>
        <w:t>–</w:t>
      </w:r>
      <w:r w:rsidRPr="005328B3">
        <w:rPr>
          <w:rFonts w:ascii="Times New Roman" w:hAnsi="Times New Roman"/>
          <w:sz w:val="24"/>
          <w:szCs w:val="24"/>
          <w:lang w:val="lt-LT"/>
        </w:rPr>
        <w:t xml:space="preserve"> Tiekėjo Paslaugų teikimo sustabdymas, </w:t>
      </w:r>
      <w:r w:rsidRPr="005328B3">
        <w:rPr>
          <w:rFonts w:ascii="Times New Roman" w:hAnsi="Times New Roman"/>
          <w:iCs/>
          <w:sz w:val="24"/>
          <w:szCs w:val="24"/>
          <w:lang w:val="lt-LT"/>
        </w:rPr>
        <w:t>įforminamas Užsakovo Projekto vadovo Nurodymu.</w:t>
      </w:r>
    </w:p>
    <w:p w14:paraId="5CEA8AF4" w14:textId="77777777" w:rsidR="006A0627" w:rsidRPr="000A797F" w:rsidRDefault="006A0627" w:rsidP="00624ACE">
      <w:pPr>
        <w:spacing w:after="60" w:line="240" w:lineRule="auto"/>
        <w:ind w:firstLine="567"/>
        <w:jc w:val="both"/>
        <w:rPr>
          <w:rFonts w:ascii="Times New Roman" w:hAnsi="Times New Roman"/>
          <w:b/>
          <w:sz w:val="24"/>
          <w:szCs w:val="24"/>
          <w:lang w:val="lt-LT"/>
        </w:rPr>
      </w:pPr>
      <w:r w:rsidRPr="00364350">
        <w:rPr>
          <w:rFonts w:ascii="Times New Roman" w:hAnsi="Times New Roman"/>
          <w:b/>
          <w:bCs/>
          <w:sz w:val="24"/>
          <w:szCs w:val="24"/>
          <w:lang w:val="lt-LT"/>
        </w:rPr>
        <w:t xml:space="preserve">Sutartis </w:t>
      </w:r>
      <w:r w:rsidR="000A797F" w:rsidRPr="00364350">
        <w:rPr>
          <w:rFonts w:ascii="Times New Roman" w:hAnsi="Times New Roman"/>
          <w:b/>
          <w:bCs/>
          <w:sz w:val="24"/>
          <w:szCs w:val="24"/>
          <w:lang w:val="lt-LT"/>
        </w:rPr>
        <w:t>–</w:t>
      </w:r>
      <w:r w:rsidRPr="00364350">
        <w:rPr>
          <w:rFonts w:ascii="Times New Roman" w:hAnsi="Times New Roman"/>
          <w:b/>
          <w:bCs/>
          <w:sz w:val="24"/>
          <w:szCs w:val="24"/>
          <w:lang w:val="lt-LT"/>
        </w:rPr>
        <w:t xml:space="preserve"> </w:t>
      </w:r>
      <w:r w:rsidR="000A797F" w:rsidRPr="00364350">
        <w:rPr>
          <w:rFonts w:ascii="Times New Roman" w:hAnsi="Times New Roman"/>
          <w:bCs/>
          <w:sz w:val="24"/>
          <w:szCs w:val="24"/>
          <w:lang w:val="lt-LT"/>
        </w:rPr>
        <w:t>Projekto rangos darbų</w:t>
      </w:r>
      <w:r w:rsidR="000A797F" w:rsidRPr="00364350">
        <w:rPr>
          <w:rFonts w:ascii="Times New Roman" w:hAnsi="Times New Roman"/>
          <w:b/>
          <w:bCs/>
          <w:sz w:val="24"/>
          <w:szCs w:val="24"/>
          <w:lang w:val="lt-LT"/>
        </w:rPr>
        <w:t xml:space="preserve"> </w:t>
      </w:r>
      <w:r w:rsidR="000A797F" w:rsidRPr="00364350">
        <w:rPr>
          <w:rFonts w:ascii="Times New Roman" w:hAnsi="Times New Roman"/>
          <w:sz w:val="24"/>
          <w:szCs w:val="24"/>
          <w:lang w:val="lt-LT"/>
        </w:rPr>
        <w:t>techninės priežiūros paslaugų ir inžinieriaus paslaugų pirkimo-pardavimo sutarties forma ir sutarties sąlygos ir visi jų priedai.</w:t>
      </w:r>
    </w:p>
    <w:p w14:paraId="2CE1AB34"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Projekto rangos darbai</w:t>
      </w:r>
      <w:r w:rsidRPr="005328B3">
        <w:rPr>
          <w:rFonts w:ascii="Times New Roman" w:hAnsi="Times New Roman"/>
          <w:color w:val="000000"/>
          <w:sz w:val="24"/>
          <w:szCs w:val="24"/>
          <w:lang w:val="lt-LT"/>
        </w:rPr>
        <w:t xml:space="preserve"> – pagal Projekto Rangos darbų sutartį </w:t>
      </w:r>
      <w:r w:rsidRPr="005328B3">
        <w:rPr>
          <w:rFonts w:ascii="Times New Roman" w:hAnsi="Times New Roman"/>
          <w:bCs/>
          <w:sz w:val="24"/>
          <w:szCs w:val="24"/>
          <w:lang w:val="lt-LT"/>
        </w:rPr>
        <w:t>ir jos pakeitimus (jeigu tokie būtų padaryti)</w:t>
      </w:r>
      <w:r w:rsidRPr="005328B3">
        <w:rPr>
          <w:rFonts w:ascii="Times New Roman" w:hAnsi="Times New Roman"/>
          <w:sz w:val="24"/>
          <w:szCs w:val="24"/>
          <w:lang w:val="lt-LT"/>
        </w:rPr>
        <w:t xml:space="preserve"> </w:t>
      </w:r>
      <w:r w:rsidRPr="005328B3">
        <w:rPr>
          <w:rFonts w:ascii="Times New Roman" w:hAnsi="Times New Roman"/>
          <w:color w:val="000000"/>
          <w:sz w:val="24"/>
          <w:szCs w:val="24"/>
          <w:lang w:val="lt-LT"/>
        </w:rPr>
        <w:t xml:space="preserve">(toliau – </w:t>
      </w:r>
      <w:r w:rsidRPr="005328B3">
        <w:rPr>
          <w:rFonts w:ascii="Times New Roman" w:hAnsi="Times New Roman"/>
          <w:b/>
          <w:color w:val="000000"/>
          <w:sz w:val="24"/>
          <w:szCs w:val="24"/>
          <w:lang w:val="lt-LT"/>
        </w:rPr>
        <w:t>Rangos sutartis</w:t>
      </w:r>
      <w:r w:rsidRPr="005328B3">
        <w:rPr>
          <w:rFonts w:ascii="Times New Roman" w:hAnsi="Times New Roman"/>
          <w:color w:val="000000"/>
          <w:sz w:val="24"/>
          <w:szCs w:val="24"/>
          <w:lang w:val="lt-LT"/>
        </w:rPr>
        <w:t>) Rangovo atliekami darbai</w:t>
      </w:r>
      <w:r w:rsidR="00DA530E" w:rsidRPr="005328B3">
        <w:rPr>
          <w:rFonts w:ascii="Times New Roman" w:hAnsi="Times New Roman"/>
          <w:color w:val="000000"/>
          <w:sz w:val="24"/>
          <w:szCs w:val="24"/>
          <w:lang w:val="lt-LT"/>
        </w:rPr>
        <w:t xml:space="preserve"> ir teikiamos paslaugos</w:t>
      </w:r>
      <w:r w:rsidRPr="005328B3">
        <w:rPr>
          <w:rFonts w:ascii="Times New Roman" w:hAnsi="Times New Roman"/>
          <w:color w:val="000000"/>
          <w:sz w:val="24"/>
          <w:szCs w:val="24"/>
          <w:lang w:val="lt-LT"/>
        </w:rPr>
        <w:t>.</w:t>
      </w:r>
    </w:p>
    <w:p w14:paraId="6871A754"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lastRenderedPageBreak/>
        <w:t xml:space="preserve">Rangovas </w:t>
      </w:r>
      <w:r w:rsidRPr="005328B3">
        <w:rPr>
          <w:rFonts w:ascii="Times New Roman" w:hAnsi="Times New Roman"/>
          <w:color w:val="000000"/>
          <w:sz w:val="24"/>
          <w:szCs w:val="24"/>
          <w:lang w:val="lt-LT"/>
        </w:rPr>
        <w:t>– subjektas, ar subj</w:t>
      </w:r>
      <w:r w:rsidR="00DA530E" w:rsidRPr="005328B3">
        <w:rPr>
          <w:rFonts w:ascii="Times New Roman" w:hAnsi="Times New Roman"/>
          <w:color w:val="000000"/>
          <w:sz w:val="24"/>
          <w:szCs w:val="24"/>
          <w:lang w:val="lt-LT"/>
        </w:rPr>
        <w:t>ektų grupė atliekanti Projekto r</w:t>
      </w:r>
      <w:r w:rsidRPr="005328B3">
        <w:rPr>
          <w:rFonts w:ascii="Times New Roman" w:hAnsi="Times New Roman"/>
          <w:color w:val="000000"/>
          <w:sz w:val="24"/>
          <w:szCs w:val="24"/>
          <w:lang w:val="lt-LT"/>
        </w:rPr>
        <w:t>angos darbus pagal Rangos sutartį.</w:t>
      </w:r>
    </w:p>
    <w:p w14:paraId="6B2D3F9E" w14:textId="77777777" w:rsidR="00624ACE" w:rsidRPr="005328B3" w:rsidRDefault="00624ACE" w:rsidP="00624ACE">
      <w:pPr>
        <w:spacing w:after="60" w:line="240" w:lineRule="auto"/>
        <w:ind w:firstLine="567"/>
        <w:jc w:val="both"/>
        <w:rPr>
          <w:rFonts w:ascii="Times New Roman" w:hAnsi="Times New Roman"/>
          <w:b/>
          <w:color w:val="000000"/>
          <w:sz w:val="24"/>
          <w:szCs w:val="24"/>
          <w:lang w:val="lt-LT"/>
        </w:rPr>
      </w:pPr>
      <w:r w:rsidRPr="005328B3">
        <w:rPr>
          <w:rFonts w:ascii="Times New Roman" w:hAnsi="Times New Roman"/>
          <w:b/>
          <w:sz w:val="24"/>
          <w:szCs w:val="24"/>
          <w:lang w:val="lt-LT"/>
        </w:rPr>
        <w:t>Reikalavimai tiekėjų kvalifikacijai</w:t>
      </w:r>
      <w:r w:rsidRPr="005328B3">
        <w:rPr>
          <w:rFonts w:ascii="Times New Roman" w:hAnsi="Times New Roman"/>
          <w:sz w:val="24"/>
          <w:szCs w:val="24"/>
          <w:lang w:val="lt-LT"/>
        </w:rPr>
        <w:t xml:space="preserve"> – pirkimo dokumentuose keliami reikalavimai dėl pašalinimo pagrindų nebuvimo, jeigu taikytina, kvalifikacijos, kokybės vadybos sistemos ir (arba) aplinkos apsaugos vadybos sistemos standartų.</w:t>
      </w:r>
    </w:p>
    <w:p w14:paraId="41EE8523"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color w:val="000000"/>
          <w:sz w:val="24"/>
          <w:szCs w:val="24"/>
          <w:lang w:val="lt-LT"/>
        </w:rPr>
        <w:t>T</w:t>
      </w:r>
      <w:r w:rsidR="00744D65">
        <w:rPr>
          <w:rFonts w:ascii="Times New Roman" w:hAnsi="Times New Roman"/>
          <w:b/>
          <w:color w:val="000000"/>
          <w:sz w:val="24"/>
          <w:szCs w:val="24"/>
          <w:lang w:val="lt-LT"/>
        </w:rPr>
        <w:t>ie</w:t>
      </w:r>
      <w:r w:rsidRPr="005328B3">
        <w:rPr>
          <w:rFonts w:ascii="Times New Roman" w:hAnsi="Times New Roman"/>
          <w:b/>
          <w:color w:val="000000"/>
          <w:sz w:val="24"/>
          <w:szCs w:val="24"/>
          <w:lang w:val="lt-LT"/>
        </w:rPr>
        <w:t>kėjas</w:t>
      </w:r>
      <w:r w:rsidRPr="005328B3">
        <w:rPr>
          <w:rFonts w:ascii="Times New Roman" w:hAnsi="Times New Roman"/>
          <w:color w:val="000000"/>
          <w:sz w:val="24"/>
          <w:szCs w:val="24"/>
          <w:lang w:val="lt-LT"/>
        </w:rPr>
        <w:t xml:space="preserve"> – </w:t>
      </w:r>
      <w:r w:rsidR="00DA530E" w:rsidRPr="005328B3">
        <w:rPr>
          <w:rFonts w:ascii="Times New Roman" w:hAnsi="Times New Roman"/>
          <w:sz w:val="24"/>
          <w:szCs w:val="24"/>
          <w:lang w:val="lt-LT"/>
        </w:rPr>
        <w:t>Paslaugų tei</w:t>
      </w:r>
      <w:r w:rsidRPr="005328B3">
        <w:rPr>
          <w:rFonts w:ascii="Times New Roman" w:hAnsi="Times New Roman"/>
          <w:sz w:val="24"/>
          <w:szCs w:val="24"/>
          <w:lang w:val="lt-LT"/>
        </w:rPr>
        <w:t>kėjas pagal šią Sutartį, Sutartyje</w:t>
      </w:r>
      <w:r w:rsidRPr="005328B3">
        <w:rPr>
          <w:rFonts w:ascii="Times New Roman" w:hAnsi="Times New Roman"/>
          <w:color w:val="000000"/>
          <w:sz w:val="24"/>
          <w:szCs w:val="24"/>
          <w:lang w:val="lt-LT"/>
        </w:rPr>
        <w:t xml:space="preserve"> taip pat vadinamas Šalimi.</w:t>
      </w:r>
    </w:p>
    <w:p w14:paraId="7676698D" w14:textId="77777777" w:rsidR="005F1571" w:rsidRPr="005328B3" w:rsidRDefault="005F1571" w:rsidP="00624ACE">
      <w:pPr>
        <w:spacing w:after="60" w:line="240" w:lineRule="auto"/>
        <w:ind w:firstLine="567"/>
        <w:jc w:val="both"/>
        <w:rPr>
          <w:rFonts w:ascii="Times New Roman" w:hAnsi="Times New Roman"/>
          <w:color w:val="000000"/>
          <w:sz w:val="24"/>
          <w:szCs w:val="24"/>
          <w:lang w:val="lt-LT"/>
        </w:rPr>
      </w:pPr>
      <w:r w:rsidRPr="005328B3">
        <w:rPr>
          <w:rFonts w:ascii="Times New Roman" w:hAnsi="Times New Roman"/>
          <w:b/>
          <w:iCs/>
          <w:snapToGrid w:val="0"/>
          <w:color w:val="000000"/>
          <w:sz w:val="24"/>
          <w:szCs w:val="24"/>
          <w:lang w:val="lt-LT"/>
        </w:rPr>
        <w:t>Tinkamai patvirtinta kopija</w:t>
      </w:r>
      <w:r w:rsidRPr="005328B3">
        <w:rPr>
          <w:rFonts w:ascii="Times New Roman" w:hAnsi="Times New Roman"/>
          <w:iCs/>
          <w:snapToGrid w:val="0"/>
          <w:color w:val="000000"/>
          <w:sz w:val="24"/>
          <w:szCs w:val="24"/>
          <w:lang w:val="lt-LT"/>
        </w:rPr>
        <w:t xml:space="preserve"> </w:t>
      </w:r>
      <w:r w:rsidR="006A0627">
        <w:rPr>
          <w:rFonts w:ascii="Times New Roman" w:hAnsi="Times New Roman"/>
          <w:iCs/>
          <w:snapToGrid w:val="0"/>
          <w:color w:val="000000"/>
          <w:sz w:val="24"/>
          <w:szCs w:val="24"/>
          <w:lang w:val="lt-LT"/>
        </w:rPr>
        <w:t>–</w:t>
      </w:r>
      <w:r w:rsidRPr="005328B3">
        <w:rPr>
          <w:rFonts w:ascii="Times New Roman" w:hAnsi="Times New Roman"/>
          <w:iCs/>
          <w:snapToGrid w:val="0"/>
          <w:color w:val="000000"/>
          <w:sz w:val="24"/>
          <w:szCs w:val="24"/>
          <w:lang w:val="lt-LT"/>
        </w:rPr>
        <w:t xml:space="preserve"> </w:t>
      </w:r>
      <w:r w:rsidRPr="005328B3">
        <w:rPr>
          <w:rFonts w:ascii="Times New Roman" w:hAnsi="Times New Roman"/>
          <w:color w:val="000000"/>
          <w:sz w:val="24"/>
          <w:szCs w:val="24"/>
          <w:lang w:val="lt-LT"/>
        </w:rPr>
        <w:t>išdavusio arba gavusio asmens antspaudu (jeigu taikoma) bei parašu (nurodant pareigas, vardą pavardę ir datą) patvirtinta dokumento kopija.</w:t>
      </w:r>
    </w:p>
    <w:p w14:paraId="37BC3E42" w14:textId="77777777" w:rsidR="005F1571" w:rsidRPr="005328B3" w:rsidRDefault="005F1571" w:rsidP="00624ACE">
      <w:pPr>
        <w:spacing w:after="60" w:line="240" w:lineRule="auto"/>
        <w:ind w:firstLine="567"/>
        <w:jc w:val="both"/>
        <w:rPr>
          <w:rFonts w:ascii="Times New Roman" w:hAnsi="Times New Roman"/>
          <w:sz w:val="24"/>
          <w:szCs w:val="24"/>
          <w:lang w:val="lt-LT"/>
        </w:rPr>
      </w:pPr>
      <w:r w:rsidRPr="005328B3">
        <w:rPr>
          <w:rFonts w:ascii="Times New Roman" w:hAnsi="Times New Roman"/>
          <w:b/>
          <w:sz w:val="24"/>
          <w:szCs w:val="24"/>
          <w:lang w:val="lt-LT"/>
        </w:rPr>
        <w:t>Užsakovas</w:t>
      </w:r>
      <w:r w:rsidRPr="005328B3">
        <w:rPr>
          <w:rFonts w:ascii="Times New Roman" w:hAnsi="Times New Roman"/>
          <w:sz w:val="24"/>
          <w:szCs w:val="24"/>
          <w:lang w:val="lt-LT"/>
        </w:rPr>
        <w:t xml:space="preserve"> – akcinė bendrovė „Lietuvos geležinkeliai“</w:t>
      </w:r>
      <w:r w:rsidR="006A0627">
        <w:rPr>
          <w:rFonts w:ascii="Times New Roman" w:hAnsi="Times New Roman"/>
          <w:sz w:val="24"/>
          <w:szCs w:val="24"/>
          <w:lang w:val="lt-LT"/>
        </w:rPr>
        <w:t>,</w:t>
      </w:r>
      <w:r w:rsidR="006A0627" w:rsidRPr="006A0627">
        <w:rPr>
          <w:rFonts w:ascii="Times New Roman" w:hAnsi="Times New Roman"/>
          <w:sz w:val="24"/>
          <w:szCs w:val="24"/>
          <w:lang w:val="lt-LT"/>
        </w:rPr>
        <w:t xml:space="preserve"> </w:t>
      </w:r>
      <w:r w:rsidR="006A0627" w:rsidRPr="005328B3">
        <w:rPr>
          <w:rFonts w:ascii="Times New Roman" w:hAnsi="Times New Roman"/>
          <w:sz w:val="24"/>
          <w:szCs w:val="24"/>
          <w:lang w:val="lt-LT"/>
        </w:rPr>
        <w:t>Sutartyje</w:t>
      </w:r>
      <w:r w:rsidR="006A0627" w:rsidRPr="005328B3">
        <w:rPr>
          <w:rFonts w:ascii="Times New Roman" w:hAnsi="Times New Roman"/>
          <w:color w:val="000000"/>
          <w:sz w:val="24"/>
          <w:szCs w:val="24"/>
          <w:lang w:val="lt-LT"/>
        </w:rPr>
        <w:t xml:space="preserve"> taip pat vadinama</w:t>
      </w:r>
      <w:r w:rsidR="006A0627">
        <w:rPr>
          <w:rFonts w:ascii="Times New Roman" w:hAnsi="Times New Roman"/>
          <w:color w:val="000000"/>
          <w:sz w:val="24"/>
          <w:szCs w:val="24"/>
          <w:lang w:val="lt-LT"/>
        </w:rPr>
        <w:t>s</w:t>
      </w:r>
      <w:r w:rsidR="006A0627" w:rsidRPr="005328B3">
        <w:rPr>
          <w:rFonts w:ascii="Times New Roman" w:hAnsi="Times New Roman"/>
          <w:color w:val="000000"/>
          <w:sz w:val="24"/>
          <w:szCs w:val="24"/>
          <w:lang w:val="lt-LT"/>
        </w:rPr>
        <w:t xml:space="preserve"> Šalimi</w:t>
      </w:r>
      <w:r w:rsidR="00B16CF3">
        <w:rPr>
          <w:rFonts w:ascii="Times New Roman" w:hAnsi="Times New Roman"/>
          <w:color w:val="000000"/>
          <w:sz w:val="24"/>
          <w:szCs w:val="24"/>
          <w:lang w:val="lt-LT"/>
        </w:rPr>
        <w:t>.</w:t>
      </w:r>
    </w:p>
    <w:p w14:paraId="4BAD4384" w14:textId="77777777" w:rsidR="005F1571" w:rsidRPr="005328B3" w:rsidRDefault="005F1571" w:rsidP="005F1571">
      <w:pPr>
        <w:tabs>
          <w:tab w:val="left" w:pos="567"/>
        </w:tabs>
        <w:spacing w:after="0" w:line="240" w:lineRule="auto"/>
        <w:jc w:val="both"/>
        <w:rPr>
          <w:rFonts w:cs="Calibri"/>
          <w:sz w:val="24"/>
          <w:szCs w:val="24"/>
          <w:lang w:val="lt-LT"/>
        </w:rPr>
      </w:pPr>
    </w:p>
    <w:p w14:paraId="5103FB1D" w14:textId="77777777" w:rsidR="005F1571" w:rsidRPr="005328B3" w:rsidRDefault="005F1571" w:rsidP="005F1571">
      <w:pPr>
        <w:spacing w:after="0" w:line="240" w:lineRule="auto"/>
        <w:jc w:val="center"/>
        <w:rPr>
          <w:rFonts w:ascii="Times New Roman" w:hAnsi="Times New Roman"/>
          <w:b/>
          <w:bCs/>
          <w:sz w:val="24"/>
          <w:szCs w:val="24"/>
          <w:lang w:val="lt-LT"/>
        </w:rPr>
      </w:pPr>
      <w:bookmarkStart w:id="12" w:name="_Toc364973191"/>
      <w:r w:rsidRPr="005328B3">
        <w:rPr>
          <w:rFonts w:ascii="Times New Roman" w:hAnsi="Times New Roman"/>
          <w:b/>
          <w:bCs/>
          <w:sz w:val="24"/>
          <w:szCs w:val="24"/>
          <w:lang w:val="lt-LT"/>
        </w:rPr>
        <w:t>2. Sutarties aiškinimas</w:t>
      </w:r>
      <w:bookmarkEnd w:id="12"/>
    </w:p>
    <w:p w14:paraId="20C57169" w14:textId="77777777" w:rsidR="005F1571" w:rsidRPr="005328B3" w:rsidRDefault="005F1571" w:rsidP="005F1571">
      <w:pPr>
        <w:spacing w:after="0" w:line="240" w:lineRule="auto"/>
        <w:jc w:val="center"/>
        <w:rPr>
          <w:rFonts w:ascii="Times New Roman" w:hAnsi="Times New Roman"/>
          <w:b/>
          <w:bCs/>
          <w:sz w:val="24"/>
          <w:szCs w:val="24"/>
          <w:lang w:val="lt-LT"/>
        </w:rPr>
      </w:pPr>
    </w:p>
    <w:p w14:paraId="519C95DF"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 Sutartyje, kur reikalauja kontekstas, žodžiai pateikti vienaskaita, gali turėti ir daugiskaitos prasmę ir atvirkščiai.</w:t>
      </w:r>
    </w:p>
    <w:p w14:paraId="7F2E65D9"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2.2. Kai reikšmė, nurodyta skaičiais, ir reikšmė, nurodyta žodžiais, skiriasi, vadovaujamasi žodine reikšme. Jei mokėjimo valiutos pavadinimo trumpinys neatitinka mokėjimo valiutos pilno pavadinimo žodžiais, teisingu laikomas valiutos pilnas pavadinimas žodžiais.</w:t>
      </w:r>
    </w:p>
    <w:p w14:paraId="32062DDE"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 Paslaugų teikimo trukmė ir kiti terminai yra skaičiuojami kalendorinėmis dienomis ir kalendoriniais mėnesiais, jei Sutartyje nenurodyta kitaip.</w:t>
      </w:r>
    </w:p>
    <w:p w14:paraId="321A7730" w14:textId="77777777" w:rsidR="005F1571"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2.4. Jeigu yra tam tikri neatitikimai tarp sąvokų, nurodytų šioje Sutartyje, ir sąvokų, nurodytų Rangos sutartyse, vadovaujamasi šios Sutarties sąvokomis.</w:t>
      </w:r>
    </w:p>
    <w:p w14:paraId="3C5B489A" w14:textId="77777777" w:rsidR="00215580" w:rsidRPr="00215580" w:rsidRDefault="00215580" w:rsidP="00E40BAE">
      <w:pPr>
        <w:spacing w:after="0" w:line="240" w:lineRule="auto"/>
        <w:ind w:firstLine="567"/>
        <w:jc w:val="center"/>
        <w:rPr>
          <w:rFonts w:ascii="Times New Roman" w:hAnsi="Times New Roman"/>
          <w:b/>
          <w:color w:val="000000"/>
          <w:sz w:val="24"/>
          <w:szCs w:val="24"/>
          <w:lang w:val="lt-LT"/>
        </w:rPr>
      </w:pPr>
    </w:p>
    <w:p w14:paraId="14FCFF75" w14:textId="77777777" w:rsidR="005F1571" w:rsidRPr="005328B3" w:rsidRDefault="00893096" w:rsidP="00E40BAE">
      <w:pPr>
        <w:keepNext/>
        <w:spacing w:after="0" w:line="240" w:lineRule="auto"/>
        <w:jc w:val="center"/>
        <w:outlineLvl w:val="0"/>
        <w:rPr>
          <w:rFonts w:ascii="Times New Roman" w:hAnsi="Times New Roman"/>
          <w:sz w:val="24"/>
          <w:szCs w:val="24"/>
          <w:lang w:val="lt-LT"/>
        </w:rPr>
      </w:pPr>
      <w:bookmarkStart w:id="13" w:name="_Toc74555039"/>
      <w:bookmarkStart w:id="14" w:name="_Toc75156391"/>
      <w:bookmarkStart w:id="15" w:name="_Toc76523525"/>
      <w:bookmarkStart w:id="16" w:name="_Toc85871991"/>
      <w:bookmarkStart w:id="17" w:name="_Toc106609615"/>
      <w:bookmarkStart w:id="18" w:name="_Toc364973192"/>
      <w:bookmarkStart w:id="19" w:name="_Toc515527228"/>
      <w:bookmarkEnd w:id="5"/>
      <w:bookmarkEnd w:id="6"/>
      <w:bookmarkEnd w:id="7"/>
      <w:bookmarkEnd w:id="8"/>
      <w:bookmarkEnd w:id="9"/>
      <w:bookmarkEnd w:id="10"/>
      <w:bookmarkEnd w:id="11"/>
      <w:r>
        <w:rPr>
          <w:rFonts w:ascii="Times New Roman" w:hAnsi="Times New Roman"/>
          <w:b/>
          <w:bCs/>
          <w:sz w:val="24"/>
          <w:szCs w:val="24"/>
          <w:lang w:val="lt-LT"/>
        </w:rPr>
        <w:t>3</w:t>
      </w:r>
      <w:r w:rsidR="005F1571" w:rsidRPr="005328B3">
        <w:rPr>
          <w:rFonts w:ascii="Times New Roman" w:hAnsi="Times New Roman"/>
          <w:b/>
          <w:bCs/>
          <w:sz w:val="24"/>
          <w:szCs w:val="24"/>
          <w:lang w:val="lt-LT"/>
        </w:rPr>
        <w:t>. Tiekėjo teisės ir pareigos</w:t>
      </w:r>
      <w:bookmarkEnd w:id="13"/>
      <w:bookmarkEnd w:id="14"/>
      <w:bookmarkEnd w:id="15"/>
      <w:bookmarkEnd w:id="16"/>
      <w:bookmarkEnd w:id="17"/>
      <w:bookmarkEnd w:id="18"/>
      <w:bookmarkEnd w:id="19"/>
    </w:p>
    <w:p w14:paraId="48E0F83B" w14:textId="77777777" w:rsidR="00893096" w:rsidRDefault="00893096" w:rsidP="005F1571">
      <w:pPr>
        <w:spacing w:after="0" w:line="240" w:lineRule="auto"/>
        <w:ind w:firstLine="567"/>
        <w:jc w:val="both"/>
        <w:rPr>
          <w:rFonts w:ascii="Times New Roman" w:hAnsi="Times New Roman"/>
          <w:color w:val="000000"/>
          <w:sz w:val="24"/>
          <w:szCs w:val="24"/>
          <w:highlight w:val="yellow"/>
          <w:lang w:val="lt-LT"/>
        </w:rPr>
      </w:pPr>
    </w:p>
    <w:p w14:paraId="799FC945" w14:textId="77777777" w:rsidR="005F1571" w:rsidRPr="005328B3" w:rsidRDefault="005F1571" w:rsidP="00893096">
      <w:pPr>
        <w:spacing w:after="0" w:line="240" w:lineRule="auto"/>
        <w:ind w:firstLine="709"/>
        <w:jc w:val="both"/>
        <w:rPr>
          <w:rFonts w:ascii="Times New Roman" w:hAnsi="Times New Roman"/>
          <w:color w:val="000000"/>
          <w:sz w:val="24"/>
          <w:szCs w:val="24"/>
          <w:lang w:val="lt-LT"/>
        </w:rPr>
      </w:pPr>
      <w:r w:rsidRPr="008A5520">
        <w:rPr>
          <w:rFonts w:ascii="Times New Roman" w:hAnsi="Times New Roman"/>
          <w:color w:val="000000"/>
          <w:sz w:val="24"/>
          <w:szCs w:val="24"/>
          <w:lang w:val="lt-LT"/>
        </w:rPr>
        <w:t>3.1</w:t>
      </w:r>
      <w:r w:rsidRPr="00391A63">
        <w:rPr>
          <w:rFonts w:ascii="Times New Roman" w:hAnsi="Times New Roman"/>
          <w:color w:val="000000"/>
          <w:sz w:val="24"/>
          <w:szCs w:val="24"/>
          <w:lang w:val="lt-LT"/>
        </w:rPr>
        <w:t>. Tiekėjas</w:t>
      </w:r>
      <w:r w:rsidRPr="005328B3">
        <w:rPr>
          <w:rFonts w:ascii="Times New Roman" w:hAnsi="Times New Roman"/>
          <w:color w:val="000000"/>
          <w:sz w:val="24"/>
          <w:szCs w:val="24"/>
          <w:lang w:val="lt-LT"/>
        </w:rPr>
        <w:t xml:space="preserve"> įsipareigoja:</w:t>
      </w:r>
    </w:p>
    <w:p w14:paraId="01F9541B"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3.1.1. Sutartyje numatytomis sąlygomis ir tvarka teikti Paslaugas Užsakovui už Sutartyje nurodytą kainą, savo rizika bei sąskaita;</w:t>
      </w:r>
    </w:p>
    <w:p w14:paraId="551C42FC"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3.1.2. be išankstinio raštiško Užsakovo sutikimo neperleisti įsipareigojimų pagal Sutartį ar jų dalies; </w:t>
      </w:r>
    </w:p>
    <w:p w14:paraId="384299B6"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3.1.3. informuoti Užsakovą apie visus vykdant Sutartį patiriamus sunkumus, nustatant, kad jeigu bet kuriuo Sutarties vykdymo metu Tiekėjas susidurtų su aplinkybėmis, trukdančiomis laiku ir tinkamai suteikti Paslaugas, jis nedelsiant turi pranešti Užsakovui raštu apie tokias aplinkybes ir numatomą uždelsimą, jo numatomą trukmę ir priežastis;</w:t>
      </w:r>
    </w:p>
    <w:p w14:paraId="6E0FB5A1"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3.1.4. užtikrinti iš Užsakovo ar Rangovo Sutarties vykdymo metu gautos ir su Sutarties vykdymu susijusios informacijos konfidencialumą bei apsaugą;</w:t>
      </w:r>
    </w:p>
    <w:p w14:paraId="6BB7CB82"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3.1.5. pateikti išsamias Paslaugų teikimo ataskaitas kartu su jas lydinčiais dokumentais, kaip apibūdinta šios Sutarties 9 </w:t>
      </w:r>
      <w:r w:rsidR="00E40BAE" w:rsidRPr="005328B3">
        <w:rPr>
          <w:rFonts w:ascii="Times New Roman" w:hAnsi="Times New Roman"/>
          <w:color w:val="000000"/>
          <w:sz w:val="24"/>
          <w:szCs w:val="24"/>
          <w:lang w:val="lt-LT"/>
        </w:rPr>
        <w:t>str</w:t>
      </w:r>
      <w:r w:rsidR="00E40BAE">
        <w:rPr>
          <w:rFonts w:ascii="Times New Roman" w:hAnsi="Times New Roman"/>
          <w:color w:val="000000"/>
          <w:sz w:val="24"/>
          <w:szCs w:val="24"/>
          <w:lang w:val="lt-LT"/>
        </w:rPr>
        <w:t>.</w:t>
      </w:r>
      <w:r w:rsidR="00E40BAE" w:rsidRPr="005328B3">
        <w:rPr>
          <w:rFonts w:ascii="Times New Roman" w:hAnsi="Times New Roman"/>
          <w:color w:val="000000"/>
          <w:sz w:val="24"/>
          <w:szCs w:val="24"/>
          <w:lang w:val="lt-LT"/>
        </w:rPr>
        <w:t xml:space="preserve"> </w:t>
      </w:r>
      <w:r w:rsidRPr="005328B3">
        <w:rPr>
          <w:rFonts w:ascii="Times New Roman" w:hAnsi="Times New Roman"/>
          <w:color w:val="000000"/>
          <w:sz w:val="24"/>
          <w:szCs w:val="24"/>
          <w:lang w:val="lt-LT"/>
        </w:rPr>
        <w:t>[</w:t>
      </w:r>
      <w:r w:rsidRPr="005328B3">
        <w:rPr>
          <w:rFonts w:ascii="Times New Roman" w:hAnsi="Times New Roman"/>
          <w:i/>
          <w:color w:val="000000"/>
          <w:sz w:val="24"/>
          <w:szCs w:val="24"/>
          <w:lang w:val="lt-LT"/>
        </w:rPr>
        <w:t>Ataskaitos</w:t>
      </w:r>
      <w:r w:rsidRPr="005328B3">
        <w:rPr>
          <w:rFonts w:ascii="Times New Roman" w:hAnsi="Times New Roman"/>
          <w:color w:val="000000"/>
          <w:sz w:val="24"/>
          <w:szCs w:val="24"/>
          <w:lang w:val="lt-LT"/>
        </w:rPr>
        <w:t>];</w:t>
      </w:r>
    </w:p>
    <w:p w14:paraId="05073B55"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3.1.6. nenaudoti Užsakovo ženklų ar pavadinimo jokioje reklamoje, leidiniuose ar kitur be išankstinio raštiško Užsakovo sutikimo;</w:t>
      </w:r>
    </w:p>
    <w:p w14:paraId="017BDE29"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3.1.7. užtikrinti, kad Sutarties sudarymo momentu ir visą jos vykdymo laikotarpį Tiekėjo darbuotojai turėtų reikiamą kvalifikaciją ir patirtį, reikalingus teikiant Paslaugas;</w:t>
      </w:r>
    </w:p>
    <w:p w14:paraId="080679CE"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3.1.8. Užsakovui raštu paprašius, grąžinti visus iš Užsakovo ar Rangovo gautus dokumentus;</w:t>
      </w:r>
    </w:p>
    <w:p w14:paraId="7B7B7C12"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color w:val="000000"/>
          <w:sz w:val="24"/>
          <w:szCs w:val="24"/>
          <w:lang w:val="lt-LT"/>
        </w:rPr>
        <w:t>3.1.9. tikrinti, kad</w:t>
      </w:r>
      <w:r w:rsidRPr="005328B3">
        <w:rPr>
          <w:rFonts w:ascii="Times New Roman" w:hAnsi="Times New Roman"/>
          <w:sz w:val="24"/>
          <w:szCs w:val="24"/>
          <w:lang w:val="lt-LT"/>
        </w:rPr>
        <w:t xml:space="preserve"> Projekto rangos darba</w:t>
      </w:r>
      <w:r w:rsidR="007D08D6" w:rsidRPr="005328B3">
        <w:rPr>
          <w:rFonts w:ascii="Times New Roman" w:hAnsi="Times New Roman"/>
          <w:sz w:val="24"/>
          <w:szCs w:val="24"/>
          <w:lang w:val="lt-LT"/>
        </w:rPr>
        <w:t xml:space="preserve">i būtų atliekami vadovaujantis </w:t>
      </w:r>
      <w:r w:rsidRPr="005328B3">
        <w:rPr>
          <w:rFonts w:ascii="Times New Roman" w:hAnsi="Times New Roman"/>
          <w:sz w:val="24"/>
          <w:szCs w:val="24"/>
          <w:lang w:val="lt-LT"/>
        </w:rPr>
        <w:t>Statinio projekto sprendiniais, pastebėjus neatitikimus nedelsiant imtis priemonių Projekto ra</w:t>
      </w:r>
      <w:r w:rsidR="007D08D6" w:rsidRPr="005328B3">
        <w:rPr>
          <w:rFonts w:ascii="Times New Roman" w:hAnsi="Times New Roman"/>
          <w:sz w:val="24"/>
          <w:szCs w:val="24"/>
          <w:lang w:val="lt-LT"/>
        </w:rPr>
        <w:t xml:space="preserve">ngos darbų sustabdymui ir/arba </w:t>
      </w:r>
      <w:r w:rsidR="00463964">
        <w:rPr>
          <w:rFonts w:ascii="Times New Roman" w:hAnsi="Times New Roman"/>
          <w:sz w:val="24"/>
          <w:szCs w:val="24"/>
          <w:lang w:val="lt-LT"/>
        </w:rPr>
        <w:t>S</w:t>
      </w:r>
      <w:r w:rsidRPr="005328B3">
        <w:rPr>
          <w:rFonts w:ascii="Times New Roman" w:hAnsi="Times New Roman"/>
          <w:sz w:val="24"/>
          <w:szCs w:val="24"/>
          <w:lang w:val="lt-LT"/>
        </w:rPr>
        <w:t>tatinio projekto pakeitimų įteisinimui, informuoti Užsakovą apie pastebėtus neatitikimus ir priemones, kurių ėmėsi;</w:t>
      </w:r>
    </w:p>
    <w:p w14:paraId="4B53B8A2"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color w:val="000000"/>
          <w:sz w:val="24"/>
          <w:szCs w:val="24"/>
          <w:lang w:val="lt-LT"/>
        </w:rPr>
        <w:lastRenderedPageBreak/>
        <w:t>3.1.10.</w:t>
      </w:r>
      <w:r w:rsidRPr="005328B3">
        <w:rPr>
          <w:rFonts w:ascii="Times New Roman" w:hAnsi="Times New Roman"/>
          <w:sz w:val="24"/>
          <w:szCs w:val="24"/>
          <w:lang w:val="lt-LT"/>
        </w:rPr>
        <w:t xml:space="preserve"> nepasirašyti Rangovo atliktų darbų aktų, jeigu Rangovas ir/arba jo subrangovas, pakeis Statinio</w:t>
      </w:r>
      <w:r w:rsidR="00463964" w:rsidRPr="005328B3">
        <w:rPr>
          <w:rFonts w:ascii="Times New Roman" w:hAnsi="Times New Roman"/>
          <w:sz w:val="24"/>
          <w:szCs w:val="24"/>
          <w:lang w:val="lt-LT"/>
        </w:rPr>
        <w:t xml:space="preserve"> </w:t>
      </w:r>
      <w:r w:rsidRPr="005328B3">
        <w:rPr>
          <w:rFonts w:ascii="Times New Roman" w:hAnsi="Times New Roman"/>
          <w:sz w:val="24"/>
          <w:szCs w:val="24"/>
          <w:lang w:val="lt-LT"/>
        </w:rPr>
        <w:t>projekto sprendinius kitais ir vykdys tokius statybos darbus raštiškai nesuderinęs šių pakeitimų Inžinieriumi bei Užsakovu teisės aktų ir Sutarties nustatyta tvarka;</w:t>
      </w:r>
    </w:p>
    <w:p w14:paraId="65DF0B45"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3.1.11. kontroliuoti Projekto rangos darbų metu naudojamų statybos produktų bei įrenginių kokybę ir neleisti jų naudoti, jeigu jie neatitinka Statinio</w:t>
      </w:r>
      <w:r w:rsidR="00463964" w:rsidRPr="005328B3">
        <w:rPr>
          <w:rFonts w:ascii="Times New Roman" w:hAnsi="Times New Roman"/>
          <w:color w:val="000000"/>
          <w:sz w:val="24"/>
          <w:szCs w:val="24"/>
          <w:lang w:val="lt-LT"/>
        </w:rPr>
        <w:t xml:space="preserve"> </w:t>
      </w:r>
      <w:r w:rsidRPr="005328B3">
        <w:rPr>
          <w:rFonts w:ascii="Times New Roman" w:hAnsi="Times New Roman"/>
          <w:color w:val="000000"/>
          <w:sz w:val="24"/>
          <w:szCs w:val="24"/>
          <w:lang w:val="lt-LT"/>
        </w:rPr>
        <w:t>projekto, normatyvinių statybos techninių dokumentų, normatyvinių statinio saugos ir paskirties dokumentų reikalavimų, taip pat jei nepateikti statybos produktų bei įrenginių kokybę patvirtinantys dokumentai;</w:t>
      </w:r>
    </w:p>
    <w:p w14:paraId="38C04FE7"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sz w:val="24"/>
          <w:szCs w:val="24"/>
          <w:lang w:val="lt-LT"/>
        </w:rPr>
        <w:t xml:space="preserve">3.1.12. </w:t>
      </w:r>
      <w:r w:rsidRPr="005328B3">
        <w:rPr>
          <w:rFonts w:ascii="Times New Roman" w:hAnsi="Times New Roman"/>
          <w:color w:val="000000"/>
          <w:sz w:val="24"/>
          <w:szCs w:val="24"/>
          <w:lang w:val="lt-LT"/>
        </w:rPr>
        <w:t>tikrinti atliktų statybos darbų kokybę bei mastą bei atitikimą statinio normatyvinės kokybės reikalavimams, pastebėjus neatitikimus nedelsiant imtis priemonių darbų trūkumų ištaisymui, raštu informuoti Užsakovą apie pastebėtus neatitikimus ir priemones, kurių imtasi;</w:t>
      </w:r>
    </w:p>
    <w:p w14:paraId="44C611BB"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color w:val="000000"/>
          <w:sz w:val="24"/>
          <w:szCs w:val="24"/>
          <w:lang w:val="lt-LT"/>
        </w:rPr>
        <w:t>3.1.13. nepriimti Rangovo netinkamai atliktų, faktiškai neatliktų ir/arba Tiekėjo nepatikrintų darbų, netinkamų, nepristatytų į statybvietę ir/arba Tiekėjo nepatikrintų statybos produktų bei įrenginių, užtikrinti Rangovo atliktų darbų priėmimo</w:t>
      </w:r>
      <w:r w:rsidRPr="005328B3">
        <w:rPr>
          <w:rFonts w:ascii="Times New Roman" w:hAnsi="Times New Roman"/>
          <w:sz w:val="24"/>
          <w:szCs w:val="24"/>
          <w:lang w:val="lt-LT"/>
        </w:rPr>
        <w:t xml:space="preserve"> dokumentuose (pvz. atliktų darbų priėmimo aktai, atliktų darbų pažymos ir kt.) pateikiamos Rangovo informacijos tikrumą ir teisingumą;</w:t>
      </w:r>
    </w:p>
    <w:p w14:paraId="7DA31157"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3.1.14. nuolat tikrinti vykdomų Projekto </w:t>
      </w:r>
      <w:r w:rsidR="00952148">
        <w:rPr>
          <w:rFonts w:ascii="Times New Roman" w:hAnsi="Times New Roman"/>
          <w:color w:val="000000"/>
          <w:sz w:val="24"/>
          <w:szCs w:val="24"/>
          <w:lang w:val="lt-LT"/>
        </w:rPr>
        <w:t xml:space="preserve">rangos </w:t>
      </w:r>
      <w:r w:rsidRPr="005328B3">
        <w:rPr>
          <w:rFonts w:ascii="Times New Roman" w:hAnsi="Times New Roman"/>
          <w:color w:val="000000"/>
          <w:sz w:val="24"/>
          <w:szCs w:val="24"/>
          <w:lang w:val="lt-LT"/>
        </w:rPr>
        <w:t>darbų eigą, tikrinti ir priimti paslėptus statybos darbus ir paslėptas statinio konstrukcijas, dalyvauti išbandant ir pripažįstant tinkamais naudoti inžinerinius tinklus, inžinerines sistemas, įrenginius, konstrukcijas;</w:t>
      </w:r>
    </w:p>
    <w:p w14:paraId="73DD31B6"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3.1.15. kartu su Rangovu rengti dokumentus statinio statybos užbaigimui įteisinti ir dalyvauti statybos užbaigimo procedūrose;</w:t>
      </w:r>
    </w:p>
    <w:p w14:paraId="07C8FDBE"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3.1.16. užtikrinti, kad pagal Sutartį perleistų įsipareigojimų vykdymui paskirtas trečiasis asmuo atitiks visus Tiekėjo pagrindiniam personalui keliamus reikalavimus;</w:t>
      </w:r>
    </w:p>
    <w:p w14:paraId="44BB27C8"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3.1.17. tinkamai vykdyti kitus įsipareigojimus, numatytus Sutartyje, Rangos sutartyje ir galiojančiuose Lietuvos Respublikos teisės aktuose;</w:t>
      </w:r>
    </w:p>
    <w:p w14:paraId="5AF2019D"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3.1.18. be Užsakovo raštiško sutikimo, su Rangovu, jo darbuotojais, subrangovais ar kitaip su Rangovu susijusiais asmenimis nesudaryti jokių sutarčių ar susitarimų susijusių su Projekto vykdymu arba galinčių turėti įtakos tinkamam Projekto vykdymui. Tiekėjas taip pat įsipareigoja užtikrinti, kad be Užsakovo raštiško sutikimo, tokių sutarčių arba susitarimų su Rangovu nesudarytų Tiekėjo darbuotojai ir/arba subtiekėjai;</w:t>
      </w:r>
    </w:p>
    <w:p w14:paraId="1134DBB3"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3.1.19. užtikrinti tinkamą ir visapusišką Rangovų atliekamų Projekto rangos darbų techninę priežiūrą, vykdyti visas statinio statybos techninio prižiūrėtojo pareigas, kurias numato Įstatymai, įskaitant, bet neapsiribojant, Lietuvos Respublikos statybos įstatymą bei statybos techninį reglamentą STR 1.06.01:2016 „Statybos darbai. Statinio statybos priežiūra“;</w:t>
      </w:r>
    </w:p>
    <w:p w14:paraId="33DD1894" w14:textId="77777777" w:rsidR="005F1571" w:rsidRPr="005328B3" w:rsidRDefault="005F1571" w:rsidP="005F1571">
      <w:pPr>
        <w:spacing w:after="0" w:line="240" w:lineRule="auto"/>
        <w:ind w:firstLine="1134"/>
        <w:jc w:val="both"/>
        <w:rPr>
          <w:rFonts w:ascii="Times New Roman" w:hAnsi="Times New Roman"/>
          <w:color w:val="000000"/>
          <w:spacing w:val="-4"/>
          <w:sz w:val="24"/>
          <w:szCs w:val="24"/>
          <w:lang w:val="lt-LT"/>
        </w:rPr>
      </w:pPr>
      <w:r w:rsidRPr="005328B3">
        <w:rPr>
          <w:rFonts w:ascii="Times New Roman" w:hAnsi="Times New Roman"/>
          <w:sz w:val="24"/>
          <w:szCs w:val="24"/>
          <w:lang w:val="lt-LT"/>
        </w:rPr>
        <w:t xml:space="preserve">3.1.20. </w:t>
      </w:r>
      <w:r w:rsidRPr="005328B3">
        <w:rPr>
          <w:rFonts w:ascii="Times New Roman" w:hAnsi="Times New Roman"/>
          <w:iCs/>
          <w:sz w:val="24"/>
          <w:szCs w:val="24"/>
          <w:lang w:val="lt-LT"/>
        </w:rPr>
        <w:t xml:space="preserve">aktyviai, operatyviai ir tiesiogiai bendradarbiauti su visais statybos dalyviais, ypač sprendžiant klausimus dėl Statinio </w:t>
      </w:r>
      <w:r w:rsidRPr="005328B3">
        <w:rPr>
          <w:rFonts w:ascii="Times New Roman" w:hAnsi="Times New Roman"/>
          <w:iCs/>
          <w:spacing w:val="-4"/>
          <w:sz w:val="24"/>
          <w:szCs w:val="24"/>
          <w:lang w:val="lt-LT"/>
        </w:rPr>
        <w:t>projekto netikslumų ir/ar klaidų taisymo, siekiant užtikrinti darbų kokybę ir atlikimą laiku;</w:t>
      </w:r>
    </w:p>
    <w:p w14:paraId="4404A23C" w14:textId="77777777" w:rsidR="005F1571" w:rsidRPr="005328B3" w:rsidRDefault="005F1571" w:rsidP="005F1571">
      <w:pPr>
        <w:spacing w:after="0" w:line="240" w:lineRule="auto"/>
        <w:ind w:firstLine="1134"/>
        <w:jc w:val="both"/>
        <w:rPr>
          <w:rFonts w:ascii="Times New Roman" w:hAnsi="Times New Roman"/>
          <w:iCs/>
          <w:spacing w:val="-4"/>
          <w:sz w:val="24"/>
          <w:szCs w:val="24"/>
          <w:lang w:val="lt-LT"/>
        </w:rPr>
      </w:pPr>
      <w:r w:rsidRPr="005328B3">
        <w:rPr>
          <w:rFonts w:ascii="Times New Roman" w:hAnsi="Times New Roman"/>
          <w:color w:val="000000"/>
          <w:sz w:val="24"/>
          <w:szCs w:val="24"/>
          <w:lang w:val="lt-LT"/>
        </w:rPr>
        <w:t xml:space="preserve">3.1.21. </w:t>
      </w:r>
      <w:r w:rsidRPr="005328B3">
        <w:rPr>
          <w:rFonts w:ascii="Times New Roman" w:hAnsi="Times New Roman"/>
          <w:iCs/>
          <w:spacing w:val="-4"/>
          <w:sz w:val="24"/>
          <w:szCs w:val="24"/>
          <w:lang w:val="lt-LT"/>
        </w:rPr>
        <w:t>išmanyti LR ir ES viešųjų pirkimų</w:t>
      </w:r>
      <w:r w:rsidR="00993440">
        <w:rPr>
          <w:rFonts w:ascii="Times New Roman" w:hAnsi="Times New Roman"/>
          <w:iCs/>
          <w:spacing w:val="-4"/>
          <w:sz w:val="24"/>
          <w:szCs w:val="24"/>
          <w:lang w:val="lt-LT"/>
        </w:rPr>
        <w:t>,</w:t>
      </w:r>
      <w:r w:rsidRPr="005328B3">
        <w:rPr>
          <w:rFonts w:ascii="Times New Roman" w:hAnsi="Times New Roman"/>
          <w:iCs/>
          <w:spacing w:val="-4"/>
          <w:sz w:val="24"/>
          <w:szCs w:val="24"/>
          <w:lang w:val="lt-LT"/>
        </w:rPr>
        <w:t xml:space="preserve"> finansinės paramos panaudojimą reglamentuojančių teisės aktų reikalavimus (ypač reikalavimus išlaidų tinkamumui) ir jais vadovautis teikiant Paslaugas;</w:t>
      </w:r>
    </w:p>
    <w:p w14:paraId="00D0A1AE" w14:textId="77777777" w:rsidR="005F1571" w:rsidRPr="005328B3" w:rsidRDefault="005F1571" w:rsidP="005F1571">
      <w:pPr>
        <w:spacing w:after="0" w:line="240" w:lineRule="auto"/>
        <w:ind w:firstLine="1134"/>
        <w:jc w:val="both"/>
        <w:rPr>
          <w:rFonts w:ascii="Times New Roman" w:hAnsi="Times New Roman"/>
          <w:iCs/>
          <w:sz w:val="24"/>
          <w:szCs w:val="24"/>
          <w:lang w:val="lt-LT"/>
        </w:rPr>
      </w:pPr>
      <w:r w:rsidRPr="005328B3">
        <w:rPr>
          <w:rFonts w:ascii="Times New Roman" w:hAnsi="Times New Roman"/>
          <w:sz w:val="24"/>
          <w:szCs w:val="24"/>
          <w:lang w:val="lt-LT"/>
        </w:rPr>
        <w:t>3.1.22. Tiekėjas, gavęs Užsakovo pritarimą arba Nurodymą, privalo sustabdyti Rangovo atliekamų visų darbų (arba jų dalies) vykdymą, apie tai raštu pranešdamas Rangovui. Rangovo atliekamų darbų (arba jų dalies) sustabdymas gavus Užsakovo pritarimą arba Nurodymą galimas dėl objektyvių priežasčių vėluojant Rangovui</w:t>
      </w:r>
      <w:r w:rsidRPr="005328B3">
        <w:rPr>
          <w:rFonts w:ascii="Times New Roman" w:hAnsi="Times New Roman"/>
          <w:iCs/>
          <w:sz w:val="24"/>
          <w:szCs w:val="24"/>
          <w:lang w:val="lt-LT"/>
        </w:rPr>
        <w:t>;</w:t>
      </w:r>
    </w:p>
    <w:p w14:paraId="5ED7476E"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3.1.23. baigiantis Rangovo atliekamų darbų (ar jų dalies) sustabdymo pagal Rangos sutartį laikotarpiui, Tiekėjas privalo raštu informuoti Rangovą apie sustabdymo laikotarpio pratęsimą arba pasibaigimą. Jei Rangovo atliekami darbai (ar jų dalis) sustabdyti gavus Užsakovo reikalavimą, Tiekėjas prieš išsiųsdamas raštišką pranešimą Rangovui, privalo raštu </w:t>
      </w:r>
      <w:r w:rsidRPr="005328B3">
        <w:rPr>
          <w:rFonts w:ascii="Times New Roman" w:hAnsi="Times New Roman"/>
          <w:sz w:val="24"/>
          <w:szCs w:val="24"/>
          <w:lang w:val="lt-LT"/>
        </w:rPr>
        <w:lastRenderedPageBreak/>
        <w:t>paprašyti Užsakovo pateikti informaciją apie sustabdymo laikotarpio pratęsimą arba pasibaigimą;</w:t>
      </w:r>
    </w:p>
    <w:p w14:paraId="03DC4226"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3.1.24. kai, gavęs Užsakovo pritarimą, Tiekėjas leidžia Rangovui tęsti visus darbus (ar jų dalį), kurie buvo sustabdyti, prieš atnaujindamas darbų vykdymą, Tiekėjas kartu su Rangovu privalo apžiūrėti Rangovo atliekamų darbų (ar jų dalies) sustabdymo paveiktus darbus, įrangą ir medžiagas. Tiekėjas privalo nurodyti Rangovui dėl sustabdymo atsiradusius darbų, įrangos ar medžiagų sugadinimus arba defektus bei trūkumus, kuriuos Rangovas privalo pašalinti;</w:t>
      </w:r>
    </w:p>
    <w:p w14:paraId="33E25C0F" w14:textId="77777777" w:rsidR="00786BB8" w:rsidRPr="00A23141" w:rsidRDefault="005F1571" w:rsidP="00A23141">
      <w:pPr>
        <w:pStyle w:val="BodyText2"/>
        <w:spacing w:after="0" w:line="240" w:lineRule="auto"/>
        <w:ind w:firstLine="1134"/>
        <w:rPr>
          <w:rFonts w:ascii="Times New Roman" w:hAnsi="Times New Roman" w:cs="Times New Roman"/>
          <w:sz w:val="24"/>
          <w:szCs w:val="24"/>
        </w:rPr>
      </w:pPr>
      <w:r w:rsidRPr="005328B3">
        <w:rPr>
          <w:rFonts w:ascii="Times New Roman" w:hAnsi="Times New Roman"/>
          <w:sz w:val="24"/>
          <w:szCs w:val="24"/>
          <w:lang w:val="lt-LT"/>
        </w:rPr>
        <w:t xml:space="preserve">3.1.25. </w:t>
      </w:r>
      <w:r w:rsidRPr="005328B3">
        <w:rPr>
          <w:rFonts w:ascii="Times New Roman" w:hAnsi="Times New Roman"/>
          <w:iCs/>
          <w:spacing w:val="-4"/>
          <w:sz w:val="24"/>
          <w:szCs w:val="24"/>
          <w:lang w:val="lt-LT"/>
        </w:rPr>
        <w:t>Тiekėjas įsipareigoja tinkamai vykdyti visas Inžinieriaus pareigas, numatytas Rangos sutartyje</w:t>
      </w:r>
      <w:r w:rsidR="00786BB8">
        <w:rPr>
          <w:rFonts w:ascii="Times New Roman" w:hAnsi="Times New Roman"/>
          <w:iCs/>
          <w:spacing w:val="-4"/>
          <w:sz w:val="24"/>
          <w:szCs w:val="24"/>
          <w:lang w:val="lt-LT"/>
        </w:rPr>
        <w:t xml:space="preserve">. </w:t>
      </w:r>
      <w:r w:rsidR="00786BB8" w:rsidRPr="00A23141">
        <w:rPr>
          <w:rFonts w:ascii="Times New Roman" w:hAnsi="Times New Roman" w:cs="Times New Roman"/>
          <w:sz w:val="24"/>
          <w:szCs w:val="24"/>
        </w:rPr>
        <w:t xml:space="preserve">Tiekėjas atliks visas sutartyje numatytas Inžinieriaus užduotis ir pareigas ir turės tokias galias, kurias jam deleguos užsakovas. </w:t>
      </w:r>
    </w:p>
    <w:p w14:paraId="0DF28464" w14:textId="77777777" w:rsidR="00786BB8" w:rsidRPr="00A23141" w:rsidRDefault="00786BB8" w:rsidP="00A23141">
      <w:pPr>
        <w:spacing w:after="0" w:line="240" w:lineRule="auto"/>
        <w:ind w:firstLine="567"/>
        <w:jc w:val="both"/>
        <w:rPr>
          <w:rFonts w:ascii="Times New Roman" w:hAnsi="Times New Roman"/>
          <w:sz w:val="24"/>
          <w:szCs w:val="24"/>
          <w:lang w:val="de-DE"/>
        </w:rPr>
      </w:pPr>
      <w:r w:rsidRPr="00A23141">
        <w:rPr>
          <w:rFonts w:ascii="Times New Roman" w:hAnsi="Times New Roman"/>
          <w:sz w:val="24"/>
          <w:szCs w:val="24"/>
          <w:lang w:val="de-DE"/>
        </w:rPr>
        <w:t xml:space="preserve">Tiekėjas, prieš imdamasis veiksmų pagal toliau išvardytus FIDIC Raudonosios knygos sąlygų punktus, privalės gauti atskirą Užsakovo pritarimą: </w:t>
      </w:r>
    </w:p>
    <w:p w14:paraId="2BCDBB1C"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1) 3.2    [Inžinieriaus įgaliojimų perdavimas]</w:t>
      </w:r>
    </w:p>
    <w:p w14:paraId="0E8FDF4A"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 xml:space="preserve">2) 4.4.   [Subrangovai] </w:t>
      </w:r>
    </w:p>
    <w:p w14:paraId="4075E39D"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3) 8.4.   [Baigimo laiko pratęsimas]</w:t>
      </w:r>
    </w:p>
    <w:p w14:paraId="05A9CDB0"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4) 8.11. [Užsitęsęs sustabdymas]</w:t>
      </w:r>
    </w:p>
    <w:p w14:paraId="5E448FA2"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5) 13.    [Pakeitimai ir pataisymai]</w:t>
      </w:r>
    </w:p>
    <w:p w14:paraId="07472A9F"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6) 14.9. [Sulaikomų pinigų mokėjimas]</w:t>
      </w:r>
    </w:p>
    <w:p w14:paraId="503AD766" w14:textId="77777777" w:rsidR="00786BB8" w:rsidRPr="00A23141" w:rsidRDefault="00786BB8" w:rsidP="00A23141">
      <w:pPr>
        <w:spacing w:after="0" w:line="240" w:lineRule="auto"/>
        <w:ind w:firstLine="567"/>
        <w:jc w:val="both"/>
        <w:rPr>
          <w:rFonts w:ascii="Times New Roman" w:hAnsi="Times New Roman"/>
          <w:sz w:val="24"/>
          <w:szCs w:val="24"/>
        </w:rPr>
      </w:pPr>
      <w:r w:rsidRPr="00A23141">
        <w:rPr>
          <w:rFonts w:ascii="Times New Roman" w:hAnsi="Times New Roman"/>
          <w:sz w:val="24"/>
          <w:szCs w:val="24"/>
        </w:rPr>
        <w:t>7) 17.4. [Užsakovo rizikos padariniai]</w:t>
      </w:r>
    </w:p>
    <w:p w14:paraId="7C664263" w14:textId="77777777" w:rsidR="005F1571" w:rsidRPr="00A23141" w:rsidRDefault="005F1571" w:rsidP="00CB1233">
      <w:pPr>
        <w:spacing w:after="0" w:line="240" w:lineRule="auto"/>
        <w:ind w:firstLine="1134"/>
        <w:jc w:val="both"/>
        <w:rPr>
          <w:rFonts w:ascii="Times New Roman" w:hAnsi="Times New Roman"/>
          <w:sz w:val="24"/>
          <w:szCs w:val="24"/>
        </w:rPr>
      </w:pPr>
    </w:p>
    <w:p w14:paraId="7A0DC41A" w14:textId="77777777" w:rsidR="005F1571" w:rsidRPr="005328B3" w:rsidRDefault="005F1571" w:rsidP="006071CE">
      <w:pPr>
        <w:spacing w:after="0" w:line="240" w:lineRule="auto"/>
        <w:ind w:firstLine="1134"/>
        <w:jc w:val="both"/>
        <w:rPr>
          <w:rFonts w:ascii="Times New Roman" w:eastAsia="Batang" w:hAnsi="Times New Roman"/>
          <w:sz w:val="24"/>
          <w:szCs w:val="24"/>
          <w:lang w:val="lt-LT" w:eastAsia="x-none"/>
        </w:rPr>
      </w:pPr>
      <w:r w:rsidRPr="005328B3">
        <w:rPr>
          <w:rFonts w:ascii="Times New Roman" w:eastAsia="Batang" w:hAnsi="Times New Roman"/>
          <w:sz w:val="24"/>
          <w:szCs w:val="24"/>
          <w:lang w:val="lt-LT" w:eastAsia="x-none"/>
        </w:rPr>
        <w:t xml:space="preserve">3.1.26. Tiekėjas taip pat įsipareigoja: </w:t>
      </w:r>
    </w:p>
    <w:p w14:paraId="7D290843"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eastAsia="Batang" w:hAnsi="Times New Roman"/>
          <w:sz w:val="24"/>
          <w:szCs w:val="24"/>
          <w:lang w:val="lt-LT" w:eastAsia="x-none"/>
        </w:rPr>
        <w:t xml:space="preserve">a) </w:t>
      </w:r>
      <w:r w:rsidRPr="005328B3">
        <w:rPr>
          <w:rFonts w:ascii="Times New Roman" w:hAnsi="Times New Roman"/>
          <w:sz w:val="24"/>
          <w:szCs w:val="24"/>
          <w:lang w:val="lt-LT"/>
        </w:rPr>
        <w:t>pateikti visus pranešimus, mokėti mokesčius, muitus ir už paslaugas, taip pat gauti visus leidimus, licencijas ir suderinimus, kurių reikalaujama teisės aktuose Paslaugoms teikti, taip pat užtikrinti, kad Užsakovas nenukentėtų dėl šiame punkte numatytų įsipareigojimų nevykdymo ar netinkamo vykdymo;</w:t>
      </w:r>
    </w:p>
    <w:p w14:paraId="2A2EE50F"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hAnsi="Times New Roman"/>
          <w:sz w:val="24"/>
          <w:szCs w:val="24"/>
          <w:lang w:val="lt-LT"/>
        </w:rPr>
        <w:t>b) užtikrinti, kad Europos Komisijos, Europos kovos su sukčiavimu tarnybos, Europos Audito Rūmų</w:t>
      </w:r>
      <w:r w:rsidR="00A70B15">
        <w:rPr>
          <w:rFonts w:ascii="Times New Roman" w:hAnsi="Times New Roman"/>
          <w:sz w:val="24"/>
          <w:szCs w:val="24"/>
          <w:lang w:val="lt-LT"/>
        </w:rPr>
        <w:t xml:space="preserve"> </w:t>
      </w:r>
      <w:r w:rsidRPr="005328B3">
        <w:rPr>
          <w:rFonts w:ascii="Times New Roman" w:hAnsi="Times New Roman"/>
          <w:sz w:val="24"/>
          <w:szCs w:val="24"/>
          <w:lang w:val="lt-LT"/>
        </w:rPr>
        <w:t>ir kitų nacionalinių institucijų (Valstybės Kontrolės ir kt.) atstovai ar darbuotojai turėtų galimybę atlikti auditus, patikrinimus ir sutikrinimus, susijusius su Sutarties vykdymu;</w:t>
      </w:r>
    </w:p>
    <w:p w14:paraId="64162785"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hAnsi="Times New Roman"/>
          <w:sz w:val="24"/>
          <w:szCs w:val="24"/>
          <w:lang w:val="lt-LT"/>
        </w:rPr>
        <w:t xml:space="preserve">c) </w:t>
      </w:r>
      <w:r w:rsidRPr="005328B3">
        <w:rPr>
          <w:rFonts w:ascii="Times New Roman" w:eastAsia="Batang" w:hAnsi="Times New Roman"/>
          <w:sz w:val="24"/>
          <w:szCs w:val="24"/>
          <w:lang w:val="lt-LT" w:eastAsia="x-none"/>
        </w:rPr>
        <w:t xml:space="preserve">imtis visų </w:t>
      </w:r>
      <w:r w:rsidRPr="005328B3">
        <w:rPr>
          <w:rFonts w:ascii="Times New Roman" w:hAnsi="Times New Roman"/>
          <w:sz w:val="24"/>
          <w:szCs w:val="24"/>
          <w:lang w:val="lt-LT"/>
        </w:rPr>
        <w:t xml:space="preserve">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w:t>
      </w:r>
      <w:r w:rsidRPr="00364350">
        <w:rPr>
          <w:rFonts w:ascii="Times New Roman" w:hAnsi="Times New Roman"/>
          <w:b/>
          <w:sz w:val="24"/>
          <w:szCs w:val="24"/>
          <w:lang w:val="lt-LT"/>
        </w:rPr>
        <w:t>interesų konfliktas</w:t>
      </w:r>
      <w:r w:rsidRPr="005328B3">
        <w:rPr>
          <w:rFonts w:ascii="Times New Roman" w:hAnsi="Times New Roman"/>
          <w:sz w:val="24"/>
          <w:szCs w:val="24"/>
          <w:lang w:val="lt-LT"/>
        </w:rPr>
        <w:t>); Tiekėjas turi nedelsiant raštu pranešti Užsakovui apie bet kokią vykdant Sutartį susidariusią padėtį, dėl kurios kyla ar gali kilti interesų konfliktas. Tiekėjas nedelsdamas imasi visų reikiamų veiksmų, kad tokia padėtis būtų ištaisyta. Įstaiga pasilieka teisę patikrinti, ar priemonės, kurių imtasi, yra tinkamos ir gali pareikalauti per nurodytą terminą imtis papildomų priemonių;</w:t>
      </w:r>
    </w:p>
    <w:p w14:paraId="40F70690"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hAnsi="Times New Roman"/>
          <w:sz w:val="24"/>
          <w:szCs w:val="24"/>
          <w:lang w:val="lt-LT"/>
        </w:rPr>
        <w:t xml:space="preserve">d) jeigu Užsakovas ar Įstaiga nepaprašo ar Tiekėjas su Įstaiga ir Užsakovu nesusitaria kitaip, visuose su veikla susijusiuose pranešimuose ar leidiniuose, kuriuos bendrai ar individualiai parengia Tiekėjas, įskaitant per konferencijas ir seminarus platinamą arba, bet kokią informacinę ar reklaminę medžiagą (pvz., brošiūras, lankstinukus, plakatus, pristatymus ir kt.), susijusią su Sutarties vykdymu, nurodyti, kad veikla </w:t>
      </w:r>
      <w:r w:rsidR="009E6FAE" w:rsidRPr="005328B3">
        <w:rPr>
          <w:rFonts w:ascii="Times New Roman" w:hAnsi="Times New Roman"/>
          <w:sz w:val="24"/>
          <w:szCs w:val="24"/>
          <w:lang w:val="lt-LT"/>
        </w:rPr>
        <w:t>dalinai finansuojama</w:t>
      </w:r>
      <w:r w:rsidR="00BE738E" w:rsidRPr="005328B3">
        <w:rPr>
          <w:rFonts w:ascii="Times New Roman" w:hAnsi="Times New Roman"/>
          <w:sz w:val="24"/>
          <w:szCs w:val="24"/>
          <w:lang w:val="lt-LT"/>
        </w:rPr>
        <w:t xml:space="preserve"> Europos </w:t>
      </w:r>
      <w:r w:rsidR="0039000B">
        <w:rPr>
          <w:rFonts w:ascii="Times New Roman" w:hAnsi="Times New Roman"/>
          <w:sz w:val="24"/>
          <w:szCs w:val="24"/>
          <w:lang w:val="lt-LT"/>
        </w:rPr>
        <w:t xml:space="preserve">Sąjungos </w:t>
      </w:r>
      <w:r w:rsidR="00BE738E" w:rsidRPr="005328B3">
        <w:rPr>
          <w:rFonts w:ascii="Times New Roman" w:hAnsi="Times New Roman"/>
          <w:sz w:val="24"/>
          <w:szCs w:val="24"/>
          <w:lang w:val="lt-LT"/>
        </w:rPr>
        <w:t xml:space="preserve">lėšomis </w:t>
      </w:r>
      <w:r w:rsidRPr="005328B3">
        <w:rPr>
          <w:rFonts w:ascii="Times New Roman" w:hAnsi="Times New Roman"/>
          <w:sz w:val="24"/>
          <w:szCs w:val="24"/>
          <w:lang w:val="lt-LT"/>
        </w:rPr>
        <w:t>ir pateikiama Europos Sąjungos emblema. Jei kartu naudojamas kitas logotipas, jis neturi nustelbti Europos Sąjungos emblemos. Pareiga pateikti Europos Sąjungos emblemą nesuteikia Tiekėjui išskirtinio naudojimo teisės. Tiekėjas negali savintis Europos Sąjungos emblemos ar bet kokio panašaus prekės ženklo ar logotipo nei juos registruodamas, nei kitais būdais, tačiau nurodytais tikslais ir nurodytomis sąlygomis Tiekėjas atleidžiamas nuo pareigos gauti išankstinį Įstaigos leidimą naudoti Europos Sąjungos emblemą;</w:t>
      </w:r>
    </w:p>
    <w:p w14:paraId="5FC395B5"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hAnsi="Times New Roman"/>
          <w:sz w:val="24"/>
          <w:szCs w:val="24"/>
          <w:lang w:val="lt-LT"/>
        </w:rPr>
        <w:lastRenderedPageBreak/>
        <w:t>e) visuose su Sutarties vykdymu susijusiuose pranešimuose ar leidiniuose, kuriuos bet kokia forma ir naudodami bet kokias priemones bendrai ar individualiai parengia Tiekėjas, nurodyti, kad juose pateikiama tik autoriaus nuomonė, ir kad Užsakovas ir Įstaiga neatsako už jokį galimą juose pateikiamos informacijos panaudojimą;</w:t>
      </w:r>
    </w:p>
    <w:p w14:paraId="6D5320F6"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hAnsi="Times New Roman"/>
          <w:sz w:val="24"/>
          <w:szCs w:val="24"/>
          <w:lang w:val="lt-LT"/>
        </w:rPr>
        <w:t xml:space="preserve">f) jei tam tikros pramoninės ir intelektinės nuosavybės teisės, įskaitant trečiųjų šalių teises, yra įgytos prieš sudarant Sutartį, Tiekėjas privalo sudaryti sąrašą, kuriame konkrečiai nurodo visas nuosavybės teises ir tai, kaip naudojamasi anksčiau įgytomis pramoninės ir intelektinės nuosavybės teisėmis, ir jį pateikia Užsakovui ne vėliau kaip per </w:t>
      </w:r>
      <w:r w:rsidRPr="009726DE">
        <w:rPr>
          <w:rFonts w:ascii="Times New Roman" w:hAnsi="Times New Roman"/>
          <w:i/>
          <w:sz w:val="24"/>
          <w:szCs w:val="24"/>
          <w:lang w:val="lt-LT"/>
        </w:rPr>
        <w:t>10 (dešimt)</w:t>
      </w:r>
      <w:r w:rsidRPr="005328B3">
        <w:rPr>
          <w:rFonts w:ascii="Times New Roman" w:hAnsi="Times New Roman"/>
          <w:sz w:val="24"/>
          <w:szCs w:val="24"/>
          <w:lang w:val="lt-LT"/>
        </w:rPr>
        <w:t xml:space="preserve"> kalendorinių dienų nuo Sutarties pasirašymo dienos;</w:t>
      </w:r>
    </w:p>
    <w:p w14:paraId="29245FE6" w14:textId="77777777" w:rsidR="005F1571" w:rsidRPr="005328B3" w:rsidRDefault="005F1571" w:rsidP="005F1571">
      <w:pPr>
        <w:spacing w:after="0" w:line="240" w:lineRule="auto"/>
        <w:ind w:firstLine="1418"/>
        <w:jc w:val="both"/>
        <w:rPr>
          <w:rFonts w:ascii="Times New Roman" w:hAnsi="Times New Roman"/>
          <w:sz w:val="24"/>
          <w:szCs w:val="24"/>
          <w:lang w:val="lt-LT"/>
        </w:rPr>
      </w:pPr>
      <w:r w:rsidRPr="005328B3">
        <w:rPr>
          <w:rFonts w:ascii="Times New Roman" w:hAnsi="Times New Roman"/>
          <w:sz w:val="24"/>
          <w:szCs w:val="24"/>
          <w:lang w:val="lt-LT"/>
        </w:rPr>
        <w:t xml:space="preserve">g) užtikrinti, kad su Tiekėju susiję subjektai turėtų visas teises vykdydami Sutartį naudotis bet kokiomis anksčiau įgytomis pramoninės ir intelektinės nuosavybės teisėmis; </w:t>
      </w:r>
    </w:p>
    <w:p w14:paraId="737FCEFF" w14:textId="77777777" w:rsidR="005F1571" w:rsidRPr="005328B3" w:rsidRDefault="005F1571" w:rsidP="005F1571">
      <w:pPr>
        <w:spacing w:after="0" w:line="240" w:lineRule="auto"/>
        <w:ind w:firstLine="1418"/>
        <w:jc w:val="both"/>
        <w:rPr>
          <w:rFonts w:ascii="Times New Roman" w:hAnsi="Times New Roman"/>
          <w:iCs/>
          <w:spacing w:val="-4"/>
          <w:sz w:val="24"/>
          <w:szCs w:val="24"/>
          <w:lang w:val="lt-LT"/>
        </w:rPr>
      </w:pPr>
      <w:r w:rsidRPr="005328B3">
        <w:rPr>
          <w:rFonts w:ascii="Times New Roman" w:hAnsi="Times New Roman"/>
          <w:sz w:val="24"/>
          <w:szCs w:val="24"/>
          <w:lang w:val="lt-LT"/>
        </w:rPr>
        <w:t xml:space="preserve">h) </w:t>
      </w:r>
      <w:r w:rsidRPr="005328B3">
        <w:rPr>
          <w:rFonts w:ascii="Times New Roman" w:hAnsi="Times New Roman"/>
          <w:bCs/>
          <w:sz w:val="24"/>
          <w:szCs w:val="24"/>
          <w:lang w:val="lt-LT"/>
        </w:rPr>
        <w:t xml:space="preserve">užtikrinti, kad </w:t>
      </w:r>
      <w:r w:rsidRPr="005328B3">
        <w:rPr>
          <w:rFonts w:ascii="Times New Roman" w:hAnsi="Times New Roman"/>
          <w:sz w:val="24"/>
          <w:szCs w:val="24"/>
          <w:lang w:val="lt-LT"/>
        </w:rPr>
        <w:t>Užsakovas ir Įstaiga turėtų teisę naudotis bet kokiomis anksčiau įgytomis pramoninės ir intelektinės nuosavybės teisėmis, kurios buvo įtrauktos į Sutarties vykdymo veiklos rezultatus. Jeigu Sutarties sąlygose nenurodyta kitaip, tomis anksčiau įgytomis teisėmis naudojamasi tais pačiais tikslais ir tomis pačiomis sąlygomis, kokios taikomos veiklos rezultatų naudojimo teisėms.</w:t>
      </w:r>
    </w:p>
    <w:p w14:paraId="093501AE"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3.2. Jei Tiekėjas veikia jungtinės veiklos (partnerystės) pagrindu, visi tokie partneriai kartu ir kiekvienas atskirai bus susaistyti Sutarties sąlygų, t.y. solidariai atsakingi Užsakovui už šios Sutarties nuostatų vykdymą, nesiejant to su jų įsipareigojimų pagal jungtinę veiklą ar įnašų į pastarąją dydžiu. Tiekėjas privalo paskirti vieną iš partnerių atstovauti santykiuose su Užsakovu ir suteikti įgaliojimus prisiimti įsipareigojimus jo vardu, įskaitant teisę išrašyti sąskaitą už suteiktas paslaugas bei gauti mokėjimus už suteiktas paslaugas iš Užsakovo; </w:t>
      </w:r>
    </w:p>
    <w:p w14:paraId="518E1932"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3.2.1. bet koks jungtinės veiklos sutartimi susaistytų partnerių pakeitimas be išankstinio raštiško Užsakovo sutikimo bus laikomas esminiu Sutarties pažeidimu.</w:t>
      </w:r>
    </w:p>
    <w:p w14:paraId="53697AB7"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pacing w:val="-8"/>
          <w:position w:val="-1"/>
          <w:sz w:val="24"/>
          <w:szCs w:val="24"/>
          <w:lang w:val="lt-LT"/>
        </w:rPr>
        <w:t xml:space="preserve">3.3. </w:t>
      </w:r>
      <w:r w:rsidRPr="005328B3">
        <w:rPr>
          <w:rFonts w:ascii="Times New Roman" w:hAnsi="Times New Roman"/>
          <w:sz w:val="24"/>
          <w:szCs w:val="24"/>
          <w:lang w:val="lt-LT"/>
        </w:rPr>
        <w:t>Jei Sutarties</w:t>
      </w:r>
      <w:r w:rsidRPr="005328B3">
        <w:rPr>
          <w:rFonts w:ascii="Times New Roman" w:hAnsi="Times New Roman"/>
          <w:b/>
          <w:sz w:val="24"/>
          <w:szCs w:val="24"/>
          <w:lang w:val="lt-LT"/>
        </w:rPr>
        <w:t xml:space="preserve"> </w:t>
      </w:r>
      <w:r w:rsidRPr="005328B3">
        <w:rPr>
          <w:rFonts w:ascii="Times New Roman" w:hAnsi="Times New Roman"/>
          <w:sz w:val="24"/>
          <w:szCs w:val="24"/>
          <w:lang w:val="lt-LT"/>
        </w:rPr>
        <w:t>vykdymui Tiekėjui ir/ar jo paslaugų subteikėjams/prekių subtiekėjams bus reikalinga įsigyti prekes/paslaugas ir/arba nuomoti patalpas/įrangą/mechanizmus iš Užsakovo, Tiekėjas privalo apie tai raštu informuoti Užsakovo Projekto vadovą prieš 7 (</w:t>
      </w:r>
      <w:r w:rsidRPr="00364350">
        <w:rPr>
          <w:rFonts w:ascii="Times New Roman" w:hAnsi="Times New Roman"/>
          <w:i/>
          <w:sz w:val="24"/>
          <w:szCs w:val="24"/>
          <w:lang w:val="lt-LT"/>
        </w:rPr>
        <w:t>septynias</w:t>
      </w:r>
      <w:r w:rsidRPr="005328B3">
        <w:rPr>
          <w:rFonts w:ascii="Times New Roman" w:hAnsi="Times New Roman"/>
          <w:sz w:val="24"/>
          <w:szCs w:val="24"/>
          <w:lang w:val="lt-LT"/>
        </w:rPr>
        <w:t xml:space="preserve">) dienas iki numatomo pirkimo. Esant tokiems pirkimams (nuomai) iš Užsakovo, Tiekėjas privalo pildyti Užsakovo pateiktos formos dokumentą ir teikti jį bei pirkimą įrodančius dokumentus (sutartis, sąskaitas-faktūras ir kt.) Užsakovo Projekto vadovui kartu su Paslaugų teikimo ataskaitomis. Tiekėjas taip pat privalo atlikti Rangovo ir/ar jo subrangovų/paslaugų subteikėjų/prekių subtiekėjų iš Užsakovo perkamų prekių/paslaugų/darbų ir/arba patalpų/įrangos/mechanizmų nuomos kontrolę įvertinant, ar visi tokie pirkimai (nuoma) skirti Projekto įvykdymui ir kokia apimtimi. </w:t>
      </w:r>
    </w:p>
    <w:p w14:paraId="1095995F"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3.4. Tiekėjas turi teisę gauti visą Bendrą Sutarties kainą su sąlyga, kad jis tinkamai vykdo šią Sutartį ir Sutartis nėra nutraukiama.</w:t>
      </w:r>
    </w:p>
    <w:p w14:paraId="562991A6"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3.5. Tiekėjas turi ir kitas šioje Sutartyje ir Lietuvos Respublikos teisės aktuose numatytas teises ir pareigas.</w:t>
      </w:r>
    </w:p>
    <w:p w14:paraId="13C579BB"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3.6. Тiekėjas patvirtina, kad jam yra suprantama, kad didelė dalis Tiekėjo įsipareigojimų (konkrečiai, įsipareigojimai susiję su Inžinieriaus funkcijų vykdymu), yra numatyti ne šioje Sutartyje, o Rangos sutartyje, sudarytoje tarp Užsakovo ir Rangovo. Tiekėjas patvirtina, kad yra tinkamai susipažinęs su Rangos sutarties sąlygomis (tiek Bendrosiomis, tiek Konkrečiosiomis), patvirtina, kad jam yra žinomos visos Rangos sutartyje (tiek Bendrosiose, tiek Konkrečiosiose sąlygose) numatytos Inžinieriaus teisės ir pareigos (pareigų vykdymo sąlygos, terminai ir kt.) ir įsipareigoja sąžiningai naudotis Inžinieriaus teisėmis ir Inžinieriaus pareigas vykdyti tinkamai.</w:t>
      </w:r>
    </w:p>
    <w:p w14:paraId="19DBA80B"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3.7. Jei tarp Rangos sutartyje ir šioje Sutartyje numatytų Inžinieriaus pareigų ir teisės aktuose numatytų techninio prižiūrėtojo pareigų būtų prieštaravimų, viršenybę turi teisės aktų reikalavimai.</w:t>
      </w:r>
    </w:p>
    <w:p w14:paraId="1ACA6ED0"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lastRenderedPageBreak/>
        <w:t>3.8. Tiekėjas įsipareigoja koordinuoti Projekto įgyvendinime dalyvaujančių statybos proceso dalyvių veiksmus, kad Projektas būtų įgyvendintas sklandžiai ir laiku.</w:t>
      </w:r>
    </w:p>
    <w:p w14:paraId="6309D99B"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3.9. Tiekėjas ir, jeigu reikia Užsakovas, suteikia Įstaigai teisę naudoti Paslaugų teikimo veiklos rezultatus šiais tikslais: </w:t>
      </w:r>
    </w:p>
    <w:p w14:paraId="0BEE0A6B" w14:textId="77777777" w:rsidR="005F1571" w:rsidRPr="005328B3" w:rsidRDefault="005F1571" w:rsidP="005F1571">
      <w:pPr>
        <w:tabs>
          <w:tab w:val="left" w:pos="1560"/>
        </w:tabs>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a)</w:t>
      </w:r>
      <w:r w:rsidRPr="005328B3">
        <w:rPr>
          <w:rFonts w:ascii="Times New Roman" w:hAnsi="Times New Roman"/>
          <w:sz w:val="24"/>
          <w:szCs w:val="24"/>
          <w:lang w:val="lt-LT"/>
        </w:rPr>
        <w:tab/>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46126F0E" w14:textId="77777777" w:rsidR="005F1571" w:rsidRPr="005328B3" w:rsidRDefault="005F1571" w:rsidP="005F1571">
      <w:pPr>
        <w:tabs>
          <w:tab w:val="left" w:pos="1560"/>
        </w:tabs>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b)</w:t>
      </w:r>
      <w:r w:rsidRPr="005328B3">
        <w:rPr>
          <w:rFonts w:ascii="Times New Roman" w:hAnsi="Times New Roman"/>
          <w:sz w:val="24"/>
          <w:szCs w:val="24"/>
          <w:lang w:val="lt-LT"/>
        </w:rPr>
        <w:tab/>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4C3B512A" w14:textId="77777777" w:rsidR="005F1571" w:rsidRPr="005328B3" w:rsidRDefault="005F1571" w:rsidP="005F1571">
      <w:pPr>
        <w:tabs>
          <w:tab w:val="left" w:pos="1560"/>
        </w:tabs>
        <w:autoSpaceDE w:val="0"/>
        <w:autoSpaceDN w:val="0"/>
        <w:adjustRightInd w:val="0"/>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c)</w:t>
      </w:r>
      <w:r w:rsidRPr="005328B3">
        <w:rPr>
          <w:rFonts w:ascii="Times New Roman" w:hAnsi="Times New Roman"/>
          <w:sz w:val="24"/>
          <w:szCs w:val="24"/>
          <w:lang w:val="lt-LT"/>
        </w:rPr>
        <w:tab/>
        <w:t xml:space="preserve">atlikti vertimą; </w:t>
      </w:r>
    </w:p>
    <w:p w14:paraId="1AA59360" w14:textId="77777777" w:rsidR="005F1571" w:rsidRPr="005328B3" w:rsidRDefault="005F1571" w:rsidP="005F1571">
      <w:pPr>
        <w:tabs>
          <w:tab w:val="left" w:pos="1560"/>
        </w:tabs>
        <w:autoSpaceDE w:val="0"/>
        <w:autoSpaceDN w:val="0"/>
        <w:adjustRightInd w:val="0"/>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d)</w:t>
      </w:r>
      <w:r w:rsidRPr="005328B3">
        <w:rPr>
          <w:rFonts w:ascii="Times New Roman" w:hAnsi="Times New Roman"/>
          <w:sz w:val="24"/>
          <w:szCs w:val="24"/>
          <w:lang w:val="lt-LT"/>
        </w:rPr>
        <w:tab/>
        <w:t>remiantis individualiais prašymais, suteikti galimybę susipažinti su rezultatais, be teisės juos atgaminti arba naudoti, kaip numatyta 2001 m. gegužės 30 d. Europos Parlamento ir Tarybos reglamente (EB) Nr. 1049/2001 dėl galimybės visuomenei susipažinti su Europos Parlamento, Tarybos ir Komisijos dokumentais;</w:t>
      </w:r>
    </w:p>
    <w:p w14:paraId="5D13788E" w14:textId="77777777" w:rsidR="005F1571" w:rsidRPr="005328B3" w:rsidRDefault="005F1571" w:rsidP="005F1571">
      <w:pPr>
        <w:tabs>
          <w:tab w:val="left" w:pos="1560"/>
        </w:tabs>
        <w:autoSpaceDE w:val="0"/>
        <w:autoSpaceDN w:val="0"/>
        <w:adjustRightInd w:val="0"/>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e)</w:t>
      </w:r>
      <w:r w:rsidRPr="005328B3">
        <w:rPr>
          <w:rFonts w:ascii="Times New Roman" w:hAnsi="Times New Roman"/>
          <w:sz w:val="24"/>
          <w:szCs w:val="24"/>
          <w:lang w:val="lt-LT"/>
        </w:rPr>
        <w:tab/>
        <w:t xml:space="preserve">saugoti popieriniu, elektroniniu ar kitu pavidalu; </w:t>
      </w:r>
    </w:p>
    <w:p w14:paraId="4F04BFA5" w14:textId="77777777" w:rsidR="005F1571" w:rsidRPr="005328B3" w:rsidRDefault="005F1571" w:rsidP="005F1571">
      <w:pPr>
        <w:tabs>
          <w:tab w:val="left" w:pos="1560"/>
        </w:tabs>
        <w:autoSpaceDE w:val="0"/>
        <w:autoSpaceDN w:val="0"/>
        <w:adjustRightInd w:val="0"/>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f)</w:t>
      </w:r>
      <w:r w:rsidRPr="005328B3">
        <w:rPr>
          <w:rFonts w:ascii="Times New Roman" w:hAnsi="Times New Roman"/>
          <w:sz w:val="24"/>
          <w:szCs w:val="24"/>
          <w:lang w:val="lt-LT"/>
        </w:rPr>
        <w:tab/>
        <w:t xml:space="preserve">archyvuoti laikantis Įstaigai taikomų dokumentų tvarkymo taisyklių; </w:t>
      </w:r>
    </w:p>
    <w:p w14:paraId="0438F18A" w14:textId="77777777" w:rsidR="005F1571" w:rsidRPr="005328B3" w:rsidRDefault="005F1571" w:rsidP="005F1571">
      <w:pPr>
        <w:tabs>
          <w:tab w:val="left" w:pos="1560"/>
        </w:tabs>
        <w:autoSpaceDE w:val="0"/>
        <w:autoSpaceDN w:val="0"/>
        <w:adjustRightInd w:val="0"/>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g)</w:t>
      </w:r>
      <w:r w:rsidRPr="005328B3">
        <w:rPr>
          <w:rFonts w:ascii="Times New Roman" w:hAnsi="Times New Roman"/>
          <w:sz w:val="24"/>
          <w:szCs w:val="24"/>
          <w:lang w:val="lt-LT"/>
        </w:rPr>
        <w:tab/>
        <w:t xml:space="preserve">leisti arba suteikti trečiosioms šalims sublicencijas atlikti b) ir c) punktuose nustatytus veiksmus. Lietuvos valstybės arba Užsakovo susitarimuose su Įstaiga, Įstaigai gali būti numatytos papildomos naudojimo teisės, kurias pripažins ir Tiekėjas. </w:t>
      </w:r>
    </w:p>
    <w:p w14:paraId="1796F162" w14:textId="77777777" w:rsidR="005F1571" w:rsidRPr="005328B3" w:rsidRDefault="005F1571" w:rsidP="005F1571">
      <w:pPr>
        <w:tabs>
          <w:tab w:val="left" w:pos="1560"/>
        </w:tabs>
        <w:autoSpaceDE w:val="0"/>
        <w:autoSpaceDN w:val="0"/>
        <w:adjustRightInd w:val="0"/>
        <w:spacing w:after="0" w:line="240" w:lineRule="auto"/>
        <w:ind w:firstLine="1134"/>
        <w:jc w:val="both"/>
        <w:rPr>
          <w:rFonts w:ascii="Times New Roman" w:hAnsi="Times New Roman"/>
          <w:sz w:val="24"/>
          <w:szCs w:val="24"/>
          <w:lang w:val="lt-LT"/>
        </w:rPr>
      </w:pPr>
    </w:p>
    <w:p w14:paraId="14B70390" w14:textId="77777777" w:rsidR="005F1571" w:rsidRPr="005328B3" w:rsidRDefault="005F1571" w:rsidP="005F1571">
      <w:pPr>
        <w:keepNext/>
        <w:spacing w:after="0" w:line="240" w:lineRule="auto"/>
        <w:jc w:val="center"/>
        <w:outlineLvl w:val="0"/>
        <w:rPr>
          <w:rFonts w:ascii="Times New Roman" w:hAnsi="Times New Roman"/>
          <w:b/>
          <w:bCs/>
          <w:sz w:val="24"/>
          <w:szCs w:val="24"/>
          <w:lang w:val="lt-LT"/>
        </w:rPr>
      </w:pPr>
      <w:bookmarkStart w:id="20" w:name="_Toc41472566"/>
      <w:bookmarkStart w:id="21" w:name="_Toc40688573"/>
      <w:bookmarkStart w:id="22" w:name="_Toc74555038"/>
      <w:bookmarkStart w:id="23" w:name="_Toc75156390"/>
      <w:bookmarkStart w:id="24" w:name="_Toc76523524"/>
      <w:bookmarkStart w:id="25" w:name="_Toc85871990"/>
      <w:bookmarkStart w:id="26" w:name="_Toc106609614"/>
      <w:bookmarkStart w:id="27" w:name="_Toc364973193"/>
      <w:bookmarkStart w:id="28" w:name="_Toc515527229"/>
      <w:r w:rsidRPr="005328B3">
        <w:rPr>
          <w:rFonts w:ascii="Times New Roman" w:hAnsi="Times New Roman"/>
          <w:b/>
          <w:bCs/>
          <w:sz w:val="24"/>
          <w:szCs w:val="24"/>
          <w:lang w:val="lt-LT"/>
        </w:rPr>
        <w:t xml:space="preserve">4. </w:t>
      </w:r>
      <w:bookmarkEnd w:id="20"/>
      <w:r w:rsidRPr="005328B3">
        <w:rPr>
          <w:rFonts w:ascii="Times New Roman" w:hAnsi="Times New Roman"/>
          <w:b/>
          <w:bCs/>
          <w:sz w:val="24"/>
          <w:szCs w:val="24"/>
          <w:lang w:val="lt-LT"/>
        </w:rPr>
        <w:t xml:space="preserve">Užsakovo teisės </w:t>
      </w:r>
      <w:bookmarkEnd w:id="21"/>
      <w:bookmarkEnd w:id="22"/>
      <w:bookmarkEnd w:id="23"/>
      <w:bookmarkEnd w:id="24"/>
      <w:bookmarkEnd w:id="25"/>
      <w:bookmarkEnd w:id="26"/>
      <w:r w:rsidRPr="005328B3">
        <w:rPr>
          <w:rFonts w:ascii="Times New Roman" w:hAnsi="Times New Roman"/>
          <w:b/>
          <w:bCs/>
          <w:sz w:val="24"/>
          <w:szCs w:val="24"/>
          <w:lang w:val="lt-LT"/>
        </w:rPr>
        <w:t>ir pareigos</w:t>
      </w:r>
      <w:bookmarkEnd w:id="27"/>
      <w:bookmarkEnd w:id="28"/>
    </w:p>
    <w:p w14:paraId="4C105F50" w14:textId="77777777" w:rsidR="005F1571" w:rsidRPr="005328B3" w:rsidRDefault="005F1571" w:rsidP="005F1571">
      <w:pPr>
        <w:spacing w:after="160" w:line="256" w:lineRule="auto"/>
        <w:rPr>
          <w:rFonts w:ascii="Times New Roman" w:hAnsi="Times New Roman"/>
          <w:lang w:val="lt-LT"/>
        </w:rPr>
      </w:pPr>
    </w:p>
    <w:p w14:paraId="2B255C27" w14:textId="77777777" w:rsidR="00B0058F"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4.1. Užsakovas įsipareigoja Tiekėjui sudaryti visas sąlygas, suteikti informaciją ir/ar dokumentus, būtinus Paslaugoms teikti. </w:t>
      </w:r>
      <w:r w:rsidRPr="005328B3">
        <w:rPr>
          <w:rFonts w:ascii="Times New Roman" w:hAnsi="Times New Roman"/>
          <w:sz w:val="24"/>
          <w:szCs w:val="24"/>
          <w:lang w:val="lt-LT"/>
        </w:rPr>
        <w:t>Tokia pareiga įvykdoma per protingą laikotarpį</w:t>
      </w:r>
      <w:r w:rsidR="00B0058F" w:rsidRPr="005328B3">
        <w:rPr>
          <w:rFonts w:ascii="Times New Roman" w:hAnsi="Times New Roman"/>
          <w:sz w:val="24"/>
          <w:szCs w:val="24"/>
          <w:lang w:val="lt-LT"/>
        </w:rPr>
        <w:t>, bet ne vėliau kaip per 7 (</w:t>
      </w:r>
      <w:r w:rsidR="00B0058F" w:rsidRPr="00364350">
        <w:rPr>
          <w:rFonts w:ascii="Times New Roman" w:hAnsi="Times New Roman"/>
          <w:i/>
          <w:sz w:val="24"/>
          <w:szCs w:val="24"/>
          <w:lang w:val="lt-LT"/>
        </w:rPr>
        <w:t>septynias</w:t>
      </w:r>
      <w:r w:rsidR="00B0058F" w:rsidRPr="005328B3">
        <w:rPr>
          <w:rFonts w:ascii="Times New Roman" w:hAnsi="Times New Roman"/>
          <w:sz w:val="24"/>
          <w:szCs w:val="24"/>
          <w:lang w:val="lt-LT"/>
        </w:rPr>
        <w:t>) darbo dienas nuo Tiekėjo prašymo pateikimo dienos. Informaciją ir/ar dokumentus, kuriuos Užsakovas turi parengti ar gauti iš kitų institucijų, Užsakovas įsipareigoja pateikti per protingą terminą, bet ne vėliau kaip per 25 (</w:t>
      </w:r>
      <w:r w:rsidR="00B0058F" w:rsidRPr="00364350">
        <w:rPr>
          <w:rFonts w:ascii="Times New Roman" w:hAnsi="Times New Roman"/>
          <w:i/>
          <w:sz w:val="24"/>
          <w:szCs w:val="24"/>
          <w:lang w:val="lt-LT"/>
        </w:rPr>
        <w:t>dvidešimt penkias</w:t>
      </w:r>
      <w:r w:rsidR="00B0058F" w:rsidRPr="005328B3">
        <w:rPr>
          <w:rFonts w:ascii="Times New Roman" w:hAnsi="Times New Roman"/>
          <w:sz w:val="24"/>
          <w:szCs w:val="24"/>
          <w:lang w:val="lt-LT"/>
        </w:rPr>
        <w:t>) darbo dienas.</w:t>
      </w:r>
      <w:r w:rsidRPr="005328B3">
        <w:rPr>
          <w:rFonts w:ascii="Times New Roman" w:hAnsi="Times New Roman"/>
          <w:sz w:val="24"/>
          <w:szCs w:val="24"/>
          <w:lang w:val="lt-LT"/>
        </w:rPr>
        <w:t xml:space="preserve"> </w:t>
      </w:r>
    </w:p>
    <w:p w14:paraId="534D00B6"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4.2. Užsakovas įsipareigoja mokėti Bendrą Sutarties kainą už tinkamai suteiktas Paslaugas pagal šios Sutarties sąlygų </w:t>
      </w:r>
      <w:r w:rsidRPr="00E40BAE">
        <w:rPr>
          <w:rFonts w:ascii="Times New Roman" w:hAnsi="Times New Roman"/>
          <w:color w:val="000000"/>
          <w:sz w:val="24"/>
          <w:szCs w:val="24"/>
          <w:lang w:val="lt-LT"/>
        </w:rPr>
        <w:t xml:space="preserve">10 </w:t>
      </w:r>
      <w:r w:rsidR="00E40BAE" w:rsidRPr="00E40BAE">
        <w:rPr>
          <w:rFonts w:ascii="Times New Roman" w:hAnsi="Times New Roman"/>
          <w:color w:val="000000"/>
          <w:sz w:val="24"/>
          <w:szCs w:val="24"/>
          <w:lang w:val="lt-LT"/>
        </w:rPr>
        <w:t>str.</w:t>
      </w:r>
      <w:r w:rsidR="00E40BAE" w:rsidRPr="00E96118">
        <w:rPr>
          <w:rFonts w:ascii="Times New Roman" w:hAnsi="Times New Roman"/>
          <w:b/>
          <w:sz w:val="24"/>
          <w:szCs w:val="24"/>
          <w:lang w:val="lt-LT"/>
        </w:rPr>
        <w:t xml:space="preserve"> </w:t>
      </w:r>
      <w:r w:rsidR="00E96118" w:rsidRPr="00364350">
        <w:rPr>
          <w:rFonts w:ascii="Times New Roman" w:hAnsi="Times New Roman"/>
          <w:sz w:val="24"/>
          <w:szCs w:val="24"/>
          <w:lang w:val="lt-LT"/>
        </w:rPr>
        <w:t>[</w:t>
      </w:r>
      <w:r w:rsidR="00E96118" w:rsidRPr="00364350">
        <w:rPr>
          <w:rFonts w:ascii="Times New Roman" w:hAnsi="Times New Roman"/>
          <w:i/>
          <w:sz w:val="24"/>
          <w:szCs w:val="24"/>
          <w:lang w:val="lt-LT"/>
        </w:rPr>
        <w:t>Mokėjimų sąlygos</w:t>
      </w:r>
      <w:r w:rsidR="00E96118" w:rsidRPr="00364350">
        <w:rPr>
          <w:rFonts w:ascii="Times New Roman" w:hAnsi="Times New Roman"/>
          <w:sz w:val="24"/>
          <w:szCs w:val="24"/>
          <w:lang w:val="lt-LT"/>
        </w:rPr>
        <w:t>]</w:t>
      </w:r>
      <w:r w:rsidRPr="005328B3">
        <w:rPr>
          <w:rFonts w:ascii="Times New Roman" w:hAnsi="Times New Roman"/>
          <w:color w:val="000000"/>
          <w:sz w:val="24"/>
          <w:szCs w:val="24"/>
          <w:lang w:val="lt-LT"/>
        </w:rPr>
        <w:t xml:space="preserve"> numatytą mokėjimų tvarką.</w:t>
      </w:r>
    </w:p>
    <w:p w14:paraId="4C2116F7"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4.3. </w:t>
      </w:r>
      <w:r w:rsidRPr="005328B3">
        <w:rPr>
          <w:rFonts w:ascii="Times New Roman" w:hAnsi="Times New Roman"/>
          <w:sz w:val="24"/>
          <w:szCs w:val="24"/>
          <w:lang w:val="lt-LT"/>
        </w:rPr>
        <w:t xml:space="preserve">Užsakovas turi teisę sustabdyti mokėjimus Tiekėjui, jeigu Tiekėjas nevykdo arba netinkamai vykdo Sutarties sąlygų 12 </w:t>
      </w:r>
      <w:r w:rsidR="00E40BAE" w:rsidRPr="005328B3">
        <w:rPr>
          <w:rFonts w:ascii="Times New Roman" w:hAnsi="Times New Roman"/>
          <w:sz w:val="24"/>
          <w:szCs w:val="24"/>
          <w:lang w:val="lt-LT"/>
        </w:rPr>
        <w:t>str</w:t>
      </w:r>
      <w:r w:rsidR="00E40BAE">
        <w:rPr>
          <w:rFonts w:ascii="Times New Roman" w:hAnsi="Times New Roman"/>
          <w:sz w:val="24"/>
          <w:szCs w:val="24"/>
          <w:lang w:val="lt-LT"/>
        </w:rPr>
        <w:t>.</w:t>
      </w:r>
      <w:r w:rsidR="00E40BAE" w:rsidRPr="005328B3">
        <w:rPr>
          <w:rFonts w:ascii="Times New Roman" w:hAnsi="Times New Roman"/>
          <w:sz w:val="24"/>
          <w:szCs w:val="24"/>
          <w:lang w:val="lt-LT"/>
        </w:rPr>
        <w:t xml:space="preserve"> </w:t>
      </w:r>
      <w:r w:rsidRPr="005328B3">
        <w:rPr>
          <w:rFonts w:ascii="Times New Roman" w:hAnsi="Times New Roman"/>
          <w:sz w:val="24"/>
          <w:szCs w:val="24"/>
          <w:lang w:val="lt-LT"/>
        </w:rPr>
        <w:t>[</w:t>
      </w:r>
      <w:r w:rsidRPr="005328B3">
        <w:rPr>
          <w:rFonts w:ascii="Times New Roman" w:hAnsi="Times New Roman"/>
          <w:i/>
          <w:sz w:val="24"/>
          <w:szCs w:val="24"/>
          <w:lang w:val="lt-LT"/>
        </w:rPr>
        <w:t>Draudimas</w:t>
      </w:r>
      <w:r w:rsidRPr="005328B3">
        <w:rPr>
          <w:rFonts w:ascii="Times New Roman" w:hAnsi="Times New Roman"/>
          <w:sz w:val="24"/>
          <w:szCs w:val="24"/>
          <w:lang w:val="lt-LT"/>
        </w:rPr>
        <w:t xml:space="preserve">] bei kitus Sutartimi prisiimtus bei teisės aktų nustatytus įsipareigojimus, iki kol šie įsipareigojimai nebus tinkamai įvykdyti. </w:t>
      </w:r>
    </w:p>
    <w:p w14:paraId="2C7ADB32"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sz w:val="24"/>
          <w:szCs w:val="24"/>
          <w:lang w:val="lt-LT"/>
        </w:rPr>
        <w:t xml:space="preserve">4.4. Nepriklausomai nuo šiame straipsnyje išvardintų teisių, </w:t>
      </w:r>
      <w:r w:rsidRPr="005328B3">
        <w:rPr>
          <w:rFonts w:ascii="Times New Roman" w:hAnsi="Times New Roman"/>
          <w:color w:val="000000"/>
          <w:sz w:val="24"/>
          <w:szCs w:val="24"/>
          <w:lang w:val="lt-LT"/>
        </w:rPr>
        <w:t>Užsakovas turi ir kitas šioje Sutartyje bei Lietuvos Respublikos teisės aktuose numatytas teises.</w:t>
      </w:r>
    </w:p>
    <w:p w14:paraId="0037E25D"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4.5. </w:t>
      </w:r>
      <w:r w:rsidRPr="005328B3">
        <w:rPr>
          <w:rFonts w:ascii="Times New Roman" w:hAnsi="Times New Roman"/>
          <w:sz w:val="24"/>
          <w:szCs w:val="24"/>
          <w:lang w:val="lt-LT"/>
        </w:rPr>
        <w:t>Užsakovas turi teisę sustabdyti Tiekėjo Paslaugų teikimą atitinkamam laikotarpiui, jei buvo sustabdytas Rangovo atliekamų darbų (ar jų dalies) vykdymas. Tiekėjas neturi teisės reikalauti iš Užsakovo tokio sustabdymo sąlygotų nuostolių atlyginimo.</w:t>
      </w:r>
    </w:p>
    <w:p w14:paraId="7AF3AB0D"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70F60470" w14:textId="77777777" w:rsidR="005F1571" w:rsidRPr="005328B3" w:rsidRDefault="005F1571" w:rsidP="005F1571">
      <w:pPr>
        <w:keepNext/>
        <w:spacing w:after="0" w:line="240" w:lineRule="auto"/>
        <w:jc w:val="center"/>
        <w:outlineLvl w:val="0"/>
        <w:rPr>
          <w:rFonts w:ascii="Times New Roman" w:hAnsi="Times New Roman"/>
          <w:b/>
          <w:bCs/>
          <w:sz w:val="24"/>
          <w:szCs w:val="24"/>
          <w:lang w:val="lt-LT"/>
        </w:rPr>
      </w:pPr>
      <w:bookmarkStart w:id="29" w:name="_Toc364973194"/>
      <w:bookmarkStart w:id="30" w:name="_Toc515527230"/>
      <w:bookmarkStart w:id="31" w:name="_Toc41472571"/>
      <w:bookmarkStart w:id="32" w:name="_Toc40688575"/>
      <w:bookmarkStart w:id="33" w:name="_Toc74025732"/>
      <w:bookmarkStart w:id="34" w:name="_Toc74027117"/>
      <w:bookmarkStart w:id="35" w:name="_Toc74118054"/>
      <w:bookmarkStart w:id="36" w:name="_Toc74125852"/>
      <w:bookmarkStart w:id="37" w:name="_Toc74125997"/>
      <w:bookmarkStart w:id="38" w:name="_Toc74128691"/>
      <w:bookmarkStart w:id="39" w:name="_Toc74360052"/>
      <w:bookmarkStart w:id="40" w:name="_Toc74365801"/>
      <w:bookmarkStart w:id="41" w:name="_Toc75156392"/>
      <w:bookmarkStart w:id="42" w:name="_Toc76523526"/>
      <w:bookmarkStart w:id="43" w:name="_Toc85871992"/>
      <w:bookmarkStart w:id="44" w:name="_Toc106609616"/>
      <w:r w:rsidRPr="005328B3">
        <w:rPr>
          <w:rFonts w:ascii="Times New Roman" w:hAnsi="Times New Roman"/>
          <w:b/>
          <w:bCs/>
          <w:sz w:val="24"/>
          <w:szCs w:val="24"/>
          <w:lang w:val="lt-LT"/>
        </w:rPr>
        <w:t>5. Paslaugų teikimo sutartis su trečiaisiais asmenimis (subtiekėjais)</w:t>
      </w:r>
      <w:bookmarkEnd w:id="29"/>
      <w:bookmarkEnd w:id="30"/>
    </w:p>
    <w:p w14:paraId="29152883" w14:textId="77777777" w:rsidR="005F1571" w:rsidRPr="005328B3" w:rsidRDefault="005F1571" w:rsidP="005F1571">
      <w:pPr>
        <w:spacing w:after="160" w:line="256" w:lineRule="auto"/>
        <w:rPr>
          <w:rFonts w:ascii="Times New Roman" w:hAnsi="Times New Roman"/>
          <w:lang w:val="lt-LT"/>
        </w:rPr>
      </w:pPr>
    </w:p>
    <w:p w14:paraId="2BBFEBC1"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5.1. Jokia </w:t>
      </w:r>
      <w:r w:rsidRPr="005328B3">
        <w:rPr>
          <w:rFonts w:ascii="Times New Roman" w:hAnsi="Times New Roman"/>
          <w:sz w:val="24"/>
          <w:szCs w:val="24"/>
          <w:lang w:val="lt-LT"/>
        </w:rPr>
        <w:t xml:space="preserve">Paslaugų teikimo sutartis su trečiaisiais asmenimis </w:t>
      </w:r>
      <w:r w:rsidRPr="005328B3">
        <w:rPr>
          <w:rFonts w:ascii="Times New Roman" w:hAnsi="Times New Roman"/>
          <w:color w:val="000000"/>
          <w:sz w:val="24"/>
          <w:szCs w:val="24"/>
          <w:lang w:val="lt-LT"/>
        </w:rPr>
        <w:t xml:space="preserve">nesukurs sutartinių santykių tarp subtiekėjo ir Užsakovo, o už tinkamą Sutartyje nurodytų Paslaugų, įskaitant ir už subtiekėjui perduotų teikti, suteikimą Užsakovui atsako Tiekėjas visa apimtimi. </w:t>
      </w:r>
    </w:p>
    <w:p w14:paraId="7CC40D7F"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5.2. Tiekėjas, siekdamas tinkamo Sutarties įgyvendinimo, su subtiekėjais sudaromose subtiekimo sutartyse turi numatyti garantijas, kurios užtikrintų Sutarties įgyvendinimą tinkamai </w:t>
      </w:r>
      <w:r w:rsidRPr="005328B3">
        <w:rPr>
          <w:rFonts w:ascii="Times New Roman" w:hAnsi="Times New Roman"/>
          <w:sz w:val="24"/>
          <w:szCs w:val="24"/>
          <w:lang w:val="lt-LT"/>
        </w:rPr>
        <w:lastRenderedPageBreak/>
        <w:t xml:space="preserve">ir laiku. Sudarius Sutartį, tačiau ne vėliau negu iki Pradžios datos, Tiekėjas įsipareigoja pranešti Užsakovui tuo metu žinomų subtiekėjų pavadinimus, kontaktinius duomenis ir jų atstovus. Taip pat Tiekėjas, visu Sutarties vykdymo metu, turi informuoti apie minėtos informacijos pasikeitimus bei naujus subtiekėjus, kuriuos jis ketina pasitelkti vėliau. </w:t>
      </w:r>
    </w:p>
    <w:p w14:paraId="0846BECC"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5.3. Išankstinis rašytinis Užsakovo sutikimas privalo būti gautas dėl Sutartyje (Tiekėjo pasiūlyme) nurodytų subtiekėjų, pakeitimo kitais ar naujų subtiekėjų pasitelkimo, kurie turi tenkinti kvalifikacijos reikalavimus, nurodytus konkurso sąlygose (jei tokie subtiekėjams buvo keliami). Kvalifikaciją patvirtinančius dokumentus Užsakovui turi pateikti Tiekėjas.</w:t>
      </w:r>
    </w:p>
    <w:p w14:paraId="1D123CC0"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5.4. Jeigu Užsakovas nustato, kad subtiekėjas yra nekompetentingas vykdyti savo pareigas, Užsakovas gali pareikalauti, kad Tiekėjas nutrauktų tokią Paslaugų teikimo sutartį ir pats Tiekėjas savarankiškai teiktų Paslaugas, arba šioje Sutartyje numatyta tvarka sudarytų kitą Paslaugų teikimo sutartį su kvalifikaciją atitinkančiu subtiekėju.</w:t>
      </w:r>
    </w:p>
    <w:p w14:paraId="5FB164C5"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5.5. Pagal Paslaugų teikimo sutartį su trečiaisiais asmenimis perduodamų Paslaugų vertė </w:t>
      </w:r>
      <w:r w:rsidRPr="005328B3">
        <w:rPr>
          <w:rFonts w:ascii="Times New Roman" w:hAnsi="Times New Roman"/>
          <w:sz w:val="24"/>
          <w:szCs w:val="24"/>
          <w:lang w:val="lt-LT"/>
        </w:rPr>
        <w:t>neribojama.</w:t>
      </w:r>
      <w:r w:rsidRPr="005328B3">
        <w:rPr>
          <w:rFonts w:ascii="Times New Roman" w:hAnsi="Times New Roman"/>
          <w:color w:val="000000"/>
          <w:sz w:val="24"/>
          <w:szCs w:val="24"/>
          <w:lang w:val="lt-LT"/>
        </w:rPr>
        <w:t xml:space="preserve"> </w:t>
      </w:r>
    </w:p>
    <w:p w14:paraId="3373BD4C" w14:textId="77777777" w:rsidR="005F1571" w:rsidRPr="005328B3" w:rsidRDefault="005F1571" w:rsidP="005F1571">
      <w:pPr>
        <w:spacing w:after="0" w:line="240" w:lineRule="auto"/>
        <w:ind w:firstLine="567"/>
        <w:jc w:val="both"/>
        <w:rPr>
          <w:rFonts w:cs="Calibri"/>
          <w:color w:val="000000"/>
          <w:sz w:val="24"/>
          <w:szCs w:val="24"/>
          <w:lang w:val="lt-LT"/>
        </w:rPr>
      </w:pPr>
    </w:p>
    <w:p w14:paraId="7A31DD61"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45" w:name="_Toc364973195"/>
      <w:bookmarkStart w:id="46" w:name="_Toc515527231"/>
      <w:r w:rsidRPr="005328B3">
        <w:rPr>
          <w:rFonts w:ascii="Times New Roman" w:hAnsi="Times New Roman"/>
          <w:b/>
          <w:bCs/>
          <w:color w:val="000000"/>
          <w:sz w:val="24"/>
          <w:szCs w:val="24"/>
          <w:lang w:val="lt-LT"/>
        </w:rPr>
        <w:t>6. Kainodaros taisyklės</w:t>
      </w:r>
      <w:bookmarkEnd w:id="45"/>
      <w:bookmarkEnd w:id="46"/>
    </w:p>
    <w:p w14:paraId="6606CB18" w14:textId="77777777" w:rsidR="005F1571" w:rsidRPr="005328B3" w:rsidRDefault="005F1571" w:rsidP="005F1571">
      <w:pPr>
        <w:spacing w:after="160" w:line="256" w:lineRule="auto"/>
        <w:rPr>
          <w:rFonts w:ascii="Times New Roman" w:hAnsi="Times New Roman"/>
          <w:lang w:val="lt-LT"/>
        </w:rPr>
      </w:pPr>
    </w:p>
    <w:p w14:paraId="2DAA5779"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6.1. </w:t>
      </w:r>
      <w:r w:rsidRPr="005328B3">
        <w:rPr>
          <w:rFonts w:ascii="Times New Roman" w:hAnsi="Times New Roman"/>
          <w:iCs/>
          <w:color w:val="000000"/>
          <w:sz w:val="24"/>
          <w:szCs w:val="24"/>
          <w:lang w:val="lt-LT"/>
        </w:rPr>
        <w:t>Sutartis yra fiksuotos kainos</w:t>
      </w:r>
      <w:r w:rsidR="007D08D6" w:rsidRPr="005328B3">
        <w:rPr>
          <w:rFonts w:ascii="Times New Roman" w:hAnsi="Times New Roman"/>
          <w:iCs/>
          <w:color w:val="000000"/>
          <w:sz w:val="24"/>
          <w:szCs w:val="24"/>
          <w:lang w:val="lt-LT"/>
        </w:rPr>
        <w:t xml:space="preserve"> su peržiūra</w:t>
      </w:r>
      <w:r w:rsidRPr="005328B3">
        <w:rPr>
          <w:rFonts w:ascii="Times New Roman" w:hAnsi="Times New Roman"/>
          <w:iCs/>
          <w:color w:val="000000"/>
          <w:sz w:val="24"/>
          <w:szCs w:val="24"/>
          <w:lang w:val="lt-LT"/>
        </w:rPr>
        <w:t xml:space="preserve"> tipo sutartis.</w:t>
      </w:r>
      <w:r w:rsidRPr="005328B3">
        <w:rPr>
          <w:rFonts w:ascii="Times New Roman" w:hAnsi="Times New Roman"/>
          <w:color w:val="000000"/>
          <w:sz w:val="24"/>
          <w:szCs w:val="24"/>
          <w:lang w:val="lt-LT"/>
        </w:rPr>
        <w:t xml:space="preserve"> Bendrą Sutarties kainą, mokamą Tiekėjui už suteiktas Paslaugas, sudaro Sutarties kaina be PVM ir PVM (toliau – </w:t>
      </w:r>
      <w:r w:rsidRPr="00364350">
        <w:rPr>
          <w:rFonts w:ascii="Times New Roman" w:hAnsi="Times New Roman"/>
          <w:b/>
          <w:color w:val="000000"/>
          <w:sz w:val="24"/>
          <w:szCs w:val="24"/>
          <w:lang w:val="lt-LT"/>
        </w:rPr>
        <w:t>Bendra Sutarties kaina</w:t>
      </w:r>
      <w:r w:rsidRPr="005328B3">
        <w:rPr>
          <w:rFonts w:ascii="Times New Roman" w:hAnsi="Times New Roman"/>
          <w:color w:val="000000"/>
          <w:sz w:val="24"/>
          <w:szCs w:val="24"/>
          <w:lang w:val="lt-LT"/>
        </w:rPr>
        <w:t>).</w:t>
      </w:r>
    </w:p>
    <w:p w14:paraId="7AEA8B2E"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6.2. Į Sutarties kainą be PVM turi būti įskaičiuota Paslaugų kaina, visos išlaidos ir mokesčiai, išskyrus PVM. Tiekėjas į Sutarties kainą be PVM privalo įskaičiuoti visas su Paslaugų teikimu susijusias išlaidas, įskaitant, bet neapsiribojant:</w:t>
      </w:r>
    </w:p>
    <w:p w14:paraId="12EA55D4"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6.2.1. visas su dokumentų, </w:t>
      </w:r>
      <w:r w:rsidR="00E203D5" w:rsidRPr="005328B3">
        <w:rPr>
          <w:rFonts w:ascii="Times New Roman" w:hAnsi="Times New Roman"/>
          <w:color w:val="000000"/>
          <w:sz w:val="24"/>
          <w:szCs w:val="24"/>
          <w:lang w:val="lt-LT"/>
        </w:rPr>
        <w:t xml:space="preserve">būtinų Paslaugų įvykdymui pagal Sutartį, </w:t>
      </w:r>
      <w:r w:rsidRPr="005328B3">
        <w:rPr>
          <w:rFonts w:ascii="Times New Roman" w:hAnsi="Times New Roman"/>
          <w:color w:val="000000"/>
          <w:sz w:val="24"/>
          <w:szCs w:val="24"/>
          <w:lang w:val="lt-LT"/>
        </w:rPr>
        <w:t>kurių reikalauja Užsakovas, rengimu ir pateikimu susijusias išlaidas;</w:t>
      </w:r>
    </w:p>
    <w:p w14:paraId="42EB7211"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6.2.2. aprūpinimo įrangos, reikalingos Paslaugoms teikti, išlaidas;</w:t>
      </w:r>
    </w:p>
    <w:p w14:paraId="5D83DE06"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sz w:val="24"/>
          <w:szCs w:val="24"/>
          <w:lang w:val="lt-LT"/>
        </w:rPr>
        <w:t>6.2.3. kelionės, apgyvendinimo (pvz., gamyklinių bandymų, įrangos ir medžiagų priėmimo metu Lietuvos Respublikoje ir už Lietuvos Respublikos ribų) ir kitas su tuo susijusias išlaidas;</w:t>
      </w:r>
    </w:p>
    <w:p w14:paraId="26E982F1"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6.2.4. visas kitas išlaidas, būtinas tinkamam ir kokybiškam Paslaugų suteikimui.</w:t>
      </w:r>
    </w:p>
    <w:p w14:paraId="67512D91" w14:textId="77777777" w:rsidR="005F1571" w:rsidRPr="005328B3" w:rsidRDefault="005F1571" w:rsidP="005F1571">
      <w:pPr>
        <w:spacing w:after="0" w:line="240" w:lineRule="auto"/>
        <w:ind w:firstLine="567"/>
        <w:jc w:val="both"/>
        <w:rPr>
          <w:rFonts w:ascii="Times New Roman" w:eastAsia="SimSun" w:hAnsi="Times New Roman"/>
          <w:color w:val="000000"/>
          <w:kern w:val="2"/>
          <w:sz w:val="24"/>
          <w:szCs w:val="24"/>
          <w:lang w:val="lt-LT" w:eastAsia="ar-SA"/>
        </w:rPr>
      </w:pPr>
      <w:r w:rsidRPr="005328B3">
        <w:rPr>
          <w:rFonts w:ascii="Times New Roman" w:hAnsi="Times New Roman"/>
          <w:color w:val="000000"/>
          <w:sz w:val="24"/>
          <w:szCs w:val="24"/>
          <w:lang w:val="lt-LT"/>
        </w:rPr>
        <w:t>6.3.</w:t>
      </w:r>
      <w:r w:rsidRPr="005328B3">
        <w:rPr>
          <w:rFonts w:ascii="Times New Roman" w:hAnsi="Times New Roman"/>
          <w:sz w:val="24"/>
          <w:szCs w:val="24"/>
          <w:lang w:val="lt-LT"/>
        </w:rPr>
        <w:t xml:space="preserve"> </w:t>
      </w:r>
      <w:r w:rsidRPr="005328B3">
        <w:rPr>
          <w:rFonts w:ascii="Times New Roman" w:hAnsi="Times New Roman"/>
          <w:snapToGrid w:val="0"/>
          <w:sz w:val="24"/>
          <w:szCs w:val="24"/>
          <w:lang w:val="lt-LT"/>
        </w:rPr>
        <w:t xml:space="preserve">Sutarties kaina be PVM ir įkainiai negali būti keičiami dėl įstatymų pasikeitimo, įskaitant dėl to pasikeitusius mokesčius, t.y. visą riziką dėl galimo kainos padidėjimo prisiima Tiekėjas (išskyrus PVM tarifo pasikeitimą). </w:t>
      </w:r>
      <w:r w:rsidRPr="005328B3">
        <w:rPr>
          <w:rFonts w:ascii="Times New Roman" w:hAnsi="Times New Roman"/>
          <w:sz w:val="24"/>
          <w:szCs w:val="24"/>
          <w:lang w:val="lt-LT"/>
        </w:rPr>
        <w:t>PVM mokamas pagal privalomuosius teisės aktus, taikytinus Įstatymus ir tarptautinius susitarimus.</w:t>
      </w:r>
      <w:r w:rsidRPr="005328B3">
        <w:rPr>
          <w:rFonts w:ascii="Times New Roman" w:hAnsi="Times New Roman"/>
          <w:snapToGrid w:val="0"/>
          <w:sz w:val="24"/>
          <w:szCs w:val="24"/>
          <w:lang w:val="lt-LT"/>
        </w:rPr>
        <w:t xml:space="preserve"> </w:t>
      </w:r>
      <w:r w:rsidRPr="005328B3">
        <w:rPr>
          <w:rFonts w:ascii="Times New Roman" w:hAnsi="Times New Roman"/>
          <w:sz w:val="24"/>
          <w:szCs w:val="24"/>
          <w:lang w:val="lt-LT"/>
        </w:rPr>
        <w:t>Sutarties galiojimo metu pasikeitus PVM tarifui, atitinkamai bus perskaičiuojama Bendra Sutarties kaina, t.y. prie įvykdytos Sutarties dalies sumos be PVM pridedant PVM sumą, apskaičiuotą pagal iki pakeitimo galiojantį PVM tarifą bei prie neįvykdytos Sutarties dalies sumos be PVM pridedant PVM sumą, apskaičiuotą pagal po pakeitimo galiojantį PVM tarifą.</w:t>
      </w:r>
    </w:p>
    <w:p w14:paraId="304E0199" w14:textId="77777777" w:rsidR="005F1571" w:rsidRPr="005328B3" w:rsidRDefault="005F1571" w:rsidP="005F1571">
      <w:pPr>
        <w:spacing w:after="0" w:line="240" w:lineRule="auto"/>
        <w:ind w:firstLine="1134"/>
        <w:jc w:val="both"/>
        <w:rPr>
          <w:rFonts w:ascii="Times New Roman" w:hAnsi="Times New Roman"/>
          <w:color w:val="996600"/>
          <w:sz w:val="24"/>
          <w:szCs w:val="24"/>
          <w:lang w:val="lt-LT"/>
        </w:rPr>
      </w:pPr>
      <w:r w:rsidRPr="005328B3">
        <w:rPr>
          <w:rFonts w:ascii="Times New Roman" w:hAnsi="Times New Roman"/>
          <w:color w:val="000000"/>
          <w:sz w:val="24"/>
          <w:szCs w:val="24"/>
          <w:lang w:val="lt-LT"/>
        </w:rPr>
        <w:t>6.3.1. Jeigu PVM pasikeitė laikotarpyje nuo Tiekėjo pasiūlymo pateikimo Užsakovui iki Sutarties sudarymo, remiantis LR Pirkimų, atliekamų vandentvarkos, energetikos, transporto ar pašto paslaugų srities perkančiųjų subjektų įstatymo 94 str. 3 d. nuostata, į Sutartį buvo įrašytas Tiekėjo pasiūlyme nurodytas PVM tarifas ir suma, tačiau vykdant Sutartį ir atliekant mokėjimus taikomas Sutarties vykdymo metu galiojantis PVM tarifas.</w:t>
      </w:r>
    </w:p>
    <w:p w14:paraId="3BA00FF7" w14:textId="77777777" w:rsidR="005F1571" w:rsidRPr="005328B3" w:rsidRDefault="005F1571" w:rsidP="005F1571">
      <w:pPr>
        <w:spacing w:after="0" w:line="240" w:lineRule="auto"/>
        <w:ind w:firstLine="1134"/>
        <w:jc w:val="both"/>
        <w:rPr>
          <w:rFonts w:ascii="Times New Roman" w:hAnsi="Times New Roman"/>
          <w:color w:val="996600"/>
          <w:sz w:val="24"/>
          <w:szCs w:val="24"/>
          <w:lang w:val="lt-LT"/>
        </w:rPr>
      </w:pPr>
      <w:r w:rsidRPr="005328B3">
        <w:rPr>
          <w:rFonts w:ascii="Times New Roman" w:hAnsi="Times New Roman"/>
          <w:color w:val="000000"/>
          <w:sz w:val="24"/>
          <w:szCs w:val="24"/>
          <w:lang w:val="lt-LT" w:eastAsia="ar-SA"/>
        </w:rPr>
        <w:t xml:space="preserve">6.3.2. PVM pasikeitimo atveju, Užsakovas vienašališkai sudaro </w:t>
      </w:r>
      <w:r w:rsidRPr="005328B3">
        <w:rPr>
          <w:rFonts w:ascii="Times New Roman" w:hAnsi="Times New Roman"/>
          <w:i/>
          <w:iCs/>
          <w:color w:val="000000"/>
          <w:sz w:val="24"/>
          <w:szCs w:val="24"/>
          <w:lang w:val="lt-LT" w:eastAsia="ar-SA"/>
        </w:rPr>
        <w:t>Sutarties kainos perskaičiavimo dėl PVM pasikeitimo aktą</w:t>
      </w:r>
      <w:r w:rsidRPr="005328B3">
        <w:rPr>
          <w:rFonts w:ascii="Times New Roman" w:hAnsi="Times New Roman"/>
          <w:color w:val="000000"/>
          <w:sz w:val="24"/>
          <w:szCs w:val="24"/>
          <w:lang w:val="lt-LT" w:eastAsia="ar-SA"/>
        </w:rPr>
        <w:t xml:space="preserve"> ir įteikia jį Tiekėjui Sutartyje nustatyta tvarka. Tiekėjui per </w:t>
      </w:r>
      <w:r w:rsidRPr="005328B3">
        <w:rPr>
          <w:rFonts w:ascii="Times New Roman" w:hAnsi="Times New Roman"/>
          <w:i/>
          <w:color w:val="000000"/>
          <w:sz w:val="24"/>
          <w:szCs w:val="24"/>
          <w:lang w:val="lt-LT" w:eastAsia="ar-SA"/>
        </w:rPr>
        <w:t>3 (tris)</w:t>
      </w:r>
      <w:r w:rsidRPr="005328B3">
        <w:rPr>
          <w:rFonts w:ascii="Times New Roman" w:hAnsi="Times New Roman"/>
          <w:color w:val="000000"/>
          <w:sz w:val="24"/>
          <w:szCs w:val="24"/>
          <w:lang w:val="lt-LT" w:eastAsia="ar-SA"/>
        </w:rPr>
        <w:t xml:space="preserve"> darbo dienas nuo </w:t>
      </w:r>
      <w:r w:rsidRPr="005328B3">
        <w:rPr>
          <w:rFonts w:ascii="Times New Roman" w:hAnsi="Times New Roman"/>
          <w:i/>
          <w:color w:val="000000"/>
          <w:sz w:val="24"/>
          <w:szCs w:val="24"/>
          <w:lang w:val="lt-LT" w:eastAsia="ar-SA"/>
        </w:rPr>
        <w:t>Sutarties kainos perskaičiavimo dėl PVM pasikeitimo akto</w:t>
      </w:r>
      <w:r w:rsidRPr="005328B3">
        <w:rPr>
          <w:rFonts w:ascii="Times New Roman" w:hAnsi="Times New Roman"/>
          <w:color w:val="000000"/>
          <w:sz w:val="24"/>
          <w:szCs w:val="24"/>
          <w:lang w:val="lt-LT" w:eastAsia="ar-SA"/>
        </w:rPr>
        <w:t xml:space="preserve"> įteikimo jam dienos nenustačius kainos perskaičiavimo techninių klaidų ir nepateikus atitinkamo rašytinio pranešimo Užsakovui, </w:t>
      </w:r>
      <w:r w:rsidRPr="005328B3">
        <w:rPr>
          <w:rFonts w:ascii="Times New Roman" w:hAnsi="Times New Roman"/>
          <w:i/>
          <w:iCs/>
          <w:color w:val="000000"/>
          <w:sz w:val="24"/>
          <w:szCs w:val="24"/>
          <w:lang w:val="lt-LT" w:eastAsia="ar-SA"/>
        </w:rPr>
        <w:t xml:space="preserve">Sutarties kainos perskaičiavimo dėl PVM pasikeitimo aktas </w:t>
      </w:r>
      <w:r w:rsidRPr="005328B3">
        <w:rPr>
          <w:rFonts w:ascii="Times New Roman" w:hAnsi="Times New Roman"/>
          <w:color w:val="000000"/>
          <w:sz w:val="24"/>
          <w:szCs w:val="24"/>
          <w:lang w:val="lt-LT" w:eastAsia="ar-SA"/>
        </w:rPr>
        <w:t>laikomas teisingu ir neatskiriamu nuo Sutarties</w:t>
      </w:r>
      <w:r w:rsidRPr="005328B3">
        <w:rPr>
          <w:rFonts w:ascii="Times New Roman" w:hAnsi="Times New Roman"/>
          <w:color w:val="996600"/>
          <w:sz w:val="24"/>
          <w:szCs w:val="24"/>
          <w:lang w:val="lt-LT"/>
        </w:rPr>
        <w:t>.</w:t>
      </w:r>
    </w:p>
    <w:p w14:paraId="06915837"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sz w:val="24"/>
          <w:szCs w:val="24"/>
          <w:lang w:val="lt-LT"/>
        </w:rPr>
        <w:lastRenderedPageBreak/>
        <w:t xml:space="preserve">6.4. </w:t>
      </w:r>
      <w:r w:rsidRPr="005328B3">
        <w:rPr>
          <w:rFonts w:ascii="Times New Roman" w:hAnsi="Times New Roman"/>
          <w:color w:val="000000"/>
          <w:sz w:val="24"/>
          <w:szCs w:val="24"/>
          <w:lang w:val="lt-LT"/>
        </w:rPr>
        <w:t xml:space="preserve">Padidėjus prižiūrimo Rangos sutarties objekto (statybos darbų) apimčiai arba prasitęsus Projekto rangos darbų, atliekamų pagal Rangos sutartį, terminui, Tiekėjui mokėtina suma nesikeičia. </w:t>
      </w:r>
      <w:r w:rsidRPr="005328B3">
        <w:rPr>
          <w:rFonts w:ascii="Times New Roman" w:hAnsi="Times New Roman"/>
          <w:bCs/>
          <w:sz w:val="24"/>
          <w:szCs w:val="24"/>
          <w:lang w:val="lt-LT"/>
        </w:rPr>
        <w:t>Tiekėjas, esant civilinės atsakomybės taikymo sąlygoms, turi teisę reikalauti nuostolių atlyginimo iš kaltų asmenų.</w:t>
      </w:r>
    </w:p>
    <w:p w14:paraId="10F1F586"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6.5. Sutarties vykdymo metu Bendra sutarties kaina nebus perskaičiuojama pagal bendrą kainų lygio kitimą, paslaugų kainų pokyčius.</w:t>
      </w:r>
    </w:p>
    <w:p w14:paraId="2D64CA5B" w14:textId="77777777" w:rsidR="005F1571" w:rsidRPr="005328B3" w:rsidRDefault="005F1571" w:rsidP="005F1571">
      <w:pPr>
        <w:spacing w:after="0" w:line="240" w:lineRule="auto"/>
        <w:ind w:firstLine="567"/>
        <w:jc w:val="center"/>
        <w:rPr>
          <w:rFonts w:cs="Calibri"/>
          <w:color w:val="000000"/>
          <w:sz w:val="24"/>
          <w:szCs w:val="24"/>
          <w:lang w:val="lt-LT"/>
        </w:rPr>
      </w:pPr>
    </w:p>
    <w:p w14:paraId="0EB3D323"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47" w:name="_Toc364973196"/>
      <w:bookmarkStart w:id="48" w:name="_Toc515527232"/>
      <w:r w:rsidRPr="005328B3">
        <w:rPr>
          <w:rFonts w:ascii="Times New Roman" w:hAnsi="Times New Roman"/>
          <w:b/>
          <w:bCs/>
          <w:color w:val="000000"/>
          <w:sz w:val="24"/>
          <w:szCs w:val="24"/>
          <w:lang w:val="lt-LT"/>
        </w:rPr>
        <w:t>7. Sutarties įvykdymo užtikrinimas</w:t>
      </w:r>
      <w:bookmarkEnd w:id="47"/>
      <w:bookmarkEnd w:id="48"/>
    </w:p>
    <w:p w14:paraId="23B7A388" w14:textId="77777777" w:rsidR="005F1571" w:rsidRPr="005328B3" w:rsidRDefault="005F1571" w:rsidP="005F1571">
      <w:pPr>
        <w:spacing w:after="160" w:line="256" w:lineRule="auto"/>
        <w:rPr>
          <w:rFonts w:ascii="Times New Roman" w:hAnsi="Times New Roman"/>
          <w:sz w:val="24"/>
          <w:szCs w:val="24"/>
          <w:lang w:val="lt-LT"/>
        </w:rPr>
      </w:pPr>
    </w:p>
    <w:p w14:paraId="57096CA0"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7.1. </w:t>
      </w:r>
      <w:r w:rsidRPr="005328B3">
        <w:rPr>
          <w:rFonts w:ascii="Times New Roman" w:hAnsi="Times New Roman"/>
          <w:sz w:val="24"/>
          <w:szCs w:val="24"/>
          <w:lang w:val="lt-LT"/>
        </w:rPr>
        <w:t xml:space="preserve">Sutarties įvykdymas užtikrinamas (žr. Sutarties formos 4 </w:t>
      </w:r>
      <w:r w:rsidR="00E40BAE" w:rsidRPr="005328B3">
        <w:rPr>
          <w:rFonts w:ascii="Times New Roman" w:hAnsi="Times New Roman"/>
          <w:sz w:val="24"/>
          <w:szCs w:val="24"/>
          <w:lang w:val="lt-LT"/>
        </w:rPr>
        <w:t>str</w:t>
      </w:r>
      <w:r w:rsidR="00E40BAE">
        <w:rPr>
          <w:rFonts w:ascii="Times New Roman" w:hAnsi="Times New Roman"/>
          <w:sz w:val="24"/>
          <w:szCs w:val="24"/>
          <w:lang w:val="lt-LT"/>
        </w:rPr>
        <w:t>.</w:t>
      </w:r>
      <w:r w:rsidRPr="005328B3">
        <w:rPr>
          <w:rFonts w:ascii="Times New Roman" w:hAnsi="Times New Roman"/>
          <w:sz w:val="24"/>
          <w:szCs w:val="24"/>
          <w:lang w:val="lt-LT"/>
        </w:rPr>
        <w:t>) vienu iš šių būdų:</w:t>
      </w:r>
    </w:p>
    <w:p w14:paraId="1F991643"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7.1.1. Lietuvos Respublikoje arba užsienyje registruoto banko pirmo pareikalavimo banko garantija, išduota Užsakovo naudai, lietuvių arba anglų kalba (</w:t>
      </w:r>
      <w:r w:rsidRPr="005328B3">
        <w:rPr>
          <w:rFonts w:ascii="Times New Roman" w:hAnsi="Times New Roman"/>
          <w:i/>
          <w:sz w:val="24"/>
          <w:szCs w:val="24"/>
          <w:lang w:val="lt-LT"/>
        </w:rPr>
        <w:t>Sutarties įvykdymo užtikrinimo garantijos pavyzdys pateikiamas Sutarties sąlygų Priede Nr. 1</w:t>
      </w:r>
      <w:r w:rsidRPr="005328B3">
        <w:rPr>
          <w:rFonts w:ascii="Times New Roman" w:hAnsi="Times New Roman"/>
          <w:sz w:val="24"/>
          <w:szCs w:val="24"/>
          <w:lang w:val="lt-LT"/>
        </w:rPr>
        <w:t>). Jei pirmo pareikalavimo banko garantija yra išduota anglų kalba, turi būti pateiktas tinkamai patvirtintas vertimas į lietuvių kalbą. Vertimo patvirtinimas laikomas tinkamu, jei vertimas yra patvirtintas vertėjo parašu i</w:t>
      </w:r>
      <w:r w:rsidR="00D44BFC" w:rsidRPr="005328B3">
        <w:rPr>
          <w:rFonts w:ascii="Times New Roman" w:hAnsi="Times New Roman"/>
          <w:sz w:val="24"/>
          <w:szCs w:val="24"/>
          <w:lang w:val="lt-LT"/>
        </w:rPr>
        <w:t>r vertimų biuro antspaudu arba T</w:t>
      </w:r>
      <w:r w:rsidRPr="005328B3">
        <w:rPr>
          <w:rFonts w:ascii="Times New Roman" w:hAnsi="Times New Roman"/>
          <w:sz w:val="24"/>
          <w:szCs w:val="24"/>
          <w:lang w:val="lt-LT"/>
        </w:rPr>
        <w:t xml:space="preserve">iekėjo ar jo įgalioto asmens parašu ir antspaudu (jei turi). Pirmenybė bus teikiama originaliam tekstui. </w:t>
      </w:r>
    </w:p>
    <w:p w14:paraId="4EF7BD8A" w14:textId="77777777" w:rsidR="00D44BFC" w:rsidRPr="005328B3" w:rsidRDefault="00D44BFC"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Bankas, išduodantis šią garantiją, jos išdavimo dieną turi turėti ne mažesnį kaip kredito agentūrų </w:t>
      </w:r>
      <w:r w:rsidRPr="005328B3">
        <w:rPr>
          <w:rFonts w:ascii="Times New Roman" w:hAnsi="Times New Roman"/>
          <w:i/>
          <w:sz w:val="24"/>
          <w:szCs w:val="24"/>
          <w:lang w:val="lt-LT"/>
        </w:rPr>
        <w:t>Fitch Ratings</w:t>
      </w:r>
      <w:r w:rsidRPr="005328B3">
        <w:rPr>
          <w:rFonts w:ascii="Times New Roman" w:hAnsi="Times New Roman"/>
          <w:sz w:val="24"/>
          <w:szCs w:val="24"/>
          <w:lang w:val="lt-LT"/>
        </w:rPr>
        <w:t xml:space="preserve"> ar </w:t>
      </w:r>
      <w:r w:rsidRPr="005328B3">
        <w:rPr>
          <w:rFonts w:ascii="Times New Roman" w:hAnsi="Times New Roman"/>
          <w:i/>
          <w:sz w:val="24"/>
          <w:szCs w:val="24"/>
          <w:lang w:val="lt-LT"/>
        </w:rPr>
        <w:t>Standard and Poor’s</w:t>
      </w:r>
      <w:r w:rsidRPr="005328B3">
        <w:rPr>
          <w:rFonts w:ascii="Times New Roman" w:hAnsi="Times New Roman"/>
          <w:sz w:val="24"/>
          <w:szCs w:val="24"/>
          <w:lang w:val="lt-LT"/>
        </w:rPr>
        <w:t xml:space="preserve"> suteiktą </w:t>
      </w:r>
      <w:r w:rsidR="00CF4D5F">
        <w:rPr>
          <w:rFonts w:ascii="Times New Roman" w:hAnsi="Times New Roman"/>
          <w:sz w:val="24"/>
          <w:szCs w:val="24"/>
          <w:lang w:val="lt-LT"/>
        </w:rPr>
        <w:t>BB+</w:t>
      </w:r>
      <w:r w:rsidRPr="005328B3">
        <w:rPr>
          <w:rFonts w:ascii="Times New Roman" w:hAnsi="Times New Roman"/>
          <w:sz w:val="24"/>
          <w:szCs w:val="24"/>
          <w:lang w:val="lt-LT"/>
        </w:rPr>
        <w:t xml:space="preserve"> arba agentūros </w:t>
      </w:r>
      <w:r w:rsidRPr="005328B3">
        <w:rPr>
          <w:rFonts w:ascii="Times New Roman" w:hAnsi="Times New Roman"/>
          <w:i/>
          <w:sz w:val="24"/>
          <w:szCs w:val="24"/>
          <w:lang w:val="lt-LT"/>
        </w:rPr>
        <w:t>Moody’s</w:t>
      </w:r>
      <w:r w:rsidRPr="005328B3">
        <w:rPr>
          <w:rFonts w:ascii="Times New Roman" w:hAnsi="Times New Roman"/>
          <w:sz w:val="24"/>
          <w:szCs w:val="24"/>
          <w:lang w:val="lt-LT"/>
        </w:rPr>
        <w:t xml:space="preserve"> suteiktą </w:t>
      </w:r>
      <w:r w:rsidR="00CF4D5F">
        <w:rPr>
          <w:rFonts w:ascii="Times New Roman" w:hAnsi="Times New Roman"/>
          <w:sz w:val="24"/>
          <w:szCs w:val="24"/>
          <w:lang w:val="lt-LT"/>
        </w:rPr>
        <w:t>Ba1</w:t>
      </w:r>
      <w:r w:rsidRPr="005328B3">
        <w:rPr>
          <w:rFonts w:ascii="Times New Roman" w:hAnsi="Times New Roman"/>
          <w:sz w:val="24"/>
          <w:szCs w:val="24"/>
          <w:lang w:val="lt-LT"/>
        </w:rPr>
        <w:t xml:space="preserve"> ilgalaikio skolinimosi reitingą. Jei finansų grupės bankui ar filialui, nėra suteiktas atskiras skolinimosi reitingas, pagrindinis (motininis ar valdantysis) bankas garantijos išdavimo dieną turi turėti ne mažesnius nei aukščiau nurodyta reitingus. Tiekėjas turi pateikti atitinkamą dokumentą, įrodantį, kad Sutarties įvykdymo užtikrinimą, tenkinantį pirkimo dokumentuose išdėstytus reikalavimus, išdavęs bankas garantijos išdavimo dienai turi atitinkamus reitingus. Jeigu, bankui pačiam neturint reikalaujamo reitingo, kartu bus pateikta kito nesusijusio banko kontragarantija ar bet koks kitas pergarantavimas, toks Sutarties įvykdymo užtikrinimas nebus priimtinas ir jis bus atmestas.</w:t>
      </w:r>
    </w:p>
    <w:p w14:paraId="112F2FA0"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bCs/>
          <w:sz w:val="24"/>
          <w:szCs w:val="24"/>
          <w:lang w:val="lt-LT"/>
        </w:rPr>
        <w:t xml:space="preserve">Banko išduotai garantijai turi būti taikoma Lietuvos Respublikos teisė ir Tarptautinių prekybos rūmų patvirtintos taisyklės – „The ICC Uniform rules for demand guarantees“, leidinio Nr.758, o šalių ginčai dėl garantijos sprendžiami Lietuvos Respublikos teismuose, </w:t>
      </w:r>
      <w:r w:rsidRPr="005328B3">
        <w:rPr>
          <w:rFonts w:ascii="Times New Roman" w:hAnsi="Times New Roman"/>
          <w:sz w:val="24"/>
          <w:szCs w:val="24"/>
          <w:lang w:val="lt-LT"/>
        </w:rPr>
        <w:t>Lietuvos Respublikos teisės aktų nustatyta tvarka</w:t>
      </w:r>
      <w:r w:rsidRPr="005328B3">
        <w:rPr>
          <w:rFonts w:ascii="Times New Roman" w:hAnsi="Times New Roman"/>
          <w:bCs/>
          <w:sz w:val="24"/>
          <w:szCs w:val="24"/>
          <w:lang w:val="lt-LT"/>
        </w:rPr>
        <w:t>.</w:t>
      </w:r>
    </w:p>
    <w:p w14:paraId="5A42D475"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7.1.2. į Užsakovo sąskaitą (tačiau ne į specialiąją Projekto sąskaitą) pervestu piniginiu užstatu (pateikiamas mokėjimą liudijantis dokumentas – mokėjimo nurodymo skaitmeninė kopija arba mokėjimo kvito originalo skaitmeninė kopija). </w:t>
      </w:r>
    </w:p>
    <w:p w14:paraId="50DD6358" w14:textId="77777777" w:rsidR="00D44BFC" w:rsidRDefault="00D44BFC" w:rsidP="00D44BFC">
      <w:pPr>
        <w:tabs>
          <w:tab w:val="left" w:pos="0"/>
          <w:tab w:val="left" w:pos="709"/>
        </w:tabs>
        <w:spacing w:after="0" w:line="240" w:lineRule="auto"/>
        <w:ind w:firstLine="1134"/>
        <w:jc w:val="both"/>
        <w:rPr>
          <w:rFonts w:ascii="Times New Roman" w:hAnsi="Times New Roman"/>
          <w:sz w:val="24"/>
          <w:szCs w:val="24"/>
          <w:lang w:val="lt-LT"/>
        </w:rPr>
      </w:pPr>
      <w:r w:rsidRPr="005328B3">
        <w:rPr>
          <w:rFonts w:ascii="Times New Roman" w:hAnsi="Times New Roman"/>
          <w:color w:val="000000"/>
          <w:sz w:val="24"/>
          <w:szCs w:val="24"/>
          <w:lang w:val="lt-LT"/>
        </w:rPr>
        <w:t xml:space="preserve">7.1.3. </w:t>
      </w:r>
      <w:r w:rsidRPr="005328B3">
        <w:rPr>
          <w:rFonts w:ascii="Times New Roman" w:hAnsi="Times New Roman"/>
          <w:sz w:val="24"/>
          <w:szCs w:val="24"/>
          <w:lang w:val="lt-LT"/>
        </w:rPr>
        <w:t xml:space="preserve">Draudimo bendrovės laidavimo draudimo raštu, išduotu Užsakovo naudai, lietuvių arba anglų kalba. Jei laidavimo draudimo raštas yra išduotas anglų kalba, turi būti pateiktas tinkamai patvirtintas vertimas į lietuvių kalbą. Vertimo patvirtinimas laikomas tinkamu, jei vertimas yra patvirtintas vertėjo parašu ir vertimų biuro antspaudu arba Tiekėjo ar jo įgalioto asmens parašu ir antspaudu (jei turi). Pirmenybė bus teikiama originaliam tekstui. Draudimo bendrovė, išduodanti šį laidavimo draudimo raštą, jos išdavimo dieną turi turėti ne mažesnį kaip kredito agentūrų </w:t>
      </w:r>
      <w:r w:rsidRPr="005328B3">
        <w:rPr>
          <w:rFonts w:ascii="Times New Roman" w:hAnsi="Times New Roman"/>
          <w:i/>
          <w:sz w:val="24"/>
          <w:szCs w:val="24"/>
          <w:lang w:val="lt-LT"/>
        </w:rPr>
        <w:t>Fitch Ratings</w:t>
      </w:r>
      <w:r w:rsidRPr="005328B3">
        <w:rPr>
          <w:rFonts w:ascii="Times New Roman" w:hAnsi="Times New Roman"/>
          <w:sz w:val="24"/>
          <w:szCs w:val="24"/>
          <w:lang w:val="lt-LT"/>
        </w:rPr>
        <w:t xml:space="preserve"> ar </w:t>
      </w:r>
      <w:r w:rsidRPr="005328B3">
        <w:rPr>
          <w:rFonts w:ascii="Times New Roman" w:hAnsi="Times New Roman"/>
          <w:i/>
          <w:sz w:val="24"/>
          <w:szCs w:val="24"/>
          <w:lang w:val="lt-LT"/>
        </w:rPr>
        <w:t>Standard and Poor’s</w:t>
      </w:r>
      <w:r w:rsidRPr="005328B3">
        <w:rPr>
          <w:rFonts w:ascii="Times New Roman" w:hAnsi="Times New Roman"/>
          <w:sz w:val="24"/>
          <w:szCs w:val="24"/>
          <w:lang w:val="lt-LT"/>
        </w:rPr>
        <w:t xml:space="preserve"> suteiktą </w:t>
      </w:r>
      <w:r w:rsidR="00CF4D5F">
        <w:rPr>
          <w:rFonts w:ascii="Times New Roman" w:hAnsi="Times New Roman"/>
          <w:sz w:val="24"/>
          <w:szCs w:val="24"/>
          <w:lang w:val="lt-LT"/>
        </w:rPr>
        <w:t>BB+</w:t>
      </w:r>
      <w:r w:rsidRPr="005328B3">
        <w:rPr>
          <w:rFonts w:ascii="Times New Roman" w:hAnsi="Times New Roman"/>
          <w:sz w:val="24"/>
          <w:szCs w:val="24"/>
          <w:lang w:val="lt-LT"/>
        </w:rPr>
        <w:t xml:space="preserve"> arba agentūros </w:t>
      </w:r>
      <w:r w:rsidRPr="005328B3">
        <w:rPr>
          <w:rFonts w:ascii="Times New Roman" w:hAnsi="Times New Roman"/>
          <w:i/>
          <w:sz w:val="24"/>
          <w:szCs w:val="24"/>
          <w:lang w:val="lt-LT"/>
        </w:rPr>
        <w:t>Moody’s</w:t>
      </w:r>
      <w:r w:rsidRPr="005328B3">
        <w:rPr>
          <w:rFonts w:ascii="Times New Roman" w:hAnsi="Times New Roman"/>
          <w:sz w:val="24"/>
          <w:szCs w:val="24"/>
          <w:lang w:val="lt-LT"/>
        </w:rPr>
        <w:t xml:space="preserve"> suteiktą </w:t>
      </w:r>
      <w:r w:rsidR="00CF4D5F">
        <w:rPr>
          <w:rFonts w:ascii="Times New Roman" w:hAnsi="Times New Roman"/>
          <w:sz w:val="24"/>
          <w:szCs w:val="24"/>
          <w:lang w:val="lt-LT"/>
        </w:rPr>
        <w:t xml:space="preserve">Ba1 </w:t>
      </w:r>
      <w:r w:rsidRPr="005328B3">
        <w:rPr>
          <w:rFonts w:ascii="Times New Roman" w:hAnsi="Times New Roman"/>
          <w:sz w:val="24"/>
          <w:szCs w:val="24"/>
          <w:lang w:val="lt-LT"/>
        </w:rPr>
        <w:t xml:space="preserve">ilgalaikio skolinimosi reitingą. Jei draudimo bendrovei ar filialui, nėra suteiktas atskiras skolinimosi reitingas, pagrindinė (motininė ar valdančioji) draudimo bendrovė laidavimo draudimo išdavimo dieną turi turėti ne mažesnius nei aukščiau nurodyta reitingus. Tiekėjas turi pateikti atitinkamą dokumentą, įrodantį, kad Sutarties įvykdymo užtikrinimą, tenkinantį pirkimo dokumentuose išdėstytus reikalavimus, išdavusi draudimo bendrovė laidavimo draudimo rašto išdavimo dienai turi atitinkamus reitingus. Draudimo bendrovės išduotam laidavimo draudimo raštui turi būti taikoma Lietuvos Respublikos teisė ir Tarptautinių prekybos rūmų patvirtintos taisyklės – „The ICC Uniform rules for demand guarantees“, leidinio Nr.758. Kartu draudamo bendrovės laidavimo draudimo </w:t>
      </w:r>
      <w:r w:rsidRPr="005328B3">
        <w:rPr>
          <w:rFonts w:ascii="Times New Roman" w:hAnsi="Times New Roman"/>
          <w:sz w:val="24"/>
          <w:szCs w:val="24"/>
          <w:lang w:val="lt-LT"/>
        </w:rPr>
        <w:lastRenderedPageBreak/>
        <w:t>raštu Tiekėjas turi pateikti ir pasirašyto draudimo liudijimo (poliso) kopiją bei apmokėjimą patvirtinančio dokumento kopiją, įrodančią, kad draudimo įmoka už šį išduotą pasiūlymo laidavimo draudimo raštą yra sumokėta.</w:t>
      </w:r>
    </w:p>
    <w:p w14:paraId="583914D0" w14:textId="77777777" w:rsidR="00F93CC2" w:rsidRDefault="00F93CC2" w:rsidP="00B16CF3">
      <w:pPr>
        <w:tabs>
          <w:tab w:val="left" w:pos="0"/>
          <w:tab w:val="left" w:pos="709"/>
        </w:tabs>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7.2. Kiti</w:t>
      </w:r>
      <w:r w:rsidR="00F822B3">
        <w:rPr>
          <w:rFonts w:ascii="Times New Roman" w:hAnsi="Times New Roman"/>
          <w:sz w:val="24"/>
          <w:szCs w:val="24"/>
          <w:lang w:val="lt-LT"/>
        </w:rPr>
        <w:t>, nei nurodyti</w:t>
      </w:r>
      <w:r>
        <w:rPr>
          <w:rFonts w:ascii="Times New Roman" w:hAnsi="Times New Roman"/>
          <w:sz w:val="24"/>
          <w:szCs w:val="24"/>
          <w:lang w:val="lt-LT"/>
        </w:rPr>
        <w:t xml:space="preserve"> Sutarties </w:t>
      </w:r>
      <w:r w:rsidR="00B16CF3">
        <w:rPr>
          <w:rFonts w:ascii="Times New Roman" w:hAnsi="Times New Roman"/>
          <w:sz w:val="24"/>
          <w:szCs w:val="24"/>
          <w:lang w:val="lt-LT"/>
        </w:rPr>
        <w:t xml:space="preserve">sąlygų </w:t>
      </w:r>
      <w:r w:rsidR="00F822B3">
        <w:rPr>
          <w:rFonts w:ascii="Times New Roman" w:hAnsi="Times New Roman"/>
          <w:sz w:val="24"/>
          <w:szCs w:val="24"/>
          <w:lang w:val="lt-LT"/>
        </w:rPr>
        <w:t>7.1 p</w:t>
      </w:r>
      <w:r w:rsidR="00CF4D5F">
        <w:rPr>
          <w:rFonts w:ascii="Times New Roman" w:hAnsi="Times New Roman"/>
          <w:sz w:val="24"/>
          <w:szCs w:val="24"/>
          <w:lang w:val="lt-LT"/>
        </w:rPr>
        <w:t>.</w:t>
      </w:r>
      <w:r w:rsidR="00F822B3">
        <w:rPr>
          <w:rFonts w:ascii="Times New Roman" w:hAnsi="Times New Roman"/>
          <w:sz w:val="24"/>
          <w:szCs w:val="24"/>
          <w:lang w:val="lt-LT"/>
        </w:rPr>
        <w:t xml:space="preserve"> Sutarties</w:t>
      </w:r>
      <w:r w:rsidR="00B16CF3">
        <w:rPr>
          <w:rFonts w:ascii="Times New Roman" w:hAnsi="Times New Roman"/>
          <w:sz w:val="24"/>
          <w:szCs w:val="24"/>
          <w:lang w:val="lt-LT"/>
        </w:rPr>
        <w:t xml:space="preserve"> </w:t>
      </w:r>
      <w:r>
        <w:rPr>
          <w:rFonts w:ascii="Times New Roman" w:hAnsi="Times New Roman"/>
          <w:sz w:val="24"/>
          <w:szCs w:val="24"/>
          <w:lang w:val="lt-LT"/>
        </w:rPr>
        <w:t>įvykdymo užtikrinimo būdai nepriimami.</w:t>
      </w:r>
    </w:p>
    <w:p w14:paraId="20E05458" w14:textId="77777777" w:rsidR="00F822B3" w:rsidRPr="00364350" w:rsidRDefault="00F822B3" w:rsidP="00F822B3">
      <w:pPr>
        <w:tabs>
          <w:tab w:val="left" w:pos="360"/>
          <w:tab w:val="left" w:pos="900"/>
        </w:tabs>
        <w:spacing w:after="0" w:line="240" w:lineRule="auto"/>
        <w:ind w:firstLine="540"/>
        <w:jc w:val="both"/>
        <w:rPr>
          <w:rFonts w:ascii="Times New Roman" w:hAnsi="Times New Roman"/>
          <w:color w:val="000000"/>
          <w:spacing w:val="-6"/>
          <w:sz w:val="24"/>
          <w:szCs w:val="24"/>
          <w:lang w:val="lt-LT"/>
        </w:rPr>
      </w:pPr>
      <w:r>
        <w:rPr>
          <w:rFonts w:ascii="Times New Roman" w:hAnsi="Times New Roman"/>
          <w:sz w:val="24"/>
          <w:szCs w:val="24"/>
          <w:lang w:val="lt-LT"/>
        </w:rPr>
        <w:t>7.3.</w:t>
      </w:r>
      <w:r w:rsidRPr="00364350">
        <w:rPr>
          <w:color w:val="000000"/>
          <w:spacing w:val="-6"/>
          <w:lang w:val="lt-LT"/>
        </w:rPr>
        <w:t xml:space="preserve"> </w:t>
      </w:r>
      <w:r w:rsidRPr="00364350">
        <w:rPr>
          <w:rFonts w:ascii="Times New Roman" w:hAnsi="Times New Roman"/>
          <w:sz w:val="24"/>
          <w:szCs w:val="24"/>
          <w:lang w:val="lt-LT"/>
        </w:rPr>
        <w:t xml:space="preserve">Prievolių įvykdymo </w:t>
      </w:r>
      <w:r w:rsidRPr="00364350">
        <w:rPr>
          <w:rFonts w:ascii="Times New Roman" w:hAnsi="Times New Roman"/>
          <w:iCs/>
          <w:sz w:val="24"/>
          <w:szCs w:val="24"/>
          <w:lang w:val="lt-LT"/>
        </w:rPr>
        <w:t xml:space="preserve">užtikrinimą patvirtinantys dokumentai Užsakovui turi būti teikiami tik elektroniniu būdu. Kitokiu būdu </w:t>
      </w:r>
      <w:r w:rsidRPr="00364350">
        <w:rPr>
          <w:rFonts w:ascii="Times New Roman" w:hAnsi="Times New Roman"/>
          <w:sz w:val="24"/>
          <w:szCs w:val="24"/>
          <w:lang w:val="lt-LT"/>
        </w:rPr>
        <w:t xml:space="preserve">prievolių įvykdymo </w:t>
      </w:r>
      <w:r w:rsidRPr="00364350">
        <w:rPr>
          <w:rFonts w:ascii="Times New Roman" w:hAnsi="Times New Roman"/>
          <w:iCs/>
          <w:sz w:val="24"/>
          <w:szCs w:val="24"/>
          <w:lang w:val="lt-LT"/>
        </w:rPr>
        <w:t>užtikrinimą patvirtinantys dokumentai gali būti pateikti tik tokiu atveju, jei bankas ar draudimo bendrovė neišdavinėja kvalifikuotu elektroniniu parašu pasirašytų dokumentų ir tai patys patvirtina.</w:t>
      </w:r>
    </w:p>
    <w:p w14:paraId="59107335"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4</w:t>
      </w:r>
      <w:r w:rsidRPr="005328B3">
        <w:rPr>
          <w:rFonts w:ascii="Times New Roman" w:hAnsi="Times New Roman"/>
          <w:color w:val="000000"/>
          <w:sz w:val="24"/>
          <w:szCs w:val="24"/>
          <w:lang w:val="lt-LT"/>
        </w:rPr>
        <w:t>. Jei Tiekėjas nepateikia Užsakovui Sutarties įvykdymo užtikrinimo (žr. Sutarties priede Nr. 1 [</w:t>
      </w:r>
      <w:r w:rsidRPr="005328B3">
        <w:rPr>
          <w:rFonts w:ascii="Times New Roman" w:hAnsi="Times New Roman"/>
          <w:i/>
          <w:color w:val="000000"/>
          <w:sz w:val="24"/>
          <w:szCs w:val="24"/>
          <w:lang w:val="lt-LT"/>
        </w:rPr>
        <w:t>Sutarties forma</w:t>
      </w:r>
      <w:r w:rsidRPr="005328B3">
        <w:rPr>
          <w:rFonts w:ascii="Times New Roman" w:hAnsi="Times New Roman"/>
          <w:color w:val="000000"/>
          <w:sz w:val="24"/>
          <w:szCs w:val="24"/>
          <w:lang w:val="lt-LT"/>
        </w:rPr>
        <w:t xml:space="preserve">] 4 </w:t>
      </w:r>
      <w:r w:rsidR="00E40BAE" w:rsidRPr="005328B3">
        <w:rPr>
          <w:rFonts w:ascii="Times New Roman" w:hAnsi="Times New Roman"/>
          <w:color w:val="000000"/>
          <w:sz w:val="24"/>
          <w:szCs w:val="24"/>
          <w:lang w:val="lt-LT"/>
        </w:rPr>
        <w:t>str</w:t>
      </w:r>
      <w:r w:rsidR="00E40BAE">
        <w:rPr>
          <w:rFonts w:ascii="Times New Roman" w:hAnsi="Times New Roman"/>
          <w:color w:val="000000"/>
          <w:sz w:val="24"/>
          <w:szCs w:val="24"/>
          <w:lang w:val="lt-LT"/>
        </w:rPr>
        <w:t>.</w:t>
      </w:r>
      <w:r w:rsidRPr="005328B3">
        <w:rPr>
          <w:rFonts w:ascii="Times New Roman" w:hAnsi="Times New Roman"/>
          <w:color w:val="000000"/>
          <w:sz w:val="24"/>
          <w:szCs w:val="24"/>
          <w:lang w:val="lt-LT"/>
        </w:rPr>
        <w:t>) nustatytu pateikimo terminu, Sutartis Užsakovo sprendimu gali būti laikoma nesudaryta, o Užsakovas įgyja teisę pasinaudoti pasiūlymo galiojimo užtikrinimu.</w:t>
      </w:r>
    </w:p>
    <w:p w14:paraId="67209DC8"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5</w:t>
      </w:r>
      <w:r w:rsidRPr="005328B3">
        <w:rPr>
          <w:rFonts w:ascii="Times New Roman" w:hAnsi="Times New Roman"/>
          <w:color w:val="000000"/>
          <w:sz w:val="24"/>
          <w:szCs w:val="24"/>
          <w:lang w:val="lt-LT"/>
        </w:rPr>
        <w:t xml:space="preserve">. Sutarties įvykdymo užtikrinimas turi galioti visą Sutarties vykdymo laikotarpį, kol Tiekėjas įvykdys visas šia Sutartimi nustatytas prievoles, ir </w:t>
      </w:r>
      <w:r w:rsidRPr="005328B3">
        <w:rPr>
          <w:rFonts w:ascii="Times New Roman" w:hAnsi="Times New Roman"/>
          <w:i/>
          <w:color w:val="000000"/>
          <w:sz w:val="24"/>
          <w:szCs w:val="24"/>
          <w:lang w:val="lt-LT"/>
        </w:rPr>
        <w:t>28 (dvidešimt aštuonias)</w:t>
      </w:r>
      <w:r w:rsidRPr="005328B3">
        <w:rPr>
          <w:rFonts w:ascii="Times New Roman" w:hAnsi="Times New Roman"/>
          <w:color w:val="000000"/>
          <w:sz w:val="24"/>
          <w:szCs w:val="24"/>
          <w:lang w:val="lt-LT"/>
        </w:rPr>
        <w:t xml:space="preserve"> dienas po Galutinės ataskaitos ir visų ją lydinčių dokumentų patvirtinimo.</w:t>
      </w:r>
    </w:p>
    <w:p w14:paraId="6951E037"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6</w:t>
      </w:r>
      <w:r w:rsidRPr="005328B3">
        <w:rPr>
          <w:rFonts w:ascii="Times New Roman" w:hAnsi="Times New Roman"/>
          <w:color w:val="000000"/>
          <w:sz w:val="24"/>
          <w:szCs w:val="24"/>
          <w:lang w:val="lt-LT"/>
        </w:rPr>
        <w:t xml:space="preserve">. Jeigu Sutarties įvykdymo užtikrinime nurodyta jo galiojimo data, o likus </w:t>
      </w:r>
      <w:r w:rsidRPr="005328B3">
        <w:rPr>
          <w:rFonts w:ascii="Times New Roman" w:hAnsi="Times New Roman"/>
          <w:i/>
          <w:color w:val="000000"/>
          <w:sz w:val="24"/>
          <w:szCs w:val="24"/>
          <w:lang w:val="lt-LT"/>
        </w:rPr>
        <w:t>28 (dvidešimt aštuonioms)</w:t>
      </w:r>
      <w:r w:rsidRPr="005328B3">
        <w:rPr>
          <w:rFonts w:ascii="Times New Roman" w:hAnsi="Times New Roman"/>
          <w:color w:val="000000"/>
          <w:sz w:val="24"/>
          <w:szCs w:val="24"/>
          <w:lang w:val="lt-LT"/>
        </w:rPr>
        <w:t xml:space="preserve"> dienoms iki šios datos pabaigos dar nebus patvirtinta Galutinė ataskaita, tai Tiekėjas privalės pratęsti Sutarties įvykdymo užtikrinimo galiojimo laiką iki Sutarties </w:t>
      </w:r>
      <w:r w:rsidR="00B16CF3">
        <w:rPr>
          <w:rFonts w:ascii="Times New Roman" w:hAnsi="Times New Roman"/>
          <w:color w:val="000000"/>
          <w:sz w:val="24"/>
          <w:szCs w:val="24"/>
          <w:lang w:val="lt-LT"/>
        </w:rPr>
        <w:t xml:space="preserve">sąlygų </w:t>
      </w: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5</w:t>
      </w:r>
      <w:r w:rsidRPr="005328B3">
        <w:rPr>
          <w:rFonts w:ascii="Times New Roman" w:hAnsi="Times New Roman"/>
          <w:color w:val="000000"/>
          <w:sz w:val="24"/>
          <w:szCs w:val="24"/>
          <w:lang w:val="lt-LT"/>
        </w:rPr>
        <w:t xml:space="preserve"> </w:t>
      </w:r>
      <w:r w:rsidR="00F93CC2">
        <w:rPr>
          <w:rFonts w:ascii="Times New Roman" w:hAnsi="Times New Roman"/>
          <w:color w:val="000000"/>
          <w:sz w:val="24"/>
          <w:szCs w:val="24"/>
          <w:lang w:val="lt-LT"/>
        </w:rPr>
        <w:t>p.</w:t>
      </w:r>
      <w:r w:rsidRPr="005328B3">
        <w:rPr>
          <w:rFonts w:ascii="Times New Roman" w:hAnsi="Times New Roman"/>
          <w:color w:val="000000"/>
          <w:sz w:val="24"/>
          <w:szCs w:val="24"/>
          <w:lang w:val="lt-LT"/>
        </w:rPr>
        <w:t xml:space="preserve"> nurodyto termino.</w:t>
      </w:r>
    </w:p>
    <w:p w14:paraId="051380AA"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391A63">
        <w:rPr>
          <w:rFonts w:ascii="Times New Roman" w:hAnsi="Times New Roman"/>
          <w:color w:val="000000"/>
          <w:sz w:val="24"/>
          <w:szCs w:val="24"/>
          <w:lang w:val="lt-LT"/>
        </w:rPr>
        <w:t>7.</w:t>
      </w:r>
      <w:r w:rsidR="00B16CF3" w:rsidRPr="00391A63">
        <w:rPr>
          <w:rFonts w:ascii="Times New Roman" w:hAnsi="Times New Roman"/>
          <w:color w:val="000000"/>
          <w:sz w:val="24"/>
          <w:szCs w:val="24"/>
          <w:lang w:val="lt-LT"/>
        </w:rPr>
        <w:t>7</w:t>
      </w:r>
      <w:r w:rsidRPr="00391A63">
        <w:rPr>
          <w:rFonts w:ascii="Times New Roman" w:hAnsi="Times New Roman"/>
          <w:color w:val="000000"/>
          <w:sz w:val="24"/>
          <w:szCs w:val="24"/>
          <w:lang w:val="lt-LT"/>
        </w:rPr>
        <w:t xml:space="preserve">. </w:t>
      </w:r>
      <w:r w:rsidRPr="005328B3">
        <w:rPr>
          <w:rFonts w:ascii="Times New Roman" w:hAnsi="Times New Roman"/>
          <w:color w:val="000000"/>
          <w:sz w:val="24"/>
          <w:szCs w:val="24"/>
          <w:lang w:val="lt-LT"/>
        </w:rPr>
        <w:t>Sutarties įvykdymo užtikrinimu garantuojama, kad Užsakovui bus atlyginti nuostoliai, atsiradę Tiekėjui pažeidus Sutartį.</w:t>
      </w:r>
    </w:p>
    <w:p w14:paraId="583BB5B3"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391A63">
        <w:rPr>
          <w:rFonts w:ascii="Times New Roman" w:hAnsi="Times New Roman"/>
          <w:color w:val="000000"/>
          <w:sz w:val="24"/>
          <w:szCs w:val="24"/>
          <w:lang w:val="lt-LT"/>
        </w:rPr>
        <w:t>8</w:t>
      </w:r>
      <w:r w:rsidRPr="005328B3">
        <w:rPr>
          <w:rFonts w:ascii="Times New Roman" w:hAnsi="Times New Roman"/>
          <w:color w:val="000000"/>
          <w:sz w:val="24"/>
          <w:szCs w:val="24"/>
          <w:lang w:val="lt-LT"/>
        </w:rPr>
        <w:t xml:space="preserve">. Prieš pateikdamas Sutarties įvykdymo užtikrinimą Tiekėjas gali prašyti Užsakovo patvirtinti, kad jis sutinka priimti jo siūlomą Sutarties įvykdymo užtikrinimą (rekomenduotina). Užsakovas atsakymą dėl siūlomo Sutarties įvykdymo užtikrinimo priimtinumo pateiks per </w:t>
      </w:r>
      <w:r w:rsidRPr="005328B3">
        <w:rPr>
          <w:rFonts w:ascii="Times New Roman" w:hAnsi="Times New Roman"/>
          <w:i/>
          <w:color w:val="000000"/>
          <w:sz w:val="24"/>
          <w:szCs w:val="24"/>
          <w:lang w:val="lt-LT"/>
        </w:rPr>
        <w:t>3 (tris)</w:t>
      </w:r>
      <w:r w:rsidRPr="005328B3">
        <w:rPr>
          <w:rFonts w:ascii="Times New Roman" w:hAnsi="Times New Roman"/>
          <w:color w:val="000000"/>
          <w:sz w:val="24"/>
          <w:szCs w:val="24"/>
          <w:lang w:val="lt-LT"/>
        </w:rPr>
        <w:t xml:space="preserve"> darbo dienas nuo prašymo gavimo dienos. Šis patvirtinimas iš Užsakovo neatima teisės atmesti Sutarties įvykdymo užtikrinimą gavus informaciją, kad Sutarties įvykdymą užtikrinantis ūkio subjektas tapo nemokus ar neįvykdė įsipareigojimų Užsakovui arba kitiems ūkio subjektams, ar netinkamai juos vykdė, arba dėl kitokių priežasčių Užsakovas prarado pasitikėjimą juo.</w:t>
      </w:r>
    </w:p>
    <w:p w14:paraId="05B679DC"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391A63">
        <w:rPr>
          <w:rFonts w:ascii="Times New Roman" w:hAnsi="Times New Roman"/>
          <w:color w:val="000000"/>
          <w:sz w:val="24"/>
          <w:szCs w:val="24"/>
          <w:lang w:val="lt-LT"/>
        </w:rPr>
        <w:t>9</w:t>
      </w:r>
      <w:r w:rsidRPr="005328B3">
        <w:rPr>
          <w:rFonts w:ascii="Times New Roman" w:hAnsi="Times New Roman"/>
          <w:color w:val="000000"/>
          <w:sz w:val="24"/>
          <w:szCs w:val="24"/>
          <w:lang w:val="lt-LT"/>
        </w:rPr>
        <w:t>. Jei Sutarties vykdymo metu Sutarties įvykdymo užtikrinimą išdavęs juridinis asmuo (garantas) negali įvykdyti savo įsipareigojimų, Užsakovas gali raštu pareikalauti Tiekėjo pateikti naują Sutarties įvykdymo užtikrinimą tokiomis pačiomis sąlygomis, kaip ir ankstesnysis, o nepateikus, Užsakovas turi teisę nutraukti Sutartį.</w:t>
      </w:r>
    </w:p>
    <w:p w14:paraId="446D9AA1"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1</w:t>
      </w:r>
      <w:r w:rsidR="00391A63">
        <w:rPr>
          <w:rFonts w:ascii="Times New Roman" w:hAnsi="Times New Roman"/>
          <w:color w:val="000000"/>
          <w:sz w:val="24"/>
          <w:szCs w:val="24"/>
          <w:lang w:val="lt-LT"/>
        </w:rPr>
        <w:t>0</w:t>
      </w:r>
      <w:r w:rsidRPr="005328B3">
        <w:rPr>
          <w:rFonts w:ascii="Times New Roman" w:hAnsi="Times New Roman"/>
          <w:color w:val="000000"/>
          <w:sz w:val="24"/>
          <w:szCs w:val="24"/>
          <w:lang w:val="lt-LT"/>
        </w:rPr>
        <w:t>. Užsakovas gali pasinaudoti Sutarties įvykdymo užtikrinimu esant bet kuriai iš žemiau nurodytų aplinkybių:</w:t>
      </w:r>
    </w:p>
    <w:p w14:paraId="3BD1E4AF"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1</w:t>
      </w:r>
      <w:r w:rsidR="00391A63">
        <w:rPr>
          <w:rFonts w:ascii="Times New Roman" w:hAnsi="Times New Roman"/>
          <w:color w:val="000000"/>
          <w:sz w:val="24"/>
          <w:szCs w:val="24"/>
          <w:lang w:val="lt-LT"/>
        </w:rPr>
        <w:t>0</w:t>
      </w:r>
      <w:r w:rsidRPr="005328B3">
        <w:rPr>
          <w:rFonts w:ascii="Times New Roman" w:hAnsi="Times New Roman"/>
          <w:color w:val="000000"/>
          <w:sz w:val="24"/>
          <w:szCs w:val="24"/>
          <w:lang w:val="lt-LT"/>
        </w:rPr>
        <w:t>.1. Tiekėjas nevykdo savo įsipareigojimų pagal Sutartį;</w:t>
      </w:r>
    </w:p>
    <w:p w14:paraId="7E3EF160"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1</w:t>
      </w:r>
      <w:r w:rsidR="00391A63">
        <w:rPr>
          <w:rFonts w:ascii="Times New Roman" w:hAnsi="Times New Roman"/>
          <w:color w:val="000000"/>
          <w:sz w:val="24"/>
          <w:szCs w:val="24"/>
          <w:lang w:val="lt-LT"/>
        </w:rPr>
        <w:t>0</w:t>
      </w:r>
      <w:r w:rsidRPr="005328B3">
        <w:rPr>
          <w:rFonts w:ascii="Times New Roman" w:hAnsi="Times New Roman"/>
          <w:color w:val="000000"/>
          <w:sz w:val="24"/>
          <w:szCs w:val="24"/>
          <w:lang w:val="lt-LT"/>
        </w:rPr>
        <w:t>.2. Tiekėjas, per protingai nustatytą laikotarpį, neįvykdo Užsakovo Nurodymo ištaisyti netinkamai įvykdytus arba įvykdyti neįvykdytus sutartinius įsipareigojimus;</w:t>
      </w:r>
    </w:p>
    <w:p w14:paraId="4FBEEDFB"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1</w:t>
      </w:r>
      <w:r w:rsidR="00391A63">
        <w:rPr>
          <w:rFonts w:ascii="Times New Roman" w:hAnsi="Times New Roman"/>
          <w:color w:val="000000"/>
          <w:sz w:val="24"/>
          <w:szCs w:val="24"/>
          <w:lang w:val="lt-LT"/>
        </w:rPr>
        <w:t>0</w:t>
      </w:r>
      <w:r w:rsidRPr="005328B3">
        <w:rPr>
          <w:rFonts w:ascii="Times New Roman" w:hAnsi="Times New Roman"/>
          <w:color w:val="000000"/>
          <w:sz w:val="24"/>
          <w:szCs w:val="24"/>
          <w:lang w:val="lt-LT"/>
        </w:rPr>
        <w:t>.3. Tiekėjas tampa nemokus, jam iškeliama bankroto byla, pradedama likvidavimo procedūra arba sustabdoma jo ūkinė veikla;</w:t>
      </w:r>
    </w:p>
    <w:p w14:paraId="6ABC84A2"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w:t>
      </w:r>
      <w:r w:rsidR="00391A63">
        <w:rPr>
          <w:rFonts w:ascii="Times New Roman" w:hAnsi="Times New Roman"/>
          <w:color w:val="000000"/>
          <w:sz w:val="24"/>
          <w:szCs w:val="24"/>
          <w:lang w:val="lt-LT"/>
        </w:rPr>
        <w:t>10</w:t>
      </w:r>
      <w:r w:rsidRPr="005328B3">
        <w:rPr>
          <w:rFonts w:ascii="Times New Roman" w:hAnsi="Times New Roman"/>
          <w:color w:val="000000"/>
          <w:sz w:val="24"/>
          <w:szCs w:val="24"/>
          <w:lang w:val="lt-LT"/>
        </w:rPr>
        <w:t>.4. jei dėl bet kokių Tiekėjo veiksmų (ar neveikimo) Užsakovas patyrė nuostolius (įskaitant, bet neapribojant papildomas išlaidas, negautas pajamas ar kitus tiesioginius ir netiesioginius nuostolius, delspinigius ir/ ar baudas).</w:t>
      </w:r>
    </w:p>
    <w:p w14:paraId="5D391B82"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Prieš pateikdamas reikalavimą sumokėti pagal Sutarties įvykdymo užtikrinimą, Užsakovas įspėja apie tai Tiekėją, nurodydamas, dėl kokio pažeidimo pateikia šį reikalavimą.</w:t>
      </w:r>
    </w:p>
    <w:p w14:paraId="72E13034"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7.1</w:t>
      </w:r>
      <w:r w:rsidR="00391A63">
        <w:rPr>
          <w:rFonts w:ascii="Times New Roman" w:hAnsi="Times New Roman"/>
          <w:color w:val="000000"/>
          <w:sz w:val="24"/>
          <w:szCs w:val="24"/>
          <w:lang w:val="lt-LT"/>
        </w:rPr>
        <w:t>1</w:t>
      </w:r>
      <w:r w:rsidRPr="005328B3">
        <w:rPr>
          <w:rFonts w:ascii="Times New Roman" w:hAnsi="Times New Roman"/>
          <w:color w:val="000000"/>
          <w:sz w:val="24"/>
          <w:szCs w:val="24"/>
          <w:lang w:val="lt-LT"/>
        </w:rPr>
        <w:t xml:space="preserve">. Nutraukus Sutartį dėl </w:t>
      </w:r>
      <w:r w:rsidR="00E203D5" w:rsidRPr="005328B3">
        <w:rPr>
          <w:rFonts w:ascii="Times New Roman" w:hAnsi="Times New Roman"/>
          <w:color w:val="000000"/>
          <w:sz w:val="24"/>
          <w:szCs w:val="24"/>
          <w:lang w:val="lt-LT"/>
        </w:rPr>
        <w:t xml:space="preserve">Sutarties </w:t>
      </w:r>
      <w:r w:rsidR="00B16CF3">
        <w:rPr>
          <w:rFonts w:ascii="Times New Roman" w:hAnsi="Times New Roman"/>
          <w:color w:val="000000"/>
          <w:sz w:val="24"/>
          <w:szCs w:val="24"/>
          <w:lang w:val="lt-LT"/>
        </w:rPr>
        <w:t xml:space="preserve">sąlygų </w:t>
      </w:r>
      <w:r w:rsidR="00E203D5" w:rsidRPr="005328B3">
        <w:rPr>
          <w:rFonts w:ascii="Times New Roman" w:hAnsi="Times New Roman"/>
          <w:color w:val="000000"/>
          <w:sz w:val="24"/>
          <w:szCs w:val="24"/>
          <w:lang w:val="lt-LT"/>
        </w:rPr>
        <w:t>7.</w:t>
      </w:r>
      <w:r w:rsidR="00B16CF3">
        <w:rPr>
          <w:rFonts w:ascii="Times New Roman" w:hAnsi="Times New Roman"/>
          <w:color w:val="000000"/>
          <w:sz w:val="24"/>
          <w:szCs w:val="24"/>
          <w:lang w:val="lt-LT"/>
        </w:rPr>
        <w:t>1</w:t>
      </w:r>
      <w:r w:rsidR="00391A63">
        <w:rPr>
          <w:rFonts w:ascii="Times New Roman" w:hAnsi="Times New Roman"/>
          <w:color w:val="000000"/>
          <w:sz w:val="24"/>
          <w:szCs w:val="24"/>
          <w:lang w:val="lt-LT"/>
        </w:rPr>
        <w:t>0</w:t>
      </w:r>
      <w:r w:rsidR="00E203D5" w:rsidRPr="005328B3">
        <w:rPr>
          <w:rFonts w:ascii="Times New Roman" w:hAnsi="Times New Roman"/>
          <w:color w:val="000000"/>
          <w:sz w:val="24"/>
          <w:szCs w:val="24"/>
          <w:lang w:val="lt-LT"/>
        </w:rPr>
        <w:t xml:space="preserve"> </w:t>
      </w:r>
      <w:r w:rsidR="00E649EB" w:rsidRPr="005328B3">
        <w:rPr>
          <w:rFonts w:ascii="Times New Roman" w:hAnsi="Times New Roman"/>
          <w:color w:val="000000"/>
          <w:sz w:val="24"/>
          <w:szCs w:val="24"/>
          <w:lang w:val="lt-LT"/>
        </w:rPr>
        <w:t>ar</w:t>
      </w:r>
      <w:r w:rsidR="00E203D5" w:rsidRPr="005328B3">
        <w:rPr>
          <w:rFonts w:ascii="Times New Roman" w:hAnsi="Times New Roman"/>
          <w:color w:val="000000"/>
          <w:sz w:val="24"/>
          <w:szCs w:val="24"/>
          <w:lang w:val="lt-LT"/>
        </w:rPr>
        <w:t xml:space="preserve"> 2</w:t>
      </w:r>
      <w:r w:rsidR="00B16CF3">
        <w:rPr>
          <w:rFonts w:ascii="Times New Roman" w:hAnsi="Times New Roman"/>
          <w:color w:val="000000"/>
          <w:sz w:val="24"/>
          <w:szCs w:val="24"/>
          <w:lang w:val="lt-LT"/>
        </w:rPr>
        <w:t>5</w:t>
      </w:r>
      <w:r w:rsidR="00E203D5" w:rsidRPr="005328B3">
        <w:rPr>
          <w:rFonts w:ascii="Times New Roman" w:hAnsi="Times New Roman"/>
          <w:color w:val="000000"/>
          <w:sz w:val="24"/>
          <w:szCs w:val="24"/>
          <w:lang w:val="lt-LT"/>
        </w:rPr>
        <w:t xml:space="preserve">.3 punktuose nurodytų </w:t>
      </w:r>
      <w:r w:rsidRPr="005328B3">
        <w:rPr>
          <w:rFonts w:ascii="Times New Roman" w:hAnsi="Times New Roman"/>
          <w:color w:val="000000"/>
          <w:sz w:val="24"/>
          <w:szCs w:val="24"/>
          <w:lang w:val="lt-LT"/>
        </w:rPr>
        <w:t>priežasčių, Užsakovas įgyja teisę panaudoti Sutarties įvykdymo užtikrinimą bet kokioms Tiekėjo prievolėms Užsakovui įvykdyti</w:t>
      </w:r>
      <w:r w:rsidRPr="005328B3">
        <w:rPr>
          <w:rFonts w:ascii="Times New Roman" w:hAnsi="Times New Roman"/>
          <w:sz w:val="24"/>
          <w:szCs w:val="24"/>
          <w:lang w:val="lt-LT"/>
        </w:rPr>
        <w:t>, t.y. nuostoliams, netesyboms, bet kokios rūšies kompensacijoms ne ginčo tvarka išsiieškoti</w:t>
      </w:r>
      <w:r w:rsidRPr="005328B3">
        <w:rPr>
          <w:rFonts w:ascii="Times New Roman" w:hAnsi="Times New Roman"/>
          <w:color w:val="000000"/>
          <w:sz w:val="24"/>
          <w:szCs w:val="24"/>
          <w:lang w:val="lt-LT"/>
        </w:rPr>
        <w:t>.</w:t>
      </w:r>
    </w:p>
    <w:p w14:paraId="44031CE6"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lastRenderedPageBreak/>
        <w:t>7.</w:t>
      </w:r>
      <w:r w:rsidR="00391A63" w:rsidRPr="005328B3">
        <w:rPr>
          <w:rFonts w:ascii="Times New Roman" w:hAnsi="Times New Roman"/>
          <w:color w:val="000000"/>
          <w:sz w:val="24"/>
          <w:szCs w:val="24"/>
          <w:lang w:val="lt-LT"/>
        </w:rPr>
        <w:t>1</w:t>
      </w:r>
      <w:r w:rsidR="00391A63">
        <w:rPr>
          <w:rFonts w:ascii="Times New Roman" w:hAnsi="Times New Roman"/>
          <w:color w:val="000000"/>
          <w:sz w:val="24"/>
          <w:szCs w:val="24"/>
          <w:lang w:val="lt-LT"/>
        </w:rPr>
        <w:t>2</w:t>
      </w:r>
      <w:r w:rsidRPr="005328B3">
        <w:rPr>
          <w:rFonts w:ascii="Times New Roman" w:hAnsi="Times New Roman"/>
          <w:color w:val="000000"/>
          <w:sz w:val="24"/>
          <w:szCs w:val="24"/>
          <w:lang w:val="lt-LT"/>
        </w:rPr>
        <w:t xml:space="preserve">. Jei Sutarties vykdymo metu jos įvykdymo užtikrinimas </w:t>
      </w:r>
      <w:r w:rsidRPr="005328B3">
        <w:rPr>
          <w:rFonts w:ascii="Times New Roman" w:hAnsi="Times New Roman"/>
          <w:sz w:val="24"/>
          <w:szCs w:val="24"/>
          <w:lang w:val="lt-LT"/>
        </w:rPr>
        <w:t>netektų</w:t>
      </w:r>
      <w:r w:rsidRPr="005328B3">
        <w:rPr>
          <w:rFonts w:ascii="Times New Roman" w:hAnsi="Times New Roman"/>
          <w:color w:val="000000"/>
          <w:sz w:val="24"/>
          <w:szCs w:val="24"/>
          <w:lang w:val="lt-LT"/>
        </w:rPr>
        <w:t xml:space="preserve"> galios ir Tiekėjas </w:t>
      </w:r>
      <w:r w:rsidRPr="005328B3">
        <w:rPr>
          <w:rFonts w:ascii="Times New Roman" w:hAnsi="Times New Roman"/>
          <w:sz w:val="24"/>
          <w:szCs w:val="24"/>
          <w:lang w:val="lt-LT"/>
        </w:rPr>
        <w:t>nedelsiant nepateiktų kito Sutarties įvykdymo užtikrinimo ar nepratęstų pirminio užtikrinimo galiojimo, Užsakovas turi teisę arba nutraukti Sutartį ir/arba atlikti įskaitymus iš Tiekėjui pagal Sutartį mokėtinų sumų Sutarties įvykdymo užtikrinimu Tiekėjo prisiimtų prievolių įvykdymui užtikrinti.</w:t>
      </w:r>
    </w:p>
    <w:p w14:paraId="46786D82"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7.1</w:t>
      </w:r>
      <w:r w:rsidR="00391A63">
        <w:rPr>
          <w:rFonts w:ascii="Times New Roman" w:hAnsi="Times New Roman"/>
          <w:sz w:val="24"/>
          <w:szCs w:val="24"/>
          <w:lang w:val="lt-LT"/>
        </w:rPr>
        <w:t>3</w:t>
      </w:r>
      <w:r w:rsidRPr="005328B3">
        <w:rPr>
          <w:rFonts w:ascii="Times New Roman" w:hAnsi="Times New Roman"/>
          <w:sz w:val="24"/>
          <w:szCs w:val="24"/>
          <w:lang w:val="lt-LT"/>
        </w:rPr>
        <w:t xml:space="preserve">. Užsakovui Sutartyje nustatytais atvejais pasinaudojus Tiekėjo pateiktu Sutarties įvykdymo užtikrinimu, Tiekėjas privalo per 14 </w:t>
      </w:r>
      <w:r w:rsidRPr="005328B3">
        <w:rPr>
          <w:rFonts w:ascii="Times New Roman" w:hAnsi="Times New Roman"/>
          <w:i/>
          <w:sz w:val="24"/>
          <w:szCs w:val="24"/>
          <w:lang w:val="lt-LT"/>
        </w:rPr>
        <w:t>(keturiolika)</w:t>
      </w:r>
      <w:r w:rsidRPr="005328B3">
        <w:rPr>
          <w:rFonts w:ascii="Times New Roman" w:hAnsi="Times New Roman"/>
          <w:sz w:val="24"/>
          <w:szCs w:val="24"/>
          <w:lang w:val="lt-LT"/>
        </w:rPr>
        <w:t xml:space="preserve"> dienų nuo Užsakovo reikalavimo išsiuntimo dienos pateikti Užsakovui naują šios Sutarties reikalavimus atitinkantį Sutarties įvykdymo užtikrinimą. Tiekėjui nepateikus Sutarties įvykdymo užtikrinimo, Užsakovas turi teisę vienašališkai nutraukti Sutartį.</w:t>
      </w:r>
    </w:p>
    <w:p w14:paraId="150DF8C9" w14:textId="77777777" w:rsidR="005F1571" w:rsidRPr="005328B3" w:rsidRDefault="005F1571" w:rsidP="005F1571">
      <w:pPr>
        <w:spacing w:after="0" w:line="240" w:lineRule="auto"/>
        <w:ind w:firstLine="567"/>
        <w:jc w:val="both"/>
        <w:rPr>
          <w:rFonts w:cs="Calibri"/>
          <w:snapToGrid w:val="0"/>
          <w:sz w:val="24"/>
          <w:szCs w:val="24"/>
          <w:lang w:val="lt-LT"/>
        </w:rPr>
      </w:pPr>
    </w:p>
    <w:p w14:paraId="540DE15A"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49" w:name="_Toc364973197"/>
      <w:bookmarkStart w:id="50" w:name="_Toc515527233"/>
      <w:r w:rsidRPr="005328B3">
        <w:rPr>
          <w:rFonts w:ascii="Times New Roman" w:hAnsi="Times New Roman"/>
          <w:b/>
          <w:bCs/>
          <w:color w:val="000000"/>
          <w:sz w:val="24"/>
          <w:szCs w:val="24"/>
          <w:lang w:val="lt-LT"/>
        </w:rPr>
        <w:t>8. Paslaugų perdavimas ir priėmimas</w:t>
      </w:r>
      <w:bookmarkEnd w:id="49"/>
      <w:bookmarkEnd w:id="50"/>
    </w:p>
    <w:p w14:paraId="338B2B96" w14:textId="77777777" w:rsidR="005F1571" w:rsidRPr="005328B3" w:rsidRDefault="005F1571" w:rsidP="005F1571">
      <w:pPr>
        <w:spacing w:after="160" w:line="256" w:lineRule="auto"/>
        <w:rPr>
          <w:rFonts w:ascii="Times New Roman" w:hAnsi="Times New Roman"/>
          <w:lang w:val="lt-LT"/>
        </w:rPr>
      </w:pPr>
    </w:p>
    <w:p w14:paraId="7D13F6ED"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8.1. Paslaugų teikimo laikotarpiu Tiekėjas privalo rengti ir teikti Užsakovui išsamias Paslaugų teikimo ataskaitas (toliau – </w:t>
      </w:r>
      <w:r w:rsidRPr="00B16CF3">
        <w:rPr>
          <w:rFonts w:ascii="Times New Roman" w:hAnsi="Times New Roman"/>
          <w:b/>
          <w:sz w:val="24"/>
          <w:szCs w:val="24"/>
          <w:lang w:val="lt-LT"/>
        </w:rPr>
        <w:t>ataskaitos</w:t>
      </w:r>
      <w:r w:rsidRPr="005328B3">
        <w:rPr>
          <w:rFonts w:ascii="Times New Roman" w:hAnsi="Times New Roman"/>
          <w:sz w:val="24"/>
          <w:szCs w:val="24"/>
          <w:lang w:val="lt-LT"/>
        </w:rPr>
        <w:t xml:space="preserve">) kartu su jas lydinčiais dokumentais, pasitarimų protokolus ir kitus dokumentus, vadovaudamasis šiomis Sutarties sąlygomis, Rangos </w:t>
      </w:r>
      <w:r w:rsidRPr="005328B3">
        <w:rPr>
          <w:rFonts w:ascii="Times New Roman" w:hAnsi="Times New Roman"/>
          <w:iCs/>
          <w:sz w:val="24"/>
          <w:szCs w:val="24"/>
          <w:lang w:val="lt-LT"/>
        </w:rPr>
        <w:t>sutartimi</w:t>
      </w:r>
      <w:r w:rsidRPr="005328B3">
        <w:rPr>
          <w:rFonts w:ascii="Times New Roman" w:hAnsi="Times New Roman"/>
          <w:color w:val="000000"/>
          <w:sz w:val="24"/>
          <w:szCs w:val="24"/>
          <w:lang w:val="lt-LT"/>
        </w:rPr>
        <w:t xml:space="preserve"> ir Technine užduotimi</w:t>
      </w:r>
      <w:r w:rsidRPr="005328B3">
        <w:rPr>
          <w:rFonts w:ascii="Times New Roman" w:hAnsi="Times New Roman"/>
          <w:sz w:val="24"/>
          <w:szCs w:val="24"/>
          <w:lang w:val="lt-LT"/>
        </w:rPr>
        <w:t xml:space="preserve">. Ataskaitos nebus teikiamos </w:t>
      </w:r>
      <w:r w:rsidR="00855349">
        <w:rPr>
          <w:rFonts w:ascii="Times New Roman" w:hAnsi="Times New Roman"/>
          <w:sz w:val="24"/>
          <w:szCs w:val="24"/>
          <w:lang w:val="lt-LT"/>
        </w:rPr>
        <w:t xml:space="preserve">Sutarties </w:t>
      </w:r>
      <w:r w:rsidRPr="005328B3">
        <w:rPr>
          <w:rFonts w:ascii="Times New Roman" w:hAnsi="Times New Roman"/>
          <w:sz w:val="24"/>
          <w:szCs w:val="24"/>
          <w:lang w:val="lt-LT"/>
        </w:rPr>
        <w:t>Sustabdymo laikotarpiu.</w:t>
      </w:r>
      <w:r w:rsidR="00A23141">
        <w:rPr>
          <w:rFonts w:ascii="Times New Roman" w:hAnsi="Times New Roman"/>
          <w:sz w:val="24"/>
          <w:szCs w:val="24"/>
          <w:lang w:val="lt-LT"/>
        </w:rPr>
        <w:t xml:space="preserve"> Jeigu Ataskaitinis laikotarpis nesutampa su kalendorinių metų pabaiga, Tiekėjas turi pateikti Užsakovui papildomą ataskaitą už suteiktas Paslaugas kalendorinių metų pabaigai kalendorinių metų pabaigos data.</w:t>
      </w:r>
    </w:p>
    <w:p w14:paraId="01F4CF59"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8.2. Bendrieji reikalavimai ataskaitų ir dokumentų, susijusių su Paslaugų teikimu, rengimui bei pateikimui:</w:t>
      </w:r>
    </w:p>
    <w:p w14:paraId="27C33684" w14:textId="51E0E440"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8.2.1. Tiekėjas ataskaitas ir dokumentus, susijusius su suteiktomis Paslaugomis</w:t>
      </w:r>
      <w:r w:rsidR="00A23141" w:rsidRPr="00A23141">
        <w:rPr>
          <w:rFonts w:ascii="Times New Roman" w:hAnsi="Times New Roman"/>
          <w:sz w:val="24"/>
          <w:szCs w:val="24"/>
          <w:lang w:val="lt-LT"/>
        </w:rPr>
        <w:t xml:space="preserve"> </w:t>
      </w:r>
      <w:r w:rsidR="00A23141">
        <w:rPr>
          <w:rFonts w:ascii="Times New Roman" w:hAnsi="Times New Roman"/>
          <w:sz w:val="24"/>
          <w:szCs w:val="24"/>
          <w:lang w:val="lt-LT"/>
        </w:rPr>
        <w:t>įskaitant Paslaugų priėmimo – perdavimo aktus</w:t>
      </w:r>
      <w:r w:rsidRPr="005328B3">
        <w:rPr>
          <w:rFonts w:ascii="Times New Roman" w:hAnsi="Times New Roman"/>
          <w:sz w:val="24"/>
          <w:szCs w:val="24"/>
          <w:lang w:val="lt-LT"/>
        </w:rPr>
        <w:t xml:space="preserve">, kartu su lydraščiu turi teikti Projekto vadovui </w:t>
      </w:r>
      <w:r w:rsidR="00EA454B">
        <w:rPr>
          <w:rFonts w:ascii="Times New Roman" w:hAnsi="Times New Roman"/>
          <w:sz w:val="24"/>
          <w:szCs w:val="24"/>
          <w:lang w:val="lt-LT"/>
        </w:rPr>
        <w:t>(</w:t>
      </w:r>
      <w:r w:rsidRPr="005328B3">
        <w:rPr>
          <w:rFonts w:ascii="Times New Roman" w:hAnsi="Times New Roman"/>
          <w:sz w:val="24"/>
          <w:szCs w:val="24"/>
          <w:lang w:val="lt-LT"/>
        </w:rPr>
        <w:t xml:space="preserve">per kurjerių tarnybą arba registruotu paštu </w:t>
      </w:r>
      <w:r w:rsidR="00EA454B">
        <w:rPr>
          <w:rFonts w:ascii="Times New Roman" w:hAnsi="Times New Roman"/>
          <w:sz w:val="24"/>
          <w:szCs w:val="24"/>
          <w:lang w:val="lt-LT"/>
        </w:rPr>
        <w:t>– konkretus pateikimo būdas bus nustatytas pirmojo pasitarimo metu)</w:t>
      </w:r>
      <w:r w:rsidRPr="005328B3">
        <w:rPr>
          <w:rFonts w:ascii="Times New Roman" w:hAnsi="Times New Roman"/>
          <w:sz w:val="24"/>
          <w:szCs w:val="24"/>
          <w:lang w:val="lt-LT"/>
        </w:rPr>
        <w:t>;</w:t>
      </w:r>
    </w:p>
    <w:p w14:paraId="070F2DBE"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8.2.2. visos ataskaitos (žr. Sutarties </w:t>
      </w:r>
      <w:r w:rsidR="00B16CF3">
        <w:rPr>
          <w:rFonts w:ascii="Times New Roman" w:hAnsi="Times New Roman"/>
          <w:sz w:val="24"/>
          <w:szCs w:val="24"/>
          <w:lang w:val="lt-LT"/>
        </w:rPr>
        <w:t xml:space="preserve">sąlygų </w:t>
      </w:r>
      <w:r w:rsidRPr="005328B3">
        <w:rPr>
          <w:rFonts w:ascii="Times New Roman" w:hAnsi="Times New Roman"/>
          <w:sz w:val="24"/>
          <w:szCs w:val="24"/>
          <w:lang w:val="lt-LT"/>
        </w:rPr>
        <w:t>9 str.</w:t>
      </w:r>
      <w:r w:rsidR="00B16CF3">
        <w:rPr>
          <w:rFonts w:ascii="Times New Roman" w:hAnsi="Times New Roman"/>
          <w:sz w:val="24"/>
          <w:szCs w:val="24"/>
          <w:lang w:val="lt-LT"/>
        </w:rPr>
        <w:t xml:space="preserve"> [</w:t>
      </w:r>
      <w:r w:rsidR="00B16CF3" w:rsidRPr="00B16CF3">
        <w:rPr>
          <w:rFonts w:ascii="Times New Roman" w:hAnsi="Times New Roman"/>
          <w:i/>
          <w:sz w:val="24"/>
          <w:szCs w:val="24"/>
          <w:lang w:val="lt-LT"/>
        </w:rPr>
        <w:t>Ataskaitos</w:t>
      </w:r>
      <w:r w:rsidR="00B16CF3">
        <w:rPr>
          <w:rFonts w:ascii="Times New Roman" w:hAnsi="Times New Roman"/>
          <w:sz w:val="24"/>
          <w:szCs w:val="24"/>
          <w:lang w:val="lt-LT"/>
        </w:rPr>
        <w:t>]</w:t>
      </w:r>
      <w:r w:rsidRPr="005328B3">
        <w:rPr>
          <w:rFonts w:ascii="Times New Roman" w:hAnsi="Times New Roman"/>
          <w:sz w:val="24"/>
          <w:szCs w:val="24"/>
          <w:lang w:val="lt-LT"/>
        </w:rPr>
        <w:t xml:space="preserve">) ir dokumentai, susiję su per Ataskaitinį laikotarpį suteiktomis Paslaugomis, turi būti pateikiami Užsakovui </w:t>
      </w:r>
      <w:r w:rsidRPr="00B2645E">
        <w:rPr>
          <w:rFonts w:ascii="Times New Roman" w:hAnsi="Times New Roman"/>
          <w:i/>
          <w:sz w:val="24"/>
          <w:szCs w:val="24"/>
          <w:lang w:val="lt-LT"/>
        </w:rPr>
        <w:t>2 (dviem)</w:t>
      </w:r>
      <w:r w:rsidRPr="005328B3">
        <w:rPr>
          <w:rFonts w:ascii="Times New Roman" w:hAnsi="Times New Roman"/>
          <w:sz w:val="24"/>
          <w:szCs w:val="24"/>
          <w:lang w:val="lt-LT"/>
        </w:rPr>
        <w:t xml:space="preserve"> spausdintais egzemplioriais lietuvių kalba (jeigu Užsakovas nereikalauja kitaip) ne vėliau kaip per </w:t>
      </w:r>
      <w:r w:rsidRPr="00D06980">
        <w:rPr>
          <w:rFonts w:ascii="Times New Roman" w:hAnsi="Times New Roman"/>
          <w:i/>
          <w:sz w:val="24"/>
          <w:szCs w:val="24"/>
          <w:lang w:val="lt-LT"/>
        </w:rPr>
        <w:t>3 (tris)</w:t>
      </w:r>
      <w:r w:rsidRPr="005328B3">
        <w:rPr>
          <w:rFonts w:ascii="Times New Roman" w:hAnsi="Times New Roman"/>
          <w:sz w:val="24"/>
          <w:szCs w:val="24"/>
          <w:lang w:val="lt-LT"/>
        </w:rPr>
        <w:t xml:space="preserve"> darbo</w:t>
      </w:r>
      <w:r w:rsidRPr="005328B3">
        <w:rPr>
          <w:rFonts w:ascii="Times New Roman" w:hAnsi="Times New Roman"/>
          <w:i/>
          <w:sz w:val="24"/>
          <w:szCs w:val="24"/>
          <w:lang w:val="lt-LT"/>
        </w:rPr>
        <w:t xml:space="preserve"> </w:t>
      </w:r>
      <w:r w:rsidRPr="005328B3">
        <w:rPr>
          <w:rFonts w:ascii="Times New Roman" w:hAnsi="Times New Roman"/>
          <w:sz w:val="24"/>
          <w:szCs w:val="24"/>
          <w:lang w:val="lt-LT"/>
        </w:rPr>
        <w:t xml:space="preserve">dienas po tinkamai parengtų Rangovų Darbų eigos ataskaitų pasirašymo (žr. Rangos sutarties Konkrečiųjų sąlygų 4.21 p.). Tiekėjas taip pat turi pateikti duomenis elektroniniu formatu, jeigu tokių būtų, su atitinkamais brėžiniais ir/ar paskaičiavimais ar kitais duomenimis, parengtais naudojant specialias programas (pvz., AutoCad, MS Project, MS Excel). </w:t>
      </w:r>
    </w:p>
    <w:p w14:paraId="6C5A7696"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Užsakovui pareikalavus, dokumentų kopijas (tiek egzempliorių, kiek nurodo Užsakovas) Tiekėjas turi tiesiogiai pateikti atitinkamoms nacionalinėms ir ES institucijoms.</w:t>
      </w:r>
    </w:p>
    <w:p w14:paraId="65844AE8"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8.2.3. ataskaitoms taikomos Sutarties sąlygų 13 </w:t>
      </w:r>
      <w:r w:rsidR="00E40BAE" w:rsidRPr="005328B3">
        <w:rPr>
          <w:rFonts w:ascii="Times New Roman" w:hAnsi="Times New Roman"/>
          <w:sz w:val="24"/>
          <w:szCs w:val="24"/>
          <w:lang w:val="lt-LT"/>
        </w:rPr>
        <w:t>str</w:t>
      </w:r>
      <w:r w:rsidR="00E40BAE">
        <w:rPr>
          <w:rFonts w:ascii="Times New Roman" w:hAnsi="Times New Roman"/>
          <w:sz w:val="24"/>
          <w:szCs w:val="24"/>
          <w:lang w:val="lt-LT"/>
        </w:rPr>
        <w:t>.</w:t>
      </w:r>
      <w:r w:rsidR="00E40BAE" w:rsidRPr="005328B3">
        <w:rPr>
          <w:rFonts w:ascii="Times New Roman" w:hAnsi="Times New Roman"/>
          <w:sz w:val="24"/>
          <w:szCs w:val="24"/>
          <w:lang w:val="lt-LT"/>
        </w:rPr>
        <w:t xml:space="preserve"> </w:t>
      </w:r>
      <w:r w:rsidRPr="005328B3">
        <w:rPr>
          <w:rFonts w:ascii="Times New Roman" w:hAnsi="Times New Roman"/>
          <w:sz w:val="24"/>
          <w:szCs w:val="24"/>
          <w:lang w:val="lt-LT"/>
        </w:rPr>
        <w:t>[</w:t>
      </w:r>
      <w:r w:rsidRPr="005328B3">
        <w:rPr>
          <w:rFonts w:ascii="Times New Roman" w:hAnsi="Times New Roman"/>
          <w:i/>
          <w:sz w:val="24"/>
          <w:szCs w:val="24"/>
          <w:lang w:val="lt-LT"/>
        </w:rPr>
        <w:t>Intelektinės ir pramoninės nuosavybės teisės</w:t>
      </w:r>
      <w:r w:rsidRPr="005328B3">
        <w:rPr>
          <w:rFonts w:ascii="Times New Roman" w:hAnsi="Times New Roman"/>
          <w:sz w:val="24"/>
          <w:szCs w:val="24"/>
          <w:lang w:val="lt-LT"/>
        </w:rPr>
        <w:t>] nuostatos;</w:t>
      </w:r>
    </w:p>
    <w:p w14:paraId="1F3A8E36" w14:textId="77777777" w:rsidR="005F1571" w:rsidRPr="005328B3" w:rsidRDefault="005F1571" w:rsidP="005F1571">
      <w:pPr>
        <w:tabs>
          <w:tab w:val="left" w:pos="720"/>
        </w:tabs>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8.2.4. ataskaitų forma turi būti suderinta su Projekto vadovu. Pateikiamų ataskaitų lapai turi būti sunumeruoti eilės tvarka; pridedamų dokumentų kopijos patvirtinamos įmonės antspaudu (jei yra), spaudu „Kopija tikra“, nurodant įgalioto asmens vardą, pavardę, pareigas (jei yra), datą bei pasirašant;</w:t>
      </w:r>
    </w:p>
    <w:p w14:paraId="246E5E9F"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8.2.5. Užsakovas patvirtins per Ataskaitinį laikotarpį su suteiktomis Paslaugomis susijusius dokumentus ir Sutarties</w:t>
      </w:r>
      <w:r w:rsidR="00B16CF3">
        <w:rPr>
          <w:rFonts w:ascii="Times New Roman" w:hAnsi="Times New Roman"/>
          <w:sz w:val="24"/>
          <w:szCs w:val="24"/>
          <w:lang w:val="lt-LT"/>
        </w:rPr>
        <w:t xml:space="preserve"> sąlygų</w:t>
      </w:r>
      <w:r w:rsidRPr="005328B3">
        <w:rPr>
          <w:rFonts w:ascii="Times New Roman" w:hAnsi="Times New Roman"/>
          <w:sz w:val="24"/>
          <w:szCs w:val="24"/>
          <w:lang w:val="lt-LT"/>
        </w:rPr>
        <w:t xml:space="preserve"> 9 </w:t>
      </w:r>
      <w:r w:rsidR="00B16CF3" w:rsidRPr="005328B3">
        <w:rPr>
          <w:rFonts w:ascii="Times New Roman" w:hAnsi="Times New Roman"/>
          <w:sz w:val="24"/>
          <w:szCs w:val="24"/>
          <w:lang w:val="lt-LT"/>
        </w:rPr>
        <w:t>st</w:t>
      </w:r>
      <w:r w:rsidR="00B16CF3">
        <w:rPr>
          <w:rFonts w:ascii="Times New Roman" w:hAnsi="Times New Roman"/>
          <w:sz w:val="24"/>
          <w:szCs w:val="24"/>
          <w:lang w:val="lt-LT"/>
        </w:rPr>
        <w:t>r. [</w:t>
      </w:r>
      <w:r w:rsidR="00B16CF3" w:rsidRPr="00B16CF3">
        <w:rPr>
          <w:rFonts w:ascii="Times New Roman" w:hAnsi="Times New Roman"/>
          <w:i/>
          <w:sz w:val="24"/>
          <w:szCs w:val="24"/>
          <w:lang w:val="lt-LT"/>
        </w:rPr>
        <w:t>Ataskaitos</w:t>
      </w:r>
      <w:r w:rsidR="00B16CF3">
        <w:rPr>
          <w:rFonts w:ascii="Times New Roman" w:hAnsi="Times New Roman"/>
          <w:sz w:val="24"/>
          <w:szCs w:val="24"/>
          <w:lang w:val="lt-LT"/>
        </w:rPr>
        <w:t>]</w:t>
      </w:r>
      <w:r w:rsidR="00B16CF3" w:rsidRPr="005328B3">
        <w:rPr>
          <w:rFonts w:ascii="Times New Roman" w:hAnsi="Times New Roman"/>
          <w:sz w:val="24"/>
          <w:szCs w:val="24"/>
          <w:lang w:val="lt-LT"/>
        </w:rPr>
        <w:t xml:space="preserve"> </w:t>
      </w:r>
      <w:r w:rsidRPr="005328B3">
        <w:rPr>
          <w:rFonts w:ascii="Times New Roman" w:hAnsi="Times New Roman"/>
          <w:sz w:val="24"/>
          <w:szCs w:val="24"/>
          <w:lang w:val="lt-LT"/>
        </w:rPr>
        <w:t xml:space="preserve">nurodytas ataskaitas (su sąlyga, kad buvo patvirtintos ankstesnės ataskaitos), o esant esminių trūkumų, - atmes juos ir pateiks savo pastabas per </w:t>
      </w:r>
      <w:r w:rsidRPr="005328B3">
        <w:rPr>
          <w:rFonts w:ascii="Times New Roman" w:hAnsi="Times New Roman"/>
          <w:i/>
          <w:sz w:val="24"/>
          <w:szCs w:val="24"/>
          <w:lang w:val="lt-LT"/>
        </w:rPr>
        <w:t xml:space="preserve">2 (dvi) </w:t>
      </w:r>
      <w:r w:rsidRPr="005328B3">
        <w:rPr>
          <w:rFonts w:ascii="Times New Roman" w:hAnsi="Times New Roman"/>
          <w:sz w:val="24"/>
          <w:szCs w:val="24"/>
          <w:lang w:val="lt-LT"/>
        </w:rPr>
        <w:t xml:space="preserve">darbo dienas. </w:t>
      </w:r>
    </w:p>
    <w:p w14:paraId="3930CBA9"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Esminiais dokumentų ar ataskaitų trūkumais bus laikoma: finansiniuose dokumentuose klaidingai nurodyta suteiktų Paslaugų vertė, aritmetinės klaidos, neteisingai nurodytas Ataskaitinis laikotarpis, nepatvirtintos prie ataskaitos pridedamų dokumentų kopijos, </w:t>
      </w:r>
      <w:r w:rsidRPr="005328B3">
        <w:rPr>
          <w:rFonts w:ascii="Times New Roman" w:hAnsi="Times New Roman"/>
          <w:sz w:val="24"/>
          <w:szCs w:val="24"/>
          <w:lang w:val="lt-LT"/>
        </w:rPr>
        <w:lastRenderedPageBreak/>
        <w:t>nepilnas ataskaitos turinys pagal ataskaitų turiniui nustatytus reikalavimus, ataskaitoje pateikiama tikrovės neatitinkanti informacija ir kt.</w:t>
      </w:r>
    </w:p>
    <w:p w14:paraId="2001DA54"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Atmestus dokumentus/ataskaitas Tiekėjas privalo pataisyti atsižvelgdamas į Projekto vadovo pastabas ir pakartotinai juos pateikti Užsakovui ne vėliau kaip per </w:t>
      </w:r>
      <w:r w:rsidRPr="005328B3">
        <w:rPr>
          <w:rFonts w:ascii="Times New Roman" w:hAnsi="Times New Roman"/>
          <w:i/>
          <w:sz w:val="24"/>
          <w:szCs w:val="24"/>
          <w:lang w:val="lt-LT"/>
        </w:rPr>
        <w:t xml:space="preserve">2 (dvi) </w:t>
      </w:r>
      <w:r w:rsidRPr="005328B3">
        <w:rPr>
          <w:rFonts w:ascii="Times New Roman" w:hAnsi="Times New Roman"/>
          <w:sz w:val="24"/>
          <w:szCs w:val="24"/>
          <w:lang w:val="lt-LT"/>
        </w:rPr>
        <w:t xml:space="preserve">darbo dienas. Jei Užsakovas atmes su suteiktomis Paslaugomis susijusius dokumentus arba Sutarties </w:t>
      </w:r>
      <w:r w:rsidR="00B16CF3">
        <w:rPr>
          <w:rFonts w:ascii="Times New Roman" w:hAnsi="Times New Roman"/>
          <w:sz w:val="24"/>
          <w:szCs w:val="24"/>
          <w:lang w:val="lt-LT"/>
        </w:rPr>
        <w:t xml:space="preserve">sąlygų </w:t>
      </w:r>
      <w:r w:rsidRPr="005328B3">
        <w:rPr>
          <w:rFonts w:ascii="Times New Roman" w:hAnsi="Times New Roman"/>
          <w:sz w:val="24"/>
          <w:szCs w:val="24"/>
          <w:lang w:val="lt-LT"/>
        </w:rPr>
        <w:t xml:space="preserve">9 </w:t>
      </w:r>
      <w:r w:rsidR="00B16CF3" w:rsidRPr="005328B3">
        <w:rPr>
          <w:rFonts w:ascii="Times New Roman" w:hAnsi="Times New Roman"/>
          <w:sz w:val="24"/>
          <w:szCs w:val="24"/>
          <w:lang w:val="lt-LT"/>
        </w:rPr>
        <w:t>str</w:t>
      </w:r>
      <w:r w:rsidR="00B16CF3">
        <w:rPr>
          <w:rFonts w:ascii="Times New Roman" w:hAnsi="Times New Roman"/>
          <w:sz w:val="24"/>
          <w:szCs w:val="24"/>
          <w:lang w:val="lt-LT"/>
        </w:rPr>
        <w:t>. [</w:t>
      </w:r>
      <w:r w:rsidR="00B16CF3" w:rsidRPr="00B16CF3">
        <w:rPr>
          <w:rFonts w:ascii="Times New Roman" w:hAnsi="Times New Roman"/>
          <w:i/>
          <w:sz w:val="24"/>
          <w:szCs w:val="24"/>
          <w:lang w:val="lt-LT"/>
        </w:rPr>
        <w:t>Ataskaitos</w:t>
      </w:r>
      <w:r w:rsidR="00B16CF3">
        <w:rPr>
          <w:rFonts w:ascii="Times New Roman" w:hAnsi="Times New Roman"/>
          <w:sz w:val="24"/>
          <w:szCs w:val="24"/>
          <w:lang w:val="lt-LT"/>
        </w:rPr>
        <w:t>]</w:t>
      </w:r>
      <w:r w:rsidR="00B16CF3" w:rsidRPr="005328B3">
        <w:rPr>
          <w:rFonts w:ascii="Times New Roman" w:hAnsi="Times New Roman"/>
          <w:sz w:val="24"/>
          <w:szCs w:val="24"/>
          <w:lang w:val="lt-LT"/>
        </w:rPr>
        <w:t xml:space="preserve"> </w:t>
      </w:r>
      <w:r w:rsidRPr="005328B3">
        <w:rPr>
          <w:rFonts w:ascii="Times New Roman" w:hAnsi="Times New Roman"/>
          <w:sz w:val="24"/>
          <w:szCs w:val="24"/>
          <w:lang w:val="lt-LT"/>
        </w:rPr>
        <w:t>nurodytas ataskaitas, ar Tiekėjas</w:t>
      </w:r>
      <w:r w:rsidRPr="005328B3">
        <w:rPr>
          <w:rFonts w:ascii="Times New Roman" w:hAnsi="Times New Roman"/>
          <w:color w:val="000000"/>
          <w:sz w:val="24"/>
          <w:szCs w:val="24"/>
          <w:lang w:val="lt-LT"/>
        </w:rPr>
        <w:t xml:space="preserve"> nevykdys savo sutartinių įsipareigojimų Sutarties </w:t>
      </w:r>
      <w:r w:rsidR="00B16CF3">
        <w:rPr>
          <w:rFonts w:ascii="Times New Roman" w:hAnsi="Times New Roman"/>
          <w:color w:val="000000"/>
          <w:sz w:val="24"/>
          <w:szCs w:val="24"/>
          <w:lang w:val="lt-LT"/>
        </w:rPr>
        <w:t xml:space="preserve">sąlygų </w:t>
      </w:r>
      <w:r w:rsidRPr="005328B3">
        <w:rPr>
          <w:rFonts w:ascii="Times New Roman" w:hAnsi="Times New Roman"/>
          <w:color w:val="000000"/>
          <w:sz w:val="24"/>
          <w:szCs w:val="24"/>
          <w:lang w:val="lt-LT"/>
        </w:rPr>
        <w:t xml:space="preserve">8.2.2 </w:t>
      </w:r>
      <w:r w:rsidR="00EA3ACF" w:rsidRPr="005328B3">
        <w:rPr>
          <w:rFonts w:ascii="Times New Roman" w:hAnsi="Times New Roman"/>
          <w:color w:val="000000"/>
          <w:sz w:val="24"/>
          <w:szCs w:val="24"/>
          <w:lang w:val="lt-LT"/>
        </w:rPr>
        <w:t>p</w:t>
      </w:r>
      <w:r w:rsidRPr="005328B3">
        <w:rPr>
          <w:rFonts w:ascii="Times New Roman" w:hAnsi="Times New Roman"/>
          <w:color w:val="000000"/>
          <w:sz w:val="24"/>
          <w:szCs w:val="24"/>
          <w:lang w:val="lt-LT"/>
        </w:rPr>
        <w:t>. bei šiame straipsnyje nurodytais terminais</w:t>
      </w:r>
      <w:r w:rsidRPr="005328B3">
        <w:rPr>
          <w:rFonts w:ascii="Times New Roman" w:hAnsi="Times New Roman"/>
          <w:sz w:val="24"/>
          <w:szCs w:val="24"/>
          <w:lang w:val="lt-LT"/>
        </w:rPr>
        <w:t xml:space="preserve">, Tiekėjui už kiekvieną tokį pažeidimą kils pareiga atlyginti Užsakovui minimalius nuostolius, kurie Šalių susitarimu įvertinami </w:t>
      </w:r>
      <w:r w:rsidRPr="00B16CF3">
        <w:rPr>
          <w:rFonts w:ascii="Times New Roman" w:hAnsi="Times New Roman"/>
          <w:i/>
          <w:sz w:val="24"/>
          <w:szCs w:val="24"/>
          <w:lang w:val="lt-LT"/>
        </w:rPr>
        <w:t>1.500 (vieno tūkstančio penkių šimtų)</w:t>
      </w:r>
      <w:r w:rsidR="00A30D8C">
        <w:rPr>
          <w:rFonts w:ascii="Times New Roman" w:hAnsi="Times New Roman"/>
          <w:sz w:val="24"/>
          <w:szCs w:val="24"/>
          <w:lang w:val="lt-LT"/>
        </w:rPr>
        <w:t xml:space="preserve"> </w:t>
      </w:r>
      <w:r w:rsidR="00A30D8C" w:rsidRPr="005328B3">
        <w:rPr>
          <w:rFonts w:ascii="Times New Roman" w:hAnsi="Times New Roman"/>
          <w:sz w:val="24"/>
          <w:szCs w:val="24"/>
          <w:lang w:val="lt-LT"/>
        </w:rPr>
        <w:t>EUR</w:t>
      </w:r>
      <w:r w:rsidRPr="005328B3">
        <w:rPr>
          <w:rFonts w:ascii="Times New Roman" w:hAnsi="Times New Roman"/>
          <w:sz w:val="24"/>
          <w:szCs w:val="24"/>
          <w:lang w:val="lt-LT"/>
        </w:rPr>
        <w:t xml:space="preserve"> suma. Tiekėjui vėluojant Sutartyje nustatytais terminais pateikti pataisytus dokumentus ar ataskaitas Tiekėjas papildomai įsipareigoja atlyginti Užsakovui jo minimalius nuostolius, kurie Šalių susitarimu įvertinami </w:t>
      </w:r>
      <w:r w:rsidRPr="00B16CF3">
        <w:rPr>
          <w:rFonts w:ascii="Times New Roman" w:hAnsi="Times New Roman"/>
          <w:i/>
          <w:sz w:val="24"/>
          <w:szCs w:val="24"/>
          <w:lang w:val="lt-LT"/>
        </w:rPr>
        <w:t>600 (šešių šimtų)</w:t>
      </w:r>
      <w:r w:rsidR="00036F8B">
        <w:rPr>
          <w:rFonts w:ascii="Times New Roman" w:hAnsi="Times New Roman"/>
          <w:sz w:val="24"/>
          <w:szCs w:val="24"/>
          <w:lang w:val="lt-LT"/>
        </w:rPr>
        <w:t xml:space="preserve"> </w:t>
      </w:r>
      <w:r w:rsidR="00036F8B" w:rsidRPr="005328B3">
        <w:rPr>
          <w:rFonts w:ascii="Times New Roman" w:hAnsi="Times New Roman"/>
          <w:sz w:val="24"/>
          <w:szCs w:val="24"/>
          <w:lang w:val="lt-LT"/>
        </w:rPr>
        <w:t>EUR</w:t>
      </w:r>
      <w:r w:rsidRPr="005328B3">
        <w:rPr>
          <w:rFonts w:ascii="Times New Roman" w:hAnsi="Times New Roman"/>
          <w:sz w:val="24"/>
          <w:szCs w:val="24"/>
          <w:lang w:val="lt-LT"/>
        </w:rPr>
        <w:t xml:space="preserve"> suma už kiekvieną vėlavimo dieną. Be to, pakartotinis dokumentų ar ataskaitų nepateikimas arba netinkamas pateikimas reikš esminį Sutarties pažeidimą, dėl kurio Užsakovas įgis teisę pasinaudoti Sutarties įvykdymo užtikrinimu ir/ar vienašališkai nutraukti Sutartį. Nepaisant taikomų sankcijų, bet kokių dokumentų pateikimo ir atmetimo procedūra kartojama iki tol, kol bus atlikti reikiami pataisymai atsižvelgus į visas motyvuotas Projekto vadovo pastabas.</w:t>
      </w:r>
    </w:p>
    <w:p w14:paraId="02218A62"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8.2.6. Tiekėjo pateiktos ataskaitos yra patvirtinamos tada, kai Projekto vadovas pasirašo atitinkamą ataskaitą, nurodydamas pasirašymo datą;</w:t>
      </w:r>
    </w:p>
    <w:p w14:paraId="5BC6781D"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8.2.7. bet kokios Projekto vadovo pastabos, sąlygojančios dokumentų ar ataskaitos atmetimą, turi būti motyvuotos, t.y. pagrįstos atitinkamomis LR galiojančių įstatymų, reglamentų, normatyvų, įmonės standartų, šių Paslaugų teikimo sąlygų, Sutarties sąlygų bei Tiekėjo pasiūlymo nuostatomis;</w:t>
      </w:r>
    </w:p>
    <w:p w14:paraId="67FAD850"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8.2.8. jeigu Užsakovas patvirtins per Ataskaitinį laikotarpį suteiktas Paslaugas su sąlyga, kad bus ištaisyti tam tikri neatitikimai pateiktuose dokumentuose ar ataskaitoje, jis nustatys terminus šiems neatitikimams ištaisyti;</w:t>
      </w:r>
    </w:p>
    <w:p w14:paraId="1D49557F"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8.2.9.</w:t>
      </w:r>
      <w:r w:rsidRPr="005328B3">
        <w:rPr>
          <w:rFonts w:ascii="Times New Roman" w:hAnsi="Times New Roman"/>
          <w:b/>
          <w:i/>
          <w:sz w:val="24"/>
          <w:szCs w:val="24"/>
          <w:lang w:val="lt-LT"/>
        </w:rPr>
        <w:t xml:space="preserve"> </w:t>
      </w:r>
      <w:r w:rsidRPr="005328B3">
        <w:rPr>
          <w:rFonts w:ascii="Times New Roman" w:hAnsi="Times New Roman"/>
          <w:sz w:val="24"/>
          <w:szCs w:val="24"/>
          <w:lang w:val="lt-LT"/>
        </w:rPr>
        <w:t>jeigu konkretaus Tiekėjui pavedamo atlikti darbo ar Tiekėjo įsipareigojimo įvykdymo terminas šioje Sutartyje konkrečiai nėra nurodytas, Tiekėjas jį privalo įvykdyti per Užsakovo nurodytą terminą, ne ilgesnį kaip 7 (</w:t>
      </w:r>
      <w:r w:rsidRPr="00B16CF3">
        <w:rPr>
          <w:rFonts w:ascii="Times New Roman" w:hAnsi="Times New Roman"/>
          <w:i/>
          <w:sz w:val="24"/>
          <w:szCs w:val="24"/>
          <w:lang w:val="lt-LT"/>
        </w:rPr>
        <w:t>septynios</w:t>
      </w:r>
      <w:r w:rsidRPr="005328B3">
        <w:rPr>
          <w:rFonts w:ascii="Times New Roman" w:hAnsi="Times New Roman"/>
          <w:sz w:val="24"/>
          <w:szCs w:val="24"/>
          <w:lang w:val="lt-LT"/>
        </w:rPr>
        <w:t xml:space="preserve">)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Tiekėjui tinkamai pavedamą atlikti darbą ar įvykdyti įsipareigojimą. Tiekėjui nevykdant savo sutartinių įsipareigojimų šiame straipsnyje nurodytais terminais Tiekėjas įsipareigoja atlyginti Užsakovui jo minimalius nuostolius, kurie Šalių susitarimu įvertinami </w:t>
      </w:r>
      <w:r w:rsidRPr="00B16CF3">
        <w:rPr>
          <w:rFonts w:ascii="Times New Roman" w:hAnsi="Times New Roman"/>
          <w:i/>
          <w:sz w:val="24"/>
          <w:szCs w:val="24"/>
          <w:lang w:val="lt-LT"/>
        </w:rPr>
        <w:t>600 (šešių šimtų)</w:t>
      </w:r>
      <w:r w:rsidRPr="005328B3">
        <w:rPr>
          <w:rFonts w:ascii="Times New Roman" w:hAnsi="Times New Roman"/>
          <w:sz w:val="24"/>
          <w:szCs w:val="24"/>
          <w:lang w:val="lt-LT"/>
        </w:rPr>
        <w:t xml:space="preserve"> EUR suma už kiekvieną vėlavimo dieną.</w:t>
      </w:r>
    </w:p>
    <w:p w14:paraId="2161BA36"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8.3. Užsakovas patvirtina</w:t>
      </w:r>
      <w:r w:rsidR="004E1589">
        <w:rPr>
          <w:rFonts w:ascii="Times New Roman" w:hAnsi="Times New Roman"/>
          <w:sz w:val="24"/>
          <w:szCs w:val="24"/>
          <w:lang w:val="lt-LT"/>
        </w:rPr>
        <w:t xml:space="preserve"> </w:t>
      </w:r>
      <w:r w:rsidRPr="005328B3">
        <w:rPr>
          <w:rFonts w:ascii="Times New Roman" w:hAnsi="Times New Roman"/>
          <w:sz w:val="24"/>
          <w:szCs w:val="24"/>
          <w:lang w:val="lt-LT"/>
        </w:rPr>
        <w:t>Paslaugų suteikimą bei suteiktų Paslaugų vertę pasirašydamas Tiekėjo pateiktą Paslaugų pr</w:t>
      </w:r>
      <w:r w:rsidR="00761683">
        <w:rPr>
          <w:rFonts w:ascii="Times New Roman" w:hAnsi="Times New Roman"/>
          <w:sz w:val="24"/>
          <w:szCs w:val="24"/>
          <w:lang w:val="lt-LT"/>
        </w:rPr>
        <w:t>iėmimo–</w:t>
      </w:r>
      <w:r w:rsidRPr="005328B3">
        <w:rPr>
          <w:rFonts w:ascii="Times New Roman" w:hAnsi="Times New Roman"/>
          <w:sz w:val="24"/>
          <w:szCs w:val="24"/>
          <w:lang w:val="lt-LT"/>
        </w:rPr>
        <w:t>perdavimo aktą:</w:t>
      </w:r>
    </w:p>
    <w:p w14:paraId="3D3171A0"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8.3.1.</w:t>
      </w:r>
      <w:r w:rsidRPr="005328B3">
        <w:rPr>
          <w:rFonts w:ascii="Times New Roman" w:hAnsi="Times New Roman"/>
          <w:i/>
          <w:sz w:val="24"/>
          <w:szCs w:val="24"/>
          <w:lang w:val="lt-LT"/>
        </w:rPr>
        <w:t xml:space="preserve"> per 3 (tris) </w:t>
      </w:r>
      <w:r w:rsidRPr="005328B3">
        <w:rPr>
          <w:rFonts w:ascii="Times New Roman" w:hAnsi="Times New Roman"/>
          <w:sz w:val="24"/>
          <w:szCs w:val="24"/>
          <w:lang w:val="lt-LT"/>
        </w:rPr>
        <w:t xml:space="preserve">Ataskaitinius laikotarpius suteiktų Paslaugų vertė (toliau – </w:t>
      </w:r>
      <w:r w:rsidRPr="00B16CF3">
        <w:rPr>
          <w:rFonts w:ascii="Times New Roman" w:hAnsi="Times New Roman"/>
          <w:b/>
          <w:sz w:val="24"/>
          <w:szCs w:val="24"/>
          <w:lang w:val="lt-LT"/>
        </w:rPr>
        <w:t>Paslaugų vertė</w:t>
      </w:r>
      <w:r w:rsidRPr="005328B3">
        <w:rPr>
          <w:rFonts w:ascii="Times New Roman" w:hAnsi="Times New Roman"/>
          <w:sz w:val="24"/>
          <w:szCs w:val="24"/>
          <w:lang w:val="lt-LT"/>
        </w:rPr>
        <w:t xml:space="preserve">) apskaičiuojama proporcingai atliktų rangos darbų pagal vykdomą pasirašytą Rangos sutartį vertei pagal Rangovo, Tiekėjo ir Užsakovo pasirašytus Atliktų darbų aktus ir pažymas apie </w:t>
      </w:r>
      <w:r w:rsidRPr="00EA4FE3">
        <w:rPr>
          <w:rFonts w:ascii="Times New Roman" w:hAnsi="Times New Roman"/>
          <w:sz w:val="24"/>
          <w:szCs w:val="24"/>
          <w:lang w:val="lt-LT"/>
        </w:rPr>
        <w:t xml:space="preserve">atliktų darbų vertes (Paslaugų vertės apskaičiavimui taikomas procentas dviejų skaičių po kablelio tikslumu). </w:t>
      </w:r>
      <w:r w:rsidR="00DB1F4F" w:rsidRPr="00A23141">
        <w:rPr>
          <w:rFonts w:ascii="Times New Roman" w:hAnsi="Times New Roman"/>
          <w:sz w:val="24"/>
          <w:szCs w:val="24"/>
          <w:lang w:val="lt-LT"/>
        </w:rPr>
        <w:t xml:space="preserve">Paslaugų vertė Tiekėjui bus skaičiuojama proporcingai nuo Rangos darbų sutarties vertės, nustatytos atėmus tą Rangos darbų dalį, kurią Rangovas atliko iki Pradžios datos paskelbimo Tiekėjui </w:t>
      </w:r>
      <w:r w:rsidRPr="00386ED1">
        <w:rPr>
          <w:rFonts w:ascii="Times New Roman" w:hAnsi="Times New Roman"/>
          <w:sz w:val="24"/>
          <w:szCs w:val="24"/>
          <w:lang w:val="lt-LT"/>
        </w:rPr>
        <w:t xml:space="preserve">(žr. Sutarties 1 </w:t>
      </w:r>
      <w:r w:rsidR="00E40BAE" w:rsidRPr="00386ED1">
        <w:rPr>
          <w:rFonts w:ascii="Times New Roman" w:hAnsi="Times New Roman"/>
          <w:sz w:val="24"/>
          <w:szCs w:val="24"/>
          <w:lang w:val="lt-LT"/>
        </w:rPr>
        <w:t xml:space="preserve">str. </w:t>
      </w:r>
      <w:r w:rsidRPr="004C5C96">
        <w:rPr>
          <w:rFonts w:ascii="Times New Roman" w:hAnsi="Times New Roman"/>
          <w:sz w:val="24"/>
          <w:szCs w:val="24"/>
          <w:lang w:val="lt-LT"/>
        </w:rPr>
        <w:t>[</w:t>
      </w:r>
      <w:r w:rsidRPr="004C5C96">
        <w:rPr>
          <w:rFonts w:ascii="Times New Roman" w:hAnsi="Times New Roman"/>
          <w:i/>
          <w:sz w:val="24"/>
          <w:szCs w:val="24"/>
          <w:lang w:val="lt-LT"/>
        </w:rPr>
        <w:t>Sąvoko</w:t>
      </w:r>
      <w:r w:rsidRPr="00B273E5">
        <w:rPr>
          <w:rFonts w:ascii="Times New Roman" w:hAnsi="Times New Roman"/>
          <w:i/>
          <w:sz w:val="24"/>
          <w:szCs w:val="24"/>
          <w:lang w:val="lt-LT"/>
        </w:rPr>
        <w:t>s</w:t>
      </w:r>
      <w:r w:rsidRPr="00B273E5">
        <w:rPr>
          <w:rFonts w:ascii="Times New Roman" w:hAnsi="Times New Roman"/>
          <w:sz w:val="24"/>
          <w:szCs w:val="24"/>
          <w:lang w:val="lt-LT"/>
        </w:rPr>
        <w:t>]).</w:t>
      </w:r>
      <w:r w:rsidRPr="005328B3">
        <w:rPr>
          <w:rFonts w:ascii="Times New Roman" w:hAnsi="Times New Roman"/>
          <w:sz w:val="24"/>
          <w:szCs w:val="24"/>
          <w:lang w:val="lt-LT"/>
        </w:rPr>
        <w:t xml:space="preserve"> </w:t>
      </w:r>
    </w:p>
    <w:p w14:paraId="2CE0CFF5" w14:textId="77777777" w:rsidR="005F1571" w:rsidRPr="005328B3" w:rsidRDefault="005F1571" w:rsidP="005F1571">
      <w:pPr>
        <w:spacing w:after="0" w:line="240" w:lineRule="auto"/>
        <w:ind w:firstLine="1134"/>
        <w:jc w:val="both"/>
        <w:rPr>
          <w:rFonts w:ascii="Times New Roman" w:hAnsi="Times New Roman"/>
          <w:b/>
          <w:bCs/>
          <w:i/>
          <w:sz w:val="24"/>
          <w:szCs w:val="24"/>
          <w:lang w:val="lt-LT"/>
        </w:rPr>
      </w:pPr>
      <w:r w:rsidRPr="005328B3">
        <w:rPr>
          <w:rFonts w:ascii="Times New Roman" w:hAnsi="Times New Roman"/>
          <w:b/>
          <w:bCs/>
          <w:i/>
          <w:sz w:val="24"/>
          <w:szCs w:val="24"/>
          <w:lang w:val="lt-LT"/>
        </w:rPr>
        <w:t xml:space="preserve">Jei Pradžios data nesutampa su </w:t>
      </w:r>
      <w:r w:rsidRPr="005328B3">
        <w:rPr>
          <w:rFonts w:ascii="Times New Roman" w:hAnsi="Times New Roman"/>
          <w:b/>
          <w:bCs/>
          <w:i/>
          <w:color w:val="000000"/>
          <w:sz w:val="24"/>
          <w:szCs w:val="24"/>
          <w:lang w:val="lt-LT"/>
        </w:rPr>
        <w:t xml:space="preserve">Rangovo Ataskaitinio laikotarpio </w:t>
      </w:r>
      <w:r w:rsidRPr="005328B3">
        <w:rPr>
          <w:rFonts w:ascii="Times New Roman" w:hAnsi="Times New Roman"/>
          <w:b/>
          <w:bCs/>
          <w:i/>
          <w:sz w:val="24"/>
          <w:szCs w:val="24"/>
          <w:lang w:val="lt-LT"/>
        </w:rPr>
        <w:t xml:space="preserve">pradžia, pirmojo Ataskaitinio laikotarpio Paslaugų vertė bus skaičiuojama </w:t>
      </w:r>
      <w:r w:rsidRPr="005328B3">
        <w:rPr>
          <w:rFonts w:ascii="Times New Roman" w:hAnsi="Times New Roman"/>
          <w:bCs/>
          <w:sz w:val="24"/>
          <w:szCs w:val="24"/>
          <w:lang w:val="lt-LT"/>
        </w:rPr>
        <w:t xml:space="preserve">proporcingai </w:t>
      </w:r>
      <w:r w:rsidRPr="005328B3">
        <w:rPr>
          <w:rFonts w:ascii="Times New Roman" w:hAnsi="Times New Roman"/>
          <w:b/>
          <w:bCs/>
          <w:i/>
          <w:sz w:val="24"/>
          <w:szCs w:val="24"/>
          <w:lang w:val="lt-LT"/>
        </w:rPr>
        <w:t xml:space="preserve">Rangovo </w:t>
      </w:r>
      <w:r w:rsidRPr="005328B3">
        <w:rPr>
          <w:rFonts w:ascii="Times New Roman" w:hAnsi="Times New Roman"/>
          <w:bCs/>
          <w:sz w:val="24"/>
          <w:szCs w:val="24"/>
          <w:lang w:val="lt-LT"/>
        </w:rPr>
        <w:t xml:space="preserve">atliktų ir Tiekėjo priimtų </w:t>
      </w:r>
      <w:r w:rsidR="00CB1233">
        <w:rPr>
          <w:rFonts w:ascii="Times New Roman" w:hAnsi="Times New Roman"/>
          <w:bCs/>
          <w:sz w:val="24"/>
          <w:szCs w:val="24"/>
          <w:lang w:val="lt-LT"/>
        </w:rPr>
        <w:t>Projekto rangos</w:t>
      </w:r>
      <w:r w:rsidRPr="005328B3">
        <w:rPr>
          <w:rFonts w:ascii="Times New Roman" w:hAnsi="Times New Roman"/>
          <w:bCs/>
          <w:sz w:val="24"/>
          <w:szCs w:val="24"/>
          <w:lang w:val="lt-LT"/>
        </w:rPr>
        <w:t xml:space="preserve"> darbų vertei</w:t>
      </w:r>
      <w:r w:rsidRPr="005328B3">
        <w:rPr>
          <w:rFonts w:ascii="Times New Roman" w:hAnsi="Times New Roman"/>
          <w:b/>
          <w:bCs/>
          <w:i/>
          <w:sz w:val="24"/>
          <w:szCs w:val="24"/>
          <w:lang w:val="lt-LT"/>
        </w:rPr>
        <w:t xml:space="preserve"> nuo Pradžios datos iki pirmos Tarpinės </w:t>
      </w:r>
      <w:r w:rsidRPr="005328B3">
        <w:rPr>
          <w:rFonts w:ascii="Times New Roman" w:hAnsi="Times New Roman"/>
          <w:b/>
          <w:bCs/>
          <w:i/>
          <w:sz w:val="24"/>
          <w:szCs w:val="24"/>
          <w:lang w:val="lt-LT"/>
        </w:rPr>
        <w:lastRenderedPageBreak/>
        <w:t xml:space="preserve">ataskaitos </w:t>
      </w:r>
      <w:r w:rsidRPr="00B2645E">
        <w:rPr>
          <w:rFonts w:ascii="Times New Roman" w:hAnsi="Times New Roman"/>
          <w:bCs/>
          <w:i/>
          <w:sz w:val="24"/>
          <w:szCs w:val="24"/>
          <w:lang w:val="lt-LT"/>
        </w:rPr>
        <w:t xml:space="preserve">(žr. šių Sutarties sąlygų 9.1.3 </w:t>
      </w:r>
      <w:r w:rsidR="00EA3ACF" w:rsidRPr="00B2645E">
        <w:rPr>
          <w:rFonts w:ascii="Times New Roman" w:hAnsi="Times New Roman"/>
          <w:bCs/>
          <w:i/>
          <w:sz w:val="24"/>
          <w:szCs w:val="24"/>
          <w:lang w:val="lt-LT"/>
        </w:rPr>
        <w:t>p</w:t>
      </w:r>
      <w:r w:rsidRPr="00B2645E">
        <w:rPr>
          <w:rFonts w:ascii="Times New Roman" w:hAnsi="Times New Roman"/>
          <w:bCs/>
          <w:i/>
          <w:sz w:val="24"/>
          <w:szCs w:val="24"/>
          <w:lang w:val="lt-LT"/>
        </w:rPr>
        <w:t>.). (Pastaba:</w:t>
      </w:r>
      <w:r w:rsidRPr="005328B3">
        <w:rPr>
          <w:rFonts w:ascii="Times New Roman" w:hAnsi="Times New Roman"/>
          <w:sz w:val="24"/>
          <w:szCs w:val="24"/>
          <w:lang w:val="lt-LT"/>
        </w:rPr>
        <w:t xml:space="preserve"> Užsakovo paskirtas laikinasis techninis prižiūrėtojas turi priimti Projekto rangos darbus, atliktus iki Tiekėjo Pradžios datos</w:t>
      </w:r>
      <w:r w:rsidRPr="005328B3">
        <w:rPr>
          <w:rFonts w:ascii="Times New Roman" w:hAnsi="Times New Roman"/>
          <w:b/>
          <w:bCs/>
          <w:i/>
          <w:sz w:val="24"/>
          <w:szCs w:val="24"/>
          <w:lang w:val="lt-LT"/>
        </w:rPr>
        <w:t>).</w:t>
      </w:r>
    </w:p>
    <w:p w14:paraId="4796B2C2" w14:textId="77777777" w:rsidR="005F1571" w:rsidRPr="005328B3" w:rsidRDefault="005F1571" w:rsidP="005F1571">
      <w:pPr>
        <w:spacing w:after="0" w:line="240" w:lineRule="auto"/>
        <w:ind w:firstLine="1134"/>
        <w:jc w:val="both"/>
        <w:rPr>
          <w:rFonts w:ascii="Times New Roman" w:hAnsi="Times New Roman"/>
          <w:b/>
          <w:bCs/>
          <w:i/>
          <w:sz w:val="24"/>
          <w:szCs w:val="24"/>
          <w:lang w:val="lt-LT"/>
        </w:rPr>
      </w:pPr>
      <w:r w:rsidRPr="005328B3">
        <w:rPr>
          <w:rFonts w:ascii="Times New Roman" w:hAnsi="Times New Roman"/>
          <w:b/>
          <w:bCs/>
          <w:i/>
          <w:sz w:val="24"/>
          <w:szCs w:val="24"/>
          <w:lang w:val="lt-LT"/>
        </w:rPr>
        <w:t>Jeigu Rangovui pagal Rangos sutarties sąlygų 10 str. išduodama paskutinės Darbų/Grupės (Grupių) Perėmimo pažyma ir visiškai atlikti visi nurodyti Darbų bandymai (įskaitant, jeigu yra, Bandymus po baigimo) yra laikoma, kad Rangovas atliko 100 proc. darbų.</w:t>
      </w:r>
    </w:p>
    <w:p w14:paraId="7B54A4A0"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8.3.2. </w:t>
      </w:r>
      <w:r w:rsidR="00B1105D">
        <w:rPr>
          <w:rFonts w:ascii="Times New Roman" w:hAnsi="Times New Roman"/>
          <w:sz w:val="24"/>
          <w:szCs w:val="24"/>
          <w:lang w:val="lt-LT"/>
        </w:rPr>
        <w:t>j</w:t>
      </w:r>
      <w:r w:rsidR="006071CE" w:rsidRPr="005328B3">
        <w:rPr>
          <w:rFonts w:ascii="Times New Roman" w:hAnsi="Times New Roman"/>
          <w:sz w:val="24"/>
          <w:szCs w:val="24"/>
          <w:lang w:val="lt-LT"/>
        </w:rPr>
        <w:t xml:space="preserve">eigu </w:t>
      </w:r>
      <w:r w:rsidRPr="005328B3">
        <w:rPr>
          <w:rFonts w:ascii="Times New Roman" w:hAnsi="Times New Roman"/>
          <w:sz w:val="24"/>
          <w:szCs w:val="24"/>
          <w:lang w:val="lt-LT"/>
        </w:rPr>
        <w:t xml:space="preserve">dėl kokių nors priežasčių (Sutarties su Tiekėju arba Rangos sutarties nutraukimas) Projekto rangos darbai, numatyti Techninėje užduotyje nebus atlikti, </w:t>
      </w:r>
      <w:r w:rsidRPr="005328B3">
        <w:rPr>
          <w:rFonts w:ascii="Times New Roman" w:hAnsi="Times New Roman"/>
          <w:i/>
          <w:sz w:val="24"/>
          <w:szCs w:val="24"/>
          <w:lang w:val="lt-LT"/>
        </w:rPr>
        <w:t>Likusi paslaugų vertė</w:t>
      </w:r>
      <w:r w:rsidRPr="005328B3">
        <w:rPr>
          <w:rFonts w:ascii="Times New Roman" w:hAnsi="Times New Roman"/>
          <w:sz w:val="24"/>
          <w:szCs w:val="24"/>
          <w:lang w:val="lt-LT"/>
        </w:rPr>
        <w:t xml:space="preserve"> bus skaičiuojama proporcingai atliktų Projekto rangos darbų vertei (atliktų per laikotarpį iki Sutarties su Tiekėju nutraukimo datos – nutraukus Sutartį su Tiekėju, arba per Ataskaitinį laikotarpį iki Rangos sutarties nutraukimo datos – nutraukus Rangos sutartį su Rangovu). Jeigu vietoj nutrauktos Rangos sutarties bus pasirašoma nauja Rangos sutartis likusiems darbams atlikti, tokiu atveju iki naujos Rangos sutarties įsigaliojimo Paslaugų vertė Tiekėjui bus skaičiuojama proporcingai nuo abiejų Rangos sutarčių vertės, įskaitant ir nutrauktą Rangos sutartį, o įsigaliojus naujai Rangos sutarčiai ir pasibaigus </w:t>
      </w:r>
      <w:r w:rsidRPr="00B2645E">
        <w:rPr>
          <w:rFonts w:ascii="Times New Roman" w:hAnsi="Times New Roman"/>
          <w:i/>
          <w:sz w:val="24"/>
          <w:szCs w:val="24"/>
          <w:lang w:val="lt-LT"/>
        </w:rPr>
        <w:t>3 (trijų)</w:t>
      </w:r>
      <w:r w:rsidRPr="005328B3">
        <w:rPr>
          <w:rFonts w:ascii="Times New Roman" w:hAnsi="Times New Roman"/>
          <w:sz w:val="24"/>
          <w:szCs w:val="24"/>
          <w:lang w:val="lt-LT"/>
        </w:rPr>
        <w:t xml:space="preserve"> Ataskaitinių laikotarpių periodui, Paslaugų vertė Tiekėjui bus perskaičiuojama ir skaičiuojama proporcingai nuo abiejų Rangos sutarčių vertės, įtraukiant nutrauktos Rangos sutarties faktinę atliktų rangos darbų vertę bei naujos Rangos sutarties vertę.</w:t>
      </w:r>
    </w:p>
    <w:p w14:paraId="793C7A65" w14:textId="77777777" w:rsidR="005F1571" w:rsidRPr="00E372E3" w:rsidRDefault="005F1571" w:rsidP="005F1571">
      <w:pPr>
        <w:spacing w:after="0" w:line="240" w:lineRule="auto"/>
        <w:ind w:firstLine="1134"/>
        <w:jc w:val="both"/>
        <w:rPr>
          <w:rFonts w:ascii="Times New Roman" w:hAnsi="Times New Roman"/>
          <w:sz w:val="24"/>
          <w:szCs w:val="24"/>
          <w:lang w:val="lt-LT"/>
        </w:rPr>
      </w:pPr>
      <w:r w:rsidRPr="00CB1233">
        <w:rPr>
          <w:rFonts w:ascii="Times New Roman" w:hAnsi="Times New Roman"/>
          <w:sz w:val="24"/>
          <w:szCs w:val="24"/>
          <w:lang w:val="lt-LT"/>
        </w:rPr>
        <w:t xml:space="preserve"> 8.3.3. </w:t>
      </w:r>
      <w:r w:rsidR="00B1105D">
        <w:rPr>
          <w:rFonts w:ascii="Times New Roman" w:hAnsi="Times New Roman"/>
          <w:sz w:val="24"/>
          <w:szCs w:val="24"/>
          <w:lang w:val="lt-LT"/>
        </w:rPr>
        <w:t>n</w:t>
      </w:r>
      <w:r w:rsidR="00DB1F4F" w:rsidRPr="00A23141">
        <w:rPr>
          <w:rFonts w:ascii="Times New Roman" w:hAnsi="Times New Roman"/>
          <w:sz w:val="24"/>
          <w:szCs w:val="24"/>
          <w:lang w:val="lt-LT"/>
        </w:rPr>
        <w:t>e rečiau kaip kas 3</w:t>
      </w:r>
      <w:r w:rsidR="00DB1F4F" w:rsidRPr="00A23141">
        <w:rPr>
          <w:rFonts w:ascii="Times New Roman" w:hAnsi="Times New Roman"/>
          <w:i/>
          <w:iCs/>
          <w:sz w:val="24"/>
          <w:szCs w:val="24"/>
          <w:lang w:val="lt-LT"/>
        </w:rPr>
        <w:t xml:space="preserve"> (tris)</w:t>
      </w:r>
      <w:r w:rsidR="00DB1F4F" w:rsidRPr="00A23141">
        <w:rPr>
          <w:rFonts w:ascii="Times New Roman" w:hAnsi="Times New Roman"/>
          <w:sz w:val="24"/>
          <w:szCs w:val="24"/>
          <w:lang w:val="lt-LT"/>
        </w:rPr>
        <w:t xml:space="preserve"> Ataskaitinius laikotarpius Užsakovui pateikiamas Paslaugų priėmimo-perdavimo aktas už per šį laikotarpį suteiktas Paslaugas turi būti pasirašytas nedelsiant po Sutarties sąlygų 9.1.3 nurodytos ataskaitos patvirtinimo. Galutinis paslaugų priėmimo – perdavimo aktas gali būti pasirašytas Rangovui atlikus 100 proc. darbų (8.3.1 p.) ir po 9.1.2 ar 9.1.3 p. nurodytų ataskaitų, priklausomai kuri yra teikiama ank</w:t>
      </w:r>
      <w:r w:rsidR="00776146">
        <w:rPr>
          <w:rFonts w:ascii="Times New Roman" w:hAnsi="Times New Roman"/>
          <w:sz w:val="24"/>
          <w:szCs w:val="24"/>
          <w:lang w:val="lt-LT"/>
        </w:rPr>
        <w:t>s</w:t>
      </w:r>
      <w:r w:rsidR="00DB1F4F" w:rsidRPr="00A23141">
        <w:rPr>
          <w:rFonts w:ascii="Times New Roman" w:hAnsi="Times New Roman"/>
          <w:sz w:val="24"/>
          <w:szCs w:val="24"/>
          <w:lang w:val="lt-LT"/>
        </w:rPr>
        <w:t>čiau, patvirtinimo.</w:t>
      </w:r>
    </w:p>
    <w:p w14:paraId="203060AA"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8.4. Tiekėjas įsipareigoja per </w:t>
      </w:r>
      <w:r w:rsidRPr="005328B3">
        <w:rPr>
          <w:rFonts w:ascii="Times New Roman" w:hAnsi="Times New Roman"/>
          <w:i/>
          <w:sz w:val="24"/>
          <w:szCs w:val="24"/>
          <w:lang w:val="lt-LT"/>
        </w:rPr>
        <w:t>2 (dvi)</w:t>
      </w:r>
      <w:r w:rsidRPr="005328B3">
        <w:rPr>
          <w:rFonts w:ascii="Times New Roman" w:hAnsi="Times New Roman"/>
          <w:sz w:val="24"/>
          <w:szCs w:val="24"/>
          <w:lang w:val="lt-LT"/>
        </w:rPr>
        <w:t xml:space="preserve"> darb</w:t>
      </w:r>
      <w:r w:rsidR="00D06980">
        <w:rPr>
          <w:rFonts w:ascii="Times New Roman" w:hAnsi="Times New Roman"/>
          <w:sz w:val="24"/>
          <w:szCs w:val="24"/>
          <w:lang w:val="lt-LT"/>
        </w:rPr>
        <w:t>o dienas po Paslaugų priėmimo–</w:t>
      </w:r>
      <w:r w:rsidRPr="005328B3">
        <w:rPr>
          <w:rFonts w:ascii="Times New Roman" w:hAnsi="Times New Roman"/>
          <w:sz w:val="24"/>
          <w:szCs w:val="24"/>
          <w:lang w:val="lt-LT"/>
        </w:rPr>
        <w:t xml:space="preserve">perdavimo akto pasirašymo datos naudojantis informacinės sistemos „E. sąskaita“ priemonėmis pateikti PVM sąskaitą-faktūrą. PVM sąskaita-faktūra turi būti išrašoma ta data, kuria Užsakovas pasirašys priėmimo-perdavimo aktą. PVM sąskaitoje-faktūroje turi būti nurodyta: pasirašytų </w:t>
      </w:r>
      <w:r w:rsidRPr="005328B3">
        <w:rPr>
          <w:rFonts w:ascii="Times New Roman" w:hAnsi="Times New Roman"/>
          <w:bCs/>
          <w:sz w:val="24"/>
          <w:szCs w:val="24"/>
          <w:lang w:val="lt-LT"/>
        </w:rPr>
        <w:t>atliktų darbų aktų</w:t>
      </w:r>
      <w:r w:rsidRPr="005328B3">
        <w:rPr>
          <w:rFonts w:ascii="Times New Roman" w:hAnsi="Times New Roman"/>
          <w:sz w:val="24"/>
          <w:szCs w:val="24"/>
          <w:lang w:val="lt-LT"/>
        </w:rPr>
        <w:t xml:space="preserve"> numeriai ir datos, Sutarties ir projekto numeriai bei pavadinimai.</w:t>
      </w:r>
    </w:p>
    <w:p w14:paraId="7AF929DA"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8.5. Jei PVM sąskaita-faktūra, išrašyta einamojo mėnesio data, pateikiama vėliau kaip iki kito mėnesio </w:t>
      </w:r>
      <w:r w:rsidRPr="00B2645E">
        <w:rPr>
          <w:rFonts w:ascii="Times New Roman" w:hAnsi="Times New Roman"/>
          <w:i/>
          <w:sz w:val="24"/>
          <w:szCs w:val="24"/>
          <w:lang w:val="lt-LT"/>
        </w:rPr>
        <w:t>3 (trečios)</w:t>
      </w:r>
      <w:r w:rsidRPr="005328B3">
        <w:rPr>
          <w:rFonts w:ascii="Times New Roman" w:hAnsi="Times New Roman"/>
          <w:sz w:val="24"/>
          <w:szCs w:val="24"/>
          <w:lang w:val="lt-LT"/>
        </w:rPr>
        <w:t xml:space="preserve"> dienos, ji į Užsakovo apskaitą bus įtraukiama ta data, kuria bus užregistruota</w:t>
      </w:r>
      <w:r w:rsidR="00A23141">
        <w:rPr>
          <w:rFonts w:ascii="Times New Roman" w:hAnsi="Times New Roman"/>
          <w:sz w:val="24"/>
          <w:szCs w:val="24"/>
          <w:lang w:val="lt-LT"/>
        </w:rPr>
        <w:t xml:space="preserve"> dokumentų valdymo sistemoje</w:t>
      </w:r>
      <w:r w:rsidRPr="005328B3">
        <w:rPr>
          <w:rFonts w:ascii="Times New Roman" w:hAnsi="Times New Roman"/>
          <w:sz w:val="24"/>
          <w:szCs w:val="24"/>
          <w:lang w:val="lt-LT"/>
        </w:rPr>
        <w:t xml:space="preserve"> pas Užsakovą.</w:t>
      </w:r>
    </w:p>
    <w:p w14:paraId="43C79711"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8.6. Jei Tiekėjas Sutartyje nurodytus dokumentus parengia ir/arba pateikia nesilaikydamas šios Sutarties arba įstatymų reikalavimų bei numatytų procedūrų, Užsakovas turi teisę juos atmesti. Tokiu atveju dokumentai bus laikomi nepateikti, o terminai, siejami su tų dokumentų pateikimu, nepradedami skaičiuoti.</w:t>
      </w:r>
    </w:p>
    <w:p w14:paraId="5AFB3F37"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8.7. Perduodamas Paslaugas, Tiekėjas besąlygiškai, neatšaukiamai, neatlygintinai, neterminuotam laikotarpiui visose pasaulio valstybėse perduoda Užsakovui visas Lietuvos Respublikos teisės aktuose numatytas turtines autoriaus teises, pramoninės ir intelektinės nuosavybės teises, susijusias su Paslaugomis. </w:t>
      </w:r>
    </w:p>
    <w:p w14:paraId="73B50B3A" w14:textId="77777777" w:rsidR="007D798C" w:rsidRPr="005328B3" w:rsidRDefault="007D798C" w:rsidP="005F1571">
      <w:pPr>
        <w:spacing w:after="0" w:line="240" w:lineRule="auto"/>
        <w:ind w:firstLine="567"/>
        <w:jc w:val="both"/>
        <w:rPr>
          <w:rFonts w:cs="Calibri"/>
          <w:sz w:val="24"/>
          <w:szCs w:val="24"/>
          <w:lang w:val="lt-LT"/>
        </w:rPr>
      </w:pPr>
    </w:p>
    <w:p w14:paraId="037C9FA4"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51" w:name="_Toc364973198"/>
      <w:bookmarkStart w:id="52" w:name="_Toc515527234"/>
      <w:r w:rsidRPr="005328B3">
        <w:rPr>
          <w:rFonts w:ascii="Times New Roman" w:hAnsi="Times New Roman"/>
          <w:b/>
          <w:bCs/>
          <w:color w:val="000000"/>
          <w:sz w:val="24"/>
          <w:szCs w:val="24"/>
          <w:lang w:val="lt-LT"/>
        </w:rPr>
        <w:t>9. Ataskaitos</w:t>
      </w:r>
      <w:bookmarkEnd w:id="51"/>
      <w:bookmarkEnd w:id="52"/>
    </w:p>
    <w:p w14:paraId="5F051BE3" w14:textId="77777777" w:rsidR="005F1571" w:rsidRPr="005328B3" w:rsidRDefault="005F1571" w:rsidP="005F1571">
      <w:pPr>
        <w:spacing w:after="160" w:line="256" w:lineRule="auto"/>
        <w:rPr>
          <w:rFonts w:ascii="Times New Roman" w:hAnsi="Times New Roman"/>
          <w:lang w:val="lt-LT"/>
        </w:rPr>
      </w:pPr>
    </w:p>
    <w:p w14:paraId="620BADFA"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aps/>
          <w:sz w:val="24"/>
          <w:szCs w:val="24"/>
          <w:lang w:val="lt-LT"/>
        </w:rPr>
        <w:t xml:space="preserve">9.1. </w:t>
      </w:r>
      <w:r w:rsidRPr="005328B3">
        <w:rPr>
          <w:rFonts w:ascii="Times New Roman" w:hAnsi="Times New Roman"/>
          <w:sz w:val="24"/>
          <w:szCs w:val="24"/>
          <w:lang w:val="lt-LT"/>
        </w:rPr>
        <w:t>Tiekėjas privalo rengti ir teikti Užsakovui ataskaitas apie suteiktas Paslaugas kartu su jas lydinčiais dokumentais, kaip nurodyta šiame straipsnyje ir kitose Sutarties sąlygose.</w:t>
      </w:r>
    </w:p>
    <w:p w14:paraId="751E39D7"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9.1.1. </w:t>
      </w:r>
      <w:r w:rsidRPr="005328B3">
        <w:rPr>
          <w:rFonts w:ascii="Times New Roman" w:hAnsi="Times New Roman"/>
          <w:b/>
          <w:i/>
          <w:sz w:val="24"/>
          <w:szCs w:val="24"/>
          <w:lang w:val="lt-LT"/>
        </w:rPr>
        <w:t>Įvadinė ataskaita</w:t>
      </w:r>
    </w:p>
    <w:p w14:paraId="239DEE22"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Įvadinė ataskaita – tai pirmoji Tiekėjo ataskaita, kuri turi būti pateikta ne vėliau kaip per </w:t>
      </w:r>
      <w:r w:rsidRPr="005328B3">
        <w:rPr>
          <w:rFonts w:ascii="Times New Roman" w:hAnsi="Times New Roman"/>
          <w:i/>
          <w:sz w:val="24"/>
          <w:szCs w:val="24"/>
          <w:lang w:val="lt-LT"/>
        </w:rPr>
        <w:t>14 (keturiolika)</w:t>
      </w:r>
      <w:r w:rsidRPr="005328B3">
        <w:rPr>
          <w:rFonts w:ascii="Times New Roman" w:hAnsi="Times New Roman"/>
          <w:sz w:val="24"/>
          <w:szCs w:val="24"/>
          <w:lang w:val="lt-LT"/>
        </w:rPr>
        <w:t xml:space="preserve"> dienų po Pradžios datos.</w:t>
      </w:r>
    </w:p>
    <w:p w14:paraId="7CC56018"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Įvadinėje ataskaitoje privalo būti pateikti tokie pagrindiniai duomenys:</w:t>
      </w:r>
    </w:p>
    <w:p w14:paraId="3B047F71" w14:textId="77777777" w:rsidR="005F1571" w:rsidRPr="005328B3" w:rsidRDefault="005F1571" w:rsidP="005F1571">
      <w:pPr>
        <w:tabs>
          <w:tab w:val="left" w:pos="1260"/>
          <w:tab w:val="left" w:pos="1440"/>
        </w:tabs>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1) </w:t>
      </w:r>
      <w:r w:rsidR="00386ED1">
        <w:rPr>
          <w:rFonts w:ascii="Times New Roman" w:hAnsi="Times New Roman"/>
          <w:sz w:val="24"/>
          <w:szCs w:val="24"/>
          <w:lang w:val="lt-LT"/>
        </w:rPr>
        <w:t>B</w:t>
      </w:r>
      <w:r w:rsidR="00386ED1" w:rsidRPr="005328B3">
        <w:rPr>
          <w:rFonts w:ascii="Times New Roman" w:hAnsi="Times New Roman"/>
          <w:sz w:val="24"/>
          <w:szCs w:val="24"/>
          <w:lang w:val="lt-LT"/>
        </w:rPr>
        <w:t xml:space="preserve">endri </w:t>
      </w:r>
      <w:r w:rsidRPr="005328B3">
        <w:rPr>
          <w:rFonts w:ascii="Times New Roman" w:hAnsi="Times New Roman"/>
          <w:sz w:val="24"/>
          <w:szCs w:val="24"/>
          <w:lang w:val="lt-LT"/>
        </w:rPr>
        <w:t xml:space="preserve">duomenys apie įgyvendinamą Projektą (Rangos </w:t>
      </w:r>
      <w:r w:rsidR="00D06980">
        <w:rPr>
          <w:rFonts w:ascii="Times New Roman" w:hAnsi="Times New Roman"/>
          <w:sz w:val="24"/>
          <w:szCs w:val="24"/>
          <w:lang w:val="lt-LT"/>
        </w:rPr>
        <w:t xml:space="preserve">ir Paslaugų </w:t>
      </w:r>
      <w:r w:rsidRPr="005328B3">
        <w:rPr>
          <w:rFonts w:ascii="Times New Roman" w:hAnsi="Times New Roman"/>
          <w:sz w:val="24"/>
          <w:szCs w:val="24"/>
          <w:lang w:val="lt-LT"/>
        </w:rPr>
        <w:t>sutar</w:t>
      </w:r>
      <w:r w:rsidR="00D06980">
        <w:rPr>
          <w:rFonts w:ascii="Times New Roman" w:hAnsi="Times New Roman"/>
          <w:sz w:val="24"/>
          <w:szCs w:val="24"/>
          <w:lang w:val="lt-LT"/>
        </w:rPr>
        <w:t>čių</w:t>
      </w:r>
      <w:r w:rsidRPr="005328B3">
        <w:rPr>
          <w:rFonts w:ascii="Times New Roman" w:hAnsi="Times New Roman"/>
          <w:sz w:val="24"/>
          <w:szCs w:val="24"/>
          <w:lang w:val="lt-LT"/>
        </w:rPr>
        <w:t xml:space="preserve"> dat</w:t>
      </w:r>
      <w:r w:rsidR="00D06980">
        <w:rPr>
          <w:rFonts w:ascii="Times New Roman" w:hAnsi="Times New Roman"/>
          <w:sz w:val="24"/>
          <w:szCs w:val="24"/>
          <w:lang w:val="lt-LT"/>
        </w:rPr>
        <w:t>os</w:t>
      </w:r>
      <w:r w:rsidRPr="005328B3">
        <w:rPr>
          <w:rFonts w:ascii="Times New Roman" w:hAnsi="Times New Roman"/>
          <w:sz w:val="24"/>
          <w:szCs w:val="24"/>
          <w:lang w:val="lt-LT"/>
        </w:rPr>
        <w:t xml:space="preserve"> ir Nr., </w:t>
      </w:r>
      <w:r w:rsidR="00D06980">
        <w:rPr>
          <w:rFonts w:ascii="Times New Roman" w:hAnsi="Times New Roman"/>
          <w:sz w:val="24"/>
          <w:szCs w:val="24"/>
          <w:lang w:val="lt-LT"/>
        </w:rPr>
        <w:t>sutarčių</w:t>
      </w:r>
      <w:r w:rsidRPr="005328B3">
        <w:rPr>
          <w:rFonts w:ascii="Times New Roman" w:hAnsi="Times New Roman"/>
          <w:sz w:val="24"/>
          <w:szCs w:val="24"/>
          <w:lang w:val="lt-LT"/>
        </w:rPr>
        <w:t xml:space="preserve"> kain</w:t>
      </w:r>
      <w:r w:rsidR="00B2645E">
        <w:rPr>
          <w:rFonts w:ascii="Times New Roman" w:hAnsi="Times New Roman"/>
          <w:sz w:val="24"/>
          <w:szCs w:val="24"/>
          <w:lang w:val="lt-LT"/>
        </w:rPr>
        <w:t>a</w:t>
      </w:r>
      <w:r w:rsidRPr="005328B3">
        <w:rPr>
          <w:rFonts w:ascii="Times New Roman" w:hAnsi="Times New Roman"/>
          <w:sz w:val="24"/>
          <w:szCs w:val="24"/>
          <w:lang w:val="lt-LT"/>
        </w:rPr>
        <w:t xml:space="preserve">, trukmė, </w:t>
      </w:r>
      <w:r w:rsidR="00535F1F">
        <w:rPr>
          <w:rFonts w:ascii="Times New Roman" w:hAnsi="Times New Roman"/>
          <w:sz w:val="24"/>
          <w:szCs w:val="24"/>
          <w:lang w:val="lt-LT"/>
        </w:rPr>
        <w:t>pradžios ir numatomos pabaigos datos</w:t>
      </w:r>
      <w:r w:rsidRPr="005328B3">
        <w:rPr>
          <w:rFonts w:ascii="Times New Roman" w:hAnsi="Times New Roman"/>
          <w:sz w:val="24"/>
          <w:szCs w:val="24"/>
          <w:lang w:val="lt-LT"/>
        </w:rPr>
        <w:t>);</w:t>
      </w:r>
    </w:p>
    <w:p w14:paraId="3699DC4E" w14:textId="77777777" w:rsidR="005F1571" w:rsidRPr="005328B3" w:rsidRDefault="00535F1F" w:rsidP="005F1571">
      <w:pPr>
        <w:tabs>
          <w:tab w:val="left" w:pos="1260"/>
          <w:tab w:val="left" w:pos="1440"/>
        </w:tabs>
        <w:spacing w:after="0" w:line="240" w:lineRule="auto"/>
        <w:ind w:firstLine="1134"/>
        <w:jc w:val="both"/>
        <w:rPr>
          <w:rFonts w:ascii="Times New Roman" w:hAnsi="Times New Roman"/>
          <w:sz w:val="24"/>
          <w:szCs w:val="24"/>
          <w:lang w:val="lt-LT"/>
        </w:rPr>
      </w:pPr>
      <w:r>
        <w:rPr>
          <w:rFonts w:ascii="Times New Roman" w:hAnsi="Times New Roman"/>
          <w:sz w:val="24"/>
          <w:szCs w:val="24"/>
          <w:lang w:val="lt-LT"/>
        </w:rPr>
        <w:lastRenderedPageBreak/>
        <w:t>2) </w:t>
      </w:r>
      <w:r w:rsidR="00386ED1">
        <w:rPr>
          <w:rFonts w:ascii="Times New Roman" w:hAnsi="Times New Roman"/>
          <w:sz w:val="24"/>
          <w:szCs w:val="24"/>
          <w:lang w:val="lt-LT"/>
        </w:rPr>
        <w:t xml:space="preserve">Informacija </w:t>
      </w:r>
      <w:r>
        <w:rPr>
          <w:rFonts w:ascii="Times New Roman" w:hAnsi="Times New Roman"/>
          <w:sz w:val="24"/>
          <w:szCs w:val="24"/>
          <w:lang w:val="lt-LT"/>
        </w:rPr>
        <w:t>apie Projekto įgyvendinime dalyvaujančias šalis</w:t>
      </w:r>
      <w:r w:rsidR="005F1571" w:rsidRPr="005328B3">
        <w:rPr>
          <w:rFonts w:ascii="Times New Roman" w:hAnsi="Times New Roman"/>
          <w:sz w:val="24"/>
          <w:szCs w:val="24"/>
          <w:lang w:val="lt-LT"/>
        </w:rPr>
        <w:t xml:space="preserve"> (Įgyvendinančioji institucija, Užsakovas, Tiekėjas, subtiekėjai, Rangovas, subrangovai; Rangovo atstovai, Rangovo pagrindinis personalas, Tiekėjo Grupės vadovas, Tiekėjo Pagrindinis personalas ir Užsakovo atstovai, nurodant adresus, telefonus, kitus kontaktinius duomenis);</w:t>
      </w:r>
    </w:p>
    <w:p w14:paraId="47A57666"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3) iki įvadinės ataskaitos pateikimo iškilę procedūriniai klausimai, problemos, atsiradę apsilankius objektuose ir pan.;</w:t>
      </w:r>
    </w:p>
    <w:p w14:paraId="31BC0DA2"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4) Tiekėjo pagrindinio personalo skyrimo patvirtinimas;</w:t>
      </w:r>
    </w:p>
    <w:p w14:paraId="1663CCE1"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5) Rangovo pagrindinio personalo skyrimo patvirtinimas (dėl objektyvių priežasčių nepateikus šios informacijos Įvadinėje ataskaitoje, reikalaujamą informaciją privalu nurodyti kitoje pagal šį straipsnį teikiamoje Tiekėjo ataskaitoje).</w:t>
      </w:r>
    </w:p>
    <w:p w14:paraId="0DB7A317" w14:textId="77777777" w:rsidR="005F1571" w:rsidRPr="005328B3" w:rsidRDefault="005F1571" w:rsidP="005F1571">
      <w:pPr>
        <w:spacing w:after="0" w:line="240" w:lineRule="auto"/>
        <w:ind w:firstLine="567"/>
        <w:jc w:val="both"/>
        <w:rPr>
          <w:rFonts w:ascii="Times New Roman" w:hAnsi="Times New Roman"/>
          <w:sz w:val="24"/>
          <w:szCs w:val="24"/>
          <w:lang w:val="lt-LT"/>
        </w:rPr>
      </w:pPr>
    </w:p>
    <w:p w14:paraId="58F86A8B" w14:textId="77777777" w:rsidR="005F1571" w:rsidRPr="005328B3" w:rsidRDefault="005F1571" w:rsidP="007D798C">
      <w:pPr>
        <w:spacing w:after="0" w:line="240" w:lineRule="auto"/>
        <w:ind w:firstLine="1134"/>
        <w:jc w:val="both"/>
        <w:rPr>
          <w:rFonts w:ascii="Times New Roman" w:hAnsi="Times New Roman"/>
          <w:b/>
          <w:i/>
          <w:sz w:val="24"/>
          <w:szCs w:val="24"/>
          <w:lang w:val="lt-LT"/>
        </w:rPr>
      </w:pPr>
      <w:r w:rsidRPr="005328B3">
        <w:rPr>
          <w:rFonts w:ascii="Times New Roman" w:hAnsi="Times New Roman"/>
          <w:sz w:val="24"/>
          <w:szCs w:val="24"/>
          <w:lang w:val="lt-LT"/>
        </w:rPr>
        <w:t xml:space="preserve">9.1.2. </w:t>
      </w:r>
      <w:r w:rsidRPr="005328B3">
        <w:rPr>
          <w:rFonts w:ascii="Times New Roman" w:hAnsi="Times New Roman"/>
          <w:b/>
          <w:bCs/>
          <w:i/>
          <w:iCs/>
          <w:sz w:val="24"/>
          <w:szCs w:val="24"/>
          <w:lang w:val="lt-LT"/>
        </w:rPr>
        <w:t>Darbų</w:t>
      </w:r>
      <w:r w:rsidRPr="005328B3">
        <w:rPr>
          <w:rFonts w:ascii="Times New Roman" w:hAnsi="Times New Roman"/>
          <w:b/>
          <w:i/>
          <w:sz w:val="24"/>
          <w:szCs w:val="24"/>
          <w:lang w:val="lt-LT"/>
        </w:rPr>
        <w:t xml:space="preserve"> eigos ataskaita</w:t>
      </w:r>
    </w:p>
    <w:p w14:paraId="4D1C3162"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Darbų eigos ataskaitos turi būti rengiamos ir teikiamos ne rečiau kaip kartą per mėnesį už kiekvieną Ataskaitinį laikotarpį nuo Pradžios datos iki </w:t>
      </w:r>
      <w:r w:rsidRPr="005328B3">
        <w:rPr>
          <w:rFonts w:ascii="Times New Roman" w:hAnsi="Times New Roman"/>
          <w:color w:val="000000"/>
          <w:sz w:val="24"/>
          <w:szCs w:val="24"/>
          <w:lang w:val="lt-LT"/>
        </w:rPr>
        <w:t>visų Projekto rangos darbų defektų ištaisymo</w:t>
      </w:r>
      <w:r w:rsidRPr="005328B3" w:rsidDel="0080398B">
        <w:rPr>
          <w:rFonts w:ascii="Times New Roman" w:hAnsi="Times New Roman"/>
          <w:sz w:val="24"/>
          <w:szCs w:val="24"/>
          <w:lang w:val="lt-LT"/>
        </w:rPr>
        <w:t xml:space="preserve"> </w:t>
      </w:r>
      <w:r w:rsidRPr="005328B3">
        <w:rPr>
          <w:rFonts w:ascii="Times New Roman" w:hAnsi="Times New Roman"/>
          <w:sz w:val="24"/>
          <w:szCs w:val="24"/>
          <w:lang w:val="lt-LT"/>
        </w:rPr>
        <w:t xml:space="preserve">laikotarpio pabaigos arba iki Sutarties nutraukimo. Jose privalo būti pateikti tokie pagrindiniai duomenys: </w:t>
      </w:r>
    </w:p>
    <w:p w14:paraId="4D9F631A"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1) Bendri duomenys apie įgyvendinamą Projektą </w:t>
      </w:r>
      <w:r w:rsidR="00535F1F" w:rsidRPr="005328B3">
        <w:rPr>
          <w:rFonts w:ascii="Times New Roman" w:hAnsi="Times New Roman"/>
          <w:sz w:val="24"/>
          <w:szCs w:val="24"/>
          <w:lang w:val="lt-LT"/>
        </w:rPr>
        <w:t>(</w:t>
      </w:r>
      <w:r w:rsidR="004A017A" w:rsidRPr="004A017A">
        <w:rPr>
          <w:rFonts w:ascii="Times New Roman" w:hAnsi="Times New Roman"/>
          <w:sz w:val="24"/>
          <w:szCs w:val="24"/>
          <w:lang w:val="lt-LT"/>
        </w:rPr>
        <w:t xml:space="preserve">Projekto </w:t>
      </w:r>
      <w:r w:rsidR="004A017A">
        <w:rPr>
          <w:rFonts w:ascii="Times New Roman" w:hAnsi="Times New Roman"/>
          <w:sz w:val="24"/>
          <w:szCs w:val="24"/>
          <w:lang w:val="lt-LT"/>
        </w:rPr>
        <w:t>įgyvendinime dalyvaujančios šaly</w:t>
      </w:r>
      <w:r w:rsidR="004A017A" w:rsidRPr="004A017A">
        <w:rPr>
          <w:rFonts w:ascii="Times New Roman" w:hAnsi="Times New Roman"/>
          <w:sz w:val="24"/>
          <w:szCs w:val="24"/>
          <w:lang w:val="lt-LT"/>
        </w:rPr>
        <w:t>s</w:t>
      </w:r>
      <w:r w:rsidR="004A017A">
        <w:rPr>
          <w:rFonts w:ascii="Times New Roman" w:hAnsi="Times New Roman"/>
          <w:sz w:val="24"/>
          <w:szCs w:val="24"/>
          <w:lang w:val="lt-LT"/>
        </w:rPr>
        <w:t>,</w:t>
      </w:r>
      <w:r w:rsidR="004A017A" w:rsidRPr="004A017A">
        <w:rPr>
          <w:rFonts w:ascii="Times New Roman" w:hAnsi="Times New Roman"/>
          <w:sz w:val="24"/>
          <w:szCs w:val="24"/>
          <w:lang w:val="lt-LT"/>
        </w:rPr>
        <w:t xml:space="preserve"> </w:t>
      </w:r>
      <w:r w:rsidR="00535F1F" w:rsidRPr="005328B3">
        <w:rPr>
          <w:rFonts w:ascii="Times New Roman" w:hAnsi="Times New Roman"/>
          <w:sz w:val="24"/>
          <w:szCs w:val="24"/>
          <w:lang w:val="lt-LT"/>
        </w:rPr>
        <w:t xml:space="preserve">Rangos </w:t>
      </w:r>
      <w:r w:rsidR="00535F1F">
        <w:rPr>
          <w:rFonts w:ascii="Times New Roman" w:hAnsi="Times New Roman"/>
          <w:sz w:val="24"/>
          <w:szCs w:val="24"/>
          <w:lang w:val="lt-LT"/>
        </w:rPr>
        <w:t xml:space="preserve">ir Paslaugų </w:t>
      </w:r>
      <w:r w:rsidR="00535F1F" w:rsidRPr="005328B3">
        <w:rPr>
          <w:rFonts w:ascii="Times New Roman" w:hAnsi="Times New Roman"/>
          <w:sz w:val="24"/>
          <w:szCs w:val="24"/>
          <w:lang w:val="lt-LT"/>
        </w:rPr>
        <w:t>sutar</w:t>
      </w:r>
      <w:r w:rsidR="00535F1F">
        <w:rPr>
          <w:rFonts w:ascii="Times New Roman" w:hAnsi="Times New Roman"/>
          <w:sz w:val="24"/>
          <w:szCs w:val="24"/>
          <w:lang w:val="lt-LT"/>
        </w:rPr>
        <w:t>čių</w:t>
      </w:r>
      <w:r w:rsidR="00535F1F" w:rsidRPr="005328B3">
        <w:rPr>
          <w:rFonts w:ascii="Times New Roman" w:hAnsi="Times New Roman"/>
          <w:sz w:val="24"/>
          <w:szCs w:val="24"/>
          <w:lang w:val="lt-LT"/>
        </w:rPr>
        <w:t xml:space="preserve"> dat</w:t>
      </w:r>
      <w:r w:rsidR="00535F1F">
        <w:rPr>
          <w:rFonts w:ascii="Times New Roman" w:hAnsi="Times New Roman"/>
          <w:sz w:val="24"/>
          <w:szCs w:val="24"/>
          <w:lang w:val="lt-LT"/>
        </w:rPr>
        <w:t>os</w:t>
      </w:r>
      <w:r w:rsidR="00535F1F" w:rsidRPr="005328B3">
        <w:rPr>
          <w:rFonts w:ascii="Times New Roman" w:hAnsi="Times New Roman"/>
          <w:sz w:val="24"/>
          <w:szCs w:val="24"/>
          <w:lang w:val="lt-LT"/>
        </w:rPr>
        <w:t xml:space="preserve"> ir Nr., </w:t>
      </w:r>
      <w:r w:rsidR="00535F1F">
        <w:rPr>
          <w:rFonts w:ascii="Times New Roman" w:hAnsi="Times New Roman"/>
          <w:sz w:val="24"/>
          <w:szCs w:val="24"/>
          <w:lang w:val="lt-LT"/>
        </w:rPr>
        <w:t>sutarčių</w:t>
      </w:r>
      <w:r w:rsidR="00535F1F" w:rsidRPr="005328B3">
        <w:rPr>
          <w:rFonts w:ascii="Times New Roman" w:hAnsi="Times New Roman"/>
          <w:sz w:val="24"/>
          <w:szCs w:val="24"/>
          <w:lang w:val="lt-LT"/>
        </w:rPr>
        <w:t xml:space="preserve"> kain</w:t>
      </w:r>
      <w:r w:rsidR="00B2645E">
        <w:rPr>
          <w:rFonts w:ascii="Times New Roman" w:hAnsi="Times New Roman"/>
          <w:sz w:val="24"/>
          <w:szCs w:val="24"/>
          <w:lang w:val="lt-LT"/>
        </w:rPr>
        <w:t>a</w:t>
      </w:r>
      <w:r w:rsidR="00535F1F" w:rsidRPr="005328B3">
        <w:rPr>
          <w:rFonts w:ascii="Times New Roman" w:hAnsi="Times New Roman"/>
          <w:sz w:val="24"/>
          <w:szCs w:val="24"/>
          <w:lang w:val="lt-LT"/>
        </w:rPr>
        <w:t xml:space="preserve">, trukmė, </w:t>
      </w:r>
      <w:r w:rsidR="00535F1F">
        <w:rPr>
          <w:rFonts w:ascii="Times New Roman" w:hAnsi="Times New Roman"/>
          <w:sz w:val="24"/>
          <w:szCs w:val="24"/>
          <w:lang w:val="lt-LT"/>
        </w:rPr>
        <w:t>pradžios ir numatomos pabaigos datos</w:t>
      </w:r>
      <w:r w:rsidR="00535F1F" w:rsidRPr="005328B3">
        <w:rPr>
          <w:rFonts w:ascii="Times New Roman" w:hAnsi="Times New Roman"/>
          <w:sz w:val="24"/>
          <w:szCs w:val="24"/>
          <w:lang w:val="lt-LT"/>
        </w:rPr>
        <w:t>)</w:t>
      </w:r>
      <w:r w:rsidRPr="005328B3">
        <w:rPr>
          <w:rFonts w:ascii="Times New Roman" w:hAnsi="Times New Roman"/>
          <w:sz w:val="24"/>
          <w:szCs w:val="24"/>
          <w:lang w:val="lt-LT"/>
        </w:rPr>
        <w:t>;</w:t>
      </w:r>
    </w:p>
    <w:p w14:paraId="76A9C8DD"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2) Finansinė Sutarties vykdymo būklė (Pagrindinė informacija apie Sutartį, suteiktų Paslaugų vertė per ataskaitinį laikotarpį, bendra Suteiktų Paslaugų vertė nuo Pradžios datos);</w:t>
      </w:r>
    </w:p>
    <w:p w14:paraId="6A8BC01E"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3) Sutarties vykdymo eiga per Ataskaitinį laikotarpį;</w:t>
      </w:r>
    </w:p>
    <w:p w14:paraId="0E56263A"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4) Planuojama Sutarties vykdymo eiga;</w:t>
      </w:r>
    </w:p>
    <w:p w14:paraId="1A05450E"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5) Rangos sutarties vykdymo eiga per Ataskaitinį laikotarpį (Rangovo vykdomų darbų įvertinimas pagal patvirtintą Bazinį darbų grafiką ir Programą, informacija apie tai kiek darbų padaryta, kiek buvo planuota, koks atsilikimas nuo grafiko, atsilikimą sąlygojusios priežastys);</w:t>
      </w:r>
    </w:p>
    <w:p w14:paraId="5736F696"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6) Finansinė Rangos sutarties vykdymo būklė (darbų įvykdymas per Ataskaitinį laikotarpį, bendras darbų įvykdymas nuo darbų pradžios, planuotas darbų vykdymas nuo darbų pradžios, per Ataskaitinį laikotarpį patvirtinti nenumatyti darbai);</w:t>
      </w:r>
    </w:p>
    <w:p w14:paraId="729EC3C9" w14:textId="77777777" w:rsidR="005F1571" w:rsidRPr="00386ED1"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7) Projekto rangos darbų vykdymo problemos bei darbų pakeitimai (kaip laikomasi statybos technologijų reikalavimų ir medžiagų kokybės standartų reikalavimų, nukrypimų ar neatitikimų priežastys ir priemonės, kurių buvo imtasi padėčiai ištaisyti, ir techninės priežiūros inžinieriaus veiksmai; kaip Rangovas vykdo inžinieriaus reikalavimus ir pan.) (Jei Rangovas vėluoja atlikti darbų grupės darbus, kaip nurodyta Rangos sutarties Pasiūlymo priede, </w:t>
      </w:r>
      <w:r w:rsidRPr="00CB1233">
        <w:rPr>
          <w:rFonts w:ascii="Times New Roman" w:hAnsi="Times New Roman"/>
          <w:sz w:val="24"/>
          <w:szCs w:val="24"/>
          <w:lang w:val="lt-LT"/>
        </w:rPr>
        <w:t>kiekvienoje Darbų eigos ataskaitoje turi būti nurodyta darbų grupė /-ės, kurią/-as vėluoj</w:t>
      </w:r>
      <w:r w:rsidRPr="006071CE">
        <w:rPr>
          <w:rFonts w:ascii="Times New Roman" w:hAnsi="Times New Roman"/>
          <w:sz w:val="24"/>
          <w:szCs w:val="24"/>
          <w:lang w:val="lt-LT"/>
        </w:rPr>
        <w:t>ama atlikti, bei nurodyta suma/-os, nuo kurių turi būti skaičiuojama kompensacija už uždelsimą);</w:t>
      </w:r>
    </w:p>
    <w:p w14:paraId="4FC9FA6B" w14:textId="77777777" w:rsidR="007F40F8" w:rsidRPr="00CB1233" w:rsidRDefault="007F40F8" w:rsidP="005F1571">
      <w:pPr>
        <w:spacing w:after="0" w:line="240" w:lineRule="auto"/>
        <w:ind w:firstLine="1134"/>
        <w:jc w:val="both"/>
        <w:rPr>
          <w:rFonts w:ascii="Times New Roman" w:hAnsi="Times New Roman"/>
          <w:sz w:val="24"/>
          <w:szCs w:val="24"/>
          <w:lang w:val="lt-LT"/>
        </w:rPr>
      </w:pPr>
      <w:r w:rsidRPr="00A23141">
        <w:rPr>
          <w:rFonts w:ascii="Times New Roman" w:hAnsi="Times New Roman"/>
          <w:sz w:val="24"/>
          <w:szCs w:val="24"/>
        </w:rPr>
        <w:t>8) Rangovo pateiktos darbų eigos ataskaitos įvertinimas;</w:t>
      </w:r>
    </w:p>
    <w:p w14:paraId="1298B337" w14:textId="77777777" w:rsidR="005F1571" w:rsidRPr="005328B3" w:rsidRDefault="007F40F8" w:rsidP="005F1571">
      <w:pPr>
        <w:spacing w:after="0" w:line="240" w:lineRule="auto"/>
        <w:ind w:firstLine="1134"/>
        <w:jc w:val="both"/>
        <w:rPr>
          <w:rFonts w:ascii="Times New Roman" w:hAnsi="Times New Roman"/>
          <w:sz w:val="24"/>
          <w:szCs w:val="24"/>
          <w:lang w:val="lt-LT"/>
        </w:rPr>
      </w:pPr>
      <w:r w:rsidRPr="006071CE">
        <w:rPr>
          <w:rFonts w:ascii="Times New Roman" w:hAnsi="Times New Roman"/>
          <w:sz w:val="24"/>
          <w:szCs w:val="24"/>
          <w:lang w:val="lt-LT"/>
        </w:rPr>
        <w:t>9</w:t>
      </w:r>
      <w:r w:rsidR="005F1571" w:rsidRPr="00386ED1">
        <w:rPr>
          <w:rFonts w:ascii="Times New Roman" w:hAnsi="Times New Roman"/>
          <w:sz w:val="24"/>
          <w:szCs w:val="24"/>
          <w:lang w:val="lt-LT"/>
        </w:rPr>
        <w:t xml:space="preserve">) Darbų eigos grafikas (Rangovo darbų eigos grafinis įvertinimas pagal Rangovo </w:t>
      </w:r>
      <w:r w:rsidR="005F1571" w:rsidRPr="004C5C96">
        <w:rPr>
          <w:rFonts w:ascii="Times New Roman" w:hAnsi="Times New Roman"/>
          <w:sz w:val="24"/>
          <w:szCs w:val="24"/>
          <w:lang w:val="lt-LT"/>
        </w:rPr>
        <w:t>pateiktą detalų mokėjimų planą, kuriame pateikiama informacija apie atliktus darbus per Ataskaitinį laikotarpį, palyginimas su planuotais per Ataskaitinį laikotarpį ir nuo darbų pradžios atlikti darbai – rengiamas pagal</w:t>
      </w:r>
      <w:r w:rsidR="005F1571" w:rsidRPr="005328B3">
        <w:rPr>
          <w:rFonts w:ascii="Times New Roman" w:hAnsi="Times New Roman"/>
          <w:sz w:val="24"/>
          <w:szCs w:val="24"/>
          <w:lang w:val="lt-LT"/>
        </w:rPr>
        <w:t xml:space="preserve"> Užsakovo Projekto vadovo pateiktą pavyzdį); </w:t>
      </w:r>
    </w:p>
    <w:p w14:paraId="071FFE61" w14:textId="77777777" w:rsidR="005F1571" w:rsidRPr="005328B3" w:rsidRDefault="007F40F8" w:rsidP="005F1571">
      <w:pPr>
        <w:tabs>
          <w:tab w:val="left" w:pos="1701"/>
        </w:tabs>
        <w:spacing w:after="0" w:line="240" w:lineRule="auto"/>
        <w:ind w:firstLine="1134"/>
        <w:jc w:val="both"/>
        <w:rPr>
          <w:rFonts w:ascii="Times New Roman" w:hAnsi="Times New Roman"/>
          <w:sz w:val="24"/>
          <w:szCs w:val="24"/>
          <w:lang w:val="lt-LT"/>
        </w:rPr>
      </w:pPr>
      <w:r>
        <w:rPr>
          <w:rFonts w:ascii="Times New Roman" w:hAnsi="Times New Roman"/>
          <w:sz w:val="24"/>
          <w:szCs w:val="24"/>
          <w:lang w:val="lt-LT"/>
        </w:rPr>
        <w:t>10</w:t>
      </w:r>
      <w:r w:rsidR="005F1571" w:rsidRPr="005328B3">
        <w:rPr>
          <w:rFonts w:ascii="Times New Roman" w:hAnsi="Times New Roman"/>
          <w:sz w:val="24"/>
          <w:szCs w:val="24"/>
          <w:lang w:val="lt-LT"/>
        </w:rPr>
        <w:t>) Kritinė Projekto įgyvendinimo veikla, ypatingos pastabos ir pasiūlymai;</w:t>
      </w:r>
    </w:p>
    <w:p w14:paraId="716E87F5"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1</w:t>
      </w:r>
      <w:r w:rsidR="007F40F8">
        <w:rPr>
          <w:rFonts w:ascii="Times New Roman" w:hAnsi="Times New Roman"/>
          <w:sz w:val="24"/>
          <w:szCs w:val="24"/>
          <w:lang w:val="lt-LT"/>
        </w:rPr>
        <w:t>1</w:t>
      </w:r>
      <w:r w:rsidRPr="005328B3">
        <w:rPr>
          <w:rFonts w:ascii="Times New Roman" w:hAnsi="Times New Roman"/>
          <w:sz w:val="24"/>
          <w:szCs w:val="24"/>
          <w:lang w:val="lt-LT"/>
        </w:rPr>
        <w:t>) Kita veikla per Ataskaitinį laikotarpį (pvz., personalo pasikeitimas, posėdžių protokolai, apžiūrų aktai, nuotraukos ir pan.);</w:t>
      </w:r>
    </w:p>
    <w:p w14:paraId="3862AF1A"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1</w:t>
      </w:r>
      <w:r w:rsidR="007F40F8">
        <w:rPr>
          <w:rFonts w:ascii="Times New Roman" w:hAnsi="Times New Roman"/>
          <w:sz w:val="24"/>
          <w:szCs w:val="24"/>
          <w:lang w:val="lt-LT"/>
        </w:rPr>
        <w:t>2</w:t>
      </w:r>
      <w:r w:rsidRPr="005328B3">
        <w:rPr>
          <w:rFonts w:ascii="Times New Roman" w:hAnsi="Times New Roman"/>
          <w:sz w:val="24"/>
          <w:szCs w:val="24"/>
          <w:lang w:val="lt-LT"/>
        </w:rPr>
        <w:t>) Informacija apie paslaugų pirkimą</w:t>
      </w:r>
      <w:r w:rsidR="00A879B1">
        <w:rPr>
          <w:rFonts w:ascii="Times New Roman" w:hAnsi="Times New Roman"/>
          <w:sz w:val="24"/>
          <w:szCs w:val="24"/>
          <w:lang w:val="lt-LT"/>
        </w:rPr>
        <w:t xml:space="preserve"> </w:t>
      </w:r>
      <w:r w:rsidRPr="005328B3">
        <w:rPr>
          <w:rFonts w:ascii="Times New Roman" w:hAnsi="Times New Roman"/>
          <w:sz w:val="24"/>
          <w:szCs w:val="24"/>
          <w:lang w:val="lt-LT"/>
        </w:rPr>
        <w:t>iš Užsakovo (jei Sutarties</w:t>
      </w:r>
      <w:r w:rsidRPr="005328B3">
        <w:rPr>
          <w:rFonts w:ascii="Times New Roman" w:hAnsi="Times New Roman"/>
          <w:b/>
          <w:bCs/>
          <w:sz w:val="24"/>
          <w:szCs w:val="24"/>
          <w:lang w:val="lt-LT"/>
        </w:rPr>
        <w:t xml:space="preserve"> </w:t>
      </w:r>
      <w:r w:rsidRPr="005328B3">
        <w:rPr>
          <w:rFonts w:ascii="Times New Roman" w:hAnsi="Times New Roman"/>
          <w:sz w:val="24"/>
          <w:szCs w:val="24"/>
          <w:lang w:val="lt-LT"/>
        </w:rPr>
        <w:t>vykdymui Tiekėjas ir/ar jo Subtiekėjai įsigis prekes/paslaugas/darbus ir/arba nuomosis patalpas/įrangą/mechanizmus iš Užsakovo, pateikiamas užpildytas Užsakovo pateiktos formos dokumentas, kartu su pirkimą įrodančiais dokumentais (sutartimis, sąskaitomis-faktūromis ir kt.));</w:t>
      </w:r>
    </w:p>
    <w:p w14:paraId="3CE43DE8" w14:textId="77777777" w:rsidR="005F1571" w:rsidRPr="005328B3" w:rsidRDefault="005F1571" w:rsidP="005F1571">
      <w:pPr>
        <w:tabs>
          <w:tab w:val="left" w:pos="0"/>
          <w:tab w:val="left" w:pos="1276"/>
        </w:tabs>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lastRenderedPageBreak/>
        <w:t>1</w:t>
      </w:r>
      <w:r w:rsidR="007F40F8">
        <w:rPr>
          <w:rFonts w:ascii="Times New Roman" w:hAnsi="Times New Roman"/>
          <w:sz w:val="24"/>
          <w:szCs w:val="24"/>
          <w:lang w:val="lt-LT"/>
        </w:rPr>
        <w:t>3</w:t>
      </w:r>
      <w:r w:rsidRPr="005328B3">
        <w:rPr>
          <w:rFonts w:ascii="Times New Roman" w:hAnsi="Times New Roman"/>
          <w:sz w:val="24"/>
          <w:szCs w:val="24"/>
          <w:lang w:val="lt-LT"/>
        </w:rPr>
        <w:t xml:space="preserve">) Statybvietės apžiūros aktai, kuriuose būtų raštu nurodoma padėtis statybvietėje, pridedant statybvietės nuotraukas, nurodant neatitiktis Statinio projekto sprendiniams, techninėms specifikacijos, kokybės reikalavimams  ir kitiems statybos normatyviniams dokumentams, taip pat įvardinant duotus ir duodamus nurodymus rangovui dėl reikiamų atlikti pataisymų (kas ir kokiu terminu turi būti pataisyta). </w:t>
      </w:r>
    </w:p>
    <w:p w14:paraId="1B27AF5F"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 1</w:t>
      </w:r>
      <w:r w:rsidR="007F40F8">
        <w:rPr>
          <w:rFonts w:ascii="Times New Roman" w:hAnsi="Times New Roman"/>
          <w:sz w:val="24"/>
          <w:szCs w:val="24"/>
          <w:lang w:val="lt-LT"/>
        </w:rPr>
        <w:t>4</w:t>
      </w:r>
      <w:r w:rsidRPr="005328B3">
        <w:rPr>
          <w:rFonts w:ascii="Times New Roman" w:hAnsi="Times New Roman"/>
          <w:sz w:val="24"/>
          <w:szCs w:val="24"/>
          <w:lang w:val="lt-LT"/>
        </w:rPr>
        <w:t xml:space="preserve">) Statybvietės vizitavimo nuo inžinieriaus komandos grafikas, nurodant kokias statybvietės vietas atitinkamas inžinieriaus komandos narys tikrino, kokiu metu ir planuojamas kito mėnesio statybvietės lankymo grafikas. </w:t>
      </w:r>
    </w:p>
    <w:p w14:paraId="5C7F8AEE"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D87961">
        <w:rPr>
          <w:rFonts w:ascii="Times New Roman" w:hAnsi="Times New Roman"/>
          <w:sz w:val="24"/>
          <w:szCs w:val="24"/>
          <w:lang w:val="lt-LT"/>
        </w:rPr>
        <w:t>Tiekėjui ir Užsakovui susitarus, defektų ištaisymo laikotarpiu teikiamų darbų eigos ataskaitų turinys gali būti supaprastintas.</w:t>
      </w:r>
    </w:p>
    <w:p w14:paraId="2401A7E0" w14:textId="77777777" w:rsidR="005F1571" w:rsidRPr="005328B3" w:rsidRDefault="005F1571" w:rsidP="005F1571">
      <w:pPr>
        <w:spacing w:after="0" w:line="240" w:lineRule="auto"/>
        <w:ind w:firstLine="567"/>
        <w:jc w:val="both"/>
        <w:rPr>
          <w:rFonts w:cs="Calibri"/>
          <w:sz w:val="24"/>
          <w:szCs w:val="24"/>
          <w:lang w:val="lt-LT"/>
        </w:rPr>
      </w:pPr>
    </w:p>
    <w:p w14:paraId="6E9206ED" w14:textId="77777777" w:rsidR="005F1571" w:rsidRPr="005328B3" w:rsidRDefault="005F1571" w:rsidP="007D798C">
      <w:pPr>
        <w:spacing w:after="0" w:line="240" w:lineRule="auto"/>
        <w:ind w:firstLine="1134"/>
        <w:jc w:val="both"/>
        <w:rPr>
          <w:rFonts w:ascii="Times New Roman" w:hAnsi="Times New Roman"/>
          <w:b/>
          <w:i/>
          <w:sz w:val="24"/>
          <w:szCs w:val="24"/>
          <w:lang w:val="lt-LT"/>
        </w:rPr>
      </w:pPr>
      <w:r w:rsidRPr="005328B3">
        <w:rPr>
          <w:rFonts w:ascii="Times New Roman" w:hAnsi="Times New Roman"/>
          <w:sz w:val="24"/>
          <w:szCs w:val="24"/>
          <w:lang w:val="lt-LT"/>
        </w:rPr>
        <w:t xml:space="preserve">9.1.3. </w:t>
      </w:r>
      <w:r w:rsidRPr="005328B3">
        <w:rPr>
          <w:rFonts w:ascii="Times New Roman" w:hAnsi="Times New Roman"/>
          <w:b/>
          <w:i/>
          <w:sz w:val="24"/>
          <w:szCs w:val="24"/>
          <w:lang w:val="lt-LT"/>
        </w:rPr>
        <w:t>Tarpinė darbų eigos ataskaita</w:t>
      </w:r>
    </w:p>
    <w:p w14:paraId="7320A808"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Kas </w:t>
      </w:r>
      <w:r w:rsidRPr="005328B3">
        <w:rPr>
          <w:rFonts w:ascii="Times New Roman" w:hAnsi="Times New Roman"/>
          <w:i/>
          <w:sz w:val="24"/>
          <w:szCs w:val="24"/>
          <w:lang w:val="lt-LT"/>
        </w:rPr>
        <w:t xml:space="preserve">3 (tris) </w:t>
      </w:r>
      <w:r w:rsidRPr="005328B3">
        <w:rPr>
          <w:rFonts w:ascii="Times New Roman" w:hAnsi="Times New Roman"/>
          <w:i/>
          <w:iCs/>
          <w:sz w:val="24"/>
          <w:szCs w:val="24"/>
          <w:lang w:val="lt-LT"/>
        </w:rPr>
        <w:t>Ataskaitinius laikotarpius</w:t>
      </w:r>
      <w:r w:rsidRPr="005328B3">
        <w:rPr>
          <w:rFonts w:ascii="Times New Roman" w:hAnsi="Times New Roman"/>
          <w:sz w:val="24"/>
          <w:szCs w:val="24"/>
          <w:lang w:val="lt-LT"/>
        </w:rPr>
        <w:t xml:space="preserve"> nuo Pradžios datos vietoje Darbų eigos ataskaitų Tiekėjas turi parengti Tarpines darbų eigos ataskaitas. Šių ataskaitų turinys ir pateikimo terminai tokie patys, kaip ir Darbų eigos ataskaitų. Tarpinėse darbų eigos ataskaitose pateikiami </w:t>
      </w:r>
      <w:r w:rsidRPr="005328B3">
        <w:rPr>
          <w:rFonts w:ascii="Times New Roman" w:hAnsi="Times New Roman"/>
          <w:i/>
          <w:sz w:val="24"/>
          <w:szCs w:val="24"/>
          <w:lang w:val="lt-LT"/>
        </w:rPr>
        <w:t xml:space="preserve">3 (trijų) </w:t>
      </w:r>
      <w:r w:rsidRPr="005328B3">
        <w:rPr>
          <w:rFonts w:ascii="Times New Roman" w:hAnsi="Times New Roman"/>
          <w:sz w:val="24"/>
          <w:szCs w:val="24"/>
          <w:lang w:val="lt-LT"/>
        </w:rPr>
        <w:t xml:space="preserve">Ataskaitinių laikotarpių pagrindiniai duomenys, taip pat </w:t>
      </w:r>
      <w:r w:rsidR="00E372E3" w:rsidRPr="005328B3">
        <w:rPr>
          <w:rFonts w:ascii="Times New Roman" w:hAnsi="Times New Roman"/>
          <w:sz w:val="24"/>
          <w:szCs w:val="24"/>
          <w:lang w:val="lt-LT"/>
        </w:rPr>
        <w:t>pridedam</w:t>
      </w:r>
      <w:r w:rsidR="00E372E3">
        <w:rPr>
          <w:rFonts w:ascii="Times New Roman" w:hAnsi="Times New Roman"/>
          <w:sz w:val="24"/>
          <w:szCs w:val="24"/>
          <w:lang w:val="lt-LT"/>
        </w:rPr>
        <w:t>a</w:t>
      </w:r>
      <w:r w:rsidR="00E372E3" w:rsidRPr="005328B3">
        <w:rPr>
          <w:rFonts w:ascii="Times New Roman" w:hAnsi="Times New Roman"/>
          <w:sz w:val="24"/>
          <w:szCs w:val="24"/>
          <w:lang w:val="lt-LT"/>
        </w:rPr>
        <w:t>pažym</w:t>
      </w:r>
      <w:r w:rsidR="00E372E3">
        <w:rPr>
          <w:rFonts w:ascii="Times New Roman" w:hAnsi="Times New Roman"/>
          <w:sz w:val="24"/>
          <w:szCs w:val="24"/>
          <w:lang w:val="lt-LT"/>
        </w:rPr>
        <w:t>a</w:t>
      </w:r>
      <w:r w:rsidR="00E372E3" w:rsidRPr="005328B3">
        <w:rPr>
          <w:rFonts w:ascii="Times New Roman" w:hAnsi="Times New Roman"/>
          <w:sz w:val="24"/>
          <w:szCs w:val="24"/>
          <w:lang w:val="lt-LT"/>
        </w:rPr>
        <w:t xml:space="preserve"> </w:t>
      </w:r>
      <w:r w:rsidRPr="005328B3">
        <w:rPr>
          <w:rFonts w:ascii="Times New Roman" w:hAnsi="Times New Roman"/>
          <w:sz w:val="24"/>
          <w:szCs w:val="24"/>
          <w:lang w:val="lt-LT"/>
        </w:rPr>
        <w:t>apie suteiktų Paslaugų vertę ir Paslaugų priėmimo-perdavimo akt</w:t>
      </w:r>
      <w:r w:rsidR="00E372E3">
        <w:rPr>
          <w:rFonts w:ascii="Times New Roman" w:hAnsi="Times New Roman"/>
          <w:sz w:val="24"/>
          <w:szCs w:val="24"/>
          <w:lang w:val="lt-LT"/>
        </w:rPr>
        <w:t>as</w:t>
      </w:r>
    </w:p>
    <w:p w14:paraId="46DB3783" w14:textId="77777777" w:rsidR="005F1571" w:rsidRPr="005328B3" w:rsidRDefault="005F1571" w:rsidP="005F1571">
      <w:pPr>
        <w:spacing w:after="0" w:line="240" w:lineRule="auto"/>
        <w:ind w:firstLine="567"/>
        <w:jc w:val="both"/>
        <w:rPr>
          <w:rFonts w:ascii="Times New Roman" w:hAnsi="Times New Roman"/>
          <w:sz w:val="24"/>
          <w:szCs w:val="24"/>
          <w:lang w:val="lt-LT"/>
        </w:rPr>
      </w:pPr>
    </w:p>
    <w:p w14:paraId="62ED7920" w14:textId="77777777" w:rsidR="005F1571" w:rsidRPr="005328B3" w:rsidRDefault="005F1571" w:rsidP="007D798C">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9.1.4. </w:t>
      </w:r>
      <w:r w:rsidRPr="005328B3">
        <w:rPr>
          <w:rFonts w:ascii="Times New Roman" w:hAnsi="Times New Roman"/>
          <w:b/>
          <w:i/>
          <w:sz w:val="24"/>
          <w:szCs w:val="24"/>
          <w:lang w:val="lt-LT"/>
        </w:rPr>
        <w:t>Galutinė ataskaita</w:t>
      </w:r>
    </w:p>
    <w:p w14:paraId="4B4CA6FA"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Galutinė ataskaita - tai galutinė Tiekėjo ataskaita apie Projekto rangos darbų atlikimą ir techninės priežiūros vykdymą, pateikianti pakankamai informacijos Projekto galutinės ataskaitos, kurią Užsakovas teikia Įgyvendinančiajai institucijai, parengimui. Galutinė ataskaita turi būti pateikta ir patvirtinta per 30 (</w:t>
      </w:r>
      <w:r w:rsidRPr="005328B3">
        <w:rPr>
          <w:rFonts w:ascii="Times New Roman" w:hAnsi="Times New Roman"/>
          <w:i/>
          <w:sz w:val="24"/>
          <w:szCs w:val="24"/>
          <w:lang w:val="lt-LT"/>
        </w:rPr>
        <w:t>trisdešimt</w:t>
      </w:r>
      <w:r w:rsidRPr="005328B3">
        <w:rPr>
          <w:rFonts w:ascii="Times New Roman" w:hAnsi="Times New Roman"/>
          <w:sz w:val="24"/>
          <w:szCs w:val="24"/>
          <w:lang w:val="lt-LT"/>
        </w:rPr>
        <w:t xml:space="preserve">) dienų po Projekto rangos darbų Atlikimo pažymos išdavimo. Kartu su galutine ataskaita turi būti </w:t>
      </w:r>
      <w:r w:rsidR="004C5C96" w:rsidRPr="005328B3">
        <w:rPr>
          <w:rFonts w:ascii="Times New Roman" w:hAnsi="Times New Roman"/>
          <w:sz w:val="24"/>
          <w:szCs w:val="24"/>
          <w:lang w:val="lt-LT"/>
        </w:rPr>
        <w:t>pateikt</w:t>
      </w:r>
      <w:r w:rsidR="004C5C96">
        <w:rPr>
          <w:rFonts w:ascii="Times New Roman" w:hAnsi="Times New Roman"/>
          <w:sz w:val="24"/>
          <w:szCs w:val="24"/>
          <w:lang w:val="lt-LT"/>
        </w:rPr>
        <w:t xml:space="preserve">a </w:t>
      </w:r>
      <w:r w:rsidRPr="005328B3">
        <w:rPr>
          <w:rFonts w:ascii="Times New Roman" w:hAnsi="Times New Roman"/>
          <w:sz w:val="24"/>
          <w:szCs w:val="24"/>
          <w:lang w:val="lt-LT"/>
        </w:rPr>
        <w:t xml:space="preserve">galutinė </w:t>
      </w:r>
      <w:r w:rsidR="004C5C96" w:rsidRPr="005328B3">
        <w:rPr>
          <w:rFonts w:ascii="Times New Roman" w:hAnsi="Times New Roman"/>
          <w:sz w:val="24"/>
          <w:szCs w:val="24"/>
          <w:lang w:val="lt-LT"/>
        </w:rPr>
        <w:t>pažym</w:t>
      </w:r>
      <w:r w:rsidR="004C5C96">
        <w:rPr>
          <w:rFonts w:ascii="Times New Roman" w:hAnsi="Times New Roman"/>
          <w:sz w:val="24"/>
          <w:szCs w:val="24"/>
          <w:lang w:val="lt-LT"/>
        </w:rPr>
        <w:t>a</w:t>
      </w:r>
      <w:r w:rsidR="004C5C96" w:rsidRPr="005328B3">
        <w:rPr>
          <w:rFonts w:ascii="Times New Roman" w:hAnsi="Times New Roman"/>
          <w:sz w:val="24"/>
          <w:szCs w:val="24"/>
          <w:lang w:val="lt-LT"/>
        </w:rPr>
        <w:t xml:space="preserve"> </w:t>
      </w:r>
      <w:r w:rsidRPr="005328B3">
        <w:rPr>
          <w:rFonts w:ascii="Times New Roman" w:hAnsi="Times New Roman"/>
          <w:sz w:val="24"/>
          <w:szCs w:val="24"/>
          <w:lang w:val="lt-LT"/>
        </w:rPr>
        <w:t xml:space="preserve">apie suteiktų paslaugų vertę. Tuo atveju, jei </w:t>
      </w:r>
      <w:r w:rsidR="004C5C96" w:rsidRPr="005328B3">
        <w:rPr>
          <w:rFonts w:ascii="Times New Roman" w:hAnsi="Times New Roman"/>
          <w:sz w:val="24"/>
          <w:szCs w:val="24"/>
          <w:lang w:val="lt-LT"/>
        </w:rPr>
        <w:t>galutin</w:t>
      </w:r>
      <w:r w:rsidR="004C5C96">
        <w:rPr>
          <w:rFonts w:ascii="Times New Roman" w:hAnsi="Times New Roman"/>
          <w:sz w:val="24"/>
          <w:szCs w:val="24"/>
          <w:lang w:val="lt-LT"/>
        </w:rPr>
        <w:t xml:space="preserve">ė </w:t>
      </w:r>
      <w:r w:rsidR="004C5C96" w:rsidRPr="005328B3">
        <w:rPr>
          <w:rFonts w:ascii="Times New Roman" w:hAnsi="Times New Roman"/>
          <w:sz w:val="24"/>
          <w:szCs w:val="24"/>
          <w:lang w:val="lt-LT"/>
        </w:rPr>
        <w:t>pažym</w:t>
      </w:r>
      <w:r w:rsidR="004C5C96">
        <w:rPr>
          <w:rFonts w:ascii="Times New Roman" w:hAnsi="Times New Roman"/>
          <w:sz w:val="24"/>
          <w:szCs w:val="24"/>
          <w:lang w:val="lt-LT"/>
        </w:rPr>
        <w:t>a</w:t>
      </w:r>
      <w:r w:rsidR="004C5C96" w:rsidRPr="005328B3">
        <w:rPr>
          <w:rFonts w:ascii="Times New Roman" w:hAnsi="Times New Roman"/>
          <w:sz w:val="24"/>
          <w:szCs w:val="24"/>
          <w:lang w:val="lt-LT"/>
        </w:rPr>
        <w:t xml:space="preserve"> </w:t>
      </w:r>
      <w:r w:rsidRPr="005328B3">
        <w:rPr>
          <w:rFonts w:ascii="Times New Roman" w:hAnsi="Times New Roman"/>
          <w:sz w:val="24"/>
          <w:szCs w:val="24"/>
          <w:lang w:val="lt-LT"/>
        </w:rPr>
        <w:t xml:space="preserve">apie suteiktų paslaugų vertę buvo teikta vadovaujantis Sutarties </w:t>
      </w:r>
      <w:r w:rsidR="007D798C">
        <w:rPr>
          <w:rFonts w:ascii="Times New Roman" w:hAnsi="Times New Roman"/>
          <w:sz w:val="24"/>
          <w:szCs w:val="24"/>
          <w:lang w:val="lt-LT"/>
        </w:rPr>
        <w:t xml:space="preserve">sąlygų </w:t>
      </w:r>
      <w:r w:rsidRPr="005328B3">
        <w:rPr>
          <w:rFonts w:ascii="Times New Roman" w:hAnsi="Times New Roman"/>
          <w:sz w:val="24"/>
          <w:szCs w:val="24"/>
          <w:lang w:val="lt-LT"/>
        </w:rPr>
        <w:t xml:space="preserve">10.4 </w:t>
      </w:r>
      <w:r w:rsidR="00EA3ACF" w:rsidRPr="005328B3">
        <w:rPr>
          <w:rFonts w:ascii="Times New Roman" w:hAnsi="Times New Roman"/>
          <w:sz w:val="24"/>
          <w:szCs w:val="24"/>
          <w:lang w:val="lt-LT"/>
        </w:rPr>
        <w:t>p</w:t>
      </w:r>
      <w:r w:rsidRPr="005328B3">
        <w:rPr>
          <w:rFonts w:ascii="Times New Roman" w:hAnsi="Times New Roman"/>
          <w:sz w:val="24"/>
          <w:szCs w:val="24"/>
          <w:lang w:val="lt-LT"/>
        </w:rPr>
        <w:t xml:space="preserve">., pakartotinai jos teikti nebereikia. </w:t>
      </w:r>
    </w:p>
    <w:p w14:paraId="56AEA34E"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Galutinės ataskaitos turinys:</w:t>
      </w:r>
    </w:p>
    <w:p w14:paraId="04BBC30D"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1) Bendri duomenys apie Projektą </w:t>
      </w:r>
      <w:r w:rsidR="004A017A" w:rsidRPr="005328B3">
        <w:rPr>
          <w:rFonts w:ascii="Times New Roman" w:hAnsi="Times New Roman"/>
          <w:sz w:val="24"/>
          <w:szCs w:val="24"/>
          <w:lang w:val="lt-LT"/>
        </w:rPr>
        <w:t xml:space="preserve">(Rangos </w:t>
      </w:r>
      <w:r w:rsidR="004A017A">
        <w:rPr>
          <w:rFonts w:ascii="Times New Roman" w:hAnsi="Times New Roman"/>
          <w:sz w:val="24"/>
          <w:szCs w:val="24"/>
          <w:lang w:val="lt-LT"/>
        </w:rPr>
        <w:t xml:space="preserve">ir Paslaugų </w:t>
      </w:r>
      <w:r w:rsidR="004A017A" w:rsidRPr="005328B3">
        <w:rPr>
          <w:rFonts w:ascii="Times New Roman" w:hAnsi="Times New Roman"/>
          <w:sz w:val="24"/>
          <w:szCs w:val="24"/>
          <w:lang w:val="lt-LT"/>
        </w:rPr>
        <w:t>sutar</w:t>
      </w:r>
      <w:r w:rsidR="004A017A">
        <w:rPr>
          <w:rFonts w:ascii="Times New Roman" w:hAnsi="Times New Roman"/>
          <w:sz w:val="24"/>
          <w:szCs w:val="24"/>
          <w:lang w:val="lt-LT"/>
        </w:rPr>
        <w:t>čių</w:t>
      </w:r>
      <w:r w:rsidR="004A017A" w:rsidRPr="005328B3">
        <w:rPr>
          <w:rFonts w:ascii="Times New Roman" w:hAnsi="Times New Roman"/>
          <w:sz w:val="24"/>
          <w:szCs w:val="24"/>
          <w:lang w:val="lt-LT"/>
        </w:rPr>
        <w:t xml:space="preserve"> dat</w:t>
      </w:r>
      <w:r w:rsidR="004A017A">
        <w:rPr>
          <w:rFonts w:ascii="Times New Roman" w:hAnsi="Times New Roman"/>
          <w:sz w:val="24"/>
          <w:szCs w:val="24"/>
          <w:lang w:val="lt-LT"/>
        </w:rPr>
        <w:t>os</w:t>
      </w:r>
      <w:r w:rsidR="004A017A" w:rsidRPr="005328B3">
        <w:rPr>
          <w:rFonts w:ascii="Times New Roman" w:hAnsi="Times New Roman"/>
          <w:sz w:val="24"/>
          <w:szCs w:val="24"/>
          <w:lang w:val="lt-LT"/>
        </w:rPr>
        <w:t xml:space="preserve"> ir Nr., </w:t>
      </w:r>
      <w:r w:rsidR="004A017A">
        <w:rPr>
          <w:rFonts w:ascii="Times New Roman" w:hAnsi="Times New Roman"/>
          <w:sz w:val="24"/>
          <w:szCs w:val="24"/>
          <w:lang w:val="lt-LT"/>
        </w:rPr>
        <w:t>sutarčių</w:t>
      </w:r>
      <w:r w:rsidR="004A017A" w:rsidRPr="005328B3">
        <w:rPr>
          <w:rFonts w:ascii="Times New Roman" w:hAnsi="Times New Roman"/>
          <w:sz w:val="24"/>
          <w:szCs w:val="24"/>
          <w:lang w:val="lt-LT"/>
        </w:rPr>
        <w:t xml:space="preserve"> kain</w:t>
      </w:r>
      <w:r w:rsidR="004B767C">
        <w:rPr>
          <w:rFonts w:ascii="Times New Roman" w:hAnsi="Times New Roman"/>
          <w:sz w:val="24"/>
          <w:szCs w:val="24"/>
          <w:lang w:val="lt-LT"/>
        </w:rPr>
        <w:t>a</w:t>
      </w:r>
      <w:r w:rsidR="004A017A" w:rsidRPr="005328B3">
        <w:rPr>
          <w:rFonts w:ascii="Times New Roman" w:hAnsi="Times New Roman"/>
          <w:sz w:val="24"/>
          <w:szCs w:val="24"/>
          <w:lang w:val="lt-LT"/>
        </w:rPr>
        <w:t xml:space="preserve">, trukmė, </w:t>
      </w:r>
      <w:r w:rsidR="004A017A">
        <w:rPr>
          <w:rFonts w:ascii="Times New Roman" w:hAnsi="Times New Roman"/>
          <w:sz w:val="24"/>
          <w:szCs w:val="24"/>
          <w:lang w:val="lt-LT"/>
        </w:rPr>
        <w:t>pradžios ir pabaigos datos</w:t>
      </w:r>
      <w:r w:rsidR="004A017A" w:rsidRPr="005328B3">
        <w:rPr>
          <w:rFonts w:ascii="Times New Roman" w:hAnsi="Times New Roman"/>
          <w:sz w:val="24"/>
          <w:szCs w:val="24"/>
          <w:lang w:val="lt-LT"/>
        </w:rPr>
        <w:t>)</w:t>
      </w:r>
      <w:r w:rsidRPr="005328B3">
        <w:rPr>
          <w:rFonts w:ascii="Times New Roman" w:hAnsi="Times New Roman"/>
          <w:sz w:val="24"/>
          <w:szCs w:val="24"/>
          <w:lang w:val="lt-LT"/>
        </w:rPr>
        <w:t>;</w:t>
      </w:r>
    </w:p>
    <w:p w14:paraId="323689CA"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2) Apibendrintas Projekto rangos darbų aprašymas visu Projekto įgyvendinimo laikotarpiu;</w:t>
      </w:r>
    </w:p>
    <w:p w14:paraId="7150C978"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3) Apibendrintas Sutarties vykdymo eigos aprašymas visu Projekto įgyvendinimo laikotarpiu;</w:t>
      </w:r>
    </w:p>
    <w:p w14:paraId="434DFE8C"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4) Finansinė Rangos sutarties bei Tiekėjo Sutarties analizė, galutiniai pinigų srautai ir apmokėjimų suvestinė, darbų pakeitimų suvestinė;</w:t>
      </w:r>
    </w:p>
    <w:p w14:paraId="222B27BD" w14:textId="77777777" w:rsidR="005F1571" w:rsidRPr="00CB1233" w:rsidRDefault="005F1571" w:rsidP="005F1571">
      <w:pPr>
        <w:spacing w:after="0" w:line="240" w:lineRule="auto"/>
        <w:ind w:firstLine="1134"/>
        <w:jc w:val="both"/>
        <w:rPr>
          <w:rFonts w:ascii="Times New Roman" w:hAnsi="Times New Roman"/>
          <w:sz w:val="24"/>
          <w:szCs w:val="24"/>
          <w:lang w:val="lt-LT"/>
        </w:rPr>
      </w:pPr>
      <w:r w:rsidRPr="00CB1233">
        <w:rPr>
          <w:rFonts w:ascii="Times New Roman" w:hAnsi="Times New Roman"/>
          <w:sz w:val="24"/>
          <w:szCs w:val="24"/>
          <w:lang w:val="lt-LT"/>
        </w:rPr>
        <w:t>5) Esminių problemų, iškilusių įgyvendinant Projektą, analizė, sprendimo būdai ir rekomendacijos;</w:t>
      </w:r>
    </w:p>
    <w:p w14:paraId="6CA04032" w14:textId="77777777" w:rsidR="005F1571" w:rsidRPr="00386ED1" w:rsidRDefault="005F1571" w:rsidP="005F1571">
      <w:pPr>
        <w:spacing w:after="0" w:line="240" w:lineRule="auto"/>
        <w:ind w:firstLine="1134"/>
        <w:jc w:val="both"/>
        <w:rPr>
          <w:rFonts w:ascii="Times New Roman" w:hAnsi="Times New Roman"/>
          <w:sz w:val="24"/>
          <w:szCs w:val="24"/>
          <w:lang w:val="lt-LT"/>
        </w:rPr>
      </w:pPr>
      <w:r w:rsidRPr="006071CE">
        <w:rPr>
          <w:rFonts w:ascii="Times New Roman" w:hAnsi="Times New Roman"/>
          <w:sz w:val="24"/>
          <w:szCs w:val="24"/>
          <w:lang w:val="lt-LT"/>
        </w:rPr>
        <w:t>6) Darbų eigos įvertinimas;</w:t>
      </w:r>
    </w:p>
    <w:p w14:paraId="5ACBA364" w14:textId="77777777" w:rsidR="007F40F8" w:rsidRPr="00CB1233" w:rsidRDefault="007F40F8" w:rsidP="005F1571">
      <w:pPr>
        <w:spacing w:after="0" w:line="240" w:lineRule="auto"/>
        <w:ind w:firstLine="1134"/>
        <w:jc w:val="both"/>
        <w:rPr>
          <w:rFonts w:ascii="Times New Roman" w:hAnsi="Times New Roman"/>
          <w:sz w:val="24"/>
          <w:szCs w:val="24"/>
          <w:lang w:val="lt-LT"/>
        </w:rPr>
      </w:pPr>
      <w:r w:rsidRPr="00386ED1">
        <w:rPr>
          <w:rFonts w:ascii="Times New Roman" w:hAnsi="Times New Roman"/>
          <w:sz w:val="24"/>
          <w:szCs w:val="24"/>
          <w:lang w:val="lt-LT"/>
        </w:rPr>
        <w:t>7)</w:t>
      </w:r>
      <w:r w:rsidRPr="00A23141">
        <w:rPr>
          <w:rFonts w:ascii="Times New Roman" w:hAnsi="Times New Roman"/>
          <w:sz w:val="24"/>
          <w:szCs w:val="24"/>
        </w:rPr>
        <w:t xml:space="preserve"> Rangovo pateiktos Galutinės ataskaitos įvertinimas;  </w:t>
      </w:r>
    </w:p>
    <w:p w14:paraId="51481C74" w14:textId="77777777" w:rsidR="005F1571" w:rsidRDefault="00997483" w:rsidP="005F1571">
      <w:pPr>
        <w:spacing w:after="0" w:line="240" w:lineRule="auto"/>
        <w:ind w:firstLine="1134"/>
        <w:jc w:val="both"/>
        <w:rPr>
          <w:rFonts w:ascii="Times New Roman" w:hAnsi="Times New Roman"/>
          <w:sz w:val="24"/>
          <w:szCs w:val="24"/>
          <w:lang w:val="lt-LT"/>
        </w:rPr>
      </w:pPr>
      <w:r>
        <w:rPr>
          <w:rFonts w:ascii="Times New Roman" w:hAnsi="Times New Roman"/>
          <w:sz w:val="24"/>
          <w:szCs w:val="24"/>
          <w:lang w:val="lt-LT"/>
        </w:rPr>
        <w:t>8</w:t>
      </w:r>
      <w:r w:rsidR="005F1571" w:rsidRPr="006071CE">
        <w:rPr>
          <w:rFonts w:ascii="Times New Roman" w:hAnsi="Times New Roman"/>
          <w:sz w:val="24"/>
          <w:szCs w:val="24"/>
          <w:lang w:val="lt-LT"/>
        </w:rPr>
        <w:t>)</w:t>
      </w:r>
      <w:r w:rsidR="009D2525" w:rsidRPr="00386ED1">
        <w:rPr>
          <w:rFonts w:ascii="Times New Roman" w:hAnsi="Times New Roman"/>
          <w:sz w:val="24"/>
          <w:szCs w:val="24"/>
          <w:lang w:val="lt-LT"/>
        </w:rPr>
        <w:t xml:space="preserve"> </w:t>
      </w:r>
      <w:r w:rsidR="005F1571" w:rsidRPr="00386ED1">
        <w:rPr>
          <w:rFonts w:ascii="Times New Roman" w:hAnsi="Times New Roman"/>
          <w:sz w:val="24"/>
          <w:szCs w:val="24"/>
          <w:lang w:val="lt-LT"/>
        </w:rPr>
        <w:t>Kita informacija</w:t>
      </w:r>
      <w:r w:rsidR="005F1571" w:rsidRPr="005328B3">
        <w:rPr>
          <w:rFonts w:ascii="Times New Roman" w:hAnsi="Times New Roman"/>
          <w:sz w:val="24"/>
          <w:szCs w:val="24"/>
          <w:lang w:val="lt-LT"/>
        </w:rPr>
        <w:t>.</w:t>
      </w:r>
    </w:p>
    <w:p w14:paraId="567861E9" w14:textId="77777777" w:rsidR="005F1571" w:rsidRPr="005328B3" w:rsidRDefault="005F1571" w:rsidP="005F1571">
      <w:pPr>
        <w:spacing w:after="0" w:line="240" w:lineRule="auto"/>
        <w:ind w:firstLine="1134"/>
        <w:jc w:val="both"/>
        <w:rPr>
          <w:rFonts w:ascii="Times New Roman" w:hAnsi="Times New Roman"/>
          <w:sz w:val="24"/>
          <w:szCs w:val="24"/>
          <w:lang w:val="lt-LT"/>
        </w:rPr>
      </w:pPr>
    </w:p>
    <w:p w14:paraId="63510454" w14:textId="77777777" w:rsidR="005F1571" w:rsidRPr="005328B3" w:rsidRDefault="005F1571" w:rsidP="005F1571">
      <w:pPr>
        <w:keepNext/>
        <w:spacing w:after="0" w:line="240" w:lineRule="auto"/>
        <w:jc w:val="center"/>
        <w:outlineLvl w:val="0"/>
        <w:rPr>
          <w:rFonts w:ascii="Times New Roman" w:hAnsi="Times New Roman"/>
          <w:b/>
          <w:sz w:val="24"/>
          <w:szCs w:val="24"/>
          <w:lang w:val="lt-LT"/>
        </w:rPr>
      </w:pPr>
      <w:bookmarkStart w:id="53" w:name="_Toc515527235"/>
      <w:r w:rsidRPr="005328B3">
        <w:rPr>
          <w:rFonts w:ascii="Times New Roman" w:hAnsi="Times New Roman"/>
          <w:b/>
          <w:sz w:val="24"/>
          <w:szCs w:val="24"/>
          <w:lang w:val="lt-LT"/>
        </w:rPr>
        <w:t>10. Mokėjimų sąlygos</w:t>
      </w:r>
      <w:bookmarkEnd w:id="53"/>
    </w:p>
    <w:p w14:paraId="361FFECE" w14:textId="77777777" w:rsidR="005F1571" w:rsidRPr="005328B3" w:rsidRDefault="005F1571" w:rsidP="005F1571">
      <w:pPr>
        <w:spacing w:after="160" w:line="256" w:lineRule="auto"/>
        <w:rPr>
          <w:rFonts w:cs="DokChampa"/>
          <w:lang w:val="lt-LT"/>
        </w:rPr>
      </w:pPr>
    </w:p>
    <w:p w14:paraId="047EFB15" w14:textId="77777777" w:rsidR="005F1571" w:rsidRPr="00391A6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10.1. Mokėjimai bus atliekami </w:t>
      </w:r>
      <w:r w:rsidRPr="005D751C">
        <w:rPr>
          <w:rFonts w:ascii="Times New Roman" w:hAnsi="Times New Roman"/>
          <w:sz w:val="24"/>
          <w:szCs w:val="24"/>
          <w:lang w:val="lt-LT"/>
        </w:rPr>
        <w:t>į Šalių banko sąskaitas, kurios, kartu su visais privalomais rekvizitais, nurodytos Suta</w:t>
      </w:r>
      <w:r w:rsidRPr="00391A63">
        <w:rPr>
          <w:rFonts w:ascii="Times New Roman" w:hAnsi="Times New Roman"/>
          <w:sz w:val="24"/>
          <w:szCs w:val="24"/>
          <w:lang w:val="lt-LT"/>
        </w:rPr>
        <w:t xml:space="preserve">rties formoje. </w:t>
      </w:r>
    </w:p>
    <w:p w14:paraId="16730ABB" w14:textId="34B0975B" w:rsidR="005F1571" w:rsidRPr="00391A63" w:rsidRDefault="005F1571" w:rsidP="00ED6FF0">
      <w:pPr>
        <w:spacing w:after="0" w:line="240" w:lineRule="auto"/>
        <w:ind w:firstLine="567"/>
        <w:jc w:val="both"/>
        <w:rPr>
          <w:rFonts w:ascii="Times New Roman" w:hAnsi="Times New Roman"/>
          <w:sz w:val="24"/>
          <w:szCs w:val="24"/>
          <w:lang w:val="lt-LT"/>
        </w:rPr>
      </w:pPr>
      <w:r w:rsidRPr="00391A63">
        <w:rPr>
          <w:rFonts w:ascii="Times New Roman" w:hAnsi="Times New Roman"/>
          <w:sz w:val="24"/>
          <w:szCs w:val="24"/>
          <w:lang w:val="lt-LT"/>
        </w:rPr>
        <w:t xml:space="preserve">10.2. Mokėjimai už suteiktas Paslaugas bus atliekami </w:t>
      </w:r>
      <w:r w:rsidRPr="005D751C">
        <w:rPr>
          <w:rFonts w:ascii="Times New Roman" w:hAnsi="Times New Roman"/>
          <w:sz w:val="24"/>
          <w:szCs w:val="24"/>
          <w:lang w:val="lt-LT"/>
        </w:rPr>
        <w:t xml:space="preserve">per </w:t>
      </w:r>
      <w:r w:rsidRPr="005D751C">
        <w:rPr>
          <w:rFonts w:ascii="Times New Roman" w:hAnsi="Times New Roman"/>
          <w:i/>
          <w:iCs/>
          <w:sz w:val="24"/>
          <w:szCs w:val="24"/>
          <w:lang w:val="lt-LT"/>
        </w:rPr>
        <w:t>60 (šešiasdešimt)</w:t>
      </w:r>
      <w:r w:rsidRPr="00391A63">
        <w:rPr>
          <w:rFonts w:ascii="Times New Roman" w:hAnsi="Times New Roman"/>
          <w:sz w:val="24"/>
          <w:szCs w:val="24"/>
          <w:lang w:val="lt-LT"/>
        </w:rPr>
        <w:t xml:space="preserve"> dienų nuo tos dienos, kai Užsakovas priims ir užregistruos</w:t>
      </w:r>
      <w:r w:rsidR="00A23141" w:rsidRPr="00A23141">
        <w:rPr>
          <w:rFonts w:ascii="Times New Roman" w:hAnsi="Times New Roman"/>
          <w:sz w:val="24"/>
          <w:szCs w:val="24"/>
          <w:lang w:val="lt-LT"/>
        </w:rPr>
        <w:t xml:space="preserve"> </w:t>
      </w:r>
      <w:r w:rsidR="00A23141">
        <w:rPr>
          <w:rFonts w:ascii="Times New Roman" w:hAnsi="Times New Roman"/>
          <w:sz w:val="24"/>
          <w:szCs w:val="24"/>
          <w:lang w:val="lt-LT"/>
        </w:rPr>
        <w:t>dokumentų valdymo sistemoje</w:t>
      </w:r>
      <w:r w:rsidRPr="00391A63">
        <w:rPr>
          <w:rFonts w:ascii="Times New Roman" w:hAnsi="Times New Roman"/>
          <w:sz w:val="24"/>
          <w:szCs w:val="24"/>
          <w:lang w:val="lt-LT"/>
        </w:rPr>
        <w:t xml:space="preserve"> tiksliai bei teisingai parengtą PVM sąskaitą – </w:t>
      </w:r>
      <w:r w:rsidR="00A23141" w:rsidRPr="00A23141">
        <w:rPr>
          <w:rFonts w:ascii="Times New Roman" w:hAnsi="Times New Roman"/>
          <w:sz w:val="24"/>
          <w:szCs w:val="24"/>
          <w:lang w:val="lt-LT"/>
        </w:rPr>
        <w:t xml:space="preserve">faktūrą kartu su abiejų šalių pasirašytu Paslaugų priėmimo-perdavimo aktu,.  PVM sąskaitoje – faktūroje kurioje turi būti nurodytas Paslaugų priėmimo-perdavimo akto numeris ir data, Sutarties ir projekto numeriai ir pavadinimai. Mokėjimai bus atliekami tol, </w:t>
      </w:r>
      <w:r w:rsidR="00A23141" w:rsidRPr="00A23141">
        <w:rPr>
          <w:rFonts w:ascii="Times New Roman" w:hAnsi="Times New Roman"/>
          <w:sz w:val="24"/>
          <w:szCs w:val="24"/>
          <w:lang w:val="lt-LT"/>
        </w:rPr>
        <w:lastRenderedPageBreak/>
        <w:t xml:space="preserve">kol pasieks </w:t>
      </w:r>
      <w:r w:rsidR="00A23141" w:rsidRPr="00ED6FF0">
        <w:rPr>
          <w:rFonts w:ascii="Times New Roman" w:hAnsi="Times New Roman"/>
          <w:sz w:val="24"/>
          <w:lang w:val="lt-LT"/>
        </w:rPr>
        <w:t>90 (devyniasdešimt)</w:t>
      </w:r>
      <w:r w:rsidR="00A23141" w:rsidRPr="00A23141">
        <w:rPr>
          <w:rFonts w:ascii="Times New Roman" w:hAnsi="Times New Roman"/>
          <w:sz w:val="24"/>
          <w:szCs w:val="24"/>
          <w:lang w:val="lt-LT"/>
        </w:rPr>
        <w:t xml:space="preserve"> proc. Sutarties kainos be PVM. Likusioji mokėjimų dalis bus sulaikoma. Mokėjimų sulaikymai taikomi sumai be PVM.</w:t>
      </w:r>
      <w:r w:rsidRPr="00391A63">
        <w:rPr>
          <w:rFonts w:ascii="Times New Roman" w:hAnsi="Times New Roman"/>
          <w:sz w:val="24"/>
          <w:szCs w:val="24"/>
          <w:lang w:val="lt-LT"/>
        </w:rPr>
        <w:t xml:space="preserve">PVM sąskaitos faktūros, sąskaitos faktūros, kreditiniai ir debetiniai dokumentai </w:t>
      </w:r>
      <w:r w:rsidRPr="005D751C">
        <w:rPr>
          <w:rFonts w:ascii="Times New Roman" w:hAnsi="Times New Roman"/>
          <w:sz w:val="24"/>
          <w:szCs w:val="24"/>
          <w:lang w:val="lt-LT"/>
        </w:rPr>
        <w:t>turi būti teikiami naudoj</w:t>
      </w:r>
      <w:r w:rsidR="005328B3" w:rsidRPr="005D751C">
        <w:rPr>
          <w:rFonts w:ascii="Times New Roman" w:hAnsi="Times New Roman"/>
          <w:sz w:val="24"/>
          <w:szCs w:val="24"/>
          <w:lang w:val="lt-LT"/>
        </w:rPr>
        <w:t>antis informacinės sistemos „E.</w:t>
      </w:r>
      <w:r w:rsidRPr="005D751C">
        <w:rPr>
          <w:rFonts w:ascii="Times New Roman" w:hAnsi="Times New Roman"/>
          <w:sz w:val="24"/>
          <w:szCs w:val="24"/>
          <w:lang w:val="lt-LT"/>
        </w:rPr>
        <w:t>sąskaita“ priemonėmis. Jei šie dokumentai pateikiami ne šiame punkte reikalaujamomis priemonėmis, Užsakovas įgyja teisę neapmokėti</w:t>
      </w:r>
      <w:r w:rsidRPr="00391A63">
        <w:rPr>
          <w:rFonts w:ascii="Times New Roman" w:hAnsi="Times New Roman"/>
          <w:sz w:val="24"/>
          <w:szCs w:val="24"/>
          <w:lang w:val="lt-LT"/>
        </w:rPr>
        <w:t xml:space="preserve"> PVM sąskaitų-faktūrų, sąskaitų faktūrų, kreditinių ir debetinių dokumentų.</w:t>
      </w:r>
    </w:p>
    <w:p w14:paraId="566F60F4"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391A63">
        <w:rPr>
          <w:rFonts w:ascii="Times New Roman" w:hAnsi="Times New Roman"/>
          <w:sz w:val="24"/>
          <w:szCs w:val="24"/>
          <w:lang w:val="lt-LT"/>
        </w:rPr>
        <w:t xml:space="preserve">10.3. Galutinis mokėjimas </w:t>
      </w:r>
      <w:r w:rsidRPr="005D751C">
        <w:rPr>
          <w:rFonts w:ascii="Times New Roman" w:hAnsi="Times New Roman"/>
          <w:sz w:val="24"/>
          <w:szCs w:val="24"/>
          <w:lang w:val="lt-LT"/>
        </w:rPr>
        <w:t>bus atliekamas po to, kai Tiekėjas suteiks visas Paslaugas pagal Sutartį ir Užsakovas patvirtins</w:t>
      </w:r>
      <w:r w:rsidRPr="005328B3">
        <w:rPr>
          <w:rFonts w:ascii="Times New Roman" w:hAnsi="Times New Roman"/>
          <w:sz w:val="24"/>
          <w:szCs w:val="24"/>
          <w:lang w:val="lt-LT"/>
        </w:rPr>
        <w:t xml:space="preserve"> Galutinę ataskaitą. Galutinio mokėjimo suma turi būti ne mažesnė nei </w:t>
      </w:r>
      <w:r w:rsidRPr="005328B3">
        <w:rPr>
          <w:rFonts w:ascii="Times New Roman" w:hAnsi="Times New Roman"/>
          <w:i/>
          <w:sz w:val="24"/>
          <w:szCs w:val="24"/>
          <w:lang w:val="lt-LT"/>
        </w:rPr>
        <w:t>10 (dešimt)</w:t>
      </w:r>
      <w:r w:rsidRPr="005328B3">
        <w:rPr>
          <w:rFonts w:ascii="Times New Roman" w:hAnsi="Times New Roman"/>
          <w:sz w:val="24"/>
          <w:szCs w:val="24"/>
          <w:lang w:val="lt-LT"/>
        </w:rPr>
        <w:t xml:space="preserve"> proc. Sutarties kainos be PVM. Galutinis mokėjimas bus atliekamas per </w:t>
      </w:r>
      <w:r w:rsidRPr="005328B3">
        <w:rPr>
          <w:rFonts w:ascii="Times New Roman" w:hAnsi="Times New Roman"/>
          <w:i/>
          <w:sz w:val="24"/>
          <w:szCs w:val="24"/>
          <w:lang w:val="lt-LT"/>
        </w:rPr>
        <w:t>60 (šešiasdešimt)</w:t>
      </w:r>
      <w:r w:rsidRPr="005328B3">
        <w:rPr>
          <w:rFonts w:ascii="Times New Roman" w:hAnsi="Times New Roman"/>
          <w:sz w:val="24"/>
          <w:szCs w:val="24"/>
          <w:lang w:val="lt-LT"/>
        </w:rPr>
        <w:t xml:space="preserve"> dienų nuo tos dienos, kai Užsakovas priims ir patvirtins Galutinę ataskaitą pagal Sutarties </w:t>
      </w:r>
      <w:r w:rsidR="007D798C">
        <w:rPr>
          <w:rFonts w:ascii="Times New Roman" w:hAnsi="Times New Roman"/>
          <w:sz w:val="24"/>
          <w:szCs w:val="24"/>
          <w:lang w:val="lt-LT"/>
        </w:rPr>
        <w:t xml:space="preserve">sąlygų </w:t>
      </w:r>
      <w:r w:rsidRPr="005328B3">
        <w:rPr>
          <w:rFonts w:ascii="Times New Roman" w:hAnsi="Times New Roman"/>
          <w:sz w:val="24"/>
          <w:szCs w:val="24"/>
          <w:lang w:val="lt-LT"/>
        </w:rPr>
        <w:t>9.1.4.</w:t>
      </w:r>
      <w:r w:rsidR="00EA3ACF" w:rsidRPr="005328B3">
        <w:rPr>
          <w:rFonts w:ascii="Times New Roman" w:hAnsi="Times New Roman"/>
          <w:sz w:val="24"/>
          <w:szCs w:val="24"/>
          <w:lang w:val="lt-LT"/>
        </w:rPr>
        <w:t>p</w:t>
      </w:r>
      <w:r w:rsidRPr="005328B3">
        <w:rPr>
          <w:rFonts w:ascii="Times New Roman" w:hAnsi="Times New Roman"/>
          <w:sz w:val="24"/>
          <w:szCs w:val="24"/>
          <w:lang w:val="lt-LT"/>
        </w:rPr>
        <w:t>.</w:t>
      </w:r>
    </w:p>
    <w:p w14:paraId="09E75340"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10.4. Po Projekto rangos darbų </w:t>
      </w:r>
      <w:r w:rsidR="000C120C">
        <w:rPr>
          <w:rFonts w:ascii="Times New Roman" w:hAnsi="Times New Roman"/>
          <w:sz w:val="24"/>
          <w:szCs w:val="24"/>
          <w:lang w:val="lt-LT"/>
        </w:rPr>
        <w:t xml:space="preserve">paskutinės </w:t>
      </w:r>
      <w:r w:rsidRPr="005328B3">
        <w:rPr>
          <w:rFonts w:ascii="Times New Roman" w:hAnsi="Times New Roman"/>
          <w:sz w:val="24"/>
          <w:szCs w:val="24"/>
          <w:lang w:val="lt-LT"/>
        </w:rPr>
        <w:t xml:space="preserve">Perėmimo pažymos išdavimo Rangovui, Tiekėjui pateikus sulaikytų pinigų sumos dydžio įsipareigojimų įvykdymo užtikrinimą (Sulaikytų pinigų užtikrinimo banko garantiją), galiojantį 28 </w:t>
      </w:r>
      <w:r w:rsidRPr="005328B3">
        <w:rPr>
          <w:rFonts w:ascii="Times New Roman" w:hAnsi="Times New Roman"/>
          <w:i/>
          <w:sz w:val="24"/>
          <w:szCs w:val="24"/>
          <w:lang w:val="lt-LT"/>
        </w:rPr>
        <w:t>(dvidešimt aštuonias)</w:t>
      </w:r>
      <w:r w:rsidRPr="005328B3">
        <w:rPr>
          <w:rFonts w:ascii="Times New Roman" w:hAnsi="Times New Roman"/>
          <w:sz w:val="24"/>
          <w:szCs w:val="24"/>
          <w:lang w:val="lt-LT"/>
        </w:rPr>
        <w:t xml:space="preserve"> dienas po numatomos Paslaugų teikimo pabaigos datos, gali būti išmokėta likusioji </w:t>
      </w:r>
      <w:r w:rsidRPr="005328B3">
        <w:rPr>
          <w:rFonts w:ascii="Times New Roman" w:hAnsi="Times New Roman"/>
          <w:i/>
          <w:sz w:val="24"/>
          <w:szCs w:val="24"/>
          <w:lang w:val="lt-LT"/>
        </w:rPr>
        <w:t>10 (dešimties) proc</w:t>
      </w:r>
      <w:r w:rsidRPr="005328B3">
        <w:rPr>
          <w:rFonts w:ascii="Times New Roman" w:hAnsi="Times New Roman"/>
          <w:sz w:val="24"/>
          <w:szCs w:val="24"/>
          <w:lang w:val="lt-LT"/>
        </w:rPr>
        <w:t xml:space="preserve">. Sutarties kainos be PVM dydžio sulaikyta suma. Tiekėjas privalo pateikti Sulaikytų pinigų užtikrinimo banko garantiją per </w:t>
      </w:r>
      <w:r w:rsidRPr="005328B3">
        <w:rPr>
          <w:rFonts w:ascii="Times New Roman" w:hAnsi="Times New Roman"/>
          <w:i/>
          <w:sz w:val="24"/>
          <w:szCs w:val="24"/>
          <w:lang w:val="lt-LT"/>
        </w:rPr>
        <w:t>28 (dvidešimt aštuonias)</w:t>
      </w:r>
      <w:r w:rsidRPr="005328B3">
        <w:rPr>
          <w:rFonts w:ascii="Times New Roman" w:hAnsi="Times New Roman"/>
          <w:sz w:val="24"/>
          <w:szCs w:val="24"/>
          <w:lang w:val="lt-LT"/>
        </w:rPr>
        <w:t xml:space="preserve"> dienas nuo Užsakovo pareikalavimo dienos. Tiekėjo sulaikytų pinigų užtikrinimo banko garantija turi būti išduota Užsakovo naudai, lietuvių arba anglų kalbomis. </w:t>
      </w:r>
      <w:r w:rsidRPr="005328B3">
        <w:rPr>
          <w:rFonts w:ascii="Times New Roman" w:hAnsi="Times New Roman"/>
          <w:color w:val="000000"/>
          <w:sz w:val="24"/>
          <w:szCs w:val="24"/>
          <w:lang w:val="lt-LT"/>
        </w:rPr>
        <w:t xml:space="preserve">Jei </w:t>
      </w:r>
      <w:r w:rsidRPr="005328B3">
        <w:rPr>
          <w:rFonts w:ascii="Times New Roman" w:hAnsi="Times New Roman"/>
          <w:sz w:val="24"/>
          <w:szCs w:val="24"/>
          <w:lang w:val="lt-LT"/>
        </w:rPr>
        <w:t xml:space="preserve">sulaikytų pinigų užtikrinimo banko garantija </w:t>
      </w:r>
      <w:r w:rsidRPr="005328B3">
        <w:rPr>
          <w:rFonts w:ascii="Times New Roman" w:hAnsi="Times New Roman"/>
          <w:color w:val="000000"/>
          <w:sz w:val="24"/>
          <w:szCs w:val="24"/>
          <w:lang w:val="lt-LT"/>
        </w:rPr>
        <w:t>yra išduota anglų kalba, turi būti pateiktas tinkamai patvirtintas vertimas į lietuvių kalbą. Vertimo patvirtinimas laikomas tinkamu, jei vertimas yra patvirtintas vertėjo parašu ir vertimų biuro antspaudu arba tiekėjo ar jo įgalioto asmens parašu ir antspaudu (jei turi). Pirmenybė bus teikiama originaliam tekstui.</w:t>
      </w:r>
      <w:r w:rsidRPr="005328B3">
        <w:rPr>
          <w:rFonts w:ascii="Times New Roman" w:hAnsi="Times New Roman"/>
          <w:sz w:val="24"/>
          <w:szCs w:val="24"/>
          <w:lang w:val="lt-LT"/>
        </w:rPr>
        <w:t xml:space="preserve"> (Sulaikomų pinigų užtikrinimo banko garantijos pavyzdys pateikiamas Sutarties sąlygų Priede Nr. 2).</w:t>
      </w:r>
    </w:p>
    <w:p w14:paraId="0A71733A" w14:textId="77777777" w:rsidR="00BB07FB" w:rsidRPr="005328B3" w:rsidRDefault="005F1571" w:rsidP="00BB07FB">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Bankui, išdavusiam ga</w:t>
      </w:r>
      <w:r w:rsidR="00BB07FB" w:rsidRPr="005328B3">
        <w:rPr>
          <w:rFonts w:ascii="Times New Roman" w:hAnsi="Times New Roman"/>
          <w:sz w:val="24"/>
          <w:szCs w:val="24"/>
          <w:lang w:val="lt-LT"/>
        </w:rPr>
        <w:t>rantiją/draudimo bendrovei, išdavusiai laidavimo draudimo raštą</w:t>
      </w:r>
      <w:r w:rsidRPr="005328B3">
        <w:rPr>
          <w:rFonts w:ascii="Times New Roman" w:hAnsi="Times New Roman"/>
          <w:sz w:val="24"/>
          <w:szCs w:val="24"/>
          <w:lang w:val="lt-LT"/>
        </w:rPr>
        <w:t xml:space="preserve"> nebeatitinkant Sutarties sąlygose keliamų reikalavimų, </w:t>
      </w:r>
      <w:r w:rsidR="00BB07FB" w:rsidRPr="005328B3">
        <w:rPr>
          <w:rFonts w:ascii="Times New Roman" w:hAnsi="Times New Roman"/>
          <w:sz w:val="24"/>
          <w:szCs w:val="24"/>
          <w:lang w:val="lt-LT"/>
        </w:rPr>
        <w:t>Tiekėjas</w:t>
      </w:r>
      <w:r w:rsidRPr="005328B3">
        <w:rPr>
          <w:rFonts w:ascii="Times New Roman" w:hAnsi="Times New Roman"/>
          <w:sz w:val="24"/>
          <w:szCs w:val="24"/>
          <w:lang w:val="lt-LT"/>
        </w:rPr>
        <w:t xml:space="preserve"> įsipareigoja per 14 (</w:t>
      </w:r>
      <w:r w:rsidRPr="005328B3">
        <w:rPr>
          <w:rFonts w:ascii="Times New Roman" w:hAnsi="Times New Roman"/>
          <w:i/>
          <w:iCs/>
          <w:sz w:val="24"/>
          <w:szCs w:val="24"/>
          <w:lang w:val="lt-LT"/>
        </w:rPr>
        <w:t>keturiolika</w:t>
      </w:r>
      <w:r w:rsidRPr="005328B3">
        <w:rPr>
          <w:rFonts w:ascii="Times New Roman" w:hAnsi="Times New Roman"/>
          <w:sz w:val="24"/>
          <w:szCs w:val="24"/>
          <w:lang w:val="lt-LT"/>
        </w:rPr>
        <w:t>) dienų nuo Užsakovo reikalavimo pateikti banko garantiją</w:t>
      </w:r>
      <w:r w:rsidR="00BB07FB" w:rsidRPr="005328B3">
        <w:rPr>
          <w:rFonts w:ascii="Times New Roman" w:hAnsi="Times New Roman"/>
          <w:sz w:val="24"/>
          <w:szCs w:val="24"/>
          <w:lang w:val="lt-LT"/>
        </w:rPr>
        <w:t>/laidavimo draudimo raštą</w:t>
      </w:r>
      <w:r w:rsidRPr="005328B3">
        <w:rPr>
          <w:rFonts w:ascii="Times New Roman" w:hAnsi="Times New Roman"/>
          <w:sz w:val="24"/>
          <w:szCs w:val="24"/>
          <w:lang w:val="lt-LT"/>
        </w:rPr>
        <w:t>, atitinkan</w:t>
      </w:r>
      <w:r w:rsidR="00BB07FB" w:rsidRPr="005328B3">
        <w:rPr>
          <w:rFonts w:ascii="Times New Roman" w:hAnsi="Times New Roman"/>
          <w:sz w:val="24"/>
          <w:szCs w:val="24"/>
          <w:lang w:val="lt-LT"/>
        </w:rPr>
        <w:t>tį</w:t>
      </w:r>
      <w:r w:rsidRPr="005328B3">
        <w:rPr>
          <w:rFonts w:ascii="Times New Roman" w:hAnsi="Times New Roman"/>
          <w:sz w:val="24"/>
          <w:szCs w:val="24"/>
          <w:lang w:val="lt-LT"/>
        </w:rPr>
        <w:t xml:space="preserve"> Sutarties sąlygų reikalavimus. </w:t>
      </w:r>
    </w:p>
    <w:p w14:paraId="3D5E3BA8" w14:textId="77777777" w:rsidR="005F1571" w:rsidRPr="005D751C"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 xml:space="preserve">Galutinis mokėjimas </w:t>
      </w:r>
      <w:r w:rsidRPr="005D751C">
        <w:rPr>
          <w:rFonts w:ascii="Times New Roman" w:hAnsi="Times New Roman"/>
          <w:sz w:val="24"/>
          <w:szCs w:val="24"/>
          <w:lang w:val="lt-LT"/>
        </w:rPr>
        <w:t xml:space="preserve">bus atliekamas per </w:t>
      </w:r>
      <w:r w:rsidRPr="00391A63">
        <w:rPr>
          <w:rFonts w:ascii="Times New Roman" w:hAnsi="Times New Roman"/>
          <w:i/>
          <w:sz w:val="24"/>
          <w:szCs w:val="24"/>
          <w:lang w:val="lt-LT"/>
        </w:rPr>
        <w:t>60 (šešiasdešimt)</w:t>
      </w:r>
      <w:r w:rsidRPr="00391A63">
        <w:rPr>
          <w:rFonts w:ascii="Times New Roman" w:hAnsi="Times New Roman"/>
          <w:sz w:val="24"/>
          <w:szCs w:val="24"/>
          <w:lang w:val="lt-LT"/>
        </w:rPr>
        <w:t xml:space="preserve"> dienų Tiekėjui pateikus sulaikytų pinigų užtikrinimo banko garantiją (Sulaikytų pinigų užtikrinimo banko garantijos pavyzdys pateikiamas Sutarties sąlygų Priede Nr. 2) ir Galutinę pažymą </w:t>
      </w:r>
      <w:r w:rsidRPr="005D751C">
        <w:rPr>
          <w:rFonts w:ascii="Times New Roman" w:hAnsi="Times New Roman"/>
          <w:sz w:val="24"/>
          <w:szCs w:val="24"/>
          <w:lang w:val="lt-LT"/>
        </w:rPr>
        <w:t>apie suteiktų paslaugų vertę.</w:t>
      </w:r>
    </w:p>
    <w:p w14:paraId="63236FB9" w14:textId="7C7B6914"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10.</w:t>
      </w:r>
      <w:r w:rsidR="00A23141">
        <w:rPr>
          <w:rFonts w:ascii="Times New Roman" w:hAnsi="Times New Roman"/>
          <w:sz w:val="24"/>
          <w:szCs w:val="24"/>
          <w:lang w:val="lt-LT"/>
        </w:rPr>
        <w:t>5</w:t>
      </w:r>
      <w:r w:rsidRPr="005328B3">
        <w:rPr>
          <w:rFonts w:ascii="Times New Roman" w:hAnsi="Times New Roman"/>
          <w:sz w:val="24"/>
          <w:szCs w:val="24"/>
          <w:lang w:val="lt-LT"/>
        </w:rPr>
        <w:t>. Apmokėjimas bus laikomas įvykdytu tą dieną, kai Užsakovas ar atitinkama institucija atliks bankinį pavedimą į Tiekėjo nurodytą banko sąskaitą.</w:t>
      </w:r>
    </w:p>
    <w:p w14:paraId="61820849" w14:textId="11959458"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10.</w:t>
      </w:r>
      <w:r w:rsidR="00A23141">
        <w:rPr>
          <w:rFonts w:ascii="Times New Roman" w:hAnsi="Times New Roman"/>
          <w:sz w:val="24"/>
          <w:szCs w:val="24"/>
          <w:lang w:val="lt-LT"/>
        </w:rPr>
        <w:t>6</w:t>
      </w:r>
      <w:r w:rsidRPr="005328B3">
        <w:rPr>
          <w:rFonts w:ascii="Times New Roman" w:hAnsi="Times New Roman"/>
          <w:sz w:val="24"/>
          <w:szCs w:val="24"/>
          <w:lang w:val="lt-LT"/>
        </w:rPr>
        <w:t>. Mokėjimai tretiesiems asmenims nebus atliekami.</w:t>
      </w:r>
    </w:p>
    <w:p w14:paraId="5484D0EE" w14:textId="3268A0B4"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10.</w:t>
      </w:r>
      <w:r w:rsidR="00A23141">
        <w:rPr>
          <w:rFonts w:ascii="Times New Roman" w:hAnsi="Times New Roman"/>
          <w:color w:val="000000"/>
          <w:sz w:val="24"/>
          <w:szCs w:val="24"/>
          <w:lang w:val="lt-LT"/>
        </w:rPr>
        <w:t>7</w:t>
      </w:r>
      <w:r w:rsidR="00A23141" w:rsidRPr="005328B3">
        <w:rPr>
          <w:rFonts w:ascii="Times New Roman" w:hAnsi="Times New Roman"/>
          <w:color w:val="000000"/>
          <w:sz w:val="24"/>
          <w:szCs w:val="24"/>
          <w:lang w:val="lt-LT"/>
        </w:rPr>
        <w:t xml:space="preserve"> </w:t>
      </w:r>
      <w:r w:rsidRPr="005328B3">
        <w:rPr>
          <w:rFonts w:ascii="Times New Roman" w:hAnsi="Times New Roman"/>
          <w:color w:val="000000"/>
          <w:sz w:val="24"/>
          <w:szCs w:val="24"/>
          <w:lang w:val="lt-LT"/>
        </w:rPr>
        <w:t>Sutarties nutraukimo atveju Likusios paslaugų ver</w:t>
      </w:r>
      <w:r w:rsidR="00BB07FB" w:rsidRPr="005328B3">
        <w:rPr>
          <w:rFonts w:ascii="Times New Roman" w:hAnsi="Times New Roman"/>
          <w:color w:val="000000"/>
          <w:sz w:val="24"/>
          <w:szCs w:val="24"/>
          <w:lang w:val="lt-LT"/>
        </w:rPr>
        <w:t xml:space="preserve">tės dydžio (žr. šios Sutarties </w:t>
      </w:r>
      <w:r w:rsidR="007D798C">
        <w:rPr>
          <w:rFonts w:ascii="Times New Roman" w:hAnsi="Times New Roman"/>
          <w:color w:val="000000"/>
          <w:sz w:val="24"/>
          <w:szCs w:val="24"/>
          <w:lang w:val="lt-LT"/>
        </w:rPr>
        <w:t xml:space="preserve">sąlygų </w:t>
      </w:r>
      <w:r w:rsidRPr="005328B3">
        <w:rPr>
          <w:rFonts w:ascii="Times New Roman" w:hAnsi="Times New Roman"/>
          <w:color w:val="000000"/>
          <w:sz w:val="24"/>
          <w:szCs w:val="24"/>
          <w:lang w:val="lt-LT"/>
        </w:rPr>
        <w:t xml:space="preserve">8.3.2 </w:t>
      </w:r>
      <w:r w:rsidR="00BB07FB" w:rsidRPr="005328B3">
        <w:rPr>
          <w:rFonts w:ascii="Times New Roman" w:hAnsi="Times New Roman"/>
          <w:color w:val="000000"/>
          <w:sz w:val="24"/>
          <w:szCs w:val="24"/>
          <w:lang w:val="lt-LT"/>
        </w:rPr>
        <w:t>p</w:t>
      </w:r>
      <w:r w:rsidRPr="005328B3">
        <w:rPr>
          <w:rFonts w:ascii="Times New Roman" w:hAnsi="Times New Roman"/>
          <w:color w:val="000000"/>
          <w:sz w:val="24"/>
          <w:szCs w:val="24"/>
          <w:lang w:val="lt-LT"/>
        </w:rPr>
        <w:t xml:space="preserve">.) ir sulaikytų pinigų dalies (jei buvo sulaikyta) mokėjimas atliekamas per </w:t>
      </w:r>
      <w:r w:rsidRPr="005328B3">
        <w:rPr>
          <w:rFonts w:ascii="Times New Roman" w:hAnsi="Times New Roman"/>
          <w:i/>
          <w:iCs/>
          <w:sz w:val="24"/>
          <w:szCs w:val="24"/>
          <w:lang w:val="lt-LT"/>
        </w:rPr>
        <w:t>60 (šešiasdešimt)</w:t>
      </w:r>
      <w:r w:rsidRPr="005328B3">
        <w:rPr>
          <w:rFonts w:ascii="Times New Roman" w:hAnsi="Times New Roman"/>
          <w:sz w:val="24"/>
          <w:szCs w:val="24"/>
          <w:lang w:val="lt-LT"/>
        </w:rPr>
        <w:t xml:space="preserve"> dienų nuo tos dienos, kai Užsakovas priims ir užregistruos tiksliai bei teisingai parengtą PVM sąskaitą – faktūrą</w:t>
      </w:r>
      <w:r w:rsidRPr="005328B3">
        <w:rPr>
          <w:rFonts w:ascii="Times New Roman" w:hAnsi="Times New Roman"/>
          <w:color w:val="000000"/>
          <w:sz w:val="24"/>
          <w:szCs w:val="24"/>
          <w:lang w:val="lt-LT"/>
        </w:rPr>
        <w:t xml:space="preserve"> Likusiai paslaugų vertei, </w:t>
      </w:r>
      <w:r w:rsidRPr="005328B3">
        <w:rPr>
          <w:rFonts w:ascii="Times New Roman" w:hAnsi="Times New Roman"/>
          <w:sz w:val="24"/>
          <w:szCs w:val="24"/>
          <w:lang w:val="lt-LT"/>
        </w:rPr>
        <w:t>kurioje turi būti nurodytas Paslaugų priėmimo-perdavimo akto numeris ir data, Sutarties ir projekto numeriai ir pavadinimai.</w:t>
      </w:r>
    </w:p>
    <w:p w14:paraId="06501055" w14:textId="77777777" w:rsidR="005F1571" w:rsidRPr="005328B3" w:rsidRDefault="005F1571" w:rsidP="005F1571">
      <w:pPr>
        <w:spacing w:after="0" w:line="240" w:lineRule="auto"/>
        <w:ind w:firstLine="567"/>
        <w:jc w:val="both"/>
        <w:rPr>
          <w:rFonts w:cs="Calibri"/>
          <w:sz w:val="24"/>
          <w:szCs w:val="24"/>
          <w:lang w:val="lt-LT"/>
        </w:rPr>
      </w:pPr>
    </w:p>
    <w:p w14:paraId="488F4680" w14:textId="77777777" w:rsidR="005F1571" w:rsidRPr="005328B3" w:rsidRDefault="005F1571" w:rsidP="005F1571">
      <w:pPr>
        <w:keepNext/>
        <w:spacing w:after="0" w:line="240" w:lineRule="auto"/>
        <w:jc w:val="center"/>
        <w:outlineLvl w:val="0"/>
        <w:rPr>
          <w:rFonts w:ascii="Times New Roman" w:hAnsi="Times New Roman"/>
          <w:b/>
          <w:sz w:val="24"/>
          <w:szCs w:val="24"/>
          <w:lang w:val="lt-LT"/>
        </w:rPr>
      </w:pPr>
      <w:bookmarkStart w:id="54" w:name="_Toc515527236"/>
      <w:r w:rsidRPr="005328B3">
        <w:rPr>
          <w:rFonts w:ascii="Times New Roman" w:hAnsi="Times New Roman"/>
          <w:b/>
          <w:sz w:val="24"/>
          <w:szCs w:val="24"/>
          <w:lang w:val="lt-LT"/>
        </w:rPr>
        <w:t>11. Mokesčiai ir muitai</w:t>
      </w:r>
      <w:bookmarkEnd w:id="54"/>
    </w:p>
    <w:p w14:paraId="3B906A20" w14:textId="77777777" w:rsidR="005F1571" w:rsidRPr="005328B3" w:rsidRDefault="005F1571" w:rsidP="005F1571">
      <w:pPr>
        <w:spacing w:after="160" w:line="256" w:lineRule="auto"/>
        <w:rPr>
          <w:rFonts w:ascii="Times New Roman" w:hAnsi="Times New Roman"/>
          <w:lang w:val="lt-LT"/>
        </w:rPr>
      </w:pPr>
    </w:p>
    <w:p w14:paraId="2E442E5C" w14:textId="77777777" w:rsidR="005F1571" w:rsidRPr="005328B3" w:rsidRDefault="005F1571" w:rsidP="005F1571">
      <w:pPr>
        <w:tabs>
          <w:tab w:val="left" w:pos="1080"/>
        </w:tabs>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11.1. Jokie muitai ar mokesčiai, įskaitant Pridėtinės vertės mokestį, negali būti finansuojami </w:t>
      </w:r>
      <w:r w:rsidRPr="005328B3">
        <w:rPr>
          <w:rFonts w:ascii="Times New Roman" w:hAnsi="Times New Roman"/>
          <w:sz w:val="24"/>
          <w:szCs w:val="24"/>
          <w:lang w:val="lt-LT"/>
        </w:rPr>
        <w:t xml:space="preserve">ES </w:t>
      </w:r>
      <w:r w:rsidRPr="005328B3">
        <w:rPr>
          <w:rFonts w:ascii="Times New Roman" w:hAnsi="Times New Roman"/>
          <w:color w:val="000000"/>
          <w:sz w:val="24"/>
          <w:szCs w:val="24"/>
          <w:lang w:val="lt-LT"/>
        </w:rPr>
        <w:t>lėšomis.</w:t>
      </w:r>
    </w:p>
    <w:p w14:paraId="08B34602"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11.2. Tiekėjui nebus taikomos jokios lengvatos, susijusios su atleidimu nuo Pridėtinės vertės mokesčio mokėjimo.</w:t>
      </w:r>
    </w:p>
    <w:p w14:paraId="6091723F" w14:textId="77777777" w:rsidR="005F1571" w:rsidRPr="005328B3" w:rsidRDefault="005F1571" w:rsidP="005F1571">
      <w:pPr>
        <w:spacing w:after="0" w:line="240" w:lineRule="auto"/>
        <w:ind w:firstLine="567"/>
        <w:jc w:val="both"/>
        <w:rPr>
          <w:rFonts w:ascii="Times New Roman" w:hAnsi="Times New Roman"/>
          <w:color w:val="000000"/>
          <w:spacing w:val="-4"/>
          <w:sz w:val="24"/>
          <w:szCs w:val="24"/>
          <w:lang w:val="lt-LT"/>
        </w:rPr>
      </w:pPr>
      <w:r w:rsidRPr="005328B3">
        <w:rPr>
          <w:rFonts w:ascii="Times New Roman" w:hAnsi="Times New Roman"/>
          <w:color w:val="000000"/>
          <w:sz w:val="24"/>
          <w:szCs w:val="24"/>
          <w:lang w:val="lt-LT"/>
        </w:rPr>
        <w:t>11.3. Tiekėjas</w:t>
      </w:r>
      <w:r w:rsidRPr="005328B3">
        <w:rPr>
          <w:rFonts w:ascii="Times New Roman" w:hAnsi="Times New Roman"/>
          <w:color w:val="000000"/>
          <w:spacing w:val="-4"/>
          <w:sz w:val="24"/>
          <w:szCs w:val="24"/>
          <w:lang w:val="lt-LT"/>
        </w:rPr>
        <w:t xml:space="preserve"> yra visiškai atsakingas už teisingą muitinės procedūrų įforminimą, muitų ir/arba importo PVM, jei tokie būtų taikomi, teisingą apskaičiavimą bei sumokėjimą muitinės įstaigai. Tiekėjas pats savo sąskaita vykdo visas mokestines prievoles Lietuvos Respublikoje, kurios </w:t>
      </w:r>
      <w:r w:rsidRPr="005328B3">
        <w:rPr>
          <w:rFonts w:ascii="Times New Roman" w:hAnsi="Times New Roman"/>
          <w:color w:val="000000"/>
          <w:spacing w:val="-4"/>
          <w:sz w:val="24"/>
          <w:szCs w:val="24"/>
          <w:lang w:val="lt-LT"/>
        </w:rPr>
        <w:lastRenderedPageBreak/>
        <w:t xml:space="preserve">atsirado ar gali atsirasti vykdant šią Sutartį, ir prisiima visą riziką, susijusią su mokestinių prievolių, jei tokių būtų, Lietuvos Respublikoje vykdymu. Tiekėjas, vykdysiantis Sutartį, privalo būti įsiregistravęs arba įsiregistruoti PVM mokėtoju Lietuvos Respublikoje ir ne vėliau kaip per </w:t>
      </w:r>
      <w:r w:rsidRPr="009726DE">
        <w:rPr>
          <w:rFonts w:ascii="Times New Roman" w:hAnsi="Times New Roman"/>
          <w:i/>
          <w:color w:val="000000"/>
          <w:spacing w:val="-4"/>
          <w:sz w:val="24"/>
          <w:szCs w:val="24"/>
          <w:lang w:val="lt-LT"/>
        </w:rPr>
        <w:t>14 (keturiolika)</w:t>
      </w:r>
      <w:r w:rsidRPr="005328B3">
        <w:rPr>
          <w:rFonts w:ascii="Times New Roman" w:hAnsi="Times New Roman"/>
          <w:color w:val="000000"/>
          <w:spacing w:val="-4"/>
          <w:sz w:val="24"/>
          <w:szCs w:val="24"/>
          <w:lang w:val="lt-LT"/>
        </w:rPr>
        <w:t xml:space="preserve"> darbo dienų po Sutarties pasirašymo pateikti Užsakovui PVM registraciją patvirtinantį dokumentą.</w:t>
      </w:r>
    </w:p>
    <w:p w14:paraId="46D8CB94" w14:textId="77777777" w:rsidR="005F1571" w:rsidRPr="005328B3" w:rsidRDefault="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11.4. Užsakovas neatlygina išlaidų, susijusių su Tiekėjo pareiga registruotis PVM mokėtoju Lietuvos Respublikoje, taip pat kitų susijusių išlaidų.</w:t>
      </w:r>
    </w:p>
    <w:p w14:paraId="0606CDCD" w14:textId="77777777" w:rsidR="005F1571" w:rsidRPr="00E62EF1" w:rsidRDefault="005F1571" w:rsidP="005F1571">
      <w:pPr>
        <w:spacing w:after="0" w:line="240" w:lineRule="auto"/>
        <w:ind w:firstLine="567"/>
        <w:jc w:val="both"/>
        <w:rPr>
          <w:rFonts w:ascii="Times New Roman" w:hAnsi="Times New Roman"/>
          <w:color w:val="000000"/>
          <w:sz w:val="24"/>
          <w:szCs w:val="24"/>
          <w:lang w:val="lt-LT"/>
        </w:rPr>
      </w:pPr>
    </w:p>
    <w:p w14:paraId="4E11ED91" w14:textId="77777777" w:rsidR="005F1571" w:rsidRPr="00E62EF1" w:rsidRDefault="005F1571" w:rsidP="005F1571">
      <w:pPr>
        <w:keepNext/>
        <w:spacing w:after="0" w:line="240" w:lineRule="auto"/>
        <w:jc w:val="center"/>
        <w:outlineLvl w:val="0"/>
        <w:rPr>
          <w:rFonts w:ascii="Times New Roman" w:hAnsi="Times New Roman"/>
          <w:b/>
          <w:bCs/>
          <w:color w:val="000000"/>
          <w:sz w:val="24"/>
          <w:szCs w:val="24"/>
          <w:lang w:val="lt-LT"/>
        </w:rPr>
      </w:pPr>
      <w:bookmarkStart w:id="55" w:name="_Toc364973199"/>
      <w:bookmarkStart w:id="56" w:name="_Toc515527237"/>
      <w:r w:rsidRPr="00E62EF1">
        <w:rPr>
          <w:rFonts w:ascii="Times New Roman" w:hAnsi="Times New Roman"/>
          <w:b/>
          <w:bCs/>
          <w:color w:val="000000"/>
          <w:sz w:val="24"/>
          <w:szCs w:val="24"/>
          <w:lang w:val="lt-LT"/>
        </w:rPr>
        <w:t>12. Draudimas</w:t>
      </w:r>
      <w:bookmarkEnd w:id="55"/>
      <w:bookmarkEnd w:id="56"/>
    </w:p>
    <w:p w14:paraId="20D3A114" w14:textId="77777777" w:rsidR="005F1571" w:rsidRPr="00A23141" w:rsidRDefault="005F1571" w:rsidP="00A23141">
      <w:pPr>
        <w:spacing w:after="0" w:line="257" w:lineRule="auto"/>
        <w:rPr>
          <w:rFonts w:ascii="Times New Roman" w:hAnsi="Times New Roman"/>
          <w:sz w:val="24"/>
          <w:szCs w:val="24"/>
          <w:lang w:val="lt-LT"/>
        </w:rPr>
      </w:pPr>
    </w:p>
    <w:p w14:paraId="71D74817" w14:textId="0E1BD6AB" w:rsidR="00D8735C" w:rsidRPr="00D8735C" w:rsidRDefault="00D8735C" w:rsidP="00D8735C">
      <w:pPr>
        <w:spacing w:after="0" w:line="240" w:lineRule="auto"/>
        <w:ind w:firstLine="567"/>
        <w:jc w:val="both"/>
        <w:rPr>
          <w:rFonts w:ascii="Times New Roman" w:eastAsia="Times New Roman" w:hAnsi="Times New Roman"/>
          <w:sz w:val="24"/>
          <w:szCs w:val="24"/>
          <w:lang w:val="lt-LT"/>
        </w:rPr>
      </w:pPr>
      <w:r w:rsidRPr="00D8735C">
        <w:rPr>
          <w:rFonts w:ascii="Times New Roman" w:eastAsia="Times New Roman" w:hAnsi="Times New Roman"/>
          <w:sz w:val="24"/>
          <w:szCs w:val="24"/>
          <w:lang w:val="lt-LT"/>
        </w:rPr>
        <w:t xml:space="preserve">12.1. </w:t>
      </w:r>
      <w:r w:rsidR="002075DE">
        <w:rPr>
          <w:rFonts w:ascii="Times New Roman" w:eastAsia="Times New Roman" w:hAnsi="Times New Roman"/>
          <w:sz w:val="24"/>
          <w:szCs w:val="24"/>
          <w:lang w:val="lt-LT"/>
        </w:rPr>
        <w:t xml:space="preserve">Tiekėjas turi apdrausti savo civilinę atsakomybę Sutarties formoje nurodytos rūšies civilinės atskomybės draudimu pagal nustatytas sąlygas ir </w:t>
      </w:r>
      <w:r w:rsidR="002075DE" w:rsidRPr="00EE649D">
        <w:rPr>
          <w:rFonts w:ascii="Times New Roman" w:eastAsia="Times New Roman" w:hAnsi="Times New Roman"/>
          <w:sz w:val="24"/>
          <w:szCs w:val="24"/>
          <w:lang w:val="lt-LT"/>
        </w:rPr>
        <w:t xml:space="preserve"> pateikti Užsakovui civilinės atsakomybės draudimo(-ų) liudijimo(-ų) (poliso(-ų)) ir mokestinio(-ų)  pavedimo(-ų), patvirtinančio(-ių)  draudimo(-ų)  įmokos(-ų)  ar jos(-ų)  dalies(-ių)  sumokėjimą, patvirtintas kopijas. </w:t>
      </w:r>
    </w:p>
    <w:p w14:paraId="6AF593A9"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2</w:t>
      </w:r>
      <w:r w:rsidRPr="00EE649D">
        <w:rPr>
          <w:rFonts w:ascii="Times New Roman" w:eastAsia="Times New Roman" w:hAnsi="Times New Roman"/>
          <w:sz w:val="24"/>
          <w:szCs w:val="24"/>
          <w:lang w:val="lt-LT"/>
        </w:rPr>
        <w:t>. Tiekėjas savo sąskaita privalo pratęsti (atnaujinti) draudimo sutartį(-is) ir per 2 (dvi) darbo dienas nuo draudimo sutarties atnaujinimo pateikti Užsakovui tai patvirtinančius dokumentus, jeigu draudimo sutartis(-ys) pasibaigs anksčiau, negu numatyta teisės aktuose.</w:t>
      </w:r>
    </w:p>
    <w:p w14:paraId="6A2EBD97"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3</w:t>
      </w:r>
      <w:r w:rsidRPr="00EE649D">
        <w:rPr>
          <w:rFonts w:ascii="Times New Roman" w:eastAsia="Times New Roman" w:hAnsi="Times New Roman"/>
          <w:sz w:val="24"/>
          <w:szCs w:val="24"/>
          <w:lang w:val="lt-LT"/>
        </w:rPr>
        <w:t>. Jei draudimo įmoka yra mokama dalimis, po kiekvieno draudimo liudijime nurodyto draudimo įmokos sumokėjimo termino dienos, Tiekėjas privalo Užsakovui pateikti jos sumokėjimą patvirtinančio dokumento patvirtintą kopiją.</w:t>
      </w:r>
    </w:p>
    <w:p w14:paraId="1E2C4C28"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4</w:t>
      </w:r>
      <w:r w:rsidRPr="00EE649D">
        <w:rPr>
          <w:rFonts w:ascii="Times New Roman" w:eastAsia="Times New Roman" w:hAnsi="Times New Roman"/>
          <w:sz w:val="24"/>
          <w:szCs w:val="24"/>
          <w:lang w:val="lt-LT"/>
        </w:rPr>
        <w:t>. Jeigu Tiekėjas veikia jungtinės veiklos (partnerystės) pagrindu ir/ar samdosi subrangovus, tai visi kiti partneriai ir/ar subrangovai turi būti įvardinti kaip papildomi apdraustieji pateiktame draudimo liudijime (polise).</w:t>
      </w:r>
    </w:p>
    <w:p w14:paraId="24726F80"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5</w:t>
      </w:r>
      <w:r w:rsidRPr="00EE649D">
        <w:rPr>
          <w:rFonts w:ascii="Times New Roman" w:eastAsia="Times New Roman" w:hAnsi="Times New Roman"/>
          <w:sz w:val="24"/>
          <w:szCs w:val="24"/>
          <w:lang w:val="lt-LT"/>
        </w:rPr>
        <w:t>. Draudimo sutartyje turi būti numatyta galimybė išmokėti draudimo išmokas Sutarties valiuta, reikalinga nuostoliams arba žalai padengti. Iš draudikų gautos draudimo išmokos turi būti naudojamos nuostoliams arba žalai padengti.</w:t>
      </w:r>
    </w:p>
    <w:p w14:paraId="552C5A97"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6</w:t>
      </w:r>
      <w:r w:rsidRPr="00EE649D">
        <w:rPr>
          <w:rFonts w:ascii="Times New Roman" w:eastAsia="Times New Roman" w:hAnsi="Times New Roman"/>
          <w:sz w:val="24"/>
          <w:szCs w:val="24"/>
          <w:lang w:val="lt-LT"/>
        </w:rPr>
        <w:t>. 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19C2B93"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7</w:t>
      </w:r>
      <w:r w:rsidRPr="00EE649D">
        <w:rPr>
          <w:rFonts w:ascii="Times New Roman" w:eastAsia="Times New Roman" w:hAnsi="Times New Roman"/>
          <w:sz w:val="24"/>
          <w:szCs w:val="24"/>
          <w:lang w:val="lt-LT"/>
        </w:rPr>
        <w:t>. 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7F405C46" w14:textId="77777777" w:rsidR="00EE649D" w:rsidRPr="00EE649D" w:rsidRDefault="00EE649D" w:rsidP="00A23141">
      <w:pPr>
        <w:spacing w:after="0" w:line="240" w:lineRule="auto"/>
        <w:ind w:firstLine="567"/>
        <w:jc w:val="both"/>
        <w:rPr>
          <w:rFonts w:ascii="Times New Roman" w:eastAsia="Times New Roman" w:hAnsi="Times New Roman"/>
          <w:sz w:val="24"/>
          <w:szCs w:val="24"/>
          <w:lang w:val="lt-LT"/>
        </w:rPr>
      </w:pPr>
      <w:r w:rsidRPr="00EE649D">
        <w:rPr>
          <w:rFonts w:ascii="Times New Roman" w:eastAsia="Times New Roman" w:hAnsi="Times New Roman"/>
          <w:sz w:val="24"/>
          <w:szCs w:val="24"/>
          <w:lang w:val="lt-LT"/>
        </w:rPr>
        <w:t>12.</w:t>
      </w:r>
      <w:r w:rsidR="00A02C0C">
        <w:rPr>
          <w:rFonts w:ascii="Times New Roman" w:eastAsia="Times New Roman" w:hAnsi="Times New Roman"/>
          <w:sz w:val="24"/>
          <w:szCs w:val="24"/>
          <w:lang w:val="lt-LT"/>
        </w:rPr>
        <w:t>8</w:t>
      </w:r>
      <w:r w:rsidRPr="00EE649D">
        <w:rPr>
          <w:rFonts w:ascii="Times New Roman" w:eastAsia="Times New Roman" w:hAnsi="Times New Roman"/>
          <w:sz w:val="24"/>
          <w:szCs w:val="24"/>
          <w:lang w:val="lt-LT"/>
        </w:rPr>
        <w:t>. Ti</w:t>
      </w:r>
      <w:r w:rsidR="00C16F02">
        <w:rPr>
          <w:rFonts w:ascii="Times New Roman" w:eastAsia="Times New Roman" w:hAnsi="Times New Roman"/>
          <w:sz w:val="24"/>
          <w:szCs w:val="24"/>
          <w:lang w:val="lt-LT"/>
        </w:rPr>
        <w:t>e</w:t>
      </w:r>
      <w:r w:rsidRPr="00EE649D">
        <w:rPr>
          <w:rFonts w:ascii="Times New Roman" w:eastAsia="Times New Roman" w:hAnsi="Times New Roman"/>
          <w:sz w:val="24"/>
          <w:szCs w:val="24"/>
          <w:lang w:val="lt-LT"/>
        </w:rPr>
        <w:t>kėjas per visą Draudimo sutarčių apsaugos galiojimo laikotarpį, nedelsdamas, t. y. per 1 (vieną) darbo dieną, kai to pareikalauja Užsakovas, turi pateikti įrodymus, patvirtinančius draudimo apsaugos galiojimą ir reguliarų draudimo įmokų mokėjimą.</w:t>
      </w:r>
    </w:p>
    <w:p w14:paraId="6320DA45" w14:textId="77777777" w:rsidR="008A5520" w:rsidRPr="005328B3" w:rsidRDefault="008A5520" w:rsidP="005F1571">
      <w:pPr>
        <w:spacing w:after="0" w:line="240" w:lineRule="auto"/>
        <w:ind w:firstLine="567"/>
        <w:jc w:val="both"/>
        <w:rPr>
          <w:rFonts w:cs="Calibri"/>
          <w:sz w:val="24"/>
          <w:szCs w:val="24"/>
          <w:lang w:val="lt-LT"/>
        </w:rPr>
      </w:pPr>
    </w:p>
    <w:p w14:paraId="7E62782E"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57" w:name="_Toc74555040"/>
      <w:bookmarkStart w:id="58" w:name="_Toc75156393"/>
      <w:bookmarkStart w:id="59" w:name="_Toc76523527"/>
      <w:bookmarkStart w:id="60" w:name="_Toc85871993"/>
      <w:bookmarkStart w:id="61" w:name="_Toc106609617"/>
      <w:bookmarkStart w:id="62" w:name="_Toc364973200"/>
      <w:bookmarkStart w:id="63" w:name="_Toc515527238"/>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328B3">
        <w:rPr>
          <w:rFonts w:ascii="Times New Roman" w:hAnsi="Times New Roman"/>
          <w:b/>
          <w:bCs/>
          <w:color w:val="000000"/>
          <w:sz w:val="24"/>
          <w:szCs w:val="24"/>
          <w:lang w:val="lt-LT"/>
        </w:rPr>
        <w:t xml:space="preserve">13. </w:t>
      </w:r>
      <w:bookmarkStart w:id="64" w:name="_Toc74555041"/>
      <w:bookmarkStart w:id="65" w:name="_Toc75156394"/>
      <w:bookmarkStart w:id="66" w:name="_Toc76523528"/>
      <w:bookmarkStart w:id="67" w:name="_Toc85871994"/>
      <w:bookmarkStart w:id="68" w:name="_Toc106609618"/>
      <w:bookmarkEnd w:id="57"/>
      <w:bookmarkEnd w:id="58"/>
      <w:bookmarkEnd w:id="59"/>
      <w:bookmarkEnd w:id="60"/>
      <w:bookmarkEnd w:id="61"/>
      <w:r w:rsidRPr="005328B3">
        <w:rPr>
          <w:rFonts w:ascii="Times New Roman" w:hAnsi="Times New Roman"/>
          <w:b/>
          <w:bCs/>
          <w:color w:val="000000"/>
          <w:sz w:val="24"/>
          <w:szCs w:val="24"/>
          <w:lang w:val="lt-LT"/>
        </w:rPr>
        <w:t>Intelektinės ir pramoninės nuosavybės teisės</w:t>
      </w:r>
      <w:bookmarkEnd w:id="62"/>
      <w:bookmarkEnd w:id="63"/>
      <w:bookmarkEnd w:id="64"/>
      <w:bookmarkEnd w:id="65"/>
      <w:bookmarkEnd w:id="66"/>
      <w:bookmarkEnd w:id="67"/>
      <w:bookmarkEnd w:id="68"/>
    </w:p>
    <w:p w14:paraId="22A98B3A" w14:textId="77777777" w:rsidR="005F1571" w:rsidRPr="005328B3" w:rsidRDefault="005F1571" w:rsidP="005F1571">
      <w:pPr>
        <w:spacing w:after="160" w:line="256" w:lineRule="auto"/>
        <w:rPr>
          <w:rFonts w:ascii="Times New Roman" w:hAnsi="Times New Roman"/>
          <w:lang w:val="lt-LT"/>
        </w:rPr>
      </w:pPr>
    </w:p>
    <w:p w14:paraId="5D4EF620" w14:textId="77777777" w:rsidR="005F1571" w:rsidRPr="005328B3" w:rsidRDefault="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13.1. Visi intelektinės ir pramoninės veiklos rezultatai ir su jais susijusios teisės, įgytos vykdant Sutartį, įskaitant autorines ir kitas intelektinės ar pramoninės nuosavybės teises, yra Užsakovo nuosavybė. </w:t>
      </w:r>
    </w:p>
    <w:p w14:paraId="39452376"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13.2. Jei Sutartyje nenustatyta kitaip, Tiekėjas garantuoja nuostolių atlyginimą Užsakovui dėl bet kokių reikalavimų, kylančių dėl autorių teisių, patentų, licencijų, brėžinių, modelių, Paslaugų pavadinimų ar Paslaugų ženklų naudojimo, kaip numatyta Sutartyje, išskyrus atvejus, kai toks pažeidimas atsiranda dėl Užsakovo kaltės.</w:t>
      </w:r>
    </w:p>
    <w:p w14:paraId="2C6E26AF" w14:textId="77777777" w:rsidR="005F1571" w:rsidRPr="005328B3" w:rsidRDefault="005F1571" w:rsidP="005F1571">
      <w:pPr>
        <w:spacing w:after="0" w:line="240" w:lineRule="auto"/>
        <w:ind w:firstLine="567"/>
        <w:jc w:val="both"/>
        <w:rPr>
          <w:rFonts w:cs="Calibri"/>
          <w:color w:val="000000"/>
          <w:sz w:val="24"/>
          <w:szCs w:val="24"/>
          <w:lang w:val="lt-LT"/>
        </w:rPr>
      </w:pPr>
    </w:p>
    <w:p w14:paraId="18CEBFA0"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69" w:name="_Toc364973201"/>
      <w:bookmarkStart w:id="70" w:name="_Toc515527239"/>
      <w:r w:rsidRPr="005328B3">
        <w:rPr>
          <w:rFonts w:ascii="Times New Roman" w:hAnsi="Times New Roman"/>
          <w:b/>
          <w:bCs/>
          <w:color w:val="000000"/>
          <w:sz w:val="24"/>
          <w:szCs w:val="24"/>
          <w:lang w:val="lt-LT"/>
        </w:rPr>
        <w:t>14. Šalių atsakomybė</w:t>
      </w:r>
      <w:bookmarkEnd w:id="69"/>
      <w:bookmarkEnd w:id="70"/>
    </w:p>
    <w:p w14:paraId="4E9A0B81" w14:textId="77777777" w:rsidR="005F1571" w:rsidRPr="005328B3" w:rsidRDefault="005F1571" w:rsidP="005F1571">
      <w:pPr>
        <w:spacing w:after="160" w:line="256" w:lineRule="auto"/>
        <w:rPr>
          <w:rFonts w:ascii="Times New Roman" w:hAnsi="Times New Roman"/>
          <w:lang w:val="lt-LT"/>
        </w:rPr>
      </w:pPr>
    </w:p>
    <w:p w14:paraId="06B83E6A" w14:textId="77777777" w:rsidR="005F1571" w:rsidRPr="00364350" w:rsidRDefault="005F1571" w:rsidP="005F1571">
      <w:pPr>
        <w:spacing w:after="0" w:line="240" w:lineRule="auto"/>
        <w:ind w:firstLine="567"/>
        <w:jc w:val="both"/>
        <w:rPr>
          <w:rFonts w:ascii="Times New Roman" w:hAnsi="Times New Roman"/>
          <w:color w:val="000000"/>
          <w:sz w:val="24"/>
          <w:szCs w:val="24"/>
          <w:lang w:val="lt-LT"/>
        </w:rPr>
      </w:pPr>
      <w:r w:rsidRPr="00364350">
        <w:rPr>
          <w:rFonts w:ascii="Times New Roman" w:hAnsi="Times New Roman"/>
          <w:color w:val="000000"/>
          <w:sz w:val="24"/>
          <w:szCs w:val="24"/>
          <w:lang w:val="lt-LT"/>
        </w:rPr>
        <w:lastRenderedPageBreak/>
        <w:t>14.1.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53F2739" w14:textId="77777777" w:rsidR="005F1571" w:rsidRPr="00364350" w:rsidRDefault="005F1571" w:rsidP="005F1571">
      <w:pPr>
        <w:spacing w:after="0" w:line="240" w:lineRule="auto"/>
        <w:ind w:firstLine="567"/>
        <w:jc w:val="both"/>
        <w:rPr>
          <w:rFonts w:ascii="Times New Roman" w:hAnsi="Times New Roman"/>
          <w:color w:val="000000"/>
          <w:sz w:val="24"/>
          <w:szCs w:val="24"/>
          <w:lang w:val="lt-LT"/>
        </w:rPr>
      </w:pPr>
      <w:r w:rsidRPr="00364350">
        <w:rPr>
          <w:rFonts w:ascii="Times New Roman" w:hAnsi="Times New Roman"/>
          <w:color w:val="000000"/>
          <w:sz w:val="24"/>
          <w:szCs w:val="24"/>
          <w:lang w:val="lt-LT"/>
        </w:rPr>
        <w:t xml:space="preserve">14.2. </w:t>
      </w:r>
      <w:r w:rsidRPr="00364350">
        <w:rPr>
          <w:rFonts w:ascii="Times New Roman" w:hAnsi="Times New Roman"/>
          <w:i/>
          <w:color w:val="000000"/>
          <w:sz w:val="24"/>
          <w:szCs w:val="24"/>
          <w:lang w:val="lt-LT"/>
        </w:rPr>
        <w:t>Delspinigiai Užsakovui už pavėluotus mokėjimus:</w:t>
      </w:r>
    </w:p>
    <w:p w14:paraId="42D090D2" w14:textId="77777777" w:rsidR="005F1571" w:rsidRPr="00364350" w:rsidRDefault="005F1571" w:rsidP="005F1571">
      <w:pPr>
        <w:spacing w:after="0" w:line="240" w:lineRule="auto"/>
        <w:ind w:firstLine="1134"/>
        <w:jc w:val="both"/>
        <w:rPr>
          <w:rFonts w:ascii="Times New Roman" w:hAnsi="Times New Roman"/>
          <w:sz w:val="24"/>
          <w:szCs w:val="24"/>
          <w:lang w:val="lt-LT"/>
        </w:rPr>
      </w:pPr>
      <w:r w:rsidRPr="00364350">
        <w:rPr>
          <w:rFonts w:ascii="Times New Roman" w:hAnsi="Times New Roman"/>
          <w:color w:val="000000"/>
          <w:sz w:val="24"/>
          <w:szCs w:val="24"/>
          <w:lang w:val="lt-LT"/>
        </w:rPr>
        <w:t xml:space="preserve">14.2.1. Užsakovui praleidus mokėjimo terminą, Tiekėjas gali reikalauti 0,1 proc. dydžio delspinigių už kiekvieną uždelstą dieną, skaičiuojant nuo vėluojamos sumokėti sumos su PVM. </w:t>
      </w:r>
      <w:r w:rsidRPr="00364350">
        <w:rPr>
          <w:rFonts w:ascii="Times New Roman" w:hAnsi="Times New Roman"/>
          <w:sz w:val="24"/>
          <w:szCs w:val="24"/>
          <w:lang w:val="lt-LT"/>
        </w:rPr>
        <w:t xml:space="preserve">Maksimali delspinigių </w:t>
      </w:r>
      <w:r w:rsidRPr="00364350">
        <w:rPr>
          <w:rFonts w:ascii="Times New Roman" w:hAnsi="Times New Roman"/>
          <w:color w:val="000000"/>
          <w:sz w:val="24"/>
          <w:szCs w:val="24"/>
          <w:lang w:val="lt-LT"/>
        </w:rPr>
        <w:t xml:space="preserve">suma </w:t>
      </w:r>
      <w:r w:rsidRPr="00364350">
        <w:rPr>
          <w:rFonts w:ascii="Times New Roman" w:hAnsi="Times New Roman"/>
          <w:sz w:val="24"/>
          <w:szCs w:val="24"/>
          <w:lang w:val="lt-LT"/>
        </w:rPr>
        <w:t xml:space="preserve">– 20 </w:t>
      </w:r>
      <w:r w:rsidRPr="00364350">
        <w:rPr>
          <w:rFonts w:ascii="Times New Roman" w:hAnsi="Times New Roman"/>
          <w:i/>
          <w:sz w:val="24"/>
          <w:szCs w:val="24"/>
          <w:lang w:val="lt-LT"/>
        </w:rPr>
        <w:t>(dvidešimt)</w:t>
      </w:r>
      <w:r w:rsidRPr="00364350">
        <w:rPr>
          <w:rFonts w:ascii="Times New Roman" w:hAnsi="Times New Roman"/>
          <w:sz w:val="24"/>
          <w:szCs w:val="24"/>
          <w:lang w:val="lt-LT"/>
        </w:rPr>
        <w:t xml:space="preserve"> procentų Bendros sutarties kainos.</w:t>
      </w:r>
    </w:p>
    <w:p w14:paraId="56509D55" w14:textId="77777777" w:rsidR="005F1571" w:rsidRPr="00364350" w:rsidRDefault="005F1571" w:rsidP="005F1571">
      <w:pPr>
        <w:spacing w:after="0" w:line="240" w:lineRule="auto"/>
        <w:ind w:firstLine="1134"/>
        <w:jc w:val="both"/>
        <w:rPr>
          <w:rFonts w:ascii="Times New Roman" w:hAnsi="Times New Roman"/>
          <w:color w:val="000000"/>
          <w:sz w:val="24"/>
          <w:szCs w:val="24"/>
          <w:lang w:val="lt-LT"/>
        </w:rPr>
      </w:pPr>
      <w:r w:rsidRPr="00364350">
        <w:rPr>
          <w:rFonts w:ascii="Times New Roman" w:hAnsi="Times New Roman"/>
          <w:color w:val="000000"/>
          <w:sz w:val="24"/>
          <w:szCs w:val="24"/>
          <w:lang w:val="lt-LT"/>
        </w:rPr>
        <w:t>14.2.2. delspinigiai už pavėluotus mokėjimus gali būti skaičiuojami nuo kitos dienos, kai turėjo būti sumokėta į Tiekėjo banko sąskaitą iki tos dienos, kai mokėjimas buvo atliktas iš Užsakovo ar atitinkamos institucijos, vykdančios mokėjimus, sąskaitos.</w:t>
      </w:r>
    </w:p>
    <w:p w14:paraId="6DB0A5EF" w14:textId="77777777" w:rsidR="005F1571" w:rsidRPr="00364350" w:rsidRDefault="005F1571" w:rsidP="005F1571">
      <w:pPr>
        <w:spacing w:after="0" w:line="240" w:lineRule="auto"/>
        <w:ind w:firstLine="1134"/>
        <w:jc w:val="both"/>
        <w:rPr>
          <w:rFonts w:ascii="Times New Roman" w:hAnsi="Times New Roman"/>
          <w:color w:val="000000"/>
          <w:sz w:val="24"/>
          <w:szCs w:val="24"/>
          <w:lang w:val="lt-LT"/>
        </w:rPr>
      </w:pPr>
      <w:r w:rsidRPr="00364350">
        <w:rPr>
          <w:rFonts w:ascii="Times New Roman" w:hAnsi="Times New Roman"/>
          <w:color w:val="000000"/>
          <w:sz w:val="24"/>
          <w:szCs w:val="24"/>
          <w:lang w:val="lt-LT"/>
        </w:rPr>
        <w:t>14.2.3.</w:t>
      </w:r>
      <w:r w:rsidRPr="00364350">
        <w:rPr>
          <w:rFonts w:ascii="Times New Roman" w:hAnsi="Times New Roman"/>
          <w:sz w:val="24"/>
          <w:szCs w:val="24"/>
          <w:lang w:val="lt-LT"/>
        </w:rPr>
        <w:t xml:space="preserve"> sustabdžius Paslaugų teikimą, Užsakovas neatlygina Tiekėjo patirtų nuostolių.</w:t>
      </w:r>
    </w:p>
    <w:p w14:paraId="2CDABCC8" w14:textId="77777777" w:rsidR="005F1571" w:rsidRPr="00364350" w:rsidRDefault="005F1571" w:rsidP="005F1571">
      <w:pPr>
        <w:spacing w:after="0" w:line="240" w:lineRule="auto"/>
        <w:ind w:firstLine="567"/>
        <w:jc w:val="both"/>
        <w:rPr>
          <w:rFonts w:ascii="Times New Roman" w:hAnsi="Times New Roman"/>
          <w:color w:val="000000"/>
          <w:sz w:val="24"/>
          <w:szCs w:val="24"/>
          <w:lang w:val="lt-LT"/>
        </w:rPr>
      </w:pPr>
      <w:r w:rsidRPr="00364350">
        <w:rPr>
          <w:rFonts w:ascii="Times New Roman" w:hAnsi="Times New Roman"/>
          <w:color w:val="000000"/>
          <w:sz w:val="24"/>
          <w:szCs w:val="24"/>
          <w:lang w:val="lt-LT"/>
        </w:rPr>
        <w:t>14.3. Užsakovas pasilieka teisę sustabdyti Tiekėjui priklausančių mokėti sumų mokėjimą už suteiktas Paslaugas, jeigu Tiekėjas nevykdys Sutarties sąlygų 3 straipsnyje [</w:t>
      </w:r>
      <w:r w:rsidRPr="00364350">
        <w:rPr>
          <w:rFonts w:ascii="Times New Roman" w:hAnsi="Times New Roman"/>
          <w:i/>
          <w:color w:val="000000"/>
          <w:sz w:val="24"/>
          <w:szCs w:val="24"/>
          <w:lang w:val="lt-LT"/>
        </w:rPr>
        <w:t>Tiekėjo teisės ir pareigos</w:t>
      </w:r>
      <w:r w:rsidRPr="00364350">
        <w:rPr>
          <w:rFonts w:ascii="Times New Roman" w:hAnsi="Times New Roman"/>
          <w:color w:val="000000"/>
          <w:sz w:val="24"/>
          <w:szCs w:val="24"/>
          <w:lang w:val="lt-LT"/>
        </w:rPr>
        <w:t xml:space="preserve">] prisiimtų, taip pat </w:t>
      </w:r>
      <w:r w:rsidRPr="00364350">
        <w:rPr>
          <w:rFonts w:ascii="Times New Roman" w:hAnsi="Times New Roman"/>
          <w:sz w:val="24"/>
          <w:szCs w:val="24"/>
          <w:lang w:val="lt-LT"/>
        </w:rPr>
        <w:t>teisės aktų nustatytų</w:t>
      </w:r>
      <w:r w:rsidRPr="00364350">
        <w:rPr>
          <w:rFonts w:ascii="Times New Roman" w:hAnsi="Times New Roman"/>
          <w:b/>
          <w:i/>
          <w:sz w:val="24"/>
          <w:szCs w:val="24"/>
          <w:lang w:val="lt-LT"/>
        </w:rPr>
        <w:t xml:space="preserve"> </w:t>
      </w:r>
      <w:r w:rsidRPr="00364350">
        <w:rPr>
          <w:rFonts w:ascii="Times New Roman" w:hAnsi="Times New Roman"/>
          <w:color w:val="000000"/>
          <w:sz w:val="24"/>
          <w:szCs w:val="24"/>
          <w:lang w:val="lt-LT"/>
        </w:rPr>
        <w:t>įsipareigojimų, kol Tiekėjas visiškai įvykdys įsipareigojimus, dėl kurių nevykdymo buvo sustabdytas mokėjimas.</w:t>
      </w:r>
    </w:p>
    <w:p w14:paraId="5E892157" w14:textId="77777777" w:rsidR="005F1571" w:rsidRPr="00B3515F" w:rsidRDefault="005F1571" w:rsidP="005F1571">
      <w:pPr>
        <w:spacing w:after="0" w:line="240" w:lineRule="auto"/>
        <w:ind w:firstLine="567"/>
        <w:jc w:val="both"/>
        <w:rPr>
          <w:rFonts w:ascii="Times New Roman" w:hAnsi="Times New Roman"/>
          <w:i/>
          <w:color w:val="000000"/>
          <w:sz w:val="24"/>
          <w:szCs w:val="24"/>
          <w:lang w:val="lt-LT"/>
        </w:rPr>
      </w:pPr>
      <w:r w:rsidRPr="00364350">
        <w:rPr>
          <w:rFonts w:ascii="Times New Roman" w:hAnsi="Times New Roman"/>
          <w:color w:val="000000"/>
          <w:sz w:val="24"/>
          <w:szCs w:val="24"/>
          <w:lang w:val="lt-LT"/>
        </w:rPr>
        <w:t>14.4.</w:t>
      </w:r>
      <w:r w:rsidRPr="00364350">
        <w:rPr>
          <w:rFonts w:ascii="Times New Roman" w:hAnsi="Times New Roman"/>
          <w:b/>
          <w:color w:val="000000"/>
          <w:sz w:val="24"/>
          <w:szCs w:val="24"/>
          <w:lang w:val="lt-LT"/>
        </w:rPr>
        <w:t xml:space="preserve"> </w:t>
      </w:r>
      <w:r w:rsidRPr="00B3515F">
        <w:rPr>
          <w:rFonts w:ascii="Times New Roman" w:hAnsi="Times New Roman"/>
          <w:i/>
          <w:color w:val="000000"/>
          <w:sz w:val="24"/>
          <w:szCs w:val="24"/>
          <w:lang w:val="lt-LT"/>
        </w:rPr>
        <w:t>Netesybos Tiekėjui</w:t>
      </w:r>
      <w:r w:rsidRPr="00B3515F">
        <w:rPr>
          <w:rFonts w:ascii="Times New Roman" w:hAnsi="Times New Roman"/>
          <w:b/>
          <w:i/>
          <w:color w:val="000000"/>
          <w:sz w:val="24"/>
          <w:szCs w:val="24"/>
          <w:lang w:val="lt-LT"/>
        </w:rPr>
        <w:t xml:space="preserve"> </w:t>
      </w:r>
      <w:r w:rsidRPr="00B3515F">
        <w:rPr>
          <w:rFonts w:ascii="Times New Roman" w:hAnsi="Times New Roman"/>
          <w:i/>
          <w:color w:val="000000"/>
          <w:sz w:val="24"/>
          <w:szCs w:val="24"/>
          <w:lang w:val="lt-LT"/>
        </w:rPr>
        <w:t xml:space="preserve">už netinkamą </w:t>
      </w:r>
      <w:r w:rsidR="00B3515F" w:rsidRPr="00B3515F">
        <w:rPr>
          <w:rFonts w:ascii="Times New Roman" w:hAnsi="Times New Roman"/>
          <w:i/>
          <w:color w:val="000000"/>
          <w:sz w:val="24"/>
          <w:szCs w:val="24"/>
          <w:lang w:val="lt-LT"/>
        </w:rPr>
        <w:t xml:space="preserve">Sutarties </w:t>
      </w:r>
      <w:r w:rsidRPr="00B3515F">
        <w:rPr>
          <w:rFonts w:ascii="Times New Roman" w:hAnsi="Times New Roman"/>
          <w:i/>
          <w:color w:val="000000"/>
          <w:sz w:val="24"/>
          <w:szCs w:val="24"/>
          <w:lang w:val="lt-LT"/>
        </w:rPr>
        <w:t>vykdymą:</w:t>
      </w:r>
    </w:p>
    <w:p w14:paraId="4DD0FAE5" w14:textId="77777777" w:rsidR="005F1571" w:rsidRPr="00386ED1" w:rsidRDefault="005F1571" w:rsidP="005F1571">
      <w:pPr>
        <w:spacing w:after="0" w:line="240" w:lineRule="auto"/>
        <w:ind w:firstLine="1134"/>
        <w:jc w:val="both"/>
        <w:rPr>
          <w:rFonts w:ascii="Times New Roman" w:hAnsi="Times New Roman"/>
          <w:iCs/>
          <w:sz w:val="24"/>
          <w:szCs w:val="24"/>
          <w:lang w:val="lt-LT"/>
        </w:rPr>
      </w:pPr>
      <w:r w:rsidRPr="00364350">
        <w:rPr>
          <w:rFonts w:ascii="Times New Roman" w:hAnsi="Times New Roman"/>
          <w:color w:val="000000"/>
          <w:sz w:val="24"/>
          <w:szCs w:val="24"/>
          <w:lang w:val="lt-LT"/>
        </w:rPr>
        <w:t xml:space="preserve">14.4.1. </w:t>
      </w:r>
      <w:r w:rsidRPr="00B3515F">
        <w:rPr>
          <w:rFonts w:ascii="Times New Roman" w:hAnsi="Times New Roman"/>
          <w:bCs/>
          <w:color w:val="000000"/>
          <w:sz w:val="24"/>
          <w:szCs w:val="24"/>
          <w:lang w:val="lt-LT"/>
        </w:rPr>
        <w:t>nustačius (Sutarties vykdymo metu, ar jai pasibaigus) Sutartyje ir teisės aktuose numatytų</w:t>
      </w:r>
      <w:r w:rsidRPr="00B3515F">
        <w:rPr>
          <w:rFonts w:ascii="Times New Roman" w:hAnsi="Times New Roman"/>
          <w:bCs/>
          <w:sz w:val="24"/>
          <w:szCs w:val="24"/>
          <w:lang w:val="lt-LT"/>
        </w:rPr>
        <w:t xml:space="preserve"> Tiekėjo pareigų nevykdymą,</w:t>
      </w:r>
      <w:r w:rsidR="00B3515F">
        <w:rPr>
          <w:rFonts w:ascii="Times New Roman" w:hAnsi="Times New Roman"/>
          <w:bCs/>
          <w:sz w:val="24"/>
          <w:szCs w:val="24"/>
          <w:lang w:val="lt-LT"/>
        </w:rPr>
        <w:t xml:space="preserve"> </w:t>
      </w:r>
      <w:r w:rsidRPr="00B3515F">
        <w:rPr>
          <w:rFonts w:ascii="Times New Roman" w:hAnsi="Times New Roman"/>
          <w:bCs/>
          <w:sz w:val="24"/>
          <w:szCs w:val="24"/>
          <w:lang w:val="lt-LT"/>
        </w:rPr>
        <w:t xml:space="preserve">už kiekvieną tokių pareigų nevykdymo atvejį </w:t>
      </w:r>
      <w:r w:rsidRPr="00B3515F">
        <w:rPr>
          <w:rFonts w:ascii="Times New Roman" w:hAnsi="Times New Roman"/>
          <w:sz w:val="24"/>
          <w:szCs w:val="24"/>
          <w:lang w:val="lt-LT"/>
        </w:rPr>
        <w:t xml:space="preserve">(išskyrus pažeidimus, įvardintus Sutarties sąlygų 8.2.2 ir 8.2.5 </w:t>
      </w:r>
      <w:r w:rsidR="00EA3ACF" w:rsidRPr="00B3515F">
        <w:rPr>
          <w:rFonts w:ascii="Times New Roman" w:hAnsi="Times New Roman"/>
          <w:sz w:val="24"/>
          <w:szCs w:val="24"/>
          <w:lang w:val="lt-LT"/>
        </w:rPr>
        <w:t>p.</w:t>
      </w:r>
      <w:r w:rsidRPr="00B3515F">
        <w:rPr>
          <w:rFonts w:ascii="Times New Roman" w:hAnsi="Times New Roman"/>
          <w:sz w:val="24"/>
          <w:szCs w:val="24"/>
          <w:lang w:val="lt-LT"/>
        </w:rPr>
        <w:t xml:space="preserve">) </w:t>
      </w:r>
      <w:r w:rsidRPr="00B3515F">
        <w:rPr>
          <w:rFonts w:ascii="Times New Roman" w:hAnsi="Times New Roman"/>
          <w:bCs/>
          <w:sz w:val="24"/>
          <w:szCs w:val="24"/>
          <w:lang w:val="lt-LT"/>
        </w:rPr>
        <w:t xml:space="preserve">Tiekėjas įsipareigoja Užsakovui sumokėti </w:t>
      </w:r>
      <w:r w:rsidRPr="00B3515F">
        <w:rPr>
          <w:rFonts w:ascii="Times New Roman" w:hAnsi="Times New Roman"/>
          <w:i/>
          <w:sz w:val="24"/>
          <w:szCs w:val="24"/>
          <w:lang w:val="lt-LT"/>
        </w:rPr>
        <w:t>1.500</w:t>
      </w:r>
      <w:r w:rsidRPr="00B3515F">
        <w:rPr>
          <w:rFonts w:ascii="Times New Roman" w:hAnsi="Times New Roman"/>
          <w:sz w:val="24"/>
          <w:szCs w:val="24"/>
          <w:lang w:val="lt-LT"/>
        </w:rPr>
        <w:t xml:space="preserve"> </w:t>
      </w:r>
      <w:r w:rsidRPr="00B3515F">
        <w:rPr>
          <w:rFonts w:ascii="Times New Roman" w:hAnsi="Times New Roman"/>
          <w:i/>
          <w:sz w:val="24"/>
          <w:szCs w:val="24"/>
          <w:lang w:val="lt-LT"/>
        </w:rPr>
        <w:t>(vieno tūkstančio penkių šimtų)</w:t>
      </w:r>
      <w:r w:rsidR="00D9297A" w:rsidRPr="00B3515F">
        <w:rPr>
          <w:rFonts w:ascii="Times New Roman" w:hAnsi="Times New Roman"/>
          <w:sz w:val="24"/>
          <w:szCs w:val="24"/>
          <w:lang w:val="lt-LT"/>
        </w:rPr>
        <w:t xml:space="preserve"> EUR</w:t>
      </w:r>
      <w:r w:rsidRPr="00B3515F">
        <w:rPr>
          <w:rFonts w:ascii="Times New Roman" w:hAnsi="Times New Roman"/>
          <w:sz w:val="24"/>
          <w:szCs w:val="24"/>
          <w:lang w:val="lt-LT"/>
        </w:rPr>
        <w:t xml:space="preserve"> </w:t>
      </w:r>
      <w:r w:rsidRPr="00B3515F">
        <w:rPr>
          <w:rFonts w:ascii="Times New Roman" w:hAnsi="Times New Roman"/>
          <w:bCs/>
          <w:sz w:val="24"/>
          <w:szCs w:val="24"/>
          <w:lang w:val="lt-LT"/>
        </w:rPr>
        <w:t xml:space="preserve">baudą arba </w:t>
      </w:r>
      <w:r w:rsidRPr="00B3515F">
        <w:rPr>
          <w:rFonts w:ascii="Times New Roman" w:hAnsi="Times New Roman"/>
          <w:bCs/>
          <w:i/>
          <w:sz w:val="24"/>
          <w:szCs w:val="24"/>
          <w:lang w:val="lt-LT"/>
        </w:rPr>
        <w:t>3.000 (trijų tūkstančių</w:t>
      </w:r>
      <w:r w:rsidRPr="00B3515F">
        <w:rPr>
          <w:rFonts w:ascii="Times New Roman" w:hAnsi="Times New Roman"/>
          <w:i/>
          <w:sz w:val="24"/>
          <w:szCs w:val="24"/>
          <w:lang w:val="lt-LT"/>
        </w:rPr>
        <w:t>)</w:t>
      </w:r>
      <w:r w:rsidR="00BC005E" w:rsidRPr="00B3515F">
        <w:rPr>
          <w:rFonts w:ascii="Times New Roman" w:hAnsi="Times New Roman"/>
          <w:sz w:val="24"/>
          <w:szCs w:val="24"/>
          <w:lang w:val="lt-LT"/>
        </w:rPr>
        <w:t xml:space="preserve"> </w:t>
      </w:r>
      <w:r w:rsidR="00BC005E" w:rsidRPr="00B3515F">
        <w:rPr>
          <w:rFonts w:ascii="Times New Roman" w:hAnsi="Times New Roman"/>
          <w:bCs/>
          <w:sz w:val="24"/>
          <w:szCs w:val="24"/>
          <w:lang w:val="lt-LT"/>
        </w:rPr>
        <w:t>EUR</w:t>
      </w:r>
      <w:r w:rsidRPr="00B3515F">
        <w:rPr>
          <w:rFonts w:ascii="Times New Roman" w:hAnsi="Times New Roman"/>
          <w:sz w:val="24"/>
          <w:szCs w:val="24"/>
          <w:lang w:val="lt-LT"/>
        </w:rPr>
        <w:t xml:space="preserve"> </w:t>
      </w:r>
      <w:r w:rsidRPr="00B3515F">
        <w:rPr>
          <w:rFonts w:ascii="Times New Roman" w:hAnsi="Times New Roman"/>
          <w:bCs/>
          <w:sz w:val="24"/>
          <w:szCs w:val="24"/>
          <w:lang w:val="lt-LT"/>
        </w:rPr>
        <w:t>baudą, jeigu Tiekėjas nevykdo arba netinkamai vykdo Sutarties sąlygų 3.1</w:t>
      </w:r>
      <w:r w:rsidRPr="00CB1233">
        <w:rPr>
          <w:rFonts w:ascii="Times New Roman" w:hAnsi="Times New Roman"/>
          <w:bCs/>
          <w:sz w:val="24"/>
          <w:szCs w:val="24"/>
          <w:lang w:val="lt-LT"/>
        </w:rPr>
        <w:t>.10 ir</w:t>
      </w:r>
      <w:r w:rsidR="00D143E4" w:rsidRPr="00CB1233">
        <w:rPr>
          <w:rFonts w:ascii="Times New Roman" w:hAnsi="Times New Roman"/>
          <w:bCs/>
          <w:sz w:val="24"/>
          <w:szCs w:val="24"/>
          <w:lang w:val="lt-LT"/>
        </w:rPr>
        <w:t>/ arba</w:t>
      </w:r>
      <w:r w:rsidRPr="00CB1233">
        <w:rPr>
          <w:rFonts w:ascii="Times New Roman" w:hAnsi="Times New Roman"/>
          <w:bCs/>
          <w:sz w:val="24"/>
          <w:szCs w:val="24"/>
          <w:lang w:val="lt-LT"/>
        </w:rPr>
        <w:t xml:space="preserve"> 3.1.13 </w:t>
      </w:r>
      <w:r w:rsidR="00EA3ACF" w:rsidRPr="006071CE">
        <w:rPr>
          <w:rFonts w:ascii="Times New Roman" w:hAnsi="Times New Roman"/>
          <w:bCs/>
          <w:sz w:val="24"/>
          <w:szCs w:val="24"/>
          <w:lang w:val="lt-LT"/>
        </w:rPr>
        <w:t>p</w:t>
      </w:r>
      <w:r w:rsidRPr="00386ED1">
        <w:rPr>
          <w:rFonts w:ascii="Times New Roman" w:hAnsi="Times New Roman"/>
          <w:bCs/>
          <w:sz w:val="24"/>
          <w:szCs w:val="24"/>
          <w:lang w:val="lt-LT"/>
        </w:rPr>
        <w:t>. numatytus įsipareigojimus.</w:t>
      </w:r>
    </w:p>
    <w:p w14:paraId="6535F96F" w14:textId="77777777" w:rsidR="005F1571" w:rsidRPr="009D7A5B" w:rsidRDefault="005F1571" w:rsidP="005F1571">
      <w:pPr>
        <w:spacing w:after="0" w:line="240" w:lineRule="auto"/>
        <w:ind w:firstLine="1134"/>
        <w:jc w:val="both"/>
        <w:rPr>
          <w:rFonts w:ascii="Times New Roman" w:hAnsi="Times New Roman"/>
          <w:color w:val="000000"/>
          <w:sz w:val="24"/>
          <w:szCs w:val="24"/>
          <w:lang w:val="lt-LT"/>
        </w:rPr>
      </w:pPr>
      <w:r w:rsidRPr="004C5C96">
        <w:rPr>
          <w:rFonts w:ascii="Times New Roman" w:hAnsi="Times New Roman"/>
          <w:color w:val="000000"/>
          <w:sz w:val="24"/>
          <w:szCs w:val="24"/>
          <w:lang w:val="lt-LT"/>
        </w:rPr>
        <w:t xml:space="preserve">14.4.2. </w:t>
      </w:r>
      <w:r w:rsidR="00552136" w:rsidRPr="00A23141">
        <w:rPr>
          <w:rFonts w:ascii="Times New Roman" w:hAnsi="Times New Roman"/>
          <w:color w:val="000000"/>
          <w:sz w:val="24"/>
          <w:szCs w:val="24"/>
          <w:lang w:val="lt-LT"/>
        </w:rPr>
        <w:t xml:space="preserve">Tiekėjui nevykdant savo sutartinių įsipareigojimų Sutartyje nurodytais terminais </w:t>
      </w:r>
      <w:r w:rsidR="00552136" w:rsidRPr="00A23141">
        <w:rPr>
          <w:rFonts w:ascii="Times New Roman" w:hAnsi="Times New Roman"/>
          <w:sz w:val="24"/>
          <w:szCs w:val="24"/>
          <w:lang w:val="lt-LT"/>
        </w:rPr>
        <w:t>(išskyrus sutartinius įsipareigojimus, įvardintus Sutarties sąlygų 8.2.2 ir 8.2.5 str.)</w:t>
      </w:r>
      <w:r w:rsidR="00552136" w:rsidRPr="00A23141">
        <w:rPr>
          <w:rFonts w:ascii="Times New Roman" w:hAnsi="Times New Roman"/>
          <w:color w:val="000000"/>
          <w:sz w:val="24"/>
          <w:szCs w:val="24"/>
          <w:lang w:val="lt-LT"/>
        </w:rPr>
        <w:t xml:space="preserve">, Užsakovas turi teisę Tiekėjui papildomai skaičiuoti 0,1 proc. dydžio delspinigius už kiekvieną uždelstą dieną nuo Bendros Sutarties kainos. Delspinigiai pradedami skaičiuoti nuo kitos dienos po atitinkamo termino pabaigos ir skaičiuojami tol, kol bus pasiekta maksimali delspinigių suma - 20 (dvidešimt) procentų Bendros Sutarties kainos </w:t>
      </w:r>
      <w:r w:rsidRPr="009D7A5B">
        <w:rPr>
          <w:rFonts w:ascii="Times New Roman" w:hAnsi="Times New Roman"/>
          <w:color w:val="000000"/>
          <w:sz w:val="24"/>
          <w:szCs w:val="24"/>
          <w:lang w:val="lt-LT"/>
        </w:rPr>
        <w:t xml:space="preserve">; </w:t>
      </w:r>
    </w:p>
    <w:p w14:paraId="62AEF3C9" w14:textId="77777777" w:rsidR="008842BA" w:rsidRPr="00A23141" w:rsidRDefault="005F1571" w:rsidP="00A23141">
      <w:pPr>
        <w:spacing w:after="0" w:line="240" w:lineRule="auto"/>
        <w:ind w:firstLine="1134"/>
        <w:jc w:val="both"/>
        <w:rPr>
          <w:rFonts w:ascii="Times New Roman" w:hAnsi="Times New Roman"/>
          <w:b/>
          <w:sz w:val="24"/>
          <w:szCs w:val="24"/>
          <w:lang w:val="lt-LT"/>
        </w:rPr>
      </w:pPr>
      <w:r w:rsidRPr="00A23141">
        <w:rPr>
          <w:rFonts w:ascii="Times New Roman" w:hAnsi="Times New Roman"/>
          <w:sz w:val="24"/>
          <w:szCs w:val="24"/>
          <w:lang w:val="lt-LT"/>
        </w:rPr>
        <w:t xml:space="preserve">14.4.3. </w:t>
      </w:r>
      <w:r w:rsidR="006E19A4" w:rsidRPr="00A23141">
        <w:rPr>
          <w:rFonts w:ascii="Times New Roman" w:hAnsi="Times New Roman"/>
          <w:bCs/>
          <w:sz w:val="24"/>
          <w:szCs w:val="24"/>
          <w:lang w:val="lt-LT"/>
        </w:rPr>
        <w:t>už</w:t>
      </w:r>
      <w:r w:rsidR="006E19A4" w:rsidRPr="00A23141">
        <w:rPr>
          <w:rFonts w:ascii="Times New Roman" w:hAnsi="Times New Roman"/>
          <w:sz w:val="24"/>
          <w:szCs w:val="24"/>
          <w:lang w:val="lt-LT"/>
        </w:rPr>
        <w:t xml:space="preserve"> </w:t>
      </w:r>
      <w:r w:rsidR="008842BA" w:rsidRPr="00A23141">
        <w:rPr>
          <w:rFonts w:ascii="Times New Roman" w:hAnsi="Times New Roman"/>
          <w:i/>
          <w:sz w:val="24"/>
          <w:szCs w:val="24"/>
          <w:lang w:val="lt-LT"/>
        </w:rPr>
        <w:t xml:space="preserve">Techninės priežiūros paslaugų pirkimo techninėje specifikacijoje </w:t>
      </w:r>
      <w:r w:rsidR="008842BA" w:rsidRPr="00A23141">
        <w:rPr>
          <w:rFonts w:ascii="Times New Roman" w:hAnsi="Times New Roman"/>
          <w:sz w:val="24"/>
          <w:szCs w:val="24"/>
          <w:lang w:val="lt-LT"/>
        </w:rPr>
        <w:t>nustatytų reikalavimų netinkamą vykdymą</w:t>
      </w:r>
      <w:r w:rsidR="008842BA" w:rsidRPr="00A23141">
        <w:rPr>
          <w:rFonts w:ascii="Times New Roman" w:hAnsi="Times New Roman"/>
          <w:i/>
          <w:sz w:val="24"/>
          <w:szCs w:val="24"/>
          <w:lang w:val="lt-LT"/>
        </w:rPr>
        <w:t>:</w:t>
      </w:r>
    </w:p>
    <w:p w14:paraId="6CCB4567" w14:textId="77777777" w:rsidR="0099316E" w:rsidRDefault="0099316E">
      <w:pPr>
        <w:spacing w:after="0" w:line="240" w:lineRule="auto"/>
        <w:ind w:left="1134" w:hanging="283"/>
        <w:jc w:val="both"/>
        <w:rPr>
          <w:rFonts w:ascii="Times New Roman" w:hAnsi="Times New Roman"/>
          <w:color w:val="000000"/>
          <w:sz w:val="24"/>
          <w:szCs w:val="24"/>
          <w:lang w:val="lt-LT"/>
        </w:rPr>
      </w:pPr>
      <w:r>
        <w:rPr>
          <w:rFonts w:ascii="Times New Roman" w:hAnsi="Times New Roman"/>
          <w:color w:val="000000"/>
          <w:sz w:val="24"/>
          <w:szCs w:val="24"/>
          <w:lang w:val="lt-LT"/>
        </w:rPr>
        <w:t xml:space="preserve">a) </w:t>
      </w:r>
      <w:r w:rsidR="00B3515F">
        <w:rPr>
          <w:rFonts w:ascii="Times New Roman" w:hAnsi="Times New Roman"/>
          <w:color w:val="000000"/>
          <w:sz w:val="24"/>
          <w:szCs w:val="24"/>
          <w:lang w:val="lt-LT"/>
        </w:rPr>
        <w:t>p</w:t>
      </w:r>
      <w:r w:rsidRPr="00E20F54">
        <w:rPr>
          <w:rFonts w:ascii="Times New Roman" w:hAnsi="Times New Roman"/>
          <w:color w:val="000000"/>
          <w:sz w:val="24"/>
          <w:szCs w:val="24"/>
          <w:lang w:val="lt-LT"/>
        </w:rPr>
        <w:t>irmą kartą</w:t>
      </w:r>
      <w:r w:rsidRPr="00A23141">
        <w:rPr>
          <w:rFonts w:ascii="Times New Roman" w:hAnsi="Times New Roman"/>
          <w:b/>
          <w:color w:val="000000"/>
          <w:sz w:val="24"/>
          <w:szCs w:val="24"/>
          <w:lang w:val="lt-LT"/>
        </w:rPr>
        <w:t xml:space="preserve"> </w:t>
      </w:r>
      <w:r>
        <w:rPr>
          <w:rFonts w:ascii="Times New Roman" w:hAnsi="Times New Roman"/>
          <w:color w:val="000000"/>
          <w:sz w:val="24"/>
          <w:szCs w:val="24"/>
          <w:lang w:val="lt-LT"/>
        </w:rPr>
        <w:t>nustačius faktą, kad atsakingo techninio</w:t>
      </w:r>
      <w:r w:rsidRPr="00E20F54">
        <w:rPr>
          <w:rFonts w:ascii="Times New Roman" w:hAnsi="Times New Roman"/>
          <w:color w:val="000000"/>
          <w:sz w:val="24"/>
          <w:szCs w:val="24"/>
          <w:lang w:val="lt-LT"/>
        </w:rPr>
        <w:t xml:space="preserve"> prižiūrėtojo </w:t>
      </w:r>
      <w:r>
        <w:rPr>
          <w:rFonts w:ascii="Times New Roman" w:hAnsi="Times New Roman"/>
          <w:color w:val="000000"/>
          <w:sz w:val="24"/>
          <w:szCs w:val="24"/>
          <w:lang w:val="lt-LT"/>
        </w:rPr>
        <w:t xml:space="preserve">Projekto </w:t>
      </w:r>
      <w:r w:rsidRPr="00E20F54">
        <w:rPr>
          <w:rFonts w:ascii="Times New Roman" w:hAnsi="Times New Roman"/>
          <w:color w:val="000000"/>
          <w:sz w:val="24"/>
          <w:szCs w:val="24"/>
          <w:lang w:val="lt-LT"/>
        </w:rPr>
        <w:t xml:space="preserve">rangos darbų metu nėra statybvietėje, </w:t>
      </w:r>
      <w:r>
        <w:rPr>
          <w:rFonts w:ascii="Times New Roman" w:hAnsi="Times New Roman"/>
          <w:color w:val="000000"/>
          <w:sz w:val="24"/>
          <w:szCs w:val="24"/>
          <w:lang w:val="lt-LT"/>
        </w:rPr>
        <w:t>Tie</w:t>
      </w:r>
      <w:r w:rsidRPr="00E20F54">
        <w:rPr>
          <w:rFonts w:ascii="Times New Roman" w:hAnsi="Times New Roman"/>
          <w:color w:val="000000"/>
          <w:sz w:val="24"/>
          <w:szCs w:val="24"/>
          <w:lang w:val="lt-LT"/>
        </w:rPr>
        <w:t>kėj</w:t>
      </w:r>
      <w:r>
        <w:rPr>
          <w:rFonts w:ascii="Times New Roman" w:hAnsi="Times New Roman"/>
          <w:color w:val="000000"/>
          <w:sz w:val="24"/>
          <w:szCs w:val="24"/>
          <w:lang w:val="lt-LT"/>
        </w:rPr>
        <w:t>as</w:t>
      </w:r>
      <w:r w:rsidRPr="00E20F54">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raštu </w:t>
      </w:r>
      <w:r w:rsidRPr="00E20F54">
        <w:rPr>
          <w:rFonts w:ascii="Times New Roman" w:hAnsi="Times New Roman"/>
          <w:color w:val="000000"/>
          <w:sz w:val="24"/>
          <w:szCs w:val="24"/>
          <w:lang w:val="lt-LT"/>
        </w:rPr>
        <w:t xml:space="preserve">bus </w:t>
      </w:r>
      <w:r>
        <w:rPr>
          <w:rFonts w:ascii="Times New Roman" w:hAnsi="Times New Roman"/>
          <w:color w:val="000000"/>
          <w:sz w:val="24"/>
          <w:szCs w:val="24"/>
          <w:lang w:val="lt-LT"/>
        </w:rPr>
        <w:t>įspėtas dėl netinkamo Sutarties vykdymo;</w:t>
      </w:r>
    </w:p>
    <w:p w14:paraId="4D326306" w14:textId="77777777" w:rsidR="0099316E" w:rsidRDefault="0099316E">
      <w:pPr>
        <w:spacing w:after="0" w:line="240" w:lineRule="auto"/>
        <w:ind w:left="1134" w:hanging="283"/>
        <w:jc w:val="both"/>
        <w:rPr>
          <w:rFonts w:ascii="Times New Roman" w:hAnsi="Times New Roman"/>
          <w:color w:val="000000"/>
          <w:sz w:val="24"/>
          <w:szCs w:val="24"/>
          <w:lang w:val="lt-LT"/>
        </w:rPr>
      </w:pPr>
      <w:r>
        <w:rPr>
          <w:rFonts w:ascii="Times New Roman" w:hAnsi="Times New Roman"/>
          <w:color w:val="000000"/>
          <w:sz w:val="24"/>
          <w:szCs w:val="24"/>
          <w:lang w:val="lt-LT"/>
        </w:rPr>
        <w:t xml:space="preserve">b) </w:t>
      </w:r>
      <w:r w:rsidR="00B3515F">
        <w:rPr>
          <w:rFonts w:ascii="Times New Roman" w:hAnsi="Times New Roman"/>
          <w:color w:val="000000"/>
          <w:sz w:val="24"/>
          <w:szCs w:val="24"/>
          <w:lang w:val="lt-LT"/>
        </w:rPr>
        <w:t>a</w:t>
      </w:r>
      <w:r w:rsidRPr="00E20F54">
        <w:rPr>
          <w:rFonts w:ascii="Times New Roman" w:hAnsi="Times New Roman"/>
          <w:color w:val="000000"/>
          <w:sz w:val="24"/>
          <w:szCs w:val="24"/>
          <w:lang w:val="lt-LT"/>
        </w:rPr>
        <w:t xml:space="preserve">ntrą kartą nustačius faktą, kad atsakingo techninio prižiūrėtojo </w:t>
      </w:r>
      <w:r>
        <w:rPr>
          <w:rFonts w:ascii="Times New Roman" w:hAnsi="Times New Roman"/>
          <w:color w:val="000000"/>
          <w:sz w:val="24"/>
          <w:szCs w:val="24"/>
          <w:lang w:val="lt-LT"/>
        </w:rPr>
        <w:t xml:space="preserve">Projekto </w:t>
      </w:r>
      <w:r w:rsidRPr="00E20F54">
        <w:rPr>
          <w:rFonts w:ascii="Times New Roman" w:hAnsi="Times New Roman"/>
          <w:color w:val="000000"/>
          <w:sz w:val="24"/>
          <w:szCs w:val="24"/>
          <w:lang w:val="lt-LT"/>
        </w:rPr>
        <w:t xml:space="preserve">rangos darbų metu nėra statybvietėje, </w:t>
      </w:r>
      <w:r>
        <w:rPr>
          <w:rFonts w:ascii="Times New Roman" w:hAnsi="Times New Roman"/>
          <w:color w:val="000000"/>
          <w:sz w:val="24"/>
          <w:szCs w:val="24"/>
          <w:lang w:val="lt-LT"/>
        </w:rPr>
        <w:t>Tie</w:t>
      </w:r>
      <w:r w:rsidRPr="00E20F54">
        <w:rPr>
          <w:rFonts w:ascii="Times New Roman" w:hAnsi="Times New Roman"/>
          <w:color w:val="000000"/>
          <w:sz w:val="24"/>
          <w:szCs w:val="24"/>
          <w:lang w:val="lt-LT"/>
        </w:rPr>
        <w:t>kėj</w:t>
      </w:r>
      <w:r>
        <w:rPr>
          <w:rFonts w:ascii="Times New Roman" w:hAnsi="Times New Roman"/>
          <w:color w:val="000000"/>
          <w:sz w:val="24"/>
          <w:szCs w:val="24"/>
          <w:lang w:val="lt-LT"/>
        </w:rPr>
        <w:t>as</w:t>
      </w:r>
      <w:r w:rsidRPr="00E20F54">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raštu </w:t>
      </w:r>
      <w:r w:rsidRPr="00E20F54">
        <w:rPr>
          <w:rFonts w:ascii="Times New Roman" w:hAnsi="Times New Roman"/>
          <w:color w:val="000000"/>
          <w:sz w:val="24"/>
          <w:szCs w:val="24"/>
          <w:lang w:val="lt-LT"/>
        </w:rPr>
        <w:t xml:space="preserve">bus </w:t>
      </w:r>
      <w:r>
        <w:rPr>
          <w:rFonts w:ascii="Times New Roman" w:hAnsi="Times New Roman"/>
          <w:color w:val="000000"/>
          <w:sz w:val="24"/>
          <w:szCs w:val="24"/>
          <w:lang w:val="lt-LT"/>
        </w:rPr>
        <w:t>įspėtas dėl netinkamo Sutarties vykdymo;</w:t>
      </w:r>
    </w:p>
    <w:p w14:paraId="210DB885" w14:textId="77777777" w:rsidR="0099316E" w:rsidRDefault="0099316E" w:rsidP="00B3515F">
      <w:pPr>
        <w:spacing w:after="0" w:line="240" w:lineRule="auto"/>
        <w:ind w:left="1134" w:hanging="283"/>
        <w:jc w:val="both"/>
        <w:rPr>
          <w:rFonts w:ascii="Times New Roman" w:hAnsi="Times New Roman"/>
          <w:color w:val="000000"/>
          <w:sz w:val="24"/>
          <w:szCs w:val="24"/>
          <w:lang w:val="lt-LT"/>
        </w:rPr>
      </w:pPr>
      <w:r>
        <w:rPr>
          <w:rFonts w:ascii="Times New Roman" w:hAnsi="Times New Roman"/>
          <w:color w:val="000000"/>
          <w:sz w:val="24"/>
          <w:szCs w:val="24"/>
          <w:lang w:val="lt-LT"/>
        </w:rPr>
        <w:t xml:space="preserve">c) </w:t>
      </w:r>
      <w:r w:rsidR="00B3515F">
        <w:rPr>
          <w:rFonts w:ascii="Times New Roman" w:hAnsi="Times New Roman"/>
          <w:color w:val="000000"/>
          <w:sz w:val="24"/>
          <w:szCs w:val="24"/>
          <w:lang w:val="lt-LT"/>
        </w:rPr>
        <w:t>t</w:t>
      </w:r>
      <w:r w:rsidRPr="00E20F54">
        <w:rPr>
          <w:rFonts w:ascii="Times New Roman" w:hAnsi="Times New Roman"/>
          <w:color w:val="000000"/>
          <w:sz w:val="24"/>
          <w:szCs w:val="24"/>
          <w:lang w:val="lt-LT"/>
        </w:rPr>
        <w:t>rečią</w:t>
      </w:r>
      <w:r>
        <w:rPr>
          <w:rFonts w:ascii="Times New Roman" w:hAnsi="Times New Roman"/>
          <w:color w:val="000000"/>
          <w:sz w:val="24"/>
          <w:szCs w:val="24"/>
          <w:lang w:val="lt-LT"/>
        </w:rPr>
        <w:t>, k</w:t>
      </w:r>
      <w:r w:rsidRPr="00E20F54">
        <w:rPr>
          <w:rFonts w:ascii="Times New Roman" w:hAnsi="Times New Roman"/>
          <w:color w:val="000000"/>
          <w:sz w:val="24"/>
          <w:szCs w:val="24"/>
          <w:lang w:val="lt-LT"/>
        </w:rPr>
        <w:t>etvirtą</w:t>
      </w:r>
      <w:r>
        <w:rPr>
          <w:rFonts w:ascii="Times New Roman" w:hAnsi="Times New Roman"/>
          <w:color w:val="000000"/>
          <w:sz w:val="24"/>
          <w:szCs w:val="24"/>
          <w:lang w:val="lt-LT"/>
        </w:rPr>
        <w:t>, p</w:t>
      </w:r>
      <w:r w:rsidRPr="00E20F54">
        <w:rPr>
          <w:rFonts w:ascii="Times New Roman" w:hAnsi="Times New Roman"/>
          <w:color w:val="000000"/>
          <w:sz w:val="24"/>
          <w:szCs w:val="24"/>
          <w:lang w:val="lt-LT"/>
        </w:rPr>
        <w:t xml:space="preserve">enktą </w:t>
      </w:r>
      <w:r>
        <w:rPr>
          <w:rFonts w:ascii="Times New Roman" w:hAnsi="Times New Roman"/>
          <w:color w:val="000000"/>
          <w:sz w:val="24"/>
          <w:szCs w:val="24"/>
          <w:lang w:val="lt-LT"/>
        </w:rPr>
        <w:t>ir šeštą kartus</w:t>
      </w:r>
      <w:r w:rsidRPr="00E20F54">
        <w:rPr>
          <w:rFonts w:ascii="Times New Roman" w:hAnsi="Times New Roman"/>
          <w:color w:val="000000"/>
          <w:sz w:val="24"/>
          <w:szCs w:val="24"/>
          <w:lang w:val="lt-LT"/>
        </w:rPr>
        <w:t xml:space="preserve"> nustačius faktą, kad atsakingo techninio prižiūrėtojo </w:t>
      </w:r>
      <w:r>
        <w:rPr>
          <w:rFonts w:ascii="Times New Roman" w:hAnsi="Times New Roman"/>
          <w:color w:val="000000"/>
          <w:sz w:val="24"/>
          <w:szCs w:val="24"/>
          <w:lang w:val="lt-LT"/>
        </w:rPr>
        <w:t xml:space="preserve">Projekto </w:t>
      </w:r>
      <w:r w:rsidRPr="00E20F54">
        <w:rPr>
          <w:rFonts w:ascii="Times New Roman" w:hAnsi="Times New Roman"/>
          <w:color w:val="000000"/>
          <w:sz w:val="24"/>
          <w:szCs w:val="24"/>
          <w:lang w:val="lt-LT"/>
        </w:rPr>
        <w:t>rangos darbų m</w:t>
      </w:r>
      <w:r>
        <w:rPr>
          <w:rFonts w:ascii="Times New Roman" w:hAnsi="Times New Roman"/>
          <w:color w:val="000000"/>
          <w:sz w:val="24"/>
          <w:szCs w:val="24"/>
          <w:lang w:val="lt-LT"/>
        </w:rPr>
        <w:t xml:space="preserve">etu nėra statybvietėje, Tiekėjas įsipareigoja Užsakovui sumokėti </w:t>
      </w:r>
      <w:r w:rsidR="000E219F">
        <w:rPr>
          <w:rFonts w:ascii="Times New Roman" w:hAnsi="Times New Roman"/>
          <w:color w:val="000000"/>
          <w:sz w:val="24"/>
          <w:szCs w:val="24"/>
          <w:lang w:val="lt-LT"/>
        </w:rPr>
        <w:t xml:space="preserve">po </w:t>
      </w:r>
      <w:r w:rsidRPr="00E20F54">
        <w:rPr>
          <w:rFonts w:ascii="Times New Roman" w:hAnsi="Times New Roman"/>
          <w:i/>
          <w:color w:val="000000"/>
          <w:sz w:val="24"/>
          <w:szCs w:val="24"/>
          <w:lang w:val="lt-LT"/>
        </w:rPr>
        <w:t xml:space="preserve">5 </w:t>
      </w:r>
      <w:r>
        <w:rPr>
          <w:rFonts w:ascii="Times New Roman" w:hAnsi="Times New Roman"/>
          <w:i/>
          <w:color w:val="000000"/>
          <w:sz w:val="24"/>
          <w:szCs w:val="24"/>
          <w:lang w:val="lt-LT"/>
        </w:rPr>
        <w:t>(penkių</w:t>
      </w:r>
      <w:r w:rsidRPr="00E20F54">
        <w:rPr>
          <w:rFonts w:ascii="Times New Roman" w:hAnsi="Times New Roman"/>
          <w:i/>
          <w:color w:val="000000"/>
          <w:sz w:val="24"/>
          <w:szCs w:val="24"/>
          <w:lang w:val="lt-LT"/>
        </w:rPr>
        <w:t>)</w:t>
      </w:r>
      <w:r>
        <w:rPr>
          <w:rFonts w:ascii="Times New Roman" w:hAnsi="Times New Roman"/>
          <w:color w:val="000000"/>
          <w:sz w:val="24"/>
          <w:szCs w:val="24"/>
          <w:lang w:val="lt-LT"/>
        </w:rPr>
        <w:t xml:space="preserve"> </w:t>
      </w:r>
      <w:r w:rsidRPr="00E20F54">
        <w:rPr>
          <w:rFonts w:ascii="Times New Roman" w:hAnsi="Times New Roman"/>
          <w:color w:val="000000"/>
          <w:sz w:val="24"/>
          <w:szCs w:val="24"/>
          <w:lang w:val="lt-LT"/>
        </w:rPr>
        <w:t>proc.</w:t>
      </w:r>
      <w:r>
        <w:rPr>
          <w:rFonts w:ascii="Times New Roman" w:hAnsi="Times New Roman"/>
          <w:color w:val="000000"/>
          <w:sz w:val="24"/>
          <w:szCs w:val="24"/>
          <w:lang w:val="lt-LT"/>
        </w:rPr>
        <w:t xml:space="preserve"> </w:t>
      </w:r>
      <w:r w:rsidRPr="00CF4D5F">
        <w:rPr>
          <w:rFonts w:ascii="Times New Roman" w:hAnsi="Times New Roman"/>
          <w:color w:val="000000"/>
          <w:sz w:val="24"/>
          <w:szCs w:val="24"/>
          <w:lang w:val="lt-LT"/>
        </w:rPr>
        <w:t xml:space="preserve">Bendros Sutarties kainos </w:t>
      </w:r>
      <w:r>
        <w:rPr>
          <w:rFonts w:ascii="Times New Roman" w:hAnsi="Times New Roman"/>
          <w:color w:val="000000"/>
          <w:sz w:val="24"/>
          <w:szCs w:val="24"/>
          <w:lang w:val="lt-LT"/>
        </w:rPr>
        <w:t>dydžio baudą</w:t>
      </w:r>
      <w:r w:rsidRPr="00CF4D5F">
        <w:rPr>
          <w:rFonts w:ascii="Times New Roman" w:hAnsi="Times New Roman"/>
          <w:color w:val="000000"/>
          <w:sz w:val="24"/>
          <w:szCs w:val="24"/>
          <w:lang w:val="lt-LT"/>
        </w:rPr>
        <w:t xml:space="preserve"> </w:t>
      </w:r>
      <w:r w:rsidRPr="00E20F54">
        <w:rPr>
          <w:rFonts w:ascii="Times New Roman" w:hAnsi="Times New Roman"/>
          <w:color w:val="000000"/>
          <w:sz w:val="24"/>
          <w:szCs w:val="24"/>
          <w:lang w:val="lt-LT"/>
        </w:rPr>
        <w:t xml:space="preserve">už netinkamą </w:t>
      </w:r>
      <w:r>
        <w:rPr>
          <w:rFonts w:ascii="Times New Roman" w:hAnsi="Times New Roman"/>
          <w:color w:val="000000"/>
          <w:sz w:val="24"/>
          <w:szCs w:val="24"/>
          <w:lang w:val="lt-LT"/>
        </w:rPr>
        <w:t>S</w:t>
      </w:r>
      <w:r w:rsidRPr="00E20F54">
        <w:rPr>
          <w:rFonts w:ascii="Times New Roman" w:hAnsi="Times New Roman"/>
          <w:color w:val="000000"/>
          <w:sz w:val="24"/>
          <w:szCs w:val="24"/>
          <w:lang w:val="lt-LT"/>
        </w:rPr>
        <w:t>utarties sąlygų vykdymą</w:t>
      </w:r>
      <w:r>
        <w:rPr>
          <w:rFonts w:ascii="Times New Roman" w:hAnsi="Times New Roman"/>
          <w:color w:val="000000"/>
          <w:sz w:val="24"/>
          <w:szCs w:val="24"/>
          <w:lang w:val="lt-LT"/>
        </w:rPr>
        <w:t>;</w:t>
      </w:r>
    </w:p>
    <w:p w14:paraId="266C89E7" w14:textId="77777777" w:rsidR="005F1571" w:rsidRPr="00364350" w:rsidRDefault="000E219F" w:rsidP="005F1571">
      <w:pPr>
        <w:spacing w:after="0" w:line="240" w:lineRule="auto"/>
        <w:ind w:firstLine="1134"/>
        <w:jc w:val="both"/>
        <w:rPr>
          <w:rFonts w:ascii="Times New Roman" w:hAnsi="Times New Roman"/>
          <w:color w:val="000000"/>
          <w:sz w:val="24"/>
          <w:szCs w:val="24"/>
          <w:lang w:val="lt-LT"/>
        </w:rPr>
      </w:pPr>
      <w:r>
        <w:rPr>
          <w:rFonts w:ascii="Times New Roman" w:hAnsi="Times New Roman"/>
          <w:sz w:val="24"/>
          <w:szCs w:val="24"/>
          <w:lang w:val="lt-LT"/>
        </w:rPr>
        <w:t xml:space="preserve">14.4.4. </w:t>
      </w:r>
      <w:r w:rsidR="005F1571" w:rsidRPr="00364350">
        <w:rPr>
          <w:rFonts w:ascii="Times New Roman" w:hAnsi="Times New Roman"/>
          <w:sz w:val="24"/>
          <w:szCs w:val="24"/>
          <w:lang w:val="lt-LT"/>
        </w:rPr>
        <w:t xml:space="preserve">maksimali netesybų (delspinigių, baudų) riba – 20 </w:t>
      </w:r>
      <w:r w:rsidR="005F1571" w:rsidRPr="00364350">
        <w:rPr>
          <w:rFonts w:ascii="Times New Roman" w:hAnsi="Times New Roman"/>
          <w:i/>
          <w:sz w:val="24"/>
          <w:szCs w:val="24"/>
          <w:lang w:val="lt-LT"/>
        </w:rPr>
        <w:t>(dvidešimt)</w:t>
      </w:r>
      <w:r w:rsidR="005F1571" w:rsidRPr="00364350">
        <w:rPr>
          <w:rFonts w:ascii="Times New Roman" w:hAnsi="Times New Roman"/>
          <w:sz w:val="24"/>
          <w:szCs w:val="24"/>
          <w:lang w:val="lt-LT"/>
        </w:rPr>
        <w:t xml:space="preserve"> proc. Bendros sutarties kainos. Rangovo mokėtinoms netesyboms (baudoms, delspinigiams) arba nuostoliams pasiekus 20 </w:t>
      </w:r>
      <w:r w:rsidR="005F1571" w:rsidRPr="00364350">
        <w:rPr>
          <w:rFonts w:ascii="Times New Roman" w:hAnsi="Times New Roman"/>
          <w:i/>
          <w:sz w:val="24"/>
          <w:szCs w:val="24"/>
          <w:lang w:val="lt-LT"/>
        </w:rPr>
        <w:t>(dvidešimt)</w:t>
      </w:r>
      <w:r w:rsidR="005F1571" w:rsidRPr="00364350">
        <w:rPr>
          <w:rFonts w:ascii="Times New Roman" w:hAnsi="Times New Roman"/>
          <w:sz w:val="24"/>
          <w:szCs w:val="24"/>
          <w:lang w:val="lt-LT"/>
        </w:rPr>
        <w:t xml:space="preserve"> proc. Bendros Sutarties kainos dydžio delspinigių ribą, Užsakovas įgyja teisę vienašališkai nutraukti Sutartį </w:t>
      </w:r>
      <w:r w:rsidR="005F1571" w:rsidRPr="00364350">
        <w:rPr>
          <w:rFonts w:ascii="Times New Roman" w:hAnsi="Times New Roman"/>
          <w:snapToGrid w:val="0"/>
          <w:sz w:val="24"/>
          <w:szCs w:val="24"/>
          <w:lang w:val="lt-LT"/>
        </w:rPr>
        <w:t xml:space="preserve">ir pasilikti sau Atlikimo užtikrinimą </w:t>
      </w:r>
      <w:r w:rsidR="005F1571" w:rsidRPr="00364350">
        <w:rPr>
          <w:rFonts w:ascii="Times New Roman" w:hAnsi="Times New Roman"/>
          <w:sz w:val="24"/>
          <w:szCs w:val="24"/>
          <w:lang w:val="lt-LT"/>
        </w:rPr>
        <w:t>(Sutarties įvykdymo užtikrinimą)</w:t>
      </w:r>
      <w:r w:rsidR="005F1571" w:rsidRPr="00364350">
        <w:rPr>
          <w:rFonts w:ascii="Times New Roman" w:hAnsi="Times New Roman"/>
          <w:snapToGrid w:val="0"/>
          <w:sz w:val="24"/>
          <w:szCs w:val="24"/>
          <w:lang w:val="lt-LT"/>
        </w:rPr>
        <w:t xml:space="preserve">.  </w:t>
      </w:r>
    </w:p>
    <w:p w14:paraId="2CF3369D" w14:textId="77777777" w:rsidR="005F1571" w:rsidRPr="00364350" w:rsidRDefault="00E20F54" w:rsidP="005F1571">
      <w:pPr>
        <w:spacing w:after="0" w:line="240" w:lineRule="auto"/>
        <w:ind w:firstLine="567"/>
        <w:jc w:val="both"/>
        <w:rPr>
          <w:rFonts w:ascii="Times New Roman" w:hAnsi="Times New Roman"/>
          <w:color w:val="996600"/>
          <w:sz w:val="24"/>
          <w:szCs w:val="24"/>
          <w:lang w:val="lt-LT"/>
        </w:rPr>
      </w:pPr>
      <w:r>
        <w:rPr>
          <w:rFonts w:ascii="Times New Roman" w:hAnsi="Times New Roman"/>
          <w:color w:val="000000"/>
          <w:sz w:val="24"/>
          <w:szCs w:val="24"/>
          <w:lang w:val="lt-LT"/>
        </w:rPr>
        <w:t>14.</w:t>
      </w:r>
      <w:r w:rsidR="00B3515F">
        <w:rPr>
          <w:rFonts w:ascii="Times New Roman" w:hAnsi="Times New Roman"/>
          <w:color w:val="000000"/>
          <w:sz w:val="24"/>
          <w:szCs w:val="24"/>
          <w:lang w:val="lt-LT"/>
        </w:rPr>
        <w:t>5</w:t>
      </w:r>
      <w:r>
        <w:rPr>
          <w:rFonts w:ascii="Times New Roman" w:hAnsi="Times New Roman"/>
          <w:color w:val="000000"/>
          <w:sz w:val="24"/>
          <w:szCs w:val="24"/>
          <w:lang w:val="lt-LT"/>
        </w:rPr>
        <w:t xml:space="preserve">. </w:t>
      </w:r>
      <w:r w:rsidR="005F1571" w:rsidRPr="00364350">
        <w:rPr>
          <w:rFonts w:ascii="Times New Roman" w:hAnsi="Times New Roman"/>
          <w:color w:val="000000"/>
          <w:sz w:val="24"/>
          <w:szCs w:val="24"/>
          <w:lang w:val="lt-LT"/>
        </w:rPr>
        <w:t xml:space="preserve">Netesybos (delspinigiai ir/ar baudos) turi būti sumokėtos nedelsiant, tačiau ne vėliau kaip per 7 </w:t>
      </w:r>
      <w:r w:rsidR="005F1571" w:rsidRPr="00364350">
        <w:rPr>
          <w:rFonts w:ascii="Times New Roman" w:hAnsi="Times New Roman"/>
          <w:i/>
          <w:color w:val="000000"/>
          <w:sz w:val="24"/>
          <w:szCs w:val="24"/>
          <w:lang w:val="lt-LT"/>
        </w:rPr>
        <w:t>(septynias)</w:t>
      </w:r>
      <w:r w:rsidR="005F1571" w:rsidRPr="00364350">
        <w:rPr>
          <w:rFonts w:ascii="Times New Roman" w:hAnsi="Times New Roman"/>
          <w:color w:val="000000"/>
          <w:sz w:val="24"/>
          <w:szCs w:val="24"/>
          <w:lang w:val="lt-LT"/>
        </w:rPr>
        <w:t xml:space="preserve"> dienas nuo reikalavimo juos sumokėti išsiuntimo dienos į Sutarties formoje nurodytas Šalių banko sąskaitas </w:t>
      </w:r>
      <w:r w:rsidR="005F1571" w:rsidRPr="00364350">
        <w:rPr>
          <w:rFonts w:ascii="Times New Roman" w:hAnsi="Times New Roman"/>
          <w:sz w:val="24"/>
          <w:szCs w:val="24"/>
          <w:lang w:val="lt-LT"/>
        </w:rPr>
        <w:t>(išskyrus specialiąją Projektui atidarytą sąskaitą)</w:t>
      </w:r>
      <w:r w:rsidR="005F1571" w:rsidRPr="00364350">
        <w:rPr>
          <w:rFonts w:ascii="Times New Roman" w:hAnsi="Times New Roman"/>
          <w:color w:val="000000"/>
          <w:sz w:val="24"/>
          <w:szCs w:val="24"/>
          <w:lang w:val="lt-LT"/>
        </w:rPr>
        <w:t>.</w:t>
      </w:r>
    </w:p>
    <w:p w14:paraId="0982FAC2" w14:textId="77777777" w:rsidR="005F1571" w:rsidRPr="00364350" w:rsidRDefault="005F1571" w:rsidP="005F1571">
      <w:pPr>
        <w:spacing w:after="0" w:line="240" w:lineRule="auto"/>
        <w:ind w:firstLine="567"/>
        <w:jc w:val="both"/>
        <w:rPr>
          <w:rFonts w:ascii="Times New Roman" w:hAnsi="Times New Roman"/>
          <w:color w:val="000000"/>
          <w:sz w:val="24"/>
          <w:szCs w:val="24"/>
          <w:lang w:val="lt-LT"/>
        </w:rPr>
      </w:pPr>
      <w:r w:rsidRPr="00364350">
        <w:rPr>
          <w:rFonts w:ascii="Times New Roman" w:hAnsi="Times New Roman"/>
          <w:color w:val="000000"/>
          <w:sz w:val="24"/>
          <w:szCs w:val="24"/>
          <w:lang w:val="lt-LT"/>
        </w:rPr>
        <w:lastRenderedPageBreak/>
        <w:t>14.</w:t>
      </w:r>
      <w:r w:rsidR="00B3515F">
        <w:rPr>
          <w:rFonts w:ascii="Times New Roman" w:hAnsi="Times New Roman"/>
          <w:color w:val="000000"/>
          <w:sz w:val="24"/>
          <w:szCs w:val="24"/>
          <w:lang w:val="lt-LT"/>
        </w:rPr>
        <w:t>6</w:t>
      </w:r>
      <w:r w:rsidRPr="00364350">
        <w:rPr>
          <w:rFonts w:ascii="Times New Roman" w:hAnsi="Times New Roman"/>
          <w:color w:val="000000"/>
          <w:sz w:val="24"/>
          <w:szCs w:val="24"/>
          <w:lang w:val="lt-LT"/>
        </w:rPr>
        <w:t>. Netesybų (delspinigių ir/ar baudų) sumokėjimas neatleidžia Šalių nuo pareigos vykdyti šioje Sutartyje prisiimtus įsipareigojimus.</w:t>
      </w:r>
    </w:p>
    <w:p w14:paraId="00DA902A" w14:textId="77777777" w:rsidR="005F1571" w:rsidRPr="00364350" w:rsidRDefault="005F1571" w:rsidP="005F1571">
      <w:pPr>
        <w:spacing w:after="0" w:line="240" w:lineRule="auto"/>
        <w:ind w:firstLine="567"/>
        <w:jc w:val="both"/>
        <w:rPr>
          <w:rFonts w:ascii="Times New Roman" w:hAnsi="Times New Roman"/>
          <w:iCs/>
          <w:sz w:val="24"/>
          <w:szCs w:val="24"/>
          <w:lang w:val="lt-LT"/>
        </w:rPr>
      </w:pPr>
      <w:r w:rsidRPr="00364350">
        <w:rPr>
          <w:rFonts w:ascii="Times New Roman" w:hAnsi="Times New Roman"/>
          <w:sz w:val="24"/>
          <w:szCs w:val="24"/>
          <w:lang w:val="lt-LT"/>
        </w:rPr>
        <w:t>14.</w:t>
      </w:r>
      <w:r w:rsidR="00B3515F">
        <w:rPr>
          <w:rFonts w:ascii="Times New Roman" w:hAnsi="Times New Roman"/>
          <w:sz w:val="24"/>
          <w:szCs w:val="24"/>
          <w:lang w:val="lt-LT"/>
        </w:rPr>
        <w:t>7</w:t>
      </w:r>
      <w:r w:rsidRPr="00364350">
        <w:rPr>
          <w:rFonts w:ascii="Times New Roman" w:hAnsi="Times New Roman"/>
          <w:sz w:val="24"/>
          <w:szCs w:val="24"/>
          <w:lang w:val="lt-LT"/>
        </w:rPr>
        <w:t>. Sustabdymo laikotarpiu, jei Sustabdymas įvyko ne dėl Tiekėjo kaltės, Tiekėjui netesybos neskaičiuojamos</w:t>
      </w:r>
      <w:r w:rsidRPr="00364350">
        <w:rPr>
          <w:rFonts w:ascii="Times New Roman" w:hAnsi="Times New Roman"/>
          <w:iCs/>
          <w:sz w:val="24"/>
          <w:szCs w:val="24"/>
          <w:lang w:val="lt-LT"/>
        </w:rPr>
        <w:t>.</w:t>
      </w:r>
    </w:p>
    <w:p w14:paraId="5BD94AC3" w14:textId="77777777" w:rsidR="005F1571" w:rsidRDefault="005F1571" w:rsidP="005F1571">
      <w:pPr>
        <w:spacing w:after="0" w:line="240" w:lineRule="auto"/>
        <w:ind w:firstLine="567"/>
        <w:jc w:val="both"/>
        <w:rPr>
          <w:rFonts w:ascii="Times New Roman" w:hAnsi="Times New Roman"/>
          <w:color w:val="000000"/>
          <w:sz w:val="24"/>
          <w:szCs w:val="24"/>
          <w:lang w:val="lt-LT"/>
        </w:rPr>
      </w:pPr>
      <w:r w:rsidRPr="00364350">
        <w:rPr>
          <w:rFonts w:ascii="Times New Roman" w:hAnsi="Times New Roman"/>
          <w:iCs/>
          <w:sz w:val="24"/>
          <w:szCs w:val="24"/>
          <w:lang w:val="lt-LT"/>
        </w:rPr>
        <w:t>14.</w:t>
      </w:r>
      <w:r w:rsidR="00B3515F">
        <w:rPr>
          <w:rFonts w:ascii="Times New Roman" w:hAnsi="Times New Roman"/>
          <w:iCs/>
          <w:sz w:val="24"/>
          <w:szCs w:val="24"/>
          <w:lang w:val="lt-LT"/>
        </w:rPr>
        <w:t>8</w:t>
      </w:r>
      <w:r w:rsidRPr="00364350">
        <w:rPr>
          <w:rFonts w:ascii="Times New Roman" w:hAnsi="Times New Roman"/>
          <w:iCs/>
          <w:sz w:val="24"/>
          <w:szCs w:val="24"/>
          <w:lang w:val="lt-LT"/>
        </w:rPr>
        <w:t xml:space="preserve">. </w:t>
      </w:r>
      <w:r w:rsidRPr="00364350">
        <w:rPr>
          <w:rFonts w:ascii="Times New Roman" w:hAnsi="Times New Roman"/>
          <w:sz w:val="24"/>
          <w:szCs w:val="24"/>
          <w:lang w:val="lt-LT" w:eastAsia="ar-SA"/>
        </w:rPr>
        <w:t xml:space="preserve">Tiekėjas privalo atlyginti dėl jo kaltės Užsakovo patirtus nuostolius ir papildomas išlaidas nepriklausomai nuo to, ar nuostoliai ir papildomos išlaidos atsirado Sutarties vykdymo metu ar jai pasibaigus. </w:t>
      </w:r>
      <w:r w:rsidRPr="00364350">
        <w:rPr>
          <w:rFonts w:ascii="Times New Roman" w:hAnsi="Times New Roman"/>
          <w:sz w:val="24"/>
          <w:szCs w:val="24"/>
          <w:lang w:val="lt-LT"/>
        </w:rPr>
        <w:t xml:space="preserve">Šalys susitaria ir patvirtina, kad dėl Tiekėjo nevykdymo arba netinkamo vykdymo šia Sutartimi prisiimtų įsipareigojimų, Užsakovo patirtų nuostolių, įskaitant ir netesybas, bei išlaidų atlyginimas nebus ribojamas Bendra Sutarties kaina ar jokia kita suma </w:t>
      </w:r>
      <w:r w:rsidRPr="00364350">
        <w:rPr>
          <w:rFonts w:ascii="Times New Roman" w:hAnsi="Times New Roman"/>
          <w:color w:val="000000"/>
          <w:sz w:val="24"/>
          <w:szCs w:val="24"/>
          <w:lang w:val="lt-LT"/>
        </w:rPr>
        <w:t>ir Užsakovas turės teisę taikyti vienašalį įskaitymą tokių nuostolių ir/ar papildomų išlaidų sumoms, išskaičiuodamas jas iš visų pagal šią Sutartį Tiekėjui mokėtinų sumų, Tiekėjo pateiktų Sutarties įvykdymo užtikrinimų bei pagal kitas sutartis iš Tiekėjui mokėtinų sumų.</w:t>
      </w:r>
    </w:p>
    <w:p w14:paraId="3A15FAD3" w14:textId="77777777" w:rsidR="00A409FA" w:rsidRDefault="00A409FA" w:rsidP="00A409FA">
      <w:pPr>
        <w:spacing w:after="0" w:line="240" w:lineRule="auto"/>
        <w:ind w:firstLine="360"/>
        <w:jc w:val="both"/>
        <w:rPr>
          <w:rFonts w:ascii="Times New Roman" w:hAnsi="Times New Roman"/>
          <w:sz w:val="24"/>
          <w:szCs w:val="24"/>
          <w:lang w:val="lt-LT"/>
        </w:rPr>
      </w:pPr>
      <w:r>
        <w:rPr>
          <w:rFonts w:ascii="Times New Roman" w:hAnsi="Times New Roman"/>
          <w:color w:val="000000"/>
          <w:sz w:val="24"/>
          <w:szCs w:val="24"/>
          <w:lang w:val="lt-LT"/>
        </w:rPr>
        <w:t xml:space="preserve">14.9 </w:t>
      </w:r>
      <w:r>
        <w:rPr>
          <w:rFonts w:ascii="Times New Roman" w:hAnsi="Times New Roman"/>
          <w:sz w:val="24"/>
          <w:szCs w:val="24"/>
          <w:lang w:val="lt-LT"/>
        </w:rPr>
        <w:t xml:space="preserve">Jei </w:t>
      </w:r>
      <w:r w:rsidR="00271425">
        <w:rPr>
          <w:rFonts w:ascii="Times New Roman" w:hAnsi="Times New Roman"/>
          <w:sz w:val="24"/>
          <w:szCs w:val="24"/>
          <w:lang w:val="lt-LT"/>
        </w:rPr>
        <w:t>Tie</w:t>
      </w:r>
      <w:r>
        <w:rPr>
          <w:rFonts w:ascii="Times New Roman" w:hAnsi="Times New Roman"/>
          <w:sz w:val="24"/>
          <w:szCs w:val="24"/>
          <w:lang w:val="lt-LT"/>
        </w:rPr>
        <w:t xml:space="preserve">kėjas, vykdydamas Sutartį, nesilaiko galiojančių teisės aktų reikalavimų ir dėl to kompetentingos įgaliotos valstybinės institucijos pritaiko baudas ar kitas sankcijas Užsakovui, taip pat, jeigu dėl bet kokių aplinkybių, susijusių su </w:t>
      </w:r>
      <w:r w:rsidR="00271425">
        <w:rPr>
          <w:rFonts w:ascii="Times New Roman" w:hAnsi="Times New Roman"/>
          <w:sz w:val="24"/>
          <w:szCs w:val="24"/>
          <w:lang w:val="lt-LT"/>
        </w:rPr>
        <w:t>T</w:t>
      </w:r>
      <w:r>
        <w:rPr>
          <w:rFonts w:ascii="Times New Roman" w:hAnsi="Times New Roman"/>
          <w:sz w:val="24"/>
          <w:szCs w:val="24"/>
          <w:lang w:val="lt-LT"/>
        </w:rPr>
        <w:t>i</w:t>
      </w:r>
      <w:r w:rsidR="00271425">
        <w:rPr>
          <w:rFonts w:ascii="Times New Roman" w:hAnsi="Times New Roman"/>
          <w:sz w:val="24"/>
          <w:szCs w:val="24"/>
          <w:lang w:val="lt-LT"/>
        </w:rPr>
        <w:t>e</w:t>
      </w:r>
      <w:r>
        <w:rPr>
          <w:rFonts w:ascii="Times New Roman" w:hAnsi="Times New Roman"/>
          <w:sz w:val="24"/>
          <w:szCs w:val="24"/>
          <w:lang w:val="lt-LT"/>
        </w:rPr>
        <w:t xml:space="preserve">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Pr>
          <w:rFonts w:ascii="Times New Roman" w:hAnsi="Times New Roman"/>
          <w:b/>
          <w:bCs/>
          <w:sz w:val="24"/>
          <w:szCs w:val="24"/>
          <w:lang w:val="lt-LT"/>
        </w:rPr>
        <w:t>Sankcijos</w:t>
      </w:r>
      <w:r>
        <w:rPr>
          <w:rFonts w:ascii="Times New Roman" w:hAnsi="Times New Roman"/>
          <w:sz w:val="24"/>
          <w:szCs w:val="24"/>
          <w:lang w:val="lt-LT"/>
        </w:rPr>
        <w:t xml:space="preserve">), </w:t>
      </w:r>
      <w:r w:rsidR="00271425">
        <w:rPr>
          <w:rFonts w:ascii="Times New Roman" w:hAnsi="Times New Roman"/>
          <w:sz w:val="24"/>
          <w:szCs w:val="24"/>
          <w:lang w:val="lt-LT"/>
        </w:rPr>
        <w:t>T</w:t>
      </w:r>
      <w:r>
        <w:rPr>
          <w:rFonts w:ascii="Times New Roman" w:hAnsi="Times New Roman"/>
          <w:sz w:val="24"/>
          <w:szCs w:val="24"/>
          <w:lang w:val="lt-LT"/>
        </w:rPr>
        <w:t>i</w:t>
      </w:r>
      <w:r w:rsidR="00271425">
        <w:rPr>
          <w:rFonts w:ascii="Times New Roman" w:hAnsi="Times New Roman"/>
          <w:sz w:val="24"/>
          <w:szCs w:val="24"/>
          <w:lang w:val="lt-LT"/>
        </w:rPr>
        <w:t>e</w:t>
      </w:r>
      <w:r>
        <w:rPr>
          <w:rFonts w:ascii="Times New Roman" w:hAnsi="Times New Roman"/>
          <w:sz w:val="24"/>
          <w:szCs w:val="24"/>
          <w:lang w:val="lt-LT"/>
        </w:rPr>
        <w:t>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784449BD" w14:textId="77777777" w:rsidR="00A409FA" w:rsidRDefault="009E08D0" w:rsidP="00A409FA">
      <w:pPr>
        <w:spacing w:after="0" w:line="240" w:lineRule="auto"/>
        <w:ind w:firstLine="360"/>
        <w:jc w:val="both"/>
        <w:rPr>
          <w:rFonts w:ascii="Times New Roman" w:hAnsi="Times New Roman"/>
          <w:sz w:val="24"/>
          <w:szCs w:val="24"/>
          <w:lang w:val="lt-LT"/>
        </w:rPr>
      </w:pPr>
      <w:r>
        <w:rPr>
          <w:rFonts w:ascii="Times New Roman" w:hAnsi="Times New Roman"/>
          <w:sz w:val="24"/>
          <w:szCs w:val="24"/>
          <w:lang w:val="lt-LT"/>
        </w:rPr>
        <w:t>T</w:t>
      </w:r>
      <w:r w:rsidR="00A409FA">
        <w:rPr>
          <w:rFonts w:ascii="Times New Roman" w:hAnsi="Times New Roman"/>
          <w:sz w:val="24"/>
          <w:szCs w:val="24"/>
          <w:lang w:val="lt-LT"/>
        </w:rPr>
        <w:t>i</w:t>
      </w:r>
      <w:r>
        <w:rPr>
          <w:rFonts w:ascii="Times New Roman" w:hAnsi="Times New Roman"/>
          <w:sz w:val="24"/>
          <w:szCs w:val="24"/>
          <w:lang w:val="lt-LT"/>
        </w:rPr>
        <w:t>e</w:t>
      </w:r>
      <w:r w:rsidR="00A409FA">
        <w:rPr>
          <w:rFonts w:ascii="Times New Roman" w:hAnsi="Times New Roman"/>
          <w:sz w:val="24"/>
          <w:szCs w:val="24"/>
          <w:lang w:val="lt-LT"/>
        </w:rPr>
        <w:t xml:space="preserve">kėjas privalo nedelsiant, bet ne vėliau nei per 1 (vieną) darbo dieną, informuoti Užsakovą raštu, jei jam yra pritaikytos Sankcijos ar jam yra žinoma informacija apie inicijuotas arba ketinamas inicijuoti procedūras dėl Sankcijų jam ir / ar Užsakovui taikymo. </w:t>
      </w:r>
      <w:r>
        <w:rPr>
          <w:rFonts w:ascii="Times New Roman" w:hAnsi="Times New Roman"/>
          <w:sz w:val="24"/>
          <w:szCs w:val="24"/>
          <w:lang w:val="lt-LT"/>
        </w:rPr>
        <w:t>T</w:t>
      </w:r>
      <w:r w:rsidR="00A409FA">
        <w:rPr>
          <w:rFonts w:ascii="Times New Roman" w:hAnsi="Times New Roman"/>
          <w:sz w:val="24"/>
          <w:szCs w:val="24"/>
          <w:lang w:val="lt-LT"/>
        </w:rPr>
        <w:t>i</w:t>
      </w:r>
      <w:r>
        <w:rPr>
          <w:rFonts w:ascii="Times New Roman" w:hAnsi="Times New Roman"/>
          <w:sz w:val="24"/>
          <w:szCs w:val="24"/>
          <w:lang w:val="lt-LT"/>
        </w:rPr>
        <w:t>e</w:t>
      </w:r>
      <w:r w:rsidR="00A409FA">
        <w:rPr>
          <w:rFonts w:ascii="Times New Roman" w:hAnsi="Times New Roman"/>
          <w:sz w:val="24"/>
          <w:szCs w:val="24"/>
          <w:lang w:val="lt-LT"/>
        </w:rPr>
        <w:t>kėjas, pažeidęs  reikalavimą laiku informuoti Užsakovą raštu apie šiame Sutarties punkte nurodytas aplinkybes, Užsakovui pareikalavus, sumoka 10 % Sutarties (maksimalios) vertės dydžio baudą.</w:t>
      </w:r>
    </w:p>
    <w:p w14:paraId="6ECDD6BC" w14:textId="77777777" w:rsidR="00A409FA" w:rsidRPr="005328B3" w:rsidRDefault="00A409FA" w:rsidP="005F1571">
      <w:pPr>
        <w:spacing w:after="0" w:line="240" w:lineRule="auto"/>
        <w:ind w:firstLine="567"/>
        <w:jc w:val="both"/>
        <w:rPr>
          <w:rFonts w:ascii="Times New Roman" w:hAnsi="Times New Roman"/>
          <w:color w:val="000000"/>
          <w:sz w:val="24"/>
          <w:szCs w:val="24"/>
          <w:lang w:val="lt-LT"/>
        </w:rPr>
      </w:pPr>
    </w:p>
    <w:p w14:paraId="69B3ECE5" w14:textId="77777777" w:rsidR="005F1571" w:rsidRPr="005328B3" w:rsidRDefault="005F1571" w:rsidP="005F1571">
      <w:pPr>
        <w:spacing w:after="0" w:line="240" w:lineRule="auto"/>
        <w:ind w:firstLine="567"/>
        <w:jc w:val="both"/>
        <w:rPr>
          <w:rFonts w:cs="Calibri"/>
          <w:color w:val="000000"/>
          <w:sz w:val="24"/>
          <w:szCs w:val="24"/>
          <w:lang w:val="lt-LT"/>
        </w:rPr>
      </w:pPr>
    </w:p>
    <w:p w14:paraId="3693FE1C"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71" w:name="_Toc364973202"/>
      <w:bookmarkStart w:id="72" w:name="_Toc515527240"/>
      <w:r w:rsidRPr="005328B3">
        <w:rPr>
          <w:rFonts w:ascii="Times New Roman" w:hAnsi="Times New Roman"/>
          <w:b/>
          <w:bCs/>
          <w:color w:val="000000"/>
          <w:sz w:val="24"/>
          <w:szCs w:val="24"/>
          <w:lang w:val="lt-LT"/>
        </w:rPr>
        <w:t>15. Šalių pareiškimai ir garantijos</w:t>
      </w:r>
      <w:bookmarkEnd w:id="71"/>
      <w:bookmarkEnd w:id="72"/>
    </w:p>
    <w:p w14:paraId="668847BE" w14:textId="77777777" w:rsidR="005F1571" w:rsidRPr="005328B3" w:rsidRDefault="005F1571" w:rsidP="005F1571">
      <w:pPr>
        <w:spacing w:after="160" w:line="256" w:lineRule="auto"/>
        <w:rPr>
          <w:rFonts w:ascii="Times New Roman" w:hAnsi="Times New Roman"/>
          <w:sz w:val="24"/>
          <w:szCs w:val="24"/>
          <w:lang w:val="lt-LT"/>
        </w:rPr>
      </w:pPr>
    </w:p>
    <w:p w14:paraId="1535407B" w14:textId="77777777" w:rsidR="00893096" w:rsidRPr="00893096" w:rsidRDefault="00893096" w:rsidP="007D798C">
      <w:pPr>
        <w:tabs>
          <w:tab w:val="left" w:pos="709"/>
          <w:tab w:val="left" w:pos="993"/>
        </w:tabs>
        <w:spacing w:after="0" w:line="240" w:lineRule="auto"/>
        <w:ind w:left="567"/>
        <w:jc w:val="both"/>
        <w:rPr>
          <w:rFonts w:ascii="Times New Roman" w:eastAsia="Times New Roman" w:hAnsi="Times New Roman"/>
          <w:sz w:val="24"/>
          <w:szCs w:val="24"/>
        </w:rPr>
      </w:pPr>
      <w:r>
        <w:rPr>
          <w:rFonts w:ascii="Times New Roman" w:eastAsia="Times New Roman" w:hAnsi="Times New Roman"/>
          <w:color w:val="000000"/>
          <w:spacing w:val="-5"/>
          <w:sz w:val="24"/>
          <w:szCs w:val="24"/>
        </w:rPr>
        <w:t xml:space="preserve">15.1. </w:t>
      </w:r>
      <w:r w:rsidRPr="00893096">
        <w:rPr>
          <w:rFonts w:ascii="Times New Roman" w:eastAsia="Times New Roman" w:hAnsi="Times New Roman"/>
          <w:color w:val="000000"/>
          <w:spacing w:val="-5"/>
          <w:sz w:val="24"/>
          <w:szCs w:val="24"/>
        </w:rPr>
        <w:t>Šalys pareiškia ir garantuoja, kad</w:t>
      </w:r>
      <w:r w:rsidRPr="00893096">
        <w:rPr>
          <w:rFonts w:ascii="Times New Roman" w:eastAsia="Times New Roman" w:hAnsi="Times New Roman"/>
          <w:sz w:val="24"/>
          <w:szCs w:val="24"/>
        </w:rPr>
        <w:t>:</w:t>
      </w:r>
    </w:p>
    <w:p w14:paraId="36F77D36" w14:textId="77777777" w:rsidR="00893096" w:rsidRPr="00893096" w:rsidRDefault="00893096" w:rsidP="007D798C">
      <w:pPr>
        <w:numPr>
          <w:ilvl w:val="2"/>
          <w:numId w:val="25"/>
        </w:numPr>
        <w:tabs>
          <w:tab w:val="left" w:pos="567"/>
          <w:tab w:val="left" w:pos="851"/>
          <w:tab w:val="left" w:pos="1134"/>
          <w:tab w:val="left" w:pos="1276"/>
          <w:tab w:val="left" w:pos="1843"/>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 xml:space="preserve">Sutartį sudarė turėdamos tikslą realizuoti jos nuostatas bei galėdamos realiai, tinkamai ir laiku įvykdyti Sutartyje prisiimtus </w:t>
      </w:r>
      <w:r w:rsidRPr="00893096">
        <w:rPr>
          <w:rFonts w:ascii="Times New Roman" w:eastAsia="Times New Roman" w:hAnsi="Times New Roman"/>
          <w:spacing w:val="-5"/>
          <w:sz w:val="24"/>
          <w:szCs w:val="24"/>
        </w:rPr>
        <w:t>įsipareigojimus;</w:t>
      </w:r>
    </w:p>
    <w:p w14:paraId="4F8B41E1" w14:textId="77777777" w:rsidR="00893096" w:rsidRPr="00893096" w:rsidRDefault="00893096" w:rsidP="007D798C">
      <w:pPr>
        <w:numPr>
          <w:ilvl w:val="2"/>
          <w:numId w:val="25"/>
        </w:numPr>
        <w:tabs>
          <w:tab w:val="left" w:pos="0"/>
          <w:tab w:val="left" w:pos="851"/>
          <w:tab w:val="left" w:pos="1134"/>
          <w:tab w:val="left" w:pos="1276"/>
          <w:tab w:val="left" w:pos="1843"/>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 xml:space="preserve">Sutartį sudarė nepažeisdamos ir neturėdamos tikslo pažeisti Lietuvos Respublikos teisės aktų bei </w:t>
      </w:r>
      <w:r w:rsidRPr="00893096">
        <w:rPr>
          <w:rFonts w:ascii="Times New Roman" w:eastAsia="Times New Roman" w:hAnsi="Times New Roman"/>
          <w:spacing w:val="-5"/>
          <w:sz w:val="24"/>
          <w:szCs w:val="24"/>
        </w:rPr>
        <w:t>savo įstatų ar kitų jų veiklą reglamentuojančių dokumentų bei sutartinių įsipareigojimų;</w:t>
      </w:r>
    </w:p>
    <w:p w14:paraId="2C6B3699" w14:textId="77777777" w:rsidR="00893096" w:rsidRPr="00893096" w:rsidRDefault="00893096" w:rsidP="007D798C">
      <w:pPr>
        <w:numPr>
          <w:ilvl w:val="2"/>
          <w:numId w:val="25"/>
        </w:numPr>
        <w:tabs>
          <w:tab w:val="left" w:pos="284"/>
          <w:tab w:val="left" w:pos="709"/>
          <w:tab w:val="left" w:pos="1134"/>
          <w:tab w:val="left" w:pos="1701"/>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pacing w:val="-3"/>
          <w:sz w:val="24"/>
          <w:szCs w:val="24"/>
        </w:rPr>
        <w:t xml:space="preserve">jos yra mokios, jų veikla nėra apribota, joms neiškelta arba nėra numatoma iškelti bylos dėl restruktūrizavimo </w:t>
      </w:r>
      <w:r w:rsidRPr="00893096">
        <w:rPr>
          <w:rFonts w:ascii="Times New Roman" w:eastAsia="Times New Roman" w:hAnsi="Times New Roman"/>
          <w:sz w:val="24"/>
          <w:szCs w:val="24"/>
        </w:rPr>
        <w:t>ar likvidavimo, jos nėra sustabdžiusios ar apribojusios savo veiklos, joms nėra iškelta bankroto byla arba vykdomas bankroto procesas ne teismo tvarka, siekiama priverstinio likvidavimo procedūros ar susitarimo su kreditoriais.</w:t>
      </w:r>
    </w:p>
    <w:p w14:paraId="281A479A" w14:textId="77777777" w:rsidR="00893096" w:rsidRPr="00893096" w:rsidRDefault="00893096" w:rsidP="007D798C">
      <w:pPr>
        <w:numPr>
          <w:ilvl w:val="1"/>
          <w:numId w:val="24"/>
        </w:numPr>
        <w:tabs>
          <w:tab w:val="left" w:pos="360"/>
          <w:tab w:val="left" w:pos="709"/>
          <w:tab w:val="left" w:pos="851"/>
          <w:tab w:val="left" w:pos="993"/>
        </w:tabs>
        <w:spacing w:after="0" w:line="240" w:lineRule="auto"/>
        <w:ind w:firstLine="87"/>
        <w:jc w:val="both"/>
        <w:rPr>
          <w:rFonts w:ascii="Times New Roman" w:eastAsia="Times New Roman" w:hAnsi="Times New Roman"/>
          <w:sz w:val="24"/>
          <w:szCs w:val="24"/>
        </w:rPr>
      </w:pPr>
      <w:r w:rsidRPr="00893096">
        <w:rPr>
          <w:rFonts w:ascii="Times New Roman" w:eastAsia="Times New Roman" w:hAnsi="Times New Roman"/>
          <w:sz w:val="24"/>
          <w:szCs w:val="24"/>
        </w:rPr>
        <w:t>Tiekėjas pareiškia ir garantuoja, kad:</w:t>
      </w:r>
    </w:p>
    <w:p w14:paraId="1339A562" w14:textId="77777777" w:rsidR="00893096" w:rsidRPr="00893096" w:rsidRDefault="00893096" w:rsidP="007D798C">
      <w:pPr>
        <w:numPr>
          <w:ilvl w:val="2"/>
          <w:numId w:val="24"/>
        </w:numPr>
        <w:tabs>
          <w:tab w:val="left" w:pos="284"/>
          <w:tab w:val="left" w:pos="993"/>
          <w:tab w:val="left" w:pos="1134"/>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 xml:space="preserve">visiškai susipažino su visa informacija, susijusia su Projektu, Projekto rangos darbais, Paslaugomis bei kita jo reikalavimu Užsakovo pateikta dokumentacija, </w:t>
      </w:r>
      <w:r w:rsidRPr="00893096">
        <w:rPr>
          <w:rFonts w:ascii="Times New Roman" w:eastAsia="Times New Roman" w:hAnsi="Times New Roman"/>
          <w:sz w:val="24"/>
          <w:szCs w:val="24"/>
        </w:rPr>
        <w:lastRenderedPageBreak/>
        <w:t>reikalinga Sutarties pagrindu prisiimamiems įsipareigojimams tinkamai įvykdyti, ir ši dokumentacija bei joje pateikta informacija yra pakankama tam, kad Tiekėjas galėtų užtikrinti tinkamą ir savalaikį visų Sutartimi prisiimtų įsipareigojimų įvykdymą;</w:t>
      </w:r>
    </w:p>
    <w:p w14:paraId="258A4A30" w14:textId="77777777" w:rsidR="00893096" w:rsidRPr="00893096" w:rsidRDefault="00893096" w:rsidP="007D798C">
      <w:pPr>
        <w:numPr>
          <w:ilvl w:val="2"/>
          <w:numId w:val="24"/>
        </w:numPr>
        <w:tabs>
          <w:tab w:val="left" w:pos="284"/>
          <w:tab w:val="left" w:pos="993"/>
          <w:tab w:val="left" w:pos="1134"/>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454CE602" w14:textId="77777777" w:rsidR="00893096" w:rsidRPr="00893096" w:rsidRDefault="00893096" w:rsidP="007D798C">
      <w:pPr>
        <w:numPr>
          <w:ilvl w:val="2"/>
          <w:numId w:val="24"/>
        </w:numPr>
        <w:tabs>
          <w:tab w:val="left" w:pos="284"/>
          <w:tab w:val="left" w:pos="993"/>
          <w:tab w:val="left" w:pos="1134"/>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jis turi visas technines, intelektualines, fizines bei bet kokias kitas galimybes ir savybes,  reikalingas ir leidžiančias jam tinkamai vykdyti Sutarties sąlygas bei užtikrinti aukščiausią Sutarties pagrindu teikiamų Paslaugų kokybę;</w:t>
      </w:r>
    </w:p>
    <w:p w14:paraId="3220BB03" w14:textId="77777777" w:rsidR="00893096" w:rsidRPr="00893096" w:rsidRDefault="00893096" w:rsidP="007D798C">
      <w:pPr>
        <w:numPr>
          <w:ilvl w:val="2"/>
          <w:numId w:val="24"/>
        </w:numPr>
        <w:tabs>
          <w:tab w:val="left" w:pos="284"/>
          <w:tab w:val="left" w:pos="993"/>
          <w:tab w:val="left" w:pos="1134"/>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 xml:space="preserve">visas Sutarties pagrindu teikiamas Paslaugas gali atlikti ir atliks Užsakovui </w:t>
      </w:r>
      <w:r w:rsidRPr="00893096">
        <w:rPr>
          <w:rFonts w:ascii="Times New Roman" w:eastAsia="Times New Roman" w:hAnsi="Times New Roman"/>
          <w:spacing w:val="-6"/>
          <w:sz w:val="24"/>
          <w:szCs w:val="24"/>
        </w:rPr>
        <w:t>pasiūlyme nurodytomis sąlygomis;</w:t>
      </w:r>
    </w:p>
    <w:p w14:paraId="2CB3253A" w14:textId="77777777" w:rsidR="00893096" w:rsidRPr="00893096" w:rsidRDefault="00893096" w:rsidP="007D798C">
      <w:pPr>
        <w:numPr>
          <w:ilvl w:val="2"/>
          <w:numId w:val="24"/>
        </w:numPr>
        <w:tabs>
          <w:tab w:val="left" w:pos="284"/>
          <w:tab w:val="left" w:pos="993"/>
          <w:tab w:val="left" w:pos="1134"/>
        </w:tabs>
        <w:spacing w:after="0" w:line="240" w:lineRule="auto"/>
        <w:ind w:left="0" w:firstLine="1134"/>
        <w:jc w:val="both"/>
        <w:rPr>
          <w:rFonts w:ascii="Times New Roman" w:eastAsia="Times New Roman" w:hAnsi="Times New Roman"/>
          <w:sz w:val="24"/>
          <w:szCs w:val="24"/>
        </w:rPr>
      </w:pPr>
      <w:r w:rsidRPr="00893096">
        <w:rPr>
          <w:rFonts w:ascii="Times New Roman" w:eastAsia="Times New Roman" w:hAnsi="Times New Roman"/>
          <w:sz w:val="24"/>
          <w:szCs w:val="24"/>
        </w:rPr>
        <w:t>jis neturi jokių įsipareigojimų tretiesiems asmenims, kurie kliudytų tinkamai vykdyti šia Sutartimi prisiimtus įsipareigojimus ir įsipareigoja neprisiimti tokių įsipareigojimų visu šios Sutarties galiojimo laikotarpiu.</w:t>
      </w:r>
    </w:p>
    <w:p w14:paraId="6FA7F251" w14:textId="77777777" w:rsidR="00893096" w:rsidRPr="00893096" w:rsidRDefault="00893096" w:rsidP="007D798C">
      <w:pPr>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00893096">
        <w:rPr>
          <w:rFonts w:ascii="Times New Roman" w:eastAsia="Times New Roman" w:hAnsi="Times New Roman"/>
          <w:sz w:val="24"/>
          <w:szCs w:val="24"/>
        </w:rPr>
        <w:t>Šalys pareiškia ir garantuoja, kad kiekvienas iš Sutarties</w:t>
      </w:r>
      <w:r w:rsidR="007D798C">
        <w:rPr>
          <w:rFonts w:ascii="Times New Roman" w:eastAsia="Times New Roman" w:hAnsi="Times New Roman"/>
          <w:sz w:val="24"/>
          <w:szCs w:val="24"/>
        </w:rPr>
        <w:t xml:space="preserve"> sąlygų</w:t>
      </w:r>
      <w:r w:rsidRPr="00893096">
        <w:rPr>
          <w:rFonts w:ascii="Times New Roman" w:eastAsia="Times New Roman" w:hAnsi="Times New Roman"/>
          <w:sz w:val="24"/>
          <w:szCs w:val="24"/>
        </w:rPr>
        <w:t xml:space="preserve"> </w:t>
      </w:r>
      <w:r>
        <w:rPr>
          <w:rFonts w:ascii="Times New Roman" w:eastAsia="Times New Roman" w:hAnsi="Times New Roman"/>
          <w:sz w:val="24"/>
          <w:szCs w:val="24"/>
        </w:rPr>
        <w:t>15</w:t>
      </w:r>
      <w:r w:rsidRPr="00893096">
        <w:rPr>
          <w:rFonts w:ascii="Times New Roman" w:eastAsia="Times New Roman" w:hAnsi="Times New Roman"/>
          <w:sz w:val="24"/>
          <w:szCs w:val="24"/>
        </w:rPr>
        <w:t xml:space="preserve">.2.1 ir </w:t>
      </w:r>
      <w:r>
        <w:rPr>
          <w:rFonts w:ascii="Times New Roman" w:eastAsia="Times New Roman" w:hAnsi="Times New Roman"/>
          <w:sz w:val="24"/>
          <w:szCs w:val="24"/>
        </w:rPr>
        <w:t>15</w:t>
      </w:r>
      <w:r w:rsidRPr="00893096">
        <w:rPr>
          <w:rFonts w:ascii="Times New Roman" w:eastAsia="Times New Roman" w:hAnsi="Times New Roman"/>
          <w:sz w:val="24"/>
          <w:szCs w:val="24"/>
        </w:rPr>
        <w:t>.2.2 punktuose padarytų pareiškimų Sutarties sudarymo dieną yra tikras ir teisingas visomis esminėmis sąlygomis ir kad nei viename šių pareiškimų nėra praleista jokia aplinkybė, leidžianti daryti tokį pareiškimą klaidinančiu ar turinčiu kitą prasmę.</w:t>
      </w:r>
    </w:p>
    <w:p w14:paraId="1907FBDF"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625669F5"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73" w:name="_Toc364973203"/>
      <w:bookmarkStart w:id="74" w:name="_Toc515527241"/>
      <w:r w:rsidRPr="005328B3">
        <w:rPr>
          <w:rFonts w:ascii="Times New Roman" w:hAnsi="Times New Roman"/>
          <w:b/>
          <w:bCs/>
          <w:color w:val="000000"/>
          <w:sz w:val="24"/>
          <w:szCs w:val="24"/>
          <w:lang w:val="lt-LT"/>
        </w:rPr>
        <w:t>16. Konfidencialumo įsipareigojimai</w:t>
      </w:r>
      <w:bookmarkEnd w:id="73"/>
      <w:bookmarkEnd w:id="74"/>
    </w:p>
    <w:p w14:paraId="282BD4F1" w14:textId="77777777" w:rsidR="005F1571" w:rsidRPr="005328B3" w:rsidRDefault="005F1571" w:rsidP="005F1571">
      <w:pPr>
        <w:spacing w:after="160" w:line="256" w:lineRule="auto"/>
        <w:rPr>
          <w:rFonts w:ascii="Times New Roman" w:hAnsi="Times New Roman"/>
          <w:sz w:val="24"/>
          <w:szCs w:val="24"/>
          <w:lang w:val="lt-LT"/>
        </w:rPr>
      </w:pPr>
    </w:p>
    <w:p w14:paraId="3494DB79" w14:textId="77777777" w:rsidR="005F1571" w:rsidRPr="005328B3" w:rsidRDefault="005F1571" w:rsidP="005F1571">
      <w:pPr>
        <w:shd w:val="clear" w:color="auto" w:fill="FFFFFF"/>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16.1. </w:t>
      </w:r>
      <w:r w:rsidRPr="005328B3">
        <w:rPr>
          <w:rFonts w:ascii="Times New Roman" w:hAnsi="Times New Roman"/>
          <w:sz w:val="24"/>
          <w:szCs w:val="24"/>
          <w:lang w:val="lt-LT"/>
        </w:rPr>
        <w:t>Šalys privalo visą su Sutartimi ir jos vykdymu susijusią informaciją laikyti privačia ir konfidencialia ir atskleisti tretiesiems asmenims arba kitaip paviešinti tik gavusios viena kitos raštišką sutikimą, išskyrus tuos atvejus, kai to reikalaujama teisės aktų nustatyta tvarka arba tokia informacija pagal savo pobūdį yra vieša. Nesilaikiusios šiame punkte numatytos įsipareigojimo, Šalys įsipareigoja atlyginti viena kitai visus dėl to jos patiriamus nuostolius. Minėto įsipareigojimo pažeidimu nebus laikomas viešas informacijos apie Tiekėją atskleidimas, jei Tiekėjas nevykdo arba netinkamai vykdo Sutarties sąlygas.</w:t>
      </w:r>
    </w:p>
    <w:p w14:paraId="4DB47418" w14:textId="77777777" w:rsidR="005F1571" w:rsidRPr="005328B3" w:rsidRDefault="005F1571" w:rsidP="005F1571">
      <w:pPr>
        <w:shd w:val="clear" w:color="auto" w:fill="FFFFFF"/>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Šio įsipareigojimo pažeidimu nebus laikomas viešas informacijos apie Užsakovą atskleidimas, jei Užsakovas pažeidžia mokėjimo terminus ir informacijos apie Tiekėją atskleidimas, jei Tiekėjas pažeidžia Paslaugų teikimo terminus.</w:t>
      </w:r>
    </w:p>
    <w:p w14:paraId="1ED68CF8"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16.2. Konfidencialumo įsipareigojimai išlieka ir po Sutarties pasibaigimo.</w:t>
      </w:r>
    </w:p>
    <w:p w14:paraId="27EACE2D"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75F46425"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75" w:name="_Toc364973204"/>
      <w:bookmarkStart w:id="76" w:name="_Toc515527242"/>
      <w:bookmarkStart w:id="77" w:name="_Toc74555047"/>
      <w:bookmarkStart w:id="78" w:name="_Toc75156400"/>
      <w:bookmarkStart w:id="79" w:name="_Toc76523534"/>
      <w:bookmarkStart w:id="80" w:name="_Toc85872000"/>
      <w:bookmarkStart w:id="81" w:name="_Toc106609623"/>
      <w:r w:rsidRPr="005328B3">
        <w:rPr>
          <w:rFonts w:ascii="Times New Roman" w:hAnsi="Times New Roman"/>
          <w:b/>
          <w:bCs/>
          <w:color w:val="000000"/>
          <w:sz w:val="24"/>
          <w:szCs w:val="24"/>
          <w:lang w:val="lt-LT"/>
        </w:rPr>
        <w:t>17. Darbuotojai ir įranga</w:t>
      </w:r>
      <w:bookmarkEnd w:id="75"/>
      <w:bookmarkEnd w:id="76"/>
    </w:p>
    <w:p w14:paraId="3BB2CA71" w14:textId="77777777" w:rsidR="005F1571" w:rsidRPr="005328B3" w:rsidRDefault="005F1571" w:rsidP="005F1571">
      <w:pPr>
        <w:spacing w:after="160" w:line="256" w:lineRule="auto"/>
        <w:rPr>
          <w:rFonts w:ascii="Times New Roman" w:hAnsi="Times New Roman"/>
          <w:sz w:val="24"/>
          <w:szCs w:val="24"/>
          <w:lang w:val="lt-LT"/>
        </w:rPr>
      </w:pPr>
    </w:p>
    <w:p w14:paraId="550D1336"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17.1. Prieš pradėdamas teikti Paslaugas, Tiekėjas turi pateikti Užsakovui raštišką pranešimą su pagrindinio personalo, kurį Tiekėjas numato Sutarčiai vykdyti, gyvenimo aprašymais, išskyrus gyvenimo aprašymus pagrindinių ekspertų, kuriems buvo pritarta vertinant Tiekėjo pasiūlymą. Remdamasis Sutartimi, Užsakovas gali prieštarauti Tiekėjo darbuotojų pasirinkimui.  </w:t>
      </w:r>
    </w:p>
    <w:p w14:paraId="71A6E75D"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17.2. Tiekėjas turi laiku pateikti Projekto vadovo raštiškam patvirtinimui prašymus dėl bet kokio eksperto, nenurodyto jo pasiūlyme, paskyrimo.</w:t>
      </w:r>
    </w:p>
    <w:p w14:paraId="2B06D871" w14:textId="77777777" w:rsidR="005F1571" w:rsidRPr="005328B3" w:rsidRDefault="005F1571" w:rsidP="005F1571">
      <w:pPr>
        <w:spacing w:after="0" w:line="240" w:lineRule="auto"/>
        <w:ind w:firstLine="567"/>
        <w:jc w:val="both"/>
        <w:rPr>
          <w:rFonts w:ascii="Times New Roman" w:hAnsi="Times New Roman"/>
          <w:b/>
          <w:color w:val="000000"/>
          <w:sz w:val="24"/>
          <w:szCs w:val="24"/>
          <w:lang w:val="lt-LT"/>
        </w:rPr>
      </w:pPr>
      <w:r w:rsidRPr="005328B3">
        <w:rPr>
          <w:rFonts w:ascii="Times New Roman" w:hAnsi="Times New Roman"/>
          <w:color w:val="000000"/>
          <w:sz w:val="24"/>
          <w:szCs w:val="24"/>
          <w:lang w:val="lt-LT"/>
        </w:rPr>
        <w:t>17.3.</w:t>
      </w:r>
      <w:r w:rsidRPr="005328B3">
        <w:rPr>
          <w:rFonts w:ascii="Times New Roman" w:hAnsi="Times New Roman"/>
          <w:sz w:val="24"/>
          <w:szCs w:val="24"/>
          <w:lang w:val="lt-LT"/>
        </w:rPr>
        <w:t xml:space="preserve"> Tiekėjas turi imtis visų priemonių, kad užtikrintų pakankamą administravimą, sekretoriavimą ir vertimo paslaugas, ir aprūpintų savo darbuotojus įranga ir kitomis priemonėmis, leidžiančiomis jiems efektyviai atlikti savo konkrečias pareigas</w:t>
      </w:r>
      <w:r w:rsidRPr="005328B3">
        <w:rPr>
          <w:rFonts w:ascii="Times New Roman" w:hAnsi="Times New Roman"/>
          <w:b/>
          <w:sz w:val="24"/>
          <w:szCs w:val="24"/>
          <w:lang w:val="lt-LT"/>
        </w:rPr>
        <w:t>.</w:t>
      </w:r>
    </w:p>
    <w:p w14:paraId="40AA320E"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17.4. Tiekėjas neturi teisės keisti pagrindinių ekspertų nepranešęs Užsakovui. Tiekėjas gali pasiūlyti pakeitimą tokiais atvejais:</w:t>
      </w:r>
    </w:p>
    <w:p w14:paraId="5C4F161B"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17.4.1. Eksperto mirties, ligos ar nelaimingo atsitikimo atvejais;</w:t>
      </w:r>
    </w:p>
    <w:p w14:paraId="610FED89"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lastRenderedPageBreak/>
        <w:t>17.4.2. atsiradus ar paaiškėjus interesų konfliktui;</w:t>
      </w:r>
    </w:p>
    <w:p w14:paraId="3B1897E8"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17.4.3. jei tampa būtina pakeisti ekspertą dėl bet kokių kitų priežasčių, kurių negali kontroliuoti Tiekėjas (pvz., atsistatydinimas, darbo pobūdžio pasikeitimas ir t.t.).</w:t>
      </w:r>
    </w:p>
    <w:p w14:paraId="398871C7"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17.5. Tiekėjas siūlydamas pakeisti ekspertą turi raštiškai pagrįsti tokio keitimo būtinumą, bei gauti Užsakovo rašytinį pritarimą naujai keičiamam darbuotojui.   </w:t>
      </w:r>
    </w:p>
    <w:p w14:paraId="4281B89C"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17.6. Projekto eigoje, raštišku ir pagrįstu pareikalavimu Užsakovas gali paprašyti eksperto pakeitimo ir/ar papildomo eksperto paskyrimo, jei jis mano, kad bet kuris Tiekėjo ekspertas yra netinkamas, arba neatlieka savo pareigų pagal Sutartį, arba atsisako ar negali dirbti savo deklaracijoje nurodytu laiku, arba tinkamam Paslaugų įvykdymui reikalinga paskirti papildomus ekspertus.</w:t>
      </w:r>
    </w:p>
    <w:p w14:paraId="0593FFEF"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17.7. Sutarties sąlygų 17.6 </w:t>
      </w:r>
      <w:r w:rsidR="00EA3ACF" w:rsidRPr="005328B3">
        <w:rPr>
          <w:rFonts w:ascii="Times New Roman" w:hAnsi="Times New Roman"/>
          <w:color w:val="000000"/>
          <w:sz w:val="24"/>
          <w:szCs w:val="24"/>
          <w:lang w:val="lt-LT"/>
        </w:rPr>
        <w:t>p.</w:t>
      </w:r>
      <w:r w:rsidRPr="005328B3">
        <w:rPr>
          <w:rFonts w:ascii="Times New Roman" w:hAnsi="Times New Roman"/>
          <w:color w:val="000000"/>
          <w:sz w:val="24"/>
          <w:szCs w:val="24"/>
          <w:lang w:val="lt-LT"/>
        </w:rPr>
        <w:t xml:space="preserve"> atveju keičiant ekspertą, jį pakeičiantis asmuo turi turėti kvalifikaciją, atitinkančią Pirkimo dokumentuose ekspertui nustatytus kvalifikacijos reikalavimus. Tiekėjui nesugebant parūpinti atitinkamos kvalifikacijos ir/ar patirties eksperto, Užsakovas gali nuspręsti pasinaudoti Sutarties įvykdymo užtikrinimu ir/ar nutraukti Sutartį, jei jos tinkamam įvykdymui iškyla grėsmė.</w:t>
      </w:r>
    </w:p>
    <w:p w14:paraId="19CE1D56"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17.8. Už papildomus kaštus, susijusius su ekspertų pakeitimu, yra atsakingas Tiekėjas. Tada, kai ekspertas nėra pakeičiamas nedelsiant, ir praeina tam tikras laikotarpis kol naujas ekspertas perima jo funkcijas, Užsakovas gali paprašyti Tiekėjo iki naujo eksperto atvykimo paskirti Projektui laikiną ekspertą, arba imtis kitų priemonių tam, kad kompensuotų laikiną trūkstamo eksperto nebuvimą. Užsakovas turi teisę sustabdyti mokėjimus už tą laikotarpį, kai nėra eksperto ar jį pakeičiančio asmens.</w:t>
      </w:r>
    </w:p>
    <w:p w14:paraId="134837D9"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54933DDF"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82" w:name="_Toc364973205"/>
      <w:bookmarkStart w:id="83" w:name="_Toc515527243"/>
      <w:r w:rsidRPr="005328B3">
        <w:rPr>
          <w:rFonts w:ascii="Times New Roman" w:hAnsi="Times New Roman"/>
          <w:b/>
          <w:bCs/>
          <w:color w:val="000000"/>
          <w:sz w:val="24"/>
          <w:szCs w:val="24"/>
          <w:lang w:val="lt-LT"/>
        </w:rPr>
        <w:t>18. Darbo valandos ir atostogos</w:t>
      </w:r>
      <w:bookmarkEnd w:id="77"/>
      <w:bookmarkEnd w:id="78"/>
      <w:bookmarkEnd w:id="79"/>
      <w:bookmarkEnd w:id="80"/>
      <w:bookmarkEnd w:id="81"/>
      <w:bookmarkEnd w:id="82"/>
      <w:bookmarkEnd w:id="83"/>
    </w:p>
    <w:p w14:paraId="2FB97D23" w14:textId="77777777" w:rsidR="005F1571" w:rsidRPr="005328B3" w:rsidRDefault="005F1571" w:rsidP="005F1571">
      <w:pPr>
        <w:spacing w:after="160" w:line="256" w:lineRule="auto"/>
        <w:rPr>
          <w:rFonts w:ascii="Times New Roman" w:hAnsi="Times New Roman"/>
          <w:sz w:val="24"/>
          <w:szCs w:val="24"/>
          <w:lang w:val="lt-LT"/>
        </w:rPr>
      </w:pPr>
    </w:p>
    <w:p w14:paraId="7A027B7B"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18.1. Tiekėjo pagrindinių ekspertų, teikiančių Paslaugas, metinių atostogų laikas Sutarties vykdymo laikotarpiu derinamas raštu su Užsakovu.</w:t>
      </w:r>
    </w:p>
    <w:p w14:paraId="4C4820BC"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18.2. Tiekėjas</w:t>
      </w:r>
      <w:r w:rsidRPr="005328B3">
        <w:rPr>
          <w:rFonts w:ascii="Times New Roman" w:hAnsi="Times New Roman"/>
          <w:sz w:val="24"/>
          <w:szCs w:val="24"/>
          <w:lang w:val="lt-LT"/>
        </w:rPr>
        <w:t xml:space="preserve"> privalo atsižvelgti į Paslaugų teikimo vietoje švenčiamas valstybines šventes, poilsio dienas ir religinius ar kitokius papročius.</w:t>
      </w:r>
      <w:bookmarkStart w:id="84" w:name="_Toc364973206"/>
      <w:bookmarkStart w:id="85" w:name="_Toc74555046"/>
      <w:bookmarkStart w:id="86" w:name="_Toc75156399"/>
      <w:bookmarkStart w:id="87" w:name="_Toc76523533"/>
      <w:bookmarkStart w:id="88" w:name="_Toc106609622"/>
    </w:p>
    <w:p w14:paraId="061C9A4D"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125832D3"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89" w:name="_Toc515527244"/>
      <w:r w:rsidRPr="005328B3">
        <w:rPr>
          <w:rFonts w:ascii="Times New Roman" w:hAnsi="Times New Roman"/>
          <w:b/>
          <w:bCs/>
          <w:color w:val="000000"/>
          <w:sz w:val="24"/>
          <w:szCs w:val="24"/>
          <w:lang w:val="lt-LT"/>
        </w:rPr>
        <w:t>19. Sutarties galiojimas ir terminai</w:t>
      </w:r>
      <w:bookmarkEnd w:id="84"/>
      <w:bookmarkEnd w:id="89"/>
    </w:p>
    <w:p w14:paraId="5CA27AA1" w14:textId="77777777" w:rsidR="005F1571" w:rsidRPr="005328B3" w:rsidRDefault="005F1571" w:rsidP="005F1571">
      <w:pPr>
        <w:spacing w:after="160" w:line="256" w:lineRule="auto"/>
        <w:rPr>
          <w:rFonts w:ascii="Times New Roman" w:hAnsi="Times New Roman"/>
          <w:sz w:val="24"/>
          <w:szCs w:val="24"/>
          <w:lang w:val="lt-LT"/>
        </w:rPr>
      </w:pPr>
    </w:p>
    <w:p w14:paraId="6047523F"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19.1. Šalys susitaria, kad Paslaugų kokybė yra esminė Sutarties sąlyga.</w:t>
      </w:r>
    </w:p>
    <w:p w14:paraId="2B2B19F9"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sz w:val="24"/>
          <w:szCs w:val="24"/>
          <w:lang w:val="lt-LT"/>
        </w:rPr>
        <w:t>19.2. Sutarties baigimo laikas pratęsiamas Užsakovo nurodytam Sustabdymo laikotarpiui, jei Sustabdymas įvyko ne dėl Tiekėjo kaltės ir atitinkamai buvo pratęstas Rangos sutarties baigimo laikas.</w:t>
      </w:r>
    </w:p>
    <w:p w14:paraId="2F902C31"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19.3. </w:t>
      </w:r>
      <w:r w:rsidRPr="005328B3">
        <w:rPr>
          <w:rFonts w:ascii="Times New Roman" w:hAnsi="Times New Roman"/>
          <w:sz w:val="24"/>
          <w:szCs w:val="24"/>
          <w:lang w:val="lt-LT"/>
        </w:rPr>
        <w:t xml:space="preserve">Tiekėjui neįvykdžius savo įsipareigojimų nustatytais terminais, Užsakovas, įspėjęs Tiekėją prieš 10 </w:t>
      </w:r>
      <w:r w:rsidRPr="005328B3">
        <w:rPr>
          <w:rFonts w:ascii="Times New Roman" w:hAnsi="Times New Roman"/>
          <w:i/>
          <w:sz w:val="24"/>
          <w:szCs w:val="24"/>
          <w:lang w:val="lt-LT"/>
        </w:rPr>
        <w:t>(dešimt)</w:t>
      </w:r>
      <w:r w:rsidRPr="005328B3">
        <w:rPr>
          <w:rFonts w:ascii="Times New Roman" w:hAnsi="Times New Roman"/>
          <w:sz w:val="24"/>
          <w:szCs w:val="24"/>
          <w:lang w:val="lt-LT"/>
        </w:rPr>
        <w:t xml:space="preserve"> dienų, įgyja teisę vienašališkai nutraukti šią Sutartį, neatlygindamas Tiekėjui jokių su tokiu Sutarties nutraukimu susijusių nuostolių ar išlaidų.</w:t>
      </w:r>
    </w:p>
    <w:p w14:paraId="48FC1942"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19.4. Jei bet kuri šios Sutarties nuostata tampa ar pripažįstama visiškai ar iš dalies negaliojančia, tai neturi įtakos kitų Sutarties nuostatų galiojimui.</w:t>
      </w:r>
    </w:p>
    <w:p w14:paraId="0A61E16E"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19.5. Nutraukus Sutartį ar jai pasibaigus, lieka galioti </w:t>
      </w:r>
      <w:r w:rsidRPr="005328B3">
        <w:rPr>
          <w:rFonts w:ascii="Times New Roman" w:hAnsi="Times New Roman"/>
          <w:sz w:val="24"/>
          <w:szCs w:val="24"/>
          <w:lang w:val="lt-LT"/>
        </w:rPr>
        <w:t>Šalių prievolės, susijusios su atsakomybe bei atsiskaitymais tarp Šalių pagal šią Sutartį, taip pat visos kitos prievolės, kurios išlieka po Sutarties nutraukimo ar pasibaigimo.</w:t>
      </w:r>
    </w:p>
    <w:p w14:paraId="6811F461" w14:textId="77777777" w:rsidR="005F1571" w:rsidRPr="005328B3" w:rsidRDefault="005F1571" w:rsidP="005F1571">
      <w:pPr>
        <w:spacing w:after="0" w:line="240" w:lineRule="auto"/>
        <w:ind w:firstLine="567"/>
        <w:jc w:val="both"/>
        <w:rPr>
          <w:rFonts w:ascii="Times New Roman" w:hAnsi="Times New Roman"/>
          <w:sz w:val="24"/>
          <w:szCs w:val="24"/>
          <w:lang w:val="lt-LT"/>
        </w:rPr>
      </w:pPr>
    </w:p>
    <w:p w14:paraId="13D908A7"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90" w:name="_Toc364973207"/>
      <w:bookmarkStart w:id="91" w:name="_Toc515527245"/>
      <w:r w:rsidRPr="005328B3">
        <w:rPr>
          <w:rFonts w:ascii="Times New Roman" w:hAnsi="Times New Roman"/>
          <w:b/>
          <w:bCs/>
          <w:color w:val="000000"/>
          <w:sz w:val="24"/>
          <w:szCs w:val="24"/>
          <w:lang w:val="lt-LT"/>
        </w:rPr>
        <w:t>20. Sutarties pakeitimai</w:t>
      </w:r>
      <w:bookmarkEnd w:id="85"/>
      <w:bookmarkEnd w:id="86"/>
      <w:bookmarkEnd w:id="87"/>
      <w:bookmarkEnd w:id="88"/>
      <w:bookmarkEnd w:id="90"/>
      <w:bookmarkEnd w:id="91"/>
    </w:p>
    <w:p w14:paraId="082DB93A" w14:textId="77777777" w:rsidR="005F1571" w:rsidRPr="005328B3" w:rsidRDefault="005F1571" w:rsidP="005F1571">
      <w:pPr>
        <w:spacing w:after="160" w:line="256" w:lineRule="auto"/>
        <w:rPr>
          <w:rFonts w:ascii="Times New Roman" w:hAnsi="Times New Roman"/>
          <w:sz w:val="24"/>
          <w:szCs w:val="24"/>
          <w:lang w:val="lt-LT"/>
        </w:rPr>
      </w:pPr>
    </w:p>
    <w:p w14:paraId="5D278F48" w14:textId="77777777" w:rsidR="005F1571" w:rsidRPr="005328B3" w:rsidRDefault="005F1571">
      <w:pPr>
        <w:spacing w:after="0" w:line="240" w:lineRule="auto"/>
        <w:ind w:firstLine="567"/>
        <w:jc w:val="both"/>
        <w:outlineLvl w:val="4"/>
        <w:rPr>
          <w:rFonts w:ascii="Times New Roman" w:hAnsi="Times New Roman"/>
          <w:sz w:val="24"/>
          <w:szCs w:val="24"/>
          <w:lang w:val="lt-LT" w:eastAsia="lt-LT"/>
        </w:rPr>
      </w:pPr>
      <w:r w:rsidRPr="005328B3">
        <w:rPr>
          <w:rFonts w:ascii="Times New Roman" w:hAnsi="Times New Roman"/>
          <w:bCs/>
          <w:color w:val="000000"/>
          <w:sz w:val="24"/>
          <w:szCs w:val="24"/>
          <w:lang w:val="lt-LT" w:eastAsia="lt-LT"/>
        </w:rPr>
        <w:t xml:space="preserve">20.1. </w:t>
      </w:r>
      <w:r w:rsidRPr="005328B3">
        <w:rPr>
          <w:rFonts w:ascii="Times New Roman" w:hAnsi="Times New Roman"/>
          <w:sz w:val="24"/>
          <w:szCs w:val="24"/>
          <w:lang w:val="lt-LT" w:eastAsia="lt-LT"/>
        </w:rPr>
        <w:t xml:space="preserve">Sutarties sąlygos Sutarties galiojimo laikotarpiu gali būti keičiamos laikantis Lietuvos Respublikos pirkimų, atliekamų vandentvarkos, energetikos, transporto ar pašto </w:t>
      </w:r>
      <w:r w:rsidRPr="005328B3">
        <w:rPr>
          <w:rFonts w:ascii="Times New Roman" w:hAnsi="Times New Roman"/>
          <w:sz w:val="24"/>
          <w:szCs w:val="24"/>
          <w:lang w:val="lt-LT" w:eastAsia="lt-LT"/>
        </w:rPr>
        <w:lastRenderedPageBreak/>
        <w:t xml:space="preserve">paslaugų srities perkančiųjų subjektų, įstatymo ir Sutarties nuostatų. </w:t>
      </w:r>
      <w:r w:rsidRPr="005328B3">
        <w:rPr>
          <w:rFonts w:ascii="Times New Roman" w:hAnsi="Times New Roman"/>
          <w:sz w:val="24"/>
          <w:szCs w:val="24"/>
          <w:lang w:val="lt-LT"/>
        </w:rPr>
        <w:t>Sutarties sąlygų keitimu nebus laikomas Sutarties sąlygų koregavimas joje numatytomis aplinkybėmis, jei šios aplinkybės nustatytos aiškiai ir nedviprasmiškai bei buvo pateiktos viešojo pirkimo dokumentuose (Sutarties sąlygose).</w:t>
      </w:r>
    </w:p>
    <w:p w14:paraId="51B09340" w14:textId="77777777" w:rsidR="005F1571" w:rsidRPr="005328B3" w:rsidRDefault="005F1571">
      <w:pPr>
        <w:spacing w:after="0" w:line="240" w:lineRule="auto"/>
        <w:ind w:firstLine="567"/>
        <w:jc w:val="both"/>
        <w:rPr>
          <w:rFonts w:ascii="Times New Roman" w:hAnsi="Times New Roman"/>
          <w:bCs/>
          <w:color w:val="000000"/>
          <w:sz w:val="24"/>
          <w:szCs w:val="24"/>
          <w:lang w:val="lt-LT"/>
        </w:rPr>
      </w:pPr>
      <w:r w:rsidRPr="005328B3">
        <w:rPr>
          <w:rFonts w:ascii="Times New Roman" w:hAnsi="Times New Roman"/>
          <w:bCs/>
          <w:color w:val="000000"/>
          <w:sz w:val="24"/>
          <w:szCs w:val="24"/>
          <w:lang w:val="lt-LT"/>
        </w:rPr>
        <w:t>20.2. Sutarties pakeitimai taip pat galimi pagal šiame straipsnyje numatytas sąlygas:</w:t>
      </w:r>
    </w:p>
    <w:p w14:paraId="7E0DCCC5" w14:textId="77777777" w:rsidR="005F1571" w:rsidRDefault="005F1571" w:rsidP="00A2314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bCs/>
          <w:color w:val="000000"/>
          <w:sz w:val="24"/>
          <w:szCs w:val="24"/>
          <w:lang w:val="lt-LT"/>
        </w:rPr>
        <w:t>20.2.1</w:t>
      </w:r>
      <w:r w:rsidRPr="005328B3">
        <w:rPr>
          <w:rFonts w:ascii="Times New Roman" w:hAnsi="Times New Roman"/>
          <w:color w:val="000000"/>
          <w:sz w:val="24"/>
          <w:szCs w:val="24"/>
          <w:lang w:val="lt-LT"/>
        </w:rPr>
        <w:t>. Projekto vadovas, nekeisdamas Sutarties dalyko, Paslaugų teikimo trukmės ir Sutarties kainos be PVM, turi teisę</w:t>
      </w:r>
      <w:r w:rsidRPr="005328B3">
        <w:rPr>
          <w:rFonts w:ascii="Times New Roman" w:hAnsi="Times New Roman"/>
          <w:sz w:val="24"/>
          <w:szCs w:val="24"/>
          <w:lang w:val="lt-LT"/>
        </w:rPr>
        <w:t xml:space="preserve"> Nurodymu</w:t>
      </w:r>
      <w:r w:rsidRPr="005328B3">
        <w:rPr>
          <w:rFonts w:ascii="Times New Roman" w:hAnsi="Times New Roman"/>
          <w:color w:val="000000"/>
          <w:sz w:val="24"/>
          <w:szCs w:val="24"/>
          <w:lang w:val="lt-LT"/>
        </w:rPr>
        <w:t xml:space="preserve"> atlikti </w:t>
      </w:r>
      <w:r w:rsidR="0003257F">
        <w:rPr>
          <w:rFonts w:ascii="Times New Roman" w:hAnsi="Times New Roman"/>
          <w:color w:val="000000"/>
          <w:sz w:val="24"/>
          <w:szCs w:val="24"/>
          <w:lang w:val="lt-LT"/>
        </w:rPr>
        <w:t xml:space="preserve">korekcijas </w:t>
      </w:r>
      <w:r w:rsidRPr="005328B3">
        <w:rPr>
          <w:rFonts w:ascii="Times New Roman" w:hAnsi="Times New Roman"/>
          <w:color w:val="000000"/>
          <w:sz w:val="24"/>
          <w:szCs w:val="24"/>
          <w:lang w:val="lt-LT"/>
        </w:rPr>
        <w:t>bet kuri</w:t>
      </w:r>
      <w:r w:rsidR="0003257F">
        <w:rPr>
          <w:rFonts w:ascii="Times New Roman" w:hAnsi="Times New Roman"/>
          <w:color w:val="000000"/>
          <w:sz w:val="24"/>
          <w:szCs w:val="24"/>
          <w:lang w:val="lt-LT"/>
        </w:rPr>
        <w:t>oje</w:t>
      </w:r>
      <w:r w:rsidRPr="005328B3">
        <w:rPr>
          <w:rFonts w:ascii="Times New Roman" w:hAnsi="Times New Roman"/>
          <w:color w:val="000000"/>
          <w:sz w:val="24"/>
          <w:szCs w:val="24"/>
          <w:lang w:val="lt-LT"/>
        </w:rPr>
        <w:t xml:space="preserve"> Paslaugų dal</w:t>
      </w:r>
      <w:r w:rsidR="0003257F">
        <w:rPr>
          <w:rFonts w:ascii="Times New Roman" w:hAnsi="Times New Roman"/>
          <w:color w:val="000000"/>
          <w:sz w:val="24"/>
          <w:szCs w:val="24"/>
          <w:lang w:val="lt-LT"/>
        </w:rPr>
        <w:t>yje</w:t>
      </w:r>
      <w:r w:rsidRPr="005328B3">
        <w:rPr>
          <w:rFonts w:ascii="Times New Roman" w:hAnsi="Times New Roman"/>
          <w:color w:val="000000"/>
          <w:sz w:val="24"/>
          <w:szCs w:val="24"/>
          <w:lang w:val="lt-LT"/>
        </w:rPr>
        <w:t xml:space="preserve"> pakeitimą. Tokiu Nurodymu gali būti atlikti Paslaugų dalies papildymai, atitinkamai sumažinant kitą dalį, Paslaugų dalies atlikimo kiekio, nurodytos sekos, metodo ar jų atlikimo laiko pakeitimai, ataskaitų formos, turinio bei ataskaitų teikimo tvarkos pakeitimai, Etapų vykdymo terminų nustatymas ir pakeitimai (jei taikoma).</w:t>
      </w:r>
      <w:r w:rsidRPr="005328B3">
        <w:rPr>
          <w:rFonts w:ascii="Times New Roman" w:hAnsi="Times New Roman"/>
          <w:sz w:val="24"/>
          <w:szCs w:val="24"/>
          <w:lang w:val="lt-LT"/>
        </w:rPr>
        <w:t xml:space="preserve"> Šiuo atveju Tiekėjas privalo teikti Paslaugas vadovaudamasis Užsakovo Projekto vadovo Nurodymais</w:t>
      </w:r>
      <w:r w:rsidRPr="005328B3">
        <w:rPr>
          <w:rFonts w:ascii="Times New Roman" w:hAnsi="Times New Roman"/>
          <w:color w:val="000000"/>
          <w:sz w:val="24"/>
          <w:szCs w:val="24"/>
          <w:lang w:val="lt-LT"/>
        </w:rPr>
        <w:t>.</w:t>
      </w:r>
    </w:p>
    <w:p w14:paraId="7275AF8E" w14:textId="77777777" w:rsidR="0003257F" w:rsidRPr="005328B3" w:rsidRDefault="0003257F" w:rsidP="00A23141">
      <w:pPr>
        <w:spacing w:after="0" w:line="240" w:lineRule="auto"/>
        <w:ind w:firstLine="567"/>
        <w:jc w:val="both"/>
        <w:rPr>
          <w:rFonts w:ascii="Times New Roman" w:hAnsi="Times New Roman"/>
          <w:color w:val="000000"/>
          <w:sz w:val="24"/>
          <w:szCs w:val="24"/>
          <w:lang w:val="lt-LT"/>
        </w:rPr>
      </w:pPr>
      <w:r>
        <w:rPr>
          <w:rFonts w:ascii="Times New Roman" w:hAnsi="Times New Roman"/>
          <w:color w:val="000000"/>
          <w:sz w:val="24"/>
          <w:szCs w:val="24"/>
          <w:lang w:val="lt-LT"/>
        </w:rPr>
        <w:t>20.3. Sutarties pakeitimais nebus laikomi Sutartyje nurodytų Šalių rekvizitų, kontaktinių asmenų duomenų pasikeitimai.</w:t>
      </w:r>
    </w:p>
    <w:p w14:paraId="27DCBC85"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p>
    <w:p w14:paraId="5A38FD60"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92" w:name="_Toc74555053"/>
      <w:bookmarkStart w:id="93" w:name="_Toc75156406"/>
      <w:bookmarkStart w:id="94" w:name="_Toc76523540"/>
      <w:bookmarkStart w:id="95" w:name="_Toc85872006"/>
      <w:bookmarkStart w:id="96" w:name="_Toc106609629"/>
      <w:bookmarkStart w:id="97" w:name="_Toc364973208"/>
      <w:bookmarkStart w:id="98" w:name="_Toc515527246"/>
      <w:r w:rsidRPr="005328B3">
        <w:rPr>
          <w:rFonts w:ascii="Times New Roman" w:hAnsi="Times New Roman"/>
          <w:b/>
          <w:bCs/>
          <w:color w:val="000000"/>
          <w:sz w:val="24"/>
          <w:szCs w:val="24"/>
          <w:lang w:val="lt-LT"/>
        </w:rPr>
        <w:t>21. Sutarties pažeidimas</w:t>
      </w:r>
      <w:bookmarkEnd w:id="92"/>
      <w:bookmarkEnd w:id="93"/>
      <w:bookmarkEnd w:id="94"/>
      <w:bookmarkEnd w:id="95"/>
      <w:bookmarkEnd w:id="96"/>
      <w:bookmarkEnd w:id="97"/>
      <w:bookmarkEnd w:id="98"/>
    </w:p>
    <w:p w14:paraId="575D3B84" w14:textId="77777777" w:rsidR="005F1571" w:rsidRPr="005328B3" w:rsidRDefault="005F1571" w:rsidP="005F1571">
      <w:pPr>
        <w:spacing w:after="160" w:line="256" w:lineRule="auto"/>
        <w:rPr>
          <w:rFonts w:ascii="Times New Roman" w:hAnsi="Times New Roman"/>
          <w:sz w:val="24"/>
          <w:szCs w:val="24"/>
          <w:lang w:val="lt-LT"/>
        </w:rPr>
      </w:pPr>
    </w:p>
    <w:p w14:paraId="2EC12985"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21.1. Sutarties pažeidimu laikytinas bet koks Sutarties įsipareigojimų nevykdymas arba netinkamas vykdymas.</w:t>
      </w:r>
    </w:p>
    <w:p w14:paraId="4362A2BE"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21.2. Vienai Sutarties Šaliai pažeidus Sutartį, nukentėjusioji Šalis turi teisę:</w:t>
      </w:r>
    </w:p>
    <w:p w14:paraId="3A0A1B2E" w14:textId="77777777" w:rsidR="005F1571" w:rsidRPr="005328B3" w:rsidRDefault="005F1571" w:rsidP="005F1571">
      <w:pPr>
        <w:widowControl w:val="0"/>
        <w:tabs>
          <w:tab w:val="left" w:pos="851"/>
          <w:tab w:val="num" w:pos="2291"/>
        </w:tabs>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21.2.1. reikalauti kitos Šalies vykdyti sutartinius įsipareigojimus;</w:t>
      </w:r>
    </w:p>
    <w:p w14:paraId="30C18A7B" w14:textId="77777777" w:rsidR="005F1571" w:rsidRPr="005328B3" w:rsidRDefault="005F1571" w:rsidP="005F1571">
      <w:pPr>
        <w:widowControl w:val="0"/>
        <w:tabs>
          <w:tab w:val="left" w:pos="851"/>
          <w:tab w:val="num" w:pos="2291"/>
        </w:tabs>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21.2.2. reikalauti atlyginti nuostolius;</w:t>
      </w:r>
    </w:p>
    <w:p w14:paraId="0BEA5133" w14:textId="77777777" w:rsidR="005F1571" w:rsidRPr="005328B3" w:rsidRDefault="005F1571" w:rsidP="005F1571">
      <w:pPr>
        <w:widowControl w:val="0"/>
        <w:tabs>
          <w:tab w:val="left" w:pos="851"/>
          <w:tab w:val="num" w:pos="2291"/>
        </w:tabs>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21.2.3. reikalauti sumokėti netesybas ar kitas kompensacijas;</w:t>
      </w:r>
    </w:p>
    <w:p w14:paraId="3739D411" w14:textId="77777777" w:rsidR="005F1571" w:rsidRPr="005328B3" w:rsidRDefault="005F1571" w:rsidP="005F1571">
      <w:pPr>
        <w:widowControl w:val="0"/>
        <w:tabs>
          <w:tab w:val="left" w:pos="851"/>
          <w:tab w:val="num" w:pos="2291"/>
        </w:tabs>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21.2.4. pasinaudoti Sutarties įvykdymo užtikrinimu;</w:t>
      </w:r>
    </w:p>
    <w:p w14:paraId="40894F0A" w14:textId="77777777" w:rsidR="005F1571" w:rsidRPr="005328B3" w:rsidRDefault="005F1571" w:rsidP="005F1571">
      <w:pPr>
        <w:widowControl w:val="0"/>
        <w:tabs>
          <w:tab w:val="left" w:pos="851"/>
          <w:tab w:val="num" w:pos="2291"/>
        </w:tabs>
        <w:spacing w:after="0" w:line="240" w:lineRule="auto"/>
        <w:ind w:firstLine="1134"/>
        <w:jc w:val="both"/>
        <w:outlineLvl w:val="0"/>
        <w:rPr>
          <w:rFonts w:ascii="Times New Roman" w:hAnsi="Times New Roman"/>
          <w:color w:val="000000"/>
          <w:sz w:val="24"/>
          <w:szCs w:val="24"/>
          <w:lang w:val="lt-LT"/>
        </w:rPr>
      </w:pPr>
      <w:bookmarkStart w:id="99" w:name="_Toc262461771"/>
      <w:bookmarkStart w:id="100" w:name="_Toc262461815"/>
      <w:bookmarkStart w:id="101" w:name="_Toc262461884"/>
      <w:bookmarkStart w:id="102" w:name="_Toc262461976"/>
      <w:bookmarkStart w:id="103" w:name="_Toc262462285"/>
      <w:bookmarkStart w:id="104" w:name="_Toc364973133"/>
      <w:bookmarkStart w:id="105" w:name="_Toc364973209"/>
      <w:bookmarkStart w:id="106" w:name="_Toc371925346"/>
      <w:bookmarkStart w:id="107" w:name="_Toc378316194"/>
      <w:bookmarkStart w:id="108" w:name="_Toc396472133"/>
      <w:bookmarkStart w:id="109" w:name="_Toc422317175"/>
      <w:bookmarkStart w:id="110" w:name="_Toc515527247"/>
      <w:r w:rsidRPr="005328B3">
        <w:rPr>
          <w:rFonts w:ascii="Times New Roman" w:hAnsi="Times New Roman"/>
          <w:color w:val="000000"/>
          <w:sz w:val="24"/>
          <w:szCs w:val="24"/>
          <w:lang w:val="lt-LT"/>
        </w:rPr>
        <w:t>21.2.5. nutraukti Sutartį</w:t>
      </w:r>
      <w:r w:rsidRPr="005328B3">
        <w:rPr>
          <w:rFonts w:ascii="Times New Roman" w:hAnsi="Times New Roman"/>
          <w:sz w:val="24"/>
          <w:szCs w:val="24"/>
          <w:lang w:val="lt-LT"/>
        </w:rPr>
        <w:t xml:space="preserve"> Sutartyje numatyta tvarka</w:t>
      </w:r>
      <w:r w:rsidRPr="005328B3">
        <w:rPr>
          <w:rFonts w:ascii="Times New Roman" w:hAnsi="Times New Roman"/>
          <w:color w:val="000000"/>
          <w:sz w:val="24"/>
          <w:szCs w:val="24"/>
          <w:lang w:val="lt-LT"/>
        </w:rPr>
        <w:t>;</w:t>
      </w:r>
      <w:bookmarkEnd w:id="99"/>
      <w:bookmarkEnd w:id="100"/>
      <w:bookmarkEnd w:id="101"/>
      <w:bookmarkEnd w:id="102"/>
      <w:bookmarkEnd w:id="103"/>
      <w:bookmarkEnd w:id="104"/>
      <w:bookmarkEnd w:id="105"/>
      <w:bookmarkEnd w:id="106"/>
      <w:bookmarkEnd w:id="107"/>
      <w:bookmarkEnd w:id="108"/>
      <w:bookmarkEnd w:id="109"/>
      <w:bookmarkEnd w:id="110"/>
    </w:p>
    <w:p w14:paraId="6EAA1BAE" w14:textId="77777777" w:rsidR="005F1571" w:rsidRPr="005328B3" w:rsidRDefault="005F1571" w:rsidP="005F1571">
      <w:pPr>
        <w:widowControl w:val="0"/>
        <w:tabs>
          <w:tab w:val="left" w:pos="851"/>
          <w:tab w:val="num" w:pos="2291"/>
        </w:tabs>
        <w:spacing w:after="0" w:line="240" w:lineRule="auto"/>
        <w:ind w:firstLine="1134"/>
        <w:jc w:val="both"/>
        <w:outlineLvl w:val="0"/>
        <w:rPr>
          <w:rFonts w:ascii="Times New Roman" w:hAnsi="Times New Roman"/>
          <w:color w:val="000000"/>
          <w:sz w:val="24"/>
          <w:szCs w:val="24"/>
          <w:lang w:val="lt-LT"/>
        </w:rPr>
      </w:pPr>
      <w:bookmarkStart w:id="111" w:name="_Toc262461772"/>
      <w:bookmarkStart w:id="112" w:name="_Toc262461816"/>
      <w:bookmarkStart w:id="113" w:name="_Toc262461885"/>
      <w:bookmarkStart w:id="114" w:name="_Toc262461977"/>
      <w:bookmarkStart w:id="115" w:name="_Toc262462286"/>
      <w:bookmarkStart w:id="116" w:name="_Toc364973134"/>
      <w:bookmarkStart w:id="117" w:name="_Toc364973210"/>
      <w:bookmarkStart w:id="118" w:name="_Toc371925347"/>
      <w:bookmarkStart w:id="119" w:name="_Toc378316195"/>
      <w:bookmarkStart w:id="120" w:name="_Toc396472134"/>
      <w:bookmarkStart w:id="121" w:name="_Toc422317176"/>
      <w:bookmarkStart w:id="122" w:name="_Toc515527248"/>
      <w:r w:rsidRPr="005328B3">
        <w:rPr>
          <w:rFonts w:ascii="Times New Roman" w:hAnsi="Times New Roman"/>
          <w:color w:val="000000"/>
          <w:sz w:val="24"/>
          <w:szCs w:val="24"/>
          <w:lang w:val="lt-LT"/>
        </w:rPr>
        <w:t>21.2.6. taikyti kitus Lietuvos Respublikos teisės aktų nustatytus teisių gynimo būdus.</w:t>
      </w:r>
      <w:bookmarkEnd w:id="111"/>
      <w:bookmarkEnd w:id="112"/>
      <w:bookmarkEnd w:id="113"/>
      <w:bookmarkEnd w:id="114"/>
      <w:bookmarkEnd w:id="115"/>
      <w:bookmarkEnd w:id="116"/>
      <w:bookmarkEnd w:id="117"/>
      <w:bookmarkEnd w:id="118"/>
      <w:bookmarkEnd w:id="119"/>
      <w:bookmarkEnd w:id="120"/>
      <w:bookmarkEnd w:id="121"/>
      <w:bookmarkEnd w:id="122"/>
    </w:p>
    <w:p w14:paraId="0EF4D561" w14:textId="77777777" w:rsidR="005F1571" w:rsidRPr="005328B3" w:rsidRDefault="005F1571" w:rsidP="005F1571">
      <w:pPr>
        <w:spacing w:after="0" w:line="240" w:lineRule="auto"/>
        <w:ind w:firstLine="567"/>
        <w:jc w:val="both"/>
        <w:rPr>
          <w:rFonts w:ascii="Times New Roman" w:hAnsi="Times New Roman"/>
          <w:sz w:val="24"/>
          <w:szCs w:val="24"/>
          <w:lang w:val="lt-LT"/>
        </w:rPr>
      </w:pPr>
      <w:bookmarkStart w:id="123" w:name="_Toc262461773"/>
      <w:bookmarkStart w:id="124" w:name="_Toc262461817"/>
      <w:bookmarkStart w:id="125" w:name="_Toc262461886"/>
      <w:bookmarkStart w:id="126" w:name="_Toc262461978"/>
      <w:bookmarkStart w:id="127" w:name="_Toc262462287"/>
      <w:bookmarkStart w:id="128" w:name="_Toc364973135"/>
      <w:bookmarkStart w:id="129" w:name="_Toc364973211"/>
      <w:bookmarkStart w:id="130" w:name="_Toc371925348"/>
      <w:bookmarkStart w:id="131" w:name="_Toc378316196"/>
      <w:bookmarkStart w:id="132" w:name="_Toc396472135"/>
      <w:r w:rsidRPr="005328B3">
        <w:rPr>
          <w:rFonts w:ascii="Times New Roman" w:hAnsi="Times New Roman"/>
          <w:color w:val="000000"/>
          <w:sz w:val="24"/>
          <w:szCs w:val="24"/>
          <w:lang w:val="lt-LT"/>
        </w:rPr>
        <w:t xml:space="preserve">21.3. </w:t>
      </w:r>
      <w:bookmarkEnd w:id="123"/>
      <w:bookmarkEnd w:id="124"/>
      <w:bookmarkEnd w:id="125"/>
      <w:bookmarkEnd w:id="126"/>
      <w:bookmarkEnd w:id="127"/>
      <w:bookmarkEnd w:id="128"/>
      <w:bookmarkEnd w:id="129"/>
      <w:bookmarkEnd w:id="130"/>
      <w:bookmarkEnd w:id="131"/>
      <w:bookmarkEnd w:id="132"/>
      <w:r w:rsidRPr="005328B3">
        <w:rPr>
          <w:rFonts w:ascii="Times New Roman" w:hAnsi="Times New Roman"/>
          <w:sz w:val="24"/>
          <w:szCs w:val="24"/>
          <w:lang w:val="lt-LT"/>
        </w:rPr>
        <w:t xml:space="preserve">Finansavimo (viso ar dalies) </w:t>
      </w:r>
      <w:r w:rsidRPr="005328B3">
        <w:rPr>
          <w:rFonts w:ascii="Times New Roman" w:hAnsi="Times New Roman"/>
          <w:spacing w:val="5"/>
          <w:sz w:val="24"/>
          <w:szCs w:val="24"/>
          <w:lang w:val="lt-LT"/>
        </w:rPr>
        <w:t xml:space="preserve">iš ES fondų </w:t>
      </w:r>
      <w:r w:rsidRPr="005328B3">
        <w:rPr>
          <w:rFonts w:ascii="Times New Roman" w:hAnsi="Times New Roman"/>
          <w:sz w:val="24"/>
          <w:szCs w:val="24"/>
          <w:lang w:val="lt-LT"/>
        </w:rPr>
        <w:t xml:space="preserve">praradimas, kurį sąlygojo netinkamas ir nesavalaikis Tiekėjo sutarties vykdymas yra laikoma žala Užsakovui, kurią privalo atlyginti Tiekėjas, ir jos dydis yra lygus prarasto finansavimo dydžiui, įskaitant netesybas (delspinigius ir baudas), kurias Užsakovui tektų sumokėti Europos Sąjungos finansinės paramos panaudojimą kontroliuojančioms institucijoms, jeigu finansavimas buvo prarastas dėl nuo Tiekėjo priklausančių aplinkybių. Tiekėjas patvirtina, kad šis Užsakovo reikalavimas yra pagrįstas ir įsipareigoja ne ginčo tvarka sumokėti šią Sumą Užsakovui. </w:t>
      </w:r>
    </w:p>
    <w:p w14:paraId="61AAA4C1"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6A7F7AFE"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133" w:name="_Toc74555054"/>
      <w:bookmarkStart w:id="134" w:name="_Toc75156407"/>
      <w:bookmarkStart w:id="135" w:name="_Toc76523541"/>
      <w:bookmarkStart w:id="136" w:name="_Toc85872007"/>
      <w:bookmarkStart w:id="137" w:name="_Toc106609630"/>
      <w:bookmarkStart w:id="138" w:name="_Toc364973213"/>
      <w:bookmarkStart w:id="139" w:name="_Toc515527249"/>
      <w:r w:rsidRPr="005328B3">
        <w:rPr>
          <w:rFonts w:ascii="Times New Roman" w:hAnsi="Times New Roman"/>
          <w:b/>
          <w:bCs/>
          <w:color w:val="000000"/>
          <w:sz w:val="24"/>
          <w:szCs w:val="24"/>
          <w:lang w:val="lt-LT"/>
        </w:rPr>
        <w:t>22. Sutarties vykdymo sustabdymas</w:t>
      </w:r>
      <w:bookmarkEnd w:id="133"/>
      <w:bookmarkEnd w:id="134"/>
      <w:bookmarkEnd w:id="135"/>
      <w:bookmarkEnd w:id="136"/>
      <w:bookmarkEnd w:id="137"/>
      <w:bookmarkEnd w:id="138"/>
      <w:bookmarkEnd w:id="139"/>
    </w:p>
    <w:p w14:paraId="379E5E48" w14:textId="77777777" w:rsidR="005F1571" w:rsidRPr="005328B3" w:rsidRDefault="005F1571" w:rsidP="005F1571">
      <w:pPr>
        <w:spacing w:after="160" w:line="256" w:lineRule="auto"/>
        <w:rPr>
          <w:rFonts w:ascii="Times New Roman" w:hAnsi="Times New Roman"/>
          <w:sz w:val="24"/>
          <w:szCs w:val="24"/>
          <w:lang w:val="lt-LT"/>
        </w:rPr>
      </w:pPr>
    </w:p>
    <w:p w14:paraId="5193BB3C" w14:textId="77777777" w:rsidR="005F1571" w:rsidRPr="005328B3" w:rsidRDefault="005F1571" w:rsidP="005F1571">
      <w:pPr>
        <w:tabs>
          <w:tab w:val="num" w:pos="2574"/>
        </w:tabs>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22.1. Esant svarbioms aplinkybėms (nenugalimos jėgos aplinkybės, Rangos sutarties sustabdymas, nutraukimas ir kt.), Užsakovas turi teisę sustabdyti Sutarties vykdymą. </w:t>
      </w:r>
      <w:r w:rsidRPr="005328B3">
        <w:rPr>
          <w:rFonts w:ascii="Times New Roman" w:hAnsi="Times New Roman"/>
          <w:sz w:val="24"/>
          <w:szCs w:val="24"/>
          <w:lang w:val="lt-LT"/>
        </w:rPr>
        <w:t>Baigiantis Sustabdymo laikotarpiui Užsakovas Projekto vadovo Nurodymu informuoja Tiekėją apie Sustabdymo laikotarpio pratęsimą arba pasibaigimą. P</w:t>
      </w:r>
      <w:r w:rsidRPr="005328B3">
        <w:rPr>
          <w:rFonts w:ascii="Times New Roman" w:hAnsi="Times New Roman"/>
          <w:iCs/>
          <w:sz w:val="24"/>
          <w:szCs w:val="24"/>
          <w:lang w:val="lt-LT"/>
        </w:rPr>
        <w:t xml:space="preserve">rieš pasibaigiant Sustabdymo laikotarpiui </w:t>
      </w:r>
      <w:r w:rsidRPr="005328B3">
        <w:rPr>
          <w:rFonts w:ascii="Times New Roman" w:hAnsi="Times New Roman"/>
          <w:sz w:val="24"/>
          <w:szCs w:val="24"/>
          <w:lang w:val="lt-LT"/>
        </w:rPr>
        <w:t xml:space="preserve">Tiekėjas turi teisę kreiptis raštu į Užsakovą leidimo tęsti Paslaugų teikimą, jei Užsakovo Projekto vadovo Nurodymo nėra gavęs. Jei Užsakovas, gavęs Tiekėjo rašytinį reikalavimą duoti leidimą, per 28 </w:t>
      </w:r>
      <w:r w:rsidRPr="005328B3">
        <w:rPr>
          <w:rFonts w:ascii="Times New Roman" w:hAnsi="Times New Roman"/>
          <w:i/>
          <w:sz w:val="24"/>
          <w:szCs w:val="24"/>
          <w:lang w:val="lt-LT"/>
        </w:rPr>
        <w:t>(dvidešimt aštuonias)</w:t>
      </w:r>
      <w:r w:rsidRPr="005328B3">
        <w:rPr>
          <w:rFonts w:ascii="Times New Roman" w:hAnsi="Times New Roman"/>
          <w:sz w:val="24"/>
          <w:szCs w:val="24"/>
          <w:lang w:val="lt-LT"/>
        </w:rPr>
        <w:t xml:space="preserve"> dienas šio leidimo neduoda, tai Tiekėjas turi teisę raštu Užsakovui pranešti apie Sutarties nutraukimą, jei bendra Sustabdymo laikotarpio ne dėl Tiekėjo kaltės per visą Sutarties vykdymo laikotarpį trukmė iš viso yra daugiau kaip 365 </w:t>
      </w:r>
      <w:r w:rsidRPr="005328B3">
        <w:rPr>
          <w:rFonts w:ascii="Times New Roman" w:hAnsi="Times New Roman"/>
          <w:i/>
          <w:sz w:val="24"/>
          <w:szCs w:val="24"/>
          <w:lang w:val="lt-LT"/>
        </w:rPr>
        <w:t xml:space="preserve">(trys šimtai šešiasdešimt penkios) </w:t>
      </w:r>
      <w:r w:rsidRPr="005328B3">
        <w:rPr>
          <w:rFonts w:ascii="Times New Roman" w:hAnsi="Times New Roman"/>
          <w:sz w:val="24"/>
          <w:szCs w:val="24"/>
          <w:lang w:val="lt-LT"/>
        </w:rPr>
        <w:t>dienos.</w:t>
      </w:r>
    </w:p>
    <w:p w14:paraId="2B82C6CA" w14:textId="77777777" w:rsidR="005F1571" w:rsidRPr="005328B3" w:rsidRDefault="005F1571" w:rsidP="005F1571">
      <w:pPr>
        <w:tabs>
          <w:tab w:val="num" w:pos="2574"/>
        </w:tabs>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lastRenderedPageBreak/>
        <w:t>22.2. Tiekėjui pažeidus Sutartį, Užsakovas, atsižvelgdamas į pažeidimo mastą, turi teisę nevykdyti savo įsipareigojimo mokėti Tiekėjui arba gali pareikalauti grąžinti jau sumokėtas sumas ir pasinaudoti Sutarties įvykdymo užtikrinimu.</w:t>
      </w:r>
    </w:p>
    <w:p w14:paraId="5310ECA1" w14:textId="77777777" w:rsidR="005F1571" w:rsidRPr="005328B3" w:rsidRDefault="005F1571" w:rsidP="005F1571">
      <w:pPr>
        <w:tabs>
          <w:tab w:val="num" w:pos="2574"/>
        </w:tabs>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22.3. Sutarties vykdymas stabdomas, jei būtina patikrinti, ar Tiekėjas pažeidė Sutartį, ar padarė kitą esminę klaidą. Jei įtarimai nepasitvirtina, Sutartis vėl pradedama vykdyti. Sutarties pažeidimu laikomas ir galiojančio teisės akto pažeidimas ar teismo sprendimo nevykdymas, atsiradęs tiek dėl veikimo, tiek dėl neveikimo.</w:t>
      </w:r>
    </w:p>
    <w:p w14:paraId="4B52ADA3" w14:textId="77777777" w:rsidR="005F1571" w:rsidRPr="005328B3" w:rsidRDefault="005F1571" w:rsidP="005F1571">
      <w:pPr>
        <w:tabs>
          <w:tab w:val="num" w:pos="2574"/>
        </w:tabs>
        <w:spacing w:after="0" w:line="240" w:lineRule="auto"/>
        <w:ind w:firstLine="567"/>
        <w:jc w:val="both"/>
        <w:rPr>
          <w:rFonts w:ascii="Times New Roman" w:hAnsi="Times New Roman"/>
          <w:color w:val="000000"/>
          <w:sz w:val="24"/>
          <w:szCs w:val="24"/>
          <w:lang w:val="lt-LT"/>
        </w:rPr>
      </w:pPr>
    </w:p>
    <w:p w14:paraId="3DDC1531"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140" w:name="_Toc74555055"/>
      <w:bookmarkStart w:id="141" w:name="_Toc75156408"/>
      <w:bookmarkStart w:id="142" w:name="_Toc76523542"/>
      <w:bookmarkStart w:id="143" w:name="_Toc85872008"/>
      <w:bookmarkStart w:id="144" w:name="_Toc106609631"/>
      <w:bookmarkStart w:id="145" w:name="_Toc364973214"/>
      <w:bookmarkStart w:id="146" w:name="_Toc515527250"/>
      <w:r w:rsidRPr="005328B3">
        <w:rPr>
          <w:rFonts w:ascii="Times New Roman" w:hAnsi="Times New Roman"/>
          <w:b/>
          <w:bCs/>
          <w:color w:val="000000"/>
          <w:sz w:val="24"/>
          <w:szCs w:val="24"/>
          <w:lang w:val="lt-LT"/>
        </w:rPr>
        <w:t>23. Sutarties nutraukimas</w:t>
      </w:r>
      <w:bookmarkEnd w:id="140"/>
      <w:bookmarkEnd w:id="141"/>
      <w:bookmarkEnd w:id="142"/>
      <w:bookmarkEnd w:id="143"/>
      <w:bookmarkEnd w:id="144"/>
      <w:bookmarkEnd w:id="145"/>
      <w:bookmarkEnd w:id="146"/>
    </w:p>
    <w:p w14:paraId="3F25BD83" w14:textId="77777777" w:rsidR="005F1571" w:rsidRPr="005328B3" w:rsidRDefault="005F1571" w:rsidP="005F1571">
      <w:pPr>
        <w:spacing w:after="160" w:line="256" w:lineRule="auto"/>
        <w:rPr>
          <w:rFonts w:ascii="Times New Roman" w:hAnsi="Times New Roman"/>
          <w:sz w:val="24"/>
          <w:szCs w:val="24"/>
          <w:lang w:val="lt-LT"/>
        </w:rPr>
      </w:pPr>
    </w:p>
    <w:p w14:paraId="25E413B9"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23.1. Sutartis gali būti nutraukiama raštišku Šalių susitarimu.</w:t>
      </w:r>
    </w:p>
    <w:p w14:paraId="39D55E79"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23.2. Tiekėjas turi teisę vienašališkai nutraukti Sutartį pranešęs Užsakovui prieš 10 </w:t>
      </w:r>
      <w:r w:rsidRPr="005328B3">
        <w:rPr>
          <w:rFonts w:ascii="Times New Roman" w:hAnsi="Times New Roman"/>
          <w:i/>
          <w:color w:val="000000"/>
          <w:sz w:val="24"/>
          <w:szCs w:val="24"/>
          <w:lang w:val="lt-LT"/>
        </w:rPr>
        <w:t>(dešimt)</w:t>
      </w:r>
      <w:r w:rsidRPr="005328B3">
        <w:rPr>
          <w:rFonts w:ascii="Times New Roman" w:hAnsi="Times New Roman"/>
          <w:color w:val="000000"/>
          <w:sz w:val="24"/>
          <w:szCs w:val="24"/>
          <w:lang w:val="lt-LT"/>
        </w:rPr>
        <w:t xml:space="preserve"> dienų; </w:t>
      </w:r>
    </w:p>
    <w:p w14:paraId="49961F9F" w14:textId="77777777" w:rsidR="005F1571" w:rsidRPr="005328B3" w:rsidRDefault="005F1571" w:rsidP="005F1571">
      <w:pPr>
        <w:widowControl w:val="0"/>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23.2.1. jei Užsakovas neapmoka Tiekėjui Užsakovo patvirtintos sąskaitos po to, kai pasiekiamas 20 </w:t>
      </w:r>
      <w:r w:rsidRPr="005328B3">
        <w:rPr>
          <w:rFonts w:ascii="Times New Roman" w:hAnsi="Times New Roman"/>
          <w:i/>
          <w:color w:val="000000"/>
          <w:sz w:val="24"/>
          <w:szCs w:val="24"/>
          <w:lang w:val="lt-LT"/>
        </w:rPr>
        <w:t>(dvidešimties)</w:t>
      </w:r>
      <w:r w:rsidRPr="005328B3">
        <w:rPr>
          <w:rFonts w:ascii="Times New Roman" w:hAnsi="Times New Roman"/>
          <w:color w:val="000000"/>
          <w:sz w:val="24"/>
          <w:szCs w:val="24"/>
          <w:lang w:val="lt-LT"/>
        </w:rPr>
        <w:t xml:space="preserve"> procentų dydžio Bendros Sutarties kainos netesybų įsiskolinimas; </w:t>
      </w:r>
    </w:p>
    <w:p w14:paraId="1F480489" w14:textId="77777777" w:rsidR="005F1571" w:rsidRPr="005328B3" w:rsidRDefault="005F1571" w:rsidP="005F1571">
      <w:pPr>
        <w:widowControl w:val="0"/>
        <w:spacing w:after="0" w:line="240" w:lineRule="auto"/>
        <w:ind w:firstLine="1134"/>
        <w:jc w:val="both"/>
        <w:rPr>
          <w:rFonts w:ascii="Times New Roman" w:hAnsi="Times New Roman"/>
          <w:color w:val="000000"/>
          <w:sz w:val="24"/>
          <w:szCs w:val="24"/>
          <w:lang w:val="lt-LT"/>
        </w:rPr>
      </w:pPr>
      <w:r w:rsidRPr="005328B3">
        <w:rPr>
          <w:rFonts w:ascii="Times New Roman" w:hAnsi="Times New Roman"/>
          <w:sz w:val="24"/>
          <w:szCs w:val="24"/>
          <w:lang w:val="lt-LT"/>
        </w:rPr>
        <w:t xml:space="preserve">23.2.2. jei Sutarties vykdymas stabdomas ne dėl Tiekėjo kaltės ir bendra Sustabdymo laikotarpio per visą Sutarties vykdymo laikotarpį trukmė yra daugiau nei 365 </w:t>
      </w:r>
      <w:r w:rsidRPr="005328B3">
        <w:rPr>
          <w:rFonts w:ascii="Times New Roman" w:hAnsi="Times New Roman"/>
          <w:i/>
          <w:sz w:val="24"/>
          <w:szCs w:val="24"/>
          <w:lang w:val="lt-LT"/>
        </w:rPr>
        <w:t>(trys šimtai šešiasdešimt penkios)</w:t>
      </w:r>
      <w:r w:rsidRPr="005328B3">
        <w:rPr>
          <w:rFonts w:ascii="Times New Roman" w:hAnsi="Times New Roman"/>
          <w:sz w:val="24"/>
          <w:szCs w:val="24"/>
          <w:lang w:val="lt-LT"/>
        </w:rPr>
        <w:t xml:space="preserve"> dienos.</w:t>
      </w:r>
    </w:p>
    <w:p w14:paraId="28E2B338"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Tokiais atvejais Užsakovas privalo visiškai </w:t>
      </w:r>
      <w:r w:rsidRPr="005328B3">
        <w:rPr>
          <w:rFonts w:ascii="Times New Roman" w:hAnsi="Times New Roman"/>
          <w:sz w:val="24"/>
          <w:szCs w:val="24"/>
          <w:lang w:val="lt-LT"/>
        </w:rPr>
        <w:t>sumokėti</w:t>
      </w:r>
      <w:r w:rsidRPr="005328B3">
        <w:rPr>
          <w:rFonts w:ascii="Times New Roman" w:hAnsi="Times New Roman"/>
          <w:color w:val="000000"/>
          <w:sz w:val="24"/>
          <w:szCs w:val="24"/>
          <w:lang w:val="lt-LT"/>
        </w:rPr>
        <w:t xml:space="preserve"> Tiekėjui</w:t>
      </w:r>
      <w:r w:rsidRPr="005328B3">
        <w:rPr>
          <w:rFonts w:ascii="Times New Roman" w:hAnsi="Times New Roman"/>
          <w:sz w:val="24"/>
          <w:szCs w:val="24"/>
          <w:lang w:val="lt-LT"/>
        </w:rPr>
        <w:t xml:space="preserve"> už tinkamai ir kokybiškai suteiktas Paslaugas.</w:t>
      </w:r>
      <w:r w:rsidRPr="005328B3">
        <w:rPr>
          <w:rFonts w:ascii="Times New Roman" w:hAnsi="Times New Roman"/>
          <w:color w:val="000000"/>
          <w:sz w:val="24"/>
          <w:szCs w:val="24"/>
          <w:lang w:val="lt-LT"/>
        </w:rPr>
        <w:t xml:space="preserve"> Šis mokėjimas negali būti toks, kad visi mokėjimai bendrai viršytų Sutarties formoje nurodytą Bendrą Sutarties kainą;</w:t>
      </w:r>
    </w:p>
    <w:p w14:paraId="1C022EB5"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 </w:t>
      </w:r>
      <w:r w:rsidRPr="005328B3">
        <w:rPr>
          <w:rFonts w:ascii="Times New Roman" w:hAnsi="Times New Roman"/>
          <w:i/>
          <w:color w:val="000000"/>
          <w:sz w:val="24"/>
          <w:szCs w:val="24"/>
          <w:lang w:val="lt-LT"/>
        </w:rPr>
        <w:t>Užsakovas</w:t>
      </w:r>
      <w:r w:rsidRPr="005328B3">
        <w:rPr>
          <w:rFonts w:ascii="Times New Roman" w:hAnsi="Times New Roman"/>
          <w:color w:val="000000"/>
          <w:sz w:val="24"/>
          <w:szCs w:val="24"/>
          <w:lang w:val="lt-LT"/>
        </w:rPr>
        <w:t xml:space="preserve"> bet kada turi teisę vienašališkai nutraukti Sutartį, apie tokį Sutarties nutraukimą pranešdamas Tiekėjui prieš </w:t>
      </w:r>
      <w:r w:rsidRPr="005328B3">
        <w:rPr>
          <w:rFonts w:ascii="Times New Roman" w:hAnsi="Times New Roman"/>
          <w:i/>
          <w:color w:val="000000"/>
          <w:sz w:val="24"/>
          <w:szCs w:val="24"/>
          <w:lang w:val="lt-LT"/>
        </w:rPr>
        <w:t>10 (dešimt)</w:t>
      </w:r>
      <w:r w:rsidRPr="005328B3">
        <w:rPr>
          <w:rFonts w:ascii="Times New Roman" w:hAnsi="Times New Roman"/>
          <w:color w:val="000000"/>
          <w:sz w:val="24"/>
          <w:szCs w:val="24"/>
          <w:lang w:val="lt-LT"/>
        </w:rPr>
        <w:t xml:space="preserve"> dienų, pasilikti sau Sutarties įvykdymo užtikrinimą ir reikalauti atlyginti visus Užsakovo nuostolius bei netesybas, kiek jų nepadengia Sutarties įvykdymo užtikrinimas, kai:</w:t>
      </w:r>
    </w:p>
    <w:p w14:paraId="1AC6948C"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23.3.1. Tiekėjas netinkamai vykdo savo įsipareigojimus pagal Sutartį, </w:t>
      </w:r>
      <w:r w:rsidRPr="005328B3">
        <w:rPr>
          <w:rFonts w:ascii="Times New Roman" w:hAnsi="Times New Roman"/>
          <w:sz w:val="24"/>
          <w:szCs w:val="24"/>
          <w:lang w:val="lt-LT"/>
        </w:rPr>
        <w:t xml:space="preserve">per protingumo kriterijus atitinkantį laikotarpį neįvykdo Nurodymo pašalinti Sutarties vykdymo trūkumus arba </w:t>
      </w:r>
      <w:r w:rsidRPr="005328B3">
        <w:rPr>
          <w:rFonts w:ascii="Times New Roman" w:hAnsi="Times New Roman"/>
          <w:color w:val="000000"/>
          <w:sz w:val="24"/>
          <w:szCs w:val="24"/>
          <w:lang w:val="lt-LT"/>
        </w:rPr>
        <w:t>Tiekėjas atsisako vykdyti arba ignoruoja Nurodymus;</w:t>
      </w:r>
    </w:p>
    <w:p w14:paraId="4F3D7A94"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23.3.2. Tiekėjas perleidžia įsipareigojimus pagal Sutartį tretiesiems asmenims be Užsakovo rašytinio sutikimo;</w:t>
      </w:r>
    </w:p>
    <w:p w14:paraId="049450B1" w14:textId="77777777" w:rsidR="005F1571" w:rsidRPr="005328B3" w:rsidRDefault="005F1571" w:rsidP="005F1571">
      <w:pPr>
        <w:tabs>
          <w:tab w:val="left" w:pos="720"/>
        </w:tabs>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23.3.3. Tiekėjui priskaičiuotų netesybų dydžiui pasiekus 20 </w:t>
      </w:r>
      <w:r w:rsidRPr="005328B3">
        <w:rPr>
          <w:rFonts w:ascii="Times New Roman" w:hAnsi="Times New Roman"/>
          <w:i/>
          <w:color w:val="000000"/>
          <w:sz w:val="24"/>
          <w:szCs w:val="24"/>
          <w:lang w:val="lt-LT"/>
        </w:rPr>
        <w:t>(dvidešimt)</w:t>
      </w:r>
      <w:r w:rsidRPr="005328B3">
        <w:rPr>
          <w:rFonts w:ascii="Times New Roman" w:hAnsi="Times New Roman"/>
          <w:color w:val="000000"/>
          <w:sz w:val="24"/>
          <w:szCs w:val="24"/>
          <w:lang w:val="lt-LT"/>
        </w:rPr>
        <w:t xml:space="preserve"> procentų Bendros Sutarties kainos;</w:t>
      </w:r>
    </w:p>
    <w:p w14:paraId="48E8505F"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23.3.4. Tiekėjas tampa nemokus arba jo </w:t>
      </w:r>
      <w:r w:rsidRPr="005328B3">
        <w:rPr>
          <w:rFonts w:ascii="Times New Roman" w:hAnsi="Times New Roman"/>
          <w:sz w:val="24"/>
          <w:szCs w:val="24"/>
          <w:lang w:val="lt-LT"/>
        </w:rPr>
        <w:t>atžvilgiu pradedama bankroto, likvidavimo, restruktūrizavimo, reorganizavimo procedūra</w:t>
      </w:r>
      <w:r w:rsidRPr="005328B3">
        <w:rPr>
          <w:rFonts w:ascii="Times New Roman" w:hAnsi="Times New Roman"/>
          <w:color w:val="000000"/>
          <w:sz w:val="24"/>
          <w:szCs w:val="24"/>
          <w:lang w:val="lt-LT"/>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Tiekėjo registracijos šalies teisės aktuose; </w:t>
      </w:r>
    </w:p>
    <w:p w14:paraId="13601D96"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23.3.5. Tiekėjas </w:t>
      </w:r>
      <w:r w:rsidRPr="005328B3">
        <w:rPr>
          <w:rFonts w:ascii="Times New Roman" w:hAnsi="Times New Roman"/>
          <w:sz w:val="24"/>
          <w:szCs w:val="24"/>
          <w:lang w:val="lt-LT"/>
        </w:rPr>
        <w:t xml:space="preserve">(ir/arba jo vadovas ir/arba jo vyriausiasis finansininkas) teismo sprendimu </w:t>
      </w:r>
      <w:r w:rsidRPr="005328B3">
        <w:rPr>
          <w:rFonts w:ascii="Times New Roman" w:hAnsi="Times New Roman"/>
          <w:color w:val="000000"/>
          <w:sz w:val="24"/>
          <w:szCs w:val="24"/>
          <w:lang w:val="lt-LT"/>
        </w:rPr>
        <w:t>yra pripažintas kaltu dėl pažeidimo, susijusio su Tiekėjo profesine veikla;</w:t>
      </w:r>
    </w:p>
    <w:p w14:paraId="695BCB7F"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23.3.6. Tiekėjo</w:t>
      </w:r>
      <w:r w:rsidRPr="005328B3">
        <w:rPr>
          <w:rFonts w:ascii="Times New Roman" w:hAnsi="Times New Roman"/>
          <w:sz w:val="24"/>
          <w:szCs w:val="24"/>
          <w:lang w:val="lt-LT"/>
        </w:rPr>
        <w:t xml:space="preserve"> veiksmai (neveikimas) nesuderinami su jo profesinės veiklos etikos principais</w:t>
      </w:r>
      <w:r w:rsidRPr="005328B3">
        <w:rPr>
          <w:rFonts w:ascii="Times New Roman" w:hAnsi="Times New Roman"/>
          <w:color w:val="000000"/>
          <w:sz w:val="24"/>
          <w:szCs w:val="24"/>
          <w:lang w:val="lt-LT"/>
        </w:rPr>
        <w:t>;</w:t>
      </w:r>
    </w:p>
    <w:p w14:paraId="019AB656"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sz w:val="24"/>
          <w:szCs w:val="24"/>
          <w:lang w:val="lt-LT"/>
        </w:rPr>
        <w:t xml:space="preserve">23.3.7. Tiekėjas (fizinis arba juridinis asmuo) arba Tiekėjo (juridinio asmens) vadovas ar ūkinės bendrijos tikrasis narys (nariai), turintis (turintys) teisę juridinio asmens vardu sudaryti sandorį, ar buhalteris (buhalteriai) ar kitas (kiti) asmuo (asmenys), turintis (turintys) teisę surašyti ir pasirašyti tiekėjo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w:t>
      </w:r>
      <w:r w:rsidRPr="005328B3">
        <w:rPr>
          <w:rFonts w:ascii="Times New Roman" w:hAnsi="Times New Roman"/>
          <w:sz w:val="24"/>
          <w:szCs w:val="24"/>
          <w:lang w:val="lt-LT"/>
        </w:rPr>
        <w:lastRenderedPageBreak/>
        <w:t>duomenų apie pajamas, pelną ar turtą pateikimą, deklaracijos, ataskaitos ar kito dokumento nepateikimą, nusikalstamu būdu gauto turto įgijimą ar realizavimą, nusikalstamu būdu įgytų pinigų ar turto legalizavimą, o dėl kitų valstybių tiekėjų - yra priimtas ir įsiteisėjęs apkaltinamasis teismo nuosprendis už 2014 m. vasario 26 d. Europos Parlamento ir Tarybos direktyvos 2014/24/EB dėl viešojo darbų, prekių ir paslaugų pirkimo sutarčių sudarymo tvarkos derinimo 57 straipsnio 1 dalyje išvardytuose Europos Sąjungos teisės aktuose apibrėžtus nusikaltimus. Taip pat kai Tiekėjas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2751A3A3" w14:textId="77777777" w:rsidR="005F1571" w:rsidRPr="005328B3" w:rsidRDefault="005F1571" w:rsidP="005F1571">
      <w:pPr>
        <w:spacing w:after="0" w:line="240" w:lineRule="auto"/>
        <w:ind w:firstLine="1134"/>
        <w:jc w:val="both"/>
        <w:rPr>
          <w:rFonts w:ascii="Times New Roman" w:hAnsi="Times New Roman"/>
          <w:sz w:val="24"/>
          <w:szCs w:val="24"/>
          <w:lang w:val="lt-LT"/>
        </w:rPr>
      </w:pPr>
      <w:r w:rsidRPr="005328B3">
        <w:rPr>
          <w:rFonts w:ascii="Times New Roman" w:hAnsi="Times New Roman"/>
          <w:color w:val="000000"/>
          <w:sz w:val="24"/>
          <w:szCs w:val="24"/>
          <w:lang w:val="lt-LT"/>
        </w:rPr>
        <w:t>23.3.8. pagal kitą iš ES biudžeto finansuojamą pirkimų procedūrą ar dotacijos skyrimo procedūrą buvo paskelbta, kad Tiekėjas pažeidė Sutartį nesugebėdamas vykdyti savo sutartinių įsipareigojimų;</w:t>
      </w:r>
    </w:p>
    <w:p w14:paraId="01FF6602"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23.3.9. įvyksta bet kokie organizaciniai pakeitimai, reiškiantys Tiekėjo juridinio asmens, </w:t>
      </w:r>
      <w:r w:rsidRPr="005328B3">
        <w:rPr>
          <w:rFonts w:ascii="Times New Roman" w:hAnsi="Times New Roman"/>
          <w:sz w:val="24"/>
          <w:szCs w:val="24"/>
          <w:lang w:val="lt-LT"/>
        </w:rPr>
        <w:t>teisinės formos ar valdymo pasikeitimą, nebent toks pasikeitimas būtų Šalių suderintas raštu;</w:t>
      </w:r>
    </w:p>
    <w:p w14:paraId="3DF905C6"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23.3.10. Tiekėjas </w:t>
      </w:r>
      <w:r w:rsidRPr="005328B3">
        <w:rPr>
          <w:rFonts w:ascii="Times New Roman" w:hAnsi="Times New Roman"/>
          <w:sz w:val="24"/>
          <w:szCs w:val="24"/>
          <w:lang w:val="lt-LT"/>
        </w:rPr>
        <w:t>nepateikia</w:t>
      </w:r>
      <w:r w:rsidRPr="005328B3">
        <w:rPr>
          <w:rFonts w:ascii="Times New Roman" w:hAnsi="Times New Roman"/>
          <w:color w:val="000000"/>
          <w:sz w:val="24"/>
          <w:szCs w:val="24"/>
          <w:lang w:val="lt-LT"/>
        </w:rPr>
        <w:t xml:space="preserve"> reikalaujamų garantijų, užtikrinimų ar draudimo, arba jei asmuo, duodantis garantiją ar draudimą, yra nepajėgus laikytis savo įsipareigojimų;</w:t>
      </w:r>
    </w:p>
    <w:p w14:paraId="155F511E"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23.3.11. </w:t>
      </w:r>
      <w:r w:rsidRPr="005328B3">
        <w:rPr>
          <w:rFonts w:ascii="Times New Roman" w:hAnsi="Times New Roman"/>
          <w:sz w:val="24"/>
          <w:szCs w:val="24"/>
          <w:lang w:val="lt-LT"/>
        </w:rPr>
        <w:t xml:space="preserve">sustabdymo laikotarpio ne dėl Tiekėjo kaltės bendra trukmė per visą Sutarties vykdymo laikotarpį yra daugiau nei 365 </w:t>
      </w:r>
      <w:r w:rsidRPr="005328B3">
        <w:rPr>
          <w:rFonts w:ascii="Times New Roman" w:hAnsi="Times New Roman"/>
          <w:i/>
          <w:sz w:val="24"/>
          <w:szCs w:val="24"/>
          <w:lang w:val="lt-LT"/>
        </w:rPr>
        <w:t>(trys šimtai šešiasdešimt penkios)</w:t>
      </w:r>
      <w:r w:rsidRPr="005328B3">
        <w:rPr>
          <w:rFonts w:ascii="Times New Roman" w:hAnsi="Times New Roman"/>
          <w:sz w:val="24"/>
          <w:szCs w:val="24"/>
          <w:lang w:val="lt-LT"/>
        </w:rPr>
        <w:t xml:space="preserve"> dienos, neišnyko aplinkybės, turėjusios įtakos Sustabdymo laikotarpio ne dėl Tiekėjo kaltės atsiradimui ir šio Sustabdymo laikotarpio nebėra galimybės pratęsti. Šiuo atveju Užsakovas neįgyja teisės pasilikti sau Sutarties įvykdymo užtikrinimo;</w:t>
      </w:r>
    </w:p>
    <w:p w14:paraId="04B7A5F9" w14:textId="77777777" w:rsidR="005F1571" w:rsidRPr="005328B3" w:rsidRDefault="005F1571" w:rsidP="005F1571">
      <w:pPr>
        <w:spacing w:after="0" w:line="240" w:lineRule="auto"/>
        <w:ind w:firstLine="1134"/>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23.3.12. kitais Sutartyje numatytais atvejais.</w:t>
      </w:r>
    </w:p>
    <w:p w14:paraId="1466EC2B"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23.4. Jei Sutartis nutraukiama Sutarties sąlygų 23.3 </w:t>
      </w:r>
      <w:r w:rsidR="00EA3ACF" w:rsidRPr="005328B3">
        <w:rPr>
          <w:rFonts w:ascii="Times New Roman" w:hAnsi="Times New Roman"/>
          <w:color w:val="000000"/>
          <w:sz w:val="24"/>
          <w:szCs w:val="24"/>
          <w:lang w:val="lt-LT"/>
        </w:rPr>
        <w:t>p</w:t>
      </w:r>
      <w:r w:rsidRPr="005328B3">
        <w:rPr>
          <w:rFonts w:ascii="Times New Roman" w:hAnsi="Times New Roman"/>
          <w:color w:val="000000"/>
          <w:sz w:val="24"/>
          <w:szCs w:val="24"/>
          <w:lang w:val="lt-LT"/>
        </w:rPr>
        <w:t>. numatytais atvejais arba kitais atvejais, kuomet Tiekėjas pažeidžia Sutartį, Tiekėjui nėra atlyginami jokie jo patirti nuostoliai.</w:t>
      </w:r>
    </w:p>
    <w:p w14:paraId="4B7EF5A0" w14:textId="77777777" w:rsidR="005F1571" w:rsidRPr="005328B3" w:rsidRDefault="005F1571" w:rsidP="005F1571">
      <w:pPr>
        <w:widowControl w:val="0"/>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23.5. Užsakovas po Sutarties nutraukimo kuo skubiau patvirtina suteiktų Paslaugų vertę. </w:t>
      </w:r>
      <w:r w:rsidRPr="005328B3">
        <w:rPr>
          <w:rFonts w:ascii="Times New Roman" w:hAnsi="Times New Roman"/>
          <w:sz w:val="24"/>
          <w:szCs w:val="24"/>
          <w:lang w:val="lt-LT"/>
        </w:rPr>
        <w:t xml:space="preserve">Jei Sutartis nutraukiama, Užsakovas sumoka Tiekėjui tik už jo tinkamai iki Sutarties nutraukimo suteiktas Paslaugas. </w:t>
      </w:r>
      <w:r w:rsidRPr="005328B3">
        <w:rPr>
          <w:rFonts w:ascii="Times New Roman" w:hAnsi="Times New Roman"/>
          <w:color w:val="000000"/>
          <w:sz w:val="24"/>
          <w:szCs w:val="24"/>
          <w:lang w:val="lt-LT"/>
        </w:rPr>
        <w:t>Tiekė</w:t>
      </w:r>
      <w:r w:rsidRPr="005328B3">
        <w:rPr>
          <w:rFonts w:ascii="Times New Roman" w:hAnsi="Times New Roman"/>
          <w:sz w:val="24"/>
          <w:szCs w:val="24"/>
          <w:lang w:val="lt-LT"/>
        </w:rPr>
        <w:t>jas parengia ataskaitą apie Sutarties nutraukimo dieną Tiekėjo Užsakovui suteiktų paslaugų vertę.</w:t>
      </w:r>
    </w:p>
    <w:p w14:paraId="60A1EA51"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23.6. Jei Sutartis nutraukiama Užsakovo iniciatyva dėl Tiekėjo kaltės, Tiekėjas turės atlyginti Užsakovui visus patirtus nuostolius, įskaitant, bet neapsiribojant kainų skirtumą, susidarantį Užsakovui įsigyjant paslaugas iš trečiųjų asmenų.</w:t>
      </w:r>
    </w:p>
    <w:p w14:paraId="3EA7148B"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23.7. </w:t>
      </w:r>
      <w:r w:rsidRPr="005328B3">
        <w:rPr>
          <w:rFonts w:ascii="Times New Roman" w:hAnsi="Times New Roman"/>
          <w:sz w:val="24"/>
          <w:szCs w:val="24"/>
          <w:lang w:val="lt-LT"/>
        </w:rPr>
        <w:t>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Tiekėjui už tinkamai pagal Sutartį suteiktas Paslaugas, tačiau neprivalo atlyginti Tiekėjo galimų nuostolių dėl tokio Sutarties nutraukimo.</w:t>
      </w:r>
    </w:p>
    <w:p w14:paraId="2ACC00A6"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23.8.</w:t>
      </w:r>
      <w:r w:rsidRPr="005328B3">
        <w:rPr>
          <w:rFonts w:ascii="Times New Roman" w:hAnsi="Times New Roman"/>
          <w:sz w:val="24"/>
          <w:szCs w:val="24"/>
          <w:lang w:val="lt-LT"/>
        </w:rPr>
        <w:t xml:space="preserve"> Sutartis gali būti nutraukiama kitais Sutartyje ir teisės aktuose numatytais atvejais</w:t>
      </w:r>
      <w:r w:rsidRPr="005328B3">
        <w:rPr>
          <w:rFonts w:ascii="Times New Roman" w:hAnsi="Times New Roman"/>
          <w:color w:val="000000"/>
          <w:sz w:val="24"/>
          <w:szCs w:val="24"/>
          <w:lang w:val="lt-LT"/>
        </w:rPr>
        <w:t xml:space="preserve">. </w:t>
      </w:r>
    </w:p>
    <w:p w14:paraId="6F41A636" w14:textId="77777777" w:rsidR="005F1571" w:rsidRPr="005328B3" w:rsidRDefault="005F1571" w:rsidP="005F1571">
      <w:pPr>
        <w:widowControl w:val="0"/>
        <w:spacing w:after="0" w:line="240" w:lineRule="auto"/>
        <w:ind w:firstLine="567"/>
        <w:jc w:val="both"/>
        <w:rPr>
          <w:rFonts w:ascii="Times New Roman" w:hAnsi="Times New Roman"/>
          <w:color w:val="000000"/>
          <w:sz w:val="24"/>
          <w:szCs w:val="24"/>
          <w:lang w:val="lt-LT"/>
        </w:rPr>
      </w:pPr>
    </w:p>
    <w:p w14:paraId="44925184"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147" w:name="_Toc104875801"/>
      <w:bookmarkStart w:id="148" w:name="_Toc166946567"/>
      <w:bookmarkStart w:id="149" w:name="_Toc364973215"/>
      <w:bookmarkStart w:id="150" w:name="_Toc515527251"/>
      <w:r w:rsidRPr="005328B3">
        <w:rPr>
          <w:rFonts w:ascii="Times New Roman" w:hAnsi="Times New Roman"/>
          <w:b/>
          <w:bCs/>
          <w:color w:val="000000"/>
          <w:sz w:val="24"/>
          <w:szCs w:val="24"/>
          <w:lang w:val="lt-LT"/>
        </w:rPr>
        <w:t>24. Patikrinimai ir tikrinimai, kuriuos atlieka ES institucijos</w:t>
      </w:r>
      <w:bookmarkEnd w:id="147"/>
      <w:bookmarkEnd w:id="148"/>
      <w:bookmarkEnd w:id="149"/>
      <w:bookmarkEnd w:id="150"/>
    </w:p>
    <w:p w14:paraId="3C4DFE02" w14:textId="77777777" w:rsidR="005F1571" w:rsidRPr="005328B3" w:rsidRDefault="005F1571" w:rsidP="005F1571">
      <w:pPr>
        <w:spacing w:after="160" w:line="256" w:lineRule="auto"/>
        <w:rPr>
          <w:rFonts w:ascii="Times New Roman" w:hAnsi="Times New Roman"/>
          <w:sz w:val="24"/>
          <w:szCs w:val="24"/>
          <w:lang w:val="lt-LT"/>
        </w:rPr>
      </w:pPr>
    </w:p>
    <w:p w14:paraId="17167064"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24.1. Tiekėjas </w:t>
      </w:r>
      <w:r w:rsidRPr="005328B3">
        <w:rPr>
          <w:rFonts w:ascii="Times New Roman" w:hAnsi="Times New Roman"/>
          <w:sz w:val="24"/>
          <w:szCs w:val="24"/>
          <w:lang w:val="lt-LT"/>
        </w:rPr>
        <w:t>įsipareigoja leisti</w:t>
      </w:r>
      <w:r w:rsidRPr="005328B3">
        <w:rPr>
          <w:rFonts w:ascii="Times New Roman" w:hAnsi="Times New Roman"/>
          <w:color w:val="000000"/>
          <w:sz w:val="24"/>
          <w:szCs w:val="24"/>
          <w:lang w:val="lt-LT"/>
        </w:rPr>
        <w:t xml:space="preserve"> EK </w:t>
      </w:r>
      <w:r w:rsidRPr="005328B3">
        <w:rPr>
          <w:rFonts w:ascii="Times New Roman" w:hAnsi="Times New Roman"/>
          <w:sz w:val="24"/>
          <w:szCs w:val="24"/>
          <w:lang w:val="lt-LT"/>
        </w:rPr>
        <w:t>ir kitoms susijusioms atsakingoms LR ir ES institucijoms</w:t>
      </w:r>
      <w:r w:rsidRPr="005328B3">
        <w:rPr>
          <w:rFonts w:ascii="Times New Roman" w:hAnsi="Times New Roman"/>
          <w:color w:val="000000"/>
          <w:sz w:val="24"/>
          <w:szCs w:val="24"/>
          <w:lang w:val="lt-LT"/>
        </w:rPr>
        <w:t xml:space="preserve"> patikrinti Sutarties įgyvendinimą, tikrinant dokumentus ar atliekant patikrinimus vietoje bei, esant poreikiui, leis atlikti pilną apskaitą pagrindžiančių dokumentų, apskaitos dokumentų ir bet kokių kitų dokumentų, susijusių su Projekto finansavimu, auditą. Tokie tikrinimai gali įvykti Sutarties vykdymo metu, visą Projekto veiklos įgyvendinimo laikotarpį ir 5 </w:t>
      </w:r>
      <w:r w:rsidRPr="005328B3">
        <w:rPr>
          <w:rFonts w:ascii="Times New Roman" w:hAnsi="Times New Roman"/>
          <w:i/>
          <w:color w:val="000000"/>
          <w:sz w:val="24"/>
          <w:szCs w:val="24"/>
          <w:lang w:val="lt-LT"/>
        </w:rPr>
        <w:t>(penkerius)</w:t>
      </w:r>
      <w:r w:rsidRPr="005328B3">
        <w:rPr>
          <w:rFonts w:ascii="Times New Roman" w:hAnsi="Times New Roman"/>
          <w:color w:val="000000"/>
          <w:sz w:val="24"/>
          <w:szCs w:val="24"/>
          <w:lang w:val="lt-LT"/>
        </w:rPr>
        <w:t xml:space="preserve"> metus po Projekto galutinio likučio išmokėjimo.</w:t>
      </w:r>
    </w:p>
    <w:p w14:paraId="52E261C0"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lastRenderedPageBreak/>
        <w:t>24.2. Be to, Tiekėjas įsipareigoja leisti EK</w:t>
      </w:r>
      <w:r w:rsidR="00463964" w:rsidRPr="005328B3">
        <w:rPr>
          <w:rFonts w:ascii="Times New Roman" w:hAnsi="Times New Roman"/>
          <w:sz w:val="24"/>
          <w:szCs w:val="24"/>
          <w:lang w:val="lt-LT"/>
        </w:rPr>
        <w:t xml:space="preserve"> </w:t>
      </w:r>
      <w:r w:rsidR="00463964">
        <w:rPr>
          <w:rFonts w:ascii="Times New Roman" w:hAnsi="Times New Roman"/>
          <w:sz w:val="24"/>
          <w:szCs w:val="24"/>
          <w:lang w:val="lt-LT"/>
        </w:rPr>
        <w:t xml:space="preserve">ir </w:t>
      </w:r>
      <w:r w:rsidR="00463964" w:rsidRPr="005328B3">
        <w:rPr>
          <w:rFonts w:ascii="Times New Roman" w:hAnsi="Times New Roman"/>
          <w:sz w:val="24"/>
          <w:szCs w:val="24"/>
          <w:lang w:val="lt-LT"/>
        </w:rPr>
        <w:t>kitoms susijusioms atsakingoms LR ir ES institucijoms</w:t>
      </w:r>
      <w:r w:rsidRPr="005328B3">
        <w:rPr>
          <w:rFonts w:ascii="Times New Roman" w:hAnsi="Times New Roman"/>
          <w:color w:val="000000"/>
          <w:sz w:val="24"/>
          <w:szCs w:val="24"/>
          <w:lang w:val="lt-LT"/>
        </w:rPr>
        <w:t xml:space="preserve"> atlikti patikrinimus vietoje pagal ES teisės aktų nustatytas procedūras, skirtas tam, kad nuo sukčiavimo ir kitų neatitikimų būtų apsaugoti finansiniai ES interesai. </w:t>
      </w:r>
    </w:p>
    <w:p w14:paraId="51CCF025"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24.3. Tiekėjas įsipareigoja suteikti EK </w:t>
      </w:r>
      <w:r w:rsidR="00463964">
        <w:rPr>
          <w:rFonts w:ascii="Times New Roman" w:hAnsi="Times New Roman"/>
          <w:color w:val="000000"/>
          <w:sz w:val="24"/>
          <w:szCs w:val="24"/>
          <w:lang w:val="lt-LT"/>
        </w:rPr>
        <w:t xml:space="preserve">ir </w:t>
      </w:r>
      <w:r w:rsidR="00463964" w:rsidRPr="005328B3">
        <w:rPr>
          <w:rFonts w:ascii="Times New Roman" w:hAnsi="Times New Roman"/>
          <w:sz w:val="24"/>
          <w:szCs w:val="24"/>
          <w:lang w:val="lt-LT"/>
        </w:rPr>
        <w:t>kit</w:t>
      </w:r>
      <w:r w:rsidR="00463964">
        <w:rPr>
          <w:rFonts w:ascii="Times New Roman" w:hAnsi="Times New Roman"/>
          <w:sz w:val="24"/>
          <w:szCs w:val="24"/>
          <w:lang w:val="lt-LT"/>
        </w:rPr>
        <w:t>ų</w:t>
      </w:r>
      <w:r w:rsidR="00463964" w:rsidRPr="005328B3">
        <w:rPr>
          <w:rFonts w:ascii="Times New Roman" w:hAnsi="Times New Roman"/>
          <w:sz w:val="24"/>
          <w:szCs w:val="24"/>
          <w:lang w:val="lt-LT"/>
        </w:rPr>
        <w:t xml:space="preserve"> susijusi</w:t>
      </w:r>
      <w:r w:rsidR="00463964">
        <w:rPr>
          <w:rFonts w:ascii="Times New Roman" w:hAnsi="Times New Roman"/>
          <w:sz w:val="24"/>
          <w:szCs w:val="24"/>
          <w:lang w:val="lt-LT"/>
        </w:rPr>
        <w:t xml:space="preserve">ų </w:t>
      </w:r>
      <w:r w:rsidR="00463964" w:rsidRPr="005328B3">
        <w:rPr>
          <w:rFonts w:ascii="Times New Roman" w:hAnsi="Times New Roman"/>
          <w:sz w:val="24"/>
          <w:szCs w:val="24"/>
          <w:lang w:val="lt-LT"/>
        </w:rPr>
        <w:t>atsaking</w:t>
      </w:r>
      <w:r w:rsidR="00463964">
        <w:rPr>
          <w:rFonts w:ascii="Times New Roman" w:hAnsi="Times New Roman"/>
          <w:sz w:val="24"/>
          <w:szCs w:val="24"/>
          <w:lang w:val="lt-LT"/>
        </w:rPr>
        <w:t>ų</w:t>
      </w:r>
      <w:r w:rsidR="00463964" w:rsidRPr="005328B3">
        <w:rPr>
          <w:rFonts w:ascii="Times New Roman" w:hAnsi="Times New Roman"/>
          <w:sz w:val="24"/>
          <w:szCs w:val="24"/>
          <w:lang w:val="lt-LT"/>
        </w:rPr>
        <w:t xml:space="preserve"> LR ir ES institucij</w:t>
      </w:r>
      <w:r w:rsidR="00463964">
        <w:rPr>
          <w:rFonts w:ascii="Times New Roman" w:hAnsi="Times New Roman"/>
          <w:sz w:val="24"/>
          <w:szCs w:val="24"/>
          <w:lang w:val="lt-LT"/>
        </w:rPr>
        <w:t xml:space="preserve">ų </w:t>
      </w:r>
      <w:r w:rsidRPr="005328B3">
        <w:rPr>
          <w:rFonts w:ascii="Times New Roman" w:hAnsi="Times New Roman"/>
          <w:color w:val="000000"/>
          <w:sz w:val="24"/>
          <w:szCs w:val="24"/>
          <w:lang w:val="lt-LT"/>
        </w:rPr>
        <w:t>atstovams priėjimą prie vietų, kuriose yra vykdoma Sutartis, įskaitant jo informacines sistemas bei visus dokumentus ir duomenų bazes, susijusius su techniniu ir finansiniu projekto valdymu, ir imsis priemonių jų darbui palengvinti. Priėjimas EK</w:t>
      </w:r>
      <w:r w:rsidR="00463964">
        <w:rPr>
          <w:rFonts w:ascii="Times New Roman" w:hAnsi="Times New Roman"/>
          <w:color w:val="000000"/>
          <w:sz w:val="24"/>
          <w:szCs w:val="24"/>
          <w:lang w:val="lt-LT"/>
        </w:rPr>
        <w:t xml:space="preserve"> ir</w:t>
      </w:r>
      <w:r w:rsidRPr="005328B3">
        <w:rPr>
          <w:rFonts w:ascii="Times New Roman" w:hAnsi="Times New Roman"/>
          <w:color w:val="000000"/>
          <w:sz w:val="24"/>
          <w:szCs w:val="24"/>
          <w:lang w:val="lt-LT"/>
        </w:rPr>
        <w:t xml:space="preserve"> </w:t>
      </w:r>
      <w:r w:rsidR="00463964" w:rsidRPr="005328B3">
        <w:rPr>
          <w:rFonts w:ascii="Times New Roman" w:hAnsi="Times New Roman"/>
          <w:sz w:val="24"/>
          <w:szCs w:val="24"/>
          <w:lang w:val="lt-LT"/>
        </w:rPr>
        <w:t>kit</w:t>
      </w:r>
      <w:r w:rsidR="00463964">
        <w:rPr>
          <w:rFonts w:ascii="Times New Roman" w:hAnsi="Times New Roman"/>
          <w:sz w:val="24"/>
          <w:szCs w:val="24"/>
          <w:lang w:val="lt-LT"/>
        </w:rPr>
        <w:t>ų</w:t>
      </w:r>
      <w:r w:rsidR="00463964" w:rsidRPr="005328B3">
        <w:rPr>
          <w:rFonts w:ascii="Times New Roman" w:hAnsi="Times New Roman"/>
          <w:sz w:val="24"/>
          <w:szCs w:val="24"/>
          <w:lang w:val="lt-LT"/>
        </w:rPr>
        <w:t xml:space="preserve"> susijusi</w:t>
      </w:r>
      <w:r w:rsidR="00463964">
        <w:rPr>
          <w:rFonts w:ascii="Times New Roman" w:hAnsi="Times New Roman"/>
          <w:sz w:val="24"/>
          <w:szCs w:val="24"/>
          <w:lang w:val="lt-LT"/>
        </w:rPr>
        <w:t>ų</w:t>
      </w:r>
      <w:r w:rsidR="00463964" w:rsidRPr="005328B3">
        <w:rPr>
          <w:rFonts w:ascii="Times New Roman" w:hAnsi="Times New Roman"/>
          <w:sz w:val="24"/>
          <w:szCs w:val="24"/>
          <w:lang w:val="lt-LT"/>
        </w:rPr>
        <w:t xml:space="preserve"> atsaking</w:t>
      </w:r>
      <w:r w:rsidR="00463964">
        <w:rPr>
          <w:rFonts w:ascii="Times New Roman" w:hAnsi="Times New Roman"/>
          <w:sz w:val="24"/>
          <w:szCs w:val="24"/>
          <w:lang w:val="lt-LT"/>
        </w:rPr>
        <w:t>ų</w:t>
      </w:r>
      <w:r w:rsidR="00463964" w:rsidRPr="005328B3">
        <w:rPr>
          <w:rFonts w:ascii="Times New Roman" w:hAnsi="Times New Roman"/>
          <w:sz w:val="24"/>
          <w:szCs w:val="24"/>
          <w:lang w:val="lt-LT"/>
        </w:rPr>
        <w:t xml:space="preserve"> LR ir ES institucij</w:t>
      </w:r>
      <w:r w:rsidR="00463964">
        <w:rPr>
          <w:rFonts w:ascii="Times New Roman" w:hAnsi="Times New Roman"/>
          <w:sz w:val="24"/>
          <w:szCs w:val="24"/>
          <w:lang w:val="lt-LT"/>
        </w:rPr>
        <w:t>ų</w:t>
      </w:r>
      <w:r w:rsidR="00463964" w:rsidRPr="005328B3">
        <w:rPr>
          <w:rFonts w:ascii="Times New Roman" w:hAnsi="Times New Roman"/>
          <w:color w:val="000000"/>
          <w:sz w:val="24"/>
          <w:szCs w:val="24"/>
          <w:lang w:val="lt-LT"/>
        </w:rPr>
        <w:t xml:space="preserve"> </w:t>
      </w:r>
      <w:r w:rsidRPr="005328B3">
        <w:rPr>
          <w:rFonts w:ascii="Times New Roman" w:hAnsi="Times New Roman"/>
          <w:color w:val="000000"/>
          <w:sz w:val="24"/>
          <w:szCs w:val="24"/>
          <w:lang w:val="lt-LT"/>
        </w:rPr>
        <w:t>atstovams bus suteiktas konfidencialumo trečiųjų šalių atžvilgiu pagrindu, pagal įstatymų, kurių šie tretieji asmenys privalo laikytis, įpareigojimus. Visi reikiami dokumentai turi būti lengvai prieinami ir užpildyti taip, kad jų tyrimas būtų lengvesnis, ir Tiekėjas turi informuoti Užsakovui apie jų tikslią buvimo vietą.</w:t>
      </w:r>
    </w:p>
    <w:p w14:paraId="3E259CC6"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 xml:space="preserve">24.4. Tiekėjas </w:t>
      </w:r>
      <w:r w:rsidRPr="005328B3">
        <w:rPr>
          <w:rFonts w:ascii="Times New Roman" w:hAnsi="Times New Roman"/>
          <w:sz w:val="24"/>
          <w:szCs w:val="24"/>
          <w:lang w:val="lt-LT"/>
        </w:rPr>
        <w:t>privalo užtikrinti, kad bet kuris subtiekėjas taip pat leis atlikti šiame straipsnyje numatytus patikrinimus jame numatytomis sąlygomis.</w:t>
      </w:r>
    </w:p>
    <w:p w14:paraId="43FC2FE5"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3CC64779" w14:textId="77777777" w:rsidR="005F1571" w:rsidRPr="005328B3" w:rsidRDefault="005F1571" w:rsidP="005F1571">
      <w:pPr>
        <w:keepNext/>
        <w:spacing w:after="0" w:line="240" w:lineRule="auto"/>
        <w:jc w:val="center"/>
        <w:outlineLvl w:val="0"/>
        <w:rPr>
          <w:rFonts w:ascii="Times New Roman" w:hAnsi="Times New Roman"/>
          <w:b/>
          <w:sz w:val="24"/>
          <w:szCs w:val="24"/>
          <w:lang w:val="lt-LT"/>
        </w:rPr>
      </w:pPr>
      <w:bookmarkStart w:id="151" w:name="_Toc364973216"/>
      <w:bookmarkStart w:id="152" w:name="_Toc515527252"/>
      <w:r w:rsidRPr="005328B3">
        <w:rPr>
          <w:rFonts w:ascii="Times New Roman" w:hAnsi="Times New Roman"/>
          <w:b/>
          <w:sz w:val="24"/>
          <w:szCs w:val="24"/>
          <w:lang w:val="lt-LT"/>
        </w:rPr>
        <w:t>25. Nenugalimos jėgos aplinkybės (</w:t>
      </w:r>
      <w:r w:rsidRPr="005328B3">
        <w:rPr>
          <w:rFonts w:ascii="Times New Roman" w:hAnsi="Times New Roman"/>
          <w:b/>
          <w:i/>
          <w:sz w:val="24"/>
          <w:szCs w:val="24"/>
          <w:lang w:val="lt-LT"/>
        </w:rPr>
        <w:t>force majeure</w:t>
      </w:r>
      <w:r w:rsidRPr="005328B3">
        <w:rPr>
          <w:rFonts w:ascii="Times New Roman" w:hAnsi="Times New Roman"/>
          <w:b/>
          <w:sz w:val="24"/>
          <w:szCs w:val="24"/>
          <w:lang w:val="lt-LT"/>
        </w:rPr>
        <w:t>)</w:t>
      </w:r>
      <w:bookmarkEnd w:id="151"/>
      <w:bookmarkEnd w:id="152"/>
    </w:p>
    <w:p w14:paraId="1DB0BA49" w14:textId="77777777" w:rsidR="005F1571" w:rsidRPr="005328B3" w:rsidRDefault="005F1571" w:rsidP="005F1571">
      <w:pPr>
        <w:spacing w:after="160" w:line="256" w:lineRule="auto"/>
        <w:rPr>
          <w:rFonts w:ascii="Times New Roman" w:hAnsi="Times New Roman"/>
          <w:sz w:val="24"/>
          <w:szCs w:val="24"/>
          <w:lang w:val="lt-LT"/>
        </w:rPr>
      </w:pPr>
    </w:p>
    <w:p w14:paraId="1FE74762"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25.1.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328B3">
        <w:rPr>
          <w:rFonts w:ascii="Times New Roman" w:hAnsi="Times New Roman"/>
          <w:i/>
          <w:color w:val="000000"/>
          <w:sz w:val="24"/>
          <w:szCs w:val="24"/>
          <w:lang w:val="lt-LT"/>
        </w:rPr>
        <w:t>force majeure</w:t>
      </w:r>
      <w:r w:rsidRPr="005328B3">
        <w:rPr>
          <w:rFonts w:ascii="Times New Roman" w:hAnsi="Times New Roman"/>
          <w:color w:val="000000"/>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328B3">
        <w:rPr>
          <w:rFonts w:ascii="Times New Roman" w:hAnsi="Times New Roman"/>
          <w:i/>
          <w:color w:val="000000"/>
          <w:sz w:val="24"/>
          <w:szCs w:val="24"/>
          <w:lang w:val="lt-LT"/>
        </w:rPr>
        <w:t>force majeure</w:t>
      </w:r>
      <w:r w:rsidRPr="005328B3">
        <w:rPr>
          <w:rFonts w:ascii="Times New Roman" w:hAnsi="Times New Roman"/>
          <w:color w:val="000000"/>
          <w:sz w:val="24"/>
          <w:szCs w:val="24"/>
          <w:lang w:val="lt-LT"/>
        </w:rPr>
        <w:t>) aplinkybes liudijančių pažymų išdavimo tvarkos patvirtinimo“ (su vėlesniais pakeitimais ar papildymais).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w:t>
      </w:r>
    </w:p>
    <w:p w14:paraId="06AA2B4F"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25.2. Šalis, prašanti ją atleisti nuo atsakomybės, privalo pranešti kitai Šaliai raštu apie nenugalimos jėgos aplinkybes nedelsiant, bet ne vėliau kaip per 3 </w:t>
      </w:r>
      <w:r w:rsidRPr="005328B3">
        <w:rPr>
          <w:rFonts w:ascii="Times New Roman" w:hAnsi="Times New Roman"/>
          <w:i/>
          <w:color w:val="000000"/>
          <w:sz w:val="24"/>
          <w:szCs w:val="24"/>
          <w:lang w:val="lt-LT"/>
        </w:rPr>
        <w:t>(tris)</w:t>
      </w:r>
      <w:r w:rsidRPr="005328B3">
        <w:rPr>
          <w:rFonts w:ascii="Times New Roman" w:hAnsi="Times New Roman"/>
          <w:color w:val="000000"/>
          <w:sz w:val="24"/>
          <w:szCs w:val="24"/>
          <w:lang w:val="lt-LT"/>
        </w:rPr>
        <w:t xml:space="preserve">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94C2BB9"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630A0"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sz w:val="24"/>
          <w:szCs w:val="24"/>
          <w:lang w:val="lt-LT"/>
        </w:rPr>
        <w:t>25.4. Esant nenugalimos jėgos aplinkybėms, Paslaugų teikimo terminas pratęsiamas laikotarpiui, skaičiuojamam nuo nenugalimos jėgos atsiradimo aplinkybių iki tada, kai nenugalimos jėgos aplinkybės išnyks. Tokiam Sutarties pratęsimui nereikalingas Viešųjų pirkimų tarnybos sutikimas.</w:t>
      </w:r>
    </w:p>
    <w:p w14:paraId="5BF42A7D" w14:textId="77777777" w:rsidR="005F1571" w:rsidRPr="005328B3" w:rsidRDefault="005F1571" w:rsidP="005F1571">
      <w:pPr>
        <w:keepNext/>
        <w:spacing w:after="0" w:line="240" w:lineRule="auto"/>
        <w:outlineLvl w:val="0"/>
        <w:rPr>
          <w:rFonts w:ascii="Times New Roman" w:hAnsi="Times New Roman"/>
          <w:b/>
          <w:color w:val="000000"/>
          <w:sz w:val="24"/>
          <w:szCs w:val="24"/>
          <w:lang w:val="lt-LT"/>
        </w:rPr>
      </w:pPr>
      <w:bookmarkStart w:id="153" w:name="_Toc364973217"/>
    </w:p>
    <w:p w14:paraId="410ED860"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154" w:name="_Toc515527253"/>
      <w:r w:rsidRPr="005328B3">
        <w:rPr>
          <w:rFonts w:ascii="Times New Roman" w:hAnsi="Times New Roman"/>
          <w:b/>
          <w:bCs/>
          <w:color w:val="000000"/>
          <w:sz w:val="24"/>
          <w:szCs w:val="24"/>
          <w:lang w:val="lt-LT"/>
        </w:rPr>
        <w:t>26. Ginčų nagrinėjimo tvarka</w:t>
      </w:r>
      <w:bookmarkEnd w:id="153"/>
      <w:bookmarkEnd w:id="154"/>
    </w:p>
    <w:p w14:paraId="718FA1FB" w14:textId="77777777" w:rsidR="005F1571" w:rsidRPr="005328B3" w:rsidRDefault="005F1571" w:rsidP="005F1571">
      <w:pPr>
        <w:spacing w:after="0" w:line="240" w:lineRule="auto"/>
        <w:jc w:val="both"/>
        <w:rPr>
          <w:rFonts w:ascii="Times New Roman" w:hAnsi="Times New Roman"/>
          <w:b/>
          <w:color w:val="000000"/>
          <w:sz w:val="24"/>
          <w:szCs w:val="24"/>
          <w:lang w:val="lt-LT"/>
        </w:rPr>
      </w:pPr>
    </w:p>
    <w:p w14:paraId="2E46027C"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lastRenderedPageBreak/>
        <w:t xml:space="preserve">26.1. Sutarčiai ir visoms iš šios Sutarties atsirandančioms teisėms ir pareigoms taikomi Lietuvos Respublikos teisės aktai. Sutartis sudaryta ir turi būti aiškinama pagal Lietuvos Respublikos teisę. </w:t>
      </w:r>
    </w:p>
    <w:p w14:paraId="4EDA22E4" w14:textId="77777777" w:rsidR="005F1571" w:rsidRPr="005328B3" w:rsidRDefault="005F1571" w:rsidP="005F1571">
      <w:pPr>
        <w:spacing w:after="0" w:line="240" w:lineRule="auto"/>
        <w:ind w:firstLine="567"/>
        <w:jc w:val="both"/>
        <w:rPr>
          <w:rFonts w:ascii="Times New Roman" w:hAnsi="Times New Roman"/>
          <w:sz w:val="24"/>
          <w:szCs w:val="24"/>
          <w:lang w:val="lt-LT"/>
        </w:rPr>
      </w:pPr>
      <w:r w:rsidRPr="005328B3">
        <w:rPr>
          <w:rFonts w:ascii="Times New Roman" w:hAnsi="Times New Roman"/>
          <w:color w:val="000000"/>
          <w:sz w:val="24"/>
          <w:szCs w:val="24"/>
          <w:lang w:val="lt-LT"/>
        </w:rPr>
        <w:t>26.2.</w:t>
      </w:r>
      <w:r w:rsidRPr="005328B3">
        <w:rPr>
          <w:rFonts w:ascii="Times New Roman" w:hAnsi="Times New Roman"/>
          <w:sz w:val="24"/>
          <w:szCs w:val="24"/>
          <w:lang w:val="lt-LT"/>
        </w:rPr>
        <w:t xml:space="preserve"> 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r w:rsidRPr="005328B3">
        <w:rPr>
          <w:rFonts w:ascii="Times New Roman" w:hAnsi="Times New Roman"/>
          <w:color w:val="000000"/>
          <w:sz w:val="24"/>
          <w:szCs w:val="24"/>
          <w:lang w:val="lt-LT"/>
        </w:rPr>
        <w:t>.</w:t>
      </w:r>
      <w:r w:rsidRPr="005328B3">
        <w:rPr>
          <w:rFonts w:ascii="Times New Roman" w:hAnsi="Times New Roman"/>
          <w:sz w:val="24"/>
          <w:szCs w:val="24"/>
          <w:lang w:val="lt-LT"/>
        </w:rPr>
        <w:t xml:space="preserve"> Šalys susitaria, kad teismo procesas bus vykdomas lietuvių kalba ir bus laikoma, kad ji suprantama Tiekėjui ir pagal 2007 m. lapkričio 13 d. Europos Parlamento ir Tarybos reglamento (EB) Nr. 1393/2007 </w:t>
      </w:r>
      <w:r w:rsidRPr="005328B3">
        <w:rPr>
          <w:rFonts w:ascii="Times New Roman" w:hAnsi="Times New Roman"/>
          <w:i/>
          <w:iCs/>
          <w:sz w:val="24"/>
          <w:szCs w:val="24"/>
          <w:lang w:val="lt-LT"/>
        </w:rPr>
        <w:t>dėl teisminių ir neteisminių dokumentų civilinėse arba komercinėse bylose įteikimo valstybėse narėse</w:t>
      </w:r>
      <w:r w:rsidRPr="005328B3">
        <w:rPr>
          <w:rFonts w:ascii="Times New Roman" w:hAnsi="Times New Roman"/>
          <w:sz w:val="24"/>
          <w:szCs w:val="24"/>
          <w:lang w:val="lt-LT"/>
        </w:rPr>
        <w:t xml:space="preserve"> </w:t>
      </w:r>
      <w:r w:rsidRPr="005328B3">
        <w:rPr>
          <w:rFonts w:ascii="Times New Roman" w:hAnsi="Times New Roman"/>
          <w:i/>
          <w:iCs/>
          <w:sz w:val="24"/>
          <w:szCs w:val="24"/>
          <w:lang w:val="lt-LT"/>
        </w:rPr>
        <w:t xml:space="preserve">(„dokumentų įteikimas") ir panaikinantis Tarybos reglamentą (EB) Nr. 1348/2000 </w:t>
      </w:r>
      <w:r w:rsidRPr="005328B3">
        <w:rPr>
          <w:rFonts w:ascii="Times New Roman" w:hAnsi="Times New Roman"/>
          <w:sz w:val="24"/>
          <w:szCs w:val="24"/>
          <w:lang w:val="lt-LT"/>
        </w:rPr>
        <w:t>8 straipsnio (a) punktą.</w:t>
      </w:r>
    </w:p>
    <w:p w14:paraId="2179687C"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p>
    <w:p w14:paraId="49AA26DA" w14:textId="77777777" w:rsidR="005F1571" w:rsidRPr="005328B3" w:rsidRDefault="005F1571" w:rsidP="005F1571">
      <w:pPr>
        <w:keepNext/>
        <w:spacing w:after="0" w:line="240" w:lineRule="auto"/>
        <w:jc w:val="center"/>
        <w:outlineLvl w:val="0"/>
        <w:rPr>
          <w:rFonts w:ascii="Times New Roman" w:hAnsi="Times New Roman"/>
          <w:b/>
          <w:bCs/>
          <w:color w:val="000000"/>
          <w:sz w:val="24"/>
          <w:szCs w:val="24"/>
          <w:lang w:val="lt-LT"/>
        </w:rPr>
      </w:pPr>
      <w:bookmarkStart w:id="155" w:name="_Toc364973218"/>
      <w:bookmarkStart w:id="156" w:name="_Toc515527254"/>
      <w:r w:rsidRPr="005328B3">
        <w:rPr>
          <w:rFonts w:ascii="Times New Roman" w:hAnsi="Times New Roman"/>
          <w:b/>
          <w:bCs/>
          <w:color w:val="000000"/>
          <w:sz w:val="24"/>
          <w:szCs w:val="24"/>
          <w:lang w:val="lt-LT"/>
        </w:rPr>
        <w:t>27. Baigiamosios nuostatos</w:t>
      </w:r>
      <w:bookmarkEnd w:id="155"/>
      <w:bookmarkEnd w:id="156"/>
    </w:p>
    <w:p w14:paraId="1FA14FD1" w14:textId="77777777" w:rsidR="005F1571" w:rsidRPr="005328B3" w:rsidRDefault="005F1571" w:rsidP="005F1571">
      <w:pPr>
        <w:spacing w:after="160" w:line="256" w:lineRule="auto"/>
        <w:rPr>
          <w:rFonts w:ascii="Times New Roman" w:hAnsi="Times New Roman"/>
          <w:sz w:val="24"/>
          <w:szCs w:val="24"/>
          <w:lang w:val="lt-LT"/>
        </w:rPr>
      </w:pPr>
    </w:p>
    <w:p w14:paraId="0A7FB782"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27.1. Nė viena Šalis neturi teisės perleisti visų arba dalies teisių ir pareigų pagal šią Sutartį jokiai trečiajai šaliai be išankstinio raštiško kitos Šalies sutikimo.</w:t>
      </w:r>
    </w:p>
    <w:p w14:paraId="60AF9AA4" w14:textId="77777777" w:rsidR="005F1571" w:rsidRPr="005328B3" w:rsidRDefault="005F1571" w:rsidP="005F1571">
      <w:pPr>
        <w:spacing w:after="0" w:line="240" w:lineRule="auto"/>
        <w:ind w:firstLine="567"/>
        <w:jc w:val="both"/>
        <w:rPr>
          <w:rFonts w:ascii="Times New Roman" w:hAnsi="Times New Roman"/>
          <w:color w:val="000000"/>
          <w:sz w:val="24"/>
          <w:szCs w:val="24"/>
          <w:lang w:val="lt-LT"/>
        </w:rPr>
      </w:pPr>
      <w:r w:rsidRPr="005328B3">
        <w:rPr>
          <w:rFonts w:ascii="Times New Roman" w:hAnsi="Times New Roman"/>
          <w:color w:val="000000"/>
          <w:sz w:val="24"/>
          <w:szCs w:val="24"/>
          <w:lang w:val="lt-LT"/>
        </w:rPr>
        <w:t xml:space="preserve">27.2.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4BCC6A0E" w14:textId="77777777" w:rsidR="005F1571" w:rsidRPr="005328B3" w:rsidRDefault="005F1571" w:rsidP="005F1571">
      <w:pPr>
        <w:spacing w:after="160" w:line="256" w:lineRule="auto"/>
        <w:jc w:val="center"/>
        <w:rPr>
          <w:rFonts w:ascii="Times New Roman" w:hAnsi="Times New Roman"/>
          <w:sz w:val="24"/>
          <w:szCs w:val="24"/>
          <w:lang w:val="lt-LT"/>
        </w:rPr>
      </w:pPr>
      <w:r w:rsidRPr="005328B3">
        <w:rPr>
          <w:rFonts w:ascii="Times New Roman" w:hAnsi="Times New Roman"/>
          <w:color w:val="000000"/>
          <w:sz w:val="24"/>
          <w:szCs w:val="24"/>
          <w:lang w:val="lt-LT"/>
        </w:rPr>
        <w:t>____________________________</w:t>
      </w:r>
    </w:p>
    <w:p w14:paraId="7C0D8B2D" w14:textId="77777777" w:rsidR="005F1571" w:rsidRPr="005328B3" w:rsidRDefault="005F1571" w:rsidP="005F1571">
      <w:pPr>
        <w:spacing w:after="160" w:line="256" w:lineRule="auto"/>
        <w:rPr>
          <w:rFonts w:ascii="Times New Roman" w:hAnsi="Times New Roman"/>
          <w:sz w:val="24"/>
          <w:szCs w:val="24"/>
          <w:lang w:val="lt-LT"/>
        </w:rPr>
      </w:pPr>
      <w:r w:rsidRPr="005328B3">
        <w:rPr>
          <w:rFonts w:ascii="Times New Roman" w:hAnsi="Times New Roman"/>
          <w:sz w:val="24"/>
          <w:szCs w:val="24"/>
          <w:lang w:val="lt-LT"/>
        </w:rPr>
        <w:br w:type="page"/>
      </w:r>
    </w:p>
    <w:p w14:paraId="2EA1335C" w14:textId="77777777" w:rsidR="005F1571" w:rsidRPr="00364350" w:rsidRDefault="005F1571" w:rsidP="005F1571">
      <w:pPr>
        <w:spacing w:after="0" w:line="240" w:lineRule="auto"/>
        <w:jc w:val="right"/>
        <w:rPr>
          <w:rFonts w:ascii="Times New Roman" w:hAnsi="Times New Roman"/>
          <w:sz w:val="20"/>
          <w:szCs w:val="20"/>
          <w:lang w:val="lt-LT"/>
        </w:rPr>
      </w:pPr>
      <w:r w:rsidRPr="005328B3">
        <w:rPr>
          <w:rFonts w:cs="Calibri"/>
          <w:sz w:val="20"/>
          <w:szCs w:val="20"/>
          <w:lang w:val="lt-LT"/>
        </w:rPr>
        <w:lastRenderedPageBreak/>
        <w:t xml:space="preserve">   </w:t>
      </w:r>
      <w:r w:rsidRPr="00364350">
        <w:rPr>
          <w:rFonts w:ascii="Times New Roman" w:hAnsi="Times New Roman"/>
          <w:sz w:val="20"/>
          <w:szCs w:val="20"/>
          <w:lang w:val="lt-LT"/>
        </w:rPr>
        <w:t>Sutarties sąlygų priedas Nr. 1</w:t>
      </w:r>
    </w:p>
    <w:p w14:paraId="793C2D8E" w14:textId="77777777" w:rsidR="005F1571" w:rsidRPr="005328B3" w:rsidRDefault="005F1571" w:rsidP="005F1571">
      <w:pPr>
        <w:spacing w:after="0" w:line="240" w:lineRule="auto"/>
        <w:jc w:val="right"/>
        <w:rPr>
          <w:rFonts w:cs="Calibri"/>
          <w:b/>
          <w:caps/>
          <w:sz w:val="20"/>
          <w:szCs w:val="20"/>
          <w:lang w:val="lt-LT"/>
        </w:rPr>
      </w:pPr>
      <w:r w:rsidRPr="00364350">
        <w:rPr>
          <w:rFonts w:ascii="Times New Roman" w:hAnsi="Times New Roman"/>
          <w:sz w:val="20"/>
          <w:szCs w:val="20"/>
          <w:lang w:val="lt-LT"/>
        </w:rPr>
        <w:t xml:space="preserve"> Sutarties įvykdymo užtikrinimo forma</w:t>
      </w:r>
    </w:p>
    <w:p w14:paraId="14AC9853" w14:textId="77777777" w:rsidR="005F1571" w:rsidRPr="005328B3" w:rsidRDefault="005F1571" w:rsidP="005F1571">
      <w:pPr>
        <w:spacing w:after="0" w:line="240" w:lineRule="auto"/>
        <w:rPr>
          <w:rFonts w:cs="Calibri"/>
          <w:b/>
          <w:caps/>
          <w:sz w:val="24"/>
          <w:szCs w:val="24"/>
          <w:lang w:val="lt-LT"/>
        </w:rPr>
      </w:pPr>
    </w:p>
    <w:p w14:paraId="3C5C65D2" w14:textId="77777777" w:rsidR="005F1571" w:rsidRPr="005328B3" w:rsidRDefault="005F1571" w:rsidP="005F1571">
      <w:pPr>
        <w:spacing w:after="0" w:line="240" w:lineRule="auto"/>
        <w:jc w:val="center"/>
        <w:rPr>
          <w:rFonts w:ascii="Times New Roman" w:hAnsi="Times New Roman"/>
          <w:b/>
          <w:caps/>
          <w:lang w:val="lt-LT"/>
        </w:rPr>
      </w:pPr>
      <w:r w:rsidRPr="005328B3">
        <w:rPr>
          <w:rFonts w:ascii="Times New Roman" w:hAnsi="Times New Roman"/>
          <w:b/>
          <w:caps/>
          <w:lang w:val="lt-LT"/>
        </w:rPr>
        <w:t>SUTARTIES ĮVYKDYmo uŽtikrinimo GARANTIJA NR.</w:t>
      </w:r>
    </w:p>
    <w:p w14:paraId="3FBAEF92" w14:textId="77777777" w:rsidR="005F1571" w:rsidRPr="005328B3" w:rsidRDefault="005F1571" w:rsidP="005F1571">
      <w:pPr>
        <w:spacing w:after="0" w:line="240" w:lineRule="auto"/>
        <w:jc w:val="right"/>
        <w:rPr>
          <w:rFonts w:ascii="Times New Roman" w:hAnsi="Times New Roman"/>
          <w:b/>
          <w:lang w:val="lt-LT"/>
        </w:rPr>
      </w:pPr>
      <w:r w:rsidRPr="005328B3">
        <w:rPr>
          <w:rFonts w:ascii="Times New Roman" w:hAnsi="Times New Roman"/>
          <w:b/>
          <w:bCs/>
          <w:snapToGrid w:val="0"/>
          <w:lang w:val="lt-LT"/>
        </w:rPr>
        <w:tab/>
      </w:r>
    </w:p>
    <w:p w14:paraId="01859C6B" w14:textId="77777777" w:rsidR="00EC22D5" w:rsidRDefault="00EC22D5" w:rsidP="005F1571">
      <w:pPr>
        <w:spacing w:after="0" w:line="240" w:lineRule="auto"/>
        <w:jc w:val="both"/>
        <w:rPr>
          <w:rFonts w:ascii="Times New Roman" w:hAnsi="Times New Roman"/>
          <w:b/>
          <w:i/>
          <w:lang w:val="lt-LT"/>
        </w:rPr>
      </w:pPr>
    </w:p>
    <w:tbl>
      <w:tblPr>
        <w:tblW w:w="0" w:type="auto"/>
        <w:tblLook w:val="04A0" w:firstRow="1" w:lastRow="0" w:firstColumn="1" w:lastColumn="0" w:noHBand="0" w:noVBand="1"/>
      </w:tblPr>
      <w:tblGrid>
        <w:gridCol w:w="3987"/>
        <w:gridCol w:w="1103"/>
        <w:gridCol w:w="3981"/>
      </w:tblGrid>
      <w:tr w:rsidR="00EC22D5" w:rsidRPr="00F02B84" w14:paraId="66B36C00" w14:textId="77777777" w:rsidTr="00F02B84">
        <w:tc>
          <w:tcPr>
            <w:tcW w:w="4077" w:type="dxa"/>
            <w:shd w:val="clear" w:color="auto" w:fill="auto"/>
          </w:tcPr>
          <w:p w14:paraId="7DCE6951" w14:textId="77777777" w:rsidR="00EC22D5" w:rsidRPr="00F02B84" w:rsidRDefault="00EC22D5" w:rsidP="00F02B84">
            <w:pPr>
              <w:spacing w:after="0" w:line="240" w:lineRule="auto"/>
              <w:jc w:val="both"/>
              <w:rPr>
                <w:rFonts w:ascii="Times New Roman" w:eastAsia="Times New Roman" w:hAnsi="Times New Roman"/>
                <w:b/>
                <w:i/>
                <w:lang w:val="lt-LT"/>
              </w:rPr>
            </w:pPr>
            <w:r w:rsidRPr="00F02B84">
              <w:rPr>
                <w:rFonts w:ascii="Times New Roman" w:eastAsia="Times New Roman" w:hAnsi="Times New Roman"/>
                <w:b/>
                <w:i/>
                <w:lang w:val="lt-LT"/>
              </w:rPr>
              <w:t>AB „Lietuvos geležinkeliai“</w:t>
            </w:r>
          </w:p>
        </w:tc>
        <w:tc>
          <w:tcPr>
            <w:tcW w:w="1134" w:type="dxa"/>
            <w:shd w:val="clear" w:color="auto" w:fill="auto"/>
          </w:tcPr>
          <w:p w14:paraId="72AB4E52"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shd w:val="clear" w:color="auto" w:fill="auto"/>
          </w:tcPr>
          <w:p w14:paraId="30E89BF2" w14:textId="77777777" w:rsidR="00EC22D5" w:rsidRPr="00F02B84" w:rsidRDefault="00EC22D5" w:rsidP="00F02B84">
            <w:pPr>
              <w:spacing w:after="0" w:line="240" w:lineRule="auto"/>
              <w:jc w:val="center"/>
              <w:rPr>
                <w:rFonts w:ascii="Times New Roman" w:eastAsia="Times New Roman" w:hAnsi="Times New Roman"/>
                <w:b/>
                <w:i/>
                <w:lang w:val="lt-LT"/>
              </w:rPr>
            </w:pPr>
          </w:p>
        </w:tc>
      </w:tr>
      <w:tr w:rsidR="00EC22D5" w:rsidRPr="00F02B84" w14:paraId="77E95592" w14:textId="77777777" w:rsidTr="00F02B84">
        <w:tc>
          <w:tcPr>
            <w:tcW w:w="4077" w:type="dxa"/>
            <w:shd w:val="clear" w:color="auto" w:fill="auto"/>
          </w:tcPr>
          <w:p w14:paraId="0C433B15" w14:textId="77777777" w:rsidR="00EC22D5" w:rsidRPr="00F02B84" w:rsidRDefault="00EC22D5" w:rsidP="00F02B84">
            <w:pPr>
              <w:spacing w:after="0" w:line="240" w:lineRule="auto"/>
              <w:jc w:val="both"/>
              <w:rPr>
                <w:rFonts w:ascii="Times New Roman" w:eastAsia="Times New Roman" w:hAnsi="Times New Roman"/>
                <w:b/>
                <w:i/>
                <w:lang w:val="lt-LT"/>
              </w:rPr>
            </w:pPr>
            <w:r w:rsidRPr="00F02B84">
              <w:rPr>
                <w:rFonts w:ascii="Times New Roman" w:eastAsia="Times New Roman" w:hAnsi="Times New Roman"/>
                <w:b/>
                <w:i/>
                <w:lang w:val="lt-LT"/>
              </w:rPr>
              <w:t>Mindaugo g. 12</w:t>
            </w:r>
          </w:p>
        </w:tc>
        <w:tc>
          <w:tcPr>
            <w:tcW w:w="1134" w:type="dxa"/>
            <w:shd w:val="clear" w:color="auto" w:fill="auto"/>
          </w:tcPr>
          <w:p w14:paraId="0A3E4A82"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tcBorders>
              <w:bottom w:val="single" w:sz="4" w:space="0" w:color="auto"/>
            </w:tcBorders>
            <w:shd w:val="clear" w:color="auto" w:fill="auto"/>
          </w:tcPr>
          <w:p w14:paraId="12BD0158" w14:textId="77777777" w:rsidR="00EC22D5" w:rsidRPr="00F02B84" w:rsidRDefault="00EC22D5" w:rsidP="00F02B84">
            <w:pPr>
              <w:spacing w:after="0" w:line="240" w:lineRule="auto"/>
              <w:jc w:val="center"/>
              <w:rPr>
                <w:rFonts w:ascii="Times New Roman" w:eastAsia="Times New Roman" w:hAnsi="Times New Roman"/>
                <w:b/>
                <w:i/>
                <w:lang w:val="lt-LT"/>
              </w:rPr>
            </w:pPr>
            <w:r w:rsidRPr="00F02B84">
              <w:rPr>
                <w:rFonts w:ascii="Times New Roman" w:eastAsia="Times New Roman" w:hAnsi="Times New Roman"/>
                <w:b/>
                <w:i/>
                <w:lang w:val="lt-LT"/>
              </w:rPr>
              <w:t>20_____ m. _________  __ d.</w:t>
            </w:r>
          </w:p>
        </w:tc>
      </w:tr>
      <w:tr w:rsidR="00EC22D5" w:rsidRPr="00F02B84" w14:paraId="231D07FA" w14:textId="77777777" w:rsidTr="00F02B84">
        <w:tc>
          <w:tcPr>
            <w:tcW w:w="4077" w:type="dxa"/>
            <w:shd w:val="clear" w:color="auto" w:fill="auto"/>
          </w:tcPr>
          <w:p w14:paraId="4D84C29E" w14:textId="77777777" w:rsidR="00EC22D5" w:rsidRPr="00F02B84" w:rsidRDefault="00EC22D5" w:rsidP="00F02B84">
            <w:pPr>
              <w:spacing w:after="0" w:line="240" w:lineRule="auto"/>
              <w:jc w:val="both"/>
              <w:rPr>
                <w:rFonts w:ascii="Times New Roman" w:eastAsia="Times New Roman" w:hAnsi="Times New Roman"/>
                <w:b/>
                <w:i/>
                <w:lang w:val="lt-LT"/>
              </w:rPr>
            </w:pPr>
            <w:r w:rsidRPr="00F02B84">
              <w:rPr>
                <w:rFonts w:ascii="Times New Roman" w:eastAsia="Times New Roman" w:hAnsi="Times New Roman"/>
                <w:b/>
                <w:i/>
                <w:lang w:val="lt-LT"/>
              </w:rPr>
              <w:t>LT-03603, Lietuvos Respublika</w:t>
            </w:r>
          </w:p>
        </w:tc>
        <w:tc>
          <w:tcPr>
            <w:tcW w:w="1134" w:type="dxa"/>
            <w:shd w:val="clear" w:color="auto" w:fill="auto"/>
          </w:tcPr>
          <w:p w14:paraId="792AF58C"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tcBorders>
              <w:top w:val="single" w:sz="4" w:space="0" w:color="auto"/>
              <w:bottom w:val="single" w:sz="4" w:space="0" w:color="auto"/>
            </w:tcBorders>
            <w:shd w:val="clear" w:color="auto" w:fill="auto"/>
          </w:tcPr>
          <w:p w14:paraId="001AE703" w14:textId="77777777" w:rsidR="00EC22D5" w:rsidRPr="00F02B84" w:rsidRDefault="00EC22D5" w:rsidP="00F02B84">
            <w:pPr>
              <w:spacing w:after="0" w:line="240" w:lineRule="auto"/>
              <w:jc w:val="center"/>
              <w:rPr>
                <w:rFonts w:ascii="Times New Roman" w:eastAsia="Times New Roman" w:hAnsi="Times New Roman"/>
                <w:i/>
                <w:sz w:val="20"/>
                <w:szCs w:val="20"/>
                <w:lang w:val="lt-LT"/>
              </w:rPr>
            </w:pPr>
          </w:p>
        </w:tc>
      </w:tr>
      <w:tr w:rsidR="00EC22D5" w:rsidRPr="00F02B84" w14:paraId="7424B8DA" w14:textId="77777777" w:rsidTr="00F02B84">
        <w:tc>
          <w:tcPr>
            <w:tcW w:w="4077" w:type="dxa"/>
            <w:shd w:val="clear" w:color="auto" w:fill="auto"/>
          </w:tcPr>
          <w:p w14:paraId="2BC7C9E8"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1134" w:type="dxa"/>
            <w:shd w:val="clear" w:color="auto" w:fill="auto"/>
          </w:tcPr>
          <w:p w14:paraId="2A99811B"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tcBorders>
              <w:top w:val="single" w:sz="4" w:space="0" w:color="auto"/>
            </w:tcBorders>
            <w:shd w:val="clear" w:color="auto" w:fill="auto"/>
          </w:tcPr>
          <w:p w14:paraId="5DFAA8A5" w14:textId="77777777" w:rsidR="00EC22D5" w:rsidRPr="00F02B84" w:rsidRDefault="00EC22D5" w:rsidP="00F02B84">
            <w:pPr>
              <w:spacing w:after="0" w:line="240" w:lineRule="auto"/>
              <w:jc w:val="center"/>
              <w:rPr>
                <w:rFonts w:ascii="Times New Roman" w:eastAsia="Times New Roman" w:hAnsi="Times New Roman"/>
                <w:i/>
                <w:sz w:val="20"/>
                <w:szCs w:val="20"/>
                <w:lang w:val="lt-LT"/>
              </w:rPr>
            </w:pPr>
            <w:r w:rsidRPr="00F02B84">
              <w:rPr>
                <w:rFonts w:ascii="Times New Roman" w:eastAsia="Times New Roman" w:hAnsi="Times New Roman"/>
                <w:i/>
                <w:sz w:val="20"/>
                <w:szCs w:val="20"/>
                <w:lang w:val="lt-LT"/>
              </w:rPr>
              <w:t>(miesto pavadinimas)</w:t>
            </w:r>
          </w:p>
        </w:tc>
      </w:tr>
    </w:tbl>
    <w:p w14:paraId="3FD46726" w14:textId="77777777" w:rsidR="005F1571" w:rsidRPr="005328B3" w:rsidRDefault="005F1571" w:rsidP="005F1571">
      <w:pPr>
        <w:spacing w:after="0" w:line="240" w:lineRule="auto"/>
        <w:ind w:firstLine="567"/>
        <w:jc w:val="both"/>
        <w:rPr>
          <w:rFonts w:ascii="Times New Roman" w:hAnsi="Times New Roman"/>
          <w:i/>
          <w:lang w:val="lt-LT"/>
        </w:rPr>
      </w:pPr>
    </w:p>
    <w:p w14:paraId="528602A2" w14:textId="77777777" w:rsidR="005F1571" w:rsidRPr="005328B3" w:rsidRDefault="005F1571" w:rsidP="005F1571">
      <w:pPr>
        <w:tabs>
          <w:tab w:val="center" w:pos="4153"/>
          <w:tab w:val="right" w:pos="8306"/>
        </w:tabs>
        <w:spacing w:after="0" w:line="240" w:lineRule="auto"/>
        <w:ind w:right="-36" w:firstLine="567"/>
        <w:jc w:val="both"/>
        <w:rPr>
          <w:rFonts w:ascii="Times New Roman" w:hAnsi="Times New Roman"/>
          <w:lang w:val="lt-LT"/>
        </w:rPr>
      </w:pPr>
      <w:r w:rsidRPr="005328B3">
        <w:rPr>
          <w:rFonts w:ascii="Times New Roman" w:hAnsi="Times New Roman"/>
          <w:lang w:val="lt-LT"/>
        </w:rPr>
        <w:tab/>
        <w:t xml:space="preserve">Tiekėjas, </w:t>
      </w:r>
      <w:r w:rsidRPr="005328B3">
        <w:rPr>
          <w:rFonts w:ascii="Times New Roman" w:hAnsi="Times New Roman"/>
          <w:u w:val="single"/>
          <w:lang w:val="lt-LT"/>
        </w:rPr>
        <w:t>&lt;</w:t>
      </w:r>
      <w:r w:rsidRPr="005328B3">
        <w:rPr>
          <w:rFonts w:ascii="Times New Roman" w:hAnsi="Times New Roman"/>
          <w:i/>
          <w:u w:val="single"/>
          <w:lang w:val="lt-LT"/>
        </w:rPr>
        <w:t>Tiekėjo pavadinimas, adresas&gt;</w:t>
      </w:r>
      <w:r w:rsidRPr="005328B3">
        <w:rPr>
          <w:rFonts w:ascii="Times New Roman" w:hAnsi="Times New Roman"/>
          <w:lang w:val="lt-LT"/>
        </w:rPr>
        <w:t xml:space="preserve"> pranešė, kad ____m._________  __d. sudarė sutartį Nr. ____________su AB „Lietuvos geležinkeliai“, Mindaugo g. 12, LT-03603 Vilnius, Lietuvos Respublika</w:t>
      </w:r>
      <w:r w:rsidRPr="005328B3">
        <w:rPr>
          <w:rFonts w:ascii="Times New Roman" w:hAnsi="Times New Roman"/>
          <w:i/>
          <w:lang w:val="lt-LT"/>
        </w:rPr>
        <w:t xml:space="preserve"> </w:t>
      </w:r>
      <w:r w:rsidRPr="005328B3">
        <w:rPr>
          <w:rFonts w:ascii="Times New Roman" w:hAnsi="Times New Roman"/>
          <w:lang w:val="lt-LT"/>
        </w:rPr>
        <w:t xml:space="preserve">(toliau – </w:t>
      </w:r>
      <w:r w:rsidRPr="007D798C">
        <w:rPr>
          <w:rFonts w:ascii="Times New Roman" w:hAnsi="Times New Roman"/>
          <w:b/>
          <w:lang w:val="lt-LT"/>
        </w:rPr>
        <w:t>Garantijos gavėjas</w:t>
      </w:r>
      <w:r w:rsidRPr="005328B3">
        <w:rPr>
          <w:rFonts w:ascii="Times New Roman" w:hAnsi="Times New Roman"/>
          <w:lang w:val="lt-LT"/>
        </w:rPr>
        <w:t xml:space="preserve">) dėl </w:t>
      </w:r>
      <w:r w:rsidRPr="000D0C0A">
        <w:rPr>
          <w:rFonts w:ascii="Times New Roman" w:hAnsi="Times New Roman"/>
          <w:i/>
          <w:spacing w:val="-2"/>
          <w:lang w:val="lt-LT"/>
        </w:rPr>
        <w:t>projekto</w:t>
      </w:r>
      <w:r w:rsidRPr="000D0C0A">
        <w:rPr>
          <w:rFonts w:ascii="Times New Roman" w:hAnsi="Times New Roman"/>
          <w:iCs/>
          <w:lang w:val="lt-LT" w:eastAsia="de-DE"/>
        </w:rPr>
        <w:t xml:space="preserve"> </w:t>
      </w:r>
      <w:r w:rsidR="003A309F" w:rsidRPr="000D0C0A">
        <w:rPr>
          <w:rFonts w:ascii="Times New Roman" w:hAnsi="Times New Roman"/>
          <w:i/>
          <w:iCs/>
          <w:lang w:val="lt-LT" w:eastAsia="de-DE"/>
        </w:rPr>
        <w:t>_______</w:t>
      </w:r>
      <w:r w:rsidR="003A309F" w:rsidRPr="005328B3">
        <w:rPr>
          <w:rFonts w:ascii="Times New Roman" w:hAnsi="Times New Roman"/>
          <w:i/>
          <w:iCs/>
          <w:lang w:val="lt-LT" w:eastAsia="de-DE"/>
        </w:rPr>
        <w:t xml:space="preserve"> </w:t>
      </w:r>
      <w:r w:rsidRPr="005328B3">
        <w:rPr>
          <w:rFonts w:ascii="Times New Roman" w:hAnsi="Times New Roman"/>
          <w:lang w:val="lt-LT"/>
        </w:rPr>
        <w:t>techninės priežiūros paslaugų ir Inžinieriaus paslaugų</w:t>
      </w:r>
      <w:r w:rsidRPr="005328B3">
        <w:rPr>
          <w:rFonts w:ascii="Times New Roman" w:hAnsi="Times New Roman"/>
          <w:color w:val="000000"/>
          <w:lang w:val="lt-LT"/>
        </w:rPr>
        <w:t xml:space="preserve"> </w:t>
      </w:r>
      <w:r w:rsidRPr="005328B3">
        <w:rPr>
          <w:rFonts w:ascii="Times New Roman" w:hAnsi="Times New Roman"/>
          <w:lang w:val="lt-LT"/>
        </w:rPr>
        <w:t>teikimo.</w:t>
      </w:r>
    </w:p>
    <w:p w14:paraId="7A1FD4EB"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i/>
          <w:u w:val="single"/>
          <w:lang w:val="lt-LT"/>
        </w:rPr>
        <w:t>&lt;Banko pavadinimas ir adresas&gt;</w:t>
      </w:r>
      <w:r w:rsidRPr="005328B3">
        <w:rPr>
          <w:rFonts w:ascii="Times New Roman" w:hAnsi="Times New Roman"/>
          <w:i/>
          <w:lang w:val="lt-LT"/>
        </w:rPr>
        <w:t xml:space="preserve"> </w:t>
      </w:r>
      <w:r w:rsidRPr="005328B3">
        <w:rPr>
          <w:rFonts w:ascii="Times New Roman" w:hAnsi="Times New Roman"/>
          <w:lang w:val="lt-LT"/>
        </w:rPr>
        <w:t xml:space="preserve">(toliau – </w:t>
      </w:r>
      <w:r w:rsidRPr="007D798C">
        <w:rPr>
          <w:rFonts w:ascii="Times New Roman" w:hAnsi="Times New Roman"/>
          <w:b/>
          <w:lang w:val="lt-LT"/>
        </w:rPr>
        <w:t>Bankas</w:t>
      </w:r>
      <w:r w:rsidRPr="005328B3">
        <w:rPr>
          <w:rFonts w:ascii="Times New Roman" w:hAnsi="Times New Roman"/>
          <w:lang w:val="lt-LT"/>
        </w:rPr>
        <w:t xml:space="preserve">) šioje garantijoje nustatytomis sąlygomis neatšaukiamai ir besąlygiškai įsipareigoja sumokėti Garantijos gavėjui ne daugiau kaip </w:t>
      </w:r>
      <w:r w:rsidRPr="005328B3">
        <w:rPr>
          <w:rFonts w:ascii="Times New Roman" w:hAnsi="Times New Roman"/>
          <w:i/>
          <w:u w:val="single"/>
          <w:lang w:val="lt-LT"/>
        </w:rPr>
        <w:t>&lt;suma skaičiais&gt; (&lt;suma žodžiais, valiutos pavadinimas&gt;)</w:t>
      </w:r>
      <w:r w:rsidRPr="005328B3">
        <w:rPr>
          <w:rFonts w:ascii="Times New Roman" w:hAnsi="Times New Roman"/>
          <w:i/>
          <w:lang w:val="lt-LT"/>
        </w:rPr>
        <w:t>,</w:t>
      </w:r>
      <w:r w:rsidRPr="005328B3">
        <w:rPr>
          <w:rFonts w:ascii="Times New Roman" w:hAnsi="Times New Roman"/>
          <w:lang w:val="lt-LT"/>
        </w:rPr>
        <w:t xml:space="preserve"> per 10 (dešimt) darbo dienų, gavęs pirmą raštišką Garantijos gavėjo reikalavimą mokėti (originalą), kuriame nurodytas garantijos Nr._______, patvirtinantį, kad Tiekėjas neįvykdė ____m. _________  __d. sutarties Nr.___ sąlygų, nurodant kokios sutarties sąlygos nebuvo įvykdytos, tačiau Garantijos gavėjas neprivalo pagrįsti savo reikalavimo. </w:t>
      </w:r>
    </w:p>
    <w:p w14:paraId="323833EF"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Bet kokius raštiškus pranešimus Garantijos gavėjas turi pateikti Bankui kartu su gautu savo banko patvirtinimu, kad parašai yra autentiški.</w:t>
      </w:r>
    </w:p>
    <w:p w14:paraId="312D1557"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Bankas įsipareigoja tik Garantijos gavėjui, todėl ši garantija yra neperleistina ir neįkeistina.</w:t>
      </w:r>
      <w:r w:rsidRPr="005328B3">
        <w:rPr>
          <w:rFonts w:ascii="Times New Roman" w:hAnsi="Times New Roman"/>
          <w:lang w:val="lt-LT"/>
        </w:rPr>
        <w:tab/>
      </w:r>
    </w:p>
    <w:p w14:paraId="29988951"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Šioje garantijoje nurodyta suma atitinkamai sumažės po kiekvieno Banko mokėjimo pagal šią garantiją.</w:t>
      </w:r>
    </w:p>
    <w:p w14:paraId="5BD8B2AE" w14:textId="77777777" w:rsidR="005F1571" w:rsidRPr="005328B3" w:rsidRDefault="005F1571" w:rsidP="005F1571">
      <w:pPr>
        <w:spacing w:after="0" w:line="240" w:lineRule="auto"/>
        <w:ind w:firstLine="567"/>
        <w:jc w:val="both"/>
        <w:rPr>
          <w:rFonts w:ascii="Times New Roman" w:hAnsi="Times New Roman"/>
          <w:b/>
          <w:i/>
          <w:lang w:val="lt-LT"/>
        </w:rPr>
      </w:pPr>
      <w:r w:rsidRPr="005328B3">
        <w:rPr>
          <w:rFonts w:ascii="Times New Roman" w:hAnsi="Times New Roman"/>
          <w:lang w:val="lt-LT"/>
        </w:rPr>
        <w:t xml:space="preserve">Ši garantija galioja iki </w:t>
      </w:r>
      <w:r w:rsidRPr="005328B3">
        <w:rPr>
          <w:rFonts w:ascii="Times New Roman" w:hAnsi="Times New Roman"/>
          <w:b/>
          <w:i/>
          <w:lang w:val="lt-LT"/>
        </w:rPr>
        <w:t>20_ _ m. ____________  __ d.</w:t>
      </w:r>
    </w:p>
    <w:p w14:paraId="234B9747" w14:textId="77777777" w:rsidR="005F1571" w:rsidRPr="005328B3" w:rsidRDefault="005F1571" w:rsidP="005F1571">
      <w:pPr>
        <w:spacing w:after="0" w:line="240" w:lineRule="auto"/>
        <w:ind w:firstLine="567"/>
        <w:rPr>
          <w:rFonts w:ascii="Times New Roman" w:hAnsi="Times New Roman"/>
          <w:lang w:val="lt-LT"/>
        </w:rPr>
      </w:pPr>
      <w:r w:rsidRPr="005328B3">
        <w:rPr>
          <w:rFonts w:ascii="Times New Roman" w:hAnsi="Times New Roman"/>
          <w:lang w:val="lt-LT"/>
        </w:rPr>
        <w:t>Visi Banko įsipareigojimai pagal šią garantiją baigiasi, jei:</w:t>
      </w:r>
    </w:p>
    <w:p w14:paraId="25F73F02" w14:textId="77777777" w:rsidR="005F1571" w:rsidRPr="005328B3" w:rsidRDefault="005F1571" w:rsidP="005F1571">
      <w:pPr>
        <w:spacing w:after="0" w:line="240" w:lineRule="auto"/>
        <w:ind w:firstLine="851"/>
        <w:jc w:val="both"/>
        <w:rPr>
          <w:rFonts w:ascii="Times New Roman" w:hAnsi="Times New Roman"/>
          <w:lang w:val="lt-LT"/>
        </w:rPr>
      </w:pPr>
      <w:r w:rsidRPr="005328B3">
        <w:rPr>
          <w:rFonts w:ascii="Times New Roman" w:hAnsi="Times New Roman"/>
          <w:lang w:val="lt-LT"/>
        </w:rPr>
        <w:t>1. Iki paskutinės garantijos galiojimo dienos imtinai Bankas aukščiau nurodytu adresu nebus gavęs Garantijos gavėjo raštiško reikalavimo mokėti (originalo) ir Garantijos gavėjo banko patvirtinimo, kad parašai yra autentiški;</w:t>
      </w:r>
    </w:p>
    <w:p w14:paraId="1938FCC1" w14:textId="77777777" w:rsidR="005F1571" w:rsidRPr="005328B3" w:rsidRDefault="005F1571" w:rsidP="005F1571">
      <w:pPr>
        <w:spacing w:after="0" w:line="240" w:lineRule="auto"/>
        <w:ind w:firstLine="851"/>
        <w:rPr>
          <w:rFonts w:ascii="Times New Roman" w:hAnsi="Times New Roman"/>
          <w:lang w:val="lt-LT"/>
        </w:rPr>
      </w:pPr>
      <w:r w:rsidRPr="005328B3">
        <w:rPr>
          <w:rFonts w:ascii="Times New Roman" w:hAnsi="Times New Roman"/>
          <w:lang w:val="lt-LT"/>
        </w:rPr>
        <w:t>2. Bankui yra grąžinamas garantijos originalas su Garantijos gavėjo prierašu, kad:</w:t>
      </w:r>
    </w:p>
    <w:p w14:paraId="3A454777" w14:textId="77777777" w:rsidR="005F1571" w:rsidRPr="005328B3" w:rsidRDefault="005F1571" w:rsidP="005F1571">
      <w:pPr>
        <w:spacing w:after="0" w:line="240" w:lineRule="auto"/>
        <w:ind w:left="283" w:firstLine="567"/>
        <w:rPr>
          <w:rFonts w:ascii="Times New Roman" w:hAnsi="Times New Roman"/>
          <w:lang w:val="lt-LT"/>
        </w:rPr>
      </w:pPr>
      <w:r w:rsidRPr="005328B3">
        <w:rPr>
          <w:rFonts w:ascii="Times New Roman" w:hAnsi="Times New Roman"/>
          <w:lang w:val="lt-LT"/>
        </w:rPr>
        <w:t xml:space="preserve">     2.1. Garantijos gavėjas atsisako savo teisių pagal šią garantiją;</w:t>
      </w:r>
    </w:p>
    <w:p w14:paraId="0ED3616C" w14:textId="77777777" w:rsidR="005F1571" w:rsidRPr="005328B3" w:rsidRDefault="005F1571" w:rsidP="005F1571">
      <w:pPr>
        <w:spacing w:after="0" w:line="240" w:lineRule="auto"/>
        <w:ind w:left="283" w:firstLine="567"/>
        <w:rPr>
          <w:rFonts w:ascii="Times New Roman" w:hAnsi="Times New Roman"/>
          <w:lang w:val="lt-LT"/>
        </w:rPr>
      </w:pPr>
      <w:r w:rsidRPr="005328B3">
        <w:rPr>
          <w:rFonts w:ascii="Times New Roman" w:hAnsi="Times New Roman"/>
          <w:lang w:val="lt-LT"/>
        </w:rPr>
        <w:t>arba</w:t>
      </w:r>
    </w:p>
    <w:p w14:paraId="5E4D20C2" w14:textId="77777777" w:rsidR="005F1571" w:rsidRPr="005328B3" w:rsidRDefault="005F1571" w:rsidP="005F1571">
      <w:pPr>
        <w:spacing w:after="0" w:line="240" w:lineRule="auto"/>
        <w:ind w:left="283" w:firstLine="567"/>
        <w:rPr>
          <w:rFonts w:ascii="Times New Roman" w:hAnsi="Times New Roman"/>
          <w:lang w:val="lt-LT"/>
        </w:rPr>
      </w:pPr>
      <w:r w:rsidRPr="005328B3">
        <w:rPr>
          <w:rFonts w:ascii="Times New Roman" w:hAnsi="Times New Roman"/>
          <w:lang w:val="lt-LT"/>
        </w:rPr>
        <w:t xml:space="preserve">      2.2. Tiekėjas įvykdė šioje garantijoje nurodytus įsipareigojimus.</w:t>
      </w:r>
    </w:p>
    <w:p w14:paraId="4FEE98FA"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 xml:space="preserve">Bet kokie Garantijos gavėjo reikalavimai mokėti nebus vykdomi, jeigu jie bus gauti aukščiau nurodytu Banko adresu pasibaigus garantijos galiojimo laikotarpiui. </w:t>
      </w:r>
    </w:p>
    <w:p w14:paraId="0F6F9B3F"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Bankui buvo pranešta, kad Garantijos gavėjas gali reikalauti Tiekėjo pratęsti šią garantiją, jeigu Galutinė ataskaita pagal 20___m. _________ __d. sutartį Nr.______ nebus patvirtinta likus 28 dienoms iki šios garantijos galiojimo termino pabaigos. Bankas garantuoja, kad per tas 28 dienas raštu gavęs Garantijos gavėjo reikalavimą ir pareiškimą, jog Galutinė ataskaita nebuvo patvirtinta, išmokės Garantijos gavėjui garantuotą sumą, jeigu šios garantijos galiojimo laikas nebuvo pratęstas.</w:t>
      </w:r>
    </w:p>
    <w:p w14:paraId="47A36CFE" w14:textId="77777777" w:rsidR="005F1571" w:rsidRPr="005328B3" w:rsidRDefault="005F1571" w:rsidP="005F1571">
      <w:pPr>
        <w:spacing w:after="0" w:line="240" w:lineRule="auto"/>
        <w:ind w:left="283" w:firstLine="567"/>
        <w:jc w:val="both"/>
        <w:rPr>
          <w:rFonts w:ascii="Times New Roman" w:hAnsi="Times New Roman"/>
          <w:lang w:val="lt-LT"/>
        </w:rPr>
      </w:pPr>
      <w:r w:rsidRPr="005328B3">
        <w:rPr>
          <w:rFonts w:ascii="Times New Roman" w:hAnsi="Times New Roman"/>
          <w:lang w:val="lt-LT"/>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63993373"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 xml:space="preserve">Ši garantija turi būti grąžinta Bankui pasibaigus galiojimo laikotarpiui arba anksčiau, jei ji taptų nebereikalinga. </w:t>
      </w:r>
    </w:p>
    <w:p w14:paraId="0757A131"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Ši garantija įsigalioja jos išdavimo dieną.</w:t>
      </w:r>
    </w:p>
    <w:p w14:paraId="47CF832E" w14:textId="77777777" w:rsidR="005F1571" w:rsidRPr="005328B3" w:rsidRDefault="005F1571" w:rsidP="005F1571">
      <w:pPr>
        <w:spacing w:after="0" w:line="240" w:lineRule="auto"/>
        <w:rPr>
          <w:rFonts w:ascii="Times New Roman" w:hAnsi="Times New Roman"/>
          <w:lang w:val="lt-LT"/>
        </w:rPr>
      </w:pPr>
    </w:p>
    <w:p w14:paraId="7EE86641" w14:textId="77777777" w:rsidR="005F1571" w:rsidRPr="005328B3" w:rsidRDefault="005F1571" w:rsidP="005F1571">
      <w:pPr>
        <w:spacing w:after="0" w:line="240" w:lineRule="auto"/>
        <w:ind w:firstLine="576"/>
        <w:rPr>
          <w:rFonts w:ascii="Times New Roman" w:hAnsi="Times New Roman"/>
          <w:lang w:val="lt-LT"/>
        </w:rPr>
      </w:pPr>
      <w:r w:rsidRPr="005328B3">
        <w:rPr>
          <w:rFonts w:ascii="Times New Roman" w:hAnsi="Times New Roman"/>
          <w:lang w:val="lt-LT"/>
        </w:rPr>
        <w:t>_____________________</w:t>
      </w:r>
      <w:r w:rsidRPr="005328B3">
        <w:rPr>
          <w:rFonts w:ascii="Times New Roman" w:hAnsi="Times New Roman"/>
          <w:lang w:val="lt-LT"/>
        </w:rPr>
        <w:tab/>
        <w:t>________</w:t>
      </w:r>
      <w:r w:rsidRPr="005328B3">
        <w:rPr>
          <w:rFonts w:ascii="Times New Roman" w:hAnsi="Times New Roman"/>
          <w:lang w:val="lt-LT"/>
        </w:rPr>
        <w:tab/>
      </w:r>
      <w:r w:rsidRPr="005328B3">
        <w:rPr>
          <w:rFonts w:ascii="Times New Roman" w:hAnsi="Times New Roman"/>
          <w:lang w:val="lt-LT"/>
        </w:rPr>
        <w:tab/>
        <w:t>_______________</w:t>
      </w:r>
    </w:p>
    <w:p w14:paraId="34A7D70E" w14:textId="77777777" w:rsidR="005F1571" w:rsidRPr="00813889" w:rsidRDefault="005F1571" w:rsidP="005F1571">
      <w:pPr>
        <w:spacing w:after="0" w:line="240" w:lineRule="auto"/>
        <w:rPr>
          <w:rFonts w:ascii="Times New Roman" w:hAnsi="Times New Roman"/>
          <w:sz w:val="20"/>
          <w:szCs w:val="20"/>
          <w:lang w:val="lt-LT"/>
        </w:rPr>
      </w:pPr>
      <w:r w:rsidRPr="00813889">
        <w:rPr>
          <w:rFonts w:ascii="Times New Roman" w:hAnsi="Times New Roman"/>
          <w:sz w:val="20"/>
          <w:szCs w:val="20"/>
          <w:lang w:val="lt-LT"/>
        </w:rPr>
        <w:t xml:space="preserve">               (</w:t>
      </w:r>
      <w:r w:rsidRPr="00813889">
        <w:rPr>
          <w:rFonts w:ascii="Times New Roman" w:hAnsi="Times New Roman"/>
          <w:i/>
          <w:sz w:val="20"/>
          <w:szCs w:val="20"/>
          <w:lang w:val="lt-LT"/>
        </w:rPr>
        <w:t>įgalioto asmens pareigos)</w:t>
      </w:r>
      <w:r w:rsidRPr="00813889">
        <w:rPr>
          <w:rFonts w:ascii="Times New Roman" w:hAnsi="Times New Roman"/>
          <w:i/>
          <w:sz w:val="20"/>
          <w:szCs w:val="20"/>
          <w:lang w:val="lt-LT"/>
        </w:rPr>
        <w:tab/>
        <w:t>(parašas)</w:t>
      </w:r>
      <w:r w:rsidRPr="00813889">
        <w:rPr>
          <w:rFonts w:ascii="Times New Roman" w:hAnsi="Times New Roman"/>
          <w:i/>
          <w:sz w:val="20"/>
          <w:szCs w:val="20"/>
          <w:lang w:val="lt-LT"/>
        </w:rPr>
        <w:tab/>
      </w:r>
      <w:r w:rsidRPr="00813889">
        <w:rPr>
          <w:rFonts w:ascii="Times New Roman" w:hAnsi="Times New Roman"/>
          <w:i/>
          <w:sz w:val="20"/>
          <w:szCs w:val="20"/>
          <w:lang w:val="lt-LT"/>
        </w:rPr>
        <w:tab/>
        <w:t xml:space="preserve"> (vardas, pavardė)</w:t>
      </w:r>
    </w:p>
    <w:p w14:paraId="25F20F47" w14:textId="77777777" w:rsidR="005F1571" w:rsidRPr="00364350" w:rsidRDefault="005F1571" w:rsidP="005F1571">
      <w:pPr>
        <w:spacing w:after="0" w:line="240" w:lineRule="auto"/>
        <w:jc w:val="right"/>
        <w:rPr>
          <w:rFonts w:ascii="Times New Roman" w:hAnsi="Times New Roman"/>
          <w:sz w:val="20"/>
          <w:szCs w:val="20"/>
          <w:lang w:val="lt-LT"/>
        </w:rPr>
      </w:pPr>
      <w:r w:rsidRPr="005328B3">
        <w:rPr>
          <w:rFonts w:ascii="Times New Roman" w:hAnsi="Times New Roman"/>
          <w:lang w:val="lt-LT"/>
        </w:rPr>
        <w:br w:type="page"/>
      </w:r>
      <w:r w:rsidRPr="00364350">
        <w:rPr>
          <w:rFonts w:ascii="Times New Roman" w:hAnsi="Times New Roman"/>
          <w:sz w:val="20"/>
          <w:szCs w:val="20"/>
          <w:lang w:val="lt-LT"/>
        </w:rPr>
        <w:lastRenderedPageBreak/>
        <w:t>Sutarties sąlygų priedas Nr. 2</w:t>
      </w:r>
    </w:p>
    <w:p w14:paraId="5240CC71" w14:textId="77777777" w:rsidR="005F1571" w:rsidRPr="00364350" w:rsidRDefault="005F1571" w:rsidP="005F1571">
      <w:pPr>
        <w:spacing w:after="0" w:line="240" w:lineRule="auto"/>
        <w:jc w:val="right"/>
        <w:rPr>
          <w:rFonts w:ascii="Times New Roman" w:hAnsi="Times New Roman"/>
          <w:sz w:val="20"/>
          <w:szCs w:val="20"/>
          <w:lang w:val="lt-LT"/>
        </w:rPr>
      </w:pPr>
      <w:r w:rsidRPr="00364350">
        <w:rPr>
          <w:rFonts w:ascii="Times New Roman" w:hAnsi="Times New Roman"/>
          <w:sz w:val="20"/>
          <w:szCs w:val="20"/>
          <w:lang w:val="lt-LT"/>
        </w:rPr>
        <w:t xml:space="preserve"> Sulaikomų pinigų garantijos forma</w:t>
      </w:r>
    </w:p>
    <w:p w14:paraId="1AEFE6FE" w14:textId="77777777" w:rsidR="005F1571" w:rsidRPr="005328B3" w:rsidRDefault="005F1571" w:rsidP="005F1571">
      <w:pPr>
        <w:spacing w:after="0" w:line="240" w:lineRule="auto"/>
        <w:jc w:val="right"/>
        <w:rPr>
          <w:rFonts w:ascii="Times New Roman" w:hAnsi="Times New Roman"/>
          <w:b/>
          <w:caps/>
          <w:lang w:val="lt-LT"/>
        </w:rPr>
      </w:pPr>
    </w:p>
    <w:p w14:paraId="007D4CE2" w14:textId="77777777" w:rsidR="005F1571" w:rsidRDefault="005F1571" w:rsidP="005F1571">
      <w:pPr>
        <w:spacing w:after="0" w:line="240" w:lineRule="auto"/>
        <w:jc w:val="center"/>
        <w:rPr>
          <w:rFonts w:ascii="Times New Roman" w:hAnsi="Times New Roman"/>
          <w:b/>
          <w:lang w:val="lt-LT"/>
        </w:rPr>
      </w:pPr>
      <w:r w:rsidRPr="005328B3">
        <w:rPr>
          <w:rFonts w:ascii="Times New Roman" w:hAnsi="Times New Roman"/>
          <w:b/>
          <w:lang w:val="lt-LT"/>
        </w:rPr>
        <w:t>SULAIKOMŲ PINIGŲ GARANTIJA NR.</w:t>
      </w:r>
    </w:p>
    <w:p w14:paraId="61FB2CD4" w14:textId="77777777" w:rsidR="00EC22D5" w:rsidRPr="005328B3" w:rsidRDefault="00EC22D5" w:rsidP="005F1571">
      <w:pPr>
        <w:spacing w:after="0" w:line="240" w:lineRule="auto"/>
        <w:jc w:val="center"/>
        <w:rPr>
          <w:rFonts w:ascii="Times New Roman" w:hAnsi="Times New Roman"/>
          <w:b/>
          <w:caps/>
          <w:lang w:val="lt-LT"/>
        </w:rPr>
      </w:pPr>
    </w:p>
    <w:tbl>
      <w:tblPr>
        <w:tblW w:w="0" w:type="auto"/>
        <w:tblLook w:val="04A0" w:firstRow="1" w:lastRow="0" w:firstColumn="1" w:lastColumn="0" w:noHBand="0" w:noVBand="1"/>
      </w:tblPr>
      <w:tblGrid>
        <w:gridCol w:w="3987"/>
        <w:gridCol w:w="1103"/>
        <w:gridCol w:w="3981"/>
      </w:tblGrid>
      <w:tr w:rsidR="00EC22D5" w:rsidRPr="00F02B84" w14:paraId="3007F01C" w14:textId="77777777" w:rsidTr="00F02B84">
        <w:tc>
          <w:tcPr>
            <w:tcW w:w="4077" w:type="dxa"/>
            <w:shd w:val="clear" w:color="auto" w:fill="auto"/>
          </w:tcPr>
          <w:p w14:paraId="7BF399BB" w14:textId="77777777" w:rsidR="00EC22D5" w:rsidRPr="00F02B84" w:rsidRDefault="00EC22D5" w:rsidP="00F02B84">
            <w:pPr>
              <w:spacing w:after="0" w:line="240" w:lineRule="auto"/>
              <w:jc w:val="both"/>
              <w:rPr>
                <w:rFonts w:ascii="Times New Roman" w:eastAsia="Times New Roman" w:hAnsi="Times New Roman"/>
                <w:b/>
                <w:i/>
                <w:lang w:val="lt-LT"/>
              </w:rPr>
            </w:pPr>
            <w:r w:rsidRPr="00F02B84">
              <w:rPr>
                <w:rFonts w:ascii="Times New Roman" w:eastAsia="Times New Roman" w:hAnsi="Times New Roman"/>
                <w:b/>
                <w:i/>
                <w:lang w:val="lt-LT"/>
              </w:rPr>
              <w:t>AB „Lietuvos geležinkeliai“</w:t>
            </w:r>
          </w:p>
        </w:tc>
        <w:tc>
          <w:tcPr>
            <w:tcW w:w="1134" w:type="dxa"/>
            <w:shd w:val="clear" w:color="auto" w:fill="auto"/>
          </w:tcPr>
          <w:p w14:paraId="4B5D82A2"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shd w:val="clear" w:color="auto" w:fill="auto"/>
          </w:tcPr>
          <w:p w14:paraId="5D6969AD" w14:textId="77777777" w:rsidR="00EC22D5" w:rsidRPr="00F02B84" w:rsidRDefault="00EC22D5" w:rsidP="00F02B84">
            <w:pPr>
              <w:spacing w:after="0" w:line="240" w:lineRule="auto"/>
              <w:jc w:val="center"/>
              <w:rPr>
                <w:rFonts w:ascii="Times New Roman" w:eastAsia="Times New Roman" w:hAnsi="Times New Roman"/>
                <w:b/>
                <w:i/>
                <w:lang w:val="lt-LT"/>
              </w:rPr>
            </w:pPr>
          </w:p>
        </w:tc>
      </w:tr>
      <w:tr w:rsidR="00EC22D5" w:rsidRPr="00F02B84" w14:paraId="5BB12C28" w14:textId="77777777" w:rsidTr="00F02B84">
        <w:tc>
          <w:tcPr>
            <w:tcW w:w="4077" w:type="dxa"/>
            <w:shd w:val="clear" w:color="auto" w:fill="auto"/>
          </w:tcPr>
          <w:p w14:paraId="3B9328FB" w14:textId="77777777" w:rsidR="00EC22D5" w:rsidRPr="00F02B84" w:rsidRDefault="00EC22D5" w:rsidP="00F02B84">
            <w:pPr>
              <w:spacing w:after="0" w:line="240" w:lineRule="auto"/>
              <w:jc w:val="both"/>
              <w:rPr>
                <w:rFonts w:ascii="Times New Roman" w:eastAsia="Times New Roman" w:hAnsi="Times New Roman"/>
                <w:b/>
                <w:i/>
                <w:lang w:val="lt-LT"/>
              </w:rPr>
            </w:pPr>
            <w:r w:rsidRPr="00F02B84">
              <w:rPr>
                <w:rFonts w:ascii="Times New Roman" w:eastAsia="Times New Roman" w:hAnsi="Times New Roman"/>
                <w:b/>
                <w:i/>
                <w:lang w:val="lt-LT"/>
              </w:rPr>
              <w:t>Mindaugo g. 12</w:t>
            </w:r>
          </w:p>
        </w:tc>
        <w:tc>
          <w:tcPr>
            <w:tcW w:w="1134" w:type="dxa"/>
            <w:shd w:val="clear" w:color="auto" w:fill="auto"/>
          </w:tcPr>
          <w:p w14:paraId="1797F19D"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tcBorders>
              <w:bottom w:val="single" w:sz="4" w:space="0" w:color="auto"/>
            </w:tcBorders>
            <w:shd w:val="clear" w:color="auto" w:fill="auto"/>
          </w:tcPr>
          <w:p w14:paraId="3B1CD200" w14:textId="77777777" w:rsidR="00EC22D5" w:rsidRPr="00F02B84" w:rsidRDefault="00EC22D5" w:rsidP="00F02B84">
            <w:pPr>
              <w:spacing w:after="0" w:line="240" w:lineRule="auto"/>
              <w:jc w:val="center"/>
              <w:rPr>
                <w:rFonts w:ascii="Times New Roman" w:eastAsia="Times New Roman" w:hAnsi="Times New Roman"/>
                <w:b/>
                <w:i/>
                <w:lang w:val="lt-LT"/>
              </w:rPr>
            </w:pPr>
            <w:r w:rsidRPr="00F02B84">
              <w:rPr>
                <w:rFonts w:ascii="Times New Roman" w:eastAsia="Times New Roman" w:hAnsi="Times New Roman"/>
                <w:b/>
                <w:i/>
                <w:lang w:val="lt-LT"/>
              </w:rPr>
              <w:t>20_____ m. _________  __ d.</w:t>
            </w:r>
          </w:p>
        </w:tc>
      </w:tr>
      <w:tr w:rsidR="00EC22D5" w:rsidRPr="00F02B84" w14:paraId="2F7B742F" w14:textId="77777777" w:rsidTr="00F02B84">
        <w:tc>
          <w:tcPr>
            <w:tcW w:w="4077" w:type="dxa"/>
            <w:shd w:val="clear" w:color="auto" w:fill="auto"/>
          </w:tcPr>
          <w:p w14:paraId="36F7D26C" w14:textId="77777777" w:rsidR="00EC22D5" w:rsidRPr="00F02B84" w:rsidRDefault="00EC22D5" w:rsidP="00F02B84">
            <w:pPr>
              <w:spacing w:after="0" w:line="240" w:lineRule="auto"/>
              <w:jc w:val="both"/>
              <w:rPr>
                <w:rFonts w:ascii="Times New Roman" w:eastAsia="Times New Roman" w:hAnsi="Times New Roman"/>
                <w:b/>
                <w:i/>
                <w:lang w:val="lt-LT"/>
              </w:rPr>
            </w:pPr>
            <w:r w:rsidRPr="00F02B84">
              <w:rPr>
                <w:rFonts w:ascii="Times New Roman" w:eastAsia="Times New Roman" w:hAnsi="Times New Roman"/>
                <w:b/>
                <w:i/>
                <w:lang w:val="lt-LT"/>
              </w:rPr>
              <w:t>LT-03603, Lietuvos Respublika</w:t>
            </w:r>
          </w:p>
        </w:tc>
        <w:tc>
          <w:tcPr>
            <w:tcW w:w="1134" w:type="dxa"/>
            <w:shd w:val="clear" w:color="auto" w:fill="auto"/>
          </w:tcPr>
          <w:p w14:paraId="5C50558B"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tcBorders>
              <w:top w:val="single" w:sz="4" w:space="0" w:color="auto"/>
              <w:bottom w:val="single" w:sz="4" w:space="0" w:color="auto"/>
            </w:tcBorders>
            <w:shd w:val="clear" w:color="auto" w:fill="auto"/>
          </w:tcPr>
          <w:p w14:paraId="10EEAD4F" w14:textId="77777777" w:rsidR="00EC22D5" w:rsidRPr="00F02B84" w:rsidRDefault="00EC22D5" w:rsidP="00F02B84">
            <w:pPr>
              <w:spacing w:after="0" w:line="240" w:lineRule="auto"/>
              <w:jc w:val="center"/>
              <w:rPr>
                <w:rFonts w:ascii="Times New Roman" w:eastAsia="Times New Roman" w:hAnsi="Times New Roman"/>
                <w:i/>
                <w:sz w:val="20"/>
                <w:szCs w:val="20"/>
                <w:lang w:val="lt-LT"/>
              </w:rPr>
            </w:pPr>
          </w:p>
        </w:tc>
      </w:tr>
      <w:tr w:rsidR="00EC22D5" w:rsidRPr="00F02B84" w14:paraId="1DB65A33" w14:textId="77777777" w:rsidTr="00F02B84">
        <w:tc>
          <w:tcPr>
            <w:tcW w:w="4077" w:type="dxa"/>
            <w:shd w:val="clear" w:color="auto" w:fill="auto"/>
          </w:tcPr>
          <w:p w14:paraId="2E2509AA"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1134" w:type="dxa"/>
            <w:shd w:val="clear" w:color="auto" w:fill="auto"/>
          </w:tcPr>
          <w:p w14:paraId="5DF08963" w14:textId="77777777" w:rsidR="00EC22D5" w:rsidRPr="00F02B84" w:rsidRDefault="00EC22D5" w:rsidP="00F02B84">
            <w:pPr>
              <w:spacing w:after="0" w:line="240" w:lineRule="auto"/>
              <w:jc w:val="both"/>
              <w:rPr>
                <w:rFonts w:ascii="Times New Roman" w:eastAsia="Times New Roman" w:hAnsi="Times New Roman"/>
                <w:b/>
                <w:i/>
                <w:lang w:val="lt-LT"/>
              </w:rPr>
            </w:pPr>
          </w:p>
        </w:tc>
        <w:tc>
          <w:tcPr>
            <w:tcW w:w="4076" w:type="dxa"/>
            <w:tcBorders>
              <w:top w:val="single" w:sz="4" w:space="0" w:color="auto"/>
            </w:tcBorders>
            <w:shd w:val="clear" w:color="auto" w:fill="auto"/>
          </w:tcPr>
          <w:p w14:paraId="6FD37181" w14:textId="77777777" w:rsidR="00EC22D5" w:rsidRPr="00F02B84" w:rsidRDefault="00EC22D5" w:rsidP="00F02B84">
            <w:pPr>
              <w:spacing w:after="0" w:line="240" w:lineRule="auto"/>
              <w:jc w:val="center"/>
              <w:rPr>
                <w:rFonts w:ascii="Times New Roman" w:eastAsia="Times New Roman" w:hAnsi="Times New Roman"/>
                <w:i/>
                <w:sz w:val="20"/>
                <w:szCs w:val="20"/>
                <w:lang w:val="lt-LT"/>
              </w:rPr>
            </w:pPr>
            <w:r w:rsidRPr="00F02B84">
              <w:rPr>
                <w:rFonts w:ascii="Times New Roman" w:eastAsia="Times New Roman" w:hAnsi="Times New Roman"/>
                <w:i/>
                <w:sz w:val="20"/>
                <w:szCs w:val="20"/>
                <w:lang w:val="lt-LT"/>
              </w:rPr>
              <w:t>(miesto pavadinimas)</w:t>
            </w:r>
          </w:p>
        </w:tc>
      </w:tr>
    </w:tbl>
    <w:p w14:paraId="77AF2593" w14:textId="77777777" w:rsidR="005F1571" w:rsidRPr="005328B3" w:rsidRDefault="005F1571" w:rsidP="005F1571">
      <w:pPr>
        <w:spacing w:after="0" w:line="240" w:lineRule="auto"/>
        <w:jc w:val="center"/>
        <w:rPr>
          <w:rFonts w:ascii="Times New Roman" w:hAnsi="Times New Roman"/>
          <w:bCs/>
          <w:snapToGrid w:val="0"/>
          <w:lang w:val="lt-LT"/>
        </w:rPr>
      </w:pPr>
    </w:p>
    <w:p w14:paraId="15416A72" w14:textId="77777777" w:rsidR="005F1571" w:rsidRPr="005328B3" w:rsidRDefault="005F1571" w:rsidP="005F1571">
      <w:pPr>
        <w:tabs>
          <w:tab w:val="center" w:pos="4153"/>
          <w:tab w:val="right" w:pos="8306"/>
        </w:tabs>
        <w:spacing w:after="0" w:line="240" w:lineRule="auto"/>
        <w:ind w:right="-36" w:firstLine="567"/>
        <w:jc w:val="both"/>
        <w:rPr>
          <w:rFonts w:ascii="Times New Roman" w:hAnsi="Times New Roman"/>
          <w:lang w:val="lt-LT"/>
        </w:rPr>
      </w:pPr>
      <w:r w:rsidRPr="005328B3">
        <w:rPr>
          <w:rFonts w:ascii="Times New Roman" w:hAnsi="Times New Roman"/>
          <w:lang w:val="lt-LT"/>
        </w:rPr>
        <w:tab/>
      </w:r>
      <w:r w:rsidRPr="005328B3">
        <w:rPr>
          <w:rFonts w:ascii="Times New Roman" w:hAnsi="Times New Roman"/>
          <w:u w:val="single"/>
          <w:lang w:val="lt-LT"/>
        </w:rPr>
        <w:t>&lt;</w:t>
      </w:r>
      <w:r w:rsidRPr="005328B3">
        <w:rPr>
          <w:rFonts w:ascii="Times New Roman" w:hAnsi="Times New Roman"/>
          <w:i/>
          <w:u w:val="single"/>
          <w:lang w:val="lt-LT"/>
        </w:rPr>
        <w:t>Tiekėjo pavadinimas, adresas&gt;</w:t>
      </w:r>
      <w:r w:rsidRPr="005328B3">
        <w:rPr>
          <w:rFonts w:ascii="Times New Roman" w:hAnsi="Times New Roman"/>
          <w:u w:val="single"/>
          <w:lang w:val="lt-LT"/>
        </w:rPr>
        <w:t xml:space="preserve"> </w:t>
      </w:r>
      <w:r w:rsidRPr="005328B3">
        <w:rPr>
          <w:rFonts w:ascii="Times New Roman" w:hAnsi="Times New Roman"/>
          <w:lang w:val="lt-LT"/>
        </w:rPr>
        <w:t>(toliau – Tiekėjas) pranešė, kad _____m.________  __d. sudarė sutartį Nr. _______</w:t>
      </w:r>
      <w:r w:rsidRPr="005328B3">
        <w:rPr>
          <w:rFonts w:ascii="Times New Roman" w:hAnsi="Times New Roman"/>
          <w:i/>
          <w:lang w:val="lt-LT"/>
        </w:rPr>
        <w:t xml:space="preserve"> </w:t>
      </w:r>
      <w:r w:rsidRPr="005328B3">
        <w:rPr>
          <w:rFonts w:ascii="Times New Roman" w:hAnsi="Times New Roman"/>
          <w:lang w:val="lt-LT"/>
        </w:rPr>
        <w:t xml:space="preserve">su AB „Lietuvos geležinkeliai“, Mindaugo g. 12, LT-03603 Vilnius, Lietuvos Respublika (toliau – </w:t>
      </w:r>
      <w:r w:rsidRPr="00364350">
        <w:rPr>
          <w:rFonts w:ascii="Times New Roman" w:hAnsi="Times New Roman"/>
          <w:b/>
          <w:lang w:val="lt-LT"/>
        </w:rPr>
        <w:t>Užsakovas</w:t>
      </w:r>
      <w:r w:rsidRPr="005328B3">
        <w:rPr>
          <w:rFonts w:ascii="Times New Roman" w:hAnsi="Times New Roman"/>
          <w:lang w:val="lt-LT"/>
        </w:rPr>
        <w:t xml:space="preserve">) dėl </w:t>
      </w:r>
      <w:r w:rsidRPr="005328B3">
        <w:rPr>
          <w:rFonts w:ascii="Times New Roman" w:hAnsi="Times New Roman"/>
          <w:snapToGrid w:val="0"/>
          <w:lang w:val="lt-LT"/>
        </w:rPr>
        <w:t xml:space="preserve">darbų, įvardintų kaip </w:t>
      </w:r>
      <w:r w:rsidR="003A309F" w:rsidRPr="000D0C0A">
        <w:rPr>
          <w:rFonts w:ascii="Times New Roman" w:hAnsi="Times New Roman"/>
          <w:i/>
          <w:color w:val="000000"/>
          <w:lang w:val="lt-LT"/>
        </w:rPr>
        <w:t xml:space="preserve">projekto____ </w:t>
      </w:r>
      <w:r w:rsidRPr="000D0C0A">
        <w:rPr>
          <w:rFonts w:ascii="Times New Roman" w:hAnsi="Times New Roman"/>
          <w:lang w:val="lt-LT"/>
        </w:rPr>
        <w:t>rangos darbų</w:t>
      </w:r>
      <w:r w:rsidRPr="000D0C0A">
        <w:rPr>
          <w:rFonts w:ascii="Times New Roman" w:hAnsi="Times New Roman"/>
          <w:b/>
          <w:i/>
          <w:lang w:val="lt-LT"/>
        </w:rPr>
        <w:t xml:space="preserve"> </w:t>
      </w:r>
      <w:r w:rsidRPr="000D0C0A">
        <w:rPr>
          <w:rFonts w:ascii="Times New Roman" w:hAnsi="Times New Roman"/>
          <w:lang w:val="lt-LT"/>
        </w:rPr>
        <w:t>techninės</w:t>
      </w:r>
      <w:r w:rsidRPr="005328B3">
        <w:rPr>
          <w:rFonts w:ascii="Times New Roman" w:hAnsi="Times New Roman"/>
          <w:lang w:val="lt-LT"/>
        </w:rPr>
        <w:t xml:space="preserve"> priežiūros paslaugų ir Inžinieriaus paslaugų</w:t>
      </w:r>
      <w:r w:rsidRPr="005328B3">
        <w:rPr>
          <w:rFonts w:ascii="Times New Roman" w:hAnsi="Times New Roman"/>
          <w:color w:val="000000"/>
          <w:lang w:val="lt-LT"/>
        </w:rPr>
        <w:t xml:space="preserve"> </w:t>
      </w:r>
      <w:r w:rsidRPr="005328B3">
        <w:rPr>
          <w:rFonts w:ascii="Times New Roman" w:hAnsi="Times New Roman"/>
          <w:lang w:val="lt-LT"/>
        </w:rPr>
        <w:t>teikimo.</w:t>
      </w:r>
    </w:p>
    <w:p w14:paraId="099D5C94" w14:textId="77777777" w:rsidR="005F1571" w:rsidRPr="005328B3" w:rsidRDefault="005F1571" w:rsidP="005F1571">
      <w:pPr>
        <w:spacing w:after="0" w:line="240" w:lineRule="auto"/>
        <w:ind w:right="-36" w:firstLine="720"/>
        <w:jc w:val="both"/>
        <w:rPr>
          <w:rFonts w:ascii="Times New Roman" w:hAnsi="Times New Roman"/>
          <w:lang w:val="lt-LT"/>
        </w:rPr>
      </w:pPr>
      <w:r w:rsidRPr="005328B3">
        <w:rPr>
          <w:rFonts w:ascii="Times New Roman" w:hAnsi="Times New Roman"/>
          <w:snapToGrid w:val="0"/>
          <w:lang w:val="lt-LT"/>
        </w:rPr>
        <w:t xml:space="preserve">Pagal sutarties sąlygas Užsakovas anksčiau sumokės sulaikomus pinigus </w:t>
      </w:r>
      <w:r w:rsidRPr="005328B3">
        <w:rPr>
          <w:rFonts w:ascii="Times New Roman" w:hAnsi="Times New Roman"/>
          <w:i/>
          <w:u w:val="single"/>
          <w:lang w:val="lt-LT"/>
        </w:rPr>
        <w:t>&lt;suma skaičiais&gt; (&lt;suma žodžiais, valiutos pavadinimas&gt;)</w:t>
      </w:r>
      <w:r w:rsidRPr="005328B3">
        <w:rPr>
          <w:rFonts w:ascii="Times New Roman" w:hAnsi="Times New Roman"/>
          <w:u w:val="single"/>
          <w:lang w:val="lt-LT"/>
        </w:rPr>
        <w:t xml:space="preserve"> </w:t>
      </w:r>
      <w:r w:rsidRPr="005328B3">
        <w:rPr>
          <w:rFonts w:ascii="Times New Roman" w:hAnsi="Times New Roman"/>
          <w:snapToGrid w:val="0"/>
          <w:lang w:val="lt-LT"/>
        </w:rPr>
        <w:t>Tiekėjui, kai Užsakovas gaus sulaikomų pinigų garantiją</w:t>
      </w:r>
      <w:r w:rsidRPr="005328B3">
        <w:rPr>
          <w:rFonts w:ascii="Times New Roman" w:hAnsi="Times New Roman"/>
          <w:lang w:val="lt-LT"/>
        </w:rPr>
        <w:t>.</w:t>
      </w:r>
    </w:p>
    <w:p w14:paraId="74F53FFA" w14:textId="77777777" w:rsidR="005F1571" w:rsidRPr="005328B3" w:rsidRDefault="005F1571" w:rsidP="005F1571">
      <w:pPr>
        <w:tabs>
          <w:tab w:val="center" w:pos="4153"/>
          <w:tab w:val="right" w:pos="8306"/>
        </w:tabs>
        <w:spacing w:after="0" w:line="240" w:lineRule="auto"/>
        <w:ind w:right="-36"/>
        <w:jc w:val="both"/>
        <w:rPr>
          <w:rFonts w:ascii="Times New Roman" w:hAnsi="Times New Roman"/>
          <w:b/>
          <w:lang w:val="lt-LT"/>
        </w:rPr>
      </w:pPr>
      <w:r w:rsidRPr="005328B3">
        <w:rPr>
          <w:rFonts w:ascii="Times New Roman" w:hAnsi="Times New Roman"/>
          <w:i/>
          <w:u w:val="single"/>
          <w:lang w:val="lt-LT"/>
        </w:rPr>
        <w:t>&lt;Banko pavadinimas ir adresas&gt;</w:t>
      </w:r>
      <w:r w:rsidRPr="005328B3">
        <w:rPr>
          <w:rFonts w:ascii="Times New Roman" w:hAnsi="Times New Roman"/>
          <w:i/>
          <w:lang w:val="lt-LT"/>
        </w:rPr>
        <w:t xml:space="preserve"> </w:t>
      </w:r>
      <w:r w:rsidRPr="005328B3">
        <w:rPr>
          <w:rFonts w:ascii="Times New Roman" w:hAnsi="Times New Roman"/>
          <w:lang w:val="lt-LT"/>
        </w:rPr>
        <w:t xml:space="preserve">(toliau – </w:t>
      </w:r>
      <w:r w:rsidRPr="00364350">
        <w:rPr>
          <w:rFonts w:ascii="Times New Roman" w:hAnsi="Times New Roman"/>
          <w:b/>
          <w:lang w:val="lt-LT"/>
        </w:rPr>
        <w:t>Bankas</w:t>
      </w:r>
      <w:r w:rsidRPr="005328B3">
        <w:rPr>
          <w:rFonts w:ascii="Times New Roman" w:hAnsi="Times New Roman"/>
          <w:lang w:val="lt-LT"/>
        </w:rPr>
        <w:t xml:space="preserve">), šioje garantijoje nustatytomis sąlygomis neatšaukiamai ir besąlygiškai įsipareigoja sumokėti Užsakovui ne daugiau kaip </w:t>
      </w:r>
      <w:r w:rsidRPr="005328B3">
        <w:rPr>
          <w:rFonts w:ascii="Times New Roman" w:hAnsi="Times New Roman"/>
          <w:i/>
          <w:u w:val="single"/>
          <w:lang w:val="lt-LT"/>
        </w:rPr>
        <w:t>&lt;suma skaičiais&gt; (&lt;suma žodžiais, valiutos pavadinimas&gt;)</w:t>
      </w:r>
      <w:r w:rsidRPr="005328B3">
        <w:rPr>
          <w:rFonts w:ascii="Times New Roman" w:hAnsi="Times New Roman"/>
          <w:lang w:val="lt-LT"/>
        </w:rPr>
        <w:t xml:space="preserve"> per 10 (dešimt) darbo dienų, gavęs pirmą raštišką Užsakovo reikalavimą mokėti (originalą), kuriame nurodytas garantijos Nr. _________, patvirtinantį, kad Tiekėjas neįvykdė įsipareigojimų</w:t>
      </w:r>
      <w:r w:rsidRPr="005328B3">
        <w:rPr>
          <w:rFonts w:ascii="Times New Roman" w:hAnsi="Times New Roman"/>
          <w:snapToGrid w:val="0"/>
          <w:lang w:val="lt-LT"/>
        </w:rPr>
        <w:t xml:space="preserve">, numatytų projekto </w:t>
      </w:r>
      <w:r w:rsidRPr="005328B3">
        <w:rPr>
          <w:rFonts w:ascii="Times New Roman" w:hAnsi="Times New Roman"/>
          <w:i/>
          <w:lang w:val="lt-LT"/>
        </w:rPr>
        <w:t>[įrašyti projekto pavadinimą]</w:t>
      </w:r>
      <w:r w:rsidRPr="005328B3">
        <w:rPr>
          <w:rFonts w:ascii="Times New Roman" w:hAnsi="Times New Roman"/>
          <w:b/>
          <w:lang w:val="lt-LT"/>
        </w:rPr>
        <w:t xml:space="preserve"> </w:t>
      </w:r>
      <w:r w:rsidRPr="005328B3">
        <w:rPr>
          <w:rFonts w:ascii="Times New Roman" w:hAnsi="Times New Roman"/>
          <w:lang w:val="lt-LT"/>
        </w:rPr>
        <w:t xml:space="preserve">rangos darbų techninės priežiūros </w:t>
      </w:r>
      <w:r w:rsidR="00672289" w:rsidRPr="005328B3">
        <w:rPr>
          <w:rFonts w:ascii="Times New Roman" w:hAnsi="Times New Roman"/>
          <w:lang w:val="lt-LT"/>
        </w:rPr>
        <w:t>paslaugų</w:t>
      </w:r>
      <w:r w:rsidR="00672289">
        <w:rPr>
          <w:rFonts w:ascii="Times New Roman" w:hAnsi="Times New Roman"/>
          <w:lang w:val="lt-LT"/>
        </w:rPr>
        <w:t xml:space="preserve"> ir Inžinieriaus </w:t>
      </w:r>
      <w:r w:rsidRPr="005328B3">
        <w:rPr>
          <w:rFonts w:ascii="Times New Roman" w:hAnsi="Times New Roman"/>
          <w:lang w:val="lt-LT"/>
        </w:rPr>
        <w:t xml:space="preserve">paslaugų ____m. ________ __d. sutartyje Nr.___. </w:t>
      </w:r>
    </w:p>
    <w:p w14:paraId="7FA44C15" w14:textId="77777777" w:rsidR="005F1571" w:rsidRPr="005328B3" w:rsidRDefault="005F1571" w:rsidP="005F1571">
      <w:pPr>
        <w:spacing w:after="0" w:line="240" w:lineRule="auto"/>
        <w:ind w:firstLine="709"/>
        <w:jc w:val="both"/>
        <w:rPr>
          <w:rFonts w:ascii="Times New Roman" w:hAnsi="Times New Roman"/>
          <w:lang w:val="lt-LT"/>
        </w:rPr>
      </w:pPr>
      <w:r w:rsidRPr="005328B3">
        <w:rPr>
          <w:rFonts w:ascii="Times New Roman" w:hAnsi="Times New Roman"/>
          <w:lang w:val="lt-LT"/>
        </w:rPr>
        <w:t>Bet kokius raštiškus pranešimus Užsakovas turi pateikti Bankui kartu su gautu savo banko patvirtinimu, kad parašai yra autentiški.</w:t>
      </w:r>
    </w:p>
    <w:p w14:paraId="5D07C1FB"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Pagal šią garantiją reikalavimas mokėti negali būti pateiktas anksčiau nei visa sulaikomų pinigų mokėjimo suma bus pervesta ir įskaityta į Tiekėjo sąskaitą Nr._______, esančią _________ banke.</w:t>
      </w:r>
    </w:p>
    <w:p w14:paraId="0DA999DF"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Bankas įsipareigoja tik Užsakovui, todėl ši garantija yra neperleistina ir neįkeistina.</w:t>
      </w:r>
    </w:p>
    <w:p w14:paraId="3E80B1C4"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Šioje garantijoje nurodyta suma atitinkamai sumažės po kiekvieno Banko mokėjimo pagal šią garantiją.</w:t>
      </w:r>
    </w:p>
    <w:p w14:paraId="6A30770E"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Bankui buvo pranešta, kad Užsakovas gali reikalauti Tiekėjo pratęsti šią garantiją, jeigu Galutinė ataskaita pagal šią Sutartį nebuvo pateikta Užsakovui likus 28 dienoms iki garantijos galiojimo pabaigos. Bankas garantuoja, kad per tas 28 dienas raštu gavęs iš Užsakovo reikalavimą ir pranešimą, kad Galutinė ataskaita nebuvo pateikta, išmokės Užsakovui garantuotąją sumą, jeigu šios garantijos laikas nebuvo pratęstas.</w:t>
      </w:r>
    </w:p>
    <w:p w14:paraId="60543F88" w14:textId="77777777" w:rsidR="005F1571" w:rsidRPr="005328B3" w:rsidRDefault="005F1571" w:rsidP="005F1571">
      <w:pPr>
        <w:spacing w:after="0" w:line="240" w:lineRule="auto"/>
        <w:ind w:firstLine="567"/>
        <w:jc w:val="both"/>
        <w:rPr>
          <w:rFonts w:ascii="Times New Roman" w:hAnsi="Times New Roman"/>
          <w:b/>
          <w:i/>
          <w:lang w:val="lt-LT"/>
        </w:rPr>
      </w:pPr>
      <w:r w:rsidRPr="005328B3">
        <w:rPr>
          <w:rFonts w:ascii="Times New Roman" w:hAnsi="Times New Roman"/>
          <w:lang w:val="lt-LT"/>
        </w:rPr>
        <w:t xml:space="preserve">Ši garantija galioja iki </w:t>
      </w:r>
      <w:r w:rsidRPr="005328B3">
        <w:rPr>
          <w:rFonts w:ascii="Times New Roman" w:hAnsi="Times New Roman"/>
          <w:b/>
          <w:i/>
          <w:lang w:val="lt-LT"/>
        </w:rPr>
        <w:t>20__ m. ____________  __  d.</w:t>
      </w:r>
    </w:p>
    <w:p w14:paraId="1B163061" w14:textId="77777777" w:rsidR="005F1571" w:rsidRPr="005328B3" w:rsidRDefault="005F1571" w:rsidP="005F1571">
      <w:pPr>
        <w:spacing w:after="0" w:line="240" w:lineRule="auto"/>
        <w:ind w:firstLine="567"/>
        <w:rPr>
          <w:rFonts w:ascii="Times New Roman" w:hAnsi="Times New Roman"/>
          <w:lang w:val="lt-LT"/>
        </w:rPr>
      </w:pPr>
      <w:r w:rsidRPr="005328B3">
        <w:rPr>
          <w:rFonts w:ascii="Times New Roman" w:hAnsi="Times New Roman"/>
          <w:lang w:val="lt-LT"/>
        </w:rPr>
        <w:t>Visi Banko įsipareigojimai pagal šią garantiją baigiasi, jei:</w:t>
      </w:r>
    </w:p>
    <w:p w14:paraId="3D4AC943" w14:textId="77777777" w:rsidR="005F1571" w:rsidRPr="005328B3" w:rsidRDefault="005F1571" w:rsidP="005F1571">
      <w:pPr>
        <w:tabs>
          <w:tab w:val="left" w:pos="851"/>
        </w:tabs>
        <w:spacing w:after="0" w:line="240" w:lineRule="auto"/>
        <w:ind w:firstLine="851"/>
        <w:jc w:val="both"/>
        <w:rPr>
          <w:rFonts w:ascii="Times New Roman" w:hAnsi="Times New Roman"/>
          <w:lang w:val="lt-LT"/>
        </w:rPr>
      </w:pPr>
      <w:r w:rsidRPr="005328B3">
        <w:rPr>
          <w:rFonts w:ascii="Times New Roman" w:hAnsi="Times New Roman"/>
          <w:lang w:val="lt-LT"/>
        </w:rPr>
        <w:t>1. iki paskutinės garantijos galiojimo dienos imtinai Bankas aukščiau nurodytu adresu nebus gavęs Užsakovo raštiško reikalavimo mokėti (originalo) ir Užsakovo banko patvirtinimo, kad parašai yra autentiški;</w:t>
      </w:r>
    </w:p>
    <w:p w14:paraId="7917E8E0" w14:textId="77777777" w:rsidR="005F1571" w:rsidRPr="005328B3" w:rsidRDefault="005F1571" w:rsidP="005F1571">
      <w:pPr>
        <w:tabs>
          <w:tab w:val="left" w:pos="851"/>
        </w:tabs>
        <w:spacing w:after="0" w:line="240" w:lineRule="auto"/>
        <w:ind w:firstLine="851"/>
        <w:jc w:val="both"/>
        <w:rPr>
          <w:rFonts w:ascii="Times New Roman" w:hAnsi="Times New Roman"/>
          <w:lang w:val="lt-LT"/>
        </w:rPr>
      </w:pPr>
      <w:r w:rsidRPr="005328B3">
        <w:rPr>
          <w:rFonts w:ascii="Times New Roman" w:hAnsi="Times New Roman"/>
          <w:lang w:val="lt-LT"/>
        </w:rPr>
        <w:t>2. Bankui yra grąžinamas garantijos originalas su Užsakovo prierašu, kad:</w:t>
      </w:r>
    </w:p>
    <w:p w14:paraId="254DDBE7" w14:textId="77777777" w:rsidR="005F1571" w:rsidRPr="005328B3" w:rsidRDefault="005F1571" w:rsidP="005F1571">
      <w:pPr>
        <w:spacing w:after="0" w:line="240" w:lineRule="auto"/>
        <w:ind w:firstLine="1134"/>
        <w:rPr>
          <w:rFonts w:ascii="Times New Roman" w:hAnsi="Times New Roman"/>
          <w:lang w:val="lt-LT"/>
        </w:rPr>
      </w:pPr>
      <w:r w:rsidRPr="005328B3">
        <w:rPr>
          <w:rFonts w:ascii="Times New Roman" w:hAnsi="Times New Roman"/>
          <w:lang w:val="lt-LT"/>
        </w:rPr>
        <w:t>2.1. Užsakovas atsisako savo teisių pagal šią garantiją;</w:t>
      </w:r>
    </w:p>
    <w:p w14:paraId="36F9F094" w14:textId="77777777" w:rsidR="005F1571" w:rsidRPr="005328B3" w:rsidRDefault="005F1571" w:rsidP="005F1571">
      <w:pPr>
        <w:spacing w:after="0" w:line="240" w:lineRule="auto"/>
        <w:ind w:firstLine="851"/>
        <w:rPr>
          <w:rFonts w:ascii="Times New Roman" w:hAnsi="Times New Roman"/>
          <w:lang w:val="lt-LT"/>
        </w:rPr>
      </w:pPr>
      <w:r w:rsidRPr="005328B3">
        <w:rPr>
          <w:rFonts w:ascii="Times New Roman" w:hAnsi="Times New Roman"/>
          <w:lang w:val="lt-LT"/>
        </w:rPr>
        <w:t>arba</w:t>
      </w:r>
    </w:p>
    <w:p w14:paraId="2D8F386E" w14:textId="77777777" w:rsidR="005F1571" w:rsidRPr="005328B3" w:rsidRDefault="005F1571" w:rsidP="005F1571">
      <w:pPr>
        <w:spacing w:after="0" w:line="240" w:lineRule="auto"/>
        <w:ind w:firstLine="1134"/>
        <w:rPr>
          <w:rFonts w:ascii="Times New Roman" w:hAnsi="Times New Roman"/>
          <w:lang w:val="lt-LT"/>
        </w:rPr>
      </w:pPr>
      <w:r w:rsidRPr="005328B3">
        <w:rPr>
          <w:rFonts w:ascii="Times New Roman" w:hAnsi="Times New Roman"/>
          <w:lang w:val="lt-LT"/>
        </w:rPr>
        <w:t>2.2. Tiekėjas įvykdė šioje garantijoje nurodytus įsipareigojimus.</w:t>
      </w:r>
    </w:p>
    <w:p w14:paraId="6A74A58E"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 xml:space="preserve">Bet kokie Užsakovo reikalavimai mokėti nebus vykdomi, jeigu jie bus gauti aukščiau nurodytu Banko adresu pasibaigus garantijos galiojimo laikotarpiui. </w:t>
      </w:r>
    </w:p>
    <w:p w14:paraId="18003160"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5A72DBDB"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 xml:space="preserve">Ši garantija turi būti grąžinta Bankui pasibaigus galiojimo laikotarpiui arba anksčiau, jei ji taptų nebereikalinga. </w:t>
      </w:r>
    </w:p>
    <w:p w14:paraId="0369524E" w14:textId="77777777" w:rsidR="005F1571" w:rsidRPr="005328B3" w:rsidRDefault="005F1571" w:rsidP="005F1571">
      <w:pPr>
        <w:spacing w:after="0" w:line="240" w:lineRule="auto"/>
        <w:ind w:firstLine="567"/>
        <w:jc w:val="both"/>
        <w:rPr>
          <w:rFonts w:ascii="Times New Roman" w:hAnsi="Times New Roman"/>
          <w:lang w:val="lt-LT"/>
        </w:rPr>
      </w:pPr>
      <w:r w:rsidRPr="005328B3">
        <w:rPr>
          <w:rFonts w:ascii="Times New Roman" w:hAnsi="Times New Roman"/>
          <w:lang w:val="lt-LT"/>
        </w:rPr>
        <w:t>Ši garantija įsigalioja jos išdavimo dieną.</w:t>
      </w:r>
    </w:p>
    <w:p w14:paraId="7A872378" w14:textId="77777777" w:rsidR="005F1571" w:rsidRPr="005328B3" w:rsidRDefault="005F1571" w:rsidP="005F1571">
      <w:pPr>
        <w:spacing w:after="0" w:line="240" w:lineRule="auto"/>
        <w:ind w:firstLine="720"/>
        <w:rPr>
          <w:rFonts w:ascii="Times New Roman" w:hAnsi="Times New Roman"/>
          <w:lang w:val="lt-LT"/>
        </w:rPr>
      </w:pPr>
    </w:p>
    <w:p w14:paraId="2D68A815" w14:textId="77777777" w:rsidR="005F1571" w:rsidRPr="005328B3" w:rsidRDefault="005F1571" w:rsidP="005F1571">
      <w:pPr>
        <w:spacing w:after="0" w:line="240" w:lineRule="auto"/>
        <w:rPr>
          <w:rFonts w:ascii="Times New Roman" w:hAnsi="Times New Roman"/>
          <w:lang w:val="lt-LT"/>
        </w:rPr>
      </w:pPr>
    </w:p>
    <w:p w14:paraId="23050047" w14:textId="77777777" w:rsidR="005F1571" w:rsidRPr="005328B3" w:rsidRDefault="005F1571" w:rsidP="005F1571">
      <w:pPr>
        <w:spacing w:after="0" w:line="240" w:lineRule="auto"/>
        <w:rPr>
          <w:rFonts w:ascii="Times New Roman" w:hAnsi="Times New Roman"/>
          <w:lang w:val="lt-LT"/>
        </w:rPr>
      </w:pPr>
      <w:r w:rsidRPr="005328B3">
        <w:rPr>
          <w:rFonts w:ascii="Times New Roman" w:hAnsi="Times New Roman"/>
          <w:lang w:val="lt-LT"/>
        </w:rPr>
        <w:t>______________________</w:t>
      </w:r>
      <w:r w:rsidRPr="005328B3">
        <w:rPr>
          <w:rFonts w:ascii="Times New Roman" w:hAnsi="Times New Roman"/>
          <w:lang w:val="lt-LT"/>
        </w:rPr>
        <w:tab/>
        <w:t xml:space="preserve">    </w:t>
      </w:r>
      <w:r w:rsidRPr="005328B3">
        <w:rPr>
          <w:rFonts w:ascii="Times New Roman" w:hAnsi="Times New Roman"/>
          <w:lang w:val="lt-LT"/>
        </w:rPr>
        <w:tab/>
        <w:t xml:space="preserve">         ______   </w:t>
      </w:r>
      <w:r w:rsidRPr="005328B3">
        <w:rPr>
          <w:rFonts w:ascii="Times New Roman" w:hAnsi="Times New Roman"/>
          <w:lang w:val="lt-LT"/>
        </w:rPr>
        <w:tab/>
        <w:t xml:space="preserve">                                      ____________</w:t>
      </w:r>
    </w:p>
    <w:p w14:paraId="11E864AF" w14:textId="77777777" w:rsidR="008C5835" w:rsidRPr="00813889" w:rsidRDefault="005F1571" w:rsidP="00FF2450">
      <w:pPr>
        <w:spacing w:after="0" w:line="240" w:lineRule="auto"/>
        <w:rPr>
          <w:rFonts w:ascii="Times New Roman" w:hAnsi="Times New Roman"/>
          <w:sz w:val="20"/>
          <w:szCs w:val="20"/>
          <w:lang w:val="lt-LT"/>
        </w:rPr>
      </w:pPr>
      <w:r w:rsidRPr="00813889">
        <w:rPr>
          <w:rFonts w:ascii="Times New Roman" w:hAnsi="Times New Roman"/>
          <w:sz w:val="20"/>
          <w:szCs w:val="20"/>
          <w:lang w:val="lt-LT"/>
        </w:rPr>
        <w:t>(</w:t>
      </w:r>
      <w:r w:rsidRPr="00813889">
        <w:rPr>
          <w:rFonts w:ascii="Times New Roman" w:hAnsi="Times New Roman"/>
          <w:i/>
          <w:sz w:val="20"/>
          <w:szCs w:val="20"/>
          <w:lang w:val="lt-LT"/>
        </w:rPr>
        <w:t>įgalioto asmens pareigos)</w:t>
      </w:r>
      <w:r w:rsidRPr="00813889">
        <w:rPr>
          <w:rFonts w:ascii="Times New Roman" w:hAnsi="Times New Roman"/>
          <w:i/>
          <w:sz w:val="20"/>
          <w:szCs w:val="20"/>
          <w:lang w:val="lt-LT"/>
        </w:rPr>
        <w:tab/>
        <w:t xml:space="preserve">                                   ( parašas)     </w:t>
      </w:r>
      <w:r w:rsidRPr="00813889">
        <w:rPr>
          <w:rFonts w:ascii="Times New Roman" w:hAnsi="Times New Roman"/>
          <w:i/>
          <w:sz w:val="20"/>
          <w:szCs w:val="20"/>
          <w:lang w:val="lt-LT"/>
        </w:rPr>
        <w:tab/>
        <w:t xml:space="preserve">      </w:t>
      </w:r>
      <w:r w:rsidR="00813889">
        <w:rPr>
          <w:rFonts w:ascii="Times New Roman" w:hAnsi="Times New Roman"/>
          <w:i/>
          <w:sz w:val="20"/>
          <w:szCs w:val="20"/>
          <w:lang w:val="lt-LT"/>
        </w:rPr>
        <w:t xml:space="preserve">                                  </w:t>
      </w:r>
      <w:r w:rsidRPr="00813889">
        <w:rPr>
          <w:rFonts w:ascii="Times New Roman" w:hAnsi="Times New Roman"/>
          <w:i/>
          <w:sz w:val="20"/>
          <w:szCs w:val="20"/>
          <w:lang w:val="lt-LT"/>
        </w:rPr>
        <w:t xml:space="preserve"> (vardas, pavardė)</w:t>
      </w:r>
    </w:p>
    <w:sectPr w:rsidR="008C5835" w:rsidRPr="00813889" w:rsidSect="00364350">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567" w:left="2268" w:header="170"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394CC" w14:textId="77777777" w:rsidR="00A34338" w:rsidRDefault="00A34338" w:rsidP="005F1571">
      <w:pPr>
        <w:spacing w:after="0" w:line="240" w:lineRule="auto"/>
      </w:pPr>
      <w:r>
        <w:separator/>
      </w:r>
    </w:p>
  </w:endnote>
  <w:endnote w:type="continuationSeparator" w:id="0">
    <w:p w14:paraId="0442CD4A" w14:textId="77777777" w:rsidR="00A34338" w:rsidRDefault="00A34338" w:rsidP="005F1571">
      <w:pPr>
        <w:spacing w:after="0" w:line="240" w:lineRule="auto"/>
      </w:pPr>
      <w:r>
        <w:continuationSeparator/>
      </w:r>
    </w:p>
  </w:endnote>
  <w:endnote w:type="continuationNotice" w:id="1">
    <w:p w14:paraId="76409F51" w14:textId="77777777" w:rsidR="00A34338" w:rsidRDefault="00A34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_Helvetica">
    <w:altName w:val="Times New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F3B71" w14:textId="77777777" w:rsidR="00C6089E" w:rsidRDefault="00C60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4C97" w14:textId="77777777" w:rsidR="00A34338" w:rsidRDefault="00A34338">
    <w:pPr>
      <w:pStyle w:val="Footer"/>
      <w:jc w:val="center"/>
    </w:pPr>
  </w:p>
  <w:p w14:paraId="7E660D7A" w14:textId="77777777" w:rsidR="00A34338" w:rsidRPr="004A16D7" w:rsidRDefault="00A34338" w:rsidP="005369B3">
    <w:pPr>
      <w:pStyle w:val="Footer"/>
      <w:jc w:val="right"/>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ED6FF0">
      <w:rPr>
        <w:rFonts w:ascii="Arial" w:hAnsi="Arial" w:cs="Arial"/>
        <w:noProof/>
        <w:sz w:val="20"/>
        <w:szCs w:val="20"/>
      </w:rPr>
      <w:t>5</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6E827" w14:textId="77777777" w:rsidR="00A34338" w:rsidRDefault="00A34338">
    <w:pPr>
      <w:pStyle w:val="Footer"/>
      <w:jc w:val="right"/>
    </w:pPr>
    <w:r>
      <w:fldChar w:fldCharType="begin"/>
    </w:r>
    <w:r>
      <w:instrText xml:space="preserve"> PAGE   \* MERGEFORMAT </w:instrText>
    </w:r>
    <w:r>
      <w:fldChar w:fldCharType="separate"/>
    </w:r>
    <w:r w:rsidR="00ED6FF0">
      <w:rPr>
        <w:noProof/>
      </w:rPr>
      <w:t>1</w:t>
    </w:r>
    <w:r>
      <w:rPr>
        <w:noProof/>
      </w:rPr>
      <w:fldChar w:fldCharType="end"/>
    </w:r>
  </w:p>
  <w:p w14:paraId="06F51403" w14:textId="77777777" w:rsidR="00A34338" w:rsidRPr="00954AE9" w:rsidRDefault="00A34338" w:rsidP="0053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EE731" w14:textId="77777777" w:rsidR="00A34338" w:rsidRDefault="00A34338" w:rsidP="005F1571">
      <w:pPr>
        <w:spacing w:after="0" w:line="240" w:lineRule="auto"/>
      </w:pPr>
      <w:r>
        <w:separator/>
      </w:r>
    </w:p>
  </w:footnote>
  <w:footnote w:type="continuationSeparator" w:id="0">
    <w:p w14:paraId="35169C85" w14:textId="77777777" w:rsidR="00A34338" w:rsidRDefault="00A34338" w:rsidP="005F1571">
      <w:pPr>
        <w:spacing w:after="0" w:line="240" w:lineRule="auto"/>
      </w:pPr>
      <w:r>
        <w:continuationSeparator/>
      </w:r>
    </w:p>
  </w:footnote>
  <w:footnote w:type="continuationNotice" w:id="1">
    <w:p w14:paraId="0E9DEB02" w14:textId="77777777" w:rsidR="00A34338" w:rsidRDefault="00A34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F7F5E" w14:textId="77777777" w:rsidR="00C6089E" w:rsidRDefault="00C60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41DA4" w14:textId="77777777" w:rsidR="00A34338" w:rsidRDefault="00A34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F88A1" w14:textId="77777777" w:rsidR="00C6089E" w:rsidRDefault="00C60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DE5"/>
    <w:multiLevelType w:val="multilevel"/>
    <w:tmpl w:val="9A649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EA0184"/>
    <w:multiLevelType w:val="singleLevel"/>
    <w:tmpl w:val="526EA5A4"/>
    <w:lvl w:ilvl="0">
      <w:start w:val="8"/>
      <w:numFmt w:val="decimal"/>
      <w:lvlText w:val="%1."/>
      <w:lvlJc w:val="left"/>
      <w:pPr>
        <w:tabs>
          <w:tab w:val="num" w:pos="0"/>
        </w:tabs>
        <w:ind w:left="567" w:hanging="567"/>
      </w:pPr>
      <w:rPr>
        <w:rFonts w:ascii="Times New Roman" w:hAnsi="Times New Roman" w:cs="Times New Roman" w:hint="default"/>
      </w:rPr>
    </w:lvl>
  </w:abstractNum>
  <w:abstractNum w:abstractNumId="2" w15:restartNumberingAfterBreak="0">
    <w:nsid w:val="13B00D67"/>
    <w:multiLevelType w:val="multilevel"/>
    <w:tmpl w:val="F53C90FC"/>
    <w:lvl w:ilvl="0">
      <w:start w:val="1"/>
      <w:numFmt w:val="decimal"/>
      <w:lvlText w:val="%1."/>
      <w:lvlJc w:val="left"/>
      <w:pPr>
        <w:tabs>
          <w:tab w:val="num" w:pos="720"/>
        </w:tabs>
        <w:ind w:left="720" w:hanging="360"/>
      </w:pPr>
    </w:lvl>
    <w:lvl w:ilvl="1">
      <w:start w:val="1"/>
      <w:numFmt w:val="decimal"/>
      <w:isLgl/>
      <w:lvlText w:val="%1.%2."/>
      <w:lvlJc w:val="left"/>
      <w:pPr>
        <w:tabs>
          <w:tab w:val="num" w:pos="852"/>
        </w:tabs>
        <w:ind w:left="852" w:hanging="492"/>
      </w:pPr>
      <w:rPr>
        <w:i w:val="0"/>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4324E"/>
    <w:multiLevelType w:val="hybridMultilevel"/>
    <w:tmpl w:val="1E4EFFD8"/>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95D1A86"/>
    <w:multiLevelType w:val="singleLevel"/>
    <w:tmpl w:val="C5F02E7A"/>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6" w15:restartNumberingAfterBreak="0">
    <w:nsid w:val="2DF70B52"/>
    <w:multiLevelType w:val="multilevel"/>
    <w:tmpl w:val="0C349768"/>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5C65EF"/>
    <w:multiLevelType w:val="multilevel"/>
    <w:tmpl w:val="8C6ED202"/>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A84154A"/>
    <w:multiLevelType w:val="multilevel"/>
    <w:tmpl w:val="66A2D0B6"/>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3A99379C"/>
    <w:multiLevelType w:val="multilevel"/>
    <w:tmpl w:val="10A628D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7A00EA"/>
    <w:multiLevelType w:val="multilevel"/>
    <w:tmpl w:val="C08C69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952F53"/>
    <w:multiLevelType w:val="multilevel"/>
    <w:tmpl w:val="F8A4320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862" w:hanging="720"/>
      </w:pPr>
      <w:rPr>
        <w:rFonts w:hint="default"/>
        <w:color w:val="auto"/>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E84D89"/>
    <w:multiLevelType w:val="multilevel"/>
    <w:tmpl w:val="7DE4FAD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85856F0"/>
    <w:multiLevelType w:val="multilevel"/>
    <w:tmpl w:val="FEB4F13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855"/>
        </w:tabs>
        <w:ind w:left="185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B113B1A"/>
    <w:multiLevelType w:val="multilevel"/>
    <w:tmpl w:val="44B648B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76273E"/>
    <w:multiLevelType w:val="multilevel"/>
    <w:tmpl w:val="5F26A49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370A19"/>
    <w:multiLevelType w:val="multilevel"/>
    <w:tmpl w:val="4A7E3C12"/>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235F15"/>
    <w:multiLevelType w:val="hybridMultilevel"/>
    <w:tmpl w:val="4CC46050"/>
    <w:lvl w:ilvl="0" w:tplc="2C004B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7BF26FD"/>
    <w:multiLevelType w:val="multilevel"/>
    <w:tmpl w:val="D1B6B62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893642A"/>
    <w:multiLevelType w:val="multilevel"/>
    <w:tmpl w:val="3132BEF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193945"/>
    <w:multiLevelType w:val="multilevel"/>
    <w:tmpl w:val="A45A9962"/>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16" w:hanging="432"/>
      </w:pPr>
      <w:rPr>
        <w:rFonts w:ascii="Calibri" w:hAnsi="Calibr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EC4D02"/>
    <w:multiLevelType w:val="multilevel"/>
    <w:tmpl w:val="1116FD7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2"/>
  </w:num>
  <w:num w:numId="2">
    <w:abstractNumId w:val="11"/>
  </w:num>
  <w:num w:numId="3">
    <w:abstractNumId w:val="24"/>
  </w:num>
  <w:num w:numId="4">
    <w:abstractNumId w:val="21"/>
  </w:num>
  <w:num w:numId="5">
    <w:abstractNumId w:val="10"/>
  </w:num>
  <w:num w:numId="6">
    <w:abstractNumId w:val="13"/>
  </w:num>
  <w:num w:numId="7">
    <w:abstractNumId w:val="6"/>
  </w:num>
  <w:num w:numId="8">
    <w:abstractNumId w:val="16"/>
  </w:num>
  <w:num w:numId="9">
    <w:abstractNumId w:val="14"/>
  </w:num>
  <w:num w:numId="10">
    <w:abstractNumId w:val="7"/>
  </w:num>
  <w:num w:numId="11">
    <w:abstractNumId w:val="19"/>
  </w:num>
  <w:num w:numId="12">
    <w:abstractNumId w:val="3"/>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0"/>
  </w:num>
  <w:num w:numId="22">
    <w:abstractNumId w:val="20"/>
  </w:num>
  <w:num w:numId="23">
    <w:abstractNumId w:val="23"/>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71"/>
    <w:rsid w:val="000104C0"/>
    <w:rsid w:val="000213EC"/>
    <w:rsid w:val="0003257F"/>
    <w:rsid w:val="00036F8B"/>
    <w:rsid w:val="00054939"/>
    <w:rsid w:val="000608D9"/>
    <w:rsid w:val="000673A7"/>
    <w:rsid w:val="00074BCD"/>
    <w:rsid w:val="000960E5"/>
    <w:rsid w:val="00097C5F"/>
    <w:rsid w:val="000A4F52"/>
    <w:rsid w:val="000A6DC3"/>
    <w:rsid w:val="000A797F"/>
    <w:rsid w:val="000B0276"/>
    <w:rsid w:val="000B3BEF"/>
    <w:rsid w:val="000B50E4"/>
    <w:rsid w:val="000C120C"/>
    <w:rsid w:val="000C49EB"/>
    <w:rsid w:val="000D0C0A"/>
    <w:rsid w:val="000E219F"/>
    <w:rsid w:val="000E3917"/>
    <w:rsid w:val="000E6645"/>
    <w:rsid w:val="001012F9"/>
    <w:rsid w:val="00116699"/>
    <w:rsid w:val="001213FC"/>
    <w:rsid w:val="00131036"/>
    <w:rsid w:val="001569EA"/>
    <w:rsid w:val="001622DE"/>
    <w:rsid w:val="00172132"/>
    <w:rsid w:val="00197B30"/>
    <w:rsid w:val="001B1B6A"/>
    <w:rsid w:val="001B1F9C"/>
    <w:rsid w:val="001B7077"/>
    <w:rsid w:val="001F2D84"/>
    <w:rsid w:val="0020616F"/>
    <w:rsid w:val="002063D8"/>
    <w:rsid w:val="002075DE"/>
    <w:rsid w:val="00215580"/>
    <w:rsid w:val="00233491"/>
    <w:rsid w:val="002456A9"/>
    <w:rsid w:val="002466BA"/>
    <w:rsid w:val="00253D62"/>
    <w:rsid w:val="00257840"/>
    <w:rsid w:val="002654A6"/>
    <w:rsid w:val="00271425"/>
    <w:rsid w:val="00293591"/>
    <w:rsid w:val="0029414F"/>
    <w:rsid w:val="00295B92"/>
    <w:rsid w:val="002D26DF"/>
    <w:rsid w:val="002F3A87"/>
    <w:rsid w:val="00301A6F"/>
    <w:rsid w:val="0030200F"/>
    <w:rsid w:val="003037B7"/>
    <w:rsid w:val="00306DB9"/>
    <w:rsid w:val="003322F0"/>
    <w:rsid w:val="00335C9E"/>
    <w:rsid w:val="00346713"/>
    <w:rsid w:val="0035301F"/>
    <w:rsid w:val="00356648"/>
    <w:rsid w:val="00364350"/>
    <w:rsid w:val="00377320"/>
    <w:rsid w:val="00383D7D"/>
    <w:rsid w:val="00386ED1"/>
    <w:rsid w:val="0039000B"/>
    <w:rsid w:val="00391A63"/>
    <w:rsid w:val="0039611D"/>
    <w:rsid w:val="003A309F"/>
    <w:rsid w:val="003D1607"/>
    <w:rsid w:val="003D7739"/>
    <w:rsid w:val="003F2856"/>
    <w:rsid w:val="003F5CFF"/>
    <w:rsid w:val="00412FFB"/>
    <w:rsid w:val="00442023"/>
    <w:rsid w:val="00452FF5"/>
    <w:rsid w:val="00460137"/>
    <w:rsid w:val="00463964"/>
    <w:rsid w:val="0047723C"/>
    <w:rsid w:val="004A017A"/>
    <w:rsid w:val="004A0873"/>
    <w:rsid w:val="004B25AA"/>
    <w:rsid w:val="004B2BD8"/>
    <w:rsid w:val="004B4E36"/>
    <w:rsid w:val="004B569B"/>
    <w:rsid w:val="004B767C"/>
    <w:rsid w:val="004C1ADA"/>
    <w:rsid w:val="004C5C96"/>
    <w:rsid w:val="004E1589"/>
    <w:rsid w:val="004F2FFD"/>
    <w:rsid w:val="005141DF"/>
    <w:rsid w:val="005150EF"/>
    <w:rsid w:val="0052162B"/>
    <w:rsid w:val="00531472"/>
    <w:rsid w:val="005328B3"/>
    <w:rsid w:val="00535F1F"/>
    <w:rsid w:val="00536890"/>
    <w:rsid w:val="005369B3"/>
    <w:rsid w:val="00552136"/>
    <w:rsid w:val="00552818"/>
    <w:rsid w:val="005778C3"/>
    <w:rsid w:val="005818DF"/>
    <w:rsid w:val="005838AD"/>
    <w:rsid w:val="00585E7C"/>
    <w:rsid w:val="005B3087"/>
    <w:rsid w:val="005D751C"/>
    <w:rsid w:val="005F1571"/>
    <w:rsid w:val="006071CE"/>
    <w:rsid w:val="00623629"/>
    <w:rsid w:val="00624ACE"/>
    <w:rsid w:val="006416F3"/>
    <w:rsid w:val="00645BC8"/>
    <w:rsid w:val="00672289"/>
    <w:rsid w:val="00683255"/>
    <w:rsid w:val="00693033"/>
    <w:rsid w:val="00696BA9"/>
    <w:rsid w:val="006A0627"/>
    <w:rsid w:val="006A27FC"/>
    <w:rsid w:val="006D02A4"/>
    <w:rsid w:val="006D597C"/>
    <w:rsid w:val="006E19A4"/>
    <w:rsid w:val="007023EC"/>
    <w:rsid w:val="00710B69"/>
    <w:rsid w:val="00726339"/>
    <w:rsid w:val="00727277"/>
    <w:rsid w:val="00744D65"/>
    <w:rsid w:val="007528EC"/>
    <w:rsid w:val="007546C2"/>
    <w:rsid w:val="00754D96"/>
    <w:rsid w:val="00761683"/>
    <w:rsid w:val="00765A0A"/>
    <w:rsid w:val="00774DA5"/>
    <w:rsid w:val="00776146"/>
    <w:rsid w:val="00776661"/>
    <w:rsid w:val="00776FA7"/>
    <w:rsid w:val="007843DE"/>
    <w:rsid w:val="00786BB8"/>
    <w:rsid w:val="007915F5"/>
    <w:rsid w:val="007A7B1B"/>
    <w:rsid w:val="007C2F76"/>
    <w:rsid w:val="007D08D6"/>
    <w:rsid w:val="007D798C"/>
    <w:rsid w:val="007E7938"/>
    <w:rsid w:val="007F40F8"/>
    <w:rsid w:val="00802C42"/>
    <w:rsid w:val="00803F4F"/>
    <w:rsid w:val="00813889"/>
    <w:rsid w:val="008156BC"/>
    <w:rsid w:val="008209E7"/>
    <w:rsid w:val="0082580D"/>
    <w:rsid w:val="00845921"/>
    <w:rsid w:val="00855349"/>
    <w:rsid w:val="00861435"/>
    <w:rsid w:val="00861CB4"/>
    <w:rsid w:val="008842BA"/>
    <w:rsid w:val="00893096"/>
    <w:rsid w:val="00895FE4"/>
    <w:rsid w:val="008A5520"/>
    <w:rsid w:val="008A6CBA"/>
    <w:rsid w:val="008C5420"/>
    <w:rsid w:val="008C5835"/>
    <w:rsid w:val="008C6F31"/>
    <w:rsid w:val="008D6577"/>
    <w:rsid w:val="008D74EC"/>
    <w:rsid w:val="009144EC"/>
    <w:rsid w:val="00923441"/>
    <w:rsid w:val="00932523"/>
    <w:rsid w:val="009452C5"/>
    <w:rsid w:val="00951879"/>
    <w:rsid w:val="00952148"/>
    <w:rsid w:val="0095345B"/>
    <w:rsid w:val="009726DE"/>
    <w:rsid w:val="0097501D"/>
    <w:rsid w:val="00984AFC"/>
    <w:rsid w:val="00990164"/>
    <w:rsid w:val="0099316E"/>
    <w:rsid w:val="00993440"/>
    <w:rsid w:val="00997483"/>
    <w:rsid w:val="009A5C87"/>
    <w:rsid w:val="009D16F0"/>
    <w:rsid w:val="009D2525"/>
    <w:rsid w:val="009D7A5B"/>
    <w:rsid w:val="009E08D0"/>
    <w:rsid w:val="009E6FAE"/>
    <w:rsid w:val="00A01C5A"/>
    <w:rsid w:val="00A02C0C"/>
    <w:rsid w:val="00A0635C"/>
    <w:rsid w:val="00A23141"/>
    <w:rsid w:val="00A23478"/>
    <w:rsid w:val="00A24480"/>
    <w:rsid w:val="00A30D8C"/>
    <w:rsid w:val="00A34338"/>
    <w:rsid w:val="00A409FA"/>
    <w:rsid w:val="00A41333"/>
    <w:rsid w:val="00A53C77"/>
    <w:rsid w:val="00A61A8F"/>
    <w:rsid w:val="00A70B15"/>
    <w:rsid w:val="00A879B1"/>
    <w:rsid w:val="00A94E71"/>
    <w:rsid w:val="00AA2352"/>
    <w:rsid w:val="00AA2F86"/>
    <w:rsid w:val="00AA2FBB"/>
    <w:rsid w:val="00AB023D"/>
    <w:rsid w:val="00AB283C"/>
    <w:rsid w:val="00AB3C74"/>
    <w:rsid w:val="00AC1355"/>
    <w:rsid w:val="00AD159B"/>
    <w:rsid w:val="00AD1EDD"/>
    <w:rsid w:val="00AD411F"/>
    <w:rsid w:val="00AE24A1"/>
    <w:rsid w:val="00AE6473"/>
    <w:rsid w:val="00B0058F"/>
    <w:rsid w:val="00B007E3"/>
    <w:rsid w:val="00B02B00"/>
    <w:rsid w:val="00B0600B"/>
    <w:rsid w:val="00B1105D"/>
    <w:rsid w:val="00B16CF3"/>
    <w:rsid w:val="00B21BC4"/>
    <w:rsid w:val="00B24F86"/>
    <w:rsid w:val="00B2645E"/>
    <w:rsid w:val="00B273E5"/>
    <w:rsid w:val="00B3515F"/>
    <w:rsid w:val="00B46F56"/>
    <w:rsid w:val="00B65E3D"/>
    <w:rsid w:val="00B67A5D"/>
    <w:rsid w:val="00B80E82"/>
    <w:rsid w:val="00BB07FB"/>
    <w:rsid w:val="00BC005E"/>
    <w:rsid w:val="00BC4711"/>
    <w:rsid w:val="00BE41F0"/>
    <w:rsid w:val="00BE6510"/>
    <w:rsid w:val="00BE738E"/>
    <w:rsid w:val="00BF5CEB"/>
    <w:rsid w:val="00BF79DB"/>
    <w:rsid w:val="00C00B9F"/>
    <w:rsid w:val="00C16F02"/>
    <w:rsid w:val="00C170B7"/>
    <w:rsid w:val="00C6089E"/>
    <w:rsid w:val="00C64943"/>
    <w:rsid w:val="00C76534"/>
    <w:rsid w:val="00CA5700"/>
    <w:rsid w:val="00CB1233"/>
    <w:rsid w:val="00CD6413"/>
    <w:rsid w:val="00CD69B8"/>
    <w:rsid w:val="00CF3311"/>
    <w:rsid w:val="00CF4D5F"/>
    <w:rsid w:val="00CF5219"/>
    <w:rsid w:val="00CF728D"/>
    <w:rsid w:val="00CF7FFB"/>
    <w:rsid w:val="00D06980"/>
    <w:rsid w:val="00D143E4"/>
    <w:rsid w:val="00D44BFC"/>
    <w:rsid w:val="00D8735C"/>
    <w:rsid w:val="00D87961"/>
    <w:rsid w:val="00D9297A"/>
    <w:rsid w:val="00D96D16"/>
    <w:rsid w:val="00DA530E"/>
    <w:rsid w:val="00DA7D32"/>
    <w:rsid w:val="00DB1F4F"/>
    <w:rsid w:val="00DB3F54"/>
    <w:rsid w:val="00E203D5"/>
    <w:rsid w:val="00E20F54"/>
    <w:rsid w:val="00E23EC6"/>
    <w:rsid w:val="00E25E9E"/>
    <w:rsid w:val="00E324E8"/>
    <w:rsid w:val="00E372E3"/>
    <w:rsid w:val="00E40BAE"/>
    <w:rsid w:val="00E44179"/>
    <w:rsid w:val="00E53D3B"/>
    <w:rsid w:val="00E60CC7"/>
    <w:rsid w:val="00E62EF1"/>
    <w:rsid w:val="00E649EB"/>
    <w:rsid w:val="00E93BF8"/>
    <w:rsid w:val="00E95F26"/>
    <w:rsid w:val="00E96118"/>
    <w:rsid w:val="00EA3ACF"/>
    <w:rsid w:val="00EA454B"/>
    <w:rsid w:val="00EA4FE3"/>
    <w:rsid w:val="00EB55FC"/>
    <w:rsid w:val="00EC0FE1"/>
    <w:rsid w:val="00EC22D5"/>
    <w:rsid w:val="00EC5E04"/>
    <w:rsid w:val="00ED3A27"/>
    <w:rsid w:val="00ED6FF0"/>
    <w:rsid w:val="00EE649D"/>
    <w:rsid w:val="00F02B84"/>
    <w:rsid w:val="00F03D7E"/>
    <w:rsid w:val="00F053B2"/>
    <w:rsid w:val="00F32A66"/>
    <w:rsid w:val="00F50135"/>
    <w:rsid w:val="00F54582"/>
    <w:rsid w:val="00F602A3"/>
    <w:rsid w:val="00F822B3"/>
    <w:rsid w:val="00F82A30"/>
    <w:rsid w:val="00F93CC2"/>
    <w:rsid w:val="00FB5A6A"/>
    <w:rsid w:val="00FC5951"/>
    <w:rsid w:val="00FD0AD2"/>
    <w:rsid w:val="00FD7140"/>
    <w:rsid w:val="00FF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70C66CE-3E24-4C6D-84EA-C7E6253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D5"/>
    <w:pPr>
      <w:spacing w:after="200" w:line="276" w:lineRule="auto"/>
    </w:pPr>
    <w:rPr>
      <w:sz w:val="22"/>
      <w:szCs w:val="22"/>
      <w:lang w:val="en-US" w:eastAsia="en-US"/>
    </w:rPr>
  </w:style>
  <w:style w:type="paragraph" w:styleId="Heading1">
    <w:name w:val="heading 1"/>
    <w:basedOn w:val="Normal"/>
    <w:next w:val="Normal"/>
    <w:link w:val="Heading1Char"/>
    <w:qFormat/>
    <w:rsid w:val="005F1571"/>
    <w:pPr>
      <w:keepNext/>
      <w:spacing w:after="160" w:line="256" w:lineRule="auto"/>
      <w:outlineLvl w:val="0"/>
    </w:pPr>
    <w:rPr>
      <w:rFonts w:cs="DokChampa"/>
    </w:rPr>
  </w:style>
  <w:style w:type="paragraph" w:styleId="Heading2">
    <w:name w:val="heading 2"/>
    <w:aliases w:val="Title Header2"/>
    <w:basedOn w:val="Normal"/>
    <w:next w:val="Normal"/>
    <w:link w:val="Heading2Char"/>
    <w:unhideWhenUsed/>
    <w:qFormat/>
    <w:rsid w:val="005F1571"/>
    <w:pPr>
      <w:keepNext/>
      <w:spacing w:before="240" w:after="60" w:line="256" w:lineRule="auto"/>
      <w:outlineLvl w:val="1"/>
    </w:pPr>
    <w:rPr>
      <w:rFonts w:ascii="Cambria" w:hAnsi="Cambria" w:cs="DokChampa"/>
      <w:b/>
      <w:bCs/>
      <w:i/>
      <w:iCs/>
      <w:sz w:val="28"/>
      <w:szCs w:val="28"/>
    </w:rPr>
  </w:style>
  <w:style w:type="paragraph" w:styleId="Heading3">
    <w:name w:val="heading 3"/>
    <w:aliases w:val="Antraštė 3 Diagrama,Section Header3,Sub-Clause Paragraph"/>
    <w:basedOn w:val="Normal"/>
    <w:next w:val="Normal"/>
    <w:link w:val="Heading3Char"/>
    <w:qFormat/>
    <w:rsid w:val="005F1571"/>
    <w:pPr>
      <w:keepNext/>
      <w:spacing w:after="160" w:line="256" w:lineRule="auto"/>
      <w:jc w:val="center"/>
      <w:outlineLvl w:val="2"/>
    </w:pPr>
    <w:rPr>
      <w:rFonts w:cs="DokChampa"/>
      <w:b/>
      <w:bCs/>
      <w:color w:val="000000"/>
    </w:rPr>
  </w:style>
  <w:style w:type="paragraph" w:styleId="Heading4">
    <w:name w:val="heading 4"/>
    <w:aliases w:val=" Sub-Clause Sub-paragraph,Sub-Clause Sub-paragraph,Heading 4 Char Char Char Char"/>
    <w:basedOn w:val="Normal"/>
    <w:next w:val="Normal"/>
    <w:link w:val="Heading4Char"/>
    <w:qFormat/>
    <w:rsid w:val="005F1571"/>
    <w:pPr>
      <w:keepNext/>
      <w:tabs>
        <w:tab w:val="num" w:pos="1584"/>
      </w:tabs>
      <w:spacing w:after="160" w:line="256" w:lineRule="auto"/>
      <w:ind w:left="1584" w:hanging="864"/>
      <w:outlineLvl w:val="3"/>
    </w:pPr>
    <w:rPr>
      <w:rFonts w:cs="DokChampa"/>
      <w:b/>
      <w:sz w:val="44"/>
      <w:szCs w:val="20"/>
      <w:lang w:eastAsia="lt-LT"/>
    </w:rPr>
  </w:style>
  <w:style w:type="paragraph" w:styleId="Heading5">
    <w:name w:val="heading 5"/>
    <w:basedOn w:val="Normal"/>
    <w:next w:val="Normal"/>
    <w:link w:val="Heading5Char"/>
    <w:qFormat/>
    <w:rsid w:val="005F1571"/>
    <w:pPr>
      <w:keepNext/>
      <w:tabs>
        <w:tab w:val="num" w:pos="1728"/>
      </w:tabs>
      <w:spacing w:after="160" w:line="256" w:lineRule="auto"/>
      <w:ind w:left="1728" w:hanging="1008"/>
      <w:outlineLvl w:val="4"/>
    </w:pPr>
    <w:rPr>
      <w:rFonts w:cs="DokChampa"/>
      <w:b/>
      <w:sz w:val="40"/>
      <w:szCs w:val="20"/>
      <w:lang w:eastAsia="lt-LT"/>
    </w:rPr>
  </w:style>
  <w:style w:type="paragraph" w:styleId="Heading6">
    <w:name w:val="heading 6"/>
    <w:basedOn w:val="Normal"/>
    <w:next w:val="Normal"/>
    <w:link w:val="Heading6Char"/>
    <w:qFormat/>
    <w:rsid w:val="005F1571"/>
    <w:pPr>
      <w:keepNext/>
      <w:tabs>
        <w:tab w:val="num" w:pos="1872"/>
      </w:tabs>
      <w:spacing w:after="160" w:line="256" w:lineRule="auto"/>
      <w:ind w:left="1872" w:hanging="1152"/>
      <w:outlineLvl w:val="5"/>
    </w:pPr>
    <w:rPr>
      <w:rFonts w:cs="DokChampa"/>
      <w:b/>
      <w:sz w:val="36"/>
      <w:szCs w:val="20"/>
      <w:lang w:eastAsia="lt-LT"/>
    </w:rPr>
  </w:style>
  <w:style w:type="paragraph" w:styleId="Heading7">
    <w:name w:val="heading 7"/>
    <w:basedOn w:val="Normal"/>
    <w:next w:val="Normal"/>
    <w:link w:val="Heading7Char"/>
    <w:qFormat/>
    <w:rsid w:val="005F1571"/>
    <w:pPr>
      <w:keepNext/>
      <w:tabs>
        <w:tab w:val="num" w:pos="2016"/>
      </w:tabs>
      <w:spacing w:after="160" w:line="256" w:lineRule="auto"/>
      <w:ind w:left="2016" w:hanging="1296"/>
      <w:outlineLvl w:val="6"/>
    </w:pPr>
    <w:rPr>
      <w:rFonts w:cs="DokChampa"/>
      <w:sz w:val="48"/>
      <w:szCs w:val="20"/>
      <w:lang w:eastAsia="lt-LT"/>
    </w:rPr>
  </w:style>
  <w:style w:type="paragraph" w:styleId="Heading8">
    <w:name w:val="heading 8"/>
    <w:basedOn w:val="Normal"/>
    <w:next w:val="Normal"/>
    <w:link w:val="Heading8Char"/>
    <w:qFormat/>
    <w:rsid w:val="005F1571"/>
    <w:pPr>
      <w:keepNext/>
      <w:tabs>
        <w:tab w:val="num" w:pos="2160"/>
      </w:tabs>
      <w:spacing w:after="160" w:line="256" w:lineRule="auto"/>
      <w:ind w:left="2160" w:hanging="1440"/>
      <w:outlineLvl w:val="7"/>
    </w:pPr>
    <w:rPr>
      <w:rFonts w:cs="DokChampa"/>
      <w:b/>
      <w:sz w:val="18"/>
      <w:szCs w:val="20"/>
      <w:lang w:eastAsia="lt-LT"/>
    </w:rPr>
  </w:style>
  <w:style w:type="paragraph" w:styleId="Heading9">
    <w:name w:val="heading 9"/>
    <w:basedOn w:val="Normal"/>
    <w:next w:val="Normal"/>
    <w:link w:val="Heading9Char"/>
    <w:qFormat/>
    <w:rsid w:val="005F1571"/>
    <w:pPr>
      <w:keepNext/>
      <w:tabs>
        <w:tab w:val="num" w:pos="2304"/>
      </w:tabs>
      <w:spacing w:after="160" w:line="256" w:lineRule="auto"/>
      <w:ind w:left="2304" w:hanging="1584"/>
      <w:outlineLvl w:val="8"/>
    </w:pPr>
    <w:rPr>
      <w:rFonts w:cs="DokChampa"/>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1571"/>
    <w:rPr>
      <w:rFonts w:ascii="Calibri" w:eastAsia="Calibri" w:hAnsi="Calibri" w:cs="DokChampa"/>
    </w:rPr>
  </w:style>
  <w:style w:type="character" w:customStyle="1" w:styleId="Heading2Char">
    <w:name w:val="Heading 2 Char"/>
    <w:aliases w:val="Title Header2 Char"/>
    <w:link w:val="Heading2"/>
    <w:rsid w:val="005F1571"/>
    <w:rPr>
      <w:rFonts w:ascii="Cambria" w:eastAsia="Calibri" w:hAnsi="Cambria" w:cs="DokChampa"/>
      <w:b/>
      <w:bCs/>
      <w:i/>
      <w:iCs/>
      <w:sz w:val="28"/>
      <w:szCs w:val="28"/>
    </w:rPr>
  </w:style>
  <w:style w:type="character" w:customStyle="1" w:styleId="Heading3Char">
    <w:name w:val="Heading 3 Char"/>
    <w:aliases w:val="Antraštė 3 Diagrama Char,Section Header3 Char,Sub-Clause Paragraph Char"/>
    <w:link w:val="Heading3"/>
    <w:rsid w:val="005F1571"/>
    <w:rPr>
      <w:rFonts w:ascii="Calibri" w:eastAsia="Calibri" w:hAnsi="Calibri" w:cs="DokChampa"/>
      <w:b/>
      <w:bCs/>
      <w:color w:val="000000"/>
    </w:rPr>
  </w:style>
  <w:style w:type="character" w:customStyle="1" w:styleId="Heading4Char">
    <w:name w:val="Heading 4 Char"/>
    <w:aliases w:val=" Sub-Clause Sub-paragraph Char,Sub-Clause Sub-paragraph Char,Heading 4 Char Char Char Char Char"/>
    <w:link w:val="Heading4"/>
    <w:rsid w:val="005F1571"/>
    <w:rPr>
      <w:rFonts w:ascii="Calibri" w:eastAsia="Calibri" w:hAnsi="Calibri" w:cs="DokChampa"/>
      <w:b/>
      <w:sz w:val="44"/>
      <w:szCs w:val="20"/>
      <w:lang w:eastAsia="lt-LT"/>
    </w:rPr>
  </w:style>
  <w:style w:type="character" w:customStyle="1" w:styleId="Heading5Char">
    <w:name w:val="Heading 5 Char"/>
    <w:link w:val="Heading5"/>
    <w:rsid w:val="005F1571"/>
    <w:rPr>
      <w:rFonts w:ascii="Calibri" w:eastAsia="Calibri" w:hAnsi="Calibri" w:cs="DokChampa"/>
      <w:b/>
      <w:sz w:val="40"/>
      <w:szCs w:val="20"/>
      <w:lang w:eastAsia="lt-LT"/>
    </w:rPr>
  </w:style>
  <w:style w:type="character" w:customStyle="1" w:styleId="Heading6Char">
    <w:name w:val="Heading 6 Char"/>
    <w:link w:val="Heading6"/>
    <w:rsid w:val="005F1571"/>
    <w:rPr>
      <w:rFonts w:ascii="Calibri" w:eastAsia="Calibri" w:hAnsi="Calibri" w:cs="DokChampa"/>
      <w:b/>
      <w:sz w:val="36"/>
      <w:szCs w:val="20"/>
      <w:lang w:eastAsia="lt-LT"/>
    </w:rPr>
  </w:style>
  <w:style w:type="character" w:customStyle="1" w:styleId="Heading7Char">
    <w:name w:val="Heading 7 Char"/>
    <w:link w:val="Heading7"/>
    <w:rsid w:val="005F1571"/>
    <w:rPr>
      <w:rFonts w:ascii="Calibri" w:eastAsia="Calibri" w:hAnsi="Calibri" w:cs="DokChampa"/>
      <w:sz w:val="48"/>
      <w:szCs w:val="20"/>
      <w:lang w:eastAsia="lt-LT"/>
    </w:rPr>
  </w:style>
  <w:style w:type="character" w:customStyle="1" w:styleId="Heading8Char">
    <w:name w:val="Heading 8 Char"/>
    <w:link w:val="Heading8"/>
    <w:rsid w:val="005F1571"/>
    <w:rPr>
      <w:rFonts w:ascii="Calibri" w:eastAsia="Calibri" w:hAnsi="Calibri" w:cs="DokChampa"/>
      <w:b/>
      <w:sz w:val="18"/>
      <w:szCs w:val="20"/>
      <w:lang w:eastAsia="lt-LT"/>
    </w:rPr>
  </w:style>
  <w:style w:type="character" w:customStyle="1" w:styleId="Heading9Char">
    <w:name w:val="Heading 9 Char"/>
    <w:link w:val="Heading9"/>
    <w:rsid w:val="005F1571"/>
    <w:rPr>
      <w:rFonts w:ascii="Calibri" w:eastAsia="Calibri" w:hAnsi="Calibri" w:cs="DokChampa"/>
      <w:sz w:val="40"/>
      <w:szCs w:val="20"/>
      <w:lang w:eastAsia="lt-LT"/>
    </w:rPr>
  </w:style>
  <w:style w:type="numbering" w:customStyle="1" w:styleId="NoList1">
    <w:name w:val="No List1"/>
    <w:next w:val="NoList"/>
    <w:semiHidden/>
    <w:unhideWhenUsed/>
    <w:rsid w:val="005F1571"/>
  </w:style>
  <w:style w:type="paragraph" w:styleId="Header">
    <w:name w:val="header"/>
    <w:aliases w:val="HEADER_EN"/>
    <w:basedOn w:val="Normal"/>
    <w:link w:val="HeaderChar"/>
    <w:uiPriority w:val="99"/>
    <w:rsid w:val="005F1571"/>
    <w:pPr>
      <w:tabs>
        <w:tab w:val="center" w:pos="4153"/>
        <w:tab w:val="right" w:pos="8306"/>
      </w:tabs>
      <w:spacing w:after="160" w:line="256" w:lineRule="auto"/>
    </w:pPr>
    <w:rPr>
      <w:rFonts w:cs="DokChampa"/>
    </w:rPr>
  </w:style>
  <w:style w:type="character" w:customStyle="1" w:styleId="HeaderChar">
    <w:name w:val="Header Char"/>
    <w:aliases w:val="HEADER_EN Char"/>
    <w:link w:val="Header"/>
    <w:uiPriority w:val="99"/>
    <w:rsid w:val="005F1571"/>
    <w:rPr>
      <w:rFonts w:ascii="Calibri" w:eastAsia="Calibri" w:hAnsi="Calibri" w:cs="DokChampa"/>
    </w:rPr>
  </w:style>
  <w:style w:type="paragraph" w:styleId="Footer">
    <w:name w:val="footer"/>
    <w:aliases w:val="Apatinis kolontitulas"/>
    <w:basedOn w:val="Normal"/>
    <w:link w:val="FooterChar"/>
    <w:uiPriority w:val="99"/>
    <w:rsid w:val="005F1571"/>
    <w:pPr>
      <w:tabs>
        <w:tab w:val="center" w:pos="4153"/>
        <w:tab w:val="right" w:pos="8306"/>
      </w:tabs>
      <w:spacing w:after="160" w:line="256" w:lineRule="auto"/>
    </w:pPr>
    <w:rPr>
      <w:rFonts w:cs="DokChampa"/>
    </w:rPr>
  </w:style>
  <w:style w:type="character" w:customStyle="1" w:styleId="FooterChar">
    <w:name w:val="Footer Char"/>
    <w:aliases w:val="Apatinis kolontitulas Char"/>
    <w:link w:val="Footer"/>
    <w:uiPriority w:val="99"/>
    <w:rsid w:val="005F1571"/>
    <w:rPr>
      <w:rFonts w:ascii="Calibri" w:eastAsia="Calibri" w:hAnsi="Calibri" w:cs="DokChampa"/>
    </w:rPr>
  </w:style>
  <w:style w:type="paragraph" w:customStyle="1" w:styleId="Rekvizitas">
    <w:name w:val="Rekvizitas"/>
    <w:rsid w:val="005F1571"/>
    <w:pPr>
      <w:jc w:val="center"/>
    </w:pPr>
    <w:rPr>
      <w:rFonts w:ascii="Times New Roman" w:eastAsia="Times New Roman" w:hAnsi="Times New Roman"/>
      <w:lang w:val="en-GB" w:eastAsia="en-US"/>
    </w:rPr>
  </w:style>
  <w:style w:type="character" w:styleId="FollowedHyperlink">
    <w:name w:val="FollowedHyperlink"/>
    <w:rsid w:val="005F1571"/>
    <w:rPr>
      <w:color w:val="auto"/>
      <w:u w:val="none"/>
    </w:rPr>
  </w:style>
  <w:style w:type="character" w:styleId="Hyperlink">
    <w:name w:val="Hyperlink"/>
    <w:uiPriority w:val="99"/>
    <w:rsid w:val="005F1571"/>
    <w:rPr>
      <w:color w:val="auto"/>
      <w:u w:val="none"/>
    </w:rPr>
  </w:style>
  <w:style w:type="paragraph" w:customStyle="1" w:styleId="SLONormal">
    <w:name w:val="SLO Normal"/>
    <w:link w:val="SLONormalChar"/>
    <w:rsid w:val="005F1571"/>
    <w:pPr>
      <w:spacing w:before="120" w:after="120"/>
      <w:jc w:val="both"/>
    </w:pPr>
    <w:rPr>
      <w:rFonts w:ascii="Times New Roman" w:eastAsia="Times New Roman" w:hAnsi="Times New Roman"/>
      <w:kern w:val="24"/>
      <w:sz w:val="22"/>
      <w:szCs w:val="24"/>
      <w:lang w:val="en-GB" w:eastAsia="en-US"/>
    </w:rPr>
  </w:style>
  <w:style w:type="character" w:customStyle="1" w:styleId="SLONormalChar">
    <w:name w:val="SLO Normal Char"/>
    <w:link w:val="SLONormal"/>
    <w:rsid w:val="005F1571"/>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F1571"/>
    <w:pPr>
      <w:spacing w:after="160" w:line="256" w:lineRule="auto"/>
      <w:ind w:left="720"/>
      <w:contextualSpacing/>
    </w:pPr>
    <w:rPr>
      <w:rFonts w:cs="DokChampa"/>
    </w:rPr>
  </w:style>
  <w:style w:type="paragraph" w:styleId="BodyText2">
    <w:name w:val="Body Text 2"/>
    <w:basedOn w:val="Normal"/>
    <w:link w:val="BodyText2Char"/>
    <w:rsid w:val="005F1571"/>
    <w:pPr>
      <w:spacing w:after="160" w:line="256" w:lineRule="auto"/>
      <w:jc w:val="both"/>
    </w:pPr>
    <w:rPr>
      <w:rFonts w:ascii="Garamond" w:hAnsi="Garamond" w:cs="DokChampa"/>
      <w:szCs w:val="20"/>
      <w:lang w:val="de-DE"/>
    </w:rPr>
  </w:style>
  <w:style w:type="character" w:customStyle="1" w:styleId="BodyText2Char">
    <w:name w:val="Body Text 2 Char"/>
    <w:link w:val="BodyText2"/>
    <w:rsid w:val="005F1571"/>
    <w:rPr>
      <w:rFonts w:ascii="Garamond" w:eastAsia="Calibri" w:hAnsi="Garamond" w:cs="DokChampa"/>
      <w:szCs w:val="20"/>
      <w:lang w:val="de-DE"/>
    </w:rPr>
  </w:style>
  <w:style w:type="character" w:styleId="CommentReference">
    <w:name w:val="annotation reference"/>
    <w:uiPriority w:val="99"/>
    <w:unhideWhenUsed/>
    <w:rsid w:val="005F1571"/>
    <w:rPr>
      <w:sz w:val="16"/>
      <w:szCs w:val="16"/>
    </w:rPr>
  </w:style>
  <w:style w:type="paragraph" w:styleId="CommentText">
    <w:name w:val="annotation text"/>
    <w:basedOn w:val="Normal"/>
    <w:link w:val="CommentTextChar"/>
    <w:uiPriority w:val="99"/>
    <w:unhideWhenUsed/>
    <w:rsid w:val="005F1571"/>
    <w:pPr>
      <w:spacing w:after="160" w:line="256" w:lineRule="auto"/>
    </w:pPr>
    <w:rPr>
      <w:rFonts w:cs="DokChampa"/>
      <w:sz w:val="20"/>
      <w:szCs w:val="20"/>
    </w:rPr>
  </w:style>
  <w:style w:type="character" w:customStyle="1" w:styleId="CommentTextChar">
    <w:name w:val="Comment Text Char"/>
    <w:link w:val="CommentText"/>
    <w:uiPriority w:val="99"/>
    <w:rsid w:val="005F1571"/>
    <w:rPr>
      <w:rFonts w:ascii="Calibri" w:eastAsia="Calibri" w:hAnsi="Calibri" w:cs="DokChampa"/>
      <w:sz w:val="20"/>
      <w:szCs w:val="20"/>
    </w:rPr>
  </w:style>
  <w:style w:type="paragraph" w:styleId="CommentSubject">
    <w:name w:val="annotation subject"/>
    <w:basedOn w:val="CommentText"/>
    <w:next w:val="CommentText"/>
    <w:link w:val="CommentSubjectChar"/>
    <w:unhideWhenUsed/>
    <w:rsid w:val="005F1571"/>
    <w:rPr>
      <w:b/>
      <w:bCs/>
    </w:rPr>
  </w:style>
  <w:style w:type="character" w:customStyle="1" w:styleId="CommentSubjectChar">
    <w:name w:val="Comment Subject Char"/>
    <w:link w:val="CommentSubject"/>
    <w:rsid w:val="005F1571"/>
    <w:rPr>
      <w:rFonts w:ascii="Calibri" w:eastAsia="Calibri" w:hAnsi="Calibri" w:cs="DokChampa"/>
      <w:b/>
      <w:bCs/>
      <w:sz w:val="20"/>
      <w:szCs w:val="20"/>
    </w:rPr>
  </w:style>
  <w:style w:type="paragraph" w:styleId="BalloonText">
    <w:name w:val="Balloon Text"/>
    <w:basedOn w:val="Normal"/>
    <w:link w:val="BalloonTextChar"/>
    <w:unhideWhenUsed/>
    <w:rsid w:val="005F1571"/>
    <w:pPr>
      <w:spacing w:after="160" w:line="256" w:lineRule="auto"/>
    </w:pPr>
    <w:rPr>
      <w:rFonts w:ascii="Tahoma" w:hAnsi="Tahoma" w:cs="Tahoma"/>
      <w:sz w:val="16"/>
      <w:szCs w:val="16"/>
    </w:rPr>
  </w:style>
  <w:style w:type="character" w:customStyle="1" w:styleId="BalloonTextChar">
    <w:name w:val="Balloon Text Char"/>
    <w:link w:val="BalloonText"/>
    <w:rsid w:val="005F1571"/>
    <w:rPr>
      <w:rFonts w:ascii="Tahoma" w:eastAsia="Calibri" w:hAnsi="Tahoma" w:cs="Tahoma"/>
      <w:sz w:val="16"/>
      <w:szCs w:val="16"/>
    </w:rPr>
  </w:style>
  <w:style w:type="paragraph" w:customStyle="1" w:styleId="Tekstas">
    <w:name w:val="Tekstas"/>
    <w:rsid w:val="005F1571"/>
    <w:pPr>
      <w:tabs>
        <w:tab w:val="left" w:pos="6804"/>
      </w:tabs>
      <w:ind w:firstLine="238"/>
    </w:pPr>
    <w:rPr>
      <w:rFonts w:ascii="Times New Roman" w:eastAsia="Times New Roman" w:hAnsi="Times New Roman"/>
      <w:color w:val="000000"/>
      <w:sz w:val="24"/>
      <w:lang w:val="en-GB" w:eastAsia="en-US"/>
    </w:rPr>
  </w:style>
  <w:style w:type="paragraph" w:styleId="BodyTextIndent">
    <w:name w:val="Body Text Indent"/>
    <w:basedOn w:val="Normal"/>
    <w:link w:val="BodyTextIndentChar"/>
    <w:unhideWhenUsed/>
    <w:rsid w:val="005F1571"/>
    <w:pPr>
      <w:spacing w:after="120" w:line="256" w:lineRule="auto"/>
      <w:ind w:left="283"/>
    </w:pPr>
    <w:rPr>
      <w:rFonts w:cs="DokChampa"/>
    </w:rPr>
  </w:style>
  <w:style w:type="character" w:customStyle="1" w:styleId="BodyTextIndentChar">
    <w:name w:val="Body Text Indent Char"/>
    <w:link w:val="BodyTextIndent"/>
    <w:rsid w:val="005F1571"/>
    <w:rPr>
      <w:rFonts w:ascii="Calibri" w:eastAsia="Calibri" w:hAnsi="Calibri" w:cs="DokChampa"/>
    </w:rPr>
  </w:style>
  <w:style w:type="paragraph" w:styleId="BodyText">
    <w:name w:val="Body Text"/>
    <w:basedOn w:val="Normal"/>
    <w:link w:val="BodyTextChar"/>
    <w:unhideWhenUsed/>
    <w:rsid w:val="005F1571"/>
    <w:pPr>
      <w:spacing w:after="120" w:line="256" w:lineRule="auto"/>
    </w:pPr>
    <w:rPr>
      <w:rFonts w:cs="DokChampa"/>
    </w:rPr>
  </w:style>
  <w:style w:type="character" w:customStyle="1" w:styleId="BodyTextChar">
    <w:name w:val="Body Text Char"/>
    <w:link w:val="BodyText"/>
    <w:rsid w:val="005F1571"/>
    <w:rPr>
      <w:rFonts w:ascii="Calibri" w:eastAsia="Calibri" w:hAnsi="Calibri" w:cs="DokChampa"/>
    </w:rPr>
  </w:style>
  <w:style w:type="paragraph" w:customStyle="1" w:styleId="antraste">
    <w:name w:val="antraste"/>
    <w:rsid w:val="005F1571"/>
    <w:rPr>
      <w:rFonts w:ascii="Times New Roman" w:eastAsia="Times New Roman" w:hAnsi="Times New Roman"/>
      <w:b/>
      <w:caps/>
      <w:sz w:val="24"/>
      <w:lang w:val="en-GB" w:eastAsia="en-US"/>
    </w:rPr>
  </w:style>
  <w:style w:type="paragraph" w:customStyle="1" w:styleId="Filialas">
    <w:name w:val="Filialas"/>
    <w:rsid w:val="005F1571"/>
    <w:pPr>
      <w:spacing w:before="120" w:line="960" w:lineRule="auto"/>
      <w:jc w:val="center"/>
    </w:pPr>
    <w:rPr>
      <w:rFonts w:ascii="Times New Roman" w:eastAsia="Times New Roman" w:hAnsi="Times New Roman"/>
      <w:b/>
      <w:caps/>
      <w:lang w:val="en-GB" w:eastAsia="en-US"/>
    </w:rPr>
  </w:style>
  <w:style w:type="paragraph" w:styleId="NormalWeb">
    <w:name w:val="Normal (Web)"/>
    <w:basedOn w:val="Normal"/>
    <w:unhideWhenUsed/>
    <w:rsid w:val="005F1571"/>
    <w:pPr>
      <w:spacing w:before="100" w:beforeAutospacing="1" w:after="100" w:afterAutospacing="1" w:line="256" w:lineRule="auto"/>
    </w:pPr>
    <w:rPr>
      <w:rFonts w:ascii="Arial" w:hAnsi="Arial" w:cs="Arial"/>
      <w:color w:val="000000"/>
      <w:sz w:val="14"/>
      <w:szCs w:val="14"/>
      <w:lang w:eastAsia="lt-LT"/>
    </w:rPr>
  </w:style>
  <w:style w:type="character" w:styleId="PageNumber">
    <w:name w:val="page number"/>
    <w:rsid w:val="005F1571"/>
    <w:rPr>
      <w:rFonts w:cs="Times New Roman"/>
    </w:rPr>
  </w:style>
  <w:style w:type="paragraph" w:styleId="BodyTextIndent2">
    <w:name w:val="Body Text Indent 2"/>
    <w:basedOn w:val="Normal"/>
    <w:link w:val="BodyTextIndent2Char"/>
    <w:rsid w:val="005F1571"/>
    <w:pPr>
      <w:spacing w:after="160" w:line="256" w:lineRule="auto"/>
      <w:ind w:firstLine="540"/>
      <w:jc w:val="both"/>
    </w:pPr>
    <w:rPr>
      <w:rFonts w:cs="DokChampa"/>
    </w:rPr>
  </w:style>
  <w:style w:type="character" w:customStyle="1" w:styleId="BodyTextIndent2Char">
    <w:name w:val="Body Text Indent 2 Char"/>
    <w:link w:val="BodyTextIndent2"/>
    <w:rsid w:val="005F1571"/>
    <w:rPr>
      <w:rFonts w:ascii="Calibri" w:eastAsia="Calibri" w:hAnsi="Calibri" w:cs="DokChampa"/>
    </w:rPr>
  </w:style>
  <w:style w:type="paragraph" w:customStyle="1" w:styleId="Char">
    <w:name w:val="Char"/>
    <w:basedOn w:val="Normal"/>
    <w:uiPriority w:val="99"/>
    <w:rsid w:val="005F1571"/>
    <w:pPr>
      <w:spacing w:after="160" w:line="240" w:lineRule="exact"/>
    </w:pPr>
    <w:rPr>
      <w:rFonts w:ascii="Tahoma" w:hAnsi="Tahoma" w:cs="DokChampa"/>
      <w:sz w:val="20"/>
      <w:szCs w:val="20"/>
    </w:rPr>
  </w:style>
  <w:style w:type="paragraph" w:customStyle="1" w:styleId="tekstas0">
    <w:name w:val="tekstas"/>
    <w:basedOn w:val="Normal"/>
    <w:uiPriority w:val="99"/>
    <w:rsid w:val="005F1571"/>
    <w:pPr>
      <w:spacing w:after="160" w:line="256" w:lineRule="auto"/>
      <w:ind w:firstLine="720"/>
      <w:jc w:val="both"/>
    </w:pPr>
    <w:rPr>
      <w:rFonts w:cs="DokChampa"/>
      <w:szCs w:val="20"/>
    </w:rPr>
  </w:style>
  <w:style w:type="paragraph" w:styleId="BodyTextIndent3">
    <w:name w:val="Body Text Indent 3"/>
    <w:basedOn w:val="Normal"/>
    <w:link w:val="BodyTextIndent3Char"/>
    <w:rsid w:val="005F1571"/>
    <w:pPr>
      <w:spacing w:after="120" w:line="256" w:lineRule="auto"/>
      <w:ind w:left="283"/>
    </w:pPr>
    <w:rPr>
      <w:rFonts w:cs="DokChampa"/>
      <w:sz w:val="16"/>
      <w:szCs w:val="16"/>
    </w:rPr>
  </w:style>
  <w:style w:type="character" w:customStyle="1" w:styleId="BodyTextIndent3Char">
    <w:name w:val="Body Text Indent 3 Char"/>
    <w:link w:val="BodyTextIndent3"/>
    <w:rsid w:val="005F1571"/>
    <w:rPr>
      <w:rFonts w:ascii="Calibri" w:eastAsia="Calibri" w:hAnsi="Calibri" w:cs="DokChampa"/>
      <w:sz w:val="16"/>
      <w:szCs w:val="16"/>
    </w:rPr>
  </w:style>
  <w:style w:type="paragraph" w:styleId="BodyText3">
    <w:name w:val="Body Text 3"/>
    <w:basedOn w:val="Normal"/>
    <w:link w:val="BodyText3Char"/>
    <w:uiPriority w:val="99"/>
    <w:rsid w:val="005F1571"/>
    <w:pPr>
      <w:spacing w:after="120" w:line="256" w:lineRule="auto"/>
    </w:pPr>
    <w:rPr>
      <w:rFonts w:cs="DokChampa"/>
      <w:sz w:val="16"/>
      <w:szCs w:val="16"/>
    </w:rPr>
  </w:style>
  <w:style w:type="character" w:customStyle="1" w:styleId="BodyText3Char">
    <w:name w:val="Body Text 3 Char"/>
    <w:link w:val="BodyText3"/>
    <w:uiPriority w:val="99"/>
    <w:rsid w:val="005F1571"/>
    <w:rPr>
      <w:rFonts w:ascii="Calibri" w:eastAsia="Calibri" w:hAnsi="Calibri" w:cs="DokChampa"/>
      <w:sz w:val="16"/>
      <w:szCs w:val="16"/>
    </w:rPr>
  </w:style>
  <w:style w:type="paragraph" w:customStyle="1" w:styleId="Pagrindinistekstas1">
    <w:name w:val="Pagrindinis tekstas1"/>
    <w:rsid w:val="005F1571"/>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uiPriority w:val="99"/>
    <w:rsid w:val="005F1571"/>
    <w:pPr>
      <w:autoSpaceDE w:val="0"/>
      <w:autoSpaceDN w:val="0"/>
      <w:adjustRightInd w:val="0"/>
      <w:spacing w:after="160" w:line="256" w:lineRule="auto"/>
      <w:jc w:val="center"/>
    </w:pPr>
    <w:rPr>
      <w:rFonts w:ascii="TimesLT" w:hAnsi="TimesLT" w:cs="DokChampa"/>
      <w:b/>
      <w:bCs/>
      <w:sz w:val="20"/>
      <w:szCs w:val="20"/>
    </w:rPr>
  </w:style>
  <w:style w:type="paragraph" w:customStyle="1" w:styleId="Patvirtinta">
    <w:name w:val="Patvirtinta"/>
    <w:uiPriority w:val="99"/>
    <w:rsid w:val="005F157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har1">
    <w:name w:val="Char1"/>
    <w:basedOn w:val="Normal"/>
    <w:uiPriority w:val="99"/>
    <w:rsid w:val="005F1571"/>
    <w:pPr>
      <w:spacing w:after="160" w:line="240" w:lineRule="exact"/>
    </w:pPr>
    <w:rPr>
      <w:rFonts w:ascii="Tahoma" w:hAnsi="Tahoma" w:cs="DokChampa"/>
      <w:sz w:val="20"/>
      <w:szCs w:val="20"/>
    </w:rPr>
  </w:style>
  <w:style w:type="paragraph" w:customStyle="1" w:styleId="MAZAS">
    <w:name w:val="MAZAS"/>
    <w:uiPriority w:val="99"/>
    <w:rsid w:val="005F157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m0">
    <w:name w:val="centrboldm"/>
    <w:basedOn w:val="Normal"/>
    <w:uiPriority w:val="99"/>
    <w:rsid w:val="005F1571"/>
    <w:pPr>
      <w:autoSpaceDE w:val="0"/>
      <w:autoSpaceDN w:val="0"/>
      <w:spacing w:after="160" w:line="256" w:lineRule="auto"/>
      <w:jc w:val="center"/>
    </w:pPr>
    <w:rPr>
      <w:rFonts w:ascii="TimesLT" w:hAnsi="TimesLT" w:cs="DokChampa"/>
      <w:b/>
      <w:bCs/>
      <w:sz w:val="20"/>
      <w:szCs w:val="20"/>
      <w:lang w:eastAsia="lt-LT"/>
    </w:rPr>
  </w:style>
  <w:style w:type="paragraph" w:customStyle="1" w:styleId="1">
    <w:name w:val="Стиль1"/>
    <w:basedOn w:val="Normal"/>
    <w:uiPriority w:val="99"/>
    <w:rsid w:val="005F1571"/>
    <w:pPr>
      <w:spacing w:after="160" w:line="256" w:lineRule="auto"/>
      <w:jc w:val="center"/>
    </w:pPr>
    <w:rPr>
      <w:rFonts w:cs="DokChampa"/>
      <w:szCs w:val="20"/>
      <w:lang w:val="ru-RU"/>
    </w:rPr>
  </w:style>
  <w:style w:type="paragraph" w:styleId="TOC1">
    <w:name w:val="toc 1"/>
    <w:basedOn w:val="Normal"/>
    <w:next w:val="Normal"/>
    <w:autoRedefine/>
    <w:uiPriority w:val="39"/>
    <w:rsid w:val="00E40BAE"/>
    <w:pPr>
      <w:tabs>
        <w:tab w:val="left" w:pos="360"/>
        <w:tab w:val="left" w:pos="540"/>
        <w:tab w:val="right" w:leader="dot" w:pos="8505"/>
      </w:tabs>
      <w:spacing w:after="160" w:line="256" w:lineRule="auto"/>
      <w:ind w:right="565"/>
      <w:jc w:val="both"/>
    </w:pPr>
    <w:rPr>
      <w:rFonts w:cs="DokChampa"/>
      <w:bCs/>
      <w:iCs/>
      <w:caps/>
      <w:noProof/>
      <w:lang w:eastAsia="lt-LT"/>
    </w:rPr>
  </w:style>
  <w:style w:type="paragraph" w:styleId="Subtitle">
    <w:name w:val="Subtitle"/>
    <w:basedOn w:val="Normal"/>
    <w:link w:val="SubtitleChar"/>
    <w:qFormat/>
    <w:rsid w:val="005F1571"/>
    <w:pPr>
      <w:spacing w:after="160" w:line="256" w:lineRule="auto"/>
    </w:pPr>
    <w:rPr>
      <w:rFonts w:cs="DokChampa"/>
      <w:u w:val="single"/>
    </w:rPr>
  </w:style>
  <w:style w:type="character" w:customStyle="1" w:styleId="SubtitleChar">
    <w:name w:val="Subtitle Char"/>
    <w:link w:val="Subtitle"/>
    <w:rsid w:val="005F1571"/>
    <w:rPr>
      <w:rFonts w:ascii="Calibri" w:eastAsia="Calibri" w:hAnsi="Calibri" w:cs="DokChampa"/>
      <w:u w:val="single"/>
    </w:rPr>
  </w:style>
  <w:style w:type="paragraph" w:styleId="HTMLPreformatted">
    <w:name w:val="HTML Preformatted"/>
    <w:basedOn w:val="Normal"/>
    <w:link w:val="HTMLPreformattedChar"/>
    <w:uiPriority w:val="99"/>
    <w:rsid w:val="005F1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hAnsi="Courier New" w:cs="Courier New"/>
      <w:sz w:val="20"/>
      <w:szCs w:val="20"/>
    </w:rPr>
  </w:style>
  <w:style w:type="character" w:customStyle="1" w:styleId="HTMLPreformattedChar">
    <w:name w:val="HTML Preformatted Char"/>
    <w:link w:val="HTMLPreformatted"/>
    <w:uiPriority w:val="99"/>
    <w:rsid w:val="005F1571"/>
    <w:rPr>
      <w:rFonts w:ascii="Courier New" w:eastAsia="Calibri" w:hAnsi="Courier New" w:cs="Courier New"/>
      <w:sz w:val="20"/>
      <w:szCs w:val="20"/>
    </w:rPr>
  </w:style>
  <w:style w:type="character" w:customStyle="1" w:styleId="FontStyle15">
    <w:name w:val="Font Style15"/>
    <w:uiPriority w:val="99"/>
    <w:rsid w:val="005F1571"/>
    <w:rPr>
      <w:rFonts w:ascii="Times New Roman" w:hAnsi="Times New Roman" w:cs="Times New Roman"/>
      <w:sz w:val="20"/>
      <w:szCs w:val="20"/>
    </w:rPr>
  </w:style>
  <w:style w:type="paragraph" w:customStyle="1" w:styleId="Style1">
    <w:name w:val="Style1"/>
    <w:basedOn w:val="Normal"/>
    <w:uiPriority w:val="99"/>
    <w:rsid w:val="005F1571"/>
    <w:pPr>
      <w:widowControl w:val="0"/>
      <w:autoSpaceDE w:val="0"/>
      <w:autoSpaceDN w:val="0"/>
      <w:adjustRightInd w:val="0"/>
      <w:spacing w:after="160" w:line="261" w:lineRule="exact"/>
      <w:jc w:val="both"/>
    </w:pPr>
    <w:rPr>
      <w:rFonts w:cs="DokChampa"/>
      <w:lang w:eastAsia="lt-LT"/>
    </w:rPr>
  </w:style>
  <w:style w:type="paragraph" w:styleId="PlainText">
    <w:name w:val="Plain Text"/>
    <w:basedOn w:val="Normal"/>
    <w:link w:val="PlainTextChar"/>
    <w:uiPriority w:val="99"/>
    <w:rsid w:val="005F1571"/>
    <w:pPr>
      <w:spacing w:after="160" w:line="256" w:lineRule="auto"/>
    </w:pPr>
    <w:rPr>
      <w:rFonts w:ascii="Consolas" w:hAnsi="Consolas" w:cs="DokChampa"/>
      <w:sz w:val="20"/>
      <w:szCs w:val="20"/>
      <w:lang w:eastAsia="lt-LT"/>
    </w:rPr>
  </w:style>
  <w:style w:type="character" w:customStyle="1" w:styleId="PlainTextChar">
    <w:name w:val="Plain Text Char"/>
    <w:link w:val="PlainText"/>
    <w:uiPriority w:val="99"/>
    <w:rsid w:val="005F1571"/>
    <w:rPr>
      <w:rFonts w:ascii="Consolas" w:eastAsia="Calibri" w:hAnsi="Consolas" w:cs="DokChampa"/>
      <w:sz w:val="20"/>
      <w:szCs w:val="20"/>
      <w:lang w:eastAsia="lt-LT"/>
    </w:rPr>
  </w:style>
  <w:style w:type="paragraph" w:customStyle="1" w:styleId="LentaCENTR">
    <w:name w:val="Lenta CENTR"/>
    <w:basedOn w:val="Pagrindinistekstas1"/>
    <w:uiPriority w:val="99"/>
    <w:rsid w:val="005F157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5F1571"/>
    <w:pPr>
      <w:keepLines/>
      <w:spacing w:after="160" w:line="256" w:lineRule="auto"/>
    </w:pPr>
    <w:rPr>
      <w:rFonts w:ascii="Book Antiqua" w:hAnsi="Book Antiqua" w:cs="DokChampa"/>
      <w:sz w:val="16"/>
      <w:szCs w:val="20"/>
    </w:rPr>
  </w:style>
  <w:style w:type="paragraph" w:customStyle="1" w:styleId="TableHeading">
    <w:name w:val="Table Heading"/>
    <w:basedOn w:val="TableText"/>
    <w:uiPriority w:val="99"/>
    <w:rsid w:val="005F1571"/>
  </w:style>
  <w:style w:type="paragraph" w:styleId="TOC2">
    <w:name w:val="toc 2"/>
    <w:basedOn w:val="Normal"/>
    <w:next w:val="Normal"/>
    <w:autoRedefine/>
    <w:uiPriority w:val="39"/>
    <w:rsid w:val="005F1571"/>
    <w:pPr>
      <w:spacing w:after="100" w:line="256" w:lineRule="auto"/>
      <w:ind w:left="240"/>
    </w:pPr>
    <w:rPr>
      <w:rFonts w:cs="DokChampa"/>
      <w:szCs w:val="20"/>
    </w:rPr>
  </w:style>
  <w:style w:type="paragraph" w:customStyle="1" w:styleId="Priedas">
    <w:name w:val="Priedas"/>
    <w:basedOn w:val="Normal"/>
    <w:uiPriority w:val="99"/>
    <w:rsid w:val="005F1571"/>
    <w:pPr>
      <w:spacing w:after="160" w:line="256" w:lineRule="auto"/>
      <w:jc w:val="both"/>
    </w:pPr>
    <w:rPr>
      <w:rFonts w:cs="DokChampa"/>
    </w:rPr>
  </w:style>
  <w:style w:type="character" w:styleId="BookTitle">
    <w:name w:val="Book Title"/>
    <w:uiPriority w:val="99"/>
    <w:qFormat/>
    <w:rsid w:val="005F1571"/>
    <w:rPr>
      <w:rFonts w:cs="Times New Roman"/>
      <w:b/>
      <w:bCs/>
      <w:smallCaps/>
      <w:spacing w:val="5"/>
    </w:rPr>
  </w:style>
  <w:style w:type="character" w:styleId="Strong">
    <w:name w:val="Strong"/>
    <w:uiPriority w:val="22"/>
    <w:qFormat/>
    <w:rsid w:val="005F1571"/>
    <w:rPr>
      <w:rFonts w:cs="Times New Roman"/>
      <w:b/>
      <w:bCs/>
    </w:rPr>
  </w:style>
  <w:style w:type="character" w:styleId="LineNumber">
    <w:name w:val="line number"/>
    <w:uiPriority w:val="99"/>
    <w:rsid w:val="005F1571"/>
    <w:rPr>
      <w:rFonts w:cs="Times New Roman"/>
    </w:rPr>
  </w:style>
  <w:style w:type="paragraph" w:styleId="ListBullet">
    <w:name w:val="List Bullet"/>
    <w:basedOn w:val="Normal"/>
    <w:uiPriority w:val="99"/>
    <w:rsid w:val="005F1571"/>
    <w:pPr>
      <w:tabs>
        <w:tab w:val="num" w:pos="360"/>
      </w:tabs>
      <w:spacing w:after="160" w:line="256" w:lineRule="auto"/>
      <w:ind w:left="360" w:hanging="360"/>
    </w:pPr>
    <w:rPr>
      <w:rFonts w:cs="DokChampa"/>
      <w:szCs w:val="20"/>
      <w:lang w:eastAsia="lt-LT"/>
    </w:rPr>
  </w:style>
  <w:style w:type="table" w:styleId="TableGrid">
    <w:name w:val="Table Grid"/>
    <w:basedOn w:val="TableNormal"/>
    <w:rsid w:val="005F15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5F1571"/>
    <w:pPr>
      <w:spacing w:before="120" w:after="120" w:line="256" w:lineRule="auto"/>
      <w:ind w:left="1418" w:hanging="567"/>
      <w:jc w:val="both"/>
    </w:pPr>
    <w:rPr>
      <w:rFonts w:cs="DokChampa"/>
      <w:szCs w:val="20"/>
      <w:lang w:eastAsia="lt-LT"/>
    </w:rPr>
  </w:style>
  <w:style w:type="paragraph" w:styleId="FootnoteText">
    <w:name w:val="footnote text"/>
    <w:basedOn w:val="Normal"/>
    <w:link w:val="FootnoteTextChar"/>
    <w:rsid w:val="005F1571"/>
    <w:pPr>
      <w:spacing w:after="160" w:line="256" w:lineRule="auto"/>
    </w:pPr>
    <w:rPr>
      <w:rFonts w:cs="DokChampa"/>
      <w:sz w:val="20"/>
      <w:szCs w:val="20"/>
    </w:rPr>
  </w:style>
  <w:style w:type="character" w:customStyle="1" w:styleId="FootnoteTextChar">
    <w:name w:val="Footnote Text Char"/>
    <w:link w:val="FootnoteText"/>
    <w:rsid w:val="005F1571"/>
    <w:rPr>
      <w:rFonts w:ascii="Calibri" w:eastAsia="Calibri" w:hAnsi="Calibri" w:cs="DokChampa"/>
      <w:sz w:val="20"/>
      <w:szCs w:val="20"/>
    </w:rPr>
  </w:style>
  <w:style w:type="character" w:styleId="FootnoteReference">
    <w:name w:val="footnote reference"/>
    <w:rsid w:val="005F1571"/>
    <w:rPr>
      <w:vertAlign w:val="superscript"/>
    </w:rPr>
  </w:style>
  <w:style w:type="paragraph" w:customStyle="1" w:styleId="Hyperlink1">
    <w:name w:val="Hyperlink1"/>
    <w:basedOn w:val="Normal"/>
    <w:rsid w:val="005F1571"/>
    <w:pPr>
      <w:autoSpaceDE w:val="0"/>
      <w:autoSpaceDN w:val="0"/>
      <w:spacing w:after="160" w:line="256" w:lineRule="auto"/>
      <w:ind w:firstLine="312"/>
      <w:jc w:val="both"/>
    </w:pPr>
    <w:rPr>
      <w:rFonts w:ascii="TimesLT" w:hAnsi="TimesLT" w:cs="DokChampa"/>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F1571"/>
    <w:rPr>
      <w:rFonts w:ascii="Calibri" w:eastAsia="Calibri" w:hAnsi="Calibri" w:cs="DokChampa"/>
    </w:rPr>
  </w:style>
  <w:style w:type="character" w:styleId="PlaceholderText">
    <w:name w:val="Placeholder Text"/>
    <w:uiPriority w:val="99"/>
    <w:semiHidden/>
    <w:rsid w:val="005F1571"/>
    <w:rPr>
      <w:color w:val="808080"/>
    </w:rPr>
  </w:style>
  <w:style w:type="character" w:customStyle="1" w:styleId="Style2">
    <w:name w:val="Style2"/>
    <w:uiPriority w:val="1"/>
    <w:rsid w:val="005F1571"/>
    <w:rPr>
      <w:rFonts w:ascii="Arial" w:hAnsi="Arial"/>
      <w:sz w:val="20"/>
    </w:rPr>
  </w:style>
  <w:style w:type="character" w:customStyle="1" w:styleId="Style3">
    <w:name w:val="Style3"/>
    <w:basedOn w:val="DefaultParagraphFont"/>
    <w:uiPriority w:val="1"/>
    <w:rsid w:val="005F1571"/>
  </w:style>
  <w:style w:type="character" w:customStyle="1" w:styleId="Style4">
    <w:name w:val="Style4"/>
    <w:uiPriority w:val="1"/>
    <w:rsid w:val="005F1571"/>
    <w:rPr>
      <w:rFonts w:ascii="Arial" w:hAnsi="Arial"/>
      <w:sz w:val="20"/>
    </w:rPr>
  </w:style>
  <w:style w:type="character" w:customStyle="1" w:styleId="Style5">
    <w:name w:val="Style5"/>
    <w:basedOn w:val="DefaultParagraphFont"/>
    <w:uiPriority w:val="1"/>
    <w:rsid w:val="005F1571"/>
  </w:style>
  <w:style w:type="character" w:customStyle="1" w:styleId="Style6">
    <w:name w:val="Style6"/>
    <w:uiPriority w:val="1"/>
    <w:rsid w:val="005F1571"/>
  </w:style>
  <w:style w:type="character" w:customStyle="1" w:styleId="Style7">
    <w:name w:val="Style7"/>
    <w:uiPriority w:val="1"/>
    <w:rsid w:val="005F1571"/>
    <w:rPr>
      <w:rFonts w:ascii="Arial" w:hAnsi="Arial"/>
      <w:sz w:val="20"/>
    </w:rPr>
  </w:style>
  <w:style w:type="paragraph" w:styleId="EndnoteText">
    <w:name w:val="endnote text"/>
    <w:basedOn w:val="Normal"/>
    <w:link w:val="EndnoteTextChar"/>
    <w:uiPriority w:val="99"/>
    <w:semiHidden/>
    <w:unhideWhenUsed/>
    <w:rsid w:val="005F1571"/>
    <w:pPr>
      <w:spacing w:after="160" w:line="256" w:lineRule="auto"/>
    </w:pPr>
    <w:rPr>
      <w:rFonts w:cs="DokChampa"/>
      <w:sz w:val="20"/>
      <w:szCs w:val="20"/>
    </w:rPr>
  </w:style>
  <w:style w:type="character" w:customStyle="1" w:styleId="EndnoteTextChar">
    <w:name w:val="Endnote Text Char"/>
    <w:link w:val="EndnoteText"/>
    <w:uiPriority w:val="99"/>
    <w:semiHidden/>
    <w:rsid w:val="005F1571"/>
    <w:rPr>
      <w:rFonts w:ascii="Calibri" w:eastAsia="Calibri" w:hAnsi="Calibri" w:cs="DokChampa"/>
      <w:sz w:val="20"/>
      <w:szCs w:val="20"/>
    </w:rPr>
  </w:style>
  <w:style w:type="character" w:styleId="EndnoteReference">
    <w:name w:val="endnote reference"/>
    <w:uiPriority w:val="99"/>
    <w:semiHidden/>
    <w:unhideWhenUsed/>
    <w:rsid w:val="005F1571"/>
    <w:rPr>
      <w:vertAlign w:val="superscript"/>
    </w:rPr>
  </w:style>
  <w:style w:type="paragraph" w:customStyle="1" w:styleId="CM11">
    <w:name w:val="CM1+1"/>
    <w:basedOn w:val="Normal"/>
    <w:next w:val="Normal"/>
    <w:uiPriority w:val="99"/>
    <w:rsid w:val="005F1571"/>
    <w:pPr>
      <w:autoSpaceDE w:val="0"/>
      <w:autoSpaceDN w:val="0"/>
      <w:adjustRightInd w:val="0"/>
      <w:spacing w:after="160" w:line="256" w:lineRule="auto"/>
    </w:pPr>
    <w:rPr>
      <w:rFonts w:ascii="EUAlbertina" w:hAnsi="EUAlbertina" w:cs="DokChampa"/>
    </w:rPr>
  </w:style>
  <w:style w:type="paragraph" w:customStyle="1" w:styleId="CM31">
    <w:name w:val="CM3+1"/>
    <w:basedOn w:val="Normal"/>
    <w:next w:val="Normal"/>
    <w:uiPriority w:val="99"/>
    <w:rsid w:val="005F1571"/>
    <w:pPr>
      <w:autoSpaceDE w:val="0"/>
      <w:autoSpaceDN w:val="0"/>
      <w:adjustRightInd w:val="0"/>
      <w:spacing w:after="160" w:line="256" w:lineRule="auto"/>
    </w:pPr>
    <w:rPr>
      <w:rFonts w:ascii="EUAlbertina" w:hAnsi="EUAlbertina" w:cs="DokChampa"/>
    </w:rPr>
  </w:style>
  <w:style w:type="paragraph" w:customStyle="1" w:styleId="Default">
    <w:name w:val="Default"/>
    <w:rsid w:val="005F1571"/>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5F1571"/>
    <w:rPr>
      <w:b/>
      <w:bCs/>
      <w:i w:val="0"/>
      <w:iCs w:val="0"/>
    </w:rPr>
  </w:style>
  <w:style w:type="character" w:customStyle="1" w:styleId="st1">
    <w:name w:val="st1"/>
    <w:basedOn w:val="DefaultParagraphFont"/>
    <w:rsid w:val="005F1571"/>
  </w:style>
  <w:style w:type="paragraph" w:customStyle="1" w:styleId="CM1">
    <w:name w:val="CM1"/>
    <w:basedOn w:val="Default"/>
    <w:next w:val="Default"/>
    <w:uiPriority w:val="99"/>
    <w:rsid w:val="005F1571"/>
    <w:rPr>
      <w:rFonts w:ascii="EUAlbertina" w:hAnsi="EUAlbertina" w:cs="Times New Roman"/>
      <w:color w:val="auto"/>
    </w:rPr>
  </w:style>
  <w:style w:type="paragraph" w:customStyle="1" w:styleId="CM3">
    <w:name w:val="CM3"/>
    <w:basedOn w:val="Default"/>
    <w:next w:val="Default"/>
    <w:uiPriority w:val="99"/>
    <w:rsid w:val="005F1571"/>
    <w:rPr>
      <w:rFonts w:ascii="EUAlbertina" w:hAnsi="EUAlbertina" w:cs="Times New Roman"/>
      <w:color w:val="auto"/>
    </w:rPr>
  </w:style>
  <w:style w:type="character" w:customStyle="1" w:styleId="apple-converted-space">
    <w:name w:val="apple-converted-space"/>
    <w:basedOn w:val="DefaultParagraphFont"/>
    <w:rsid w:val="005F1571"/>
  </w:style>
  <w:style w:type="numbering" w:customStyle="1" w:styleId="WWNum712">
    <w:name w:val="WWNum712"/>
    <w:rsid w:val="005F1571"/>
    <w:pPr>
      <w:numPr>
        <w:numId w:val="3"/>
      </w:numPr>
    </w:pPr>
  </w:style>
  <w:style w:type="paragraph" w:styleId="TOCHeading">
    <w:name w:val="TOC Heading"/>
    <w:basedOn w:val="Heading1"/>
    <w:next w:val="Normal"/>
    <w:uiPriority w:val="39"/>
    <w:unhideWhenUsed/>
    <w:qFormat/>
    <w:rsid w:val="005F1571"/>
    <w:pPr>
      <w:keepLines/>
      <w:spacing w:before="240" w:after="0" w:line="259" w:lineRule="auto"/>
      <w:outlineLvl w:val="9"/>
    </w:pPr>
    <w:rPr>
      <w:rFonts w:ascii="Cambria" w:eastAsia="Times New Roman" w:hAnsi="Cambria"/>
      <w:color w:val="365F91"/>
      <w:sz w:val="32"/>
      <w:szCs w:val="32"/>
    </w:rPr>
  </w:style>
  <w:style w:type="numbering" w:customStyle="1" w:styleId="NoList11">
    <w:name w:val="No List11"/>
    <w:next w:val="NoList"/>
    <w:uiPriority w:val="99"/>
    <w:semiHidden/>
    <w:unhideWhenUsed/>
    <w:rsid w:val="005F1571"/>
  </w:style>
  <w:style w:type="numbering" w:customStyle="1" w:styleId="NoList2">
    <w:name w:val="No List2"/>
    <w:next w:val="NoList"/>
    <w:uiPriority w:val="99"/>
    <w:semiHidden/>
    <w:unhideWhenUsed/>
    <w:rsid w:val="005F1571"/>
  </w:style>
  <w:style w:type="character" w:customStyle="1" w:styleId="FontStyle13">
    <w:name w:val="Font Style13"/>
    <w:uiPriority w:val="99"/>
    <w:rsid w:val="005F1571"/>
    <w:rPr>
      <w:rFonts w:ascii="Times New Roman" w:hAnsi="Times New Roman" w:cs="Times New Roman"/>
      <w:sz w:val="22"/>
      <w:szCs w:val="22"/>
    </w:rPr>
  </w:style>
  <w:style w:type="paragraph" w:customStyle="1" w:styleId="Standard1">
    <w:name w:val="Standard1"/>
    <w:rsid w:val="005F1571"/>
    <w:pPr>
      <w:suppressAutoHyphens/>
      <w:autoSpaceDN w:val="0"/>
      <w:textAlignment w:val="baseline"/>
    </w:pPr>
    <w:rPr>
      <w:rFonts w:ascii="Times New Roman" w:eastAsia="Times New Roman" w:hAnsi="Times New Roman"/>
      <w:kern w:val="3"/>
      <w:sz w:val="24"/>
      <w:lang w:val="de-DE" w:eastAsia="de-CH"/>
    </w:rPr>
  </w:style>
  <w:style w:type="paragraph" w:customStyle="1" w:styleId="NumatytasispastraiposriftasChar">
    <w:name w:val="Numatytasis pastraipos šriftas Char"/>
    <w:basedOn w:val="Normal"/>
    <w:rsid w:val="005F1571"/>
    <w:pPr>
      <w:spacing w:after="160" w:line="240" w:lineRule="exact"/>
    </w:pPr>
    <w:rPr>
      <w:rFonts w:ascii="Tahoma" w:eastAsia="Times New Roman" w:hAnsi="Tahoma"/>
      <w:sz w:val="20"/>
      <w:szCs w:val="20"/>
    </w:rPr>
  </w:style>
  <w:style w:type="paragraph" w:customStyle="1" w:styleId="CharCharCharChar">
    <w:name w:val="Char Char Char Char"/>
    <w:basedOn w:val="Normal"/>
    <w:rsid w:val="005F1571"/>
    <w:pPr>
      <w:spacing w:after="160" w:line="240" w:lineRule="exact"/>
    </w:pPr>
    <w:rPr>
      <w:rFonts w:ascii="Tahoma" w:eastAsia="Times New Roman" w:hAnsi="Tahoma"/>
      <w:sz w:val="20"/>
      <w:szCs w:val="20"/>
    </w:rPr>
  </w:style>
  <w:style w:type="paragraph" w:customStyle="1" w:styleId="Diagrama">
    <w:name w:val="Diagrama"/>
    <w:basedOn w:val="Normal"/>
    <w:rsid w:val="005F1571"/>
    <w:pPr>
      <w:spacing w:after="160" w:line="240" w:lineRule="exact"/>
    </w:pPr>
    <w:rPr>
      <w:rFonts w:ascii="Tahoma" w:eastAsia="Times New Roman" w:hAnsi="Tahoma"/>
      <w:sz w:val="20"/>
      <w:szCs w:val="20"/>
    </w:rPr>
  </w:style>
  <w:style w:type="paragraph" w:customStyle="1" w:styleId="CharChar6Char">
    <w:name w:val="Char Char6 Char"/>
    <w:basedOn w:val="Normal"/>
    <w:rsid w:val="005F1571"/>
    <w:pPr>
      <w:spacing w:after="160" w:line="240" w:lineRule="exact"/>
    </w:pPr>
    <w:rPr>
      <w:rFonts w:ascii="Tahoma" w:eastAsia="Times New Roman" w:hAnsi="Tahoma"/>
      <w:sz w:val="20"/>
      <w:szCs w:val="20"/>
    </w:rPr>
  </w:style>
  <w:style w:type="paragraph" w:customStyle="1" w:styleId="wfxRecipient">
    <w:name w:val="wfxRecipient"/>
    <w:basedOn w:val="Normal"/>
    <w:rsid w:val="005F1571"/>
    <w:pPr>
      <w:suppressAutoHyphens/>
      <w:spacing w:after="0" w:line="240" w:lineRule="auto"/>
    </w:pPr>
    <w:rPr>
      <w:rFonts w:ascii="!_Helvetica" w:eastAsia="Times New Roman" w:hAnsi="!_Helvetica"/>
      <w:sz w:val="24"/>
      <w:szCs w:val="20"/>
      <w:lang w:val="en-GB" w:eastAsia="ar-SA"/>
    </w:rPr>
  </w:style>
  <w:style w:type="paragraph" w:styleId="Revision">
    <w:name w:val="Revision"/>
    <w:hidden/>
    <w:uiPriority w:val="99"/>
    <w:semiHidden/>
    <w:rsid w:val="005F1571"/>
    <w:rPr>
      <w:rFonts w:ascii="Times New Roman" w:eastAsia="Times New Roman" w:hAnsi="Times New Roman"/>
      <w:sz w:val="24"/>
      <w:szCs w:val="24"/>
    </w:rPr>
  </w:style>
  <w:style w:type="paragraph" w:customStyle="1" w:styleId="Section">
    <w:name w:val="Section"/>
    <w:basedOn w:val="Normal"/>
    <w:rsid w:val="005F1571"/>
    <w:pPr>
      <w:widowControl w:val="0"/>
      <w:spacing w:after="0" w:line="360" w:lineRule="exact"/>
      <w:jc w:val="center"/>
    </w:pPr>
    <w:rPr>
      <w:rFonts w:ascii="Arial" w:eastAsia="Times New Roman" w:hAnsi="Arial"/>
      <w:b/>
      <w:sz w:val="32"/>
      <w:szCs w:val="20"/>
      <w:lang w:val="cs-CZ"/>
    </w:rPr>
  </w:style>
  <w:style w:type="paragraph" w:customStyle="1" w:styleId="Text1">
    <w:name w:val="Text 1"/>
    <w:basedOn w:val="Normal"/>
    <w:rsid w:val="005F1571"/>
    <w:pPr>
      <w:widowControl w:val="0"/>
      <w:spacing w:before="240" w:after="0" w:line="240" w:lineRule="exact"/>
      <w:ind w:left="567"/>
      <w:jc w:val="both"/>
    </w:pPr>
    <w:rPr>
      <w:rFonts w:ascii="Arial" w:eastAsia="Times New Roman" w:hAnsi="Arial"/>
      <w:sz w:val="24"/>
      <w:szCs w:val="20"/>
      <w:lang w:val="cs-CZ"/>
    </w:rPr>
  </w:style>
  <w:style w:type="paragraph" w:customStyle="1" w:styleId="text-3mezera">
    <w:name w:val="text - 3 mezera"/>
    <w:basedOn w:val="Normal"/>
    <w:rsid w:val="005F1571"/>
    <w:pPr>
      <w:widowControl w:val="0"/>
      <w:spacing w:before="60" w:after="0" w:line="240" w:lineRule="exact"/>
      <w:jc w:val="both"/>
    </w:pPr>
    <w:rPr>
      <w:rFonts w:ascii="Arial" w:eastAsia="Times New Roman" w:hAnsi="Arial"/>
      <w:sz w:val="24"/>
      <w:szCs w:val="20"/>
      <w:lang w:val="cs-CZ"/>
    </w:rPr>
  </w:style>
  <w:style w:type="paragraph" w:customStyle="1" w:styleId="tabulka">
    <w:name w:val="tabulka"/>
    <w:basedOn w:val="text-3mezera"/>
    <w:rsid w:val="005F1571"/>
    <w:pPr>
      <w:spacing w:before="120"/>
      <w:jc w:val="center"/>
    </w:pPr>
    <w:rPr>
      <w:sz w:val="20"/>
    </w:rPr>
  </w:style>
  <w:style w:type="paragraph" w:customStyle="1" w:styleId="text">
    <w:name w:val="text"/>
    <w:rsid w:val="005F1571"/>
    <w:pPr>
      <w:widowControl w:val="0"/>
      <w:spacing w:before="240" w:line="240" w:lineRule="exact"/>
      <w:jc w:val="both"/>
    </w:pPr>
    <w:rPr>
      <w:rFonts w:ascii="Arial" w:eastAsia="Times New Roman" w:hAnsi="Arial"/>
      <w:sz w:val="24"/>
      <w:lang w:val="cs-CZ" w:eastAsia="en-US"/>
    </w:rPr>
  </w:style>
  <w:style w:type="paragraph" w:customStyle="1" w:styleId="textslovan">
    <w:name w:val="text číslovaný"/>
    <w:basedOn w:val="Normal"/>
    <w:rsid w:val="005F1571"/>
    <w:pPr>
      <w:widowControl w:val="0"/>
      <w:spacing w:before="240" w:after="0" w:line="240" w:lineRule="exact"/>
      <w:ind w:left="567" w:hanging="567"/>
      <w:jc w:val="both"/>
    </w:pPr>
    <w:rPr>
      <w:rFonts w:ascii="Arial" w:eastAsia="Times New Roman" w:hAnsi="Arial"/>
      <w:sz w:val="24"/>
      <w:szCs w:val="20"/>
      <w:lang w:val="cs-CZ"/>
    </w:rPr>
  </w:style>
  <w:style w:type="paragraph" w:styleId="Caption">
    <w:name w:val="caption"/>
    <w:basedOn w:val="Normal"/>
    <w:next w:val="Normal"/>
    <w:qFormat/>
    <w:rsid w:val="005F1571"/>
    <w:pPr>
      <w:spacing w:after="0" w:line="240" w:lineRule="auto"/>
    </w:pPr>
    <w:rPr>
      <w:rFonts w:ascii="Times New Roman" w:eastAsia="Times New Roman" w:hAnsi="Times New Roman"/>
      <w:b/>
      <w:bCs/>
      <w:sz w:val="20"/>
      <w:szCs w:val="20"/>
      <w:lang w:val="lt-LT" w:eastAsia="lt-LT"/>
    </w:rPr>
  </w:style>
  <w:style w:type="paragraph" w:styleId="TOC3">
    <w:name w:val="toc 3"/>
    <w:basedOn w:val="Normal"/>
    <w:next w:val="Normal"/>
    <w:autoRedefine/>
    <w:uiPriority w:val="39"/>
    <w:unhideWhenUsed/>
    <w:rsid w:val="005F1571"/>
    <w:pPr>
      <w:spacing w:after="160" w:line="256" w:lineRule="auto"/>
      <w:ind w:left="440"/>
    </w:pPr>
    <w:rPr>
      <w:rFonts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8363">
      <w:bodyDiv w:val="1"/>
      <w:marLeft w:val="0"/>
      <w:marRight w:val="0"/>
      <w:marTop w:val="0"/>
      <w:marBottom w:val="0"/>
      <w:divBdr>
        <w:top w:val="none" w:sz="0" w:space="0" w:color="auto"/>
        <w:left w:val="none" w:sz="0" w:space="0" w:color="auto"/>
        <w:bottom w:val="none" w:sz="0" w:space="0" w:color="auto"/>
        <w:right w:val="none" w:sz="0" w:space="0" w:color="auto"/>
      </w:divBdr>
    </w:div>
    <w:div w:id="361516220">
      <w:bodyDiv w:val="1"/>
      <w:marLeft w:val="0"/>
      <w:marRight w:val="0"/>
      <w:marTop w:val="0"/>
      <w:marBottom w:val="0"/>
      <w:divBdr>
        <w:top w:val="none" w:sz="0" w:space="0" w:color="auto"/>
        <w:left w:val="none" w:sz="0" w:space="0" w:color="auto"/>
        <w:bottom w:val="none" w:sz="0" w:space="0" w:color="auto"/>
        <w:right w:val="none" w:sz="0" w:space="0" w:color="auto"/>
      </w:divBdr>
    </w:div>
    <w:div w:id="9495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skaita@vp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340A1C7E4AB94DA941F1D2D914609E" ma:contentTypeVersion="12" ma:contentTypeDescription="Kurkite naują dokumentą." ma:contentTypeScope="" ma:versionID="3173b7d4d25c63198db855ec19d79949">
  <xsd:schema xmlns:xsd="http://www.w3.org/2001/XMLSchema" xmlns:xs="http://www.w3.org/2001/XMLSchema" xmlns:p="http://schemas.microsoft.com/office/2006/metadata/properties" xmlns:ns2="1da3f4f1-b6d4-426a-bd14-38c0e820194a" xmlns:ns3="895e502c-6c23-49b4-a971-b720ee8f8b69" targetNamespace="http://schemas.microsoft.com/office/2006/metadata/properties" ma:root="true" ma:fieldsID="c2096e6180a40c92a0a13d39a240a36f" ns2:_="" ns3:_="">
    <xsd:import namespace="1da3f4f1-b6d4-426a-bd14-38c0e820194a"/>
    <xsd:import namespace="895e502c-6c23-49b4-a971-b720ee8f8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f4f1-b6d4-426a-bd14-38c0e820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e502c-6c23-49b4-a971-b720ee8f8b69"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4C22-7407-44F0-9020-BF6B80AE9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B086F-A664-4458-8D89-D54C672E3967}">
  <ds:schemaRefs>
    <ds:schemaRef ds:uri="http://schemas.microsoft.com/sharepoint/v3/contenttype/forms"/>
  </ds:schemaRefs>
</ds:datastoreItem>
</file>

<file path=customXml/itemProps3.xml><?xml version="1.0" encoding="utf-8"?>
<ds:datastoreItem xmlns:ds="http://schemas.openxmlformats.org/officeDocument/2006/customXml" ds:itemID="{39A3545E-FFB1-4D60-8136-7EE99488ACAF}">
  <ds:schemaRefs>
    <ds:schemaRef ds:uri="http://schemas.openxmlformats.org/officeDocument/2006/bibliography"/>
  </ds:schemaRefs>
</ds:datastoreItem>
</file>

<file path=customXml/itemProps4.xml><?xml version="1.0" encoding="utf-8"?>
<ds:datastoreItem xmlns:ds="http://schemas.openxmlformats.org/officeDocument/2006/customXml" ds:itemID="{834F9C44-F55C-45DF-9403-A08CE1F28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f4f1-b6d4-426a-bd14-38c0e820194a"/>
    <ds:schemaRef ds:uri="895e502c-6c23-49b4-a971-b720ee8f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0DF88C-CDB0-4BF1-958A-6CEC19B8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62034</Words>
  <Characters>35360</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97200</CharactersWithSpaces>
  <SharedDoc>false</SharedDoc>
  <HLinks>
    <vt:vector size="168" baseType="variant">
      <vt:variant>
        <vt:i4>1900582</vt:i4>
      </vt:variant>
      <vt:variant>
        <vt:i4>162</vt:i4>
      </vt:variant>
      <vt:variant>
        <vt:i4>0</vt:i4>
      </vt:variant>
      <vt:variant>
        <vt:i4>5</vt:i4>
      </vt:variant>
      <vt:variant>
        <vt:lpwstr>mailto:saskaita@vpt.lt</vt:lpwstr>
      </vt:variant>
      <vt:variant>
        <vt:lpwstr/>
      </vt:variant>
      <vt:variant>
        <vt:i4>393246</vt:i4>
      </vt:variant>
      <vt:variant>
        <vt:i4>159</vt:i4>
      </vt:variant>
      <vt:variant>
        <vt:i4>0</vt:i4>
      </vt:variant>
      <vt:variant>
        <vt:i4>5</vt:i4>
      </vt:variant>
      <vt:variant>
        <vt:lpwstr>http://www.esaskaita.eu/</vt:lpwstr>
      </vt:variant>
      <vt:variant>
        <vt:lpwstr/>
      </vt:variant>
      <vt:variant>
        <vt:i4>1114160</vt:i4>
      </vt:variant>
      <vt:variant>
        <vt:i4>152</vt:i4>
      </vt:variant>
      <vt:variant>
        <vt:i4>0</vt:i4>
      </vt:variant>
      <vt:variant>
        <vt:i4>5</vt:i4>
      </vt:variant>
      <vt:variant>
        <vt:lpwstr/>
      </vt:variant>
      <vt:variant>
        <vt:lpwstr>_Toc515527254</vt:lpwstr>
      </vt:variant>
      <vt:variant>
        <vt:i4>1114160</vt:i4>
      </vt:variant>
      <vt:variant>
        <vt:i4>146</vt:i4>
      </vt:variant>
      <vt:variant>
        <vt:i4>0</vt:i4>
      </vt:variant>
      <vt:variant>
        <vt:i4>5</vt:i4>
      </vt:variant>
      <vt:variant>
        <vt:lpwstr/>
      </vt:variant>
      <vt:variant>
        <vt:lpwstr>_Toc515527253</vt:lpwstr>
      </vt:variant>
      <vt:variant>
        <vt:i4>1114160</vt:i4>
      </vt:variant>
      <vt:variant>
        <vt:i4>140</vt:i4>
      </vt:variant>
      <vt:variant>
        <vt:i4>0</vt:i4>
      </vt:variant>
      <vt:variant>
        <vt:i4>5</vt:i4>
      </vt:variant>
      <vt:variant>
        <vt:lpwstr/>
      </vt:variant>
      <vt:variant>
        <vt:lpwstr>_Toc515527252</vt:lpwstr>
      </vt:variant>
      <vt:variant>
        <vt:i4>1114160</vt:i4>
      </vt:variant>
      <vt:variant>
        <vt:i4>134</vt:i4>
      </vt:variant>
      <vt:variant>
        <vt:i4>0</vt:i4>
      </vt:variant>
      <vt:variant>
        <vt:i4>5</vt:i4>
      </vt:variant>
      <vt:variant>
        <vt:lpwstr/>
      </vt:variant>
      <vt:variant>
        <vt:lpwstr>_Toc515527251</vt:lpwstr>
      </vt:variant>
      <vt:variant>
        <vt:i4>1114160</vt:i4>
      </vt:variant>
      <vt:variant>
        <vt:i4>128</vt:i4>
      </vt:variant>
      <vt:variant>
        <vt:i4>0</vt:i4>
      </vt:variant>
      <vt:variant>
        <vt:i4>5</vt:i4>
      </vt:variant>
      <vt:variant>
        <vt:lpwstr/>
      </vt:variant>
      <vt:variant>
        <vt:lpwstr>_Toc515527250</vt:lpwstr>
      </vt:variant>
      <vt:variant>
        <vt:i4>1048624</vt:i4>
      </vt:variant>
      <vt:variant>
        <vt:i4>122</vt:i4>
      </vt:variant>
      <vt:variant>
        <vt:i4>0</vt:i4>
      </vt:variant>
      <vt:variant>
        <vt:i4>5</vt:i4>
      </vt:variant>
      <vt:variant>
        <vt:lpwstr/>
      </vt:variant>
      <vt:variant>
        <vt:lpwstr>_Toc515527249</vt:lpwstr>
      </vt:variant>
      <vt:variant>
        <vt:i4>1048624</vt:i4>
      </vt:variant>
      <vt:variant>
        <vt:i4>116</vt:i4>
      </vt:variant>
      <vt:variant>
        <vt:i4>0</vt:i4>
      </vt:variant>
      <vt:variant>
        <vt:i4>5</vt:i4>
      </vt:variant>
      <vt:variant>
        <vt:lpwstr/>
      </vt:variant>
      <vt:variant>
        <vt:lpwstr>_Toc515527246</vt:lpwstr>
      </vt:variant>
      <vt:variant>
        <vt:i4>1048624</vt:i4>
      </vt:variant>
      <vt:variant>
        <vt:i4>110</vt:i4>
      </vt:variant>
      <vt:variant>
        <vt:i4>0</vt:i4>
      </vt:variant>
      <vt:variant>
        <vt:i4>5</vt:i4>
      </vt:variant>
      <vt:variant>
        <vt:lpwstr/>
      </vt:variant>
      <vt:variant>
        <vt:lpwstr>_Toc515527245</vt:lpwstr>
      </vt:variant>
      <vt:variant>
        <vt:i4>1048624</vt:i4>
      </vt:variant>
      <vt:variant>
        <vt:i4>104</vt:i4>
      </vt:variant>
      <vt:variant>
        <vt:i4>0</vt:i4>
      </vt:variant>
      <vt:variant>
        <vt:i4>5</vt:i4>
      </vt:variant>
      <vt:variant>
        <vt:lpwstr/>
      </vt:variant>
      <vt:variant>
        <vt:lpwstr>_Toc515527244</vt:lpwstr>
      </vt:variant>
      <vt:variant>
        <vt:i4>1048624</vt:i4>
      </vt:variant>
      <vt:variant>
        <vt:i4>98</vt:i4>
      </vt:variant>
      <vt:variant>
        <vt:i4>0</vt:i4>
      </vt:variant>
      <vt:variant>
        <vt:i4>5</vt:i4>
      </vt:variant>
      <vt:variant>
        <vt:lpwstr/>
      </vt:variant>
      <vt:variant>
        <vt:lpwstr>_Toc515527243</vt:lpwstr>
      </vt:variant>
      <vt:variant>
        <vt:i4>1048624</vt:i4>
      </vt:variant>
      <vt:variant>
        <vt:i4>92</vt:i4>
      </vt:variant>
      <vt:variant>
        <vt:i4>0</vt:i4>
      </vt:variant>
      <vt:variant>
        <vt:i4>5</vt:i4>
      </vt:variant>
      <vt:variant>
        <vt:lpwstr/>
      </vt:variant>
      <vt:variant>
        <vt:lpwstr>_Toc515527242</vt:lpwstr>
      </vt:variant>
      <vt:variant>
        <vt:i4>1048624</vt:i4>
      </vt:variant>
      <vt:variant>
        <vt:i4>86</vt:i4>
      </vt:variant>
      <vt:variant>
        <vt:i4>0</vt:i4>
      </vt:variant>
      <vt:variant>
        <vt:i4>5</vt:i4>
      </vt:variant>
      <vt:variant>
        <vt:lpwstr/>
      </vt:variant>
      <vt:variant>
        <vt:lpwstr>_Toc515527241</vt:lpwstr>
      </vt:variant>
      <vt:variant>
        <vt:i4>1048624</vt:i4>
      </vt:variant>
      <vt:variant>
        <vt:i4>80</vt:i4>
      </vt:variant>
      <vt:variant>
        <vt:i4>0</vt:i4>
      </vt:variant>
      <vt:variant>
        <vt:i4>5</vt:i4>
      </vt:variant>
      <vt:variant>
        <vt:lpwstr/>
      </vt:variant>
      <vt:variant>
        <vt:lpwstr>_Toc515527240</vt:lpwstr>
      </vt:variant>
      <vt:variant>
        <vt:i4>1507376</vt:i4>
      </vt:variant>
      <vt:variant>
        <vt:i4>74</vt:i4>
      </vt:variant>
      <vt:variant>
        <vt:i4>0</vt:i4>
      </vt:variant>
      <vt:variant>
        <vt:i4>5</vt:i4>
      </vt:variant>
      <vt:variant>
        <vt:lpwstr/>
      </vt:variant>
      <vt:variant>
        <vt:lpwstr>_Toc515527239</vt:lpwstr>
      </vt:variant>
      <vt:variant>
        <vt:i4>1507376</vt:i4>
      </vt:variant>
      <vt:variant>
        <vt:i4>68</vt:i4>
      </vt:variant>
      <vt:variant>
        <vt:i4>0</vt:i4>
      </vt:variant>
      <vt:variant>
        <vt:i4>5</vt:i4>
      </vt:variant>
      <vt:variant>
        <vt:lpwstr/>
      </vt:variant>
      <vt:variant>
        <vt:lpwstr>_Toc515527238</vt:lpwstr>
      </vt:variant>
      <vt:variant>
        <vt:i4>1507376</vt:i4>
      </vt:variant>
      <vt:variant>
        <vt:i4>62</vt:i4>
      </vt:variant>
      <vt:variant>
        <vt:i4>0</vt:i4>
      </vt:variant>
      <vt:variant>
        <vt:i4>5</vt:i4>
      </vt:variant>
      <vt:variant>
        <vt:lpwstr/>
      </vt:variant>
      <vt:variant>
        <vt:lpwstr>_Toc515527237</vt:lpwstr>
      </vt:variant>
      <vt:variant>
        <vt:i4>1507376</vt:i4>
      </vt:variant>
      <vt:variant>
        <vt:i4>56</vt:i4>
      </vt:variant>
      <vt:variant>
        <vt:i4>0</vt:i4>
      </vt:variant>
      <vt:variant>
        <vt:i4>5</vt:i4>
      </vt:variant>
      <vt:variant>
        <vt:lpwstr/>
      </vt:variant>
      <vt:variant>
        <vt:lpwstr>_Toc515527236</vt:lpwstr>
      </vt:variant>
      <vt:variant>
        <vt:i4>1507376</vt:i4>
      </vt:variant>
      <vt:variant>
        <vt:i4>50</vt:i4>
      </vt:variant>
      <vt:variant>
        <vt:i4>0</vt:i4>
      </vt:variant>
      <vt:variant>
        <vt:i4>5</vt:i4>
      </vt:variant>
      <vt:variant>
        <vt:lpwstr/>
      </vt:variant>
      <vt:variant>
        <vt:lpwstr>_Toc515527235</vt:lpwstr>
      </vt:variant>
      <vt:variant>
        <vt:i4>1507376</vt:i4>
      </vt:variant>
      <vt:variant>
        <vt:i4>44</vt:i4>
      </vt:variant>
      <vt:variant>
        <vt:i4>0</vt:i4>
      </vt:variant>
      <vt:variant>
        <vt:i4>5</vt:i4>
      </vt:variant>
      <vt:variant>
        <vt:lpwstr/>
      </vt:variant>
      <vt:variant>
        <vt:lpwstr>_Toc515527234</vt:lpwstr>
      </vt:variant>
      <vt:variant>
        <vt:i4>1507376</vt:i4>
      </vt:variant>
      <vt:variant>
        <vt:i4>38</vt:i4>
      </vt:variant>
      <vt:variant>
        <vt:i4>0</vt:i4>
      </vt:variant>
      <vt:variant>
        <vt:i4>5</vt:i4>
      </vt:variant>
      <vt:variant>
        <vt:lpwstr/>
      </vt:variant>
      <vt:variant>
        <vt:lpwstr>_Toc515527233</vt:lpwstr>
      </vt:variant>
      <vt:variant>
        <vt:i4>1507376</vt:i4>
      </vt:variant>
      <vt:variant>
        <vt:i4>32</vt:i4>
      </vt:variant>
      <vt:variant>
        <vt:i4>0</vt:i4>
      </vt:variant>
      <vt:variant>
        <vt:i4>5</vt:i4>
      </vt:variant>
      <vt:variant>
        <vt:lpwstr/>
      </vt:variant>
      <vt:variant>
        <vt:lpwstr>_Toc515527232</vt:lpwstr>
      </vt:variant>
      <vt:variant>
        <vt:i4>1507376</vt:i4>
      </vt:variant>
      <vt:variant>
        <vt:i4>26</vt:i4>
      </vt:variant>
      <vt:variant>
        <vt:i4>0</vt:i4>
      </vt:variant>
      <vt:variant>
        <vt:i4>5</vt:i4>
      </vt:variant>
      <vt:variant>
        <vt:lpwstr/>
      </vt:variant>
      <vt:variant>
        <vt:lpwstr>_Toc515527231</vt:lpwstr>
      </vt:variant>
      <vt:variant>
        <vt:i4>1507376</vt:i4>
      </vt:variant>
      <vt:variant>
        <vt:i4>20</vt:i4>
      </vt:variant>
      <vt:variant>
        <vt:i4>0</vt:i4>
      </vt:variant>
      <vt:variant>
        <vt:i4>5</vt:i4>
      </vt:variant>
      <vt:variant>
        <vt:lpwstr/>
      </vt:variant>
      <vt:variant>
        <vt:lpwstr>_Toc515527230</vt:lpwstr>
      </vt:variant>
      <vt:variant>
        <vt:i4>1441840</vt:i4>
      </vt:variant>
      <vt:variant>
        <vt:i4>14</vt:i4>
      </vt:variant>
      <vt:variant>
        <vt:i4>0</vt:i4>
      </vt:variant>
      <vt:variant>
        <vt:i4>5</vt:i4>
      </vt:variant>
      <vt:variant>
        <vt:lpwstr/>
      </vt:variant>
      <vt:variant>
        <vt:lpwstr>_Toc515527229</vt:lpwstr>
      </vt:variant>
      <vt:variant>
        <vt:i4>1441840</vt:i4>
      </vt:variant>
      <vt:variant>
        <vt:i4>8</vt:i4>
      </vt:variant>
      <vt:variant>
        <vt:i4>0</vt:i4>
      </vt:variant>
      <vt:variant>
        <vt:i4>5</vt:i4>
      </vt:variant>
      <vt:variant>
        <vt:lpwstr/>
      </vt:variant>
      <vt:variant>
        <vt:lpwstr>_Toc515527228</vt:lpwstr>
      </vt:variant>
      <vt:variant>
        <vt:i4>1441840</vt:i4>
      </vt:variant>
      <vt:variant>
        <vt:i4>2</vt:i4>
      </vt:variant>
      <vt:variant>
        <vt:i4>0</vt:i4>
      </vt:variant>
      <vt:variant>
        <vt:i4>5</vt:i4>
      </vt:variant>
      <vt:variant>
        <vt:lpwstr/>
      </vt:variant>
      <vt:variant>
        <vt:lpwstr>_Toc515527227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Dumčienė</dc:creator>
  <cp:keywords/>
  <cp:lastModifiedBy>Skaistė Guigaitė</cp:lastModifiedBy>
  <cp:revision>3</cp:revision>
  <cp:lastPrinted>2017-10-03T07:15:00Z</cp:lastPrinted>
  <dcterms:created xsi:type="dcterms:W3CDTF">2018-08-30T18:13:00Z</dcterms:created>
  <dcterms:modified xsi:type="dcterms:W3CDTF">2020-11-11T14:36:00Z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0x01010048340A1C7E4AB94DA941F1D2D914609E</vt:lpwstr>
  </property>
  <property fmtid="{D5CDD505-2E9C-101B-9397-08002B2CF9AE}" pid="3" name="MSIP_Label_cfcb905c-755b-4fd4-bd20-0d682d4f1d27_Enabled">
    <vt:lpwstr>true</vt:lpwstr>
  </property>
  <property fmtid="{D5CDD505-2E9C-101B-9397-08002B2CF9AE}" pid="4" name="MSIP_Label_cfcb905c-755b-4fd4-bd20-0d682d4f1d27_SetDate">
    <vt:lpwstr>2020-11-11T14:36:36Z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ac2ac347-d385-4a19-9b5f-6320f6860a28</vt:lpwstr>
  </property>
  <property fmtid="{D5CDD505-2E9C-101B-9397-08002B2CF9AE}" pid="9" name="MSIP_Label_cfcb905c-755b-4fd4-bd20-0d682d4f1d27_ContentBits">
    <vt:lpwstr>0</vt:lpwstr>
  </property>
</Properties>
</file>