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96C" w:rsidRPr="0070373E" w:rsidRDefault="007C096C" w:rsidP="00ED0306">
      <w:pPr>
        <w:jc w:val="center"/>
        <w:rPr>
          <w:b/>
          <w:bCs/>
          <w:lang w:val="lt-LT"/>
        </w:rPr>
      </w:pPr>
      <w:r w:rsidRPr="0070373E">
        <w:rPr>
          <w:b/>
          <w:bCs/>
          <w:lang w:val="lt-LT"/>
        </w:rPr>
        <w:t>PASLAUGŲ SUTARTIS</w:t>
      </w:r>
    </w:p>
    <w:p w:rsidR="00181C30" w:rsidRPr="0070373E" w:rsidRDefault="00181C30" w:rsidP="00181C30">
      <w:pPr>
        <w:ind w:right="-360"/>
        <w:rPr>
          <w:lang w:val="lt-LT"/>
        </w:rPr>
      </w:pPr>
    </w:p>
    <w:p w:rsidR="00181C30" w:rsidRPr="0070373E" w:rsidRDefault="00181C30" w:rsidP="007C096C">
      <w:pPr>
        <w:jc w:val="center"/>
        <w:rPr>
          <w:lang w:val="lt-LT"/>
        </w:rPr>
      </w:pPr>
      <w:r w:rsidRPr="0070373E">
        <w:rPr>
          <w:lang w:val="lt-LT"/>
        </w:rPr>
        <w:t>20</w:t>
      </w:r>
      <w:r w:rsidR="006915F9" w:rsidRPr="0070373E">
        <w:rPr>
          <w:lang w:val="lt-LT"/>
        </w:rPr>
        <w:t>20</w:t>
      </w:r>
      <w:r w:rsidRPr="0070373E">
        <w:rPr>
          <w:lang w:val="lt-LT"/>
        </w:rPr>
        <w:t xml:space="preserve"> m. </w:t>
      </w:r>
      <w:r w:rsidR="00E01AB3" w:rsidRPr="0070373E">
        <w:rPr>
          <w:lang w:val="lt-LT"/>
        </w:rPr>
        <w:t xml:space="preserve">lapkričio     </w:t>
      </w:r>
      <w:r w:rsidRPr="0070373E">
        <w:rPr>
          <w:lang w:val="lt-LT"/>
        </w:rPr>
        <w:t>d. Nr. S-</w:t>
      </w:r>
      <w:r w:rsidR="00165E67" w:rsidRPr="0070373E">
        <w:rPr>
          <w:lang w:val="lt-LT"/>
        </w:rPr>
        <w:t xml:space="preserve">     </w:t>
      </w:r>
    </w:p>
    <w:p w:rsidR="00181C30" w:rsidRPr="0070373E" w:rsidRDefault="00181C30" w:rsidP="007C096C">
      <w:pPr>
        <w:jc w:val="center"/>
        <w:rPr>
          <w:lang w:val="lt-LT"/>
        </w:rPr>
      </w:pPr>
      <w:r w:rsidRPr="0070373E">
        <w:rPr>
          <w:lang w:val="lt-LT"/>
        </w:rPr>
        <w:t>Vilnius</w:t>
      </w:r>
    </w:p>
    <w:p w:rsidR="00181C30" w:rsidRPr="0070373E" w:rsidRDefault="00181C30" w:rsidP="00181C30">
      <w:pPr>
        <w:jc w:val="both"/>
        <w:rPr>
          <w:lang w:val="lt-LT"/>
        </w:rPr>
      </w:pPr>
    </w:p>
    <w:p w:rsidR="004B771A" w:rsidRPr="0070373E" w:rsidRDefault="00075A5C" w:rsidP="004B771A">
      <w:pPr>
        <w:pStyle w:val="Pagrindinistekstas"/>
        <w:ind w:firstLine="567"/>
        <w:rPr>
          <w:szCs w:val="22"/>
        </w:rPr>
      </w:pPr>
      <w:r w:rsidRPr="0070373E">
        <w:rPr>
          <w:szCs w:val="22"/>
        </w:rPr>
        <w:t xml:space="preserve">Lietuvos Respublikos švietimo, mokslo ir sporto ministerija (toliau – Klientas), viena šalis, atstovaujama </w:t>
      </w:r>
      <w:r w:rsidRPr="0070373E">
        <w:rPr>
          <w:szCs w:val="22"/>
          <w:shd w:val="clear" w:color="auto" w:fill="FFFFFF"/>
        </w:rPr>
        <w:t xml:space="preserve">ministerijos kanclerio </w:t>
      </w:r>
      <w:r w:rsidRPr="0070373E">
        <w:rPr>
          <w:szCs w:val="22"/>
        </w:rPr>
        <w:t xml:space="preserve">Tomo Daukanto, veikiančio pagal Lietuvos Respublikos švietimo, mokslo ir sporto ministro 2019 m. sausio 16 d. įsakymu Nr. P1-3 „Dėl įgaliojimų suteikimo ministerijos kancleriui Tomui Daukantui“ suteiktus įgaliojimus, ir </w:t>
      </w:r>
      <w:r w:rsidR="004B771A" w:rsidRPr="0070373E">
        <w:rPr>
          <w:szCs w:val="22"/>
        </w:rPr>
        <w:t>UAB „</w:t>
      </w:r>
      <w:proofErr w:type="spellStart"/>
      <w:r w:rsidR="004B771A" w:rsidRPr="0070373E">
        <w:rPr>
          <w:szCs w:val="22"/>
        </w:rPr>
        <w:t>Delfi</w:t>
      </w:r>
      <w:proofErr w:type="spellEnd"/>
      <w:r w:rsidR="004B771A" w:rsidRPr="0070373E">
        <w:rPr>
          <w:szCs w:val="22"/>
        </w:rPr>
        <w:t xml:space="preserve">“ (toliau – Paslaugų teikėjas), kita šalis, atstovaujama direktoriaus Vytauto </w:t>
      </w:r>
      <w:proofErr w:type="spellStart"/>
      <w:r w:rsidR="004B771A" w:rsidRPr="0070373E">
        <w:rPr>
          <w:szCs w:val="22"/>
        </w:rPr>
        <w:t>Benokraičio</w:t>
      </w:r>
      <w:proofErr w:type="spellEnd"/>
      <w:r w:rsidR="004B771A" w:rsidRPr="0070373E">
        <w:rPr>
          <w:szCs w:val="22"/>
        </w:rPr>
        <w:t>, veikiančio pagal 2015 m. gruodžio 30 d. patvirtintus UAB „</w:t>
      </w:r>
      <w:proofErr w:type="spellStart"/>
      <w:r w:rsidR="004B771A" w:rsidRPr="0070373E">
        <w:rPr>
          <w:szCs w:val="22"/>
        </w:rPr>
        <w:t>Delfi</w:t>
      </w:r>
      <w:proofErr w:type="spellEnd"/>
      <w:r w:rsidR="004B771A" w:rsidRPr="0070373E">
        <w:rPr>
          <w:szCs w:val="22"/>
        </w:rPr>
        <w:t>“ įstatus (toliau kartu – šalys), sudaro šią paslaugų sutartį (toliau – Sutartis).</w:t>
      </w:r>
    </w:p>
    <w:p w:rsidR="004B771A" w:rsidRPr="0070373E" w:rsidRDefault="004B771A" w:rsidP="004B771A">
      <w:pPr>
        <w:pStyle w:val="Paprastasistekstas"/>
        <w:ind w:firstLine="567"/>
        <w:jc w:val="both"/>
        <w:rPr>
          <w:rFonts w:ascii="Times New Roman" w:hAnsi="Times New Roman"/>
          <w:szCs w:val="22"/>
        </w:rPr>
      </w:pPr>
      <w:r w:rsidRPr="0070373E">
        <w:rPr>
          <w:rFonts w:ascii="Times New Roman" w:hAnsi="Times New Roman"/>
          <w:szCs w:val="22"/>
        </w:rPr>
        <w:t>Sutartis sudaryta vadovaujantis Lietuvos Respublikos viešųjų pirkimų įstatyme nustatytomis procedūromis. Sutarties sudarymo pagrindas – 2020 m. spalio 29 d. mažos vertės pirkimo pažyma Nr. ESPKD14-21.</w:t>
      </w:r>
    </w:p>
    <w:p w:rsidR="00EE116A" w:rsidRPr="0070373E" w:rsidRDefault="00EE116A" w:rsidP="004B771A">
      <w:pPr>
        <w:pStyle w:val="Pagrindinistekstas"/>
        <w:ind w:firstLine="720"/>
        <w:rPr>
          <w:sz w:val="24"/>
          <w:lang w:eastAsia="en-US"/>
        </w:rPr>
      </w:pPr>
    </w:p>
    <w:p w:rsidR="00921CE2" w:rsidRPr="0070373E" w:rsidRDefault="00921CE2" w:rsidP="00921CE2">
      <w:pPr>
        <w:jc w:val="center"/>
        <w:rPr>
          <w:b/>
          <w:bCs/>
          <w:lang w:val="lt-LT"/>
        </w:rPr>
      </w:pPr>
      <w:r w:rsidRPr="0070373E">
        <w:rPr>
          <w:b/>
          <w:bCs/>
          <w:lang w:val="lt-LT"/>
        </w:rPr>
        <w:t>I. SUTARTIES OBJEKTAS</w:t>
      </w:r>
    </w:p>
    <w:p w:rsidR="00921CE2" w:rsidRPr="0070373E" w:rsidRDefault="00921CE2" w:rsidP="00275A65">
      <w:pPr>
        <w:rPr>
          <w:lang w:val="lt-LT"/>
        </w:rPr>
      </w:pPr>
    </w:p>
    <w:p w:rsidR="007C096C" w:rsidRPr="00FC070F" w:rsidRDefault="00E43105" w:rsidP="00DD6555">
      <w:pPr>
        <w:tabs>
          <w:tab w:val="left" w:pos="567"/>
        </w:tabs>
        <w:ind w:firstLine="340"/>
        <w:jc w:val="both"/>
        <w:rPr>
          <w:sz w:val="22"/>
          <w:szCs w:val="22"/>
          <w:lang w:val="lt-LT"/>
        </w:rPr>
      </w:pPr>
      <w:r w:rsidRPr="00FC070F">
        <w:rPr>
          <w:sz w:val="22"/>
          <w:szCs w:val="22"/>
          <w:lang w:val="lt-LT"/>
        </w:rPr>
        <w:t xml:space="preserve">1. </w:t>
      </w:r>
      <w:r w:rsidR="00373F08" w:rsidRPr="00FC070F">
        <w:rPr>
          <w:sz w:val="22"/>
          <w:szCs w:val="22"/>
          <w:lang w:val="lt-LT"/>
        </w:rPr>
        <w:t>Paslaugų teikėjas įsipareigoja Sutartyje nustatyta tvarka ir sąlygomis</w:t>
      </w:r>
      <w:r w:rsidR="00D17A4A" w:rsidRPr="00FC070F">
        <w:rPr>
          <w:sz w:val="22"/>
          <w:szCs w:val="22"/>
          <w:lang w:val="lt-LT"/>
        </w:rPr>
        <w:t xml:space="preserve"> teikti</w:t>
      </w:r>
      <w:r w:rsidR="00373F08" w:rsidRPr="00FC070F">
        <w:rPr>
          <w:sz w:val="22"/>
          <w:szCs w:val="22"/>
          <w:lang w:val="lt-LT"/>
        </w:rPr>
        <w:t xml:space="preserve"> </w:t>
      </w:r>
      <w:r w:rsidR="00592ECB" w:rsidRPr="00FC070F">
        <w:rPr>
          <w:sz w:val="22"/>
          <w:szCs w:val="22"/>
          <w:lang w:val="lt-LT"/>
        </w:rPr>
        <w:t xml:space="preserve">informacijos, skatinančios </w:t>
      </w:r>
      <w:r w:rsidR="006E6556" w:rsidRPr="00FC070F">
        <w:rPr>
          <w:sz w:val="22"/>
          <w:szCs w:val="22"/>
          <w:lang w:val="lt-LT"/>
        </w:rPr>
        <w:t>visuomenę kovoti prieš patyčias</w:t>
      </w:r>
      <w:r w:rsidR="00592ECB" w:rsidRPr="00FC070F">
        <w:rPr>
          <w:sz w:val="22"/>
          <w:szCs w:val="22"/>
          <w:lang w:val="lt-LT"/>
        </w:rPr>
        <w:t xml:space="preserve">, sukūrimo ir </w:t>
      </w:r>
      <w:r w:rsidR="006E6556" w:rsidRPr="00FC070F">
        <w:rPr>
          <w:sz w:val="22"/>
          <w:szCs w:val="22"/>
          <w:lang w:val="lt-LT"/>
        </w:rPr>
        <w:t>publikavimo interneto naujienų portale „</w:t>
      </w:r>
      <w:proofErr w:type="spellStart"/>
      <w:r w:rsidR="006E6556" w:rsidRPr="00FC070F">
        <w:rPr>
          <w:sz w:val="22"/>
          <w:szCs w:val="22"/>
          <w:lang w:val="lt-LT"/>
        </w:rPr>
        <w:t>Delfi</w:t>
      </w:r>
      <w:proofErr w:type="spellEnd"/>
      <w:r w:rsidR="006E6556" w:rsidRPr="00FC070F">
        <w:rPr>
          <w:sz w:val="22"/>
          <w:szCs w:val="22"/>
          <w:lang w:val="lt-LT"/>
        </w:rPr>
        <w:t xml:space="preserve">“ </w:t>
      </w:r>
      <w:r w:rsidR="00592ECB" w:rsidRPr="00FC070F">
        <w:rPr>
          <w:sz w:val="22"/>
          <w:szCs w:val="22"/>
          <w:lang w:val="lt-LT"/>
        </w:rPr>
        <w:t>paslaugas</w:t>
      </w:r>
      <w:r w:rsidR="00592ECB" w:rsidRPr="00FC070F" w:rsidDel="00592ECB">
        <w:rPr>
          <w:sz w:val="22"/>
          <w:szCs w:val="22"/>
          <w:lang w:val="lt-LT" w:eastAsia="en-US"/>
        </w:rPr>
        <w:t xml:space="preserve"> </w:t>
      </w:r>
      <w:r w:rsidR="00556CE2" w:rsidRPr="00FC070F">
        <w:rPr>
          <w:sz w:val="22"/>
          <w:szCs w:val="22"/>
          <w:lang w:val="lt-LT"/>
        </w:rPr>
        <w:t xml:space="preserve"> (</w:t>
      </w:r>
      <w:r w:rsidR="00373F08" w:rsidRPr="00FC070F">
        <w:rPr>
          <w:sz w:val="22"/>
          <w:szCs w:val="22"/>
          <w:lang w:val="lt-LT"/>
        </w:rPr>
        <w:t xml:space="preserve">toliau – </w:t>
      </w:r>
      <w:r w:rsidR="000246E3" w:rsidRPr="00FC070F">
        <w:rPr>
          <w:sz w:val="22"/>
          <w:szCs w:val="22"/>
          <w:lang w:val="lt-LT"/>
        </w:rPr>
        <w:t>Paslauga (-</w:t>
      </w:r>
      <w:proofErr w:type="spellStart"/>
      <w:r w:rsidR="000246E3" w:rsidRPr="00FC070F">
        <w:rPr>
          <w:sz w:val="22"/>
          <w:szCs w:val="22"/>
          <w:lang w:val="lt-LT"/>
        </w:rPr>
        <w:t>os</w:t>
      </w:r>
      <w:proofErr w:type="spellEnd"/>
      <w:r w:rsidR="00373F08" w:rsidRPr="00FC070F">
        <w:rPr>
          <w:sz w:val="22"/>
          <w:szCs w:val="22"/>
          <w:lang w:val="lt-LT"/>
        </w:rPr>
        <w:t>)</w:t>
      </w:r>
      <w:r w:rsidR="00373F08" w:rsidRPr="00FC070F">
        <w:rPr>
          <w:color w:val="000000"/>
          <w:sz w:val="22"/>
          <w:szCs w:val="22"/>
          <w:lang w:val="lt-LT"/>
        </w:rPr>
        <w:t>,</w:t>
      </w:r>
      <w:r w:rsidR="00373F08" w:rsidRPr="00FC070F">
        <w:rPr>
          <w:sz w:val="22"/>
          <w:szCs w:val="22"/>
          <w:lang w:val="lt-LT"/>
        </w:rPr>
        <w:t xml:space="preserve"> o Klientas Sutartyje nustatyta tvarka ir sąlygomis įsipareigoja priimti tinkamai ir faktiškai suteiktas paslaugas ir už jas sumokėti </w:t>
      </w:r>
      <w:r w:rsidR="003C3974" w:rsidRPr="00FC070F">
        <w:rPr>
          <w:sz w:val="22"/>
          <w:szCs w:val="22"/>
          <w:lang w:val="lt-LT"/>
        </w:rPr>
        <w:t>Sutartyje (</w:t>
      </w:r>
      <w:r w:rsidR="00373F08" w:rsidRPr="00FC070F">
        <w:rPr>
          <w:sz w:val="22"/>
          <w:szCs w:val="22"/>
          <w:lang w:val="lt-LT"/>
        </w:rPr>
        <w:t>pagal Sutarties priede nurodytus įkainius</w:t>
      </w:r>
      <w:r w:rsidR="003C3974" w:rsidRPr="00FC070F">
        <w:rPr>
          <w:sz w:val="22"/>
          <w:szCs w:val="22"/>
          <w:lang w:val="lt-LT"/>
        </w:rPr>
        <w:t>) nustatytą atlyginimą</w:t>
      </w:r>
      <w:r w:rsidR="00373F08" w:rsidRPr="00FC070F">
        <w:rPr>
          <w:sz w:val="22"/>
          <w:szCs w:val="22"/>
          <w:lang w:val="lt-LT"/>
        </w:rPr>
        <w:t>.</w:t>
      </w:r>
    </w:p>
    <w:p w:rsidR="004300DF" w:rsidRPr="00FC070F" w:rsidRDefault="00E43105" w:rsidP="006F495A">
      <w:pPr>
        <w:pStyle w:val="Spalvotassraas1parykinimas1"/>
        <w:tabs>
          <w:tab w:val="left" w:pos="993"/>
        </w:tabs>
        <w:ind w:left="0" w:firstLine="340"/>
        <w:contextualSpacing/>
        <w:jc w:val="both"/>
        <w:rPr>
          <w:sz w:val="22"/>
          <w:szCs w:val="22"/>
          <w:lang w:val="lt-LT"/>
        </w:rPr>
      </w:pPr>
      <w:r w:rsidRPr="00FC070F">
        <w:rPr>
          <w:sz w:val="22"/>
          <w:szCs w:val="22"/>
          <w:lang w:val="lt-LT"/>
        </w:rPr>
        <w:t xml:space="preserve">2. </w:t>
      </w:r>
      <w:r w:rsidR="00921CE2" w:rsidRPr="00FC070F">
        <w:rPr>
          <w:sz w:val="22"/>
          <w:szCs w:val="22"/>
          <w:lang w:val="lt-LT"/>
        </w:rPr>
        <w:t>Paslauga turi atitikti šias sąlygas:</w:t>
      </w:r>
    </w:p>
    <w:p w:rsidR="006E6556" w:rsidRPr="00FC070F" w:rsidRDefault="006E6556" w:rsidP="006E6556">
      <w:pPr>
        <w:ind w:firstLine="340"/>
        <w:jc w:val="both"/>
        <w:rPr>
          <w:sz w:val="22"/>
          <w:szCs w:val="22"/>
          <w:lang w:val="lt-LT" w:eastAsia="en-US"/>
        </w:rPr>
      </w:pPr>
      <w:r w:rsidRPr="00FC070F">
        <w:rPr>
          <w:sz w:val="22"/>
          <w:szCs w:val="22"/>
          <w:lang w:val="lt-LT"/>
        </w:rPr>
        <w:t>2.1. Turi būti parengta ir interneto naujienų portale „</w:t>
      </w:r>
      <w:proofErr w:type="spellStart"/>
      <w:r w:rsidRPr="00FC070F">
        <w:rPr>
          <w:sz w:val="22"/>
          <w:szCs w:val="22"/>
          <w:lang w:val="lt-LT"/>
        </w:rPr>
        <w:t>Delfi</w:t>
      </w:r>
      <w:proofErr w:type="spellEnd"/>
      <w:r w:rsidRPr="00FC070F">
        <w:rPr>
          <w:sz w:val="22"/>
          <w:szCs w:val="22"/>
          <w:lang w:val="lt-LT"/>
        </w:rPr>
        <w:t>“ publikuota ne mažiau kaip 10 originalių straipsnių (publikacijų) su nuotraukomis ar kitomis iliustracijomis:</w:t>
      </w:r>
    </w:p>
    <w:p w:rsidR="006E6556" w:rsidRPr="00FC070F" w:rsidRDefault="006E6556" w:rsidP="006E6556">
      <w:pPr>
        <w:ind w:firstLine="340"/>
        <w:jc w:val="both"/>
        <w:rPr>
          <w:sz w:val="22"/>
          <w:szCs w:val="22"/>
          <w:lang w:val="lt-LT"/>
        </w:rPr>
      </w:pPr>
      <w:r w:rsidRPr="00FC070F">
        <w:rPr>
          <w:sz w:val="22"/>
          <w:szCs w:val="22"/>
          <w:lang w:val="lt-LT"/>
        </w:rPr>
        <w:t>2.1.1. p</w:t>
      </w:r>
      <w:r w:rsidR="00FC070F" w:rsidRPr="00FC070F">
        <w:rPr>
          <w:sz w:val="22"/>
          <w:szCs w:val="22"/>
          <w:lang w:val="lt-LT"/>
        </w:rPr>
        <w:t xml:space="preserve">ublikacijos </w:t>
      </w:r>
      <w:r w:rsidRPr="00FC070F">
        <w:rPr>
          <w:sz w:val="22"/>
          <w:szCs w:val="22"/>
          <w:lang w:val="lt-LT"/>
        </w:rPr>
        <w:t>turi skatinti suaugusiųjų įsitraukimą į veiklas, skirtas pat</w:t>
      </w:r>
      <w:r w:rsidR="00FC070F" w:rsidRPr="00FC070F">
        <w:rPr>
          <w:sz w:val="22"/>
          <w:szCs w:val="22"/>
          <w:lang w:val="lt-LT"/>
        </w:rPr>
        <w:t>yčių prevencijai, ir parodyti, kad</w:t>
      </w:r>
      <w:r w:rsidRPr="00FC070F">
        <w:rPr>
          <w:sz w:val="22"/>
          <w:szCs w:val="22"/>
          <w:lang w:val="lt-LT"/>
        </w:rPr>
        <w:t xml:space="preserve">: </w:t>
      </w:r>
    </w:p>
    <w:p w:rsidR="006E6556" w:rsidRPr="00FC070F" w:rsidRDefault="006E6556" w:rsidP="006E6556">
      <w:pPr>
        <w:pStyle w:val="Sraopastraipa"/>
        <w:numPr>
          <w:ilvl w:val="0"/>
          <w:numId w:val="0"/>
        </w:numPr>
        <w:tabs>
          <w:tab w:val="clear" w:pos="142"/>
          <w:tab w:val="clear" w:pos="993"/>
          <w:tab w:val="left" w:pos="273"/>
        </w:tabs>
        <w:contextualSpacing/>
        <w:rPr>
          <w:rFonts w:ascii="Times New Roman" w:eastAsia="Times New Roman" w:hAnsi="Times New Roman" w:cs="Times New Roman"/>
          <w:bCs/>
          <w:kern w:val="24"/>
          <w:sz w:val="22"/>
          <w:szCs w:val="22"/>
          <w:lang w:eastAsia="en-US"/>
        </w:rPr>
      </w:pPr>
      <w:r w:rsidRPr="00FC070F">
        <w:rPr>
          <w:rFonts w:ascii="Times New Roman" w:eastAsia="Times New Roman" w:hAnsi="Times New Roman" w:cs="Times New Roman"/>
          <w:bCs/>
          <w:kern w:val="24"/>
          <w:sz w:val="22"/>
          <w:szCs w:val="22"/>
          <w:lang w:eastAsia="en-US"/>
        </w:rPr>
        <w:tab/>
        <w:t>2.1.1.1. tėvai turi suprasti, kad emocinis klimatas šeimoje daro įtaką emociniam klimatui mokykloje;</w:t>
      </w:r>
    </w:p>
    <w:p w:rsidR="006E6556" w:rsidRPr="00FC070F" w:rsidRDefault="006E6556" w:rsidP="006E6556">
      <w:pPr>
        <w:pStyle w:val="Sraopastraipa"/>
        <w:numPr>
          <w:ilvl w:val="0"/>
          <w:numId w:val="0"/>
        </w:numPr>
        <w:tabs>
          <w:tab w:val="clear" w:pos="142"/>
          <w:tab w:val="clear" w:pos="993"/>
          <w:tab w:val="left" w:pos="273"/>
        </w:tabs>
        <w:contextualSpacing/>
        <w:rPr>
          <w:rFonts w:ascii="Times New Roman" w:eastAsia="Times New Roman" w:hAnsi="Times New Roman" w:cs="Times New Roman"/>
          <w:bCs/>
          <w:kern w:val="24"/>
          <w:sz w:val="22"/>
          <w:szCs w:val="22"/>
          <w:lang w:eastAsia="en-US"/>
        </w:rPr>
      </w:pPr>
      <w:r w:rsidRPr="00FC070F">
        <w:rPr>
          <w:rFonts w:ascii="Times New Roman" w:eastAsia="Times New Roman" w:hAnsi="Times New Roman" w:cs="Times New Roman"/>
          <w:bCs/>
          <w:kern w:val="24"/>
          <w:sz w:val="22"/>
          <w:szCs w:val="22"/>
          <w:lang w:eastAsia="en-US"/>
        </w:rPr>
        <w:tab/>
      </w:r>
      <w:r w:rsidRPr="00FC070F">
        <w:rPr>
          <w:rFonts w:ascii="Times New Roman" w:eastAsia="Times New Roman" w:hAnsi="Times New Roman" w:cs="Times New Roman"/>
          <w:sz w:val="22"/>
          <w:szCs w:val="22"/>
          <w:lang w:eastAsia="en-US"/>
        </w:rPr>
        <w:t xml:space="preserve">2.1.1.2. tėvai turi netoleruoti patyčių, mokėti jas atpažinti ir bendradarbiauti su mokyklomis spręsdami su patyčiomis susijusias problemas; suaugusieji turi suprasti, kad patyčių stabdymas – suaugusiųjų pareiga.  </w:t>
      </w:r>
    </w:p>
    <w:p w:rsidR="006E6556" w:rsidRPr="00FC070F" w:rsidRDefault="006E6556" w:rsidP="006E6556">
      <w:pPr>
        <w:pStyle w:val="Sraopastraipa"/>
        <w:numPr>
          <w:ilvl w:val="0"/>
          <w:numId w:val="0"/>
        </w:numPr>
        <w:tabs>
          <w:tab w:val="clear" w:pos="142"/>
          <w:tab w:val="clear" w:pos="993"/>
          <w:tab w:val="left" w:pos="273"/>
        </w:tabs>
        <w:contextualSpacing/>
        <w:rPr>
          <w:rFonts w:ascii="Times New Roman" w:hAnsi="Times New Roman" w:cs="Times New Roman"/>
          <w:sz w:val="22"/>
          <w:szCs w:val="22"/>
        </w:rPr>
      </w:pPr>
      <w:r w:rsidRPr="00FC070F">
        <w:rPr>
          <w:rFonts w:ascii="Times New Roman" w:eastAsia="Times New Roman" w:hAnsi="Times New Roman" w:cs="Times New Roman"/>
          <w:bCs/>
          <w:kern w:val="24"/>
          <w:sz w:val="22"/>
          <w:szCs w:val="22"/>
          <w:lang w:eastAsia="en-US"/>
        </w:rPr>
        <w:tab/>
      </w:r>
      <w:r w:rsidRPr="00FC070F">
        <w:rPr>
          <w:rFonts w:ascii="Times New Roman" w:eastAsia="Times New Roman" w:hAnsi="Times New Roman" w:cs="Times New Roman"/>
          <w:sz w:val="22"/>
          <w:szCs w:val="22"/>
          <w:lang w:eastAsia="en-US"/>
        </w:rPr>
        <w:t>2.1.2. P</w:t>
      </w:r>
      <w:r w:rsidRPr="00FC070F">
        <w:rPr>
          <w:rFonts w:ascii="Times New Roman" w:hAnsi="Times New Roman" w:cs="Times New Roman"/>
          <w:bCs/>
          <w:sz w:val="22"/>
          <w:szCs w:val="22"/>
          <w:lang w:eastAsia="en-US"/>
        </w:rPr>
        <w:t>ublikacijas rengia interneto naujienų portalo „</w:t>
      </w:r>
      <w:proofErr w:type="spellStart"/>
      <w:r w:rsidRPr="00FC070F">
        <w:rPr>
          <w:rFonts w:ascii="Times New Roman" w:hAnsi="Times New Roman" w:cs="Times New Roman"/>
          <w:bCs/>
          <w:sz w:val="22"/>
          <w:szCs w:val="22"/>
          <w:lang w:eastAsia="en-US"/>
        </w:rPr>
        <w:t>Delfi</w:t>
      </w:r>
      <w:proofErr w:type="spellEnd"/>
      <w:r w:rsidRPr="00FC070F">
        <w:rPr>
          <w:rFonts w:ascii="Times New Roman" w:hAnsi="Times New Roman" w:cs="Times New Roman"/>
          <w:bCs/>
          <w:sz w:val="22"/>
          <w:szCs w:val="22"/>
          <w:lang w:eastAsia="en-US"/>
        </w:rPr>
        <w:t xml:space="preserve">“ žurnalistai. </w:t>
      </w:r>
      <w:r w:rsidRPr="00FC070F">
        <w:rPr>
          <w:rFonts w:ascii="Times New Roman" w:hAnsi="Times New Roman" w:cs="Times New Roman"/>
          <w:sz w:val="22"/>
          <w:szCs w:val="22"/>
        </w:rPr>
        <w:t>Temos publikacijoms turi būti atrenkamos bendradarbiaujant su Kliento Komunikacijos skyriumi;</w:t>
      </w:r>
    </w:p>
    <w:p w:rsidR="0099455A" w:rsidRPr="00FC070F" w:rsidRDefault="006E6556" w:rsidP="0099455A">
      <w:pPr>
        <w:pStyle w:val="Sraopastraipa"/>
        <w:numPr>
          <w:ilvl w:val="0"/>
          <w:numId w:val="0"/>
        </w:numPr>
        <w:tabs>
          <w:tab w:val="clear" w:pos="142"/>
          <w:tab w:val="clear" w:pos="993"/>
          <w:tab w:val="left" w:pos="273"/>
        </w:tabs>
        <w:contextualSpacing/>
        <w:rPr>
          <w:rFonts w:ascii="Times New Roman" w:hAnsi="Times New Roman" w:cs="Times New Roman"/>
          <w:bCs/>
          <w:sz w:val="22"/>
          <w:szCs w:val="22"/>
        </w:rPr>
      </w:pPr>
      <w:r w:rsidRPr="00FC070F">
        <w:rPr>
          <w:rFonts w:ascii="Times New Roman" w:hAnsi="Times New Roman" w:cs="Times New Roman"/>
          <w:sz w:val="22"/>
          <w:szCs w:val="22"/>
        </w:rPr>
        <w:tab/>
        <w:t>2.1.3.</w:t>
      </w:r>
      <w:r w:rsidRPr="00FC070F">
        <w:rPr>
          <w:rFonts w:ascii="Times New Roman" w:hAnsi="Times New Roman" w:cs="Times New Roman"/>
          <w:bCs/>
          <w:sz w:val="22"/>
          <w:szCs w:val="22"/>
        </w:rPr>
        <w:t xml:space="preserve"> Kiekviena publikacija turi būti iliustruota bent 1 </w:t>
      </w:r>
      <w:proofErr w:type="spellStart"/>
      <w:r w:rsidRPr="00FC070F">
        <w:rPr>
          <w:rFonts w:ascii="Times New Roman" w:hAnsi="Times New Roman" w:cs="Times New Roman"/>
          <w:bCs/>
          <w:sz w:val="22"/>
          <w:szCs w:val="22"/>
        </w:rPr>
        <w:t>infografiku</w:t>
      </w:r>
      <w:proofErr w:type="spellEnd"/>
      <w:r w:rsidRPr="00FC070F">
        <w:rPr>
          <w:rFonts w:ascii="Times New Roman" w:hAnsi="Times New Roman" w:cs="Times New Roman"/>
          <w:bCs/>
          <w:sz w:val="22"/>
          <w:szCs w:val="22"/>
        </w:rPr>
        <w:t xml:space="preserve">, kurio turinys aktualus publikacijos temai. </w:t>
      </w:r>
      <w:proofErr w:type="spellStart"/>
      <w:r w:rsidRPr="00FC070F">
        <w:rPr>
          <w:rFonts w:ascii="Times New Roman" w:hAnsi="Times New Roman" w:cs="Times New Roman"/>
          <w:bCs/>
          <w:sz w:val="22"/>
          <w:szCs w:val="22"/>
        </w:rPr>
        <w:t>Infografiką</w:t>
      </w:r>
      <w:proofErr w:type="spellEnd"/>
      <w:r w:rsidRPr="00FC070F">
        <w:rPr>
          <w:rFonts w:ascii="Times New Roman" w:hAnsi="Times New Roman" w:cs="Times New Roman"/>
          <w:bCs/>
          <w:sz w:val="22"/>
          <w:szCs w:val="22"/>
        </w:rPr>
        <w:t xml:space="preserve"> turi parengti interneto naujienų portalo „</w:t>
      </w:r>
      <w:proofErr w:type="spellStart"/>
      <w:r w:rsidRPr="00FC070F">
        <w:rPr>
          <w:rFonts w:ascii="Times New Roman" w:hAnsi="Times New Roman" w:cs="Times New Roman"/>
          <w:bCs/>
          <w:sz w:val="22"/>
          <w:szCs w:val="22"/>
        </w:rPr>
        <w:t>Delfi</w:t>
      </w:r>
      <w:proofErr w:type="spellEnd"/>
      <w:r w:rsidRPr="00FC070F">
        <w:rPr>
          <w:rFonts w:ascii="Times New Roman" w:hAnsi="Times New Roman" w:cs="Times New Roman"/>
          <w:bCs/>
          <w:sz w:val="22"/>
          <w:szCs w:val="22"/>
        </w:rPr>
        <w:t>“ žurnalistai;</w:t>
      </w:r>
    </w:p>
    <w:p w:rsidR="0099455A" w:rsidRPr="00FC070F" w:rsidRDefault="0099455A" w:rsidP="0099455A">
      <w:pPr>
        <w:pStyle w:val="Sraopastraipa"/>
        <w:numPr>
          <w:ilvl w:val="0"/>
          <w:numId w:val="0"/>
        </w:numPr>
        <w:tabs>
          <w:tab w:val="clear" w:pos="142"/>
          <w:tab w:val="clear" w:pos="993"/>
          <w:tab w:val="left" w:pos="273"/>
        </w:tabs>
        <w:contextualSpacing/>
        <w:rPr>
          <w:rFonts w:ascii="Times New Roman" w:hAnsi="Times New Roman" w:cs="Times New Roman"/>
          <w:bCs/>
          <w:sz w:val="22"/>
          <w:szCs w:val="22"/>
        </w:rPr>
      </w:pPr>
      <w:r w:rsidRPr="00FC070F">
        <w:rPr>
          <w:rFonts w:ascii="Times New Roman" w:hAnsi="Times New Roman" w:cs="Times New Roman"/>
          <w:bCs/>
          <w:sz w:val="22"/>
          <w:szCs w:val="22"/>
        </w:rPr>
        <w:tab/>
      </w:r>
      <w:r w:rsidR="006E6556" w:rsidRPr="00FC070F">
        <w:rPr>
          <w:rFonts w:ascii="Times New Roman" w:hAnsi="Times New Roman" w:cs="Times New Roman"/>
          <w:sz w:val="22"/>
          <w:szCs w:val="22"/>
        </w:rPr>
        <w:t xml:space="preserve">2.1.4. </w:t>
      </w:r>
      <w:r w:rsidRPr="00FC070F">
        <w:rPr>
          <w:rFonts w:ascii="Times New Roman" w:hAnsi="Times New Roman" w:cs="Times New Roman"/>
          <w:bCs/>
          <w:sz w:val="22"/>
          <w:szCs w:val="22"/>
        </w:rPr>
        <w:t>Kiekvienoje publikacijoje turi būti ne mažiau kaip 1 aiškus ir lengvai pastebimas įskiepis į Kliento socialinio tinklo „</w:t>
      </w:r>
      <w:proofErr w:type="spellStart"/>
      <w:r w:rsidRPr="00FC070F">
        <w:rPr>
          <w:rFonts w:ascii="Times New Roman" w:hAnsi="Times New Roman" w:cs="Times New Roman"/>
          <w:bCs/>
          <w:sz w:val="22"/>
          <w:szCs w:val="22"/>
        </w:rPr>
        <w:t>Youtube</w:t>
      </w:r>
      <w:proofErr w:type="spellEnd"/>
      <w:r w:rsidRPr="00FC070F">
        <w:rPr>
          <w:rFonts w:ascii="Times New Roman" w:hAnsi="Times New Roman" w:cs="Times New Roman"/>
          <w:bCs/>
          <w:sz w:val="22"/>
          <w:szCs w:val="22"/>
        </w:rPr>
        <w:t xml:space="preserve">“ paskyroje publikuotą vaizdo klipą, skirtą informuoti apie „Patyčių dėžutę“ (nuorodos į vaizdo klipus: </w:t>
      </w:r>
      <w:hyperlink r:id="rId11" w:history="1">
        <w:r w:rsidRPr="00FC070F">
          <w:rPr>
            <w:rStyle w:val="Hipersaitas"/>
            <w:rFonts w:ascii="Times New Roman" w:hAnsi="Times New Roman" w:cs="Times New Roman"/>
            <w:bCs/>
            <w:sz w:val="22"/>
            <w:szCs w:val="22"/>
          </w:rPr>
          <w:t>klipas tėvams</w:t>
        </w:r>
      </w:hyperlink>
      <w:r w:rsidRPr="00FC070F">
        <w:rPr>
          <w:rFonts w:ascii="Times New Roman" w:hAnsi="Times New Roman" w:cs="Times New Roman"/>
          <w:bCs/>
          <w:sz w:val="22"/>
          <w:szCs w:val="22"/>
        </w:rPr>
        <w:t xml:space="preserve">, </w:t>
      </w:r>
      <w:hyperlink r:id="rId12" w:history="1">
        <w:r w:rsidRPr="00FC070F">
          <w:rPr>
            <w:rStyle w:val="Hipersaitas"/>
            <w:rFonts w:ascii="Times New Roman" w:hAnsi="Times New Roman" w:cs="Times New Roman"/>
            <w:bCs/>
            <w:sz w:val="22"/>
            <w:szCs w:val="22"/>
          </w:rPr>
          <w:t>klipas mokiniams</w:t>
        </w:r>
      </w:hyperlink>
      <w:r w:rsidRPr="00FC070F">
        <w:rPr>
          <w:rFonts w:ascii="Times New Roman" w:hAnsi="Times New Roman" w:cs="Times New Roman"/>
          <w:bCs/>
          <w:sz w:val="22"/>
          <w:szCs w:val="22"/>
        </w:rPr>
        <w:t>);</w:t>
      </w:r>
    </w:p>
    <w:p w:rsidR="00961383" w:rsidRPr="00FC070F" w:rsidRDefault="00961383" w:rsidP="00961383">
      <w:pPr>
        <w:pStyle w:val="Sraopastraipa"/>
        <w:numPr>
          <w:ilvl w:val="0"/>
          <w:numId w:val="0"/>
        </w:numPr>
        <w:tabs>
          <w:tab w:val="clear" w:pos="142"/>
          <w:tab w:val="clear" w:pos="993"/>
          <w:tab w:val="left" w:pos="273"/>
        </w:tabs>
        <w:contextualSpacing/>
        <w:rPr>
          <w:rFonts w:ascii="Times New Roman" w:hAnsi="Times New Roman" w:cs="Times New Roman"/>
          <w:sz w:val="22"/>
          <w:szCs w:val="22"/>
        </w:rPr>
      </w:pPr>
      <w:r w:rsidRPr="00FC070F">
        <w:rPr>
          <w:rFonts w:ascii="Times New Roman" w:hAnsi="Times New Roman" w:cs="Times New Roman"/>
          <w:bCs/>
          <w:sz w:val="22"/>
          <w:szCs w:val="22"/>
        </w:rPr>
        <w:tab/>
      </w:r>
      <w:r w:rsidR="0099455A" w:rsidRPr="00FC070F">
        <w:rPr>
          <w:rFonts w:ascii="Times New Roman" w:hAnsi="Times New Roman" w:cs="Times New Roman"/>
          <w:bCs/>
          <w:sz w:val="22"/>
          <w:szCs w:val="22"/>
        </w:rPr>
        <w:t>2.</w:t>
      </w:r>
      <w:r w:rsidR="0099455A" w:rsidRPr="00FC070F">
        <w:rPr>
          <w:rFonts w:ascii="Times New Roman" w:hAnsi="Times New Roman" w:cs="Times New Roman"/>
          <w:sz w:val="22"/>
          <w:szCs w:val="22"/>
        </w:rPr>
        <w:t>1.5. Visos publikacijos ir jų iliustracijos turi būti suderintos su Kliento Komunikacijos skyriumi ir gali būti skelbiamos tik gavus minėto skyriaus pritarimą;</w:t>
      </w:r>
    </w:p>
    <w:p w:rsidR="00961383" w:rsidRPr="00FC070F" w:rsidRDefault="00961383" w:rsidP="00961383">
      <w:pPr>
        <w:pStyle w:val="Sraopastraipa"/>
        <w:numPr>
          <w:ilvl w:val="0"/>
          <w:numId w:val="0"/>
        </w:numPr>
        <w:tabs>
          <w:tab w:val="clear" w:pos="142"/>
          <w:tab w:val="clear" w:pos="993"/>
          <w:tab w:val="left" w:pos="273"/>
        </w:tabs>
        <w:contextualSpacing/>
        <w:rPr>
          <w:rFonts w:ascii="Times New Roman" w:hAnsi="Times New Roman" w:cs="Times New Roman"/>
          <w:bCs/>
          <w:sz w:val="22"/>
          <w:szCs w:val="22"/>
        </w:rPr>
      </w:pPr>
      <w:r w:rsidRPr="00FC070F">
        <w:rPr>
          <w:rFonts w:ascii="Times New Roman" w:hAnsi="Times New Roman" w:cs="Times New Roman"/>
          <w:sz w:val="22"/>
          <w:szCs w:val="22"/>
        </w:rPr>
        <w:tab/>
      </w:r>
      <w:r w:rsidR="0099455A" w:rsidRPr="00FC070F">
        <w:rPr>
          <w:rFonts w:ascii="Times New Roman" w:hAnsi="Times New Roman" w:cs="Times New Roman"/>
          <w:bCs/>
          <w:sz w:val="22"/>
          <w:szCs w:val="22"/>
        </w:rPr>
        <w:t>2.1.6. Parengtos publikacijos ne trumpiau kaip 1 parą turi būti publikuojamos pagrindiniame interneto naujienų portalo „</w:t>
      </w:r>
      <w:proofErr w:type="spellStart"/>
      <w:r w:rsidR="0099455A" w:rsidRPr="00FC070F">
        <w:rPr>
          <w:rFonts w:ascii="Times New Roman" w:hAnsi="Times New Roman" w:cs="Times New Roman"/>
          <w:bCs/>
          <w:sz w:val="22"/>
          <w:szCs w:val="22"/>
        </w:rPr>
        <w:t>Delfi</w:t>
      </w:r>
      <w:proofErr w:type="spellEnd"/>
      <w:r w:rsidR="0099455A" w:rsidRPr="00FC070F">
        <w:rPr>
          <w:rFonts w:ascii="Times New Roman" w:hAnsi="Times New Roman" w:cs="Times New Roman"/>
          <w:bCs/>
          <w:sz w:val="22"/>
          <w:szCs w:val="22"/>
        </w:rPr>
        <w:t>“ puslapyje tarp pagrindinių naujienų;</w:t>
      </w:r>
    </w:p>
    <w:p w:rsidR="00961383" w:rsidRPr="00FC070F" w:rsidRDefault="00961383" w:rsidP="00961383">
      <w:pPr>
        <w:pStyle w:val="Sraopastraipa"/>
        <w:numPr>
          <w:ilvl w:val="0"/>
          <w:numId w:val="0"/>
        </w:numPr>
        <w:tabs>
          <w:tab w:val="clear" w:pos="142"/>
          <w:tab w:val="clear" w:pos="993"/>
          <w:tab w:val="left" w:pos="273"/>
        </w:tabs>
        <w:contextualSpacing/>
        <w:rPr>
          <w:rFonts w:ascii="Times New Roman" w:hAnsi="Times New Roman" w:cs="Times New Roman"/>
          <w:bCs/>
          <w:sz w:val="22"/>
          <w:szCs w:val="22"/>
        </w:rPr>
      </w:pPr>
      <w:r w:rsidRPr="00FC070F">
        <w:rPr>
          <w:rFonts w:ascii="Times New Roman" w:hAnsi="Times New Roman" w:cs="Times New Roman"/>
          <w:bCs/>
          <w:sz w:val="22"/>
          <w:szCs w:val="22"/>
        </w:rPr>
        <w:tab/>
      </w:r>
      <w:r w:rsidR="0099455A" w:rsidRPr="00FC070F">
        <w:rPr>
          <w:rFonts w:ascii="Times New Roman" w:hAnsi="Times New Roman" w:cs="Times New Roman"/>
          <w:bCs/>
          <w:sz w:val="22"/>
          <w:szCs w:val="22"/>
        </w:rPr>
        <w:t>2.1.7. Parengtos publikacijos turi būti paskelbtos interneto naujienų portalo „</w:t>
      </w:r>
      <w:proofErr w:type="spellStart"/>
      <w:r w:rsidR="0099455A" w:rsidRPr="00FC070F">
        <w:rPr>
          <w:rFonts w:ascii="Times New Roman" w:hAnsi="Times New Roman" w:cs="Times New Roman"/>
          <w:bCs/>
          <w:sz w:val="22"/>
          <w:szCs w:val="22"/>
        </w:rPr>
        <w:t>Delfi</w:t>
      </w:r>
      <w:proofErr w:type="spellEnd"/>
      <w:r w:rsidR="0099455A" w:rsidRPr="00FC070F">
        <w:rPr>
          <w:rFonts w:ascii="Times New Roman" w:hAnsi="Times New Roman" w:cs="Times New Roman"/>
          <w:bCs/>
          <w:sz w:val="22"/>
          <w:szCs w:val="22"/>
        </w:rPr>
        <w:t>“</w:t>
      </w:r>
      <w:r w:rsidR="0099455A" w:rsidRPr="00FC070F">
        <w:rPr>
          <w:rFonts w:ascii="Times New Roman" w:hAnsi="Times New Roman" w:cs="Times New Roman"/>
          <w:sz w:val="22"/>
          <w:szCs w:val="22"/>
        </w:rPr>
        <w:t xml:space="preserve"> </w:t>
      </w:r>
      <w:proofErr w:type="spellStart"/>
      <w:r w:rsidR="0099455A" w:rsidRPr="00FC070F">
        <w:rPr>
          <w:rFonts w:ascii="Times New Roman" w:hAnsi="Times New Roman" w:cs="Times New Roman"/>
          <w:bCs/>
          <w:sz w:val="22"/>
          <w:szCs w:val="22"/>
        </w:rPr>
        <w:t>feisbuko</w:t>
      </w:r>
      <w:proofErr w:type="spellEnd"/>
      <w:r w:rsidR="0099455A" w:rsidRPr="00FC070F">
        <w:rPr>
          <w:rFonts w:ascii="Times New Roman" w:hAnsi="Times New Roman" w:cs="Times New Roman"/>
          <w:bCs/>
          <w:sz w:val="22"/>
          <w:szCs w:val="22"/>
        </w:rPr>
        <w:t xml:space="preserve"> paskyroje;</w:t>
      </w:r>
    </w:p>
    <w:p w:rsidR="00961383" w:rsidRPr="00FC070F" w:rsidRDefault="00961383" w:rsidP="00961383">
      <w:pPr>
        <w:pStyle w:val="Sraopastraipa"/>
        <w:numPr>
          <w:ilvl w:val="0"/>
          <w:numId w:val="0"/>
        </w:numPr>
        <w:tabs>
          <w:tab w:val="clear" w:pos="142"/>
          <w:tab w:val="clear" w:pos="993"/>
          <w:tab w:val="left" w:pos="273"/>
        </w:tabs>
        <w:contextualSpacing/>
        <w:rPr>
          <w:rFonts w:ascii="Times New Roman" w:hAnsi="Times New Roman" w:cs="Times New Roman"/>
          <w:sz w:val="22"/>
          <w:szCs w:val="22"/>
        </w:rPr>
      </w:pPr>
      <w:r w:rsidRPr="00FC070F">
        <w:rPr>
          <w:rFonts w:ascii="Times New Roman" w:hAnsi="Times New Roman" w:cs="Times New Roman"/>
          <w:bCs/>
          <w:sz w:val="22"/>
          <w:szCs w:val="22"/>
        </w:rPr>
        <w:tab/>
      </w:r>
      <w:r w:rsidR="0099455A" w:rsidRPr="00FC070F">
        <w:rPr>
          <w:rFonts w:ascii="Times New Roman" w:hAnsi="Times New Roman" w:cs="Times New Roman"/>
          <w:bCs/>
          <w:sz w:val="22"/>
          <w:szCs w:val="22"/>
        </w:rPr>
        <w:t xml:space="preserve">2.1.8. </w:t>
      </w:r>
      <w:r w:rsidR="0099455A" w:rsidRPr="00FC070F">
        <w:rPr>
          <w:rFonts w:ascii="Times New Roman" w:hAnsi="Times New Roman" w:cs="Times New Roman"/>
          <w:sz w:val="22"/>
          <w:szCs w:val="22"/>
        </w:rPr>
        <w:t xml:space="preserve">Kiekviena kita parengta publikacija interneto naujienų portale </w:t>
      </w:r>
      <w:r w:rsidR="0099455A" w:rsidRPr="00FC070F">
        <w:rPr>
          <w:rFonts w:ascii="Times New Roman" w:hAnsi="Times New Roman" w:cs="Times New Roman"/>
          <w:bCs/>
          <w:sz w:val="22"/>
          <w:szCs w:val="22"/>
        </w:rPr>
        <w:t>„</w:t>
      </w:r>
      <w:proofErr w:type="spellStart"/>
      <w:r w:rsidR="0099455A" w:rsidRPr="00FC070F">
        <w:rPr>
          <w:rFonts w:ascii="Times New Roman" w:hAnsi="Times New Roman" w:cs="Times New Roman"/>
          <w:bCs/>
          <w:sz w:val="22"/>
          <w:szCs w:val="22"/>
        </w:rPr>
        <w:t>Delfi</w:t>
      </w:r>
      <w:proofErr w:type="spellEnd"/>
      <w:r w:rsidR="0099455A" w:rsidRPr="00FC070F">
        <w:rPr>
          <w:rFonts w:ascii="Times New Roman" w:hAnsi="Times New Roman" w:cs="Times New Roman"/>
          <w:bCs/>
          <w:sz w:val="22"/>
          <w:szCs w:val="22"/>
        </w:rPr>
        <w:t>“</w:t>
      </w:r>
      <w:r w:rsidR="0099455A" w:rsidRPr="00FC070F">
        <w:rPr>
          <w:rFonts w:ascii="Times New Roman" w:hAnsi="Times New Roman" w:cs="Times New Roman"/>
          <w:sz w:val="22"/>
          <w:szCs w:val="22"/>
        </w:rPr>
        <w:t xml:space="preserve"> gali būti skelbiama ne anksčiau nei po 24 valandų nuo praėjusios publikacijos skelbimo laiko;</w:t>
      </w:r>
    </w:p>
    <w:p w:rsidR="00961383" w:rsidRPr="00FC070F" w:rsidRDefault="00961383" w:rsidP="00961383">
      <w:pPr>
        <w:pStyle w:val="Sraopastraipa"/>
        <w:numPr>
          <w:ilvl w:val="0"/>
          <w:numId w:val="0"/>
        </w:numPr>
        <w:tabs>
          <w:tab w:val="clear" w:pos="142"/>
          <w:tab w:val="clear" w:pos="993"/>
          <w:tab w:val="left" w:pos="273"/>
        </w:tabs>
        <w:contextualSpacing/>
        <w:rPr>
          <w:rFonts w:ascii="Times New Roman" w:hAnsi="Times New Roman" w:cs="Times New Roman"/>
          <w:sz w:val="22"/>
          <w:szCs w:val="22"/>
        </w:rPr>
      </w:pPr>
      <w:r w:rsidRPr="00FC070F">
        <w:rPr>
          <w:rFonts w:ascii="Times New Roman" w:hAnsi="Times New Roman" w:cs="Times New Roman"/>
          <w:sz w:val="22"/>
          <w:szCs w:val="22"/>
        </w:rPr>
        <w:tab/>
      </w:r>
      <w:r w:rsidR="0099455A" w:rsidRPr="00FC070F">
        <w:rPr>
          <w:rFonts w:ascii="Times New Roman" w:hAnsi="Times New Roman" w:cs="Times New Roman"/>
          <w:sz w:val="22"/>
          <w:szCs w:val="22"/>
        </w:rPr>
        <w:t xml:space="preserve">2.1.9. Kiekvienos interneto naujienų portale </w:t>
      </w:r>
      <w:r w:rsidR="0099455A" w:rsidRPr="00FC070F">
        <w:rPr>
          <w:rFonts w:ascii="Times New Roman" w:hAnsi="Times New Roman" w:cs="Times New Roman"/>
          <w:bCs/>
          <w:sz w:val="22"/>
          <w:szCs w:val="22"/>
        </w:rPr>
        <w:t>„</w:t>
      </w:r>
      <w:proofErr w:type="spellStart"/>
      <w:r w:rsidR="0099455A" w:rsidRPr="00FC070F">
        <w:rPr>
          <w:rFonts w:ascii="Times New Roman" w:hAnsi="Times New Roman" w:cs="Times New Roman"/>
          <w:bCs/>
          <w:sz w:val="22"/>
          <w:szCs w:val="22"/>
        </w:rPr>
        <w:t>Delfi</w:t>
      </w:r>
      <w:proofErr w:type="spellEnd"/>
      <w:r w:rsidR="0099455A" w:rsidRPr="00FC070F">
        <w:rPr>
          <w:rFonts w:ascii="Times New Roman" w:hAnsi="Times New Roman" w:cs="Times New Roman"/>
          <w:bCs/>
          <w:sz w:val="22"/>
          <w:szCs w:val="22"/>
        </w:rPr>
        <w:t>“</w:t>
      </w:r>
      <w:r w:rsidR="0099455A" w:rsidRPr="00FC070F">
        <w:rPr>
          <w:rFonts w:ascii="Times New Roman" w:hAnsi="Times New Roman" w:cs="Times New Roman"/>
          <w:sz w:val="22"/>
          <w:szCs w:val="22"/>
        </w:rPr>
        <w:t xml:space="preserve"> paskelbtos publikacijos perskaitymų skaičius turi būti ne mažesnis kaip 10 tūkst. iki sutartyje numatytų įsipareigojimų datos;</w:t>
      </w:r>
    </w:p>
    <w:p w:rsidR="00961383" w:rsidRPr="00FC070F" w:rsidRDefault="00961383" w:rsidP="00961383">
      <w:pPr>
        <w:pStyle w:val="Sraopastraipa"/>
        <w:numPr>
          <w:ilvl w:val="0"/>
          <w:numId w:val="0"/>
        </w:numPr>
        <w:tabs>
          <w:tab w:val="clear" w:pos="142"/>
          <w:tab w:val="clear" w:pos="993"/>
          <w:tab w:val="left" w:pos="273"/>
        </w:tabs>
        <w:contextualSpacing/>
        <w:rPr>
          <w:rFonts w:ascii="Times New Roman" w:hAnsi="Times New Roman" w:cs="Times New Roman"/>
          <w:sz w:val="22"/>
          <w:szCs w:val="22"/>
          <w:lang w:eastAsia="en-US"/>
        </w:rPr>
      </w:pPr>
      <w:r w:rsidRPr="00FC070F">
        <w:rPr>
          <w:rFonts w:ascii="Times New Roman" w:hAnsi="Times New Roman" w:cs="Times New Roman"/>
          <w:sz w:val="22"/>
          <w:szCs w:val="22"/>
        </w:rPr>
        <w:tab/>
      </w:r>
      <w:r w:rsidR="0099455A" w:rsidRPr="00FC070F">
        <w:rPr>
          <w:rFonts w:ascii="Times New Roman" w:hAnsi="Times New Roman" w:cs="Times New Roman"/>
          <w:sz w:val="22"/>
          <w:szCs w:val="22"/>
        </w:rPr>
        <w:t xml:space="preserve">2.1.10. nepasiekus minimalaus interneto naujienų portale </w:t>
      </w:r>
      <w:r w:rsidR="0099455A" w:rsidRPr="00FC070F">
        <w:rPr>
          <w:rFonts w:ascii="Times New Roman" w:hAnsi="Times New Roman" w:cs="Times New Roman"/>
          <w:bCs/>
          <w:sz w:val="22"/>
          <w:szCs w:val="22"/>
        </w:rPr>
        <w:t>„</w:t>
      </w:r>
      <w:proofErr w:type="spellStart"/>
      <w:r w:rsidR="0099455A" w:rsidRPr="00FC070F">
        <w:rPr>
          <w:rFonts w:ascii="Times New Roman" w:hAnsi="Times New Roman" w:cs="Times New Roman"/>
          <w:bCs/>
          <w:sz w:val="22"/>
          <w:szCs w:val="22"/>
        </w:rPr>
        <w:t>Delfi</w:t>
      </w:r>
      <w:proofErr w:type="spellEnd"/>
      <w:r w:rsidR="0099455A" w:rsidRPr="00FC070F">
        <w:rPr>
          <w:rFonts w:ascii="Times New Roman" w:hAnsi="Times New Roman" w:cs="Times New Roman"/>
          <w:bCs/>
          <w:sz w:val="22"/>
          <w:szCs w:val="22"/>
        </w:rPr>
        <w:t>“</w:t>
      </w:r>
      <w:r w:rsidR="0099455A" w:rsidRPr="00FC070F">
        <w:rPr>
          <w:rFonts w:ascii="Times New Roman" w:hAnsi="Times New Roman" w:cs="Times New Roman"/>
          <w:sz w:val="22"/>
          <w:szCs w:val="22"/>
        </w:rPr>
        <w:t xml:space="preserve"> </w:t>
      </w:r>
      <w:r w:rsidR="0099455A" w:rsidRPr="00FC070F">
        <w:rPr>
          <w:rFonts w:ascii="Times New Roman" w:hAnsi="Times New Roman" w:cs="Times New Roman"/>
          <w:color w:val="000000" w:themeColor="text1"/>
          <w:sz w:val="22"/>
          <w:szCs w:val="22"/>
        </w:rPr>
        <w:t>publikuojamų straipsnių perskaitymų rodiklių (ne mažiau kaip 10 tūkst. Perskaitymų iki sutartyje numatytų įsipareigojimų datos)</w:t>
      </w:r>
      <w:r w:rsidR="0099455A" w:rsidRPr="00FC070F">
        <w:rPr>
          <w:rFonts w:ascii="Times New Roman" w:hAnsi="Times New Roman" w:cs="Times New Roman"/>
          <w:sz w:val="22"/>
          <w:szCs w:val="22"/>
        </w:rPr>
        <w:t xml:space="preserve">, bus proporcingai apmokama už tą dalį, kuri buvo pasiekta. Proporcija procentais pritaikoma sumai </w:t>
      </w:r>
      <w:r w:rsidR="0099455A" w:rsidRPr="00FC070F">
        <w:rPr>
          <w:rFonts w:ascii="Times New Roman" w:hAnsi="Times New Roman" w:cs="Times New Roman"/>
          <w:sz w:val="22"/>
          <w:szCs w:val="22"/>
          <w:lang w:eastAsia="en-US"/>
        </w:rPr>
        <w:t>(vnt. kaina) nurodytai Sutarties priede (1 punktas);</w:t>
      </w:r>
    </w:p>
    <w:p w:rsidR="00961383" w:rsidRPr="00FC070F" w:rsidRDefault="00961383" w:rsidP="00961383">
      <w:pPr>
        <w:pStyle w:val="Sraopastraipa"/>
        <w:numPr>
          <w:ilvl w:val="0"/>
          <w:numId w:val="0"/>
        </w:numPr>
        <w:tabs>
          <w:tab w:val="clear" w:pos="142"/>
          <w:tab w:val="clear" w:pos="993"/>
          <w:tab w:val="left" w:pos="273"/>
        </w:tabs>
        <w:contextualSpacing/>
        <w:rPr>
          <w:rFonts w:ascii="Times New Roman" w:hAnsi="Times New Roman" w:cs="Times New Roman"/>
          <w:sz w:val="22"/>
          <w:szCs w:val="22"/>
        </w:rPr>
      </w:pPr>
      <w:r w:rsidRPr="00FC070F">
        <w:rPr>
          <w:rFonts w:ascii="Times New Roman" w:hAnsi="Times New Roman" w:cs="Times New Roman"/>
          <w:sz w:val="22"/>
          <w:szCs w:val="22"/>
          <w:lang w:eastAsia="en-US"/>
        </w:rPr>
        <w:tab/>
      </w:r>
      <w:r w:rsidRPr="00FC070F">
        <w:rPr>
          <w:rFonts w:ascii="Times New Roman" w:hAnsi="Times New Roman" w:cs="Times New Roman"/>
          <w:sz w:val="22"/>
          <w:szCs w:val="22"/>
        </w:rPr>
        <w:t>2.</w:t>
      </w:r>
      <w:r w:rsidR="0099455A" w:rsidRPr="00FC070F">
        <w:rPr>
          <w:rFonts w:ascii="Times New Roman" w:hAnsi="Times New Roman" w:cs="Times New Roman"/>
          <w:sz w:val="22"/>
          <w:szCs w:val="22"/>
        </w:rPr>
        <w:t>1.</w:t>
      </w:r>
      <w:r w:rsidRPr="00FC070F">
        <w:rPr>
          <w:rFonts w:ascii="Times New Roman" w:hAnsi="Times New Roman" w:cs="Times New Roman"/>
          <w:sz w:val="22"/>
          <w:szCs w:val="22"/>
        </w:rPr>
        <w:t>11</w:t>
      </w:r>
      <w:r w:rsidR="0099455A" w:rsidRPr="00FC070F">
        <w:rPr>
          <w:rFonts w:ascii="Times New Roman" w:hAnsi="Times New Roman" w:cs="Times New Roman"/>
          <w:sz w:val="22"/>
          <w:szCs w:val="22"/>
        </w:rPr>
        <w:t>. Turi būti užtikrinta, kad nebūtų pažeistos trečiųjų asmenų autoriaus teisės. Paslaugų teikėjas įsipareigoja visus nuostolius, atsiradusius dėl trečiųjų asmenų autorių teisių pažeidimo, atlyginti savomis lėšomis;</w:t>
      </w:r>
    </w:p>
    <w:p w:rsidR="00FC070F" w:rsidRPr="00FC070F" w:rsidRDefault="00961383" w:rsidP="00FC070F">
      <w:pPr>
        <w:pStyle w:val="Sraopastraipa"/>
        <w:numPr>
          <w:ilvl w:val="0"/>
          <w:numId w:val="0"/>
        </w:numPr>
        <w:tabs>
          <w:tab w:val="clear" w:pos="142"/>
          <w:tab w:val="clear" w:pos="993"/>
          <w:tab w:val="left" w:pos="273"/>
        </w:tabs>
        <w:contextualSpacing/>
        <w:rPr>
          <w:rFonts w:ascii="Times New Roman" w:hAnsi="Times New Roman" w:cs="Times New Roman"/>
          <w:sz w:val="22"/>
          <w:szCs w:val="22"/>
        </w:rPr>
      </w:pPr>
      <w:r w:rsidRPr="00FC070F">
        <w:rPr>
          <w:rFonts w:ascii="Times New Roman" w:hAnsi="Times New Roman" w:cs="Times New Roman"/>
          <w:sz w:val="22"/>
          <w:szCs w:val="22"/>
        </w:rPr>
        <w:tab/>
        <w:t>2.</w:t>
      </w:r>
      <w:r w:rsidR="0099455A" w:rsidRPr="00FC070F">
        <w:rPr>
          <w:rFonts w:ascii="Times New Roman" w:hAnsi="Times New Roman" w:cs="Times New Roman"/>
          <w:sz w:val="22"/>
          <w:szCs w:val="22"/>
        </w:rPr>
        <w:t>1.</w:t>
      </w:r>
      <w:r w:rsidRPr="00FC070F">
        <w:rPr>
          <w:rFonts w:ascii="Times New Roman" w:hAnsi="Times New Roman" w:cs="Times New Roman"/>
          <w:sz w:val="22"/>
          <w:szCs w:val="22"/>
        </w:rPr>
        <w:t>12</w:t>
      </w:r>
      <w:r w:rsidR="0099455A" w:rsidRPr="00FC070F">
        <w:rPr>
          <w:rFonts w:ascii="Times New Roman" w:hAnsi="Times New Roman" w:cs="Times New Roman"/>
          <w:sz w:val="22"/>
          <w:szCs w:val="22"/>
        </w:rPr>
        <w:t xml:space="preserve">. </w:t>
      </w:r>
      <w:r w:rsidR="0099455A" w:rsidRPr="00FC070F">
        <w:rPr>
          <w:rFonts w:ascii="Times New Roman" w:hAnsi="Times New Roman" w:cs="Times New Roman"/>
          <w:color w:val="000000"/>
          <w:sz w:val="22"/>
          <w:szCs w:val="22"/>
        </w:rPr>
        <w:t xml:space="preserve">Klientui atitenka </w:t>
      </w:r>
      <w:r w:rsidR="0099455A" w:rsidRPr="00FC070F">
        <w:rPr>
          <w:rFonts w:ascii="Times New Roman" w:hAnsi="Times New Roman" w:cs="Times New Roman"/>
          <w:sz w:val="22"/>
          <w:szCs w:val="22"/>
        </w:rPr>
        <w:t>nuosavybės teisės ir visos išimtinės autoriaus turtinės teisės į sukurtas publikacijas.</w:t>
      </w:r>
    </w:p>
    <w:p w:rsidR="0099455A" w:rsidRPr="00FC070F" w:rsidRDefault="00FC070F" w:rsidP="00FC070F">
      <w:pPr>
        <w:pStyle w:val="Sraopastraipa"/>
        <w:numPr>
          <w:ilvl w:val="0"/>
          <w:numId w:val="0"/>
        </w:numPr>
        <w:tabs>
          <w:tab w:val="clear" w:pos="142"/>
          <w:tab w:val="clear" w:pos="993"/>
          <w:tab w:val="left" w:pos="273"/>
        </w:tabs>
        <w:contextualSpacing/>
        <w:rPr>
          <w:rFonts w:ascii="Times New Roman" w:hAnsi="Times New Roman" w:cs="Times New Roman"/>
          <w:bCs/>
          <w:sz w:val="22"/>
          <w:szCs w:val="22"/>
        </w:rPr>
      </w:pPr>
      <w:r w:rsidRPr="00FC070F">
        <w:rPr>
          <w:rFonts w:ascii="Times New Roman" w:hAnsi="Times New Roman" w:cs="Times New Roman"/>
          <w:sz w:val="22"/>
          <w:szCs w:val="22"/>
        </w:rPr>
        <w:tab/>
      </w:r>
      <w:r w:rsidR="00961383" w:rsidRPr="00FC070F">
        <w:rPr>
          <w:rFonts w:ascii="Times New Roman" w:hAnsi="Times New Roman" w:cs="Times New Roman"/>
          <w:sz w:val="22"/>
          <w:szCs w:val="22"/>
        </w:rPr>
        <w:t>2.</w:t>
      </w:r>
      <w:r w:rsidR="0099455A" w:rsidRPr="00FC070F">
        <w:rPr>
          <w:rFonts w:ascii="Times New Roman" w:hAnsi="Times New Roman" w:cs="Times New Roman"/>
          <w:sz w:val="22"/>
          <w:szCs w:val="22"/>
        </w:rPr>
        <w:t xml:space="preserve">2. </w:t>
      </w:r>
      <w:r w:rsidR="00961383" w:rsidRPr="00FC070F">
        <w:rPr>
          <w:rFonts w:ascii="Times New Roman" w:hAnsi="Times New Roman" w:cs="Times New Roman"/>
          <w:sz w:val="22"/>
          <w:szCs w:val="22"/>
        </w:rPr>
        <w:t>U</w:t>
      </w:r>
      <w:r w:rsidR="0099455A" w:rsidRPr="00FC070F">
        <w:rPr>
          <w:rFonts w:ascii="Times New Roman" w:hAnsi="Times New Roman" w:cs="Times New Roman"/>
          <w:sz w:val="22"/>
          <w:szCs w:val="22"/>
        </w:rPr>
        <w:t xml:space="preserve">ž paslaugas, suteiktas sutarties galiojimo metu, </w:t>
      </w:r>
      <w:r w:rsidR="00961383" w:rsidRPr="00FC070F">
        <w:rPr>
          <w:rFonts w:ascii="Times New Roman" w:hAnsi="Times New Roman" w:cs="Times New Roman"/>
          <w:sz w:val="22"/>
          <w:szCs w:val="22"/>
        </w:rPr>
        <w:t>Paslaugos teikėjas Klientui turi</w:t>
      </w:r>
      <w:r w:rsidR="0099455A" w:rsidRPr="00FC070F">
        <w:rPr>
          <w:rFonts w:ascii="Times New Roman" w:hAnsi="Times New Roman" w:cs="Times New Roman"/>
          <w:sz w:val="22"/>
          <w:szCs w:val="22"/>
        </w:rPr>
        <w:t xml:space="preserve"> pateikti ataskaitą, kurioje pateikta:</w:t>
      </w:r>
      <w:r w:rsidR="0099455A" w:rsidRPr="00FC070F">
        <w:rPr>
          <w:rFonts w:ascii="Times New Roman" w:hAnsi="Times New Roman" w:cs="Times New Roman"/>
          <w:b/>
          <w:sz w:val="22"/>
          <w:szCs w:val="22"/>
        </w:rPr>
        <w:t xml:space="preserve"> </w:t>
      </w:r>
      <w:r w:rsidR="0099455A" w:rsidRPr="00FC070F">
        <w:rPr>
          <w:rFonts w:ascii="Times New Roman" w:hAnsi="Times New Roman" w:cs="Times New Roman"/>
          <w:sz w:val="22"/>
          <w:szCs w:val="22"/>
        </w:rPr>
        <w:t xml:space="preserve">publikacijų pavadinimai, datos, kada buvo publikuota, nuorodos į publikacijas, unikalių </w:t>
      </w:r>
      <w:r w:rsidR="00961383" w:rsidRPr="00FC070F">
        <w:rPr>
          <w:rFonts w:ascii="Times New Roman" w:hAnsi="Times New Roman" w:cs="Times New Roman"/>
          <w:sz w:val="22"/>
          <w:szCs w:val="22"/>
        </w:rPr>
        <w:t>perskaitymų</w:t>
      </w:r>
      <w:r w:rsidR="0099455A" w:rsidRPr="00FC070F">
        <w:rPr>
          <w:rFonts w:ascii="Times New Roman" w:hAnsi="Times New Roman" w:cs="Times New Roman"/>
          <w:sz w:val="22"/>
          <w:szCs w:val="22"/>
        </w:rPr>
        <w:t xml:space="preserve"> iš Lietuvos skaičius, suminis skaitymo laikas.</w:t>
      </w:r>
    </w:p>
    <w:p w:rsidR="0099455A" w:rsidRPr="0070373E" w:rsidRDefault="0099455A" w:rsidP="00961383">
      <w:pPr>
        <w:jc w:val="both"/>
        <w:rPr>
          <w:sz w:val="22"/>
          <w:szCs w:val="22"/>
          <w:lang w:val="lt-LT"/>
        </w:rPr>
      </w:pPr>
    </w:p>
    <w:p w:rsidR="00D17A4A" w:rsidRPr="0070373E" w:rsidRDefault="007B23A5" w:rsidP="00AC66B0">
      <w:pPr>
        <w:ind w:firstLine="340"/>
        <w:jc w:val="both"/>
        <w:rPr>
          <w:sz w:val="22"/>
          <w:szCs w:val="22"/>
          <w:lang w:val="lt-LT"/>
        </w:rPr>
      </w:pPr>
      <w:r w:rsidRPr="0070373E">
        <w:rPr>
          <w:sz w:val="22"/>
          <w:szCs w:val="22"/>
          <w:lang w:val="lt-LT"/>
        </w:rPr>
        <w:lastRenderedPageBreak/>
        <w:t>2.</w:t>
      </w:r>
      <w:r w:rsidR="00961383" w:rsidRPr="0070373E">
        <w:rPr>
          <w:sz w:val="22"/>
          <w:szCs w:val="22"/>
          <w:lang w:val="lt-LT"/>
        </w:rPr>
        <w:t>3</w:t>
      </w:r>
      <w:r w:rsidRPr="0070373E">
        <w:rPr>
          <w:sz w:val="22"/>
          <w:szCs w:val="22"/>
          <w:lang w:val="lt-LT"/>
        </w:rPr>
        <w:t>.</w:t>
      </w:r>
      <w:r w:rsidR="00D17A4A" w:rsidRPr="0070373E">
        <w:rPr>
          <w:b/>
          <w:sz w:val="22"/>
          <w:szCs w:val="22"/>
          <w:lang w:val="lt-LT"/>
        </w:rPr>
        <w:t xml:space="preserve"> </w:t>
      </w:r>
      <w:r w:rsidR="005717C7" w:rsidRPr="0070373E">
        <w:rPr>
          <w:sz w:val="22"/>
          <w:szCs w:val="22"/>
          <w:lang w:val="lt-LT"/>
        </w:rPr>
        <w:t>Teikiant paslaugas</w:t>
      </w:r>
      <w:r w:rsidR="00D17A4A" w:rsidRPr="0070373E">
        <w:rPr>
          <w:sz w:val="22"/>
          <w:szCs w:val="22"/>
          <w:lang w:val="lt-LT"/>
        </w:rPr>
        <w:t xml:space="preserve"> negali būti naudojam</w:t>
      </w:r>
      <w:r w:rsidRPr="0070373E">
        <w:rPr>
          <w:sz w:val="22"/>
          <w:szCs w:val="22"/>
          <w:lang w:val="lt-LT"/>
        </w:rPr>
        <w:t>os</w:t>
      </w:r>
      <w:r w:rsidR="00D17A4A" w:rsidRPr="0070373E">
        <w:rPr>
          <w:b/>
          <w:sz w:val="22"/>
          <w:szCs w:val="22"/>
          <w:lang w:val="lt-LT"/>
        </w:rPr>
        <w:t xml:space="preserve"> </w:t>
      </w:r>
      <w:r w:rsidR="00D17A4A" w:rsidRPr="0070373E">
        <w:rPr>
          <w:sz w:val="22"/>
          <w:szCs w:val="22"/>
          <w:lang w:val="lt-LT"/>
        </w:rPr>
        <w:t>idėjos, pažeidžiančios Lietuvos Respublikos reklamos įstatyme, Lietuvos Respublikos visuomenės informavimo įstatyme, Lietuvos žurnalistų ir leidėjų etikos kodekse ir kituose teisės aktuose, susijusiuose su visuomenės informavimu ir viešosios informacijos skleidimu, nustatytus principus ir bendruosius reikalavimus.</w:t>
      </w:r>
    </w:p>
    <w:p w:rsidR="00EE116A" w:rsidRPr="0070373E" w:rsidRDefault="00AC66B0" w:rsidP="005917AB">
      <w:pPr>
        <w:tabs>
          <w:tab w:val="left" w:pos="567"/>
        </w:tabs>
        <w:ind w:firstLine="340"/>
        <w:jc w:val="both"/>
        <w:rPr>
          <w:lang w:val="lt-LT" w:eastAsia="en-US"/>
        </w:rPr>
      </w:pPr>
      <w:r w:rsidRPr="0070373E">
        <w:rPr>
          <w:sz w:val="22"/>
          <w:szCs w:val="22"/>
          <w:lang w:val="lt-LT"/>
        </w:rPr>
        <w:t>2.</w:t>
      </w:r>
      <w:r w:rsidR="00961383" w:rsidRPr="0070373E">
        <w:rPr>
          <w:sz w:val="22"/>
          <w:szCs w:val="22"/>
          <w:lang w:val="lt-LT"/>
        </w:rPr>
        <w:t>4</w:t>
      </w:r>
      <w:r w:rsidRPr="0070373E">
        <w:rPr>
          <w:sz w:val="22"/>
          <w:szCs w:val="22"/>
          <w:lang w:val="lt-LT"/>
        </w:rPr>
        <w:t xml:space="preserve">. </w:t>
      </w:r>
      <w:r w:rsidR="005717C7" w:rsidRPr="0070373E">
        <w:rPr>
          <w:sz w:val="22"/>
          <w:szCs w:val="22"/>
          <w:lang w:val="lt-LT"/>
        </w:rPr>
        <w:t>Teikiant paslaugas</w:t>
      </w:r>
      <w:r w:rsidRPr="0070373E">
        <w:rPr>
          <w:sz w:val="22"/>
          <w:szCs w:val="22"/>
          <w:lang w:val="lt-LT"/>
        </w:rPr>
        <w:t xml:space="preserve"> turi būti naudojami Kliento ir jo partnerių logotipai, 2014–2020 m. ES struktūrinių fondų investicijų ženklas.</w:t>
      </w:r>
    </w:p>
    <w:p w:rsidR="00DD6555" w:rsidRPr="0070373E" w:rsidRDefault="00DD6555" w:rsidP="004D5B8E">
      <w:pPr>
        <w:rPr>
          <w:lang w:val="lt-LT" w:eastAsia="en-US"/>
        </w:rPr>
      </w:pPr>
    </w:p>
    <w:p w:rsidR="006A41A2" w:rsidRPr="0070373E" w:rsidRDefault="007C096C" w:rsidP="007C096C">
      <w:pPr>
        <w:pStyle w:val="Antrat2"/>
        <w:tabs>
          <w:tab w:val="left" w:pos="1110"/>
          <w:tab w:val="center" w:pos="5547"/>
        </w:tabs>
        <w:jc w:val="left"/>
      </w:pPr>
      <w:r w:rsidRPr="0070373E">
        <w:tab/>
      </w:r>
      <w:r w:rsidRPr="0070373E">
        <w:tab/>
      </w:r>
      <w:r w:rsidR="006A41A2" w:rsidRPr="0070373E">
        <w:t>II. SUTARTIES ŠALIŲ ĮSIPAREIGOJIMAI IR TEISĖS</w:t>
      </w:r>
    </w:p>
    <w:p w:rsidR="000246E3" w:rsidRPr="0070373E" w:rsidRDefault="000246E3" w:rsidP="006A41A2">
      <w:pPr>
        <w:rPr>
          <w:lang w:val="lt-LT"/>
        </w:rPr>
      </w:pPr>
    </w:p>
    <w:p w:rsidR="006A41A2" w:rsidRPr="0070373E" w:rsidRDefault="006A41A2" w:rsidP="00AC66B0">
      <w:pPr>
        <w:ind w:firstLine="340"/>
        <w:jc w:val="both"/>
        <w:rPr>
          <w:sz w:val="22"/>
          <w:szCs w:val="22"/>
          <w:lang w:val="lt-LT"/>
        </w:rPr>
      </w:pPr>
      <w:r w:rsidRPr="0070373E">
        <w:rPr>
          <w:sz w:val="22"/>
          <w:szCs w:val="22"/>
          <w:lang w:val="lt-LT"/>
        </w:rPr>
        <w:t>3. Paslaugų teikėjas įsipareigoja:</w:t>
      </w:r>
    </w:p>
    <w:p w:rsidR="007A51C5" w:rsidRPr="0070373E" w:rsidRDefault="006A41A2" w:rsidP="00AC66B0">
      <w:pPr>
        <w:tabs>
          <w:tab w:val="left" w:pos="567"/>
        </w:tabs>
        <w:autoSpaceDE w:val="0"/>
        <w:autoSpaceDN w:val="0"/>
        <w:adjustRightInd w:val="0"/>
        <w:ind w:firstLine="340"/>
        <w:jc w:val="both"/>
        <w:rPr>
          <w:sz w:val="22"/>
          <w:szCs w:val="22"/>
          <w:lang w:val="lt-LT"/>
        </w:rPr>
      </w:pPr>
      <w:r w:rsidRPr="0070373E">
        <w:rPr>
          <w:sz w:val="22"/>
          <w:szCs w:val="22"/>
          <w:lang w:val="lt-LT"/>
        </w:rPr>
        <w:t>3.1. Sutartyje nustatyta tvarka, sąlygomis ir terminais teikti Sutarties reika</w:t>
      </w:r>
      <w:r w:rsidR="003A6A43" w:rsidRPr="0070373E">
        <w:rPr>
          <w:sz w:val="22"/>
          <w:szCs w:val="22"/>
          <w:lang w:val="lt-LT"/>
        </w:rPr>
        <w:t>lavimus atitinkančias paslaugas</w:t>
      </w:r>
      <w:r w:rsidR="007A51C5" w:rsidRPr="0070373E">
        <w:rPr>
          <w:sz w:val="22"/>
          <w:szCs w:val="22"/>
          <w:lang w:val="lt-LT"/>
        </w:rPr>
        <w:t xml:space="preserve"> </w:t>
      </w:r>
      <w:r w:rsidR="00961383" w:rsidRPr="0070373E">
        <w:rPr>
          <w:sz w:val="22"/>
          <w:szCs w:val="22"/>
          <w:lang w:val="lt-LT"/>
        </w:rPr>
        <w:t xml:space="preserve">4 savaites, t. y. nuo 2020 m. lapkričio </w:t>
      </w:r>
      <w:r w:rsidR="000D407B">
        <w:rPr>
          <w:sz w:val="22"/>
          <w:szCs w:val="22"/>
          <w:lang w:val="lt-LT"/>
        </w:rPr>
        <w:t>16</w:t>
      </w:r>
      <w:r w:rsidR="00961383" w:rsidRPr="0070373E">
        <w:rPr>
          <w:sz w:val="22"/>
          <w:szCs w:val="22"/>
          <w:lang w:val="lt-LT"/>
        </w:rPr>
        <w:t xml:space="preserve"> d. </w:t>
      </w:r>
      <w:r w:rsidR="00961383" w:rsidRPr="0070373E">
        <w:rPr>
          <w:bCs/>
          <w:sz w:val="22"/>
          <w:szCs w:val="22"/>
          <w:lang w:val="lt-LT"/>
        </w:rPr>
        <w:t xml:space="preserve">iki 2020 m. gruodžio </w:t>
      </w:r>
      <w:r w:rsidR="000D407B">
        <w:rPr>
          <w:bCs/>
          <w:sz w:val="22"/>
          <w:szCs w:val="22"/>
          <w:lang w:val="lt-LT"/>
        </w:rPr>
        <w:t>13</w:t>
      </w:r>
      <w:bookmarkStart w:id="0" w:name="_GoBack"/>
      <w:bookmarkEnd w:id="0"/>
      <w:r w:rsidR="00961383" w:rsidRPr="0070373E">
        <w:rPr>
          <w:sz w:val="22"/>
          <w:szCs w:val="22"/>
          <w:lang w:val="lt-LT"/>
        </w:rPr>
        <w:t xml:space="preserve"> d.;</w:t>
      </w:r>
    </w:p>
    <w:p w:rsidR="006A41A2" w:rsidRPr="0070373E" w:rsidRDefault="006A41A2" w:rsidP="00AC66B0">
      <w:pPr>
        <w:ind w:firstLine="340"/>
        <w:jc w:val="both"/>
        <w:rPr>
          <w:sz w:val="22"/>
          <w:szCs w:val="22"/>
          <w:lang w:val="lt-LT"/>
        </w:rPr>
      </w:pPr>
      <w:r w:rsidRPr="0070373E">
        <w:rPr>
          <w:sz w:val="22"/>
          <w:szCs w:val="22"/>
          <w:lang w:val="lt-LT"/>
        </w:rPr>
        <w:t>3.</w:t>
      </w:r>
      <w:r w:rsidR="00F221D6" w:rsidRPr="0070373E">
        <w:rPr>
          <w:sz w:val="22"/>
          <w:szCs w:val="22"/>
          <w:lang w:val="lt-LT"/>
        </w:rPr>
        <w:t>2</w:t>
      </w:r>
      <w:r w:rsidR="00CB057C" w:rsidRPr="0070373E">
        <w:rPr>
          <w:sz w:val="22"/>
          <w:szCs w:val="22"/>
          <w:lang w:val="lt-LT"/>
        </w:rPr>
        <w:t>. T</w:t>
      </w:r>
      <w:r w:rsidRPr="0070373E">
        <w:rPr>
          <w:sz w:val="22"/>
          <w:szCs w:val="22"/>
          <w:lang w:val="lt-LT"/>
        </w:rPr>
        <w: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rsidR="00D56731" w:rsidRPr="0070373E" w:rsidRDefault="00D56731" w:rsidP="00AC66B0">
      <w:pPr>
        <w:ind w:firstLine="340"/>
        <w:jc w:val="both"/>
        <w:rPr>
          <w:sz w:val="22"/>
          <w:szCs w:val="22"/>
          <w:lang w:val="lt-LT"/>
        </w:rPr>
      </w:pPr>
      <w:r w:rsidRPr="0070373E">
        <w:rPr>
          <w:sz w:val="22"/>
          <w:szCs w:val="22"/>
          <w:lang w:val="lt-LT"/>
        </w:rPr>
        <w:t>3.</w:t>
      </w:r>
      <w:r w:rsidR="00F221D6" w:rsidRPr="0070373E">
        <w:rPr>
          <w:sz w:val="22"/>
          <w:szCs w:val="22"/>
          <w:lang w:val="lt-LT"/>
        </w:rPr>
        <w:t>3</w:t>
      </w:r>
      <w:r w:rsidR="00CB057C" w:rsidRPr="0070373E">
        <w:rPr>
          <w:sz w:val="22"/>
          <w:szCs w:val="22"/>
          <w:lang w:val="lt-LT"/>
        </w:rPr>
        <w:t>. P</w:t>
      </w:r>
      <w:r w:rsidRPr="0070373E">
        <w:rPr>
          <w:sz w:val="22"/>
          <w:szCs w:val="22"/>
          <w:lang w:val="lt-LT"/>
        </w:rPr>
        <w:t>askirti kompetentingą asmenį, kuris bus atsakingas už ryšių su Kliento paskirtu atstovu pastovų palaikymą, ir apie jį informuoti Klientą;</w:t>
      </w:r>
    </w:p>
    <w:p w:rsidR="006A41A2" w:rsidRPr="0070373E" w:rsidRDefault="006A41A2" w:rsidP="00AC66B0">
      <w:pPr>
        <w:ind w:firstLine="340"/>
        <w:jc w:val="both"/>
        <w:rPr>
          <w:sz w:val="22"/>
          <w:szCs w:val="22"/>
          <w:lang w:val="lt-LT"/>
        </w:rPr>
      </w:pPr>
      <w:r w:rsidRPr="0070373E">
        <w:rPr>
          <w:sz w:val="22"/>
          <w:szCs w:val="22"/>
          <w:lang w:val="lt-LT"/>
        </w:rPr>
        <w:t xml:space="preserve">3.4. Kliento reikalavimu </w:t>
      </w:r>
      <w:r w:rsidR="00F9726D" w:rsidRPr="0070373E">
        <w:rPr>
          <w:sz w:val="22"/>
          <w:szCs w:val="22"/>
          <w:lang w:val="lt-LT"/>
        </w:rPr>
        <w:t>nedelsdamas pateikti Klientui ataskaitą apie paslaug</w:t>
      </w:r>
      <w:r w:rsidR="00AC66B0" w:rsidRPr="0070373E">
        <w:rPr>
          <w:sz w:val="22"/>
          <w:szCs w:val="22"/>
          <w:lang w:val="lt-LT"/>
        </w:rPr>
        <w:t>ų</w:t>
      </w:r>
      <w:r w:rsidR="00F9726D" w:rsidRPr="0070373E">
        <w:rPr>
          <w:sz w:val="22"/>
          <w:szCs w:val="22"/>
          <w:lang w:val="lt-LT"/>
        </w:rPr>
        <w:t xml:space="preserve"> teikimo eigą ir</w:t>
      </w:r>
      <w:r w:rsidR="00DD6555" w:rsidRPr="0070373E">
        <w:rPr>
          <w:sz w:val="22"/>
          <w:szCs w:val="22"/>
          <w:lang w:val="lt-LT"/>
        </w:rPr>
        <w:t xml:space="preserve"> </w:t>
      </w:r>
      <w:r w:rsidR="00F9726D" w:rsidRPr="0070373E">
        <w:rPr>
          <w:sz w:val="22"/>
          <w:szCs w:val="22"/>
          <w:lang w:val="lt-LT"/>
        </w:rPr>
        <w:t>/</w:t>
      </w:r>
      <w:r w:rsidR="00DD6555" w:rsidRPr="0070373E">
        <w:rPr>
          <w:sz w:val="22"/>
          <w:szCs w:val="22"/>
          <w:lang w:val="lt-LT"/>
        </w:rPr>
        <w:t xml:space="preserve"> </w:t>
      </w:r>
      <w:r w:rsidR="00F9726D" w:rsidRPr="0070373E">
        <w:rPr>
          <w:sz w:val="22"/>
          <w:szCs w:val="22"/>
          <w:lang w:val="lt-LT"/>
        </w:rPr>
        <w:t xml:space="preserve">ar </w:t>
      </w:r>
      <w:r w:rsidR="00BD503F" w:rsidRPr="0070373E">
        <w:rPr>
          <w:sz w:val="22"/>
          <w:szCs w:val="22"/>
          <w:lang w:val="lt-LT"/>
        </w:rPr>
        <w:t>paslaugų suteikimą</w:t>
      </w:r>
      <w:r w:rsidR="00F9726D" w:rsidRPr="0070373E">
        <w:rPr>
          <w:sz w:val="22"/>
          <w:szCs w:val="22"/>
          <w:lang w:val="lt-LT"/>
        </w:rPr>
        <w:t>;</w:t>
      </w:r>
    </w:p>
    <w:p w:rsidR="006A41A2" w:rsidRPr="0070373E" w:rsidRDefault="006A41A2" w:rsidP="00AC66B0">
      <w:pPr>
        <w:ind w:firstLine="340"/>
        <w:jc w:val="both"/>
        <w:rPr>
          <w:sz w:val="22"/>
          <w:szCs w:val="22"/>
          <w:lang w:val="lt-LT"/>
        </w:rPr>
      </w:pPr>
      <w:r w:rsidRPr="0070373E">
        <w:rPr>
          <w:sz w:val="22"/>
          <w:szCs w:val="22"/>
          <w:lang w:val="lt-LT"/>
        </w:rPr>
        <w:t xml:space="preserve">3.5. </w:t>
      </w:r>
      <w:r w:rsidR="00CB057C" w:rsidRPr="0070373E">
        <w:rPr>
          <w:sz w:val="22"/>
          <w:szCs w:val="22"/>
          <w:lang w:val="lt-LT"/>
        </w:rPr>
        <w:t>A</w:t>
      </w:r>
      <w:r w:rsidR="00BD503F" w:rsidRPr="0070373E">
        <w:rPr>
          <w:sz w:val="22"/>
          <w:szCs w:val="22"/>
          <w:lang w:val="lt-LT"/>
        </w:rPr>
        <w:t>tsižvelgti į Kliento pastabas ir komentarus</w:t>
      </w:r>
      <w:r w:rsidR="00626F07" w:rsidRPr="0070373E">
        <w:rPr>
          <w:sz w:val="22"/>
          <w:szCs w:val="22"/>
          <w:lang w:val="lt-LT"/>
        </w:rPr>
        <w:t>,</w:t>
      </w:r>
      <w:r w:rsidR="00BD503F" w:rsidRPr="0070373E">
        <w:rPr>
          <w:sz w:val="22"/>
          <w:szCs w:val="22"/>
          <w:lang w:val="lt-LT"/>
        </w:rPr>
        <w:t xml:space="preserve"> pareikštus paslaugų teikimo procese</w:t>
      </w:r>
      <w:r w:rsidRPr="0070373E">
        <w:rPr>
          <w:sz w:val="22"/>
          <w:szCs w:val="22"/>
          <w:lang w:val="lt-LT"/>
        </w:rPr>
        <w:t>;</w:t>
      </w:r>
    </w:p>
    <w:p w:rsidR="006A41A2" w:rsidRPr="0070373E" w:rsidRDefault="006A41A2" w:rsidP="00AC66B0">
      <w:pPr>
        <w:ind w:firstLine="340"/>
        <w:jc w:val="both"/>
        <w:rPr>
          <w:sz w:val="22"/>
          <w:szCs w:val="22"/>
          <w:lang w:val="lt-LT"/>
        </w:rPr>
      </w:pPr>
      <w:r w:rsidRPr="0070373E">
        <w:rPr>
          <w:sz w:val="22"/>
          <w:szCs w:val="22"/>
          <w:lang w:val="lt-LT"/>
        </w:rPr>
        <w:t>3.</w:t>
      </w:r>
      <w:r w:rsidR="00F221D6" w:rsidRPr="0070373E">
        <w:rPr>
          <w:sz w:val="22"/>
          <w:szCs w:val="22"/>
          <w:lang w:val="lt-LT"/>
        </w:rPr>
        <w:t>6</w:t>
      </w:r>
      <w:r w:rsidRPr="0070373E">
        <w:rPr>
          <w:sz w:val="22"/>
          <w:szCs w:val="22"/>
          <w:lang w:val="lt-LT"/>
        </w:rPr>
        <w:t xml:space="preserve">. </w:t>
      </w:r>
      <w:r w:rsidR="00CB057C" w:rsidRPr="0070373E">
        <w:rPr>
          <w:sz w:val="22"/>
          <w:szCs w:val="22"/>
          <w:lang w:val="lt-LT"/>
        </w:rPr>
        <w:t>U</w:t>
      </w:r>
      <w:r w:rsidRPr="0070373E">
        <w:rPr>
          <w:sz w:val="22"/>
          <w:szCs w:val="22"/>
          <w:lang w:val="lt-LT" w:eastAsia="en-US"/>
        </w:rPr>
        <w:t>žtikrinti, kad nebūtų pažeistos trečiųjų asmenų autoriaus teisės. Paslaugų teikėjas įsipareigoja visus nuostolius, atsiradusius dėl trečiųjų asmenų autorių teisių pažeidimo, atlyginti savomis lėšomis</w:t>
      </w:r>
      <w:r w:rsidRPr="0070373E">
        <w:rPr>
          <w:sz w:val="22"/>
          <w:szCs w:val="22"/>
          <w:lang w:val="lt-LT"/>
        </w:rPr>
        <w:t>;</w:t>
      </w:r>
    </w:p>
    <w:p w:rsidR="006A41A2" w:rsidRPr="0070373E" w:rsidRDefault="006A41A2" w:rsidP="00AC66B0">
      <w:pPr>
        <w:ind w:firstLine="340"/>
        <w:jc w:val="both"/>
        <w:rPr>
          <w:sz w:val="22"/>
          <w:szCs w:val="22"/>
          <w:lang w:val="lt-LT"/>
        </w:rPr>
      </w:pPr>
      <w:r w:rsidRPr="0070373E">
        <w:rPr>
          <w:sz w:val="22"/>
          <w:szCs w:val="22"/>
          <w:lang w:val="lt-LT"/>
        </w:rPr>
        <w:t>3.</w:t>
      </w:r>
      <w:r w:rsidR="00F221D6" w:rsidRPr="0070373E">
        <w:rPr>
          <w:sz w:val="22"/>
          <w:szCs w:val="22"/>
          <w:lang w:val="lt-LT"/>
        </w:rPr>
        <w:t>7</w:t>
      </w:r>
      <w:r w:rsidRPr="0070373E">
        <w:rPr>
          <w:sz w:val="22"/>
          <w:szCs w:val="22"/>
          <w:lang w:val="lt-LT"/>
        </w:rPr>
        <w:t xml:space="preserve">. </w:t>
      </w:r>
      <w:r w:rsidR="00CB057C" w:rsidRPr="0070373E">
        <w:rPr>
          <w:sz w:val="22"/>
          <w:szCs w:val="22"/>
          <w:lang w:val="lt-LT"/>
        </w:rPr>
        <w:t>R</w:t>
      </w:r>
      <w:r w:rsidRPr="0070373E">
        <w:rPr>
          <w:sz w:val="22"/>
          <w:szCs w:val="22"/>
          <w:lang w:val="lt-LT"/>
        </w:rPr>
        <w:t>aštu informuoti Klientą apie rekvizitų pakeitimus arba paskirto kompetentingo asmens pakeitimą;</w:t>
      </w:r>
    </w:p>
    <w:p w:rsidR="00F221D6" w:rsidRPr="0070373E" w:rsidRDefault="00F221D6" w:rsidP="00AC66B0">
      <w:pPr>
        <w:ind w:firstLine="340"/>
        <w:jc w:val="both"/>
        <w:rPr>
          <w:sz w:val="22"/>
          <w:szCs w:val="22"/>
          <w:lang w:val="lt-LT"/>
        </w:rPr>
      </w:pPr>
      <w:r w:rsidRPr="0070373E">
        <w:rPr>
          <w:sz w:val="22"/>
          <w:szCs w:val="22"/>
          <w:lang w:val="lt-LT"/>
        </w:rPr>
        <w:t>3.</w:t>
      </w:r>
      <w:r w:rsidR="00F566E9" w:rsidRPr="0070373E">
        <w:rPr>
          <w:sz w:val="22"/>
          <w:szCs w:val="22"/>
          <w:lang w:val="lt-LT"/>
        </w:rPr>
        <w:t>8</w:t>
      </w:r>
      <w:r w:rsidRPr="0070373E">
        <w:rPr>
          <w:sz w:val="22"/>
          <w:szCs w:val="22"/>
          <w:lang w:val="lt-LT"/>
        </w:rPr>
        <w:t xml:space="preserve">. </w:t>
      </w:r>
      <w:r w:rsidR="00CB057C" w:rsidRPr="0070373E">
        <w:rPr>
          <w:sz w:val="22"/>
          <w:szCs w:val="22"/>
          <w:lang w:val="lt-LT"/>
        </w:rPr>
        <w:t>N</w:t>
      </w:r>
      <w:r w:rsidRPr="0070373E">
        <w:rPr>
          <w:sz w:val="22"/>
          <w:szCs w:val="22"/>
          <w:lang w:val="lt-LT"/>
        </w:rPr>
        <w:t>edelsdamas raštu informuoti Klientą, jei negali suteikti paslaugų Sutartyje numatytu laiku;</w:t>
      </w:r>
    </w:p>
    <w:p w:rsidR="00F566E9" w:rsidRPr="0070373E" w:rsidRDefault="00F566E9" w:rsidP="00AC66B0">
      <w:pPr>
        <w:ind w:firstLine="340"/>
        <w:jc w:val="both"/>
        <w:rPr>
          <w:sz w:val="22"/>
          <w:szCs w:val="22"/>
          <w:lang w:val="lt-LT"/>
        </w:rPr>
      </w:pPr>
      <w:r w:rsidRPr="0070373E">
        <w:rPr>
          <w:sz w:val="22"/>
          <w:szCs w:val="22"/>
          <w:lang w:val="lt-LT"/>
        </w:rPr>
        <w:t xml:space="preserve">3.9. </w:t>
      </w:r>
      <w:r w:rsidR="00CB057C" w:rsidRPr="0070373E">
        <w:rPr>
          <w:sz w:val="22"/>
          <w:szCs w:val="22"/>
          <w:lang w:val="lt-LT"/>
        </w:rPr>
        <w:t>N</w:t>
      </w:r>
      <w:r w:rsidRPr="0070373E">
        <w:rPr>
          <w:sz w:val="22"/>
          <w:szCs w:val="22"/>
          <w:lang w:val="lt-LT"/>
        </w:rPr>
        <w:t>edelsdamas perduoti Klientui viską, ką teikdamas paslaugas gavo Kliento naudai;</w:t>
      </w:r>
    </w:p>
    <w:p w:rsidR="0094244B" w:rsidRPr="0070373E" w:rsidRDefault="0094244B" w:rsidP="00AC66B0">
      <w:pPr>
        <w:ind w:firstLine="340"/>
        <w:jc w:val="both"/>
        <w:rPr>
          <w:sz w:val="22"/>
          <w:szCs w:val="22"/>
          <w:lang w:val="lt-LT" w:eastAsia="lt-LT"/>
        </w:rPr>
      </w:pPr>
      <w:r w:rsidRPr="0070373E">
        <w:rPr>
          <w:sz w:val="22"/>
          <w:szCs w:val="22"/>
          <w:lang w:val="lt-LT"/>
        </w:rPr>
        <w:t>3.1</w:t>
      </w:r>
      <w:r w:rsidR="00F566E9" w:rsidRPr="0070373E">
        <w:rPr>
          <w:sz w:val="22"/>
          <w:szCs w:val="22"/>
          <w:lang w:val="lt-LT"/>
        </w:rPr>
        <w:t>0</w:t>
      </w:r>
      <w:r w:rsidR="00CB057C" w:rsidRPr="0070373E">
        <w:rPr>
          <w:sz w:val="22"/>
          <w:szCs w:val="22"/>
          <w:lang w:val="lt-LT"/>
        </w:rPr>
        <w:t>. P</w:t>
      </w:r>
      <w:r w:rsidRPr="0070373E">
        <w:rPr>
          <w:sz w:val="22"/>
          <w:szCs w:val="22"/>
          <w:lang w:val="lt-LT"/>
        </w:rPr>
        <w:t>erduoti Klientui nuosavybės teises ir visas išimtines autoriaus turtines teises, nustatytas Lietuvos Respublikos autorių teisių ir gretutinių teisių įstatymo 15 str. 1 d., į visus pagal Sutartį nurodytus reikalavimus atitinkančius, Sutarties vykdymo metu atsiradusius, autorių teisių objektus visam turtinių teisių galiojimo terminui ir neribodamas teritorijos nuo paslaugų perdavimo–priėmimo akto pasirašymo dienos</w:t>
      </w:r>
      <w:r w:rsidR="008279B6" w:rsidRPr="0070373E">
        <w:rPr>
          <w:sz w:val="22"/>
          <w:szCs w:val="22"/>
          <w:lang w:val="lt-LT"/>
        </w:rPr>
        <w:t>;</w:t>
      </w:r>
    </w:p>
    <w:p w:rsidR="00F221D6" w:rsidRPr="0070373E" w:rsidRDefault="00F221D6" w:rsidP="00AC66B0">
      <w:pPr>
        <w:tabs>
          <w:tab w:val="left" w:pos="567"/>
        </w:tabs>
        <w:autoSpaceDE w:val="0"/>
        <w:autoSpaceDN w:val="0"/>
        <w:adjustRightInd w:val="0"/>
        <w:ind w:firstLine="340"/>
        <w:jc w:val="both"/>
        <w:rPr>
          <w:sz w:val="22"/>
          <w:szCs w:val="22"/>
          <w:lang w:val="lt-LT"/>
        </w:rPr>
      </w:pPr>
      <w:r w:rsidRPr="0070373E">
        <w:rPr>
          <w:sz w:val="22"/>
          <w:szCs w:val="22"/>
          <w:lang w:val="lt-LT"/>
        </w:rPr>
        <w:t>3.</w:t>
      </w:r>
      <w:r w:rsidR="00F566E9" w:rsidRPr="0070373E">
        <w:rPr>
          <w:sz w:val="22"/>
          <w:szCs w:val="22"/>
          <w:lang w:val="lt-LT"/>
        </w:rPr>
        <w:t>11</w:t>
      </w:r>
      <w:r w:rsidR="00CB057C" w:rsidRPr="0070373E">
        <w:rPr>
          <w:sz w:val="22"/>
          <w:szCs w:val="22"/>
          <w:lang w:val="lt-LT"/>
        </w:rPr>
        <w:t>. S</w:t>
      </w:r>
      <w:r w:rsidRPr="0070373E">
        <w:rPr>
          <w:sz w:val="22"/>
          <w:szCs w:val="22"/>
          <w:lang w:val="lt-LT"/>
        </w:rPr>
        <w:t>uteikus paslaugas pateikti Kliento Komunikacijos skyriui ataskaitą apie paslaugų suteikimą. Ataskaitoje turi būti pateikta</w:t>
      </w:r>
      <w:r w:rsidR="0094244B" w:rsidRPr="0070373E">
        <w:rPr>
          <w:sz w:val="22"/>
          <w:szCs w:val="22"/>
          <w:lang w:val="lt-LT"/>
        </w:rPr>
        <w:t xml:space="preserve"> informacija nurodyta Sutarties 2.</w:t>
      </w:r>
      <w:r w:rsidR="00961383" w:rsidRPr="0070373E">
        <w:rPr>
          <w:sz w:val="22"/>
          <w:szCs w:val="22"/>
          <w:lang w:val="lt-LT"/>
        </w:rPr>
        <w:t>2</w:t>
      </w:r>
      <w:r w:rsidR="00DD6555" w:rsidRPr="0070373E">
        <w:rPr>
          <w:sz w:val="22"/>
          <w:szCs w:val="22"/>
          <w:lang w:val="lt-LT"/>
        </w:rPr>
        <w:t xml:space="preserve"> </w:t>
      </w:r>
      <w:r w:rsidR="00626F07" w:rsidRPr="0070373E">
        <w:rPr>
          <w:sz w:val="22"/>
          <w:szCs w:val="22"/>
          <w:lang w:val="lt-LT"/>
        </w:rPr>
        <w:t>papunktyje</w:t>
      </w:r>
      <w:r w:rsidRPr="0070373E">
        <w:rPr>
          <w:sz w:val="22"/>
          <w:szCs w:val="22"/>
          <w:lang w:val="lt-LT"/>
        </w:rPr>
        <w:t>;</w:t>
      </w:r>
    </w:p>
    <w:p w:rsidR="00D56731" w:rsidRPr="0070373E" w:rsidRDefault="00F221D6" w:rsidP="00AC66B0">
      <w:pPr>
        <w:ind w:firstLine="340"/>
        <w:jc w:val="both"/>
        <w:rPr>
          <w:sz w:val="22"/>
          <w:szCs w:val="22"/>
          <w:lang w:val="lt-LT"/>
        </w:rPr>
      </w:pPr>
      <w:r w:rsidRPr="0070373E">
        <w:rPr>
          <w:sz w:val="22"/>
          <w:szCs w:val="22"/>
          <w:lang w:val="lt-LT"/>
        </w:rPr>
        <w:t>3.</w:t>
      </w:r>
      <w:r w:rsidR="00F566E9" w:rsidRPr="0070373E">
        <w:rPr>
          <w:sz w:val="22"/>
          <w:szCs w:val="22"/>
          <w:lang w:val="lt-LT"/>
        </w:rPr>
        <w:t>12</w:t>
      </w:r>
      <w:r w:rsidR="00D56731" w:rsidRPr="0070373E">
        <w:rPr>
          <w:sz w:val="22"/>
          <w:szCs w:val="22"/>
          <w:lang w:val="lt-LT"/>
        </w:rPr>
        <w:t xml:space="preserve">. </w:t>
      </w:r>
      <w:r w:rsidR="00CB057C" w:rsidRPr="0070373E">
        <w:rPr>
          <w:sz w:val="22"/>
          <w:szCs w:val="22"/>
          <w:lang w:val="lt-LT"/>
        </w:rPr>
        <w:t>T</w:t>
      </w:r>
      <w:r w:rsidR="00D56731" w:rsidRPr="0070373E">
        <w:rPr>
          <w:sz w:val="22"/>
          <w:szCs w:val="22"/>
          <w:lang w:val="lt-LT"/>
        </w:rPr>
        <w:t>inkamai ir faktiškai suteikus paslaugas, pateikti Klientui pasirašytą paslaugų perdavimo–priėmimo aktą bei PVM sąskaitą faktūrą;</w:t>
      </w:r>
    </w:p>
    <w:p w:rsidR="006A41A2" w:rsidRPr="0070373E" w:rsidRDefault="006A41A2" w:rsidP="00AC66B0">
      <w:pPr>
        <w:ind w:firstLine="340"/>
        <w:jc w:val="both"/>
        <w:rPr>
          <w:sz w:val="22"/>
          <w:szCs w:val="22"/>
          <w:lang w:val="lt-LT"/>
        </w:rPr>
      </w:pPr>
      <w:r w:rsidRPr="0070373E">
        <w:rPr>
          <w:sz w:val="22"/>
          <w:szCs w:val="22"/>
          <w:lang w:val="lt-LT"/>
        </w:rPr>
        <w:t>3.</w:t>
      </w:r>
      <w:r w:rsidR="00F566E9" w:rsidRPr="0070373E">
        <w:rPr>
          <w:sz w:val="22"/>
          <w:szCs w:val="22"/>
          <w:lang w:val="lt-LT"/>
        </w:rPr>
        <w:t>13</w:t>
      </w:r>
      <w:r w:rsidRPr="0070373E">
        <w:rPr>
          <w:sz w:val="22"/>
          <w:szCs w:val="22"/>
          <w:lang w:val="lt-LT"/>
        </w:rPr>
        <w:t xml:space="preserve">. </w:t>
      </w:r>
      <w:r w:rsidR="00CB057C" w:rsidRPr="0070373E">
        <w:rPr>
          <w:sz w:val="22"/>
          <w:szCs w:val="22"/>
          <w:lang w:val="lt-LT"/>
        </w:rPr>
        <w:t>G</w:t>
      </w:r>
      <w:r w:rsidRPr="0070373E">
        <w:rPr>
          <w:sz w:val="22"/>
          <w:szCs w:val="22"/>
          <w:lang w:val="lt-LT"/>
        </w:rPr>
        <w:t xml:space="preserve">avęs Sutarties 4.3 </w:t>
      </w:r>
      <w:r w:rsidR="00626F07" w:rsidRPr="0070373E">
        <w:rPr>
          <w:sz w:val="22"/>
          <w:szCs w:val="22"/>
          <w:lang w:val="lt-LT"/>
        </w:rPr>
        <w:t xml:space="preserve">papunktyje </w:t>
      </w:r>
      <w:r w:rsidRPr="0070373E">
        <w:rPr>
          <w:sz w:val="22"/>
          <w:szCs w:val="22"/>
          <w:lang w:val="lt-LT"/>
        </w:rPr>
        <w:t xml:space="preserve">numatytą Kliento raštišką atsisakymą priimti paslaugas, per Kliento nurodytą terminą įgyvendinti Kliento reikalavimą, nurodytą Sutarties 6.2 </w:t>
      </w:r>
      <w:r w:rsidR="00626F07" w:rsidRPr="0070373E">
        <w:rPr>
          <w:sz w:val="22"/>
          <w:szCs w:val="22"/>
          <w:lang w:val="lt-LT"/>
        </w:rPr>
        <w:t>papunktyje</w:t>
      </w:r>
      <w:r w:rsidRPr="0070373E">
        <w:rPr>
          <w:sz w:val="22"/>
          <w:szCs w:val="22"/>
          <w:lang w:val="lt-LT"/>
        </w:rPr>
        <w:t>;</w:t>
      </w:r>
    </w:p>
    <w:p w:rsidR="00F221D6" w:rsidRPr="0070373E" w:rsidRDefault="00F221D6" w:rsidP="00AC66B0">
      <w:pPr>
        <w:ind w:firstLine="340"/>
        <w:jc w:val="both"/>
        <w:rPr>
          <w:sz w:val="22"/>
          <w:szCs w:val="22"/>
          <w:lang w:val="lt-LT"/>
        </w:rPr>
      </w:pPr>
      <w:r w:rsidRPr="0070373E">
        <w:rPr>
          <w:sz w:val="22"/>
          <w:szCs w:val="22"/>
          <w:lang w:val="lt-LT"/>
        </w:rPr>
        <w:t>3.</w:t>
      </w:r>
      <w:r w:rsidR="00F566E9" w:rsidRPr="0070373E">
        <w:rPr>
          <w:sz w:val="22"/>
          <w:szCs w:val="22"/>
          <w:lang w:val="lt-LT"/>
        </w:rPr>
        <w:t>14</w:t>
      </w:r>
      <w:r w:rsidRPr="0070373E">
        <w:rPr>
          <w:sz w:val="22"/>
          <w:szCs w:val="22"/>
          <w:lang w:val="lt-LT"/>
        </w:rPr>
        <w:t xml:space="preserve">. </w:t>
      </w:r>
      <w:r w:rsidR="00CB057C" w:rsidRPr="0070373E">
        <w:rPr>
          <w:sz w:val="22"/>
          <w:szCs w:val="22"/>
          <w:lang w:val="lt-LT"/>
        </w:rPr>
        <w:t>K</w:t>
      </w:r>
      <w:r w:rsidRPr="0070373E">
        <w:rPr>
          <w:sz w:val="22"/>
          <w:szCs w:val="22"/>
          <w:lang w:val="lt-LT"/>
        </w:rPr>
        <w:t>ilus ginčui tarp šalių dėti visas pastangas, kad ginčas būtų išspręstas taikiai per protingą terminą;</w:t>
      </w:r>
    </w:p>
    <w:p w:rsidR="006A41A2" w:rsidRPr="0070373E" w:rsidRDefault="00F221D6" w:rsidP="00AC66B0">
      <w:pPr>
        <w:ind w:firstLine="340"/>
        <w:jc w:val="both"/>
        <w:rPr>
          <w:sz w:val="22"/>
          <w:szCs w:val="22"/>
          <w:lang w:val="lt-LT"/>
        </w:rPr>
      </w:pPr>
      <w:r w:rsidRPr="0070373E">
        <w:rPr>
          <w:sz w:val="22"/>
          <w:szCs w:val="22"/>
          <w:lang w:val="lt-LT"/>
        </w:rPr>
        <w:t>3.</w:t>
      </w:r>
      <w:r w:rsidR="00F566E9" w:rsidRPr="0070373E">
        <w:rPr>
          <w:sz w:val="22"/>
          <w:szCs w:val="22"/>
          <w:lang w:val="lt-LT"/>
        </w:rPr>
        <w:t>15</w:t>
      </w:r>
      <w:r w:rsidR="006A41A2" w:rsidRPr="0070373E">
        <w:rPr>
          <w:sz w:val="22"/>
          <w:szCs w:val="22"/>
          <w:lang w:val="lt-LT"/>
        </w:rPr>
        <w:t xml:space="preserve">. </w:t>
      </w:r>
      <w:r w:rsidR="00CB057C" w:rsidRPr="0070373E">
        <w:rPr>
          <w:sz w:val="22"/>
          <w:szCs w:val="22"/>
          <w:lang w:val="lt-LT"/>
        </w:rPr>
        <w:t>L</w:t>
      </w:r>
      <w:r w:rsidR="006A41A2" w:rsidRPr="0070373E">
        <w:rPr>
          <w:sz w:val="22"/>
          <w:szCs w:val="22"/>
          <w:lang w:val="lt-LT"/>
        </w:rPr>
        <w:t>aikytis konfidencialumo įsipareigojimų,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w:t>
      </w:r>
      <w:r w:rsidR="00F9726D" w:rsidRPr="0070373E">
        <w:rPr>
          <w:sz w:val="22"/>
          <w:szCs w:val="22"/>
          <w:lang w:val="lt-LT"/>
        </w:rPr>
        <w:t xml:space="preserve"> informacija nėra konfidenciali</w:t>
      </w:r>
      <w:r w:rsidR="00BA7719" w:rsidRPr="0070373E">
        <w:rPr>
          <w:sz w:val="22"/>
          <w:szCs w:val="22"/>
          <w:lang w:val="lt-LT"/>
        </w:rPr>
        <w:t>.</w:t>
      </w:r>
    </w:p>
    <w:p w:rsidR="006A41A2" w:rsidRPr="0070373E" w:rsidRDefault="006A41A2" w:rsidP="00AC66B0">
      <w:pPr>
        <w:ind w:firstLine="340"/>
        <w:jc w:val="both"/>
        <w:rPr>
          <w:sz w:val="22"/>
          <w:szCs w:val="22"/>
          <w:lang w:val="lt-LT"/>
        </w:rPr>
      </w:pPr>
      <w:r w:rsidRPr="0070373E">
        <w:rPr>
          <w:sz w:val="22"/>
          <w:szCs w:val="22"/>
          <w:lang w:val="lt-LT"/>
        </w:rPr>
        <w:t>4. Klientas įsipareigoja:</w:t>
      </w:r>
    </w:p>
    <w:p w:rsidR="006A41A2" w:rsidRPr="0070373E" w:rsidRDefault="00CB057C" w:rsidP="00AC66B0">
      <w:pPr>
        <w:ind w:firstLine="340"/>
        <w:jc w:val="both"/>
        <w:rPr>
          <w:sz w:val="22"/>
          <w:szCs w:val="22"/>
          <w:lang w:val="lt-LT"/>
        </w:rPr>
      </w:pPr>
      <w:r w:rsidRPr="0070373E">
        <w:rPr>
          <w:sz w:val="22"/>
          <w:szCs w:val="22"/>
          <w:lang w:val="lt-LT"/>
        </w:rPr>
        <w:t>4.1. T</w:t>
      </w:r>
      <w:r w:rsidR="006A41A2" w:rsidRPr="0070373E">
        <w:rPr>
          <w:sz w:val="22"/>
          <w:szCs w:val="22"/>
          <w:lang w:val="lt-LT"/>
        </w:rPr>
        <w:t>eikti reikalingus duomenis ir informaciją paslaugoms atlikti;</w:t>
      </w:r>
    </w:p>
    <w:p w:rsidR="006A41A2" w:rsidRPr="0070373E" w:rsidRDefault="00CB057C" w:rsidP="00AC66B0">
      <w:pPr>
        <w:ind w:firstLine="340"/>
        <w:jc w:val="both"/>
        <w:rPr>
          <w:sz w:val="22"/>
          <w:szCs w:val="22"/>
          <w:lang w:val="lt-LT"/>
        </w:rPr>
      </w:pPr>
      <w:r w:rsidRPr="0070373E">
        <w:rPr>
          <w:sz w:val="22"/>
          <w:szCs w:val="22"/>
          <w:lang w:val="lt-LT"/>
        </w:rPr>
        <w:t>4.2. S</w:t>
      </w:r>
      <w:r w:rsidR="006A41A2" w:rsidRPr="0070373E">
        <w:rPr>
          <w:sz w:val="22"/>
          <w:szCs w:val="22"/>
          <w:lang w:val="lt-LT"/>
        </w:rPr>
        <w:t>umokėti Paslaugų teikėjui už tinkamai ir faktiškai suteiktas paslaugas Sutartyje nustatyta tvarka ir sąlygomis;</w:t>
      </w:r>
    </w:p>
    <w:p w:rsidR="006A41A2" w:rsidRPr="0070373E" w:rsidRDefault="00CB057C" w:rsidP="00AC66B0">
      <w:pPr>
        <w:ind w:firstLine="340"/>
        <w:jc w:val="both"/>
        <w:rPr>
          <w:sz w:val="22"/>
          <w:szCs w:val="22"/>
          <w:lang w:val="lt-LT"/>
        </w:rPr>
      </w:pPr>
      <w:r w:rsidRPr="0070373E">
        <w:rPr>
          <w:sz w:val="22"/>
          <w:szCs w:val="22"/>
          <w:lang w:val="lt-LT"/>
        </w:rPr>
        <w:t>4.3. N</w:t>
      </w:r>
      <w:r w:rsidR="006A41A2" w:rsidRPr="0070373E">
        <w:rPr>
          <w:sz w:val="22"/>
          <w:szCs w:val="22"/>
          <w:lang w:val="lt-LT"/>
        </w:rPr>
        <w:t xml:space="preserve">e vėliau kaip per 5 (penkias) darbo dienas nuo pasirašyto paslaugų perdavimo–priėmimo akto gavimo dienos priimti faktiškai ir tinkamai suteiktas paslaugas ir pasirašyti paslaugų perdavimo–priėmimo aktą, arba raštu informuoti Paslaugų teikėją apie atsisakymą priimti paslaugas, nurodydamas suteiktų paslaugų trūkumus ir sprendimą, nurodytą Sutarties 6.2 </w:t>
      </w:r>
      <w:r w:rsidR="00626F07" w:rsidRPr="0070373E">
        <w:rPr>
          <w:sz w:val="22"/>
          <w:szCs w:val="22"/>
          <w:lang w:val="lt-LT"/>
        </w:rPr>
        <w:t>papunktyje</w:t>
      </w:r>
      <w:r w:rsidR="006A41A2" w:rsidRPr="0070373E">
        <w:rPr>
          <w:sz w:val="22"/>
          <w:szCs w:val="22"/>
          <w:lang w:val="lt-LT"/>
        </w:rPr>
        <w:t>;</w:t>
      </w:r>
    </w:p>
    <w:p w:rsidR="006A41A2" w:rsidRPr="0070373E" w:rsidRDefault="00CB057C" w:rsidP="00AC66B0">
      <w:pPr>
        <w:ind w:firstLine="340"/>
        <w:jc w:val="both"/>
        <w:rPr>
          <w:sz w:val="22"/>
          <w:szCs w:val="22"/>
          <w:lang w:val="lt-LT"/>
        </w:rPr>
      </w:pPr>
      <w:r w:rsidRPr="0070373E">
        <w:rPr>
          <w:sz w:val="22"/>
          <w:szCs w:val="22"/>
          <w:lang w:val="lt-LT"/>
        </w:rPr>
        <w:t>4.4. P</w:t>
      </w:r>
      <w:r w:rsidR="006A41A2" w:rsidRPr="0070373E">
        <w:rPr>
          <w:sz w:val="22"/>
          <w:szCs w:val="22"/>
          <w:lang w:val="lt-LT"/>
        </w:rPr>
        <w:t>askirti kompetentingą asmenį, atsakingą už ryšių su Paslaugų teikėjo paskirtu atstovu palaikymą;</w:t>
      </w:r>
    </w:p>
    <w:p w:rsidR="006A41A2" w:rsidRPr="0070373E" w:rsidRDefault="00CB057C" w:rsidP="00AC66B0">
      <w:pPr>
        <w:ind w:firstLine="340"/>
        <w:jc w:val="both"/>
        <w:rPr>
          <w:sz w:val="22"/>
          <w:szCs w:val="22"/>
          <w:lang w:val="lt-LT"/>
        </w:rPr>
      </w:pPr>
      <w:r w:rsidRPr="0070373E">
        <w:rPr>
          <w:sz w:val="22"/>
          <w:szCs w:val="22"/>
          <w:lang w:val="lt-LT"/>
        </w:rPr>
        <w:t>4.5. K</w:t>
      </w:r>
      <w:r w:rsidR="006A41A2" w:rsidRPr="0070373E">
        <w:rPr>
          <w:sz w:val="22"/>
          <w:szCs w:val="22"/>
          <w:lang w:val="lt-LT"/>
        </w:rPr>
        <w:t>ilus ginčui, siekti, kad ginčas būtų išspręstas taikiai per protingą terminą;</w:t>
      </w:r>
    </w:p>
    <w:p w:rsidR="006A41A2" w:rsidRPr="0070373E" w:rsidRDefault="00CB057C" w:rsidP="00AC66B0">
      <w:pPr>
        <w:ind w:firstLine="340"/>
        <w:jc w:val="both"/>
        <w:rPr>
          <w:sz w:val="22"/>
          <w:szCs w:val="22"/>
          <w:lang w:val="lt-LT"/>
        </w:rPr>
      </w:pPr>
      <w:r w:rsidRPr="0070373E">
        <w:rPr>
          <w:sz w:val="22"/>
          <w:szCs w:val="22"/>
          <w:lang w:val="lt-LT"/>
        </w:rPr>
        <w:t>4.6. N</w:t>
      </w:r>
      <w:r w:rsidR="006A41A2" w:rsidRPr="0070373E">
        <w:rPr>
          <w:sz w:val="22"/>
          <w:szCs w:val="22"/>
          <w:lang w:val="lt-LT"/>
        </w:rPr>
        <w:t>edelsdamas informuoti Paslaugų teikėją apie Sutartyje nurodytų rekvizitų pasikeitimą.</w:t>
      </w:r>
    </w:p>
    <w:p w:rsidR="006A41A2" w:rsidRPr="0070373E" w:rsidRDefault="006A41A2" w:rsidP="00AC66B0">
      <w:pPr>
        <w:ind w:firstLine="340"/>
        <w:jc w:val="both"/>
        <w:rPr>
          <w:sz w:val="22"/>
          <w:szCs w:val="22"/>
          <w:lang w:val="lt-LT"/>
        </w:rPr>
      </w:pPr>
      <w:r w:rsidRPr="0070373E">
        <w:rPr>
          <w:sz w:val="22"/>
          <w:szCs w:val="22"/>
          <w:lang w:val="lt-LT"/>
        </w:rPr>
        <w:t>5. Paslaugų teikėjo teisės:</w:t>
      </w:r>
    </w:p>
    <w:p w:rsidR="006A41A2" w:rsidRPr="0070373E" w:rsidRDefault="006A41A2" w:rsidP="00AC66B0">
      <w:pPr>
        <w:ind w:firstLine="340"/>
        <w:jc w:val="both"/>
        <w:rPr>
          <w:sz w:val="22"/>
          <w:szCs w:val="22"/>
          <w:lang w:val="lt-LT"/>
        </w:rPr>
      </w:pPr>
      <w:r w:rsidRPr="0070373E">
        <w:rPr>
          <w:sz w:val="22"/>
          <w:szCs w:val="22"/>
          <w:lang w:val="lt-LT"/>
        </w:rPr>
        <w:lastRenderedPageBreak/>
        <w:t>5.1</w:t>
      </w:r>
      <w:r w:rsidR="00CB057C" w:rsidRPr="0070373E">
        <w:rPr>
          <w:sz w:val="22"/>
          <w:szCs w:val="22"/>
          <w:lang w:val="lt-LT"/>
        </w:rPr>
        <w:t>. R</w:t>
      </w:r>
      <w:r w:rsidRPr="0070373E">
        <w:rPr>
          <w:sz w:val="22"/>
          <w:szCs w:val="22"/>
          <w:lang w:val="lt-LT"/>
        </w:rPr>
        <w:t>eikalauti, kad Klientas priimtų tinkamai ir faktiškai suteiktas paslaugas arba atsisakyti vykdyti Sutartį, jeigu Klientas, pažeisdamas savo įsipareigojimus, nepriima ar atsisako priimti tinkamai ir faktiškai suteiktas paslaugas;</w:t>
      </w:r>
    </w:p>
    <w:p w:rsidR="006A41A2" w:rsidRPr="0070373E" w:rsidRDefault="00CB057C" w:rsidP="00AC66B0">
      <w:pPr>
        <w:ind w:firstLine="340"/>
        <w:jc w:val="both"/>
        <w:rPr>
          <w:sz w:val="22"/>
          <w:szCs w:val="22"/>
          <w:lang w:val="lt-LT"/>
        </w:rPr>
      </w:pPr>
      <w:r w:rsidRPr="0070373E">
        <w:rPr>
          <w:sz w:val="22"/>
          <w:szCs w:val="22"/>
          <w:lang w:val="lt-LT"/>
        </w:rPr>
        <w:t>5.2. R</w:t>
      </w:r>
      <w:r w:rsidR="006A41A2" w:rsidRPr="0070373E">
        <w:rPr>
          <w:sz w:val="22"/>
          <w:szCs w:val="22"/>
          <w:lang w:val="lt-LT"/>
        </w:rPr>
        <w:t>eikalauti iš Kliento sumokėti už tinkamai ir faktiškai suteiktas paslaugas Sutartyje nurodyta tvarka, sąlygomis ir terminais.</w:t>
      </w:r>
    </w:p>
    <w:p w:rsidR="006A41A2" w:rsidRPr="0070373E" w:rsidRDefault="006A41A2" w:rsidP="00AC66B0">
      <w:pPr>
        <w:ind w:firstLine="340"/>
        <w:jc w:val="both"/>
        <w:rPr>
          <w:sz w:val="22"/>
          <w:szCs w:val="22"/>
          <w:lang w:val="lt-LT"/>
        </w:rPr>
      </w:pPr>
      <w:r w:rsidRPr="0070373E">
        <w:rPr>
          <w:sz w:val="22"/>
          <w:szCs w:val="22"/>
          <w:lang w:val="lt-LT"/>
        </w:rPr>
        <w:t>6. Kliento teisės:</w:t>
      </w:r>
    </w:p>
    <w:p w:rsidR="006A41A2" w:rsidRPr="0070373E" w:rsidRDefault="00CB057C" w:rsidP="00AC66B0">
      <w:pPr>
        <w:ind w:firstLine="340"/>
        <w:jc w:val="both"/>
        <w:rPr>
          <w:sz w:val="22"/>
          <w:szCs w:val="22"/>
          <w:lang w:val="lt-LT"/>
        </w:rPr>
      </w:pPr>
      <w:r w:rsidRPr="0070373E">
        <w:rPr>
          <w:sz w:val="22"/>
          <w:szCs w:val="22"/>
          <w:lang w:val="lt-LT"/>
        </w:rPr>
        <w:t>6.1. N</w:t>
      </w:r>
      <w:r w:rsidR="006A41A2" w:rsidRPr="0070373E">
        <w:rPr>
          <w:sz w:val="22"/>
          <w:szCs w:val="22"/>
          <w:lang w:val="lt-LT"/>
        </w:rPr>
        <w:t>emokėti už tinkamai ir faktiškai suteiktas paslaugas, jeigu paslaugų perdavimo–priėmimo akte ir (ar) PVM sąskaitoje faktūroje nurodyta neteisinga suma ir (ar) faktiškai suteiktų paslaugų apimtis, kol su Paslaugų teikėju nebus išsiaiškinta ir atitinkamai pakoreguotas paslaugų perdavimo–priėmimo aktas ir (ar) PVM sąskaita faktūra;</w:t>
      </w:r>
    </w:p>
    <w:p w:rsidR="006A41A2" w:rsidRPr="0070373E" w:rsidRDefault="00CB057C" w:rsidP="00AC66B0">
      <w:pPr>
        <w:ind w:firstLine="340"/>
        <w:jc w:val="both"/>
        <w:rPr>
          <w:sz w:val="22"/>
          <w:szCs w:val="22"/>
          <w:lang w:val="lt-LT"/>
        </w:rPr>
      </w:pPr>
      <w:r w:rsidRPr="0070373E">
        <w:rPr>
          <w:sz w:val="22"/>
          <w:szCs w:val="22"/>
          <w:lang w:val="lt-LT"/>
        </w:rPr>
        <w:t>6.2. N</w:t>
      </w:r>
      <w:r w:rsidR="006A41A2" w:rsidRPr="0070373E">
        <w:rPr>
          <w:sz w:val="22"/>
          <w:szCs w:val="22"/>
          <w:lang w:val="lt-LT"/>
        </w:rPr>
        <w:t>ustatęs paslaugų trūkumus, reikalauti, kad Paslaugų teikėjas neatlygintinai pašalintų paslaugų trūkumus per Kliento nustatytą terminą ir (ar) atlygintų nuostolius, susijusius su netinkamu Sutarties vykdymu;</w:t>
      </w:r>
    </w:p>
    <w:p w:rsidR="00EE116A" w:rsidRPr="0070373E" w:rsidRDefault="006A41A2" w:rsidP="005917AB">
      <w:pPr>
        <w:ind w:firstLine="340"/>
        <w:jc w:val="both"/>
        <w:rPr>
          <w:lang w:val="lt-LT"/>
        </w:rPr>
      </w:pPr>
      <w:r w:rsidRPr="0070373E">
        <w:rPr>
          <w:sz w:val="22"/>
          <w:szCs w:val="22"/>
          <w:lang w:val="lt-LT"/>
        </w:rPr>
        <w:t xml:space="preserve">6.3. Paslaugų teikėjui neįvykdžius Kliento reikalavimų, nurodytų Sutarties 6.2 </w:t>
      </w:r>
      <w:r w:rsidR="00D205CF" w:rsidRPr="0070373E">
        <w:rPr>
          <w:sz w:val="22"/>
          <w:szCs w:val="22"/>
          <w:lang w:val="lt-LT"/>
        </w:rPr>
        <w:t>papunktyje</w:t>
      </w:r>
      <w:r w:rsidRPr="0070373E">
        <w:rPr>
          <w:sz w:val="22"/>
          <w:szCs w:val="22"/>
          <w:lang w:val="lt-LT"/>
        </w:rPr>
        <w:t>, ar Paslaugų teikėjui nevykdant Sutarties, vienašališkai nutraukti Sutartį ir reikalauti nuostolių atlyginimo.</w:t>
      </w:r>
    </w:p>
    <w:p w:rsidR="00DD6555" w:rsidRPr="0070373E" w:rsidRDefault="00DD6555" w:rsidP="00275A65">
      <w:pPr>
        <w:jc w:val="both"/>
        <w:rPr>
          <w:lang w:val="lt-LT"/>
        </w:rPr>
      </w:pPr>
    </w:p>
    <w:p w:rsidR="000246E3" w:rsidRPr="0070373E" w:rsidRDefault="006A41A2" w:rsidP="00275A65">
      <w:pPr>
        <w:pStyle w:val="Antrat2"/>
        <w:jc w:val="center"/>
      </w:pPr>
      <w:r w:rsidRPr="0070373E">
        <w:t>III.</w:t>
      </w:r>
      <w:r w:rsidRPr="0070373E">
        <w:rPr>
          <w:b w:val="0"/>
        </w:rPr>
        <w:t xml:space="preserve"> </w:t>
      </w:r>
      <w:r w:rsidRPr="0070373E">
        <w:t>SUTARTIES KAINA IR ATSISKAITYMO TVARKA</w:t>
      </w:r>
    </w:p>
    <w:p w:rsidR="008E7595" w:rsidRPr="0070373E" w:rsidRDefault="008E7595" w:rsidP="006A41A2">
      <w:pPr>
        <w:rPr>
          <w:lang w:val="lt-LT"/>
        </w:rPr>
      </w:pPr>
    </w:p>
    <w:p w:rsidR="00F566E9" w:rsidRPr="0070373E" w:rsidRDefault="006A41A2" w:rsidP="00275A65">
      <w:pPr>
        <w:ind w:firstLine="340"/>
        <w:jc w:val="both"/>
        <w:rPr>
          <w:sz w:val="22"/>
          <w:szCs w:val="22"/>
          <w:lang w:val="lt-LT" w:eastAsia="lt-LT"/>
        </w:rPr>
      </w:pPr>
      <w:r w:rsidRPr="0070373E">
        <w:rPr>
          <w:sz w:val="22"/>
          <w:szCs w:val="22"/>
          <w:lang w:val="lt-LT"/>
        </w:rPr>
        <w:t>7. Sutarties kaina</w:t>
      </w:r>
      <w:r w:rsidR="00F566E9" w:rsidRPr="0070373E">
        <w:rPr>
          <w:sz w:val="22"/>
          <w:szCs w:val="22"/>
          <w:lang w:val="lt-LT"/>
        </w:rPr>
        <w:t xml:space="preserve"> – </w:t>
      </w:r>
      <w:r w:rsidR="0070373E" w:rsidRPr="0070373E">
        <w:rPr>
          <w:sz w:val="22"/>
          <w:szCs w:val="22"/>
          <w:lang w:val="lt-LT"/>
        </w:rPr>
        <w:t>7 260</w:t>
      </w:r>
      <w:r w:rsidR="00F566E9" w:rsidRPr="0070373E">
        <w:rPr>
          <w:sz w:val="22"/>
          <w:szCs w:val="22"/>
          <w:lang w:val="lt-LT"/>
        </w:rPr>
        <w:t>,</w:t>
      </w:r>
      <w:r w:rsidR="0070373E" w:rsidRPr="0070373E">
        <w:rPr>
          <w:sz w:val="22"/>
          <w:szCs w:val="22"/>
          <w:lang w:val="lt-LT"/>
        </w:rPr>
        <w:t>0</w:t>
      </w:r>
      <w:r w:rsidR="00DD6555" w:rsidRPr="0070373E">
        <w:rPr>
          <w:sz w:val="22"/>
          <w:szCs w:val="22"/>
          <w:lang w:val="lt-LT"/>
        </w:rPr>
        <w:t>0</w:t>
      </w:r>
      <w:r w:rsidR="00F566E9" w:rsidRPr="0070373E">
        <w:rPr>
          <w:sz w:val="22"/>
          <w:szCs w:val="22"/>
          <w:lang w:val="lt-LT"/>
        </w:rPr>
        <w:t xml:space="preserve"> </w:t>
      </w:r>
      <w:proofErr w:type="spellStart"/>
      <w:r w:rsidR="00F566E9" w:rsidRPr="0070373E">
        <w:rPr>
          <w:sz w:val="22"/>
          <w:szCs w:val="22"/>
          <w:lang w:val="lt-LT"/>
        </w:rPr>
        <w:t>Eur</w:t>
      </w:r>
      <w:proofErr w:type="spellEnd"/>
      <w:r w:rsidR="00F566E9" w:rsidRPr="0070373E">
        <w:rPr>
          <w:sz w:val="22"/>
          <w:szCs w:val="22"/>
          <w:lang w:val="lt-LT"/>
        </w:rPr>
        <w:t xml:space="preserve"> (</w:t>
      </w:r>
      <w:r w:rsidR="0070373E" w:rsidRPr="0070373E">
        <w:rPr>
          <w:sz w:val="22"/>
          <w:szCs w:val="22"/>
          <w:lang w:val="lt-LT" w:eastAsia="en-US"/>
        </w:rPr>
        <w:t>septyni</w:t>
      </w:r>
      <w:r w:rsidR="00881CF6" w:rsidRPr="0070373E">
        <w:rPr>
          <w:sz w:val="22"/>
          <w:szCs w:val="22"/>
          <w:lang w:val="lt-LT" w:eastAsia="en-US"/>
        </w:rPr>
        <w:t xml:space="preserve"> </w:t>
      </w:r>
      <w:r w:rsidR="0070373E" w:rsidRPr="0070373E">
        <w:rPr>
          <w:sz w:val="22"/>
          <w:szCs w:val="22"/>
          <w:lang w:val="lt-LT" w:eastAsia="en-US"/>
        </w:rPr>
        <w:t>tūkstančiai</w:t>
      </w:r>
      <w:r w:rsidR="00F566E9" w:rsidRPr="0070373E">
        <w:rPr>
          <w:sz w:val="22"/>
          <w:szCs w:val="22"/>
          <w:lang w:val="lt-LT" w:eastAsia="en-US"/>
        </w:rPr>
        <w:t xml:space="preserve"> </w:t>
      </w:r>
      <w:r w:rsidR="0070373E" w:rsidRPr="0070373E">
        <w:rPr>
          <w:sz w:val="22"/>
          <w:szCs w:val="22"/>
          <w:lang w:val="lt-LT" w:eastAsia="en-US"/>
        </w:rPr>
        <w:t>du</w:t>
      </w:r>
      <w:r w:rsidR="00DD6555" w:rsidRPr="0070373E">
        <w:rPr>
          <w:sz w:val="22"/>
          <w:szCs w:val="22"/>
          <w:lang w:val="lt-LT" w:eastAsia="en-US"/>
        </w:rPr>
        <w:t xml:space="preserve"> </w:t>
      </w:r>
      <w:r w:rsidR="00592AE1" w:rsidRPr="0070373E">
        <w:rPr>
          <w:sz w:val="22"/>
          <w:szCs w:val="22"/>
          <w:lang w:val="lt-LT" w:eastAsia="en-US"/>
        </w:rPr>
        <w:t xml:space="preserve">šimtai </w:t>
      </w:r>
      <w:r w:rsidR="00E01AB3" w:rsidRPr="0070373E">
        <w:rPr>
          <w:sz w:val="22"/>
          <w:szCs w:val="22"/>
          <w:lang w:val="lt-LT" w:eastAsia="en-US"/>
        </w:rPr>
        <w:t xml:space="preserve">šešiasdešimt </w:t>
      </w:r>
      <w:r w:rsidR="00EE116A" w:rsidRPr="0070373E">
        <w:rPr>
          <w:sz w:val="22"/>
          <w:szCs w:val="22"/>
          <w:lang w:val="lt-LT" w:eastAsia="en-US"/>
        </w:rPr>
        <w:t>eur</w:t>
      </w:r>
      <w:r w:rsidR="0070373E" w:rsidRPr="0070373E">
        <w:rPr>
          <w:sz w:val="22"/>
          <w:szCs w:val="22"/>
          <w:lang w:val="lt-LT" w:eastAsia="en-US"/>
        </w:rPr>
        <w:t>ų</w:t>
      </w:r>
      <w:r w:rsidR="00EE116A" w:rsidRPr="0070373E">
        <w:rPr>
          <w:sz w:val="22"/>
          <w:szCs w:val="22"/>
          <w:lang w:val="lt-LT" w:eastAsia="en-US"/>
        </w:rPr>
        <w:t xml:space="preserve">, </w:t>
      </w:r>
      <w:r w:rsidR="0070373E" w:rsidRPr="0070373E">
        <w:rPr>
          <w:sz w:val="22"/>
          <w:szCs w:val="22"/>
          <w:lang w:val="lt-LT" w:eastAsia="en-US"/>
        </w:rPr>
        <w:t>0</w:t>
      </w:r>
      <w:r w:rsidR="00DD6555" w:rsidRPr="0070373E">
        <w:rPr>
          <w:sz w:val="22"/>
          <w:szCs w:val="22"/>
          <w:lang w:val="lt-LT" w:eastAsia="en-US"/>
        </w:rPr>
        <w:t xml:space="preserve">0 </w:t>
      </w:r>
      <w:r w:rsidR="00EE116A" w:rsidRPr="0070373E">
        <w:rPr>
          <w:sz w:val="22"/>
          <w:szCs w:val="22"/>
          <w:lang w:val="lt-LT" w:eastAsia="en-US"/>
        </w:rPr>
        <w:t>cent</w:t>
      </w:r>
      <w:r w:rsidR="00DD6555" w:rsidRPr="0070373E">
        <w:rPr>
          <w:sz w:val="22"/>
          <w:szCs w:val="22"/>
          <w:lang w:val="lt-LT" w:eastAsia="en-US"/>
        </w:rPr>
        <w:t>ų</w:t>
      </w:r>
      <w:r w:rsidR="00F566E9" w:rsidRPr="0070373E">
        <w:rPr>
          <w:sz w:val="22"/>
          <w:szCs w:val="22"/>
          <w:lang w:val="lt-LT" w:eastAsia="en-US"/>
        </w:rPr>
        <w:t>)</w:t>
      </w:r>
      <w:r w:rsidR="00F566E9" w:rsidRPr="0070373E">
        <w:rPr>
          <w:sz w:val="22"/>
          <w:szCs w:val="22"/>
          <w:lang w:val="lt-LT"/>
        </w:rPr>
        <w:t>, įskaitant PVM.</w:t>
      </w:r>
    </w:p>
    <w:p w:rsidR="00713FC3" w:rsidRPr="0070373E" w:rsidRDefault="00713FC3" w:rsidP="00275A65">
      <w:pPr>
        <w:ind w:firstLine="340"/>
        <w:jc w:val="both"/>
        <w:rPr>
          <w:sz w:val="22"/>
          <w:szCs w:val="22"/>
          <w:lang w:val="lt-LT"/>
        </w:rPr>
      </w:pPr>
      <w:r w:rsidRPr="0070373E">
        <w:rPr>
          <w:sz w:val="22"/>
          <w:szCs w:val="22"/>
          <w:lang w:val="lt-LT"/>
        </w:rPr>
        <w:t>8. Paslaugų įkainiai, nurodyti Sutarties</w:t>
      </w:r>
      <w:r w:rsidR="007C096C" w:rsidRPr="0070373E">
        <w:rPr>
          <w:sz w:val="22"/>
          <w:szCs w:val="22"/>
          <w:lang w:val="lt-LT"/>
        </w:rPr>
        <w:t xml:space="preserve"> </w:t>
      </w:r>
      <w:r w:rsidRPr="0070373E">
        <w:rPr>
          <w:sz w:val="22"/>
          <w:szCs w:val="22"/>
          <w:lang w:val="lt-LT"/>
        </w:rPr>
        <w:t>priede, yra galutiniai, apima visas</w:t>
      </w:r>
      <w:r w:rsidR="0010121E" w:rsidRPr="0070373E">
        <w:rPr>
          <w:sz w:val="22"/>
          <w:szCs w:val="22"/>
          <w:lang w:val="lt-LT"/>
        </w:rPr>
        <w:t xml:space="preserve"> su Sutarties vykdymu susijusias</w:t>
      </w:r>
      <w:r w:rsidRPr="0070373E">
        <w:rPr>
          <w:sz w:val="22"/>
          <w:szCs w:val="22"/>
          <w:lang w:val="lt-LT"/>
        </w:rPr>
        <w:t xml:space="preserve"> Paslaugų t</w:t>
      </w:r>
      <w:r w:rsidR="0010121E" w:rsidRPr="0070373E">
        <w:rPr>
          <w:sz w:val="22"/>
          <w:szCs w:val="22"/>
          <w:lang w:val="lt-LT"/>
        </w:rPr>
        <w:t>eikėjo išlaidas, mokesčius ir kt.</w:t>
      </w:r>
      <w:r w:rsidRPr="0070373E">
        <w:rPr>
          <w:sz w:val="22"/>
          <w:szCs w:val="22"/>
          <w:lang w:val="lt-LT"/>
        </w:rPr>
        <w:t>, susidariusius teikiant paslaugas, ir nekeičiami visą Sutarties galiojimo laikotarpį</w:t>
      </w:r>
      <w:r w:rsidR="00E43105" w:rsidRPr="0070373E">
        <w:rPr>
          <w:sz w:val="22"/>
          <w:szCs w:val="22"/>
          <w:lang w:val="lt-LT"/>
        </w:rPr>
        <w:t>.</w:t>
      </w:r>
    </w:p>
    <w:p w:rsidR="006A41A2" w:rsidRPr="0070373E" w:rsidRDefault="006A41A2" w:rsidP="00275A65">
      <w:pPr>
        <w:ind w:firstLine="340"/>
        <w:jc w:val="both"/>
        <w:rPr>
          <w:sz w:val="22"/>
          <w:szCs w:val="22"/>
          <w:lang w:val="lt-LT"/>
        </w:rPr>
      </w:pPr>
      <w:r w:rsidRPr="0070373E">
        <w:rPr>
          <w:sz w:val="22"/>
          <w:szCs w:val="22"/>
          <w:lang w:val="lt-LT"/>
        </w:rPr>
        <w:t>9. Sutarties kaina negali būti keičiama visą Sutarties galiojimo laiką, išskyrus atvejus, numatytus Sutartyje. Paslaugų teikėjas prisiima visą riziką dėl to, kad padidėtų su Sutartimi susijusios jo patiriamos išlaidos ir jam Sutarties vykdymas taptų sud</w:t>
      </w:r>
      <w:r w:rsidR="00FF4415" w:rsidRPr="0070373E">
        <w:rPr>
          <w:sz w:val="22"/>
          <w:szCs w:val="22"/>
          <w:lang w:val="lt-LT"/>
        </w:rPr>
        <w:t>ėtingesnis ir</w:t>
      </w:r>
      <w:r w:rsidR="00DD6555" w:rsidRPr="0070373E">
        <w:rPr>
          <w:sz w:val="22"/>
          <w:szCs w:val="22"/>
          <w:lang w:val="lt-LT"/>
        </w:rPr>
        <w:t xml:space="preserve"> </w:t>
      </w:r>
      <w:r w:rsidR="00FF4415" w:rsidRPr="0070373E">
        <w:rPr>
          <w:sz w:val="22"/>
          <w:szCs w:val="22"/>
          <w:lang w:val="lt-LT"/>
        </w:rPr>
        <w:t>/</w:t>
      </w:r>
      <w:r w:rsidR="00DD6555" w:rsidRPr="0070373E">
        <w:rPr>
          <w:sz w:val="22"/>
          <w:szCs w:val="22"/>
          <w:lang w:val="lt-LT"/>
        </w:rPr>
        <w:t xml:space="preserve"> </w:t>
      </w:r>
      <w:r w:rsidR="00FF4415" w:rsidRPr="0070373E">
        <w:rPr>
          <w:sz w:val="22"/>
          <w:szCs w:val="22"/>
          <w:lang w:val="lt-LT"/>
        </w:rPr>
        <w:t>ar</w:t>
      </w:r>
      <w:r w:rsidRPr="0070373E">
        <w:rPr>
          <w:sz w:val="22"/>
          <w:szCs w:val="22"/>
          <w:lang w:val="lt-LT"/>
        </w:rPr>
        <w:t xml:space="preserve"> brangesnis (Paslaugų teikėjui padidėtų įsipareigojimų įvykdymo kaina). </w:t>
      </w:r>
    </w:p>
    <w:p w:rsidR="00E6193C" w:rsidRPr="0070373E" w:rsidRDefault="006A41A2" w:rsidP="00275A65">
      <w:pPr>
        <w:ind w:firstLine="340"/>
        <w:jc w:val="both"/>
        <w:rPr>
          <w:sz w:val="22"/>
          <w:szCs w:val="22"/>
          <w:lang w:val="lt-LT"/>
        </w:rPr>
      </w:pPr>
      <w:r w:rsidRPr="0070373E">
        <w:rPr>
          <w:sz w:val="22"/>
          <w:szCs w:val="22"/>
          <w:lang w:val="lt-LT"/>
        </w:rPr>
        <w:t xml:space="preserve">10. Tinkamai ir faktiškai suteiktų paslaugų perdavimas ir priėmimas įforminamas paslaugų perdavimo–priėmimo aktu, kuris turi būti pasirašytas Paslaugų teikėjo ir Kliento, ir tik dėl tokių paslaugų, kurios atitinka Sutartyje nustatytus reikalavimus. </w:t>
      </w:r>
    </w:p>
    <w:p w:rsidR="006A41A2" w:rsidRPr="0070373E" w:rsidRDefault="006A41A2" w:rsidP="00275A65">
      <w:pPr>
        <w:ind w:firstLine="340"/>
        <w:jc w:val="both"/>
        <w:rPr>
          <w:sz w:val="22"/>
          <w:szCs w:val="22"/>
          <w:lang w:val="lt-LT"/>
        </w:rPr>
      </w:pPr>
      <w:r w:rsidRPr="0070373E">
        <w:rPr>
          <w:sz w:val="22"/>
          <w:szCs w:val="22"/>
          <w:lang w:val="lt-LT"/>
        </w:rPr>
        <w:t>11. Už tinkamai ir faktiškai suteiktas paslaugas Klientas atsiskaito su Paslaugų teikėju per 30 kalendorinių dienų nuo tinkamo perdavimo–priėmimo akto ir sąskaitos faktūros pasirašymo dienos, pervedant lėšas į Paslaugų teikėjo sąskaitą, nurodytą Sutarties rekvizituose.</w:t>
      </w:r>
      <w:r w:rsidR="00EE116A" w:rsidRPr="0070373E">
        <w:rPr>
          <w:sz w:val="22"/>
          <w:szCs w:val="22"/>
          <w:lang w:val="lt-LT"/>
        </w:rPr>
        <w:t xml:space="preserve"> Paslaugų teikėjui pageidaujant už faktiškai suteiktas paslaugas galimas apmokėjimas dalimis.</w:t>
      </w:r>
    </w:p>
    <w:p w:rsidR="00EE116A" w:rsidRPr="0070373E" w:rsidRDefault="006A41A2" w:rsidP="005917AB">
      <w:pPr>
        <w:ind w:firstLine="340"/>
        <w:jc w:val="both"/>
        <w:rPr>
          <w:lang w:val="lt-LT"/>
        </w:rPr>
      </w:pPr>
      <w:r w:rsidRPr="0070373E">
        <w:rPr>
          <w:sz w:val="22"/>
          <w:szCs w:val="22"/>
          <w:lang w:val="lt-LT"/>
        </w:rPr>
        <w:t>12. Sutarties kaina Sutarties galiojimo laikotarpiu turi būti perskaičiuojama atitinkamai pasikeitus Lietuvos Respublikos teisės aktuose nustatytam PVM tarifui. Tokiu atveju Sutarties kaina keičiama rašytiniu Sutarties šalių susitarimu ir tik ta dalimi, kurią joje sudaro PVM. Sutarties kainos pakeitimas įsigalioja nuo rašytinio susitarimo tarp Sutarties šalių pasirašymo dienos. Pasikeitus Lietuvos Respublikos teisės aktuose nustatytam PVM tarifui, kuris turi įtakos Sutarties kainai, Sutarties kainos keitimą turi inicijuoti viena iš šalių.</w:t>
      </w:r>
    </w:p>
    <w:p w:rsidR="00DD6555" w:rsidRPr="0070373E" w:rsidRDefault="00DD6555" w:rsidP="006A41A2">
      <w:pPr>
        <w:ind w:firstLine="720"/>
        <w:jc w:val="both"/>
        <w:rPr>
          <w:lang w:val="lt-LT"/>
        </w:rPr>
      </w:pPr>
    </w:p>
    <w:p w:rsidR="000246E3" w:rsidRPr="0070373E" w:rsidRDefault="006A41A2" w:rsidP="00275A65">
      <w:pPr>
        <w:pStyle w:val="Antrat2"/>
        <w:jc w:val="center"/>
      </w:pPr>
      <w:r w:rsidRPr="0070373E">
        <w:t>IV.</w:t>
      </w:r>
      <w:r w:rsidRPr="0070373E">
        <w:rPr>
          <w:b w:val="0"/>
        </w:rPr>
        <w:t xml:space="preserve"> </w:t>
      </w:r>
      <w:r w:rsidRPr="0070373E">
        <w:t>ŠALIŲ ATSAKOMYBĖ</w:t>
      </w:r>
    </w:p>
    <w:p w:rsidR="008E7595" w:rsidRPr="0070373E" w:rsidRDefault="008E7595" w:rsidP="006A41A2">
      <w:pPr>
        <w:rPr>
          <w:lang w:val="lt-LT"/>
        </w:rPr>
      </w:pPr>
    </w:p>
    <w:p w:rsidR="00E7363B" w:rsidRPr="0070373E" w:rsidRDefault="006A41A2" w:rsidP="00275A65">
      <w:pPr>
        <w:tabs>
          <w:tab w:val="left" w:pos="709"/>
          <w:tab w:val="left" w:pos="9630"/>
          <w:tab w:val="left" w:pos="9720"/>
        </w:tabs>
        <w:ind w:right="6" w:firstLine="340"/>
        <w:jc w:val="both"/>
        <w:rPr>
          <w:sz w:val="22"/>
          <w:szCs w:val="22"/>
          <w:lang w:val="lt-LT"/>
        </w:rPr>
      </w:pPr>
      <w:r w:rsidRPr="0070373E">
        <w:rPr>
          <w:sz w:val="22"/>
          <w:szCs w:val="22"/>
          <w:lang w:val="lt-LT"/>
        </w:rPr>
        <w:t>13. Už įsipareigojimų, prisiimtų Sutartimi, nevykdymą arba netinkamą vykdymą šalys atsako įstatymų nustatyta tvarka.</w:t>
      </w:r>
    </w:p>
    <w:p w:rsidR="00E7363B" w:rsidRPr="0070373E" w:rsidRDefault="006A41A2" w:rsidP="00275A65">
      <w:pPr>
        <w:tabs>
          <w:tab w:val="left" w:pos="709"/>
          <w:tab w:val="left" w:pos="9630"/>
          <w:tab w:val="left" w:pos="9720"/>
        </w:tabs>
        <w:ind w:right="6" w:firstLine="340"/>
        <w:jc w:val="both"/>
        <w:rPr>
          <w:sz w:val="22"/>
          <w:szCs w:val="22"/>
          <w:lang w:val="lt-LT"/>
        </w:rPr>
      </w:pPr>
      <w:r w:rsidRPr="0070373E">
        <w:rPr>
          <w:sz w:val="22"/>
          <w:szCs w:val="22"/>
          <w:lang w:val="lt-LT"/>
        </w:rPr>
        <w:t>14. Paslaugų teikėjas atsako už visus pagal Sutartį prisiimtus įsipareigojimus, nepaisant to, ar jiems vykdyti bus pasitelkti tretieji asmenys.</w:t>
      </w:r>
    </w:p>
    <w:p w:rsidR="00E7363B" w:rsidRPr="0070373E" w:rsidRDefault="006A41A2" w:rsidP="00275A65">
      <w:pPr>
        <w:tabs>
          <w:tab w:val="left" w:pos="709"/>
          <w:tab w:val="left" w:pos="9630"/>
          <w:tab w:val="left" w:pos="9720"/>
        </w:tabs>
        <w:ind w:right="6" w:firstLine="340"/>
        <w:jc w:val="both"/>
        <w:rPr>
          <w:sz w:val="22"/>
          <w:szCs w:val="22"/>
          <w:lang w:val="lt-LT"/>
        </w:rPr>
      </w:pPr>
      <w:r w:rsidRPr="0070373E">
        <w:rPr>
          <w:sz w:val="22"/>
          <w:szCs w:val="22"/>
          <w:lang w:val="lt-LT"/>
        </w:rPr>
        <w:t>15. Nei viena iš šalių nėra atsakinga už įsipareigojimų nevykdymą ar netinkamą vykdymą, jeigu juos vykdyti trukdė nenugalima jėga (</w:t>
      </w:r>
      <w:r w:rsidRPr="0070373E">
        <w:rPr>
          <w:i/>
          <w:sz w:val="22"/>
          <w:szCs w:val="22"/>
          <w:lang w:val="lt-LT"/>
        </w:rPr>
        <w:t>force majeure</w:t>
      </w:r>
      <w:r w:rsidRPr="0070373E">
        <w:rPr>
          <w:sz w:val="22"/>
          <w:szCs w:val="22"/>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E7363B" w:rsidRPr="0070373E" w:rsidRDefault="006A41A2" w:rsidP="00275A65">
      <w:pPr>
        <w:tabs>
          <w:tab w:val="left" w:pos="709"/>
          <w:tab w:val="left" w:pos="9630"/>
          <w:tab w:val="left" w:pos="9720"/>
        </w:tabs>
        <w:ind w:right="6" w:firstLine="340"/>
        <w:jc w:val="both"/>
        <w:rPr>
          <w:sz w:val="22"/>
          <w:szCs w:val="22"/>
          <w:lang w:val="lt-LT"/>
        </w:rPr>
      </w:pPr>
      <w:r w:rsidRPr="0070373E">
        <w:rPr>
          <w:sz w:val="22"/>
          <w:szCs w:val="22"/>
          <w:lang w:val="lt-LT"/>
        </w:rPr>
        <w:t xml:space="preserve">16. Pasibaigus nenugalimą jėgą lemiančioms aplinkybėms, šalis, dėl nenugalimos jėgos negalėjusi vykdyti savo įsipareigojimų, privalo nedelsdama pranešti apie tai kitai šaliai ir atnaujinti savo įsipareigojimų vykdymą. </w:t>
      </w:r>
      <w:r w:rsidRPr="0070373E">
        <w:rPr>
          <w:sz w:val="22"/>
          <w:szCs w:val="22"/>
          <w:lang w:val="lt-LT"/>
        </w:rPr>
        <w:lastRenderedPageBreak/>
        <w:t>Tačiau tais atvejais, kai dėl nenugalimos jėgos šalis nevykdo savo sutartinių įsipareigojimų daugiau kaip 30 (trisdešimt) dienų, kita šalis turi teisę nedelsdama nutraukti Sutartį, pranešdama kitai šaliai apie tai raštu.</w:t>
      </w:r>
    </w:p>
    <w:p w:rsidR="00EE116A" w:rsidRPr="0070373E" w:rsidRDefault="006A41A2" w:rsidP="005917AB">
      <w:pPr>
        <w:tabs>
          <w:tab w:val="left" w:pos="709"/>
          <w:tab w:val="left" w:pos="9630"/>
          <w:tab w:val="left" w:pos="9720"/>
        </w:tabs>
        <w:ind w:right="6" w:firstLine="340"/>
        <w:jc w:val="both"/>
        <w:rPr>
          <w:b/>
          <w:lang w:val="lt-LT"/>
        </w:rPr>
      </w:pPr>
      <w:r w:rsidRPr="0070373E">
        <w:rPr>
          <w:sz w:val="22"/>
          <w:szCs w:val="22"/>
          <w:lang w:val="lt-LT"/>
        </w:rPr>
        <w:t xml:space="preserve">17. Jei Paslaugų teikėjas nevykdo savo sutartinių įsipareigojimų Sutartyje numatytais terminais, Klientas turi teisę neribodamas kitų savo teisių gynimo būdų pradėti skaičiuoti 0,02 procento, nuo neįvykdytų įsipareigojimų vertės, dydžio delspinigius, už kiekvieną uždelstą dieną. Jei Klientas nevykdo savo sutartinių įsipareigojimų Sutartyje numatytais terminais, Paslaugų teikėjas turi teisę neribodamas kitų savo teisių gynimo būdų pradėti skaičiuoti 0,02 procento, nuo neįvykdytų įsipareigojimų vertės, dydžio delspinigius, už kiekvieną uždelstą dieną. </w:t>
      </w:r>
    </w:p>
    <w:p w:rsidR="00DD6555" w:rsidRPr="0070373E" w:rsidRDefault="00DD6555" w:rsidP="006A41A2">
      <w:pPr>
        <w:jc w:val="both"/>
        <w:rPr>
          <w:b/>
          <w:lang w:val="lt-LT"/>
        </w:rPr>
      </w:pPr>
    </w:p>
    <w:p w:rsidR="006A41A2" w:rsidRPr="0070373E" w:rsidRDefault="006A41A2" w:rsidP="006A41A2">
      <w:pPr>
        <w:pStyle w:val="Antrat2"/>
        <w:jc w:val="center"/>
      </w:pPr>
      <w:r w:rsidRPr="0070373E">
        <w:t>V.</w:t>
      </w:r>
      <w:r w:rsidRPr="0070373E">
        <w:rPr>
          <w:b w:val="0"/>
        </w:rPr>
        <w:t xml:space="preserve"> </w:t>
      </w:r>
      <w:r w:rsidRPr="0070373E">
        <w:t>SUTARTIES GALIOJIMO TERMINAS IR NUTRAUKIMAS, PAKEITIMAS</w:t>
      </w:r>
    </w:p>
    <w:p w:rsidR="008E7595" w:rsidRPr="0070373E" w:rsidRDefault="008E7595" w:rsidP="006A41A2">
      <w:pPr>
        <w:rPr>
          <w:lang w:val="lt-LT"/>
        </w:rPr>
      </w:pPr>
    </w:p>
    <w:p w:rsidR="00E7363B" w:rsidRPr="0070373E" w:rsidRDefault="006A41A2" w:rsidP="00275A65">
      <w:pPr>
        <w:ind w:firstLine="340"/>
        <w:jc w:val="both"/>
        <w:rPr>
          <w:sz w:val="22"/>
          <w:szCs w:val="22"/>
          <w:lang w:val="lt-LT"/>
        </w:rPr>
      </w:pPr>
      <w:r w:rsidRPr="0070373E">
        <w:rPr>
          <w:sz w:val="22"/>
          <w:szCs w:val="22"/>
          <w:lang w:val="lt-LT"/>
        </w:rPr>
        <w:t>18. Sutartis įsigalioja, kai ją pasirašo abi šalys, ir galioja iki visiško sutartinių įsipareigojimų įvykdymo.</w:t>
      </w:r>
    </w:p>
    <w:p w:rsidR="00E7363B" w:rsidRPr="0070373E" w:rsidRDefault="006A41A2" w:rsidP="00275A65">
      <w:pPr>
        <w:ind w:firstLine="340"/>
        <w:jc w:val="both"/>
        <w:rPr>
          <w:sz w:val="22"/>
          <w:szCs w:val="22"/>
          <w:lang w:val="lt-LT"/>
        </w:rPr>
      </w:pPr>
      <w:r w:rsidRPr="0070373E">
        <w:rPr>
          <w:sz w:val="22"/>
          <w:szCs w:val="22"/>
          <w:lang w:val="lt-LT"/>
        </w:rPr>
        <w:t xml:space="preserve">19. Jeigu viena iš Sutarties šalių nevykdo arba netinkamai vykdo sutartinius įsipareigojimus ir tai yra esminis Sutarties pažeidimas, kita šalis gali vienašališkai nutraukti Sutartį, raštu įspėjus kitą šalį prieš 10 darbo dienų. </w:t>
      </w:r>
    </w:p>
    <w:p w:rsidR="00E7363B" w:rsidRPr="0070373E" w:rsidRDefault="006A41A2" w:rsidP="00275A65">
      <w:pPr>
        <w:ind w:firstLine="340"/>
        <w:jc w:val="both"/>
        <w:rPr>
          <w:sz w:val="22"/>
          <w:szCs w:val="22"/>
          <w:lang w:val="lt-LT"/>
        </w:rPr>
      </w:pPr>
      <w:r w:rsidRPr="0070373E">
        <w:rPr>
          <w:sz w:val="22"/>
          <w:szCs w:val="22"/>
          <w:lang w:val="lt-LT"/>
        </w:rPr>
        <w:t>20. Sutartis bet kada gali būti nutraukta rašytiniu šalių susitarimu arba vadovaujantis Lietuvos Respublikos civilinio kodekso 6.721 straipsnio nuostatomis. Šiuo atveju kita šalis apie numatomą Sutarties nutraukimą turi būti įspėta likus ne mažiau kaip 10 dienų iki Sutarties nutraukimo dienos.</w:t>
      </w:r>
    </w:p>
    <w:p w:rsidR="008E7595" w:rsidRPr="0070373E" w:rsidRDefault="006A41A2" w:rsidP="00275A65">
      <w:pPr>
        <w:ind w:firstLine="340"/>
        <w:jc w:val="both"/>
        <w:rPr>
          <w:sz w:val="22"/>
          <w:szCs w:val="22"/>
          <w:lang w:val="lt-LT"/>
        </w:rPr>
      </w:pPr>
      <w:r w:rsidRPr="0070373E">
        <w:rPr>
          <w:sz w:val="22"/>
          <w:szCs w:val="22"/>
          <w:lang w:val="lt-LT"/>
        </w:rPr>
        <w:t xml:space="preserve">21. Sutarties sąlygos Sutarties galiojimo laikotarpiu nekeičiamos, išskyrus Lietuvos Respublikos viešųjų pirkimų įstatyme nustatytus atvejus. Visi Sutarties pakeitimai yra neatsiejama šios Sutarties dalis ir galioja, jei jie padaryti rašytiniu Sutarties šalių susitarimu. </w:t>
      </w:r>
    </w:p>
    <w:p w:rsidR="0070373E" w:rsidRPr="0070373E" w:rsidRDefault="0070373E" w:rsidP="00275A65">
      <w:pPr>
        <w:ind w:firstLine="340"/>
        <w:jc w:val="both"/>
        <w:rPr>
          <w:sz w:val="22"/>
          <w:szCs w:val="22"/>
          <w:lang w:val="lt-LT"/>
        </w:rPr>
      </w:pPr>
    </w:p>
    <w:p w:rsidR="006A41A2" w:rsidRPr="0070373E" w:rsidRDefault="006A41A2" w:rsidP="005917AB">
      <w:pPr>
        <w:jc w:val="center"/>
        <w:rPr>
          <w:b/>
          <w:lang w:val="lt-LT"/>
        </w:rPr>
      </w:pPr>
      <w:r w:rsidRPr="0070373E">
        <w:rPr>
          <w:b/>
          <w:lang w:val="lt-LT"/>
        </w:rPr>
        <w:t>VI. KITOS SUTARTIES SĄLYGOS</w:t>
      </w:r>
    </w:p>
    <w:p w:rsidR="008E7595" w:rsidRPr="0070373E" w:rsidRDefault="008E7595" w:rsidP="006A41A2">
      <w:pPr>
        <w:jc w:val="both"/>
        <w:rPr>
          <w:b/>
          <w:lang w:val="lt-LT"/>
        </w:rPr>
      </w:pPr>
    </w:p>
    <w:p w:rsidR="00E7363B" w:rsidRPr="0070373E" w:rsidRDefault="006A41A2" w:rsidP="00275A65">
      <w:pPr>
        <w:ind w:firstLine="340"/>
        <w:jc w:val="both"/>
        <w:rPr>
          <w:sz w:val="22"/>
          <w:szCs w:val="22"/>
          <w:lang w:val="lt-LT"/>
        </w:rPr>
      </w:pPr>
      <w:r w:rsidRPr="0070373E">
        <w:rPr>
          <w:sz w:val="22"/>
          <w:szCs w:val="22"/>
          <w:lang w:val="lt-LT"/>
        </w:rPr>
        <w:t>22. Šalių tarpusavio santykiai, neaptarti Sutartyje, reguliuojami Lietuvos Respublikos civilinio kodekso ir kitų teisės aktų nustatyta tvarka.</w:t>
      </w:r>
    </w:p>
    <w:p w:rsidR="00E7363B" w:rsidRPr="0070373E" w:rsidRDefault="006A41A2" w:rsidP="00275A65">
      <w:pPr>
        <w:ind w:firstLine="340"/>
        <w:jc w:val="both"/>
        <w:rPr>
          <w:sz w:val="22"/>
          <w:szCs w:val="22"/>
          <w:lang w:val="lt-LT"/>
        </w:rPr>
      </w:pPr>
      <w:r w:rsidRPr="0070373E">
        <w:rPr>
          <w:sz w:val="22"/>
          <w:szCs w:val="22"/>
          <w:lang w:val="lt-LT"/>
        </w:rPr>
        <w:t>23.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w:t>
      </w:r>
    </w:p>
    <w:p w:rsidR="00E7363B" w:rsidRPr="0070373E" w:rsidRDefault="006A41A2" w:rsidP="00275A65">
      <w:pPr>
        <w:ind w:firstLine="340"/>
        <w:jc w:val="both"/>
        <w:rPr>
          <w:sz w:val="22"/>
          <w:szCs w:val="22"/>
          <w:lang w:val="lt-LT"/>
        </w:rPr>
      </w:pPr>
      <w:r w:rsidRPr="0070373E">
        <w:rPr>
          <w:sz w:val="22"/>
          <w:szCs w:val="22"/>
          <w:lang w:val="lt-LT"/>
        </w:rPr>
        <w:t>24. Sutarčiai aiškinti bei ginčams spręsti taikoma Lietuvos Respublikos teisė.</w:t>
      </w:r>
    </w:p>
    <w:p w:rsidR="00E7363B" w:rsidRPr="0070373E" w:rsidRDefault="006A41A2" w:rsidP="00275A65">
      <w:pPr>
        <w:ind w:firstLine="340"/>
        <w:jc w:val="both"/>
        <w:rPr>
          <w:sz w:val="22"/>
          <w:szCs w:val="22"/>
          <w:lang w:val="lt-LT"/>
        </w:rPr>
      </w:pPr>
      <w:r w:rsidRPr="0070373E">
        <w:rPr>
          <w:sz w:val="22"/>
          <w:szCs w:val="22"/>
          <w:lang w:val="lt-LT"/>
        </w:rPr>
        <w:t>25. Perdavimo–priėmimo aktas, Sutarties prieda</w:t>
      </w:r>
      <w:r w:rsidR="009564C3" w:rsidRPr="0070373E">
        <w:rPr>
          <w:sz w:val="22"/>
          <w:szCs w:val="22"/>
          <w:lang w:val="lt-LT"/>
        </w:rPr>
        <w:t>i</w:t>
      </w:r>
      <w:r w:rsidRPr="0070373E">
        <w:rPr>
          <w:sz w:val="22"/>
          <w:szCs w:val="22"/>
          <w:lang w:val="lt-LT"/>
        </w:rPr>
        <w:t xml:space="preserve"> yra neatsiejamos Sutarties dalys.</w:t>
      </w:r>
    </w:p>
    <w:p w:rsidR="00E7363B" w:rsidRPr="0070373E" w:rsidRDefault="006A41A2" w:rsidP="00275A65">
      <w:pPr>
        <w:ind w:firstLine="340"/>
        <w:jc w:val="both"/>
        <w:rPr>
          <w:sz w:val="22"/>
          <w:szCs w:val="22"/>
          <w:lang w:val="lt-LT"/>
        </w:rPr>
      </w:pPr>
      <w:r w:rsidRPr="0070373E">
        <w:rPr>
          <w:sz w:val="22"/>
          <w:szCs w:val="22"/>
          <w:lang w:val="lt-LT"/>
        </w:rPr>
        <w:t>26. Sutartis sudaryta dviem egzemplioriais, po vieną kiekvienai šaliai.</w:t>
      </w:r>
    </w:p>
    <w:p w:rsidR="00E7363B" w:rsidRPr="0070373E" w:rsidRDefault="006A41A2" w:rsidP="00275A65">
      <w:pPr>
        <w:ind w:firstLine="340"/>
        <w:jc w:val="both"/>
        <w:rPr>
          <w:sz w:val="22"/>
          <w:szCs w:val="22"/>
          <w:lang w:val="lt-LT"/>
        </w:rPr>
      </w:pPr>
      <w:r w:rsidRPr="0070373E">
        <w:rPr>
          <w:sz w:val="22"/>
          <w:szCs w:val="22"/>
          <w:lang w:val="lt-LT"/>
        </w:rPr>
        <w:t>27. Sutarties informacija turi būti laikoma privačia ir konfidencialia, išskyrus tai, ko reikia prievolėms pagal Sutartį atlikti arba Lietuvos Respublikos įstatymams vykdyti. Paslaug</w:t>
      </w:r>
      <w:r w:rsidR="006E7F3B" w:rsidRPr="0070373E">
        <w:rPr>
          <w:sz w:val="22"/>
          <w:szCs w:val="22"/>
          <w:lang w:val="lt-LT"/>
        </w:rPr>
        <w:t>ų</w:t>
      </w:r>
      <w:r w:rsidRPr="0070373E">
        <w:rPr>
          <w:sz w:val="22"/>
          <w:szCs w:val="22"/>
          <w:lang w:val="lt-LT"/>
        </w:rPr>
        <w:t xml:space="preserve"> teikėjas, be išankstinio Kliento sutikimo, neturi teisės skelbti, leisti, kad būtų paskelbta arba atskleista bet kuri informacija apie paslaugas kokiame nors komerciniame arba techniniame dokumente ar kaip nors kitaip.</w:t>
      </w:r>
    </w:p>
    <w:p w:rsidR="006A41A2" w:rsidRPr="0070373E" w:rsidRDefault="006A41A2" w:rsidP="00275A65">
      <w:pPr>
        <w:ind w:firstLine="340"/>
        <w:jc w:val="both"/>
        <w:rPr>
          <w:sz w:val="22"/>
          <w:szCs w:val="22"/>
          <w:lang w:val="lt-LT"/>
        </w:rPr>
      </w:pPr>
      <w:r w:rsidRPr="0070373E">
        <w:rPr>
          <w:sz w:val="22"/>
          <w:szCs w:val="22"/>
          <w:lang w:val="lt-LT"/>
        </w:rPr>
        <w:t>28. Vykdydamos sutartinius įsipareigojimus, šalys privalo laikytis asmens duomenų apsaugos reikalavimų.</w:t>
      </w:r>
    </w:p>
    <w:p w:rsidR="006A41A2" w:rsidRPr="0070373E" w:rsidRDefault="006A41A2" w:rsidP="006A41A2">
      <w:pPr>
        <w:jc w:val="both"/>
        <w:rPr>
          <w:u w:val="single"/>
          <w:lang w:val="lt-LT"/>
        </w:rPr>
      </w:pPr>
    </w:p>
    <w:p w:rsidR="00DD6555" w:rsidRPr="0070373E" w:rsidRDefault="00DD6555">
      <w:pPr>
        <w:rPr>
          <w:b/>
          <w:lang w:val="lt-LT"/>
        </w:rPr>
      </w:pPr>
    </w:p>
    <w:p w:rsidR="008E7595" w:rsidRPr="0070373E" w:rsidRDefault="008E7595">
      <w:pPr>
        <w:rPr>
          <w:b/>
          <w:lang w:val="lt-LT"/>
        </w:rPr>
      </w:pPr>
    </w:p>
    <w:p w:rsidR="00FC070F" w:rsidRDefault="00FC070F">
      <w:pPr>
        <w:rPr>
          <w:b/>
          <w:lang w:val="lt-LT"/>
        </w:rPr>
      </w:pPr>
      <w:r>
        <w:rPr>
          <w:b/>
          <w:lang w:val="lt-LT"/>
        </w:rPr>
        <w:br w:type="page"/>
      </w:r>
    </w:p>
    <w:p w:rsidR="006A41A2" w:rsidRPr="0070373E" w:rsidRDefault="006A41A2" w:rsidP="006A41A2">
      <w:pPr>
        <w:rPr>
          <w:b/>
          <w:lang w:val="lt-LT"/>
        </w:rPr>
      </w:pPr>
      <w:r w:rsidRPr="0070373E">
        <w:rPr>
          <w:b/>
          <w:lang w:val="lt-LT"/>
        </w:rPr>
        <w:lastRenderedPageBreak/>
        <w:t>Šalių adresai ir rekvizitai</w:t>
      </w:r>
    </w:p>
    <w:p w:rsidR="006A41A2" w:rsidRPr="0070373E" w:rsidRDefault="006A41A2" w:rsidP="006A41A2">
      <w:pPr>
        <w:jc w:val="both"/>
        <w:rPr>
          <w:b/>
          <w:sz w:val="22"/>
          <w:szCs w:val="22"/>
          <w:lang w:val="lt-LT"/>
        </w:rPr>
      </w:pPr>
    </w:p>
    <w:p w:rsidR="00EE116A" w:rsidRPr="0070373E" w:rsidRDefault="00EE116A" w:rsidP="006A41A2">
      <w:pPr>
        <w:jc w:val="both"/>
        <w:rPr>
          <w:b/>
          <w:sz w:val="22"/>
          <w:szCs w:val="22"/>
          <w:lang w:val="lt-LT"/>
        </w:rPr>
      </w:pPr>
    </w:p>
    <w:p w:rsidR="006A41A2" w:rsidRPr="0070373E" w:rsidRDefault="006A41A2" w:rsidP="006A41A2">
      <w:pPr>
        <w:pStyle w:val="Antrat3"/>
        <w:rPr>
          <w:sz w:val="22"/>
          <w:szCs w:val="22"/>
        </w:rPr>
      </w:pPr>
      <w:r w:rsidRPr="0070373E">
        <w:rPr>
          <w:sz w:val="22"/>
          <w:szCs w:val="22"/>
        </w:rPr>
        <w:t>Klientas</w:t>
      </w:r>
    </w:p>
    <w:p w:rsidR="006A41A2" w:rsidRPr="0070373E" w:rsidRDefault="006A41A2" w:rsidP="006A41A2">
      <w:pPr>
        <w:jc w:val="both"/>
        <w:rPr>
          <w:sz w:val="22"/>
          <w:szCs w:val="22"/>
          <w:lang w:val="lt-LT"/>
        </w:rPr>
      </w:pPr>
      <w:r w:rsidRPr="0070373E">
        <w:rPr>
          <w:sz w:val="22"/>
          <w:szCs w:val="22"/>
          <w:lang w:val="lt-LT"/>
        </w:rPr>
        <w:t xml:space="preserve">Biudžetinė įstaiga Lietuvos Respublikos švietimo, mokslo ir sporto ministerija, juridinio asmens kodas 188603091, A. </w:t>
      </w:r>
      <w:proofErr w:type="spellStart"/>
      <w:r w:rsidRPr="0070373E">
        <w:rPr>
          <w:sz w:val="22"/>
          <w:szCs w:val="22"/>
          <w:lang w:val="lt-LT"/>
        </w:rPr>
        <w:t>Volano</w:t>
      </w:r>
      <w:proofErr w:type="spellEnd"/>
      <w:r w:rsidRPr="0070373E">
        <w:rPr>
          <w:sz w:val="22"/>
          <w:szCs w:val="22"/>
          <w:lang w:val="lt-LT"/>
        </w:rPr>
        <w:t xml:space="preserve"> g. 2, 01516 Vilnius, tel. (8 5) 219 11 90, el. p. smmin@smm.lt</w:t>
      </w:r>
    </w:p>
    <w:p w:rsidR="006A41A2" w:rsidRPr="0070373E" w:rsidRDefault="006A41A2" w:rsidP="006A41A2">
      <w:pPr>
        <w:jc w:val="both"/>
        <w:rPr>
          <w:sz w:val="22"/>
          <w:szCs w:val="22"/>
          <w:lang w:val="lt-LT"/>
        </w:rPr>
      </w:pPr>
      <w:proofErr w:type="spellStart"/>
      <w:r w:rsidRPr="0070373E">
        <w:rPr>
          <w:sz w:val="22"/>
          <w:szCs w:val="22"/>
          <w:lang w:val="lt-LT"/>
        </w:rPr>
        <w:t>Atsisk</w:t>
      </w:r>
      <w:proofErr w:type="spellEnd"/>
      <w:r w:rsidRPr="0070373E">
        <w:rPr>
          <w:sz w:val="22"/>
          <w:szCs w:val="22"/>
          <w:lang w:val="lt-LT"/>
        </w:rPr>
        <w:t xml:space="preserve">. </w:t>
      </w:r>
      <w:proofErr w:type="spellStart"/>
      <w:r w:rsidRPr="0070373E">
        <w:rPr>
          <w:sz w:val="22"/>
          <w:szCs w:val="22"/>
          <w:lang w:val="lt-LT"/>
        </w:rPr>
        <w:t>sąsk</w:t>
      </w:r>
      <w:proofErr w:type="spellEnd"/>
      <w:r w:rsidRPr="0070373E">
        <w:rPr>
          <w:sz w:val="22"/>
          <w:szCs w:val="22"/>
          <w:lang w:val="lt-LT"/>
        </w:rPr>
        <w:t>. Nr. LT44 7300 0101 3799 2240, „Swedbank“, AB, b. k. 73000</w:t>
      </w:r>
    </w:p>
    <w:p w:rsidR="006A41A2" w:rsidRPr="0070373E" w:rsidRDefault="006A41A2" w:rsidP="006A41A2">
      <w:pPr>
        <w:ind w:right="360"/>
        <w:jc w:val="both"/>
        <w:rPr>
          <w:sz w:val="22"/>
          <w:szCs w:val="22"/>
          <w:lang w:val="lt-LT"/>
        </w:rPr>
      </w:pPr>
      <w:r w:rsidRPr="0070373E">
        <w:rPr>
          <w:sz w:val="22"/>
          <w:szCs w:val="22"/>
          <w:lang w:val="lt-LT"/>
        </w:rPr>
        <w:t>Įregistruota Juridinių asmenų registre.</w:t>
      </w:r>
    </w:p>
    <w:p w:rsidR="006A41A2" w:rsidRPr="0070373E" w:rsidRDefault="006A41A2" w:rsidP="006A41A2">
      <w:pPr>
        <w:jc w:val="both"/>
        <w:rPr>
          <w:b/>
          <w:sz w:val="22"/>
          <w:szCs w:val="22"/>
          <w:lang w:val="lt-LT"/>
        </w:rPr>
      </w:pPr>
    </w:p>
    <w:p w:rsidR="0070373E" w:rsidRPr="0070373E" w:rsidRDefault="0070373E" w:rsidP="0070373E">
      <w:pPr>
        <w:jc w:val="both"/>
        <w:rPr>
          <w:b/>
          <w:sz w:val="22"/>
          <w:szCs w:val="22"/>
          <w:lang w:val="lt-LT"/>
        </w:rPr>
      </w:pPr>
      <w:r w:rsidRPr="0070373E">
        <w:rPr>
          <w:b/>
          <w:sz w:val="22"/>
          <w:szCs w:val="22"/>
          <w:lang w:val="lt-LT"/>
        </w:rPr>
        <w:t>Paslaugų teikėjas</w:t>
      </w:r>
    </w:p>
    <w:p w:rsidR="0070373E" w:rsidRPr="0070373E" w:rsidRDefault="0070373E" w:rsidP="0070373E">
      <w:pPr>
        <w:jc w:val="both"/>
        <w:rPr>
          <w:sz w:val="22"/>
          <w:szCs w:val="22"/>
          <w:lang w:val="lt-LT"/>
        </w:rPr>
      </w:pPr>
      <w:r w:rsidRPr="0070373E">
        <w:rPr>
          <w:sz w:val="22"/>
          <w:szCs w:val="22"/>
          <w:lang w:val="lt-LT"/>
        </w:rPr>
        <w:t>UAB „</w:t>
      </w:r>
      <w:proofErr w:type="spellStart"/>
      <w:r w:rsidRPr="0070373E">
        <w:rPr>
          <w:sz w:val="22"/>
          <w:szCs w:val="22"/>
          <w:lang w:val="lt-LT"/>
        </w:rPr>
        <w:t>Delfi</w:t>
      </w:r>
      <w:proofErr w:type="spellEnd"/>
      <w:r w:rsidRPr="0070373E">
        <w:rPr>
          <w:sz w:val="22"/>
          <w:szCs w:val="22"/>
          <w:lang w:val="lt-LT"/>
        </w:rPr>
        <w:t>“, juridinio asmens kodas 125483974, Gynėjų g.16, LT-01109 Vilnius, PVM mokėtojo kodas LT254839716. tel. (8 5) 204 5400, el. p. delfi@delfi.lt</w:t>
      </w:r>
    </w:p>
    <w:p w:rsidR="0070373E" w:rsidRPr="0070373E" w:rsidRDefault="0070373E" w:rsidP="0070373E">
      <w:pPr>
        <w:jc w:val="both"/>
        <w:rPr>
          <w:sz w:val="22"/>
          <w:szCs w:val="22"/>
          <w:lang w:val="lt-LT"/>
        </w:rPr>
      </w:pPr>
      <w:proofErr w:type="spellStart"/>
      <w:r w:rsidRPr="0070373E">
        <w:rPr>
          <w:sz w:val="22"/>
          <w:szCs w:val="22"/>
          <w:lang w:val="lt-LT"/>
        </w:rPr>
        <w:t>Atsisk</w:t>
      </w:r>
      <w:proofErr w:type="spellEnd"/>
      <w:r w:rsidRPr="0070373E">
        <w:rPr>
          <w:sz w:val="22"/>
          <w:szCs w:val="22"/>
          <w:lang w:val="lt-LT"/>
        </w:rPr>
        <w:t xml:space="preserve">. </w:t>
      </w:r>
      <w:proofErr w:type="spellStart"/>
      <w:r w:rsidRPr="0070373E">
        <w:rPr>
          <w:sz w:val="22"/>
          <w:szCs w:val="22"/>
          <w:lang w:val="lt-LT"/>
        </w:rPr>
        <w:t>sąsk</w:t>
      </w:r>
      <w:proofErr w:type="spellEnd"/>
      <w:r w:rsidRPr="0070373E">
        <w:rPr>
          <w:sz w:val="22"/>
          <w:szCs w:val="22"/>
          <w:lang w:val="lt-LT"/>
        </w:rPr>
        <w:t>. Nr. LT88 7044 0600 0386 4352</w:t>
      </w:r>
    </w:p>
    <w:p w:rsidR="0070373E" w:rsidRPr="0070373E" w:rsidRDefault="0070373E" w:rsidP="0070373E">
      <w:pPr>
        <w:jc w:val="both"/>
        <w:rPr>
          <w:sz w:val="22"/>
          <w:szCs w:val="22"/>
          <w:lang w:val="lt-LT"/>
        </w:rPr>
      </w:pPr>
      <w:r w:rsidRPr="0070373E">
        <w:rPr>
          <w:sz w:val="22"/>
          <w:szCs w:val="22"/>
          <w:lang w:val="lt-LT"/>
        </w:rPr>
        <w:t>Įregistruota Juridinių asmenų registre.</w:t>
      </w:r>
    </w:p>
    <w:p w:rsidR="006A41A2" w:rsidRPr="0070373E" w:rsidRDefault="006A41A2" w:rsidP="006A41A2">
      <w:pPr>
        <w:jc w:val="both"/>
        <w:rPr>
          <w:rStyle w:val="skypetbinnertext"/>
          <w:sz w:val="22"/>
          <w:szCs w:val="22"/>
          <w:lang w:val="lt-LT"/>
        </w:rPr>
      </w:pPr>
    </w:p>
    <w:p w:rsidR="00EE116A" w:rsidRPr="0070373E" w:rsidRDefault="00EE116A" w:rsidP="00EE116A">
      <w:pPr>
        <w:rPr>
          <w:lang w:val="lt-LT"/>
        </w:rPr>
      </w:pPr>
    </w:p>
    <w:p w:rsidR="006A41A2" w:rsidRPr="0070373E" w:rsidRDefault="006A41A2" w:rsidP="006A41A2">
      <w:pPr>
        <w:rPr>
          <w:lang w:val="lt-LT"/>
        </w:rPr>
      </w:pPr>
    </w:p>
    <w:p w:rsidR="006A41A2" w:rsidRPr="0070373E" w:rsidRDefault="006A41A2" w:rsidP="006A41A2">
      <w:pPr>
        <w:pStyle w:val="Antrat3"/>
      </w:pPr>
      <w:r w:rsidRPr="0070373E">
        <w:t>Sutarties šalių parašai</w:t>
      </w:r>
    </w:p>
    <w:p w:rsidR="006A41A2" w:rsidRPr="0070373E" w:rsidRDefault="006A41A2" w:rsidP="006A41A2">
      <w:pPr>
        <w:jc w:val="both"/>
        <w:rPr>
          <w:sz w:val="12"/>
          <w:szCs w:val="12"/>
          <w:lang w:val="lt-LT"/>
        </w:rPr>
      </w:pPr>
    </w:p>
    <w:p w:rsidR="006A41A2" w:rsidRPr="0070373E" w:rsidRDefault="006A41A2" w:rsidP="006A41A2">
      <w:pPr>
        <w:jc w:val="both"/>
        <w:rPr>
          <w:b/>
          <w:lang w:val="lt-LT"/>
        </w:rPr>
      </w:pPr>
      <w:r w:rsidRPr="0070373E">
        <w:rPr>
          <w:b/>
          <w:lang w:val="lt-LT"/>
        </w:rPr>
        <w:t>Klientas</w:t>
      </w:r>
    </w:p>
    <w:p w:rsidR="006A41A2" w:rsidRPr="0070373E" w:rsidRDefault="006A41A2" w:rsidP="006A41A2">
      <w:pPr>
        <w:jc w:val="both"/>
        <w:rPr>
          <w:u w:val="single"/>
          <w:lang w:val="lt-LT"/>
        </w:rPr>
      </w:pPr>
      <w:r w:rsidRPr="0070373E">
        <w:rPr>
          <w:lang w:val="lt-LT"/>
        </w:rPr>
        <w:t xml:space="preserve">Ministerijos kancleris                        </w:t>
      </w:r>
      <w:r w:rsidRPr="0070373E">
        <w:rPr>
          <w:lang w:val="lt-LT"/>
        </w:rPr>
        <w:tab/>
      </w:r>
      <w:r w:rsidRPr="0070373E">
        <w:rPr>
          <w:lang w:val="lt-LT"/>
        </w:rPr>
        <w:tab/>
        <w:t>_________</w:t>
      </w:r>
      <w:r w:rsidRPr="0070373E">
        <w:rPr>
          <w:lang w:val="lt-LT"/>
        </w:rPr>
        <w:softHyphen/>
        <w:t xml:space="preserve">_ </w:t>
      </w:r>
      <w:r w:rsidRPr="0070373E">
        <w:rPr>
          <w:lang w:val="lt-LT"/>
        </w:rPr>
        <w:tab/>
      </w:r>
      <w:r w:rsidRPr="0070373E">
        <w:rPr>
          <w:lang w:val="lt-LT"/>
        </w:rPr>
        <w:tab/>
      </w:r>
      <w:r w:rsidRPr="0070373E">
        <w:rPr>
          <w:lang w:val="lt-LT"/>
        </w:rPr>
        <w:tab/>
        <w:t>Tomas Daukantas</w:t>
      </w:r>
    </w:p>
    <w:p w:rsidR="006A41A2" w:rsidRPr="0070373E" w:rsidRDefault="006A41A2" w:rsidP="006A41A2">
      <w:pPr>
        <w:jc w:val="both"/>
        <w:rPr>
          <w:lang w:val="lt-LT"/>
        </w:rPr>
      </w:pPr>
      <w:r w:rsidRPr="0070373E">
        <w:rPr>
          <w:lang w:val="lt-LT"/>
        </w:rPr>
        <w:tab/>
      </w:r>
      <w:r w:rsidRPr="0070373E">
        <w:rPr>
          <w:lang w:val="lt-LT"/>
        </w:rPr>
        <w:tab/>
      </w:r>
      <w:r w:rsidRPr="0070373E">
        <w:rPr>
          <w:lang w:val="lt-LT"/>
        </w:rPr>
        <w:tab/>
      </w:r>
      <w:r w:rsidRPr="0070373E">
        <w:rPr>
          <w:lang w:val="lt-LT"/>
        </w:rPr>
        <w:tab/>
      </w:r>
      <w:r w:rsidRPr="0070373E">
        <w:rPr>
          <w:lang w:val="lt-LT"/>
        </w:rPr>
        <w:tab/>
      </w:r>
      <w:r w:rsidRPr="0070373E">
        <w:rPr>
          <w:lang w:val="lt-LT"/>
        </w:rPr>
        <w:tab/>
        <w:t xml:space="preserve">    parašas</w:t>
      </w:r>
      <w:r w:rsidRPr="0070373E">
        <w:rPr>
          <w:lang w:val="lt-LT"/>
        </w:rPr>
        <w:tab/>
      </w:r>
      <w:r w:rsidRPr="0070373E">
        <w:rPr>
          <w:lang w:val="lt-LT"/>
        </w:rPr>
        <w:tab/>
        <w:t xml:space="preserve">    </w:t>
      </w:r>
      <w:r w:rsidRPr="0070373E">
        <w:rPr>
          <w:lang w:val="lt-LT"/>
        </w:rPr>
        <w:tab/>
      </w:r>
      <w:r w:rsidRPr="0070373E">
        <w:rPr>
          <w:lang w:val="lt-LT"/>
        </w:rPr>
        <w:tab/>
      </w:r>
    </w:p>
    <w:p w:rsidR="006A41A2" w:rsidRPr="0070373E" w:rsidRDefault="006A41A2" w:rsidP="006A41A2">
      <w:pPr>
        <w:jc w:val="both"/>
        <w:rPr>
          <w:lang w:val="lt-LT"/>
        </w:rPr>
      </w:pPr>
    </w:p>
    <w:p w:rsidR="006A41A2" w:rsidRPr="0070373E" w:rsidRDefault="006A41A2" w:rsidP="006A41A2">
      <w:pPr>
        <w:jc w:val="both"/>
        <w:rPr>
          <w:b/>
          <w:lang w:val="lt-LT"/>
        </w:rPr>
      </w:pPr>
      <w:r w:rsidRPr="0070373E">
        <w:rPr>
          <w:b/>
          <w:lang w:val="lt-LT"/>
        </w:rPr>
        <w:t>Paslaugų teikėjas</w:t>
      </w:r>
    </w:p>
    <w:p w:rsidR="006A41A2" w:rsidRPr="0070373E" w:rsidRDefault="00275A65" w:rsidP="006A41A2">
      <w:pPr>
        <w:jc w:val="both"/>
        <w:rPr>
          <w:lang w:val="lt-LT"/>
        </w:rPr>
      </w:pPr>
      <w:r w:rsidRPr="0070373E">
        <w:rPr>
          <w:szCs w:val="22"/>
          <w:lang w:val="lt-LT"/>
        </w:rPr>
        <w:t>Direktorius</w:t>
      </w:r>
      <w:r w:rsidRPr="0070373E">
        <w:rPr>
          <w:szCs w:val="22"/>
          <w:lang w:val="lt-LT"/>
        </w:rPr>
        <w:tab/>
      </w:r>
      <w:r w:rsidRPr="0070373E">
        <w:rPr>
          <w:szCs w:val="22"/>
          <w:lang w:val="lt-LT"/>
        </w:rPr>
        <w:tab/>
      </w:r>
      <w:r w:rsidR="008E7595" w:rsidRPr="0070373E">
        <w:rPr>
          <w:szCs w:val="22"/>
          <w:lang w:val="lt-LT"/>
        </w:rPr>
        <w:t xml:space="preserve"> </w:t>
      </w:r>
      <w:r w:rsidR="008E7595" w:rsidRPr="0070373E">
        <w:rPr>
          <w:szCs w:val="22"/>
          <w:lang w:val="lt-LT"/>
        </w:rPr>
        <w:tab/>
      </w:r>
      <w:r w:rsidR="008E7595" w:rsidRPr="0070373E">
        <w:rPr>
          <w:szCs w:val="22"/>
          <w:lang w:val="lt-LT"/>
        </w:rPr>
        <w:tab/>
      </w:r>
      <w:r w:rsidR="006A41A2" w:rsidRPr="0070373E">
        <w:rPr>
          <w:lang w:val="lt-LT"/>
        </w:rPr>
        <w:tab/>
      </w:r>
      <w:r w:rsidR="006A41A2" w:rsidRPr="0070373E">
        <w:rPr>
          <w:lang w:val="lt-LT"/>
        </w:rPr>
        <w:softHyphen/>
        <w:t xml:space="preserve">__________ </w:t>
      </w:r>
      <w:r w:rsidR="006A41A2" w:rsidRPr="0070373E">
        <w:rPr>
          <w:lang w:val="lt-LT"/>
        </w:rPr>
        <w:tab/>
      </w:r>
      <w:r w:rsidR="006A41A2" w:rsidRPr="0070373E">
        <w:rPr>
          <w:lang w:val="lt-LT"/>
        </w:rPr>
        <w:tab/>
      </w:r>
      <w:r w:rsidR="006A41A2" w:rsidRPr="0070373E">
        <w:rPr>
          <w:lang w:val="lt-LT"/>
        </w:rPr>
        <w:tab/>
      </w:r>
      <w:r w:rsidR="0070373E" w:rsidRPr="0070373E">
        <w:rPr>
          <w:lang w:val="lt-LT"/>
        </w:rPr>
        <w:t xml:space="preserve">Vytautas </w:t>
      </w:r>
      <w:proofErr w:type="spellStart"/>
      <w:r w:rsidR="0070373E" w:rsidRPr="0070373E">
        <w:rPr>
          <w:lang w:val="lt-LT"/>
        </w:rPr>
        <w:t>Benokraitis</w:t>
      </w:r>
      <w:proofErr w:type="spellEnd"/>
    </w:p>
    <w:p w:rsidR="006A41A2" w:rsidRPr="0070373E" w:rsidRDefault="00275A65" w:rsidP="00275A65">
      <w:pPr>
        <w:ind w:left="2160"/>
        <w:jc w:val="both"/>
        <w:rPr>
          <w:lang w:val="lt-LT"/>
        </w:rPr>
      </w:pPr>
      <w:r w:rsidRPr="0070373E">
        <w:rPr>
          <w:lang w:val="lt-LT"/>
        </w:rPr>
        <w:t xml:space="preserve">  </w:t>
      </w:r>
      <w:r w:rsidR="006A41A2" w:rsidRPr="0070373E">
        <w:rPr>
          <w:lang w:val="lt-LT"/>
        </w:rPr>
        <w:t xml:space="preserve">                                     </w:t>
      </w:r>
      <w:r w:rsidR="008E7595" w:rsidRPr="0070373E">
        <w:rPr>
          <w:lang w:val="lt-LT"/>
        </w:rPr>
        <w:t xml:space="preserve"> </w:t>
      </w:r>
      <w:r w:rsidR="006A41A2" w:rsidRPr="0070373E">
        <w:rPr>
          <w:lang w:val="lt-LT"/>
        </w:rPr>
        <w:t>parašas</w:t>
      </w:r>
      <w:r w:rsidR="006A41A2" w:rsidRPr="0070373E">
        <w:rPr>
          <w:lang w:val="lt-LT"/>
        </w:rPr>
        <w:tab/>
      </w:r>
      <w:r w:rsidR="006A41A2" w:rsidRPr="0070373E">
        <w:rPr>
          <w:lang w:val="lt-LT"/>
        </w:rPr>
        <w:tab/>
        <w:t xml:space="preserve">    </w:t>
      </w:r>
      <w:r w:rsidR="006A41A2" w:rsidRPr="0070373E">
        <w:rPr>
          <w:lang w:val="lt-LT"/>
        </w:rPr>
        <w:tab/>
      </w:r>
      <w:r w:rsidR="006A41A2" w:rsidRPr="0070373E">
        <w:rPr>
          <w:lang w:val="lt-LT"/>
        </w:rPr>
        <w:tab/>
        <w:t xml:space="preserve">   </w:t>
      </w:r>
    </w:p>
    <w:p w:rsidR="006A41A2" w:rsidRPr="0070373E" w:rsidRDefault="006A41A2" w:rsidP="006A41A2">
      <w:pPr>
        <w:jc w:val="both"/>
        <w:rPr>
          <w:lang w:val="lt-LT"/>
        </w:rPr>
      </w:pPr>
    </w:p>
    <w:p w:rsidR="006A41A2" w:rsidRPr="0070373E" w:rsidRDefault="006A41A2" w:rsidP="006A41A2">
      <w:pPr>
        <w:rPr>
          <w:sz w:val="20"/>
          <w:lang w:val="lt-LT"/>
        </w:rPr>
      </w:pPr>
    </w:p>
    <w:p w:rsidR="00331EC5" w:rsidRPr="0070373E" w:rsidRDefault="00331EC5" w:rsidP="006A41A2">
      <w:pPr>
        <w:pStyle w:val="Antrat2"/>
        <w:jc w:val="center"/>
      </w:pPr>
    </w:p>
    <w:p w:rsidR="00E6193C" w:rsidRPr="0070373E" w:rsidRDefault="00E6193C" w:rsidP="00B1428C">
      <w:pPr>
        <w:rPr>
          <w:lang w:val="lt-LT"/>
        </w:rPr>
      </w:pPr>
    </w:p>
    <w:p w:rsidR="00E6193C" w:rsidRPr="0070373E" w:rsidRDefault="00E6193C" w:rsidP="00B1428C">
      <w:pPr>
        <w:rPr>
          <w:lang w:val="lt-LT"/>
        </w:rPr>
      </w:pPr>
    </w:p>
    <w:p w:rsidR="00EE116A" w:rsidRPr="0070373E" w:rsidRDefault="00EE116A" w:rsidP="00E6193C">
      <w:pPr>
        <w:rPr>
          <w:sz w:val="18"/>
          <w:szCs w:val="18"/>
          <w:lang w:val="lt-LT"/>
        </w:rPr>
      </w:pPr>
    </w:p>
    <w:p w:rsidR="005917AB" w:rsidRPr="0070373E" w:rsidRDefault="005917AB" w:rsidP="00E6193C">
      <w:pPr>
        <w:rPr>
          <w:sz w:val="18"/>
          <w:szCs w:val="18"/>
          <w:lang w:val="lt-LT"/>
        </w:rPr>
      </w:pPr>
    </w:p>
    <w:p w:rsidR="00EE116A" w:rsidRPr="0070373E" w:rsidRDefault="00EE116A" w:rsidP="00E6193C">
      <w:pPr>
        <w:rPr>
          <w:sz w:val="18"/>
          <w:szCs w:val="18"/>
          <w:lang w:val="lt-LT"/>
        </w:rPr>
      </w:pPr>
    </w:p>
    <w:p w:rsidR="00FC070F" w:rsidRDefault="00FC070F" w:rsidP="00E6193C">
      <w:pPr>
        <w:rPr>
          <w:sz w:val="18"/>
          <w:szCs w:val="18"/>
          <w:lang w:val="lt-LT"/>
        </w:rPr>
      </w:pPr>
    </w:p>
    <w:p w:rsidR="00FC070F" w:rsidRDefault="00FC070F" w:rsidP="00E6193C">
      <w:pPr>
        <w:rPr>
          <w:sz w:val="18"/>
          <w:szCs w:val="18"/>
          <w:lang w:val="lt-LT"/>
        </w:rPr>
      </w:pPr>
    </w:p>
    <w:p w:rsidR="00FC070F" w:rsidRDefault="00FC070F" w:rsidP="00E6193C">
      <w:pPr>
        <w:rPr>
          <w:sz w:val="18"/>
          <w:szCs w:val="18"/>
          <w:lang w:val="lt-LT"/>
        </w:rPr>
      </w:pPr>
    </w:p>
    <w:p w:rsidR="00FC070F" w:rsidRDefault="00FC070F" w:rsidP="00E6193C">
      <w:pPr>
        <w:rPr>
          <w:sz w:val="18"/>
          <w:szCs w:val="18"/>
          <w:lang w:val="lt-LT"/>
        </w:rPr>
      </w:pPr>
    </w:p>
    <w:p w:rsidR="00FC070F" w:rsidRDefault="00FC070F" w:rsidP="00E6193C">
      <w:pPr>
        <w:rPr>
          <w:sz w:val="18"/>
          <w:szCs w:val="18"/>
          <w:lang w:val="lt-LT"/>
        </w:rPr>
      </w:pPr>
    </w:p>
    <w:p w:rsidR="00FC070F" w:rsidRDefault="00FC070F" w:rsidP="00E6193C">
      <w:pPr>
        <w:rPr>
          <w:sz w:val="18"/>
          <w:szCs w:val="18"/>
          <w:lang w:val="lt-LT"/>
        </w:rPr>
      </w:pPr>
    </w:p>
    <w:p w:rsidR="00FC070F" w:rsidRDefault="00FC070F" w:rsidP="00E6193C">
      <w:pPr>
        <w:rPr>
          <w:sz w:val="18"/>
          <w:szCs w:val="18"/>
          <w:lang w:val="lt-LT"/>
        </w:rPr>
      </w:pPr>
    </w:p>
    <w:p w:rsidR="00FC070F" w:rsidRDefault="00FC070F" w:rsidP="00E6193C">
      <w:pPr>
        <w:rPr>
          <w:sz w:val="18"/>
          <w:szCs w:val="18"/>
          <w:lang w:val="lt-LT"/>
        </w:rPr>
      </w:pPr>
    </w:p>
    <w:p w:rsidR="00FC070F" w:rsidRDefault="00FC070F" w:rsidP="00E6193C">
      <w:pPr>
        <w:rPr>
          <w:sz w:val="18"/>
          <w:szCs w:val="18"/>
          <w:lang w:val="lt-LT"/>
        </w:rPr>
      </w:pPr>
    </w:p>
    <w:p w:rsidR="00FC070F" w:rsidRDefault="00FC070F" w:rsidP="00E6193C">
      <w:pPr>
        <w:rPr>
          <w:sz w:val="18"/>
          <w:szCs w:val="18"/>
          <w:lang w:val="lt-LT"/>
        </w:rPr>
      </w:pPr>
    </w:p>
    <w:p w:rsidR="00FC070F" w:rsidRDefault="00FC070F" w:rsidP="00E6193C">
      <w:pPr>
        <w:rPr>
          <w:sz w:val="18"/>
          <w:szCs w:val="18"/>
          <w:lang w:val="lt-LT"/>
        </w:rPr>
      </w:pPr>
    </w:p>
    <w:p w:rsidR="00FC070F" w:rsidRDefault="00FC070F" w:rsidP="00E6193C">
      <w:pPr>
        <w:rPr>
          <w:sz w:val="18"/>
          <w:szCs w:val="18"/>
          <w:lang w:val="lt-LT"/>
        </w:rPr>
      </w:pPr>
    </w:p>
    <w:p w:rsidR="00FC070F" w:rsidRDefault="00FC070F" w:rsidP="00E6193C">
      <w:pPr>
        <w:rPr>
          <w:sz w:val="18"/>
          <w:szCs w:val="18"/>
          <w:lang w:val="lt-LT"/>
        </w:rPr>
      </w:pPr>
    </w:p>
    <w:p w:rsidR="00FC070F" w:rsidRDefault="00FC070F" w:rsidP="00E6193C">
      <w:pPr>
        <w:rPr>
          <w:sz w:val="18"/>
          <w:szCs w:val="18"/>
          <w:lang w:val="lt-LT"/>
        </w:rPr>
      </w:pPr>
    </w:p>
    <w:p w:rsidR="00FC070F" w:rsidRDefault="00FC070F" w:rsidP="00E6193C">
      <w:pPr>
        <w:rPr>
          <w:sz w:val="18"/>
          <w:szCs w:val="18"/>
          <w:lang w:val="lt-LT"/>
        </w:rPr>
      </w:pPr>
    </w:p>
    <w:p w:rsidR="00FC070F" w:rsidRDefault="00FC070F" w:rsidP="00E6193C">
      <w:pPr>
        <w:rPr>
          <w:sz w:val="18"/>
          <w:szCs w:val="18"/>
          <w:lang w:val="lt-LT"/>
        </w:rPr>
      </w:pPr>
    </w:p>
    <w:p w:rsidR="00FC070F" w:rsidRDefault="00FC070F" w:rsidP="00E6193C">
      <w:pPr>
        <w:rPr>
          <w:sz w:val="18"/>
          <w:szCs w:val="18"/>
          <w:lang w:val="lt-LT"/>
        </w:rPr>
      </w:pPr>
    </w:p>
    <w:p w:rsidR="00FC070F" w:rsidRDefault="00FC070F" w:rsidP="00E6193C">
      <w:pPr>
        <w:rPr>
          <w:sz w:val="18"/>
          <w:szCs w:val="18"/>
          <w:lang w:val="lt-LT"/>
        </w:rPr>
      </w:pPr>
    </w:p>
    <w:p w:rsidR="00FC070F" w:rsidRDefault="00FC070F" w:rsidP="00E6193C">
      <w:pPr>
        <w:rPr>
          <w:sz w:val="18"/>
          <w:szCs w:val="18"/>
          <w:lang w:val="lt-LT"/>
        </w:rPr>
      </w:pPr>
    </w:p>
    <w:p w:rsidR="00FC070F" w:rsidRDefault="00FC070F" w:rsidP="00E6193C">
      <w:pPr>
        <w:rPr>
          <w:sz w:val="18"/>
          <w:szCs w:val="18"/>
          <w:lang w:val="lt-LT"/>
        </w:rPr>
      </w:pPr>
    </w:p>
    <w:p w:rsidR="00FC070F" w:rsidRDefault="00FC070F" w:rsidP="00E6193C">
      <w:pPr>
        <w:rPr>
          <w:sz w:val="18"/>
          <w:szCs w:val="18"/>
          <w:lang w:val="lt-LT"/>
        </w:rPr>
      </w:pPr>
    </w:p>
    <w:p w:rsidR="00FC070F" w:rsidRDefault="00FC070F" w:rsidP="00E6193C">
      <w:pPr>
        <w:rPr>
          <w:sz w:val="18"/>
          <w:szCs w:val="18"/>
          <w:lang w:val="lt-LT"/>
        </w:rPr>
      </w:pPr>
    </w:p>
    <w:p w:rsidR="00B37BEF" w:rsidRPr="0070373E" w:rsidRDefault="005917AB" w:rsidP="00E6193C">
      <w:pPr>
        <w:rPr>
          <w:sz w:val="18"/>
          <w:szCs w:val="18"/>
          <w:lang w:val="lt-LT"/>
        </w:rPr>
      </w:pPr>
      <w:r w:rsidRPr="0070373E">
        <w:rPr>
          <w:sz w:val="18"/>
          <w:szCs w:val="18"/>
          <w:lang w:val="lt-LT"/>
        </w:rPr>
        <w:t>Š</w:t>
      </w:r>
      <w:r w:rsidR="00B37BEF" w:rsidRPr="0070373E">
        <w:rPr>
          <w:sz w:val="18"/>
          <w:szCs w:val="18"/>
          <w:lang w:val="lt-LT"/>
        </w:rPr>
        <w:t>alių atstovai, atsakingi</w:t>
      </w:r>
      <w:r w:rsidR="00E6193C" w:rsidRPr="0070373E">
        <w:rPr>
          <w:sz w:val="18"/>
          <w:szCs w:val="18"/>
          <w:lang w:val="lt-LT"/>
        </w:rPr>
        <w:t xml:space="preserve"> už sutarties sudarymą ir vykdymą:  </w:t>
      </w:r>
    </w:p>
    <w:p w:rsidR="00E6193C" w:rsidRPr="0070373E" w:rsidRDefault="00B37BEF" w:rsidP="00E6193C">
      <w:pPr>
        <w:rPr>
          <w:sz w:val="18"/>
          <w:szCs w:val="18"/>
          <w:lang w:val="lt-LT"/>
        </w:rPr>
      </w:pPr>
      <w:r w:rsidRPr="0070373E">
        <w:rPr>
          <w:sz w:val="18"/>
          <w:szCs w:val="18"/>
          <w:lang w:val="lt-LT"/>
        </w:rPr>
        <w:t xml:space="preserve">LR Švietimo, mokslo ir sporto ministerija – </w:t>
      </w:r>
      <w:r w:rsidR="00E6193C" w:rsidRPr="0070373E">
        <w:rPr>
          <w:sz w:val="18"/>
          <w:szCs w:val="18"/>
          <w:lang w:val="lt-LT"/>
        </w:rPr>
        <w:t xml:space="preserve">Vaidas </w:t>
      </w:r>
      <w:proofErr w:type="spellStart"/>
      <w:r w:rsidR="00E6193C" w:rsidRPr="0070373E">
        <w:rPr>
          <w:sz w:val="18"/>
          <w:szCs w:val="18"/>
          <w:lang w:val="lt-LT"/>
        </w:rPr>
        <w:t>Karlonas</w:t>
      </w:r>
      <w:proofErr w:type="spellEnd"/>
      <w:r w:rsidR="00E6193C" w:rsidRPr="0070373E">
        <w:rPr>
          <w:sz w:val="18"/>
          <w:szCs w:val="18"/>
          <w:lang w:val="lt-LT"/>
        </w:rPr>
        <w:t>, Komunikacijos skyriaus vyriausiasis specialistas, tel. (8 5) 219 1229</w:t>
      </w:r>
    </w:p>
    <w:p w:rsidR="0070373E" w:rsidRPr="0070373E" w:rsidRDefault="0070373E" w:rsidP="0070373E">
      <w:pPr>
        <w:jc w:val="both"/>
        <w:rPr>
          <w:sz w:val="18"/>
          <w:szCs w:val="18"/>
          <w:lang w:val="lt-LT"/>
        </w:rPr>
      </w:pPr>
      <w:r w:rsidRPr="0070373E">
        <w:rPr>
          <w:sz w:val="18"/>
          <w:szCs w:val="18"/>
          <w:lang w:val="lt-LT"/>
        </w:rPr>
        <w:t>UAB „</w:t>
      </w:r>
      <w:proofErr w:type="spellStart"/>
      <w:r w:rsidRPr="0070373E">
        <w:rPr>
          <w:sz w:val="18"/>
          <w:szCs w:val="18"/>
          <w:lang w:val="lt-LT"/>
        </w:rPr>
        <w:t>Delfi</w:t>
      </w:r>
      <w:proofErr w:type="spellEnd"/>
      <w:r w:rsidRPr="0070373E">
        <w:rPr>
          <w:sz w:val="18"/>
          <w:szCs w:val="18"/>
          <w:lang w:val="lt-LT"/>
        </w:rPr>
        <w:t>“ – Daiva Juozaitytė, reklamos projektų vadovė, tel. +370 685 81351</w:t>
      </w:r>
    </w:p>
    <w:p w:rsidR="00911A85" w:rsidRPr="0070373E" w:rsidRDefault="00911A85" w:rsidP="00911A85">
      <w:pPr>
        <w:jc w:val="right"/>
        <w:rPr>
          <w:bCs/>
          <w:lang w:val="lt-LT" w:eastAsia="en-US"/>
        </w:rPr>
      </w:pPr>
      <w:r w:rsidRPr="0070373E">
        <w:rPr>
          <w:sz w:val="18"/>
          <w:szCs w:val="18"/>
          <w:lang w:val="lt-LT"/>
        </w:rPr>
        <w:br w:type="page"/>
      </w:r>
      <w:r w:rsidR="00637F56" w:rsidRPr="0070373E">
        <w:rPr>
          <w:bCs/>
          <w:noProof/>
          <w:lang w:val="lt-LT" w:eastAsia="lt-LT"/>
        </w:rPr>
        <w:lastRenderedPageBreak/>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-765810</wp:posOffset>
                </wp:positionV>
                <wp:extent cx="561975" cy="276225"/>
                <wp:effectExtent l="0" t="0" r="28575" b="28575"/>
                <wp:wrapNone/>
                <wp:docPr id="1" name="Stačiakampis 1"/>
                <wp:cNvGraphicFramePr/>
                <a:graphic xmlns:a="http://schemas.openxmlformats.org/drawingml/2006/main">
                  <a:graphicData uri="http://schemas.microsoft.com/office/word/2010/wordprocessingShape">
                    <wps:wsp>
                      <wps:cNvSpPr/>
                      <wps:spPr>
                        <a:xfrm>
                          <a:off x="0" y="0"/>
                          <a:ext cx="561975" cy="2762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E8B7C3" id="Stačiakampis 1" o:spid="_x0000_s1026" style="position:absolute;margin-left:0;margin-top:-60.3pt;width:44.25pt;height:21.7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" fillcolor="white [3212]" strokecolor="white [3212]" strokeweight="1pt">
                <w10:wrap anchorx="margin"/>
              </v:rect>
            </w:pict>
          </mc:Fallback>
        </mc:AlternateContent>
      </w:r>
      <w:r w:rsidR="00B37BEF" w:rsidRPr="0070373E">
        <w:rPr>
          <w:bCs/>
          <w:lang w:val="lt-LT"/>
        </w:rPr>
        <w:t xml:space="preserve">  2020 m. </w:t>
      </w:r>
      <w:r w:rsidR="00E01AB3" w:rsidRPr="0070373E">
        <w:rPr>
          <w:bCs/>
          <w:lang w:val="lt-LT"/>
        </w:rPr>
        <w:t xml:space="preserve">lapkričio     </w:t>
      </w:r>
      <w:r w:rsidRPr="0070373E">
        <w:rPr>
          <w:bCs/>
          <w:lang w:val="lt-LT"/>
        </w:rPr>
        <w:t xml:space="preserve">d.   </w:t>
      </w:r>
    </w:p>
    <w:p w:rsidR="00911A85" w:rsidRPr="0070373E" w:rsidRDefault="00911A85" w:rsidP="00911A85">
      <w:pPr>
        <w:jc w:val="right"/>
        <w:rPr>
          <w:bCs/>
          <w:lang w:val="lt-LT"/>
        </w:rPr>
      </w:pPr>
      <w:r w:rsidRPr="0070373E">
        <w:rPr>
          <w:bCs/>
          <w:lang w:val="lt-LT"/>
        </w:rPr>
        <w:t xml:space="preserve">                                                                                                                </w:t>
      </w:r>
      <w:r w:rsidR="00D205CF" w:rsidRPr="0070373E">
        <w:rPr>
          <w:bCs/>
          <w:lang w:val="lt-LT"/>
        </w:rPr>
        <w:t xml:space="preserve">  </w:t>
      </w:r>
      <w:r w:rsidRPr="0070373E">
        <w:rPr>
          <w:bCs/>
          <w:lang w:val="lt-LT"/>
        </w:rPr>
        <w:t>Paslaugų sutarties Nr. S-</w:t>
      </w:r>
      <w:r w:rsidR="00B37BEF" w:rsidRPr="0070373E">
        <w:rPr>
          <w:bCs/>
          <w:lang w:val="lt-LT"/>
        </w:rPr>
        <w:t xml:space="preserve">        </w:t>
      </w:r>
      <w:r w:rsidRPr="0070373E">
        <w:rPr>
          <w:bCs/>
          <w:color w:val="FFFFFF"/>
          <w:lang w:val="lt-LT"/>
        </w:rPr>
        <w:t>.</w:t>
      </w:r>
      <w:r w:rsidRPr="0070373E">
        <w:rPr>
          <w:bCs/>
          <w:lang w:val="lt-LT"/>
        </w:rPr>
        <w:t xml:space="preserve">   </w:t>
      </w:r>
    </w:p>
    <w:p w:rsidR="00911A85" w:rsidRPr="0070373E" w:rsidRDefault="00911A85" w:rsidP="00911A85">
      <w:pPr>
        <w:jc w:val="right"/>
        <w:rPr>
          <w:bCs/>
          <w:lang w:val="lt-LT"/>
        </w:rPr>
      </w:pPr>
      <w:r w:rsidRPr="0070373E">
        <w:rPr>
          <w:bCs/>
          <w:lang w:val="lt-LT"/>
        </w:rPr>
        <w:t xml:space="preserve">                                                 priedas</w:t>
      </w:r>
    </w:p>
    <w:p w:rsidR="00911A85" w:rsidRPr="0070373E" w:rsidRDefault="00911A85" w:rsidP="00911A85">
      <w:pPr>
        <w:jc w:val="center"/>
        <w:rPr>
          <w:bCs/>
          <w:lang w:val="lt-LT"/>
        </w:rPr>
      </w:pPr>
    </w:p>
    <w:p w:rsidR="00911A85" w:rsidRPr="0070373E" w:rsidRDefault="00911A85" w:rsidP="00911A85">
      <w:pPr>
        <w:widowControl w:val="0"/>
        <w:ind w:firstLine="720"/>
        <w:jc w:val="center"/>
        <w:rPr>
          <w:b/>
          <w:sz w:val="22"/>
          <w:szCs w:val="22"/>
          <w:lang w:val="lt-LT"/>
        </w:rPr>
      </w:pPr>
    </w:p>
    <w:p w:rsidR="00911A85" w:rsidRPr="0070373E" w:rsidRDefault="00637F56" w:rsidP="00637F56">
      <w:pPr>
        <w:widowControl w:val="0"/>
        <w:tabs>
          <w:tab w:val="left" w:pos="1545"/>
        </w:tabs>
        <w:ind w:firstLine="720"/>
        <w:rPr>
          <w:b/>
          <w:lang w:val="lt-LT"/>
        </w:rPr>
      </w:pPr>
      <w:r w:rsidRPr="0070373E">
        <w:rPr>
          <w:b/>
          <w:lang w:val="lt-LT"/>
        </w:rPr>
        <w:tab/>
      </w:r>
    </w:p>
    <w:p w:rsidR="00911A85" w:rsidRPr="0070373E" w:rsidRDefault="00911A85" w:rsidP="00911A85">
      <w:pPr>
        <w:widowControl w:val="0"/>
        <w:ind w:firstLine="720"/>
        <w:jc w:val="center"/>
        <w:rPr>
          <w:b/>
          <w:lang w:val="lt-LT"/>
        </w:rPr>
      </w:pPr>
    </w:p>
    <w:p w:rsidR="00911A85" w:rsidRPr="0070373E" w:rsidRDefault="00911A85" w:rsidP="00911A85">
      <w:pPr>
        <w:widowControl w:val="0"/>
        <w:ind w:firstLine="720"/>
        <w:jc w:val="center"/>
        <w:rPr>
          <w:b/>
          <w:lang w:val="lt-LT"/>
        </w:rPr>
      </w:pPr>
      <w:r w:rsidRPr="0070373E">
        <w:rPr>
          <w:b/>
          <w:lang w:val="lt-LT"/>
        </w:rPr>
        <w:t>ĮKAINIAI</w:t>
      </w:r>
    </w:p>
    <w:p w:rsidR="000C1343" w:rsidRPr="0070373E" w:rsidRDefault="000C1343" w:rsidP="00911A85">
      <w:pPr>
        <w:widowControl w:val="0"/>
        <w:ind w:firstLine="720"/>
        <w:jc w:val="center"/>
        <w:rPr>
          <w:b/>
          <w:lang w:val="lt-LT"/>
        </w:rPr>
      </w:pPr>
    </w:p>
    <w:tbl>
      <w:tblPr>
        <w:tblW w:w="10020" w:type="dxa"/>
        <w:tblCellMar>
          <w:left w:w="0" w:type="dxa"/>
          <w:right w:w="0" w:type="dxa"/>
        </w:tblCellMar>
        <w:tblLook w:val="04A0" w:firstRow="1" w:lastRow="0" w:firstColumn="1" w:lastColumn="0" w:noHBand="0" w:noVBand="1"/>
      </w:tblPr>
      <w:tblGrid>
        <w:gridCol w:w="991"/>
        <w:gridCol w:w="5520"/>
        <w:gridCol w:w="1380"/>
        <w:gridCol w:w="791"/>
        <w:gridCol w:w="1338"/>
      </w:tblGrid>
      <w:tr w:rsidR="007C454A" w:rsidRPr="0070373E" w:rsidTr="005917AB">
        <w:trPr>
          <w:trHeight w:val="518"/>
        </w:trPr>
        <w:tc>
          <w:tcPr>
            <w:tcW w:w="9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C454A" w:rsidRPr="0070373E" w:rsidRDefault="000C1343" w:rsidP="005917AB">
            <w:pPr>
              <w:jc w:val="center"/>
              <w:rPr>
                <w:sz w:val="22"/>
                <w:szCs w:val="22"/>
                <w:lang w:val="lt-LT"/>
              </w:rPr>
            </w:pPr>
            <w:r w:rsidRPr="0070373E">
              <w:rPr>
                <w:sz w:val="22"/>
                <w:szCs w:val="22"/>
                <w:lang w:val="lt-LT"/>
              </w:rPr>
              <w:t>Eil.</w:t>
            </w:r>
          </w:p>
          <w:p w:rsidR="000C1343" w:rsidRPr="0070373E" w:rsidRDefault="000C1343" w:rsidP="005917AB">
            <w:pPr>
              <w:jc w:val="center"/>
              <w:rPr>
                <w:sz w:val="22"/>
                <w:szCs w:val="22"/>
                <w:lang w:val="lt-LT" w:eastAsia="lt-LT"/>
              </w:rPr>
            </w:pPr>
            <w:r w:rsidRPr="0070373E">
              <w:rPr>
                <w:sz w:val="22"/>
                <w:szCs w:val="22"/>
                <w:lang w:val="lt-LT"/>
              </w:rPr>
              <w:t>Nr.</w:t>
            </w:r>
          </w:p>
        </w:tc>
        <w:tc>
          <w:tcPr>
            <w:tcW w:w="5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1343" w:rsidRPr="0070373E" w:rsidRDefault="000C1343">
            <w:pPr>
              <w:ind w:firstLine="720"/>
              <w:jc w:val="both"/>
              <w:rPr>
                <w:sz w:val="22"/>
                <w:szCs w:val="22"/>
                <w:lang w:val="lt-LT"/>
              </w:rPr>
            </w:pPr>
            <w:r w:rsidRPr="0070373E">
              <w:rPr>
                <w:sz w:val="22"/>
                <w:szCs w:val="22"/>
                <w:lang w:val="lt-LT"/>
              </w:rPr>
              <w:t>Paslauga</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C454A" w:rsidRPr="0070373E" w:rsidRDefault="000C1343">
            <w:pPr>
              <w:ind w:hanging="43"/>
              <w:jc w:val="center"/>
              <w:rPr>
                <w:sz w:val="22"/>
                <w:szCs w:val="22"/>
                <w:lang w:val="lt-LT"/>
              </w:rPr>
            </w:pPr>
            <w:r w:rsidRPr="0070373E">
              <w:rPr>
                <w:sz w:val="22"/>
                <w:szCs w:val="22"/>
                <w:lang w:val="lt-LT"/>
              </w:rPr>
              <w:t xml:space="preserve">Vnt. kaina, </w:t>
            </w:r>
          </w:p>
          <w:p w:rsidR="000C1343" w:rsidRPr="0070373E" w:rsidRDefault="000C1343">
            <w:pPr>
              <w:ind w:hanging="43"/>
              <w:jc w:val="center"/>
              <w:rPr>
                <w:sz w:val="22"/>
                <w:szCs w:val="22"/>
                <w:lang w:val="lt-LT"/>
              </w:rPr>
            </w:pPr>
            <w:proofErr w:type="spellStart"/>
            <w:r w:rsidRPr="0070373E">
              <w:rPr>
                <w:sz w:val="22"/>
                <w:szCs w:val="22"/>
                <w:lang w:val="lt-LT"/>
              </w:rPr>
              <w:t>Eur</w:t>
            </w:r>
            <w:proofErr w:type="spellEnd"/>
            <w:r w:rsidRPr="0070373E">
              <w:rPr>
                <w:sz w:val="22"/>
                <w:szCs w:val="22"/>
                <w:lang w:val="lt-LT"/>
              </w:rPr>
              <w:t xml:space="preserve"> be PVM</w:t>
            </w:r>
          </w:p>
        </w:tc>
        <w:tc>
          <w:tcPr>
            <w:tcW w:w="7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1343" w:rsidRPr="0070373E" w:rsidRDefault="000C1343">
            <w:pPr>
              <w:jc w:val="center"/>
              <w:rPr>
                <w:sz w:val="22"/>
                <w:szCs w:val="22"/>
                <w:lang w:val="lt-LT"/>
              </w:rPr>
            </w:pPr>
            <w:r w:rsidRPr="0070373E">
              <w:rPr>
                <w:sz w:val="22"/>
                <w:szCs w:val="22"/>
                <w:lang w:val="lt-LT"/>
              </w:rPr>
              <w:t>Kiekis</w:t>
            </w:r>
          </w:p>
        </w:tc>
        <w:tc>
          <w:tcPr>
            <w:tcW w:w="1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1343" w:rsidRPr="0070373E" w:rsidRDefault="000C1343">
            <w:pPr>
              <w:jc w:val="center"/>
              <w:rPr>
                <w:sz w:val="22"/>
                <w:szCs w:val="22"/>
                <w:lang w:val="lt-LT"/>
              </w:rPr>
            </w:pPr>
            <w:r w:rsidRPr="0070373E">
              <w:rPr>
                <w:sz w:val="22"/>
                <w:szCs w:val="22"/>
                <w:lang w:val="lt-LT"/>
              </w:rPr>
              <w:t xml:space="preserve">Suma, </w:t>
            </w:r>
          </w:p>
          <w:p w:rsidR="000C1343" w:rsidRPr="0070373E" w:rsidRDefault="000C1343">
            <w:pPr>
              <w:jc w:val="center"/>
              <w:rPr>
                <w:sz w:val="22"/>
                <w:szCs w:val="22"/>
                <w:lang w:val="lt-LT"/>
              </w:rPr>
            </w:pPr>
            <w:proofErr w:type="spellStart"/>
            <w:r w:rsidRPr="0070373E">
              <w:rPr>
                <w:sz w:val="22"/>
                <w:szCs w:val="22"/>
                <w:lang w:val="lt-LT"/>
              </w:rPr>
              <w:t>Eur</w:t>
            </w:r>
            <w:proofErr w:type="spellEnd"/>
            <w:r w:rsidRPr="0070373E">
              <w:rPr>
                <w:sz w:val="22"/>
                <w:szCs w:val="22"/>
                <w:lang w:val="lt-LT"/>
              </w:rPr>
              <w:t xml:space="preserve"> be PVM</w:t>
            </w:r>
          </w:p>
        </w:tc>
      </w:tr>
      <w:tr w:rsidR="007C454A" w:rsidRPr="0070373E" w:rsidTr="005917AB">
        <w:trPr>
          <w:trHeight w:val="220"/>
        </w:trPr>
        <w:tc>
          <w:tcPr>
            <w:tcW w:w="9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1343" w:rsidRPr="0070373E" w:rsidRDefault="000C1343" w:rsidP="005917AB">
            <w:pPr>
              <w:jc w:val="center"/>
              <w:rPr>
                <w:sz w:val="22"/>
                <w:szCs w:val="22"/>
                <w:lang w:val="lt-LT"/>
              </w:rPr>
            </w:pPr>
            <w:r w:rsidRPr="0070373E">
              <w:rPr>
                <w:sz w:val="22"/>
                <w:szCs w:val="22"/>
                <w:lang w:val="lt-LT"/>
              </w:rPr>
              <w:t>1.</w:t>
            </w:r>
          </w:p>
        </w:tc>
        <w:tc>
          <w:tcPr>
            <w:tcW w:w="5520" w:type="dxa"/>
            <w:tcBorders>
              <w:top w:val="nil"/>
              <w:left w:val="nil"/>
              <w:bottom w:val="single" w:sz="8" w:space="0" w:color="auto"/>
              <w:right w:val="single" w:sz="8" w:space="0" w:color="auto"/>
            </w:tcBorders>
            <w:tcMar>
              <w:top w:w="0" w:type="dxa"/>
              <w:left w:w="108" w:type="dxa"/>
              <w:bottom w:w="0" w:type="dxa"/>
              <w:right w:w="108" w:type="dxa"/>
            </w:tcMar>
            <w:hideMark/>
          </w:tcPr>
          <w:p w:rsidR="000C1343" w:rsidRPr="0070373E" w:rsidRDefault="0070373E">
            <w:pPr>
              <w:ind w:firstLine="29"/>
              <w:rPr>
                <w:sz w:val="22"/>
                <w:szCs w:val="22"/>
                <w:lang w:val="lt-LT"/>
              </w:rPr>
            </w:pPr>
            <w:r w:rsidRPr="0070373E">
              <w:rPr>
                <w:color w:val="000000"/>
                <w:sz w:val="22"/>
                <w:szCs w:val="22"/>
                <w:lang w:val="lt-LT"/>
              </w:rPr>
              <w:t>Straipsnio parengimas ir publikavimas internet</w:t>
            </w:r>
            <w:r w:rsidR="00605949">
              <w:rPr>
                <w:color w:val="000000"/>
                <w:sz w:val="22"/>
                <w:szCs w:val="22"/>
                <w:lang w:val="lt-LT"/>
              </w:rPr>
              <w:t>o</w:t>
            </w:r>
            <w:r w:rsidRPr="0070373E">
              <w:rPr>
                <w:color w:val="000000"/>
                <w:sz w:val="22"/>
                <w:szCs w:val="22"/>
                <w:lang w:val="lt-LT"/>
              </w:rPr>
              <w:t xml:space="preserve"> naujienų portale </w:t>
            </w:r>
            <w:r w:rsidRPr="0070373E">
              <w:rPr>
                <w:sz w:val="22"/>
                <w:szCs w:val="22"/>
                <w:lang w:val="lt-LT"/>
              </w:rPr>
              <w:t>„</w:t>
            </w:r>
            <w:proofErr w:type="spellStart"/>
            <w:r w:rsidRPr="0070373E">
              <w:rPr>
                <w:sz w:val="22"/>
                <w:szCs w:val="22"/>
                <w:lang w:val="lt-LT"/>
              </w:rPr>
              <w:t>Delfi</w:t>
            </w:r>
            <w:proofErr w:type="spellEnd"/>
            <w:r w:rsidRPr="0070373E">
              <w:rPr>
                <w:sz w:val="22"/>
                <w:szCs w:val="22"/>
                <w:lang w:val="lt-LT"/>
              </w:rPr>
              <w:t>“</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rsidR="000C1343" w:rsidRPr="0070373E" w:rsidRDefault="0070373E" w:rsidP="005917AB">
            <w:pPr>
              <w:jc w:val="center"/>
              <w:rPr>
                <w:sz w:val="22"/>
                <w:szCs w:val="22"/>
                <w:lang w:val="lt-LT"/>
              </w:rPr>
            </w:pPr>
            <w:r w:rsidRPr="0070373E">
              <w:rPr>
                <w:sz w:val="22"/>
                <w:szCs w:val="22"/>
                <w:lang w:val="lt-LT"/>
              </w:rPr>
              <w:t>600</w:t>
            </w:r>
            <w:r w:rsidR="007C454A" w:rsidRPr="0070373E">
              <w:rPr>
                <w:sz w:val="22"/>
                <w:szCs w:val="22"/>
                <w:lang w:val="lt-LT"/>
              </w:rPr>
              <w:t>,00</w:t>
            </w:r>
          </w:p>
        </w:tc>
        <w:tc>
          <w:tcPr>
            <w:tcW w:w="791" w:type="dxa"/>
            <w:tcBorders>
              <w:top w:val="nil"/>
              <w:left w:val="nil"/>
              <w:bottom w:val="single" w:sz="8" w:space="0" w:color="auto"/>
              <w:right w:val="single" w:sz="8" w:space="0" w:color="auto"/>
            </w:tcBorders>
            <w:tcMar>
              <w:top w:w="0" w:type="dxa"/>
              <w:left w:w="108" w:type="dxa"/>
              <w:bottom w:w="0" w:type="dxa"/>
              <w:right w:w="108" w:type="dxa"/>
            </w:tcMar>
            <w:hideMark/>
          </w:tcPr>
          <w:p w:rsidR="000C1343" w:rsidRPr="0070373E" w:rsidRDefault="0070373E" w:rsidP="007C454A">
            <w:pPr>
              <w:jc w:val="center"/>
              <w:rPr>
                <w:sz w:val="22"/>
                <w:szCs w:val="22"/>
                <w:lang w:val="lt-LT"/>
              </w:rPr>
            </w:pPr>
            <w:r w:rsidRPr="0070373E">
              <w:rPr>
                <w:sz w:val="22"/>
                <w:szCs w:val="22"/>
                <w:lang w:val="lt-LT"/>
              </w:rPr>
              <w:t>10</w:t>
            </w:r>
          </w:p>
        </w:tc>
        <w:tc>
          <w:tcPr>
            <w:tcW w:w="1338" w:type="dxa"/>
            <w:tcBorders>
              <w:top w:val="nil"/>
              <w:left w:val="nil"/>
              <w:bottom w:val="single" w:sz="8" w:space="0" w:color="auto"/>
              <w:right w:val="single" w:sz="8" w:space="0" w:color="auto"/>
            </w:tcBorders>
            <w:tcMar>
              <w:top w:w="0" w:type="dxa"/>
              <w:left w:w="108" w:type="dxa"/>
              <w:bottom w:w="0" w:type="dxa"/>
              <w:right w:w="108" w:type="dxa"/>
            </w:tcMar>
            <w:hideMark/>
          </w:tcPr>
          <w:p w:rsidR="000C1343" w:rsidRPr="0070373E" w:rsidRDefault="0070373E" w:rsidP="005917AB">
            <w:pPr>
              <w:jc w:val="center"/>
              <w:rPr>
                <w:sz w:val="22"/>
                <w:szCs w:val="22"/>
                <w:lang w:val="lt-LT"/>
              </w:rPr>
            </w:pPr>
            <w:r w:rsidRPr="0070373E">
              <w:rPr>
                <w:sz w:val="22"/>
                <w:szCs w:val="22"/>
                <w:lang w:val="lt-LT"/>
              </w:rPr>
              <w:t>60</w:t>
            </w:r>
            <w:r w:rsidR="000C1343" w:rsidRPr="0070373E">
              <w:rPr>
                <w:sz w:val="22"/>
                <w:szCs w:val="22"/>
                <w:lang w:val="lt-LT"/>
              </w:rPr>
              <w:t>00,00</w:t>
            </w:r>
          </w:p>
        </w:tc>
      </w:tr>
      <w:tr w:rsidR="007C454A" w:rsidRPr="0070373E" w:rsidTr="005917AB">
        <w:trPr>
          <w:trHeight w:val="266"/>
        </w:trPr>
        <w:tc>
          <w:tcPr>
            <w:tcW w:w="9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1343" w:rsidRPr="0070373E" w:rsidRDefault="000C1343" w:rsidP="005917AB">
            <w:pPr>
              <w:ind w:firstLine="29"/>
              <w:jc w:val="center"/>
              <w:rPr>
                <w:sz w:val="22"/>
                <w:szCs w:val="22"/>
                <w:lang w:val="lt-LT"/>
              </w:rPr>
            </w:pPr>
          </w:p>
        </w:tc>
        <w:tc>
          <w:tcPr>
            <w:tcW w:w="769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C1343" w:rsidRPr="0070373E" w:rsidRDefault="000C1343">
            <w:pPr>
              <w:jc w:val="right"/>
              <w:rPr>
                <w:sz w:val="22"/>
                <w:szCs w:val="22"/>
                <w:lang w:val="lt-LT"/>
              </w:rPr>
            </w:pPr>
            <w:r w:rsidRPr="0070373E">
              <w:rPr>
                <w:sz w:val="22"/>
                <w:szCs w:val="22"/>
                <w:lang w:val="lt-LT"/>
              </w:rPr>
              <w:t>IŠ VISO KAINA BE PVM</w:t>
            </w:r>
          </w:p>
        </w:tc>
        <w:tc>
          <w:tcPr>
            <w:tcW w:w="1338" w:type="dxa"/>
            <w:tcBorders>
              <w:top w:val="nil"/>
              <w:left w:val="nil"/>
              <w:bottom w:val="single" w:sz="8" w:space="0" w:color="auto"/>
              <w:right w:val="single" w:sz="8" w:space="0" w:color="auto"/>
            </w:tcBorders>
            <w:tcMar>
              <w:top w:w="0" w:type="dxa"/>
              <w:left w:w="108" w:type="dxa"/>
              <w:bottom w:w="0" w:type="dxa"/>
              <w:right w:w="108" w:type="dxa"/>
            </w:tcMar>
            <w:hideMark/>
          </w:tcPr>
          <w:p w:rsidR="000C1343" w:rsidRPr="0070373E" w:rsidRDefault="0070373E" w:rsidP="005917AB">
            <w:pPr>
              <w:jc w:val="center"/>
              <w:rPr>
                <w:sz w:val="22"/>
                <w:szCs w:val="22"/>
                <w:lang w:val="lt-LT"/>
              </w:rPr>
            </w:pPr>
            <w:r w:rsidRPr="0070373E">
              <w:rPr>
                <w:sz w:val="22"/>
                <w:szCs w:val="22"/>
                <w:lang w:val="lt-LT"/>
              </w:rPr>
              <w:t>600</w:t>
            </w:r>
            <w:r w:rsidR="000C1343" w:rsidRPr="0070373E">
              <w:rPr>
                <w:sz w:val="22"/>
                <w:szCs w:val="22"/>
                <w:lang w:val="lt-LT"/>
              </w:rPr>
              <w:t>0,00</w:t>
            </w:r>
          </w:p>
        </w:tc>
      </w:tr>
      <w:tr w:rsidR="007C454A" w:rsidRPr="0070373E" w:rsidTr="005917AB">
        <w:trPr>
          <w:trHeight w:val="251"/>
        </w:trPr>
        <w:tc>
          <w:tcPr>
            <w:tcW w:w="9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1343" w:rsidRPr="0070373E" w:rsidRDefault="000C1343" w:rsidP="005917AB">
            <w:pPr>
              <w:jc w:val="center"/>
              <w:rPr>
                <w:sz w:val="22"/>
                <w:szCs w:val="22"/>
                <w:lang w:val="lt-LT"/>
              </w:rPr>
            </w:pPr>
          </w:p>
        </w:tc>
        <w:tc>
          <w:tcPr>
            <w:tcW w:w="769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C1343" w:rsidRPr="0070373E" w:rsidRDefault="000C1343">
            <w:pPr>
              <w:jc w:val="right"/>
              <w:rPr>
                <w:sz w:val="22"/>
                <w:szCs w:val="22"/>
                <w:lang w:val="lt-LT"/>
              </w:rPr>
            </w:pPr>
            <w:r w:rsidRPr="0070373E">
              <w:rPr>
                <w:sz w:val="22"/>
                <w:szCs w:val="22"/>
                <w:lang w:val="lt-LT" w:eastAsia="en-US"/>
              </w:rPr>
              <w:t>PVM 21 proc.</w:t>
            </w:r>
          </w:p>
        </w:tc>
        <w:tc>
          <w:tcPr>
            <w:tcW w:w="1338" w:type="dxa"/>
            <w:tcBorders>
              <w:top w:val="nil"/>
              <w:left w:val="nil"/>
              <w:bottom w:val="single" w:sz="8" w:space="0" w:color="auto"/>
              <w:right w:val="single" w:sz="8" w:space="0" w:color="auto"/>
            </w:tcBorders>
            <w:tcMar>
              <w:top w:w="0" w:type="dxa"/>
              <w:left w:w="108" w:type="dxa"/>
              <w:bottom w:w="0" w:type="dxa"/>
              <w:right w:w="108" w:type="dxa"/>
            </w:tcMar>
            <w:hideMark/>
          </w:tcPr>
          <w:p w:rsidR="000C1343" w:rsidRPr="0070373E" w:rsidRDefault="0070373E" w:rsidP="005917AB">
            <w:pPr>
              <w:jc w:val="center"/>
              <w:rPr>
                <w:sz w:val="22"/>
                <w:szCs w:val="22"/>
                <w:lang w:val="lt-LT"/>
              </w:rPr>
            </w:pPr>
            <w:r w:rsidRPr="0070373E">
              <w:rPr>
                <w:sz w:val="22"/>
                <w:szCs w:val="22"/>
                <w:lang w:val="lt-LT"/>
              </w:rPr>
              <w:t>1260,0</w:t>
            </w:r>
            <w:r w:rsidR="000C1343" w:rsidRPr="0070373E">
              <w:rPr>
                <w:sz w:val="22"/>
                <w:szCs w:val="22"/>
                <w:lang w:val="lt-LT"/>
              </w:rPr>
              <w:t>0</w:t>
            </w:r>
          </w:p>
        </w:tc>
      </w:tr>
      <w:tr w:rsidR="007C454A" w:rsidRPr="0070373E" w:rsidTr="005917AB">
        <w:trPr>
          <w:trHeight w:val="266"/>
        </w:trPr>
        <w:tc>
          <w:tcPr>
            <w:tcW w:w="9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1343" w:rsidRPr="0070373E" w:rsidRDefault="000C1343">
            <w:pPr>
              <w:ind w:firstLine="720"/>
              <w:jc w:val="right"/>
              <w:rPr>
                <w:sz w:val="22"/>
                <w:szCs w:val="22"/>
                <w:lang w:val="lt-LT"/>
              </w:rPr>
            </w:pPr>
            <w:r w:rsidRPr="0070373E">
              <w:rPr>
                <w:sz w:val="22"/>
                <w:szCs w:val="22"/>
                <w:lang w:val="lt-LT"/>
              </w:rPr>
              <w:t> </w:t>
            </w:r>
          </w:p>
        </w:tc>
        <w:tc>
          <w:tcPr>
            <w:tcW w:w="769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C1343" w:rsidRPr="0070373E" w:rsidRDefault="000C1343">
            <w:pPr>
              <w:ind w:firstLine="720"/>
              <w:jc w:val="right"/>
              <w:rPr>
                <w:sz w:val="22"/>
                <w:szCs w:val="22"/>
                <w:lang w:val="lt-LT"/>
              </w:rPr>
            </w:pPr>
            <w:r w:rsidRPr="0070373E">
              <w:rPr>
                <w:b/>
                <w:bCs/>
                <w:sz w:val="22"/>
                <w:szCs w:val="22"/>
                <w:lang w:val="lt-LT"/>
              </w:rPr>
              <w:t>IŠ VISO KAINA SU PVM</w:t>
            </w:r>
          </w:p>
        </w:tc>
        <w:tc>
          <w:tcPr>
            <w:tcW w:w="1338" w:type="dxa"/>
            <w:tcBorders>
              <w:top w:val="nil"/>
              <w:left w:val="nil"/>
              <w:bottom w:val="single" w:sz="8" w:space="0" w:color="auto"/>
              <w:right w:val="single" w:sz="8" w:space="0" w:color="auto"/>
            </w:tcBorders>
            <w:tcMar>
              <w:top w:w="0" w:type="dxa"/>
              <w:left w:w="108" w:type="dxa"/>
              <w:bottom w:w="0" w:type="dxa"/>
              <w:right w:w="108" w:type="dxa"/>
            </w:tcMar>
            <w:hideMark/>
          </w:tcPr>
          <w:p w:rsidR="000C1343" w:rsidRPr="0070373E" w:rsidRDefault="0070373E" w:rsidP="005917AB">
            <w:pPr>
              <w:jc w:val="center"/>
              <w:rPr>
                <w:b/>
                <w:sz w:val="22"/>
                <w:szCs w:val="22"/>
                <w:lang w:val="lt-LT"/>
              </w:rPr>
            </w:pPr>
            <w:r w:rsidRPr="0070373E">
              <w:rPr>
                <w:b/>
                <w:sz w:val="22"/>
                <w:szCs w:val="22"/>
                <w:lang w:val="lt-LT"/>
              </w:rPr>
              <w:t>7260,0</w:t>
            </w:r>
            <w:r w:rsidR="000C1343" w:rsidRPr="0070373E">
              <w:rPr>
                <w:b/>
                <w:sz w:val="22"/>
                <w:szCs w:val="22"/>
                <w:lang w:val="lt-LT"/>
              </w:rPr>
              <w:t>0</w:t>
            </w:r>
          </w:p>
        </w:tc>
      </w:tr>
      <w:tr w:rsidR="007C454A" w:rsidRPr="0070373E" w:rsidTr="005917AB">
        <w:trPr>
          <w:trHeight w:val="518"/>
        </w:trPr>
        <w:tc>
          <w:tcPr>
            <w:tcW w:w="9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1343" w:rsidRPr="0070373E" w:rsidRDefault="000C1343">
            <w:pPr>
              <w:ind w:firstLine="720"/>
              <w:jc w:val="both"/>
              <w:rPr>
                <w:sz w:val="22"/>
                <w:szCs w:val="22"/>
                <w:lang w:val="lt-LT"/>
              </w:rPr>
            </w:pPr>
            <w:r w:rsidRPr="0070373E">
              <w:rPr>
                <w:sz w:val="22"/>
                <w:szCs w:val="22"/>
                <w:lang w:val="lt-LT"/>
              </w:rPr>
              <w:t> </w:t>
            </w:r>
          </w:p>
        </w:tc>
        <w:tc>
          <w:tcPr>
            <w:tcW w:w="902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C1343" w:rsidRPr="0070373E" w:rsidRDefault="000C1343" w:rsidP="0070373E">
            <w:pPr>
              <w:jc w:val="both"/>
              <w:rPr>
                <w:sz w:val="22"/>
                <w:szCs w:val="22"/>
                <w:lang w:val="lt-LT"/>
              </w:rPr>
            </w:pPr>
            <w:r w:rsidRPr="0070373E">
              <w:rPr>
                <w:sz w:val="22"/>
                <w:szCs w:val="22"/>
                <w:lang w:val="lt-LT"/>
              </w:rPr>
              <w:t xml:space="preserve">IŠ VISO KAINA SU PVM žodžiais – </w:t>
            </w:r>
            <w:r w:rsidR="0070373E" w:rsidRPr="0070373E">
              <w:rPr>
                <w:sz w:val="22"/>
                <w:szCs w:val="22"/>
                <w:lang w:val="lt-LT"/>
              </w:rPr>
              <w:t>septyni tūkstančiai</w:t>
            </w:r>
            <w:r w:rsidRPr="0070373E">
              <w:rPr>
                <w:sz w:val="22"/>
                <w:szCs w:val="22"/>
                <w:lang w:val="lt-LT"/>
              </w:rPr>
              <w:t xml:space="preserve"> </w:t>
            </w:r>
            <w:r w:rsidR="0070373E" w:rsidRPr="0070373E">
              <w:rPr>
                <w:sz w:val="22"/>
                <w:szCs w:val="22"/>
                <w:lang w:val="lt-LT"/>
              </w:rPr>
              <w:t>du šimtai šešiasdešimt</w:t>
            </w:r>
            <w:r w:rsidRPr="0070373E">
              <w:rPr>
                <w:sz w:val="22"/>
                <w:szCs w:val="22"/>
                <w:lang w:val="lt-LT"/>
              </w:rPr>
              <w:t xml:space="preserve"> </w:t>
            </w:r>
            <w:proofErr w:type="spellStart"/>
            <w:r w:rsidRPr="0070373E">
              <w:rPr>
                <w:sz w:val="22"/>
                <w:szCs w:val="22"/>
                <w:lang w:val="lt-LT"/>
              </w:rPr>
              <w:t>Eur</w:t>
            </w:r>
            <w:proofErr w:type="spellEnd"/>
            <w:r w:rsidRPr="0070373E">
              <w:rPr>
                <w:sz w:val="22"/>
                <w:szCs w:val="22"/>
                <w:lang w:val="lt-LT"/>
              </w:rPr>
              <w:t xml:space="preserve">, </w:t>
            </w:r>
            <w:r w:rsidR="0070373E" w:rsidRPr="0070373E">
              <w:rPr>
                <w:sz w:val="22"/>
                <w:szCs w:val="22"/>
                <w:lang w:val="lt-LT"/>
              </w:rPr>
              <w:t>0</w:t>
            </w:r>
            <w:r w:rsidRPr="0070373E">
              <w:rPr>
                <w:sz w:val="22"/>
                <w:szCs w:val="22"/>
                <w:lang w:val="lt-LT"/>
              </w:rPr>
              <w:t>0 ct </w:t>
            </w:r>
          </w:p>
        </w:tc>
      </w:tr>
    </w:tbl>
    <w:p w:rsidR="00A92C8F" w:rsidRPr="0070373E" w:rsidRDefault="00A92C8F" w:rsidP="00A92C8F">
      <w:pPr>
        <w:spacing w:line="259" w:lineRule="auto"/>
        <w:ind w:left="57"/>
        <w:jc w:val="both"/>
        <w:rPr>
          <w:sz w:val="20"/>
          <w:szCs w:val="20"/>
          <w:lang w:val="lt-LT"/>
        </w:rPr>
      </w:pPr>
      <w:r w:rsidRPr="0070373E">
        <w:rPr>
          <w:sz w:val="20"/>
          <w:szCs w:val="20"/>
          <w:lang w:val="lt-LT"/>
        </w:rPr>
        <w:t xml:space="preserve">*Visos su </w:t>
      </w:r>
      <w:r w:rsidR="00FC070F">
        <w:rPr>
          <w:sz w:val="20"/>
          <w:szCs w:val="20"/>
          <w:lang w:val="lt-LT"/>
        </w:rPr>
        <w:t xml:space="preserve">teikiamomis </w:t>
      </w:r>
      <w:r w:rsidR="0070373E" w:rsidRPr="0070373E">
        <w:rPr>
          <w:sz w:val="20"/>
          <w:szCs w:val="20"/>
          <w:lang w:val="lt-LT"/>
        </w:rPr>
        <w:t>Paslaug</w:t>
      </w:r>
      <w:r w:rsidR="00FC070F">
        <w:rPr>
          <w:sz w:val="20"/>
          <w:szCs w:val="20"/>
          <w:lang w:val="lt-LT"/>
        </w:rPr>
        <w:t>omis</w:t>
      </w:r>
      <w:r w:rsidRPr="0070373E">
        <w:rPr>
          <w:sz w:val="20"/>
          <w:szCs w:val="20"/>
          <w:lang w:val="lt-LT"/>
        </w:rPr>
        <w:t xml:space="preserve"> susijusios išlaidos, kurios bus patirtos </w:t>
      </w:r>
      <w:r w:rsidR="007279C8" w:rsidRPr="0070373E">
        <w:rPr>
          <w:sz w:val="20"/>
          <w:szCs w:val="20"/>
          <w:lang w:val="lt-LT"/>
        </w:rPr>
        <w:t>Kliento</w:t>
      </w:r>
      <w:r w:rsidRPr="0070373E">
        <w:rPr>
          <w:sz w:val="20"/>
          <w:szCs w:val="20"/>
          <w:lang w:val="lt-LT"/>
        </w:rPr>
        <w:t>, turi būti priskirtos kažkuriam iš veiksmų ir įskaičiuotos į atitinkamo veiksmo kainą.</w:t>
      </w:r>
    </w:p>
    <w:p w:rsidR="00A92C8F" w:rsidRPr="0070373E" w:rsidRDefault="00A92C8F" w:rsidP="007B6FEC">
      <w:pPr>
        <w:spacing w:line="259" w:lineRule="auto"/>
        <w:ind w:left="57"/>
        <w:jc w:val="both"/>
        <w:rPr>
          <w:sz w:val="22"/>
          <w:szCs w:val="22"/>
          <w:lang w:val="lt-LT" w:eastAsia="en-US"/>
        </w:rPr>
      </w:pPr>
    </w:p>
    <w:p w:rsidR="00911A85" w:rsidRPr="0070373E" w:rsidRDefault="00911A85" w:rsidP="00911A85">
      <w:pPr>
        <w:widowControl w:val="0"/>
        <w:ind w:firstLine="720"/>
        <w:jc w:val="both"/>
        <w:rPr>
          <w:sz w:val="22"/>
          <w:szCs w:val="22"/>
          <w:lang w:val="lt-LT" w:eastAsia="en-US"/>
        </w:rPr>
      </w:pPr>
    </w:p>
    <w:p w:rsidR="00911A85" w:rsidRPr="0070373E" w:rsidRDefault="00911A85" w:rsidP="00911A85">
      <w:pPr>
        <w:widowControl w:val="0"/>
        <w:ind w:firstLine="720"/>
        <w:jc w:val="both"/>
        <w:rPr>
          <w:sz w:val="22"/>
          <w:szCs w:val="22"/>
          <w:lang w:val="lt-LT" w:eastAsia="en-US"/>
        </w:rPr>
      </w:pPr>
    </w:p>
    <w:p w:rsidR="00911A85" w:rsidRPr="0070373E" w:rsidRDefault="00911A85" w:rsidP="00911A85">
      <w:pPr>
        <w:widowControl w:val="0"/>
        <w:ind w:firstLine="720"/>
        <w:jc w:val="both"/>
        <w:rPr>
          <w:sz w:val="22"/>
          <w:szCs w:val="22"/>
          <w:lang w:val="lt-LT" w:eastAsia="en-US"/>
        </w:rPr>
      </w:pPr>
    </w:p>
    <w:p w:rsidR="009564C3" w:rsidRPr="0070373E" w:rsidRDefault="00911A85" w:rsidP="00662A58">
      <w:pPr>
        <w:widowControl w:val="0"/>
        <w:ind w:firstLine="720"/>
        <w:jc w:val="both"/>
        <w:rPr>
          <w:lang w:val="lt-LT"/>
        </w:rPr>
      </w:pPr>
      <w:r w:rsidRPr="0070373E">
        <w:rPr>
          <w:lang w:val="lt-LT"/>
        </w:rPr>
        <w:tab/>
      </w:r>
      <w:r w:rsidRPr="0070373E">
        <w:rPr>
          <w:lang w:val="lt-LT"/>
        </w:rPr>
        <w:tab/>
      </w:r>
      <w:r w:rsidRPr="0070373E">
        <w:rPr>
          <w:lang w:val="lt-LT"/>
        </w:rPr>
        <w:tab/>
        <w:t>___________________________</w:t>
      </w:r>
    </w:p>
    <w:p w:rsidR="00E6193C" w:rsidRPr="0070373E" w:rsidRDefault="00E6193C" w:rsidP="00DD6555">
      <w:pPr>
        <w:rPr>
          <w:sz w:val="18"/>
          <w:szCs w:val="18"/>
          <w:lang w:val="lt-LT"/>
        </w:rPr>
      </w:pPr>
    </w:p>
    <w:sectPr w:rsidR="00E6193C" w:rsidRPr="0070373E" w:rsidSect="004A371D">
      <w:headerReference w:type="default" r:id="rId13"/>
      <w:pgSz w:w="11906" w:h="16838" w:code="9"/>
      <w:pgMar w:top="1701" w:right="851"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0E9" w:rsidRDefault="00B270E9" w:rsidP="00F4389F">
      <w:r>
        <w:separator/>
      </w:r>
    </w:p>
  </w:endnote>
  <w:endnote w:type="continuationSeparator" w:id="0">
    <w:p w:rsidR="00B270E9" w:rsidRDefault="00B270E9" w:rsidP="00F4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panose1 w:val="00000000000000000000"/>
    <w:charset w:val="8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0E9" w:rsidRDefault="00B270E9" w:rsidP="00F4389F">
      <w:r>
        <w:separator/>
      </w:r>
    </w:p>
  </w:footnote>
  <w:footnote w:type="continuationSeparator" w:id="0">
    <w:p w:rsidR="00B270E9" w:rsidRDefault="00B270E9" w:rsidP="00F438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503544"/>
      <w:docPartObj>
        <w:docPartGallery w:val="Page Numbers (Top of Page)"/>
        <w:docPartUnique/>
      </w:docPartObj>
    </w:sdtPr>
    <w:sdtEndPr/>
    <w:sdtContent>
      <w:p w:rsidR="004A371D" w:rsidRDefault="004A371D" w:rsidP="004A371D">
        <w:pPr>
          <w:pStyle w:val="Antrats"/>
          <w:jc w:val="center"/>
        </w:pPr>
        <w:r w:rsidRPr="004A371D">
          <w:fldChar w:fldCharType="begin"/>
        </w:r>
        <w:r w:rsidRPr="004A371D">
          <w:instrText>PAGE   \* MERGEFORMAT</w:instrText>
        </w:r>
        <w:r w:rsidRPr="004A371D">
          <w:fldChar w:fldCharType="separate"/>
        </w:r>
        <w:r w:rsidR="000D407B" w:rsidRPr="000D407B">
          <w:rPr>
            <w:noProof/>
            <w:lang w:val="lt-LT"/>
          </w:rPr>
          <w:t>6</w:t>
        </w:r>
        <w:r w:rsidRPr="004A371D">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66A3E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42CDE"/>
    <w:multiLevelType w:val="multilevel"/>
    <w:tmpl w:val="180A9C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72400E"/>
    <w:multiLevelType w:val="multilevel"/>
    <w:tmpl w:val="4F12CA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D6283"/>
    <w:multiLevelType w:val="multilevel"/>
    <w:tmpl w:val="F36E87B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C26E0C"/>
    <w:multiLevelType w:val="hybridMultilevel"/>
    <w:tmpl w:val="1040BF74"/>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12A7837"/>
    <w:multiLevelType w:val="hybridMultilevel"/>
    <w:tmpl w:val="C81C690A"/>
    <w:lvl w:ilvl="0" w:tplc="613A5AEE">
      <w:start w:val="1"/>
      <w:numFmt w:val="decimal"/>
      <w:lvlText w:val="%1."/>
      <w:lvlJc w:val="left"/>
      <w:pPr>
        <w:ind w:left="957" w:hanging="39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4CD07E3"/>
    <w:multiLevelType w:val="multilevel"/>
    <w:tmpl w:val="3092E03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5846FB5"/>
    <w:multiLevelType w:val="multilevel"/>
    <w:tmpl w:val="5EDEC2BC"/>
    <w:lvl w:ilvl="0">
      <w:start w:val="1"/>
      <w:numFmt w:val="decimal"/>
      <w:lvlText w:val="%1."/>
      <w:lvlJc w:val="left"/>
      <w:pPr>
        <w:ind w:left="1080" w:hanging="720"/>
      </w:pPr>
      <w:rPr>
        <w:rFonts w:ascii="Times New Roman Bold" w:hAnsi="Times New Roman Bold" w:cs="Times New Roman Bold" w:hint="default"/>
        <w:b/>
        <w:bCs/>
      </w:rPr>
    </w:lvl>
    <w:lvl w:ilvl="1">
      <w:start w:val="1"/>
      <w:numFmt w:val="decimal"/>
      <w:pStyle w:val="Sraopastraipa"/>
      <w:isLgl/>
      <w:lvlText w:val="%1.%2."/>
      <w:lvlJc w:val="left"/>
      <w:pPr>
        <w:ind w:left="786" w:hanging="360"/>
      </w:pPr>
      <w:rPr>
        <w:b w:val="0"/>
        <w:bCs w:val="0"/>
        <w:i w:val="0"/>
        <w:iCs w:val="0"/>
      </w:rPr>
    </w:lvl>
    <w:lvl w:ilvl="2">
      <w:start w:val="1"/>
      <w:numFmt w:val="decimal"/>
      <w:isLgl/>
      <w:lvlText w:val="%1.%2.%3."/>
      <w:lvlJc w:val="left"/>
      <w:pPr>
        <w:ind w:left="143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1ED09CE"/>
    <w:multiLevelType w:val="multilevel"/>
    <w:tmpl w:val="AAA652E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D260C62"/>
    <w:multiLevelType w:val="multilevel"/>
    <w:tmpl w:val="54E674E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92380C"/>
    <w:multiLevelType w:val="multilevel"/>
    <w:tmpl w:val="CC6613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371195F"/>
    <w:multiLevelType w:val="hybridMultilevel"/>
    <w:tmpl w:val="FECA2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6C4F50"/>
    <w:multiLevelType w:val="hybridMultilevel"/>
    <w:tmpl w:val="7CB6D49E"/>
    <w:lvl w:ilvl="0" w:tplc="E59671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2D035A1"/>
    <w:multiLevelType w:val="hybridMultilevel"/>
    <w:tmpl w:val="7354D0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DC376A"/>
    <w:multiLevelType w:val="multilevel"/>
    <w:tmpl w:val="F4809436"/>
    <w:lvl w:ilvl="0">
      <w:start w:val="1"/>
      <w:numFmt w:val="decimal"/>
      <w:lvlText w:val="%1."/>
      <w:lvlJc w:val="left"/>
      <w:pPr>
        <w:ind w:left="644" w:hanging="360"/>
      </w:pPr>
      <w:rPr>
        <w:rFonts w:hint="default"/>
      </w:rPr>
    </w:lvl>
    <w:lvl w:ilvl="1">
      <w:start w:val="6"/>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6EF91278"/>
    <w:multiLevelType w:val="hybridMultilevel"/>
    <w:tmpl w:val="07B29C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A374D4"/>
    <w:multiLevelType w:val="hybridMultilevel"/>
    <w:tmpl w:val="9B36EA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1"/>
  </w:num>
  <w:num w:numId="3">
    <w:abstractNumId w:val="6"/>
  </w:num>
  <w:num w:numId="4">
    <w:abstractNumId w:val="8"/>
  </w:num>
  <w:num w:numId="5">
    <w:abstractNumId w:val="13"/>
  </w:num>
  <w:num w:numId="6">
    <w:abstractNumId w:val="10"/>
  </w:num>
  <w:num w:numId="7">
    <w:abstractNumId w:val="9"/>
  </w:num>
  <w:num w:numId="8">
    <w:abstractNumId w:val="11"/>
  </w:num>
  <w:num w:numId="9">
    <w:abstractNumId w:val="14"/>
  </w:num>
  <w:num w:numId="10">
    <w:abstractNumId w:val="0"/>
  </w:num>
  <w:num w:numId="11">
    <w:abstractNumId w:val="5"/>
  </w:num>
  <w:num w:numId="12">
    <w:abstractNumId w:val="12"/>
  </w:num>
  <w:num w:numId="13">
    <w:abstractNumId w:val="4"/>
  </w:num>
  <w:num w:numId="14">
    <w:abstractNumId w:val="2"/>
  </w:num>
  <w:num w:numId="15">
    <w:abstractNumId w:val="3"/>
  </w:num>
  <w:num w:numId="16">
    <w:abstractNumId w:val="1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66E"/>
    <w:rsid w:val="00006B27"/>
    <w:rsid w:val="000102F8"/>
    <w:rsid w:val="000246E3"/>
    <w:rsid w:val="0002509C"/>
    <w:rsid w:val="0003079F"/>
    <w:rsid w:val="000367FF"/>
    <w:rsid w:val="0004017F"/>
    <w:rsid w:val="0004210B"/>
    <w:rsid w:val="00042754"/>
    <w:rsid w:val="000458DA"/>
    <w:rsid w:val="000516F6"/>
    <w:rsid w:val="000528FC"/>
    <w:rsid w:val="00052FF5"/>
    <w:rsid w:val="00053A54"/>
    <w:rsid w:val="0006763E"/>
    <w:rsid w:val="00070BE0"/>
    <w:rsid w:val="00073F0B"/>
    <w:rsid w:val="00075A5C"/>
    <w:rsid w:val="00084339"/>
    <w:rsid w:val="00084B62"/>
    <w:rsid w:val="00084D87"/>
    <w:rsid w:val="00086F6C"/>
    <w:rsid w:val="00090952"/>
    <w:rsid w:val="00093ECC"/>
    <w:rsid w:val="000A3D20"/>
    <w:rsid w:val="000A458E"/>
    <w:rsid w:val="000A53DA"/>
    <w:rsid w:val="000B2F22"/>
    <w:rsid w:val="000B769C"/>
    <w:rsid w:val="000C1343"/>
    <w:rsid w:val="000C310D"/>
    <w:rsid w:val="000C3FBE"/>
    <w:rsid w:val="000C4367"/>
    <w:rsid w:val="000D407B"/>
    <w:rsid w:val="000D5392"/>
    <w:rsid w:val="000D5720"/>
    <w:rsid w:val="000D7589"/>
    <w:rsid w:val="000F4A2B"/>
    <w:rsid w:val="0010121E"/>
    <w:rsid w:val="00101B61"/>
    <w:rsid w:val="00101E44"/>
    <w:rsid w:val="00103839"/>
    <w:rsid w:val="00103C3C"/>
    <w:rsid w:val="00105300"/>
    <w:rsid w:val="0010752B"/>
    <w:rsid w:val="00107901"/>
    <w:rsid w:val="001125E8"/>
    <w:rsid w:val="001127C6"/>
    <w:rsid w:val="00113AE4"/>
    <w:rsid w:val="00113F20"/>
    <w:rsid w:val="00114E8A"/>
    <w:rsid w:val="00124679"/>
    <w:rsid w:val="001300E9"/>
    <w:rsid w:val="001306EC"/>
    <w:rsid w:val="00136C67"/>
    <w:rsid w:val="00136F01"/>
    <w:rsid w:val="00140A94"/>
    <w:rsid w:val="00142C4A"/>
    <w:rsid w:val="00151AA7"/>
    <w:rsid w:val="00153D53"/>
    <w:rsid w:val="00154375"/>
    <w:rsid w:val="001575C7"/>
    <w:rsid w:val="00161BE6"/>
    <w:rsid w:val="00165E67"/>
    <w:rsid w:val="00166413"/>
    <w:rsid w:val="00167F50"/>
    <w:rsid w:val="0017209F"/>
    <w:rsid w:val="00174905"/>
    <w:rsid w:val="00180389"/>
    <w:rsid w:val="00181C30"/>
    <w:rsid w:val="00194C96"/>
    <w:rsid w:val="0019602C"/>
    <w:rsid w:val="00196037"/>
    <w:rsid w:val="001B0F94"/>
    <w:rsid w:val="001B1019"/>
    <w:rsid w:val="001B2A99"/>
    <w:rsid w:val="001B6FFD"/>
    <w:rsid w:val="001C0601"/>
    <w:rsid w:val="001C1CF3"/>
    <w:rsid w:val="001C426D"/>
    <w:rsid w:val="001D44F6"/>
    <w:rsid w:val="001D49C3"/>
    <w:rsid w:val="001D5687"/>
    <w:rsid w:val="001E28B0"/>
    <w:rsid w:val="001E3A80"/>
    <w:rsid w:val="001E4343"/>
    <w:rsid w:val="001F2420"/>
    <w:rsid w:val="00200985"/>
    <w:rsid w:val="00201388"/>
    <w:rsid w:val="00205DB1"/>
    <w:rsid w:val="00206AFC"/>
    <w:rsid w:val="00210116"/>
    <w:rsid w:val="0021229B"/>
    <w:rsid w:val="00216932"/>
    <w:rsid w:val="00217455"/>
    <w:rsid w:val="00217F7F"/>
    <w:rsid w:val="0022628B"/>
    <w:rsid w:val="0023164E"/>
    <w:rsid w:val="00236FF4"/>
    <w:rsid w:val="00237D85"/>
    <w:rsid w:val="00241515"/>
    <w:rsid w:val="002418D6"/>
    <w:rsid w:val="00241C9C"/>
    <w:rsid w:val="00254473"/>
    <w:rsid w:val="00255BD6"/>
    <w:rsid w:val="0026197D"/>
    <w:rsid w:val="00265CD0"/>
    <w:rsid w:val="002665C9"/>
    <w:rsid w:val="0026719F"/>
    <w:rsid w:val="0026777D"/>
    <w:rsid w:val="00267B90"/>
    <w:rsid w:val="002744C0"/>
    <w:rsid w:val="002756D2"/>
    <w:rsid w:val="00275A65"/>
    <w:rsid w:val="00276F9E"/>
    <w:rsid w:val="00283113"/>
    <w:rsid w:val="0029207E"/>
    <w:rsid w:val="002938AE"/>
    <w:rsid w:val="00294203"/>
    <w:rsid w:val="002A005E"/>
    <w:rsid w:val="002A2BE6"/>
    <w:rsid w:val="002B0366"/>
    <w:rsid w:val="002B2F93"/>
    <w:rsid w:val="002B3440"/>
    <w:rsid w:val="002C11C5"/>
    <w:rsid w:val="002D2AE2"/>
    <w:rsid w:val="002D7CD9"/>
    <w:rsid w:val="002E177F"/>
    <w:rsid w:val="002F1B4A"/>
    <w:rsid w:val="002F321C"/>
    <w:rsid w:val="002F7A89"/>
    <w:rsid w:val="00301A7E"/>
    <w:rsid w:val="00304CF2"/>
    <w:rsid w:val="003059F8"/>
    <w:rsid w:val="003114F9"/>
    <w:rsid w:val="00313E88"/>
    <w:rsid w:val="00315E65"/>
    <w:rsid w:val="00320FDC"/>
    <w:rsid w:val="003256BF"/>
    <w:rsid w:val="00326FC6"/>
    <w:rsid w:val="003309BC"/>
    <w:rsid w:val="00331EC5"/>
    <w:rsid w:val="00332834"/>
    <w:rsid w:val="00334B7F"/>
    <w:rsid w:val="00342D99"/>
    <w:rsid w:val="003501E1"/>
    <w:rsid w:val="00350D21"/>
    <w:rsid w:val="00352ED0"/>
    <w:rsid w:val="00353498"/>
    <w:rsid w:val="00354A33"/>
    <w:rsid w:val="00360A82"/>
    <w:rsid w:val="003663BD"/>
    <w:rsid w:val="003719E2"/>
    <w:rsid w:val="00373F08"/>
    <w:rsid w:val="00375FC7"/>
    <w:rsid w:val="00382A2E"/>
    <w:rsid w:val="00385D34"/>
    <w:rsid w:val="00393008"/>
    <w:rsid w:val="003A4130"/>
    <w:rsid w:val="003A6A43"/>
    <w:rsid w:val="003B0846"/>
    <w:rsid w:val="003B220F"/>
    <w:rsid w:val="003B26F1"/>
    <w:rsid w:val="003B422F"/>
    <w:rsid w:val="003B7092"/>
    <w:rsid w:val="003C137E"/>
    <w:rsid w:val="003C3974"/>
    <w:rsid w:val="003C6041"/>
    <w:rsid w:val="003D2D0C"/>
    <w:rsid w:val="003D6472"/>
    <w:rsid w:val="003E285B"/>
    <w:rsid w:val="003F0294"/>
    <w:rsid w:val="003F249E"/>
    <w:rsid w:val="003F3298"/>
    <w:rsid w:val="0040275D"/>
    <w:rsid w:val="00402944"/>
    <w:rsid w:val="0041176C"/>
    <w:rsid w:val="00412330"/>
    <w:rsid w:val="004123E8"/>
    <w:rsid w:val="00424E93"/>
    <w:rsid w:val="00425333"/>
    <w:rsid w:val="00426462"/>
    <w:rsid w:val="004300DF"/>
    <w:rsid w:val="0043085B"/>
    <w:rsid w:val="00431107"/>
    <w:rsid w:val="00436656"/>
    <w:rsid w:val="00441E2A"/>
    <w:rsid w:val="00442485"/>
    <w:rsid w:val="00446EA6"/>
    <w:rsid w:val="00452877"/>
    <w:rsid w:val="00452FC6"/>
    <w:rsid w:val="00453486"/>
    <w:rsid w:val="00455C7F"/>
    <w:rsid w:val="0045763E"/>
    <w:rsid w:val="00462C74"/>
    <w:rsid w:val="00463151"/>
    <w:rsid w:val="00463719"/>
    <w:rsid w:val="00466F4A"/>
    <w:rsid w:val="00470E32"/>
    <w:rsid w:val="004731F3"/>
    <w:rsid w:val="0047493B"/>
    <w:rsid w:val="004755E5"/>
    <w:rsid w:val="004759A4"/>
    <w:rsid w:val="00480B64"/>
    <w:rsid w:val="00484F0C"/>
    <w:rsid w:val="0048569C"/>
    <w:rsid w:val="0049042B"/>
    <w:rsid w:val="00492678"/>
    <w:rsid w:val="0049397A"/>
    <w:rsid w:val="00493DB2"/>
    <w:rsid w:val="00495476"/>
    <w:rsid w:val="004A0AAF"/>
    <w:rsid w:val="004A0BC0"/>
    <w:rsid w:val="004A0D4C"/>
    <w:rsid w:val="004A2602"/>
    <w:rsid w:val="004A371D"/>
    <w:rsid w:val="004A73C2"/>
    <w:rsid w:val="004B30CE"/>
    <w:rsid w:val="004B3B38"/>
    <w:rsid w:val="004B4FD9"/>
    <w:rsid w:val="004B771A"/>
    <w:rsid w:val="004C2E07"/>
    <w:rsid w:val="004C4839"/>
    <w:rsid w:val="004C5344"/>
    <w:rsid w:val="004D3C79"/>
    <w:rsid w:val="004D5B8E"/>
    <w:rsid w:val="004D6851"/>
    <w:rsid w:val="004D72C4"/>
    <w:rsid w:val="004E1DFC"/>
    <w:rsid w:val="004E339C"/>
    <w:rsid w:val="004E698C"/>
    <w:rsid w:val="004E79C0"/>
    <w:rsid w:val="004F1139"/>
    <w:rsid w:val="004F16C4"/>
    <w:rsid w:val="004F5FD3"/>
    <w:rsid w:val="00502E75"/>
    <w:rsid w:val="00506629"/>
    <w:rsid w:val="005110C2"/>
    <w:rsid w:val="00513681"/>
    <w:rsid w:val="00513DF7"/>
    <w:rsid w:val="005160A8"/>
    <w:rsid w:val="00520E38"/>
    <w:rsid w:val="00542A77"/>
    <w:rsid w:val="00543274"/>
    <w:rsid w:val="00546259"/>
    <w:rsid w:val="005501D5"/>
    <w:rsid w:val="0055260D"/>
    <w:rsid w:val="0055666E"/>
    <w:rsid w:val="00556CE2"/>
    <w:rsid w:val="00557343"/>
    <w:rsid w:val="00557F95"/>
    <w:rsid w:val="00564461"/>
    <w:rsid w:val="005661C8"/>
    <w:rsid w:val="00567991"/>
    <w:rsid w:val="005717C7"/>
    <w:rsid w:val="00586E1C"/>
    <w:rsid w:val="00590FA5"/>
    <w:rsid w:val="005917AB"/>
    <w:rsid w:val="00592AE1"/>
    <w:rsid w:val="00592ECB"/>
    <w:rsid w:val="00594ED7"/>
    <w:rsid w:val="005978E3"/>
    <w:rsid w:val="005A5193"/>
    <w:rsid w:val="005B7911"/>
    <w:rsid w:val="005C1F4C"/>
    <w:rsid w:val="005C610D"/>
    <w:rsid w:val="005D09CE"/>
    <w:rsid w:val="005D398D"/>
    <w:rsid w:val="005D4228"/>
    <w:rsid w:val="005D4857"/>
    <w:rsid w:val="005D5B1A"/>
    <w:rsid w:val="005E0098"/>
    <w:rsid w:val="005E00EC"/>
    <w:rsid w:val="005E02D7"/>
    <w:rsid w:val="005E627A"/>
    <w:rsid w:val="005E7FF0"/>
    <w:rsid w:val="005F45C9"/>
    <w:rsid w:val="005F673D"/>
    <w:rsid w:val="005F790B"/>
    <w:rsid w:val="0060143D"/>
    <w:rsid w:val="006022AC"/>
    <w:rsid w:val="00604022"/>
    <w:rsid w:val="00605559"/>
    <w:rsid w:val="00605949"/>
    <w:rsid w:val="00610E30"/>
    <w:rsid w:val="0061401D"/>
    <w:rsid w:val="00614405"/>
    <w:rsid w:val="006149FA"/>
    <w:rsid w:val="00617454"/>
    <w:rsid w:val="00626F07"/>
    <w:rsid w:val="00632186"/>
    <w:rsid w:val="006370AF"/>
    <w:rsid w:val="00637F56"/>
    <w:rsid w:val="006411B7"/>
    <w:rsid w:val="00641A43"/>
    <w:rsid w:val="00646926"/>
    <w:rsid w:val="006520E0"/>
    <w:rsid w:val="0065233E"/>
    <w:rsid w:val="00656C33"/>
    <w:rsid w:val="006605BE"/>
    <w:rsid w:val="00662A58"/>
    <w:rsid w:val="00663119"/>
    <w:rsid w:val="0066470C"/>
    <w:rsid w:val="00665BD8"/>
    <w:rsid w:val="00666F8C"/>
    <w:rsid w:val="00667014"/>
    <w:rsid w:val="006808A1"/>
    <w:rsid w:val="00682E34"/>
    <w:rsid w:val="00684537"/>
    <w:rsid w:val="00687B03"/>
    <w:rsid w:val="006915F9"/>
    <w:rsid w:val="006A12EB"/>
    <w:rsid w:val="006A41A2"/>
    <w:rsid w:val="006A436F"/>
    <w:rsid w:val="006B1A87"/>
    <w:rsid w:val="006B28CA"/>
    <w:rsid w:val="006B4F2F"/>
    <w:rsid w:val="006B65CC"/>
    <w:rsid w:val="006C0974"/>
    <w:rsid w:val="006C1EBB"/>
    <w:rsid w:val="006C45EB"/>
    <w:rsid w:val="006C5993"/>
    <w:rsid w:val="006C7B80"/>
    <w:rsid w:val="006D2DD2"/>
    <w:rsid w:val="006D5564"/>
    <w:rsid w:val="006D7F47"/>
    <w:rsid w:val="006E45C5"/>
    <w:rsid w:val="006E634D"/>
    <w:rsid w:val="006E6556"/>
    <w:rsid w:val="006E6A9A"/>
    <w:rsid w:val="006E7F3B"/>
    <w:rsid w:val="006F11AB"/>
    <w:rsid w:val="006F495A"/>
    <w:rsid w:val="006F60CC"/>
    <w:rsid w:val="006F7E13"/>
    <w:rsid w:val="00703572"/>
    <w:rsid w:val="0070373E"/>
    <w:rsid w:val="007038AE"/>
    <w:rsid w:val="007118A4"/>
    <w:rsid w:val="00713E74"/>
    <w:rsid w:val="00713FC3"/>
    <w:rsid w:val="00714EB1"/>
    <w:rsid w:val="00725ED6"/>
    <w:rsid w:val="00725F6D"/>
    <w:rsid w:val="007279C8"/>
    <w:rsid w:val="00730E0E"/>
    <w:rsid w:val="007346AD"/>
    <w:rsid w:val="007414F7"/>
    <w:rsid w:val="00741CE3"/>
    <w:rsid w:val="00742762"/>
    <w:rsid w:val="00745462"/>
    <w:rsid w:val="00747214"/>
    <w:rsid w:val="00751C88"/>
    <w:rsid w:val="0075221C"/>
    <w:rsid w:val="00756EBA"/>
    <w:rsid w:val="0076099F"/>
    <w:rsid w:val="007652FB"/>
    <w:rsid w:val="007679CC"/>
    <w:rsid w:val="00771C2C"/>
    <w:rsid w:val="00783878"/>
    <w:rsid w:val="0078511B"/>
    <w:rsid w:val="00785EBB"/>
    <w:rsid w:val="007861D7"/>
    <w:rsid w:val="007864F1"/>
    <w:rsid w:val="00792073"/>
    <w:rsid w:val="007A0AB4"/>
    <w:rsid w:val="007A3302"/>
    <w:rsid w:val="007A51C5"/>
    <w:rsid w:val="007A54D7"/>
    <w:rsid w:val="007A5AED"/>
    <w:rsid w:val="007B1F08"/>
    <w:rsid w:val="007B23A5"/>
    <w:rsid w:val="007B3E5F"/>
    <w:rsid w:val="007B670B"/>
    <w:rsid w:val="007B6FEC"/>
    <w:rsid w:val="007C096C"/>
    <w:rsid w:val="007C2615"/>
    <w:rsid w:val="007C454A"/>
    <w:rsid w:val="007C5AB9"/>
    <w:rsid w:val="007C639D"/>
    <w:rsid w:val="007C6C05"/>
    <w:rsid w:val="007D1D81"/>
    <w:rsid w:val="007D327A"/>
    <w:rsid w:val="007D3613"/>
    <w:rsid w:val="007D3618"/>
    <w:rsid w:val="007D69E4"/>
    <w:rsid w:val="007E48ED"/>
    <w:rsid w:val="007E6558"/>
    <w:rsid w:val="007F118D"/>
    <w:rsid w:val="007F151F"/>
    <w:rsid w:val="007F508B"/>
    <w:rsid w:val="007F5DCA"/>
    <w:rsid w:val="007F662A"/>
    <w:rsid w:val="007F6A94"/>
    <w:rsid w:val="007F6B18"/>
    <w:rsid w:val="00800066"/>
    <w:rsid w:val="00805AE3"/>
    <w:rsid w:val="008073BE"/>
    <w:rsid w:val="008279B6"/>
    <w:rsid w:val="00831DDC"/>
    <w:rsid w:val="0083260A"/>
    <w:rsid w:val="00840532"/>
    <w:rsid w:val="008427E0"/>
    <w:rsid w:val="00845B9A"/>
    <w:rsid w:val="00845E4E"/>
    <w:rsid w:val="00850A32"/>
    <w:rsid w:val="00850B69"/>
    <w:rsid w:val="0085648F"/>
    <w:rsid w:val="00856CE4"/>
    <w:rsid w:val="008576C7"/>
    <w:rsid w:val="00865450"/>
    <w:rsid w:val="00865547"/>
    <w:rsid w:val="00866740"/>
    <w:rsid w:val="008700D8"/>
    <w:rsid w:val="0087186A"/>
    <w:rsid w:val="00873A68"/>
    <w:rsid w:val="00874A49"/>
    <w:rsid w:val="00877A49"/>
    <w:rsid w:val="00881348"/>
    <w:rsid w:val="00881CF6"/>
    <w:rsid w:val="008939E0"/>
    <w:rsid w:val="008941BF"/>
    <w:rsid w:val="00895B9D"/>
    <w:rsid w:val="00896EEF"/>
    <w:rsid w:val="008A1E65"/>
    <w:rsid w:val="008A22AC"/>
    <w:rsid w:val="008A2E02"/>
    <w:rsid w:val="008A3739"/>
    <w:rsid w:val="008A384D"/>
    <w:rsid w:val="008A40DD"/>
    <w:rsid w:val="008A5C26"/>
    <w:rsid w:val="008A7CAB"/>
    <w:rsid w:val="008B2119"/>
    <w:rsid w:val="008B28A3"/>
    <w:rsid w:val="008B295A"/>
    <w:rsid w:val="008B74C3"/>
    <w:rsid w:val="008C0B0A"/>
    <w:rsid w:val="008C2604"/>
    <w:rsid w:val="008C7F46"/>
    <w:rsid w:val="008D1709"/>
    <w:rsid w:val="008D3130"/>
    <w:rsid w:val="008D32DE"/>
    <w:rsid w:val="008D5999"/>
    <w:rsid w:val="008D6DA1"/>
    <w:rsid w:val="008E1A03"/>
    <w:rsid w:val="008E43FF"/>
    <w:rsid w:val="008E7595"/>
    <w:rsid w:val="008F0B70"/>
    <w:rsid w:val="008F3A7D"/>
    <w:rsid w:val="008F7300"/>
    <w:rsid w:val="00906134"/>
    <w:rsid w:val="00911A85"/>
    <w:rsid w:val="00916B4D"/>
    <w:rsid w:val="009172D9"/>
    <w:rsid w:val="00917942"/>
    <w:rsid w:val="00921CE2"/>
    <w:rsid w:val="00922C09"/>
    <w:rsid w:val="00933A72"/>
    <w:rsid w:val="009341A7"/>
    <w:rsid w:val="0093651F"/>
    <w:rsid w:val="0094244B"/>
    <w:rsid w:val="00944B30"/>
    <w:rsid w:val="0095411B"/>
    <w:rsid w:val="009564C3"/>
    <w:rsid w:val="00961383"/>
    <w:rsid w:val="00961A71"/>
    <w:rsid w:val="00967DBA"/>
    <w:rsid w:val="00972331"/>
    <w:rsid w:val="00975140"/>
    <w:rsid w:val="00976F21"/>
    <w:rsid w:val="00985A9F"/>
    <w:rsid w:val="0099455A"/>
    <w:rsid w:val="00994594"/>
    <w:rsid w:val="009948D2"/>
    <w:rsid w:val="009951D8"/>
    <w:rsid w:val="009A1779"/>
    <w:rsid w:val="009B360A"/>
    <w:rsid w:val="009B376D"/>
    <w:rsid w:val="009B4603"/>
    <w:rsid w:val="009C22AB"/>
    <w:rsid w:val="009C3F6D"/>
    <w:rsid w:val="009D7790"/>
    <w:rsid w:val="009E0521"/>
    <w:rsid w:val="009E27C2"/>
    <w:rsid w:val="009E35C7"/>
    <w:rsid w:val="009E67CF"/>
    <w:rsid w:val="009F199F"/>
    <w:rsid w:val="009F6F67"/>
    <w:rsid w:val="00A007B2"/>
    <w:rsid w:val="00A018AA"/>
    <w:rsid w:val="00A07414"/>
    <w:rsid w:val="00A127C7"/>
    <w:rsid w:val="00A134D9"/>
    <w:rsid w:val="00A16577"/>
    <w:rsid w:val="00A23793"/>
    <w:rsid w:val="00A23CCE"/>
    <w:rsid w:val="00A23CD3"/>
    <w:rsid w:val="00A259CA"/>
    <w:rsid w:val="00A27199"/>
    <w:rsid w:val="00A3047D"/>
    <w:rsid w:val="00A31EFC"/>
    <w:rsid w:val="00A33882"/>
    <w:rsid w:val="00A356BA"/>
    <w:rsid w:val="00A402CC"/>
    <w:rsid w:val="00A45BD7"/>
    <w:rsid w:val="00A50442"/>
    <w:rsid w:val="00A55714"/>
    <w:rsid w:val="00A55CA2"/>
    <w:rsid w:val="00A57526"/>
    <w:rsid w:val="00A62ACD"/>
    <w:rsid w:val="00A6746D"/>
    <w:rsid w:val="00A70858"/>
    <w:rsid w:val="00A716F7"/>
    <w:rsid w:val="00A74338"/>
    <w:rsid w:val="00A82519"/>
    <w:rsid w:val="00A86493"/>
    <w:rsid w:val="00A87640"/>
    <w:rsid w:val="00A92C8F"/>
    <w:rsid w:val="00A9661F"/>
    <w:rsid w:val="00A966F8"/>
    <w:rsid w:val="00A9691E"/>
    <w:rsid w:val="00AA2648"/>
    <w:rsid w:val="00AA27D2"/>
    <w:rsid w:val="00AA3C00"/>
    <w:rsid w:val="00AB4200"/>
    <w:rsid w:val="00AB63EB"/>
    <w:rsid w:val="00AB7E15"/>
    <w:rsid w:val="00AC1C3C"/>
    <w:rsid w:val="00AC636F"/>
    <w:rsid w:val="00AC66B0"/>
    <w:rsid w:val="00AD09DA"/>
    <w:rsid w:val="00AD60F5"/>
    <w:rsid w:val="00AE2050"/>
    <w:rsid w:val="00AE35AB"/>
    <w:rsid w:val="00AF11FD"/>
    <w:rsid w:val="00B00DCC"/>
    <w:rsid w:val="00B050FD"/>
    <w:rsid w:val="00B051BA"/>
    <w:rsid w:val="00B1428C"/>
    <w:rsid w:val="00B164BC"/>
    <w:rsid w:val="00B21209"/>
    <w:rsid w:val="00B22E76"/>
    <w:rsid w:val="00B2540F"/>
    <w:rsid w:val="00B25F47"/>
    <w:rsid w:val="00B270E9"/>
    <w:rsid w:val="00B309AF"/>
    <w:rsid w:val="00B31D66"/>
    <w:rsid w:val="00B33E17"/>
    <w:rsid w:val="00B35214"/>
    <w:rsid w:val="00B35402"/>
    <w:rsid w:val="00B363D5"/>
    <w:rsid w:val="00B3752C"/>
    <w:rsid w:val="00B375BA"/>
    <w:rsid w:val="00B37BEF"/>
    <w:rsid w:val="00B4118E"/>
    <w:rsid w:val="00B431E0"/>
    <w:rsid w:val="00B43B30"/>
    <w:rsid w:val="00B4558B"/>
    <w:rsid w:val="00B5115C"/>
    <w:rsid w:val="00B511A6"/>
    <w:rsid w:val="00B51324"/>
    <w:rsid w:val="00B61D64"/>
    <w:rsid w:val="00B724A7"/>
    <w:rsid w:val="00B80ACA"/>
    <w:rsid w:val="00B81FCF"/>
    <w:rsid w:val="00B83436"/>
    <w:rsid w:val="00B83DF0"/>
    <w:rsid w:val="00B85493"/>
    <w:rsid w:val="00B91515"/>
    <w:rsid w:val="00B91610"/>
    <w:rsid w:val="00B96F88"/>
    <w:rsid w:val="00BA35EB"/>
    <w:rsid w:val="00BA60A4"/>
    <w:rsid w:val="00BA7719"/>
    <w:rsid w:val="00BB19A6"/>
    <w:rsid w:val="00BB2533"/>
    <w:rsid w:val="00BB2917"/>
    <w:rsid w:val="00BC10A1"/>
    <w:rsid w:val="00BC15F1"/>
    <w:rsid w:val="00BD1DE9"/>
    <w:rsid w:val="00BD503F"/>
    <w:rsid w:val="00BD562C"/>
    <w:rsid w:val="00BD785D"/>
    <w:rsid w:val="00BE139A"/>
    <w:rsid w:val="00C05593"/>
    <w:rsid w:val="00C0580B"/>
    <w:rsid w:val="00C05F7E"/>
    <w:rsid w:val="00C06388"/>
    <w:rsid w:val="00C151D0"/>
    <w:rsid w:val="00C17146"/>
    <w:rsid w:val="00C2221D"/>
    <w:rsid w:val="00C23E50"/>
    <w:rsid w:val="00C34A2B"/>
    <w:rsid w:val="00C435F9"/>
    <w:rsid w:val="00C47A2D"/>
    <w:rsid w:val="00C50757"/>
    <w:rsid w:val="00C51FA5"/>
    <w:rsid w:val="00C52F75"/>
    <w:rsid w:val="00C55A83"/>
    <w:rsid w:val="00C55CAA"/>
    <w:rsid w:val="00C5643B"/>
    <w:rsid w:val="00C576A7"/>
    <w:rsid w:val="00C61600"/>
    <w:rsid w:val="00C61BF8"/>
    <w:rsid w:val="00C64D0D"/>
    <w:rsid w:val="00C656BA"/>
    <w:rsid w:val="00C663AF"/>
    <w:rsid w:val="00C74535"/>
    <w:rsid w:val="00C81465"/>
    <w:rsid w:val="00C814C7"/>
    <w:rsid w:val="00C8471D"/>
    <w:rsid w:val="00C84AD4"/>
    <w:rsid w:val="00C86AED"/>
    <w:rsid w:val="00C91D7F"/>
    <w:rsid w:val="00C9279C"/>
    <w:rsid w:val="00CA057B"/>
    <w:rsid w:val="00CA172E"/>
    <w:rsid w:val="00CB057C"/>
    <w:rsid w:val="00CB3A59"/>
    <w:rsid w:val="00CB6F92"/>
    <w:rsid w:val="00CB740E"/>
    <w:rsid w:val="00CC0E89"/>
    <w:rsid w:val="00CC454C"/>
    <w:rsid w:val="00CC63C6"/>
    <w:rsid w:val="00CD79B7"/>
    <w:rsid w:val="00CE1A4A"/>
    <w:rsid w:val="00CE2BC4"/>
    <w:rsid w:val="00CE4316"/>
    <w:rsid w:val="00CE7D18"/>
    <w:rsid w:val="00CF434E"/>
    <w:rsid w:val="00CF590E"/>
    <w:rsid w:val="00D02926"/>
    <w:rsid w:val="00D02FE7"/>
    <w:rsid w:val="00D137A8"/>
    <w:rsid w:val="00D15C0B"/>
    <w:rsid w:val="00D1643E"/>
    <w:rsid w:val="00D17A4A"/>
    <w:rsid w:val="00D2014C"/>
    <w:rsid w:val="00D205CF"/>
    <w:rsid w:val="00D21109"/>
    <w:rsid w:val="00D22AE0"/>
    <w:rsid w:val="00D24E94"/>
    <w:rsid w:val="00D25539"/>
    <w:rsid w:val="00D31269"/>
    <w:rsid w:val="00D31FD2"/>
    <w:rsid w:val="00D35918"/>
    <w:rsid w:val="00D3742C"/>
    <w:rsid w:val="00D4065C"/>
    <w:rsid w:val="00D4070E"/>
    <w:rsid w:val="00D417F9"/>
    <w:rsid w:val="00D47142"/>
    <w:rsid w:val="00D50233"/>
    <w:rsid w:val="00D56731"/>
    <w:rsid w:val="00D61ED5"/>
    <w:rsid w:val="00D648D1"/>
    <w:rsid w:val="00D66806"/>
    <w:rsid w:val="00D70F04"/>
    <w:rsid w:val="00D712E2"/>
    <w:rsid w:val="00D75343"/>
    <w:rsid w:val="00D77679"/>
    <w:rsid w:val="00D80516"/>
    <w:rsid w:val="00D85F64"/>
    <w:rsid w:val="00D86084"/>
    <w:rsid w:val="00D908E5"/>
    <w:rsid w:val="00D95050"/>
    <w:rsid w:val="00DA11A8"/>
    <w:rsid w:val="00DA60AD"/>
    <w:rsid w:val="00DB0BC6"/>
    <w:rsid w:val="00DB17BE"/>
    <w:rsid w:val="00DB271C"/>
    <w:rsid w:val="00DB7E6C"/>
    <w:rsid w:val="00DC2BF0"/>
    <w:rsid w:val="00DD14BE"/>
    <w:rsid w:val="00DD3402"/>
    <w:rsid w:val="00DD6555"/>
    <w:rsid w:val="00DF2A99"/>
    <w:rsid w:val="00E01214"/>
    <w:rsid w:val="00E01AB3"/>
    <w:rsid w:val="00E03125"/>
    <w:rsid w:val="00E03FEB"/>
    <w:rsid w:val="00E0577C"/>
    <w:rsid w:val="00E07632"/>
    <w:rsid w:val="00E1467B"/>
    <w:rsid w:val="00E155FC"/>
    <w:rsid w:val="00E15718"/>
    <w:rsid w:val="00E242D2"/>
    <w:rsid w:val="00E25BB3"/>
    <w:rsid w:val="00E25FD7"/>
    <w:rsid w:val="00E413D2"/>
    <w:rsid w:val="00E4211D"/>
    <w:rsid w:val="00E43105"/>
    <w:rsid w:val="00E44001"/>
    <w:rsid w:val="00E45432"/>
    <w:rsid w:val="00E45919"/>
    <w:rsid w:val="00E46B1D"/>
    <w:rsid w:val="00E47374"/>
    <w:rsid w:val="00E477CC"/>
    <w:rsid w:val="00E53B16"/>
    <w:rsid w:val="00E55CAF"/>
    <w:rsid w:val="00E6193C"/>
    <w:rsid w:val="00E61E0D"/>
    <w:rsid w:val="00E62E43"/>
    <w:rsid w:val="00E65931"/>
    <w:rsid w:val="00E66692"/>
    <w:rsid w:val="00E72FD1"/>
    <w:rsid w:val="00E7363B"/>
    <w:rsid w:val="00E745A2"/>
    <w:rsid w:val="00E74C67"/>
    <w:rsid w:val="00E75AA1"/>
    <w:rsid w:val="00E75BF8"/>
    <w:rsid w:val="00E76362"/>
    <w:rsid w:val="00E91F5C"/>
    <w:rsid w:val="00E96A5A"/>
    <w:rsid w:val="00EA16F2"/>
    <w:rsid w:val="00EA21A0"/>
    <w:rsid w:val="00EA2D5F"/>
    <w:rsid w:val="00EA42AC"/>
    <w:rsid w:val="00EA5707"/>
    <w:rsid w:val="00EB38F3"/>
    <w:rsid w:val="00EB4C3C"/>
    <w:rsid w:val="00ED0306"/>
    <w:rsid w:val="00ED4604"/>
    <w:rsid w:val="00ED7528"/>
    <w:rsid w:val="00EE116A"/>
    <w:rsid w:val="00EE548B"/>
    <w:rsid w:val="00EE6A8A"/>
    <w:rsid w:val="00EF7ACE"/>
    <w:rsid w:val="00F04B1D"/>
    <w:rsid w:val="00F07BAB"/>
    <w:rsid w:val="00F107AE"/>
    <w:rsid w:val="00F133B7"/>
    <w:rsid w:val="00F13CA0"/>
    <w:rsid w:val="00F17EBF"/>
    <w:rsid w:val="00F2171F"/>
    <w:rsid w:val="00F221D6"/>
    <w:rsid w:val="00F260F8"/>
    <w:rsid w:val="00F27EA0"/>
    <w:rsid w:val="00F35EF7"/>
    <w:rsid w:val="00F37C2B"/>
    <w:rsid w:val="00F37D0B"/>
    <w:rsid w:val="00F4389F"/>
    <w:rsid w:val="00F47E1F"/>
    <w:rsid w:val="00F566E9"/>
    <w:rsid w:val="00F56CE6"/>
    <w:rsid w:val="00F57E2F"/>
    <w:rsid w:val="00F656CA"/>
    <w:rsid w:val="00F672A4"/>
    <w:rsid w:val="00F718C3"/>
    <w:rsid w:val="00F74DEE"/>
    <w:rsid w:val="00F842CC"/>
    <w:rsid w:val="00F86B78"/>
    <w:rsid w:val="00F93854"/>
    <w:rsid w:val="00F9726D"/>
    <w:rsid w:val="00FA1DAD"/>
    <w:rsid w:val="00FA2613"/>
    <w:rsid w:val="00FB1034"/>
    <w:rsid w:val="00FB5CD7"/>
    <w:rsid w:val="00FC070F"/>
    <w:rsid w:val="00FC1B1E"/>
    <w:rsid w:val="00FC1C08"/>
    <w:rsid w:val="00FD3C5B"/>
    <w:rsid w:val="00FD5C11"/>
    <w:rsid w:val="00FE77E0"/>
    <w:rsid w:val="00FF07DB"/>
    <w:rsid w:val="00FF3DE9"/>
    <w:rsid w:val="00FF4415"/>
    <w:rsid w:val="00FF59DF"/>
    <w:rsid w:val="00FF5C2D"/>
    <w:rsid w:val="00FF6C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E491A0"/>
  <w15:chartTrackingRefBased/>
  <w15:docId w15:val="{3908A6D5-C7DA-41CA-94F7-82E4A6C3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51D8"/>
    <w:rPr>
      <w:sz w:val="24"/>
      <w:szCs w:val="24"/>
      <w:lang w:val="en-US" w:eastAsia="en-GB"/>
    </w:rPr>
  </w:style>
  <w:style w:type="paragraph" w:styleId="Antrat1">
    <w:name w:val="heading 1"/>
    <w:basedOn w:val="prastasis"/>
    <w:next w:val="prastasis"/>
    <w:qFormat/>
    <w:rsid w:val="0055666E"/>
    <w:pPr>
      <w:keepNext/>
      <w:jc w:val="center"/>
      <w:outlineLvl w:val="0"/>
    </w:pPr>
    <w:rPr>
      <w:b/>
      <w:sz w:val="28"/>
    </w:rPr>
  </w:style>
  <w:style w:type="paragraph" w:styleId="Antrat2">
    <w:name w:val="heading 2"/>
    <w:basedOn w:val="prastasis"/>
    <w:next w:val="prastasis"/>
    <w:qFormat/>
    <w:rsid w:val="0055666E"/>
    <w:pPr>
      <w:keepNext/>
      <w:ind w:firstLine="720"/>
      <w:jc w:val="both"/>
      <w:outlineLvl w:val="1"/>
    </w:pPr>
    <w:rPr>
      <w:b/>
      <w:lang w:val="lt-LT"/>
    </w:rPr>
  </w:style>
  <w:style w:type="paragraph" w:styleId="Antrat3">
    <w:name w:val="heading 3"/>
    <w:basedOn w:val="prastasis"/>
    <w:next w:val="prastasis"/>
    <w:qFormat/>
    <w:rsid w:val="0055666E"/>
    <w:pPr>
      <w:keepNext/>
      <w:jc w:val="both"/>
      <w:outlineLvl w:val="2"/>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55666E"/>
    <w:pPr>
      <w:jc w:val="both"/>
    </w:pPr>
    <w:rPr>
      <w:sz w:val="22"/>
      <w:lang w:val="lt-LT"/>
    </w:rPr>
  </w:style>
  <w:style w:type="character" w:styleId="Komentaronuoroda">
    <w:name w:val="annotation reference"/>
    <w:semiHidden/>
    <w:rsid w:val="0055666E"/>
    <w:rPr>
      <w:sz w:val="16"/>
      <w:szCs w:val="16"/>
    </w:rPr>
  </w:style>
  <w:style w:type="paragraph" w:styleId="Komentarotekstas">
    <w:name w:val="annotation text"/>
    <w:basedOn w:val="prastasis"/>
    <w:link w:val="KomentarotekstasDiagrama"/>
    <w:semiHidden/>
    <w:rsid w:val="0055666E"/>
    <w:rPr>
      <w:sz w:val="20"/>
    </w:rPr>
  </w:style>
  <w:style w:type="paragraph" w:styleId="Debesliotekstas">
    <w:name w:val="Balloon Text"/>
    <w:basedOn w:val="prastasis"/>
    <w:semiHidden/>
    <w:rsid w:val="0055666E"/>
    <w:rPr>
      <w:rFonts w:ascii="Tahoma" w:hAnsi="Tahoma" w:cs="Tahoma"/>
      <w:sz w:val="16"/>
      <w:szCs w:val="16"/>
    </w:rPr>
  </w:style>
  <w:style w:type="paragraph" w:styleId="Komentarotema">
    <w:name w:val="annotation subject"/>
    <w:basedOn w:val="Komentarotekstas"/>
    <w:next w:val="Komentarotekstas"/>
    <w:semiHidden/>
    <w:rsid w:val="00453486"/>
    <w:rPr>
      <w:b/>
      <w:bCs/>
    </w:rPr>
  </w:style>
  <w:style w:type="paragraph" w:styleId="Antrats">
    <w:name w:val="header"/>
    <w:basedOn w:val="prastasis"/>
    <w:link w:val="AntratsDiagrama"/>
    <w:uiPriority w:val="99"/>
    <w:rsid w:val="00F4389F"/>
    <w:pPr>
      <w:tabs>
        <w:tab w:val="center" w:pos="4819"/>
        <w:tab w:val="right" w:pos="9638"/>
      </w:tabs>
    </w:pPr>
  </w:style>
  <w:style w:type="character" w:customStyle="1" w:styleId="AntratsDiagrama">
    <w:name w:val="Antraštės Diagrama"/>
    <w:link w:val="Antrats"/>
    <w:uiPriority w:val="99"/>
    <w:rsid w:val="00F4389F"/>
    <w:rPr>
      <w:sz w:val="24"/>
      <w:lang w:val="en-US"/>
    </w:rPr>
  </w:style>
  <w:style w:type="paragraph" w:styleId="Porat">
    <w:name w:val="footer"/>
    <w:basedOn w:val="prastasis"/>
    <w:link w:val="PoratDiagrama"/>
    <w:rsid w:val="00F4389F"/>
    <w:pPr>
      <w:tabs>
        <w:tab w:val="center" w:pos="4819"/>
        <w:tab w:val="right" w:pos="9638"/>
      </w:tabs>
    </w:pPr>
  </w:style>
  <w:style w:type="character" w:customStyle="1" w:styleId="PoratDiagrama">
    <w:name w:val="Poraštė Diagrama"/>
    <w:link w:val="Porat"/>
    <w:rsid w:val="00F4389F"/>
    <w:rPr>
      <w:sz w:val="24"/>
      <w:lang w:val="en-US"/>
    </w:rPr>
  </w:style>
  <w:style w:type="character" w:styleId="Hipersaitas">
    <w:name w:val="Hyperlink"/>
    <w:unhideWhenUsed/>
    <w:rsid w:val="00283113"/>
    <w:rPr>
      <w:color w:val="0000FF"/>
      <w:u w:val="single"/>
    </w:rPr>
  </w:style>
  <w:style w:type="paragraph" w:customStyle="1" w:styleId="1vidutinistinklelis2parykinimas1">
    <w:name w:val="1 vidutinis tinklelis – 2 paryškinimas1"/>
    <w:basedOn w:val="prastasis"/>
    <w:uiPriority w:val="34"/>
    <w:qFormat/>
    <w:rsid w:val="00E155FC"/>
    <w:pPr>
      <w:spacing w:after="200" w:line="276" w:lineRule="auto"/>
      <w:ind w:left="720"/>
      <w:contextualSpacing/>
    </w:pPr>
    <w:rPr>
      <w:rFonts w:ascii="Calibri" w:eastAsia="Calibri" w:hAnsi="Calibri"/>
      <w:sz w:val="22"/>
      <w:szCs w:val="22"/>
      <w:lang w:val="lt-LT" w:eastAsia="en-US"/>
    </w:rPr>
  </w:style>
  <w:style w:type="character" w:customStyle="1" w:styleId="skypetbinnertext">
    <w:name w:val="skype_tb_innertext"/>
    <w:rsid w:val="00C23E50"/>
  </w:style>
  <w:style w:type="paragraph" w:styleId="Pagrindiniotekstotrauka2">
    <w:name w:val="Body Text Indent 2"/>
    <w:basedOn w:val="prastasis"/>
    <w:link w:val="Pagrindiniotekstotrauka2Diagrama"/>
    <w:rsid w:val="00331EC5"/>
    <w:pPr>
      <w:spacing w:after="120" w:line="480" w:lineRule="auto"/>
      <w:ind w:left="283"/>
    </w:pPr>
  </w:style>
  <w:style w:type="character" w:customStyle="1" w:styleId="Pagrindiniotekstotrauka2Diagrama">
    <w:name w:val="Pagrindinio teksto įtrauka 2 Diagrama"/>
    <w:link w:val="Pagrindiniotekstotrauka2"/>
    <w:rsid w:val="00331EC5"/>
    <w:rPr>
      <w:sz w:val="24"/>
      <w:lang w:val="en-US"/>
    </w:rPr>
  </w:style>
  <w:style w:type="paragraph" w:customStyle="1" w:styleId="Spalvotassraas1parykinimas1">
    <w:name w:val="Spalvotas sąrašas – 1 paryškinimas1"/>
    <w:basedOn w:val="prastasis"/>
    <w:uiPriority w:val="34"/>
    <w:qFormat/>
    <w:rsid w:val="001127C6"/>
    <w:pPr>
      <w:ind w:left="1296"/>
    </w:pPr>
  </w:style>
  <w:style w:type="paragraph" w:styleId="Paprastasistekstas">
    <w:name w:val="Plain Text"/>
    <w:basedOn w:val="prastasis"/>
    <w:link w:val="PaprastasistekstasDiagrama"/>
    <w:uiPriority w:val="99"/>
    <w:unhideWhenUsed/>
    <w:rsid w:val="007C6C05"/>
    <w:rPr>
      <w:rFonts w:ascii="Calibri" w:eastAsia="Calibri" w:hAnsi="Calibri"/>
      <w:sz w:val="22"/>
      <w:szCs w:val="21"/>
      <w:lang w:val="lt-LT" w:eastAsia="en-US"/>
    </w:rPr>
  </w:style>
  <w:style w:type="character" w:customStyle="1" w:styleId="PaprastasistekstasDiagrama">
    <w:name w:val="Paprastasis tekstas Diagrama"/>
    <w:link w:val="Paprastasistekstas"/>
    <w:uiPriority w:val="99"/>
    <w:rsid w:val="007C6C05"/>
    <w:rPr>
      <w:rFonts w:ascii="Calibri" w:eastAsia="Calibri" w:hAnsi="Calibri"/>
      <w:sz w:val="22"/>
      <w:szCs w:val="21"/>
      <w:lang w:eastAsia="en-US"/>
    </w:rPr>
  </w:style>
  <w:style w:type="paragraph" w:styleId="Pagrindiniotekstotrauka">
    <w:name w:val="Body Text Indent"/>
    <w:basedOn w:val="prastasis"/>
    <w:link w:val="PagrindiniotekstotraukaDiagrama"/>
    <w:uiPriority w:val="99"/>
    <w:unhideWhenUsed/>
    <w:rsid w:val="006A41A2"/>
    <w:pPr>
      <w:spacing w:after="120"/>
      <w:ind w:left="283"/>
    </w:pPr>
  </w:style>
  <w:style w:type="character" w:customStyle="1" w:styleId="PagrindiniotekstotraukaDiagrama">
    <w:name w:val="Pagrindinio teksto įtrauka Diagrama"/>
    <w:link w:val="Pagrindiniotekstotrauka"/>
    <w:uiPriority w:val="99"/>
    <w:rsid w:val="006A41A2"/>
    <w:rPr>
      <w:sz w:val="24"/>
      <w:lang w:val="en-US"/>
    </w:rPr>
  </w:style>
  <w:style w:type="character" w:customStyle="1" w:styleId="UnresolvedMention1">
    <w:name w:val="Unresolved Mention1"/>
    <w:uiPriority w:val="99"/>
    <w:semiHidden/>
    <w:unhideWhenUsed/>
    <w:rsid w:val="009951D8"/>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3C3974"/>
    <w:rPr>
      <w:rFonts w:ascii="Calibri" w:eastAsia="Calibri" w:hAnsi="Calibri" w:cs="Calibri"/>
      <w:sz w:val="24"/>
      <w:szCs w:val="24"/>
    </w:rPr>
  </w:style>
  <w:style w:type="paragraph" w:styleId="Sraopastraipa">
    <w:name w:val="List Paragraph"/>
    <w:aliases w:val="List Paragraph Red,Bullet EY,Buletai,List Paragraph21,List Paragraph1,List Paragraph2,lp1,Bullet 1,Use Case List Paragraph,Numbering,ERP-List Paragraph,List Paragraph11,List Paragraph111,Paragraph,Lentele,List Paragraph211"/>
    <w:basedOn w:val="prastasis"/>
    <w:link w:val="SraopastraipaDiagrama"/>
    <w:uiPriority w:val="34"/>
    <w:qFormat/>
    <w:rsid w:val="003C3974"/>
    <w:pPr>
      <w:numPr>
        <w:ilvl w:val="1"/>
        <w:numId w:val="17"/>
      </w:numPr>
      <w:tabs>
        <w:tab w:val="left" w:pos="142"/>
        <w:tab w:val="left" w:pos="993"/>
      </w:tabs>
      <w:jc w:val="both"/>
    </w:pPr>
    <w:rPr>
      <w:rFonts w:ascii="Calibri" w:eastAsia="Calibri" w:hAnsi="Calibri" w:cs="Calibri"/>
      <w:lang w:val="lt-LT" w:eastAsia="lt-LT"/>
    </w:rPr>
  </w:style>
  <w:style w:type="character" w:customStyle="1" w:styleId="KomentarotekstasDiagrama">
    <w:name w:val="Komentaro tekstas Diagrama"/>
    <w:link w:val="Komentarotekstas"/>
    <w:semiHidden/>
    <w:rsid w:val="00F566E9"/>
    <w:rPr>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0457">
      <w:bodyDiv w:val="1"/>
      <w:marLeft w:val="0"/>
      <w:marRight w:val="0"/>
      <w:marTop w:val="0"/>
      <w:marBottom w:val="0"/>
      <w:divBdr>
        <w:top w:val="none" w:sz="0" w:space="0" w:color="auto"/>
        <w:left w:val="none" w:sz="0" w:space="0" w:color="auto"/>
        <w:bottom w:val="none" w:sz="0" w:space="0" w:color="auto"/>
        <w:right w:val="none" w:sz="0" w:space="0" w:color="auto"/>
      </w:divBdr>
    </w:div>
    <w:div w:id="120196023">
      <w:bodyDiv w:val="1"/>
      <w:marLeft w:val="0"/>
      <w:marRight w:val="0"/>
      <w:marTop w:val="0"/>
      <w:marBottom w:val="0"/>
      <w:divBdr>
        <w:top w:val="none" w:sz="0" w:space="0" w:color="auto"/>
        <w:left w:val="none" w:sz="0" w:space="0" w:color="auto"/>
        <w:bottom w:val="none" w:sz="0" w:space="0" w:color="auto"/>
        <w:right w:val="none" w:sz="0" w:space="0" w:color="auto"/>
      </w:divBdr>
    </w:div>
    <w:div w:id="128592372">
      <w:bodyDiv w:val="1"/>
      <w:marLeft w:val="0"/>
      <w:marRight w:val="0"/>
      <w:marTop w:val="0"/>
      <w:marBottom w:val="0"/>
      <w:divBdr>
        <w:top w:val="none" w:sz="0" w:space="0" w:color="auto"/>
        <w:left w:val="none" w:sz="0" w:space="0" w:color="auto"/>
        <w:bottom w:val="none" w:sz="0" w:space="0" w:color="auto"/>
        <w:right w:val="none" w:sz="0" w:space="0" w:color="auto"/>
      </w:divBdr>
    </w:div>
    <w:div w:id="241063632">
      <w:bodyDiv w:val="1"/>
      <w:marLeft w:val="0"/>
      <w:marRight w:val="0"/>
      <w:marTop w:val="0"/>
      <w:marBottom w:val="0"/>
      <w:divBdr>
        <w:top w:val="none" w:sz="0" w:space="0" w:color="auto"/>
        <w:left w:val="none" w:sz="0" w:space="0" w:color="auto"/>
        <w:bottom w:val="none" w:sz="0" w:space="0" w:color="auto"/>
        <w:right w:val="none" w:sz="0" w:space="0" w:color="auto"/>
      </w:divBdr>
    </w:div>
    <w:div w:id="316112232">
      <w:bodyDiv w:val="1"/>
      <w:marLeft w:val="0"/>
      <w:marRight w:val="0"/>
      <w:marTop w:val="0"/>
      <w:marBottom w:val="0"/>
      <w:divBdr>
        <w:top w:val="none" w:sz="0" w:space="0" w:color="auto"/>
        <w:left w:val="none" w:sz="0" w:space="0" w:color="auto"/>
        <w:bottom w:val="none" w:sz="0" w:space="0" w:color="auto"/>
        <w:right w:val="none" w:sz="0" w:space="0" w:color="auto"/>
      </w:divBdr>
    </w:div>
    <w:div w:id="323752353">
      <w:bodyDiv w:val="1"/>
      <w:marLeft w:val="0"/>
      <w:marRight w:val="0"/>
      <w:marTop w:val="0"/>
      <w:marBottom w:val="0"/>
      <w:divBdr>
        <w:top w:val="none" w:sz="0" w:space="0" w:color="auto"/>
        <w:left w:val="none" w:sz="0" w:space="0" w:color="auto"/>
        <w:bottom w:val="none" w:sz="0" w:space="0" w:color="auto"/>
        <w:right w:val="none" w:sz="0" w:space="0" w:color="auto"/>
      </w:divBdr>
    </w:div>
    <w:div w:id="386996806">
      <w:bodyDiv w:val="1"/>
      <w:marLeft w:val="0"/>
      <w:marRight w:val="0"/>
      <w:marTop w:val="0"/>
      <w:marBottom w:val="0"/>
      <w:divBdr>
        <w:top w:val="none" w:sz="0" w:space="0" w:color="auto"/>
        <w:left w:val="none" w:sz="0" w:space="0" w:color="auto"/>
        <w:bottom w:val="none" w:sz="0" w:space="0" w:color="auto"/>
        <w:right w:val="none" w:sz="0" w:space="0" w:color="auto"/>
      </w:divBdr>
    </w:div>
    <w:div w:id="471563951">
      <w:bodyDiv w:val="1"/>
      <w:marLeft w:val="0"/>
      <w:marRight w:val="0"/>
      <w:marTop w:val="0"/>
      <w:marBottom w:val="0"/>
      <w:divBdr>
        <w:top w:val="none" w:sz="0" w:space="0" w:color="auto"/>
        <w:left w:val="none" w:sz="0" w:space="0" w:color="auto"/>
        <w:bottom w:val="none" w:sz="0" w:space="0" w:color="auto"/>
        <w:right w:val="none" w:sz="0" w:space="0" w:color="auto"/>
      </w:divBdr>
    </w:div>
    <w:div w:id="490024742">
      <w:bodyDiv w:val="1"/>
      <w:marLeft w:val="0"/>
      <w:marRight w:val="0"/>
      <w:marTop w:val="0"/>
      <w:marBottom w:val="0"/>
      <w:divBdr>
        <w:top w:val="none" w:sz="0" w:space="0" w:color="auto"/>
        <w:left w:val="none" w:sz="0" w:space="0" w:color="auto"/>
        <w:bottom w:val="none" w:sz="0" w:space="0" w:color="auto"/>
        <w:right w:val="none" w:sz="0" w:space="0" w:color="auto"/>
      </w:divBdr>
    </w:div>
    <w:div w:id="493885545">
      <w:bodyDiv w:val="1"/>
      <w:marLeft w:val="0"/>
      <w:marRight w:val="0"/>
      <w:marTop w:val="0"/>
      <w:marBottom w:val="0"/>
      <w:divBdr>
        <w:top w:val="none" w:sz="0" w:space="0" w:color="auto"/>
        <w:left w:val="none" w:sz="0" w:space="0" w:color="auto"/>
        <w:bottom w:val="none" w:sz="0" w:space="0" w:color="auto"/>
        <w:right w:val="none" w:sz="0" w:space="0" w:color="auto"/>
      </w:divBdr>
    </w:div>
    <w:div w:id="564878900">
      <w:bodyDiv w:val="1"/>
      <w:marLeft w:val="0"/>
      <w:marRight w:val="0"/>
      <w:marTop w:val="0"/>
      <w:marBottom w:val="0"/>
      <w:divBdr>
        <w:top w:val="none" w:sz="0" w:space="0" w:color="auto"/>
        <w:left w:val="none" w:sz="0" w:space="0" w:color="auto"/>
        <w:bottom w:val="none" w:sz="0" w:space="0" w:color="auto"/>
        <w:right w:val="none" w:sz="0" w:space="0" w:color="auto"/>
      </w:divBdr>
    </w:div>
    <w:div w:id="587539791">
      <w:bodyDiv w:val="1"/>
      <w:marLeft w:val="0"/>
      <w:marRight w:val="0"/>
      <w:marTop w:val="0"/>
      <w:marBottom w:val="0"/>
      <w:divBdr>
        <w:top w:val="none" w:sz="0" w:space="0" w:color="auto"/>
        <w:left w:val="none" w:sz="0" w:space="0" w:color="auto"/>
        <w:bottom w:val="none" w:sz="0" w:space="0" w:color="auto"/>
        <w:right w:val="none" w:sz="0" w:space="0" w:color="auto"/>
      </w:divBdr>
    </w:div>
    <w:div w:id="607010716">
      <w:bodyDiv w:val="1"/>
      <w:marLeft w:val="0"/>
      <w:marRight w:val="0"/>
      <w:marTop w:val="0"/>
      <w:marBottom w:val="0"/>
      <w:divBdr>
        <w:top w:val="none" w:sz="0" w:space="0" w:color="auto"/>
        <w:left w:val="none" w:sz="0" w:space="0" w:color="auto"/>
        <w:bottom w:val="none" w:sz="0" w:space="0" w:color="auto"/>
        <w:right w:val="none" w:sz="0" w:space="0" w:color="auto"/>
      </w:divBdr>
    </w:div>
    <w:div w:id="655912227">
      <w:bodyDiv w:val="1"/>
      <w:marLeft w:val="0"/>
      <w:marRight w:val="0"/>
      <w:marTop w:val="0"/>
      <w:marBottom w:val="0"/>
      <w:divBdr>
        <w:top w:val="none" w:sz="0" w:space="0" w:color="auto"/>
        <w:left w:val="none" w:sz="0" w:space="0" w:color="auto"/>
        <w:bottom w:val="none" w:sz="0" w:space="0" w:color="auto"/>
        <w:right w:val="none" w:sz="0" w:space="0" w:color="auto"/>
      </w:divBdr>
    </w:div>
    <w:div w:id="762603690">
      <w:bodyDiv w:val="1"/>
      <w:marLeft w:val="0"/>
      <w:marRight w:val="0"/>
      <w:marTop w:val="0"/>
      <w:marBottom w:val="0"/>
      <w:divBdr>
        <w:top w:val="none" w:sz="0" w:space="0" w:color="auto"/>
        <w:left w:val="none" w:sz="0" w:space="0" w:color="auto"/>
        <w:bottom w:val="none" w:sz="0" w:space="0" w:color="auto"/>
        <w:right w:val="none" w:sz="0" w:space="0" w:color="auto"/>
      </w:divBdr>
    </w:div>
    <w:div w:id="1060520065">
      <w:bodyDiv w:val="1"/>
      <w:marLeft w:val="0"/>
      <w:marRight w:val="0"/>
      <w:marTop w:val="0"/>
      <w:marBottom w:val="0"/>
      <w:divBdr>
        <w:top w:val="none" w:sz="0" w:space="0" w:color="auto"/>
        <w:left w:val="none" w:sz="0" w:space="0" w:color="auto"/>
        <w:bottom w:val="none" w:sz="0" w:space="0" w:color="auto"/>
        <w:right w:val="none" w:sz="0" w:space="0" w:color="auto"/>
      </w:divBdr>
    </w:div>
    <w:div w:id="1102531418">
      <w:bodyDiv w:val="1"/>
      <w:marLeft w:val="0"/>
      <w:marRight w:val="0"/>
      <w:marTop w:val="0"/>
      <w:marBottom w:val="0"/>
      <w:divBdr>
        <w:top w:val="none" w:sz="0" w:space="0" w:color="auto"/>
        <w:left w:val="none" w:sz="0" w:space="0" w:color="auto"/>
        <w:bottom w:val="none" w:sz="0" w:space="0" w:color="auto"/>
        <w:right w:val="none" w:sz="0" w:space="0" w:color="auto"/>
      </w:divBdr>
    </w:div>
    <w:div w:id="1119059198">
      <w:bodyDiv w:val="1"/>
      <w:marLeft w:val="0"/>
      <w:marRight w:val="0"/>
      <w:marTop w:val="0"/>
      <w:marBottom w:val="0"/>
      <w:divBdr>
        <w:top w:val="none" w:sz="0" w:space="0" w:color="auto"/>
        <w:left w:val="none" w:sz="0" w:space="0" w:color="auto"/>
        <w:bottom w:val="none" w:sz="0" w:space="0" w:color="auto"/>
        <w:right w:val="none" w:sz="0" w:space="0" w:color="auto"/>
      </w:divBdr>
    </w:div>
    <w:div w:id="1377781906">
      <w:bodyDiv w:val="1"/>
      <w:marLeft w:val="0"/>
      <w:marRight w:val="0"/>
      <w:marTop w:val="0"/>
      <w:marBottom w:val="0"/>
      <w:divBdr>
        <w:top w:val="none" w:sz="0" w:space="0" w:color="auto"/>
        <w:left w:val="none" w:sz="0" w:space="0" w:color="auto"/>
        <w:bottom w:val="none" w:sz="0" w:space="0" w:color="auto"/>
        <w:right w:val="none" w:sz="0" w:space="0" w:color="auto"/>
      </w:divBdr>
    </w:div>
    <w:div w:id="1405179683">
      <w:bodyDiv w:val="1"/>
      <w:marLeft w:val="0"/>
      <w:marRight w:val="0"/>
      <w:marTop w:val="0"/>
      <w:marBottom w:val="0"/>
      <w:divBdr>
        <w:top w:val="none" w:sz="0" w:space="0" w:color="auto"/>
        <w:left w:val="none" w:sz="0" w:space="0" w:color="auto"/>
        <w:bottom w:val="none" w:sz="0" w:space="0" w:color="auto"/>
        <w:right w:val="none" w:sz="0" w:space="0" w:color="auto"/>
      </w:divBdr>
    </w:div>
    <w:div w:id="1420447234">
      <w:bodyDiv w:val="1"/>
      <w:marLeft w:val="0"/>
      <w:marRight w:val="0"/>
      <w:marTop w:val="0"/>
      <w:marBottom w:val="0"/>
      <w:divBdr>
        <w:top w:val="none" w:sz="0" w:space="0" w:color="auto"/>
        <w:left w:val="none" w:sz="0" w:space="0" w:color="auto"/>
        <w:bottom w:val="none" w:sz="0" w:space="0" w:color="auto"/>
        <w:right w:val="none" w:sz="0" w:space="0" w:color="auto"/>
      </w:divBdr>
    </w:div>
    <w:div w:id="1454590815">
      <w:bodyDiv w:val="1"/>
      <w:marLeft w:val="0"/>
      <w:marRight w:val="0"/>
      <w:marTop w:val="0"/>
      <w:marBottom w:val="0"/>
      <w:divBdr>
        <w:top w:val="none" w:sz="0" w:space="0" w:color="auto"/>
        <w:left w:val="none" w:sz="0" w:space="0" w:color="auto"/>
        <w:bottom w:val="none" w:sz="0" w:space="0" w:color="auto"/>
        <w:right w:val="none" w:sz="0" w:space="0" w:color="auto"/>
      </w:divBdr>
    </w:div>
    <w:div w:id="1514301147">
      <w:bodyDiv w:val="1"/>
      <w:marLeft w:val="0"/>
      <w:marRight w:val="0"/>
      <w:marTop w:val="0"/>
      <w:marBottom w:val="0"/>
      <w:divBdr>
        <w:top w:val="none" w:sz="0" w:space="0" w:color="auto"/>
        <w:left w:val="none" w:sz="0" w:space="0" w:color="auto"/>
        <w:bottom w:val="none" w:sz="0" w:space="0" w:color="auto"/>
        <w:right w:val="none" w:sz="0" w:space="0" w:color="auto"/>
      </w:divBdr>
    </w:div>
    <w:div w:id="1517302738">
      <w:bodyDiv w:val="1"/>
      <w:marLeft w:val="0"/>
      <w:marRight w:val="0"/>
      <w:marTop w:val="0"/>
      <w:marBottom w:val="0"/>
      <w:divBdr>
        <w:top w:val="none" w:sz="0" w:space="0" w:color="auto"/>
        <w:left w:val="none" w:sz="0" w:space="0" w:color="auto"/>
        <w:bottom w:val="none" w:sz="0" w:space="0" w:color="auto"/>
        <w:right w:val="none" w:sz="0" w:space="0" w:color="auto"/>
      </w:divBdr>
    </w:div>
    <w:div w:id="1522744800">
      <w:bodyDiv w:val="1"/>
      <w:marLeft w:val="0"/>
      <w:marRight w:val="0"/>
      <w:marTop w:val="0"/>
      <w:marBottom w:val="0"/>
      <w:divBdr>
        <w:top w:val="none" w:sz="0" w:space="0" w:color="auto"/>
        <w:left w:val="none" w:sz="0" w:space="0" w:color="auto"/>
        <w:bottom w:val="none" w:sz="0" w:space="0" w:color="auto"/>
        <w:right w:val="none" w:sz="0" w:space="0" w:color="auto"/>
      </w:divBdr>
    </w:div>
    <w:div w:id="1721243650">
      <w:bodyDiv w:val="1"/>
      <w:marLeft w:val="0"/>
      <w:marRight w:val="0"/>
      <w:marTop w:val="0"/>
      <w:marBottom w:val="0"/>
      <w:divBdr>
        <w:top w:val="none" w:sz="0" w:space="0" w:color="auto"/>
        <w:left w:val="none" w:sz="0" w:space="0" w:color="auto"/>
        <w:bottom w:val="none" w:sz="0" w:space="0" w:color="auto"/>
        <w:right w:val="none" w:sz="0" w:space="0" w:color="auto"/>
      </w:divBdr>
    </w:div>
    <w:div w:id="1878934052">
      <w:bodyDiv w:val="1"/>
      <w:marLeft w:val="0"/>
      <w:marRight w:val="0"/>
      <w:marTop w:val="0"/>
      <w:marBottom w:val="0"/>
      <w:divBdr>
        <w:top w:val="none" w:sz="0" w:space="0" w:color="auto"/>
        <w:left w:val="none" w:sz="0" w:space="0" w:color="auto"/>
        <w:bottom w:val="none" w:sz="0" w:space="0" w:color="auto"/>
        <w:right w:val="none" w:sz="0" w:space="0" w:color="auto"/>
      </w:divBdr>
    </w:div>
    <w:div w:id="1924488594">
      <w:bodyDiv w:val="1"/>
      <w:marLeft w:val="0"/>
      <w:marRight w:val="0"/>
      <w:marTop w:val="0"/>
      <w:marBottom w:val="0"/>
      <w:divBdr>
        <w:top w:val="none" w:sz="0" w:space="0" w:color="auto"/>
        <w:left w:val="none" w:sz="0" w:space="0" w:color="auto"/>
        <w:bottom w:val="none" w:sz="0" w:space="0" w:color="auto"/>
        <w:right w:val="none" w:sz="0" w:space="0" w:color="auto"/>
      </w:divBdr>
    </w:div>
    <w:div w:id="1970240249">
      <w:bodyDiv w:val="1"/>
      <w:marLeft w:val="0"/>
      <w:marRight w:val="0"/>
      <w:marTop w:val="0"/>
      <w:marBottom w:val="0"/>
      <w:divBdr>
        <w:top w:val="none" w:sz="0" w:space="0" w:color="auto"/>
        <w:left w:val="none" w:sz="0" w:space="0" w:color="auto"/>
        <w:bottom w:val="none" w:sz="0" w:space="0" w:color="auto"/>
        <w:right w:val="none" w:sz="0" w:space="0" w:color="auto"/>
      </w:divBdr>
    </w:div>
    <w:div w:id="201884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oM9QjmhsR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DVKWIHcihJ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61BFD-A0FC-4A14-96FE-F0EDCAD77E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E1AF25-480F-4559-8A6A-9B2CCCA2361B}"/>
</file>

<file path=customXml/itemProps3.xml><?xml version="1.0" encoding="utf-8"?>
<ds:datastoreItem xmlns:ds="http://schemas.openxmlformats.org/officeDocument/2006/customXml" ds:itemID="{26EC4DBE-A95D-41A6-869D-29EA6319624F}">
  <ds:schemaRefs>
    <ds:schemaRef ds:uri="http://schemas.microsoft.com/sharepoint/v3/contenttype/forms"/>
  </ds:schemaRefs>
</ds:datastoreItem>
</file>

<file path=customXml/itemProps4.xml><?xml version="1.0" encoding="utf-8"?>
<ds:datastoreItem xmlns:ds="http://schemas.openxmlformats.org/officeDocument/2006/customXml" ds:itemID="{9CF8282B-3520-4A24-AD51-3C46780A2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11492</Words>
  <Characters>6551</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dcd93931-f277-4abf-a8b8-8cfd1f7d9043</vt:lpstr>
      <vt:lpstr>dcd93931-f277-4abf-a8b8-8cfd1f7d9043</vt:lpstr>
    </vt:vector>
  </TitlesOfParts>
  <Company>LR Svietimo ir Mokslu Ministerija</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8e61eb8e-1c37-4222-9e1b-fc230e511313</dc:title>
  <dc:subject/>
  <dc:creator>Karlonas Vaidas | ŠMSM</dc:creator>
  <cp:keywords/>
  <cp:lastModifiedBy>smm</cp:lastModifiedBy>
  <cp:revision>6</cp:revision>
  <cp:lastPrinted>2019-09-26T13:03:00Z</cp:lastPrinted>
  <dcterms:created xsi:type="dcterms:W3CDTF">2020-11-05T08:04:00Z</dcterms:created>
  <dcterms:modified xsi:type="dcterms:W3CDTF">2020-11-09T09:25:00Z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