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EBCE8" w14:textId="77777777" w:rsidR="001F09CA" w:rsidRPr="0041637C" w:rsidRDefault="00734F61" w:rsidP="00614539">
      <w:pPr>
        <w:jc w:val="center"/>
        <w:rPr>
          <w:b/>
          <w:bCs/>
          <w:iCs/>
          <w:szCs w:val="24"/>
        </w:rPr>
      </w:pPr>
      <w:r>
        <w:rPr>
          <w:b/>
          <w:color w:val="000000"/>
          <w:szCs w:val="24"/>
        </w:rPr>
        <w:t>PASLAUGŲ</w:t>
      </w:r>
      <w:r>
        <w:rPr>
          <w:b/>
          <w:bCs/>
          <w:iCs/>
          <w:szCs w:val="24"/>
        </w:rPr>
        <w:t xml:space="preserve"> </w:t>
      </w:r>
      <w:r w:rsidR="001F09CA" w:rsidRPr="004049B2">
        <w:rPr>
          <w:b/>
          <w:szCs w:val="24"/>
        </w:rPr>
        <w:t>PIRKIMO</w:t>
      </w:r>
      <w:r w:rsidR="001F09CA" w:rsidRPr="001F09CA">
        <w:rPr>
          <w:b/>
          <w:szCs w:val="24"/>
        </w:rPr>
        <w:t xml:space="preserve"> </w:t>
      </w:r>
      <w:r w:rsidR="001F09CA" w:rsidRPr="004049B2">
        <w:rPr>
          <w:b/>
          <w:szCs w:val="24"/>
        </w:rPr>
        <w:t>SUTARTIS</w:t>
      </w:r>
    </w:p>
    <w:p w14:paraId="3AA1D9A3" w14:textId="77777777" w:rsidR="001F09CA" w:rsidRDefault="001F09CA" w:rsidP="00614539">
      <w:pPr>
        <w:ind w:firstLine="720"/>
        <w:jc w:val="center"/>
        <w:rPr>
          <w:rFonts w:eastAsia="Times New Roman"/>
          <w:b/>
          <w:szCs w:val="24"/>
        </w:rPr>
      </w:pPr>
    </w:p>
    <w:p w14:paraId="6E271562" w14:textId="77777777" w:rsidR="001F09CA" w:rsidRPr="004049B2" w:rsidRDefault="001F09CA" w:rsidP="00614539">
      <w:pPr>
        <w:ind w:firstLine="720"/>
        <w:jc w:val="center"/>
        <w:rPr>
          <w:rFonts w:eastAsia="Times New Roman"/>
          <w:b/>
          <w:szCs w:val="24"/>
        </w:rPr>
      </w:pPr>
    </w:p>
    <w:p w14:paraId="6C6C4244" w14:textId="70D52F23" w:rsidR="001F09CA" w:rsidRDefault="00C96EB1" w:rsidP="00614539">
      <w:pPr>
        <w:jc w:val="center"/>
        <w:rPr>
          <w:szCs w:val="24"/>
        </w:rPr>
      </w:pPr>
      <w:r>
        <w:rPr>
          <w:szCs w:val="24"/>
        </w:rPr>
        <w:t>2020</w:t>
      </w:r>
      <w:r w:rsidR="001F09CA" w:rsidRPr="004049B2">
        <w:rPr>
          <w:szCs w:val="24"/>
        </w:rPr>
        <w:t xml:space="preserve"> m.</w:t>
      </w:r>
      <w:r w:rsidR="005B31D0">
        <w:rPr>
          <w:szCs w:val="24"/>
        </w:rPr>
        <w:t xml:space="preserve"> lapkričio mėn. 10</w:t>
      </w:r>
      <w:r w:rsidR="001F09CA" w:rsidRPr="004049B2">
        <w:rPr>
          <w:szCs w:val="24"/>
        </w:rPr>
        <w:t xml:space="preserve"> d.</w:t>
      </w:r>
      <w:r w:rsidR="001F09CA">
        <w:rPr>
          <w:szCs w:val="24"/>
        </w:rPr>
        <w:t xml:space="preserve"> Nr. </w:t>
      </w:r>
      <w:r w:rsidR="005B31D0">
        <w:rPr>
          <w:szCs w:val="24"/>
        </w:rPr>
        <w:t>NVŠ7-16</w:t>
      </w:r>
    </w:p>
    <w:p w14:paraId="103719AD" w14:textId="77777777" w:rsidR="001F09CA" w:rsidRPr="00A91B94" w:rsidRDefault="001F09CA" w:rsidP="00614539">
      <w:pPr>
        <w:jc w:val="center"/>
        <w:rPr>
          <w:szCs w:val="24"/>
        </w:rPr>
      </w:pPr>
      <w:r w:rsidRPr="00A91B94">
        <w:rPr>
          <w:szCs w:val="24"/>
        </w:rPr>
        <w:t>Vilnius</w:t>
      </w:r>
    </w:p>
    <w:p w14:paraId="2CE0B5C6" w14:textId="77777777" w:rsidR="001F09CA" w:rsidRPr="004049B2" w:rsidRDefault="001F09CA" w:rsidP="00614539">
      <w:pPr>
        <w:ind w:firstLine="720"/>
        <w:jc w:val="center"/>
        <w:rPr>
          <w:szCs w:val="24"/>
        </w:rPr>
      </w:pPr>
    </w:p>
    <w:p w14:paraId="2CA2FA85" w14:textId="48C9E4B7" w:rsidR="00C56B07" w:rsidRPr="00C56B07" w:rsidRDefault="007B302F" w:rsidP="00EB1F3D">
      <w:pPr>
        <w:tabs>
          <w:tab w:val="left" w:pos="709"/>
        </w:tabs>
        <w:ind w:firstLine="720"/>
        <w:jc w:val="both"/>
        <w:rPr>
          <w:szCs w:val="24"/>
        </w:rPr>
      </w:pPr>
      <w:r>
        <w:rPr>
          <w:szCs w:val="24"/>
        </w:rPr>
        <w:t>Nacionalinė švietimo agentūra</w:t>
      </w:r>
      <w:r w:rsidR="001F09CA" w:rsidRPr="004049B2">
        <w:rPr>
          <w:szCs w:val="24"/>
        </w:rPr>
        <w:t xml:space="preserve">, </w:t>
      </w:r>
      <w:r w:rsidR="001F09CA" w:rsidRPr="00E75E2E">
        <w:rPr>
          <w:szCs w:val="24"/>
        </w:rPr>
        <w:t>atstovaujama</w:t>
      </w:r>
      <w:r w:rsidR="00E75E2E" w:rsidRPr="00E75E2E">
        <w:rPr>
          <w:szCs w:val="24"/>
        </w:rPr>
        <w:t xml:space="preserve"> direktorės </w:t>
      </w:r>
      <w:r w:rsidR="00A347EB">
        <w:rPr>
          <w:szCs w:val="24"/>
        </w:rPr>
        <w:t xml:space="preserve">pavaduotojos, </w:t>
      </w:r>
      <w:r w:rsidR="00461802">
        <w:rPr>
          <w:szCs w:val="24"/>
        </w:rPr>
        <w:t>pavaduojančios direktorių</w:t>
      </w:r>
      <w:r w:rsidR="00A347EB">
        <w:rPr>
          <w:szCs w:val="24"/>
        </w:rPr>
        <w:t xml:space="preserve"> Astos Ranonytės</w:t>
      </w:r>
      <w:r w:rsidR="00E75E2E" w:rsidRPr="00E75E2E">
        <w:rPr>
          <w:szCs w:val="24"/>
        </w:rPr>
        <w:t xml:space="preserve">, veikiančios pagal įstaigos nuostatus </w:t>
      </w:r>
      <w:r w:rsidR="001F09CA" w:rsidRPr="004049B2">
        <w:rPr>
          <w:szCs w:val="24"/>
        </w:rPr>
        <w:t>(toliau – Paslaugų gavėja</w:t>
      </w:r>
      <w:r w:rsidR="001F09CA">
        <w:rPr>
          <w:szCs w:val="24"/>
        </w:rPr>
        <w:t>s</w:t>
      </w:r>
      <w:r w:rsidR="001F09CA" w:rsidRPr="004049B2">
        <w:rPr>
          <w:szCs w:val="24"/>
        </w:rPr>
        <w:t xml:space="preserve">) ir </w:t>
      </w:r>
      <w:bookmarkStart w:id="0" w:name="_Hlk55291752"/>
      <w:r w:rsidR="00A96E5E" w:rsidRPr="00A96E5E">
        <w:rPr>
          <w:szCs w:val="24"/>
        </w:rPr>
        <w:t>VšĮ „</w:t>
      </w:r>
      <w:r w:rsidR="00A96E5E">
        <w:rPr>
          <w:szCs w:val="24"/>
        </w:rPr>
        <w:t>Mokyklų tobulinimo centras</w:t>
      </w:r>
      <w:r w:rsidR="00A96E5E" w:rsidRPr="00A96E5E">
        <w:rPr>
          <w:szCs w:val="24"/>
        </w:rPr>
        <w:t xml:space="preserve">“ </w:t>
      </w:r>
      <w:bookmarkEnd w:id="0"/>
      <w:r w:rsidR="00A96E5E" w:rsidRPr="00A96E5E">
        <w:rPr>
          <w:szCs w:val="24"/>
        </w:rPr>
        <w:t xml:space="preserve">ir </w:t>
      </w:r>
      <w:r w:rsidR="00A96E5E">
        <w:rPr>
          <w:szCs w:val="24"/>
        </w:rPr>
        <w:t>VšĮ „Šiuolaikinių didaktikų centras</w:t>
      </w:r>
      <w:r w:rsidR="00A96E5E" w:rsidRPr="00A96E5E">
        <w:rPr>
          <w:szCs w:val="24"/>
        </w:rPr>
        <w:t>“, veikiančios 2020-0</w:t>
      </w:r>
      <w:r w:rsidR="00A96E5E">
        <w:rPr>
          <w:szCs w:val="24"/>
        </w:rPr>
        <w:t>9</w:t>
      </w:r>
      <w:r w:rsidR="00A96E5E" w:rsidRPr="00A96E5E">
        <w:rPr>
          <w:szCs w:val="24"/>
        </w:rPr>
        <w:t>-</w:t>
      </w:r>
      <w:r w:rsidR="00A96E5E">
        <w:rPr>
          <w:szCs w:val="24"/>
        </w:rPr>
        <w:t>25</w:t>
      </w:r>
      <w:r w:rsidR="00A96E5E" w:rsidRPr="00A96E5E">
        <w:rPr>
          <w:szCs w:val="24"/>
        </w:rPr>
        <w:t xml:space="preserve"> jungtinės veiklos sutarties Nr. </w:t>
      </w:r>
      <w:r w:rsidR="00A96E5E">
        <w:rPr>
          <w:szCs w:val="24"/>
        </w:rPr>
        <w:t>MTC 2020 / 47</w:t>
      </w:r>
      <w:r w:rsidR="00A96E5E" w:rsidRPr="00A96E5E">
        <w:rPr>
          <w:szCs w:val="24"/>
        </w:rPr>
        <w:t xml:space="preserve"> pagrindu ir atstovaujamos VšĮ „</w:t>
      </w:r>
      <w:r w:rsidR="00A96E5E">
        <w:rPr>
          <w:szCs w:val="24"/>
        </w:rPr>
        <w:t>Mokyklų tobulinimo</w:t>
      </w:r>
      <w:r w:rsidR="00A96E5E" w:rsidRPr="00A96E5E">
        <w:rPr>
          <w:szCs w:val="24"/>
        </w:rPr>
        <w:t xml:space="preserve"> centras“ </w:t>
      </w:r>
      <w:r w:rsidR="00A96E5E">
        <w:rPr>
          <w:szCs w:val="24"/>
        </w:rPr>
        <w:t xml:space="preserve">vykdančiosios </w:t>
      </w:r>
      <w:r w:rsidR="00A96E5E" w:rsidRPr="00A96E5E">
        <w:rPr>
          <w:szCs w:val="24"/>
        </w:rPr>
        <w:t>direktor</w:t>
      </w:r>
      <w:r w:rsidR="00A96E5E">
        <w:rPr>
          <w:szCs w:val="24"/>
        </w:rPr>
        <w:t>ė</w:t>
      </w:r>
      <w:r w:rsidR="00A96E5E" w:rsidRPr="00A96E5E">
        <w:rPr>
          <w:szCs w:val="24"/>
        </w:rPr>
        <w:t xml:space="preserve">s </w:t>
      </w:r>
      <w:r w:rsidR="00A96E5E">
        <w:rPr>
          <w:szCs w:val="24"/>
        </w:rPr>
        <w:t>Ritos Stankevičienės</w:t>
      </w:r>
      <w:r w:rsidR="00A96E5E" w:rsidRPr="00A96E5E">
        <w:rPr>
          <w:szCs w:val="24"/>
        </w:rPr>
        <w:t>, veikiančio</w:t>
      </w:r>
      <w:r w:rsidR="00EB1F3D">
        <w:rPr>
          <w:szCs w:val="24"/>
        </w:rPr>
        <w:t>s</w:t>
      </w:r>
      <w:r w:rsidR="00A96E5E" w:rsidRPr="00A96E5E">
        <w:rPr>
          <w:szCs w:val="24"/>
        </w:rPr>
        <w:t xml:space="preserve"> pagal </w:t>
      </w:r>
      <w:r w:rsidR="00A96E5E">
        <w:rPr>
          <w:szCs w:val="24"/>
        </w:rPr>
        <w:t>įstaigos</w:t>
      </w:r>
      <w:r w:rsidR="00A96E5E" w:rsidRPr="00A96E5E">
        <w:rPr>
          <w:szCs w:val="24"/>
        </w:rPr>
        <w:t xml:space="preserve"> įstatus, (toliau kartu – Paslaugų teikėjas)</w:t>
      </w:r>
      <w:r w:rsidR="00A96E5E">
        <w:rPr>
          <w:szCs w:val="24"/>
        </w:rPr>
        <w:t xml:space="preserve">, </w:t>
      </w:r>
      <w:r w:rsidR="001F09CA" w:rsidRPr="004049B2">
        <w:rPr>
          <w:szCs w:val="24"/>
        </w:rPr>
        <w:t>toliau Paslaugų gavėja</w:t>
      </w:r>
      <w:r w:rsidR="001F09CA">
        <w:rPr>
          <w:szCs w:val="24"/>
        </w:rPr>
        <w:t>s</w:t>
      </w:r>
      <w:r w:rsidR="001F09CA" w:rsidRPr="004049B2">
        <w:rPr>
          <w:szCs w:val="24"/>
        </w:rPr>
        <w:t xml:space="preserve"> ir Paslaugų teikėjas kiekvienas atskirai vadinami Šalimi, o abu kartu – Šalimis,</w:t>
      </w:r>
      <w:r w:rsidR="00EB1F3D">
        <w:rPr>
          <w:szCs w:val="24"/>
        </w:rPr>
        <w:t xml:space="preserve"> </w:t>
      </w:r>
      <w:r w:rsidR="00EB1F3D" w:rsidRPr="00C56B07">
        <w:rPr>
          <w:szCs w:val="24"/>
        </w:rPr>
        <w:t>vadovaudam</w:t>
      </w:r>
      <w:r w:rsidR="00036AF3">
        <w:rPr>
          <w:szCs w:val="24"/>
        </w:rPr>
        <w:t>osios</w:t>
      </w:r>
      <w:r w:rsidR="00EB1F3D" w:rsidRPr="00C56B07">
        <w:rPr>
          <w:szCs w:val="24"/>
        </w:rPr>
        <w:t xml:space="preserve"> Lietuvos Respublikos viešųjų pirkimų įstatymu ir kitais viešuosius pirkimus reglamentuojančiais te</w:t>
      </w:r>
      <w:r w:rsidR="00036AF3">
        <w:rPr>
          <w:szCs w:val="24"/>
        </w:rPr>
        <w:t>i</w:t>
      </w:r>
      <w:r w:rsidR="00EB1F3D" w:rsidRPr="00C56B07">
        <w:rPr>
          <w:szCs w:val="24"/>
        </w:rPr>
        <w:t xml:space="preserve">sės aktais bei skelbiamos apklausos </w:t>
      </w:r>
      <w:r w:rsidR="00EB1F3D">
        <w:rPr>
          <w:szCs w:val="24"/>
        </w:rPr>
        <w:t xml:space="preserve">būdu vykdomo </w:t>
      </w:r>
      <w:r w:rsidR="00EB1F3D" w:rsidRPr="00C56B07">
        <w:rPr>
          <w:szCs w:val="24"/>
        </w:rPr>
        <w:t>„</w:t>
      </w:r>
      <w:r w:rsidR="00EB1F3D" w:rsidRPr="00EB1F3D">
        <w:rPr>
          <w:szCs w:val="24"/>
        </w:rPr>
        <w:t>Valstybinių ir savivaldybių švietimo įstaigų (išskyrus aukštąsias mokyklas) vadovų, jų pavaduotojų ugdymui, ugdymą organizuojančių skyrių vedėjų kompetencijų ir veiklos vertinimo metodikos sukūrimo paslaugos</w:t>
      </w:r>
      <w:r w:rsidR="00EB1F3D" w:rsidRPr="00C56B07">
        <w:rPr>
          <w:szCs w:val="24"/>
        </w:rPr>
        <w:t>“</w:t>
      </w:r>
      <w:r w:rsidR="00EB1F3D">
        <w:rPr>
          <w:szCs w:val="24"/>
        </w:rPr>
        <w:t xml:space="preserve"> </w:t>
      </w:r>
      <w:r w:rsidR="00EB1F3D" w:rsidRPr="00C56B07">
        <w:rPr>
          <w:szCs w:val="24"/>
        </w:rPr>
        <w:t xml:space="preserve">pirkimo Nr. </w:t>
      </w:r>
      <w:r w:rsidR="00EB1F3D">
        <w:rPr>
          <w:szCs w:val="24"/>
        </w:rPr>
        <w:t>508135</w:t>
      </w:r>
      <w:r w:rsidR="00EB1F3D" w:rsidRPr="00C56B07">
        <w:rPr>
          <w:szCs w:val="24"/>
        </w:rPr>
        <w:t xml:space="preserve"> sąlygomis</w:t>
      </w:r>
      <w:r w:rsidR="00EB1F3D">
        <w:rPr>
          <w:szCs w:val="24"/>
        </w:rPr>
        <w:t>,</w:t>
      </w:r>
      <w:r w:rsidR="001F09CA" w:rsidRPr="004049B2">
        <w:rPr>
          <w:szCs w:val="24"/>
        </w:rPr>
        <w:t xml:space="preserve"> </w:t>
      </w:r>
      <w:r w:rsidR="001F09CA" w:rsidRPr="009946CF">
        <w:rPr>
          <w:szCs w:val="24"/>
        </w:rPr>
        <w:t>sudaro šią</w:t>
      </w:r>
      <w:r w:rsidR="001F09CA" w:rsidRPr="004049B2">
        <w:rPr>
          <w:szCs w:val="24"/>
        </w:rPr>
        <w:t xml:space="preserve"> </w:t>
      </w:r>
      <w:r w:rsidR="005543A6" w:rsidRPr="0042464B">
        <w:rPr>
          <w:color w:val="000000"/>
          <w:szCs w:val="24"/>
        </w:rPr>
        <w:t>paslaugų</w:t>
      </w:r>
      <w:r w:rsidR="009946CF" w:rsidRPr="0042464B">
        <w:rPr>
          <w:bCs/>
          <w:iCs/>
          <w:szCs w:val="24"/>
        </w:rPr>
        <w:t xml:space="preserve"> </w:t>
      </w:r>
      <w:r w:rsidR="009946CF" w:rsidRPr="0042464B">
        <w:rPr>
          <w:szCs w:val="24"/>
        </w:rPr>
        <w:t>pirkimo</w:t>
      </w:r>
      <w:r w:rsidR="009946CF" w:rsidRPr="001F09CA">
        <w:rPr>
          <w:b/>
          <w:szCs w:val="24"/>
        </w:rPr>
        <w:t xml:space="preserve"> </w:t>
      </w:r>
      <w:r w:rsidR="001F09CA">
        <w:rPr>
          <w:szCs w:val="24"/>
        </w:rPr>
        <w:t xml:space="preserve">sutartį </w:t>
      </w:r>
      <w:r w:rsidR="001F09CA" w:rsidRPr="004049B2">
        <w:rPr>
          <w:szCs w:val="24"/>
        </w:rPr>
        <w:t>(toliau – Sutartis)</w:t>
      </w:r>
      <w:r w:rsidR="00C56B07" w:rsidRPr="00C56B07">
        <w:rPr>
          <w:szCs w:val="24"/>
        </w:rPr>
        <w:t>.</w:t>
      </w:r>
    </w:p>
    <w:p w14:paraId="72621806" w14:textId="77777777" w:rsidR="001F09CA" w:rsidRPr="004049B2" w:rsidRDefault="001F09CA" w:rsidP="00614539">
      <w:pPr>
        <w:tabs>
          <w:tab w:val="left" w:pos="1260"/>
        </w:tabs>
        <w:ind w:firstLine="720"/>
        <w:jc w:val="both"/>
        <w:rPr>
          <w:szCs w:val="24"/>
        </w:rPr>
      </w:pPr>
    </w:p>
    <w:p w14:paraId="38408236" w14:textId="77777777" w:rsidR="001F09CA" w:rsidRPr="004049B2" w:rsidRDefault="001F09CA" w:rsidP="00614539">
      <w:pPr>
        <w:ind w:firstLine="720"/>
        <w:jc w:val="center"/>
        <w:rPr>
          <w:rFonts w:eastAsia="Arial Unicode MS"/>
          <w:b/>
          <w:szCs w:val="24"/>
        </w:rPr>
      </w:pPr>
      <w:r w:rsidRPr="004049B2">
        <w:rPr>
          <w:rFonts w:eastAsia="Arial Unicode MS"/>
          <w:b/>
          <w:szCs w:val="24"/>
        </w:rPr>
        <w:t xml:space="preserve">1. Sutarties </w:t>
      </w:r>
      <w:r w:rsidR="009354CF">
        <w:rPr>
          <w:rFonts w:eastAsia="Arial Unicode MS"/>
          <w:b/>
          <w:szCs w:val="24"/>
        </w:rPr>
        <w:t>dalykas</w:t>
      </w:r>
    </w:p>
    <w:p w14:paraId="1DD017FA" w14:textId="77777777" w:rsidR="001F09CA" w:rsidRPr="004049B2" w:rsidRDefault="001F09CA" w:rsidP="00614539">
      <w:pPr>
        <w:ind w:firstLine="720"/>
        <w:jc w:val="both"/>
        <w:rPr>
          <w:bCs/>
          <w:iCs/>
          <w:szCs w:val="24"/>
        </w:rPr>
      </w:pPr>
      <w:r>
        <w:rPr>
          <w:bCs/>
          <w:szCs w:val="24"/>
        </w:rPr>
        <w:t>1.1.</w:t>
      </w:r>
      <w:r w:rsidRPr="004049B2">
        <w:rPr>
          <w:bCs/>
          <w:iCs/>
          <w:szCs w:val="24"/>
        </w:rPr>
        <w:t xml:space="preserve"> </w:t>
      </w:r>
      <w:r w:rsidR="00772A47" w:rsidRPr="003377B4">
        <w:rPr>
          <w:color w:val="000000"/>
          <w:szCs w:val="24"/>
        </w:rPr>
        <w:t>Valstybinių ir savivaldybių švietimo įstaigų (išskyrus aukštąsias mokyklas) vadovų, jų pavaduotojų ugdymui, ugdymą organizuojančių skyrių vedėjų kompetencijų ir veiklos vertinimo metodikos sukūrimo</w:t>
      </w:r>
      <w:r w:rsidR="00772A47" w:rsidRPr="004728A1">
        <w:rPr>
          <w:bCs/>
          <w:szCs w:val="24"/>
        </w:rPr>
        <w:t xml:space="preserve"> </w:t>
      </w:r>
      <w:r w:rsidR="00F82E53">
        <w:rPr>
          <w:bCs/>
          <w:szCs w:val="24"/>
        </w:rPr>
        <w:t>paslau</w:t>
      </w:r>
      <w:r w:rsidR="00F82E53">
        <w:rPr>
          <w:bCs/>
          <w:szCs w:val="24"/>
        </w:rPr>
        <w:lastRenderedPageBreak/>
        <w:t>gos</w:t>
      </w:r>
      <w:r w:rsidRPr="004243E4">
        <w:rPr>
          <w:bCs/>
          <w:iCs/>
          <w:szCs w:val="24"/>
        </w:rPr>
        <w:t xml:space="preserve"> (toliau –</w:t>
      </w:r>
      <w:r w:rsidR="008B2D73">
        <w:rPr>
          <w:bCs/>
          <w:iCs/>
          <w:szCs w:val="24"/>
        </w:rPr>
        <w:t xml:space="preserve"> </w:t>
      </w:r>
      <w:r w:rsidRPr="004243E4">
        <w:rPr>
          <w:bCs/>
          <w:iCs/>
          <w:szCs w:val="24"/>
        </w:rPr>
        <w:t xml:space="preserve">Paslaugos), kurių detalus aprašymas ir atlikimo terminai nustatyti Sutarties priede Nr. 1 „Techninė </w:t>
      </w:r>
      <w:r w:rsidR="00D55C64">
        <w:rPr>
          <w:bCs/>
          <w:iCs/>
          <w:szCs w:val="24"/>
        </w:rPr>
        <w:t>specifikacija</w:t>
      </w:r>
      <w:r w:rsidRPr="004243E4">
        <w:rPr>
          <w:bCs/>
          <w:iCs/>
          <w:szCs w:val="24"/>
        </w:rPr>
        <w:t xml:space="preserve">“ (toliau – Techninė </w:t>
      </w:r>
      <w:r w:rsidR="00D55C64">
        <w:rPr>
          <w:bCs/>
          <w:iCs/>
          <w:szCs w:val="24"/>
        </w:rPr>
        <w:t>specifikacija</w:t>
      </w:r>
      <w:r>
        <w:rPr>
          <w:bCs/>
          <w:iCs/>
          <w:szCs w:val="24"/>
        </w:rPr>
        <w:t>)</w:t>
      </w:r>
      <w:r w:rsidRPr="004049B2">
        <w:rPr>
          <w:bCs/>
          <w:iCs/>
          <w:szCs w:val="24"/>
        </w:rPr>
        <w:t>.</w:t>
      </w:r>
    </w:p>
    <w:p w14:paraId="53349ACD" w14:textId="77777777" w:rsidR="001F09CA" w:rsidRPr="004049B2" w:rsidRDefault="001F09CA" w:rsidP="00614539">
      <w:pPr>
        <w:ind w:firstLine="720"/>
        <w:jc w:val="both"/>
        <w:rPr>
          <w:bCs/>
          <w:iCs/>
          <w:szCs w:val="24"/>
        </w:rPr>
      </w:pPr>
    </w:p>
    <w:p w14:paraId="2423812B" w14:textId="77777777" w:rsidR="001F09CA" w:rsidRPr="007A6831" w:rsidRDefault="001F09CA" w:rsidP="00614539">
      <w:pPr>
        <w:ind w:firstLine="720"/>
        <w:jc w:val="center"/>
        <w:rPr>
          <w:rFonts w:eastAsia="Arial Unicode MS"/>
          <w:b/>
          <w:color w:val="000000" w:themeColor="text1"/>
          <w:szCs w:val="24"/>
        </w:rPr>
      </w:pPr>
      <w:r w:rsidRPr="00603AA9">
        <w:rPr>
          <w:rFonts w:eastAsia="Arial Unicode MS"/>
          <w:b/>
          <w:color w:val="000000" w:themeColor="text1"/>
          <w:szCs w:val="24"/>
        </w:rPr>
        <w:t>2. Sutarties galiojimas ir vykdymo tvarka</w:t>
      </w:r>
    </w:p>
    <w:p w14:paraId="011F082C" w14:textId="77777777" w:rsidR="001F09CA" w:rsidRPr="00EE4E86" w:rsidRDefault="007A6831" w:rsidP="00614539">
      <w:pPr>
        <w:ind w:firstLine="709"/>
        <w:jc w:val="both"/>
        <w:rPr>
          <w:szCs w:val="24"/>
        </w:rPr>
      </w:pPr>
      <w:bookmarkStart w:id="1" w:name="_Hlk527614753"/>
      <w:r>
        <w:rPr>
          <w:bCs/>
          <w:szCs w:val="24"/>
        </w:rPr>
        <w:t>2.1</w:t>
      </w:r>
      <w:r w:rsidR="001F09CA" w:rsidRPr="00980E2F">
        <w:rPr>
          <w:bCs/>
          <w:szCs w:val="24"/>
        </w:rPr>
        <w:t xml:space="preserve">. </w:t>
      </w:r>
      <w:r>
        <w:rPr>
          <w:bCs/>
          <w:szCs w:val="24"/>
        </w:rPr>
        <w:t xml:space="preserve">Sutartis įsigalioja nuo pasirašymo ir galioja iki visiško sutartinių įsipareigojimų įvykdymo. </w:t>
      </w:r>
      <w:r w:rsidR="001F09CA" w:rsidRPr="00980E2F">
        <w:rPr>
          <w:szCs w:val="24"/>
        </w:rPr>
        <w:t xml:space="preserve">Paslaugų teikimo terminai nurodyti Techninėje </w:t>
      </w:r>
      <w:r w:rsidR="003A4410" w:rsidRPr="00980E2F">
        <w:rPr>
          <w:szCs w:val="24"/>
        </w:rPr>
        <w:t>specifikacijoje</w:t>
      </w:r>
      <w:r>
        <w:rPr>
          <w:szCs w:val="24"/>
        </w:rPr>
        <w:t xml:space="preserve">, kuri yra neatskiriama </w:t>
      </w:r>
      <w:r w:rsidR="001F09CA" w:rsidRPr="00EE4E86">
        <w:rPr>
          <w:szCs w:val="24"/>
        </w:rPr>
        <w:t xml:space="preserve">Sutarties dalis. </w:t>
      </w:r>
      <w:r w:rsidR="00402E97" w:rsidRPr="00402E97">
        <w:rPr>
          <w:szCs w:val="24"/>
        </w:rPr>
        <w:t xml:space="preserve">Numatomas </w:t>
      </w:r>
      <w:r w:rsidR="00402E97" w:rsidRPr="008D4A6B">
        <w:rPr>
          <w:szCs w:val="24"/>
        </w:rPr>
        <w:t>Sut</w:t>
      </w:r>
      <w:r w:rsidR="006C2FB4">
        <w:rPr>
          <w:szCs w:val="24"/>
        </w:rPr>
        <w:t>arties galiojimo terminas yra 10</w:t>
      </w:r>
      <w:r w:rsidR="00987383" w:rsidRPr="008D4A6B">
        <w:rPr>
          <w:szCs w:val="24"/>
        </w:rPr>
        <w:t xml:space="preserve"> mėn., kurį sud</w:t>
      </w:r>
      <w:r w:rsidR="006C2FB4">
        <w:rPr>
          <w:szCs w:val="24"/>
        </w:rPr>
        <w:t>aro 9</w:t>
      </w:r>
      <w:r w:rsidR="00402E97" w:rsidRPr="008D4A6B">
        <w:rPr>
          <w:szCs w:val="24"/>
        </w:rPr>
        <w:t xml:space="preserve"> mėn. paslaugų teikimo terminas ir 30 d. atsiskaitymo už suteiktas paslaugas terminas. Pratęsus paslaugų teikimo terminą Techninėje specif</w:t>
      </w:r>
      <w:r w:rsidR="00987383" w:rsidRPr="008D4A6B">
        <w:rPr>
          <w:szCs w:val="24"/>
        </w:rPr>
        <w:t>ikacijoje nustatyta</w:t>
      </w:r>
      <w:r w:rsidR="008D4A6B" w:rsidRPr="008D4A6B">
        <w:rPr>
          <w:szCs w:val="24"/>
        </w:rPr>
        <w:t xml:space="preserve"> tvarka</w:t>
      </w:r>
      <w:r w:rsidR="006C2FB4">
        <w:rPr>
          <w:szCs w:val="24"/>
        </w:rPr>
        <w:t xml:space="preserve"> iki 3</w:t>
      </w:r>
      <w:r w:rsidR="00402E97" w:rsidRPr="00402E97">
        <w:rPr>
          <w:szCs w:val="24"/>
        </w:rPr>
        <w:t xml:space="preserve"> mėn., atitinkamai tokiam pat pratęstam laikotarpiui automatiškai pratęsiamas Sutarties galiojimo terminas</w:t>
      </w:r>
      <w:r w:rsidR="00987383">
        <w:rPr>
          <w:szCs w:val="24"/>
        </w:rPr>
        <w:t>.</w:t>
      </w:r>
    </w:p>
    <w:bookmarkEnd w:id="1"/>
    <w:p w14:paraId="1E892048" w14:textId="3E0CD68B" w:rsidR="001F09CA" w:rsidRPr="004049B2" w:rsidRDefault="001F09CA" w:rsidP="00614539">
      <w:pPr>
        <w:ind w:firstLine="709"/>
        <w:jc w:val="both"/>
        <w:rPr>
          <w:rFonts w:eastAsia="SimSun"/>
          <w:szCs w:val="24"/>
        </w:rPr>
      </w:pPr>
      <w:r w:rsidRPr="004049B2">
        <w:rPr>
          <w:rFonts w:eastAsia="SimSun"/>
          <w:szCs w:val="24"/>
        </w:rPr>
        <w:t>2.</w:t>
      </w:r>
      <w:r w:rsidR="00036AF3">
        <w:rPr>
          <w:rFonts w:eastAsia="SimSun"/>
          <w:szCs w:val="24"/>
        </w:rPr>
        <w:t>2</w:t>
      </w:r>
      <w:r w:rsidRPr="004049B2">
        <w:rPr>
          <w:rFonts w:eastAsia="SimSun"/>
          <w:szCs w:val="24"/>
        </w:rPr>
        <w:t>. Paslaugų gavėjo atstovas, atsakingas už Sutarties vykdymą</w:t>
      </w:r>
      <w:r w:rsidR="00B72BDD">
        <w:rPr>
          <w:bCs/>
          <w:szCs w:val="24"/>
        </w:rPr>
        <w:t>_______</w:t>
      </w:r>
    </w:p>
    <w:p w14:paraId="0DA828A7" w14:textId="6B39B072" w:rsidR="001F09CA" w:rsidRPr="004049B2" w:rsidRDefault="001F09CA" w:rsidP="00614539">
      <w:pPr>
        <w:ind w:firstLine="709"/>
        <w:jc w:val="both"/>
        <w:rPr>
          <w:rFonts w:eastAsia="SimSun"/>
          <w:szCs w:val="24"/>
        </w:rPr>
      </w:pPr>
      <w:r w:rsidRPr="004049B2">
        <w:rPr>
          <w:rFonts w:eastAsia="SimSun"/>
          <w:szCs w:val="24"/>
        </w:rPr>
        <w:t>2.</w:t>
      </w:r>
      <w:r w:rsidR="00036AF3">
        <w:rPr>
          <w:rFonts w:eastAsia="SimSun"/>
          <w:szCs w:val="24"/>
        </w:rPr>
        <w:t>3</w:t>
      </w:r>
      <w:r w:rsidRPr="004049B2">
        <w:rPr>
          <w:rFonts w:eastAsia="SimSun"/>
          <w:szCs w:val="24"/>
        </w:rPr>
        <w:t xml:space="preserve">. </w:t>
      </w:r>
      <w:r w:rsidRPr="004049B2">
        <w:rPr>
          <w:szCs w:val="24"/>
        </w:rPr>
        <w:t xml:space="preserve">Paslaugų teikėjo atstovas, atsakingas už Sutarties vykdymą, </w:t>
      </w:r>
      <w:r w:rsidR="00B72BDD">
        <w:rPr>
          <w:bCs/>
          <w:szCs w:val="24"/>
        </w:rPr>
        <w:t>yra_______</w:t>
      </w:r>
    </w:p>
    <w:p w14:paraId="072C3A05" w14:textId="5CD4094C" w:rsidR="001F09CA" w:rsidRPr="004049B2" w:rsidRDefault="001F09CA" w:rsidP="00614539">
      <w:pPr>
        <w:tabs>
          <w:tab w:val="left" w:pos="1260"/>
        </w:tabs>
        <w:ind w:firstLine="709"/>
        <w:jc w:val="both"/>
        <w:rPr>
          <w:bCs/>
          <w:szCs w:val="24"/>
        </w:rPr>
      </w:pPr>
      <w:r w:rsidRPr="004049B2">
        <w:rPr>
          <w:szCs w:val="24"/>
        </w:rPr>
        <w:t>2.</w:t>
      </w:r>
      <w:r w:rsidR="00036AF3">
        <w:rPr>
          <w:szCs w:val="24"/>
        </w:rPr>
        <w:t>4</w:t>
      </w:r>
      <w:r w:rsidRPr="004049B2">
        <w:rPr>
          <w:szCs w:val="24"/>
        </w:rPr>
        <w:t xml:space="preserve">. Paslaugų teikėjo elektroninis paštas ir telefonas, kuriuo, Sutarties vykdymo metu, </w:t>
      </w:r>
      <w:r w:rsidR="00B423CA">
        <w:rPr>
          <w:szCs w:val="24"/>
        </w:rPr>
        <w:t xml:space="preserve">      </w:t>
      </w:r>
      <w:r w:rsidRPr="004049B2">
        <w:rPr>
          <w:szCs w:val="24"/>
        </w:rPr>
        <w:t xml:space="preserve">siunčiami, teikiami Paslaugų gavėjo pranešimai ir (ar) prašymai </w:t>
      </w:r>
      <w:r w:rsidRPr="004049B2">
        <w:rPr>
          <w:bCs/>
          <w:szCs w:val="24"/>
        </w:rPr>
        <w:t>yra</w:t>
      </w:r>
      <w:r w:rsidR="00B72BDD">
        <w:rPr>
          <w:szCs w:val="24"/>
        </w:rPr>
        <w:t xml:space="preserve"> _____</w:t>
      </w:r>
      <w:bookmarkStart w:id="2" w:name="_GoBack"/>
      <w:bookmarkEnd w:id="2"/>
    </w:p>
    <w:p w14:paraId="46BA7525" w14:textId="4AC9D1EF" w:rsidR="001F09CA" w:rsidRPr="004049B2" w:rsidRDefault="001F09CA" w:rsidP="00614539">
      <w:pPr>
        <w:tabs>
          <w:tab w:val="left" w:pos="1260"/>
        </w:tabs>
        <w:ind w:firstLine="709"/>
        <w:jc w:val="both"/>
        <w:rPr>
          <w:bCs/>
          <w:szCs w:val="24"/>
        </w:rPr>
      </w:pPr>
      <w:r w:rsidRPr="004049B2">
        <w:rPr>
          <w:bCs/>
          <w:szCs w:val="24"/>
        </w:rPr>
        <w:t>2.</w:t>
      </w:r>
      <w:r w:rsidR="00036AF3">
        <w:rPr>
          <w:bCs/>
          <w:szCs w:val="24"/>
        </w:rPr>
        <w:t>5</w:t>
      </w:r>
      <w:r w:rsidRPr="004049B2">
        <w:rPr>
          <w:bCs/>
          <w:szCs w:val="24"/>
        </w:rPr>
        <w:t xml:space="preserve">. Kitos Sutarties </w:t>
      </w:r>
      <w:r>
        <w:rPr>
          <w:bCs/>
          <w:szCs w:val="24"/>
        </w:rPr>
        <w:t>P</w:t>
      </w:r>
      <w:r w:rsidRPr="004049B2">
        <w:rPr>
          <w:bCs/>
          <w:szCs w:val="24"/>
        </w:rPr>
        <w:t xml:space="preserve">aslaugų teikimo sąlygos, kiek nėra aptartos šioje Sutartyje, yra </w:t>
      </w:r>
      <w:r w:rsidR="00B423CA">
        <w:rPr>
          <w:bCs/>
          <w:szCs w:val="24"/>
        </w:rPr>
        <w:t xml:space="preserve">            </w:t>
      </w:r>
      <w:r w:rsidRPr="004049B2">
        <w:rPr>
          <w:bCs/>
          <w:szCs w:val="24"/>
        </w:rPr>
        <w:t xml:space="preserve">nustatytos Pirkimo </w:t>
      </w:r>
      <w:r>
        <w:rPr>
          <w:bCs/>
          <w:szCs w:val="24"/>
        </w:rPr>
        <w:t xml:space="preserve">dokumentuose, Techninėje </w:t>
      </w:r>
      <w:r w:rsidR="004B6F85">
        <w:rPr>
          <w:bCs/>
          <w:szCs w:val="24"/>
        </w:rPr>
        <w:t>specifikacijoje</w:t>
      </w:r>
      <w:r w:rsidRPr="004049B2">
        <w:rPr>
          <w:bCs/>
          <w:szCs w:val="24"/>
        </w:rPr>
        <w:t xml:space="preserve"> </w:t>
      </w:r>
      <w:r>
        <w:rPr>
          <w:bCs/>
          <w:szCs w:val="24"/>
        </w:rPr>
        <w:t>ir</w:t>
      </w:r>
      <w:r w:rsidRPr="004049B2">
        <w:rPr>
          <w:bCs/>
          <w:szCs w:val="24"/>
        </w:rPr>
        <w:t xml:space="preserve"> yra Šalims privalomos.</w:t>
      </w:r>
    </w:p>
    <w:p w14:paraId="7A2CEBC9" w14:textId="77777777" w:rsidR="001F09CA" w:rsidRPr="004049B2" w:rsidRDefault="001F09CA" w:rsidP="00614539">
      <w:pPr>
        <w:ind w:firstLine="720"/>
        <w:jc w:val="center"/>
        <w:rPr>
          <w:rFonts w:eastAsia="Arial Unicode MS"/>
          <w:b/>
          <w:szCs w:val="24"/>
        </w:rPr>
      </w:pPr>
    </w:p>
    <w:p w14:paraId="285E705D" w14:textId="77777777" w:rsidR="001F09CA" w:rsidRPr="004049B2" w:rsidRDefault="001F09CA" w:rsidP="00614539">
      <w:pPr>
        <w:ind w:firstLine="720"/>
        <w:jc w:val="center"/>
        <w:rPr>
          <w:rFonts w:eastAsia="Arial Unicode MS"/>
          <w:b/>
          <w:szCs w:val="24"/>
        </w:rPr>
      </w:pPr>
      <w:r w:rsidRPr="004049B2">
        <w:rPr>
          <w:rFonts w:eastAsia="Arial Unicode MS"/>
          <w:b/>
          <w:szCs w:val="24"/>
        </w:rPr>
        <w:lastRenderedPageBreak/>
        <w:t>3. Kaina ir atsiskaitymo tvarka</w:t>
      </w:r>
    </w:p>
    <w:p w14:paraId="4A095A74" w14:textId="31621DEC" w:rsidR="001F09CA" w:rsidRPr="004049B2" w:rsidRDefault="001F09CA" w:rsidP="00240DDC">
      <w:pPr>
        <w:ind w:firstLine="720"/>
        <w:jc w:val="both"/>
        <w:rPr>
          <w:rFonts w:eastAsia="Arial Unicode MS"/>
          <w:szCs w:val="24"/>
        </w:rPr>
      </w:pPr>
      <w:r w:rsidRPr="004049B2">
        <w:rPr>
          <w:rFonts w:eastAsia="Arial Unicode MS"/>
          <w:szCs w:val="24"/>
        </w:rPr>
        <w:t xml:space="preserve">3.1. </w:t>
      </w:r>
      <w:r w:rsidR="00D848A1">
        <w:rPr>
          <w:rFonts w:eastAsia="Arial Unicode MS"/>
          <w:szCs w:val="24"/>
        </w:rPr>
        <w:t xml:space="preserve">Bendra Paslaugų kaina </w:t>
      </w:r>
      <w:r w:rsidRPr="004049B2">
        <w:rPr>
          <w:rFonts w:eastAsia="Arial Unicode MS"/>
          <w:szCs w:val="24"/>
        </w:rPr>
        <w:t xml:space="preserve">yra </w:t>
      </w:r>
      <w:r w:rsidR="00EC5A8A">
        <w:rPr>
          <w:rFonts w:eastAsia="Arial Unicode MS"/>
          <w:b/>
          <w:szCs w:val="24"/>
        </w:rPr>
        <w:t>29</w:t>
      </w:r>
      <w:r w:rsidR="005D3443">
        <w:rPr>
          <w:rFonts w:eastAsia="Arial Unicode MS"/>
          <w:b/>
          <w:szCs w:val="24"/>
        </w:rPr>
        <w:t> </w:t>
      </w:r>
      <w:r w:rsidR="00EC5A8A">
        <w:rPr>
          <w:rFonts w:eastAsia="Arial Unicode MS"/>
          <w:b/>
          <w:szCs w:val="24"/>
        </w:rPr>
        <w:t>000</w:t>
      </w:r>
      <w:r w:rsidR="005D3443">
        <w:rPr>
          <w:rFonts w:eastAsia="Arial Unicode MS"/>
          <w:b/>
          <w:szCs w:val="24"/>
        </w:rPr>
        <w:t>,00</w:t>
      </w:r>
      <w:r w:rsidRPr="004049B2">
        <w:rPr>
          <w:rFonts w:eastAsia="Arial Unicode MS"/>
          <w:szCs w:val="24"/>
        </w:rPr>
        <w:t xml:space="preserve"> (</w:t>
      </w:r>
      <w:r w:rsidR="00EC5A8A">
        <w:rPr>
          <w:rFonts w:eastAsia="Arial Unicode MS"/>
          <w:i/>
          <w:szCs w:val="24"/>
        </w:rPr>
        <w:t>dvidešimt devyni tūkstančiai</w:t>
      </w:r>
      <w:r w:rsidRPr="004049B2">
        <w:rPr>
          <w:rFonts w:eastAsia="Arial Unicode MS"/>
          <w:szCs w:val="24"/>
        </w:rPr>
        <w:t>) Eur</w:t>
      </w:r>
      <w:r w:rsidRPr="004049B2">
        <w:rPr>
          <w:rFonts w:eastAsia="Arial Unicode MS"/>
          <w:i/>
          <w:szCs w:val="24"/>
        </w:rPr>
        <w:t xml:space="preserve"> </w:t>
      </w:r>
      <w:r w:rsidR="00D848A1">
        <w:rPr>
          <w:rFonts w:eastAsia="Arial Unicode MS"/>
          <w:szCs w:val="24"/>
        </w:rPr>
        <w:t>su PVM</w:t>
      </w:r>
      <w:r>
        <w:rPr>
          <w:rFonts w:eastAsia="Arial Unicode MS"/>
          <w:szCs w:val="24"/>
        </w:rPr>
        <w:t>.</w:t>
      </w:r>
      <w:r w:rsidRPr="004049B2">
        <w:rPr>
          <w:rFonts w:eastAsia="Arial Unicode MS"/>
          <w:szCs w:val="24"/>
        </w:rPr>
        <w:t xml:space="preserve"> </w:t>
      </w:r>
      <w:r w:rsidR="001A396F" w:rsidRPr="004049B2">
        <w:rPr>
          <w:rFonts w:eastAsia="Arial Unicode MS"/>
          <w:szCs w:val="24"/>
        </w:rPr>
        <w:t xml:space="preserve">Į </w:t>
      </w:r>
      <w:r w:rsidR="001A396F">
        <w:rPr>
          <w:rFonts w:eastAsia="Arial Unicode MS"/>
          <w:szCs w:val="24"/>
        </w:rPr>
        <w:t xml:space="preserve">Paslaugų </w:t>
      </w:r>
      <w:r w:rsidR="001A396F" w:rsidRPr="004049B2">
        <w:rPr>
          <w:rFonts w:eastAsia="Arial Unicode MS"/>
          <w:szCs w:val="24"/>
        </w:rPr>
        <w:t>kainą įskaičiuoti visi mokesčiai bei visos</w:t>
      </w:r>
      <w:r w:rsidR="001A396F" w:rsidRPr="004049B2">
        <w:rPr>
          <w:b/>
          <w:szCs w:val="24"/>
        </w:rPr>
        <w:t xml:space="preserve"> </w:t>
      </w:r>
      <w:r w:rsidR="001A396F" w:rsidRPr="004049B2">
        <w:rPr>
          <w:szCs w:val="24"/>
        </w:rPr>
        <w:t xml:space="preserve">kitos Paslaugų teikėjo patirtos ir (ar) galimos patirti </w:t>
      </w:r>
      <w:r w:rsidR="001A396F">
        <w:rPr>
          <w:szCs w:val="24"/>
        </w:rPr>
        <w:t xml:space="preserve">tiesioginės ir netiesioginės </w:t>
      </w:r>
      <w:r w:rsidR="001A396F" w:rsidRPr="004049B2">
        <w:rPr>
          <w:szCs w:val="24"/>
        </w:rPr>
        <w:t>išlaidos ir mokesčiai</w:t>
      </w:r>
      <w:r w:rsidR="001A396F">
        <w:rPr>
          <w:rFonts w:eastAsia="Arial Unicode MS"/>
          <w:szCs w:val="24"/>
        </w:rPr>
        <w:t xml:space="preserve">, susiję su Paslaugų teikimu, </w:t>
      </w:r>
      <w:r w:rsidR="001A396F" w:rsidRPr="004250BE">
        <w:rPr>
          <w:szCs w:val="24"/>
        </w:rPr>
        <w:t>įskaitant ir sąskaitų teikimo per „E-sąskaita“ sistemą mokesčius</w:t>
      </w:r>
      <w:r w:rsidRPr="004049B2">
        <w:rPr>
          <w:rFonts w:eastAsia="Arial Unicode MS"/>
          <w:szCs w:val="24"/>
        </w:rPr>
        <w:t xml:space="preserve">. </w:t>
      </w:r>
    </w:p>
    <w:p w14:paraId="63DFF698" w14:textId="77777777" w:rsidR="001F09CA" w:rsidRPr="004049B2" w:rsidRDefault="001F09CA" w:rsidP="00614539">
      <w:pPr>
        <w:ind w:firstLine="720"/>
        <w:jc w:val="both"/>
        <w:rPr>
          <w:bCs/>
          <w:iCs/>
          <w:szCs w:val="24"/>
        </w:rPr>
      </w:pPr>
      <w:r w:rsidRPr="004049B2">
        <w:rPr>
          <w:rFonts w:eastAsia="Arial Unicode MS"/>
          <w:bCs/>
          <w:iCs/>
          <w:szCs w:val="24"/>
        </w:rPr>
        <w:t>3.2.</w:t>
      </w:r>
      <w:r w:rsidRPr="004049B2">
        <w:rPr>
          <w:rFonts w:eastAsia="Arial Unicode MS"/>
          <w:i/>
          <w:szCs w:val="24"/>
        </w:rPr>
        <w:t xml:space="preserve"> </w:t>
      </w:r>
      <w:r w:rsidR="009F1413" w:rsidRPr="009F1413">
        <w:rPr>
          <w:rFonts w:eastAsia="Arial Unicode MS"/>
          <w:szCs w:val="24"/>
        </w:rPr>
        <w:t>Sutarčiai taikoma fiksuoto</w:t>
      </w:r>
      <w:r w:rsidR="00240DDC">
        <w:rPr>
          <w:rFonts w:eastAsia="Arial Unicode MS"/>
          <w:szCs w:val="24"/>
        </w:rPr>
        <w:t>s kainos kainodara. Paslaugų kaina</w:t>
      </w:r>
      <w:r w:rsidR="009F1413" w:rsidRPr="009F1413">
        <w:rPr>
          <w:rFonts w:eastAsia="Arial Unicode MS"/>
          <w:szCs w:val="24"/>
        </w:rPr>
        <w:t xml:space="preserve"> per visą Sutarties gali</w:t>
      </w:r>
      <w:r w:rsidR="00240DDC">
        <w:rPr>
          <w:rFonts w:eastAsia="Arial Unicode MS"/>
          <w:szCs w:val="24"/>
        </w:rPr>
        <w:t>ojimo laiką negali būti keičiama. Paslaugų kaina</w:t>
      </w:r>
      <w:r w:rsidR="009F1413" w:rsidRPr="009F1413">
        <w:rPr>
          <w:rFonts w:eastAsia="Arial Unicode MS"/>
          <w:szCs w:val="24"/>
        </w:rPr>
        <w:t xml:space="preserve"> gali būti perskaičiuojami tik dėl pridėtinės vertės mokesčio pakeitimo, proporcingai pasikeitusiam mokesčio dydžiui ir tik dėl tos paslaugų dalies, kuriai turėjo įtakos mokesčio pakeitimas</w:t>
      </w:r>
      <w:r w:rsidR="00D848A1">
        <w:rPr>
          <w:szCs w:val="24"/>
        </w:rPr>
        <w:t>.</w:t>
      </w:r>
      <w:r w:rsidRPr="00696FEC">
        <w:rPr>
          <w:szCs w:val="24"/>
        </w:rPr>
        <w:t xml:space="preserve"> </w:t>
      </w:r>
    </w:p>
    <w:p w14:paraId="220418FC" w14:textId="77777777" w:rsidR="001F09CA" w:rsidRPr="00696FEC" w:rsidRDefault="001F09CA" w:rsidP="00614539">
      <w:pPr>
        <w:ind w:firstLine="720"/>
        <w:jc w:val="both"/>
        <w:rPr>
          <w:bCs/>
          <w:szCs w:val="24"/>
        </w:rPr>
      </w:pPr>
      <w:r w:rsidRPr="00696FEC">
        <w:rPr>
          <w:bCs/>
          <w:szCs w:val="24"/>
        </w:rPr>
        <w:t>3.</w:t>
      </w:r>
      <w:r>
        <w:rPr>
          <w:bCs/>
          <w:szCs w:val="24"/>
        </w:rPr>
        <w:t>3</w:t>
      </w:r>
      <w:r w:rsidRPr="00696FEC">
        <w:rPr>
          <w:bCs/>
          <w:szCs w:val="24"/>
        </w:rPr>
        <w:t xml:space="preserve">. </w:t>
      </w:r>
      <w:r w:rsidRPr="00696FEC">
        <w:rPr>
          <w:szCs w:val="24"/>
        </w:rPr>
        <w:t>Paslaugų perdavimas ir priėmimas įforminamas perdavimo–priėmimo aktu, kuris pasirašomas Paslaugų t</w:t>
      </w:r>
      <w:r>
        <w:rPr>
          <w:szCs w:val="24"/>
        </w:rPr>
        <w:t>ei</w:t>
      </w:r>
      <w:r w:rsidRPr="00696FEC">
        <w:rPr>
          <w:szCs w:val="24"/>
        </w:rPr>
        <w:t xml:space="preserve">kėjo ir Paslaugų gavėjo įgaliotų atstovų Techninėje </w:t>
      </w:r>
      <w:r w:rsidR="00F128AB">
        <w:rPr>
          <w:szCs w:val="24"/>
        </w:rPr>
        <w:t>specifikacijoje</w:t>
      </w:r>
      <w:r w:rsidRPr="00696FEC">
        <w:rPr>
          <w:szCs w:val="24"/>
        </w:rPr>
        <w:t xml:space="preserve"> nustatyta tvarka ir terminais.</w:t>
      </w:r>
    </w:p>
    <w:p w14:paraId="123F4761" w14:textId="77777777" w:rsidR="001F09CA" w:rsidRDefault="001F09CA" w:rsidP="00614539">
      <w:pPr>
        <w:pStyle w:val="Sraopastraipa"/>
        <w:ind w:left="0" w:firstLine="709"/>
        <w:jc w:val="both"/>
        <w:rPr>
          <w:bCs/>
          <w:iCs/>
          <w:szCs w:val="24"/>
        </w:rPr>
      </w:pPr>
      <w:r w:rsidRPr="004049B2">
        <w:rPr>
          <w:bCs/>
          <w:szCs w:val="24"/>
        </w:rPr>
        <w:t>3.</w:t>
      </w:r>
      <w:r>
        <w:rPr>
          <w:bCs/>
          <w:szCs w:val="24"/>
        </w:rPr>
        <w:t>4</w:t>
      </w:r>
      <w:r w:rsidRPr="004049B2">
        <w:rPr>
          <w:bCs/>
          <w:szCs w:val="24"/>
        </w:rPr>
        <w:t xml:space="preserve">. </w:t>
      </w:r>
      <w:r w:rsidRPr="00696FEC">
        <w:rPr>
          <w:szCs w:val="24"/>
        </w:rPr>
        <w:t>Paslaugų gavėj</w:t>
      </w:r>
      <w:r>
        <w:rPr>
          <w:szCs w:val="24"/>
        </w:rPr>
        <w:t>as</w:t>
      </w:r>
      <w:r w:rsidRPr="00696FEC">
        <w:rPr>
          <w:szCs w:val="24"/>
        </w:rPr>
        <w:t xml:space="preserve"> </w:t>
      </w:r>
      <w:r w:rsidRPr="00C75B14">
        <w:rPr>
          <w:szCs w:val="24"/>
        </w:rPr>
        <w:t>už tinkamai ir laiku suteiktas paslaugas</w:t>
      </w:r>
      <w:r>
        <w:rPr>
          <w:szCs w:val="24"/>
        </w:rPr>
        <w:t xml:space="preserve">, </w:t>
      </w:r>
      <w:r w:rsidRPr="004250BE">
        <w:rPr>
          <w:szCs w:val="24"/>
        </w:rPr>
        <w:t>jeigu nėra pareišk</w:t>
      </w:r>
      <w:r w:rsidRPr="00554E08">
        <w:rPr>
          <w:szCs w:val="24"/>
        </w:rPr>
        <w:t>ęs</w:t>
      </w:r>
      <w:r w:rsidRPr="004250BE">
        <w:rPr>
          <w:szCs w:val="24"/>
        </w:rPr>
        <w:t xml:space="preserve"> </w:t>
      </w:r>
      <w:r>
        <w:rPr>
          <w:szCs w:val="24"/>
        </w:rPr>
        <w:t>Paslaugų t</w:t>
      </w:r>
      <w:r w:rsidRPr="004250BE">
        <w:rPr>
          <w:szCs w:val="24"/>
        </w:rPr>
        <w:t>eikėjui pretenzijos dėl sutartinių įsipareigojimų nevykdymo ar netinkamo vykdymo</w:t>
      </w:r>
      <w:r>
        <w:rPr>
          <w:szCs w:val="24"/>
        </w:rPr>
        <w:t>,</w:t>
      </w:r>
      <w:r w:rsidRPr="00C75B14">
        <w:rPr>
          <w:szCs w:val="24"/>
        </w:rPr>
        <w:t xml:space="preserve"> atsiskaito per 30 </w:t>
      </w:r>
      <w:r>
        <w:rPr>
          <w:szCs w:val="24"/>
        </w:rPr>
        <w:t xml:space="preserve">(trisdešimt) </w:t>
      </w:r>
      <w:r w:rsidRPr="00C75B14">
        <w:rPr>
          <w:szCs w:val="24"/>
        </w:rPr>
        <w:t>kalendorinių dienų nuo PVM sąskaitos</w:t>
      </w:r>
      <w:r w:rsidR="006F6EA1">
        <w:rPr>
          <w:szCs w:val="24"/>
        </w:rPr>
        <w:t xml:space="preserve"> </w:t>
      </w:r>
      <w:r w:rsidRPr="00C75B14">
        <w:rPr>
          <w:szCs w:val="24"/>
        </w:rPr>
        <w:t xml:space="preserve">faktūros gavimo ir perdavimo–priėmimo akto pasirašymo dienos. </w:t>
      </w:r>
      <w:r w:rsidRPr="00696FEC">
        <w:rPr>
          <w:szCs w:val="24"/>
        </w:rPr>
        <w:t xml:space="preserve">Paslaugų </w:t>
      </w:r>
      <w:r>
        <w:rPr>
          <w:szCs w:val="24"/>
        </w:rPr>
        <w:t>teikėjas</w:t>
      </w:r>
      <w:r w:rsidRPr="00696FEC">
        <w:rPr>
          <w:szCs w:val="24"/>
        </w:rPr>
        <w:t xml:space="preserve"> </w:t>
      </w:r>
      <w:r w:rsidRPr="00C75B14">
        <w:rPr>
          <w:bCs/>
          <w:szCs w:val="24"/>
        </w:rPr>
        <w:t>PVM sąskaitą</w:t>
      </w:r>
      <w:r w:rsidR="006F6EA1">
        <w:rPr>
          <w:bCs/>
          <w:szCs w:val="24"/>
        </w:rPr>
        <w:t xml:space="preserve"> </w:t>
      </w:r>
      <w:r w:rsidRPr="00C75B14">
        <w:rPr>
          <w:bCs/>
          <w:szCs w:val="24"/>
        </w:rPr>
        <w:t xml:space="preserve">faktūrą pateikia </w:t>
      </w:r>
      <w:r w:rsidRPr="00C75B14">
        <w:rPr>
          <w:bCs/>
          <w:iCs/>
          <w:szCs w:val="24"/>
        </w:rPr>
        <w:t xml:space="preserve">elektroninėmis ryšio </w:t>
      </w:r>
      <w:r w:rsidR="00B423CA">
        <w:rPr>
          <w:bCs/>
          <w:iCs/>
          <w:szCs w:val="24"/>
        </w:rPr>
        <w:t xml:space="preserve"> </w:t>
      </w:r>
      <w:r w:rsidRPr="00C75B14">
        <w:rPr>
          <w:bCs/>
          <w:iCs/>
          <w:szCs w:val="24"/>
        </w:rPr>
        <w:t xml:space="preserve">priemonėmis (elektronine paslauga „E. sąskaita“, svetainė pasiekiama adresu www.esaskaita.eu ir elektroniniu paštu </w:t>
      </w:r>
      <w:hyperlink r:id="rId11" w:history="1">
        <w:r w:rsidRPr="009422B1">
          <w:rPr>
            <w:rStyle w:val="Hipersaitas"/>
            <w:bCs/>
            <w:iCs/>
            <w:szCs w:val="24"/>
          </w:rPr>
          <w:t>saskaita@vpt.lt</w:t>
        </w:r>
      </w:hyperlink>
      <w:r w:rsidRPr="00C75B14">
        <w:rPr>
          <w:bCs/>
          <w:iCs/>
          <w:szCs w:val="24"/>
        </w:rPr>
        <w:t>).</w:t>
      </w:r>
    </w:p>
    <w:p w14:paraId="20A200D3" w14:textId="77777777" w:rsidR="006521F4" w:rsidRDefault="006521F4" w:rsidP="00614539">
      <w:pPr>
        <w:pStyle w:val="Sraopastraipa"/>
        <w:numPr>
          <w:ilvl w:val="1"/>
          <w:numId w:val="28"/>
        </w:numPr>
        <w:tabs>
          <w:tab w:val="left" w:pos="1134"/>
        </w:tabs>
        <w:ind w:left="0" w:firstLine="709"/>
        <w:contextualSpacing/>
        <w:jc w:val="both"/>
        <w:rPr>
          <w:szCs w:val="24"/>
        </w:rPr>
      </w:pPr>
      <w:r>
        <w:rPr>
          <w:szCs w:val="24"/>
        </w:rPr>
        <w:t xml:space="preserve">Paslaugų teikėjui nesuteikus paslaugų </w:t>
      </w:r>
      <w:r w:rsidR="00AB79EE">
        <w:rPr>
          <w:szCs w:val="24"/>
        </w:rPr>
        <w:t xml:space="preserve">(ar jų dalies) </w:t>
      </w:r>
      <w:r>
        <w:rPr>
          <w:szCs w:val="24"/>
        </w:rPr>
        <w:t xml:space="preserve">Techninėje specifikacijoje nustatytais arba </w:t>
      </w:r>
      <w:r w:rsidR="00EB5BF4">
        <w:rPr>
          <w:szCs w:val="24"/>
        </w:rPr>
        <w:t>Paslaugų gavėjo</w:t>
      </w:r>
      <w:r>
        <w:rPr>
          <w:szCs w:val="24"/>
        </w:rPr>
        <w:t xml:space="preserve"> nurodytais </w:t>
      </w:r>
      <w:r w:rsidRPr="008516F8">
        <w:rPr>
          <w:szCs w:val="24"/>
        </w:rPr>
        <w:t>terminais</w:t>
      </w:r>
      <w:r w:rsidR="00114D64">
        <w:rPr>
          <w:szCs w:val="24"/>
        </w:rPr>
        <w:t>,</w:t>
      </w:r>
      <w:r w:rsidRPr="008516F8">
        <w:rPr>
          <w:szCs w:val="24"/>
        </w:rPr>
        <w:t xml:space="preserve"> arba šias paslaugas suteikus netinkamai, Paslaugų gavėjas neprarasdamas teisės į kitas savo teisių gynimo priemones pagal Sutartį, reikalauja mokėti</w:t>
      </w:r>
      <w:r w:rsidR="00AB79EE">
        <w:rPr>
          <w:szCs w:val="24"/>
        </w:rPr>
        <w:t xml:space="preserve"> 0,05</w:t>
      </w:r>
      <w:r w:rsidR="008516F8" w:rsidRPr="008516F8">
        <w:rPr>
          <w:szCs w:val="24"/>
        </w:rPr>
        <w:t xml:space="preserve"> proc. </w:t>
      </w:r>
      <w:r w:rsidR="00C00378">
        <w:rPr>
          <w:szCs w:val="24"/>
        </w:rPr>
        <w:t>(</w:t>
      </w:r>
      <w:r w:rsidR="00C00378" w:rsidRPr="00C00378">
        <w:rPr>
          <w:szCs w:val="24"/>
        </w:rPr>
        <w:t>penkių šimtųjų procento)</w:t>
      </w:r>
      <w:r w:rsidR="00C00378">
        <w:rPr>
          <w:szCs w:val="24"/>
        </w:rPr>
        <w:t xml:space="preserve"> </w:t>
      </w:r>
      <w:r w:rsidR="00114D64" w:rsidRPr="008516F8">
        <w:rPr>
          <w:szCs w:val="24"/>
        </w:rPr>
        <w:t xml:space="preserve">dydžio delspinigius </w:t>
      </w:r>
      <w:r w:rsidR="008516F8" w:rsidRPr="008516F8">
        <w:rPr>
          <w:szCs w:val="24"/>
        </w:rPr>
        <w:t xml:space="preserve">už kiekvieną </w:t>
      </w:r>
      <w:r w:rsidR="00AB79EE">
        <w:rPr>
          <w:szCs w:val="24"/>
        </w:rPr>
        <w:t>pavėluotą</w:t>
      </w:r>
      <w:r w:rsidR="008516F8" w:rsidRPr="008516F8">
        <w:rPr>
          <w:szCs w:val="24"/>
        </w:rPr>
        <w:t xml:space="preserve"> </w:t>
      </w:r>
      <w:r w:rsidR="00AB79EE">
        <w:rPr>
          <w:szCs w:val="24"/>
        </w:rPr>
        <w:lastRenderedPageBreak/>
        <w:t xml:space="preserve">kalendorinę </w:t>
      </w:r>
      <w:r w:rsidR="008516F8" w:rsidRPr="008516F8">
        <w:rPr>
          <w:szCs w:val="24"/>
        </w:rPr>
        <w:t>dieną, kol bus</w:t>
      </w:r>
      <w:r w:rsidR="00114D64">
        <w:rPr>
          <w:szCs w:val="24"/>
        </w:rPr>
        <w:t xml:space="preserve"> tinkamai įvykdyti </w:t>
      </w:r>
      <w:r w:rsidR="00AB79EE">
        <w:rPr>
          <w:szCs w:val="24"/>
        </w:rPr>
        <w:t>Paslaugų tei</w:t>
      </w:r>
      <w:r w:rsidR="00114D64">
        <w:rPr>
          <w:szCs w:val="24"/>
        </w:rPr>
        <w:t>kėjo įsip</w:t>
      </w:r>
      <w:r w:rsidR="008516F8" w:rsidRPr="008516F8">
        <w:rPr>
          <w:szCs w:val="24"/>
        </w:rPr>
        <w:t>areigojimai</w:t>
      </w:r>
      <w:r w:rsidRPr="008516F8">
        <w:rPr>
          <w:szCs w:val="24"/>
        </w:rPr>
        <w:t>. Paslaugų gavėja</w:t>
      </w:r>
      <w:r w:rsidR="00354629" w:rsidRPr="008516F8">
        <w:rPr>
          <w:szCs w:val="24"/>
        </w:rPr>
        <w:t>s turi teisę išskaičiuoti delspinigius</w:t>
      </w:r>
      <w:r w:rsidRPr="008516F8">
        <w:rPr>
          <w:szCs w:val="24"/>
        </w:rPr>
        <w:t xml:space="preserve"> iš Paslaugų teikėjui mokėtinų sumų. Jei Paslaugų teikėjas per papildomai nustatytą Paslaugų gavėjo terminą neištaiso Sutarties vykdymo trūkumų, tai yra laikoma esminiu sutarties pažeidimu, dėl kurio Paslaugų gavėjas gali vienašališkai</w:t>
      </w:r>
      <w:r>
        <w:rPr>
          <w:szCs w:val="24"/>
        </w:rPr>
        <w:t xml:space="preserve"> nutraukt</w:t>
      </w:r>
      <w:r w:rsidR="00354629">
        <w:rPr>
          <w:szCs w:val="24"/>
        </w:rPr>
        <w:t>i Sutartį su Paslaugų teikėju. Delspinigių</w:t>
      </w:r>
      <w:r>
        <w:rPr>
          <w:szCs w:val="24"/>
        </w:rPr>
        <w:t xml:space="preserve"> sumokėjimas neatleidžia Paslaugų teikėjo nuo sutartinių įsipareigojimų vykdymo. Paslaugų gavėjas turi teisę reikalauti visų patirtų nuostolių atlyginimo iš Paslaugų teikėjo, kurių nepa</w:t>
      </w:r>
      <w:r w:rsidR="00354629">
        <w:rPr>
          <w:szCs w:val="24"/>
        </w:rPr>
        <w:t>dengtų Paslaugų teikėjo sumokėti delspinigiai</w:t>
      </w:r>
      <w:r>
        <w:rPr>
          <w:szCs w:val="24"/>
        </w:rPr>
        <w:t>.</w:t>
      </w:r>
    </w:p>
    <w:p w14:paraId="0206550E" w14:textId="77777777" w:rsidR="001F09CA" w:rsidRPr="00D51187" w:rsidRDefault="001F09CA" w:rsidP="00614539">
      <w:pPr>
        <w:pStyle w:val="Paprastasistekstas"/>
        <w:numPr>
          <w:ilvl w:val="1"/>
          <w:numId w:val="28"/>
        </w:numPr>
        <w:tabs>
          <w:tab w:val="left" w:pos="1134"/>
        </w:tabs>
        <w:ind w:left="0" w:firstLine="706"/>
        <w:jc w:val="both"/>
        <w:rPr>
          <w:rFonts w:ascii="Times New Roman" w:hAnsi="Times New Roman" w:cs="Times New Roman"/>
          <w:sz w:val="24"/>
          <w:szCs w:val="24"/>
        </w:rPr>
      </w:pPr>
      <w:r w:rsidRPr="00D51187">
        <w:rPr>
          <w:rFonts w:ascii="Times New Roman" w:eastAsia="Arial Unicode MS" w:hAnsi="Times New Roman" w:cs="Times New Roman"/>
          <w:spacing w:val="-1"/>
          <w:sz w:val="24"/>
          <w:szCs w:val="24"/>
        </w:rPr>
        <w:t xml:space="preserve">Paslaugų gavėjas, </w:t>
      </w:r>
      <w:r w:rsidRPr="00D51187">
        <w:rPr>
          <w:rFonts w:ascii="Times New Roman" w:hAnsi="Times New Roman" w:cs="Times New Roman"/>
          <w:spacing w:val="-1"/>
          <w:sz w:val="24"/>
          <w:szCs w:val="24"/>
        </w:rPr>
        <w:t>nesant Paslaugų teikėjo kaltės,</w:t>
      </w:r>
      <w:r w:rsidRPr="00D51187">
        <w:rPr>
          <w:rFonts w:ascii="Times New Roman" w:eastAsia="Arial Unicode MS" w:hAnsi="Times New Roman" w:cs="Times New Roman"/>
          <w:spacing w:val="-1"/>
          <w:sz w:val="24"/>
          <w:szCs w:val="24"/>
        </w:rPr>
        <w:t xml:space="preserve"> praleidęs Sutart</w:t>
      </w:r>
      <w:r>
        <w:rPr>
          <w:rFonts w:ascii="Times New Roman" w:eastAsia="Arial Unicode MS" w:hAnsi="Times New Roman" w:cs="Times New Roman"/>
          <w:spacing w:val="-1"/>
          <w:sz w:val="24"/>
          <w:szCs w:val="24"/>
        </w:rPr>
        <w:t>yje</w:t>
      </w:r>
      <w:r w:rsidRPr="00D51187">
        <w:rPr>
          <w:rFonts w:ascii="Times New Roman" w:eastAsia="Arial Unicode MS" w:hAnsi="Times New Roman" w:cs="Times New Roman"/>
          <w:spacing w:val="-1"/>
          <w:sz w:val="24"/>
          <w:szCs w:val="24"/>
        </w:rPr>
        <w:t xml:space="preserve"> nustatytus</w:t>
      </w:r>
      <w:r w:rsidR="00B423CA">
        <w:rPr>
          <w:rFonts w:ascii="Times New Roman" w:eastAsia="Arial Unicode MS" w:hAnsi="Times New Roman" w:cs="Times New Roman"/>
          <w:spacing w:val="-1"/>
          <w:sz w:val="24"/>
          <w:szCs w:val="24"/>
        </w:rPr>
        <w:t xml:space="preserve"> </w:t>
      </w:r>
      <w:r w:rsidRPr="00D51187">
        <w:rPr>
          <w:rFonts w:ascii="Times New Roman" w:eastAsia="Arial Unicode MS" w:hAnsi="Times New Roman" w:cs="Times New Roman"/>
          <w:spacing w:val="-1"/>
          <w:sz w:val="24"/>
          <w:szCs w:val="24"/>
        </w:rPr>
        <w:t xml:space="preserve">apmokėjimo terminus, Paslaugų teikėjui </w:t>
      </w:r>
      <w:r w:rsidRPr="00D51187">
        <w:rPr>
          <w:rFonts w:ascii="Times New Roman" w:eastAsia="Arial Unicode MS" w:hAnsi="Times New Roman" w:cs="Times New Roman"/>
          <w:spacing w:val="-6"/>
          <w:sz w:val="24"/>
          <w:szCs w:val="24"/>
        </w:rPr>
        <w:t xml:space="preserve">reikalaujant, privalo sumokėti Paslaugų </w:t>
      </w:r>
      <w:r w:rsidRPr="00694F94">
        <w:rPr>
          <w:rFonts w:ascii="Times New Roman" w:eastAsia="Arial Unicode MS" w:hAnsi="Times New Roman" w:cs="Times New Roman"/>
          <w:spacing w:val="-6"/>
          <w:sz w:val="24"/>
          <w:szCs w:val="24"/>
        </w:rPr>
        <w:t>teikėjui 0,05 proc.</w:t>
      </w:r>
      <w:r w:rsidR="00B423CA" w:rsidRPr="00694F94">
        <w:rPr>
          <w:rFonts w:ascii="Times New Roman" w:eastAsia="Arial Unicode MS" w:hAnsi="Times New Roman" w:cs="Times New Roman"/>
          <w:spacing w:val="-6"/>
          <w:sz w:val="24"/>
          <w:szCs w:val="24"/>
        </w:rPr>
        <w:t xml:space="preserve"> </w:t>
      </w:r>
      <w:r w:rsidRPr="00694F94">
        <w:rPr>
          <w:rFonts w:ascii="Times New Roman" w:eastAsia="Arial Unicode MS" w:hAnsi="Times New Roman" w:cs="Times New Roman"/>
          <w:spacing w:val="-6"/>
          <w:sz w:val="24"/>
          <w:szCs w:val="24"/>
        </w:rPr>
        <w:t>(</w:t>
      </w:r>
      <w:r w:rsidRPr="00694F94">
        <w:rPr>
          <w:rFonts w:ascii="Times New Roman" w:eastAsia="Arial Unicode MS" w:hAnsi="Times New Roman" w:cs="Times New Roman"/>
          <w:sz w:val="24"/>
          <w:szCs w:val="24"/>
        </w:rPr>
        <w:t>penkių</w:t>
      </w:r>
      <w:r w:rsidRPr="00694F94">
        <w:rPr>
          <w:rFonts w:ascii="Times New Roman" w:eastAsia="Arial Unicode MS" w:hAnsi="Times New Roman" w:cs="Times New Roman"/>
          <w:spacing w:val="-6"/>
          <w:sz w:val="24"/>
          <w:szCs w:val="24"/>
        </w:rPr>
        <w:t xml:space="preserve"> šimtųjų procento) dydžio delspinigius n</w:t>
      </w:r>
      <w:r w:rsidRPr="00D51187">
        <w:rPr>
          <w:rFonts w:ascii="Times New Roman" w:eastAsia="Arial Unicode MS" w:hAnsi="Times New Roman" w:cs="Times New Roman"/>
          <w:spacing w:val="-6"/>
          <w:sz w:val="24"/>
          <w:szCs w:val="24"/>
        </w:rPr>
        <w:t xml:space="preserve">uo nesumokėtos sumos už kiekvieną pavėluotą </w:t>
      </w:r>
      <w:r w:rsidR="00020199">
        <w:rPr>
          <w:rFonts w:ascii="Times New Roman" w:eastAsia="Arial Unicode MS" w:hAnsi="Times New Roman" w:cs="Times New Roman"/>
          <w:spacing w:val="-6"/>
          <w:sz w:val="24"/>
          <w:szCs w:val="24"/>
        </w:rPr>
        <w:t xml:space="preserve">kalendorinę </w:t>
      </w:r>
      <w:r w:rsidRPr="00D51187">
        <w:rPr>
          <w:rFonts w:ascii="Times New Roman" w:eastAsia="Arial Unicode MS" w:hAnsi="Times New Roman" w:cs="Times New Roman"/>
          <w:spacing w:val="-6"/>
          <w:sz w:val="24"/>
          <w:szCs w:val="24"/>
        </w:rPr>
        <w:t>dieną. Delspinigių sumokėjimas neatleidžia Paslaugų gavėjo nuo pareigos įvykdyti savo p</w:t>
      </w:r>
      <w:r w:rsidR="00DD70C3">
        <w:rPr>
          <w:rFonts w:ascii="Times New Roman" w:eastAsia="Arial Unicode MS" w:hAnsi="Times New Roman" w:cs="Times New Roman"/>
          <w:spacing w:val="-6"/>
          <w:sz w:val="24"/>
          <w:szCs w:val="24"/>
        </w:rPr>
        <w:t xml:space="preserve">iniginę prievolę </w:t>
      </w:r>
      <w:r w:rsidRPr="00D51187">
        <w:rPr>
          <w:rFonts w:ascii="Times New Roman" w:eastAsia="Arial Unicode MS" w:hAnsi="Times New Roman" w:cs="Times New Roman"/>
          <w:spacing w:val="-6"/>
          <w:sz w:val="24"/>
          <w:szCs w:val="24"/>
        </w:rPr>
        <w:t>Paslaugų teikėjui.</w:t>
      </w:r>
    </w:p>
    <w:p w14:paraId="47F9A89E" w14:textId="77777777" w:rsidR="00A727AB" w:rsidRPr="00C50ED7" w:rsidRDefault="001F09CA" w:rsidP="00C50ED7">
      <w:pPr>
        <w:pStyle w:val="Sraopastraipa"/>
        <w:numPr>
          <w:ilvl w:val="1"/>
          <w:numId w:val="28"/>
        </w:numPr>
        <w:tabs>
          <w:tab w:val="left" w:pos="993"/>
          <w:tab w:val="left" w:pos="1134"/>
        </w:tabs>
        <w:ind w:left="0" w:firstLine="706"/>
        <w:contextualSpacing/>
        <w:jc w:val="both"/>
        <w:rPr>
          <w:rFonts w:eastAsia="Arial Unicode MS"/>
          <w:szCs w:val="24"/>
        </w:rPr>
      </w:pPr>
      <w:r w:rsidRPr="00B7546E">
        <w:rPr>
          <w:rFonts w:eastAsia="Arial Unicode MS"/>
          <w:szCs w:val="24"/>
        </w:rPr>
        <w:t xml:space="preserve"> </w:t>
      </w:r>
      <w:r w:rsidRPr="00061F09">
        <w:rPr>
          <w:rFonts w:eastAsia="Arial Unicode MS"/>
          <w:szCs w:val="24"/>
        </w:rPr>
        <w:t>Paslaugų gavėjas už suteiktas Paslaugas atsiskait</w:t>
      </w:r>
      <w:r w:rsidR="00020199">
        <w:rPr>
          <w:rFonts w:eastAsia="Arial Unicode MS"/>
          <w:szCs w:val="24"/>
        </w:rPr>
        <w:t xml:space="preserve">o mokėjimo pavedimu į Sutartyje </w:t>
      </w:r>
      <w:r w:rsidRPr="00061F09">
        <w:rPr>
          <w:rFonts w:eastAsia="Arial Unicode MS"/>
          <w:szCs w:val="24"/>
        </w:rPr>
        <w:t>nurodytą Paslaugų teikėjo banko sąskaitą.</w:t>
      </w:r>
    </w:p>
    <w:p w14:paraId="4FC68786" w14:textId="77777777" w:rsidR="001F09CA" w:rsidRPr="004049B2" w:rsidRDefault="001F09CA" w:rsidP="00614539">
      <w:pPr>
        <w:ind w:firstLine="720"/>
        <w:jc w:val="both"/>
        <w:rPr>
          <w:rFonts w:eastAsia="Arial Unicode MS"/>
          <w:iCs/>
          <w:szCs w:val="24"/>
        </w:rPr>
      </w:pPr>
    </w:p>
    <w:p w14:paraId="0E49ED29" w14:textId="77777777" w:rsidR="001F09CA" w:rsidRPr="004049B2" w:rsidRDefault="001F09CA" w:rsidP="00614539">
      <w:pPr>
        <w:ind w:firstLine="720"/>
        <w:jc w:val="center"/>
        <w:rPr>
          <w:rFonts w:eastAsia="Arial Unicode MS"/>
          <w:b/>
          <w:szCs w:val="24"/>
        </w:rPr>
      </w:pPr>
      <w:r w:rsidRPr="004049B2">
        <w:rPr>
          <w:rFonts w:eastAsia="Arial Unicode MS"/>
          <w:b/>
          <w:iCs/>
          <w:szCs w:val="24"/>
        </w:rPr>
        <w:t>4. Paslaugų teikėjo</w:t>
      </w:r>
      <w:r w:rsidRPr="004049B2">
        <w:rPr>
          <w:rFonts w:eastAsia="Arial Unicode MS"/>
          <w:b/>
          <w:szCs w:val="24"/>
        </w:rPr>
        <w:t xml:space="preserve"> teisės, pareigos ir atsakomybė</w:t>
      </w:r>
    </w:p>
    <w:p w14:paraId="451BEA54" w14:textId="77777777" w:rsidR="001F09CA" w:rsidRPr="004049B2" w:rsidRDefault="001F09CA" w:rsidP="00614539">
      <w:pPr>
        <w:ind w:firstLine="720"/>
        <w:jc w:val="both"/>
        <w:rPr>
          <w:rFonts w:eastAsia="Arial Unicode MS"/>
          <w:szCs w:val="24"/>
        </w:rPr>
      </w:pPr>
      <w:r w:rsidRPr="004049B2">
        <w:rPr>
          <w:rFonts w:eastAsia="Arial Unicode MS"/>
          <w:spacing w:val="-1"/>
          <w:szCs w:val="24"/>
        </w:rPr>
        <w:t>4.</w:t>
      </w:r>
      <w:r w:rsidRPr="004049B2">
        <w:rPr>
          <w:rFonts w:eastAsia="Arial Unicode MS"/>
          <w:szCs w:val="24"/>
        </w:rPr>
        <w:t>1. Paslaugų teikėjas įsipareigoja:</w:t>
      </w:r>
    </w:p>
    <w:p w14:paraId="5AF96757" w14:textId="77777777" w:rsidR="00E85057" w:rsidRDefault="001F09CA" w:rsidP="00614539">
      <w:pPr>
        <w:tabs>
          <w:tab w:val="left" w:pos="851"/>
          <w:tab w:val="left" w:pos="1134"/>
          <w:tab w:val="left" w:pos="1276"/>
        </w:tabs>
        <w:ind w:firstLine="720"/>
        <w:jc w:val="both"/>
        <w:rPr>
          <w:rFonts w:eastAsia="Arial Unicode MS"/>
          <w:szCs w:val="24"/>
        </w:rPr>
      </w:pPr>
      <w:r w:rsidRPr="004049B2">
        <w:rPr>
          <w:rFonts w:eastAsia="Arial Unicode MS"/>
          <w:szCs w:val="24"/>
        </w:rPr>
        <w:t xml:space="preserve">4.1.1. </w:t>
      </w:r>
      <w:r w:rsidR="00E85057">
        <w:rPr>
          <w:rFonts w:eastAsia="Arial Unicode MS"/>
          <w:szCs w:val="24"/>
        </w:rPr>
        <w:t xml:space="preserve">pradėti paslaugų teikimą tik esant Paslaugų gavėjo nurodymui ir tik pagal su Paslaugų gavėju suderintą grafiką. Sustabdyti paslaugų teikimą pagal Paslaugų gavėjo nurodymą; </w:t>
      </w:r>
    </w:p>
    <w:p w14:paraId="2CFE51BE" w14:textId="77777777" w:rsidR="001F09CA" w:rsidRPr="004049B2" w:rsidRDefault="00E85057" w:rsidP="00614539">
      <w:pPr>
        <w:tabs>
          <w:tab w:val="left" w:pos="851"/>
          <w:tab w:val="left" w:pos="1134"/>
          <w:tab w:val="left" w:pos="1276"/>
        </w:tabs>
        <w:ind w:firstLine="720"/>
        <w:jc w:val="both"/>
        <w:rPr>
          <w:rFonts w:eastAsia="Arial Unicode MS"/>
          <w:szCs w:val="24"/>
        </w:rPr>
      </w:pPr>
      <w:r>
        <w:rPr>
          <w:rFonts w:eastAsia="Arial Unicode MS"/>
          <w:szCs w:val="24"/>
        </w:rPr>
        <w:t xml:space="preserve">4.1.2. </w:t>
      </w:r>
      <w:r w:rsidR="001F09CA" w:rsidRPr="004049B2">
        <w:rPr>
          <w:rFonts w:eastAsia="Arial Unicode MS"/>
          <w:szCs w:val="24"/>
        </w:rPr>
        <w:t xml:space="preserve">suteikti </w:t>
      </w:r>
      <w:r w:rsidR="001F09CA">
        <w:rPr>
          <w:rFonts w:eastAsia="Arial Unicode MS"/>
          <w:szCs w:val="24"/>
        </w:rPr>
        <w:t>P</w:t>
      </w:r>
      <w:r w:rsidR="001F09CA" w:rsidRPr="004049B2">
        <w:rPr>
          <w:rFonts w:eastAsia="Arial Unicode MS"/>
          <w:szCs w:val="24"/>
        </w:rPr>
        <w:t xml:space="preserve">aslaugas tinkamai, kokybiškai, vadovaudamasis Sutartyje ir jos prieduose </w:t>
      </w:r>
      <w:r w:rsidR="00B423CA">
        <w:rPr>
          <w:rFonts w:eastAsia="Arial Unicode MS"/>
          <w:szCs w:val="24"/>
        </w:rPr>
        <w:t xml:space="preserve"> </w:t>
      </w:r>
      <w:r w:rsidR="001F09CA" w:rsidRPr="004049B2">
        <w:rPr>
          <w:rFonts w:eastAsia="Arial Unicode MS"/>
          <w:szCs w:val="24"/>
        </w:rPr>
        <w:t>nustatyta tvarka ir terminais, laikydamasis teisės aktuose įtvirtintų reikalavimų, geriausios praktikos;</w:t>
      </w:r>
    </w:p>
    <w:p w14:paraId="3392B766" w14:textId="77777777" w:rsidR="001F09CA" w:rsidRPr="004049B2" w:rsidRDefault="00E85057" w:rsidP="00614539">
      <w:pPr>
        <w:ind w:firstLine="720"/>
        <w:jc w:val="both"/>
        <w:rPr>
          <w:rFonts w:eastAsia="Arial Unicode MS"/>
          <w:szCs w:val="24"/>
        </w:rPr>
      </w:pPr>
      <w:r>
        <w:rPr>
          <w:rFonts w:eastAsia="Arial Unicode MS"/>
          <w:szCs w:val="24"/>
        </w:rPr>
        <w:lastRenderedPageBreak/>
        <w:t>4.1.3</w:t>
      </w:r>
      <w:r w:rsidR="001F09CA" w:rsidRPr="004049B2">
        <w:rPr>
          <w:rFonts w:eastAsia="Arial Unicode MS"/>
          <w:szCs w:val="24"/>
        </w:rPr>
        <w:t>. be papildomo užmokesčio, geranoriškai ir konstruktyviai bendradarbiauti su Paslaugų gavėju ir jo darbuotojais;</w:t>
      </w:r>
    </w:p>
    <w:p w14:paraId="1E928193" w14:textId="77777777" w:rsidR="001F09CA" w:rsidRPr="004049B2" w:rsidRDefault="00E85057" w:rsidP="00614539">
      <w:pPr>
        <w:ind w:firstLine="720"/>
        <w:jc w:val="both"/>
        <w:rPr>
          <w:rFonts w:eastAsia="Arial Unicode MS"/>
          <w:szCs w:val="24"/>
        </w:rPr>
      </w:pPr>
      <w:r>
        <w:rPr>
          <w:rFonts w:eastAsia="Arial Unicode MS"/>
          <w:szCs w:val="24"/>
        </w:rPr>
        <w:t>4.1.4</w:t>
      </w:r>
      <w:r w:rsidR="001F09CA" w:rsidRPr="004049B2">
        <w:rPr>
          <w:rFonts w:eastAsia="Arial Unicode MS"/>
          <w:szCs w:val="24"/>
        </w:rPr>
        <w:t xml:space="preserve">. užtikrinti, kad Sutartį vykdys Pirkime pasiūlyti ir kvalifikacinius reikalavimus </w:t>
      </w:r>
      <w:r w:rsidR="00B423CA">
        <w:rPr>
          <w:rFonts w:eastAsia="Arial Unicode MS"/>
          <w:szCs w:val="24"/>
        </w:rPr>
        <w:t xml:space="preserve">                  </w:t>
      </w:r>
      <w:r w:rsidR="001F09CA" w:rsidRPr="004049B2">
        <w:rPr>
          <w:rFonts w:eastAsia="Arial Unicode MS"/>
          <w:szCs w:val="24"/>
        </w:rPr>
        <w:t>atitinkantys specialistai;</w:t>
      </w:r>
    </w:p>
    <w:p w14:paraId="75819CBF" w14:textId="77777777" w:rsidR="001F09CA" w:rsidRPr="001C3F3D" w:rsidRDefault="00E85057" w:rsidP="00614539">
      <w:pPr>
        <w:ind w:firstLine="720"/>
        <w:jc w:val="both"/>
        <w:rPr>
          <w:szCs w:val="24"/>
        </w:rPr>
      </w:pPr>
      <w:r>
        <w:rPr>
          <w:rFonts w:eastAsia="Arial Unicode MS"/>
          <w:szCs w:val="24"/>
        </w:rPr>
        <w:t>4.1.5</w:t>
      </w:r>
      <w:r w:rsidR="001F09CA" w:rsidRPr="004049B2">
        <w:rPr>
          <w:rFonts w:eastAsia="Arial Unicode MS"/>
          <w:szCs w:val="24"/>
        </w:rPr>
        <w:t>.</w:t>
      </w:r>
      <w:r w:rsidR="001F09CA" w:rsidRPr="00C22686">
        <w:rPr>
          <w:rFonts w:eastAsia="Times New Roman"/>
          <w:szCs w:val="24"/>
        </w:rPr>
        <w:t xml:space="preserve"> </w:t>
      </w:r>
      <w:r w:rsidR="001F09CA" w:rsidRPr="004049B2">
        <w:rPr>
          <w:rFonts w:eastAsia="Arial Unicode MS"/>
          <w:szCs w:val="24"/>
        </w:rPr>
        <w:t xml:space="preserve">vykdant Sutartį visą gautą informaciją naudoti tik su Sutartimi prisiimtų įsipareigojimų vykdymui, </w:t>
      </w:r>
      <w:r w:rsidR="001F09CA" w:rsidRPr="004049B2">
        <w:rPr>
          <w:szCs w:val="24"/>
        </w:rPr>
        <w:t xml:space="preserve">visomis įmanomomis priemonėmis saugoti Paslaugų gavėjo informacijos </w:t>
      </w:r>
      <w:r w:rsidR="00B423CA">
        <w:rPr>
          <w:szCs w:val="24"/>
        </w:rPr>
        <w:t xml:space="preserve">                           </w:t>
      </w:r>
      <w:r w:rsidR="001F09CA" w:rsidRPr="004049B2">
        <w:rPr>
          <w:szCs w:val="24"/>
        </w:rPr>
        <w:t>konfidencialumą</w:t>
      </w:r>
      <w:r w:rsidR="001F09CA">
        <w:rPr>
          <w:szCs w:val="24"/>
        </w:rPr>
        <w:t xml:space="preserve"> </w:t>
      </w:r>
      <w:r w:rsidR="001F09CA" w:rsidRPr="004049B2">
        <w:rPr>
          <w:szCs w:val="24"/>
        </w:rPr>
        <w:t xml:space="preserve">ir </w:t>
      </w:r>
      <w:r w:rsidR="001F09CA">
        <w:rPr>
          <w:szCs w:val="24"/>
        </w:rPr>
        <w:t xml:space="preserve">jos </w:t>
      </w:r>
      <w:r w:rsidR="001F09CA" w:rsidRPr="004049B2">
        <w:rPr>
          <w:szCs w:val="24"/>
        </w:rPr>
        <w:t xml:space="preserve">neplatinti. </w:t>
      </w:r>
      <w:r w:rsidR="001F09CA" w:rsidRPr="004049B2">
        <w:rPr>
          <w:bCs/>
          <w:szCs w:val="24"/>
        </w:rPr>
        <w:t xml:space="preserve">Konfidencialia informacija pagal Sutartį laikoma visa informacija, gauta ir </w:t>
      </w:r>
      <w:r w:rsidR="001F09CA">
        <w:rPr>
          <w:bCs/>
          <w:szCs w:val="24"/>
        </w:rPr>
        <w:t>(</w:t>
      </w:r>
      <w:r w:rsidR="001F09CA" w:rsidRPr="004049B2">
        <w:rPr>
          <w:bCs/>
          <w:szCs w:val="24"/>
        </w:rPr>
        <w:t>ar</w:t>
      </w:r>
      <w:r w:rsidR="001F09CA">
        <w:rPr>
          <w:bCs/>
          <w:szCs w:val="24"/>
        </w:rPr>
        <w:t>)</w:t>
      </w:r>
      <w:r w:rsidR="001F09CA" w:rsidRPr="004049B2">
        <w:rPr>
          <w:bCs/>
          <w:szCs w:val="24"/>
        </w:rPr>
        <w:t xml:space="preserve"> sužinota vykdant Sutartį.</w:t>
      </w:r>
      <w:r w:rsidR="001F09CA" w:rsidRPr="004049B2">
        <w:rPr>
          <w:b/>
          <w:bCs/>
          <w:szCs w:val="24"/>
        </w:rPr>
        <w:t xml:space="preserve"> </w:t>
      </w:r>
      <w:r w:rsidR="001F09CA" w:rsidRPr="004049B2">
        <w:rPr>
          <w:szCs w:val="24"/>
        </w:rPr>
        <w:t xml:space="preserve">Konfidencialumo reikalavimai galioja Sutarties vykdymo metu ir neribotą laiką po jo. Paslaugų teikėjas, pažeidęs šiame Sutarties </w:t>
      </w:r>
      <w:r w:rsidR="001F09CA">
        <w:rPr>
          <w:szCs w:val="24"/>
        </w:rPr>
        <w:t>papunktyje</w:t>
      </w:r>
      <w:r w:rsidR="001F09CA" w:rsidRPr="004049B2">
        <w:rPr>
          <w:szCs w:val="24"/>
        </w:rPr>
        <w:t xml:space="preserve"> nustatytus </w:t>
      </w:r>
      <w:r w:rsidR="00B423CA">
        <w:rPr>
          <w:szCs w:val="24"/>
        </w:rPr>
        <w:t xml:space="preserve">                           </w:t>
      </w:r>
      <w:r w:rsidR="001F09CA" w:rsidRPr="004049B2">
        <w:rPr>
          <w:szCs w:val="24"/>
        </w:rPr>
        <w:t>įpareigojimus, privalo atlyginti visus Paslaugų gavėjo patirtus nuostolius. Šios Sutarties nuostatos pažeidimas laikomas</w:t>
      </w:r>
      <w:r w:rsidR="001F09CA" w:rsidRPr="004049B2">
        <w:rPr>
          <w:b/>
          <w:szCs w:val="24"/>
        </w:rPr>
        <w:t xml:space="preserve"> </w:t>
      </w:r>
      <w:r w:rsidR="001F09CA" w:rsidRPr="000945CE">
        <w:rPr>
          <w:szCs w:val="24"/>
        </w:rPr>
        <w:t>esminiu Sutarties pažeidimu</w:t>
      </w:r>
      <w:r w:rsidR="001F09CA" w:rsidRPr="004049B2">
        <w:rPr>
          <w:szCs w:val="24"/>
        </w:rPr>
        <w:t>;</w:t>
      </w:r>
    </w:p>
    <w:p w14:paraId="08673C02" w14:textId="77777777" w:rsidR="001F09CA" w:rsidRPr="004049B2" w:rsidRDefault="001F09CA" w:rsidP="00614539">
      <w:pPr>
        <w:ind w:firstLine="720"/>
        <w:jc w:val="both"/>
        <w:rPr>
          <w:szCs w:val="24"/>
        </w:rPr>
      </w:pPr>
      <w:r w:rsidRPr="004049B2">
        <w:rPr>
          <w:rFonts w:eastAsia="Arial Unicode MS"/>
          <w:szCs w:val="24"/>
        </w:rPr>
        <w:t>4.1.</w:t>
      </w:r>
      <w:r w:rsidR="00E85057">
        <w:rPr>
          <w:rFonts w:eastAsia="Arial Unicode MS"/>
          <w:szCs w:val="24"/>
        </w:rPr>
        <w:t>6</w:t>
      </w:r>
      <w:r w:rsidRPr="004049B2">
        <w:rPr>
          <w:rFonts w:eastAsia="Arial Unicode MS"/>
          <w:szCs w:val="24"/>
        </w:rPr>
        <w:t>.</w:t>
      </w:r>
      <w:r w:rsidRPr="004049B2">
        <w:rPr>
          <w:szCs w:val="24"/>
        </w:rPr>
        <w:t xml:space="preserve"> užtikrinti, kad pagal Sutartį Paslaugų t</w:t>
      </w:r>
      <w:r>
        <w:rPr>
          <w:szCs w:val="24"/>
        </w:rPr>
        <w:t>ei</w:t>
      </w:r>
      <w:r w:rsidRPr="004049B2">
        <w:rPr>
          <w:szCs w:val="24"/>
        </w:rPr>
        <w:t>kėjo teikiamos Paslaugos nepažeidžia jokių trečiųjų asmenų teisių, įskaitant, bet neapsiribojant intelektinės nuosavybės teisėmis;</w:t>
      </w:r>
    </w:p>
    <w:p w14:paraId="7B75CC80" w14:textId="77777777" w:rsidR="001F09CA" w:rsidRPr="004049B2" w:rsidRDefault="001F09CA" w:rsidP="00614539">
      <w:pPr>
        <w:ind w:firstLine="720"/>
        <w:jc w:val="both"/>
        <w:rPr>
          <w:rFonts w:eastAsia="Arial Unicode MS"/>
          <w:szCs w:val="24"/>
        </w:rPr>
      </w:pPr>
      <w:r w:rsidRPr="004049B2">
        <w:rPr>
          <w:szCs w:val="24"/>
        </w:rPr>
        <w:t>4.1.</w:t>
      </w:r>
      <w:r w:rsidR="00E85057">
        <w:rPr>
          <w:szCs w:val="24"/>
        </w:rPr>
        <w:t>7</w:t>
      </w:r>
      <w:r w:rsidRPr="004049B2">
        <w:rPr>
          <w:szCs w:val="24"/>
        </w:rPr>
        <w:t xml:space="preserve">. apsaugoti Paslaugų gavėją nuo visų galimų trečiųjų šalių pretenzijų dėl intelektinių </w:t>
      </w:r>
      <w:r w:rsidR="00B423CA">
        <w:rPr>
          <w:szCs w:val="24"/>
        </w:rPr>
        <w:t xml:space="preserve">   </w:t>
      </w:r>
      <w:r w:rsidRPr="004049B2">
        <w:rPr>
          <w:szCs w:val="24"/>
        </w:rPr>
        <w:t xml:space="preserve">nuosavybės teisių, jam perduotų vykdant šią Sutartį, taip pat </w:t>
      </w:r>
      <w:r w:rsidRPr="004049B2">
        <w:rPr>
          <w:rFonts w:eastAsia="Arial Unicode MS"/>
          <w:szCs w:val="24"/>
        </w:rPr>
        <w:t xml:space="preserve">atlyginti nuostolius Paslaugų gavėjui, atsiradusius dėl bet kokių reikalavimų, kylančių dėl konfidencialumo pažeidimo, patentų, licencijų, prekių ženklų naudojimo, išskyrus atvejus, kai toks pažeidimas atsiranda dėl Paslaugų gavėjo </w:t>
      </w:r>
      <w:r w:rsidRPr="00B313A9">
        <w:rPr>
          <w:rFonts w:eastAsia="Arial Unicode MS"/>
          <w:szCs w:val="24"/>
        </w:rPr>
        <w:t>kaltės</w:t>
      </w:r>
      <w:r w:rsidRPr="004049B2">
        <w:rPr>
          <w:rFonts w:eastAsia="Arial Unicode MS"/>
          <w:szCs w:val="24"/>
        </w:rPr>
        <w:t xml:space="preserve">, </w:t>
      </w:r>
      <w:r w:rsidRPr="004049B2">
        <w:rPr>
          <w:szCs w:val="24"/>
        </w:rPr>
        <w:t xml:space="preserve">o taip pat sumokėti visus su tuo sietinus mokesčius ir (arba) galimas baudas ne vėliau kaip per 5 darbo dienas nuo Paslaugų gavėjo pareikalavimo dienos. </w:t>
      </w:r>
      <w:r w:rsidRPr="004049B2">
        <w:rPr>
          <w:rFonts w:eastAsia="Arial Unicode MS"/>
          <w:szCs w:val="24"/>
        </w:rPr>
        <w:t xml:space="preserve">Šio įsipareigojimo nevykdymas ar netinkamas vykdymas laikomas </w:t>
      </w:r>
      <w:r w:rsidRPr="000945CE">
        <w:rPr>
          <w:rFonts w:eastAsia="Arial Unicode MS"/>
          <w:szCs w:val="24"/>
        </w:rPr>
        <w:t>esminiu Sutarties pažeidimu</w:t>
      </w:r>
      <w:r w:rsidRPr="004049B2">
        <w:rPr>
          <w:rFonts w:eastAsia="Arial Unicode MS"/>
          <w:szCs w:val="24"/>
        </w:rPr>
        <w:t>;</w:t>
      </w:r>
    </w:p>
    <w:p w14:paraId="7133380B" w14:textId="77777777" w:rsidR="00D261F2" w:rsidRDefault="001F09CA" w:rsidP="00614539">
      <w:pPr>
        <w:ind w:firstLine="720"/>
        <w:jc w:val="both"/>
        <w:rPr>
          <w:rFonts w:eastAsia="Arial Unicode MS"/>
          <w:szCs w:val="24"/>
        </w:rPr>
      </w:pPr>
      <w:r w:rsidRPr="004049B2">
        <w:rPr>
          <w:rFonts w:eastAsia="Arial Unicode MS"/>
          <w:szCs w:val="24"/>
        </w:rPr>
        <w:lastRenderedPageBreak/>
        <w:t>4.1.</w:t>
      </w:r>
      <w:r w:rsidR="00E85057">
        <w:rPr>
          <w:rFonts w:eastAsia="Arial Unicode MS"/>
          <w:szCs w:val="24"/>
        </w:rPr>
        <w:t>8</w:t>
      </w:r>
      <w:r w:rsidRPr="004049B2">
        <w:rPr>
          <w:rFonts w:eastAsia="Arial Unicode MS"/>
          <w:szCs w:val="24"/>
        </w:rPr>
        <w:t>. Paslaugų gavėjui paprašius, neatlygintinai per Paslaugų gavėjo nustatytą terminą, kuris negali būti trumpesnis nei 3 darbo dienos, raštu pateikti išsamią informaciją apie Sutarties vykdymą</w:t>
      </w:r>
      <w:r w:rsidR="00D261F2">
        <w:rPr>
          <w:rFonts w:eastAsia="Arial Unicode MS"/>
          <w:szCs w:val="24"/>
        </w:rPr>
        <w:t>;</w:t>
      </w:r>
    </w:p>
    <w:p w14:paraId="54F9ED6A" w14:textId="77777777" w:rsidR="005A7637" w:rsidRDefault="001F09CA" w:rsidP="00614539">
      <w:pPr>
        <w:ind w:firstLine="720"/>
        <w:jc w:val="both"/>
        <w:rPr>
          <w:rFonts w:eastAsia="Arial Unicode MS"/>
          <w:szCs w:val="24"/>
        </w:rPr>
      </w:pPr>
      <w:r w:rsidRPr="004049B2">
        <w:rPr>
          <w:rFonts w:eastAsia="Arial Unicode MS"/>
          <w:szCs w:val="24"/>
        </w:rPr>
        <w:t>4.</w:t>
      </w:r>
      <w:r>
        <w:rPr>
          <w:rFonts w:eastAsia="Arial Unicode MS"/>
          <w:szCs w:val="24"/>
        </w:rPr>
        <w:t>2</w:t>
      </w:r>
      <w:r w:rsidRPr="004049B2">
        <w:rPr>
          <w:rFonts w:eastAsia="Arial Unicode MS"/>
          <w:szCs w:val="24"/>
        </w:rPr>
        <w:t xml:space="preserve">. </w:t>
      </w:r>
      <w:r w:rsidRPr="004049B2">
        <w:rPr>
          <w:szCs w:val="24"/>
        </w:rPr>
        <w:t>Šalys susitaria, kad Paslaugų t</w:t>
      </w:r>
      <w:r>
        <w:rPr>
          <w:szCs w:val="24"/>
        </w:rPr>
        <w:t>ei</w:t>
      </w:r>
      <w:r w:rsidRPr="004049B2">
        <w:rPr>
          <w:szCs w:val="24"/>
        </w:rPr>
        <w:t xml:space="preserve">kėjas, perduodamas visus suteiktų Paslaugų rezultatus Paslaugų gavėjui, kartu perduoda ir su jais susijusias turtines teises, įskaitant autorines ir kitas intelektinės nuosavybės teises </w:t>
      </w:r>
      <w:r w:rsidRPr="004049B2">
        <w:rPr>
          <w:rFonts w:eastAsia="Arial Unicode MS"/>
          <w:szCs w:val="24"/>
        </w:rPr>
        <w:t>(išskyrus neturtines intelektines teises)</w:t>
      </w:r>
      <w:r w:rsidRPr="004049B2">
        <w:rPr>
          <w:szCs w:val="24"/>
        </w:rPr>
        <w:t xml:space="preserve"> (jei taikoma), įgytas vykdant Sutarties pagrindu, visą įstatymų nustatytą tokių teisių galiojimo terminą, visais galimais jų naudojimo būdais ir neribojant teritorijos. </w:t>
      </w:r>
      <w:r w:rsidRPr="004049B2">
        <w:rPr>
          <w:rFonts w:eastAsia="Arial Unicode MS"/>
          <w:szCs w:val="24"/>
        </w:rPr>
        <w:t xml:space="preserve">Šios nuostatos pažeidimas laikomas </w:t>
      </w:r>
      <w:r w:rsidRPr="000945CE">
        <w:rPr>
          <w:rFonts w:eastAsia="Arial Unicode MS"/>
          <w:szCs w:val="24"/>
        </w:rPr>
        <w:t>esminiu Sutarties pažeidimu</w:t>
      </w:r>
      <w:r w:rsidR="005A7637">
        <w:rPr>
          <w:rFonts w:eastAsia="Arial Unicode MS"/>
          <w:szCs w:val="24"/>
        </w:rPr>
        <w:t>.</w:t>
      </w:r>
    </w:p>
    <w:p w14:paraId="1315D93F" w14:textId="3B879019" w:rsidR="001F09CA" w:rsidRPr="004049B2" w:rsidRDefault="00975CA6" w:rsidP="00614539">
      <w:pPr>
        <w:ind w:firstLine="720"/>
        <w:jc w:val="both"/>
        <w:rPr>
          <w:rFonts w:eastAsia="Arial Unicode MS"/>
          <w:szCs w:val="24"/>
        </w:rPr>
      </w:pPr>
      <w:r>
        <w:rPr>
          <w:color w:val="000000"/>
          <w:szCs w:val="24"/>
        </w:rPr>
        <w:t xml:space="preserve">4.3. </w:t>
      </w:r>
      <w:r w:rsidR="001F09CA" w:rsidRPr="004049B2">
        <w:rPr>
          <w:color w:val="000000"/>
          <w:szCs w:val="24"/>
        </w:rPr>
        <w:t>Paslaugų teikėjas turi šioje Sutartyje ir teisės aktuose, taikomuose Paslaugų teikimui</w:t>
      </w:r>
      <w:r w:rsidR="001F09CA">
        <w:rPr>
          <w:color w:val="000000"/>
          <w:szCs w:val="24"/>
        </w:rPr>
        <w:t xml:space="preserve"> nustatytas</w:t>
      </w:r>
      <w:r w:rsidR="001F09CA" w:rsidRPr="004049B2">
        <w:rPr>
          <w:color w:val="000000"/>
          <w:szCs w:val="24"/>
        </w:rPr>
        <w:t xml:space="preserve"> ir (ar) kylanči</w:t>
      </w:r>
      <w:r w:rsidR="001F09CA">
        <w:rPr>
          <w:color w:val="000000"/>
          <w:szCs w:val="24"/>
        </w:rPr>
        <w:t>as</w:t>
      </w:r>
      <w:r w:rsidR="001F09CA" w:rsidRPr="004049B2">
        <w:rPr>
          <w:color w:val="000000"/>
          <w:szCs w:val="24"/>
        </w:rPr>
        <w:t xml:space="preserve"> iš šios </w:t>
      </w:r>
      <w:r w:rsidR="001F09CA">
        <w:rPr>
          <w:color w:val="000000"/>
          <w:szCs w:val="24"/>
        </w:rPr>
        <w:t>S</w:t>
      </w:r>
      <w:r w:rsidR="001F09CA" w:rsidRPr="004049B2">
        <w:rPr>
          <w:color w:val="000000"/>
          <w:szCs w:val="24"/>
        </w:rPr>
        <w:t>utarties esmės, teises.</w:t>
      </w:r>
    </w:p>
    <w:p w14:paraId="483C0247" w14:textId="77777777" w:rsidR="001F09CA" w:rsidRPr="004049B2" w:rsidRDefault="001F09CA" w:rsidP="00614539">
      <w:pPr>
        <w:ind w:firstLine="720"/>
        <w:jc w:val="both"/>
        <w:rPr>
          <w:rFonts w:eastAsia="Arial Unicode MS"/>
          <w:szCs w:val="24"/>
        </w:rPr>
      </w:pPr>
    </w:p>
    <w:p w14:paraId="41304711" w14:textId="77777777" w:rsidR="001F09CA" w:rsidRPr="004049B2" w:rsidRDefault="001F09CA" w:rsidP="00614539">
      <w:pPr>
        <w:ind w:firstLine="720"/>
        <w:jc w:val="center"/>
        <w:rPr>
          <w:rFonts w:eastAsia="Arial Unicode MS"/>
          <w:b/>
          <w:szCs w:val="24"/>
        </w:rPr>
      </w:pPr>
      <w:r w:rsidRPr="004049B2">
        <w:rPr>
          <w:rFonts w:eastAsia="Arial Unicode MS"/>
          <w:b/>
          <w:szCs w:val="24"/>
        </w:rPr>
        <w:t>5. Paslaugų gavėjo</w:t>
      </w:r>
      <w:r w:rsidRPr="004049B2">
        <w:rPr>
          <w:rFonts w:eastAsia="Arial Unicode MS"/>
          <w:b/>
          <w:i/>
          <w:iCs/>
          <w:szCs w:val="24"/>
        </w:rPr>
        <w:t xml:space="preserve"> </w:t>
      </w:r>
      <w:r w:rsidRPr="004049B2">
        <w:rPr>
          <w:rFonts w:eastAsia="Arial Unicode MS"/>
          <w:b/>
          <w:iCs/>
          <w:szCs w:val="24"/>
        </w:rPr>
        <w:t>teisės,</w:t>
      </w:r>
      <w:r w:rsidRPr="004049B2">
        <w:rPr>
          <w:rFonts w:eastAsia="Arial Unicode MS"/>
          <w:b/>
          <w:i/>
          <w:iCs/>
          <w:szCs w:val="24"/>
        </w:rPr>
        <w:t xml:space="preserve"> </w:t>
      </w:r>
      <w:r w:rsidRPr="004049B2">
        <w:rPr>
          <w:rFonts w:eastAsia="Arial Unicode MS"/>
          <w:b/>
          <w:szCs w:val="24"/>
        </w:rPr>
        <w:t>įsipareigojimai ir atsakomybė</w:t>
      </w:r>
    </w:p>
    <w:p w14:paraId="742338E1" w14:textId="77777777" w:rsidR="001F09CA" w:rsidRPr="004049B2" w:rsidRDefault="001F09CA" w:rsidP="00614539">
      <w:pPr>
        <w:ind w:firstLine="720"/>
        <w:jc w:val="both"/>
        <w:rPr>
          <w:rFonts w:eastAsia="Arial Unicode MS"/>
          <w:szCs w:val="24"/>
        </w:rPr>
      </w:pPr>
      <w:r w:rsidRPr="004049B2">
        <w:rPr>
          <w:rFonts w:eastAsia="Arial Unicode MS"/>
          <w:szCs w:val="24"/>
        </w:rPr>
        <w:t>5.1. Paslaugų gavėjas įsipareigoja:</w:t>
      </w:r>
    </w:p>
    <w:p w14:paraId="064A0A8D" w14:textId="77777777" w:rsidR="001F09CA" w:rsidRPr="004049B2" w:rsidRDefault="001F09CA" w:rsidP="00614539">
      <w:pPr>
        <w:ind w:firstLine="720"/>
        <w:jc w:val="both"/>
        <w:rPr>
          <w:rFonts w:eastAsia="Arial Unicode MS"/>
          <w:szCs w:val="24"/>
        </w:rPr>
      </w:pPr>
      <w:r w:rsidRPr="004049B2">
        <w:rPr>
          <w:rFonts w:eastAsia="Arial Unicode MS"/>
          <w:szCs w:val="24"/>
        </w:rPr>
        <w:t>5.1.</w:t>
      </w:r>
      <w:r>
        <w:rPr>
          <w:rFonts w:eastAsia="Arial Unicode MS"/>
          <w:szCs w:val="24"/>
        </w:rPr>
        <w:t>1</w:t>
      </w:r>
      <w:r w:rsidRPr="004049B2">
        <w:rPr>
          <w:rFonts w:eastAsia="Arial Unicode MS"/>
          <w:szCs w:val="24"/>
        </w:rPr>
        <w:t xml:space="preserve">. pateikti atsakymus į Paslaugų teikėjo klausimus, susijusius su </w:t>
      </w:r>
      <w:r w:rsidR="008A56A7" w:rsidRPr="004049B2">
        <w:rPr>
          <w:rFonts w:eastAsia="Arial Unicode MS"/>
          <w:szCs w:val="24"/>
        </w:rPr>
        <w:t xml:space="preserve">Paslaugų </w:t>
      </w:r>
      <w:r w:rsidRPr="004049B2">
        <w:rPr>
          <w:rFonts w:eastAsia="Arial Unicode MS"/>
          <w:szCs w:val="24"/>
        </w:rPr>
        <w:t>teikimu;</w:t>
      </w:r>
    </w:p>
    <w:p w14:paraId="61836B9B" w14:textId="77777777" w:rsidR="001F09CA" w:rsidRPr="00FB65D4" w:rsidRDefault="001F09CA" w:rsidP="00614539">
      <w:pPr>
        <w:ind w:firstLine="720"/>
        <w:jc w:val="both"/>
        <w:rPr>
          <w:rFonts w:eastAsia="Times New Roman"/>
          <w:szCs w:val="24"/>
        </w:rPr>
      </w:pPr>
      <w:r w:rsidRPr="004049B2">
        <w:rPr>
          <w:rFonts w:eastAsia="Arial Unicode MS"/>
          <w:szCs w:val="24"/>
        </w:rPr>
        <w:t>5.1.</w:t>
      </w:r>
      <w:r>
        <w:rPr>
          <w:rFonts w:eastAsia="Arial Unicode MS"/>
          <w:szCs w:val="24"/>
        </w:rPr>
        <w:t>2</w:t>
      </w:r>
      <w:r w:rsidRPr="004049B2">
        <w:rPr>
          <w:rFonts w:eastAsia="Arial Unicode MS"/>
          <w:szCs w:val="24"/>
        </w:rPr>
        <w:t>. bendradarbiauti, suteikti Paslaugų teikėjui pagalbą ir turimą informaciją, reikalingą tinkamam Sutarties vykdymui</w:t>
      </w:r>
      <w:r w:rsidR="005056CB">
        <w:rPr>
          <w:rFonts w:eastAsia="Arial Unicode MS"/>
          <w:szCs w:val="24"/>
        </w:rPr>
        <w:t>.</w:t>
      </w:r>
    </w:p>
    <w:p w14:paraId="09C415D8" w14:textId="77777777" w:rsidR="001F09CA" w:rsidRPr="00A5249F" w:rsidRDefault="001F09CA" w:rsidP="00614539">
      <w:pPr>
        <w:ind w:firstLine="720"/>
        <w:jc w:val="both"/>
        <w:rPr>
          <w:rFonts w:eastAsia="Arial Unicode MS"/>
          <w:szCs w:val="24"/>
        </w:rPr>
      </w:pPr>
      <w:r w:rsidRPr="00A5249F">
        <w:rPr>
          <w:rFonts w:eastAsia="Arial Unicode MS"/>
          <w:szCs w:val="24"/>
        </w:rPr>
        <w:t>5.2. Paslaugų gavėjas įsipareigoja priimti tinkamai ir laiku, taip, kaip nustatyta Sutartyje ir jos prieduose, suteiktas Paslaugas ir atsiskaityti Sutarties 3 skyriuje nurodyta tvarka ir terminais.</w:t>
      </w:r>
    </w:p>
    <w:p w14:paraId="4286AE99" w14:textId="77777777" w:rsidR="001F09CA" w:rsidRPr="004049B2" w:rsidRDefault="00F0675D" w:rsidP="00614539">
      <w:pPr>
        <w:ind w:firstLine="720"/>
        <w:jc w:val="both"/>
        <w:rPr>
          <w:rFonts w:eastAsia="Arial Unicode MS"/>
          <w:szCs w:val="24"/>
        </w:rPr>
      </w:pPr>
      <w:r>
        <w:rPr>
          <w:rFonts w:eastAsia="Arial Unicode MS"/>
          <w:spacing w:val="-6"/>
          <w:szCs w:val="24"/>
        </w:rPr>
        <w:t>5.3.</w:t>
      </w:r>
      <w:r w:rsidR="001F09CA" w:rsidRPr="00A5249F">
        <w:rPr>
          <w:rFonts w:eastAsia="Arial Unicode MS"/>
          <w:spacing w:val="-6"/>
          <w:szCs w:val="24"/>
        </w:rPr>
        <w:t xml:space="preserve"> </w:t>
      </w:r>
      <w:r w:rsidR="001F09CA" w:rsidRPr="00A5249F">
        <w:rPr>
          <w:rFonts w:eastAsia="Arial Unicode MS"/>
          <w:szCs w:val="24"/>
        </w:rPr>
        <w:t>Paslaugų</w:t>
      </w:r>
      <w:r w:rsidR="001F09CA" w:rsidRPr="004049B2">
        <w:rPr>
          <w:rFonts w:eastAsia="Arial Unicode MS"/>
          <w:szCs w:val="24"/>
        </w:rPr>
        <w:t xml:space="preserve"> gavėjas atsako tik už tiesioginius nuostolius ar žalą, tiesiogiai ir aiškiai sukeltą to, kad Paslaugų gavėjas neįvykdė savo sutartinių įsipareigojimų dėl Paslaugų gavėjo kaltės.</w:t>
      </w:r>
    </w:p>
    <w:p w14:paraId="43E50716" w14:textId="77777777" w:rsidR="001F09CA" w:rsidRPr="004049B2" w:rsidRDefault="004677EE" w:rsidP="00614539">
      <w:pPr>
        <w:ind w:firstLine="720"/>
        <w:jc w:val="both"/>
        <w:rPr>
          <w:rFonts w:eastAsia="Arial Unicode MS"/>
          <w:szCs w:val="24"/>
        </w:rPr>
      </w:pPr>
      <w:r>
        <w:rPr>
          <w:rFonts w:eastAsia="Arial Unicode MS"/>
          <w:szCs w:val="24"/>
        </w:rPr>
        <w:t>5.4</w:t>
      </w:r>
      <w:r w:rsidR="001F09CA" w:rsidRPr="004049B2">
        <w:rPr>
          <w:rFonts w:eastAsia="Arial Unicode MS"/>
          <w:szCs w:val="24"/>
        </w:rPr>
        <w:t xml:space="preserve"> Paslaugų gavėjas turi teisę gauti iš Paslaugų teikėjo visą reikiamą informaciją ir dokumentaciją, susijusią su </w:t>
      </w:r>
      <w:r w:rsidR="001F09CA">
        <w:rPr>
          <w:rFonts w:eastAsia="Arial Unicode MS"/>
          <w:szCs w:val="24"/>
        </w:rPr>
        <w:t>P</w:t>
      </w:r>
      <w:r w:rsidR="001F09CA" w:rsidRPr="004049B2">
        <w:rPr>
          <w:rFonts w:eastAsia="Arial Unicode MS"/>
          <w:szCs w:val="24"/>
        </w:rPr>
        <w:t>aslaugų teikimu.</w:t>
      </w:r>
    </w:p>
    <w:p w14:paraId="444DB939" w14:textId="77777777" w:rsidR="001F09CA" w:rsidRPr="004049B2" w:rsidRDefault="001F09CA" w:rsidP="00614539">
      <w:pPr>
        <w:jc w:val="both"/>
        <w:rPr>
          <w:rFonts w:eastAsia="Arial Unicode MS"/>
          <w:spacing w:val="-6"/>
          <w:szCs w:val="24"/>
        </w:rPr>
      </w:pPr>
    </w:p>
    <w:p w14:paraId="74C79E90" w14:textId="77777777" w:rsidR="001F09CA" w:rsidRPr="004049B2" w:rsidRDefault="001F09CA" w:rsidP="00614539">
      <w:pPr>
        <w:ind w:firstLine="720"/>
        <w:jc w:val="center"/>
        <w:rPr>
          <w:rFonts w:eastAsia="Arial Unicode MS"/>
          <w:b/>
          <w:szCs w:val="24"/>
        </w:rPr>
      </w:pPr>
      <w:r w:rsidRPr="004049B2">
        <w:rPr>
          <w:rFonts w:eastAsia="Arial Unicode MS"/>
          <w:b/>
          <w:szCs w:val="24"/>
        </w:rPr>
        <w:t xml:space="preserve">6. </w:t>
      </w:r>
      <w:r w:rsidR="008A56A7">
        <w:rPr>
          <w:rFonts w:eastAsia="Arial Unicode MS"/>
          <w:b/>
          <w:szCs w:val="24"/>
        </w:rPr>
        <w:t>Subtiekėjų (</w:t>
      </w:r>
      <w:r w:rsidR="008A56A7" w:rsidRPr="004049B2">
        <w:rPr>
          <w:rFonts w:eastAsia="Arial Unicode MS"/>
          <w:b/>
          <w:szCs w:val="24"/>
        </w:rPr>
        <w:t>subt</w:t>
      </w:r>
      <w:r w:rsidR="008A56A7">
        <w:rPr>
          <w:rFonts w:eastAsia="Arial Unicode MS"/>
          <w:b/>
          <w:szCs w:val="24"/>
        </w:rPr>
        <w:t>ei</w:t>
      </w:r>
      <w:r w:rsidR="008A56A7" w:rsidRPr="004049B2">
        <w:rPr>
          <w:rFonts w:eastAsia="Arial Unicode MS"/>
          <w:b/>
          <w:szCs w:val="24"/>
        </w:rPr>
        <w:t>kėjų</w:t>
      </w:r>
      <w:r w:rsidR="008A56A7">
        <w:rPr>
          <w:rFonts w:eastAsia="Arial Unicode MS"/>
          <w:b/>
          <w:szCs w:val="24"/>
        </w:rPr>
        <w:t>)</w:t>
      </w:r>
      <w:r w:rsidRPr="004049B2">
        <w:rPr>
          <w:rFonts w:eastAsia="Arial Unicode MS"/>
          <w:b/>
          <w:szCs w:val="24"/>
        </w:rPr>
        <w:t xml:space="preserve"> ir (ar) specialistų keitimo pagrindai ir tvarka</w:t>
      </w:r>
    </w:p>
    <w:p w14:paraId="291AF8DE" w14:textId="15B530E6" w:rsidR="001F09CA" w:rsidRPr="004049B2" w:rsidRDefault="001F09CA" w:rsidP="00614539">
      <w:pPr>
        <w:ind w:firstLine="720"/>
        <w:contextualSpacing/>
        <w:jc w:val="both"/>
        <w:rPr>
          <w:szCs w:val="24"/>
          <w:lang w:bidi="lo-LA"/>
        </w:rPr>
      </w:pPr>
      <w:r w:rsidRPr="004049B2">
        <w:rPr>
          <w:szCs w:val="24"/>
        </w:rPr>
        <w:t xml:space="preserve">6.1. </w:t>
      </w:r>
      <w:r w:rsidRPr="004049B2">
        <w:rPr>
          <w:szCs w:val="24"/>
          <w:lang w:bidi="lo-LA"/>
        </w:rPr>
        <w:t xml:space="preserve">Paslaugų teikėjas atsako už visus pagal Sutartį prisiimtus įsipareigojimus, nepaisant to, ar jiems vykdyti bus pasitelkiami tretieji asmenys. Paslaugų teikėjas patvirtina, kad Sutarties vykdymui pasitelks </w:t>
      </w:r>
      <w:r w:rsidR="00954DCF">
        <w:rPr>
          <w:szCs w:val="24"/>
          <w:lang w:bidi="lo-LA"/>
        </w:rPr>
        <w:t xml:space="preserve">šiuos </w:t>
      </w:r>
      <w:r w:rsidRPr="004049B2">
        <w:rPr>
          <w:szCs w:val="24"/>
          <w:lang w:bidi="lo-LA"/>
        </w:rPr>
        <w:t>subt</w:t>
      </w:r>
      <w:r>
        <w:rPr>
          <w:szCs w:val="24"/>
          <w:lang w:bidi="lo-LA"/>
        </w:rPr>
        <w:t>ei</w:t>
      </w:r>
      <w:r w:rsidR="00954DCF">
        <w:rPr>
          <w:szCs w:val="24"/>
          <w:lang w:bidi="lo-LA"/>
        </w:rPr>
        <w:t>kėjus</w:t>
      </w:r>
      <w:r w:rsidR="00476737">
        <w:rPr>
          <w:szCs w:val="24"/>
          <w:lang w:bidi="lo-LA"/>
        </w:rPr>
        <w:t xml:space="preserve"> ir specialistus</w:t>
      </w:r>
      <w:r w:rsidR="00EC5A8A">
        <w:rPr>
          <w:szCs w:val="24"/>
          <w:lang w:bidi="lo-LA"/>
        </w:rPr>
        <w:t>: dr. Daivą Penkauskienę, dr. Eglę Pranckūnienę, Oliviją Saranienę, Kotryną Gotberg, dr. Romą Prakapą, Astą Malčiauskienę.</w:t>
      </w:r>
    </w:p>
    <w:p w14:paraId="0ACA2E8C" w14:textId="77777777" w:rsidR="001F09CA" w:rsidRDefault="001F09CA" w:rsidP="00614539">
      <w:pPr>
        <w:ind w:firstLine="720"/>
        <w:contextualSpacing/>
        <w:jc w:val="both"/>
      </w:pPr>
      <w:r w:rsidRPr="004049B2">
        <w:t xml:space="preserve">6.2. </w:t>
      </w:r>
      <w:r w:rsidR="00EC2FC7" w:rsidRPr="00EC2FC7">
        <w:t>Ne vėliau negu Sutartis pradedama vykdyti, Paslaugų teikėjas įsipareigoja Paslaugų gavėjui pranešti tuo metu žinomų subteikėjų pavadinimus, kontaktinius duomenis ir jų atstovus. Taip pat Paslaugų teikėjas privalės informuoti apie minėtos informacijos pasikeitimus visu Sutarties vykdymo metu, taip pat apie naujus subteikėjus, kuriuos jis ketina pasitelkti vėliau</w:t>
      </w:r>
      <w:r w:rsidRPr="004049B2">
        <w:t xml:space="preserve">. </w:t>
      </w:r>
    </w:p>
    <w:p w14:paraId="096878CB" w14:textId="26515C65" w:rsidR="00D026E6" w:rsidRPr="004049B2" w:rsidRDefault="007E20F8" w:rsidP="00614539">
      <w:pPr>
        <w:ind w:firstLine="720"/>
        <w:contextualSpacing/>
        <w:jc w:val="both"/>
        <w:rPr>
          <w:szCs w:val="24"/>
          <w:lang w:bidi="lo-LA"/>
        </w:rPr>
      </w:pPr>
      <w:r>
        <w:rPr>
          <w:szCs w:val="24"/>
          <w:lang w:bidi="lo-LA"/>
        </w:rPr>
        <w:t>6.3</w:t>
      </w:r>
      <w:r w:rsidR="00D026E6">
        <w:rPr>
          <w:szCs w:val="24"/>
          <w:lang w:bidi="lo-LA"/>
        </w:rPr>
        <w:t xml:space="preserve">. </w:t>
      </w:r>
      <w:r w:rsidR="00EC2FC7">
        <w:rPr>
          <w:szCs w:val="24"/>
          <w:lang w:bidi="lo-LA"/>
        </w:rPr>
        <w:t>S</w:t>
      </w:r>
      <w:r w:rsidR="00EC2FC7" w:rsidRPr="00D026E6">
        <w:rPr>
          <w:szCs w:val="24"/>
          <w:lang w:bidi="lo-LA"/>
        </w:rPr>
        <w:t>utarties v</w:t>
      </w:r>
      <w:r w:rsidR="00EC2FC7">
        <w:rPr>
          <w:szCs w:val="24"/>
          <w:lang w:bidi="lo-LA"/>
        </w:rPr>
        <w:t>ykdymo metu periodiškai Paslaugų gavėjas galės rengti susitikimus (</w:t>
      </w:r>
      <w:r w:rsidR="00EC2FC7" w:rsidRPr="007B32E6">
        <w:rPr>
          <w:szCs w:val="24"/>
          <w:lang w:bidi="lo-LA"/>
        </w:rPr>
        <w:t>Pas</w:t>
      </w:r>
      <w:r w:rsidR="00EC2FC7">
        <w:rPr>
          <w:szCs w:val="24"/>
          <w:lang w:bidi="lo-LA"/>
        </w:rPr>
        <w:t>laugų gavėjo vietoje arba virtualiai internetu)</w:t>
      </w:r>
      <w:r w:rsidR="00EC2FC7" w:rsidRPr="007B32E6">
        <w:rPr>
          <w:szCs w:val="24"/>
          <w:lang w:bidi="lo-LA"/>
        </w:rPr>
        <w:t xml:space="preserve"> </w:t>
      </w:r>
      <w:r w:rsidR="00EC2FC7">
        <w:rPr>
          <w:szCs w:val="24"/>
          <w:lang w:bidi="lo-LA"/>
        </w:rPr>
        <w:t>su Sutarties 6.1 punkte nurodytais Paslaugų tei</w:t>
      </w:r>
      <w:r w:rsidR="00EC2FC7" w:rsidRPr="00D026E6">
        <w:rPr>
          <w:szCs w:val="24"/>
          <w:lang w:bidi="lo-LA"/>
        </w:rPr>
        <w:t xml:space="preserve">kėjo </w:t>
      </w:r>
      <w:r w:rsidR="00EC2FC7">
        <w:rPr>
          <w:szCs w:val="24"/>
          <w:lang w:bidi="lo-LA"/>
        </w:rPr>
        <w:t>specialis</w:t>
      </w:r>
      <w:r w:rsidR="00EC2FC7" w:rsidRPr="00D026E6">
        <w:rPr>
          <w:szCs w:val="24"/>
          <w:lang w:bidi="lo-LA"/>
        </w:rPr>
        <w:t xml:space="preserve">tais, kurių atvykimas privalomas. Kvietimas išsiunčiamas </w:t>
      </w:r>
      <w:r w:rsidR="00EC2FC7">
        <w:rPr>
          <w:szCs w:val="24"/>
          <w:lang w:bidi="lo-LA"/>
        </w:rPr>
        <w:t>Paslaugų tei</w:t>
      </w:r>
      <w:r w:rsidR="00EC2FC7" w:rsidRPr="00D026E6">
        <w:rPr>
          <w:szCs w:val="24"/>
          <w:lang w:bidi="lo-LA"/>
        </w:rPr>
        <w:t>kėjui ir</w:t>
      </w:r>
      <w:r w:rsidR="00036AF3">
        <w:rPr>
          <w:szCs w:val="24"/>
          <w:lang w:bidi="lo-LA"/>
        </w:rPr>
        <w:t xml:space="preserve"> </w:t>
      </w:r>
      <w:r w:rsidR="00EC2FC7" w:rsidRPr="00D026E6">
        <w:rPr>
          <w:szCs w:val="24"/>
          <w:lang w:bidi="lo-LA"/>
        </w:rPr>
        <w:t>/</w:t>
      </w:r>
      <w:r w:rsidR="00036AF3">
        <w:rPr>
          <w:szCs w:val="24"/>
          <w:lang w:bidi="lo-LA"/>
        </w:rPr>
        <w:t xml:space="preserve"> </w:t>
      </w:r>
      <w:r w:rsidR="00EC2FC7" w:rsidRPr="00D026E6">
        <w:rPr>
          <w:szCs w:val="24"/>
          <w:lang w:bidi="lo-LA"/>
        </w:rPr>
        <w:t xml:space="preserve">ar </w:t>
      </w:r>
      <w:r w:rsidR="00EC2FC7">
        <w:rPr>
          <w:szCs w:val="24"/>
          <w:lang w:bidi="lo-LA"/>
        </w:rPr>
        <w:t>specialis</w:t>
      </w:r>
      <w:r w:rsidR="00EC2FC7" w:rsidRPr="00D026E6">
        <w:rPr>
          <w:szCs w:val="24"/>
          <w:lang w:bidi="lo-LA"/>
        </w:rPr>
        <w:t xml:space="preserve">tui ne vėliau, kaip prieš </w:t>
      </w:r>
      <w:r w:rsidR="00EC2FC7">
        <w:rPr>
          <w:szCs w:val="24"/>
          <w:lang w:bidi="lo-LA"/>
        </w:rPr>
        <w:t>7 dienas</w:t>
      </w:r>
      <w:r w:rsidR="00EC2FC7" w:rsidRPr="00D026E6">
        <w:rPr>
          <w:szCs w:val="24"/>
          <w:lang w:bidi="lo-LA"/>
        </w:rPr>
        <w:t xml:space="preserve"> iki susitikimo dienos. Susitikimuose bus aptariama Paslaugų vykdymo eiga, kiekvieno </w:t>
      </w:r>
      <w:r w:rsidR="00EC2FC7">
        <w:rPr>
          <w:szCs w:val="24"/>
          <w:lang w:bidi="lo-LA"/>
        </w:rPr>
        <w:t>specialis</w:t>
      </w:r>
      <w:r w:rsidR="00EC2FC7" w:rsidRPr="00D026E6">
        <w:rPr>
          <w:szCs w:val="24"/>
          <w:lang w:bidi="lo-LA"/>
        </w:rPr>
        <w:t xml:space="preserve">to atliktas darbas, pateikiamos </w:t>
      </w:r>
      <w:r w:rsidR="00EC2FC7">
        <w:rPr>
          <w:szCs w:val="24"/>
          <w:lang w:bidi="lo-LA"/>
        </w:rPr>
        <w:t>Paslaugų gavėjo</w:t>
      </w:r>
      <w:r w:rsidR="00EC2FC7" w:rsidRPr="00D026E6">
        <w:rPr>
          <w:szCs w:val="24"/>
          <w:lang w:bidi="lo-LA"/>
        </w:rPr>
        <w:t xml:space="preserve"> pasta</w:t>
      </w:r>
      <w:r w:rsidR="00EC2FC7">
        <w:rPr>
          <w:szCs w:val="24"/>
          <w:lang w:bidi="lo-LA"/>
        </w:rPr>
        <w:t>bos ir pageidavimai, į kuriuos Paslaugų teik</w:t>
      </w:r>
      <w:r w:rsidR="00EC2FC7" w:rsidRPr="00D026E6">
        <w:rPr>
          <w:szCs w:val="24"/>
          <w:lang w:bidi="lo-LA"/>
        </w:rPr>
        <w:t xml:space="preserve">ėjas ir </w:t>
      </w:r>
      <w:r w:rsidR="00EC2FC7">
        <w:rPr>
          <w:szCs w:val="24"/>
          <w:lang w:bidi="lo-LA"/>
        </w:rPr>
        <w:t>specialista</w:t>
      </w:r>
      <w:r w:rsidR="00EC2FC7" w:rsidRPr="00D026E6">
        <w:rPr>
          <w:szCs w:val="24"/>
          <w:lang w:bidi="lo-LA"/>
        </w:rPr>
        <w:t>i privalės atsižvelgti. Paslau</w:t>
      </w:r>
      <w:r w:rsidR="00EC2FC7">
        <w:rPr>
          <w:szCs w:val="24"/>
          <w:lang w:bidi="lo-LA"/>
        </w:rPr>
        <w:t xml:space="preserve">gų vykdyme privalo dalyvauti </w:t>
      </w:r>
      <w:r w:rsidR="00EC2FC7" w:rsidRPr="0072259D">
        <w:rPr>
          <w:szCs w:val="24"/>
          <w:lang w:bidi="lo-LA"/>
        </w:rPr>
        <w:t xml:space="preserve">Sutarties 6.1 punkte </w:t>
      </w:r>
      <w:r w:rsidR="00EC2FC7" w:rsidRPr="00D026E6">
        <w:rPr>
          <w:szCs w:val="24"/>
          <w:lang w:bidi="lo-LA"/>
        </w:rPr>
        <w:t xml:space="preserve">nurodyti </w:t>
      </w:r>
      <w:r w:rsidR="00EC2FC7">
        <w:rPr>
          <w:szCs w:val="24"/>
          <w:lang w:bidi="lo-LA"/>
        </w:rPr>
        <w:t>specialis</w:t>
      </w:r>
      <w:r w:rsidR="00EC2FC7" w:rsidRPr="00D026E6">
        <w:rPr>
          <w:szCs w:val="24"/>
          <w:lang w:bidi="lo-LA"/>
        </w:rPr>
        <w:t xml:space="preserve">tai, kurių patirtis buvo įvertinta balais, nustatant pasiūlymo ekonominį naudingumą. Jeigu toks </w:t>
      </w:r>
      <w:r w:rsidR="00EC2FC7">
        <w:rPr>
          <w:szCs w:val="24"/>
          <w:lang w:bidi="lo-LA"/>
        </w:rPr>
        <w:t>specialis</w:t>
      </w:r>
      <w:r w:rsidR="00EC2FC7" w:rsidRPr="00D026E6">
        <w:rPr>
          <w:szCs w:val="24"/>
          <w:lang w:bidi="lo-LA"/>
        </w:rPr>
        <w:t xml:space="preserve">tas neatvyksta į Pirkimo sutarties vykdymo metu </w:t>
      </w:r>
      <w:r w:rsidR="00EC2FC7">
        <w:rPr>
          <w:szCs w:val="24"/>
          <w:lang w:bidi="lo-LA"/>
        </w:rPr>
        <w:t>Paslaugų gavėjo</w:t>
      </w:r>
      <w:r w:rsidR="00EC2FC7" w:rsidRPr="00D026E6">
        <w:rPr>
          <w:szCs w:val="24"/>
          <w:lang w:bidi="lo-LA"/>
        </w:rPr>
        <w:t xml:space="preserve"> periodiškai rengiamus susitikimus dėl svarbios priežasties (liga ar pan.), tai atskiras susitikimas su šiuo konkrečiu </w:t>
      </w:r>
      <w:r w:rsidR="00EC2FC7">
        <w:rPr>
          <w:szCs w:val="24"/>
          <w:lang w:bidi="lo-LA"/>
        </w:rPr>
        <w:t>specialis</w:t>
      </w:r>
      <w:r w:rsidR="00EC2FC7" w:rsidRPr="00D026E6">
        <w:rPr>
          <w:szCs w:val="24"/>
          <w:lang w:bidi="lo-LA"/>
        </w:rPr>
        <w:t xml:space="preserve">tu perkeliamas vėlesniam laikui, kol </w:t>
      </w:r>
      <w:r w:rsidR="00EC2FC7" w:rsidRPr="00D026E6">
        <w:rPr>
          <w:szCs w:val="24"/>
          <w:lang w:bidi="lo-LA"/>
        </w:rPr>
        <w:lastRenderedPageBreak/>
        <w:t xml:space="preserve">išnyks nurodyta priežastis. Jeigu kviečiamas </w:t>
      </w:r>
      <w:r w:rsidR="00EC2FC7">
        <w:rPr>
          <w:szCs w:val="24"/>
          <w:lang w:bidi="lo-LA"/>
        </w:rPr>
        <w:t>specialis</w:t>
      </w:r>
      <w:r w:rsidR="00EC2FC7" w:rsidRPr="00D026E6">
        <w:rPr>
          <w:szCs w:val="24"/>
          <w:lang w:bidi="lo-LA"/>
        </w:rPr>
        <w:t xml:space="preserve">tas neatvyksta be svarbios priežasties, </w:t>
      </w:r>
      <w:r w:rsidR="00EC2FC7">
        <w:rPr>
          <w:szCs w:val="24"/>
          <w:lang w:bidi="lo-LA"/>
        </w:rPr>
        <w:t>Paslaugų teikėjui taikoma 1.000,00</w:t>
      </w:r>
      <w:r w:rsidR="00EC2FC7" w:rsidRPr="00D026E6">
        <w:rPr>
          <w:szCs w:val="24"/>
          <w:lang w:bidi="lo-LA"/>
        </w:rPr>
        <w:t xml:space="preserve"> </w:t>
      </w:r>
      <w:r w:rsidR="00EC2FC7">
        <w:rPr>
          <w:szCs w:val="24"/>
          <w:lang w:bidi="lo-LA"/>
        </w:rPr>
        <w:t xml:space="preserve">(vieno tūkstančio) </w:t>
      </w:r>
      <w:r w:rsidR="00EC2FC7" w:rsidRPr="00D026E6">
        <w:rPr>
          <w:szCs w:val="24"/>
          <w:lang w:bidi="lo-LA"/>
        </w:rPr>
        <w:t>Eur bauda</w:t>
      </w:r>
      <w:r w:rsidR="00EC2FC7">
        <w:rPr>
          <w:szCs w:val="24"/>
          <w:lang w:bidi="lo-LA"/>
        </w:rPr>
        <w:t xml:space="preserve"> (už kiekvieną tokio pažeidimo atvejį)</w:t>
      </w:r>
      <w:r w:rsidR="00EC2FC7" w:rsidRPr="00D026E6">
        <w:rPr>
          <w:szCs w:val="24"/>
          <w:lang w:bidi="lo-LA"/>
        </w:rPr>
        <w:t xml:space="preserve">, kuri išskaičiuojama iš </w:t>
      </w:r>
      <w:r w:rsidR="00EC2FC7">
        <w:rPr>
          <w:szCs w:val="24"/>
          <w:lang w:bidi="lo-LA"/>
        </w:rPr>
        <w:t>Paslaugų teik</w:t>
      </w:r>
      <w:r w:rsidR="00EC2FC7" w:rsidRPr="00D026E6">
        <w:rPr>
          <w:szCs w:val="24"/>
          <w:lang w:bidi="lo-LA"/>
        </w:rPr>
        <w:t>ėj</w:t>
      </w:r>
      <w:r w:rsidR="00EC2FC7">
        <w:rPr>
          <w:szCs w:val="24"/>
          <w:lang w:bidi="lo-LA"/>
        </w:rPr>
        <w:t>ui mokėtinų sumų pagal S</w:t>
      </w:r>
      <w:r w:rsidR="00EC2FC7" w:rsidRPr="00D026E6">
        <w:rPr>
          <w:szCs w:val="24"/>
          <w:lang w:bidi="lo-LA"/>
        </w:rPr>
        <w:t xml:space="preserve">utartį. Jeigu kviečiamas </w:t>
      </w:r>
      <w:r w:rsidR="00EC2FC7">
        <w:rPr>
          <w:szCs w:val="24"/>
          <w:lang w:bidi="lo-LA"/>
        </w:rPr>
        <w:t>specialis</w:t>
      </w:r>
      <w:r w:rsidR="00EC2FC7" w:rsidRPr="00D026E6">
        <w:rPr>
          <w:szCs w:val="24"/>
          <w:lang w:bidi="lo-LA"/>
        </w:rPr>
        <w:t xml:space="preserve">tas neatvyksta į susitikimą ilgiau nei 1 mėn., tai nepriklausomai nuo neatvykimo priežasčių </w:t>
      </w:r>
      <w:r w:rsidR="00EC2FC7">
        <w:rPr>
          <w:szCs w:val="24"/>
          <w:lang w:bidi="lo-LA"/>
        </w:rPr>
        <w:t>Paslaugų teikė</w:t>
      </w:r>
      <w:r w:rsidR="00EC2FC7" w:rsidRPr="00D026E6">
        <w:rPr>
          <w:szCs w:val="24"/>
          <w:lang w:bidi="lo-LA"/>
        </w:rPr>
        <w:t xml:space="preserve">jas privalo per 5 darbo dienų laikotarpį pakeisti </w:t>
      </w:r>
      <w:r w:rsidR="00EC2FC7">
        <w:rPr>
          <w:szCs w:val="24"/>
          <w:lang w:bidi="lo-LA"/>
        </w:rPr>
        <w:t>specialis</w:t>
      </w:r>
      <w:r w:rsidR="00EC2FC7" w:rsidRPr="00D026E6">
        <w:rPr>
          <w:szCs w:val="24"/>
          <w:lang w:bidi="lo-LA"/>
        </w:rPr>
        <w:t xml:space="preserve">tą kitu, kurio patirtis, įvertinta ekonominio naudingumo balais, būtų ne mažesnė už keičiamo </w:t>
      </w:r>
      <w:r w:rsidR="00EC2FC7">
        <w:rPr>
          <w:szCs w:val="24"/>
          <w:lang w:bidi="lo-LA"/>
        </w:rPr>
        <w:t>specialis</w:t>
      </w:r>
      <w:r w:rsidR="00EC2FC7" w:rsidRPr="00D026E6">
        <w:rPr>
          <w:szCs w:val="24"/>
          <w:lang w:bidi="lo-LA"/>
        </w:rPr>
        <w:t xml:space="preserve">to. </w:t>
      </w:r>
      <w:r w:rsidR="00EC2FC7">
        <w:rPr>
          <w:szCs w:val="24"/>
          <w:lang w:bidi="lo-LA"/>
        </w:rPr>
        <w:t>Paslaugų tei</w:t>
      </w:r>
      <w:r w:rsidR="00EC2FC7" w:rsidRPr="00D026E6">
        <w:rPr>
          <w:szCs w:val="24"/>
          <w:lang w:bidi="lo-LA"/>
        </w:rPr>
        <w:t xml:space="preserve">kėjui nepakeitus </w:t>
      </w:r>
      <w:r w:rsidR="00EC2FC7">
        <w:rPr>
          <w:szCs w:val="24"/>
          <w:lang w:bidi="lo-LA"/>
        </w:rPr>
        <w:t>specialis</w:t>
      </w:r>
      <w:r w:rsidR="00EC2FC7" w:rsidRPr="00D026E6">
        <w:rPr>
          <w:szCs w:val="24"/>
          <w:lang w:bidi="lo-LA"/>
        </w:rPr>
        <w:t xml:space="preserve">to arba naujam </w:t>
      </w:r>
      <w:r w:rsidR="00EC2FC7">
        <w:rPr>
          <w:szCs w:val="24"/>
          <w:lang w:bidi="lo-LA"/>
        </w:rPr>
        <w:t>specialis</w:t>
      </w:r>
      <w:r w:rsidR="00EC2FC7" w:rsidRPr="00D026E6">
        <w:rPr>
          <w:szCs w:val="24"/>
          <w:lang w:bidi="lo-LA"/>
        </w:rPr>
        <w:t xml:space="preserve">tui neatvykus į susitikimą ilgiau nei per 7 darbo dienas nuo pakeitimo, tai laikoma esminiu sutarties pažeidimu, dėl kurio </w:t>
      </w:r>
      <w:r w:rsidR="00EC2FC7">
        <w:rPr>
          <w:szCs w:val="24"/>
          <w:lang w:bidi="lo-LA"/>
        </w:rPr>
        <w:t>Paslaugų gavėjas</w:t>
      </w:r>
      <w:r w:rsidR="00EC2FC7" w:rsidRPr="00D026E6">
        <w:rPr>
          <w:szCs w:val="24"/>
          <w:lang w:bidi="lo-LA"/>
        </w:rPr>
        <w:t xml:space="preserve"> gali v</w:t>
      </w:r>
      <w:r w:rsidR="00EC2FC7">
        <w:rPr>
          <w:szCs w:val="24"/>
          <w:lang w:bidi="lo-LA"/>
        </w:rPr>
        <w:t>ienašališkai nutraukti Sutartį su Paslaugų teik</w:t>
      </w:r>
      <w:r w:rsidR="00EC2FC7" w:rsidRPr="00D026E6">
        <w:rPr>
          <w:szCs w:val="24"/>
          <w:lang w:bidi="lo-LA"/>
        </w:rPr>
        <w:t>ėju</w:t>
      </w:r>
      <w:r w:rsidR="00EC2FC7">
        <w:rPr>
          <w:szCs w:val="24"/>
          <w:lang w:bidi="lo-LA"/>
        </w:rPr>
        <w:t>.</w:t>
      </w:r>
    </w:p>
    <w:p w14:paraId="07EEC59D" w14:textId="77777777" w:rsidR="00EC2FC7" w:rsidRPr="00EC2FC7" w:rsidRDefault="001F09CA" w:rsidP="00EC2FC7">
      <w:pPr>
        <w:ind w:firstLine="720"/>
        <w:contextualSpacing/>
        <w:jc w:val="both"/>
        <w:rPr>
          <w:szCs w:val="24"/>
          <w:lang w:bidi="lo-LA"/>
        </w:rPr>
      </w:pPr>
      <w:r w:rsidRPr="004049B2">
        <w:rPr>
          <w:szCs w:val="24"/>
          <w:lang w:bidi="lo-LA"/>
        </w:rPr>
        <w:t xml:space="preserve">6.3. </w:t>
      </w:r>
      <w:r w:rsidR="00EC2FC7" w:rsidRPr="00EC2FC7">
        <w:rPr>
          <w:szCs w:val="24"/>
          <w:lang w:bidi="lo-LA"/>
        </w:rPr>
        <w:t>Paslaugų teikėjas, vykdydamas Sutartį, negali keisti Pasiūlyme nurodyto (-ų) subteikėjo (-ų), kurio pajėgumais rėmėsi, visam arba iki Sutarties pabaigos likusiam terminui be Paslaugų gavėjo sutikimo</w:t>
      </w:r>
      <w:r w:rsidR="00EC2FC7" w:rsidRPr="00EC2FC7">
        <w:rPr>
          <w:rFonts w:cs="Arial Unicode MS"/>
          <w:szCs w:val="24"/>
          <w:lang w:bidi="lo-LA"/>
        </w:rPr>
        <w:t>.</w:t>
      </w:r>
      <w:r w:rsidR="00EC2FC7" w:rsidRPr="00EC2FC7">
        <w:rPr>
          <w:szCs w:val="24"/>
          <w:lang w:bidi="lo-LA"/>
        </w:rPr>
        <w:t xml:space="preserve"> Paslaugų teikėjo subteikėjas (-ai) gali būti keičiamas (-i) tik šiais atvejais:</w:t>
      </w:r>
    </w:p>
    <w:p w14:paraId="6E1FBE8C" w14:textId="77777777" w:rsidR="00EC2FC7" w:rsidRPr="00EC2FC7" w:rsidRDefault="00EC2FC7" w:rsidP="00EC2FC7">
      <w:pPr>
        <w:ind w:firstLine="720"/>
        <w:contextualSpacing/>
        <w:jc w:val="both"/>
        <w:rPr>
          <w:szCs w:val="24"/>
          <w:lang w:bidi="lo-LA"/>
        </w:rPr>
      </w:pPr>
      <w:r w:rsidRPr="00EC2FC7">
        <w:rPr>
          <w:szCs w:val="24"/>
          <w:lang w:bidi="lo-LA"/>
        </w:rPr>
        <w:t>6.3.1. kai Paslaugų teikėjo subteikėjas (juridinis asmuo) bankrutuoja, yra likviduojamas ar susidaro analogiška situacija;</w:t>
      </w:r>
    </w:p>
    <w:p w14:paraId="52DDE8A2" w14:textId="77777777" w:rsidR="00EC2FC7" w:rsidRPr="00EC2FC7" w:rsidRDefault="00EC2FC7" w:rsidP="00EC2FC7">
      <w:pPr>
        <w:ind w:firstLine="720"/>
        <w:contextualSpacing/>
        <w:jc w:val="both"/>
        <w:rPr>
          <w:szCs w:val="24"/>
          <w:lang w:bidi="lo-LA"/>
        </w:rPr>
      </w:pPr>
      <w:r w:rsidRPr="00EC2FC7">
        <w:rPr>
          <w:szCs w:val="24"/>
          <w:lang w:bidi="lo-LA"/>
        </w:rPr>
        <w:t>6.3.2. kai Paslaugų teikėjo subteikėjas (-ai) dėl objektyvių priežasčių (pavyzdžiui, subteikėjui atsisakius teikti Paslaugas, nutrūkus teisiniams santykiams su Paslaugų teikėju ir pan.) nebegali teikti visų ar dalies Sutartyje ir jos prieduose nurodytų Paslaugų.</w:t>
      </w:r>
    </w:p>
    <w:p w14:paraId="26327EB9" w14:textId="77777777" w:rsidR="00EC2FC7" w:rsidRPr="00EC2FC7" w:rsidRDefault="00EC2FC7" w:rsidP="00EC2FC7">
      <w:pPr>
        <w:ind w:firstLine="720"/>
        <w:contextualSpacing/>
        <w:jc w:val="both"/>
        <w:rPr>
          <w:szCs w:val="24"/>
          <w:lang w:bidi="lo-LA"/>
        </w:rPr>
      </w:pPr>
      <w:r w:rsidRPr="00EC2FC7">
        <w:rPr>
          <w:szCs w:val="24"/>
          <w:lang w:bidi="lo-LA"/>
        </w:rPr>
        <w:t xml:space="preserve">6.4. Paslaugų teikėjas, siekdamas pakeisti subteikėją (-us), turi raštu informuoti Paslaugų gavėją ne vėliau kaip prieš 3 (tris) darbo dienas ir gauti Paslaugų gavėjo raštišką sutikimą. Naujas subteikėjas privalo atitikti visus atitinkamam subteikėjui Pirkimo dokumentuose nustatytus kvalifikacijos </w:t>
      </w:r>
      <w:r w:rsidRPr="00EC2FC7">
        <w:rPr>
          <w:szCs w:val="24"/>
          <w:lang w:bidi="lo-LA"/>
        </w:rPr>
        <w:lastRenderedPageBreak/>
        <w:t xml:space="preserve">reikalavimus. Jei keičiamas subteikėjas, kurio pajėgumais buvo remtasi pasiūlymo pateikimo metu, Paslaugų teikėjas privalo pateikti naujo subteikėjo kvalifikacijos atitiktį ir pašalinimo pagrindų nebuvimą patvirtinančius dokumentus. Naujas subtiekėjas (-ai) turi turėti ne žemesnę, nei Pirkimo dokumentuose ir Paslaugų teikėjo pateiktame pasiūlyme nurodytą (į kurią buvo atsižvelgta vertinant pasiūlymą), kvalifikaciją. Naujas subtiekėjas gali pradėti dirbti nuo Paslaugų gavėjo raštiško sutikimo davimo datos. </w:t>
      </w:r>
    </w:p>
    <w:p w14:paraId="7A3439F3" w14:textId="77777777" w:rsidR="00EC2FC7" w:rsidRPr="00EC2FC7" w:rsidRDefault="00EC2FC7" w:rsidP="00EC2FC7">
      <w:pPr>
        <w:ind w:firstLine="720"/>
        <w:contextualSpacing/>
        <w:jc w:val="both"/>
        <w:rPr>
          <w:szCs w:val="24"/>
          <w:lang w:bidi="lo-LA"/>
        </w:rPr>
      </w:pPr>
      <w:r w:rsidRPr="00EC2FC7">
        <w:rPr>
          <w:szCs w:val="24"/>
          <w:lang w:bidi="lo-LA"/>
        </w:rPr>
        <w:t>6.5. Paslaugų teikėjo specialistai gali būti pakeisti tik gavus išankstinį rašytinį Paslaugų gavėjo sutikimą, šiais atvejais:</w:t>
      </w:r>
    </w:p>
    <w:p w14:paraId="40A008B4" w14:textId="77777777" w:rsidR="00EC2FC7" w:rsidRPr="00EC2FC7" w:rsidRDefault="00EC2FC7" w:rsidP="00EC2FC7">
      <w:pPr>
        <w:ind w:firstLine="720"/>
        <w:contextualSpacing/>
        <w:jc w:val="both"/>
        <w:rPr>
          <w:szCs w:val="24"/>
          <w:lang w:bidi="lo-LA"/>
        </w:rPr>
      </w:pPr>
      <w:r w:rsidRPr="00EC2FC7">
        <w:rPr>
          <w:szCs w:val="24"/>
          <w:lang w:bidi="lo-LA"/>
        </w:rPr>
        <w:t>6.5.1. Paslaugų teikėjo iniciatyva dėl objektyvių priežasčių (atostogų, ligos, nutrūkus darbo santykiams ne dėl darbdavio kaltės), pateikus duomenis apie numatomus naujai skirti specialistus bei jų kvalifikaciją patvirtinančius dokumentus;</w:t>
      </w:r>
    </w:p>
    <w:p w14:paraId="567AAABF" w14:textId="77777777" w:rsidR="00EC2FC7" w:rsidRPr="00EC2FC7" w:rsidRDefault="00EC2FC7" w:rsidP="00EC2FC7">
      <w:pPr>
        <w:ind w:firstLine="720"/>
        <w:contextualSpacing/>
        <w:jc w:val="both"/>
        <w:rPr>
          <w:szCs w:val="24"/>
          <w:lang w:bidi="lo-LA"/>
        </w:rPr>
      </w:pPr>
      <w:r w:rsidRPr="00EC2FC7">
        <w:rPr>
          <w:szCs w:val="24"/>
          <w:lang w:bidi="lo-LA"/>
        </w:rPr>
        <w:t>6.5.2. Paslaugų gavėjo iniciatyva, jei Paslaugų gavėjas yra pagrįstai nepatenkintas Paslaugų teikėjo Sutarties vykdymui paskirtu specialistu (-ais), raštu pateikus prašymą pakeisti specialistą, nurodant motyvus.</w:t>
      </w:r>
    </w:p>
    <w:p w14:paraId="3AF5348F" w14:textId="77777777" w:rsidR="00EC2FC7" w:rsidRPr="00EC2FC7" w:rsidRDefault="00EC2FC7" w:rsidP="00EC2FC7">
      <w:pPr>
        <w:ind w:firstLine="720"/>
        <w:contextualSpacing/>
        <w:jc w:val="both"/>
        <w:rPr>
          <w:szCs w:val="24"/>
          <w:lang w:bidi="lo-LA"/>
        </w:rPr>
      </w:pPr>
      <w:r w:rsidRPr="00EC2FC7">
        <w:rPr>
          <w:szCs w:val="24"/>
          <w:lang w:bidi="lo-LA"/>
        </w:rPr>
        <w:t xml:space="preserve">6.6. Paslaugų teikėjas, norėdamas pakeisti ar pasitelkti naują specialistą, turi raštu informuoti Paslaugų gavėją prieš 3 (tris) darbo dienas ir gauti Paslaugų gavėjo raštišką sutikimą. Naujai paskirtas specialistas turi turėti ne žemesnę, nei Pirkimo dokumentuose ir Paslaugų teikėjo pateiktame pasiūlyme nurodytą (į kurią buvo atsižvelgta vertinant pasiūlymą) kvalifikaciją ir ekonominį naudingumą. Paslaugų teikėjas, privalo pateikti visus dokumentus, pagrindžiančius atitiktį Pirkimo dokumentuose atitinkamam specialistui nustatytiems kvalifikaciniams reikalavimams ir ekonominio naudingumo kriterijams. Naujas specialistas gali pradėti dirbti nuo Paslaugų gavėjo raštiško sutikimo davimo datos. </w:t>
      </w:r>
    </w:p>
    <w:p w14:paraId="6BEE1D40" w14:textId="77777777" w:rsidR="001F09CA" w:rsidRDefault="00EC2FC7" w:rsidP="00EC2FC7">
      <w:pPr>
        <w:ind w:firstLine="720"/>
        <w:contextualSpacing/>
        <w:jc w:val="both"/>
        <w:rPr>
          <w:rFonts w:eastAsia="Arial Unicode MS"/>
          <w:szCs w:val="24"/>
        </w:rPr>
      </w:pPr>
      <w:r w:rsidRPr="00EC2FC7">
        <w:rPr>
          <w:szCs w:val="24"/>
          <w:lang w:bidi="lo-LA"/>
        </w:rPr>
        <w:lastRenderedPageBreak/>
        <w:t xml:space="preserve">6.7. </w:t>
      </w:r>
      <w:r w:rsidRPr="00EC2FC7">
        <w:rPr>
          <w:rFonts w:eastAsia="Arial Unicode MS"/>
          <w:szCs w:val="24"/>
        </w:rPr>
        <w:t>Paslaugų teikėjo įvykdytas Sutarties 6.3, 6.4, 6.5 ar 6.6 punkto pažeidimas laikomas esminiu Sutarties pažeidimu</w:t>
      </w:r>
      <w:r>
        <w:rPr>
          <w:rFonts w:eastAsia="Arial Unicode MS"/>
          <w:szCs w:val="24"/>
        </w:rPr>
        <w:t>.</w:t>
      </w:r>
    </w:p>
    <w:p w14:paraId="28E50F25" w14:textId="77777777" w:rsidR="00EC2FC7" w:rsidRPr="004049B2" w:rsidRDefault="00EC2FC7" w:rsidP="00EC2FC7">
      <w:pPr>
        <w:ind w:firstLine="720"/>
        <w:contextualSpacing/>
        <w:jc w:val="both"/>
        <w:rPr>
          <w:szCs w:val="24"/>
        </w:rPr>
      </w:pPr>
    </w:p>
    <w:p w14:paraId="7682D1AF" w14:textId="77777777" w:rsidR="001F09CA" w:rsidRPr="004049B2" w:rsidRDefault="001F09CA" w:rsidP="00614539">
      <w:pPr>
        <w:ind w:firstLine="720"/>
        <w:jc w:val="center"/>
        <w:rPr>
          <w:rFonts w:eastAsia="Arial Unicode MS"/>
          <w:b/>
          <w:szCs w:val="24"/>
        </w:rPr>
      </w:pPr>
      <w:r w:rsidRPr="004049B2">
        <w:rPr>
          <w:rFonts w:eastAsia="Arial Unicode MS"/>
          <w:b/>
          <w:szCs w:val="24"/>
        </w:rPr>
        <w:t>7. Nenugalimos jėgos aplinkybės (</w:t>
      </w:r>
      <w:r w:rsidRPr="004049B2">
        <w:rPr>
          <w:rFonts w:eastAsia="Arial Unicode MS"/>
          <w:b/>
          <w:i/>
          <w:szCs w:val="24"/>
        </w:rPr>
        <w:t>Force Majeure</w:t>
      </w:r>
      <w:r w:rsidRPr="004049B2">
        <w:rPr>
          <w:rFonts w:eastAsia="Arial Unicode MS"/>
          <w:b/>
          <w:szCs w:val="24"/>
        </w:rPr>
        <w:t>)</w:t>
      </w:r>
    </w:p>
    <w:p w14:paraId="13B31F36" w14:textId="77777777" w:rsidR="001F09CA" w:rsidRPr="004049B2" w:rsidRDefault="001F09CA" w:rsidP="00614539">
      <w:pPr>
        <w:ind w:firstLine="720"/>
        <w:jc w:val="both"/>
        <w:rPr>
          <w:rFonts w:eastAsia="Arial Unicode MS"/>
          <w:szCs w:val="24"/>
        </w:rPr>
      </w:pPr>
      <w:r w:rsidRPr="004049B2">
        <w:rPr>
          <w:rFonts w:eastAsia="Arial Unicode MS"/>
          <w:szCs w:val="24"/>
        </w:rPr>
        <w:t xml:space="preserve">7.1. Nė viena iš </w:t>
      </w:r>
      <w:r w:rsidRPr="004049B2">
        <w:rPr>
          <w:rFonts w:eastAsia="Arial Unicode MS"/>
          <w:iCs/>
          <w:szCs w:val="24"/>
        </w:rPr>
        <w:t>Šalių</w:t>
      </w:r>
      <w:r w:rsidRPr="004049B2">
        <w:rPr>
          <w:rFonts w:eastAsia="Arial Unicode MS"/>
          <w:i/>
          <w:iCs/>
          <w:szCs w:val="24"/>
        </w:rPr>
        <w:t xml:space="preserve"> </w:t>
      </w:r>
      <w:r w:rsidRPr="004049B2">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9C11F2D" w14:textId="77777777" w:rsidR="001F09CA" w:rsidRPr="004049B2" w:rsidRDefault="001F09CA" w:rsidP="00614539">
      <w:pPr>
        <w:ind w:firstLine="720"/>
        <w:jc w:val="both"/>
        <w:rPr>
          <w:rFonts w:eastAsia="Arial Unicode MS"/>
          <w:szCs w:val="24"/>
        </w:rPr>
      </w:pPr>
      <w:r w:rsidRPr="004049B2">
        <w:rPr>
          <w:rFonts w:eastAsia="Arial Unicode MS"/>
          <w:szCs w:val="24"/>
        </w:rPr>
        <w:t xml:space="preserve">7.2. </w:t>
      </w:r>
      <w:r w:rsidRPr="004049B2">
        <w:rPr>
          <w:rFonts w:eastAsia="Arial Unicode MS"/>
          <w:iCs/>
          <w:szCs w:val="24"/>
        </w:rPr>
        <w:t>Nenugalimos jėgos aplinkybėmis</w:t>
      </w:r>
      <w:r w:rsidRPr="004049B2">
        <w:rPr>
          <w:rFonts w:eastAsia="Arial Unicode MS"/>
          <w:szCs w:val="24"/>
        </w:rPr>
        <w:t xml:space="preserve"> yra laikomos aplinkybės, nurodytos galiojančiuose Lietuvos Respublikos teisės aktuose.</w:t>
      </w:r>
    </w:p>
    <w:p w14:paraId="60D5E2E7" w14:textId="77777777" w:rsidR="001F09CA" w:rsidRPr="004049B2" w:rsidRDefault="001F09CA" w:rsidP="00614539">
      <w:pPr>
        <w:ind w:firstLine="720"/>
        <w:jc w:val="both"/>
        <w:rPr>
          <w:rFonts w:eastAsia="Arial Unicode MS"/>
          <w:szCs w:val="24"/>
        </w:rPr>
      </w:pPr>
      <w:r w:rsidRPr="004049B2">
        <w:rPr>
          <w:rFonts w:eastAsia="Arial Unicode MS"/>
          <w:szCs w:val="24"/>
        </w:rPr>
        <w:t xml:space="preserve">7.3. </w:t>
      </w:r>
      <w:r w:rsidRPr="004049B2">
        <w:rPr>
          <w:rFonts w:eastAsia="Arial Unicode MS"/>
          <w:iCs/>
          <w:szCs w:val="24"/>
        </w:rPr>
        <w:t xml:space="preserve">Šalis </w:t>
      </w:r>
      <w:r w:rsidRPr="004049B2">
        <w:rPr>
          <w:rFonts w:eastAsia="Arial Unicode MS"/>
          <w:szCs w:val="24"/>
        </w:rPr>
        <w:t xml:space="preserve">turi nedelsdama, bet ne vėliau kaip per 5 (penkias) darbo dienas, pranešti kitai </w:t>
      </w:r>
      <w:r w:rsidRPr="004049B2">
        <w:rPr>
          <w:rFonts w:eastAsia="Arial Unicode MS"/>
          <w:iCs/>
          <w:szCs w:val="24"/>
        </w:rPr>
        <w:t>Šaliai</w:t>
      </w:r>
      <w:r w:rsidRPr="004049B2">
        <w:rPr>
          <w:rFonts w:eastAsia="Arial Unicode MS"/>
          <w:b/>
          <w:iCs/>
          <w:szCs w:val="24"/>
        </w:rPr>
        <w:t xml:space="preserve"> </w:t>
      </w:r>
      <w:r w:rsidRPr="004049B2">
        <w:rPr>
          <w:rFonts w:eastAsia="Arial Unicode MS"/>
          <w:szCs w:val="24"/>
        </w:rPr>
        <w:t xml:space="preserve">apie nenugalimos jėgos aplinkybių, dėl kurių </w:t>
      </w:r>
      <w:r w:rsidRPr="004049B2">
        <w:rPr>
          <w:rFonts w:eastAsia="Arial Unicode MS"/>
          <w:iCs/>
          <w:szCs w:val="24"/>
        </w:rPr>
        <w:t>Sutarties</w:t>
      </w:r>
      <w:r w:rsidRPr="004049B2">
        <w:rPr>
          <w:rFonts w:eastAsia="Arial Unicode MS"/>
          <w:i/>
          <w:iCs/>
          <w:szCs w:val="24"/>
        </w:rPr>
        <w:t xml:space="preserve"> </w:t>
      </w:r>
      <w:r w:rsidRPr="004049B2">
        <w:rPr>
          <w:rFonts w:eastAsia="Arial Unicode MS"/>
          <w:szCs w:val="24"/>
        </w:rPr>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086EA4CB" w14:textId="77777777" w:rsidR="001F09CA" w:rsidRPr="004049B2" w:rsidRDefault="001F09CA" w:rsidP="00614539">
      <w:pPr>
        <w:ind w:firstLine="720"/>
        <w:jc w:val="both"/>
        <w:rPr>
          <w:rFonts w:eastAsia="Arial Unicode MS"/>
          <w:iCs/>
          <w:szCs w:val="24"/>
        </w:rPr>
      </w:pPr>
      <w:r w:rsidRPr="004049B2">
        <w:rPr>
          <w:rFonts w:eastAsia="Arial Unicode MS"/>
          <w:szCs w:val="24"/>
        </w:rPr>
        <w:t xml:space="preserve">7.4. Jeigu nenugalimos jėgos aplinkybės tęsiasi ilgiau kaip 1 (vieną) mėnesį nuo pranešimo apie jas gavimo dienos, bet kuri </w:t>
      </w:r>
      <w:r w:rsidRPr="004049B2">
        <w:rPr>
          <w:rFonts w:eastAsia="Arial Unicode MS"/>
          <w:iCs/>
          <w:szCs w:val="24"/>
        </w:rPr>
        <w:t xml:space="preserve">Šalis </w:t>
      </w:r>
      <w:r w:rsidRPr="004049B2">
        <w:rPr>
          <w:rFonts w:eastAsia="Arial Unicode MS"/>
          <w:szCs w:val="24"/>
        </w:rPr>
        <w:t>gali nutraukti S</w:t>
      </w:r>
      <w:r w:rsidRPr="004049B2">
        <w:rPr>
          <w:rFonts w:eastAsia="Arial Unicode MS"/>
          <w:iCs/>
          <w:szCs w:val="24"/>
        </w:rPr>
        <w:t xml:space="preserve">utartį apie tai pranešusi kitai Šaliai prieš 5 (penkias) darbo dienas. </w:t>
      </w:r>
    </w:p>
    <w:p w14:paraId="17B4B04D" w14:textId="77777777" w:rsidR="001F09CA" w:rsidRPr="004049B2" w:rsidRDefault="001F09CA" w:rsidP="00614539">
      <w:pPr>
        <w:ind w:firstLine="720"/>
        <w:jc w:val="both"/>
        <w:rPr>
          <w:rFonts w:eastAsia="Arial Unicode MS"/>
          <w:bCs/>
          <w:iCs/>
          <w:szCs w:val="24"/>
        </w:rPr>
      </w:pPr>
    </w:p>
    <w:p w14:paraId="09DC486D" w14:textId="77777777" w:rsidR="001F09CA" w:rsidRPr="004049B2" w:rsidRDefault="001F09CA" w:rsidP="00614539">
      <w:pPr>
        <w:ind w:firstLine="720"/>
        <w:jc w:val="center"/>
        <w:rPr>
          <w:b/>
          <w:szCs w:val="24"/>
        </w:rPr>
      </w:pPr>
      <w:r w:rsidRPr="004049B2">
        <w:rPr>
          <w:b/>
          <w:szCs w:val="24"/>
        </w:rPr>
        <w:t>8. Sutarties nutraukimas</w:t>
      </w:r>
    </w:p>
    <w:p w14:paraId="62D337E4" w14:textId="77777777" w:rsidR="001F09CA" w:rsidRPr="00CC47AA" w:rsidRDefault="001F09CA" w:rsidP="00614539">
      <w:pPr>
        <w:ind w:firstLine="720"/>
        <w:jc w:val="both"/>
        <w:rPr>
          <w:szCs w:val="24"/>
        </w:rPr>
      </w:pPr>
      <w:r w:rsidRPr="00CC47AA">
        <w:rPr>
          <w:szCs w:val="24"/>
        </w:rPr>
        <w:t>8.1. Sutartis gali būti nutraukta:</w:t>
      </w:r>
    </w:p>
    <w:p w14:paraId="5C140BCE" w14:textId="77777777" w:rsidR="001F09CA" w:rsidRPr="00CC47AA" w:rsidRDefault="001F09CA" w:rsidP="00614539">
      <w:pPr>
        <w:ind w:firstLine="720"/>
        <w:jc w:val="both"/>
        <w:rPr>
          <w:szCs w:val="24"/>
        </w:rPr>
      </w:pPr>
      <w:r w:rsidRPr="00CC47AA">
        <w:rPr>
          <w:szCs w:val="24"/>
        </w:rPr>
        <w:t>8.1.1. raštišku Šalių susitarimu;</w:t>
      </w:r>
    </w:p>
    <w:p w14:paraId="0815BFD9" w14:textId="77777777" w:rsidR="001F09CA" w:rsidRPr="004049B2" w:rsidRDefault="001F09CA" w:rsidP="00614539">
      <w:pPr>
        <w:ind w:firstLine="720"/>
        <w:jc w:val="both"/>
        <w:rPr>
          <w:szCs w:val="24"/>
        </w:rPr>
      </w:pPr>
      <w:r w:rsidRPr="00CC47AA">
        <w:rPr>
          <w:szCs w:val="24"/>
        </w:rPr>
        <w:lastRenderedPageBreak/>
        <w:t>8.1.2. nenugalimos jėgos aplinkybėms tęsiantis ilgiau kaip 1 (vieną) mėnesį – nuo bet kurios Šalies pranešimo kitai Šaliai apie tokių aplinkybių atsiradimą dienos taip, kaip nustatyta Sutarties 7.4 papunktyje.</w:t>
      </w:r>
    </w:p>
    <w:p w14:paraId="456D8B6C" w14:textId="77777777" w:rsidR="001F09CA" w:rsidRPr="004049B2" w:rsidRDefault="001F09CA" w:rsidP="00614539">
      <w:pPr>
        <w:ind w:firstLine="720"/>
        <w:jc w:val="both"/>
        <w:rPr>
          <w:szCs w:val="24"/>
        </w:rPr>
      </w:pPr>
      <w:r w:rsidRPr="004049B2">
        <w:rPr>
          <w:szCs w:val="24"/>
        </w:rPr>
        <w:t>8.2. Paslaugų gavėjas,</w:t>
      </w:r>
      <w:r w:rsidRPr="004049B2">
        <w:rPr>
          <w:bCs/>
          <w:szCs w:val="24"/>
        </w:rPr>
        <w:t xml:space="preserve"> ne vėliau kaip prieš 5 (penkias) darbo dienas raštu </w:t>
      </w:r>
      <w:r w:rsidRPr="004049B2">
        <w:rPr>
          <w:szCs w:val="24"/>
        </w:rPr>
        <w:t>informavęs Paslaugų teikėją,</w:t>
      </w:r>
      <w:r w:rsidRPr="004049B2">
        <w:rPr>
          <w:b/>
          <w:szCs w:val="24"/>
        </w:rPr>
        <w:t xml:space="preserve"> </w:t>
      </w:r>
      <w:r w:rsidRPr="004049B2">
        <w:rPr>
          <w:szCs w:val="24"/>
        </w:rPr>
        <w:t>turi teisę vienašališkai nutraukti Sutartį, jeigu:</w:t>
      </w:r>
    </w:p>
    <w:p w14:paraId="168A92CA" w14:textId="77777777" w:rsidR="001F09CA" w:rsidRPr="004049B2" w:rsidRDefault="001F09CA" w:rsidP="00614539">
      <w:pPr>
        <w:ind w:firstLine="720"/>
        <w:jc w:val="both"/>
        <w:rPr>
          <w:szCs w:val="24"/>
        </w:rPr>
      </w:pPr>
      <w:r w:rsidRPr="004049B2">
        <w:rPr>
          <w:szCs w:val="24"/>
        </w:rPr>
        <w:t xml:space="preserve">8.2.1. </w:t>
      </w:r>
      <w:r w:rsidRPr="004049B2">
        <w:t xml:space="preserve">paaiškėjo, kad Paslaugų teikėjas turėjo būti pašalintas iš </w:t>
      </w:r>
      <w:r>
        <w:t>P</w:t>
      </w:r>
      <w:r w:rsidRPr="004049B2">
        <w:t>irkimo procedūros pagal V</w:t>
      </w:r>
      <w:r w:rsidR="00233A15">
        <w:t xml:space="preserve">PĮ </w:t>
      </w:r>
      <w:r w:rsidRPr="004049B2">
        <w:t>46 straipsnio 1 dalį (t. y. dėl pašalinimo pagrindų);</w:t>
      </w:r>
    </w:p>
    <w:p w14:paraId="5D2E2014" w14:textId="77777777" w:rsidR="001F09CA" w:rsidRPr="004049B2" w:rsidRDefault="001F09CA" w:rsidP="00614539">
      <w:pPr>
        <w:ind w:firstLine="720"/>
        <w:jc w:val="both"/>
        <w:rPr>
          <w:szCs w:val="24"/>
        </w:rPr>
      </w:pPr>
      <w:r w:rsidRPr="004049B2">
        <w:rPr>
          <w:szCs w:val="24"/>
        </w:rPr>
        <w:t xml:space="preserve">8.2.2. </w:t>
      </w:r>
      <w:r w:rsidRPr="004049B2">
        <w:t xml:space="preserve">paaiškėjo, kad su Paslaugų teikėju neturėjo būti sudaryta </w:t>
      </w:r>
      <w:r w:rsidRPr="00AE718A">
        <w:t>P</w:t>
      </w:r>
      <w:r w:rsidR="00AE718A" w:rsidRPr="00AE718A">
        <w:t>irkimo</w:t>
      </w:r>
      <w:r w:rsidRPr="00AE718A">
        <w:t xml:space="preserve"> sutartis</w:t>
      </w:r>
      <w:r w:rsidRPr="004049B2">
        <w:t xml:space="preserve"> dėl to, kad Europos Sąjungos Teisingumo Teismas procese pagal Sutarties dėl Europos Sąjungos veikimo 258 straipsnį pripažino, kad nebuvo įvykdyti įsipareigojimai pagal Europos Sąjungos steigiamąsias sutartis ir Direktyvą 2014/24/ES;</w:t>
      </w:r>
    </w:p>
    <w:p w14:paraId="4D919128" w14:textId="77777777" w:rsidR="001F09CA" w:rsidRPr="004049B2" w:rsidRDefault="001F09CA" w:rsidP="00614539">
      <w:pPr>
        <w:ind w:firstLine="720"/>
        <w:jc w:val="both"/>
        <w:rPr>
          <w:szCs w:val="24"/>
        </w:rPr>
      </w:pPr>
      <w:r w:rsidRPr="004049B2">
        <w:rPr>
          <w:szCs w:val="24"/>
        </w:rPr>
        <w:t>8.2.3.</w:t>
      </w:r>
      <w:r w:rsidRPr="004049B2">
        <w:rPr>
          <w:b/>
          <w:szCs w:val="24"/>
        </w:rPr>
        <w:t xml:space="preserve"> </w:t>
      </w:r>
      <w:r w:rsidRPr="004049B2">
        <w:rPr>
          <w:szCs w:val="24"/>
        </w:rPr>
        <w:t>Paslaugų teikėjas siekia padidinti Sutarties kainą;</w:t>
      </w:r>
    </w:p>
    <w:p w14:paraId="647A88F7" w14:textId="64D78E37" w:rsidR="001F09CA" w:rsidRPr="00871EA1" w:rsidRDefault="001F09CA" w:rsidP="00614539">
      <w:pPr>
        <w:ind w:firstLine="720"/>
        <w:jc w:val="both"/>
        <w:rPr>
          <w:szCs w:val="24"/>
        </w:rPr>
      </w:pPr>
      <w:r w:rsidRPr="00871EA1">
        <w:rPr>
          <w:szCs w:val="24"/>
        </w:rPr>
        <w:t>8.2.</w:t>
      </w:r>
      <w:r w:rsidR="00036AF3">
        <w:rPr>
          <w:szCs w:val="24"/>
        </w:rPr>
        <w:t>4</w:t>
      </w:r>
      <w:r w:rsidRPr="00871EA1">
        <w:rPr>
          <w:szCs w:val="24"/>
        </w:rPr>
        <w:t>. Paslaugų teikėjas per Paslau</w:t>
      </w:r>
      <w:r w:rsidR="00F46DB9">
        <w:rPr>
          <w:szCs w:val="24"/>
        </w:rPr>
        <w:t>gų gavėjo nustatytą terminą neiš</w:t>
      </w:r>
      <w:r w:rsidRPr="00871EA1">
        <w:rPr>
          <w:szCs w:val="24"/>
        </w:rPr>
        <w:t xml:space="preserve">taiso </w:t>
      </w:r>
      <w:r w:rsidR="00F46DB9">
        <w:rPr>
          <w:szCs w:val="24"/>
        </w:rPr>
        <w:t xml:space="preserve">Paslaugų gavėjo pateiktų pastabų </w:t>
      </w:r>
      <w:r w:rsidR="0015384C">
        <w:rPr>
          <w:szCs w:val="24"/>
        </w:rPr>
        <w:t xml:space="preserve">dėl Sutarties netinkamo vykdymo </w:t>
      </w:r>
      <w:r w:rsidR="00F46DB9">
        <w:rPr>
          <w:szCs w:val="24"/>
        </w:rPr>
        <w:t>arba atsisako ja</w:t>
      </w:r>
      <w:r w:rsidRPr="00871EA1">
        <w:rPr>
          <w:szCs w:val="24"/>
        </w:rPr>
        <w:t xml:space="preserve">s taisyti. </w:t>
      </w:r>
      <w:r w:rsidRPr="00F46DB9">
        <w:rPr>
          <w:szCs w:val="24"/>
        </w:rPr>
        <w:t>Tai laikoma esminiu Sutarties pažeidimu</w:t>
      </w:r>
      <w:r w:rsidRPr="00871EA1">
        <w:rPr>
          <w:szCs w:val="24"/>
        </w:rPr>
        <w:t>;</w:t>
      </w:r>
    </w:p>
    <w:p w14:paraId="4BE558FA" w14:textId="5B6D283F" w:rsidR="001F09CA" w:rsidRPr="004049B2" w:rsidRDefault="001F09CA" w:rsidP="00614539">
      <w:pPr>
        <w:ind w:firstLine="720"/>
        <w:jc w:val="both"/>
        <w:rPr>
          <w:szCs w:val="24"/>
        </w:rPr>
      </w:pPr>
      <w:r w:rsidRPr="004049B2">
        <w:rPr>
          <w:szCs w:val="24"/>
        </w:rPr>
        <w:t>8.2.</w:t>
      </w:r>
      <w:r w:rsidR="00036AF3">
        <w:rPr>
          <w:szCs w:val="24"/>
        </w:rPr>
        <w:t>5</w:t>
      </w:r>
      <w:r w:rsidRPr="004049B2">
        <w:rPr>
          <w:szCs w:val="24"/>
        </w:rPr>
        <w:t>. Paslaugų teikėjas bankrutuoja arba yra likviduojamas, sustabdo ūkinę veiklą arba teisės aktuose nustatyta tvarka susidaro analogiška situacija;</w:t>
      </w:r>
    </w:p>
    <w:p w14:paraId="38934237" w14:textId="79BBECC1" w:rsidR="001F09CA" w:rsidRDefault="001F09CA" w:rsidP="00614539">
      <w:pPr>
        <w:ind w:firstLine="720"/>
        <w:jc w:val="both"/>
        <w:rPr>
          <w:szCs w:val="24"/>
        </w:rPr>
      </w:pPr>
      <w:r w:rsidRPr="004049B2">
        <w:rPr>
          <w:szCs w:val="24"/>
        </w:rPr>
        <w:t>8.2.</w:t>
      </w:r>
      <w:r w:rsidR="00036AF3">
        <w:rPr>
          <w:szCs w:val="24"/>
        </w:rPr>
        <w:t>6</w:t>
      </w:r>
      <w:r w:rsidRPr="004049B2">
        <w:rPr>
          <w:szCs w:val="24"/>
        </w:rPr>
        <w:t>. Paaiškėja kitos aplinkybės, dėl kurių Paslaugų teikėjas negalės tinkamai vykdyti Sutarties ir teikti paslaugų.</w:t>
      </w:r>
    </w:p>
    <w:p w14:paraId="04601831" w14:textId="77777777" w:rsidR="001F09CA" w:rsidRPr="00871EA1" w:rsidRDefault="001F09CA" w:rsidP="00614539">
      <w:pPr>
        <w:ind w:firstLine="720"/>
        <w:jc w:val="both"/>
        <w:rPr>
          <w:szCs w:val="24"/>
        </w:rPr>
      </w:pPr>
      <w:r w:rsidRPr="00871EA1">
        <w:rPr>
          <w:szCs w:val="24"/>
        </w:rPr>
        <w:t xml:space="preserve">8.3. </w:t>
      </w:r>
      <w:r>
        <w:rPr>
          <w:szCs w:val="24"/>
        </w:rPr>
        <w:t>S</w:t>
      </w:r>
      <w:r w:rsidRPr="00871EA1">
        <w:rPr>
          <w:szCs w:val="24"/>
        </w:rPr>
        <w:t xml:space="preserve">utartis </w:t>
      </w:r>
      <w:r w:rsidR="006C5A65">
        <w:rPr>
          <w:szCs w:val="24"/>
        </w:rPr>
        <w:t xml:space="preserve">gali būti nutraukiama ir kitais </w:t>
      </w:r>
      <w:r w:rsidRPr="00871EA1">
        <w:rPr>
          <w:szCs w:val="24"/>
        </w:rPr>
        <w:t>Lietuvos Respublikos civilinio kodekso numatytais pagrindais ir sąlygomis.</w:t>
      </w:r>
    </w:p>
    <w:p w14:paraId="758CCBF7" w14:textId="77777777" w:rsidR="001F09CA" w:rsidRPr="004049B2" w:rsidRDefault="001F09CA" w:rsidP="00614539">
      <w:pPr>
        <w:ind w:firstLine="720"/>
        <w:jc w:val="both"/>
        <w:rPr>
          <w:b/>
          <w:szCs w:val="24"/>
        </w:rPr>
      </w:pPr>
      <w:r w:rsidRPr="00BD5530">
        <w:rPr>
          <w:szCs w:val="24"/>
        </w:rPr>
        <w:t xml:space="preserve">8.4. Nutraukus Sutartį 8.2 papunktyje nustatytais pagrindais (išskyrus 8.2.6 papunktyje numatytą pagrindą), Paslaugų teikėjas </w:t>
      </w:r>
      <w:r w:rsidRPr="00BD5530">
        <w:rPr>
          <w:color w:val="000000"/>
          <w:szCs w:val="24"/>
        </w:rPr>
        <w:t xml:space="preserve">privalo ne vėliau </w:t>
      </w:r>
      <w:r w:rsidRPr="00BD5530">
        <w:rPr>
          <w:color w:val="000000"/>
          <w:szCs w:val="24"/>
        </w:rPr>
        <w:lastRenderedPageBreak/>
        <w:t xml:space="preserve">kaip per 7 </w:t>
      </w:r>
      <w:r w:rsidRPr="00BD5530">
        <w:rPr>
          <w:szCs w:val="24"/>
        </w:rPr>
        <w:t xml:space="preserve">(septynias) </w:t>
      </w:r>
      <w:r w:rsidRPr="00BD5530">
        <w:rPr>
          <w:color w:val="000000"/>
          <w:szCs w:val="24"/>
        </w:rPr>
        <w:t>kalendorines dienas nuo Perkančiosios organizacijos</w:t>
      </w:r>
      <w:r w:rsidRPr="00C75B14">
        <w:rPr>
          <w:color w:val="000000"/>
          <w:szCs w:val="24"/>
        </w:rPr>
        <w:t xml:space="preserve"> pareikalavimo pateikimo dienos sumokėti </w:t>
      </w:r>
      <w:r w:rsidRPr="00A37C5D">
        <w:rPr>
          <w:color w:val="000000"/>
          <w:szCs w:val="24"/>
        </w:rPr>
        <w:t xml:space="preserve">10 (dešimt) proc. bendros Sutarties vertės su PVM dydžio </w:t>
      </w:r>
      <w:r w:rsidRPr="00A37C5D">
        <w:rPr>
          <w:szCs w:val="24"/>
        </w:rPr>
        <w:t>baudą.</w:t>
      </w:r>
      <w:r w:rsidRPr="00C75B14">
        <w:rPr>
          <w:color w:val="000000"/>
          <w:szCs w:val="24"/>
        </w:rPr>
        <w:t xml:space="preserve"> Baudos sumokėjimas nesiejamas su visišku Perkančiosios organizacijos patirtų nuostolių atlyginimu ir neatleidžia </w:t>
      </w:r>
      <w:r w:rsidR="00BD5530">
        <w:rPr>
          <w:color w:val="000000"/>
          <w:szCs w:val="24"/>
        </w:rPr>
        <w:t xml:space="preserve">Paslaugų </w:t>
      </w:r>
      <w:r w:rsidR="00BD5530" w:rsidRPr="00C75B14">
        <w:rPr>
          <w:szCs w:val="24"/>
        </w:rPr>
        <w:t xml:space="preserve">tiekėjo </w:t>
      </w:r>
      <w:r w:rsidRPr="00C75B14">
        <w:rPr>
          <w:color w:val="000000"/>
          <w:szCs w:val="24"/>
        </w:rPr>
        <w:t>nuo pareigos juos visiškai atlyginti</w:t>
      </w:r>
      <w:r>
        <w:rPr>
          <w:color w:val="000000"/>
          <w:szCs w:val="24"/>
        </w:rPr>
        <w:t>.</w:t>
      </w:r>
    </w:p>
    <w:p w14:paraId="3579BD77" w14:textId="77777777" w:rsidR="001F09CA" w:rsidRDefault="001F09CA" w:rsidP="00614539">
      <w:pPr>
        <w:ind w:firstLine="720"/>
        <w:jc w:val="both"/>
        <w:rPr>
          <w:szCs w:val="24"/>
        </w:rPr>
      </w:pPr>
      <w:r w:rsidRPr="004049B2">
        <w:rPr>
          <w:szCs w:val="24"/>
        </w:rPr>
        <w:t>8.</w:t>
      </w:r>
      <w:r>
        <w:rPr>
          <w:szCs w:val="24"/>
        </w:rPr>
        <w:t>5</w:t>
      </w:r>
      <w:r w:rsidRPr="004049B2">
        <w:rPr>
          <w:szCs w:val="24"/>
        </w:rPr>
        <w:t xml:space="preserve">. Paslaugų gavėjas, nesant Paslaugų teikėjo kaltės, turi teisę vienašališkai nutraukti Sutartį įspėjęs apie tai Paslaugų teikėją ne vėliau kaip prieš </w:t>
      </w:r>
      <w:r w:rsidR="00CA642F">
        <w:rPr>
          <w:szCs w:val="24"/>
        </w:rPr>
        <w:t>10 (</w:t>
      </w:r>
      <w:r w:rsidRPr="00873F06">
        <w:rPr>
          <w:szCs w:val="24"/>
        </w:rPr>
        <w:t>dešimt) kalendorinių dienų,</w:t>
      </w:r>
      <w:r w:rsidRPr="004049B2">
        <w:rPr>
          <w:szCs w:val="24"/>
        </w:rPr>
        <w:t xml:space="preserve"> nepaisydamas to, kad Paslaugų teikėjas jau pradėjo ją vykdyti. Šiuo atveju Paslaugų gavėjas privalo sumokėti Paslaugų teikėjui už iki Sutarties nutraukimo tinkamai suteiktas paslaugas.</w:t>
      </w:r>
    </w:p>
    <w:p w14:paraId="1A664617" w14:textId="77777777" w:rsidR="0034031E" w:rsidRPr="0034031E" w:rsidRDefault="001F09CA" w:rsidP="0034031E">
      <w:pPr>
        <w:ind w:firstLine="720"/>
        <w:jc w:val="both"/>
        <w:rPr>
          <w:color w:val="000000"/>
          <w:szCs w:val="24"/>
        </w:rPr>
      </w:pPr>
      <w:r>
        <w:rPr>
          <w:szCs w:val="24"/>
        </w:rPr>
        <w:t>8.6. Paslaugų teikėjas</w:t>
      </w:r>
      <w:r w:rsidRPr="00C75B14">
        <w:rPr>
          <w:szCs w:val="24"/>
        </w:rPr>
        <w:t xml:space="preserve">, nesikreipdamas į teismą, gali vienašališkai nutraukti </w:t>
      </w:r>
      <w:r>
        <w:rPr>
          <w:szCs w:val="24"/>
        </w:rPr>
        <w:t>S</w:t>
      </w:r>
      <w:r w:rsidRPr="00C75B14">
        <w:rPr>
          <w:szCs w:val="24"/>
        </w:rPr>
        <w:t xml:space="preserve">utartį, raštu įspėjęs </w:t>
      </w:r>
      <w:r>
        <w:rPr>
          <w:szCs w:val="24"/>
        </w:rPr>
        <w:t>Paslaugų gavėją</w:t>
      </w:r>
      <w:r w:rsidRPr="00C75B14">
        <w:rPr>
          <w:szCs w:val="24"/>
        </w:rPr>
        <w:t xml:space="preserve"> ne vėliau kaip prieš 14 </w:t>
      </w:r>
      <w:r>
        <w:rPr>
          <w:szCs w:val="24"/>
        </w:rPr>
        <w:t xml:space="preserve"> (keturiolika) </w:t>
      </w:r>
      <w:r w:rsidRPr="00C75B14">
        <w:rPr>
          <w:szCs w:val="24"/>
        </w:rPr>
        <w:t xml:space="preserve">kalendorinių dienų, </w:t>
      </w:r>
      <w:r w:rsidRPr="00C75B14">
        <w:rPr>
          <w:color w:val="000000"/>
          <w:szCs w:val="24"/>
        </w:rPr>
        <w:t xml:space="preserve">jeigu </w:t>
      </w:r>
      <w:r>
        <w:rPr>
          <w:color w:val="000000"/>
          <w:szCs w:val="24"/>
        </w:rPr>
        <w:t>Paslaugų gavėjas</w:t>
      </w:r>
      <w:r w:rsidRPr="00C75B14">
        <w:rPr>
          <w:color w:val="000000"/>
          <w:szCs w:val="24"/>
        </w:rPr>
        <w:t xml:space="preserve"> ne dėl </w:t>
      </w:r>
      <w:r>
        <w:rPr>
          <w:szCs w:val="24"/>
        </w:rPr>
        <w:t>Paslaugų teikėjo</w:t>
      </w:r>
      <w:r w:rsidRPr="00C75B14">
        <w:rPr>
          <w:color w:val="000000"/>
          <w:szCs w:val="24"/>
        </w:rPr>
        <w:t xml:space="preserve"> kaltės arba nenugalimos jėgos aplinkybių vėluoja atlikti mokėjimą daugiau </w:t>
      </w:r>
      <w:r w:rsidRPr="00E72A55">
        <w:rPr>
          <w:color w:val="000000"/>
          <w:szCs w:val="24"/>
        </w:rPr>
        <w:t xml:space="preserve">kaip 30 kalendorinių dienų ir jeigu </w:t>
      </w:r>
      <w:r w:rsidRPr="00E72A55">
        <w:rPr>
          <w:szCs w:val="24"/>
        </w:rPr>
        <w:t>Paslaugų teikėjas</w:t>
      </w:r>
      <w:r w:rsidRPr="00E72A55">
        <w:rPr>
          <w:color w:val="000000"/>
          <w:szCs w:val="24"/>
        </w:rPr>
        <w:t xml:space="preserve"> apie vėlavimą prieš tai raštu pranešė </w:t>
      </w:r>
      <w:r w:rsidRPr="00E72A55">
        <w:rPr>
          <w:szCs w:val="24"/>
        </w:rPr>
        <w:t>Paslaugų gavė</w:t>
      </w:r>
      <w:r>
        <w:rPr>
          <w:szCs w:val="24"/>
        </w:rPr>
        <w:t>jui</w:t>
      </w:r>
      <w:r w:rsidRPr="00C75B14">
        <w:rPr>
          <w:color w:val="000000"/>
          <w:szCs w:val="24"/>
        </w:rPr>
        <w:t>.</w:t>
      </w:r>
    </w:p>
    <w:p w14:paraId="609B9B3F" w14:textId="77777777" w:rsidR="001F09CA" w:rsidRPr="004049B2" w:rsidRDefault="001F09CA" w:rsidP="00614539">
      <w:pPr>
        <w:ind w:firstLine="720"/>
        <w:jc w:val="center"/>
        <w:rPr>
          <w:b/>
          <w:szCs w:val="24"/>
        </w:rPr>
      </w:pPr>
    </w:p>
    <w:p w14:paraId="4C9FB73F" w14:textId="77777777" w:rsidR="001F09CA" w:rsidRPr="004049B2" w:rsidRDefault="001F09CA" w:rsidP="00614539">
      <w:pPr>
        <w:ind w:firstLine="720"/>
        <w:jc w:val="center"/>
        <w:rPr>
          <w:b/>
          <w:szCs w:val="24"/>
        </w:rPr>
      </w:pPr>
      <w:r w:rsidRPr="004049B2">
        <w:rPr>
          <w:b/>
          <w:szCs w:val="24"/>
        </w:rPr>
        <w:t>9. Ginčų nagrinėjimo tvarka</w:t>
      </w:r>
    </w:p>
    <w:p w14:paraId="2645D34A" w14:textId="77777777" w:rsidR="001F09CA" w:rsidRDefault="001F09CA" w:rsidP="00614539">
      <w:pPr>
        <w:ind w:firstLine="709"/>
        <w:jc w:val="both"/>
        <w:rPr>
          <w:rFonts w:eastAsia="Times New Roman"/>
          <w:szCs w:val="24"/>
        </w:rPr>
      </w:pPr>
      <w:r w:rsidRPr="004049B2">
        <w:rPr>
          <w:szCs w:val="24"/>
        </w:rPr>
        <w:t xml:space="preserve">9.1. </w:t>
      </w:r>
      <w:r w:rsidRPr="000555AC">
        <w:rPr>
          <w:rFonts w:eastAsia="Times New Roman"/>
          <w:szCs w:val="24"/>
        </w:rPr>
        <w:t>Sutarčiai, iš jos kylantiems Šalių santykiams bei jų aiškinimui taikoma Lietuvos Respub</w:t>
      </w:r>
      <w:r>
        <w:rPr>
          <w:rFonts w:eastAsia="Times New Roman"/>
          <w:szCs w:val="24"/>
        </w:rPr>
        <w:t>likos teisė.</w:t>
      </w:r>
    </w:p>
    <w:p w14:paraId="5FC78AD5" w14:textId="77777777" w:rsidR="001F09CA" w:rsidRDefault="001F09CA" w:rsidP="00614539">
      <w:pPr>
        <w:ind w:firstLine="709"/>
        <w:jc w:val="both"/>
        <w:rPr>
          <w:rFonts w:eastAsia="Times New Roman"/>
          <w:szCs w:val="24"/>
        </w:rPr>
      </w:pPr>
      <w:r>
        <w:rPr>
          <w:rFonts w:eastAsia="Times New Roman"/>
          <w:szCs w:val="24"/>
        </w:rPr>
        <w:t>9.2</w:t>
      </w:r>
      <w:r w:rsidRPr="00FB65D4">
        <w:rPr>
          <w:rFonts w:eastAsia="Times New Roman"/>
          <w:szCs w:val="24"/>
        </w:rPr>
        <w:t xml:space="preserve">. Šalys, vykdydamos Sutarties įsipareigojimus, vadovaujasi Lietuvos Respublikos įstatymais, kitais teisės aktais, šia Sutartimi ir </w:t>
      </w:r>
      <w:r w:rsidR="00C31B7F">
        <w:rPr>
          <w:rFonts w:eastAsia="Times New Roman"/>
          <w:szCs w:val="24"/>
        </w:rPr>
        <w:t>Pirkimo</w:t>
      </w:r>
      <w:r w:rsidRPr="00FB65D4">
        <w:rPr>
          <w:rFonts w:eastAsia="Times New Roman"/>
          <w:szCs w:val="24"/>
        </w:rPr>
        <w:t xml:space="preserve"> sąlygomis</w:t>
      </w:r>
      <w:r>
        <w:rPr>
          <w:rFonts w:eastAsia="Times New Roman"/>
          <w:szCs w:val="24"/>
        </w:rPr>
        <w:t>.</w:t>
      </w:r>
    </w:p>
    <w:p w14:paraId="0525FC20" w14:textId="77777777" w:rsidR="001F09CA" w:rsidRPr="004049B2" w:rsidRDefault="001F09CA" w:rsidP="00614539">
      <w:pPr>
        <w:ind w:firstLine="709"/>
        <w:jc w:val="both"/>
        <w:rPr>
          <w:szCs w:val="24"/>
        </w:rPr>
      </w:pPr>
      <w:r>
        <w:rPr>
          <w:szCs w:val="24"/>
        </w:rPr>
        <w:t xml:space="preserve">9.3. </w:t>
      </w:r>
      <w:r w:rsidRPr="004049B2">
        <w:rPr>
          <w:szCs w:val="24"/>
        </w:rPr>
        <w:t>Visi kilę ginčai ar nesutarimai, susiję su Sutartimi, tarp Šalių sprendžiami derybų būdu.</w:t>
      </w:r>
    </w:p>
    <w:p w14:paraId="1D461CF0" w14:textId="77777777" w:rsidR="001F09CA" w:rsidRPr="004049B2" w:rsidRDefault="001F09CA" w:rsidP="00614539">
      <w:pPr>
        <w:ind w:firstLine="709"/>
        <w:jc w:val="both"/>
        <w:rPr>
          <w:szCs w:val="24"/>
        </w:rPr>
      </w:pPr>
      <w:r w:rsidRPr="004049B2">
        <w:rPr>
          <w:szCs w:val="24"/>
        </w:rPr>
        <w:t>9.</w:t>
      </w:r>
      <w:r>
        <w:rPr>
          <w:szCs w:val="24"/>
        </w:rPr>
        <w:t>4</w:t>
      </w:r>
      <w:r w:rsidRPr="004049B2">
        <w:rPr>
          <w:szCs w:val="24"/>
        </w:rPr>
        <w:t xml:space="preserve">. Jeigu </w:t>
      </w:r>
      <w:r>
        <w:rPr>
          <w:szCs w:val="24"/>
        </w:rPr>
        <w:t xml:space="preserve">per 30 (trisdešimt) kalendorinių dienų </w:t>
      </w:r>
      <w:r w:rsidRPr="004049B2">
        <w:rPr>
          <w:szCs w:val="24"/>
        </w:rPr>
        <w:t xml:space="preserve">ginčų nepavyksta išspręsti derybų būdu, jie sprendžiami vadovaujantis Lietuvos Respublikos </w:t>
      </w:r>
      <w:r w:rsidRPr="004049B2">
        <w:rPr>
          <w:szCs w:val="24"/>
        </w:rPr>
        <w:lastRenderedPageBreak/>
        <w:t>teisės aktais Lietuvos Respublikos teismuose pagal Paslaugų gavėjo buveinės vietą.</w:t>
      </w:r>
    </w:p>
    <w:p w14:paraId="25D0D757" w14:textId="77777777" w:rsidR="001F09CA" w:rsidRPr="004049B2" w:rsidRDefault="001F09CA" w:rsidP="00614539">
      <w:pPr>
        <w:ind w:firstLine="720"/>
        <w:jc w:val="both"/>
        <w:rPr>
          <w:rFonts w:eastAsia="Arial Unicode MS"/>
          <w:b/>
          <w:szCs w:val="24"/>
        </w:rPr>
      </w:pPr>
    </w:p>
    <w:p w14:paraId="57E1E844" w14:textId="77777777" w:rsidR="001F09CA" w:rsidRPr="004049B2" w:rsidRDefault="001F09CA" w:rsidP="00614539">
      <w:pPr>
        <w:tabs>
          <w:tab w:val="left" w:pos="1080"/>
        </w:tabs>
        <w:ind w:firstLine="720"/>
        <w:jc w:val="center"/>
        <w:rPr>
          <w:b/>
          <w:szCs w:val="24"/>
        </w:rPr>
      </w:pPr>
      <w:r w:rsidRPr="004049B2">
        <w:rPr>
          <w:b/>
          <w:szCs w:val="24"/>
        </w:rPr>
        <w:t>1</w:t>
      </w:r>
      <w:r>
        <w:rPr>
          <w:b/>
          <w:szCs w:val="24"/>
        </w:rPr>
        <w:t>0</w:t>
      </w:r>
      <w:r w:rsidRPr="004049B2">
        <w:rPr>
          <w:b/>
          <w:szCs w:val="24"/>
        </w:rPr>
        <w:t>. Kitos sąlygos</w:t>
      </w:r>
    </w:p>
    <w:p w14:paraId="1098535F" w14:textId="77777777" w:rsidR="001F09CA" w:rsidRPr="004049B2" w:rsidRDefault="001F09CA" w:rsidP="00614539">
      <w:pPr>
        <w:tabs>
          <w:tab w:val="left" w:pos="1276"/>
        </w:tabs>
        <w:ind w:firstLine="720"/>
        <w:jc w:val="both"/>
        <w:rPr>
          <w:szCs w:val="24"/>
        </w:rPr>
      </w:pPr>
      <w:r w:rsidRPr="004049B2">
        <w:rPr>
          <w:szCs w:val="24"/>
        </w:rPr>
        <w:t>1</w:t>
      </w:r>
      <w:r>
        <w:rPr>
          <w:szCs w:val="24"/>
        </w:rPr>
        <w:t>0</w:t>
      </w:r>
      <w:r w:rsidRPr="004049B2">
        <w:rPr>
          <w:szCs w:val="24"/>
        </w:rPr>
        <w:t>.1. Sutartis sudaryta 2 (dviem) egzemplioriais, turinčiais vienodą teisinę galią, po 1 (vieną) egzempliorių Paslaugų gavėjui ir Paslaugų teikėjui.</w:t>
      </w:r>
    </w:p>
    <w:p w14:paraId="3EC30EBF" w14:textId="77777777" w:rsidR="001F09CA" w:rsidRDefault="001F09CA" w:rsidP="00614539">
      <w:pPr>
        <w:tabs>
          <w:tab w:val="left" w:pos="1260"/>
        </w:tabs>
        <w:ind w:firstLine="720"/>
        <w:jc w:val="both"/>
        <w:rPr>
          <w:szCs w:val="24"/>
        </w:rPr>
      </w:pPr>
      <w:r w:rsidRPr="004049B2">
        <w:rPr>
          <w:szCs w:val="24"/>
        </w:rPr>
        <w:t>1</w:t>
      </w:r>
      <w:r>
        <w:rPr>
          <w:szCs w:val="24"/>
        </w:rPr>
        <w:t>0</w:t>
      </w:r>
      <w:r w:rsidRPr="004049B2">
        <w:rPr>
          <w:szCs w:val="24"/>
        </w:rPr>
        <w:t>.2. Sutarties sąlygos Sutarties galiojimo laikotarpiu gali būti keičiamos V</w:t>
      </w:r>
      <w:r w:rsidR="00FB15C3">
        <w:rPr>
          <w:szCs w:val="24"/>
        </w:rPr>
        <w:t>PĮ</w:t>
      </w:r>
      <w:r w:rsidRPr="004049B2">
        <w:rPr>
          <w:szCs w:val="24"/>
        </w:rPr>
        <w:t xml:space="preserve"> nustatyta tvarka. </w:t>
      </w:r>
    </w:p>
    <w:p w14:paraId="5C1987CE" w14:textId="77777777" w:rsidR="001F09CA" w:rsidRDefault="001F09CA" w:rsidP="00614539">
      <w:pPr>
        <w:tabs>
          <w:tab w:val="left" w:pos="1260"/>
        </w:tabs>
        <w:ind w:firstLine="720"/>
        <w:jc w:val="both"/>
        <w:rPr>
          <w:szCs w:val="24"/>
        </w:rPr>
      </w:pPr>
      <w:r w:rsidRPr="004049B2">
        <w:rPr>
          <w:szCs w:val="24"/>
        </w:rPr>
        <w:t>1</w:t>
      </w:r>
      <w:r>
        <w:rPr>
          <w:szCs w:val="24"/>
        </w:rPr>
        <w:t>0</w:t>
      </w:r>
      <w:r w:rsidRPr="004049B2">
        <w:rPr>
          <w:szCs w:val="24"/>
        </w:rPr>
        <w:t>.3. Šalys neturi teisės p</w:t>
      </w:r>
      <w:r>
        <w:rPr>
          <w:szCs w:val="24"/>
        </w:rPr>
        <w:t>e</w:t>
      </w:r>
      <w:r w:rsidRPr="004049B2">
        <w:rPr>
          <w:szCs w:val="24"/>
        </w:rPr>
        <w:t>rduoti savo sutartinių teisių ir pareigų jokiai trečiajai šaliai be kitos Šalies išankstinio raštiško sutikimo.</w:t>
      </w:r>
    </w:p>
    <w:p w14:paraId="5A7BE28B" w14:textId="77777777" w:rsidR="001F09CA" w:rsidRPr="004049B2" w:rsidRDefault="001F09CA" w:rsidP="00614539">
      <w:pPr>
        <w:tabs>
          <w:tab w:val="left" w:pos="1260"/>
        </w:tabs>
        <w:ind w:firstLine="720"/>
        <w:jc w:val="both"/>
        <w:rPr>
          <w:szCs w:val="24"/>
        </w:rPr>
      </w:pPr>
      <w:r>
        <w:rPr>
          <w:rFonts w:eastAsia="Times New Roman"/>
          <w:szCs w:val="24"/>
        </w:rPr>
        <w:t xml:space="preserve">10.4. </w:t>
      </w:r>
      <w:r w:rsidRPr="00FB65D4">
        <w:rPr>
          <w:rFonts w:eastAsia="Times New Roman"/>
          <w:szCs w:val="24"/>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r>
        <w:rPr>
          <w:rFonts w:eastAsia="Times New Roman"/>
          <w:szCs w:val="24"/>
        </w:rPr>
        <w:t>.</w:t>
      </w:r>
    </w:p>
    <w:p w14:paraId="5DAEE03C" w14:textId="77777777" w:rsidR="001F09CA" w:rsidRPr="004049B2" w:rsidRDefault="001F09CA" w:rsidP="00614539">
      <w:pPr>
        <w:tabs>
          <w:tab w:val="left" w:pos="1260"/>
        </w:tabs>
        <w:ind w:firstLine="720"/>
        <w:jc w:val="both"/>
        <w:rPr>
          <w:szCs w:val="24"/>
        </w:rPr>
      </w:pPr>
      <w:r w:rsidRPr="004049B2">
        <w:rPr>
          <w:szCs w:val="24"/>
        </w:rPr>
        <w:t>1</w:t>
      </w:r>
      <w:r>
        <w:rPr>
          <w:szCs w:val="24"/>
        </w:rPr>
        <w:t>0</w:t>
      </w:r>
      <w:r w:rsidRPr="004049B2">
        <w:rPr>
          <w:szCs w:val="24"/>
        </w:rPr>
        <w:t>.</w:t>
      </w:r>
      <w:r>
        <w:rPr>
          <w:szCs w:val="24"/>
        </w:rPr>
        <w:t>5</w:t>
      </w:r>
      <w:r w:rsidRPr="004049B2">
        <w:rPr>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w:t>
      </w:r>
      <w:r w:rsidR="000C15A4">
        <w:rPr>
          <w:szCs w:val="24"/>
        </w:rPr>
        <w:t>per 5 (penkias) darbo dienas</w:t>
      </w:r>
      <w:r w:rsidRPr="00A63EC8">
        <w:rPr>
          <w:szCs w:val="24"/>
        </w:rPr>
        <w:t>. Šalims</w:t>
      </w:r>
      <w:r w:rsidRPr="00B313A9">
        <w:rPr>
          <w:szCs w:val="24"/>
        </w:rPr>
        <w:t xml:space="preserve"> nesutarus dėl Sutarties sąlygų keitimo, Sutartis nekeičiama</w:t>
      </w:r>
      <w:r>
        <w:rPr>
          <w:szCs w:val="24"/>
        </w:rPr>
        <w:t xml:space="preserve">. Šalims tarpusavyje susitarus dėl Sutarties sąlygų keitimo, </w:t>
      </w:r>
      <w:r w:rsidRPr="00B313A9">
        <w:rPr>
          <w:szCs w:val="24"/>
        </w:rPr>
        <w:t>Sutarties</w:t>
      </w:r>
      <w:r>
        <w:rPr>
          <w:szCs w:val="24"/>
        </w:rPr>
        <w:t xml:space="preserve"> keitimai</w:t>
      </w:r>
      <w:r w:rsidRPr="00B313A9">
        <w:rPr>
          <w:szCs w:val="24"/>
        </w:rPr>
        <w:t xml:space="preserve"> įforminami </w:t>
      </w:r>
      <w:r>
        <w:rPr>
          <w:szCs w:val="24"/>
        </w:rPr>
        <w:t>Š</w:t>
      </w:r>
      <w:r w:rsidRPr="00B313A9">
        <w:rPr>
          <w:szCs w:val="24"/>
        </w:rPr>
        <w:t xml:space="preserve">alių </w:t>
      </w:r>
      <w:r>
        <w:rPr>
          <w:szCs w:val="24"/>
        </w:rPr>
        <w:t>s</w:t>
      </w:r>
      <w:r w:rsidRPr="00B313A9">
        <w:rPr>
          <w:szCs w:val="24"/>
        </w:rPr>
        <w:t>usitarimu, kuris yra Sutarties neatskiriama dalis.</w:t>
      </w:r>
    </w:p>
    <w:p w14:paraId="18DD53A9" w14:textId="77777777" w:rsidR="001F09CA" w:rsidRPr="004049B2" w:rsidRDefault="001F09CA" w:rsidP="00614539">
      <w:pPr>
        <w:tabs>
          <w:tab w:val="left" w:pos="1276"/>
        </w:tabs>
        <w:ind w:firstLine="720"/>
        <w:jc w:val="both"/>
        <w:rPr>
          <w:szCs w:val="24"/>
        </w:rPr>
      </w:pPr>
      <w:r w:rsidRPr="004049B2">
        <w:rPr>
          <w:szCs w:val="24"/>
        </w:rPr>
        <w:lastRenderedPageBreak/>
        <w:t>1</w:t>
      </w:r>
      <w:r>
        <w:rPr>
          <w:szCs w:val="24"/>
        </w:rPr>
        <w:t>0</w:t>
      </w:r>
      <w:r w:rsidRPr="004049B2">
        <w:rPr>
          <w:szCs w:val="24"/>
        </w:rPr>
        <w:t>.</w:t>
      </w:r>
      <w:r>
        <w:rPr>
          <w:szCs w:val="24"/>
        </w:rPr>
        <w:t>6</w:t>
      </w:r>
      <w:r w:rsidRPr="004049B2">
        <w:rPr>
          <w:szCs w:val="24"/>
        </w:rPr>
        <w:t>. Visi Sutarties pakeitimai, papildymai ir priedai yra laikomi neatskiriama Sutarties dalimi ir galioja, jeigu jie yra sudaryti raštu ir patvirtinti Šalių įgaliotų atstovų parašais.</w:t>
      </w:r>
    </w:p>
    <w:p w14:paraId="7DDF4984" w14:textId="77777777" w:rsidR="001F09CA" w:rsidRDefault="001F09CA" w:rsidP="00614539">
      <w:pPr>
        <w:tabs>
          <w:tab w:val="left" w:pos="1276"/>
        </w:tabs>
        <w:ind w:firstLine="720"/>
        <w:jc w:val="both"/>
        <w:rPr>
          <w:szCs w:val="24"/>
        </w:rPr>
      </w:pPr>
      <w:r w:rsidRPr="004049B2">
        <w:rPr>
          <w:szCs w:val="24"/>
        </w:rPr>
        <w:t>1</w:t>
      </w:r>
      <w:r>
        <w:rPr>
          <w:szCs w:val="24"/>
        </w:rPr>
        <w:t>0</w:t>
      </w:r>
      <w:r w:rsidRPr="004049B2">
        <w:rPr>
          <w:szCs w:val="24"/>
        </w:rPr>
        <w:t>.</w:t>
      </w:r>
      <w:r>
        <w:rPr>
          <w:szCs w:val="24"/>
        </w:rPr>
        <w:t>7</w:t>
      </w:r>
      <w:r w:rsidRPr="004049B2">
        <w:rPr>
          <w:szCs w:val="24"/>
        </w:rPr>
        <w:t>. Šalys įsipareigoja per 1 (vieną) darbo dieną pranešti viena kitai raštu apie Sutarties 2 ir 1</w:t>
      </w:r>
      <w:r>
        <w:rPr>
          <w:szCs w:val="24"/>
        </w:rPr>
        <w:t>1</w:t>
      </w:r>
      <w:r w:rsidRPr="004049B2">
        <w:rPr>
          <w:szCs w:val="24"/>
        </w:rPr>
        <w:t xml:space="preserve"> skyriuose nurodytų </w:t>
      </w:r>
      <w:r w:rsidR="009B6669">
        <w:rPr>
          <w:szCs w:val="24"/>
        </w:rPr>
        <w:t xml:space="preserve">kontaktinių </w:t>
      </w:r>
      <w:r w:rsidRPr="004049B2">
        <w:rPr>
          <w:szCs w:val="24"/>
        </w:rPr>
        <w:t>duomenų pasikeitimą. Šalis, tinkamai nepranešusi apie šių duomenų pasikeitimus laiku, negali reikšti pretenzijų dėl kitos Šalies veiksmų, atliktų vadovaujantis Sutartyje pateiktais duomenimis.</w:t>
      </w:r>
    </w:p>
    <w:p w14:paraId="7A1445F6" w14:textId="77777777" w:rsidR="001F09CA" w:rsidRPr="00B339A8" w:rsidRDefault="001F09CA" w:rsidP="00614539">
      <w:pPr>
        <w:tabs>
          <w:tab w:val="left" w:pos="1276"/>
        </w:tabs>
        <w:ind w:firstLine="720"/>
        <w:jc w:val="both"/>
        <w:rPr>
          <w:szCs w:val="24"/>
        </w:rPr>
      </w:pPr>
      <w:r w:rsidRPr="00645618">
        <w:rPr>
          <w:szCs w:val="24"/>
        </w:rPr>
        <w:t xml:space="preserve">10.8. </w:t>
      </w:r>
      <w:r w:rsidRPr="00645618">
        <w:rPr>
          <w:color w:val="000000"/>
          <w:szCs w:val="24"/>
        </w:rPr>
        <w:t xml:space="preserve">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w:t>
      </w:r>
      <w:r w:rsidRPr="00B339A8">
        <w:rPr>
          <w:color w:val="000000"/>
          <w:szCs w:val="24"/>
        </w:rPr>
        <w:t>visiškai įvykdyta ši Sutartis.</w:t>
      </w:r>
    </w:p>
    <w:p w14:paraId="76CCD5B1" w14:textId="77777777" w:rsidR="00C731D6" w:rsidRPr="00537B7D" w:rsidRDefault="00EE58F6" w:rsidP="00537B7D">
      <w:pPr>
        <w:tabs>
          <w:tab w:val="left" w:pos="1276"/>
        </w:tabs>
        <w:ind w:firstLine="720"/>
        <w:jc w:val="both"/>
        <w:rPr>
          <w:szCs w:val="24"/>
        </w:rPr>
      </w:pPr>
      <w:r>
        <w:rPr>
          <w:szCs w:val="24"/>
        </w:rPr>
        <w:t>10.9. Sutarti</w:t>
      </w:r>
      <w:r w:rsidR="00537B7D">
        <w:rPr>
          <w:szCs w:val="24"/>
        </w:rPr>
        <w:t>e</w:t>
      </w:r>
      <w:r>
        <w:rPr>
          <w:szCs w:val="24"/>
        </w:rPr>
        <w:t xml:space="preserve">s </w:t>
      </w:r>
      <w:r w:rsidR="00537B7D" w:rsidRPr="00973C8A">
        <w:rPr>
          <w:rFonts w:eastAsia="Times New Roman"/>
          <w:szCs w:val="24"/>
          <w:lang w:eastAsia="lt-LT"/>
        </w:rPr>
        <w:t>priedas Nr. 1 „Techninė specifikacija</w:t>
      </w:r>
      <w:r w:rsidR="00537B7D">
        <w:rPr>
          <w:rFonts w:eastAsia="Times New Roman"/>
          <w:szCs w:val="24"/>
          <w:lang w:eastAsia="lt-LT"/>
        </w:rPr>
        <w:t>“</w:t>
      </w:r>
      <w:r w:rsidR="00537B7D">
        <w:rPr>
          <w:szCs w:val="24"/>
        </w:rPr>
        <w:t xml:space="preserve"> </w:t>
      </w:r>
      <w:r w:rsidR="001F09CA" w:rsidRPr="00B339A8">
        <w:rPr>
          <w:szCs w:val="24"/>
        </w:rPr>
        <w:t>y</w:t>
      </w:r>
      <w:r w:rsidR="00537B7D">
        <w:rPr>
          <w:szCs w:val="24"/>
        </w:rPr>
        <w:t>ra neatskiriama Sutarties dalis.</w:t>
      </w:r>
    </w:p>
    <w:p w14:paraId="2B2ED3B9" w14:textId="77777777" w:rsidR="00EE58F6" w:rsidRPr="004049B2" w:rsidRDefault="00EE58F6" w:rsidP="00EE58F6">
      <w:pPr>
        <w:ind w:firstLine="720"/>
        <w:jc w:val="both"/>
        <w:rPr>
          <w:szCs w:val="24"/>
        </w:rPr>
      </w:pPr>
    </w:p>
    <w:p w14:paraId="3E7D33C1" w14:textId="77777777" w:rsidR="001F09CA" w:rsidRPr="004049B2" w:rsidRDefault="001F09CA" w:rsidP="00614539">
      <w:pPr>
        <w:ind w:firstLine="720"/>
        <w:jc w:val="both"/>
        <w:rPr>
          <w:rFonts w:eastAsia="Arial Unicode MS"/>
          <w:b/>
          <w:szCs w:val="24"/>
        </w:rPr>
      </w:pPr>
      <w:r w:rsidRPr="004049B2">
        <w:rPr>
          <w:rFonts w:eastAsia="Arial Unicode MS"/>
          <w:b/>
          <w:szCs w:val="24"/>
        </w:rPr>
        <w:t xml:space="preserve">                                           1</w:t>
      </w:r>
      <w:r>
        <w:rPr>
          <w:rFonts w:eastAsia="Arial Unicode MS"/>
          <w:b/>
          <w:szCs w:val="24"/>
        </w:rPr>
        <w:t>1</w:t>
      </w:r>
      <w:r w:rsidRPr="004049B2">
        <w:rPr>
          <w:rFonts w:eastAsia="Arial Unicode MS"/>
          <w:b/>
          <w:szCs w:val="24"/>
        </w:rPr>
        <w:t>. Juridiniai šalių adresai, rekvizitai, parašai</w:t>
      </w:r>
    </w:p>
    <w:p w14:paraId="64373AE5" w14:textId="77777777" w:rsidR="001F09CA" w:rsidRPr="004049B2" w:rsidRDefault="001F09CA" w:rsidP="00614539">
      <w:pPr>
        <w:ind w:firstLine="720"/>
        <w:jc w:val="both"/>
        <w:rPr>
          <w:rFonts w:eastAsia="Arial Unicode MS"/>
          <w:b/>
          <w:szCs w:val="24"/>
        </w:rPr>
      </w:pPr>
    </w:p>
    <w:tbl>
      <w:tblPr>
        <w:tblW w:w="0" w:type="auto"/>
        <w:tblLayout w:type="fixed"/>
        <w:tblLook w:val="0000" w:firstRow="0" w:lastRow="0" w:firstColumn="0" w:lastColumn="0" w:noHBand="0" w:noVBand="0"/>
      </w:tblPr>
      <w:tblGrid>
        <w:gridCol w:w="4968"/>
        <w:gridCol w:w="4608"/>
      </w:tblGrid>
      <w:tr w:rsidR="001F09CA" w:rsidRPr="004049B2" w14:paraId="4E2A4A48" w14:textId="77777777" w:rsidTr="000E1EC8">
        <w:trPr>
          <w:trHeight w:val="1614"/>
        </w:trPr>
        <w:tc>
          <w:tcPr>
            <w:tcW w:w="4968" w:type="dxa"/>
          </w:tcPr>
          <w:p w14:paraId="35DB3D7B" w14:textId="77777777" w:rsidR="001F09CA" w:rsidRPr="004049B2" w:rsidRDefault="001F09CA" w:rsidP="00614539">
            <w:pPr>
              <w:ind w:firstLine="720"/>
              <w:jc w:val="both"/>
              <w:rPr>
                <w:rFonts w:eastAsia="Arial Unicode MS"/>
                <w:b/>
                <w:bCs/>
                <w:szCs w:val="24"/>
              </w:rPr>
            </w:pPr>
            <w:r w:rsidRPr="004049B2">
              <w:rPr>
                <w:rFonts w:eastAsia="Arial Unicode MS"/>
                <w:b/>
                <w:bCs/>
                <w:szCs w:val="24"/>
              </w:rPr>
              <w:t>Paslaugų gavėjas</w:t>
            </w:r>
          </w:p>
          <w:p w14:paraId="1529E688" w14:textId="77777777" w:rsidR="00DE5888" w:rsidRPr="00E07CDE" w:rsidRDefault="00DE5888" w:rsidP="00DE5888">
            <w:pPr>
              <w:ind w:firstLine="746"/>
              <w:jc w:val="both"/>
              <w:rPr>
                <w:rFonts w:eastAsia="Arial Unicode MS"/>
                <w:b/>
                <w:bCs/>
                <w:szCs w:val="24"/>
              </w:rPr>
            </w:pPr>
            <w:r w:rsidRPr="00E07CDE">
              <w:rPr>
                <w:rFonts w:eastAsia="Arial Unicode MS"/>
                <w:b/>
                <w:bCs/>
                <w:szCs w:val="24"/>
              </w:rPr>
              <w:t>Nacionalinė švietimo agentūra</w:t>
            </w:r>
          </w:p>
          <w:p w14:paraId="037DADE7" w14:textId="77777777" w:rsidR="00DE5888" w:rsidRPr="004D0E17" w:rsidRDefault="00DE5888" w:rsidP="00DE5888">
            <w:pPr>
              <w:ind w:firstLine="746"/>
              <w:jc w:val="both"/>
              <w:rPr>
                <w:rFonts w:eastAsia="Arial Unicode MS"/>
                <w:bCs/>
                <w:szCs w:val="24"/>
              </w:rPr>
            </w:pPr>
            <w:r w:rsidRPr="004D0E17">
              <w:rPr>
                <w:rFonts w:eastAsia="Arial Unicode MS"/>
                <w:bCs/>
                <w:szCs w:val="24"/>
              </w:rPr>
              <w:t>M. Katkaus g. 44, 09217, Vilnius</w:t>
            </w:r>
          </w:p>
          <w:p w14:paraId="078516C4" w14:textId="77777777" w:rsidR="00DE5888" w:rsidRPr="004D0E17" w:rsidRDefault="00DE5888" w:rsidP="00DE5888">
            <w:pPr>
              <w:ind w:firstLine="746"/>
              <w:jc w:val="both"/>
              <w:rPr>
                <w:rFonts w:eastAsia="Arial Unicode MS"/>
                <w:bCs/>
                <w:szCs w:val="24"/>
              </w:rPr>
            </w:pPr>
            <w:r w:rsidRPr="004D0E17">
              <w:rPr>
                <w:rFonts w:eastAsia="Arial Unicode MS"/>
                <w:bCs/>
                <w:szCs w:val="24"/>
              </w:rPr>
              <w:t>Juridinio asmens kodas 305238040</w:t>
            </w:r>
          </w:p>
          <w:p w14:paraId="17C71840" w14:textId="77777777" w:rsidR="00DE5888" w:rsidRPr="004D0E17" w:rsidRDefault="00DE5888" w:rsidP="00DE5888">
            <w:pPr>
              <w:ind w:firstLine="746"/>
              <w:jc w:val="both"/>
              <w:rPr>
                <w:rFonts w:eastAsia="Arial Unicode MS"/>
                <w:bCs/>
                <w:szCs w:val="24"/>
              </w:rPr>
            </w:pPr>
            <w:r w:rsidRPr="004D0E17">
              <w:rPr>
                <w:rFonts w:eastAsia="Arial Unicode MS"/>
                <w:bCs/>
                <w:szCs w:val="24"/>
              </w:rPr>
              <w:t>A. s. Nr. LT357300010002456921</w:t>
            </w:r>
          </w:p>
          <w:p w14:paraId="4BFA07D2" w14:textId="77777777" w:rsidR="00DE5888" w:rsidRPr="004D0E17" w:rsidRDefault="00DE5888" w:rsidP="00DE5888">
            <w:pPr>
              <w:ind w:firstLine="746"/>
              <w:jc w:val="both"/>
              <w:rPr>
                <w:rFonts w:eastAsia="Arial Unicode MS"/>
                <w:bCs/>
                <w:szCs w:val="24"/>
              </w:rPr>
            </w:pPr>
            <w:r w:rsidRPr="004D0E17">
              <w:rPr>
                <w:rFonts w:eastAsia="Arial Unicode MS"/>
                <w:bCs/>
                <w:szCs w:val="24"/>
              </w:rPr>
              <w:t>AB „Swedbank“</w:t>
            </w:r>
          </w:p>
          <w:p w14:paraId="520AE272" w14:textId="77777777" w:rsidR="00DE5888" w:rsidRPr="004D0E17" w:rsidRDefault="00DE5888" w:rsidP="00DE5888">
            <w:pPr>
              <w:ind w:firstLine="746"/>
              <w:jc w:val="both"/>
              <w:rPr>
                <w:rFonts w:eastAsia="Arial Unicode MS"/>
                <w:bCs/>
                <w:szCs w:val="24"/>
              </w:rPr>
            </w:pPr>
            <w:r w:rsidRPr="004D0E17">
              <w:rPr>
                <w:rFonts w:eastAsia="Arial Unicode MS"/>
                <w:bCs/>
                <w:szCs w:val="24"/>
              </w:rPr>
              <w:t>Tel. (8 5) 2752362</w:t>
            </w:r>
          </w:p>
          <w:p w14:paraId="069E237B" w14:textId="77777777" w:rsidR="00DE5888" w:rsidRPr="004D0E17" w:rsidRDefault="00DE5888" w:rsidP="00DE5888">
            <w:pPr>
              <w:ind w:firstLine="746"/>
              <w:jc w:val="both"/>
              <w:rPr>
                <w:rFonts w:eastAsia="Arial Unicode MS"/>
                <w:bCs/>
                <w:szCs w:val="24"/>
              </w:rPr>
            </w:pPr>
            <w:r w:rsidRPr="004D0E17">
              <w:rPr>
                <w:rFonts w:eastAsia="Arial Unicode MS"/>
                <w:bCs/>
                <w:szCs w:val="24"/>
              </w:rPr>
              <w:t>El.paštas: info@nsa.smm.lt</w:t>
            </w:r>
          </w:p>
          <w:p w14:paraId="7BC3E705" w14:textId="77777777" w:rsidR="00DE5888" w:rsidRPr="004D0E17" w:rsidRDefault="00DE5888" w:rsidP="00DE5888">
            <w:pPr>
              <w:ind w:firstLine="746"/>
              <w:jc w:val="both"/>
              <w:rPr>
                <w:rFonts w:eastAsia="Arial Unicode MS"/>
                <w:bCs/>
                <w:szCs w:val="24"/>
              </w:rPr>
            </w:pPr>
          </w:p>
          <w:p w14:paraId="258293A5" w14:textId="662B75CB" w:rsidR="00DE5888" w:rsidRPr="004D0E17" w:rsidRDefault="00461802" w:rsidP="00461802">
            <w:pPr>
              <w:ind w:left="746"/>
              <w:jc w:val="both"/>
              <w:rPr>
                <w:rFonts w:eastAsia="Arial Unicode MS"/>
                <w:bCs/>
                <w:szCs w:val="24"/>
              </w:rPr>
            </w:pPr>
            <w:r>
              <w:rPr>
                <w:rFonts w:eastAsia="Arial Unicode MS"/>
                <w:bCs/>
                <w:szCs w:val="24"/>
              </w:rPr>
              <w:t>Direktorės pavaduotoja, pavaduojanti direktorių</w:t>
            </w:r>
          </w:p>
          <w:p w14:paraId="1D66D8EA" w14:textId="52A5988C" w:rsidR="00DE5888" w:rsidRPr="004D0E17" w:rsidRDefault="00461802" w:rsidP="00DE5888">
            <w:pPr>
              <w:ind w:firstLine="746"/>
              <w:jc w:val="both"/>
              <w:rPr>
                <w:rFonts w:eastAsia="Arial Unicode MS"/>
                <w:bCs/>
                <w:szCs w:val="24"/>
              </w:rPr>
            </w:pPr>
            <w:r>
              <w:rPr>
                <w:rFonts w:eastAsia="Arial Unicode MS"/>
                <w:bCs/>
                <w:szCs w:val="24"/>
              </w:rPr>
              <w:t>Asta Ranonytė</w:t>
            </w:r>
          </w:p>
          <w:p w14:paraId="44238BCC" w14:textId="77777777" w:rsidR="00DE5888" w:rsidRDefault="00DE5888" w:rsidP="00DE5888">
            <w:pPr>
              <w:ind w:firstLine="746"/>
              <w:jc w:val="both"/>
              <w:rPr>
                <w:rFonts w:eastAsia="Arial Unicode MS"/>
                <w:bCs/>
                <w:szCs w:val="24"/>
              </w:rPr>
            </w:pPr>
          </w:p>
          <w:p w14:paraId="21B7E591" w14:textId="0801B258" w:rsidR="001F09CA" w:rsidRPr="004049B2" w:rsidRDefault="001F09CA" w:rsidP="00614539">
            <w:pPr>
              <w:ind w:firstLine="720"/>
              <w:jc w:val="both"/>
              <w:rPr>
                <w:rFonts w:eastAsia="Arial Unicode MS"/>
                <w:bCs/>
                <w:szCs w:val="24"/>
              </w:rPr>
            </w:pPr>
            <w:r w:rsidRPr="004049B2">
              <w:rPr>
                <w:rFonts w:eastAsia="Arial Unicode MS"/>
                <w:bCs/>
                <w:szCs w:val="24"/>
              </w:rPr>
              <w:t xml:space="preserve">___________________ </w:t>
            </w:r>
          </w:p>
          <w:p w14:paraId="26EEB7A8" w14:textId="77777777" w:rsidR="001F09CA" w:rsidRPr="004049B2" w:rsidRDefault="001F09CA" w:rsidP="00614539">
            <w:pPr>
              <w:ind w:firstLine="720"/>
              <w:jc w:val="both"/>
              <w:rPr>
                <w:rFonts w:eastAsia="Arial Unicode MS"/>
                <w:szCs w:val="24"/>
                <w:vertAlign w:val="superscript"/>
              </w:rPr>
            </w:pPr>
            <w:r w:rsidRPr="004049B2">
              <w:rPr>
                <w:rFonts w:eastAsia="Arial Unicode MS"/>
                <w:szCs w:val="24"/>
                <w:vertAlign w:val="superscript"/>
              </w:rPr>
              <w:t xml:space="preserve">                  (parašas)                </w:t>
            </w:r>
          </w:p>
          <w:p w14:paraId="2F08628D" w14:textId="77777777" w:rsidR="001F09CA" w:rsidRPr="001D4ABA" w:rsidRDefault="001F09CA" w:rsidP="00614539">
            <w:pPr>
              <w:ind w:firstLine="720"/>
              <w:jc w:val="both"/>
              <w:rPr>
                <w:rFonts w:eastAsia="Arial Unicode MS"/>
                <w:szCs w:val="24"/>
                <w:vertAlign w:val="superscript"/>
              </w:rPr>
            </w:pPr>
            <w:r w:rsidRPr="004049B2">
              <w:rPr>
                <w:rFonts w:eastAsia="Arial Unicode MS"/>
                <w:szCs w:val="24"/>
              </w:rPr>
              <w:t xml:space="preserve">        </w:t>
            </w:r>
            <w:r w:rsidRPr="001D4ABA">
              <w:rPr>
                <w:rFonts w:eastAsia="Arial Unicode MS"/>
                <w:szCs w:val="24"/>
                <w:vertAlign w:val="superscript"/>
              </w:rPr>
              <w:t>A.V.</w:t>
            </w:r>
          </w:p>
        </w:tc>
        <w:tc>
          <w:tcPr>
            <w:tcW w:w="4608" w:type="dxa"/>
          </w:tcPr>
          <w:p w14:paraId="6FB98FBD" w14:textId="77777777" w:rsidR="001F09CA" w:rsidRPr="004049B2" w:rsidRDefault="001F09CA" w:rsidP="00614539">
            <w:pPr>
              <w:ind w:firstLine="720"/>
              <w:jc w:val="both"/>
              <w:rPr>
                <w:rFonts w:eastAsia="Arial Unicode MS"/>
                <w:b/>
                <w:szCs w:val="24"/>
              </w:rPr>
            </w:pPr>
            <w:r w:rsidRPr="004049B2">
              <w:rPr>
                <w:rFonts w:eastAsia="Arial Unicode MS"/>
                <w:b/>
                <w:szCs w:val="24"/>
              </w:rPr>
              <w:lastRenderedPageBreak/>
              <w:t>Paslaugų teikėjas</w:t>
            </w:r>
          </w:p>
          <w:p w14:paraId="05B3AF77" w14:textId="27B7AA1C" w:rsidR="00DE5888" w:rsidRPr="004D0E17" w:rsidRDefault="00DE5888" w:rsidP="00C56B07">
            <w:pPr>
              <w:ind w:left="742"/>
              <w:jc w:val="both"/>
              <w:rPr>
                <w:rFonts w:eastAsia="Arial Unicode MS"/>
                <w:b/>
                <w:szCs w:val="24"/>
              </w:rPr>
            </w:pPr>
            <w:r>
              <w:rPr>
                <w:rFonts w:eastAsia="Arial Unicode MS"/>
                <w:b/>
                <w:szCs w:val="24"/>
              </w:rPr>
              <w:t xml:space="preserve">Jungtinės veiklos partnerius atstovaujanti </w:t>
            </w:r>
            <w:r w:rsidRPr="004D0E17">
              <w:rPr>
                <w:rFonts w:eastAsia="Arial Unicode MS"/>
                <w:b/>
                <w:szCs w:val="24"/>
              </w:rPr>
              <w:t>VšĮ „</w:t>
            </w:r>
            <w:r>
              <w:rPr>
                <w:rFonts w:eastAsia="Arial Unicode MS"/>
                <w:b/>
                <w:szCs w:val="24"/>
              </w:rPr>
              <w:t>Mokyklų tobulinimo</w:t>
            </w:r>
            <w:r w:rsidRPr="004D0E17">
              <w:rPr>
                <w:rFonts w:eastAsia="Arial Unicode MS"/>
                <w:b/>
                <w:szCs w:val="24"/>
              </w:rPr>
              <w:t xml:space="preserve"> centras“</w:t>
            </w:r>
          </w:p>
          <w:p w14:paraId="595F0EBE" w14:textId="5C8BD53D" w:rsidR="00DE5888" w:rsidRPr="004D0E17" w:rsidRDefault="00DE5888" w:rsidP="00C56B07">
            <w:pPr>
              <w:ind w:firstLine="742"/>
              <w:jc w:val="both"/>
              <w:rPr>
                <w:rFonts w:eastAsia="Arial Unicode MS"/>
                <w:szCs w:val="24"/>
              </w:rPr>
            </w:pPr>
            <w:r>
              <w:rPr>
                <w:rFonts w:eastAsia="Arial Unicode MS"/>
                <w:szCs w:val="24"/>
              </w:rPr>
              <w:t>Vilniaus</w:t>
            </w:r>
            <w:r w:rsidRPr="004D0E17">
              <w:rPr>
                <w:rFonts w:eastAsia="Arial Unicode MS"/>
                <w:szCs w:val="24"/>
              </w:rPr>
              <w:t xml:space="preserve"> g. </w:t>
            </w:r>
            <w:r>
              <w:rPr>
                <w:rFonts w:eastAsia="Arial Unicode MS"/>
                <w:szCs w:val="24"/>
              </w:rPr>
              <w:t>39</w:t>
            </w:r>
            <w:r w:rsidRPr="004D0E17">
              <w:rPr>
                <w:rFonts w:eastAsia="Arial Unicode MS"/>
                <w:szCs w:val="24"/>
              </w:rPr>
              <w:t xml:space="preserve">, </w:t>
            </w:r>
            <w:r>
              <w:rPr>
                <w:rFonts w:eastAsia="Arial Unicode MS"/>
                <w:szCs w:val="24"/>
              </w:rPr>
              <w:t>01119 Vilnius</w:t>
            </w:r>
          </w:p>
          <w:p w14:paraId="2EC576CD" w14:textId="1C49F7F3" w:rsidR="00DE5888" w:rsidRPr="004D0E17" w:rsidRDefault="00DE5888" w:rsidP="00C56B07">
            <w:pPr>
              <w:ind w:firstLine="742"/>
              <w:jc w:val="both"/>
              <w:rPr>
                <w:rFonts w:eastAsia="Arial Unicode MS"/>
                <w:szCs w:val="24"/>
              </w:rPr>
            </w:pPr>
            <w:r w:rsidRPr="004D0E17">
              <w:rPr>
                <w:rFonts w:eastAsia="Arial Unicode MS"/>
                <w:szCs w:val="24"/>
              </w:rPr>
              <w:t xml:space="preserve">Juridinio asmens kodas </w:t>
            </w:r>
            <w:r>
              <w:rPr>
                <w:rFonts w:eastAsia="Arial Unicode MS"/>
                <w:szCs w:val="24"/>
              </w:rPr>
              <w:t>124631338</w:t>
            </w:r>
          </w:p>
          <w:p w14:paraId="686B5FE6" w14:textId="4AE10C07" w:rsidR="00DE5888" w:rsidRDefault="00DE5888" w:rsidP="00C56B07">
            <w:pPr>
              <w:ind w:firstLine="742"/>
              <w:jc w:val="both"/>
              <w:rPr>
                <w:rFonts w:eastAsia="Arial Unicode MS"/>
                <w:szCs w:val="24"/>
              </w:rPr>
            </w:pPr>
            <w:r w:rsidRPr="004D0E17">
              <w:rPr>
                <w:rFonts w:eastAsia="Arial Unicode MS"/>
                <w:szCs w:val="24"/>
              </w:rPr>
              <w:t>A.s. Nr. LT</w:t>
            </w:r>
            <w:r>
              <w:rPr>
                <w:rFonts w:eastAsia="Arial Unicode MS"/>
                <w:szCs w:val="24"/>
              </w:rPr>
              <w:t>927300010129995569</w:t>
            </w:r>
          </w:p>
          <w:p w14:paraId="63D1DBA9" w14:textId="77777777" w:rsidR="00C56B07" w:rsidRPr="004D0E17" w:rsidRDefault="00C56B07" w:rsidP="00C56B07">
            <w:pPr>
              <w:ind w:firstLine="742"/>
              <w:jc w:val="both"/>
              <w:rPr>
                <w:rFonts w:eastAsia="Arial Unicode MS"/>
                <w:bCs/>
                <w:szCs w:val="24"/>
              </w:rPr>
            </w:pPr>
            <w:r w:rsidRPr="004D0E17">
              <w:rPr>
                <w:rFonts w:eastAsia="Arial Unicode MS"/>
                <w:bCs/>
                <w:szCs w:val="24"/>
              </w:rPr>
              <w:t>AB „Swedbank“</w:t>
            </w:r>
          </w:p>
          <w:p w14:paraId="298E35A2" w14:textId="3CF2B47D" w:rsidR="00DE5888" w:rsidRPr="004D0E17" w:rsidRDefault="00DE5888" w:rsidP="00C56B07">
            <w:pPr>
              <w:ind w:firstLine="742"/>
              <w:jc w:val="both"/>
              <w:rPr>
                <w:rFonts w:eastAsia="Arial Unicode MS"/>
                <w:szCs w:val="24"/>
              </w:rPr>
            </w:pPr>
            <w:r w:rsidRPr="004D0E17">
              <w:rPr>
                <w:rFonts w:eastAsia="Arial Unicode MS"/>
                <w:szCs w:val="24"/>
              </w:rPr>
              <w:t>Tel. (8</w:t>
            </w:r>
            <w:r>
              <w:rPr>
                <w:rFonts w:eastAsia="Arial Unicode MS"/>
                <w:szCs w:val="24"/>
              </w:rPr>
              <w:t xml:space="preserve"> </w:t>
            </w:r>
            <w:r w:rsidRPr="004D0E17">
              <w:rPr>
                <w:rFonts w:eastAsia="Arial Unicode MS"/>
                <w:szCs w:val="24"/>
              </w:rPr>
              <w:t xml:space="preserve">5) </w:t>
            </w:r>
            <w:r>
              <w:rPr>
                <w:rFonts w:eastAsia="Arial Unicode MS"/>
                <w:szCs w:val="24"/>
              </w:rPr>
              <w:t>2127183</w:t>
            </w:r>
          </w:p>
          <w:p w14:paraId="4FAC50E8" w14:textId="0F30C55D" w:rsidR="00DE5888" w:rsidRPr="004D0E17" w:rsidRDefault="00DE5888" w:rsidP="00C56B07">
            <w:pPr>
              <w:ind w:firstLine="742"/>
              <w:jc w:val="both"/>
              <w:rPr>
                <w:rFonts w:eastAsia="Arial Unicode MS"/>
                <w:szCs w:val="24"/>
              </w:rPr>
            </w:pPr>
            <w:r w:rsidRPr="004D0E17">
              <w:rPr>
                <w:rFonts w:eastAsia="Arial Unicode MS"/>
                <w:szCs w:val="24"/>
              </w:rPr>
              <w:t xml:space="preserve">El.paštas: </w:t>
            </w:r>
            <w:r>
              <w:rPr>
                <w:rFonts w:eastAsia="Arial Unicode MS"/>
                <w:szCs w:val="24"/>
              </w:rPr>
              <w:t>rita</w:t>
            </w:r>
            <w:r w:rsidRPr="004D0E17">
              <w:rPr>
                <w:rFonts w:eastAsia="Arial Unicode MS"/>
                <w:szCs w:val="24"/>
              </w:rPr>
              <w:t>@</w:t>
            </w:r>
            <w:r>
              <w:rPr>
                <w:rFonts w:eastAsia="Arial Unicode MS"/>
                <w:szCs w:val="24"/>
              </w:rPr>
              <w:t>mtc</w:t>
            </w:r>
            <w:r w:rsidRPr="004D0E17">
              <w:rPr>
                <w:rFonts w:eastAsia="Arial Unicode MS"/>
                <w:szCs w:val="24"/>
              </w:rPr>
              <w:t>.lt</w:t>
            </w:r>
          </w:p>
          <w:p w14:paraId="02BF4658" w14:textId="77777777" w:rsidR="00DE5888" w:rsidRPr="004D0E17" w:rsidRDefault="00DE5888" w:rsidP="00C56B07">
            <w:pPr>
              <w:ind w:firstLine="742"/>
              <w:jc w:val="both"/>
              <w:rPr>
                <w:rFonts w:eastAsia="Arial Unicode MS"/>
                <w:szCs w:val="24"/>
              </w:rPr>
            </w:pPr>
          </w:p>
          <w:p w14:paraId="7EFA3EA2" w14:textId="3C0F3516" w:rsidR="00DE5888" w:rsidRDefault="00DE5888" w:rsidP="00C56B07">
            <w:pPr>
              <w:ind w:firstLine="742"/>
              <w:jc w:val="both"/>
              <w:rPr>
                <w:rFonts w:eastAsia="Arial Unicode MS"/>
                <w:szCs w:val="24"/>
              </w:rPr>
            </w:pPr>
            <w:r>
              <w:rPr>
                <w:rFonts w:eastAsia="Arial Unicode MS"/>
                <w:szCs w:val="24"/>
              </w:rPr>
              <w:t xml:space="preserve">Vykdančioji direktorė </w:t>
            </w:r>
          </w:p>
          <w:p w14:paraId="43C77AEE" w14:textId="0D788195" w:rsidR="001F09CA" w:rsidRPr="004049B2" w:rsidRDefault="00DE5888" w:rsidP="00C56B07">
            <w:pPr>
              <w:ind w:firstLine="742"/>
              <w:jc w:val="both"/>
              <w:rPr>
                <w:rFonts w:eastAsia="Arial Unicode MS"/>
                <w:bCs/>
                <w:szCs w:val="24"/>
              </w:rPr>
            </w:pPr>
            <w:r>
              <w:rPr>
                <w:rFonts w:eastAsia="Arial Unicode MS"/>
                <w:szCs w:val="24"/>
              </w:rPr>
              <w:lastRenderedPageBreak/>
              <w:t xml:space="preserve">Rita Stankevičienė </w:t>
            </w:r>
          </w:p>
          <w:p w14:paraId="56C3CD4F" w14:textId="77777777" w:rsidR="001F09CA" w:rsidRPr="004049B2" w:rsidRDefault="001F09CA" w:rsidP="00614539">
            <w:pPr>
              <w:ind w:firstLine="720"/>
              <w:jc w:val="both"/>
              <w:rPr>
                <w:rFonts w:eastAsia="Arial Unicode MS"/>
                <w:bCs/>
                <w:szCs w:val="24"/>
              </w:rPr>
            </w:pPr>
            <w:r w:rsidRPr="004049B2">
              <w:rPr>
                <w:rFonts w:eastAsia="Arial Unicode MS"/>
                <w:bCs/>
                <w:szCs w:val="24"/>
              </w:rPr>
              <w:t xml:space="preserve">___________________ </w:t>
            </w:r>
          </w:p>
          <w:p w14:paraId="30A8292A" w14:textId="77777777" w:rsidR="001F09CA" w:rsidRPr="001D4ABA" w:rsidRDefault="001F09CA" w:rsidP="00614539">
            <w:pPr>
              <w:ind w:firstLine="720"/>
              <w:jc w:val="both"/>
              <w:rPr>
                <w:rFonts w:eastAsia="Arial Unicode MS"/>
                <w:szCs w:val="24"/>
                <w:vertAlign w:val="superscript"/>
              </w:rPr>
            </w:pPr>
            <w:r w:rsidRPr="001D4ABA">
              <w:rPr>
                <w:rFonts w:eastAsia="Arial Unicode MS"/>
                <w:szCs w:val="24"/>
                <w:vertAlign w:val="superscript"/>
              </w:rPr>
              <w:t xml:space="preserve">                  (parašas)                </w:t>
            </w:r>
          </w:p>
          <w:p w14:paraId="3E400574" w14:textId="77777777" w:rsidR="001F09CA" w:rsidRPr="001D4ABA" w:rsidRDefault="001F09CA" w:rsidP="00614539">
            <w:pPr>
              <w:ind w:firstLine="720"/>
              <w:jc w:val="both"/>
              <w:rPr>
                <w:rFonts w:eastAsia="Arial Unicode MS"/>
                <w:szCs w:val="24"/>
                <w:vertAlign w:val="superscript"/>
              </w:rPr>
            </w:pPr>
            <w:r w:rsidRPr="001D4ABA">
              <w:rPr>
                <w:rFonts w:eastAsia="Arial Unicode MS"/>
                <w:szCs w:val="24"/>
                <w:vertAlign w:val="superscript"/>
              </w:rPr>
              <w:t xml:space="preserve">        A.V.</w:t>
            </w:r>
          </w:p>
          <w:p w14:paraId="391DFAC6" w14:textId="77777777" w:rsidR="001F09CA" w:rsidRPr="004049B2" w:rsidRDefault="001F09CA" w:rsidP="00614539">
            <w:pPr>
              <w:ind w:firstLine="720"/>
              <w:jc w:val="both"/>
              <w:rPr>
                <w:rFonts w:eastAsia="Arial Unicode MS"/>
                <w:szCs w:val="24"/>
              </w:rPr>
            </w:pPr>
          </w:p>
        </w:tc>
      </w:tr>
    </w:tbl>
    <w:p w14:paraId="47708984" w14:textId="77777777" w:rsidR="007503BA" w:rsidRDefault="007503BA" w:rsidP="00614539"/>
    <w:p w14:paraId="4358733B" w14:textId="77777777" w:rsidR="00E35A19" w:rsidRDefault="007503BA" w:rsidP="007503BA">
      <w:pPr>
        <w:tabs>
          <w:tab w:val="left" w:pos="3585"/>
        </w:tabs>
        <w:rPr>
          <w:rFonts w:eastAsia="Times New Roman"/>
          <w:szCs w:val="20"/>
          <w:highlight w:val="yellow"/>
          <w:lang w:eastAsia="lt-LT"/>
        </w:rPr>
      </w:pPr>
      <w:r>
        <w:tab/>
      </w:r>
    </w:p>
    <w:sectPr w:rsidR="00E35A19" w:rsidSect="009B35FB">
      <w:headerReference w:type="default" r:id="rId12"/>
      <w:pgSz w:w="11906" w:h="16838"/>
      <w:pgMar w:top="1135" w:right="70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ABC11" w14:textId="77777777" w:rsidR="00055D49" w:rsidRDefault="00055D49">
      <w:r>
        <w:separator/>
      </w:r>
    </w:p>
  </w:endnote>
  <w:endnote w:type="continuationSeparator" w:id="0">
    <w:p w14:paraId="0DEE3771" w14:textId="77777777" w:rsidR="00055D49" w:rsidRDefault="000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0608" w14:textId="77777777" w:rsidR="00055D49" w:rsidRDefault="00055D49">
      <w:r>
        <w:rPr>
          <w:color w:val="000000"/>
        </w:rPr>
        <w:separator/>
      </w:r>
    </w:p>
  </w:footnote>
  <w:footnote w:type="continuationSeparator" w:id="0">
    <w:p w14:paraId="606CB60E" w14:textId="77777777" w:rsidR="00055D49" w:rsidRDefault="0005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94553"/>
      <w:docPartObj>
        <w:docPartGallery w:val="Page Numbers (Top of Page)"/>
        <w:docPartUnique/>
      </w:docPartObj>
    </w:sdtPr>
    <w:sdtEndPr>
      <w:rPr>
        <w:sz w:val="22"/>
        <w:szCs w:val="22"/>
      </w:rPr>
    </w:sdtEndPr>
    <w:sdtContent>
      <w:p w14:paraId="72170E9A" w14:textId="2818D5E2" w:rsidR="005B11A8" w:rsidRPr="009B35FB" w:rsidRDefault="005B11A8">
        <w:pPr>
          <w:pStyle w:val="Antrats"/>
          <w:jc w:val="center"/>
          <w:rPr>
            <w:sz w:val="22"/>
            <w:szCs w:val="22"/>
          </w:rPr>
        </w:pPr>
        <w:r w:rsidRPr="009B35FB">
          <w:rPr>
            <w:sz w:val="22"/>
            <w:szCs w:val="22"/>
          </w:rPr>
          <w:fldChar w:fldCharType="begin"/>
        </w:r>
        <w:r w:rsidRPr="009B35FB">
          <w:rPr>
            <w:sz w:val="22"/>
            <w:szCs w:val="22"/>
          </w:rPr>
          <w:instrText>PAGE   \* MERGEFORMAT</w:instrText>
        </w:r>
        <w:r w:rsidRPr="009B35FB">
          <w:rPr>
            <w:sz w:val="22"/>
            <w:szCs w:val="22"/>
          </w:rPr>
          <w:fldChar w:fldCharType="separate"/>
        </w:r>
        <w:r w:rsidR="00B72BDD">
          <w:rPr>
            <w:noProof/>
            <w:sz w:val="22"/>
            <w:szCs w:val="22"/>
          </w:rPr>
          <w:t>6</w:t>
        </w:r>
        <w:r w:rsidRPr="009B35FB">
          <w:rPr>
            <w:sz w:val="22"/>
            <w:szCs w:val="22"/>
          </w:rPr>
          <w:fldChar w:fldCharType="end"/>
        </w:r>
      </w:p>
    </w:sdtContent>
  </w:sdt>
  <w:p w14:paraId="79982C64" w14:textId="77777777" w:rsidR="005B11A8" w:rsidRDefault="005B11A8" w:rsidP="00FB1807">
    <w:pPr>
      <w:pStyle w:val="Antrats"/>
      <w:spacing w:after="24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803325"/>
    <w:multiLevelType w:val="hybridMultilevel"/>
    <w:tmpl w:val="9E4EA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A07615"/>
    <w:multiLevelType w:val="multilevel"/>
    <w:tmpl w:val="102007BE"/>
    <w:lvl w:ilvl="0">
      <w:start w:val="4"/>
      <w:numFmt w:val="decimal"/>
      <w:lvlText w:val="%1."/>
      <w:lvlJc w:val="left"/>
      <w:pPr>
        <w:ind w:left="360" w:hanging="360"/>
      </w:pPr>
      <w:rPr>
        <w:rFonts w:hint="default"/>
      </w:rPr>
    </w:lvl>
    <w:lvl w:ilvl="1">
      <w:start w:val="1"/>
      <w:numFmt w:val="decimal"/>
      <w:lvlText w:val="%1.%2."/>
      <w:lvlJc w:val="left"/>
      <w:pPr>
        <w:ind w:left="1468" w:hanging="360"/>
      </w:pPr>
      <w:rPr>
        <w:rFonts w:hint="default"/>
        <w:b/>
      </w:rPr>
    </w:lvl>
    <w:lvl w:ilvl="2">
      <w:start w:val="1"/>
      <w:numFmt w:val="decimal"/>
      <w:lvlText w:val="%1.%2.%3."/>
      <w:lvlJc w:val="left"/>
      <w:pPr>
        <w:ind w:left="2936" w:hanging="720"/>
      </w:pPr>
      <w:rPr>
        <w:rFonts w:hint="default"/>
      </w:rPr>
    </w:lvl>
    <w:lvl w:ilvl="3">
      <w:start w:val="1"/>
      <w:numFmt w:val="decimal"/>
      <w:lvlText w:val="%1.%2.%3.%4."/>
      <w:lvlJc w:val="left"/>
      <w:pPr>
        <w:ind w:left="4044" w:hanging="72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620" w:hanging="1080"/>
      </w:pPr>
      <w:rPr>
        <w:rFonts w:hint="default"/>
      </w:rPr>
    </w:lvl>
    <w:lvl w:ilvl="6">
      <w:start w:val="1"/>
      <w:numFmt w:val="decimal"/>
      <w:lvlText w:val="%1.%2.%3.%4.%5.%6.%7."/>
      <w:lvlJc w:val="left"/>
      <w:pPr>
        <w:ind w:left="7728" w:hanging="1080"/>
      </w:pPr>
      <w:rPr>
        <w:rFonts w:hint="default"/>
      </w:rPr>
    </w:lvl>
    <w:lvl w:ilvl="7">
      <w:start w:val="1"/>
      <w:numFmt w:val="decimal"/>
      <w:lvlText w:val="%1.%2.%3.%4.%5.%6.%7.%8."/>
      <w:lvlJc w:val="left"/>
      <w:pPr>
        <w:ind w:left="9196" w:hanging="1440"/>
      </w:pPr>
      <w:rPr>
        <w:rFonts w:hint="default"/>
      </w:rPr>
    </w:lvl>
    <w:lvl w:ilvl="8">
      <w:start w:val="1"/>
      <w:numFmt w:val="decimal"/>
      <w:lvlText w:val="%1.%2.%3.%4.%5.%6.%7.%8.%9."/>
      <w:lvlJc w:val="left"/>
      <w:pPr>
        <w:ind w:left="10304" w:hanging="1440"/>
      </w:pPr>
      <w:rPr>
        <w:rFonts w:hint="default"/>
      </w:rPr>
    </w:lvl>
  </w:abstractNum>
  <w:abstractNum w:abstractNumId="3"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B4216C4"/>
    <w:multiLevelType w:val="multilevel"/>
    <w:tmpl w:val="F1F49FB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F75EA3"/>
    <w:multiLevelType w:val="multilevel"/>
    <w:tmpl w:val="AF56EA82"/>
    <w:lvl w:ilvl="0">
      <w:start w:val="1"/>
      <w:numFmt w:val="decimal"/>
      <w:lvlText w:val="%1."/>
      <w:lvlJc w:val="left"/>
      <w:pPr>
        <w:ind w:left="786" w:hanging="360"/>
      </w:pPr>
    </w:lvl>
    <w:lvl w:ilvl="1">
      <w:start w:val="1"/>
      <w:numFmt w:val="decimal"/>
      <w:lvlText w:val="%1.%2."/>
      <w:lvlJc w:val="left"/>
      <w:pPr>
        <w:ind w:left="716" w:hanging="432"/>
      </w:pPr>
      <w:rPr>
        <w:b/>
      </w:rPr>
    </w:lvl>
    <w:lvl w:ilvl="2">
      <w:start w:val="1"/>
      <w:numFmt w:val="decimal"/>
      <w:lvlText w:val="%1.%2.%3."/>
      <w:lvlJc w:val="left"/>
      <w:pPr>
        <w:ind w:left="930" w:hanging="504"/>
      </w:pPr>
      <w:rPr>
        <w:b/>
        <w:i w:val="0"/>
      </w:rPr>
    </w:lvl>
    <w:lvl w:ilvl="3">
      <w:start w:val="1"/>
      <w:numFmt w:val="decimal"/>
      <w:lvlText w:val="%1.%2.%3.%4."/>
      <w:lvlJc w:val="left"/>
      <w:pPr>
        <w:ind w:left="932"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033135"/>
    <w:multiLevelType w:val="hybridMultilevel"/>
    <w:tmpl w:val="122A3AD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0"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081386D"/>
    <w:multiLevelType w:val="hybridMultilevel"/>
    <w:tmpl w:val="6026FF72"/>
    <w:lvl w:ilvl="0" w:tplc="06FA017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F0618"/>
    <w:multiLevelType w:val="hybridMultilevel"/>
    <w:tmpl w:val="122A3AD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5"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37E2353"/>
    <w:multiLevelType w:val="multilevel"/>
    <w:tmpl w:val="CF92A9B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F70350"/>
    <w:multiLevelType w:val="hybridMultilevel"/>
    <w:tmpl w:val="2730B43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A2959F2"/>
    <w:multiLevelType w:val="multilevel"/>
    <w:tmpl w:val="0CB6F4EA"/>
    <w:lvl w:ilvl="0">
      <w:start w:val="4"/>
      <w:numFmt w:val="decimal"/>
      <w:lvlText w:val="%1."/>
      <w:lvlJc w:val="left"/>
      <w:pPr>
        <w:ind w:left="360" w:hanging="360"/>
      </w:pPr>
      <w:rPr>
        <w:b/>
      </w:rPr>
    </w:lvl>
    <w:lvl w:ilvl="1">
      <w:start w:val="1"/>
      <w:numFmt w:val="decimal"/>
      <w:lvlText w:val="%1.%2."/>
      <w:lvlJc w:val="left"/>
      <w:pPr>
        <w:ind w:left="1353" w:hanging="359"/>
      </w:pPr>
      <w:rPr>
        <w:rFonts w:ascii="Times New Roman" w:eastAsia="Times New Roman" w:hAnsi="Times New Roman" w:cs="Times New Roman"/>
        <w:b w:val="0"/>
        <w:color w:val="000000"/>
      </w:rPr>
    </w:lvl>
    <w:lvl w:ilvl="2">
      <w:start w:val="1"/>
      <w:numFmt w:val="decimal"/>
      <w:lvlText w:val="%1.%2.%3."/>
      <w:lvlJc w:val="left"/>
      <w:pPr>
        <w:ind w:left="1571" w:hanging="720"/>
      </w:pPr>
      <w:rPr>
        <w:b w:val="0"/>
        <w:color w:val="000000"/>
      </w:rPr>
    </w:lvl>
    <w:lvl w:ilvl="3">
      <w:start w:val="1"/>
      <w:numFmt w:val="decimal"/>
      <w:lvlText w:val="%1.%2.%3.%4."/>
      <w:lvlJc w:val="left"/>
      <w:pPr>
        <w:ind w:left="1571" w:hanging="720"/>
      </w:pPr>
      <w:rPr>
        <w:b w:val="0"/>
        <w:color w:val="000000"/>
      </w:rPr>
    </w:lvl>
    <w:lvl w:ilvl="4">
      <w:start w:val="1"/>
      <w:numFmt w:val="decimal"/>
      <w:lvlText w:val="%1.%2.%3.%4.%5."/>
      <w:lvlJc w:val="left"/>
      <w:pPr>
        <w:ind w:left="1080" w:hanging="1080"/>
      </w:pPr>
      <w:rPr>
        <w:b w:val="0"/>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C6A5584"/>
    <w:multiLevelType w:val="hybridMultilevel"/>
    <w:tmpl w:val="5838E55A"/>
    <w:lvl w:ilvl="0" w:tplc="1B5293AA">
      <w:start w:val="5"/>
      <w:numFmt w:val="upperRoman"/>
      <w:lvlText w:val="%1."/>
      <w:lvlJc w:val="left"/>
      <w:pPr>
        <w:tabs>
          <w:tab w:val="num" w:pos="1800"/>
        </w:tabs>
        <w:ind w:left="1800" w:hanging="72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4E6F4398"/>
    <w:multiLevelType w:val="multilevel"/>
    <w:tmpl w:val="A8B82404"/>
    <w:lvl w:ilvl="0">
      <w:start w:val="3"/>
      <w:numFmt w:val="decimal"/>
      <w:lvlText w:val="%1."/>
      <w:lvlJc w:val="left"/>
      <w:pPr>
        <w:ind w:left="540" w:hanging="540"/>
      </w:pPr>
      <w:rPr>
        <w:rFonts w:hint="default"/>
        <w:b/>
      </w:rPr>
    </w:lvl>
    <w:lvl w:ilvl="1">
      <w:start w:val="1"/>
      <w:numFmt w:val="decimal"/>
      <w:lvlText w:val="%1.%2."/>
      <w:lvlJc w:val="left"/>
      <w:pPr>
        <w:ind w:left="862" w:hanging="540"/>
      </w:pPr>
      <w:rPr>
        <w:rFonts w:hint="default"/>
        <w:b/>
      </w:rPr>
    </w:lvl>
    <w:lvl w:ilvl="2">
      <w:start w:val="2"/>
      <w:numFmt w:val="decimal"/>
      <w:lvlText w:val="%1.%2.%3."/>
      <w:lvlJc w:val="left"/>
      <w:pPr>
        <w:ind w:left="1364" w:hanging="720"/>
      </w:pPr>
      <w:rPr>
        <w:rFonts w:hint="default"/>
        <w:b/>
      </w:rPr>
    </w:lvl>
    <w:lvl w:ilvl="3">
      <w:start w:val="1"/>
      <w:numFmt w:val="decimal"/>
      <w:lvlText w:val="%1.%2.%3.%4."/>
      <w:lvlJc w:val="left"/>
      <w:pPr>
        <w:ind w:left="1686" w:hanging="720"/>
      </w:pPr>
      <w:rPr>
        <w:rFonts w:hint="default"/>
        <w:b/>
      </w:rPr>
    </w:lvl>
    <w:lvl w:ilvl="4">
      <w:start w:val="1"/>
      <w:numFmt w:val="decimal"/>
      <w:lvlText w:val="%1.%2.%3.%4.%5."/>
      <w:lvlJc w:val="left"/>
      <w:pPr>
        <w:ind w:left="2368" w:hanging="1080"/>
      </w:pPr>
      <w:rPr>
        <w:rFonts w:hint="default"/>
        <w:b/>
      </w:rPr>
    </w:lvl>
    <w:lvl w:ilvl="5">
      <w:start w:val="1"/>
      <w:numFmt w:val="decimal"/>
      <w:lvlText w:val="%1.%2.%3.%4.%5.%6."/>
      <w:lvlJc w:val="left"/>
      <w:pPr>
        <w:ind w:left="2690" w:hanging="1080"/>
      </w:pPr>
      <w:rPr>
        <w:rFonts w:hint="default"/>
        <w:b/>
      </w:rPr>
    </w:lvl>
    <w:lvl w:ilvl="6">
      <w:start w:val="1"/>
      <w:numFmt w:val="decimal"/>
      <w:lvlText w:val="%1.%2.%3.%4.%5.%6.%7."/>
      <w:lvlJc w:val="left"/>
      <w:pPr>
        <w:ind w:left="3372" w:hanging="1440"/>
      </w:pPr>
      <w:rPr>
        <w:rFonts w:hint="default"/>
        <w:b/>
      </w:rPr>
    </w:lvl>
    <w:lvl w:ilvl="7">
      <w:start w:val="1"/>
      <w:numFmt w:val="decimal"/>
      <w:lvlText w:val="%1.%2.%3.%4.%5.%6.%7.%8."/>
      <w:lvlJc w:val="left"/>
      <w:pPr>
        <w:ind w:left="3694" w:hanging="1440"/>
      </w:pPr>
      <w:rPr>
        <w:rFonts w:hint="default"/>
        <w:b/>
      </w:rPr>
    </w:lvl>
    <w:lvl w:ilvl="8">
      <w:start w:val="1"/>
      <w:numFmt w:val="decimal"/>
      <w:lvlText w:val="%1.%2.%3.%4.%5.%6.%7.%8.%9."/>
      <w:lvlJc w:val="left"/>
      <w:pPr>
        <w:ind w:left="4376" w:hanging="1800"/>
      </w:pPr>
      <w:rPr>
        <w:rFonts w:hint="default"/>
        <w:b/>
      </w:rPr>
    </w:lvl>
  </w:abstractNum>
  <w:abstractNum w:abstractNumId="27" w15:restartNumberingAfterBreak="0">
    <w:nsid w:val="50AB6761"/>
    <w:multiLevelType w:val="hybridMultilevel"/>
    <w:tmpl w:val="7B5A9BAE"/>
    <w:lvl w:ilvl="0" w:tplc="B8E48E2A">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2054CDC"/>
    <w:multiLevelType w:val="multilevel"/>
    <w:tmpl w:val="BE041F54"/>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0" w15:restartNumberingAfterBreak="0">
    <w:nsid w:val="54BB4D8D"/>
    <w:multiLevelType w:val="multilevel"/>
    <w:tmpl w:val="AF56EA82"/>
    <w:lvl w:ilvl="0">
      <w:start w:val="1"/>
      <w:numFmt w:val="decimal"/>
      <w:lvlText w:val="%1."/>
      <w:lvlJc w:val="left"/>
      <w:pPr>
        <w:ind w:left="786" w:hanging="360"/>
      </w:pPr>
    </w:lvl>
    <w:lvl w:ilvl="1">
      <w:start w:val="1"/>
      <w:numFmt w:val="decimal"/>
      <w:lvlText w:val="%1.%2."/>
      <w:lvlJc w:val="left"/>
      <w:pPr>
        <w:ind w:left="1142" w:hanging="432"/>
      </w:pPr>
      <w:rPr>
        <w:b/>
      </w:rPr>
    </w:lvl>
    <w:lvl w:ilvl="2">
      <w:start w:val="1"/>
      <w:numFmt w:val="decimal"/>
      <w:lvlText w:val="%1.%2.%3."/>
      <w:lvlJc w:val="left"/>
      <w:pPr>
        <w:ind w:left="930" w:hanging="504"/>
      </w:pPr>
      <w:rPr>
        <w:b/>
        <w:i w:val="0"/>
      </w:rPr>
    </w:lvl>
    <w:lvl w:ilvl="3">
      <w:start w:val="1"/>
      <w:numFmt w:val="decimal"/>
      <w:lvlText w:val="%1.%2.%3.%4."/>
      <w:lvlJc w:val="left"/>
      <w:pPr>
        <w:ind w:left="932"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5B5767AE"/>
    <w:multiLevelType w:val="multilevel"/>
    <w:tmpl w:val="FCE6B6DA"/>
    <w:lvl w:ilvl="0">
      <w:start w:val="3"/>
      <w:numFmt w:val="decimal"/>
      <w:lvlText w:val="%1."/>
      <w:lvlJc w:val="left"/>
      <w:pPr>
        <w:ind w:left="540" w:hanging="540"/>
      </w:pPr>
      <w:rPr>
        <w:rFonts w:hint="default"/>
        <w:b/>
      </w:rPr>
    </w:lvl>
    <w:lvl w:ilvl="1">
      <w:start w:val="2"/>
      <w:numFmt w:val="decimal"/>
      <w:lvlText w:val="%1.%2."/>
      <w:lvlJc w:val="left"/>
      <w:pPr>
        <w:ind w:left="862" w:hanging="540"/>
      </w:pPr>
      <w:rPr>
        <w:rFonts w:hint="default"/>
        <w:b/>
      </w:rPr>
    </w:lvl>
    <w:lvl w:ilvl="2">
      <w:start w:val="1"/>
      <w:numFmt w:val="decimal"/>
      <w:lvlText w:val="%1.%2.%3."/>
      <w:lvlJc w:val="left"/>
      <w:pPr>
        <w:ind w:left="720" w:hanging="720"/>
      </w:pPr>
      <w:rPr>
        <w:rFonts w:hint="default"/>
        <w:b/>
        <w:strike w:val="0"/>
      </w:rPr>
    </w:lvl>
    <w:lvl w:ilvl="3">
      <w:start w:val="1"/>
      <w:numFmt w:val="decimal"/>
      <w:lvlText w:val="%1.%2.%3.%4."/>
      <w:lvlJc w:val="left"/>
      <w:pPr>
        <w:ind w:left="1686" w:hanging="720"/>
      </w:pPr>
      <w:rPr>
        <w:rFonts w:hint="default"/>
        <w:b/>
      </w:rPr>
    </w:lvl>
    <w:lvl w:ilvl="4">
      <w:start w:val="1"/>
      <w:numFmt w:val="decimal"/>
      <w:lvlText w:val="%1.%2.%3.%4.%5."/>
      <w:lvlJc w:val="left"/>
      <w:pPr>
        <w:ind w:left="2368" w:hanging="1080"/>
      </w:pPr>
      <w:rPr>
        <w:rFonts w:hint="default"/>
        <w:b/>
      </w:rPr>
    </w:lvl>
    <w:lvl w:ilvl="5">
      <w:start w:val="1"/>
      <w:numFmt w:val="decimal"/>
      <w:lvlText w:val="%1.%2.%3.%4.%5.%6."/>
      <w:lvlJc w:val="left"/>
      <w:pPr>
        <w:ind w:left="2690" w:hanging="1080"/>
      </w:pPr>
      <w:rPr>
        <w:rFonts w:hint="default"/>
        <w:b/>
      </w:rPr>
    </w:lvl>
    <w:lvl w:ilvl="6">
      <w:start w:val="1"/>
      <w:numFmt w:val="decimal"/>
      <w:lvlText w:val="%1.%2.%3.%4.%5.%6.%7."/>
      <w:lvlJc w:val="left"/>
      <w:pPr>
        <w:ind w:left="3372" w:hanging="1440"/>
      </w:pPr>
      <w:rPr>
        <w:rFonts w:hint="default"/>
        <w:b/>
      </w:rPr>
    </w:lvl>
    <w:lvl w:ilvl="7">
      <w:start w:val="1"/>
      <w:numFmt w:val="decimal"/>
      <w:lvlText w:val="%1.%2.%3.%4.%5.%6.%7.%8."/>
      <w:lvlJc w:val="left"/>
      <w:pPr>
        <w:ind w:left="3694" w:hanging="1440"/>
      </w:pPr>
      <w:rPr>
        <w:rFonts w:hint="default"/>
        <w:b/>
      </w:rPr>
    </w:lvl>
    <w:lvl w:ilvl="8">
      <w:start w:val="1"/>
      <w:numFmt w:val="decimal"/>
      <w:lvlText w:val="%1.%2.%3.%4.%5.%6.%7.%8.%9."/>
      <w:lvlJc w:val="left"/>
      <w:pPr>
        <w:ind w:left="4376" w:hanging="1800"/>
      </w:pPr>
      <w:rPr>
        <w:rFonts w:hint="default"/>
        <w:b/>
      </w:rPr>
    </w:lvl>
  </w:abstractNum>
  <w:abstractNum w:abstractNumId="33"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A127703"/>
    <w:multiLevelType w:val="hybridMultilevel"/>
    <w:tmpl w:val="F2A410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1" w15:restartNumberingAfterBreak="0">
    <w:nsid w:val="6F7E101B"/>
    <w:multiLevelType w:val="multilevel"/>
    <w:tmpl w:val="94864394"/>
    <w:lvl w:ilvl="0">
      <w:start w:val="1"/>
      <w:numFmt w:val="decimal"/>
      <w:lvlText w:val="%1."/>
      <w:lvlJc w:val="left"/>
      <w:pPr>
        <w:tabs>
          <w:tab w:val="num" w:pos="1563"/>
        </w:tabs>
        <w:ind w:left="1563" w:hanging="570"/>
      </w:pPr>
      <w:rPr>
        <w:rFonts w:hint="default"/>
        <w:b w:val="0"/>
      </w:rPr>
    </w:lvl>
    <w:lvl w:ilvl="1">
      <w:start w:val="1"/>
      <w:numFmt w:val="decimal"/>
      <w:isLgl/>
      <w:lvlText w:val="%1.%2."/>
      <w:lvlJc w:val="left"/>
      <w:pPr>
        <w:tabs>
          <w:tab w:val="num" w:pos="900"/>
        </w:tabs>
        <w:ind w:left="900" w:hanging="540"/>
      </w:pPr>
      <w:rPr>
        <w:rFonts w:hint="default"/>
        <w:b w:val="0"/>
        <w:color w:val="auto"/>
      </w:rPr>
    </w:lvl>
    <w:lvl w:ilvl="2">
      <w:start w:val="1"/>
      <w:numFmt w:val="decimal"/>
      <w:isLgl/>
      <w:lvlText w:val="%1.%2.%3."/>
      <w:lvlJc w:val="left"/>
      <w:pPr>
        <w:tabs>
          <w:tab w:val="num" w:pos="3839"/>
        </w:tabs>
        <w:ind w:left="3839" w:hanging="720"/>
      </w:pPr>
      <w:rPr>
        <w:rFonts w:ascii="Times New Roman" w:hAnsi="Times New Roman" w:cs="Times New Roman" w:hint="default"/>
        <w:b w:val="0"/>
      </w:rPr>
    </w:lvl>
    <w:lvl w:ilvl="3">
      <w:start w:val="1"/>
      <w:numFmt w:val="decimal"/>
      <w:isLgl/>
      <w:lvlText w:val="%1.%2.%3.%4."/>
      <w:lvlJc w:val="left"/>
      <w:pPr>
        <w:tabs>
          <w:tab w:val="num" w:pos="4548"/>
        </w:tabs>
        <w:ind w:left="4548"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2" w15:restartNumberingAfterBreak="0">
    <w:nsid w:val="70C20A42"/>
    <w:multiLevelType w:val="hybridMultilevel"/>
    <w:tmpl w:val="56B27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4"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9354C1"/>
    <w:multiLevelType w:val="multilevel"/>
    <w:tmpl w:val="24EE3682"/>
    <w:lvl w:ilvl="0">
      <w:start w:val="3"/>
      <w:numFmt w:val="decimal"/>
      <w:lvlText w:val="%1."/>
      <w:lvlJc w:val="left"/>
      <w:pPr>
        <w:ind w:left="540" w:hanging="540"/>
      </w:pPr>
      <w:rPr>
        <w:rFonts w:hint="default"/>
      </w:rPr>
    </w:lvl>
    <w:lvl w:ilvl="1">
      <w:start w:val="1"/>
      <w:numFmt w:val="decimal"/>
      <w:lvlText w:val="%1.%2."/>
      <w:lvlJc w:val="left"/>
      <w:pPr>
        <w:ind w:left="1108"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7BC34405"/>
    <w:multiLevelType w:val="hybridMultilevel"/>
    <w:tmpl w:val="C824A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2"/>
  </w:num>
  <w:num w:numId="4">
    <w:abstractNumId w:val="22"/>
  </w:num>
  <w:num w:numId="5">
    <w:abstractNumId w:val="39"/>
  </w:num>
  <w:num w:numId="6">
    <w:abstractNumId w:val="0"/>
  </w:num>
  <w:num w:numId="7">
    <w:abstractNumId w:val="16"/>
  </w:num>
  <w:num w:numId="8">
    <w:abstractNumId w:val="23"/>
  </w:num>
  <w:num w:numId="9">
    <w:abstractNumId w:val="43"/>
  </w:num>
  <w:num w:numId="10">
    <w:abstractNumId w:val="35"/>
  </w:num>
  <w:num w:numId="11">
    <w:abstractNumId w:val="33"/>
  </w:num>
  <w:num w:numId="12">
    <w:abstractNumId w:val="36"/>
  </w:num>
  <w:num w:numId="13">
    <w:abstractNumId w:val="4"/>
  </w:num>
  <w:num w:numId="14">
    <w:abstractNumId w:val="10"/>
  </w:num>
  <w:num w:numId="15">
    <w:abstractNumId w:val="44"/>
  </w:num>
  <w:num w:numId="16">
    <w:abstractNumId w:val="20"/>
  </w:num>
  <w:num w:numId="17">
    <w:abstractNumId w:val="15"/>
  </w:num>
  <w:num w:numId="18">
    <w:abstractNumId w:val="45"/>
  </w:num>
  <w:num w:numId="19">
    <w:abstractNumId w:val="11"/>
  </w:num>
  <w:num w:numId="20">
    <w:abstractNumId w:val="28"/>
  </w:num>
  <w:num w:numId="21">
    <w:abstractNumId w:val="37"/>
  </w:num>
  <w:num w:numId="22">
    <w:abstractNumId w:val="3"/>
  </w:num>
  <w:num w:numId="23">
    <w:abstractNumId w:val="17"/>
  </w:num>
  <w:num w:numId="24">
    <w:abstractNumId w:val="31"/>
  </w:num>
  <w:num w:numId="25">
    <w:abstractNumId w:val="6"/>
  </w:num>
  <w:num w:numId="26">
    <w:abstractNumId w:val="34"/>
  </w:num>
  <w:num w:numId="27">
    <w:abstractNumId w:val="40"/>
  </w:num>
  <w:num w:numId="28">
    <w:abstractNumId w:val="18"/>
  </w:num>
  <w:num w:numId="29">
    <w:abstractNumId w:val="5"/>
  </w:num>
  <w:num w:numId="30">
    <w:abstractNumId w:val="8"/>
  </w:num>
  <w:num w:numId="31">
    <w:abstractNumId w:val="27"/>
  </w:num>
  <w:num w:numId="32">
    <w:abstractNumId w:val="7"/>
  </w:num>
  <w:num w:numId="33">
    <w:abstractNumId w:val="2"/>
  </w:num>
  <w:num w:numId="34">
    <w:abstractNumId w:val="14"/>
  </w:num>
  <w:num w:numId="35">
    <w:abstractNumId w:val="47"/>
  </w:num>
  <w:num w:numId="36">
    <w:abstractNumId w:val="38"/>
  </w:num>
  <w:num w:numId="37">
    <w:abstractNumId w:val="30"/>
  </w:num>
  <w:num w:numId="38">
    <w:abstractNumId w:val="41"/>
  </w:num>
  <w:num w:numId="39">
    <w:abstractNumId w:val="46"/>
  </w:num>
  <w:num w:numId="40">
    <w:abstractNumId w:val="25"/>
  </w:num>
  <w:num w:numId="41">
    <w:abstractNumId w:val="29"/>
  </w:num>
  <w:num w:numId="42">
    <w:abstractNumId w:val="26"/>
  </w:num>
  <w:num w:numId="43">
    <w:abstractNumId w:val="32"/>
  </w:num>
  <w:num w:numId="44">
    <w:abstractNumId w:val="21"/>
  </w:num>
  <w:num w:numId="45">
    <w:abstractNumId w:val="42"/>
  </w:num>
  <w:num w:numId="46">
    <w:abstractNumId w:val="13"/>
  </w:num>
  <w:num w:numId="47">
    <w:abstractNumId w:val="1"/>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B1"/>
    <w:rsid w:val="00000FE2"/>
    <w:rsid w:val="0000165C"/>
    <w:rsid w:val="00001772"/>
    <w:rsid w:val="00002FE7"/>
    <w:rsid w:val="00006EFD"/>
    <w:rsid w:val="000077FD"/>
    <w:rsid w:val="00011212"/>
    <w:rsid w:val="0001220D"/>
    <w:rsid w:val="000131C8"/>
    <w:rsid w:val="0001356D"/>
    <w:rsid w:val="0001389F"/>
    <w:rsid w:val="000141E2"/>
    <w:rsid w:val="00014508"/>
    <w:rsid w:val="00014B41"/>
    <w:rsid w:val="000150A3"/>
    <w:rsid w:val="00015470"/>
    <w:rsid w:val="0001578B"/>
    <w:rsid w:val="00015CC9"/>
    <w:rsid w:val="00015E72"/>
    <w:rsid w:val="00016CB3"/>
    <w:rsid w:val="00020199"/>
    <w:rsid w:val="0002027F"/>
    <w:rsid w:val="000210CB"/>
    <w:rsid w:val="00021100"/>
    <w:rsid w:val="00021313"/>
    <w:rsid w:val="00023A70"/>
    <w:rsid w:val="00023E2F"/>
    <w:rsid w:val="000254F4"/>
    <w:rsid w:val="00025C43"/>
    <w:rsid w:val="0002655D"/>
    <w:rsid w:val="00027115"/>
    <w:rsid w:val="00027135"/>
    <w:rsid w:val="000309DC"/>
    <w:rsid w:val="00030A8A"/>
    <w:rsid w:val="000312C5"/>
    <w:rsid w:val="000316DE"/>
    <w:rsid w:val="00031A54"/>
    <w:rsid w:val="00031E04"/>
    <w:rsid w:val="000323F9"/>
    <w:rsid w:val="00033A0B"/>
    <w:rsid w:val="00034692"/>
    <w:rsid w:val="00034D23"/>
    <w:rsid w:val="00034DEF"/>
    <w:rsid w:val="00035520"/>
    <w:rsid w:val="00035D37"/>
    <w:rsid w:val="000362D2"/>
    <w:rsid w:val="00036AF3"/>
    <w:rsid w:val="00036F05"/>
    <w:rsid w:val="00037211"/>
    <w:rsid w:val="00042159"/>
    <w:rsid w:val="00042556"/>
    <w:rsid w:val="000437C1"/>
    <w:rsid w:val="00044494"/>
    <w:rsid w:val="000462FA"/>
    <w:rsid w:val="00046500"/>
    <w:rsid w:val="00046A04"/>
    <w:rsid w:val="00046C2A"/>
    <w:rsid w:val="00046C3E"/>
    <w:rsid w:val="000474F4"/>
    <w:rsid w:val="00047A7F"/>
    <w:rsid w:val="00050D5F"/>
    <w:rsid w:val="00050E8F"/>
    <w:rsid w:val="000522F4"/>
    <w:rsid w:val="00052471"/>
    <w:rsid w:val="00054667"/>
    <w:rsid w:val="00054937"/>
    <w:rsid w:val="0005505A"/>
    <w:rsid w:val="00055A5B"/>
    <w:rsid w:val="00055D49"/>
    <w:rsid w:val="00055E59"/>
    <w:rsid w:val="00055F6D"/>
    <w:rsid w:val="00056018"/>
    <w:rsid w:val="000564EE"/>
    <w:rsid w:val="00056BA1"/>
    <w:rsid w:val="00057333"/>
    <w:rsid w:val="00060C60"/>
    <w:rsid w:val="00061A0C"/>
    <w:rsid w:val="00061F09"/>
    <w:rsid w:val="000623D5"/>
    <w:rsid w:val="00063391"/>
    <w:rsid w:val="00063694"/>
    <w:rsid w:val="00065210"/>
    <w:rsid w:val="00065A80"/>
    <w:rsid w:val="00065C9C"/>
    <w:rsid w:val="00065EB3"/>
    <w:rsid w:val="000670CA"/>
    <w:rsid w:val="0007012A"/>
    <w:rsid w:val="00070405"/>
    <w:rsid w:val="000705AF"/>
    <w:rsid w:val="00070A08"/>
    <w:rsid w:val="00070E34"/>
    <w:rsid w:val="00071B62"/>
    <w:rsid w:val="0007211C"/>
    <w:rsid w:val="000722B4"/>
    <w:rsid w:val="000736DC"/>
    <w:rsid w:val="0007423B"/>
    <w:rsid w:val="0007435B"/>
    <w:rsid w:val="00077725"/>
    <w:rsid w:val="00081EA3"/>
    <w:rsid w:val="00083730"/>
    <w:rsid w:val="00084CA4"/>
    <w:rsid w:val="000850B0"/>
    <w:rsid w:val="00085921"/>
    <w:rsid w:val="00086489"/>
    <w:rsid w:val="00086AB9"/>
    <w:rsid w:val="0008773C"/>
    <w:rsid w:val="00087ADA"/>
    <w:rsid w:val="00087E1F"/>
    <w:rsid w:val="00091CDA"/>
    <w:rsid w:val="00091D22"/>
    <w:rsid w:val="00092FDB"/>
    <w:rsid w:val="0009322E"/>
    <w:rsid w:val="000934E9"/>
    <w:rsid w:val="000939B9"/>
    <w:rsid w:val="00093AFF"/>
    <w:rsid w:val="00093CAB"/>
    <w:rsid w:val="0009445A"/>
    <w:rsid w:val="000945CE"/>
    <w:rsid w:val="0009565E"/>
    <w:rsid w:val="000957DD"/>
    <w:rsid w:val="000966C0"/>
    <w:rsid w:val="000A07F4"/>
    <w:rsid w:val="000A242F"/>
    <w:rsid w:val="000A27E8"/>
    <w:rsid w:val="000A32AB"/>
    <w:rsid w:val="000A4140"/>
    <w:rsid w:val="000A4345"/>
    <w:rsid w:val="000A4918"/>
    <w:rsid w:val="000A6464"/>
    <w:rsid w:val="000A695C"/>
    <w:rsid w:val="000A6EF9"/>
    <w:rsid w:val="000A75B4"/>
    <w:rsid w:val="000A7836"/>
    <w:rsid w:val="000B0DCB"/>
    <w:rsid w:val="000B1622"/>
    <w:rsid w:val="000B2660"/>
    <w:rsid w:val="000B43AF"/>
    <w:rsid w:val="000B44D0"/>
    <w:rsid w:val="000B44D7"/>
    <w:rsid w:val="000B58B7"/>
    <w:rsid w:val="000B5DDB"/>
    <w:rsid w:val="000B7028"/>
    <w:rsid w:val="000B7324"/>
    <w:rsid w:val="000B7A9B"/>
    <w:rsid w:val="000B7D53"/>
    <w:rsid w:val="000C0BBD"/>
    <w:rsid w:val="000C15A4"/>
    <w:rsid w:val="000C1CE6"/>
    <w:rsid w:val="000C333D"/>
    <w:rsid w:val="000C38F9"/>
    <w:rsid w:val="000C3B1A"/>
    <w:rsid w:val="000C4516"/>
    <w:rsid w:val="000C45B5"/>
    <w:rsid w:val="000C4CD8"/>
    <w:rsid w:val="000C4D0E"/>
    <w:rsid w:val="000C5BA4"/>
    <w:rsid w:val="000C6194"/>
    <w:rsid w:val="000C6B38"/>
    <w:rsid w:val="000C721D"/>
    <w:rsid w:val="000C766D"/>
    <w:rsid w:val="000C7A69"/>
    <w:rsid w:val="000D1132"/>
    <w:rsid w:val="000D235A"/>
    <w:rsid w:val="000D2B78"/>
    <w:rsid w:val="000D4162"/>
    <w:rsid w:val="000D42E9"/>
    <w:rsid w:val="000D44AE"/>
    <w:rsid w:val="000D4623"/>
    <w:rsid w:val="000D53D4"/>
    <w:rsid w:val="000D5E7F"/>
    <w:rsid w:val="000D697E"/>
    <w:rsid w:val="000D6DEE"/>
    <w:rsid w:val="000D6DF9"/>
    <w:rsid w:val="000D75E6"/>
    <w:rsid w:val="000D75F9"/>
    <w:rsid w:val="000D7BF1"/>
    <w:rsid w:val="000E09CA"/>
    <w:rsid w:val="000E0D8A"/>
    <w:rsid w:val="000E0FD0"/>
    <w:rsid w:val="000E17BD"/>
    <w:rsid w:val="000E1CA6"/>
    <w:rsid w:val="000E1EC8"/>
    <w:rsid w:val="000E2B35"/>
    <w:rsid w:val="000E3733"/>
    <w:rsid w:val="000E3AE7"/>
    <w:rsid w:val="000E66E3"/>
    <w:rsid w:val="000E6739"/>
    <w:rsid w:val="000F14CD"/>
    <w:rsid w:val="000F1971"/>
    <w:rsid w:val="000F1BC0"/>
    <w:rsid w:val="000F289B"/>
    <w:rsid w:val="000F2BBC"/>
    <w:rsid w:val="000F3627"/>
    <w:rsid w:val="000F3E95"/>
    <w:rsid w:val="000F3F23"/>
    <w:rsid w:val="000F45E2"/>
    <w:rsid w:val="000F496C"/>
    <w:rsid w:val="000F74BD"/>
    <w:rsid w:val="000F74C9"/>
    <w:rsid w:val="001006DA"/>
    <w:rsid w:val="001012D1"/>
    <w:rsid w:val="001020D5"/>
    <w:rsid w:val="00103052"/>
    <w:rsid w:val="0010367A"/>
    <w:rsid w:val="00104405"/>
    <w:rsid w:val="00104C05"/>
    <w:rsid w:val="00105DA8"/>
    <w:rsid w:val="00105E5B"/>
    <w:rsid w:val="00107211"/>
    <w:rsid w:val="00107421"/>
    <w:rsid w:val="001078D6"/>
    <w:rsid w:val="00110BBF"/>
    <w:rsid w:val="001122CA"/>
    <w:rsid w:val="00113956"/>
    <w:rsid w:val="00113FC7"/>
    <w:rsid w:val="00114D64"/>
    <w:rsid w:val="0011578F"/>
    <w:rsid w:val="001157EA"/>
    <w:rsid w:val="00115AA2"/>
    <w:rsid w:val="00115B5D"/>
    <w:rsid w:val="0011693E"/>
    <w:rsid w:val="00116B73"/>
    <w:rsid w:val="001205BF"/>
    <w:rsid w:val="0012083A"/>
    <w:rsid w:val="00121639"/>
    <w:rsid w:val="00121BCC"/>
    <w:rsid w:val="00122215"/>
    <w:rsid w:val="001226CF"/>
    <w:rsid w:val="00122957"/>
    <w:rsid w:val="0012482E"/>
    <w:rsid w:val="00124F43"/>
    <w:rsid w:val="00125CF9"/>
    <w:rsid w:val="00126679"/>
    <w:rsid w:val="00126866"/>
    <w:rsid w:val="00126E12"/>
    <w:rsid w:val="0012720E"/>
    <w:rsid w:val="0012777A"/>
    <w:rsid w:val="00127EAF"/>
    <w:rsid w:val="00130058"/>
    <w:rsid w:val="00130D9C"/>
    <w:rsid w:val="0013178B"/>
    <w:rsid w:val="001318D0"/>
    <w:rsid w:val="00131D92"/>
    <w:rsid w:val="001338BD"/>
    <w:rsid w:val="00133A70"/>
    <w:rsid w:val="00133B63"/>
    <w:rsid w:val="00134041"/>
    <w:rsid w:val="001344AE"/>
    <w:rsid w:val="001359C2"/>
    <w:rsid w:val="0013697E"/>
    <w:rsid w:val="00136C16"/>
    <w:rsid w:val="00136F28"/>
    <w:rsid w:val="00137991"/>
    <w:rsid w:val="00141E59"/>
    <w:rsid w:val="00141F80"/>
    <w:rsid w:val="001424DD"/>
    <w:rsid w:val="0014250D"/>
    <w:rsid w:val="00142AED"/>
    <w:rsid w:val="00143A4F"/>
    <w:rsid w:val="00143B74"/>
    <w:rsid w:val="001442D9"/>
    <w:rsid w:val="001443E1"/>
    <w:rsid w:val="00144765"/>
    <w:rsid w:val="00144768"/>
    <w:rsid w:val="00146D3F"/>
    <w:rsid w:val="00146FCA"/>
    <w:rsid w:val="0014722B"/>
    <w:rsid w:val="00151192"/>
    <w:rsid w:val="001518FA"/>
    <w:rsid w:val="001519FA"/>
    <w:rsid w:val="00151C89"/>
    <w:rsid w:val="001521F7"/>
    <w:rsid w:val="001527BB"/>
    <w:rsid w:val="00152A75"/>
    <w:rsid w:val="0015316C"/>
    <w:rsid w:val="00153191"/>
    <w:rsid w:val="00153799"/>
    <w:rsid w:val="0015384C"/>
    <w:rsid w:val="00153A9D"/>
    <w:rsid w:val="0015433B"/>
    <w:rsid w:val="00154CAA"/>
    <w:rsid w:val="001578E5"/>
    <w:rsid w:val="00157F67"/>
    <w:rsid w:val="00160514"/>
    <w:rsid w:val="0016066F"/>
    <w:rsid w:val="0016075F"/>
    <w:rsid w:val="00160D29"/>
    <w:rsid w:val="00160F13"/>
    <w:rsid w:val="00161E25"/>
    <w:rsid w:val="00162004"/>
    <w:rsid w:val="00162DC2"/>
    <w:rsid w:val="00163768"/>
    <w:rsid w:val="0016571D"/>
    <w:rsid w:val="00165B0C"/>
    <w:rsid w:val="00166038"/>
    <w:rsid w:val="00167F1B"/>
    <w:rsid w:val="001707AF"/>
    <w:rsid w:val="00170BE0"/>
    <w:rsid w:val="00171C12"/>
    <w:rsid w:val="00172409"/>
    <w:rsid w:val="00172B92"/>
    <w:rsid w:val="001730EB"/>
    <w:rsid w:val="001745F3"/>
    <w:rsid w:val="001749A9"/>
    <w:rsid w:val="00175E01"/>
    <w:rsid w:val="00176901"/>
    <w:rsid w:val="00177358"/>
    <w:rsid w:val="0018015B"/>
    <w:rsid w:val="001808CC"/>
    <w:rsid w:val="00180D3A"/>
    <w:rsid w:val="00180DF9"/>
    <w:rsid w:val="001817DD"/>
    <w:rsid w:val="00181CDA"/>
    <w:rsid w:val="00182244"/>
    <w:rsid w:val="00182539"/>
    <w:rsid w:val="0018408F"/>
    <w:rsid w:val="001841A0"/>
    <w:rsid w:val="00184FBB"/>
    <w:rsid w:val="00185C17"/>
    <w:rsid w:val="00185DF6"/>
    <w:rsid w:val="00186BE5"/>
    <w:rsid w:val="001873EE"/>
    <w:rsid w:val="0019071B"/>
    <w:rsid w:val="00190F19"/>
    <w:rsid w:val="00190FDE"/>
    <w:rsid w:val="00191942"/>
    <w:rsid w:val="00191C31"/>
    <w:rsid w:val="0019217E"/>
    <w:rsid w:val="001938E8"/>
    <w:rsid w:val="00193B4F"/>
    <w:rsid w:val="00193D5E"/>
    <w:rsid w:val="0019439F"/>
    <w:rsid w:val="00194E8C"/>
    <w:rsid w:val="001952F7"/>
    <w:rsid w:val="001957F9"/>
    <w:rsid w:val="0019629A"/>
    <w:rsid w:val="00196D39"/>
    <w:rsid w:val="00197097"/>
    <w:rsid w:val="001970E9"/>
    <w:rsid w:val="001A05F9"/>
    <w:rsid w:val="001A0AB3"/>
    <w:rsid w:val="001A12B7"/>
    <w:rsid w:val="001A1D4A"/>
    <w:rsid w:val="001A2463"/>
    <w:rsid w:val="001A35CD"/>
    <w:rsid w:val="001A3685"/>
    <w:rsid w:val="001A37A7"/>
    <w:rsid w:val="001A396F"/>
    <w:rsid w:val="001A3A86"/>
    <w:rsid w:val="001A42C4"/>
    <w:rsid w:val="001A4361"/>
    <w:rsid w:val="001A4E7B"/>
    <w:rsid w:val="001A5BD2"/>
    <w:rsid w:val="001A5BEC"/>
    <w:rsid w:val="001A6043"/>
    <w:rsid w:val="001A6120"/>
    <w:rsid w:val="001A6852"/>
    <w:rsid w:val="001A6915"/>
    <w:rsid w:val="001A79F0"/>
    <w:rsid w:val="001A7D6A"/>
    <w:rsid w:val="001B0502"/>
    <w:rsid w:val="001B0828"/>
    <w:rsid w:val="001B08ED"/>
    <w:rsid w:val="001B0CC8"/>
    <w:rsid w:val="001B2F65"/>
    <w:rsid w:val="001B4B01"/>
    <w:rsid w:val="001B4B6B"/>
    <w:rsid w:val="001B5138"/>
    <w:rsid w:val="001B6EB6"/>
    <w:rsid w:val="001B769A"/>
    <w:rsid w:val="001B7A6A"/>
    <w:rsid w:val="001C007D"/>
    <w:rsid w:val="001C1B38"/>
    <w:rsid w:val="001C20ED"/>
    <w:rsid w:val="001C3787"/>
    <w:rsid w:val="001C4681"/>
    <w:rsid w:val="001C5896"/>
    <w:rsid w:val="001C5B0A"/>
    <w:rsid w:val="001C5E56"/>
    <w:rsid w:val="001C5EAD"/>
    <w:rsid w:val="001C5FB3"/>
    <w:rsid w:val="001C7C2E"/>
    <w:rsid w:val="001D085B"/>
    <w:rsid w:val="001D0E6B"/>
    <w:rsid w:val="001D115F"/>
    <w:rsid w:val="001D13D1"/>
    <w:rsid w:val="001D1C86"/>
    <w:rsid w:val="001D2252"/>
    <w:rsid w:val="001D23A9"/>
    <w:rsid w:val="001D34F0"/>
    <w:rsid w:val="001D34F2"/>
    <w:rsid w:val="001D38A9"/>
    <w:rsid w:val="001D3BD4"/>
    <w:rsid w:val="001D41E6"/>
    <w:rsid w:val="001D4717"/>
    <w:rsid w:val="001D4CC1"/>
    <w:rsid w:val="001D5A26"/>
    <w:rsid w:val="001D6251"/>
    <w:rsid w:val="001D66CB"/>
    <w:rsid w:val="001D674F"/>
    <w:rsid w:val="001D6DD1"/>
    <w:rsid w:val="001D6F3C"/>
    <w:rsid w:val="001D73A7"/>
    <w:rsid w:val="001E06E3"/>
    <w:rsid w:val="001E0C9A"/>
    <w:rsid w:val="001E0DC1"/>
    <w:rsid w:val="001E18A5"/>
    <w:rsid w:val="001E1BF8"/>
    <w:rsid w:val="001E22CB"/>
    <w:rsid w:val="001E26D7"/>
    <w:rsid w:val="001E2B45"/>
    <w:rsid w:val="001E2DE3"/>
    <w:rsid w:val="001E3964"/>
    <w:rsid w:val="001E463C"/>
    <w:rsid w:val="001E469A"/>
    <w:rsid w:val="001E52FF"/>
    <w:rsid w:val="001E5724"/>
    <w:rsid w:val="001F00D8"/>
    <w:rsid w:val="001F0403"/>
    <w:rsid w:val="001F05C6"/>
    <w:rsid w:val="001F0878"/>
    <w:rsid w:val="001F09CA"/>
    <w:rsid w:val="001F175E"/>
    <w:rsid w:val="001F1C50"/>
    <w:rsid w:val="001F23BA"/>
    <w:rsid w:val="001F2A4B"/>
    <w:rsid w:val="001F3C09"/>
    <w:rsid w:val="001F4580"/>
    <w:rsid w:val="001F5018"/>
    <w:rsid w:val="001F55A6"/>
    <w:rsid w:val="001F5676"/>
    <w:rsid w:val="001F567F"/>
    <w:rsid w:val="001F5897"/>
    <w:rsid w:val="001F5984"/>
    <w:rsid w:val="001F5A9E"/>
    <w:rsid w:val="001F5E91"/>
    <w:rsid w:val="001F6714"/>
    <w:rsid w:val="001F71D0"/>
    <w:rsid w:val="001F745C"/>
    <w:rsid w:val="001F76A7"/>
    <w:rsid w:val="00201A65"/>
    <w:rsid w:val="00201C56"/>
    <w:rsid w:val="00204D2D"/>
    <w:rsid w:val="0020508B"/>
    <w:rsid w:val="00205273"/>
    <w:rsid w:val="002052D2"/>
    <w:rsid w:val="0020589B"/>
    <w:rsid w:val="002060B6"/>
    <w:rsid w:val="002062BB"/>
    <w:rsid w:val="00206C3F"/>
    <w:rsid w:val="00206C44"/>
    <w:rsid w:val="00207021"/>
    <w:rsid w:val="002072DE"/>
    <w:rsid w:val="00210433"/>
    <w:rsid w:val="00210E22"/>
    <w:rsid w:val="00210FE9"/>
    <w:rsid w:val="00211B5F"/>
    <w:rsid w:val="00212576"/>
    <w:rsid w:val="002131CB"/>
    <w:rsid w:val="0021322D"/>
    <w:rsid w:val="00213619"/>
    <w:rsid w:val="00213E46"/>
    <w:rsid w:val="00214441"/>
    <w:rsid w:val="00214A9F"/>
    <w:rsid w:val="00214C50"/>
    <w:rsid w:val="002153FC"/>
    <w:rsid w:val="002177D9"/>
    <w:rsid w:val="00217C5B"/>
    <w:rsid w:val="002201FA"/>
    <w:rsid w:val="00221C49"/>
    <w:rsid w:val="002224B2"/>
    <w:rsid w:val="00222C01"/>
    <w:rsid w:val="002235A7"/>
    <w:rsid w:val="00223C00"/>
    <w:rsid w:val="00225A2C"/>
    <w:rsid w:val="00225AA5"/>
    <w:rsid w:val="00225B55"/>
    <w:rsid w:val="00226403"/>
    <w:rsid w:val="00226B87"/>
    <w:rsid w:val="00226BDA"/>
    <w:rsid w:val="00226D9E"/>
    <w:rsid w:val="002271AF"/>
    <w:rsid w:val="002275BA"/>
    <w:rsid w:val="00227866"/>
    <w:rsid w:val="00227C57"/>
    <w:rsid w:val="0023065E"/>
    <w:rsid w:val="00230C01"/>
    <w:rsid w:val="0023177D"/>
    <w:rsid w:val="00231AE6"/>
    <w:rsid w:val="002323BE"/>
    <w:rsid w:val="002325BB"/>
    <w:rsid w:val="002326CF"/>
    <w:rsid w:val="002335DB"/>
    <w:rsid w:val="00233A15"/>
    <w:rsid w:val="002342BC"/>
    <w:rsid w:val="00234797"/>
    <w:rsid w:val="00234CF5"/>
    <w:rsid w:val="0023529E"/>
    <w:rsid w:val="00236CE5"/>
    <w:rsid w:val="00236F64"/>
    <w:rsid w:val="002371DA"/>
    <w:rsid w:val="002376B6"/>
    <w:rsid w:val="00237A76"/>
    <w:rsid w:val="00240929"/>
    <w:rsid w:val="00240B72"/>
    <w:rsid w:val="00240DDC"/>
    <w:rsid w:val="002416EC"/>
    <w:rsid w:val="0024280C"/>
    <w:rsid w:val="00242BC7"/>
    <w:rsid w:val="00243795"/>
    <w:rsid w:val="0024646C"/>
    <w:rsid w:val="0024653B"/>
    <w:rsid w:val="002466D3"/>
    <w:rsid w:val="00246F8C"/>
    <w:rsid w:val="00247CAF"/>
    <w:rsid w:val="00247D81"/>
    <w:rsid w:val="0025006E"/>
    <w:rsid w:val="00250423"/>
    <w:rsid w:val="002511B1"/>
    <w:rsid w:val="00251D8E"/>
    <w:rsid w:val="0025208C"/>
    <w:rsid w:val="002520FD"/>
    <w:rsid w:val="002529B8"/>
    <w:rsid w:val="00252B40"/>
    <w:rsid w:val="00253DAC"/>
    <w:rsid w:val="00253E77"/>
    <w:rsid w:val="00254C3E"/>
    <w:rsid w:val="00255B04"/>
    <w:rsid w:val="002564CA"/>
    <w:rsid w:val="00257CF8"/>
    <w:rsid w:val="0026009E"/>
    <w:rsid w:val="0026029F"/>
    <w:rsid w:val="00260B0C"/>
    <w:rsid w:val="00260BF6"/>
    <w:rsid w:val="002616BB"/>
    <w:rsid w:val="00262140"/>
    <w:rsid w:val="0026226E"/>
    <w:rsid w:val="002639AF"/>
    <w:rsid w:val="00263E8F"/>
    <w:rsid w:val="00265484"/>
    <w:rsid w:val="00265617"/>
    <w:rsid w:val="002661DF"/>
    <w:rsid w:val="002662B8"/>
    <w:rsid w:val="00266851"/>
    <w:rsid w:val="00266D1B"/>
    <w:rsid w:val="00267B55"/>
    <w:rsid w:val="00267B62"/>
    <w:rsid w:val="00267CCB"/>
    <w:rsid w:val="00270974"/>
    <w:rsid w:val="00270F20"/>
    <w:rsid w:val="002714A4"/>
    <w:rsid w:val="00271B57"/>
    <w:rsid w:val="00272FC5"/>
    <w:rsid w:val="00273D08"/>
    <w:rsid w:val="002753F6"/>
    <w:rsid w:val="002756E0"/>
    <w:rsid w:val="0027645F"/>
    <w:rsid w:val="002765ED"/>
    <w:rsid w:val="00276E9D"/>
    <w:rsid w:val="00277131"/>
    <w:rsid w:val="00277A22"/>
    <w:rsid w:val="00281AE1"/>
    <w:rsid w:val="0028201F"/>
    <w:rsid w:val="00282730"/>
    <w:rsid w:val="0028310B"/>
    <w:rsid w:val="00283155"/>
    <w:rsid w:val="0028436B"/>
    <w:rsid w:val="00284B51"/>
    <w:rsid w:val="0028581D"/>
    <w:rsid w:val="00285C3D"/>
    <w:rsid w:val="00285F52"/>
    <w:rsid w:val="002863E0"/>
    <w:rsid w:val="00286660"/>
    <w:rsid w:val="00286807"/>
    <w:rsid w:val="00286FBF"/>
    <w:rsid w:val="002872A0"/>
    <w:rsid w:val="002875E1"/>
    <w:rsid w:val="00287EEB"/>
    <w:rsid w:val="002907C3"/>
    <w:rsid w:val="0029121A"/>
    <w:rsid w:val="00291B15"/>
    <w:rsid w:val="00291BB1"/>
    <w:rsid w:val="002920E1"/>
    <w:rsid w:val="002927F4"/>
    <w:rsid w:val="00294CF7"/>
    <w:rsid w:val="00295B22"/>
    <w:rsid w:val="002966AA"/>
    <w:rsid w:val="00296F78"/>
    <w:rsid w:val="002A0D23"/>
    <w:rsid w:val="002A1B97"/>
    <w:rsid w:val="002A2080"/>
    <w:rsid w:val="002A3F61"/>
    <w:rsid w:val="002A4093"/>
    <w:rsid w:val="002A4474"/>
    <w:rsid w:val="002A449C"/>
    <w:rsid w:val="002A4B86"/>
    <w:rsid w:val="002A4E0F"/>
    <w:rsid w:val="002A4E77"/>
    <w:rsid w:val="002A616A"/>
    <w:rsid w:val="002A6B04"/>
    <w:rsid w:val="002A749B"/>
    <w:rsid w:val="002B03BB"/>
    <w:rsid w:val="002B13C0"/>
    <w:rsid w:val="002B187E"/>
    <w:rsid w:val="002B1B8B"/>
    <w:rsid w:val="002B21F1"/>
    <w:rsid w:val="002B23F6"/>
    <w:rsid w:val="002B3124"/>
    <w:rsid w:val="002B3B46"/>
    <w:rsid w:val="002B3B6A"/>
    <w:rsid w:val="002B6324"/>
    <w:rsid w:val="002B66D9"/>
    <w:rsid w:val="002B6925"/>
    <w:rsid w:val="002B6DAA"/>
    <w:rsid w:val="002B6F63"/>
    <w:rsid w:val="002B76CD"/>
    <w:rsid w:val="002B7D58"/>
    <w:rsid w:val="002C0570"/>
    <w:rsid w:val="002C0AE9"/>
    <w:rsid w:val="002C0F6D"/>
    <w:rsid w:val="002C303B"/>
    <w:rsid w:val="002C32F3"/>
    <w:rsid w:val="002C3981"/>
    <w:rsid w:val="002C3B5B"/>
    <w:rsid w:val="002C489A"/>
    <w:rsid w:val="002C4C75"/>
    <w:rsid w:val="002C5289"/>
    <w:rsid w:val="002C553F"/>
    <w:rsid w:val="002C5550"/>
    <w:rsid w:val="002C6040"/>
    <w:rsid w:val="002C6263"/>
    <w:rsid w:val="002C777C"/>
    <w:rsid w:val="002D0674"/>
    <w:rsid w:val="002D22DB"/>
    <w:rsid w:val="002D2449"/>
    <w:rsid w:val="002D3C77"/>
    <w:rsid w:val="002D497A"/>
    <w:rsid w:val="002D6799"/>
    <w:rsid w:val="002E0653"/>
    <w:rsid w:val="002E15B4"/>
    <w:rsid w:val="002E2935"/>
    <w:rsid w:val="002E407C"/>
    <w:rsid w:val="002E411A"/>
    <w:rsid w:val="002E5435"/>
    <w:rsid w:val="002E543A"/>
    <w:rsid w:val="002E66E8"/>
    <w:rsid w:val="002E6702"/>
    <w:rsid w:val="002E67F1"/>
    <w:rsid w:val="002F025F"/>
    <w:rsid w:val="002F2D6D"/>
    <w:rsid w:val="002F3739"/>
    <w:rsid w:val="002F3D4C"/>
    <w:rsid w:val="002F4BAE"/>
    <w:rsid w:val="002F588E"/>
    <w:rsid w:val="002F5A51"/>
    <w:rsid w:val="002F5ED8"/>
    <w:rsid w:val="002F6754"/>
    <w:rsid w:val="002F7503"/>
    <w:rsid w:val="002F7A79"/>
    <w:rsid w:val="002F7E07"/>
    <w:rsid w:val="0030177D"/>
    <w:rsid w:val="00301E63"/>
    <w:rsid w:val="003031CB"/>
    <w:rsid w:val="00303D89"/>
    <w:rsid w:val="003046B3"/>
    <w:rsid w:val="00304781"/>
    <w:rsid w:val="003053A3"/>
    <w:rsid w:val="00305CBA"/>
    <w:rsid w:val="003067DA"/>
    <w:rsid w:val="00307A81"/>
    <w:rsid w:val="0031029D"/>
    <w:rsid w:val="00310746"/>
    <w:rsid w:val="00310B78"/>
    <w:rsid w:val="003118E9"/>
    <w:rsid w:val="00311B1D"/>
    <w:rsid w:val="003125B4"/>
    <w:rsid w:val="00313051"/>
    <w:rsid w:val="00313DF1"/>
    <w:rsid w:val="00316731"/>
    <w:rsid w:val="003169A7"/>
    <w:rsid w:val="00316E09"/>
    <w:rsid w:val="00317254"/>
    <w:rsid w:val="0031735E"/>
    <w:rsid w:val="00317D11"/>
    <w:rsid w:val="00320BDC"/>
    <w:rsid w:val="0032100C"/>
    <w:rsid w:val="00321944"/>
    <w:rsid w:val="003227D6"/>
    <w:rsid w:val="00323378"/>
    <w:rsid w:val="00323B1A"/>
    <w:rsid w:val="00324AAE"/>
    <w:rsid w:val="00325111"/>
    <w:rsid w:val="00325230"/>
    <w:rsid w:val="003263FF"/>
    <w:rsid w:val="00326700"/>
    <w:rsid w:val="00326F06"/>
    <w:rsid w:val="003278C2"/>
    <w:rsid w:val="00327C49"/>
    <w:rsid w:val="003309B6"/>
    <w:rsid w:val="00330DD7"/>
    <w:rsid w:val="0033150D"/>
    <w:rsid w:val="003347E1"/>
    <w:rsid w:val="00334A9C"/>
    <w:rsid w:val="00334F37"/>
    <w:rsid w:val="003354D6"/>
    <w:rsid w:val="0033651E"/>
    <w:rsid w:val="00336877"/>
    <w:rsid w:val="003377B4"/>
    <w:rsid w:val="00337A56"/>
    <w:rsid w:val="0034031E"/>
    <w:rsid w:val="00341171"/>
    <w:rsid w:val="00341552"/>
    <w:rsid w:val="00341718"/>
    <w:rsid w:val="00341C68"/>
    <w:rsid w:val="00342F0F"/>
    <w:rsid w:val="00343485"/>
    <w:rsid w:val="0034550F"/>
    <w:rsid w:val="0034556E"/>
    <w:rsid w:val="00345B8E"/>
    <w:rsid w:val="00345D78"/>
    <w:rsid w:val="003466C5"/>
    <w:rsid w:val="00347C59"/>
    <w:rsid w:val="003503EF"/>
    <w:rsid w:val="00350599"/>
    <w:rsid w:val="00350AF9"/>
    <w:rsid w:val="00350E2D"/>
    <w:rsid w:val="003514E9"/>
    <w:rsid w:val="003521BD"/>
    <w:rsid w:val="0035223B"/>
    <w:rsid w:val="00352889"/>
    <w:rsid w:val="0035369A"/>
    <w:rsid w:val="00353C62"/>
    <w:rsid w:val="00353DF7"/>
    <w:rsid w:val="00354629"/>
    <w:rsid w:val="00354E29"/>
    <w:rsid w:val="0035508B"/>
    <w:rsid w:val="00355F3E"/>
    <w:rsid w:val="003570BA"/>
    <w:rsid w:val="0036029D"/>
    <w:rsid w:val="0036102F"/>
    <w:rsid w:val="00361D9C"/>
    <w:rsid w:val="00362BD6"/>
    <w:rsid w:val="003635B9"/>
    <w:rsid w:val="00363687"/>
    <w:rsid w:val="003649D4"/>
    <w:rsid w:val="00364C5F"/>
    <w:rsid w:val="00364D25"/>
    <w:rsid w:val="003650B2"/>
    <w:rsid w:val="003666EC"/>
    <w:rsid w:val="003672C7"/>
    <w:rsid w:val="00367ABB"/>
    <w:rsid w:val="00367DB9"/>
    <w:rsid w:val="003700DF"/>
    <w:rsid w:val="00370652"/>
    <w:rsid w:val="0037108B"/>
    <w:rsid w:val="00371A11"/>
    <w:rsid w:val="00372DD5"/>
    <w:rsid w:val="0037415D"/>
    <w:rsid w:val="003760B8"/>
    <w:rsid w:val="00376B0A"/>
    <w:rsid w:val="0038005A"/>
    <w:rsid w:val="003802E2"/>
    <w:rsid w:val="00380D65"/>
    <w:rsid w:val="0038116F"/>
    <w:rsid w:val="00381B2F"/>
    <w:rsid w:val="00381D60"/>
    <w:rsid w:val="00382220"/>
    <w:rsid w:val="003824C4"/>
    <w:rsid w:val="00382692"/>
    <w:rsid w:val="00382741"/>
    <w:rsid w:val="00382BE6"/>
    <w:rsid w:val="00383CB5"/>
    <w:rsid w:val="00385535"/>
    <w:rsid w:val="0038557F"/>
    <w:rsid w:val="00385822"/>
    <w:rsid w:val="0038690B"/>
    <w:rsid w:val="00386A67"/>
    <w:rsid w:val="00387F12"/>
    <w:rsid w:val="00390849"/>
    <w:rsid w:val="00390CC0"/>
    <w:rsid w:val="003913FB"/>
    <w:rsid w:val="003927F5"/>
    <w:rsid w:val="0039301C"/>
    <w:rsid w:val="00393160"/>
    <w:rsid w:val="003938DC"/>
    <w:rsid w:val="00393FD2"/>
    <w:rsid w:val="003940CE"/>
    <w:rsid w:val="00395CAF"/>
    <w:rsid w:val="00396112"/>
    <w:rsid w:val="00396347"/>
    <w:rsid w:val="00396D57"/>
    <w:rsid w:val="003A0092"/>
    <w:rsid w:val="003A164B"/>
    <w:rsid w:val="003A1CEB"/>
    <w:rsid w:val="003A2428"/>
    <w:rsid w:val="003A4410"/>
    <w:rsid w:val="003A451A"/>
    <w:rsid w:val="003A5792"/>
    <w:rsid w:val="003A61F2"/>
    <w:rsid w:val="003A6875"/>
    <w:rsid w:val="003A7196"/>
    <w:rsid w:val="003A7CF0"/>
    <w:rsid w:val="003A7F06"/>
    <w:rsid w:val="003B04E7"/>
    <w:rsid w:val="003B0615"/>
    <w:rsid w:val="003B06D8"/>
    <w:rsid w:val="003B09F6"/>
    <w:rsid w:val="003B3615"/>
    <w:rsid w:val="003B3939"/>
    <w:rsid w:val="003B402C"/>
    <w:rsid w:val="003B46EF"/>
    <w:rsid w:val="003B49BF"/>
    <w:rsid w:val="003B5E2F"/>
    <w:rsid w:val="003B608C"/>
    <w:rsid w:val="003B6DA9"/>
    <w:rsid w:val="003B74F4"/>
    <w:rsid w:val="003B76FB"/>
    <w:rsid w:val="003C029E"/>
    <w:rsid w:val="003C07F4"/>
    <w:rsid w:val="003C1498"/>
    <w:rsid w:val="003C1923"/>
    <w:rsid w:val="003C267F"/>
    <w:rsid w:val="003C283D"/>
    <w:rsid w:val="003C2B96"/>
    <w:rsid w:val="003C2C9B"/>
    <w:rsid w:val="003C2FB7"/>
    <w:rsid w:val="003C3419"/>
    <w:rsid w:val="003C4162"/>
    <w:rsid w:val="003C45A0"/>
    <w:rsid w:val="003C4770"/>
    <w:rsid w:val="003C4916"/>
    <w:rsid w:val="003C4BC3"/>
    <w:rsid w:val="003C4C46"/>
    <w:rsid w:val="003C56B1"/>
    <w:rsid w:val="003C5BF4"/>
    <w:rsid w:val="003C64D6"/>
    <w:rsid w:val="003C667E"/>
    <w:rsid w:val="003C7C61"/>
    <w:rsid w:val="003D0B49"/>
    <w:rsid w:val="003D0D80"/>
    <w:rsid w:val="003D152E"/>
    <w:rsid w:val="003D15D3"/>
    <w:rsid w:val="003D1AF0"/>
    <w:rsid w:val="003D22ED"/>
    <w:rsid w:val="003D339E"/>
    <w:rsid w:val="003D39B2"/>
    <w:rsid w:val="003D4EBD"/>
    <w:rsid w:val="003D4F07"/>
    <w:rsid w:val="003D5B2D"/>
    <w:rsid w:val="003D6DBB"/>
    <w:rsid w:val="003D7316"/>
    <w:rsid w:val="003D7371"/>
    <w:rsid w:val="003E0172"/>
    <w:rsid w:val="003E0A83"/>
    <w:rsid w:val="003E0EDE"/>
    <w:rsid w:val="003E1A84"/>
    <w:rsid w:val="003E23FF"/>
    <w:rsid w:val="003E25E3"/>
    <w:rsid w:val="003E37B6"/>
    <w:rsid w:val="003E38F2"/>
    <w:rsid w:val="003E3A7A"/>
    <w:rsid w:val="003E3C62"/>
    <w:rsid w:val="003E4131"/>
    <w:rsid w:val="003E4255"/>
    <w:rsid w:val="003E4BA1"/>
    <w:rsid w:val="003E5690"/>
    <w:rsid w:val="003E5B4A"/>
    <w:rsid w:val="003E6646"/>
    <w:rsid w:val="003E7912"/>
    <w:rsid w:val="003E7C16"/>
    <w:rsid w:val="003F1192"/>
    <w:rsid w:val="003F2A7F"/>
    <w:rsid w:val="003F2F7D"/>
    <w:rsid w:val="003F31E6"/>
    <w:rsid w:val="003F3709"/>
    <w:rsid w:val="003F3A82"/>
    <w:rsid w:val="003F40E1"/>
    <w:rsid w:val="003F411D"/>
    <w:rsid w:val="003F456C"/>
    <w:rsid w:val="003F467B"/>
    <w:rsid w:val="003F46B8"/>
    <w:rsid w:val="003F4EE0"/>
    <w:rsid w:val="003F504E"/>
    <w:rsid w:val="003F69A1"/>
    <w:rsid w:val="003F69BB"/>
    <w:rsid w:val="003F6DBA"/>
    <w:rsid w:val="003F6DD8"/>
    <w:rsid w:val="003F7B8E"/>
    <w:rsid w:val="00400336"/>
    <w:rsid w:val="004003F0"/>
    <w:rsid w:val="00400AF6"/>
    <w:rsid w:val="0040107A"/>
    <w:rsid w:val="004017FD"/>
    <w:rsid w:val="0040185F"/>
    <w:rsid w:val="00401FF4"/>
    <w:rsid w:val="004022B2"/>
    <w:rsid w:val="004022D0"/>
    <w:rsid w:val="00402E97"/>
    <w:rsid w:val="00402FB0"/>
    <w:rsid w:val="00404D01"/>
    <w:rsid w:val="00404D7C"/>
    <w:rsid w:val="004059F7"/>
    <w:rsid w:val="00405D7D"/>
    <w:rsid w:val="0040619E"/>
    <w:rsid w:val="0040674E"/>
    <w:rsid w:val="00407168"/>
    <w:rsid w:val="00407498"/>
    <w:rsid w:val="00410182"/>
    <w:rsid w:val="004101DC"/>
    <w:rsid w:val="00410729"/>
    <w:rsid w:val="00412E17"/>
    <w:rsid w:val="004139DE"/>
    <w:rsid w:val="00414120"/>
    <w:rsid w:val="00414396"/>
    <w:rsid w:val="00414DFB"/>
    <w:rsid w:val="00415545"/>
    <w:rsid w:val="00415573"/>
    <w:rsid w:val="00416313"/>
    <w:rsid w:val="0041637C"/>
    <w:rsid w:val="004164C8"/>
    <w:rsid w:val="0041702E"/>
    <w:rsid w:val="00417100"/>
    <w:rsid w:val="0041785E"/>
    <w:rsid w:val="00417F59"/>
    <w:rsid w:val="0042050E"/>
    <w:rsid w:val="00422E36"/>
    <w:rsid w:val="00423789"/>
    <w:rsid w:val="004243E4"/>
    <w:rsid w:val="0042464B"/>
    <w:rsid w:val="00424A0F"/>
    <w:rsid w:val="00424B3C"/>
    <w:rsid w:val="00424CF7"/>
    <w:rsid w:val="00425023"/>
    <w:rsid w:val="004267ED"/>
    <w:rsid w:val="00426D07"/>
    <w:rsid w:val="00426E18"/>
    <w:rsid w:val="00427502"/>
    <w:rsid w:val="00427756"/>
    <w:rsid w:val="00430845"/>
    <w:rsid w:val="00430E0C"/>
    <w:rsid w:val="00430E5D"/>
    <w:rsid w:val="00431357"/>
    <w:rsid w:val="00431E03"/>
    <w:rsid w:val="0043241A"/>
    <w:rsid w:val="0043521B"/>
    <w:rsid w:val="00436521"/>
    <w:rsid w:val="00436C60"/>
    <w:rsid w:val="00436E78"/>
    <w:rsid w:val="00437944"/>
    <w:rsid w:val="004379F2"/>
    <w:rsid w:val="004427F4"/>
    <w:rsid w:val="00442BF8"/>
    <w:rsid w:val="00444058"/>
    <w:rsid w:val="004443BE"/>
    <w:rsid w:val="00444E31"/>
    <w:rsid w:val="00445064"/>
    <w:rsid w:val="00445453"/>
    <w:rsid w:val="0044677E"/>
    <w:rsid w:val="00450097"/>
    <w:rsid w:val="004500AC"/>
    <w:rsid w:val="004511F4"/>
    <w:rsid w:val="00451566"/>
    <w:rsid w:val="00451B06"/>
    <w:rsid w:val="00452F83"/>
    <w:rsid w:val="004530A1"/>
    <w:rsid w:val="004534C0"/>
    <w:rsid w:val="00453795"/>
    <w:rsid w:val="00454D8A"/>
    <w:rsid w:val="00455F63"/>
    <w:rsid w:val="00456E02"/>
    <w:rsid w:val="00456F1C"/>
    <w:rsid w:val="00457E01"/>
    <w:rsid w:val="00457E6F"/>
    <w:rsid w:val="004604D3"/>
    <w:rsid w:val="00460631"/>
    <w:rsid w:val="0046091A"/>
    <w:rsid w:val="00460FEA"/>
    <w:rsid w:val="00461802"/>
    <w:rsid w:val="00462617"/>
    <w:rsid w:val="00463633"/>
    <w:rsid w:val="004637D6"/>
    <w:rsid w:val="00463B00"/>
    <w:rsid w:val="00463CC2"/>
    <w:rsid w:val="0046429F"/>
    <w:rsid w:val="00465ABE"/>
    <w:rsid w:val="00465E03"/>
    <w:rsid w:val="00466204"/>
    <w:rsid w:val="00466EF6"/>
    <w:rsid w:val="004677EE"/>
    <w:rsid w:val="00467A69"/>
    <w:rsid w:val="00467D87"/>
    <w:rsid w:val="00467FB4"/>
    <w:rsid w:val="00467FCD"/>
    <w:rsid w:val="00470209"/>
    <w:rsid w:val="00470BC5"/>
    <w:rsid w:val="004717D1"/>
    <w:rsid w:val="00471C17"/>
    <w:rsid w:val="004728A1"/>
    <w:rsid w:val="00473563"/>
    <w:rsid w:val="00473E78"/>
    <w:rsid w:val="00473EE7"/>
    <w:rsid w:val="00476269"/>
    <w:rsid w:val="00476737"/>
    <w:rsid w:val="00477011"/>
    <w:rsid w:val="00477EB5"/>
    <w:rsid w:val="0048113D"/>
    <w:rsid w:val="004813C9"/>
    <w:rsid w:val="00481F6D"/>
    <w:rsid w:val="0048209E"/>
    <w:rsid w:val="00483352"/>
    <w:rsid w:val="004833B3"/>
    <w:rsid w:val="0048382C"/>
    <w:rsid w:val="00484900"/>
    <w:rsid w:val="004850DF"/>
    <w:rsid w:val="004856CE"/>
    <w:rsid w:val="00485AA7"/>
    <w:rsid w:val="00485D29"/>
    <w:rsid w:val="00487694"/>
    <w:rsid w:val="004901BE"/>
    <w:rsid w:val="00490E18"/>
    <w:rsid w:val="00490F16"/>
    <w:rsid w:val="00491363"/>
    <w:rsid w:val="00491592"/>
    <w:rsid w:val="00492B33"/>
    <w:rsid w:val="00495B7D"/>
    <w:rsid w:val="004966EC"/>
    <w:rsid w:val="004972CD"/>
    <w:rsid w:val="0049787C"/>
    <w:rsid w:val="00497C09"/>
    <w:rsid w:val="00497C59"/>
    <w:rsid w:val="004A1005"/>
    <w:rsid w:val="004A277A"/>
    <w:rsid w:val="004A3927"/>
    <w:rsid w:val="004A3C4F"/>
    <w:rsid w:val="004A5BF9"/>
    <w:rsid w:val="004A5FCD"/>
    <w:rsid w:val="004A6DB7"/>
    <w:rsid w:val="004B0847"/>
    <w:rsid w:val="004B0BAB"/>
    <w:rsid w:val="004B0EB2"/>
    <w:rsid w:val="004B0FF7"/>
    <w:rsid w:val="004B101A"/>
    <w:rsid w:val="004B1410"/>
    <w:rsid w:val="004B1949"/>
    <w:rsid w:val="004B1CE6"/>
    <w:rsid w:val="004B244D"/>
    <w:rsid w:val="004B266A"/>
    <w:rsid w:val="004B2B8D"/>
    <w:rsid w:val="004B2E5C"/>
    <w:rsid w:val="004B31FC"/>
    <w:rsid w:val="004B33F9"/>
    <w:rsid w:val="004B3654"/>
    <w:rsid w:val="004B39FB"/>
    <w:rsid w:val="004B3D27"/>
    <w:rsid w:val="004B3DC5"/>
    <w:rsid w:val="004B44A9"/>
    <w:rsid w:val="004B4AB1"/>
    <w:rsid w:val="004B545D"/>
    <w:rsid w:val="004B6642"/>
    <w:rsid w:val="004B6F85"/>
    <w:rsid w:val="004B714E"/>
    <w:rsid w:val="004B7344"/>
    <w:rsid w:val="004B77E3"/>
    <w:rsid w:val="004B7E9A"/>
    <w:rsid w:val="004C0319"/>
    <w:rsid w:val="004C0609"/>
    <w:rsid w:val="004C09D2"/>
    <w:rsid w:val="004C1F4F"/>
    <w:rsid w:val="004C3164"/>
    <w:rsid w:val="004C37CC"/>
    <w:rsid w:val="004C40A9"/>
    <w:rsid w:val="004C46DC"/>
    <w:rsid w:val="004C5778"/>
    <w:rsid w:val="004C5A62"/>
    <w:rsid w:val="004C5ED3"/>
    <w:rsid w:val="004C7035"/>
    <w:rsid w:val="004D0892"/>
    <w:rsid w:val="004D1B3B"/>
    <w:rsid w:val="004D310C"/>
    <w:rsid w:val="004D3D1B"/>
    <w:rsid w:val="004D3DD3"/>
    <w:rsid w:val="004D40B9"/>
    <w:rsid w:val="004D4ACC"/>
    <w:rsid w:val="004D54DD"/>
    <w:rsid w:val="004D572C"/>
    <w:rsid w:val="004D5FC5"/>
    <w:rsid w:val="004D6D9E"/>
    <w:rsid w:val="004D77C6"/>
    <w:rsid w:val="004D7B21"/>
    <w:rsid w:val="004E0A6C"/>
    <w:rsid w:val="004E0CE6"/>
    <w:rsid w:val="004E11E3"/>
    <w:rsid w:val="004E26D9"/>
    <w:rsid w:val="004E3305"/>
    <w:rsid w:val="004E4C20"/>
    <w:rsid w:val="004E51AC"/>
    <w:rsid w:val="004E6E0F"/>
    <w:rsid w:val="004F048C"/>
    <w:rsid w:val="004F04CA"/>
    <w:rsid w:val="004F0B9B"/>
    <w:rsid w:val="004F0ECF"/>
    <w:rsid w:val="004F2017"/>
    <w:rsid w:val="004F2B1C"/>
    <w:rsid w:val="004F3F4B"/>
    <w:rsid w:val="004F44D0"/>
    <w:rsid w:val="004F47B9"/>
    <w:rsid w:val="004F5454"/>
    <w:rsid w:val="004F66B1"/>
    <w:rsid w:val="004F68B6"/>
    <w:rsid w:val="004F68C2"/>
    <w:rsid w:val="004F7764"/>
    <w:rsid w:val="0050039E"/>
    <w:rsid w:val="00500EC1"/>
    <w:rsid w:val="005015CA"/>
    <w:rsid w:val="005027E3"/>
    <w:rsid w:val="00503474"/>
    <w:rsid w:val="005034ED"/>
    <w:rsid w:val="00503D5E"/>
    <w:rsid w:val="00504348"/>
    <w:rsid w:val="005043D4"/>
    <w:rsid w:val="0050452C"/>
    <w:rsid w:val="00504AE3"/>
    <w:rsid w:val="00504DDF"/>
    <w:rsid w:val="00504F21"/>
    <w:rsid w:val="005056CB"/>
    <w:rsid w:val="005064E1"/>
    <w:rsid w:val="00506AF6"/>
    <w:rsid w:val="005079EC"/>
    <w:rsid w:val="00507AFD"/>
    <w:rsid w:val="00510698"/>
    <w:rsid w:val="00511F0D"/>
    <w:rsid w:val="00512A0D"/>
    <w:rsid w:val="00513AAA"/>
    <w:rsid w:val="0051453E"/>
    <w:rsid w:val="00515277"/>
    <w:rsid w:val="00515A58"/>
    <w:rsid w:val="00516580"/>
    <w:rsid w:val="00516A93"/>
    <w:rsid w:val="00520278"/>
    <w:rsid w:val="00521A53"/>
    <w:rsid w:val="00523F45"/>
    <w:rsid w:val="005241A1"/>
    <w:rsid w:val="005243AF"/>
    <w:rsid w:val="005247D1"/>
    <w:rsid w:val="00524ABB"/>
    <w:rsid w:val="005251B4"/>
    <w:rsid w:val="00525438"/>
    <w:rsid w:val="005262E5"/>
    <w:rsid w:val="005267FC"/>
    <w:rsid w:val="00530828"/>
    <w:rsid w:val="005310FA"/>
    <w:rsid w:val="00531A56"/>
    <w:rsid w:val="005323AB"/>
    <w:rsid w:val="00533453"/>
    <w:rsid w:val="00533485"/>
    <w:rsid w:val="00533774"/>
    <w:rsid w:val="00535E81"/>
    <w:rsid w:val="00536B9C"/>
    <w:rsid w:val="005371D4"/>
    <w:rsid w:val="0053770B"/>
    <w:rsid w:val="00537B7D"/>
    <w:rsid w:val="00540A26"/>
    <w:rsid w:val="0054103A"/>
    <w:rsid w:val="00541247"/>
    <w:rsid w:val="00541CF5"/>
    <w:rsid w:val="00541DF8"/>
    <w:rsid w:val="005424C9"/>
    <w:rsid w:val="00542BE2"/>
    <w:rsid w:val="00542D75"/>
    <w:rsid w:val="005438EA"/>
    <w:rsid w:val="00543B1B"/>
    <w:rsid w:val="00544E44"/>
    <w:rsid w:val="00545377"/>
    <w:rsid w:val="00550561"/>
    <w:rsid w:val="0055102D"/>
    <w:rsid w:val="005514D7"/>
    <w:rsid w:val="005517AE"/>
    <w:rsid w:val="0055198A"/>
    <w:rsid w:val="005522CF"/>
    <w:rsid w:val="00552ACE"/>
    <w:rsid w:val="00553A0D"/>
    <w:rsid w:val="00553C70"/>
    <w:rsid w:val="005543A6"/>
    <w:rsid w:val="00554526"/>
    <w:rsid w:val="00554724"/>
    <w:rsid w:val="005548D6"/>
    <w:rsid w:val="00554F56"/>
    <w:rsid w:val="00555A23"/>
    <w:rsid w:val="00555BF7"/>
    <w:rsid w:val="005565A3"/>
    <w:rsid w:val="0055692C"/>
    <w:rsid w:val="00556D49"/>
    <w:rsid w:val="00557128"/>
    <w:rsid w:val="00557166"/>
    <w:rsid w:val="005575C3"/>
    <w:rsid w:val="00557D85"/>
    <w:rsid w:val="005609DA"/>
    <w:rsid w:val="005622FD"/>
    <w:rsid w:val="005629C7"/>
    <w:rsid w:val="00564121"/>
    <w:rsid w:val="005644B7"/>
    <w:rsid w:val="00565CE1"/>
    <w:rsid w:val="00565FA3"/>
    <w:rsid w:val="00567732"/>
    <w:rsid w:val="005705D5"/>
    <w:rsid w:val="00571335"/>
    <w:rsid w:val="00572518"/>
    <w:rsid w:val="00572526"/>
    <w:rsid w:val="00573536"/>
    <w:rsid w:val="00573CB2"/>
    <w:rsid w:val="00574F69"/>
    <w:rsid w:val="00575087"/>
    <w:rsid w:val="00575CA4"/>
    <w:rsid w:val="005760E3"/>
    <w:rsid w:val="0057779B"/>
    <w:rsid w:val="005777EC"/>
    <w:rsid w:val="00581DDB"/>
    <w:rsid w:val="00582EFA"/>
    <w:rsid w:val="00582FC2"/>
    <w:rsid w:val="00583A57"/>
    <w:rsid w:val="0058412C"/>
    <w:rsid w:val="00585159"/>
    <w:rsid w:val="005857A6"/>
    <w:rsid w:val="0058585F"/>
    <w:rsid w:val="00585A30"/>
    <w:rsid w:val="005860A2"/>
    <w:rsid w:val="00586C5F"/>
    <w:rsid w:val="00586D25"/>
    <w:rsid w:val="005873CC"/>
    <w:rsid w:val="00587ED4"/>
    <w:rsid w:val="00590032"/>
    <w:rsid w:val="00590671"/>
    <w:rsid w:val="005906ED"/>
    <w:rsid w:val="0059089A"/>
    <w:rsid w:val="0059108B"/>
    <w:rsid w:val="00592EED"/>
    <w:rsid w:val="005940AC"/>
    <w:rsid w:val="0059559D"/>
    <w:rsid w:val="005957FC"/>
    <w:rsid w:val="0059610D"/>
    <w:rsid w:val="0059613B"/>
    <w:rsid w:val="0059639D"/>
    <w:rsid w:val="00596648"/>
    <w:rsid w:val="005978AE"/>
    <w:rsid w:val="00597EBC"/>
    <w:rsid w:val="005A00EA"/>
    <w:rsid w:val="005A0BBA"/>
    <w:rsid w:val="005A0FBC"/>
    <w:rsid w:val="005A130E"/>
    <w:rsid w:val="005A153F"/>
    <w:rsid w:val="005A2743"/>
    <w:rsid w:val="005A4176"/>
    <w:rsid w:val="005A4390"/>
    <w:rsid w:val="005A4D4B"/>
    <w:rsid w:val="005A5E05"/>
    <w:rsid w:val="005A6C71"/>
    <w:rsid w:val="005A7637"/>
    <w:rsid w:val="005A7969"/>
    <w:rsid w:val="005A7CFE"/>
    <w:rsid w:val="005B04FC"/>
    <w:rsid w:val="005B053A"/>
    <w:rsid w:val="005B11A8"/>
    <w:rsid w:val="005B2A88"/>
    <w:rsid w:val="005B2ADA"/>
    <w:rsid w:val="005B2D10"/>
    <w:rsid w:val="005B2F43"/>
    <w:rsid w:val="005B31D0"/>
    <w:rsid w:val="005B53BE"/>
    <w:rsid w:val="005B73CD"/>
    <w:rsid w:val="005B7742"/>
    <w:rsid w:val="005C0934"/>
    <w:rsid w:val="005C0941"/>
    <w:rsid w:val="005C0F79"/>
    <w:rsid w:val="005C11CF"/>
    <w:rsid w:val="005C19BC"/>
    <w:rsid w:val="005C1C64"/>
    <w:rsid w:val="005C2171"/>
    <w:rsid w:val="005C3255"/>
    <w:rsid w:val="005C3342"/>
    <w:rsid w:val="005C3570"/>
    <w:rsid w:val="005C40FB"/>
    <w:rsid w:val="005C5374"/>
    <w:rsid w:val="005C5960"/>
    <w:rsid w:val="005C5A0A"/>
    <w:rsid w:val="005C5B6C"/>
    <w:rsid w:val="005C6049"/>
    <w:rsid w:val="005C63D5"/>
    <w:rsid w:val="005C6C01"/>
    <w:rsid w:val="005C6EC2"/>
    <w:rsid w:val="005C766B"/>
    <w:rsid w:val="005D02A9"/>
    <w:rsid w:val="005D175D"/>
    <w:rsid w:val="005D23ED"/>
    <w:rsid w:val="005D3443"/>
    <w:rsid w:val="005D476C"/>
    <w:rsid w:val="005D49DA"/>
    <w:rsid w:val="005D4FEB"/>
    <w:rsid w:val="005D562A"/>
    <w:rsid w:val="005D68A9"/>
    <w:rsid w:val="005D6FD2"/>
    <w:rsid w:val="005D74A1"/>
    <w:rsid w:val="005E04DE"/>
    <w:rsid w:val="005E0AC6"/>
    <w:rsid w:val="005E1F00"/>
    <w:rsid w:val="005E1FD7"/>
    <w:rsid w:val="005E20A4"/>
    <w:rsid w:val="005E2518"/>
    <w:rsid w:val="005E25AA"/>
    <w:rsid w:val="005E42E2"/>
    <w:rsid w:val="005E4B78"/>
    <w:rsid w:val="005E541B"/>
    <w:rsid w:val="005E5628"/>
    <w:rsid w:val="005E740D"/>
    <w:rsid w:val="005E765E"/>
    <w:rsid w:val="005E778A"/>
    <w:rsid w:val="005E7883"/>
    <w:rsid w:val="005F028B"/>
    <w:rsid w:val="005F0713"/>
    <w:rsid w:val="005F15A2"/>
    <w:rsid w:val="005F2B7F"/>
    <w:rsid w:val="005F307F"/>
    <w:rsid w:val="005F4137"/>
    <w:rsid w:val="005F45BB"/>
    <w:rsid w:val="005F5814"/>
    <w:rsid w:val="005F69F7"/>
    <w:rsid w:val="005F7062"/>
    <w:rsid w:val="005F78D5"/>
    <w:rsid w:val="005F7B8A"/>
    <w:rsid w:val="006000C2"/>
    <w:rsid w:val="00600E47"/>
    <w:rsid w:val="00601784"/>
    <w:rsid w:val="00601A50"/>
    <w:rsid w:val="0060278A"/>
    <w:rsid w:val="006028E1"/>
    <w:rsid w:val="00603AA9"/>
    <w:rsid w:val="00603B9D"/>
    <w:rsid w:val="00603E19"/>
    <w:rsid w:val="0060405C"/>
    <w:rsid w:val="0060444A"/>
    <w:rsid w:val="00604E58"/>
    <w:rsid w:val="006050F9"/>
    <w:rsid w:val="0060613D"/>
    <w:rsid w:val="006061E2"/>
    <w:rsid w:val="006074E7"/>
    <w:rsid w:val="00607766"/>
    <w:rsid w:val="00607800"/>
    <w:rsid w:val="00610012"/>
    <w:rsid w:val="00610291"/>
    <w:rsid w:val="00610977"/>
    <w:rsid w:val="0061203E"/>
    <w:rsid w:val="0061209B"/>
    <w:rsid w:val="006127C8"/>
    <w:rsid w:val="00614539"/>
    <w:rsid w:val="00614602"/>
    <w:rsid w:val="0061462A"/>
    <w:rsid w:val="006148FA"/>
    <w:rsid w:val="00615C80"/>
    <w:rsid w:val="00617301"/>
    <w:rsid w:val="006201BA"/>
    <w:rsid w:val="0062189B"/>
    <w:rsid w:val="00622221"/>
    <w:rsid w:val="00622ACE"/>
    <w:rsid w:val="00622E93"/>
    <w:rsid w:val="006251F1"/>
    <w:rsid w:val="006258A7"/>
    <w:rsid w:val="0062722A"/>
    <w:rsid w:val="00627B77"/>
    <w:rsid w:val="00630D91"/>
    <w:rsid w:val="006322DF"/>
    <w:rsid w:val="00632A8F"/>
    <w:rsid w:val="00632BC3"/>
    <w:rsid w:val="006358E7"/>
    <w:rsid w:val="00636CA3"/>
    <w:rsid w:val="00640B50"/>
    <w:rsid w:val="00640B89"/>
    <w:rsid w:val="00640EA8"/>
    <w:rsid w:val="0064101A"/>
    <w:rsid w:val="00641030"/>
    <w:rsid w:val="00641380"/>
    <w:rsid w:val="006417DB"/>
    <w:rsid w:val="006419A0"/>
    <w:rsid w:val="00641F2C"/>
    <w:rsid w:val="006423FF"/>
    <w:rsid w:val="0064358F"/>
    <w:rsid w:val="00645461"/>
    <w:rsid w:val="006454CB"/>
    <w:rsid w:val="00645BF6"/>
    <w:rsid w:val="006474EF"/>
    <w:rsid w:val="00647533"/>
    <w:rsid w:val="00650297"/>
    <w:rsid w:val="006504C2"/>
    <w:rsid w:val="0065123F"/>
    <w:rsid w:val="0065156D"/>
    <w:rsid w:val="006521EE"/>
    <w:rsid w:val="006521F4"/>
    <w:rsid w:val="00652AFD"/>
    <w:rsid w:val="0065357D"/>
    <w:rsid w:val="00653E63"/>
    <w:rsid w:val="00654005"/>
    <w:rsid w:val="006541B3"/>
    <w:rsid w:val="006545C6"/>
    <w:rsid w:val="00655131"/>
    <w:rsid w:val="00655871"/>
    <w:rsid w:val="006562AD"/>
    <w:rsid w:val="006566E9"/>
    <w:rsid w:val="006569A9"/>
    <w:rsid w:val="00656EF1"/>
    <w:rsid w:val="00656FAA"/>
    <w:rsid w:val="00657944"/>
    <w:rsid w:val="00657991"/>
    <w:rsid w:val="00657C01"/>
    <w:rsid w:val="00660180"/>
    <w:rsid w:val="00660300"/>
    <w:rsid w:val="0066067E"/>
    <w:rsid w:val="006609D5"/>
    <w:rsid w:val="00660CB8"/>
    <w:rsid w:val="006619AB"/>
    <w:rsid w:val="00662A8F"/>
    <w:rsid w:val="00662ECE"/>
    <w:rsid w:val="0066388B"/>
    <w:rsid w:val="00663CF3"/>
    <w:rsid w:val="006647C0"/>
    <w:rsid w:val="00664BC3"/>
    <w:rsid w:val="0066565B"/>
    <w:rsid w:val="00666941"/>
    <w:rsid w:val="006669C0"/>
    <w:rsid w:val="006679B8"/>
    <w:rsid w:val="006700DB"/>
    <w:rsid w:val="006702FD"/>
    <w:rsid w:val="0067094D"/>
    <w:rsid w:val="00671E56"/>
    <w:rsid w:val="00671EE3"/>
    <w:rsid w:val="00672EA8"/>
    <w:rsid w:val="00674668"/>
    <w:rsid w:val="00674809"/>
    <w:rsid w:val="006752C0"/>
    <w:rsid w:val="00675962"/>
    <w:rsid w:val="00675B0B"/>
    <w:rsid w:val="00675C56"/>
    <w:rsid w:val="006777CF"/>
    <w:rsid w:val="00677C15"/>
    <w:rsid w:val="00677FFC"/>
    <w:rsid w:val="0068005C"/>
    <w:rsid w:val="006807CD"/>
    <w:rsid w:val="0068080F"/>
    <w:rsid w:val="0068090D"/>
    <w:rsid w:val="00680F43"/>
    <w:rsid w:val="00681057"/>
    <w:rsid w:val="00681405"/>
    <w:rsid w:val="00681C45"/>
    <w:rsid w:val="006820D1"/>
    <w:rsid w:val="0068241F"/>
    <w:rsid w:val="00682BD2"/>
    <w:rsid w:val="00683088"/>
    <w:rsid w:val="0068394C"/>
    <w:rsid w:val="00683AE3"/>
    <w:rsid w:val="00685B38"/>
    <w:rsid w:val="0068643E"/>
    <w:rsid w:val="00686747"/>
    <w:rsid w:val="006868E7"/>
    <w:rsid w:val="0068746F"/>
    <w:rsid w:val="00687DBC"/>
    <w:rsid w:val="00687E03"/>
    <w:rsid w:val="00687ED3"/>
    <w:rsid w:val="00690022"/>
    <w:rsid w:val="00690432"/>
    <w:rsid w:val="006920DB"/>
    <w:rsid w:val="0069215E"/>
    <w:rsid w:val="006921D3"/>
    <w:rsid w:val="0069220D"/>
    <w:rsid w:val="00693CA8"/>
    <w:rsid w:val="006946F8"/>
    <w:rsid w:val="00694DE6"/>
    <w:rsid w:val="00694F94"/>
    <w:rsid w:val="00696055"/>
    <w:rsid w:val="00696AD1"/>
    <w:rsid w:val="00697068"/>
    <w:rsid w:val="00697D1D"/>
    <w:rsid w:val="006A01D6"/>
    <w:rsid w:val="006A1617"/>
    <w:rsid w:val="006A1BE1"/>
    <w:rsid w:val="006A23DF"/>
    <w:rsid w:val="006A2637"/>
    <w:rsid w:val="006A3AF7"/>
    <w:rsid w:val="006A6160"/>
    <w:rsid w:val="006A7C18"/>
    <w:rsid w:val="006B00BF"/>
    <w:rsid w:val="006B02C7"/>
    <w:rsid w:val="006B1469"/>
    <w:rsid w:val="006B1B95"/>
    <w:rsid w:val="006B1C51"/>
    <w:rsid w:val="006B2139"/>
    <w:rsid w:val="006B261B"/>
    <w:rsid w:val="006B2BE9"/>
    <w:rsid w:val="006B2E61"/>
    <w:rsid w:val="006B31C0"/>
    <w:rsid w:val="006B32C1"/>
    <w:rsid w:val="006B3724"/>
    <w:rsid w:val="006B4155"/>
    <w:rsid w:val="006B5073"/>
    <w:rsid w:val="006B5354"/>
    <w:rsid w:val="006B62A6"/>
    <w:rsid w:val="006B689C"/>
    <w:rsid w:val="006B6D70"/>
    <w:rsid w:val="006C0202"/>
    <w:rsid w:val="006C03EF"/>
    <w:rsid w:val="006C070C"/>
    <w:rsid w:val="006C1729"/>
    <w:rsid w:val="006C2FB4"/>
    <w:rsid w:val="006C3249"/>
    <w:rsid w:val="006C3519"/>
    <w:rsid w:val="006C3602"/>
    <w:rsid w:val="006C3924"/>
    <w:rsid w:val="006C3ACE"/>
    <w:rsid w:val="006C4DBE"/>
    <w:rsid w:val="006C520E"/>
    <w:rsid w:val="006C5971"/>
    <w:rsid w:val="006C59EE"/>
    <w:rsid w:val="006C5A65"/>
    <w:rsid w:val="006C6431"/>
    <w:rsid w:val="006C66F0"/>
    <w:rsid w:val="006C7545"/>
    <w:rsid w:val="006D0288"/>
    <w:rsid w:val="006D03BA"/>
    <w:rsid w:val="006D04A6"/>
    <w:rsid w:val="006D0D4F"/>
    <w:rsid w:val="006D28C6"/>
    <w:rsid w:val="006D308C"/>
    <w:rsid w:val="006D4087"/>
    <w:rsid w:val="006D458D"/>
    <w:rsid w:val="006D46AF"/>
    <w:rsid w:val="006D51EB"/>
    <w:rsid w:val="006D5212"/>
    <w:rsid w:val="006D639D"/>
    <w:rsid w:val="006D6B43"/>
    <w:rsid w:val="006D6C89"/>
    <w:rsid w:val="006D775A"/>
    <w:rsid w:val="006D7B13"/>
    <w:rsid w:val="006E068F"/>
    <w:rsid w:val="006E0CED"/>
    <w:rsid w:val="006E0D10"/>
    <w:rsid w:val="006E414B"/>
    <w:rsid w:val="006E4C8E"/>
    <w:rsid w:val="006E6649"/>
    <w:rsid w:val="006E71FC"/>
    <w:rsid w:val="006E783C"/>
    <w:rsid w:val="006F0464"/>
    <w:rsid w:val="006F17D8"/>
    <w:rsid w:val="006F42FC"/>
    <w:rsid w:val="006F447A"/>
    <w:rsid w:val="006F47EF"/>
    <w:rsid w:val="006F4BF8"/>
    <w:rsid w:val="006F5980"/>
    <w:rsid w:val="006F5EAE"/>
    <w:rsid w:val="006F6071"/>
    <w:rsid w:val="006F628C"/>
    <w:rsid w:val="006F6EA1"/>
    <w:rsid w:val="007002EA"/>
    <w:rsid w:val="007004B9"/>
    <w:rsid w:val="00701E97"/>
    <w:rsid w:val="00702315"/>
    <w:rsid w:val="007029A7"/>
    <w:rsid w:val="00702B4F"/>
    <w:rsid w:val="00704091"/>
    <w:rsid w:val="00705983"/>
    <w:rsid w:val="0070598A"/>
    <w:rsid w:val="00705B4A"/>
    <w:rsid w:val="00705ED1"/>
    <w:rsid w:val="007064F9"/>
    <w:rsid w:val="00706BB5"/>
    <w:rsid w:val="007104EE"/>
    <w:rsid w:val="007106C8"/>
    <w:rsid w:val="0071087C"/>
    <w:rsid w:val="00710880"/>
    <w:rsid w:val="00711425"/>
    <w:rsid w:val="00711989"/>
    <w:rsid w:val="00712865"/>
    <w:rsid w:val="00712C04"/>
    <w:rsid w:val="007132F4"/>
    <w:rsid w:val="00714F9A"/>
    <w:rsid w:val="007150AC"/>
    <w:rsid w:val="00715D09"/>
    <w:rsid w:val="00716685"/>
    <w:rsid w:val="007168E5"/>
    <w:rsid w:val="00716F64"/>
    <w:rsid w:val="007200ED"/>
    <w:rsid w:val="00720195"/>
    <w:rsid w:val="00721216"/>
    <w:rsid w:val="007215C1"/>
    <w:rsid w:val="00721697"/>
    <w:rsid w:val="00721B02"/>
    <w:rsid w:val="007224F4"/>
    <w:rsid w:val="007225CB"/>
    <w:rsid w:val="00723374"/>
    <w:rsid w:val="007237DD"/>
    <w:rsid w:val="00723B9B"/>
    <w:rsid w:val="00723E2D"/>
    <w:rsid w:val="00724B13"/>
    <w:rsid w:val="00724BF0"/>
    <w:rsid w:val="007257B2"/>
    <w:rsid w:val="00725E40"/>
    <w:rsid w:val="007261D0"/>
    <w:rsid w:val="00726EC7"/>
    <w:rsid w:val="00727073"/>
    <w:rsid w:val="00727D34"/>
    <w:rsid w:val="00727EF3"/>
    <w:rsid w:val="0073098C"/>
    <w:rsid w:val="007326EC"/>
    <w:rsid w:val="00733EB9"/>
    <w:rsid w:val="00734644"/>
    <w:rsid w:val="00734F61"/>
    <w:rsid w:val="00735F59"/>
    <w:rsid w:val="0073652E"/>
    <w:rsid w:val="007365CD"/>
    <w:rsid w:val="007371B3"/>
    <w:rsid w:val="007373D9"/>
    <w:rsid w:val="00737F20"/>
    <w:rsid w:val="00737FE7"/>
    <w:rsid w:val="00740803"/>
    <w:rsid w:val="007408CD"/>
    <w:rsid w:val="00740FBD"/>
    <w:rsid w:val="007423A5"/>
    <w:rsid w:val="0074275C"/>
    <w:rsid w:val="00743E54"/>
    <w:rsid w:val="00744543"/>
    <w:rsid w:val="00744CCE"/>
    <w:rsid w:val="00745156"/>
    <w:rsid w:val="00745AC3"/>
    <w:rsid w:val="007465C7"/>
    <w:rsid w:val="00747408"/>
    <w:rsid w:val="007476DA"/>
    <w:rsid w:val="007476E7"/>
    <w:rsid w:val="00747B91"/>
    <w:rsid w:val="007503BA"/>
    <w:rsid w:val="00751286"/>
    <w:rsid w:val="007512F8"/>
    <w:rsid w:val="00751E72"/>
    <w:rsid w:val="00751E7F"/>
    <w:rsid w:val="00751FC7"/>
    <w:rsid w:val="00752006"/>
    <w:rsid w:val="0075432B"/>
    <w:rsid w:val="0075447B"/>
    <w:rsid w:val="007547FA"/>
    <w:rsid w:val="00754F2A"/>
    <w:rsid w:val="00756F73"/>
    <w:rsid w:val="007571E7"/>
    <w:rsid w:val="007571ED"/>
    <w:rsid w:val="0075776F"/>
    <w:rsid w:val="00761489"/>
    <w:rsid w:val="0076265A"/>
    <w:rsid w:val="0076267E"/>
    <w:rsid w:val="00762C81"/>
    <w:rsid w:val="00762D0D"/>
    <w:rsid w:val="007631D7"/>
    <w:rsid w:val="007633C8"/>
    <w:rsid w:val="007638C8"/>
    <w:rsid w:val="007639A5"/>
    <w:rsid w:val="007640E9"/>
    <w:rsid w:val="00764617"/>
    <w:rsid w:val="00764F70"/>
    <w:rsid w:val="00766D34"/>
    <w:rsid w:val="007673F9"/>
    <w:rsid w:val="00770225"/>
    <w:rsid w:val="0077050F"/>
    <w:rsid w:val="00770568"/>
    <w:rsid w:val="00770718"/>
    <w:rsid w:val="00770C0E"/>
    <w:rsid w:val="00771929"/>
    <w:rsid w:val="00772A47"/>
    <w:rsid w:val="00772E51"/>
    <w:rsid w:val="00775A29"/>
    <w:rsid w:val="0077641F"/>
    <w:rsid w:val="00776AC4"/>
    <w:rsid w:val="00776F6B"/>
    <w:rsid w:val="0078093B"/>
    <w:rsid w:val="007811A4"/>
    <w:rsid w:val="00781509"/>
    <w:rsid w:val="007819F1"/>
    <w:rsid w:val="00782087"/>
    <w:rsid w:val="0078273F"/>
    <w:rsid w:val="007829AC"/>
    <w:rsid w:val="00782F78"/>
    <w:rsid w:val="00782FA0"/>
    <w:rsid w:val="0078514D"/>
    <w:rsid w:val="0078517D"/>
    <w:rsid w:val="00786FE9"/>
    <w:rsid w:val="00790C3D"/>
    <w:rsid w:val="007919FC"/>
    <w:rsid w:val="00792AC7"/>
    <w:rsid w:val="00792B69"/>
    <w:rsid w:val="00792C2D"/>
    <w:rsid w:val="0079418A"/>
    <w:rsid w:val="007942F4"/>
    <w:rsid w:val="00795A6C"/>
    <w:rsid w:val="00795F3B"/>
    <w:rsid w:val="007978C9"/>
    <w:rsid w:val="007A23A2"/>
    <w:rsid w:val="007A25FA"/>
    <w:rsid w:val="007A29B9"/>
    <w:rsid w:val="007A3377"/>
    <w:rsid w:val="007A4000"/>
    <w:rsid w:val="007A4CB6"/>
    <w:rsid w:val="007A5F30"/>
    <w:rsid w:val="007A6831"/>
    <w:rsid w:val="007A6B33"/>
    <w:rsid w:val="007A720C"/>
    <w:rsid w:val="007A7945"/>
    <w:rsid w:val="007B0745"/>
    <w:rsid w:val="007B0DA6"/>
    <w:rsid w:val="007B2A4A"/>
    <w:rsid w:val="007B302F"/>
    <w:rsid w:val="007B33B4"/>
    <w:rsid w:val="007B3ADD"/>
    <w:rsid w:val="007B45DC"/>
    <w:rsid w:val="007B4AC5"/>
    <w:rsid w:val="007B60AB"/>
    <w:rsid w:val="007B6628"/>
    <w:rsid w:val="007B6AFC"/>
    <w:rsid w:val="007B6F77"/>
    <w:rsid w:val="007B7376"/>
    <w:rsid w:val="007B7736"/>
    <w:rsid w:val="007B7B56"/>
    <w:rsid w:val="007B7E70"/>
    <w:rsid w:val="007B7FFE"/>
    <w:rsid w:val="007C004C"/>
    <w:rsid w:val="007C0676"/>
    <w:rsid w:val="007C1118"/>
    <w:rsid w:val="007C1D62"/>
    <w:rsid w:val="007C2091"/>
    <w:rsid w:val="007C3A9F"/>
    <w:rsid w:val="007C3FD8"/>
    <w:rsid w:val="007C49CF"/>
    <w:rsid w:val="007C4B9D"/>
    <w:rsid w:val="007C4DF0"/>
    <w:rsid w:val="007C52B8"/>
    <w:rsid w:val="007C6179"/>
    <w:rsid w:val="007C63F0"/>
    <w:rsid w:val="007C690D"/>
    <w:rsid w:val="007C7319"/>
    <w:rsid w:val="007C7E64"/>
    <w:rsid w:val="007D1831"/>
    <w:rsid w:val="007D1A5F"/>
    <w:rsid w:val="007D1B5C"/>
    <w:rsid w:val="007D25CE"/>
    <w:rsid w:val="007D30E0"/>
    <w:rsid w:val="007D37A5"/>
    <w:rsid w:val="007D4380"/>
    <w:rsid w:val="007D4B49"/>
    <w:rsid w:val="007D53CC"/>
    <w:rsid w:val="007D5D66"/>
    <w:rsid w:val="007D6FBA"/>
    <w:rsid w:val="007D779F"/>
    <w:rsid w:val="007E0562"/>
    <w:rsid w:val="007E080B"/>
    <w:rsid w:val="007E1216"/>
    <w:rsid w:val="007E1DCF"/>
    <w:rsid w:val="007E20F8"/>
    <w:rsid w:val="007E23A1"/>
    <w:rsid w:val="007E3115"/>
    <w:rsid w:val="007E3CA8"/>
    <w:rsid w:val="007E41D3"/>
    <w:rsid w:val="007E44A7"/>
    <w:rsid w:val="007E4925"/>
    <w:rsid w:val="007E5449"/>
    <w:rsid w:val="007E5B1A"/>
    <w:rsid w:val="007F0224"/>
    <w:rsid w:val="007F1BD4"/>
    <w:rsid w:val="007F269D"/>
    <w:rsid w:val="007F2763"/>
    <w:rsid w:val="007F3CE7"/>
    <w:rsid w:val="007F3D38"/>
    <w:rsid w:val="007F417E"/>
    <w:rsid w:val="007F4DBC"/>
    <w:rsid w:val="007F512F"/>
    <w:rsid w:val="007F6B5F"/>
    <w:rsid w:val="00801634"/>
    <w:rsid w:val="00801F30"/>
    <w:rsid w:val="00802EDB"/>
    <w:rsid w:val="008030EC"/>
    <w:rsid w:val="00803692"/>
    <w:rsid w:val="008043FF"/>
    <w:rsid w:val="00804FCF"/>
    <w:rsid w:val="008055C9"/>
    <w:rsid w:val="00806B59"/>
    <w:rsid w:val="00807EC2"/>
    <w:rsid w:val="00810462"/>
    <w:rsid w:val="00810AAC"/>
    <w:rsid w:val="0081266A"/>
    <w:rsid w:val="00813374"/>
    <w:rsid w:val="0081370B"/>
    <w:rsid w:val="00813737"/>
    <w:rsid w:val="00813ED0"/>
    <w:rsid w:val="0081431A"/>
    <w:rsid w:val="008149AF"/>
    <w:rsid w:val="008153F6"/>
    <w:rsid w:val="0081632A"/>
    <w:rsid w:val="00816FC4"/>
    <w:rsid w:val="00820174"/>
    <w:rsid w:val="00821498"/>
    <w:rsid w:val="00821848"/>
    <w:rsid w:val="00823555"/>
    <w:rsid w:val="00823D72"/>
    <w:rsid w:val="0082405D"/>
    <w:rsid w:val="008240D7"/>
    <w:rsid w:val="00825140"/>
    <w:rsid w:val="008256CB"/>
    <w:rsid w:val="00825850"/>
    <w:rsid w:val="00825A5C"/>
    <w:rsid w:val="00827450"/>
    <w:rsid w:val="00827990"/>
    <w:rsid w:val="00827B56"/>
    <w:rsid w:val="00831BD7"/>
    <w:rsid w:val="00831BDE"/>
    <w:rsid w:val="00831D34"/>
    <w:rsid w:val="00832101"/>
    <w:rsid w:val="00832247"/>
    <w:rsid w:val="008329CE"/>
    <w:rsid w:val="00832FF9"/>
    <w:rsid w:val="008334A7"/>
    <w:rsid w:val="00835423"/>
    <w:rsid w:val="00835D1C"/>
    <w:rsid w:val="00840756"/>
    <w:rsid w:val="00840BEB"/>
    <w:rsid w:val="008413DB"/>
    <w:rsid w:val="00841468"/>
    <w:rsid w:val="00841D64"/>
    <w:rsid w:val="008425BF"/>
    <w:rsid w:val="00842C46"/>
    <w:rsid w:val="00842E30"/>
    <w:rsid w:val="00843E25"/>
    <w:rsid w:val="00843FEC"/>
    <w:rsid w:val="00844FD4"/>
    <w:rsid w:val="0084512F"/>
    <w:rsid w:val="00845424"/>
    <w:rsid w:val="00845C07"/>
    <w:rsid w:val="00847758"/>
    <w:rsid w:val="00847E8B"/>
    <w:rsid w:val="008506D4"/>
    <w:rsid w:val="008516F8"/>
    <w:rsid w:val="008518AD"/>
    <w:rsid w:val="008518DA"/>
    <w:rsid w:val="00851A07"/>
    <w:rsid w:val="008545E9"/>
    <w:rsid w:val="00854C8A"/>
    <w:rsid w:val="00854D0B"/>
    <w:rsid w:val="00854D77"/>
    <w:rsid w:val="00855D68"/>
    <w:rsid w:val="00856B8C"/>
    <w:rsid w:val="00856D67"/>
    <w:rsid w:val="00857417"/>
    <w:rsid w:val="00857F16"/>
    <w:rsid w:val="00860062"/>
    <w:rsid w:val="008608B3"/>
    <w:rsid w:val="00861112"/>
    <w:rsid w:val="008615D2"/>
    <w:rsid w:val="00861728"/>
    <w:rsid w:val="0086215F"/>
    <w:rsid w:val="00862AF3"/>
    <w:rsid w:val="00862BC2"/>
    <w:rsid w:val="00862FD5"/>
    <w:rsid w:val="0086301A"/>
    <w:rsid w:val="00863667"/>
    <w:rsid w:val="008640B8"/>
    <w:rsid w:val="00865858"/>
    <w:rsid w:val="00866123"/>
    <w:rsid w:val="00866853"/>
    <w:rsid w:val="008705A0"/>
    <w:rsid w:val="00870BC4"/>
    <w:rsid w:val="00871688"/>
    <w:rsid w:val="00871A04"/>
    <w:rsid w:val="00872CCC"/>
    <w:rsid w:val="00872D6D"/>
    <w:rsid w:val="00872E42"/>
    <w:rsid w:val="00873AF6"/>
    <w:rsid w:val="00873F06"/>
    <w:rsid w:val="008746B8"/>
    <w:rsid w:val="008747C3"/>
    <w:rsid w:val="00874949"/>
    <w:rsid w:val="00874F8B"/>
    <w:rsid w:val="008756F8"/>
    <w:rsid w:val="00875EA6"/>
    <w:rsid w:val="00875FF4"/>
    <w:rsid w:val="00877FDA"/>
    <w:rsid w:val="00880995"/>
    <w:rsid w:val="00880D0E"/>
    <w:rsid w:val="00881356"/>
    <w:rsid w:val="00881C61"/>
    <w:rsid w:val="00881D4B"/>
    <w:rsid w:val="008821D9"/>
    <w:rsid w:val="00882F3B"/>
    <w:rsid w:val="0088302B"/>
    <w:rsid w:val="00883F22"/>
    <w:rsid w:val="008846D1"/>
    <w:rsid w:val="008847B6"/>
    <w:rsid w:val="00884812"/>
    <w:rsid w:val="00885E40"/>
    <w:rsid w:val="008863BE"/>
    <w:rsid w:val="0088647E"/>
    <w:rsid w:val="00886654"/>
    <w:rsid w:val="008866CD"/>
    <w:rsid w:val="008871A5"/>
    <w:rsid w:val="00887500"/>
    <w:rsid w:val="00887546"/>
    <w:rsid w:val="008907F9"/>
    <w:rsid w:val="00890F26"/>
    <w:rsid w:val="008916F0"/>
    <w:rsid w:val="00891725"/>
    <w:rsid w:val="00891751"/>
    <w:rsid w:val="00891865"/>
    <w:rsid w:val="0089197F"/>
    <w:rsid w:val="00891C4B"/>
    <w:rsid w:val="00891EAC"/>
    <w:rsid w:val="00891F52"/>
    <w:rsid w:val="0089202C"/>
    <w:rsid w:val="00893171"/>
    <w:rsid w:val="00897298"/>
    <w:rsid w:val="00897415"/>
    <w:rsid w:val="0089773B"/>
    <w:rsid w:val="008979FB"/>
    <w:rsid w:val="008A10D2"/>
    <w:rsid w:val="008A1DF3"/>
    <w:rsid w:val="008A320F"/>
    <w:rsid w:val="008A4064"/>
    <w:rsid w:val="008A559F"/>
    <w:rsid w:val="008A56A7"/>
    <w:rsid w:val="008A5C11"/>
    <w:rsid w:val="008A717E"/>
    <w:rsid w:val="008B0796"/>
    <w:rsid w:val="008B0CB2"/>
    <w:rsid w:val="008B178F"/>
    <w:rsid w:val="008B1B9A"/>
    <w:rsid w:val="008B1DD7"/>
    <w:rsid w:val="008B20F1"/>
    <w:rsid w:val="008B26A4"/>
    <w:rsid w:val="008B2D73"/>
    <w:rsid w:val="008B37FA"/>
    <w:rsid w:val="008B56BB"/>
    <w:rsid w:val="008B5BE1"/>
    <w:rsid w:val="008B7224"/>
    <w:rsid w:val="008C0780"/>
    <w:rsid w:val="008C1087"/>
    <w:rsid w:val="008C10D6"/>
    <w:rsid w:val="008C1EC1"/>
    <w:rsid w:val="008C288E"/>
    <w:rsid w:val="008C3B41"/>
    <w:rsid w:val="008C43B5"/>
    <w:rsid w:val="008C447B"/>
    <w:rsid w:val="008C4951"/>
    <w:rsid w:val="008C495A"/>
    <w:rsid w:val="008C4EE7"/>
    <w:rsid w:val="008C4F13"/>
    <w:rsid w:val="008C5390"/>
    <w:rsid w:val="008C58DB"/>
    <w:rsid w:val="008C5DD4"/>
    <w:rsid w:val="008C6497"/>
    <w:rsid w:val="008C6593"/>
    <w:rsid w:val="008C681D"/>
    <w:rsid w:val="008C752D"/>
    <w:rsid w:val="008D0192"/>
    <w:rsid w:val="008D21E1"/>
    <w:rsid w:val="008D2582"/>
    <w:rsid w:val="008D2963"/>
    <w:rsid w:val="008D318B"/>
    <w:rsid w:val="008D3345"/>
    <w:rsid w:val="008D34F4"/>
    <w:rsid w:val="008D386E"/>
    <w:rsid w:val="008D3B53"/>
    <w:rsid w:val="008D409E"/>
    <w:rsid w:val="008D4359"/>
    <w:rsid w:val="008D4A6B"/>
    <w:rsid w:val="008D4C22"/>
    <w:rsid w:val="008D4DE2"/>
    <w:rsid w:val="008D4EAA"/>
    <w:rsid w:val="008D4F3A"/>
    <w:rsid w:val="008D55CD"/>
    <w:rsid w:val="008D6202"/>
    <w:rsid w:val="008D69FA"/>
    <w:rsid w:val="008D7B38"/>
    <w:rsid w:val="008D7BE0"/>
    <w:rsid w:val="008E025B"/>
    <w:rsid w:val="008E16C5"/>
    <w:rsid w:val="008E1A9F"/>
    <w:rsid w:val="008E1B7D"/>
    <w:rsid w:val="008E1C86"/>
    <w:rsid w:val="008E1DDE"/>
    <w:rsid w:val="008E1FA5"/>
    <w:rsid w:val="008E2071"/>
    <w:rsid w:val="008E3C77"/>
    <w:rsid w:val="008E3FAD"/>
    <w:rsid w:val="008E49AB"/>
    <w:rsid w:val="008E4E96"/>
    <w:rsid w:val="008E5740"/>
    <w:rsid w:val="008E5927"/>
    <w:rsid w:val="008E5AD2"/>
    <w:rsid w:val="008E60DB"/>
    <w:rsid w:val="008F0620"/>
    <w:rsid w:val="008F0ADF"/>
    <w:rsid w:val="008F0ECB"/>
    <w:rsid w:val="008F2F45"/>
    <w:rsid w:val="008F312C"/>
    <w:rsid w:val="008F32EB"/>
    <w:rsid w:val="008F3D4D"/>
    <w:rsid w:val="008F3EFB"/>
    <w:rsid w:val="008F4E35"/>
    <w:rsid w:val="008F58E6"/>
    <w:rsid w:val="008F77B9"/>
    <w:rsid w:val="00900EDF"/>
    <w:rsid w:val="00901184"/>
    <w:rsid w:val="00901717"/>
    <w:rsid w:val="00901C34"/>
    <w:rsid w:val="0090286A"/>
    <w:rsid w:val="00903CF2"/>
    <w:rsid w:val="0090512C"/>
    <w:rsid w:val="00905E56"/>
    <w:rsid w:val="00905E8B"/>
    <w:rsid w:val="00905FCA"/>
    <w:rsid w:val="009066B3"/>
    <w:rsid w:val="00906C62"/>
    <w:rsid w:val="009105E0"/>
    <w:rsid w:val="009109FE"/>
    <w:rsid w:val="009129C4"/>
    <w:rsid w:val="009140E3"/>
    <w:rsid w:val="00914CB6"/>
    <w:rsid w:val="00914E6C"/>
    <w:rsid w:val="009152DF"/>
    <w:rsid w:val="009154FA"/>
    <w:rsid w:val="009157AA"/>
    <w:rsid w:val="00915F80"/>
    <w:rsid w:val="009164D2"/>
    <w:rsid w:val="00916AAF"/>
    <w:rsid w:val="00917B89"/>
    <w:rsid w:val="009202FA"/>
    <w:rsid w:val="00920FA1"/>
    <w:rsid w:val="00921A32"/>
    <w:rsid w:val="009228FA"/>
    <w:rsid w:val="00922F92"/>
    <w:rsid w:val="0092321F"/>
    <w:rsid w:val="0092482A"/>
    <w:rsid w:val="009248A5"/>
    <w:rsid w:val="0092513E"/>
    <w:rsid w:val="00925204"/>
    <w:rsid w:val="009262AE"/>
    <w:rsid w:val="00926C09"/>
    <w:rsid w:val="00927040"/>
    <w:rsid w:val="009276B0"/>
    <w:rsid w:val="009278E0"/>
    <w:rsid w:val="0093160B"/>
    <w:rsid w:val="00931DFA"/>
    <w:rsid w:val="009322AB"/>
    <w:rsid w:val="00932663"/>
    <w:rsid w:val="0093275C"/>
    <w:rsid w:val="00932764"/>
    <w:rsid w:val="00932885"/>
    <w:rsid w:val="00932BF4"/>
    <w:rsid w:val="0093313F"/>
    <w:rsid w:val="009335E7"/>
    <w:rsid w:val="0093368E"/>
    <w:rsid w:val="0093402F"/>
    <w:rsid w:val="00934BB2"/>
    <w:rsid w:val="009352B8"/>
    <w:rsid w:val="009354CF"/>
    <w:rsid w:val="009361FC"/>
    <w:rsid w:val="0093735F"/>
    <w:rsid w:val="00941925"/>
    <w:rsid w:val="00941D07"/>
    <w:rsid w:val="0094236A"/>
    <w:rsid w:val="00942806"/>
    <w:rsid w:val="00942EAD"/>
    <w:rsid w:val="009442E0"/>
    <w:rsid w:val="00944304"/>
    <w:rsid w:val="0094570B"/>
    <w:rsid w:val="0094705A"/>
    <w:rsid w:val="0094750B"/>
    <w:rsid w:val="009512C1"/>
    <w:rsid w:val="00951497"/>
    <w:rsid w:val="00951640"/>
    <w:rsid w:val="00951828"/>
    <w:rsid w:val="00951FB8"/>
    <w:rsid w:val="00952B55"/>
    <w:rsid w:val="009530EB"/>
    <w:rsid w:val="009547AE"/>
    <w:rsid w:val="00954A96"/>
    <w:rsid w:val="00954DCF"/>
    <w:rsid w:val="00957561"/>
    <w:rsid w:val="00957922"/>
    <w:rsid w:val="00957AF2"/>
    <w:rsid w:val="00960978"/>
    <w:rsid w:val="009610F4"/>
    <w:rsid w:val="009612D3"/>
    <w:rsid w:val="00961B0A"/>
    <w:rsid w:val="00961DAE"/>
    <w:rsid w:val="00962A3C"/>
    <w:rsid w:val="00962B32"/>
    <w:rsid w:val="00962BC0"/>
    <w:rsid w:val="009634AE"/>
    <w:rsid w:val="00963E5A"/>
    <w:rsid w:val="0096416F"/>
    <w:rsid w:val="00964C26"/>
    <w:rsid w:val="00965828"/>
    <w:rsid w:val="0096592A"/>
    <w:rsid w:val="00965B18"/>
    <w:rsid w:val="00967328"/>
    <w:rsid w:val="009673B8"/>
    <w:rsid w:val="009676AB"/>
    <w:rsid w:val="00967D95"/>
    <w:rsid w:val="00967DE8"/>
    <w:rsid w:val="0097056F"/>
    <w:rsid w:val="009709C8"/>
    <w:rsid w:val="00971C43"/>
    <w:rsid w:val="00971D60"/>
    <w:rsid w:val="00972C47"/>
    <w:rsid w:val="00973114"/>
    <w:rsid w:val="009731AB"/>
    <w:rsid w:val="00973397"/>
    <w:rsid w:val="00973529"/>
    <w:rsid w:val="00973988"/>
    <w:rsid w:val="00973C8A"/>
    <w:rsid w:val="00973CCF"/>
    <w:rsid w:val="00974D60"/>
    <w:rsid w:val="00975CA6"/>
    <w:rsid w:val="0097660B"/>
    <w:rsid w:val="009766FF"/>
    <w:rsid w:val="00977DDF"/>
    <w:rsid w:val="00980703"/>
    <w:rsid w:val="00980E2F"/>
    <w:rsid w:val="00980FE3"/>
    <w:rsid w:val="0098109C"/>
    <w:rsid w:val="00981796"/>
    <w:rsid w:val="00984353"/>
    <w:rsid w:val="00984BC0"/>
    <w:rsid w:val="00984D0E"/>
    <w:rsid w:val="0098579D"/>
    <w:rsid w:val="009857C6"/>
    <w:rsid w:val="00985869"/>
    <w:rsid w:val="00987383"/>
    <w:rsid w:val="00987946"/>
    <w:rsid w:val="00987D95"/>
    <w:rsid w:val="00987EEA"/>
    <w:rsid w:val="009905DA"/>
    <w:rsid w:val="00990600"/>
    <w:rsid w:val="00992031"/>
    <w:rsid w:val="0099278D"/>
    <w:rsid w:val="00992907"/>
    <w:rsid w:val="00993BC8"/>
    <w:rsid w:val="00993D52"/>
    <w:rsid w:val="009946CF"/>
    <w:rsid w:val="00994AC5"/>
    <w:rsid w:val="00994E5E"/>
    <w:rsid w:val="0099546C"/>
    <w:rsid w:val="00996E0B"/>
    <w:rsid w:val="009A1AF9"/>
    <w:rsid w:val="009A2277"/>
    <w:rsid w:val="009A2896"/>
    <w:rsid w:val="009A29DC"/>
    <w:rsid w:val="009A325A"/>
    <w:rsid w:val="009A32B0"/>
    <w:rsid w:val="009A3494"/>
    <w:rsid w:val="009A400C"/>
    <w:rsid w:val="009A4D46"/>
    <w:rsid w:val="009A5AFA"/>
    <w:rsid w:val="009A5B87"/>
    <w:rsid w:val="009A761F"/>
    <w:rsid w:val="009A7BBA"/>
    <w:rsid w:val="009B1AAD"/>
    <w:rsid w:val="009B35FB"/>
    <w:rsid w:val="009B3C90"/>
    <w:rsid w:val="009B467D"/>
    <w:rsid w:val="009B4995"/>
    <w:rsid w:val="009B4A90"/>
    <w:rsid w:val="009B4B0A"/>
    <w:rsid w:val="009B60F6"/>
    <w:rsid w:val="009B6669"/>
    <w:rsid w:val="009B6968"/>
    <w:rsid w:val="009B6B9E"/>
    <w:rsid w:val="009B7982"/>
    <w:rsid w:val="009C04FC"/>
    <w:rsid w:val="009C1335"/>
    <w:rsid w:val="009C1722"/>
    <w:rsid w:val="009C2047"/>
    <w:rsid w:val="009C208F"/>
    <w:rsid w:val="009C260C"/>
    <w:rsid w:val="009C2BB1"/>
    <w:rsid w:val="009C3193"/>
    <w:rsid w:val="009C33CA"/>
    <w:rsid w:val="009C3647"/>
    <w:rsid w:val="009C3D29"/>
    <w:rsid w:val="009C3FEF"/>
    <w:rsid w:val="009C48E2"/>
    <w:rsid w:val="009C4B9B"/>
    <w:rsid w:val="009C4F45"/>
    <w:rsid w:val="009C5A21"/>
    <w:rsid w:val="009C5B87"/>
    <w:rsid w:val="009C71FA"/>
    <w:rsid w:val="009D0D50"/>
    <w:rsid w:val="009D18A5"/>
    <w:rsid w:val="009D225B"/>
    <w:rsid w:val="009D24E8"/>
    <w:rsid w:val="009D30FF"/>
    <w:rsid w:val="009D39F6"/>
    <w:rsid w:val="009D3EF0"/>
    <w:rsid w:val="009D4258"/>
    <w:rsid w:val="009D44E5"/>
    <w:rsid w:val="009D4F79"/>
    <w:rsid w:val="009D5CAA"/>
    <w:rsid w:val="009D663C"/>
    <w:rsid w:val="009D752D"/>
    <w:rsid w:val="009D77DF"/>
    <w:rsid w:val="009E02DE"/>
    <w:rsid w:val="009E1095"/>
    <w:rsid w:val="009E1986"/>
    <w:rsid w:val="009E320E"/>
    <w:rsid w:val="009E36FB"/>
    <w:rsid w:val="009E3731"/>
    <w:rsid w:val="009E375C"/>
    <w:rsid w:val="009E3C78"/>
    <w:rsid w:val="009E4052"/>
    <w:rsid w:val="009E4387"/>
    <w:rsid w:val="009E49AA"/>
    <w:rsid w:val="009E4F04"/>
    <w:rsid w:val="009E56EA"/>
    <w:rsid w:val="009E5FF0"/>
    <w:rsid w:val="009E6AD8"/>
    <w:rsid w:val="009E6EA7"/>
    <w:rsid w:val="009E7830"/>
    <w:rsid w:val="009F032A"/>
    <w:rsid w:val="009F1125"/>
    <w:rsid w:val="009F1413"/>
    <w:rsid w:val="009F282B"/>
    <w:rsid w:val="009F2C6C"/>
    <w:rsid w:val="009F3D49"/>
    <w:rsid w:val="009F5AE6"/>
    <w:rsid w:val="009F6173"/>
    <w:rsid w:val="009F64E4"/>
    <w:rsid w:val="009F7843"/>
    <w:rsid w:val="00A00607"/>
    <w:rsid w:val="00A00EBA"/>
    <w:rsid w:val="00A0185C"/>
    <w:rsid w:val="00A01F07"/>
    <w:rsid w:val="00A01F86"/>
    <w:rsid w:val="00A02516"/>
    <w:rsid w:val="00A03395"/>
    <w:rsid w:val="00A03CB3"/>
    <w:rsid w:val="00A041C6"/>
    <w:rsid w:val="00A05A45"/>
    <w:rsid w:val="00A070BC"/>
    <w:rsid w:val="00A07235"/>
    <w:rsid w:val="00A0725C"/>
    <w:rsid w:val="00A072E6"/>
    <w:rsid w:val="00A073C6"/>
    <w:rsid w:val="00A0740F"/>
    <w:rsid w:val="00A10440"/>
    <w:rsid w:val="00A10CE1"/>
    <w:rsid w:val="00A11024"/>
    <w:rsid w:val="00A111B9"/>
    <w:rsid w:val="00A11E02"/>
    <w:rsid w:val="00A12B5A"/>
    <w:rsid w:val="00A12D44"/>
    <w:rsid w:val="00A1331E"/>
    <w:rsid w:val="00A13D7C"/>
    <w:rsid w:val="00A14B9B"/>
    <w:rsid w:val="00A14E3F"/>
    <w:rsid w:val="00A15741"/>
    <w:rsid w:val="00A16430"/>
    <w:rsid w:val="00A16A2C"/>
    <w:rsid w:val="00A20070"/>
    <w:rsid w:val="00A2011D"/>
    <w:rsid w:val="00A212D8"/>
    <w:rsid w:val="00A21760"/>
    <w:rsid w:val="00A21C1C"/>
    <w:rsid w:val="00A21C32"/>
    <w:rsid w:val="00A21CBE"/>
    <w:rsid w:val="00A21F32"/>
    <w:rsid w:val="00A21FC3"/>
    <w:rsid w:val="00A22158"/>
    <w:rsid w:val="00A22350"/>
    <w:rsid w:val="00A22A60"/>
    <w:rsid w:val="00A23431"/>
    <w:rsid w:val="00A23A8F"/>
    <w:rsid w:val="00A24831"/>
    <w:rsid w:val="00A2494A"/>
    <w:rsid w:val="00A24CDD"/>
    <w:rsid w:val="00A252A3"/>
    <w:rsid w:val="00A25428"/>
    <w:rsid w:val="00A25F32"/>
    <w:rsid w:val="00A26CAB"/>
    <w:rsid w:val="00A27DB1"/>
    <w:rsid w:val="00A3026C"/>
    <w:rsid w:val="00A302DF"/>
    <w:rsid w:val="00A30789"/>
    <w:rsid w:val="00A309A9"/>
    <w:rsid w:val="00A30A13"/>
    <w:rsid w:val="00A30C00"/>
    <w:rsid w:val="00A30EB8"/>
    <w:rsid w:val="00A30F3C"/>
    <w:rsid w:val="00A310AF"/>
    <w:rsid w:val="00A31403"/>
    <w:rsid w:val="00A31667"/>
    <w:rsid w:val="00A3212F"/>
    <w:rsid w:val="00A32E13"/>
    <w:rsid w:val="00A33FC0"/>
    <w:rsid w:val="00A347EB"/>
    <w:rsid w:val="00A34C99"/>
    <w:rsid w:val="00A34E4C"/>
    <w:rsid w:val="00A34ECF"/>
    <w:rsid w:val="00A352DA"/>
    <w:rsid w:val="00A3543C"/>
    <w:rsid w:val="00A35854"/>
    <w:rsid w:val="00A36EEE"/>
    <w:rsid w:val="00A374E0"/>
    <w:rsid w:val="00A37C5D"/>
    <w:rsid w:val="00A40391"/>
    <w:rsid w:val="00A407EE"/>
    <w:rsid w:val="00A4124F"/>
    <w:rsid w:val="00A415EA"/>
    <w:rsid w:val="00A416A8"/>
    <w:rsid w:val="00A41845"/>
    <w:rsid w:val="00A41AE7"/>
    <w:rsid w:val="00A42404"/>
    <w:rsid w:val="00A42868"/>
    <w:rsid w:val="00A42A64"/>
    <w:rsid w:val="00A431DB"/>
    <w:rsid w:val="00A43312"/>
    <w:rsid w:val="00A43E72"/>
    <w:rsid w:val="00A44873"/>
    <w:rsid w:val="00A45119"/>
    <w:rsid w:val="00A45408"/>
    <w:rsid w:val="00A46395"/>
    <w:rsid w:val="00A466D2"/>
    <w:rsid w:val="00A46CE7"/>
    <w:rsid w:val="00A478E5"/>
    <w:rsid w:val="00A50F48"/>
    <w:rsid w:val="00A50FE3"/>
    <w:rsid w:val="00A513AA"/>
    <w:rsid w:val="00A5249F"/>
    <w:rsid w:val="00A52762"/>
    <w:rsid w:val="00A52FFA"/>
    <w:rsid w:val="00A53009"/>
    <w:rsid w:val="00A53139"/>
    <w:rsid w:val="00A53556"/>
    <w:rsid w:val="00A53B24"/>
    <w:rsid w:val="00A53CB7"/>
    <w:rsid w:val="00A540BE"/>
    <w:rsid w:val="00A54833"/>
    <w:rsid w:val="00A54CA3"/>
    <w:rsid w:val="00A54E5A"/>
    <w:rsid w:val="00A54FE0"/>
    <w:rsid w:val="00A551AA"/>
    <w:rsid w:val="00A5653F"/>
    <w:rsid w:val="00A57503"/>
    <w:rsid w:val="00A60A3D"/>
    <w:rsid w:val="00A610D8"/>
    <w:rsid w:val="00A62480"/>
    <w:rsid w:val="00A6258C"/>
    <w:rsid w:val="00A633E5"/>
    <w:rsid w:val="00A63BD2"/>
    <w:rsid w:val="00A63EC8"/>
    <w:rsid w:val="00A63EDF"/>
    <w:rsid w:val="00A64175"/>
    <w:rsid w:val="00A656B1"/>
    <w:rsid w:val="00A6615C"/>
    <w:rsid w:val="00A67D99"/>
    <w:rsid w:val="00A70B20"/>
    <w:rsid w:val="00A7156C"/>
    <w:rsid w:val="00A71B8A"/>
    <w:rsid w:val="00A72244"/>
    <w:rsid w:val="00A727AB"/>
    <w:rsid w:val="00A72F3B"/>
    <w:rsid w:val="00A730EE"/>
    <w:rsid w:val="00A7349B"/>
    <w:rsid w:val="00A73F06"/>
    <w:rsid w:val="00A74690"/>
    <w:rsid w:val="00A74C8D"/>
    <w:rsid w:val="00A754C5"/>
    <w:rsid w:val="00A76289"/>
    <w:rsid w:val="00A76320"/>
    <w:rsid w:val="00A76456"/>
    <w:rsid w:val="00A83D99"/>
    <w:rsid w:val="00A84117"/>
    <w:rsid w:val="00A846EE"/>
    <w:rsid w:val="00A847DC"/>
    <w:rsid w:val="00A852A7"/>
    <w:rsid w:val="00A859AD"/>
    <w:rsid w:val="00A862B9"/>
    <w:rsid w:val="00A8675A"/>
    <w:rsid w:val="00A869CB"/>
    <w:rsid w:val="00A9013F"/>
    <w:rsid w:val="00A918A0"/>
    <w:rsid w:val="00A91B94"/>
    <w:rsid w:val="00A91CA0"/>
    <w:rsid w:val="00A92EF6"/>
    <w:rsid w:val="00A93290"/>
    <w:rsid w:val="00A9346D"/>
    <w:rsid w:val="00A93635"/>
    <w:rsid w:val="00A93E10"/>
    <w:rsid w:val="00A94605"/>
    <w:rsid w:val="00A94A7A"/>
    <w:rsid w:val="00A9555C"/>
    <w:rsid w:val="00A967F8"/>
    <w:rsid w:val="00A96E50"/>
    <w:rsid w:val="00A96E5E"/>
    <w:rsid w:val="00A97E88"/>
    <w:rsid w:val="00A97EA4"/>
    <w:rsid w:val="00AA0563"/>
    <w:rsid w:val="00AA14BB"/>
    <w:rsid w:val="00AA1915"/>
    <w:rsid w:val="00AA1F88"/>
    <w:rsid w:val="00AA3028"/>
    <w:rsid w:val="00AA3530"/>
    <w:rsid w:val="00AA366B"/>
    <w:rsid w:val="00AA4E01"/>
    <w:rsid w:val="00AA5F08"/>
    <w:rsid w:val="00AA6379"/>
    <w:rsid w:val="00AA646B"/>
    <w:rsid w:val="00AA64CC"/>
    <w:rsid w:val="00AB207A"/>
    <w:rsid w:val="00AB24DA"/>
    <w:rsid w:val="00AB25D8"/>
    <w:rsid w:val="00AB33E7"/>
    <w:rsid w:val="00AB3873"/>
    <w:rsid w:val="00AB3C29"/>
    <w:rsid w:val="00AB4F58"/>
    <w:rsid w:val="00AB57E1"/>
    <w:rsid w:val="00AB5BE7"/>
    <w:rsid w:val="00AB62C5"/>
    <w:rsid w:val="00AB6406"/>
    <w:rsid w:val="00AB70EB"/>
    <w:rsid w:val="00AB7578"/>
    <w:rsid w:val="00AB7624"/>
    <w:rsid w:val="00AB779F"/>
    <w:rsid w:val="00AB79EE"/>
    <w:rsid w:val="00AC0420"/>
    <w:rsid w:val="00AC07D1"/>
    <w:rsid w:val="00AC0C12"/>
    <w:rsid w:val="00AC22B7"/>
    <w:rsid w:val="00AC2357"/>
    <w:rsid w:val="00AC3108"/>
    <w:rsid w:val="00AC52F0"/>
    <w:rsid w:val="00AC5378"/>
    <w:rsid w:val="00AC5DE9"/>
    <w:rsid w:val="00AC60D0"/>
    <w:rsid w:val="00AC6B79"/>
    <w:rsid w:val="00AC742A"/>
    <w:rsid w:val="00AC7637"/>
    <w:rsid w:val="00AC7B59"/>
    <w:rsid w:val="00AC7B5F"/>
    <w:rsid w:val="00AD0A1A"/>
    <w:rsid w:val="00AD185E"/>
    <w:rsid w:val="00AD27F4"/>
    <w:rsid w:val="00AD2D25"/>
    <w:rsid w:val="00AD2E2B"/>
    <w:rsid w:val="00AD4027"/>
    <w:rsid w:val="00AD5686"/>
    <w:rsid w:val="00AD5A09"/>
    <w:rsid w:val="00AE0D59"/>
    <w:rsid w:val="00AE0DC5"/>
    <w:rsid w:val="00AE0F6E"/>
    <w:rsid w:val="00AE1953"/>
    <w:rsid w:val="00AE26BB"/>
    <w:rsid w:val="00AE2707"/>
    <w:rsid w:val="00AE443F"/>
    <w:rsid w:val="00AE46C4"/>
    <w:rsid w:val="00AE48AC"/>
    <w:rsid w:val="00AE4EDE"/>
    <w:rsid w:val="00AE516A"/>
    <w:rsid w:val="00AE55B4"/>
    <w:rsid w:val="00AE5B4F"/>
    <w:rsid w:val="00AE5C3F"/>
    <w:rsid w:val="00AE640C"/>
    <w:rsid w:val="00AE6832"/>
    <w:rsid w:val="00AE718A"/>
    <w:rsid w:val="00AE7C90"/>
    <w:rsid w:val="00AE7DBC"/>
    <w:rsid w:val="00AF03E4"/>
    <w:rsid w:val="00AF0824"/>
    <w:rsid w:val="00AF0FB5"/>
    <w:rsid w:val="00AF1C92"/>
    <w:rsid w:val="00AF1FD8"/>
    <w:rsid w:val="00AF2F50"/>
    <w:rsid w:val="00AF3DDD"/>
    <w:rsid w:val="00AF3E05"/>
    <w:rsid w:val="00AF476E"/>
    <w:rsid w:val="00AF4A5F"/>
    <w:rsid w:val="00AF4B66"/>
    <w:rsid w:val="00AF4CCF"/>
    <w:rsid w:val="00AF688D"/>
    <w:rsid w:val="00AF6DF6"/>
    <w:rsid w:val="00AF7146"/>
    <w:rsid w:val="00AF7289"/>
    <w:rsid w:val="00AF7F7A"/>
    <w:rsid w:val="00B00D11"/>
    <w:rsid w:val="00B00E66"/>
    <w:rsid w:val="00B0206D"/>
    <w:rsid w:val="00B0285F"/>
    <w:rsid w:val="00B03154"/>
    <w:rsid w:val="00B03260"/>
    <w:rsid w:val="00B037CA"/>
    <w:rsid w:val="00B03B5E"/>
    <w:rsid w:val="00B0468C"/>
    <w:rsid w:val="00B04DCD"/>
    <w:rsid w:val="00B05004"/>
    <w:rsid w:val="00B05CD2"/>
    <w:rsid w:val="00B071FD"/>
    <w:rsid w:val="00B07F6A"/>
    <w:rsid w:val="00B1175E"/>
    <w:rsid w:val="00B12549"/>
    <w:rsid w:val="00B12625"/>
    <w:rsid w:val="00B1273C"/>
    <w:rsid w:val="00B12A43"/>
    <w:rsid w:val="00B15575"/>
    <w:rsid w:val="00B15B03"/>
    <w:rsid w:val="00B16547"/>
    <w:rsid w:val="00B1798C"/>
    <w:rsid w:val="00B179EA"/>
    <w:rsid w:val="00B17E46"/>
    <w:rsid w:val="00B204CB"/>
    <w:rsid w:val="00B204D3"/>
    <w:rsid w:val="00B20D01"/>
    <w:rsid w:val="00B22804"/>
    <w:rsid w:val="00B22B10"/>
    <w:rsid w:val="00B22B80"/>
    <w:rsid w:val="00B22C71"/>
    <w:rsid w:val="00B232F0"/>
    <w:rsid w:val="00B23433"/>
    <w:rsid w:val="00B242CB"/>
    <w:rsid w:val="00B2444E"/>
    <w:rsid w:val="00B25B65"/>
    <w:rsid w:val="00B2621F"/>
    <w:rsid w:val="00B276B3"/>
    <w:rsid w:val="00B276CE"/>
    <w:rsid w:val="00B30385"/>
    <w:rsid w:val="00B3056D"/>
    <w:rsid w:val="00B30E22"/>
    <w:rsid w:val="00B31230"/>
    <w:rsid w:val="00B325C8"/>
    <w:rsid w:val="00B32636"/>
    <w:rsid w:val="00B327FC"/>
    <w:rsid w:val="00B32D75"/>
    <w:rsid w:val="00B32EC1"/>
    <w:rsid w:val="00B32FD6"/>
    <w:rsid w:val="00B3521A"/>
    <w:rsid w:val="00B35621"/>
    <w:rsid w:val="00B35C70"/>
    <w:rsid w:val="00B35DBC"/>
    <w:rsid w:val="00B369CC"/>
    <w:rsid w:val="00B37B6C"/>
    <w:rsid w:val="00B40739"/>
    <w:rsid w:val="00B40843"/>
    <w:rsid w:val="00B40D71"/>
    <w:rsid w:val="00B40E4D"/>
    <w:rsid w:val="00B41389"/>
    <w:rsid w:val="00B416E0"/>
    <w:rsid w:val="00B423CA"/>
    <w:rsid w:val="00B425E6"/>
    <w:rsid w:val="00B42EE1"/>
    <w:rsid w:val="00B42FF5"/>
    <w:rsid w:val="00B4332E"/>
    <w:rsid w:val="00B43405"/>
    <w:rsid w:val="00B4359E"/>
    <w:rsid w:val="00B43A15"/>
    <w:rsid w:val="00B4418B"/>
    <w:rsid w:val="00B441AF"/>
    <w:rsid w:val="00B44EFE"/>
    <w:rsid w:val="00B45E11"/>
    <w:rsid w:val="00B466F2"/>
    <w:rsid w:val="00B4723B"/>
    <w:rsid w:val="00B5058F"/>
    <w:rsid w:val="00B50BE9"/>
    <w:rsid w:val="00B51417"/>
    <w:rsid w:val="00B52B9D"/>
    <w:rsid w:val="00B531C0"/>
    <w:rsid w:val="00B535C7"/>
    <w:rsid w:val="00B546CE"/>
    <w:rsid w:val="00B550D9"/>
    <w:rsid w:val="00B55DA5"/>
    <w:rsid w:val="00B56F13"/>
    <w:rsid w:val="00B60CE2"/>
    <w:rsid w:val="00B61158"/>
    <w:rsid w:val="00B61606"/>
    <w:rsid w:val="00B621B8"/>
    <w:rsid w:val="00B63926"/>
    <w:rsid w:val="00B64234"/>
    <w:rsid w:val="00B64511"/>
    <w:rsid w:val="00B6523E"/>
    <w:rsid w:val="00B653C7"/>
    <w:rsid w:val="00B66D78"/>
    <w:rsid w:val="00B7092F"/>
    <w:rsid w:val="00B7146A"/>
    <w:rsid w:val="00B71851"/>
    <w:rsid w:val="00B7247C"/>
    <w:rsid w:val="00B72779"/>
    <w:rsid w:val="00B729E6"/>
    <w:rsid w:val="00B72BDD"/>
    <w:rsid w:val="00B72C25"/>
    <w:rsid w:val="00B74847"/>
    <w:rsid w:val="00B74980"/>
    <w:rsid w:val="00B74A56"/>
    <w:rsid w:val="00B74A67"/>
    <w:rsid w:val="00B74AE4"/>
    <w:rsid w:val="00B74BAC"/>
    <w:rsid w:val="00B74BDE"/>
    <w:rsid w:val="00B75C7A"/>
    <w:rsid w:val="00B7624F"/>
    <w:rsid w:val="00B76516"/>
    <w:rsid w:val="00B765E5"/>
    <w:rsid w:val="00B77477"/>
    <w:rsid w:val="00B77F92"/>
    <w:rsid w:val="00B77FE4"/>
    <w:rsid w:val="00B80861"/>
    <w:rsid w:val="00B8103A"/>
    <w:rsid w:val="00B81877"/>
    <w:rsid w:val="00B81AF8"/>
    <w:rsid w:val="00B82866"/>
    <w:rsid w:val="00B83C1F"/>
    <w:rsid w:val="00B83D5B"/>
    <w:rsid w:val="00B844AF"/>
    <w:rsid w:val="00B84DF9"/>
    <w:rsid w:val="00B84EFC"/>
    <w:rsid w:val="00B84FA6"/>
    <w:rsid w:val="00B858CD"/>
    <w:rsid w:val="00B86C2A"/>
    <w:rsid w:val="00B91401"/>
    <w:rsid w:val="00B91AE8"/>
    <w:rsid w:val="00B9330C"/>
    <w:rsid w:val="00B93A72"/>
    <w:rsid w:val="00B93A9B"/>
    <w:rsid w:val="00B93EB2"/>
    <w:rsid w:val="00B94064"/>
    <w:rsid w:val="00B94665"/>
    <w:rsid w:val="00B94CC4"/>
    <w:rsid w:val="00B9515B"/>
    <w:rsid w:val="00B95178"/>
    <w:rsid w:val="00B95932"/>
    <w:rsid w:val="00B95A24"/>
    <w:rsid w:val="00B95BD8"/>
    <w:rsid w:val="00B95F14"/>
    <w:rsid w:val="00B9603D"/>
    <w:rsid w:val="00B96894"/>
    <w:rsid w:val="00B96C07"/>
    <w:rsid w:val="00B96C41"/>
    <w:rsid w:val="00B96C5C"/>
    <w:rsid w:val="00B97508"/>
    <w:rsid w:val="00B97831"/>
    <w:rsid w:val="00BA0E55"/>
    <w:rsid w:val="00BA0ED2"/>
    <w:rsid w:val="00BA0ED4"/>
    <w:rsid w:val="00BA1078"/>
    <w:rsid w:val="00BA3171"/>
    <w:rsid w:val="00BA3F57"/>
    <w:rsid w:val="00BA40F9"/>
    <w:rsid w:val="00BA5788"/>
    <w:rsid w:val="00BA5AA3"/>
    <w:rsid w:val="00BA638A"/>
    <w:rsid w:val="00BA79FF"/>
    <w:rsid w:val="00BB0B5B"/>
    <w:rsid w:val="00BB1BF7"/>
    <w:rsid w:val="00BB2683"/>
    <w:rsid w:val="00BB28D2"/>
    <w:rsid w:val="00BB2951"/>
    <w:rsid w:val="00BB2E5E"/>
    <w:rsid w:val="00BB332F"/>
    <w:rsid w:val="00BB3362"/>
    <w:rsid w:val="00BB4385"/>
    <w:rsid w:val="00BB5BC5"/>
    <w:rsid w:val="00BB60BD"/>
    <w:rsid w:val="00BC02AC"/>
    <w:rsid w:val="00BC0D68"/>
    <w:rsid w:val="00BC1830"/>
    <w:rsid w:val="00BC1E44"/>
    <w:rsid w:val="00BC1F47"/>
    <w:rsid w:val="00BC3937"/>
    <w:rsid w:val="00BC3DB3"/>
    <w:rsid w:val="00BC3F5B"/>
    <w:rsid w:val="00BC4960"/>
    <w:rsid w:val="00BC5304"/>
    <w:rsid w:val="00BC636C"/>
    <w:rsid w:val="00BC6ADB"/>
    <w:rsid w:val="00BC6E39"/>
    <w:rsid w:val="00BD06AE"/>
    <w:rsid w:val="00BD0CC5"/>
    <w:rsid w:val="00BD116A"/>
    <w:rsid w:val="00BD12F0"/>
    <w:rsid w:val="00BD2364"/>
    <w:rsid w:val="00BD4AE2"/>
    <w:rsid w:val="00BD4BF9"/>
    <w:rsid w:val="00BD5530"/>
    <w:rsid w:val="00BD5BE3"/>
    <w:rsid w:val="00BD60D5"/>
    <w:rsid w:val="00BD7C99"/>
    <w:rsid w:val="00BE0BA1"/>
    <w:rsid w:val="00BE28D1"/>
    <w:rsid w:val="00BE3CB8"/>
    <w:rsid w:val="00BE46F1"/>
    <w:rsid w:val="00BE4B01"/>
    <w:rsid w:val="00BE5E61"/>
    <w:rsid w:val="00BE6129"/>
    <w:rsid w:val="00BE681F"/>
    <w:rsid w:val="00BE7118"/>
    <w:rsid w:val="00BE724B"/>
    <w:rsid w:val="00BF0478"/>
    <w:rsid w:val="00BF0653"/>
    <w:rsid w:val="00BF0706"/>
    <w:rsid w:val="00BF08D8"/>
    <w:rsid w:val="00BF0A87"/>
    <w:rsid w:val="00BF0DB2"/>
    <w:rsid w:val="00BF11ED"/>
    <w:rsid w:val="00BF143F"/>
    <w:rsid w:val="00BF1861"/>
    <w:rsid w:val="00BF1C61"/>
    <w:rsid w:val="00BF1D82"/>
    <w:rsid w:val="00BF1EFF"/>
    <w:rsid w:val="00BF2989"/>
    <w:rsid w:val="00BF2AD9"/>
    <w:rsid w:val="00BF2CB8"/>
    <w:rsid w:val="00BF423F"/>
    <w:rsid w:val="00BF4A96"/>
    <w:rsid w:val="00BF5452"/>
    <w:rsid w:val="00BF61D0"/>
    <w:rsid w:val="00BF6C83"/>
    <w:rsid w:val="00BF72A2"/>
    <w:rsid w:val="00C00378"/>
    <w:rsid w:val="00C018CE"/>
    <w:rsid w:val="00C01AF2"/>
    <w:rsid w:val="00C02471"/>
    <w:rsid w:val="00C03601"/>
    <w:rsid w:val="00C03708"/>
    <w:rsid w:val="00C0545F"/>
    <w:rsid w:val="00C055C3"/>
    <w:rsid w:val="00C05B71"/>
    <w:rsid w:val="00C06DDA"/>
    <w:rsid w:val="00C06DE1"/>
    <w:rsid w:val="00C06F62"/>
    <w:rsid w:val="00C071CF"/>
    <w:rsid w:val="00C07B57"/>
    <w:rsid w:val="00C07F6B"/>
    <w:rsid w:val="00C10D67"/>
    <w:rsid w:val="00C13467"/>
    <w:rsid w:val="00C13604"/>
    <w:rsid w:val="00C15661"/>
    <w:rsid w:val="00C1645B"/>
    <w:rsid w:val="00C164AD"/>
    <w:rsid w:val="00C16689"/>
    <w:rsid w:val="00C2049A"/>
    <w:rsid w:val="00C212C7"/>
    <w:rsid w:val="00C216B5"/>
    <w:rsid w:val="00C2177B"/>
    <w:rsid w:val="00C2181F"/>
    <w:rsid w:val="00C21D65"/>
    <w:rsid w:val="00C2260A"/>
    <w:rsid w:val="00C22CF1"/>
    <w:rsid w:val="00C23D28"/>
    <w:rsid w:val="00C24496"/>
    <w:rsid w:val="00C24FBC"/>
    <w:rsid w:val="00C2544E"/>
    <w:rsid w:val="00C25931"/>
    <w:rsid w:val="00C260CC"/>
    <w:rsid w:val="00C26D26"/>
    <w:rsid w:val="00C26F26"/>
    <w:rsid w:val="00C27009"/>
    <w:rsid w:val="00C270E6"/>
    <w:rsid w:val="00C271DB"/>
    <w:rsid w:val="00C3030A"/>
    <w:rsid w:val="00C30CDF"/>
    <w:rsid w:val="00C314FA"/>
    <w:rsid w:val="00C31A1A"/>
    <w:rsid w:val="00C31B7F"/>
    <w:rsid w:val="00C331DC"/>
    <w:rsid w:val="00C3334E"/>
    <w:rsid w:val="00C33608"/>
    <w:rsid w:val="00C3373C"/>
    <w:rsid w:val="00C34411"/>
    <w:rsid w:val="00C345E8"/>
    <w:rsid w:val="00C34715"/>
    <w:rsid w:val="00C35215"/>
    <w:rsid w:val="00C36DFC"/>
    <w:rsid w:val="00C4032F"/>
    <w:rsid w:val="00C404C3"/>
    <w:rsid w:val="00C4063E"/>
    <w:rsid w:val="00C408F3"/>
    <w:rsid w:val="00C40E17"/>
    <w:rsid w:val="00C41725"/>
    <w:rsid w:val="00C42319"/>
    <w:rsid w:val="00C427E0"/>
    <w:rsid w:val="00C42A54"/>
    <w:rsid w:val="00C43B0D"/>
    <w:rsid w:val="00C447A1"/>
    <w:rsid w:val="00C457E6"/>
    <w:rsid w:val="00C45B34"/>
    <w:rsid w:val="00C46C0E"/>
    <w:rsid w:val="00C470BE"/>
    <w:rsid w:val="00C5027B"/>
    <w:rsid w:val="00C50ED7"/>
    <w:rsid w:val="00C5144B"/>
    <w:rsid w:val="00C527F2"/>
    <w:rsid w:val="00C53155"/>
    <w:rsid w:val="00C53DE5"/>
    <w:rsid w:val="00C54853"/>
    <w:rsid w:val="00C54A81"/>
    <w:rsid w:val="00C553D4"/>
    <w:rsid w:val="00C554C0"/>
    <w:rsid w:val="00C561D9"/>
    <w:rsid w:val="00C566EE"/>
    <w:rsid w:val="00C56702"/>
    <w:rsid w:val="00C56B07"/>
    <w:rsid w:val="00C56DFC"/>
    <w:rsid w:val="00C577B5"/>
    <w:rsid w:val="00C57C25"/>
    <w:rsid w:val="00C6057D"/>
    <w:rsid w:val="00C60796"/>
    <w:rsid w:val="00C615B3"/>
    <w:rsid w:val="00C61ED4"/>
    <w:rsid w:val="00C624C0"/>
    <w:rsid w:val="00C6358C"/>
    <w:rsid w:val="00C6403E"/>
    <w:rsid w:val="00C640EA"/>
    <w:rsid w:val="00C643FB"/>
    <w:rsid w:val="00C64AD3"/>
    <w:rsid w:val="00C64FAC"/>
    <w:rsid w:val="00C652E2"/>
    <w:rsid w:val="00C655E4"/>
    <w:rsid w:val="00C65DBE"/>
    <w:rsid w:val="00C66414"/>
    <w:rsid w:val="00C67001"/>
    <w:rsid w:val="00C67274"/>
    <w:rsid w:val="00C674B7"/>
    <w:rsid w:val="00C678EE"/>
    <w:rsid w:val="00C70B7C"/>
    <w:rsid w:val="00C731D6"/>
    <w:rsid w:val="00C73B96"/>
    <w:rsid w:val="00C73C33"/>
    <w:rsid w:val="00C73D58"/>
    <w:rsid w:val="00C73F3D"/>
    <w:rsid w:val="00C74337"/>
    <w:rsid w:val="00C74446"/>
    <w:rsid w:val="00C77DEA"/>
    <w:rsid w:val="00C816A8"/>
    <w:rsid w:val="00C81762"/>
    <w:rsid w:val="00C852D4"/>
    <w:rsid w:val="00C85471"/>
    <w:rsid w:val="00C863BD"/>
    <w:rsid w:val="00C866F2"/>
    <w:rsid w:val="00C902CC"/>
    <w:rsid w:val="00C9060C"/>
    <w:rsid w:val="00C90826"/>
    <w:rsid w:val="00C90D87"/>
    <w:rsid w:val="00C91ACD"/>
    <w:rsid w:val="00C92F7D"/>
    <w:rsid w:val="00C93349"/>
    <w:rsid w:val="00C939B8"/>
    <w:rsid w:val="00C93AA2"/>
    <w:rsid w:val="00C93BC0"/>
    <w:rsid w:val="00C93CB8"/>
    <w:rsid w:val="00C9472C"/>
    <w:rsid w:val="00C94B0C"/>
    <w:rsid w:val="00C94CF2"/>
    <w:rsid w:val="00C96598"/>
    <w:rsid w:val="00C96A27"/>
    <w:rsid w:val="00C96EB1"/>
    <w:rsid w:val="00C979BF"/>
    <w:rsid w:val="00CA038E"/>
    <w:rsid w:val="00CA19F8"/>
    <w:rsid w:val="00CA330B"/>
    <w:rsid w:val="00CA3311"/>
    <w:rsid w:val="00CA44E3"/>
    <w:rsid w:val="00CA511E"/>
    <w:rsid w:val="00CA5138"/>
    <w:rsid w:val="00CA51CC"/>
    <w:rsid w:val="00CA561B"/>
    <w:rsid w:val="00CA568C"/>
    <w:rsid w:val="00CA642F"/>
    <w:rsid w:val="00CA6758"/>
    <w:rsid w:val="00CA6BDC"/>
    <w:rsid w:val="00CA7142"/>
    <w:rsid w:val="00CA7648"/>
    <w:rsid w:val="00CA7797"/>
    <w:rsid w:val="00CA7874"/>
    <w:rsid w:val="00CA7CAA"/>
    <w:rsid w:val="00CB03F0"/>
    <w:rsid w:val="00CB0866"/>
    <w:rsid w:val="00CB0B36"/>
    <w:rsid w:val="00CB18A7"/>
    <w:rsid w:val="00CB1F0E"/>
    <w:rsid w:val="00CB45F3"/>
    <w:rsid w:val="00CB741C"/>
    <w:rsid w:val="00CB7457"/>
    <w:rsid w:val="00CB7792"/>
    <w:rsid w:val="00CC0206"/>
    <w:rsid w:val="00CC02A9"/>
    <w:rsid w:val="00CC0B83"/>
    <w:rsid w:val="00CC1256"/>
    <w:rsid w:val="00CC14F6"/>
    <w:rsid w:val="00CC19A0"/>
    <w:rsid w:val="00CC1D6C"/>
    <w:rsid w:val="00CC1DF7"/>
    <w:rsid w:val="00CC2973"/>
    <w:rsid w:val="00CC3059"/>
    <w:rsid w:val="00CC33FC"/>
    <w:rsid w:val="00CC37F4"/>
    <w:rsid w:val="00CC3C4F"/>
    <w:rsid w:val="00CC3C7B"/>
    <w:rsid w:val="00CC3D6D"/>
    <w:rsid w:val="00CC4023"/>
    <w:rsid w:val="00CC4780"/>
    <w:rsid w:val="00CC47AA"/>
    <w:rsid w:val="00CC4BA0"/>
    <w:rsid w:val="00CC513D"/>
    <w:rsid w:val="00CC5C50"/>
    <w:rsid w:val="00CC6BAB"/>
    <w:rsid w:val="00CC741B"/>
    <w:rsid w:val="00CD0930"/>
    <w:rsid w:val="00CD11BB"/>
    <w:rsid w:val="00CD1DCB"/>
    <w:rsid w:val="00CD30F5"/>
    <w:rsid w:val="00CD39BE"/>
    <w:rsid w:val="00CD4EEC"/>
    <w:rsid w:val="00CD5599"/>
    <w:rsid w:val="00CD636B"/>
    <w:rsid w:val="00CD6511"/>
    <w:rsid w:val="00CD706C"/>
    <w:rsid w:val="00CD7214"/>
    <w:rsid w:val="00CE0945"/>
    <w:rsid w:val="00CE23BE"/>
    <w:rsid w:val="00CE24AB"/>
    <w:rsid w:val="00CE2724"/>
    <w:rsid w:val="00CE30DF"/>
    <w:rsid w:val="00CE3FD5"/>
    <w:rsid w:val="00CE4C50"/>
    <w:rsid w:val="00CE4E3B"/>
    <w:rsid w:val="00CE4F70"/>
    <w:rsid w:val="00CE51CB"/>
    <w:rsid w:val="00CE61BF"/>
    <w:rsid w:val="00CE68B6"/>
    <w:rsid w:val="00CE6D2A"/>
    <w:rsid w:val="00CE779C"/>
    <w:rsid w:val="00CE7AFD"/>
    <w:rsid w:val="00CE7F6D"/>
    <w:rsid w:val="00CF027C"/>
    <w:rsid w:val="00CF158A"/>
    <w:rsid w:val="00CF1C0C"/>
    <w:rsid w:val="00CF22E6"/>
    <w:rsid w:val="00CF25CC"/>
    <w:rsid w:val="00CF2D93"/>
    <w:rsid w:val="00CF3BA9"/>
    <w:rsid w:val="00CF3CF1"/>
    <w:rsid w:val="00CF4196"/>
    <w:rsid w:val="00CF431C"/>
    <w:rsid w:val="00CF49F2"/>
    <w:rsid w:val="00CF593B"/>
    <w:rsid w:val="00CF5AEE"/>
    <w:rsid w:val="00CF5C21"/>
    <w:rsid w:val="00CF5C63"/>
    <w:rsid w:val="00CF5F1F"/>
    <w:rsid w:val="00CF6049"/>
    <w:rsid w:val="00CF61C1"/>
    <w:rsid w:val="00CF75A5"/>
    <w:rsid w:val="00D002E4"/>
    <w:rsid w:val="00D00840"/>
    <w:rsid w:val="00D00DBB"/>
    <w:rsid w:val="00D014A9"/>
    <w:rsid w:val="00D01FD8"/>
    <w:rsid w:val="00D026E6"/>
    <w:rsid w:val="00D041DB"/>
    <w:rsid w:val="00D0440C"/>
    <w:rsid w:val="00D04436"/>
    <w:rsid w:val="00D04B09"/>
    <w:rsid w:val="00D04E0E"/>
    <w:rsid w:val="00D05AB9"/>
    <w:rsid w:val="00D064AE"/>
    <w:rsid w:val="00D06A74"/>
    <w:rsid w:val="00D071D6"/>
    <w:rsid w:val="00D071E4"/>
    <w:rsid w:val="00D0788B"/>
    <w:rsid w:val="00D07F10"/>
    <w:rsid w:val="00D11673"/>
    <w:rsid w:val="00D1217D"/>
    <w:rsid w:val="00D12D4C"/>
    <w:rsid w:val="00D132DF"/>
    <w:rsid w:val="00D152F8"/>
    <w:rsid w:val="00D15E5A"/>
    <w:rsid w:val="00D16496"/>
    <w:rsid w:val="00D16B5D"/>
    <w:rsid w:val="00D17E50"/>
    <w:rsid w:val="00D20C21"/>
    <w:rsid w:val="00D21F70"/>
    <w:rsid w:val="00D22041"/>
    <w:rsid w:val="00D22417"/>
    <w:rsid w:val="00D229CC"/>
    <w:rsid w:val="00D2304F"/>
    <w:rsid w:val="00D2387E"/>
    <w:rsid w:val="00D23D29"/>
    <w:rsid w:val="00D2515B"/>
    <w:rsid w:val="00D25942"/>
    <w:rsid w:val="00D25C5F"/>
    <w:rsid w:val="00D25D43"/>
    <w:rsid w:val="00D261F2"/>
    <w:rsid w:val="00D26A82"/>
    <w:rsid w:val="00D26FE1"/>
    <w:rsid w:val="00D270E6"/>
    <w:rsid w:val="00D3049F"/>
    <w:rsid w:val="00D3069B"/>
    <w:rsid w:val="00D310FF"/>
    <w:rsid w:val="00D31BC0"/>
    <w:rsid w:val="00D33383"/>
    <w:rsid w:val="00D3350A"/>
    <w:rsid w:val="00D34332"/>
    <w:rsid w:val="00D347A3"/>
    <w:rsid w:val="00D347E0"/>
    <w:rsid w:val="00D34D18"/>
    <w:rsid w:val="00D34D66"/>
    <w:rsid w:val="00D364C0"/>
    <w:rsid w:val="00D36C5C"/>
    <w:rsid w:val="00D40405"/>
    <w:rsid w:val="00D40ACC"/>
    <w:rsid w:val="00D4102F"/>
    <w:rsid w:val="00D4222C"/>
    <w:rsid w:val="00D4232B"/>
    <w:rsid w:val="00D42E17"/>
    <w:rsid w:val="00D43AB1"/>
    <w:rsid w:val="00D446EC"/>
    <w:rsid w:val="00D44A1B"/>
    <w:rsid w:val="00D46057"/>
    <w:rsid w:val="00D4623D"/>
    <w:rsid w:val="00D46E19"/>
    <w:rsid w:val="00D4726A"/>
    <w:rsid w:val="00D478BD"/>
    <w:rsid w:val="00D47F2E"/>
    <w:rsid w:val="00D50147"/>
    <w:rsid w:val="00D50C27"/>
    <w:rsid w:val="00D519A8"/>
    <w:rsid w:val="00D52068"/>
    <w:rsid w:val="00D523BF"/>
    <w:rsid w:val="00D52540"/>
    <w:rsid w:val="00D53271"/>
    <w:rsid w:val="00D5553C"/>
    <w:rsid w:val="00D55B5C"/>
    <w:rsid w:val="00D55B75"/>
    <w:rsid w:val="00D55C64"/>
    <w:rsid w:val="00D56016"/>
    <w:rsid w:val="00D568BF"/>
    <w:rsid w:val="00D56DA1"/>
    <w:rsid w:val="00D573FD"/>
    <w:rsid w:val="00D57701"/>
    <w:rsid w:val="00D5774D"/>
    <w:rsid w:val="00D57BB1"/>
    <w:rsid w:val="00D606DE"/>
    <w:rsid w:val="00D60BAB"/>
    <w:rsid w:val="00D60C30"/>
    <w:rsid w:val="00D61DE3"/>
    <w:rsid w:val="00D62134"/>
    <w:rsid w:val="00D62796"/>
    <w:rsid w:val="00D6287A"/>
    <w:rsid w:val="00D64BD5"/>
    <w:rsid w:val="00D64D22"/>
    <w:rsid w:val="00D64E9B"/>
    <w:rsid w:val="00D651E7"/>
    <w:rsid w:val="00D65F8C"/>
    <w:rsid w:val="00D66254"/>
    <w:rsid w:val="00D67D8A"/>
    <w:rsid w:val="00D70533"/>
    <w:rsid w:val="00D70986"/>
    <w:rsid w:val="00D71951"/>
    <w:rsid w:val="00D7196A"/>
    <w:rsid w:val="00D726EE"/>
    <w:rsid w:val="00D72964"/>
    <w:rsid w:val="00D72AD5"/>
    <w:rsid w:val="00D73A2F"/>
    <w:rsid w:val="00D7432F"/>
    <w:rsid w:val="00D74341"/>
    <w:rsid w:val="00D747BA"/>
    <w:rsid w:val="00D74B89"/>
    <w:rsid w:val="00D74BAA"/>
    <w:rsid w:val="00D74E70"/>
    <w:rsid w:val="00D760F4"/>
    <w:rsid w:val="00D76394"/>
    <w:rsid w:val="00D76521"/>
    <w:rsid w:val="00D777A5"/>
    <w:rsid w:val="00D801DC"/>
    <w:rsid w:val="00D809B8"/>
    <w:rsid w:val="00D81436"/>
    <w:rsid w:val="00D816A5"/>
    <w:rsid w:val="00D84572"/>
    <w:rsid w:val="00D848A1"/>
    <w:rsid w:val="00D84DCA"/>
    <w:rsid w:val="00D8542F"/>
    <w:rsid w:val="00D85621"/>
    <w:rsid w:val="00D86947"/>
    <w:rsid w:val="00D86AD6"/>
    <w:rsid w:val="00D876F2"/>
    <w:rsid w:val="00D90C88"/>
    <w:rsid w:val="00D9257C"/>
    <w:rsid w:val="00D92B17"/>
    <w:rsid w:val="00D92C78"/>
    <w:rsid w:val="00D93445"/>
    <w:rsid w:val="00D95D68"/>
    <w:rsid w:val="00D96646"/>
    <w:rsid w:val="00D96A44"/>
    <w:rsid w:val="00D96F9C"/>
    <w:rsid w:val="00D976F8"/>
    <w:rsid w:val="00DA0233"/>
    <w:rsid w:val="00DA0476"/>
    <w:rsid w:val="00DA1854"/>
    <w:rsid w:val="00DA3261"/>
    <w:rsid w:val="00DA3E07"/>
    <w:rsid w:val="00DA3F5D"/>
    <w:rsid w:val="00DA49DE"/>
    <w:rsid w:val="00DA4DC4"/>
    <w:rsid w:val="00DA4F21"/>
    <w:rsid w:val="00DA55D3"/>
    <w:rsid w:val="00DA5A51"/>
    <w:rsid w:val="00DA63DC"/>
    <w:rsid w:val="00DA663C"/>
    <w:rsid w:val="00DA78BC"/>
    <w:rsid w:val="00DA7D1D"/>
    <w:rsid w:val="00DB063E"/>
    <w:rsid w:val="00DB13B8"/>
    <w:rsid w:val="00DB1646"/>
    <w:rsid w:val="00DB1AE2"/>
    <w:rsid w:val="00DB1BEB"/>
    <w:rsid w:val="00DB28C9"/>
    <w:rsid w:val="00DB48A6"/>
    <w:rsid w:val="00DB4A36"/>
    <w:rsid w:val="00DB4F12"/>
    <w:rsid w:val="00DB5696"/>
    <w:rsid w:val="00DB70FF"/>
    <w:rsid w:val="00DC03B0"/>
    <w:rsid w:val="00DC0584"/>
    <w:rsid w:val="00DC076A"/>
    <w:rsid w:val="00DC1283"/>
    <w:rsid w:val="00DC1CE9"/>
    <w:rsid w:val="00DC2336"/>
    <w:rsid w:val="00DC25AD"/>
    <w:rsid w:val="00DC2C14"/>
    <w:rsid w:val="00DC2D6A"/>
    <w:rsid w:val="00DC360C"/>
    <w:rsid w:val="00DC3773"/>
    <w:rsid w:val="00DC40FC"/>
    <w:rsid w:val="00DC476C"/>
    <w:rsid w:val="00DC6BA2"/>
    <w:rsid w:val="00DC73F1"/>
    <w:rsid w:val="00DC7887"/>
    <w:rsid w:val="00DC7C56"/>
    <w:rsid w:val="00DD0A23"/>
    <w:rsid w:val="00DD0DDE"/>
    <w:rsid w:val="00DD0F1A"/>
    <w:rsid w:val="00DD13D6"/>
    <w:rsid w:val="00DD1956"/>
    <w:rsid w:val="00DD1AC5"/>
    <w:rsid w:val="00DD1EFA"/>
    <w:rsid w:val="00DD2204"/>
    <w:rsid w:val="00DD23B3"/>
    <w:rsid w:val="00DD3295"/>
    <w:rsid w:val="00DD4029"/>
    <w:rsid w:val="00DD46B5"/>
    <w:rsid w:val="00DD485D"/>
    <w:rsid w:val="00DD48BD"/>
    <w:rsid w:val="00DD5290"/>
    <w:rsid w:val="00DD6120"/>
    <w:rsid w:val="00DD65DE"/>
    <w:rsid w:val="00DD70C3"/>
    <w:rsid w:val="00DD723F"/>
    <w:rsid w:val="00DD7F4B"/>
    <w:rsid w:val="00DE02F0"/>
    <w:rsid w:val="00DE03A6"/>
    <w:rsid w:val="00DE0536"/>
    <w:rsid w:val="00DE05F6"/>
    <w:rsid w:val="00DE1CF6"/>
    <w:rsid w:val="00DE2E23"/>
    <w:rsid w:val="00DE3B40"/>
    <w:rsid w:val="00DE4C04"/>
    <w:rsid w:val="00DE4DB5"/>
    <w:rsid w:val="00DE4E7A"/>
    <w:rsid w:val="00DE5488"/>
    <w:rsid w:val="00DE5888"/>
    <w:rsid w:val="00DE65AA"/>
    <w:rsid w:val="00DE6A4C"/>
    <w:rsid w:val="00DE709F"/>
    <w:rsid w:val="00DE7C56"/>
    <w:rsid w:val="00DE7EBB"/>
    <w:rsid w:val="00DF0289"/>
    <w:rsid w:val="00DF0979"/>
    <w:rsid w:val="00DF0E27"/>
    <w:rsid w:val="00DF1CB4"/>
    <w:rsid w:val="00DF25C3"/>
    <w:rsid w:val="00DF2F8D"/>
    <w:rsid w:val="00DF3956"/>
    <w:rsid w:val="00DF4AD4"/>
    <w:rsid w:val="00DF4D26"/>
    <w:rsid w:val="00DF4D6D"/>
    <w:rsid w:val="00DF60BD"/>
    <w:rsid w:val="00DF722A"/>
    <w:rsid w:val="00DF7531"/>
    <w:rsid w:val="00DF76A1"/>
    <w:rsid w:val="00DF79A9"/>
    <w:rsid w:val="00E00B26"/>
    <w:rsid w:val="00E0169B"/>
    <w:rsid w:val="00E02E90"/>
    <w:rsid w:val="00E030B7"/>
    <w:rsid w:val="00E03578"/>
    <w:rsid w:val="00E03DCF"/>
    <w:rsid w:val="00E04B5A"/>
    <w:rsid w:val="00E06CFE"/>
    <w:rsid w:val="00E072A9"/>
    <w:rsid w:val="00E0786C"/>
    <w:rsid w:val="00E07DE2"/>
    <w:rsid w:val="00E1028A"/>
    <w:rsid w:val="00E122DA"/>
    <w:rsid w:val="00E12610"/>
    <w:rsid w:val="00E1303C"/>
    <w:rsid w:val="00E132ED"/>
    <w:rsid w:val="00E135C3"/>
    <w:rsid w:val="00E14095"/>
    <w:rsid w:val="00E14234"/>
    <w:rsid w:val="00E14308"/>
    <w:rsid w:val="00E143CF"/>
    <w:rsid w:val="00E14F60"/>
    <w:rsid w:val="00E15EBB"/>
    <w:rsid w:val="00E16F94"/>
    <w:rsid w:val="00E17CA6"/>
    <w:rsid w:val="00E20AA4"/>
    <w:rsid w:val="00E21197"/>
    <w:rsid w:val="00E212AE"/>
    <w:rsid w:val="00E21469"/>
    <w:rsid w:val="00E219DA"/>
    <w:rsid w:val="00E21A89"/>
    <w:rsid w:val="00E24271"/>
    <w:rsid w:val="00E24F46"/>
    <w:rsid w:val="00E257F2"/>
    <w:rsid w:val="00E25BC5"/>
    <w:rsid w:val="00E25F5D"/>
    <w:rsid w:val="00E26347"/>
    <w:rsid w:val="00E26DE9"/>
    <w:rsid w:val="00E2717B"/>
    <w:rsid w:val="00E27E78"/>
    <w:rsid w:val="00E302EF"/>
    <w:rsid w:val="00E3092D"/>
    <w:rsid w:val="00E30B6B"/>
    <w:rsid w:val="00E30E4D"/>
    <w:rsid w:val="00E3178C"/>
    <w:rsid w:val="00E31E1B"/>
    <w:rsid w:val="00E31EB1"/>
    <w:rsid w:val="00E3210B"/>
    <w:rsid w:val="00E329E0"/>
    <w:rsid w:val="00E32A6A"/>
    <w:rsid w:val="00E33B95"/>
    <w:rsid w:val="00E33E95"/>
    <w:rsid w:val="00E34CDC"/>
    <w:rsid w:val="00E34D83"/>
    <w:rsid w:val="00E354B4"/>
    <w:rsid w:val="00E355E1"/>
    <w:rsid w:val="00E35A19"/>
    <w:rsid w:val="00E35A45"/>
    <w:rsid w:val="00E35B19"/>
    <w:rsid w:val="00E35D62"/>
    <w:rsid w:val="00E35E1E"/>
    <w:rsid w:val="00E366CB"/>
    <w:rsid w:val="00E36E7F"/>
    <w:rsid w:val="00E37991"/>
    <w:rsid w:val="00E4003A"/>
    <w:rsid w:val="00E40098"/>
    <w:rsid w:val="00E41032"/>
    <w:rsid w:val="00E4239F"/>
    <w:rsid w:val="00E437BC"/>
    <w:rsid w:val="00E43CE7"/>
    <w:rsid w:val="00E43F32"/>
    <w:rsid w:val="00E44691"/>
    <w:rsid w:val="00E44846"/>
    <w:rsid w:val="00E44A14"/>
    <w:rsid w:val="00E453C6"/>
    <w:rsid w:val="00E45ABF"/>
    <w:rsid w:val="00E45F9B"/>
    <w:rsid w:val="00E46897"/>
    <w:rsid w:val="00E47688"/>
    <w:rsid w:val="00E47C50"/>
    <w:rsid w:val="00E508FF"/>
    <w:rsid w:val="00E50E00"/>
    <w:rsid w:val="00E527D1"/>
    <w:rsid w:val="00E52AA1"/>
    <w:rsid w:val="00E53A77"/>
    <w:rsid w:val="00E545C0"/>
    <w:rsid w:val="00E54BC0"/>
    <w:rsid w:val="00E56945"/>
    <w:rsid w:val="00E56AF4"/>
    <w:rsid w:val="00E575E2"/>
    <w:rsid w:val="00E5774D"/>
    <w:rsid w:val="00E601A9"/>
    <w:rsid w:val="00E60B07"/>
    <w:rsid w:val="00E60E18"/>
    <w:rsid w:val="00E623A9"/>
    <w:rsid w:val="00E650C3"/>
    <w:rsid w:val="00E6563C"/>
    <w:rsid w:val="00E6662F"/>
    <w:rsid w:val="00E67872"/>
    <w:rsid w:val="00E70073"/>
    <w:rsid w:val="00E71918"/>
    <w:rsid w:val="00E7198D"/>
    <w:rsid w:val="00E71D0A"/>
    <w:rsid w:val="00E7246D"/>
    <w:rsid w:val="00E72851"/>
    <w:rsid w:val="00E72A55"/>
    <w:rsid w:val="00E7397E"/>
    <w:rsid w:val="00E73C03"/>
    <w:rsid w:val="00E740B8"/>
    <w:rsid w:val="00E747DC"/>
    <w:rsid w:val="00E75298"/>
    <w:rsid w:val="00E753D4"/>
    <w:rsid w:val="00E756A1"/>
    <w:rsid w:val="00E75884"/>
    <w:rsid w:val="00E75A51"/>
    <w:rsid w:val="00E75E2E"/>
    <w:rsid w:val="00E761E5"/>
    <w:rsid w:val="00E7650E"/>
    <w:rsid w:val="00E76C8A"/>
    <w:rsid w:val="00E7724F"/>
    <w:rsid w:val="00E7727B"/>
    <w:rsid w:val="00E775C6"/>
    <w:rsid w:val="00E77BBD"/>
    <w:rsid w:val="00E8105F"/>
    <w:rsid w:val="00E8120E"/>
    <w:rsid w:val="00E81BF8"/>
    <w:rsid w:val="00E81C30"/>
    <w:rsid w:val="00E820F3"/>
    <w:rsid w:val="00E82A3E"/>
    <w:rsid w:val="00E82B09"/>
    <w:rsid w:val="00E82C09"/>
    <w:rsid w:val="00E830CA"/>
    <w:rsid w:val="00E8403E"/>
    <w:rsid w:val="00E84340"/>
    <w:rsid w:val="00E84416"/>
    <w:rsid w:val="00E84C6C"/>
    <w:rsid w:val="00E85057"/>
    <w:rsid w:val="00E866AA"/>
    <w:rsid w:val="00E9221F"/>
    <w:rsid w:val="00E92D1C"/>
    <w:rsid w:val="00E92D49"/>
    <w:rsid w:val="00E92FD7"/>
    <w:rsid w:val="00E937AD"/>
    <w:rsid w:val="00E94BA7"/>
    <w:rsid w:val="00E95652"/>
    <w:rsid w:val="00E95EB8"/>
    <w:rsid w:val="00E96880"/>
    <w:rsid w:val="00E96890"/>
    <w:rsid w:val="00E96E19"/>
    <w:rsid w:val="00E97320"/>
    <w:rsid w:val="00E97836"/>
    <w:rsid w:val="00E97B86"/>
    <w:rsid w:val="00EA06C5"/>
    <w:rsid w:val="00EA2959"/>
    <w:rsid w:val="00EA3084"/>
    <w:rsid w:val="00EA35D3"/>
    <w:rsid w:val="00EA4097"/>
    <w:rsid w:val="00EA40AA"/>
    <w:rsid w:val="00EA668C"/>
    <w:rsid w:val="00EA6D15"/>
    <w:rsid w:val="00EA7649"/>
    <w:rsid w:val="00EB00C6"/>
    <w:rsid w:val="00EB07F7"/>
    <w:rsid w:val="00EB1051"/>
    <w:rsid w:val="00EB1F3D"/>
    <w:rsid w:val="00EB31A0"/>
    <w:rsid w:val="00EB39E4"/>
    <w:rsid w:val="00EB412B"/>
    <w:rsid w:val="00EB4656"/>
    <w:rsid w:val="00EB5BF4"/>
    <w:rsid w:val="00EB5C70"/>
    <w:rsid w:val="00EB5FD6"/>
    <w:rsid w:val="00EB6D94"/>
    <w:rsid w:val="00EB7BC7"/>
    <w:rsid w:val="00EC260A"/>
    <w:rsid w:val="00EC26BA"/>
    <w:rsid w:val="00EC274A"/>
    <w:rsid w:val="00EC29CF"/>
    <w:rsid w:val="00EC2FC7"/>
    <w:rsid w:val="00EC4119"/>
    <w:rsid w:val="00EC44CF"/>
    <w:rsid w:val="00EC50AA"/>
    <w:rsid w:val="00EC5268"/>
    <w:rsid w:val="00EC592B"/>
    <w:rsid w:val="00EC5A8A"/>
    <w:rsid w:val="00EC796D"/>
    <w:rsid w:val="00EC7B30"/>
    <w:rsid w:val="00ED0ADF"/>
    <w:rsid w:val="00ED0DA2"/>
    <w:rsid w:val="00ED15DD"/>
    <w:rsid w:val="00ED1A20"/>
    <w:rsid w:val="00ED24E9"/>
    <w:rsid w:val="00ED337F"/>
    <w:rsid w:val="00ED4CBD"/>
    <w:rsid w:val="00ED4D13"/>
    <w:rsid w:val="00ED5580"/>
    <w:rsid w:val="00ED5FEB"/>
    <w:rsid w:val="00ED7FEF"/>
    <w:rsid w:val="00EE0224"/>
    <w:rsid w:val="00EE1A94"/>
    <w:rsid w:val="00EE27E3"/>
    <w:rsid w:val="00EE34E0"/>
    <w:rsid w:val="00EE38A1"/>
    <w:rsid w:val="00EE45A3"/>
    <w:rsid w:val="00EE4E86"/>
    <w:rsid w:val="00EE5020"/>
    <w:rsid w:val="00EE576A"/>
    <w:rsid w:val="00EE58F6"/>
    <w:rsid w:val="00EE627E"/>
    <w:rsid w:val="00EE6505"/>
    <w:rsid w:val="00EE6523"/>
    <w:rsid w:val="00EE68FA"/>
    <w:rsid w:val="00EE7B79"/>
    <w:rsid w:val="00EE7F24"/>
    <w:rsid w:val="00EF0372"/>
    <w:rsid w:val="00EF10D8"/>
    <w:rsid w:val="00EF2283"/>
    <w:rsid w:val="00EF28D4"/>
    <w:rsid w:val="00EF2CEA"/>
    <w:rsid w:val="00EF3576"/>
    <w:rsid w:val="00EF480E"/>
    <w:rsid w:val="00EF4FC7"/>
    <w:rsid w:val="00EF5A69"/>
    <w:rsid w:val="00EF6219"/>
    <w:rsid w:val="00EF73F5"/>
    <w:rsid w:val="00EF79E4"/>
    <w:rsid w:val="00F0018C"/>
    <w:rsid w:val="00F00AF6"/>
    <w:rsid w:val="00F00BDE"/>
    <w:rsid w:val="00F00D39"/>
    <w:rsid w:val="00F01687"/>
    <w:rsid w:val="00F01888"/>
    <w:rsid w:val="00F01F01"/>
    <w:rsid w:val="00F02256"/>
    <w:rsid w:val="00F02B7A"/>
    <w:rsid w:val="00F02DD8"/>
    <w:rsid w:val="00F04433"/>
    <w:rsid w:val="00F045C3"/>
    <w:rsid w:val="00F04757"/>
    <w:rsid w:val="00F047AA"/>
    <w:rsid w:val="00F05A3A"/>
    <w:rsid w:val="00F06396"/>
    <w:rsid w:val="00F0675D"/>
    <w:rsid w:val="00F07236"/>
    <w:rsid w:val="00F07474"/>
    <w:rsid w:val="00F07811"/>
    <w:rsid w:val="00F07EE9"/>
    <w:rsid w:val="00F1141D"/>
    <w:rsid w:val="00F1148B"/>
    <w:rsid w:val="00F11697"/>
    <w:rsid w:val="00F11887"/>
    <w:rsid w:val="00F128AB"/>
    <w:rsid w:val="00F1493A"/>
    <w:rsid w:val="00F14C6B"/>
    <w:rsid w:val="00F17A59"/>
    <w:rsid w:val="00F17B4A"/>
    <w:rsid w:val="00F2000F"/>
    <w:rsid w:val="00F20099"/>
    <w:rsid w:val="00F21860"/>
    <w:rsid w:val="00F21A49"/>
    <w:rsid w:val="00F21B7C"/>
    <w:rsid w:val="00F22526"/>
    <w:rsid w:val="00F22A00"/>
    <w:rsid w:val="00F24477"/>
    <w:rsid w:val="00F2454E"/>
    <w:rsid w:val="00F245B7"/>
    <w:rsid w:val="00F25A46"/>
    <w:rsid w:val="00F263BA"/>
    <w:rsid w:val="00F264C5"/>
    <w:rsid w:val="00F26657"/>
    <w:rsid w:val="00F26B40"/>
    <w:rsid w:val="00F26DAB"/>
    <w:rsid w:val="00F26ED9"/>
    <w:rsid w:val="00F325E1"/>
    <w:rsid w:val="00F32AE3"/>
    <w:rsid w:val="00F32EC0"/>
    <w:rsid w:val="00F33953"/>
    <w:rsid w:val="00F34273"/>
    <w:rsid w:val="00F34DE3"/>
    <w:rsid w:val="00F3500E"/>
    <w:rsid w:val="00F35335"/>
    <w:rsid w:val="00F35CF5"/>
    <w:rsid w:val="00F36284"/>
    <w:rsid w:val="00F3753B"/>
    <w:rsid w:val="00F3761F"/>
    <w:rsid w:val="00F4171E"/>
    <w:rsid w:val="00F42289"/>
    <w:rsid w:val="00F42A65"/>
    <w:rsid w:val="00F42B67"/>
    <w:rsid w:val="00F435BD"/>
    <w:rsid w:val="00F43A79"/>
    <w:rsid w:val="00F43B6E"/>
    <w:rsid w:val="00F4425B"/>
    <w:rsid w:val="00F44458"/>
    <w:rsid w:val="00F44790"/>
    <w:rsid w:val="00F44BBF"/>
    <w:rsid w:val="00F454B8"/>
    <w:rsid w:val="00F461DB"/>
    <w:rsid w:val="00F46DB9"/>
    <w:rsid w:val="00F47329"/>
    <w:rsid w:val="00F47B70"/>
    <w:rsid w:val="00F47F17"/>
    <w:rsid w:val="00F511C1"/>
    <w:rsid w:val="00F514D0"/>
    <w:rsid w:val="00F52482"/>
    <w:rsid w:val="00F52BA8"/>
    <w:rsid w:val="00F52F8C"/>
    <w:rsid w:val="00F537BB"/>
    <w:rsid w:val="00F556B1"/>
    <w:rsid w:val="00F563E4"/>
    <w:rsid w:val="00F56A91"/>
    <w:rsid w:val="00F602AC"/>
    <w:rsid w:val="00F616AA"/>
    <w:rsid w:val="00F61EEC"/>
    <w:rsid w:val="00F62627"/>
    <w:rsid w:val="00F63175"/>
    <w:rsid w:val="00F63FF8"/>
    <w:rsid w:val="00F64448"/>
    <w:rsid w:val="00F65703"/>
    <w:rsid w:val="00F65FBC"/>
    <w:rsid w:val="00F66562"/>
    <w:rsid w:val="00F66896"/>
    <w:rsid w:val="00F66B28"/>
    <w:rsid w:val="00F6709B"/>
    <w:rsid w:val="00F67DC5"/>
    <w:rsid w:val="00F67FF9"/>
    <w:rsid w:val="00F7050E"/>
    <w:rsid w:val="00F709DE"/>
    <w:rsid w:val="00F70A42"/>
    <w:rsid w:val="00F72042"/>
    <w:rsid w:val="00F7211E"/>
    <w:rsid w:val="00F72D21"/>
    <w:rsid w:val="00F72E45"/>
    <w:rsid w:val="00F74184"/>
    <w:rsid w:val="00F746A5"/>
    <w:rsid w:val="00F752F0"/>
    <w:rsid w:val="00F756E3"/>
    <w:rsid w:val="00F75A4B"/>
    <w:rsid w:val="00F761DF"/>
    <w:rsid w:val="00F76C78"/>
    <w:rsid w:val="00F7720D"/>
    <w:rsid w:val="00F77EE1"/>
    <w:rsid w:val="00F807BC"/>
    <w:rsid w:val="00F807F9"/>
    <w:rsid w:val="00F81095"/>
    <w:rsid w:val="00F82E53"/>
    <w:rsid w:val="00F83071"/>
    <w:rsid w:val="00F837D4"/>
    <w:rsid w:val="00F83B49"/>
    <w:rsid w:val="00F843C0"/>
    <w:rsid w:val="00F8466A"/>
    <w:rsid w:val="00F852CA"/>
    <w:rsid w:val="00F856BB"/>
    <w:rsid w:val="00F85B27"/>
    <w:rsid w:val="00F87A21"/>
    <w:rsid w:val="00F87EC4"/>
    <w:rsid w:val="00F91803"/>
    <w:rsid w:val="00F91911"/>
    <w:rsid w:val="00F922F4"/>
    <w:rsid w:val="00F92F8A"/>
    <w:rsid w:val="00F9301C"/>
    <w:rsid w:val="00F932C7"/>
    <w:rsid w:val="00F93C97"/>
    <w:rsid w:val="00F93CCF"/>
    <w:rsid w:val="00F943AC"/>
    <w:rsid w:val="00F9600F"/>
    <w:rsid w:val="00F970BC"/>
    <w:rsid w:val="00F975E5"/>
    <w:rsid w:val="00F97AD6"/>
    <w:rsid w:val="00FA01A7"/>
    <w:rsid w:val="00FA04C2"/>
    <w:rsid w:val="00FA0911"/>
    <w:rsid w:val="00FA16C0"/>
    <w:rsid w:val="00FA2516"/>
    <w:rsid w:val="00FA3788"/>
    <w:rsid w:val="00FA4524"/>
    <w:rsid w:val="00FA4D76"/>
    <w:rsid w:val="00FA5D50"/>
    <w:rsid w:val="00FA6D7F"/>
    <w:rsid w:val="00FA764E"/>
    <w:rsid w:val="00FA785C"/>
    <w:rsid w:val="00FA789B"/>
    <w:rsid w:val="00FA7994"/>
    <w:rsid w:val="00FB0EA0"/>
    <w:rsid w:val="00FB1528"/>
    <w:rsid w:val="00FB15C3"/>
    <w:rsid w:val="00FB1807"/>
    <w:rsid w:val="00FB23E0"/>
    <w:rsid w:val="00FB25C8"/>
    <w:rsid w:val="00FB2AB9"/>
    <w:rsid w:val="00FB2DBC"/>
    <w:rsid w:val="00FB3BEF"/>
    <w:rsid w:val="00FB4689"/>
    <w:rsid w:val="00FB55E7"/>
    <w:rsid w:val="00FB6814"/>
    <w:rsid w:val="00FB6E8D"/>
    <w:rsid w:val="00FB7A00"/>
    <w:rsid w:val="00FC048E"/>
    <w:rsid w:val="00FC0B54"/>
    <w:rsid w:val="00FC0E54"/>
    <w:rsid w:val="00FC1E77"/>
    <w:rsid w:val="00FC1F04"/>
    <w:rsid w:val="00FC1F92"/>
    <w:rsid w:val="00FC33C1"/>
    <w:rsid w:val="00FC36E9"/>
    <w:rsid w:val="00FC3789"/>
    <w:rsid w:val="00FC39F8"/>
    <w:rsid w:val="00FC3A78"/>
    <w:rsid w:val="00FC3DAE"/>
    <w:rsid w:val="00FC4605"/>
    <w:rsid w:val="00FC4650"/>
    <w:rsid w:val="00FC4EC0"/>
    <w:rsid w:val="00FC59E5"/>
    <w:rsid w:val="00FC5B25"/>
    <w:rsid w:val="00FC60ED"/>
    <w:rsid w:val="00FC75EB"/>
    <w:rsid w:val="00FD0E77"/>
    <w:rsid w:val="00FD157E"/>
    <w:rsid w:val="00FD3704"/>
    <w:rsid w:val="00FD50DB"/>
    <w:rsid w:val="00FD52E8"/>
    <w:rsid w:val="00FD5C8A"/>
    <w:rsid w:val="00FD5E6E"/>
    <w:rsid w:val="00FD68FA"/>
    <w:rsid w:val="00FD6C31"/>
    <w:rsid w:val="00FD6DF5"/>
    <w:rsid w:val="00FD78B9"/>
    <w:rsid w:val="00FE0072"/>
    <w:rsid w:val="00FE0AC1"/>
    <w:rsid w:val="00FE0B66"/>
    <w:rsid w:val="00FE551E"/>
    <w:rsid w:val="00FE5EB5"/>
    <w:rsid w:val="00FE75EE"/>
    <w:rsid w:val="00FE7BE3"/>
    <w:rsid w:val="00FF0105"/>
    <w:rsid w:val="00FF0488"/>
    <w:rsid w:val="00FF051F"/>
    <w:rsid w:val="00FF2764"/>
    <w:rsid w:val="00FF3106"/>
    <w:rsid w:val="00FF3202"/>
    <w:rsid w:val="00FF33BD"/>
    <w:rsid w:val="00FF52B0"/>
    <w:rsid w:val="00FF53B3"/>
    <w:rsid w:val="00FF57E7"/>
    <w:rsid w:val="00FF5AAF"/>
    <w:rsid w:val="00FF5B26"/>
    <w:rsid w:val="00FF61DB"/>
    <w:rsid w:val="00FF65AA"/>
    <w:rsid w:val="00FF66AD"/>
    <w:rsid w:val="00FF6EFD"/>
    <w:rsid w:val="00FF6F22"/>
    <w:rsid w:val="00FF7077"/>
    <w:rsid w:val="00FF74F6"/>
    <w:rsid w:val="00FF7BA9"/>
    <w:rsid w:val="00FF7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F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qFormat/>
    <w:rsid w:val="008D7BE0"/>
    <w:pPr>
      <w:keepNext/>
      <w:numPr>
        <w:numId w:val="1"/>
      </w:numPr>
      <w:spacing w:before="360" w:after="360"/>
      <w:jc w:val="center"/>
      <w:outlineLvl w:val="0"/>
    </w:pPr>
    <w:rPr>
      <w:rFonts w:eastAsia="Times New Roman"/>
      <w:sz w:val="28"/>
    </w:rPr>
  </w:style>
  <w:style w:type="paragraph" w:styleId="Antrat2">
    <w:name w:val="heading 2"/>
    <w:aliases w:val="Title Header2"/>
    <w:basedOn w:val="prastasis"/>
    <w:next w:val="prastasis"/>
    <w:link w:val="Antrat2Diagrama1"/>
    <w:qFormat/>
    <w:rsid w:val="008D7BE0"/>
    <w:pPr>
      <w:numPr>
        <w:ilvl w:val="1"/>
        <w:numId w:val="1"/>
      </w:numPr>
      <w:jc w:val="both"/>
      <w:outlineLvl w:val="1"/>
    </w:pPr>
    <w:rPr>
      <w:rFonts w:eastAsia="Times New Roman"/>
      <w:szCs w:val="20"/>
    </w:rPr>
  </w:style>
  <w:style w:type="paragraph" w:styleId="Antrat3">
    <w:name w:val="heading 3"/>
    <w:aliases w:val="Section Header3,Sub-Clause Paragraph"/>
    <w:basedOn w:val="prastasis"/>
    <w:next w:val="prastasis"/>
    <w:link w:val="Antrat3Diagrama1"/>
    <w:qFormat/>
    <w:rsid w:val="008D7BE0"/>
    <w:pPr>
      <w:keepNext/>
      <w:numPr>
        <w:ilvl w:val="2"/>
        <w:numId w:val="1"/>
      </w:numPr>
      <w:jc w:val="both"/>
      <w:outlineLvl w:val="2"/>
    </w:pPr>
    <w:rPr>
      <w:rFonts w:eastAsia="Times New Roman"/>
      <w:szCs w:val="20"/>
    </w:rPr>
  </w:style>
  <w:style w:type="paragraph" w:styleId="Antrat4">
    <w:name w:val="heading 4"/>
    <w:aliases w:val=" Sub-Clause Sub-paragraph,Sub-Clause Sub-paragraph"/>
    <w:basedOn w:val="prastasis"/>
    <w:next w:val="prastasis"/>
    <w:link w:val="Antrat4Diagrama1"/>
    <w:qFormat/>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qFormat/>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qFormat/>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qFormat/>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qFormat/>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qFormat/>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basedOn w:val="prastasis"/>
    <w:link w:val="PagrindinistekstasDiagrama1"/>
    <w:rsid w:val="008D7BE0"/>
    <w:pPr>
      <w:spacing w:after="120"/>
    </w:pPr>
  </w:style>
  <w:style w:type="character" w:customStyle="1" w:styleId="PagrindinistekstasDiagrama">
    <w:name w:val="Pagrindinis tekstas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qFormat/>
    <w:rsid w:val="008D7BE0"/>
    <w:rPr>
      <w:sz w:val="16"/>
      <w:szCs w:val="16"/>
    </w:rPr>
  </w:style>
  <w:style w:type="paragraph" w:styleId="Komentarotekstas">
    <w:name w:val="annotation text"/>
    <w:basedOn w:val="prastasis"/>
    <w:link w:val="KomentarotekstasDiagrama1"/>
    <w:uiPriority w:val="99"/>
    <w:qFormat/>
    <w:rsid w:val="008D7BE0"/>
    <w:rPr>
      <w:rFonts w:eastAsia="Times New Roman"/>
      <w:sz w:val="20"/>
      <w:szCs w:val="20"/>
    </w:rPr>
  </w:style>
  <w:style w:type="character" w:customStyle="1" w:styleId="KomentarotekstasDiagrama">
    <w:name w:val="Komentaro tekstas Diagrama"/>
    <w:basedOn w:val="Numatytasispastraiposriftas"/>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
    <w:uiPriority w:val="34"/>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uiPriority w:val="99"/>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qFormat/>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3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7"/>
      </w:numPr>
    </w:pPr>
  </w:style>
  <w:style w:type="numbering" w:customStyle="1" w:styleId="ImportedStyle4">
    <w:name w:val="Imported Style 4"/>
    <w:rsid w:val="00781509"/>
    <w:pPr>
      <w:numPr>
        <w:numId w:val="26"/>
      </w:numPr>
    </w:pPr>
  </w:style>
  <w:style w:type="numbering" w:customStyle="1" w:styleId="List51">
    <w:name w:val="List 51"/>
    <w:basedOn w:val="Sraonra"/>
    <w:rsid w:val="00781509"/>
    <w:pPr>
      <w:numPr>
        <w:numId w:val="25"/>
      </w:numPr>
    </w:pPr>
  </w:style>
  <w:style w:type="numbering" w:customStyle="1" w:styleId="List7">
    <w:name w:val="List 7"/>
    <w:basedOn w:val="Sraonra"/>
    <w:rsid w:val="00781509"/>
    <w:pPr>
      <w:numPr>
        <w:numId w:val="24"/>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honetxt">
    <w:name w:val="phone_txt"/>
    <w:basedOn w:val="Numatytasispastraiposriftas"/>
    <w:rsid w:val="00C34715"/>
  </w:style>
  <w:style w:type="table" w:customStyle="1" w:styleId="Lentelstinklelis1">
    <w:name w:val="Lentelės tinklelis1"/>
    <w:basedOn w:val="prastojilentel"/>
    <w:next w:val="Lentelstinklelis"/>
    <w:uiPriority w:val="39"/>
    <w:rsid w:val="006A263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B0EA0"/>
    <w:rPr>
      <w:color w:val="808080"/>
    </w:rPr>
  </w:style>
  <w:style w:type="character" w:customStyle="1" w:styleId="PaprastasistekstasDiagrama">
    <w:name w:val="Paprastasis tekstas Diagrama"/>
    <w:link w:val="Paprastasistekstas"/>
    <w:semiHidden/>
    <w:locked/>
    <w:rsid w:val="001F09CA"/>
    <w:rPr>
      <w:rFonts w:ascii="Courier New" w:hAnsi="Courier New" w:cs="Courier New"/>
    </w:rPr>
  </w:style>
  <w:style w:type="paragraph" w:styleId="Paprastasistekstas">
    <w:name w:val="Plain Text"/>
    <w:basedOn w:val="prastasis"/>
    <w:link w:val="PaprastasistekstasDiagrama"/>
    <w:semiHidden/>
    <w:rsid w:val="001F09CA"/>
    <w:rPr>
      <w:rFonts w:ascii="Courier New" w:hAnsi="Courier New" w:cs="Courier New"/>
      <w:sz w:val="22"/>
    </w:rPr>
  </w:style>
  <w:style w:type="character" w:customStyle="1" w:styleId="PaprastasistekstasDiagrama1">
    <w:name w:val="Paprastasis tekstas Diagrama1"/>
    <w:basedOn w:val="Numatytasispastraiposriftas"/>
    <w:uiPriority w:val="99"/>
    <w:semiHidden/>
    <w:rsid w:val="001F09CA"/>
    <w:rPr>
      <w:rFonts w:ascii="Consolas" w:hAnsi="Consolas"/>
      <w:sz w:val="21"/>
      <w:szCs w:val="21"/>
    </w:rPr>
  </w:style>
  <w:style w:type="numbering" w:customStyle="1" w:styleId="NoList1">
    <w:name w:val="No List1"/>
    <w:next w:val="Sraonra"/>
    <w:uiPriority w:val="99"/>
    <w:semiHidden/>
    <w:unhideWhenUsed/>
    <w:rsid w:val="007D37A5"/>
  </w:style>
  <w:style w:type="character" w:customStyle="1" w:styleId="Antrat1Diagrama1">
    <w:name w:val="Antraštė 1 Diagrama1"/>
    <w:basedOn w:val="Numatytasispastraiposriftas"/>
    <w:link w:val="Antrat1"/>
    <w:rsid w:val="007D37A5"/>
    <w:rPr>
      <w:rFonts w:ascii="Times New Roman" w:eastAsia="Times New Roman" w:hAnsi="Times New Roman"/>
      <w:sz w:val="28"/>
    </w:rPr>
  </w:style>
  <w:style w:type="character" w:customStyle="1" w:styleId="Antrat2Diagrama1">
    <w:name w:val="Antraštė 2 Diagrama1"/>
    <w:aliases w:val="Title Header2 Diagrama"/>
    <w:basedOn w:val="Numatytasispastraiposriftas"/>
    <w:link w:val="Antrat2"/>
    <w:rsid w:val="007D37A5"/>
    <w:rPr>
      <w:rFonts w:ascii="Times New Roman" w:eastAsia="Times New Roman" w:hAnsi="Times New Roman"/>
      <w:sz w:val="24"/>
      <w:szCs w:val="20"/>
    </w:rPr>
  </w:style>
  <w:style w:type="character" w:customStyle="1" w:styleId="Antrat3Diagrama1">
    <w:name w:val="Antraštė 3 Diagrama1"/>
    <w:aliases w:val="Section Header3 Diagrama,Sub-Clause Paragraph Diagrama"/>
    <w:basedOn w:val="Numatytasispastraiposriftas"/>
    <w:link w:val="Antrat3"/>
    <w:rsid w:val="007D37A5"/>
    <w:rPr>
      <w:rFonts w:ascii="Times New Roman" w:eastAsia="Times New Roman" w:hAnsi="Times New Roman"/>
      <w:sz w:val="24"/>
      <w:szCs w:val="20"/>
    </w:rPr>
  </w:style>
  <w:style w:type="character" w:customStyle="1" w:styleId="Antrat4Diagrama1">
    <w:name w:val="Antraštė 4 Diagrama1"/>
    <w:aliases w:val=" Sub-Clause Sub-paragraph Diagrama,Sub-Clause Sub-paragraph Diagrama"/>
    <w:basedOn w:val="Numatytasispastraiposriftas"/>
    <w:link w:val="Antrat4"/>
    <w:rsid w:val="007D37A5"/>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7D37A5"/>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7D37A5"/>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7D37A5"/>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7D37A5"/>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7D37A5"/>
    <w:rPr>
      <w:rFonts w:ascii="Times New Roman" w:eastAsia="Times New Roman" w:hAnsi="Times New Roman"/>
      <w:sz w:val="40"/>
      <w:szCs w:val="20"/>
    </w:rPr>
  </w:style>
  <w:style w:type="character" w:customStyle="1" w:styleId="PoratDiagrama1">
    <w:name w:val="Poraštė Diagrama1"/>
    <w:basedOn w:val="Numatytasispastraiposriftas"/>
    <w:link w:val="Porat"/>
    <w:uiPriority w:val="99"/>
    <w:rsid w:val="007D37A5"/>
    <w:rPr>
      <w:rFonts w:ascii="Times New Roman" w:eastAsia="Times New Roman" w:hAnsi="Times New Roman"/>
      <w:sz w:val="24"/>
      <w:szCs w:val="24"/>
    </w:rPr>
  </w:style>
  <w:style w:type="paragraph" w:customStyle="1" w:styleId="Betarp1">
    <w:name w:val="Be tarpų1"/>
    <w:rsid w:val="0048209E"/>
    <w:pPr>
      <w:tabs>
        <w:tab w:val="left" w:pos="1296"/>
      </w:tabs>
      <w:suppressAutoHyphens/>
      <w:spacing w:after="200" w:line="276" w:lineRule="auto"/>
    </w:pPr>
    <w:rPr>
      <w:rFonts w:ascii="Times New Roman" w:eastAsia="Times New Roman" w:hAnsi="Times New Roman"/>
      <w:sz w:val="20"/>
      <w:szCs w:val="20"/>
      <w:lang w:val="ru-RU"/>
    </w:rPr>
  </w:style>
  <w:style w:type="character" w:customStyle="1" w:styleId="PavadinimasDiagrama1">
    <w:name w:val="Pavadinimas Diagrama1"/>
    <w:basedOn w:val="Numatytasispastraiposriftas"/>
    <w:link w:val="Pavadinimas"/>
    <w:rsid w:val="003C1498"/>
    <w:rPr>
      <w:rFonts w:ascii="Cambria" w:eastAsia="Times New Roman" w:hAnsi="Cambria"/>
      <w:b/>
      <w:bCs/>
      <w:kern w:val="3"/>
      <w:sz w:val="32"/>
      <w:szCs w:val="32"/>
    </w:rPr>
  </w:style>
  <w:style w:type="paragraph" w:styleId="Dokumentoinaostekstas">
    <w:name w:val="endnote text"/>
    <w:basedOn w:val="prastasis"/>
    <w:link w:val="DokumentoinaostekstasDiagrama"/>
    <w:uiPriority w:val="99"/>
    <w:semiHidden/>
    <w:unhideWhenUsed/>
    <w:rsid w:val="003C1498"/>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3C1498"/>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3C1498"/>
    <w:rPr>
      <w:vertAlign w:val="superscript"/>
    </w:rPr>
  </w:style>
  <w:style w:type="paragraph" w:customStyle="1" w:styleId="Pagrindinistekstas1">
    <w:name w:val="Pagrindinis tekstas1"/>
    <w:link w:val="BodytextChar"/>
    <w:rsid w:val="00B1798C"/>
    <w:pPr>
      <w:autoSpaceDE w:val="0"/>
      <w:autoSpaceDN w:val="0"/>
      <w:adjustRightInd w:val="0"/>
      <w:ind w:firstLine="312"/>
      <w:jc w:val="both"/>
    </w:pPr>
    <w:rPr>
      <w:rFonts w:ascii="TimesLT" w:eastAsia="Times New Roman" w:hAnsi="TimesLT"/>
      <w:lang w:val="en-US"/>
    </w:rPr>
  </w:style>
  <w:style w:type="character" w:customStyle="1" w:styleId="BodytextChar">
    <w:name w:val="Body text Char"/>
    <w:link w:val="Pagrindinistekstas1"/>
    <w:locked/>
    <w:rsid w:val="00B1798C"/>
    <w:rPr>
      <w:rFonts w:ascii="TimesLT" w:eastAsia="Times New Roman" w:hAnsi="TimesLT"/>
      <w:lang w:val="en-US"/>
    </w:rPr>
  </w:style>
  <w:style w:type="character" w:customStyle="1" w:styleId="Neapdorotaspaminjimas1">
    <w:name w:val="Neapdorotas paminėjimas1"/>
    <w:basedOn w:val="Numatytasispastraiposriftas"/>
    <w:uiPriority w:val="99"/>
    <w:semiHidden/>
    <w:unhideWhenUsed/>
    <w:rsid w:val="00E8105F"/>
    <w:rPr>
      <w:color w:val="605E5C"/>
      <w:shd w:val="clear" w:color="auto" w:fill="E1DFDD"/>
    </w:rPr>
  </w:style>
  <w:style w:type="numbering" w:customStyle="1" w:styleId="NoList2">
    <w:name w:val="No List2"/>
    <w:next w:val="Sraonra"/>
    <w:uiPriority w:val="99"/>
    <w:semiHidden/>
    <w:unhideWhenUsed/>
    <w:rsid w:val="0019629A"/>
  </w:style>
  <w:style w:type="table" w:customStyle="1" w:styleId="TableGrid2">
    <w:name w:val="Table Grid2"/>
    <w:basedOn w:val="prastojilentel"/>
    <w:next w:val="Lentelstinklelis"/>
    <w:uiPriority w:val="39"/>
    <w:rsid w:val="0019629A"/>
    <w:rPr>
      <w:rFonts w:ascii="Times New Roman" w:eastAsia="Times New Roman" w:hAnsi="Times New Roman"/>
      <w:sz w:val="20"/>
      <w:szCs w:val="20"/>
      <w:lang w:val="ru-RU"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D7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310795652">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2409">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63437744">
      <w:bodyDiv w:val="1"/>
      <w:marLeft w:val="0"/>
      <w:marRight w:val="0"/>
      <w:marTop w:val="0"/>
      <w:marBottom w:val="0"/>
      <w:divBdr>
        <w:top w:val="none" w:sz="0" w:space="0" w:color="auto"/>
        <w:left w:val="none" w:sz="0" w:space="0" w:color="auto"/>
        <w:bottom w:val="none" w:sz="0" w:space="0" w:color="auto"/>
        <w:right w:val="none" w:sz="0" w:space="0" w:color="auto"/>
      </w:divBdr>
      <w:divsChild>
        <w:div w:id="100688068">
          <w:marLeft w:val="0"/>
          <w:marRight w:val="0"/>
          <w:marTop w:val="0"/>
          <w:marBottom w:val="0"/>
          <w:divBdr>
            <w:top w:val="none" w:sz="0" w:space="0" w:color="auto"/>
            <w:left w:val="none" w:sz="0" w:space="0" w:color="auto"/>
            <w:bottom w:val="none" w:sz="0" w:space="0" w:color="auto"/>
            <w:right w:val="none" w:sz="0" w:space="0" w:color="auto"/>
          </w:divBdr>
          <w:divsChild>
            <w:div w:id="1511525474">
              <w:marLeft w:val="0"/>
              <w:marRight w:val="0"/>
              <w:marTop w:val="0"/>
              <w:marBottom w:val="0"/>
              <w:divBdr>
                <w:top w:val="none" w:sz="0" w:space="0" w:color="auto"/>
                <w:left w:val="none" w:sz="0" w:space="0" w:color="auto"/>
                <w:bottom w:val="none" w:sz="0" w:space="0" w:color="auto"/>
                <w:right w:val="none" w:sz="0" w:space="0" w:color="auto"/>
              </w:divBdr>
              <w:divsChild>
                <w:div w:id="942301326">
                  <w:marLeft w:val="0"/>
                  <w:marRight w:val="0"/>
                  <w:marTop w:val="0"/>
                  <w:marBottom w:val="0"/>
                  <w:divBdr>
                    <w:top w:val="single" w:sz="6" w:space="0" w:color="DADADA"/>
                    <w:left w:val="none" w:sz="0" w:space="0" w:color="auto"/>
                    <w:bottom w:val="none" w:sz="0" w:space="0" w:color="auto"/>
                    <w:right w:val="none" w:sz="0" w:space="0" w:color="auto"/>
                  </w:divBdr>
                  <w:divsChild>
                    <w:div w:id="73473381">
                      <w:marLeft w:val="0"/>
                      <w:marRight w:val="0"/>
                      <w:marTop w:val="0"/>
                      <w:marBottom w:val="0"/>
                      <w:divBdr>
                        <w:top w:val="none" w:sz="0" w:space="0" w:color="auto"/>
                        <w:left w:val="none" w:sz="0" w:space="0" w:color="auto"/>
                        <w:bottom w:val="none" w:sz="0" w:space="0" w:color="auto"/>
                        <w:right w:val="none" w:sz="0" w:space="0" w:color="auto"/>
                      </w:divBdr>
                      <w:divsChild>
                        <w:div w:id="1334990107">
                          <w:marLeft w:val="0"/>
                          <w:marRight w:val="0"/>
                          <w:marTop w:val="120"/>
                          <w:marBottom w:val="120"/>
                          <w:divBdr>
                            <w:top w:val="none" w:sz="0" w:space="0" w:color="auto"/>
                            <w:left w:val="none" w:sz="0" w:space="0" w:color="auto"/>
                            <w:bottom w:val="none" w:sz="0" w:space="0" w:color="auto"/>
                            <w:right w:val="none" w:sz="0" w:space="0" w:color="auto"/>
                          </w:divBdr>
                          <w:divsChild>
                            <w:div w:id="1198200345">
                              <w:marLeft w:val="0"/>
                              <w:marRight w:val="0"/>
                              <w:marTop w:val="0"/>
                              <w:marBottom w:val="0"/>
                              <w:divBdr>
                                <w:top w:val="none" w:sz="0" w:space="0" w:color="auto"/>
                                <w:left w:val="none" w:sz="0" w:space="0" w:color="auto"/>
                                <w:bottom w:val="none" w:sz="0" w:space="0" w:color="auto"/>
                                <w:right w:val="none" w:sz="0" w:space="0" w:color="auto"/>
                              </w:divBdr>
                              <w:divsChild>
                                <w:div w:id="1185483668">
                                  <w:marLeft w:val="0"/>
                                  <w:marRight w:val="0"/>
                                  <w:marTop w:val="0"/>
                                  <w:marBottom w:val="0"/>
                                  <w:divBdr>
                                    <w:top w:val="none" w:sz="0" w:space="0" w:color="auto"/>
                                    <w:left w:val="none" w:sz="0" w:space="0" w:color="auto"/>
                                    <w:bottom w:val="none" w:sz="0" w:space="0" w:color="auto"/>
                                    <w:right w:val="none" w:sz="0" w:space="0" w:color="auto"/>
                                  </w:divBdr>
                                  <w:divsChild>
                                    <w:div w:id="1105265886">
                                      <w:marLeft w:val="0"/>
                                      <w:marRight w:val="0"/>
                                      <w:marTop w:val="0"/>
                                      <w:marBottom w:val="0"/>
                                      <w:divBdr>
                                        <w:top w:val="none" w:sz="0" w:space="0" w:color="auto"/>
                                        <w:left w:val="none" w:sz="0" w:space="0" w:color="auto"/>
                                        <w:bottom w:val="none" w:sz="0" w:space="0" w:color="auto"/>
                                        <w:right w:val="none" w:sz="0" w:space="0" w:color="auto"/>
                                      </w:divBdr>
                                      <w:divsChild>
                                        <w:div w:id="2093121493">
                                          <w:marLeft w:val="0"/>
                                          <w:marRight w:val="0"/>
                                          <w:marTop w:val="0"/>
                                          <w:marBottom w:val="0"/>
                                          <w:divBdr>
                                            <w:top w:val="none" w:sz="0" w:space="0" w:color="auto"/>
                                            <w:left w:val="none" w:sz="0" w:space="0" w:color="auto"/>
                                            <w:bottom w:val="none" w:sz="0" w:space="0" w:color="auto"/>
                                            <w:right w:val="none" w:sz="0" w:space="0" w:color="auto"/>
                                          </w:divBdr>
                                          <w:divsChild>
                                            <w:div w:id="376048757">
                                              <w:marLeft w:val="0"/>
                                              <w:marRight w:val="0"/>
                                              <w:marTop w:val="0"/>
                                              <w:marBottom w:val="0"/>
                                              <w:divBdr>
                                                <w:top w:val="none" w:sz="0" w:space="0" w:color="auto"/>
                                                <w:left w:val="none" w:sz="0" w:space="0" w:color="auto"/>
                                                <w:bottom w:val="none" w:sz="0" w:space="0" w:color="auto"/>
                                                <w:right w:val="none" w:sz="0" w:space="0" w:color="auto"/>
                                              </w:divBdr>
                                              <w:divsChild>
                                                <w:div w:id="1625966981">
                                                  <w:marLeft w:val="-225"/>
                                                  <w:marRight w:val="-225"/>
                                                  <w:marTop w:val="0"/>
                                                  <w:marBottom w:val="0"/>
                                                  <w:divBdr>
                                                    <w:top w:val="none" w:sz="0" w:space="0" w:color="auto"/>
                                                    <w:left w:val="none" w:sz="0" w:space="0" w:color="auto"/>
                                                    <w:bottom w:val="none" w:sz="0" w:space="0" w:color="auto"/>
                                                    <w:right w:val="none" w:sz="0" w:space="0" w:color="auto"/>
                                                  </w:divBdr>
                                                  <w:divsChild>
                                                    <w:div w:id="271673397">
                                                      <w:marLeft w:val="0"/>
                                                      <w:marRight w:val="0"/>
                                                      <w:marTop w:val="0"/>
                                                      <w:marBottom w:val="0"/>
                                                      <w:divBdr>
                                                        <w:top w:val="none" w:sz="0" w:space="0" w:color="auto"/>
                                                        <w:left w:val="none" w:sz="0" w:space="0" w:color="auto"/>
                                                        <w:bottom w:val="none" w:sz="0" w:space="0" w:color="auto"/>
                                                        <w:right w:val="none" w:sz="0" w:space="0" w:color="auto"/>
                                                      </w:divBdr>
                                                      <w:divsChild>
                                                        <w:div w:id="405105221">
                                                          <w:marLeft w:val="-225"/>
                                                          <w:marRight w:val="-225"/>
                                                          <w:marTop w:val="0"/>
                                                          <w:marBottom w:val="0"/>
                                                          <w:divBdr>
                                                            <w:top w:val="none" w:sz="0" w:space="0" w:color="auto"/>
                                                            <w:left w:val="none" w:sz="0" w:space="0" w:color="auto"/>
                                                            <w:bottom w:val="none" w:sz="0" w:space="0" w:color="auto"/>
                                                            <w:right w:val="none" w:sz="0" w:space="0" w:color="auto"/>
                                                          </w:divBdr>
                                                          <w:divsChild>
                                                            <w:div w:id="15866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28807275">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skaita@vp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55D0-6996-4BBE-83A9-6C1E0B6C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9EAE2-1933-4F1B-9A91-58A12D5A0544}">
  <ds:schemaRefs>
    <ds:schemaRef ds:uri="http://schemas.microsoft.com/sharepoint/v3/contenttype/forms"/>
  </ds:schemaRefs>
</ds:datastoreItem>
</file>

<file path=customXml/itemProps3.xml><?xml version="1.0" encoding="utf-8"?>
<ds:datastoreItem xmlns:ds="http://schemas.openxmlformats.org/officeDocument/2006/customXml" ds:itemID="{C431E91C-F699-4AB1-8DB5-E4BCAF4F37E1}">
  <ds:schemaRefs>
    <ds:schemaRef ds:uri="http://schemas.microsoft.com/office/infopath/2007/PartnerControls"/>
    <ds:schemaRef ds:uri="70e84bf1-8243-4edb-bbec-32ed2d0750c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523F2095-0CFF-4890-8B83-B32EDB7E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14485</Words>
  <Characters>8258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2021-07-23T11:22:00Z</dcterms:created>
  <dcterms:modified xsi:type="dcterms:W3CDTF">2021-07-23T11:25:00Z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