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C6BE7" w14:textId="77777777" w:rsidR="006F5905" w:rsidRPr="00775038" w:rsidRDefault="00521810" w:rsidP="006F5905">
      <w:pPr>
        <w:keepLines/>
        <w:spacing w:after="0" w:line="240" w:lineRule="auto"/>
        <w:jc w:val="right"/>
        <w:rPr>
          <w:rFonts w:ascii="Arial" w:eastAsia="Times New Roman" w:hAnsi="Arial" w:cs="Arial"/>
          <w:bCs/>
          <w:iCs/>
          <w:sz w:val="20"/>
          <w:szCs w:val="20"/>
          <w:lang w:eastAsia="ar-SA"/>
        </w:rPr>
      </w:pPr>
      <w:r w:rsidRPr="00AA1C6A">
        <w:rPr>
          <w:rFonts w:ascii="Arial" w:hAnsi="Arial" w:cs="Arial"/>
        </w:rPr>
        <w:t xml:space="preserve">            </w:t>
      </w:r>
      <w:r w:rsidR="006F5905" w:rsidRPr="00775038">
        <w:rPr>
          <w:rFonts w:ascii="Arial" w:eastAsia="Times New Roman" w:hAnsi="Arial" w:cs="Arial"/>
          <w:bCs/>
          <w:iCs/>
          <w:sz w:val="20"/>
          <w:szCs w:val="20"/>
          <w:lang w:eastAsia="ar-SA"/>
        </w:rPr>
        <w:t>Prekių kodas pagal BVPŽ: 09134220-5</w:t>
      </w:r>
    </w:p>
    <w:p w14:paraId="06041E6A" w14:textId="3C94F568" w:rsidR="006F5905" w:rsidRPr="00775038" w:rsidRDefault="006F5905" w:rsidP="006F5905">
      <w:pPr>
        <w:keepLines/>
        <w:spacing w:after="0" w:line="240" w:lineRule="auto"/>
        <w:jc w:val="right"/>
        <w:rPr>
          <w:rFonts w:ascii="Arial" w:eastAsia="Times New Roman" w:hAnsi="Arial" w:cs="Arial"/>
          <w:bCs/>
          <w:iCs/>
          <w:sz w:val="20"/>
          <w:szCs w:val="20"/>
          <w:lang w:eastAsia="ar-SA"/>
        </w:rPr>
      </w:pPr>
      <w:proofErr w:type="spellStart"/>
      <w:r w:rsidRPr="00775038">
        <w:rPr>
          <w:rFonts w:ascii="Arial" w:eastAsia="Times New Roman" w:hAnsi="Arial" w:cs="Arial"/>
          <w:bCs/>
          <w:iCs/>
          <w:sz w:val="20"/>
          <w:szCs w:val="20"/>
          <w:lang w:eastAsia="ar-SA"/>
        </w:rPr>
        <w:t>Ecocost</w:t>
      </w:r>
      <w:proofErr w:type="spellEnd"/>
      <w:r w:rsidRPr="00775038">
        <w:rPr>
          <w:rFonts w:ascii="Arial" w:eastAsia="Times New Roman" w:hAnsi="Arial" w:cs="Arial"/>
          <w:bCs/>
          <w:iCs/>
          <w:sz w:val="20"/>
          <w:szCs w:val="20"/>
          <w:lang w:eastAsia="ar-SA"/>
        </w:rPr>
        <w:t xml:space="preserve"> Nr. 15456 </w:t>
      </w:r>
    </w:p>
    <w:p w14:paraId="4878644A" w14:textId="1CA32DBB" w:rsidR="00540279" w:rsidRDefault="00931A59" w:rsidP="00F87AE5">
      <w:pPr>
        <w:spacing w:after="0" w:line="240" w:lineRule="auto"/>
        <w:ind w:firstLine="360"/>
        <w:jc w:val="center"/>
        <w:rPr>
          <w:rFonts w:asciiTheme="minorBidi" w:eastAsia="Calibri" w:hAnsiTheme="minorBidi"/>
          <w:b/>
        </w:rPr>
      </w:pPr>
      <w:r>
        <w:rPr>
          <w:rFonts w:asciiTheme="minorBidi" w:eastAsia="Calibri" w:hAnsiTheme="minorBidi"/>
          <w:b/>
        </w:rPr>
        <w:t>SAP Nr. 4600041663</w:t>
      </w:r>
    </w:p>
    <w:p w14:paraId="3B1E1422" w14:textId="77777777" w:rsidR="00931A59" w:rsidRPr="00385379" w:rsidRDefault="00931A59" w:rsidP="00F87AE5">
      <w:pPr>
        <w:spacing w:after="0" w:line="240" w:lineRule="auto"/>
        <w:ind w:firstLine="360"/>
        <w:jc w:val="center"/>
        <w:rPr>
          <w:rFonts w:asciiTheme="minorBidi" w:eastAsia="Calibri" w:hAnsiTheme="minorBidi"/>
          <w:b/>
        </w:rPr>
      </w:pPr>
    </w:p>
    <w:p w14:paraId="4DAC4E03" w14:textId="2D17D7C4" w:rsidR="00540279" w:rsidRPr="00385379" w:rsidRDefault="00540279" w:rsidP="00385379">
      <w:pPr>
        <w:spacing w:after="0" w:line="240" w:lineRule="auto"/>
        <w:ind w:firstLine="360"/>
        <w:jc w:val="center"/>
        <w:rPr>
          <w:rFonts w:asciiTheme="minorBidi" w:eastAsia="Calibri" w:hAnsiTheme="minorBidi"/>
          <w:b/>
          <w:bCs/>
        </w:rPr>
      </w:pPr>
      <w:r w:rsidRPr="015D10EE">
        <w:rPr>
          <w:rFonts w:asciiTheme="minorBidi" w:eastAsia="Calibri" w:hAnsiTheme="minorBidi"/>
          <w:b/>
          <w:bCs/>
        </w:rPr>
        <w:t xml:space="preserve">PREKIŲ PIRKIMO–PARDAVIMO SUTARTIS </w:t>
      </w:r>
    </w:p>
    <w:p w14:paraId="6639AED7" w14:textId="77777777" w:rsidR="00540279" w:rsidRPr="00385379" w:rsidRDefault="00540279" w:rsidP="00F87AE5">
      <w:pPr>
        <w:spacing w:after="0" w:line="240" w:lineRule="auto"/>
        <w:ind w:firstLine="360"/>
        <w:jc w:val="center"/>
        <w:rPr>
          <w:rFonts w:asciiTheme="minorBidi" w:eastAsia="Calibri" w:hAnsiTheme="minorBidi"/>
        </w:rPr>
      </w:pPr>
    </w:p>
    <w:p w14:paraId="27E8F3FE" w14:textId="439C494E" w:rsidR="00385379" w:rsidRDefault="00540279" w:rsidP="00385379">
      <w:pPr>
        <w:spacing w:after="0" w:line="240" w:lineRule="auto"/>
        <w:ind w:firstLine="360"/>
        <w:jc w:val="center"/>
        <w:rPr>
          <w:rFonts w:asciiTheme="minorBidi" w:eastAsia="Calibri" w:hAnsiTheme="minorBidi"/>
        </w:rPr>
      </w:pPr>
      <w:r w:rsidRPr="00475B03">
        <w:rPr>
          <w:rFonts w:asciiTheme="minorBidi" w:eastAsia="Calibri" w:hAnsiTheme="minorBidi"/>
        </w:rPr>
        <w:t>20</w:t>
      </w:r>
      <w:r w:rsidR="00385379" w:rsidRPr="00475B03">
        <w:rPr>
          <w:rFonts w:asciiTheme="minorBidi" w:eastAsia="Calibri" w:hAnsiTheme="minorBidi"/>
        </w:rPr>
        <w:t>20</w:t>
      </w:r>
      <w:r w:rsidRPr="00475B03">
        <w:rPr>
          <w:rFonts w:asciiTheme="minorBidi" w:eastAsia="Calibri" w:hAnsiTheme="minorBidi"/>
        </w:rPr>
        <w:t xml:space="preserve"> m.  </w:t>
      </w:r>
      <w:r w:rsidR="00453FEE">
        <w:rPr>
          <w:rFonts w:asciiTheme="minorBidi" w:eastAsia="Calibri" w:hAnsiTheme="minorBidi"/>
        </w:rPr>
        <w:t xml:space="preserve">lapkričio </w:t>
      </w:r>
      <w:r w:rsidRPr="00475B03">
        <w:rPr>
          <w:rFonts w:asciiTheme="minorBidi" w:eastAsia="Calibri" w:hAnsiTheme="minorBidi"/>
        </w:rPr>
        <w:t xml:space="preserve">     d.   </w:t>
      </w:r>
      <w:r w:rsidR="00385379" w:rsidRPr="00475B03">
        <w:rPr>
          <w:rFonts w:asciiTheme="minorBidi" w:eastAsia="Calibri" w:hAnsiTheme="minorBidi"/>
        </w:rPr>
        <w:t>Nr.</w:t>
      </w:r>
    </w:p>
    <w:p w14:paraId="5DB50150" w14:textId="77777777" w:rsidR="00453FEE" w:rsidRPr="00475B03" w:rsidRDefault="00453FEE" w:rsidP="00385379">
      <w:pPr>
        <w:spacing w:after="0" w:line="240" w:lineRule="auto"/>
        <w:ind w:firstLine="360"/>
        <w:jc w:val="center"/>
        <w:rPr>
          <w:rFonts w:asciiTheme="minorBidi" w:eastAsia="Calibri" w:hAnsiTheme="minorBidi"/>
        </w:rPr>
      </w:pPr>
    </w:p>
    <w:p w14:paraId="59ACF45B" w14:textId="77777777" w:rsidR="00540279" w:rsidRPr="00475B03" w:rsidRDefault="00540279" w:rsidP="00F87AE5">
      <w:pPr>
        <w:spacing w:after="0" w:line="240" w:lineRule="auto"/>
        <w:ind w:firstLine="360"/>
        <w:jc w:val="center"/>
        <w:rPr>
          <w:rFonts w:asciiTheme="minorBidi" w:eastAsia="Calibri" w:hAnsiTheme="minorBidi"/>
        </w:rPr>
      </w:pPr>
      <w:r w:rsidRPr="00475B03">
        <w:rPr>
          <w:rFonts w:asciiTheme="minorBidi" w:eastAsia="Calibri" w:hAnsiTheme="minorBidi"/>
        </w:rPr>
        <w:t>Vilnius</w:t>
      </w:r>
    </w:p>
    <w:p w14:paraId="5B272A7D" w14:textId="77777777" w:rsidR="00540279" w:rsidRPr="00AE1A46" w:rsidRDefault="00540279" w:rsidP="00F87AE5">
      <w:pPr>
        <w:spacing w:after="0" w:line="240" w:lineRule="auto"/>
        <w:ind w:firstLine="360"/>
        <w:jc w:val="center"/>
        <w:rPr>
          <w:rFonts w:asciiTheme="minorBidi" w:eastAsia="Calibri" w:hAnsiTheme="minorBidi"/>
        </w:rPr>
      </w:pPr>
    </w:p>
    <w:p w14:paraId="0895D8AD" w14:textId="77777777" w:rsidR="00540279" w:rsidRPr="00747E65" w:rsidRDefault="00540279" w:rsidP="00F87AE5">
      <w:pPr>
        <w:keepNext/>
        <w:spacing w:after="0" w:line="240" w:lineRule="auto"/>
        <w:ind w:right="-82" w:firstLine="360"/>
        <w:jc w:val="center"/>
        <w:outlineLvl w:val="1"/>
        <w:rPr>
          <w:rFonts w:asciiTheme="minorBidi" w:eastAsia="Times New Roman" w:hAnsiTheme="minorBidi"/>
          <w:b/>
          <w:bCs/>
        </w:rPr>
      </w:pPr>
      <w:bookmarkStart w:id="0" w:name="_Toc438559488"/>
      <w:bookmarkStart w:id="1" w:name="_Toc438559815"/>
      <w:r w:rsidRPr="00603E3F">
        <w:rPr>
          <w:rFonts w:asciiTheme="minorBidi" w:eastAsia="Times New Roman" w:hAnsiTheme="minorBidi"/>
          <w:b/>
          <w:bCs/>
        </w:rPr>
        <w:t>SPECIALIOSIOS SĄLYGOS</w:t>
      </w:r>
      <w:bookmarkEnd w:id="0"/>
      <w:bookmarkEnd w:id="1"/>
    </w:p>
    <w:p w14:paraId="77A62176" w14:textId="77777777" w:rsidR="00540279" w:rsidRPr="00385379" w:rsidRDefault="00540279" w:rsidP="00F87AE5">
      <w:pPr>
        <w:spacing w:after="0" w:line="240" w:lineRule="auto"/>
        <w:ind w:firstLine="360"/>
        <w:rPr>
          <w:rFonts w:asciiTheme="minorBidi" w:eastAsia="Calibri" w:hAnsiTheme="minorBidi"/>
          <w:lang w:eastAsia="lt-LT"/>
        </w:rPr>
      </w:pPr>
    </w:p>
    <w:p w14:paraId="3B5EAA0C" w14:textId="6B7445D9" w:rsidR="00540279" w:rsidRPr="00385379" w:rsidRDefault="00432925" w:rsidP="00F87AE5">
      <w:pPr>
        <w:tabs>
          <w:tab w:val="left" w:pos="709"/>
        </w:tabs>
        <w:spacing w:after="0" w:line="240" w:lineRule="auto"/>
        <w:ind w:firstLine="360"/>
        <w:jc w:val="both"/>
        <w:rPr>
          <w:rFonts w:asciiTheme="minorBidi" w:eastAsia="Times New Roman" w:hAnsiTheme="minorBidi"/>
        </w:rPr>
      </w:pPr>
      <w:permStart w:id="942618178" w:edGrp="everyone"/>
      <w:r w:rsidRPr="00385379">
        <w:rPr>
          <w:rFonts w:asciiTheme="minorBidi" w:eastAsia="Calibri" w:hAnsiTheme="minorBidi"/>
          <w:b/>
          <w:bCs/>
          <w:color w:val="000000" w:themeColor="text1"/>
        </w:rPr>
        <w:t xml:space="preserve">AB „LTG </w:t>
      </w:r>
      <w:proofErr w:type="spellStart"/>
      <w:r w:rsidRPr="00385379">
        <w:rPr>
          <w:rFonts w:asciiTheme="minorBidi" w:eastAsia="Calibri" w:hAnsiTheme="minorBidi"/>
          <w:b/>
          <w:bCs/>
          <w:color w:val="000000" w:themeColor="text1"/>
        </w:rPr>
        <w:t>Cargo</w:t>
      </w:r>
      <w:proofErr w:type="spellEnd"/>
      <w:r w:rsidRPr="00385379">
        <w:rPr>
          <w:rFonts w:asciiTheme="minorBidi" w:eastAsia="Calibri" w:hAnsiTheme="minorBidi"/>
          <w:b/>
          <w:bCs/>
          <w:color w:val="000000" w:themeColor="text1"/>
        </w:rPr>
        <w:t>“</w:t>
      </w:r>
      <w:r w:rsidR="00540279" w:rsidRPr="00475B03">
        <w:rPr>
          <w:rFonts w:asciiTheme="minorBidi" w:eastAsia="Times New Roman" w:hAnsiTheme="minorBidi"/>
          <w:bCs/>
        </w:rPr>
        <w:t>,</w:t>
      </w:r>
      <w:r w:rsidR="00540279" w:rsidRPr="00385379">
        <w:rPr>
          <w:rFonts w:asciiTheme="minorBidi" w:eastAsia="Times New Roman" w:hAnsiTheme="minorBidi"/>
          <w:b/>
        </w:rPr>
        <w:t xml:space="preserve"> </w:t>
      </w:r>
      <w:r w:rsidR="00540279" w:rsidRPr="00385379">
        <w:rPr>
          <w:rFonts w:asciiTheme="minorBidi" w:eastAsia="Times New Roman" w:hAnsiTheme="minorBidi"/>
        </w:rPr>
        <w:t xml:space="preserve">juridinio asmens kodas </w:t>
      </w:r>
      <w:r w:rsidRPr="00385379">
        <w:rPr>
          <w:rFonts w:asciiTheme="minorBidi" w:hAnsiTheme="minorBidi"/>
        </w:rPr>
        <w:t>304977594</w:t>
      </w:r>
      <w:r w:rsidR="00540279" w:rsidRPr="00385379">
        <w:rPr>
          <w:rFonts w:asciiTheme="minorBidi" w:eastAsia="Times New Roman" w:hAnsiTheme="minorBidi"/>
        </w:rPr>
        <w:t xml:space="preserve">, atstovaujama, </w:t>
      </w:r>
      <w:r w:rsidR="00E14783">
        <w:rPr>
          <w:rFonts w:asciiTheme="minorBidi" w:eastAsia="Times New Roman" w:hAnsiTheme="minorBidi"/>
        </w:rPr>
        <w:t xml:space="preserve">generalinio direktoriaus Egidijaus Lazausko, </w:t>
      </w:r>
      <w:r w:rsidR="00540279" w:rsidRPr="00385379">
        <w:rPr>
          <w:rFonts w:asciiTheme="minorBidi" w:eastAsia="Times New Roman" w:hAnsiTheme="minorBidi"/>
        </w:rPr>
        <w:t>veikiančio pagal</w:t>
      </w:r>
      <w:r w:rsidR="00E14783">
        <w:rPr>
          <w:rFonts w:asciiTheme="minorBidi" w:eastAsia="Times New Roman" w:hAnsiTheme="minorBidi"/>
        </w:rPr>
        <w:t xml:space="preserve"> bendrovės įstatus</w:t>
      </w:r>
      <w:r w:rsidR="00540279" w:rsidRPr="00385379">
        <w:rPr>
          <w:rFonts w:asciiTheme="minorBidi" w:eastAsia="Times New Roman" w:hAnsiTheme="minorBidi"/>
        </w:rPr>
        <w:t xml:space="preserve"> (toliau – </w:t>
      </w:r>
      <w:r w:rsidR="00540279" w:rsidRPr="00385379">
        <w:rPr>
          <w:rFonts w:asciiTheme="minorBidi" w:eastAsia="Times New Roman" w:hAnsiTheme="minorBidi"/>
          <w:b/>
        </w:rPr>
        <w:t>Pirkėjas</w:t>
      </w:r>
      <w:r w:rsidR="00540279" w:rsidRPr="00385379">
        <w:rPr>
          <w:rFonts w:asciiTheme="minorBidi" w:eastAsia="Times New Roman" w:hAnsiTheme="minorBidi"/>
        </w:rPr>
        <w:t>)</w:t>
      </w:r>
      <w:r w:rsidR="00385379">
        <w:rPr>
          <w:rFonts w:asciiTheme="minorBidi" w:eastAsia="Times New Roman" w:hAnsiTheme="minorBidi"/>
        </w:rPr>
        <w:t xml:space="preserve"> </w:t>
      </w:r>
      <w:r w:rsidR="00540279" w:rsidRPr="00385379">
        <w:rPr>
          <w:rFonts w:asciiTheme="minorBidi" w:eastAsia="Times New Roman" w:hAnsiTheme="minorBidi"/>
        </w:rPr>
        <w:t xml:space="preserve">ir </w:t>
      </w:r>
      <w:r w:rsidR="00E14783">
        <w:rPr>
          <w:rFonts w:asciiTheme="minorBidi" w:hAnsiTheme="minorBidi"/>
          <w:b/>
          <w:bCs/>
        </w:rPr>
        <w:t>UAB „Neste Lietuva“</w:t>
      </w:r>
      <w:r w:rsidR="00E14783">
        <w:rPr>
          <w:rFonts w:asciiTheme="minorBidi" w:hAnsiTheme="minorBidi"/>
          <w:bCs/>
        </w:rPr>
        <w:t>,</w:t>
      </w:r>
      <w:r w:rsidR="00E14783">
        <w:rPr>
          <w:rFonts w:asciiTheme="minorBidi" w:hAnsiTheme="minorBidi"/>
          <w:b/>
          <w:bCs/>
        </w:rPr>
        <w:t xml:space="preserve"> </w:t>
      </w:r>
      <w:r w:rsidR="00E14783">
        <w:rPr>
          <w:rFonts w:asciiTheme="minorBidi" w:hAnsiTheme="minorBidi"/>
          <w:bCs/>
        </w:rPr>
        <w:t xml:space="preserve">juridinio asmens kodas 211472890 (toliau </w:t>
      </w:r>
      <w:r w:rsidR="00E14783">
        <w:rPr>
          <w:rFonts w:asciiTheme="minorBidi" w:hAnsiTheme="minorBidi"/>
          <w:b/>
        </w:rPr>
        <w:t>– Tiekėjas</w:t>
      </w:r>
      <w:r w:rsidR="00E14783">
        <w:rPr>
          <w:rFonts w:asciiTheme="minorBidi" w:hAnsiTheme="minorBidi"/>
          <w:bCs/>
        </w:rPr>
        <w:t xml:space="preserve">), atstovaujama generalinio direktoriaus Markus </w:t>
      </w:r>
      <w:proofErr w:type="spellStart"/>
      <w:r w:rsidR="00E14783">
        <w:rPr>
          <w:rFonts w:asciiTheme="minorBidi" w:hAnsiTheme="minorBidi"/>
          <w:bCs/>
        </w:rPr>
        <w:t>Lindkvist</w:t>
      </w:r>
      <w:proofErr w:type="spellEnd"/>
      <w:r w:rsidR="00E14783">
        <w:rPr>
          <w:rFonts w:asciiTheme="minorBidi" w:hAnsiTheme="minorBidi"/>
          <w:bCs/>
        </w:rPr>
        <w:t xml:space="preserve">, veikiančio pagal bendrovės įstatus </w:t>
      </w:r>
      <w:r w:rsidR="00540279" w:rsidRPr="00385379">
        <w:rPr>
          <w:rFonts w:asciiTheme="minorBidi" w:eastAsia="Times New Roman" w:hAnsiTheme="minorBidi"/>
        </w:rPr>
        <w:t xml:space="preserve">(toliau – </w:t>
      </w:r>
      <w:r w:rsidR="00540279" w:rsidRPr="00385379">
        <w:rPr>
          <w:rFonts w:asciiTheme="minorBidi" w:eastAsia="Times New Roman" w:hAnsiTheme="minorBidi"/>
          <w:b/>
        </w:rPr>
        <w:t>Tiekėjas</w:t>
      </w:r>
      <w:r w:rsidR="00540279" w:rsidRPr="00385379">
        <w:rPr>
          <w:rFonts w:asciiTheme="minorBidi" w:eastAsia="Times New Roman" w:hAnsiTheme="minorBidi"/>
        </w:rPr>
        <w:t>),</w:t>
      </w:r>
      <w:permEnd w:id="942618178"/>
      <w:r w:rsidR="00540279" w:rsidRPr="00385379">
        <w:rPr>
          <w:rFonts w:asciiTheme="minorBidi" w:eastAsia="Times New Roman" w:hAnsiTheme="minorBidi"/>
        </w:rPr>
        <w:t xml:space="preserve"> toliau kartu vadinami „</w:t>
      </w:r>
      <w:r w:rsidR="00540279" w:rsidRPr="00385379">
        <w:rPr>
          <w:rFonts w:asciiTheme="minorBidi" w:eastAsia="Times New Roman" w:hAnsiTheme="minorBidi"/>
          <w:b/>
        </w:rPr>
        <w:t>Šalimis</w:t>
      </w:r>
      <w:r w:rsidR="00540279" w:rsidRPr="00385379">
        <w:rPr>
          <w:rFonts w:asciiTheme="minorBidi" w:eastAsia="Times New Roman" w:hAnsiTheme="minorBidi"/>
        </w:rPr>
        <w:t>“, o kiekviena atskirai – „</w:t>
      </w:r>
      <w:r w:rsidR="00540279" w:rsidRPr="00385379">
        <w:rPr>
          <w:rFonts w:asciiTheme="minorBidi" w:eastAsia="Times New Roman" w:hAnsiTheme="minorBidi"/>
          <w:b/>
        </w:rPr>
        <w:t>Šalimi</w:t>
      </w:r>
      <w:r w:rsidR="00540279" w:rsidRPr="00385379">
        <w:rPr>
          <w:rFonts w:asciiTheme="minorBidi" w:eastAsia="Times New Roman" w:hAnsiTheme="minorBidi"/>
        </w:rPr>
        <w:t>“, sudarė šią prekių pirkimo–pardavimo sutartį, toliau vadinamą „</w:t>
      </w:r>
      <w:r w:rsidR="00540279" w:rsidRPr="00385379">
        <w:rPr>
          <w:rFonts w:asciiTheme="minorBidi" w:eastAsia="Times New Roman" w:hAnsiTheme="minorBidi"/>
          <w:b/>
        </w:rPr>
        <w:t>Sutartimi</w:t>
      </w:r>
      <w:r w:rsidR="00540279" w:rsidRPr="00385379">
        <w:rPr>
          <w:rFonts w:asciiTheme="minorBidi" w:eastAsia="Times New Roman" w:hAnsiTheme="minorBidi"/>
        </w:rPr>
        <w:t>“</w:t>
      </w:r>
      <w:r w:rsidR="00540279" w:rsidRPr="00475B03">
        <w:rPr>
          <w:rFonts w:asciiTheme="minorBidi" w:eastAsia="Times New Roman" w:hAnsiTheme="minorBidi"/>
          <w:bCs/>
        </w:rPr>
        <w:t>,</w:t>
      </w:r>
      <w:r w:rsidR="00540279" w:rsidRPr="00385379">
        <w:rPr>
          <w:rFonts w:asciiTheme="minorBidi" w:eastAsia="Times New Roman" w:hAnsiTheme="minorBidi"/>
        </w:rPr>
        <w:t xml:space="preserve"> ir susitarė dėl toliau išvardintų sąlygų:</w:t>
      </w:r>
    </w:p>
    <w:p w14:paraId="39AE63B4" w14:textId="77777777" w:rsidR="00540279" w:rsidRPr="00385379" w:rsidRDefault="00540279" w:rsidP="00F87AE5">
      <w:pPr>
        <w:spacing w:after="0" w:line="240" w:lineRule="auto"/>
        <w:ind w:firstLine="360"/>
        <w:jc w:val="both"/>
        <w:rPr>
          <w:rFonts w:asciiTheme="minorBidi" w:eastAsia="Calibri" w:hAnsiTheme="minorBidi"/>
        </w:rPr>
      </w:pPr>
    </w:p>
    <w:p w14:paraId="7233C5F5" w14:textId="0352AD99" w:rsidR="00540279" w:rsidRPr="00385379" w:rsidRDefault="00EF48CA" w:rsidP="00F87AE5">
      <w:pPr>
        <w:numPr>
          <w:ilvl w:val="0"/>
          <w:numId w:val="1"/>
        </w:numPr>
        <w:spacing w:after="0" w:line="240" w:lineRule="auto"/>
        <w:ind w:firstLine="360"/>
        <w:jc w:val="center"/>
        <w:rPr>
          <w:rFonts w:asciiTheme="minorBidi" w:eastAsia="Calibri" w:hAnsiTheme="minorBidi"/>
          <w:b/>
        </w:rPr>
      </w:pPr>
      <w:r w:rsidRPr="00385379">
        <w:rPr>
          <w:rFonts w:asciiTheme="minorBidi" w:eastAsia="Calibri" w:hAnsiTheme="minorBidi"/>
          <w:b/>
        </w:rPr>
        <w:t>SUTARTIES DALYKAS</w:t>
      </w:r>
    </w:p>
    <w:p w14:paraId="651C10FF" w14:textId="56DC2D5F" w:rsidR="00235433" w:rsidRPr="00BC779E" w:rsidRDefault="00540279" w:rsidP="00235433">
      <w:pPr>
        <w:pStyle w:val="CommentText"/>
        <w:spacing w:after="0"/>
        <w:ind w:firstLine="360"/>
        <w:jc w:val="both"/>
        <w:rPr>
          <w:rFonts w:asciiTheme="minorBidi" w:hAnsiTheme="minorBidi"/>
          <w:sz w:val="22"/>
          <w:szCs w:val="22"/>
        </w:rPr>
      </w:pPr>
      <w:r w:rsidRPr="00B77228">
        <w:rPr>
          <w:rFonts w:asciiTheme="minorBidi" w:eastAsia="Calibri" w:hAnsiTheme="minorBidi"/>
          <w:sz w:val="22"/>
          <w:szCs w:val="22"/>
        </w:rPr>
        <w:t xml:space="preserve">1.1. Sutarties dalykas yra </w:t>
      </w:r>
      <w:permStart w:id="1887921127" w:edGrp="everyone"/>
      <w:r w:rsidR="00E23213" w:rsidRPr="00BC779E">
        <w:rPr>
          <w:rFonts w:asciiTheme="minorBidi" w:eastAsia="Calibri" w:hAnsiTheme="minorBidi"/>
          <w:b/>
          <w:bCs/>
          <w:sz w:val="22"/>
          <w:szCs w:val="22"/>
        </w:rPr>
        <w:t xml:space="preserve">dyzelinio kuro </w:t>
      </w:r>
      <w:r w:rsidR="00432925" w:rsidRPr="00BC779E">
        <w:rPr>
          <w:rFonts w:asciiTheme="minorBidi" w:eastAsia="Calibri" w:hAnsiTheme="minorBidi"/>
          <w:b/>
          <w:bCs/>
          <w:sz w:val="22"/>
          <w:szCs w:val="22"/>
        </w:rPr>
        <w:t>„PRO DIESEL“</w:t>
      </w:r>
      <w:r w:rsidR="00432925" w:rsidRPr="00BC779E">
        <w:rPr>
          <w:rFonts w:asciiTheme="minorBidi" w:eastAsia="Calibri" w:hAnsiTheme="minorBidi"/>
          <w:sz w:val="22"/>
          <w:szCs w:val="22"/>
        </w:rPr>
        <w:t xml:space="preserve"> </w:t>
      </w:r>
      <w:permEnd w:id="1887921127"/>
      <w:r w:rsidRPr="00BC779E">
        <w:rPr>
          <w:rFonts w:asciiTheme="minorBidi" w:eastAsia="Calibri" w:hAnsiTheme="minorBidi"/>
          <w:sz w:val="22"/>
          <w:szCs w:val="22"/>
        </w:rPr>
        <w:t xml:space="preserve">(toliau – </w:t>
      </w:r>
      <w:r w:rsidRPr="00BC779E">
        <w:rPr>
          <w:rFonts w:asciiTheme="minorBidi" w:eastAsia="Calibri" w:hAnsiTheme="minorBidi"/>
          <w:b/>
          <w:sz w:val="22"/>
          <w:szCs w:val="22"/>
        </w:rPr>
        <w:t>Prekės</w:t>
      </w:r>
      <w:r w:rsidRPr="00BC779E">
        <w:rPr>
          <w:rFonts w:asciiTheme="minorBidi" w:eastAsia="Calibri" w:hAnsiTheme="minorBidi"/>
          <w:sz w:val="22"/>
          <w:szCs w:val="22"/>
        </w:rPr>
        <w:t xml:space="preserve">) pirkimas–pardavimas. </w:t>
      </w:r>
      <w:r w:rsidR="006A1ECE" w:rsidRPr="00BC779E">
        <w:rPr>
          <w:rFonts w:asciiTheme="minorBidi" w:eastAsia="Calibri" w:hAnsiTheme="minorBidi"/>
          <w:sz w:val="22"/>
          <w:szCs w:val="22"/>
        </w:rPr>
        <w:t>Perkamas p</w:t>
      </w:r>
      <w:r w:rsidR="00432925" w:rsidRPr="00BC779E">
        <w:rPr>
          <w:rFonts w:asciiTheme="minorBidi" w:eastAsia="Calibri" w:hAnsiTheme="minorBidi"/>
          <w:sz w:val="22"/>
          <w:szCs w:val="22"/>
        </w:rPr>
        <w:t>reliminarus kiekis – 2 </w:t>
      </w:r>
      <w:r w:rsidR="00295ECC" w:rsidRPr="00BC779E">
        <w:rPr>
          <w:rFonts w:asciiTheme="minorBidi" w:eastAsia="Calibri" w:hAnsiTheme="minorBidi"/>
          <w:sz w:val="22"/>
          <w:szCs w:val="22"/>
        </w:rPr>
        <w:t>0</w:t>
      </w:r>
      <w:r w:rsidR="00432925" w:rsidRPr="00BC779E">
        <w:rPr>
          <w:rFonts w:asciiTheme="minorBidi" w:eastAsia="Calibri" w:hAnsiTheme="minorBidi"/>
          <w:sz w:val="22"/>
          <w:szCs w:val="22"/>
        </w:rPr>
        <w:t xml:space="preserve">00 000 litrų. </w:t>
      </w:r>
      <w:r w:rsidR="00235433" w:rsidRPr="00BC779E">
        <w:rPr>
          <w:rFonts w:asciiTheme="minorBidi" w:eastAsia="Calibri" w:hAnsiTheme="minorBidi"/>
          <w:sz w:val="22"/>
          <w:szCs w:val="22"/>
        </w:rPr>
        <w:t>Prekės</w:t>
      </w:r>
      <w:r w:rsidR="00235433" w:rsidRPr="00BC779E">
        <w:rPr>
          <w:rFonts w:asciiTheme="minorBidi" w:hAnsiTheme="minorBidi"/>
          <w:i/>
          <w:sz w:val="22"/>
          <w:szCs w:val="22"/>
        </w:rPr>
        <w:t xml:space="preserve"> </w:t>
      </w:r>
      <w:r w:rsidR="00235433" w:rsidRPr="00BC779E">
        <w:rPr>
          <w:rFonts w:asciiTheme="minorBidi" w:hAnsiTheme="minorBidi"/>
          <w:sz w:val="22"/>
          <w:szCs w:val="22"/>
        </w:rPr>
        <w:t xml:space="preserve">bus perkamos pagal poreikį, įsipareigojant nupirkti minimalų kiekį – </w:t>
      </w:r>
      <w:r w:rsidR="00A61B42" w:rsidRPr="00BC779E">
        <w:rPr>
          <w:rFonts w:asciiTheme="minorBidi" w:hAnsiTheme="minorBidi"/>
          <w:sz w:val="22"/>
          <w:szCs w:val="22"/>
        </w:rPr>
        <w:t>1 500</w:t>
      </w:r>
      <w:r w:rsidR="00404D26" w:rsidRPr="00BC779E">
        <w:rPr>
          <w:rFonts w:asciiTheme="minorBidi" w:hAnsiTheme="minorBidi"/>
          <w:sz w:val="22"/>
          <w:szCs w:val="22"/>
        </w:rPr>
        <w:t xml:space="preserve"> 000</w:t>
      </w:r>
      <w:r w:rsidR="00235433" w:rsidRPr="00BC779E">
        <w:rPr>
          <w:rFonts w:asciiTheme="minorBidi" w:hAnsiTheme="minorBidi"/>
          <w:sz w:val="22"/>
          <w:szCs w:val="22"/>
        </w:rPr>
        <w:t xml:space="preserve"> litrų.</w:t>
      </w:r>
    </w:p>
    <w:p w14:paraId="7739C976" w14:textId="15E99E81" w:rsidR="00AB2B0B" w:rsidRPr="00BC779E" w:rsidRDefault="00540279" w:rsidP="00235433">
      <w:pPr>
        <w:pStyle w:val="CommentText"/>
        <w:spacing w:after="0"/>
        <w:ind w:firstLine="360"/>
        <w:jc w:val="both"/>
        <w:rPr>
          <w:rStyle w:val="Laukeliai"/>
          <w:rFonts w:asciiTheme="minorBidi" w:eastAsia="Times New Roman" w:hAnsiTheme="minorBidi"/>
          <w:sz w:val="22"/>
          <w:szCs w:val="22"/>
        </w:rPr>
      </w:pPr>
      <w:r w:rsidRPr="00BC779E">
        <w:rPr>
          <w:rFonts w:asciiTheme="minorBidi" w:eastAsia="Calibri" w:hAnsiTheme="minorBidi"/>
          <w:sz w:val="22"/>
          <w:szCs w:val="22"/>
        </w:rPr>
        <w:t>1.2</w:t>
      </w:r>
      <w:r w:rsidR="0010701F" w:rsidRPr="00BC779E">
        <w:rPr>
          <w:rFonts w:asciiTheme="minorBidi" w:eastAsia="Calibri" w:hAnsiTheme="minorBidi"/>
          <w:sz w:val="22"/>
          <w:szCs w:val="22"/>
        </w:rPr>
        <w:t>.</w:t>
      </w:r>
      <w:r w:rsidR="00432925" w:rsidRPr="00BC779E">
        <w:rPr>
          <w:rStyle w:val="Laukeliai"/>
          <w:rFonts w:asciiTheme="minorBidi" w:eastAsia="Times New Roman" w:hAnsiTheme="minorBidi"/>
          <w:sz w:val="22"/>
          <w:szCs w:val="22"/>
        </w:rPr>
        <w:t xml:space="preserve"> Prekės pristatomos šiais adresais: </w:t>
      </w:r>
    </w:p>
    <w:p w14:paraId="3DB1225B" w14:textId="22B9EE17" w:rsidR="00AB2B0B" w:rsidRPr="00BC779E" w:rsidRDefault="00385379" w:rsidP="00432925">
      <w:pPr>
        <w:pStyle w:val="ListParagraph"/>
        <w:tabs>
          <w:tab w:val="left" w:pos="567"/>
        </w:tabs>
        <w:spacing w:after="0" w:line="240" w:lineRule="auto"/>
        <w:ind w:left="0" w:firstLine="360"/>
        <w:jc w:val="both"/>
        <w:rPr>
          <w:rStyle w:val="Laukeliai"/>
          <w:rFonts w:asciiTheme="minorBidi" w:eastAsia="Times New Roman" w:hAnsiTheme="minorBidi"/>
          <w:sz w:val="22"/>
        </w:rPr>
      </w:pPr>
      <w:r w:rsidRPr="00BC779E">
        <w:rPr>
          <w:rStyle w:val="Laukeliai"/>
          <w:rFonts w:asciiTheme="minorBidi" w:eastAsia="Times New Roman" w:hAnsiTheme="minorBidi"/>
          <w:sz w:val="22"/>
        </w:rPr>
        <w:t xml:space="preserve">1.2.1. </w:t>
      </w:r>
      <w:r w:rsidR="00432925" w:rsidRPr="00BC779E">
        <w:rPr>
          <w:rStyle w:val="Laukeliai"/>
          <w:rFonts w:asciiTheme="minorBidi" w:eastAsia="Times New Roman" w:hAnsiTheme="minorBidi"/>
          <w:sz w:val="22"/>
        </w:rPr>
        <w:t>Terminalo g. 8, Vilnius</w:t>
      </w:r>
      <w:r w:rsidR="00AB2B0B" w:rsidRPr="00BC779E">
        <w:rPr>
          <w:rStyle w:val="Laukeliai"/>
          <w:rFonts w:asciiTheme="minorBidi" w:eastAsia="Times New Roman" w:hAnsiTheme="minorBidi"/>
          <w:sz w:val="22"/>
        </w:rPr>
        <w:t xml:space="preserve"> (</w:t>
      </w:r>
      <w:r w:rsidR="00404D26" w:rsidRPr="00BC779E">
        <w:rPr>
          <w:rStyle w:val="Laukeliai"/>
          <w:rFonts w:asciiTheme="minorBidi" w:eastAsia="Times New Roman" w:hAnsiTheme="minorBidi"/>
          <w:sz w:val="22"/>
        </w:rPr>
        <w:t>1</w:t>
      </w:r>
      <w:r w:rsidR="00A61B42" w:rsidRPr="00BC779E">
        <w:rPr>
          <w:rStyle w:val="Laukeliai"/>
          <w:rFonts w:asciiTheme="minorBidi" w:eastAsia="Times New Roman" w:hAnsiTheme="minorBidi"/>
          <w:sz w:val="22"/>
        </w:rPr>
        <w:t xml:space="preserve"> 000 </w:t>
      </w:r>
      <w:r w:rsidR="00404D26" w:rsidRPr="00BC779E">
        <w:rPr>
          <w:rStyle w:val="Laukeliai"/>
          <w:rFonts w:asciiTheme="minorBidi" w:eastAsia="Times New Roman" w:hAnsiTheme="minorBidi"/>
          <w:sz w:val="22"/>
        </w:rPr>
        <w:t xml:space="preserve">000 </w:t>
      </w:r>
      <w:r w:rsidR="00AB2B0B" w:rsidRPr="00BC779E">
        <w:rPr>
          <w:rStyle w:val="Laukeliai"/>
          <w:rFonts w:asciiTheme="minorBidi" w:eastAsia="Times New Roman" w:hAnsiTheme="minorBidi"/>
          <w:sz w:val="22"/>
        </w:rPr>
        <w:t>litrų)</w:t>
      </w:r>
      <w:r w:rsidR="00432925" w:rsidRPr="00BC779E">
        <w:rPr>
          <w:rStyle w:val="Laukeliai"/>
          <w:rFonts w:asciiTheme="minorBidi" w:eastAsia="Times New Roman" w:hAnsiTheme="minorBidi"/>
          <w:sz w:val="22"/>
        </w:rPr>
        <w:t>;</w:t>
      </w:r>
    </w:p>
    <w:p w14:paraId="0F2A7E77" w14:textId="32B19054" w:rsidR="00432925" w:rsidRPr="00BC779E" w:rsidRDefault="00385379" w:rsidP="00475B03">
      <w:pPr>
        <w:pStyle w:val="ListParagraph"/>
        <w:tabs>
          <w:tab w:val="left" w:pos="284"/>
        </w:tabs>
        <w:spacing w:after="0" w:line="240" w:lineRule="auto"/>
        <w:ind w:left="0" w:firstLine="360"/>
        <w:jc w:val="both"/>
        <w:rPr>
          <w:rStyle w:val="Laukeliai"/>
          <w:rFonts w:asciiTheme="minorBidi" w:eastAsia="Times New Roman" w:hAnsiTheme="minorBidi"/>
          <w:sz w:val="22"/>
        </w:rPr>
      </w:pPr>
      <w:r w:rsidRPr="00BC779E">
        <w:rPr>
          <w:rStyle w:val="Laukeliai"/>
          <w:rFonts w:asciiTheme="minorBidi" w:eastAsia="Times New Roman" w:hAnsiTheme="minorBidi"/>
          <w:sz w:val="22"/>
        </w:rPr>
        <w:t xml:space="preserve">1.2.2. </w:t>
      </w:r>
      <w:r w:rsidR="00432925" w:rsidRPr="00BC779E">
        <w:rPr>
          <w:rFonts w:asciiTheme="minorBidi" w:hAnsiTheme="minorBidi"/>
          <w:noProof/>
        </w:rPr>
        <w:t>Daukanto g. 63, Radviliškis</w:t>
      </w:r>
      <w:r w:rsidR="00432925" w:rsidRPr="00BC779E">
        <w:rPr>
          <w:rStyle w:val="Laukeliai"/>
          <w:rFonts w:asciiTheme="minorBidi" w:eastAsia="Times New Roman" w:hAnsiTheme="minorBidi"/>
          <w:sz w:val="22"/>
        </w:rPr>
        <w:t xml:space="preserve"> </w:t>
      </w:r>
      <w:r w:rsidR="00AB2B0B" w:rsidRPr="00BC779E">
        <w:rPr>
          <w:rStyle w:val="Laukeliai"/>
          <w:rFonts w:asciiTheme="minorBidi" w:eastAsia="Times New Roman" w:hAnsiTheme="minorBidi"/>
          <w:sz w:val="22"/>
        </w:rPr>
        <w:t xml:space="preserve"> (</w:t>
      </w:r>
      <w:r w:rsidR="00404D26" w:rsidRPr="00BC779E">
        <w:rPr>
          <w:rStyle w:val="Laukeliai"/>
          <w:rFonts w:asciiTheme="minorBidi" w:eastAsia="Times New Roman" w:hAnsiTheme="minorBidi"/>
          <w:sz w:val="22"/>
        </w:rPr>
        <w:t xml:space="preserve">1 </w:t>
      </w:r>
      <w:r w:rsidR="00A61B42" w:rsidRPr="00BC779E">
        <w:rPr>
          <w:rStyle w:val="Laukeliai"/>
          <w:rFonts w:asciiTheme="minorBidi" w:eastAsia="Times New Roman" w:hAnsiTheme="minorBidi"/>
          <w:sz w:val="22"/>
        </w:rPr>
        <w:t>000</w:t>
      </w:r>
      <w:r w:rsidR="00404D26" w:rsidRPr="00BC779E">
        <w:rPr>
          <w:rStyle w:val="Laukeliai"/>
          <w:rFonts w:asciiTheme="minorBidi" w:eastAsia="Times New Roman" w:hAnsiTheme="minorBidi"/>
          <w:sz w:val="22"/>
        </w:rPr>
        <w:t xml:space="preserve"> 000 </w:t>
      </w:r>
      <w:r w:rsidR="00AB2B0B" w:rsidRPr="00BC779E">
        <w:rPr>
          <w:rStyle w:val="Laukeliai"/>
          <w:rFonts w:asciiTheme="minorBidi" w:eastAsia="Times New Roman" w:hAnsiTheme="minorBidi"/>
          <w:sz w:val="22"/>
        </w:rPr>
        <w:t>litrų).</w:t>
      </w:r>
    </w:p>
    <w:p w14:paraId="2AEC6FBD" w14:textId="68273EF9" w:rsidR="00432925" w:rsidRPr="00537125" w:rsidRDefault="007F02BD" w:rsidP="00432925">
      <w:pPr>
        <w:pStyle w:val="ListParagraph"/>
        <w:tabs>
          <w:tab w:val="left" w:pos="567"/>
        </w:tabs>
        <w:spacing w:after="0" w:line="240" w:lineRule="auto"/>
        <w:ind w:left="0" w:firstLine="360"/>
        <w:jc w:val="both"/>
        <w:rPr>
          <w:rFonts w:ascii="Arial" w:hAnsi="Arial" w:cs="Arial"/>
          <w:iCs/>
        </w:rPr>
      </w:pPr>
      <w:r w:rsidRPr="00BC779E">
        <w:rPr>
          <w:rFonts w:asciiTheme="minorBidi" w:eastAsia="Times New Roman" w:hAnsiTheme="minorBidi"/>
          <w:lang w:eastAsia="x-none"/>
        </w:rPr>
        <w:t xml:space="preserve">1.3. </w:t>
      </w:r>
      <w:r w:rsidRPr="00BC779E">
        <w:rPr>
          <w:rFonts w:asciiTheme="minorBidi" w:hAnsiTheme="minorBidi"/>
        </w:rPr>
        <w:t>Tiekėjas turi pristatyti P</w:t>
      </w:r>
      <w:r w:rsidR="00295902" w:rsidRPr="00BC779E">
        <w:rPr>
          <w:rFonts w:asciiTheme="minorBidi" w:hAnsiTheme="minorBidi"/>
        </w:rPr>
        <w:t>reke</w:t>
      </w:r>
      <w:r w:rsidRPr="00BC779E">
        <w:rPr>
          <w:rFonts w:asciiTheme="minorBidi" w:hAnsiTheme="minorBidi"/>
        </w:rPr>
        <w:t>s</w:t>
      </w:r>
      <w:r w:rsidR="00184D0F" w:rsidRPr="00BC779E">
        <w:rPr>
          <w:rFonts w:asciiTheme="minorBidi" w:hAnsiTheme="minorBidi"/>
        </w:rPr>
        <w:t>,</w:t>
      </w:r>
      <w:r w:rsidRPr="00BC779E">
        <w:rPr>
          <w:rFonts w:asciiTheme="minorBidi" w:hAnsiTheme="minorBidi"/>
        </w:rPr>
        <w:t xml:space="preserve"> </w:t>
      </w:r>
      <w:r w:rsidR="00184D0F" w:rsidRPr="00BC779E">
        <w:rPr>
          <w:rFonts w:asciiTheme="minorBidi" w:hAnsiTheme="minorBidi"/>
        </w:rPr>
        <w:t xml:space="preserve">informavęs </w:t>
      </w:r>
      <w:r w:rsidRPr="00BC779E">
        <w:rPr>
          <w:rFonts w:asciiTheme="minorBidi" w:hAnsiTheme="minorBidi"/>
        </w:rPr>
        <w:t>Sutarties</w:t>
      </w:r>
      <w:r w:rsidRPr="00B77228">
        <w:rPr>
          <w:rFonts w:asciiTheme="minorBidi" w:hAnsiTheme="minorBidi"/>
        </w:rPr>
        <w:t xml:space="preserve"> </w:t>
      </w:r>
      <w:r w:rsidR="00184D0F">
        <w:rPr>
          <w:rFonts w:asciiTheme="minorBidi" w:hAnsiTheme="minorBidi"/>
        </w:rPr>
        <w:t xml:space="preserve">Specialiųjų sąlygų </w:t>
      </w:r>
      <w:r w:rsidRPr="00B77228">
        <w:rPr>
          <w:rFonts w:asciiTheme="minorBidi" w:hAnsiTheme="minorBidi"/>
        </w:rPr>
        <w:t>1.4 p</w:t>
      </w:r>
      <w:r w:rsidR="00184D0F">
        <w:rPr>
          <w:rFonts w:asciiTheme="minorBidi" w:hAnsiTheme="minorBidi"/>
        </w:rPr>
        <w:t>unkte</w:t>
      </w:r>
      <w:r w:rsidRPr="00B77228">
        <w:rPr>
          <w:rFonts w:asciiTheme="minorBidi" w:hAnsiTheme="minorBidi"/>
        </w:rPr>
        <w:t xml:space="preserve"> nurodyt</w:t>
      </w:r>
      <w:r w:rsidR="00537125">
        <w:rPr>
          <w:rFonts w:asciiTheme="minorBidi" w:hAnsiTheme="minorBidi"/>
        </w:rPr>
        <w:t>us</w:t>
      </w:r>
      <w:r w:rsidRPr="00B77228">
        <w:rPr>
          <w:rFonts w:asciiTheme="minorBidi" w:hAnsiTheme="minorBidi"/>
        </w:rPr>
        <w:t xml:space="preserve"> </w:t>
      </w:r>
      <w:r w:rsidRPr="00537125">
        <w:rPr>
          <w:rFonts w:ascii="Arial" w:hAnsi="Arial" w:cs="Arial"/>
        </w:rPr>
        <w:t>kontaktin</w:t>
      </w:r>
      <w:r w:rsidR="0047449A" w:rsidRPr="00537125">
        <w:rPr>
          <w:rFonts w:ascii="Arial" w:hAnsi="Arial" w:cs="Arial"/>
        </w:rPr>
        <w:t>ius</w:t>
      </w:r>
      <w:r w:rsidRPr="00537125">
        <w:rPr>
          <w:rFonts w:ascii="Arial" w:hAnsi="Arial" w:cs="Arial"/>
        </w:rPr>
        <w:t xml:space="preserve"> asmen</w:t>
      </w:r>
      <w:r w:rsidR="0047449A" w:rsidRPr="00537125">
        <w:rPr>
          <w:rFonts w:ascii="Arial" w:hAnsi="Arial" w:cs="Arial"/>
        </w:rPr>
        <w:t>is</w:t>
      </w:r>
      <w:r w:rsidRPr="00537125">
        <w:rPr>
          <w:rFonts w:ascii="Arial" w:hAnsi="Arial" w:cs="Arial"/>
        </w:rPr>
        <w:t xml:space="preserve"> prieš </w:t>
      </w:r>
      <w:permStart w:id="1839605187" w:edGrp="everyone"/>
      <w:r w:rsidR="00432925" w:rsidRPr="00537125">
        <w:rPr>
          <w:rFonts w:ascii="Arial" w:hAnsi="Arial" w:cs="Arial"/>
        </w:rPr>
        <w:t xml:space="preserve">3 (tris) </w:t>
      </w:r>
      <w:permEnd w:id="1839605187"/>
      <w:r w:rsidRPr="00537125">
        <w:rPr>
          <w:rFonts w:ascii="Arial" w:hAnsi="Arial" w:cs="Arial"/>
        </w:rPr>
        <w:t>kalendorines dienas</w:t>
      </w:r>
      <w:permStart w:id="32250083" w:edGrp="everyone"/>
      <w:r w:rsidR="00432925" w:rsidRPr="00537125">
        <w:rPr>
          <w:rFonts w:ascii="Arial" w:hAnsi="Arial" w:cs="Arial"/>
        </w:rPr>
        <w:t xml:space="preserve"> </w:t>
      </w:r>
      <w:r w:rsidRPr="00537125">
        <w:rPr>
          <w:rFonts w:ascii="Arial" w:hAnsi="Arial" w:cs="Arial"/>
          <w:iCs/>
        </w:rPr>
        <w:t>telefonu</w:t>
      </w:r>
      <w:r w:rsidR="00537125">
        <w:rPr>
          <w:rFonts w:ascii="Arial" w:hAnsi="Arial" w:cs="Arial"/>
          <w:iCs/>
        </w:rPr>
        <w:t xml:space="preserve"> arba </w:t>
      </w:r>
      <w:r w:rsidRPr="00537125">
        <w:rPr>
          <w:rFonts w:ascii="Arial" w:hAnsi="Arial" w:cs="Arial"/>
          <w:iCs/>
        </w:rPr>
        <w:t>elektroniniu paštu</w:t>
      </w:r>
      <w:r w:rsidR="00432925" w:rsidRPr="00537125">
        <w:rPr>
          <w:rFonts w:ascii="Arial" w:hAnsi="Arial" w:cs="Arial"/>
          <w:iCs/>
        </w:rPr>
        <w:t>.</w:t>
      </w:r>
    </w:p>
    <w:permEnd w:id="32250083"/>
    <w:p w14:paraId="63D1C71B" w14:textId="1D74019F" w:rsidR="00475B03" w:rsidRPr="00AE4F4D" w:rsidRDefault="00182226" w:rsidP="00537125">
      <w:pPr>
        <w:spacing w:after="0" w:line="240" w:lineRule="auto"/>
        <w:ind w:firstLine="360"/>
        <w:jc w:val="both"/>
        <w:rPr>
          <w:rFonts w:ascii="Arial" w:hAnsi="Arial" w:cs="Arial"/>
        </w:rPr>
      </w:pPr>
      <w:r w:rsidRPr="00AE4F4D">
        <w:rPr>
          <w:rFonts w:ascii="Arial" w:hAnsi="Arial" w:cs="Arial"/>
        </w:rPr>
        <w:t xml:space="preserve">1.4. Prekes priimti </w:t>
      </w:r>
      <w:r w:rsidR="00184D0F" w:rsidRPr="00AE4F4D">
        <w:rPr>
          <w:rFonts w:ascii="Arial" w:hAnsi="Arial" w:cs="Arial"/>
        </w:rPr>
        <w:t xml:space="preserve">Pirkėjo </w:t>
      </w:r>
      <w:r w:rsidRPr="00AE4F4D">
        <w:rPr>
          <w:rFonts w:ascii="Arial" w:hAnsi="Arial" w:cs="Arial"/>
        </w:rPr>
        <w:t>įgaliot</w:t>
      </w:r>
      <w:r w:rsidR="00537125" w:rsidRPr="00AE4F4D">
        <w:rPr>
          <w:rFonts w:ascii="Arial" w:hAnsi="Arial" w:cs="Arial"/>
        </w:rPr>
        <w:t>ų</w:t>
      </w:r>
      <w:r w:rsidRPr="00AE4F4D">
        <w:rPr>
          <w:rFonts w:ascii="Arial" w:hAnsi="Arial" w:cs="Arial"/>
        </w:rPr>
        <w:t xml:space="preserve"> atsaking</w:t>
      </w:r>
      <w:r w:rsidR="00537125" w:rsidRPr="00AE4F4D">
        <w:rPr>
          <w:rFonts w:ascii="Arial" w:hAnsi="Arial" w:cs="Arial"/>
        </w:rPr>
        <w:t>ų</w:t>
      </w:r>
      <w:r w:rsidRPr="00AE4F4D">
        <w:rPr>
          <w:rFonts w:ascii="Arial" w:hAnsi="Arial" w:cs="Arial"/>
        </w:rPr>
        <w:t xml:space="preserve"> asmen</w:t>
      </w:r>
      <w:r w:rsidR="00537125" w:rsidRPr="00AE4F4D">
        <w:rPr>
          <w:rFonts w:ascii="Arial" w:hAnsi="Arial" w:cs="Arial"/>
        </w:rPr>
        <w:t>ų</w:t>
      </w:r>
      <w:r w:rsidRPr="00AE4F4D">
        <w:rPr>
          <w:rFonts w:ascii="Arial" w:hAnsi="Arial" w:cs="Arial"/>
        </w:rPr>
        <w:t xml:space="preserve"> kontaktiniai duomenys: </w:t>
      </w:r>
    </w:p>
    <w:p w14:paraId="7EFF29A6" w14:textId="10C719AE" w:rsidR="00537125" w:rsidRPr="00AE4F4D" w:rsidRDefault="00537125" w:rsidP="00E444A0">
      <w:pPr>
        <w:spacing w:after="0" w:line="240" w:lineRule="auto"/>
        <w:ind w:firstLine="360"/>
        <w:jc w:val="both"/>
        <w:rPr>
          <w:rFonts w:ascii="Arial" w:hAnsi="Arial" w:cs="Arial"/>
          <w:b/>
          <w:bCs/>
        </w:rPr>
      </w:pPr>
      <w:r w:rsidRPr="00AE4F4D">
        <w:rPr>
          <w:rFonts w:ascii="Arial" w:hAnsi="Arial" w:cs="Arial"/>
        </w:rPr>
        <w:t>1.4.1</w:t>
      </w:r>
    </w:p>
    <w:p w14:paraId="4B8761D4" w14:textId="4130EB0C" w:rsidR="00432925" w:rsidRPr="00537125" w:rsidRDefault="00537125" w:rsidP="00537125">
      <w:pPr>
        <w:spacing w:after="0" w:line="240" w:lineRule="auto"/>
        <w:ind w:firstLine="360"/>
        <w:jc w:val="both"/>
        <w:rPr>
          <w:rStyle w:val="Laukeliai"/>
          <w:rFonts w:cs="Arial"/>
          <w:i/>
          <w:iCs/>
          <w:sz w:val="22"/>
        </w:rPr>
      </w:pPr>
      <w:r w:rsidRPr="00AE4F4D">
        <w:rPr>
          <w:rFonts w:ascii="Arial" w:hAnsi="Arial" w:cs="Arial"/>
        </w:rPr>
        <w:t xml:space="preserve">1.4.2. AB „LTG </w:t>
      </w:r>
      <w:proofErr w:type="spellStart"/>
      <w:r w:rsidRPr="00AE4F4D">
        <w:rPr>
          <w:rFonts w:ascii="Arial" w:hAnsi="Arial" w:cs="Arial"/>
        </w:rPr>
        <w:t>Cargo</w:t>
      </w:r>
      <w:proofErr w:type="spellEnd"/>
      <w:r w:rsidRPr="00AE4F4D">
        <w:rPr>
          <w:rFonts w:ascii="Arial" w:hAnsi="Arial" w:cs="Arial"/>
        </w:rPr>
        <w:t>“</w:t>
      </w:r>
      <w:r w:rsidR="00DC3CC9" w:rsidRPr="00AE4F4D">
        <w:rPr>
          <w:rFonts w:ascii="Arial" w:hAnsi="Arial" w:cs="Arial"/>
        </w:rPr>
        <w:t>.</w:t>
      </w:r>
      <w:r w:rsidRPr="00AE4F4D">
        <w:rPr>
          <w:rFonts w:ascii="Arial" w:hAnsi="Arial" w:cs="Arial"/>
        </w:rPr>
        <w:t xml:space="preserve"> </w:t>
      </w:r>
    </w:p>
    <w:p w14:paraId="0C4C4C25" w14:textId="62D03959" w:rsidR="00182226" w:rsidRPr="00B77228" w:rsidRDefault="00182226" w:rsidP="00432925">
      <w:pPr>
        <w:pStyle w:val="ListParagraph"/>
        <w:tabs>
          <w:tab w:val="left" w:pos="567"/>
        </w:tabs>
        <w:spacing w:after="0" w:line="240" w:lineRule="auto"/>
        <w:ind w:left="0" w:firstLine="360"/>
        <w:jc w:val="both"/>
        <w:rPr>
          <w:rFonts w:asciiTheme="minorBidi" w:hAnsiTheme="minorBidi"/>
        </w:rPr>
      </w:pPr>
      <w:r w:rsidRPr="00B77228">
        <w:rPr>
          <w:rFonts w:asciiTheme="minorBidi" w:hAnsiTheme="minorBidi"/>
        </w:rPr>
        <w:t xml:space="preserve">Apie </w:t>
      </w:r>
      <w:r w:rsidR="0047449A">
        <w:rPr>
          <w:rFonts w:asciiTheme="minorBidi" w:hAnsiTheme="minorBidi"/>
        </w:rPr>
        <w:t xml:space="preserve">Pirkėjo </w:t>
      </w:r>
      <w:r w:rsidRPr="00B77228">
        <w:rPr>
          <w:rFonts w:asciiTheme="minorBidi" w:hAnsiTheme="minorBidi"/>
        </w:rPr>
        <w:t xml:space="preserve">įgalioto </w:t>
      </w:r>
      <w:r w:rsidR="00935095">
        <w:rPr>
          <w:rFonts w:asciiTheme="minorBidi" w:hAnsiTheme="minorBidi"/>
        </w:rPr>
        <w:t>atsaking</w:t>
      </w:r>
      <w:r w:rsidR="00537125">
        <w:rPr>
          <w:rFonts w:asciiTheme="minorBidi" w:hAnsiTheme="minorBidi"/>
        </w:rPr>
        <w:t>ų</w:t>
      </w:r>
      <w:r w:rsidR="00935095">
        <w:rPr>
          <w:rFonts w:asciiTheme="minorBidi" w:hAnsiTheme="minorBidi"/>
        </w:rPr>
        <w:t xml:space="preserve"> </w:t>
      </w:r>
      <w:r w:rsidRPr="00B77228">
        <w:rPr>
          <w:rFonts w:asciiTheme="minorBidi" w:hAnsiTheme="minorBidi"/>
        </w:rPr>
        <w:t>asmen</w:t>
      </w:r>
      <w:r w:rsidR="00537125">
        <w:rPr>
          <w:rFonts w:asciiTheme="minorBidi" w:hAnsiTheme="minorBidi"/>
        </w:rPr>
        <w:t>ų</w:t>
      </w:r>
      <w:r w:rsidRPr="00B77228">
        <w:rPr>
          <w:rFonts w:asciiTheme="minorBidi" w:hAnsiTheme="minorBidi"/>
        </w:rPr>
        <w:t xml:space="preserve"> pasikeitimą</w:t>
      </w:r>
      <w:r w:rsidR="00537125">
        <w:rPr>
          <w:rFonts w:asciiTheme="minorBidi" w:hAnsiTheme="minorBidi"/>
        </w:rPr>
        <w:t>,</w:t>
      </w:r>
      <w:r w:rsidRPr="00B77228">
        <w:rPr>
          <w:rFonts w:asciiTheme="minorBidi" w:hAnsiTheme="minorBidi"/>
        </w:rPr>
        <w:t xml:space="preserve"> Pirkėjas informuoja Tiekėją šios Sutarties </w:t>
      </w:r>
      <w:r w:rsidR="00935095">
        <w:rPr>
          <w:rFonts w:asciiTheme="minorBidi" w:hAnsiTheme="minorBidi"/>
        </w:rPr>
        <w:t xml:space="preserve">Specialiųjų sąlygų </w:t>
      </w:r>
      <w:r w:rsidRPr="00B77228">
        <w:rPr>
          <w:rFonts w:asciiTheme="minorBidi" w:hAnsiTheme="minorBidi"/>
        </w:rPr>
        <w:t xml:space="preserve">9 skyriuje nurodytu Tiekėjo el. paštu ir atskiras Sutarties pakeitimas ar atskiras įgaliojimų įforminimas dėl šios priežasties </w:t>
      </w:r>
      <w:r w:rsidR="00935095">
        <w:rPr>
          <w:rFonts w:asciiTheme="minorBidi" w:hAnsiTheme="minorBidi"/>
        </w:rPr>
        <w:t>nebus</w:t>
      </w:r>
      <w:r w:rsidR="00935095" w:rsidRPr="00B77228">
        <w:rPr>
          <w:rFonts w:asciiTheme="minorBidi" w:hAnsiTheme="minorBidi"/>
        </w:rPr>
        <w:t xml:space="preserve"> </w:t>
      </w:r>
      <w:r w:rsidRPr="00B77228">
        <w:rPr>
          <w:rFonts w:asciiTheme="minorBidi" w:hAnsiTheme="minorBidi"/>
        </w:rPr>
        <w:t>atliekamas.</w:t>
      </w:r>
    </w:p>
    <w:p w14:paraId="28BCD6A1" w14:textId="131AE612" w:rsidR="007F02BD" w:rsidRPr="00B77228" w:rsidRDefault="007F02BD" w:rsidP="19F97CE5">
      <w:pPr>
        <w:widowControl w:val="0"/>
        <w:tabs>
          <w:tab w:val="left" w:pos="1134"/>
        </w:tabs>
        <w:spacing w:after="0" w:line="240" w:lineRule="auto"/>
        <w:ind w:firstLine="360"/>
        <w:jc w:val="both"/>
        <w:outlineLvl w:val="1"/>
        <w:rPr>
          <w:rFonts w:asciiTheme="minorBidi" w:hAnsiTheme="minorBidi"/>
        </w:rPr>
      </w:pPr>
      <w:r w:rsidRPr="19F97CE5">
        <w:rPr>
          <w:rFonts w:asciiTheme="minorBidi" w:hAnsiTheme="minorBidi"/>
        </w:rPr>
        <w:t xml:space="preserve">1.5. Prekių iškrovimas vykdomas </w:t>
      </w:r>
      <w:permStart w:id="869352706" w:edGrp="everyone"/>
      <w:r w:rsidR="6687DEB5" w:rsidRPr="19F97CE5">
        <w:rPr>
          <w:rFonts w:asciiTheme="minorBidi" w:hAnsiTheme="minorBidi"/>
        </w:rPr>
        <w:t>Tiekėjo</w:t>
      </w:r>
      <w:r w:rsidRPr="19F97CE5">
        <w:rPr>
          <w:rFonts w:asciiTheme="minorBidi" w:hAnsiTheme="minorBidi"/>
        </w:rPr>
        <w:t xml:space="preserve"> </w:t>
      </w:r>
      <w:r w:rsidR="000548B2">
        <w:rPr>
          <w:rFonts w:asciiTheme="minorBidi" w:hAnsiTheme="minorBidi"/>
        </w:rPr>
        <w:t xml:space="preserve">jėgomis ir </w:t>
      </w:r>
      <w:r w:rsidRPr="19F97CE5">
        <w:rPr>
          <w:rFonts w:asciiTheme="minorBidi" w:hAnsiTheme="minorBidi"/>
        </w:rPr>
        <w:t>lėšomis</w:t>
      </w:r>
      <w:r w:rsidR="00432925" w:rsidRPr="19F97CE5">
        <w:rPr>
          <w:rFonts w:asciiTheme="minorBidi" w:hAnsiTheme="minorBidi"/>
        </w:rPr>
        <w:t>.</w:t>
      </w:r>
    </w:p>
    <w:permEnd w:id="869352706"/>
    <w:p w14:paraId="168896E6" w14:textId="77777777" w:rsidR="00052469" w:rsidRPr="00B77228" w:rsidRDefault="00052469" w:rsidP="00F87AE5">
      <w:pPr>
        <w:widowControl w:val="0"/>
        <w:tabs>
          <w:tab w:val="left" w:pos="1134"/>
        </w:tabs>
        <w:spacing w:after="0" w:line="240" w:lineRule="auto"/>
        <w:ind w:firstLine="360"/>
        <w:jc w:val="both"/>
        <w:outlineLvl w:val="1"/>
        <w:rPr>
          <w:rFonts w:asciiTheme="minorBidi" w:hAnsiTheme="minorBidi"/>
        </w:rPr>
      </w:pPr>
    </w:p>
    <w:p w14:paraId="5600BB9C" w14:textId="1318263C" w:rsidR="00540279" w:rsidRPr="007E27A6" w:rsidRDefault="00EF48CA" w:rsidP="00F87AE5">
      <w:pPr>
        <w:numPr>
          <w:ilvl w:val="0"/>
          <w:numId w:val="1"/>
        </w:numPr>
        <w:spacing w:after="0" w:line="240" w:lineRule="auto"/>
        <w:ind w:firstLine="360"/>
        <w:jc w:val="center"/>
        <w:rPr>
          <w:rFonts w:asciiTheme="minorBidi" w:eastAsia="Calibri" w:hAnsiTheme="minorBidi"/>
          <w:b/>
        </w:rPr>
      </w:pPr>
      <w:r w:rsidRPr="00B77228">
        <w:rPr>
          <w:rFonts w:asciiTheme="minorBidi" w:eastAsia="Calibri" w:hAnsiTheme="minorBidi"/>
          <w:b/>
        </w:rPr>
        <w:t xml:space="preserve">SUTARTIES KAINA IR / ARBA </w:t>
      </w:r>
      <w:r w:rsidRPr="007E27A6">
        <w:rPr>
          <w:rFonts w:asciiTheme="minorBidi" w:eastAsia="Calibri" w:hAnsiTheme="minorBidi"/>
          <w:b/>
        </w:rPr>
        <w:t>KAINODAROS TAISYKLĖS</w:t>
      </w:r>
      <w:r w:rsidR="006A1ECE" w:rsidRPr="007E27A6">
        <w:rPr>
          <w:rFonts w:asciiTheme="minorBidi" w:eastAsia="Calibri" w:hAnsiTheme="minorBidi"/>
          <w:b/>
        </w:rPr>
        <w:t>,</w:t>
      </w:r>
      <w:r w:rsidRPr="007E27A6">
        <w:rPr>
          <w:rFonts w:asciiTheme="minorBidi" w:eastAsia="Calibri" w:hAnsiTheme="minorBidi"/>
          <w:b/>
        </w:rPr>
        <w:t xml:space="preserve"> IR MOKĖJIMO SĄLYGOS</w:t>
      </w:r>
    </w:p>
    <w:p w14:paraId="2F2AB2F4" w14:textId="5699149E" w:rsidR="00AB2B0B" w:rsidRPr="007E27A6" w:rsidRDefault="00540279" w:rsidP="00AB2B0B">
      <w:pPr>
        <w:spacing w:after="0" w:line="240" w:lineRule="auto"/>
        <w:ind w:firstLine="360"/>
        <w:jc w:val="both"/>
        <w:rPr>
          <w:rFonts w:asciiTheme="minorBidi" w:eastAsia="Calibri" w:hAnsiTheme="minorBidi"/>
        </w:rPr>
      </w:pPr>
      <w:r w:rsidRPr="007E27A6">
        <w:rPr>
          <w:rFonts w:asciiTheme="minorBidi" w:eastAsia="Calibri" w:hAnsiTheme="minorBidi"/>
        </w:rPr>
        <w:t>2.1.</w:t>
      </w:r>
      <w:r w:rsidR="00AB2B0B" w:rsidRPr="007E27A6">
        <w:rPr>
          <w:rFonts w:asciiTheme="minorBidi" w:eastAsia="Calibri" w:hAnsiTheme="minorBidi"/>
        </w:rPr>
        <w:t xml:space="preserve"> Vieno litro „P</w:t>
      </w:r>
      <w:r w:rsidR="00F62BAF" w:rsidRPr="007E27A6">
        <w:rPr>
          <w:rFonts w:asciiTheme="minorBidi" w:eastAsia="Calibri" w:hAnsiTheme="minorBidi"/>
        </w:rPr>
        <w:t>RO</w:t>
      </w:r>
      <w:r w:rsidR="00AB2B0B" w:rsidRPr="007E27A6">
        <w:rPr>
          <w:rFonts w:asciiTheme="minorBidi" w:eastAsia="Calibri" w:hAnsiTheme="minorBidi"/>
        </w:rPr>
        <w:t xml:space="preserve"> D</w:t>
      </w:r>
      <w:r w:rsidR="00F62BAF" w:rsidRPr="007E27A6">
        <w:rPr>
          <w:rFonts w:asciiTheme="minorBidi" w:eastAsia="Calibri" w:hAnsiTheme="minorBidi"/>
        </w:rPr>
        <w:t>IES</w:t>
      </w:r>
      <w:r w:rsidR="000D2A9E" w:rsidRPr="007E27A6">
        <w:rPr>
          <w:rFonts w:asciiTheme="minorBidi" w:eastAsia="Calibri" w:hAnsiTheme="minorBidi"/>
        </w:rPr>
        <w:t>EL</w:t>
      </w:r>
      <w:r w:rsidR="00AB2B0B" w:rsidRPr="007E27A6">
        <w:rPr>
          <w:rFonts w:asciiTheme="minorBidi" w:eastAsia="Calibri" w:hAnsiTheme="minorBidi"/>
        </w:rPr>
        <w:t>“ +15° kaina paraiškos krovai pateikimo dienai apskaičiuojama pagal formulę</w:t>
      </w:r>
      <w:r w:rsidR="00AE4F4D" w:rsidRPr="007E27A6">
        <w:rPr>
          <w:rFonts w:asciiTheme="minorBidi" w:eastAsia="Calibri" w:hAnsiTheme="minorBidi"/>
        </w:rPr>
        <w:t xml:space="preserve"> (</w:t>
      </w:r>
      <w:r w:rsidR="00AE4F4D" w:rsidRPr="007E27A6">
        <w:rPr>
          <w:rFonts w:asciiTheme="minorBidi" w:eastAsia="Calibri" w:hAnsiTheme="minorBidi"/>
          <w:b/>
          <w:bCs/>
        </w:rPr>
        <w:t>Priedas Nr. 1</w:t>
      </w:r>
      <w:r w:rsidR="00AE4F4D" w:rsidRPr="007E27A6">
        <w:rPr>
          <w:rFonts w:asciiTheme="minorBidi" w:eastAsia="Calibri" w:hAnsiTheme="minorBidi"/>
        </w:rPr>
        <w:t>)</w:t>
      </w:r>
      <w:r w:rsidR="00AB2B0B" w:rsidRPr="007E27A6">
        <w:rPr>
          <w:rFonts w:asciiTheme="minorBidi" w:eastAsia="Calibri" w:hAnsiTheme="minorBidi"/>
        </w:rPr>
        <w:t xml:space="preserve">: </w:t>
      </w:r>
    </w:p>
    <w:p w14:paraId="14200064" w14:textId="42353476" w:rsidR="00AB2B0B" w:rsidRPr="007E27A6" w:rsidRDefault="00AB2B0B" w:rsidP="00AB2B0B">
      <w:pPr>
        <w:spacing w:after="0" w:line="240" w:lineRule="auto"/>
        <w:ind w:firstLine="360"/>
        <w:jc w:val="both"/>
        <w:rPr>
          <w:rFonts w:asciiTheme="minorBidi" w:eastAsia="Calibri" w:hAnsiTheme="minorBidi"/>
          <w:lang w:val="en-US"/>
        </w:rPr>
      </w:pPr>
      <w:r w:rsidRPr="007E27A6">
        <w:rPr>
          <w:rFonts w:asciiTheme="minorBidi" w:eastAsia="Calibri" w:hAnsiTheme="minorBidi"/>
        </w:rPr>
        <w:t xml:space="preserve">1l „Pro </w:t>
      </w:r>
      <w:proofErr w:type="spellStart"/>
      <w:r w:rsidRPr="007E27A6">
        <w:rPr>
          <w:rFonts w:asciiTheme="minorBidi" w:eastAsia="Calibri" w:hAnsiTheme="minorBidi"/>
        </w:rPr>
        <w:t>Diesel</w:t>
      </w:r>
      <w:proofErr w:type="spellEnd"/>
      <w:r w:rsidRPr="007E27A6">
        <w:rPr>
          <w:rFonts w:asciiTheme="minorBidi" w:eastAsia="Calibri" w:hAnsiTheme="minorBidi"/>
        </w:rPr>
        <w:t xml:space="preserve">“ +15° </w:t>
      </w:r>
      <w:r w:rsidRPr="007E27A6">
        <w:rPr>
          <w:rFonts w:asciiTheme="minorBidi" w:eastAsia="Calibri" w:hAnsiTheme="minorBidi"/>
          <w:lang w:val="en-US"/>
        </w:rPr>
        <w:t xml:space="preserve">= </w:t>
      </w:r>
      <w:r w:rsidR="00174D8C" w:rsidRPr="007E27A6">
        <w:rPr>
          <w:rFonts w:asciiTheme="minorBidi" w:hAnsiTheme="minorBidi"/>
        </w:rPr>
        <w:t xml:space="preserve">ROUND((0,93*((ULSD NWE 10PPM </w:t>
      </w:r>
      <w:proofErr w:type="spellStart"/>
      <w:r w:rsidR="00174D8C" w:rsidRPr="007E27A6">
        <w:rPr>
          <w:rFonts w:asciiTheme="minorBidi" w:hAnsiTheme="minorBidi"/>
        </w:rPr>
        <w:t>high</w:t>
      </w:r>
      <w:proofErr w:type="spellEnd"/>
      <w:r w:rsidR="00174D8C" w:rsidRPr="007E27A6">
        <w:rPr>
          <w:rFonts w:asciiTheme="minorBidi" w:hAnsiTheme="minorBidi"/>
        </w:rPr>
        <w:t>+</w:t>
      </w:r>
      <w:r w:rsidR="00174D8C" w:rsidRPr="007E27A6">
        <w:rPr>
          <w:rFonts w:ascii="Arial" w:eastAsia="Calibri" w:hAnsi="Arial" w:cs="Arial"/>
          <w:b/>
        </w:rPr>
        <w:t xml:space="preserve"> Premia</w:t>
      </w:r>
      <w:r w:rsidR="00174D8C" w:rsidRPr="007E27A6">
        <w:rPr>
          <w:rFonts w:ascii="Arial" w:eastAsia="Calibri" w:hAnsi="Arial" w:cs="Arial"/>
          <w:b/>
          <w:vertAlign w:val="superscript"/>
        </w:rPr>
        <w:t>1</w:t>
      </w:r>
      <w:r w:rsidR="00174D8C" w:rsidRPr="007E27A6">
        <w:rPr>
          <w:rFonts w:asciiTheme="minorBidi" w:hAnsiTheme="minorBidi"/>
        </w:rPr>
        <w:t xml:space="preserve">)*0,845/FX+0,07*((ULSD NWE 10PPM </w:t>
      </w:r>
      <w:proofErr w:type="spellStart"/>
      <w:r w:rsidR="00174D8C" w:rsidRPr="007E27A6">
        <w:rPr>
          <w:rFonts w:asciiTheme="minorBidi" w:hAnsiTheme="minorBidi"/>
        </w:rPr>
        <w:t>high</w:t>
      </w:r>
      <w:proofErr w:type="spellEnd"/>
      <w:r w:rsidR="00174D8C" w:rsidRPr="007E27A6">
        <w:rPr>
          <w:rFonts w:asciiTheme="minorBidi" w:hAnsiTheme="minorBidi"/>
        </w:rPr>
        <w:t>*0,845+</w:t>
      </w:r>
      <w:r w:rsidR="00174D8C" w:rsidRPr="007E27A6">
        <w:rPr>
          <w:rFonts w:ascii="Arial" w:eastAsia="Calibri" w:hAnsi="Arial" w:cs="Arial"/>
          <w:b/>
        </w:rPr>
        <w:t xml:space="preserve"> Premia</w:t>
      </w:r>
      <w:r w:rsidR="00174D8C" w:rsidRPr="007E27A6">
        <w:rPr>
          <w:rFonts w:ascii="Arial" w:eastAsia="Calibri" w:hAnsi="Arial" w:cs="Arial"/>
          <w:b/>
          <w:vertAlign w:val="superscript"/>
        </w:rPr>
        <w:t>2</w:t>
      </w:r>
      <w:r w:rsidR="00174D8C" w:rsidRPr="007E27A6">
        <w:rPr>
          <w:rFonts w:ascii="Arial" w:eastAsia="Calibri" w:hAnsi="Arial" w:cs="Arial"/>
        </w:rPr>
        <w:t xml:space="preserve"> )</w:t>
      </w:r>
      <w:r w:rsidR="00174D8C" w:rsidRPr="007E27A6">
        <w:rPr>
          <w:rFonts w:asciiTheme="minorBidi" w:hAnsiTheme="minorBidi"/>
        </w:rPr>
        <w:t>/FX)/1000;5)</w:t>
      </w:r>
    </w:p>
    <w:p w14:paraId="2ABBCB0B" w14:textId="77777777" w:rsidR="00AB2B0B" w:rsidRPr="007E27A6" w:rsidRDefault="00AB2B0B" w:rsidP="00AB2B0B">
      <w:pPr>
        <w:widowControl w:val="0"/>
        <w:spacing w:after="0" w:line="240" w:lineRule="auto"/>
        <w:jc w:val="both"/>
        <w:rPr>
          <w:rFonts w:asciiTheme="minorBidi" w:eastAsia="Calibri" w:hAnsiTheme="minorBidi"/>
        </w:rPr>
      </w:pPr>
      <w:r w:rsidRPr="007E27A6">
        <w:rPr>
          <w:rFonts w:asciiTheme="minorBidi" w:eastAsia="Calibri" w:hAnsiTheme="minorBidi"/>
          <w:lang w:val="en-US"/>
        </w:rPr>
        <w:t xml:space="preserve">      Rei</w:t>
      </w:r>
      <w:proofErr w:type="spellStart"/>
      <w:r w:rsidRPr="007E27A6">
        <w:rPr>
          <w:rFonts w:asciiTheme="minorBidi" w:eastAsia="Calibri" w:hAnsiTheme="minorBidi"/>
        </w:rPr>
        <w:t>kšmių</w:t>
      </w:r>
      <w:proofErr w:type="spellEnd"/>
      <w:r w:rsidRPr="007E27A6">
        <w:rPr>
          <w:rFonts w:asciiTheme="minorBidi" w:eastAsia="Calibri" w:hAnsiTheme="minorBidi"/>
        </w:rPr>
        <w:t xml:space="preserve"> sąvokos: </w:t>
      </w:r>
    </w:p>
    <w:p w14:paraId="01692481" w14:textId="5E55E152" w:rsidR="00AB2B0B" w:rsidRPr="007E27A6" w:rsidRDefault="00AB2B0B" w:rsidP="00AB2B0B">
      <w:pPr>
        <w:widowControl w:val="0"/>
        <w:spacing w:after="0" w:line="240" w:lineRule="auto"/>
        <w:jc w:val="both"/>
        <w:rPr>
          <w:rFonts w:asciiTheme="minorBidi" w:eastAsia="Calibri" w:hAnsiTheme="minorBidi"/>
        </w:rPr>
      </w:pPr>
      <w:r w:rsidRPr="007E27A6">
        <w:rPr>
          <w:rFonts w:asciiTheme="minorBidi" w:eastAsia="Calibri" w:hAnsiTheme="minorBidi"/>
          <w:b/>
        </w:rPr>
        <w:t xml:space="preserve">      ULSD NWE 10 PPM </w:t>
      </w:r>
      <w:r w:rsidRPr="007E27A6">
        <w:rPr>
          <w:rFonts w:asciiTheme="minorBidi" w:eastAsia="Calibri" w:hAnsiTheme="minorBidi"/>
        </w:rPr>
        <w:t>– 5 dienų (imamas laikotarpis iki pa</w:t>
      </w:r>
      <w:r w:rsidR="007E27A6" w:rsidRPr="007E27A6">
        <w:rPr>
          <w:rFonts w:asciiTheme="minorBidi" w:eastAsia="Calibri" w:hAnsiTheme="minorBidi"/>
        </w:rPr>
        <w:t xml:space="preserve">raiškos krovai </w:t>
      </w:r>
      <w:r w:rsidRPr="007E27A6">
        <w:rPr>
          <w:rFonts w:asciiTheme="minorBidi" w:eastAsia="Calibri" w:hAnsiTheme="minorBidi"/>
        </w:rPr>
        <w:t>pateikimo dienos, pa</w:t>
      </w:r>
      <w:r w:rsidR="007E27A6" w:rsidRPr="007E27A6">
        <w:rPr>
          <w:rFonts w:asciiTheme="minorBidi" w:eastAsia="Calibri" w:hAnsiTheme="minorBidi"/>
        </w:rPr>
        <w:t xml:space="preserve">raiškos krovai </w:t>
      </w:r>
      <w:r w:rsidR="00FF0551" w:rsidRPr="007E27A6">
        <w:rPr>
          <w:rFonts w:asciiTheme="minorBidi" w:eastAsia="Calibri" w:hAnsiTheme="minorBidi"/>
        </w:rPr>
        <w:t>p</w:t>
      </w:r>
      <w:r w:rsidRPr="007E27A6">
        <w:rPr>
          <w:rFonts w:asciiTheme="minorBidi" w:eastAsia="Calibri" w:hAnsiTheme="minorBidi"/>
        </w:rPr>
        <w:t xml:space="preserve">ateikimo diena į laikotarpį neįeina) </w:t>
      </w:r>
      <w:proofErr w:type="spellStart"/>
      <w:r w:rsidRPr="007E27A6">
        <w:rPr>
          <w:rFonts w:asciiTheme="minorBidi" w:eastAsia="Calibri" w:hAnsiTheme="minorBidi"/>
        </w:rPr>
        <w:t>Platts</w:t>
      </w:r>
      <w:proofErr w:type="spellEnd"/>
      <w:r w:rsidRPr="007E27A6">
        <w:rPr>
          <w:rFonts w:asciiTheme="minorBidi" w:eastAsia="Calibri" w:hAnsiTheme="minorBidi"/>
        </w:rPr>
        <w:t xml:space="preserve"> </w:t>
      </w:r>
      <w:proofErr w:type="spellStart"/>
      <w:r w:rsidRPr="007E27A6">
        <w:rPr>
          <w:rFonts w:asciiTheme="minorBidi" w:eastAsia="Calibri" w:hAnsiTheme="minorBidi"/>
        </w:rPr>
        <w:t>European</w:t>
      </w:r>
      <w:proofErr w:type="spellEnd"/>
      <w:r w:rsidRPr="007E27A6">
        <w:rPr>
          <w:rFonts w:asciiTheme="minorBidi" w:eastAsia="Calibri" w:hAnsiTheme="minorBidi"/>
        </w:rPr>
        <w:t xml:space="preserve"> </w:t>
      </w:r>
      <w:proofErr w:type="spellStart"/>
      <w:r w:rsidRPr="007E27A6">
        <w:rPr>
          <w:rFonts w:asciiTheme="minorBidi" w:eastAsia="Calibri" w:hAnsiTheme="minorBidi"/>
        </w:rPr>
        <w:t>Marketscan</w:t>
      </w:r>
      <w:proofErr w:type="spellEnd"/>
      <w:r w:rsidRPr="007E27A6">
        <w:rPr>
          <w:rFonts w:asciiTheme="minorBidi" w:eastAsia="Calibri" w:hAnsiTheme="minorBidi"/>
        </w:rPr>
        <w:t xml:space="preserve"> aukščiausios reikšmės vidurkis (</w:t>
      </w:r>
      <w:proofErr w:type="spellStart"/>
      <w:r w:rsidRPr="007E27A6">
        <w:rPr>
          <w:rFonts w:asciiTheme="minorBidi" w:eastAsia="Calibri" w:hAnsiTheme="minorBidi"/>
        </w:rPr>
        <w:t>Northwest</w:t>
      </w:r>
      <w:proofErr w:type="spellEnd"/>
      <w:r w:rsidRPr="007E27A6">
        <w:rPr>
          <w:rFonts w:asciiTheme="minorBidi" w:eastAsia="Calibri" w:hAnsiTheme="minorBidi"/>
        </w:rPr>
        <w:t xml:space="preserve"> </w:t>
      </w:r>
      <w:proofErr w:type="spellStart"/>
      <w:r w:rsidRPr="007E27A6">
        <w:rPr>
          <w:rFonts w:asciiTheme="minorBidi" w:eastAsia="Calibri" w:hAnsiTheme="minorBidi"/>
        </w:rPr>
        <w:t>Europe</w:t>
      </w:r>
      <w:proofErr w:type="spellEnd"/>
      <w:r w:rsidRPr="007E27A6">
        <w:rPr>
          <w:rFonts w:asciiTheme="minorBidi" w:eastAsia="Calibri" w:hAnsiTheme="minorBidi"/>
        </w:rPr>
        <w:t xml:space="preserve"> </w:t>
      </w:r>
      <w:proofErr w:type="spellStart"/>
      <w:r w:rsidRPr="007E27A6">
        <w:rPr>
          <w:rFonts w:asciiTheme="minorBidi" w:eastAsia="Calibri" w:hAnsiTheme="minorBidi"/>
        </w:rPr>
        <w:t>cargoes</w:t>
      </w:r>
      <w:proofErr w:type="spellEnd"/>
      <w:r w:rsidRPr="007E27A6">
        <w:rPr>
          <w:rFonts w:asciiTheme="minorBidi" w:eastAsia="Calibri" w:hAnsiTheme="minorBidi"/>
        </w:rPr>
        <w:t xml:space="preserve"> CIF NWE/</w:t>
      </w:r>
      <w:proofErr w:type="spellStart"/>
      <w:r w:rsidRPr="007E27A6">
        <w:rPr>
          <w:rFonts w:asciiTheme="minorBidi" w:eastAsia="Calibri" w:hAnsiTheme="minorBidi"/>
        </w:rPr>
        <w:t>Basis</w:t>
      </w:r>
      <w:proofErr w:type="spellEnd"/>
      <w:r w:rsidRPr="007E27A6">
        <w:rPr>
          <w:rFonts w:asciiTheme="minorBidi" w:eastAsia="Calibri" w:hAnsiTheme="minorBidi"/>
        </w:rPr>
        <w:t xml:space="preserve"> ARA </w:t>
      </w:r>
      <w:proofErr w:type="spellStart"/>
      <w:r w:rsidRPr="007E27A6">
        <w:rPr>
          <w:rFonts w:asciiTheme="minorBidi" w:eastAsia="Calibri" w:hAnsiTheme="minorBidi"/>
        </w:rPr>
        <w:t>high</w:t>
      </w:r>
      <w:proofErr w:type="spellEnd"/>
      <w:r w:rsidRPr="007E27A6">
        <w:rPr>
          <w:rFonts w:asciiTheme="minorBidi" w:eastAsia="Calibri" w:hAnsiTheme="minorBidi"/>
        </w:rPr>
        <w:t xml:space="preserve"> (PCCH). </w:t>
      </w:r>
    </w:p>
    <w:p w14:paraId="50F8FB5D" w14:textId="1CE878CB" w:rsidR="00AE4F4D" w:rsidRPr="007E27A6" w:rsidRDefault="00AB2B0B" w:rsidP="00AE4F4D">
      <w:pPr>
        <w:spacing w:after="0" w:line="240" w:lineRule="auto"/>
        <w:rPr>
          <w:rFonts w:ascii="Arial" w:hAnsi="Arial" w:cs="Arial"/>
        </w:rPr>
      </w:pPr>
      <w:r w:rsidRPr="007E27A6">
        <w:rPr>
          <w:rFonts w:asciiTheme="minorBidi" w:eastAsia="Calibri" w:hAnsiTheme="minorBidi"/>
          <w:b/>
        </w:rPr>
        <w:t xml:space="preserve">      </w:t>
      </w:r>
      <w:r w:rsidR="00AE4F4D" w:rsidRPr="007E27A6">
        <w:rPr>
          <w:rFonts w:ascii="Arial" w:hAnsi="Arial" w:cs="Arial"/>
          <w:b/>
        </w:rPr>
        <w:t>Premia</w:t>
      </w:r>
      <w:r w:rsidR="00AE4F4D" w:rsidRPr="007E27A6">
        <w:rPr>
          <w:rFonts w:asciiTheme="minorBidi" w:eastAsia="Calibri" w:hAnsiTheme="minorBidi"/>
          <w:b/>
          <w:vertAlign w:val="superscript"/>
        </w:rPr>
        <w:t>1</w:t>
      </w:r>
      <w:r w:rsidR="00AE4F4D" w:rsidRPr="007E27A6">
        <w:rPr>
          <w:rFonts w:ascii="Arial" w:hAnsi="Arial" w:cs="Arial"/>
        </w:rPr>
        <w:t xml:space="preserve"> – marža taikoma ULSD NWE 10 PPM. </w:t>
      </w:r>
    </w:p>
    <w:p w14:paraId="39AA06DF" w14:textId="516E1138" w:rsidR="00AB2B0B" w:rsidRPr="007E27A6" w:rsidRDefault="00AE4F4D" w:rsidP="00AE4F4D">
      <w:pPr>
        <w:widowControl w:val="0"/>
        <w:spacing w:after="0" w:line="240" w:lineRule="auto"/>
        <w:jc w:val="both"/>
        <w:rPr>
          <w:rFonts w:asciiTheme="minorBidi" w:eastAsia="Calibri" w:hAnsiTheme="minorBidi"/>
          <w:i/>
        </w:rPr>
      </w:pPr>
      <w:r w:rsidRPr="007E27A6">
        <w:rPr>
          <w:rFonts w:asciiTheme="minorBidi" w:eastAsia="Calibri" w:hAnsiTheme="minorBidi"/>
          <w:b/>
        </w:rPr>
        <w:t xml:space="preserve">      </w:t>
      </w:r>
      <w:r w:rsidR="00AB2B0B" w:rsidRPr="007E27A6">
        <w:rPr>
          <w:rFonts w:asciiTheme="minorBidi" w:eastAsia="Calibri" w:hAnsiTheme="minorBidi"/>
          <w:b/>
        </w:rPr>
        <w:t>Premia</w:t>
      </w:r>
      <w:r w:rsidR="00AB2B0B" w:rsidRPr="007E27A6">
        <w:rPr>
          <w:rFonts w:asciiTheme="minorBidi" w:eastAsia="Calibri" w:hAnsiTheme="minorBidi"/>
          <w:b/>
          <w:vertAlign w:val="superscript"/>
        </w:rPr>
        <w:t>1</w:t>
      </w:r>
      <w:r w:rsidR="00FF0551" w:rsidRPr="007E27A6">
        <w:rPr>
          <w:rFonts w:asciiTheme="minorBidi" w:eastAsia="Calibri" w:hAnsiTheme="minorBidi"/>
          <w:b/>
          <w:vertAlign w:val="superscript"/>
        </w:rPr>
        <w:t xml:space="preserve"> vasarinis </w:t>
      </w:r>
      <w:r w:rsidR="00FF0551" w:rsidRPr="007E27A6">
        <w:rPr>
          <w:rFonts w:asciiTheme="minorBidi" w:eastAsia="Calibri" w:hAnsiTheme="minorBidi"/>
          <w:b/>
        </w:rPr>
        <w:t xml:space="preserve"> </w:t>
      </w:r>
      <w:r w:rsidR="00AB2B0B" w:rsidRPr="007E27A6">
        <w:rPr>
          <w:rFonts w:asciiTheme="minorBidi" w:eastAsia="Calibri" w:hAnsiTheme="minorBidi"/>
        </w:rPr>
        <w:t xml:space="preserve">– </w:t>
      </w:r>
      <w:r w:rsidR="00775038" w:rsidRPr="007E27A6">
        <w:rPr>
          <w:rFonts w:asciiTheme="minorBidi" w:eastAsia="Calibri" w:hAnsiTheme="minorBidi"/>
        </w:rPr>
        <w:t>80 USD/T</w:t>
      </w:r>
    </w:p>
    <w:p w14:paraId="748C6B58" w14:textId="7EA23895" w:rsidR="00FF0551" w:rsidRPr="00DF6280" w:rsidRDefault="00FF0551" w:rsidP="00AE4F4D">
      <w:pPr>
        <w:widowControl w:val="0"/>
        <w:spacing w:after="0" w:line="240" w:lineRule="auto"/>
        <w:jc w:val="both"/>
        <w:rPr>
          <w:rFonts w:asciiTheme="minorBidi" w:eastAsia="Calibri" w:hAnsiTheme="minorBidi"/>
          <w:i/>
        </w:rPr>
      </w:pPr>
      <w:r w:rsidRPr="007E27A6">
        <w:rPr>
          <w:rFonts w:asciiTheme="minorBidi" w:eastAsia="Calibri" w:hAnsiTheme="minorBidi"/>
          <w:b/>
        </w:rPr>
        <w:t xml:space="preserve">      Premia</w:t>
      </w:r>
      <w:r w:rsidRPr="007E27A6">
        <w:rPr>
          <w:rFonts w:asciiTheme="minorBidi" w:eastAsia="Calibri" w:hAnsiTheme="minorBidi"/>
          <w:b/>
          <w:vertAlign w:val="superscript"/>
        </w:rPr>
        <w:t>1</w:t>
      </w:r>
      <w:r w:rsidR="00775038" w:rsidRPr="007E27A6">
        <w:rPr>
          <w:rFonts w:asciiTheme="minorBidi" w:eastAsia="Calibri" w:hAnsiTheme="minorBidi"/>
          <w:b/>
          <w:vertAlign w:val="superscript"/>
        </w:rPr>
        <w:t xml:space="preserve"> žieminis </w:t>
      </w:r>
      <w:r w:rsidRPr="007E27A6">
        <w:rPr>
          <w:rFonts w:asciiTheme="minorBidi" w:eastAsia="Calibri" w:hAnsiTheme="minorBidi"/>
        </w:rPr>
        <w:t xml:space="preserve">– </w:t>
      </w:r>
      <w:r w:rsidR="00775038" w:rsidRPr="007E27A6">
        <w:rPr>
          <w:rFonts w:asciiTheme="minorBidi" w:eastAsia="Calibri" w:hAnsiTheme="minorBidi"/>
        </w:rPr>
        <w:t>92 USD/T</w:t>
      </w:r>
    </w:p>
    <w:p w14:paraId="4AD67C54" w14:textId="4E98DCC1" w:rsidR="00AB2B0B" w:rsidRPr="00DF6280" w:rsidRDefault="00AB2B0B" w:rsidP="00AE4F4D">
      <w:pPr>
        <w:widowControl w:val="0"/>
        <w:spacing w:after="0" w:line="240" w:lineRule="auto"/>
        <w:jc w:val="both"/>
        <w:rPr>
          <w:rFonts w:asciiTheme="minorBidi" w:eastAsia="Calibri" w:hAnsiTheme="minorBidi"/>
        </w:rPr>
      </w:pPr>
      <w:r w:rsidRPr="00DF6280">
        <w:rPr>
          <w:rFonts w:asciiTheme="minorBidi" w:eastAsia="Calibri" w:hAnsiTheme="minorBidi"/>
          <w:b/>
        </w:rPr>
        <w:t xml:space="preserve">      FX </w:t>
      </w:r>
      <w:r w:rsidRPr="00DF6280">
        <w:rPr>
          <w:rFonts w:asciiTheme="minorBidi" w:eastAsia="Calibri" w:hAnsiTheme="minorBidi"/>
        </w:rPr>
        <w:t>– 5 dienų EUR</w:t>
      </w:r>
      <w:r w:rsidR="00F62BAF" w:rsidRPr="00DF6280">
        <w:rPr>
          <w:rFonts w:asciiTheme="minorBidi" w:eastAsia="Calibri" w:hAnsiTheme="minorBidi"/>
        </w:rPr>
        <w:t xml:space="preserve"> </w:t>
      </w:r>
      <w:r w:rsidRPr="00DF6280">
        <w:rPr>
          <w:rFonts w:asciiTheme="minorBidi" w:eastAsia="Calibri" w:hAnsiTheme="minorBidi"/>
        </w:rPr>
        <w:t>/</w:t>
      </w:r>
      <w:r w:rsidR="00F62BAF" w:rsidRPr="00DF6280">
        <w:rPr>
          <w:rFonts w:asciiTheme="minorBidi" w:eastAsia="Calibri" w:hAnsiTheme="minorBidi"/>
        </w:rPr>
        <w:t xml:space="preserve"> </w:t>
      </w:r>
      <w:r w:rsidRPr="00DF6280">
        <w:rPr>
          <w:rFonts w:asciiTheme="minorBidi" w:eastAsia="Calibri" w:hAnsiTheme="minorBidi"/>
        </w:rPr>
        <w:t xml:space="preserve">USD kursas. </w:t>
      </w:r>
    </w:p>
    <w:p w14:paraId="37E889F9" w14:textId="48A76191" w:rsidR="00AE4F4D" w:rsidRDefault="00AB2B0B" w:rsidP="00AE4F4D">
      <w:pPr>
        <w:spacing w:after="0" w:line="240" w:lineRule="auto"/>
        <w:rPr>
          <w:rFonts w:ascii="Arial" w:hAnsi="Arial" w:cs="Arial"/>
        </w:rPr>
      </w:pPr>
      <w:r w:rsidRPr="00DF6280">
        <w:rPr>
          <w:rFonts w:asciiTheme="minorBidi" w:eastAsia="Calibri" w:hAnsiTheme="minorBidi"/>
          <w:b/>
        </w:rPr>
        <w:t xml:space="preserve">      </w:t>
      </w:r>
      <w:r w:rsidR="00AE4F4D">
        <w:rPr>
          <w:rFonts w:ascii="Arial" w:hAnsi="Arial" w:cs="Arial"/>
          <w:b/>
        </w:rPr>
        <w:t>Premia</w:t>
      </w:r>
      <w:r w:rsidR="00AE4F4D" w:rsidRPr="00DF6280">
        <w:rPr>
          <w:rFonts w:asciiTheme="minorBidi" w:eastAsia="Calibri" w:hAnsiTheme="minorBidi"/>
          <w:b/>
          <w:vertAlign w:val="superscript"/>
        </w:rPr>
        <w:t>2</w:t>
      </w:r>
      <w:r w:rsidR="00AE4F4D" w:rsidRPr="00DF6280">
        <w:rPr>
          <w:rFonts w:asciiTheme="minorBidi" w:eastAsia="Calibri" w:hAnsiTheme="minorBidi"/>
        </w:rPr>
        <w:t xml:space="preserve"> </w:t>
      </w:r>
      <w:r w:rsidR="00AE4F4D">
        <w:rPr>
          <w:rFonts w:ascii="Arial" w:hAnsi="Arial" w:cs="Arial"/>
        </w:rPr>
        <w:t xml:space="preserve">– marža taikoma </w:t>
      </w:r>
      <w:proofErr w:type="spellStart"/>
      <w:r w:rsidR="00AE4F4D">
        <w:rPr>
          <w:rFonts w:ascii="Arial" w:hAnsi="Arial" w:cs="Arial"/>
        </w:rPr>
        <w:t>biokomponentui</w:t>
      </w:r>
      <w:proofErr w:type="spellEnd"/>
      <w:r w:rsidR="00AE4F4D">
        <w:rPr>
          <w:rFonts w:ascii="Arial" w:hAnsi="Arial" w:cs="Arial"/>
        </w:rPr>
        <w:t xml:space="preserve"> (NRD - Neste </w:t>
      </w:r>
      <w:proofErr w:type="spellStart"/>
      <w:r w:rsidR="00AE4F4D">
        <w:rPr>
          <w:rFonts w:ascii="Arial" w:hAnsi="Arial" w:cs="Arial"/>
        </w:rPr>
        <w:t>Renewable</w:t>
      </w:r>
      <w:proofErr w:type="spellEnd"/>
      <w:r w:rsidR="00AE4F4D">
        <w:rPr>
          <w:rFonts w:ascii="Arial" w:hAnsi="Arial" w:cs="Arial"/>
        </w:rPr>
        <w:t xml:space="preserve"> </w:t>
      </w:r>
      <w:proofErr w:type="spellStart"/>
      <w:r w:rsidR="00AE4F4D">
        <w:rPr>
          <w:rFonts w:ascii="Arial" w:hAnsi="Arial" w:cs="Arial"/>
        </w:rPr>
        <w:t>Diesel</w:t>
      </w:r>
      <w:proofErr w:type="spellEnd"/>
      <w:r w:rsidR="00AE4F4D">
        <w:rPr>
          <w:rFonts w:ascii="Arial" w:hAnsi="Arial" w:cs="Arial"/>
        </w:rPr>
        <w:t>).</w:t>
      </w:r>
    </w:p>
    <w:p w14:paraId="5D2A3B5B" w14:textId="0C871D47" w:rsidR="00AB2B0B" w:rsidRPr="00DF6280" w:rsidRDefault="00AE4F4D" w:rsidP="00AE4F4D">
      <w:pPr>
        <w:spacing w:after="0" w:line="240" w:lineRule="auto"/>
        <w:rPr>
          <w:rFonts w:asciiTheme="minorBidi" w:eastAsia="Calibri" w:hAnsiTheme="minorBidi"/>
          <w:i/>
        </w:rPr>
      </w:pPr>
      <w:r>
        <w:rPr>
          <w:rFonts w:ascii="Arial" w:hAnsi="Arial" w:cs="Arial"/>
        </w:rPr>
        <w:t xml:space="preserve">      </w:t>
      </w:r>
      <w:r w:rsidR="00AB2B0B" w:rsidRPr="00DF6280">
        <w:rPr>
          <w:rFonts w:asciiTheme="minorBidi" w:eastAsia="Calibri" w:hAnsiTheme="minorBidi"/>
          <w:b/>
        </w:rPr>
        <w:t>Premia</w:t>
      </w:r>
      <w:r w:rsidR="00AB2B0B" w:rsidRPr="00DF6280">
        <w:rPr>
          <w:rFonts w:asciiTheme="minorBidi" w:eastAsia="Calibri" w:hAnsiTheme="minorBidi"/>
          <w:b/>
          <w:vertAlign w:val="superscript"/>
        </w:rPr>
        <w:t>2</w:t>
      </w:r>
      <w:r w:rsidR="00AB2B0B" w:rsidRPr="00DF6280">
        <w:rPr>
          <w:rFonts w:asciiTheme="minorBidi" w:eastAsia="Calibri" w:hAnsiTheme="minorBidi"/>
        </w:rPr>
        <w:t xml:space="preserve"> – </w:t>
      </w:r>
      <w:r w:rsidR="00775038" w:rsidRPr="00DF6280">
        <w:rPr>
          <w:rFonts w:asciiTheme="minorBidi" w:eastAsia="Calibri" w:hAnsiTheme="minorBidi"/>
        </w:rPr>
        <w:t>1200 USD/m</w:t>
      </w:r>
      <w:r w:rsidR="00775038" w:rsidRPr="00DF6280">
        <w:rPr>
          <w:rFonts w:asciiTheme="minorBidi" w:eastAsia="Calibri" w:hAnsiTheme="minorBidi"/>
          <w:b/>
          <w:vertAlign w:val="superscript"/>
        </w:rPr>
        <w:t xml:space="preserve">3 </w:t>
      </w:r>
      <w:r w:rsidR="00AB2B0B" w:rsidRPr="00DF6280">
        <w:rPr>
          <w:rFonts w:asciiTheme="minorBidi" w:eastAsia="Calibri" w:hAnsiTheme="minorBidi"/>
          <w:i/>
        </w:rPr>
        <w:t xml:space="preserve">. </w:t>
      </w:r>
    </w:p>
    <w:p w14:paraId="4437EA81" w14:textId="6EC034DE" w:rsidR="00AB2B0B" w:rsidRPr="00B77228" w:rsidRDefault="00540279" w:rsidP="00AE4F4D">
      <w:pPr>
        <w:spacing w:after="0" w:line="240" w:lineRule="auto"/>
        <w:ind w:firstLine="284"/>
        <w:jc w:val="both"/>
        <w:rPr>
          <w:rFonts w:asciiTheme="minorBidi" w:eastAsia="Calibri" w:hAnsiTheme="minorBidi"/>
        </w:rPr>
      </w:pPr>
      <w:r w:rsidRPr="00DF6280">
        <w:rPr>
          <w:rFonts w:asciiTheme="minorBidi" w:eastAsia="Calibri" w:hAnsiTheme="minorBidi"/>
        </w:rPr>
        <w:t xml:space="preserve"> </w:t>
      </w:r>
      <w:r w:rsidR="00AB2B0B" w:rsidRPr="00DF6280">
        <w:rPr>
          <w:rFonts w:asciiTheme="minorBidi" w:eastAsia="Calibri" w:hAnsiTheme="minorBidi"/>
        </w:rPr>
        <w:t xml:space="preserve">2.2. </w:t>
      </w:r>
      <w:r w:rsidR="00AB2B0B" w:rsidRPr="00DF6280">
        <w:rPr>
          <w:rFonts w:asciiTheme="minorBidi" w:eastAsia="Calibri" w:hAnsiTheme="minorBidi"/>
          <w:b/>
          <w:bCs/>
        </w:rPr>
        <w:t>Premia</w:t>
      </w:r>
      <w:r w:rsidR="00AB2B0B" w:rsidRPr="00DF6280">
        <w:rPr>
          <w:rFonts w:asciiTheme="minorBidi" w:eastAsia="Calibri" w:hAnsiTheme="minorBidi"/>
          <w:b/>
          <w:bCs/>
          <w:vertAlign w:val="superscript"/>
        </w:rPr>
        <w:t>1</w:t>
      </w:r>
      <w:r w:rsidR="00775038" w:rsidRPr="00DF6280">
        <w:rPr>
          <w:rFonts w:asciiTheme="minorBidi" w:eastAsia="Calibri" w:hAnsiTheme="minorBidi"/>
          <w:b/>
          <w:bCs/>
          <w:vertAlign w:val="superscript"/>
        </w:rPr>
        <w:t xml:space="preserve"> vasarinis </w:t>
      </w:r>
      <w:r w:rsidR="00AB2B0B" w:rsidRPr="00DF6280">
        <w:rPr>
          <w:rFonts w:asciiTheme="minorBidi" w:eastAsia="Calibri" w:hAnsiTheme="minorBidi"/>
          <w:b/>
          <w:bCs/>
        </w:rPr>
        <w:t xml:space="preserve"> ir </w:t>
      </w:r>
      <w:r w:rsidR="00775038" w:rsidRPr="00DF6280">
        <w:rPr>
          <w:rFonts w:asciiTheme="minorBidi" w:eastAsia="Calibri" w:hAnsiTheme="minorBidi"/>
          <w:b/>
        </w:rPr>
        <w:t>Premia</w:t>
      </w:r>
      <w:r w:rsidR="00775038" w:rsidRPr="00DF6280">
        <w:rPr>
          <w:rFonts w:asciiTheme="minorBidi" w:eastAsia="Calibri" w:hAnsiTheme="minorBidi"/>
          <w:b/>
          <w:vertAlign w:val="superscript"/>
        </w:rPr>
        <w:t xml:space="preserve">1 žieminis , </w:t>
      </w:r>
      <w:r w:rsidR="00AB2B0B" w:rsidRPr="00DF6280">
        <w:rPr>
          <w:rFonts w:asciiTheme="minorBidi" w:eastAsia="Calibri" w:hAnsiTheme="minorBidi"/>
          <w:b/>
          <w:bCs/>
        </w:rPr>
        <w:t>Premia</w:t>
      </w:r>
      <w:r w:rsidR="00AB2B0B" w:rsidRPr="00DF6280">
        <w:rPr>
          <w:rFonts w:asciiTheme="minorBidi" w:eastAsia="Calibri" w:hAnsiTheme="minorBidi"/>
          <w:b/>
          <w:bCs/>
          <w:vertAlign w:val="superscript"/>
        </w:rPr>
        <w:t xml:space="preserve">2 </w:t>
      </w:r>
      <w:r w:rsidR="00AB2B0B" w:rsidRPr="00DF6280">
        <w:rPr>
          <w:rFonts w:asciiTheme="minorBidi" w:eastAsia="Calibri" w:hAnsiTheme="minorBidi"/>
          <w:b/>
          <w:bCs/>
        </w:rPr>
        <w:t>nustatyta Tiekėjo galutiniame pasiūlyme pirkimui (priedas Nr. 1) ir nekinta viso Sutarties galiojimo metu</w:t>
      </w:r>
      <w:r w:rsidR="00AB2B0B" w:rsidRPr="00DF6280">
        <w:rPr>
          <w:rFonts w:asciiTheme="minorBidi" w:eastAsia="Calibri" w:hAnsiTheme="minorBidi"/>
        </w:rPr>
        <w:t>.</w:t>
      </w:r>
      <w:r w:rsidR="00AB2B0B" w:rsidRPr="00B77228">
        <w:rPr>
          <w:rFonts w:asciiTheme="minorBidi" w:eastAsia="Calibri" w:hAnsiTheme="minorBidi"/>
        </w:rPr>
        <w:t xml:space="preserve"> </w:t>
      </w:r>
    </w:p>
    <w:p w14:paraId="302C27F0" w14:textId="77777777" w:rsidR="00AB2B0B" w:rsidRPr="00B77228" w:rsidRDefault="00AB2B0B" w:rsidP="00AB2B0B">
      <w:pPr>
        <w:shd w:val="clear" w:color="auto" w:fill="FFFFFF"/>
        <w:spacing w:after="0" w:line="240" w:lineRule="auto"/>
        <w:ind w:right="23" w:firstLine="360"/>
        <w:jc w:val="both"/>
        <w:rPr>
          <w:rFonts w:asciiTheme="minorBidi" w:eastAsia="Calibri" w:hAnsiTheme="minorBidi"/>
          <w:lang w:eastAsia="x-none"/>
        </w:rPr>
      </w:pPr>
      <w:r w:rsidRPr="00B77228">
        <w:rPr>
          <w:rFonts w:asciiTheme="minorBidi" w:eastAsia="Calibri" w:hAnsiTheme="minorBidi"/>
          <w:lang w:eastAsia="x-none"/>
        </w:rPr>
        <w:t>2.3. Atsižvelgiant į Sutarties Specialiųjų sąlygų 2.1 punktą:</w:t>
      </w:r>
    </w:p>
    <w:p w14:paraId="2537A5DE" w14:textId="0FA6FD30" w:rsidR="00540279" w:rsidRPr="00BC779E" w:rsidRDefault="00AB2B0B" w:rsidP="00AB2B0B">
      <w:pPr>
        <w:spacing w:after="0" w:line="240" w:lineRule="auto"/>
        <w:ind w:firstLine="360"/>
        <w:jc w:val="both"/>
        <w:rPr>
          <w:rFonts w:asciiTheme="minorBidi" w:eastAsia="Calibri" w:hAnsiTheme="minorBidi"/>
          <w:iCs/>
          <w:lang w:eastAsia="x-none"/>
        </w:rPr>
      </w:pPr>
      <w:r w:rsidRPr="00B77228">
        <w:rPr>
          <w:rFonts w:asciiTheme="minorBidi" w:eastAsia="Calibri" w:hAnsiTheme="minorBidi"/>
          <w:lang w:eastAsia="x-none"/>
        </w:rPr>
        <w:t xml:space="preserve">Sutarties </w:t>
      </w:r>
      <w:r w:rsidR="007B4E1F">
        <w:rPr>
          <w:rFonts w:asciiTheme="minorBidi" w:eastAsia="Calibri" w:hAnsiTheme="minorBidi"/>
          <w:lang w:eastAsia="x-none"/>
        </w:rPr>
        <w:t>m</w:t>
      </w:r>
      <w:r w:rsidR="007B4E1F" w:rsidRPr="00B77228">
        <w:rPr>
          <w:rFonts w:asciiTheme="minorBidi" w:eastAsia="Calibri" w:hAnsiTheme="minorBidi"/>
          <w:lang w:eastAsia="x-none"/>
        </w:rPr>
        <w:t xml:space="preserve">aksimali </w:t>
      </w:r>
      <w:r w:rsidRPr="00B77228">
        <w:rPr>
          <w:rFonts w:asciiTheme="minorBidi" w:eastAsia="Calibri" w:hAnsiTheme="minorBidi"/>
          <w:lang w:eastAsia="x-none"/>
        </w:rPr>
        <w:t xml:space="preserve">kaina </w:t>
      </w:r>
      <w:r w:rsidR="00C45828">
        <w:rPr>
          <w:rFonts w:asciiTheme="minorBidi" w:eastAsia="Calibri" w:hAnsiTheme="minorBidi"/>
          <w:lang w:eastAsia="x-none"/>
        </w:rPr>
        <w:t>b</w:t>
      </w:r>
      <w:r w:rsidRPr="00B77228">
        <w:rPr>
          <w:rFonts w:asciiTheme="minorBidi" w:eastAsia="Calibri" w:hAnsiTheme="minorBidi"/>
          <w:lang w:eastAsia="x-none"/>
        </w:rPr>
        <w:t xml:space="preserve">e </w:t>
      </w:r>
      <w:r w:rsidR="007B4E1F">
        <w:rPr>
          <w:rFonts w:asciiTheme="minorBidi" w:eastAsia="Calibri" w:hAnsiTheme="minorBidi"/>
          <w:lang w:eastAsia="x-none"/>
        </w:rPr>
        <w:t xml:space="preserve">pridėtinės vertės mokesčio (toliau </w:t>
      </w:r>
      <w:r w:rsidR="007B4E1F" w:rsidRPr="00B77228">
        <w:rPr>
          <w:rFonts w:asciiTheme="minorBidi" w:eastAsia="Calibri" w:hAnsiTheme="minorBidi"/>
        </w:rPr>
        <w:t>–</w:t>
      </w:r>
      <w:r w:rsidR="007B4E1F">
        <w:rPr>
          <w:rFonts w:asciiTheme="minorBidi" w:eastAsia="Calibri" w:hAnsiTheme="minorBidi"/>
        </w:rPr>
        <w:t xml:space="preserve"> </w:t>
      </w:r>
      <w:r w:rsidRPr="00475B03">
        <w:rPr>
          <w:rFonts w:asciiTheme="minorBidi" w:eastAsia="Calibri" w:hAnsiTheme="minorBidi"/>
          <w:b/>
          <w:bCs/>
          <w:lang w:eastAsia="x-none"/>
        </w:rPr>
        <w:t>PVM</w:t>
      </w:r>
      <w:r w:rsidR="007B4E1F">
        <w:rPr>
          <w:rFonts w:asciiTheme="minorBidi" w:eastAsia="Calibri" w:hAnsiTheme="minorBidi"/>
          <w:lang w:eastAsia="x-none"/>
        </w:rPr>
        <w:t>)</w:t>
      </w:r>
      <w:r w:rsidRPr="00B77228">
        <w:rPr>
          <w:rFonts w:asciiTheme="minorBidi" w:eastAsia="Calibri" w:hAnsiTheme="minorBidi"/>
          <w:lang w:eastAsia="x-none"/>
        </w:rPr>
        <w:t xml:space="preserve"> </w:t>
      </w:r>
      <w:r w:rsidRPr="00BC779E">
        <w:rPr>
          <w:rFonts w:asciiTheme="minorBidi" w:eastAsia="Calibri" w:hAnsiTheme="minorBidi"/>
          <w:lang w:eastAsia="x-none"/>
        </w:rPr>
        <w:t xml:space="preserve">yra </w:t>
      </w:r>
      <w:permStart w:id="1680041739" w:edGrp="everyone"/>
      <w:r w:rsidR="00385379" w:rsidRPr="00BC779E">
        <w:rPr>
          <w:rFonts w:asciiTheme="minorBidi" w:eastAsia="Calibri" w:hAnsiTheme="minorBidi"/>
          <w:b/>
          <w:bCs/>
          <w:iCs/>
          <w:lang w:eastAsia="x-none"/>
        </w:rPr>
        <w:t>2 </w:t>
      </w:r>
      <w:r w:rsidR="00295ECC" w:rsidRPr="00BC779E">
        <w:rPr>
          <w:rFonts w:asciiTheme="minorBidi" w:eastAsia="Calibri" w:hAnsiTheme="minorBidi"/>
          <w:b/>
          <w:bCs/>
          <w:iCs/>
          <w:lang w:eastAsia="x-none"/>
        </w:rPr>
        <w:t>0</w:t>
      </w:r>
      <w:r w:rsidR="00385379" w:rsidRPr="00BC779E">
        <w:rPr>
          <w:rFonts w:asciiTheme="minorBidi" w:eastAsia="Calibri" w:hAnsiTheme="minorBidi"/>
          <w:b/>
          <w:bCs/>
          <w:iCs/>
          <w:lang w:eastAsia="x-none"/>
        </w:rPr>
        <w:t>00 000,00 Eur</w:t>
      </w:r>
      <w:r w:rsidR="00385379" w:rsidRPr="00BC779E">
        <w:rPr>
          <w:rFonts w:asciiTheme="minorBidi" w:eastAsia="Calibri" w:hAnsiTheme="minorBidi"/>
          <w:iCs/>
          <w:lang w:eastAsia="x-none"/>
        </w:rPr>
        <w:t xml:space="preserve"> (du milijonai eurų ir 00 c</w:t>
      </w:r>
      <w:r w:rsidR="002C2E4B" w:rsidRPr="00BC779E">
        <w:rPr>
          <w:rFonts w:asciiTheme="minorBidi" w:eastAsia="Calibri" w:hAnsiTheme="minorBidi"/>
          <w:iCs/>
          <w:lang w:eastAsia="x-none"/>
        </w:rPr>
        <w:t>entų</w:t>
      </w:r>
      <w:r w:rsidR="00385379" w:rsidRPr="00BC779E">
        <w:rPr>
          <w:rFonts w:asciiTheme="minorBidi" w:eastAsia="Calibri" w:hAnsiTheme="minorBidi"/>
          <w:iCs/>
          <w:lang w:eastAsia="x-none"/>
        </w:rPr>
        <w:t>)</w:t>
      </w:r>
      <w:r w:rsidR="00540279" w:rsidRPr="00BC779E">
        <w:rPr>
          <w:rFonts w:asciiTheme="minorBidi" w:eastAsia="Calibri" w:hAnsiTheme="minorBidi"/>
          <w:iCs/>
          <w:lang w:eastAsia="x-none"/>
        </w:rPr>
        <w:t>;</w:t>
      </w:r>
    </w:p>
    <w:p w14:paraId="62E2EBD2" w14:textId="144BC261" w:rsidR="00540279" w:rsidRPr="00BC779E" w:rsidRDefault="00540279" w:rsidP="00F87AE5">
      <w:pPr>
        <w:shd w:val="clear" w:color="auto" w:fill="FFFFFF"/>
        <w:spacing w:after="0" w:line="240" w:lineRule="auto"/>
        <w:ind w:right="23" w:firstLine="360"/>
        <w:jc w:val="both"/>
        <w:rPr>
          <w:rFonts w:asciiTheme="minorBidi" w:eastAsia="Calibri" w:hAnsiTheme="minorBidi"/>
          <w:iCs/>
          <w:lang w:eastAsia="x-none"/>
        </w:rPr>
      </w:pPr>
      <w:r w:rsidRPr="00BC779E">
        <w:rPr>
          <w:rFonts w:asciiTheme="minorBidi" w:eastAsia="Calibri" w:hAnsiTheme="minorBidi"/>
          <w:iCs/>
          <w:lang w:eastAsia="x-none"/>
        </w:rPr>
        <w:lastRenderedPageBreak/>
        <w:t>PVM</w:t>
      </w:r>
      <w:r w:rsidR="000513EE" w:rsidRPr="00BC779E">
        <w:rPr>
          <w:rFonts w:asciiTheme="minorBidi" w:eastAsia="Calibri" w:hAnsiTheme="minorBidi"/>
          <w:iCs/>
          <w:lang w:eastAsia="x-none"/>
        </w:rPr>
        <w:t xml:space="preserve"> </w:t>
      </w:r>
      <w:r w:rsidR="00385379" w:rsidRPr="00BC779E">
        <w:rPr>
          <w:rFonts w:asciiTheme="minorBidi" w:eastAsia="Calibri" w:hAnsiTheme="minorBidi"/>
          <w:iCs/>
          <w:lang w:eastAsia="x-none"/>
        </w:rPr>
        <w:t xml:space="preserve">21 proc.  </w:t>
      </w:r>
      <w:r w:rsidR="007B4E1F" w:rsidRPr="00BC779E">
        <w:rPr>
          <w:rFonts w:asciiTheme="minorBidi" w:eastAsia="Calibri" w:hAnsiTheme="minorBidi"/>
        </w:rPr>
        <w:t>–</w:t>
      </w:r>
      <w:r w:rsidR="00385379" w:rsidRPr="00BC779E">
        <w:rPr>
          <w:rFonts w:asciiTheme="minorBidi" w:eastAsia="Calibri" w:hAnsiTheme="minorBidi"/>
          <w:iCs/>
          <w:lang w:eastAsia="x-none"/>
        </w:rPr>
        <w:t xml:space="preserve">  </w:t>
      </w:r>
      <w:r w:rsidR="00295ECC" w:rsidRPr="00BC779E">
        <w:rPr>
          <w:rFonts w:asciiTheme="minorBidi" w:eastAsia="Calibri" w:hAnsiTheme="minorBidi"/>
          <w:b/>
          <w:bCs/>
          <w:iCs/>
          <w:lang w:eastAsia="x-none"/>
        </w:rPr>
        <w:t>420</w:t>
      </w:r>
      <w:r w:rsidR="00385379" w:rsidRPr="00BC779E">
        <w:rPr>
          <w:rFonts w:asciiTheme="minorBidi" w:eastAsia="Calibri" w:hAnsiTheme="minorBidi"/>
          <w:b/>
          <w:bCs/>
          <w:iCs/>
          <w:lang w:eastAsia="x-none"/>
        </w:rPr>
        <w:t> 000,00 Eur</w:t>
      </w:r>
      <w:r w:rsidR="00385379" w:rsidRPr="00BC779E">
        <w:rPr>
          <w:rFonts w:asciiTheme="minorBidi" w:eastAsia="Calibri" w:hAnsiTheme="minorBidi"/>
          <w:iCs/>
          <w:lang w:eastAsia="x-none"/>
        </w:rPr>
        <w:t xml:space="preserve"> (</w:t>
      </w:r>
      <w:r w:rsidR="00295ECC" w:rsidRPr="00BC779E">
        <w:rPr>
          <w:rFonts w:asciiTheme="minorBidi" w:eastAsia="Calibri" w:hAnsiTheme="minorBidi"/>
          <w:iCs/>
          <w:lang w:eastAsia="x-none"/>
        </w:rPr>
        <w:t xml:space="preserve">keturi </w:t>
      </w:r>
      <w:r w:rsidR="00385379" w:rsidRPr="00BC779E">
        <w:rPr>
          <w:rFonts w:asciiTheme="minorBidi" w:eastAsia="Calibri" w:hAnsiTheme="minorBidi"/>
          <w:iCs/>
          <w:lang w:eastAsia="x-none"/>
        </w:rPr>
        <w:t>šimtai dvidešimt tūkstanči</w:t>
      </w:r>
      <w:r w:rsidR="00295ECC" w:rsidRPr="00BC779E">
        <w:rPr>
          <w:rFonts w:asciiTheme="minorBidi" w:eastAsia="Calibri" w:hAnsiTheme="minorBidi"/>
          <w:iCs/>
          <w:lang w:eastAsia="x-none"/>
        </w:rPr>
        <w:t>ų</w:t>
      </w:r>
      <w:r w:rsidR="00385379" w:rsidRPr="00BC779E">
        <w:rPr>
          <w:rFonts w:asciiTheme="minorBidi" w:eastAsia="Calibri" w:hAnsiTheme="minorBidi"/>
          <w:iCs/>
          <w:lang w:eastAsia="x-none"/>
        </w:rPr>
        <w:t xml:space="preserve"> eurų ir 00 c</w:t>
      </w:r>
      <w:r w:rsidR="002C2E4B" w:rsidRPr="00BC779E">
        <w:rPr>
          <w:rFonts w:asciiTheme="minorBidi" w:eastAsia="Calibri" w:hAnsiTheme="minorBidi"/>
          <w:iCs/>
          <w:lang w:eastAsia="x-none"/>
        </w:rPr>
        <w:t>entų</w:t>
      </w:r>
      <w:r w:rsidR="00385379" w:rsidRPr="00BC779E">
        <w:rPr>
          <w:rFonts w:asciiTheme="minorBidi" w:eastAsia="Calibri" w:hAnsiTheme="minorBidi"/>
          <w:iCs/>
          <w:lang w:eastAsia="x-none"/>
        </w:rPr>
        <w:t>)</w:t>
      </w:r>
      <w:r w:rsidRPr="00BC779E">
        <w:rPr>
          <w:rFonts w:asciiTheme="minorBidi" w:eastAsia="Calibri" w:hAnsiTheme="minorBidi"/>
          <w:iCs/>
          <w:lang w:eastAsia="x-none"/>
        </w:rPr>
        <w:t>;</w:t>
      </w:r>
    </w:p>
    <w:p w14:paraId="10E11B11" w14:textId="2682C8DF" w:rsidR="00540279" w:rsidRDefault="006313B3" w:rsidP="00385379">
      <w:pPr>
        <w:shd w:val="clear" w:color="auto" w:fill="FFFFFF"/>
        <w:spacing w:after="0" w:line="240" w:lineRule="auto"/>
        <w:ind w:right="23" w:firstLine="360"/>
        <w:jc w:val="both"/>
        <w:rPr>
          <w:rFonts w:asciiTheme="minorBidi" w:eastAsia="Calibri" w:hAnsiTheme="minorBidi"/>
          <w:iCs/>
          <w:lang w:eastAsia="x-none"/>
        </w:rPr>
      </w:pPr>
      <w:r w:rsidRPr="00BC779E">
        <w:rPr>
          <w:rFonts w:asciiTheme="minorBidi" w:eastAsia="Calibri" w:hAnsiTheme="minorBidi"/>
          <w:lang w:eastAsia="x-none"/>
        </w:rPr>
        <w:t xml:space="preserve">Sutarties maksimali </w:t>
      </w:r>
      <w:r w:rsidRPr="00BC779E">
        <w:rPr>
          <w:rFonts w:asciiTheme="minorBidi" w:eastAsia="Calibri" w:hAnsiTheme="minorBidi"/>
          <w:iCs/>
          <w:lang w:eastAsia="x-none"/>
        </w:rPr>
        <w:t>k</w:t>
      </w:r>
      <w:r w:rsidR="00540279" w:rsidRPr="00BC779E">
        <w:rPr>
          <w:rFonts w:asciiTheme="minorBidi" w:eastAsia="Calibri" w:hAnsiTheme="minorBidi"/>
          <w:iCs/>
          <w:lang w:eastAsia="x-none"/>
        </w:rPr>
        <w:t>ain</w:t>
      </w:r>
      <w:r w:rsidR="00385379" w:rsidRPr="00BC779E">
        <w:rPr>
          <w:rFonts w:asciiTheme="minorBidi" w:eastAsia="Calibri" w:hAnsiTheme="minorBidi"/>
          <w:iCs/>
          <w:lang w:eastAsia="x-none"/>
        </w:rPr>
        <w:t>a</w:t>
      </w:r>
      <w:r w:rsidR="00540279" w:rsidRPr="00BC779E">
        <w:rPr>
          <w:rFonts w:asciiTheme="minorBidi" w:eastAsia="Calibri" w:hAnsiTheme="minorBidi"/>
          <w:iCs/>
          <w:lang w:eastAsia="x-none"/>
        </w:rPr>
        <w:t xml:space="preserve"> su PVM</w:t>
      </w:r>
      <w:r w:rsidR="00385379" w:rsidRPr="00BC779E">
        <w:rPr>
          <w:rFonts w:asciiTheme="minorBidi" w:eastAsia="Calibri" w:hAnsiTheme="minorBidi"/>
          <w:iCs/>
          <w:lang w:eastAsia="x-none"/>
        </w:rPr>
        <w:t xml:space="preserve">  </w:t>
      </w:r>
      <w:r w:rsidR="007B4E1F" w:rsidRPr="00BC779E">
        <w:rPr>
          <w:rFonts w:asciiTheme="minorBidi" w:eastAsia="Calibri" w:hAnsiTheme="minorBidi"/>
        </w:rPr>
        <w:t>–</w:t>
      </w:r>
      <w:r w:rsidR="00385379" w:rsidRPr="00BC779E">
        <w:rPr>
          <w:rFonts w:asciiTheme="minorBidi" w:eastAsia="Calibri" w:hAnsiTheme="minorBidi"/>
          <w:iCs/>
          <w:lang w:eastAsia="x-none"/>
        </w:rPr>
        <w:t xml:space="preserve"> </w:t>
      </w:r>
      <w:r w:rsidR="00295ECC" w:rsidRPr="00BC779E">
        <w:rPr>
          <w:rFonts w:asciiTheme="minorBidi" w:eastAsia="Calibri" w:hAnsiTheme="minorBidi"/>
          <w:b/>
          <w:bCs/>
          <w:iCs/>
          <w:lang w:eastAsia="x-none"/>
        </w:rPr>
        <w:t>2 420</w:t>
      </w:r>
      <w:r w:rsidR="00385379" w:rsidRPr="00BC779E">
        <w:rPr>
          <w:rFonts w:asciiTheme="minorBidi" w:eastAsia="Calibri" w:hAnsiTheme="minorBidi"/>
          <w:b/>
          <w:bCs/>
          <w:iCs/>
          <w:lang w:eastAsia="x-none"/>
        </w:rPr>
        <w:t> 000,00 Eur</w:t>
      </w:r>
      <w:r w:rsidR="00385379" w:rsidRPr="00BC779E">
        <w:rPr>
          <w:rFonts w:asciiTheme="minorBidi" w:eastAsia="Calibri" w:hAnsiTheme="minorBidi"/>
          <w:iCs/>
          <w:lang w:eastAsia="x-none"/>
        </w:rPr>
        <w:t xml:space="preserve"> (</w:t>
      </w:r>
      <w:r w:rsidR="00295ECC" w:rsidRPr="00BC779E">
        <w:rPr>
          <w:rFonts w:asciiTheme="minorBidi" w:eastAsia="Calibri" w:hAnsiTheme="minorBidi"/>
          <w:iCs/>
          <w:lang w:eastAsia="x-none"/>
        </w:rPr>
        <w:t>du</w:t>
      </w:r>
      <w:r w:rsidR="00385379" w:rsidRPr="00BC779E">
        <w:rPr>
          <w:rFonts w:asciiTheme="minorBidi" w:eastAsia="Calibri" w:hAnsiTheme="minorBidi"/>
          <w:iCs/>
          <w:lang w:eastAsia="x-none"/>
        </w:rPr>
        <w:t xml:space="preserve"> milijonai </w:t>
      </w:r>
      <w:r w:rsidR="00295ECC" w:rsidRPr="00BC779E">
        <w:rPr>
          <w:rFonts w:asciiTheme="minorBidi" w:eastAsia="Calibri" w:hAnsiTheme="minorBidi"/>
          <w:iCs/>
          <w:lang w:eastAsia="x-none"/>
        </w:rPr>
        <w:t xml:space="preserve">keturi šimtai </w:t>
      </w:r>
      <w:r w:rsidR="00385379" w:rsidRPr="00BC779E">
        <w:rPr>
          <w:rFonts w:asciiTheme="minorBidi" w:eastAsia="Calibri" w:hAnsiTheme="minorBidi"/>
          <w:iCs/>
          <w:lang w:eastAsia="x-none"/>
        </w:rPr>
        <w:t>dvidešimt tūkstanči</w:t>
      </w:r>
      <w:r w:rsidR="00295ECC" w:rsidRPr="00BC779E">
        <w:rPr>
          <w:rFonts w:asciiTheme="minorBidi" w:eastAsia="Calibri" w:hAnsiTheme="minorBidi"/>
          <w:iCs/>
          <w:lang w:eastAsia="x-none"/>
        </w:rPr>
        <w:t>ų</w:t>
      </w:r>
      <w:r w:rsidR="00385379" w:rsidRPr="00BC779E">
        <w:rPr>
          <w:rFonts w:asciiTheme="minorBidi" w:eastAsia="Calibri" w:hAnsiTheme="minorBidi"/>
          <w:iCs/>
          <w:lang w:eastAsia="x-none"/>
        </w:rPr>
        <w:t xml:space="preserve"> eurų ir 00 c</w:t>
      </w:r>
      <w:r w:rsidR="002C2E4B" w:rsidRPr="00BC779E">
        <w:rPr>
          <w:rFonts w:asciiTheme="minorBidi" w:eastAsia="Calibri" w:hAnsiTheme="minorBidi"/>
          <w:iCs/>
          <w:lang w:eastAsia="x-none"/>
        </w:rPr>
        <w:t>entų</w:t>
      </w:r>
      <w:r w:rsidR="00385379" w:rsidRPr="00BC779E">
        <w:rPr>
          <w:rFonts w:asciiTheme="minorBidi" w:eastAsia="Calibri" w:hAnsiTheme="minorBidi"/>
          <w:iCs/>
          <w:lang w:eastAsia="x-none"/>
        </w:rPr>
        <w:t>).</w:t>
      </w:r>
    </w:p>
    <w:permEnd w:id="1680041739"/>
    <w:p w14:paraId="0260CE6F" w14:textId="77777777" w:rsidR="00775038" w:rsidRPr="00BC779E" w:rsidRDefault="00775038" w:rsidP="00385379">
      <w:pPr>
        <w:shd w:val="clear" w:color="auto" w:fill="FFFFFF"/>
        <w:spacing w:after="0" w:line="240" w:lineRule="auto"/>
        <w:ind w:right="23" w:firstLine="360"/>
        <w:jc w:val="both"/>
        <w:rPr>
          <w:rFonts w:asciiTheme="minorBidi" w:eastAsia="Calibri" w:hAnsiTheme="minorBidi"/>
          <w:lang w:eastAsia="x-none"/>
        </w:rPr>
      </w:pPr>
    </w:p>
    <w:p w14:paraId="31C4FEA6" w14:textId="7699FEFF" w:rsidR="00AB2B0B" w:rsidRPr="00BC779E" w:rsidRDefault="00540279" w:rsidP="00AB2B0B">
      <w:pPr>
        <w:pStyle w:val="ListParagraph"/>
        <w:spacing w:after="0" w:line="240" w:lineRule="auto"/>
        <w:ind w:left="22" w:firstLine="360"/>
        <w:jc w:val="both"/>
        <w:rPr>
          <w:rFonts w:asciiTheme="minorBidi" w:eastAsia="Calibri" w:hAnsiTheme="minorBidi"/>
          <w:spacing w:val="-1"/>
        </w:rPr>
      </w:pPr>
      <w:r w:rsidRPr="00BC779E">
        <w:rPr>
          <w:rFonts w:asciiTheme="minorBidi" w:eastAsia="Calibri" w:hAnsiTheme="minorBidi"/>
        </w:rPr>
        <w:t>2.</w:t>
      </w:r>
      <w:r w:rsidR="00344088" w:rsidRPr="00BC779E">
        <w:rPr>
          <w:rFonts w:asciiTheme="minorBidi" w:eastAsia="Calibri" w:hAnsiTheme="minorBidi"/>
        </w:rPr>
        <w:t>3</w:t>
      </w:r>
      <w:r w:rsidR="00592494" w:rsidRPr="00BC779E">
        <w:rPr>
          <w:rFonts w:asciiTheme="minorBidi" w:eastAsia="Calibri" w:hAnsiTheme="minorBidi"/>
        </w:rPr>
        <w:t>. Apmokėjimo sąlygos</w:t>
      </w:r>
      <w:r w:rsidR="00AB2B0B" w:rsidRPr="00BC779E">
        <w:rPr>
          <w:rFonts w:asciiTheme="minorBidi" w:eastAsia="Calibri" w:hAnsiTheme="minorBidi"/>
        </w:rPr>
        <w:t xml:space="preserve">: </w:t>
      </w:r>
      <w:r w:rsidR="00ED0870" w:rsidRPr="00BC779E">
        <w:rPr>
          <w:rFonts w:asciiTheme="minorBidi" w:eastAsia="Calibri" w:hAnsiTheme="minorBidi"/>
        </w:rPr>
        <w:t xml:space="preserve">Tiekėjui </w:t>
      </w:r>
      <w:r w:rsidR="006313B3" w:rsidRPr="00BC779E">
        <w:rPr>
          <w:rFonts w:asciiTheme="minorBidi" w:eastAsia="Calibri" w:hAnsiTheme="minorBidi"/>
        </w:rPr>
        <w:t xml:space="preserve">tinkamai </w:t>
      </w:r>
      <w:r w:rsidR="00AB2B0B" w:rsidRPr="00BC779E">
        <w:rPr>
          <w:rFonts w:asciiTheme="minorBidi" w:hAnsiTheme="minorBidi"/>
        </w:rPr>
        <w:t xml:space="preserve">įvykdžius </w:t>
      </w:r>
      <w:r w:rsidR="00ED0870" w:rsidRPr="00BC779E">
        <w:rPr>
          <w:rFonts w:asciiTheme="minorBidi" w:hAnsiTheme="minorBidi"/>
        </w:rPr>
        <w:t xml:space="preserve">Pirkėjo </w:t>
      </w:r>
      <w:r w:rsidR="00AB2B0B" w:rsidRPr="00BC779E">
        <w:rPr>
          <w:rFonts w:asciiTheme="minorBidi" w:hAnsiTheme="minorBidi"/>
        </w:rPr>
        <w:t xml:space="preserve">užsakymą, mokama už konkretų </w:t>
      </w:r>
      <w:r w:rsidR="003C57AF" w:rsidRPr="00BC779E">
        <w:rPr>
          <w:rFonts w:asciiTheme="minorBidi" w:hAnsiTheme="minorBidi"/>
        </w:rPr>
        <w:t xml:space="preserve">Pirkėjo </w:t>
      </w:r>
      <w:r w:rsidR="00ED0870" w:rsidRPr="00BC779E">
        <w:rPr>
          <w:rFonts w:asciiTheme="minorBidi" w:hAnsiTheme="minorBidi"/>
        </w:rPr>
        <w:t xml:space="preserve">įsigytą </w:t>
      </w:r>
      <w:r w:rsidR="002C6D5D" w:rsidRPr="00BC779E">
        <w:rPr>
          <w:rFonts w:asciiTheme="minorBidi" w:hAnsiTheme="minorBidi"/>
        </w:rPr>
        <w:t xml:space="preserve">Prekių </w:t>
      </w:r>
      <w:r w:rsidR="00AB2B0B" w:rsidRPr="00BC779E">
        <w:rPr>
          <w:rFonts w:asciiTheme="minorBidi" w:hAnsiTheme="minorBidi"/>
        </w:rPr>
        <w:t>kiekį</w:t>
      </w:r>
      <w:r w:rsidR="006313B3" w:rsidRPr="00BC779E">
        <w:rPr>
          <w:rFonts w:asciiTheme="minorBidi" w:hAnsiTheme="minorBidi"/>
        </w:rPr>
        <w:t xml:space="preserve"> </w:t>
      </w:r>
      <w:r w:rsidR="00AB2B0B" w:rsidRPr="00BC779E">
        <w:rPr>
          <w:rFonts w:asciiTheme="minorBidi" w:hAnsiTheme="minorBidi"/>
        </w:rPr>
        <w:t>/</w:t>
      </w:r>
      <w:r w:rsidR="006313B3" w:rsidRPr="00BC779E">
        <w:rPr>
          <w:rFonts w:asciiTheme="minorBidi" w:hAnsiTheme="minorBidi"/>
        </w:rPr>
        <w:t xml:space="preserve"> </w:t>
      </w:r>
      <w:r w:rsidR="00AB2B0B" w:rsidRPr="00BC779E">
        <w:rPr>
          <w:rFonts w:asciiTheme="minorBidi" w:hAnsiTheme="minorBidi"/>
        </w:rPr>
        <w:t xml:space="preserve">apimtį, apskaičiuojant </w:t>
      </w:r>
      <w:r w:rsidR="00ED0870" w:rsidRPr="00BC779E">
        <w:rPr>
          <w:rFonts w:asciiTheme="minorBidi" w:hAnsiTheme="minorBidi"/>
        </w:rPr>
        <w:t xml:space="preserve">Prekių </w:t>
      </w:r>
      <w:r w:rsidR="00AB2B0B" w:rsidRPr="00BC779E">
        <w:rPr>
          <w:rFonts w:asciiTheme="minorBidi" w:hAnsiTheme="minorBidi"/>
        </w:rPr>
        <w:t xml:space="preserve">kainą pagal </w:t>
      </w:r>
      <w:r w:rsidR="006313B3" w:rsidRPr="00BC779E">
        <w:rPr>
          <w:rFonts w:asciiTheme="minorBidi" w:hAnsiTheme="minorBidi"/>
        </w:rPr>
        <w:t xml:space="preserve">Sutarties Specialiųjų sąlygų </w:t>
      </w:r>
      <w:r w:rsidR="00AB2B0B" w:rsidRPr="00BC779E">
        <w:rPr>
          <w:rFonts w:asciiTheme="minorBidi" w:hAnsiTheme="minorBidi"/>
        </w:rPr>
        <w:t xml:space="preserve">2.1 punkte nurodytą formulę, </w:t>
      </w:r>
      <w:r w:rsidR="00AB2B0B" w:rsidRPr="00BC779E">
        <w:rPr>
          <w:rFonts w:asciiTheme="minorBidi" w:eastAsia="Calibri" w:hAnsiTheme="minorBidi"/>
          <w:spacing w:val="-1"/>
        </w:rPr>
        <w:t xml:space="preserve">per </w:t>
      </w:r>
      <w:r w:rsidR="57C6B373" w:rsidRPr="00BC779E">
        <w:rPr>
          <w:rFonts w:asciiTheme="minorBidi" w:eastAsia="Calibri" w:hAnsiTheme="minorBidi"/>
        </w:rPr>
        <w:t xml:space="preserve">45 </w:t>
      </w:r>
      <w:r w:rsidR="00AB2B0B" w:rsidRPr="00BC779E">
        <w:rPr>
          <w:rFonts w:asciiTheme="minorBidi" w:eastAsia="Calibri" w:hAnsiTheme="minorBidi"/>
          <w:spacing w:val="-1"/>
        </w:rPr>
        <w:t>(</w:t>
      </w:r>
      <w:r w:rsidR="6C960332" w:rsidRPr="00BC779E">
        <w:rPr>
          <w:rFonts w:asciiTheme="minorBidi" w:eastAsia="Calibri" w:hAnsiTheme="minorBidi"/>
        </w:rPr>
        <w:t>keturiasdešimt penkias</w:t>
      </w:r>
      <w:r w:rsidR="223194E0" w:rsidRPr="00BC779E">
        <w:rPr>
          <w:rFonts w:asciiTheme="minorBidi" w:eastAsia="Calibri" w:hAnsiTheme="minorBidi"/>
        </w:rPr>
        <w:t>)</w:t>
      </w:r>
      <w:r w:rsidR="00AB2B0B" w:rsidRPr="00BC779E">
        <w:rPr>
          <w:rFonts w:asciiTheme="minorBidi" w:eastAsia="Calibri" w:hAnsiTheme="minorBidi"/>
          <w:spacing w:val="-1"/>
        </w:rPr>
        <w:t xml:space="preserve"> kalendorin</w:t>
      </w:r>
      <w:r w:rsidR="0D4D1FB8" w:rsidRPr="00BC779E">
        <w:rPr>
          <w:rFonts w:asciiTheme="minorBidi" w:eastAsia="Calibri" w:hAnsiTheme="minorBidi"/>
        </w:rPr>
        <w:t>es dienas</w:t>
      </w:r>
      <w:r w:rsidR="1CD9E1B0" w:rsidRPr="00BC779E">
        <w:rPr>
          <w:rFonts w:asciiTheme="minorBidi" w:eastAsia="Calibri" w:hAnsiTheme="minorBidi"/>
        </w:rPr>
        <w:t xml:space="preserve">, </w:t>
      </w:r>
      <w:r w:rsidR="002C6D5D" w:rsidRPr="00BC779E">
        <w:rPr>
          <w:rFonts w:asciiTheme="minorBidi" w:eastAsia="Calibri" w:hAnsiTheme="minorBidi"/>
        </w:rPr>
        <w:t xml:space="preserve">Šalims </w:t>
      </w:r>
      <w:r w:rsidR="1CD9E1B0" w:rsidRPr="00BC779E">
        <w:rPr>
          <w:rFonts w:asciiTheme="minorBidi" w:eastAsia="Calibri" w:hAnsiTheme="minorBidi"/>
        </w:rPr>
        <w:t>pasirašius Prekių</w:t>
      </w:r>
      <w:r w:rsidR="00F2479D" w:rsidRPr="00BC779E">
        <w:rPr>
          <w:rFonts w:asciiTheme="minorBidi" w:eastAsia="Calibri" w:hAnsiTheme="minorBidi"/>
        </w:rPr>
        <w:t xml:space="preserve"> perdavimo–priėmimo </w:t>
      </w:r>
      <w:r w:rsidR="1CD9E1B0" w:rsidRPr="00BC779E">
        <w:rPr>
          <w:rFonts w:asciiTheme="minorBidi" w:eastAsia="Calibri" w:hAnsiTheme="minorBidi"/>
        </w:rPr>
        <w:t xml:space="preserve">aktą </w:t>
      </w:r>
      <w:r w:rsidR="002C6D5D" w:rsidRPr="00BC779E">
        <w:rPr>
          <w:rFonts w:asciiTheme="minorBidi" w:eastAsia="Calibri" w:hAnsiTheme="minorBidi"/>
        </w:rPr>
        <w:t>ir</w:t>
      </w:r>
      <w:r w:rsidR="1CD9E1B0" w:rsidRPr="00BC779E">
        <w:rPr>
          <w:rFonts w:asciiTheme="minorBidi" w:eastAsia="Calibri" w:hAnsiTheme="minorBidi"/>
        </w:rPr>
        <w:t xml:space="preserve"> Tiekėj</w:t>
      </w:r>
      <w:r w:rsidR="002C6D5D" w:rsidRPr="00BC779E">
        <w:rPr>
          <w:rFonts w:asciiTheme="minorBidi" w:eastAsia="Calibri" w:hAnsiTheme="minorBidi"/>
        </w:rPr>
        <w:t>ui</w:t>
      </w:r>
      <w:r w:rsidR="1CD9E1B0" w:rsidRPr="00BC779E">
        <w:rPr>
          <w:rFonts w:asciiTheme="minorBidi" w:eastAsia="Calibri" w:hAnsiTheme="minorBidi"/>
        </w:rPr>
        <w:t xml:space="preserve"> </w:t>
      </w:r>
      <w:r w:rsidR="00F2479D" w:rsidRPr="00BC779E">
        <w:rPr>
          <w:rFonts w:asciiTheme="minorBidi" w:eastAsia="Calibri" w:hAnsiTheme="minorBidi"/>
        </w:rPr>
        <w:t xml:space="preserve">Sutartyje nustatyta tvarka </w:t>
      </w:r>
      <w:r w:rsidR="1CD9E1B0" w:rsidRPr="00BC779E">
        <w:rPr>
          <w:rFonts w:asciiTheme="minorBidi" w:eastAsia="Calibri" w:hAnsiTheme="minorBidi"/>
        </w:rPr>
        <w:t>pateik</w:t>
      </w:r>
      <w:r w:rsidR="002C6D5D" w:rsidRPr="00BC779E">
        <w:rPr>
          <w:rFonts w:asciiTheme="minorBidi" w:eastAsia="Calibri" w:hAnsiTheme="minorBidi"/>
        </w:rPr>
        <w:t>us</w:t>
      </w:r>
      <w:r w:rsidR="1CD9E1B0" w:rsidRPr="00BC779E">
        <w:rPr>
          <w:rFonts w:asciiTheme="minorBidi" w:eastAsia="Calibri" w:hAnsiTheme="minorBidi"/>
        </w:rPr>
        <w:t xml:space="preserve"> PVM sąskaitą faktūrą, atiti</w:t>
      </w:r>
      <w:r w:rsidR="0F3945C6" w:rsidRPr="00BC779E">
        <w:rPr>
          <w:rFonts w:asciiTheme="minorBidi" w:eastAsia="Calibri" w:hAnsiTheme="minorBidi"/>
        </w:rPr>
        <w:t>nkanči</w:t>
      </w:r>
      <w:r w:rsidR="44C68A3C" w:rsidRPr="00BC779E">
        <w:rPr>
          <w:rFonts w:asciiTheme="minorBidi" w:eastAsia="Calibri" w:hAnsiTheme="minorBidi"/>
        </w:rPr>
        <w:t>ą</w:t>
      </w:r>
      <w:r w:rsidR="0F3945C6" w:rsidRPr="00BC779E">
        <w:rPr>
          <w:rFonts w:asciiTheme="minorBidi" w:eastAsia="Calibri" w:hAnsiTheme="minorBidi"/>
        </w:rPr>
        <w:t xml:space="preserve"> </w:t>
      </w:r>
      <w:r w:rsidR="006313B3" w:rsidRPr="00BC779E">
        <w:rPr>
          <w:rFonts w:asciiTheme="minorBidi" w:eastAsia="Calibri" w:hAnsiTheme="minorBidi"/>
        </w:rPr>
        <w:t xml:space="preserve"> Sutarties Bendr</w:t>
      </w:r>
      <w:r w:rsidR="70AE2ED4" w:rsidRPr="00BC779E">
        <w:rPr>
          <w:rFonts w:asciiTheme="minorBidi" w:eastAsia="Calibri" w:hAnsiTheme="minorBidi"/>
        </w:rPr>
        <w:t xml:space="preserve">osiose sąlygose </w:t>
      </w:r>
      <w:r w:rsidR="006313B3" w:rsidRPr="00BC779E">
        <w:rPr>
          <w:rFonts w:asciiTheme="minorBidi" w:eastAsia="Calibri" w:hAnsiTheme="minorBidi"/>
        </w:rPr>
        <w:t>nustatyt</w:t>
      </w:r>
      <w:r w:rsidR="69710595" w:rsidRPr="00BC779E">
        <w:rPr>
          <w:rFonts w:asciiTheme="minorBidi" w:eastAsia="Calibri" w:hAnsiTheme="minorBidi"/>
        </w:rPr>
        <w:t xml:space="preserve">us reikalavimus, </w:t>
      </w:r>
      <w:r w:rsidR="551E2B9A" w:rsidRPr="00BC779E">
        <w:rPr>
          <w:rFonts w:asciiTheme="minorBidi" w:eastAsia="Calibri" w:hAnsiTheme="minorBidi"/>
        </w:rPr>
        <w:t>mokėjimo nurodymu į Tiekėjo banko sąskaitą, nurodytą Sutartyje.</w:t>
      </w:r>
      <w:r w:rsidR="00AB2B0B" w:rsidRPr="00BC779E">
        <w:rPr>
          <w:rFonts w:asciiTheme="minorBidi" w:eastAsia="Calibri" w:hAnsiTheme="minorBidi"/>
          <w:spacing w:val="-1"/>
        </w:rPr>
        <w:t xml:space="preserve"> </w:t>
      </w:r>
    </w:p>
    <w:p w14:paraId="4662F4BC" w14:textId="4BE50A95" w:rsidR="00DE34F2" w:rsidRPr="00B77228" w:rsidRDefault="00744E86" w:rsidP="00385379">
      <w:pPr>
        <w:pStyle w:val="ListParagraph"/>
        <w:spacing w:after="0" w:line="240" w:lineRule="auto"/>
        <w:ind w:left="22" w:firstLine="360"/>
        <w:jc w:val="both"/>
        <w:rPr>
          <w:rFonts w:asciiTheme="minorBidi" w:eastAsia="Calibri" w:hAnsiTheme="minorBidi"/>
        </w:rPr>
      </w:pPr>
      <w:r w:rsidRPr="00B77228">
        <w:rPr>
          <w:rFonts w:asciiTheme="minorBidi" w:eastAsia="Calibri" w:hAnsiTheme="minorBidi"/>
          <w:bCs/>
        </w:rPr>
        <w:t xml:space="preserve"> </w:t>
      </w:r>
    </w:p>
    <w:p w14:paraId="389DEA6B" w14:textId="0CD86BD5" w:rsidR="00540279" w:rsidRPr="00B77228" w:rsidRDefault="00BC299C" w:rsidP="00F87AE5">
      <w:pPr>
        <w:tabs>
          <w:tab w:val="left" w:pos="709"/>
        </w:tabs>
        <w:spacing w:after="0" w:line="240" w:lineRule="auto"/>
        <w:ind w:firstLine="360"/>
        <w:jc w:val="center"/>
        <w:rPr>
          <w:rFonts w:asciiTheme="minorBidi" w:eastAsia="Calibri" w:hAnsiTheme="minorBidi"/>
          <w:b/>
        </w:rPr>
      </w:pPr>
      <w:r w:rsidRPr="00B77228">
        <w:rPr>
          <w:rFonts w:asciiTheme="minorBidi" w:eastAsia="Calibri" w:hAnsiTheme="minorBidi"/>
          <w:b/>
        </w:rPr>
        <w:t>3. PREK</w:t>
      </w:r>
      <w:r w:rsidR="00964224">
        <w:rPr>
          <w:rFonts w:asciiTheme="minorBidi" w:eastAsia="Calibri" w:hAnsiTheme="minorBidi"/>
          <w:b/>
        </w:rPr>
        <w:t>ĖS</w:t>
      </w:r>
      <w:r w:rsidRPr="00B77228">
        <w:rPr>
          <w:rFonts w:asciiTheme="minorBidi" w:eastAsia="Calibri" w:hAnsiTheme="minorBidi"/>
          <w:b/>
        </w:rPr>
        <w:t xml:space="preserve"> PATIEKIMO TVARKA</w:t>
      </w:r>
    </w:p>
    <w:p w14:paraId="79139F58" w14:textId="447985C5" w:rsidR="00AB2B0B" w:rsidRPr="00385379" w:rsidRDefault="00AB2B0B" w:rsidP="67F69D9D">
      <w:pPr>
        <w:shd w:val="clear" w:color="auto" w:fill="FFFFFF" w:themeFill="background1"/>
        <w:spacing w:after="0" w:line="240" w:lineRule="auto"/>
        <w:ind w:firstLine="360"/>
        <w:jc w:val="both"/>
        <w:rPr>
          <w:rFonts w:asciiTheme="minorBidi" w:eastAsia="Calibri" w:hAnsiTheme="minorBidi"/>
        </w:rPr>
      </w:pPr>
      <w:r w:rsidRPr="00385379">
        <w:rPr>
          <w:rFonts w:asciiTheme="minorBidi" w:eastAsia="Calibri" w:hAnsiTheme="minorBidi"/>
        </w:rPr>
        <w:t xml:space="preserve">3.1. Prekės turi būti patiektos pagal Sutarties </w:t>
      </w:r>
      <w:r w:rsidR="0008139F">
        <w:rPr>
          <w:rFonts w:asciiTheme="minorBidi" w:eastAsia="Calibri" w:hAnsiTheme="minorBidi"/>
        </w:rPr>
        <w:t>S</w:t>
      </w:r>
      <w:r w:rsidRPr="00385379">
        <w:rPr>
          <w:rFonts w:asciiTheme="minorBidi" w:eastAsia="Calibri" w:hAnsiTheme="minorBidi"/>
        </w:rPr>
        <w:t xml:space="preserve">pecialiųjų sąlygų 3 priede </w:t>
      </w:r>
      <w:r w:rsidRPr="0008139F">
        <w:rPr>
          <w:rFonts w:asciiTheme="minorBidi" w:eastAsia="Calibri" w:hAnsiTheme="minorBidi"/>
        </w:rPr>
        <w:t>„</w:t>
      </w:r>
      <w:r w:rsidR="008E0493" w:rsidRPr="00475B03">
        <w:rPr>
          <w:rFonts w:asciiTheme="minorBidi" w:eastAsia="Calibri" w:hAnsiTheme="minorBidi"/>
          <w:i/>
          <w:iCs/>
        </w:rPr>
        <w:t>T</w:t>
      </w:r>
      <w:r w:rsidRPr="00475B03">
        <w:rPr>
          <w:rFonts w:asciiTheme="minorBidi" w:eastAsia="Calibri" w:hAnsiTheme="minorBidi"/>
          <w:i/>
          <w:iCs/>
        </w:rPr>
        <w:t>echninė specifikacija</w:t>
      </w:r>
      <w:r w:rsidRPr="00475B03">
        <w:rPr>
          <w:rFonts w:asciiTheme="minorBidi" w:eastAsia="Calibri" w:hAnsiTheme="minorBidi"/>
        </w:rPr>
        <w:t>“</w:t>
      </w:r>
      <w:r w:rsidRPr="0008139F">
        <w:rPr>
          <w:rFonts w:asciiTheme="minorBidi" w:eastAsia="Calibri" w:hAnsiTheme="minorBidi"/>
        </w:rPr>
        <w:t xml:space="preserve"> </w:t>
      </w:r>
      <w:r w:rsidRPr="00385379">
        <w:rPr>
          <w:rFonts w:asciiTheme="minorBidi" w:eastAsia="Calibri" w:hAnsiTheme="minorBidi"/>
        </w:rPr>
        <w:t xml:space="preserve">(toliau – </w:t>
      </w:r>
      <w:r w:rsidRPr="67F69D9D">
        <w:rPr>
          <w:rFonts w:asciiTheme="minorBidi" w:eastAsia="Calibri" w:hAnsiTheme="minorBidi"/>
          <w:b/>
          <w:bCs/>
        </w:rPr>
        <w:t>Priedas Nr. 3</w:t>
      </w:r>
      <w:r w:rsidRPr="00385379">
        <w:rPr>
          <w:rFonts w:asciiTheme="minorBidi" w:eastAsia="Calibri" w:hAnsiTheme="minorBidi"/>
        </w:rPr>
        <w:t>) nustatytus reikalavimus</w:t>
      </w:r>
      <w:r w:rsidRPr="67F69D9D">
        <w:rPr>
          <w:rFonts w:asciiTheme="minorBidi" w:eastAsia="Calibri" w:hAnsiTheme="minorBidi"/>
          <w:i/>
          <w:iCs/>
        </w:rPr>
        <w:t xml:space="preserve">. </w:t>
      </w:r>
    </w:p>
    <w:p w14:paraId="00D4FECA" w14:textId="050DC278" w:rsidR="00AB2B0B" w:rsidRPr="00E14783" w:rsidRDefault="00AB2B0B" w:rsidP="00AB2B0B">
      <w:pPr>
        <w:shd w:val="clear" w:color="auto" w:fill="FFFFFF"/>
        <w:spacing w:after="0" w:line="240" w:lineRule="auto"/>
        <w:ind w:firstLine="360"/>
        <w:jc w:val="both"/>
        <w:rPr>
          <w:rFonts w:asciiTheme="minorBidi" w:hAnsiTheme="minorBidi"/>
          <w:i/>
          <w:iCs/>
        </w:rPr>
      </w:pPr>
      <w:r w:rsidRPr="00385379">
        <w:rPr>
          <w:rFonts w:asciiTheme="minorBidi" w:eastAsia="Calibri" w:hAnsiTheme="minorBidi"/>
        </w:rPr>
        <w:t>3.2. Pristatydamas Prekes Pirkėjui</w:t>
      </w:r>
      <w:r w:rsidR="00EC428E">
        <w:rPr>
          <w:rFonts w:asciiTheme="minorBidi" w:eastAsia="Calibri" w:hAnsiTheme="minorBidi"/>
        </w:rPr>
        <w:t>,</w:t>
      </w:r>
      <w:r w:rsidRPr="00385379">
        <w:rPr>
          <w:rFonts w:asciiTheme="minorBidi" w:eastAsia="Calibri" w:hAnsiTheme="minorBidi"/>
        </w:rPr>
        <w:t xml:space="preserve"> Tiekėjas pateikia dokumentus, nurodytus Priedo Nr. 3 </w:t>
      </w:r>
      <w:r w:rsidRPr="00E14783">
        <w:rPr>
          <w:rFonts w:asciiTheme="minorBidi" w:eastAsia="Calibri" w:hAnsiTheme="minorBidi"/>
          <w:i/>
          <w:iCs/>
        </w:rPr>
        <w:t>4.2 punkte.</w:t>
      </w:r>
    </w:p>
    <w:p w14:paraId="793F704B" w14:textId="77777777" w:rsidR="000938D0" w:rsidRPr="00385379" w:rsidRDefault="000938D0" w:rsidP="00F87AE5">
      <w:pPr>
        <w:spacing w:after="0" w:line="240" w:lineRule="auto"/>
        <w:ind w:firstLine="360"/>
        <w:jc w:val="center"/>
        <w:rPr>
          <w:rFonts w:asciiTheme="minorBidi" w:eastAsia="Calibri" w:hAnsiTheme="minorBidi"/>
          <w:b/>
        </w:rPr>
      </w:pPr>
    </w:p>
    <w:p w14:paraId="35F01A12" w14:textId="7BEA1848" w:rsidR="00540279" w:rsidRPr="00385379" w:rsidRDefault="00EF48CA" w:rsidP="00F87AE5">
      <w:pPr>
        <w:spacing w:after="0" w:line="240" w:lineRule="auto"/>
        <w:ind w:firstLine="360"/>
        <w:jc w:val="center"/>
        <w:rPr>
          <w:rFonts w:asciiTheme="minorBidi" w:eastAsia="Calibri" w:hAnsiTheme="minorBidi"/>
          <w:b/>
        </w:rPr>
      </w:pPr>
      <w:r w:rsidRPr="00385379">
        <w:rPr>
          <w:rFonts w:asciiTheme="minorBidi" w:eastAsia="Calibri" w:hAnsiTheme="minorBidi"/>
          <w:b/>
        </w:rPr>
        <w:t>4. PREKIŲ KOKYBĖ</w:t>
      </w:r>
    </w:p>
    <w:p w14:paraId="36EEB880" w14:textId="77777777" w:rsidR="00AB2B0B" w:rsidRPr="00385379" w:rsidRDefault="00AB2B0B" w:rsidP="00AB2B0B">
      <w:pPr>
        <w:shd w:val="clear" w:color="auto" w:fill="FFFFFF"/>
        <w:tabs>
          <w:tab w:val="left" w:pos="394"/>
          <w:tab w:val="left" w:pos="720"/>
        </w:tabs>
        <w:spacing w:after="0" w:line="240" w:lineRule="auto"/>
        <w:ind w:firstLine="360"/>
        <w:jc w:val="both"/>
        <w:rPr>
          <w:rFonts w:asciiTheme="minorBidi" w:eastAsia="Calibri" w:hAnsiTheme="minorBidi"/>
        </w:rPr>
      </w:pPr>
      <w:r w:rsidRPr="00385379">
        <w:rPr>
          <w:rFonts w:asciiTheme="minorBidi" w:eastAsia="Calibri" w:hAnsiTheme="minorBidi"/>
        </w:rPr>
        <w:tab/>
        <w:t xml:space="preserve">4.1. Prekės turi būti patiektos kokybiškos pagal Sutartyje ir jos prieduose nustatytus reikalavimus. </w:t>
      </w:r>
    </w:p>
    <w:p w14:paraId="7F28D625" w14:textId="5EB2862E" w:rsidR="00AB2B0B" w:rsidRPr="00385379" w:rsidRDefault="00AB2B0B" w:rsidP="00AB2B0B">
      <w:pPr>
        <w:spacing w:after="0" w:line="240" w:lineRule="auto"/>
        <w:ind w:firstLine="360"/>
        <w:jc w:val="both"/>
        <w:rPr>
          <w:rFonts w:asciiTheme="minorBidi" w:eastAsia="Times New Roman" w:hAnsiTheme="minorBidi"/>
        </w:rPr>
      </w:pPr>
      <w:r w:rsidRPr="00385379">
        <w:rPr>
          <w:rFonts w:asciiTheme="minorBidi" w:eastAsia="Times New Roman" w:hAnsiTheme="minorBidi"/>
          <w:spacing w:val="-2"/>
        </w:rPr>
        <w:t xml:space="preserve">4.2. </w:t>
      </w:r>
      <w:r w:rsidRPr="00385379">
        <w:rPr>
          <w:rFonts w:asciiTheme="minorBidi" w:eastAsia="Calibri" w:hAnsiTheme="minorBidi"/>
        </w:rPr>
        <w:t xml:space="preserve">Prekių, pristatytų į Sutarties Specialiųjų sąlygų 1.2 punkte nurodytas vietas, kiekis bus nustatomas Pirkėjo matavimo priemonėmis, pagal faktinius matavimo prietaisų parodymus ir užfiksuojamas Prekės priėmimo akte. Pirkėjo laboratorijai nustačius, kad Tiekėjo pristatytos Prekės neatitinka kokybės rodiklių, iškrovimo vietoje, dalyvaujant Tiekėjo atstovui, surašomas defektų aktas, pakartotinai paimamas Prekės mėginys ir perduodamas tirti nepriklausomai laboratorijai, kurios išvados yra galutinės ir privalomos abiem Šalims. Tuo atveju, jeigu Prekių iškrovimo metu Tiekėjo atstovas nedalyvauja, Tiekėjui išsiunčiamas kvietimas dalyvauti surašant defektų aktą bei pakartotinai imant mėginį. </w:t>
      </w:r>
      <w:r w:rsidRPr="00385379">
        <w:rPr>
          <w:rFonts w:asciiTheme="minorBidi" w:eastAsia="Times New Roman" w:hAnsiTheme="minorBidi"/>
        </w:rPr>
        <w:t>Tiekėjui raštu pranešus, kad jis nedalyvaus pakartotiniame mėginio paėmime, arba jam neatvykus po raštiško kvietimo išsiuntimo, Pirkėjas vienašališkai surašo aktą dėl defektų ir tokiu atveju laikoma, kad Tiekėjas defektus pripažino.</w:t>
      </w:r>
    </w:p>
    <w:p w14:paraId="5CAC4CDD" w14:textId="01D26EA7" w:rsidR="00AB2B0B" w:rsidRPr="00385379" w:rsidRDefault="00AB2B0B" w:rsidP="00AB2B0B">
      <w:pPr>
        <w:spacing w:after="0" w:line="240" w:lineRule="auto"/>
        <w:ind w:firstLine="360"/>
        <w:jc w:val="both"/>
        <w:rPr>
          <w:rFonts w:asciiTheme="minorBidi" w:eastAsia="Times New Roman" w:hAnsiTheme="minorBidi"/>
        </w:rPr>
      </w:pPr>
      <w:r w:rsidRPr="00385379">
        <w:rPr>
          <w:rFonts w:asciiTheme="minorBidi" w:eastAsia="Times New Roman" w:hAnsiTheme="minorBidi"/>
          <w:spacing w:val="-2"/>
        </w:rPr>
        <w:t xml:space="preserve">4.3. Nustačius, kad Prekės neatitinka kokybės reikalavimų, Tiekėjas privalo savo lėšomis per 5 (penkias) darbo dienas pakeisti jas kokybiškomis ir išvežti nekokybiškas Prekes bei kompensuoti visas Pirkėjo išlaidas, susijusias su nekokybiškų Prekių tiekimu, </w:t>
      </w:r>
      <w:r w:rsidR="004B3990">
        <w:rPr>
          <w:rFonts w:asciiTheme="minorBidi" w:eastAsia="Times New Roman" w:hAnsiTheme="minorBidi"/>
          <w:spacing w:val="-2"/>
        </w:rPr>
        <w:t>įskaitant, bet neapsiribojant,</w:t>
      </w:r>
      <w:r w:rsidRPr="00385379">
        <w:rPr>
          <w:rFonts w:asciiTheme="minorBidi" w:eastAsia="Times New Roman" w:hAnsiTheme="minorBidi"/>
          <w:spacing w:val="-2"/>
        </w:rPr>
        <w:t xml:space="preserve"> ir nepriklausomos laboratorijos mėginių tyrimų patirtas išlaidas. Nepriklausomai laboratorijai nustačius, kad Prekės atitinka kokybės reikalavimus, mėginių tyrimų patirtas išlaidas kompensuoja Pirkėjas.</w:t>
      </w:r>
    </w:p>
    <w:p w14:paraId="04773164" w14:textId="14C49CBC" w:rsidR="00540279" w:rsidRPr="00385379" w:rsidRDefault="00540279" w:rsidP="00F87AE5">
      <w:pPr>
        <w:shd w:val="clear" w:color="auto" w:fill="FFFFFF"/>
        <w:tabs>
          <w:tab w:val="left" w:pos="394"/>
          <w:tab w:val="left" w:pos="720"/>
        </w:tabs>
        <w:spacing w:after="0" w:line="240" w:lineRule="auto"/>
        <w:ind w:firstLine="360"/>
        <w:jc w:val="both"/>
        <w:rPr>
          <w:rFonts w:asciiTheme="minorBidi" w:eastAsia="Calibri" w:hAnsiTheme="minorBidi"/>
        </w:rPr>
      </w:pPr>
      <w:r w:rsidRPr="00385379">
        <w:rPr>
          <w:rFonts w:asciiTheme="minorBidi" w:eastAsia="Calibri" w:hAnsiTheme="minorBidi"/>
        </w:rPr>
        <w:tab/>
      </w:r>
    </w:p>
    <w:p w14:paraId="6BAE8DBC" w14:textId="70504279" w:rsidR="00540279" w:rsidRPr="00385379" w:rsidRDefault="00EF48CA" w:rsidP="00F87AE5">
      <w:pPr>
        <w:spacing w:after="0" w:line="240" w:lineRule="auto"/>
        <w:ind w:firstLine="360"/>
        <w:jc w:val="center"/>
        <w:rPr>
          <w:rFonts w:asciiTheme="minorBidi" w:eastAsia="Calibri" w:hAnsiTheme="minorBidi"/>
          <w:b/>
        </w:rPr>
      </w:pPr>
      <w:r w:rsidRPr="00385379">
        <w:rPr>
          <w:rFonts w:asciiTheme="minorBidi" w:eastAsia="Calibri" w:hAnsiTheme="minorBidi"/>
          <w:b/>
        </w:rPr>
        <w:t>5. ŠALIŲ ATSAKOMYBĖ</w:t>
      </w:r>
    </w:p>
    <w:p w14:paraId="259EEC61" w14:textId="091E1151" w:rsidR="008B315D" w:rsidRDefault="00D84D45" w:rsidP="00AB2B0B">
      <w:pPr>
        <w:shd w:val="clear" w:color="auto" w:fill="FFFFFF"/>
        <w:spacing w:after="0" w:line="240" w:lineRule="auto"/>
        <w:ind w:firstLine="360"/>
        <w:jc w:val="both"/>
        <w:rPr>
          <w:rFonts w:asciiTheme="minorBidi" w:eastAsia="Calibri" w:hAnsiTheme="minorBidi"/>
        </w:rPr>
      </w:pPr>
      <w:r w:rsidRPr="00385379">
        <w:rPr>
          <w:rFonts w:asciiTheme="minorBidi" w:hAnsiTheme="minorBidi"/>
        </w:rPr>
        <w:t>5.1</w:t>
      </w:r>
      <w:r w:rsidR="00540279" w:rsidRPr="00385379">
        <w:rPr>
          <w:rFonts w:asciiTheme="minorBidi" w:hAnsiTheme="minorBidi"/>
        </w:rPr>
        <w:t xml:space="preserve">. </w:t>
      </w:r>
      <w:r w:rsidR="00540279" w:rsidRPr="00385379">
        <w:rPr>
          <w:rFonts w:asciiTheme="minorBidi" w:eastAsia="Calibri" w:hAnsiTheme="minorBidi"/>
        </w:rPr>
        <w:t>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w:t>
      </w:r>
      <w:r w:rsidR="00E74B9B">
        <w:rPr>
          <w:rFonts w:asciiTheme="minorBidi" w:eastAsia="Calibri" w:hAnsiTheme="minorBidi"/>
        </w:rPr>
        <w:t>,</w:t>
      </w:r>
      <w:r w:rsidR="00540279" w:rsidRPr="00385379">
        <w:rPr>
          <w:rFonts w:asciiTheme="minorBidi" w:eastAsia="Calibri" w:hAnsiTheme="minorBidi"/>
        </w:rPr>
        <w:t xml:space="preserve"> įskaitant PVM</w:t>
      </w:r>
      <w:r w:rsidR="00927357" w:rsidRPr="00385379">
        <w:rPr>
          <w:rFonts w:asciiTheme="minorBidi" w:eastAsia="Calibri" w:hAnsiTheme="minorBidi"/>
        </w:rPr>
        <w:t xml:space="preserve">, </w:t>
      </w:r>
      <w:r w:rsidR="00A1644F" w:rsidRPr="00385379">
        <w:rPr>
          <w:rFonts w:asciiTheme="minorBidi" w:eastAsia="Calibri" w:hAnsiTheme="minorBidi"/>
        </w:rPr>
        <w:t xml:space="preserve">bendrą </w:t>
      </w:r>
      <w:r w:rsidR="00540279" w:rsidRPr="00385379">
        <w:rPr>
          <w:rFonts w:asciiTheme="minorBidi" w:eastAsia="Calibri" w:hAnsiTheme="minorBidi"/>
        </w:rPr>
        <w:t xml:space="preserve">maksimalią delspinigių skaičiavimo ribą nustatant 20 (dvidešimt) procentų nuo </w:t>
      </w:r>
      <w:permStart w:id="318979763" w:edGrp="everyone"/>
      <w:r w:rsidR="00540279" w:rsidRPr="00385379">
        <w:rPr>
          <w:rFonts w:asciiTheme="minorBidi" w:eastAsia="Calibri" w:hAnsiTheme="minorBidi"/>
        </w:rPr>
        <w:t xml:space="preserve">Sutarties </w:t>
      </w:r>
      <w:r w:rsidR="00E74B9B">
        <w:rPr>
          <w:rFonts w:asciiTheme="minorBidi" w:eastAsia="Calibri" w:hAnsiTheme="minorBidi"/>
        </w:rPr>
        <w:t>m</w:t>
      </w:r>
      <w:r w:rsidR="00E74B9B" w:rsidRPr="00385379">
        <w:rPr>
          <w:rFonts w:asciiTheme="minorBidi" w:eastAsia="Calibri" w:hAnsiTheme="minorBidi"/>
        </w:rPr>
        <w:t xml:space="preserve">aksimalios </w:t>
      </w:r>
      <w:r w:rsidR="00540279" w:rsidRPr="00385379">
        <w:rPr>
          <w:rFonts w:asciiTheme="minorBidi" w:eastAsia="Calibri" w:hAnsiTheme="minorBidi"/>
        </w:rPr>
        <w:t>kainos įskaitant PVM</w:t>
      </w:r>
      <w:r w:rsidR="008B315D">
        <w:rPr>
          <w:rFonts w:asciiTheme="minorBidi" w:eastAsia="Calibri" w:hAnsiTheme="minorBidi"/>
        </w:rPr>
        <w:t>.</w:t>
      </w:r>
    </w:p>
    <w:permEnd w:id="318979763"/>
    <w:p w14:paraId="2E1B919C" w14:textId="618AF6DD" w:rsidR="008B315D" w:rsidRDefault="00D84D45" w:rsidP="00F87AE5">
      <w:pPr>
        <w:shd w:val="clear" w:color="auto" w:fill="FFFFFF"/>
        <w:spacing w:after="0" w:line="240" w:lineRule="auto"/>
        <w:ind w:firstLine="360"/>
        <w:jc w:val="both"/>
        <w:rPr>
          <w:rFonts w:asciiTheme="minorBidi" w:eastAsia="Calibri" w:hAnsiTheme="minorBidi"/>
        </w:rPr>
      </w:pPr>
      <w:r w:rsidRPr="00385379">
        <w:rPr>
          <w:rFonts w:asciiTheme="minorBidi" w:eastAsia="Calibri" w:hAnsiTheme="minorBidi"/>
        </w:rPr>
        <w:t>5.2</w:t>
      </w:r>
      <w:r w:rsidR="00540279" w:rsidRPr="00385379">
        <w:rPr>
          <w:rFonts w:asciiTheme="minorBidi" w:eastAsia="Calibri" w:hAnsiTheme="minorBidi"/>
        </w:rPr>
        <w:t>. Jei Pirkėjas uždelsia atsiskaityti už tinkamai Tiekėjo patiektas</w:t>
      </w:r>
      <w:r w:rsidR="002D5C25">
        <w:rPr>
          <w:rFonts w:asciiTheme="minorBidi" w:eastAsia="Calibri" w:hAnsiTheme="minorBidi"/>
        </w:rPr>
        <w:t>,</w:t>
      </w:r>
      <w:r w:rsidR="00540279" w:rsidRPr="00385379">
        <w:rPr>
          <w:rFonts w:asciiTheme="minorBidi" w:eastAsia="Calibri" w:hAnsiTheme="minorBidi"/>
        </w:rPr>
        <w:t xml:space="preserve"> perduotas </w:t>
      </w:r>
      <w:r w:rsidR="002D5C25">
        <w:rPr>
          <w:rFonts w:asciiTheme="minorBidi" w:eastAsia="Calibri" w:hAnsiTheme="minorBidi"/>
        </w:rPr>
        <w:t xml:space="preserve">ir priimtas </w:t>
      </w:r>
      <w:r w:rsidR="00540279" w:rsidRPr="00385379">
        <w:rPr>
          <w:rFonts w:asciiTheme="minorBidi" w:eastAsia="Calibri" w:hAnsiTheme="minorBidi"/>
        </w:rPr>
        <w:t xml:space="preserve">kokybiškas Prekes per Sutartyje nurodytą terminą, Tiekėjas nuo kitos dienos skaičiuoja Pirkėjui 0,1 (vienos dešimtosios) procento dydžio delspinigius nuo neapmokėtos sumos, įskaitant PVM, </w:t>
      </w:r>
      <w:r w:rsidR="00A1644F" w:rsidRPr="00385379">
        <w:rPr>
          <w:rFonts w:asciiTheme="minorBidi" w:eastAsia="Calibri" w:hAnsiTheme="minorBidi"/>
        </w:rPr>
        <w:t xml:space="preserve">bendrą </w:t>
      </w:r>
      <w:r w:rsidR="00540279" w:rsidRPr="00385379">
        <w:rPr>
          <w:rFonts w:asciiTheme="minorBidi" w:eastAsia="Calibri" w:hAnsiTheme="minorBidi"/>
        </w:rPr>
        <w:t xml:space="preserve">maksimalią delspinigių skaičiavimo ribą nustatant 20 (dvidešimt) procentų </w:t>
      </w:r>
      <w:permStart w:id="1520572289" w:edGrp="everyone"/>
      <w:r w:rsidR="00540279" w:rsidRPr="00385379">
        <w:rPr>
          <w:rFonts w:asciiTheme="minorBidi" w:eastAsia="Calibri" w:hAnsiTheme="minorBidi"/>
        </w:rPr>
        <w:t xml:space="preserve">nuo Sutarties </w:t>
      </w:r>
      <w:r w:rsidR="002D5C25">
        <w:rPr>
          <w:rFonts w:asciiTheme="minorBidi" w:eastAsia="Calibri" w:hAnsiTheme="minorBidi"/>
        </w:rPr>
        <w:t>m</w:t>
      </w:r>
      <w:r w:rsidR="002D5C25" w:rsidRPr="00385379">
        <w:rPr>
          <w:rFonts w:asciiTheme="minorBidi" w:eastAsia="Calibri" w:hAnsiTheme="minorBidi"/>
        </w:rPr>
        <w:t xml:space="preserve">aksimalios </w:t>
      </w:r>
      <w:r w:rsidR="00540279" w:rsidRPr="00385379">
        <w:rPr>
          <w:rFonts w:asciiTheme="minorBidi" w:eastAsia="Calibri" w:hAnsiTheme="minorBidi"/>
        </w:rPr>
        <w:t>kainos įskaitant PVM</w:t>
      </w:r>
      <w:r w:rsidR="008B315D">
        <w:rPr>
          <w:rFonts w:asciiTheme="minorBidi" w:eastAsia="Calibri" w:hAnsiTheme="minorBidi"/>
        </w:rPr>
        <w:t>.</w:t>
      </w:r>
    </w:p>
    <w:permEnd w:id="1520572289"/>
    <w:p w14:paraId="796BCF62" w14:textId="3B0607D7" w:rsidR="00D37C3A" w:rsidRPr="00385379" w:rsidRDefault="00D37C3A" w:rsidP="00D37C3A">
      <w:pPr>
        <w:spacing w:after="0" w:line="240" w:lineRule="auto"/>
        <w:ind w:firstLine="360"/>
        <w:jc w:val="both"/>
        <w:rPr>
          <w:rFonts w:asciiTheme="minorBidi" w:eastAsia="Calibri" w:hAnsiTheme="minorBidi"/>
        </w:rPr>
      </w:pPr>
      <w:r w:rsidRPr="00385379">
        <w:rPr>
          <w:rFonts w:asciiTheme="minorBidi" w:eastAsia="Calibri" w:hAnsiTheme="minorBidi"/>
          <w:iCs/>
        </w:rPr>
        <w:t xml:space="preserve">5.3. 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385379">
        <w:rPr>
          <w:rFonts w:asciiTheme="minorBidi" w:eastAsia="Calibri" w:hAnsiTheme="minorBidi"/>
          <w:b/>
          <w:bCs/>
          <w:iCs/>
        </w:rPr>
        <w:t>Sankcijos</w:t>
      </w:r>
      <w:r w:rsidRPr="00385379">
        <w:rPr>
          <w:rFonts w:asciiTheme="minorBidi" w:eastAsia="Calibri" w:hAnsiTheme="minorBidi"/>
          <w:iCs/>
        </w:rPr>
        <w:t xml:space="preserve">), Tiekėjas įsipareigoja apsaugoti Pirkėją bei trečiuosius asmenis nuo bet kokių neigiamų pasekmių atsakyti prieš Pirkėją bei trečiuosius asmenis dėl bet kokių neigiamų pasekmių, kurias Pirkėjui ar tretiesiems asmenims </w:t>
      </w:r>
      <w:r w:rsidRPr="00385379">
        <w:rPr>
          <w:rFonts w:asciiTheme="minorBidi" w:eastAsia="Calibri" w:hAnsiTheme="minorBidi"/>
          <w:iCs/>
        </w:rPr>
        <w:lastRenderedPageBreak/>
        <w:t>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37FFDAF0" w14:textId="5935F310" w:rsidR="00D37C3A" w:rsidRPr="00385379" w:rsidRDefault="00D37C3A" w:rsidP="00D37C3A">
      <w:pPr>
        <w:spacing w:after="0" w:line="240" w:lineRule="auto"/>
        <w:ind w:firstLine="360"/>
        <w:jc w:val="both"/>
        <w:rPr>
          <w:rFonts w:asciiTheme="minorBidi" w:eastAsia="Calibri" w:hAnsiTheme="minorBidi"/>
        </w:rPr>
      </w:pPr>
      <w:r w:rsidRPr="00385379">
        <w:rPr>
          <w:rFonts w:asciiTheme="minorBidi" w:eastAsia="Calibri" w:hAnsiTheme="minorBidi"/>
          <w:iCs/>
        </w:rPr>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w:t>
      </w:r>
      <w:r w:rsidR="00BC7BBB">
        <w:rPr>
          <w:rFonts w:asciiTheme="minorBidi" w:eastAsia="Calibri" w:hAnsiTheme="minorBidi"/>
          <w:iCs/>
        </w:rPr>
        <w:t xml:space="preserve"> (dešimt)</w:t>
      </w:r>
      <w:r w:rsidRPr="00385379">
        <w:rPr>
          <w:rFonts w:asciiTheme="minorBidi" w:eastAsia="Calibri" w:hAnsiTheme="minorBidi"/>
          <w:iCs/>
        </w:rPr>
        <w:t xml:space="preserve"> % Sutarties maksimalios </w:t>
      </w:r>
      <w:r w:rsidR="008A2288">
        <w:rPr>
          <w:rFonts w:asciiTheme="minorBidi" w:eastAsia="Calibri" w:hAnsiTheme="minorBidi"/>
          <w:iCs/>
        </w:rPr>
        <w:t>kainos</w:t>
      </w:r>
      <w:r w:rsidR="008A2288" w:rsidRPr="00385379">
        <w:rPr>
          <w:rFonts w:asciiTheme="minorBidi" w:eastAsia="Calibri" w:hAnsiTheme="minorBidi"/>
          <w:iCs/>
        </w:rPr>
        <w:t xml:space="preserve"> </w:t>
      </w:r>
      <w:r w:rsidR="00267D26">
        <w:rPr>
          <w:rFonts w:asciiTheme="minorBidi" w:eastAsia="Calibri" w:hAnsiTheme="minorBidi"/>
          <w:iCs/>
        </w:rPr>
        <w:t xml:space="preserve">su PVM </w:t>
      </w:r>
      <w:r w:rsidRPr="00385379">
        <w:rPr>
          <w:rFonts w:asciiTheme="minorBidi" w:eastAsia="Calibri" w:hAnsiTheme="minorBidi"/>
          <w:iCs/>
        </w:rPr>
        <w:t>dydžio baudą.</w:t>
      </w:r>
    </w:p>
    <w:p w14:paraId="1F5098B8" w14:textId="336FC602" w:rsidR="00540279" w:rsidRPr="00385379" w:rsidRDefault="00540279" w:rsidP="00D37C3A">
      <w:pPr>
        <w:tabs>
          <w:tab w:val="left" w:pos="720"/>
        </w:tabs>
        <w:spacing w:after="0" w:line="240" w:lineRule="auto"/>
        <w:jc w:val="both"/>
        <w:rPr>
          <w:rFonts w:asciiTheme="minorBidi" w:eastAsia="Calibri" w:hAnsiTheme="minorBidi"/>
        </w:rPr>
      </w:pPr>
    </w:p>
    <w:p w14:paraId="71FF90D3" w14:textId="2E6DE059" w:rsidR="00540279" w:rsidRPr="00385379" w:rsidRDefault="00EF48CA" w:rsidP="00F87AE5">
      <w:pPr>
        <w:spacing w:after="0" w:line="240" w:lineRule="auto"/>
        <w:ind w:firstLine="360"/>
        <w:jc w:val="center"/>
        <w:rPr>
          <w:rFonts w:asciiTheme="minorBidi" w:eastAsia="Calibri" w:hAnsiTheme="minorBidi"/>
          <w:b/>
        </w:rPr>
      </w:pPr>
      <w:permStart w:id="622725234" w:edGrp="everyone"/>
      <w:r w:rsidRPr="00385379">
        <w:rPr>
          <w:rFonts w:asciiTheme="minorBidi" w:eastAsia="Calibri" w:hAnsiTheme="minorBidi"/>
          <w:b/>
        </w:rPr>
        <w:t>6. SUTARTIES ĮVYKDYMO UŽTIKRINIMAS</w:t>
      </w:r>
      <w:r w:rsidR="00790BBB" w:rsidRPr="00385379">
        <w:rPr>
          <w:rFonts w:asciiTheme="minorBidi" w:eastAsia="Calibri" w:hAnsiTheme="minorBidi"/>
          <w:b/>
        </w:rPr>
        <w:t xml:space="preserve"> </w:t>
      </w:r>
    </w:p>
    <w:p w14:paraId="06592F46" w14:textId="77777777" w:rsidR="00DF6280" w:rsidRDefault="00540279" w:rsidP="00037D4B">
      <w:pPr>
        <w:tabs>
          <w:tab w:val="left" w:pos="709"/>
        </w:tabs>
        <w:spacing w:after="0" w:line="240" w:lineRule="auto"/>
        <w:ind w:firstLine="360"/>
        <w:jc w:val="both"/>
        <w:rPr>
          <w:rFonts w:asciiTheme="minorBidi" w:eastAsia="Calibri" w:hAnsiTheme="minorBidi"/>
          <w:i/>
          <w:iCs/>
        </w:rPr>
      </w:pPr>
      <w:r w:rsidRPr="00385379">
        <w:rPr>
          <w:rFonts w:asciiTheme="minorBidi" w:eastAsia="Calibri" w:hAnsiTheme="minorBidi"/>
        </w:rPr>
        <w:t xml:space="preserve">6.1. </w:t>
      </w:r>
      <w:r w:rsidR="006B5A52" w:rsidRPr="00385379">
        <w:rPr>
          <w:rFonts w:asciiTheme="minorBidi" w:eastAsia="Calibri" w:hAnsiTheme="minorBidi"/>
        </w:rPr>
        <w:t xml:space="preserve">Sutarties įvykdymas užtikrinamas vienu iš Sutarties Bendrosiose sąlygose nurodytų prievolių įvykdymo užtikrinimo būdų – </w:t>
      </w:r>
      <w:r w:rsidR="00910378">
        <w:rPr>
          <w:rFonts w:asciiTheme="minorBidi" w:eastAsia="Calibri" w:hAnsiTheme="minorBidi"/>
        </w:rPr>
        <w:t>3 (</w:t>
      </w:r>
      <w:r w:rsidR="00AB2B0B" w:rsidRPr="00385379">
        <w:rPr>
          <w:rFonts w:asciiTheme="minorBidi" w:eastAsia="Calibri" w:hAnsiTheme="minorBidi"/>
        </w:rPr>
        <w:t>trys</w:t>
      </w:r>
      <w:r w:rsidR="00910378">
        <w:rPr>
          <w:rFonts w:asciiTheme="minorBidi" w:eastAsia="Calibri" w:hAnsiTheme="minorBidi"/>
        </w:rPr>
        <w:t>)</w:t>
      </w:r>
      <w:r w:rsidR="00AB2B0B" w:rsidRPr="00385379">
        <w:rPr>
          <w:rFonts w:asciiTheme="minorBidi" w:eastAsia="Calibri" w:hAnsiTheme="minorBidi"/>
        </w:rPr>
        <w:t xml:space="preserve"> procentai nuo Sutarties </w:t>
      </w:r>
      <w:r w:rsidR="002B7981">
        <w:rPr>
          <w:rFonts w:asciiTheme="minorBidi" w:eastAsia="Calibri" w:hAnsiTheme="minorBidi"/>
        </w:rPr>
        <w:t>m</w:t>
      </w:r>
      <w:r w:rsidR="002B7981" w:rsidRPr="00385379">
        <w:rPr>
          <w:rFonts w:asciiTheme="minorBidi" w:eastAsia="Calibri" w:hAnsiTheme="minorBidi"/>
        </w:rPr>
        <w:t xml:space="preserve">aksimalios </w:t>
      </w:r>
      <w:r w:rsidR="00AB2B0B" w:rsidRPr="00385379">
        <w:rPr>
          <w:rFonts w:asciiTheme="minorBidi" w:eastAsia="Calibri" w:hAnsiTheme="minorBidi"/>
        </w:rPr>
        <w:t xml:space="preserve">kainos be PVM. </w:t>
      </w:r>
      <w:r w:rsidR="00AB2B0B" w:rsidRPr="37F758F7">
        <w:rPr>
          <w:rFonts w:asciiTheme="minorBidi" w:eastAsia="Calibri" w:hAnsiTheme="minorBidi"/>
          <w:i/>
          <w:iCs/>
        </w:rPr>
        <w:t xml:space="preserve"> </w:t>
      </w:r>
    </w:p>
    <w:p w14:paraId="6AA8C140" w14:textId="2B2D5D18" w:rsidR="00037D4B" w:rsidRPr="00385379" w:rsidRDefault="006B5A52" w:rsidP="00037D4B">
      <w:pPr>
        <w:tabs>
          <w:tab w:val="left" w:pos="709"/>
        </w:tabs>
        <w:spacing w:after="0" w:line="240" w:lineRule="auto"/>
        <w:ind w:firstLine="360"/>
        <w:jc w:val="both"/>
        <w:rPr>
          <w:rFonts w:asciiTheme="minorBidi" w:eastAsia="Calibri" w:hAnsiTheme="minorBidi"/>
          <w:i/>
          <w:iCs/>
        </w:rPr>
      </w:pPr>
      <w:r w:rsidRPr="00385379">
        <w:rPr>
          <w:rFonts w:asciiTheme="minorBidi" w:eastAsia="Calibri" w:hAnsiTheme="minorBidi"/>
        </w:rPr>
        <w:t>Mokėjimo pavedimą įrodantis dokumentas banko garantijos originalas ar draudimo bendrovės laidavimo originalas turi būti pateiktas</w:t>
      </w:r>
      <w:r w:rsidRPr="00385379">
        <w:rPr>
          <w:rFonts w:asciiTheme="minorBidi" w:eastAsia="Calibri" w:hAnsiTheme="minorBidi"/>
          <w:spacing w:val="1"/>
        </w:rPr>
        <w:t xml:space="preserve"> </w:t>
      </w:r>
      <w:r w:rsidR="00AB2B0B" w:rsidRPr="00385379">
        <w:rPr>
          <w:rFonts w:asciiTheme="minorBidi" w:eastAsia="Calibri" w:hAnsiTheme="minorBidi"/>
          <w:spacing w:val="1"/>
        </w:rPr>
        <w:t>CVP IS priemonėmis</w:t>
      </w:r>
      <w:r w:rsidRPr="00385379">
        <w:rPr>
          <w:rFonts w:asciiTheme="minorBidi" w:eastAsia="Calibri" w:hAnsiTheme="minorBidi"/>
          <w:spacing w:val="1"/>
        </w:rPr>
        <w:t xml:space="preserve"> ne vėliau kaip per </w:t>
      </w:r>
      <w:r w:rsidRPr="00385379">
        <w:rPr>
          <w:rFonts w:asciiTheme="minorBidi" w:eastAsia="Calibri" w:hAnsiTheme="minorBidi"/>
        </w:rPr>
        <w:t xml:space="preserve">10 (dešimt) </w:t>
      </w:r>
      <w:r w:rsidRPr="00385379">
        <w:rPr>
          <w:rFonts w:asciiTheme="minorBidi" w:eastAsia="Calibri" w:hAnsiTheme="minorBidi"/>
          <w:spacing w:val="1"/>
        </w:rPr>
        <w:t>kalendorinių dienų nuo Sutarties pasirašymo</w:t>
      </w:r>
      <w:r w:rsidR="00AB2B0B" w:rsidRPr="00385379">
        <w:rPr>
          <w:rFonts w:asciiTheme="minorBidi" w:eastAsia="Calibri" w:hAnsiTheme="minorBidi"/>
          <w:spacing w:val="1"/>
        </w:rPr>
        <w:t>.</w:t>
      </w:r>
    </w:p>
    <w:permEnd w:id="622725234"/>
    <w:p w14:paraId="38E1D9F1" w14:textId="3A3A53AC" w:rsidR="006B5A52" w:rsidRPr="00385379" w:rsidRDefault="006B5A52" w:rsidP="00F87AE5">
      <w:pPr>
        <w:tabs>
          <w:tab w:val="left" w:pos="709"/>
        </w:tabs>
        <w:spacing w:after="0" w:line="240" w:lineRule="auto"/>
        <w:ind w:firstLine="360"/>
        <w:jc w:val="both"/>
        <w:rPr>
          <w:rFonts w:asciiTheme="minorBidi" w:eastAsia="Calibri" w:hAnsiTheme="minorBidi"/>
        </w:rPr>
      </w:pPr>
    </w:p>
    <w:p w14:paraId="01A166E8" w14:textId="2DEBA82F" w:rsidR="00540279" w:rsidRPr="00385379" w:rsidRDefault="00EF48CA" w:rsidP="008B315D">
      <w:pPr>
        <w:tabs>
          <w:tab w:val="left" w:pos="709"/>
        </w:tabs>
        <w:spacing w:after="0" w:line="240" w:lineRule="auto"/>
        <w:ind w:firstLine="360"/>
        <w:jc w:val="center"/>
        <w:rPr>
          <w:rFonts w:asciiTheme="minorBidi" w:eastAsia="Calibri" w:hAnsiTheme="minorBidi"/>
          <w:b/>
        </w:rPr>
      </w:pPr>
      <w:r w:rsidRPr="00385379">
        <w:rPr>
          <w:rFonts w:asciiTheme="minorBidi" w:eastAsia="Calibri" w:hAnsiTheme="minorBidi"/>
          <w:b/>
        </w:rPr>
        <w:t>7. SUTARTIES GALIOJIMAS</w:t>
      </w:r>
    </w:p>
    <w:p w14:paraId="74E30529" w14:textId="1BA57FE8" w:rsidR="007067B1" w:rsidRPr="008B315D" w:rsidRDefault="00540279" w:rsidP="00F87AE5">
      <w:pPr>
        <w:spacing w:after="0" w:line="240" w:lineRule="auto"/>
        <w:ind w:firstLine="360"/>
        <w:jc w:val="both"/>
        <w:rPr>
          <w:rFonts w:asciiTheme="minorBidi" w:eastAsia="Times New Roman" w:hAnsiTheme="minorBidi"/>
        </w:rPr>
      </w:pPr>
      <w:r w:rsidRPr="008B315D">
        <w:rPr>
          <w:rFonts w:asciiTheme="minorBidi" w:eastAsia="Calibri" w:hAnsiTheme="minorBidi"/>
        </w:rPr>
        <w:t xml:space="preserve">7.1. </w:t>
      </w:r>
      <w:r w:rsidR="007067B1" w:rsidRPr="008B315D">
        <w:rPr>
          <w:rFonts w:asciiTheme="minorBidi" w:eastAsia="Calibri" w:hAnsiTheme="minorBidi"/>
        </w:rPr>
        <w:t>Sutartis laikoma sudaryta ir įsigalioja ją pasirašius įgaliotiems Šalių atstovams</w:t>
      </w:r>
      <w:r w:rsidR="007067B1" w:rsidRPr="008B315D">
        <w:rPr>
          <w:rFonts w:asciiTheme="minorBidi" w:eastAsia="Times New Roman" w:hAnsiTheme="minorBidi"/>
        </w:rPr>
        <w:t xml:space="preserve"> </w:t>
      </w:r>
      <w:permStart w:id="411572295" w:edGrp="everyone"/>
      <w:r w:rsidR="007067B1" w:rsidRPr="008B315D">
        <w:rPr>
          <w:rFonts w:asciiTheme="minorBidi" w:eastAsia="Times New Roman" w:hAnsiTheme="minorBidi"/>
        </w:rPr>
        <w:t xml:space="preserve">ir </w:t>
      </w:r>
      <w:r w:rsidR="00895FC2" w:rsidRPr="008B315D">
        <w:rPr>
          <w:rFonts w:asciiTheme="minorBidi" w:eastAsia="Times New Roman" w:hAnsiTheme="minorBidi"/>
        </w:rPr>
        <w:t>Tiek</w:t>
      </w:r>
      <w:r w:rsidR="007067B1" w:rsidRPr="008B315D">
        <w:rPr>
          <w:rFonts w:asciiTheme="minorBidi" w:eastAsia="Times New Roman" w:hAnsiTheme="minorBidi"/>
        </w:rPr>
        <w:t>ėjui pristačius tinkamą Sutarties įvykdymo užtikrinimą įrodantį dokumentą</w:t>
      </w:r>
      <w:r w:rsidR="00557221">
        <w:rPr>
          <w:rFonts w:asciiTheme="minorBidi" w:eastAsia="Times New Roman" w:hAnsiTheme="minorBidi"/>
        </w:rPr>
        <w:t>, nustatytą Sutartyje</w:t>
      </w:r>
      <w:r w:rsidR="00AB2B0B" w:rsidRPr="008B315D">
        <w:rPr>
          <w:rFonts w:asciiTheme="minorBidi" w:eastAsia="Times New Roman" w:hAnsiTheme="minorBidi"/>
        </w:rPr>
        <w:t>.</w:t>
      </w:r>
      <w:r w:rsidR="007067B1" w:rsidRPr="008B315D">
        <w:rPr>
          <w:rFonts w:asciiTheme="minorBidi" w:eastAsia="Times New Roman" w:hAnsiTheme="minorBidi"/>
        </w:rPr>
        <w:t xml:space="preserve"> </w:t>
      </w:r>
      <w:permEnd w:id="411572295"/>
    </w:p>
    <w:p w14:paraId="5CA0363F" w14:textId="338C1167" w:rsidR="00A8185F" w:rsidRPr="00696319" w:rsidRDefault="00540279">
      <w:pPr>
        <w:spacing w:after="0" w:line="240" w:lineRule="auto"/>
        <w:ind w:firstLine="360"/>
        <w:jc w:val="both"/>
        <w:rPr>
          <w:rFonts w:asciiTheme="minorBidi" w:eastAsia="Times New Roman" w:hAnsiTheme="minorBidi"/>
          <w:iCs/>
        </w:rPr>
      </w:pPr>
      <w:r w:rsidRPr="008B315D">
        <w:rPr>
          <w:rFonts w:asciiTheme="minorBidi" w:eastAsia="Calibri" w:hAnsiTheme="minorBidi"/>
        </w:rPr>
        <w:t xml:space="preserve">7.2. </w:t>
      </w:r>
      <w:r w:rsidRPr="00696319">
        <w:rPr>
          <w:rFonts w:asciiTheme="minorBidi" w:eastAsia="Calibri" w:hAnsiTheme="minorBidi"/>
        </w:rPr>
        <w:t>Sutartis galioja iki visiško prievolių įvykdymo</w:t>
      </w:r>
      <w:r w:rsidR="003E2B5F" w:rsidRPr="00696319">
        <w:rPr>
          <w:rFonts w:asciiTheme="minorBidi" w:eastAsia="Calibri" w:hAnsiTheme="minorBidi"/>
        </w:rPr>
        <w:t>,</w:t>
      </w:r>
      <w:r w:rsidR="00D3286F" w:rsidRPr="00696319">
        <w:rPr>
          <w:rFonts w:asciiTheme="minorBidi" w:eastAsia="Calibri" w:hAnsiTheme="minorBidi"/>
        </w:rPr>
        <w:t xml:space="preserve"> </w:t>
      </w:r>
      <w:r w:rsidR="00362AED" w:rsidRPr="00696319">
        <w:rPr>
          <w:rFonts w:asciiTheme="minorBidi" w:eastAsia="Calibri" w:hAnsiTheme="minorBidi"/>
        </w:rPr>
        <w:t xml:space="preserve">(i) </w:t>
      </w:r>
      <w:permStart w:id="864293970" w:edGrp="everyone"/>
      <w:r w:rsidR="00362AED" w:rsidRPr="00696319">
        <w:rPr>
          <w:rFonts w:asciiTheme="minorBidi" w:eastAsia="Calibri" w:hAnsiTheme="minorBidi"/>
        </w:rPr>
        <w:t>neviršijant</w:t>
      </w:r>
      <w:r w:rsidRPr="00696319">
        <w:rPr>
          <w:rFonts w:asciiTheme="minorBidi" w:eastAsia="Calibri" w:hAnsiTheme="minorBidi"/>
        </w:rPr>
        <w:t xml:space="preserve"> Sutarties </w:t>
      </w:r>
      <w:r w:rsidR="00557221" w:rsidRPr="00696319">
        <w:rPr>
          <w:rFonts w:asciiTheme="minorBidi" w:eastAsia="Calibri" w:hAnsiTheme="minorBidi"/>
        </w:rPr>
        <w:t>maksimali</w:t>
      </w:r>
      <w:r w:rsidR="00362AED" w:rsidRPr="00696319">
        <w:rPr>
          <w:rFonts w:asciiTheme="minorBidi" w:eastAsia="Calibri" w:hAnsiTheme="minorBidi"/>
        </w:rPr>
        <w:t>os</w:t>
      </w:r>
      <w:r w:rsidR="00557221" w:rsidRPr="00696319">
        <w:rPr>
          <w:rFonts w:asciiTheme="minorBidi" w:eastAsia="Calibri" w:hAnsiTheme="minorBidi"/>
        </w:rPr>
        <w:t xml:space="preserve"> </w:t>
      </w:r>
      <w:r w:rsidR="00D36F65" w:rsidRPr="00696319">
        <w:rPr>
          <w:rFonts w:asciiTheme="minorBidi" w:eastAsia="Calibri" w:hAnsiTheme="minorBidi"/>
        </w:rPr>
        <w:t>kain</w:t>
      </w:r>
      <w:r w:rsidR="00362AED" w:rsidRPr="00696319">
        <w:rPr>
          <w:rFonts w:asciiTheme="minorBidi" w:eastAsia="Calibri" w:hAnsiTheme="minorBidi"/>
        </w:rPr>
        <w:t>os</w:t>
      </w:r>
      <w:r w:rsidR="00AB2B0B" w:rsidRPr="00696319">
        <w:rPr>
          <w:rFonts w:asciiTheme="minorBidi" w:eastAsia="Calibri" w:hAnsiTheme="minorBidi"/>
        </w:rPr>
        <w:t>,</w:t>
      </w:r>
      <w:r w:rsidR="00557221" w:rsidRPr="00696319">
        <w:rPr>
          <w:rFonts w:asciiTheme="minorBidi" w:eastAsia="Calibri" w:hAnsiTheme="minorBidi"/>
        </w:rPr>
        <w:t xml:space="preserve"> nustatyt</w:t>
      </w:r>
      <w:r w:rsidR="00362AED" w:rsidRPr="00696319">
        <w:rPr>
          <w:rFonts w:asciiTheme="minorBidi" w:eastAsia="Calibri" w:hAnsiTheme="minorBidi"/>
        </w:rPr>
        <w:t>os</w:t>
      </w:r>
      <w:r w:rsidR="00557221" w:rsidRPr="00696319">
        <w:rPr>
          <w:rFonts w:asciiTheme="minorBidi" w:eastAsia="Calibri" w:hAnsiTheme="minorBidi"/>
        </w:rPr>
        <w:t xml:space="preserve"> Sutartyje,</w:t>
      </w:r>
      <w:r w:rsidR="00AB2B0B" w:rsidRPr="00696319">
        <w:rPr>
          <w:rFonts w:asciiTheme="minorBidi" w:eastAsia="Calibri" w:hAnsiTheme="minorBidi"/>
        </w:rPr>
        <w:t xml:space="preserve"> </w:t>
      </w:r>
      <w:r w:rsidRPr="00696319">
        <w:rPr>
          <w:rFonts w:asciiTheme="minorBidi" w:eastAsia="Calibri" w:hAnsiTheme="minorBidi"/>
        </w:rPr>
        <w:t xml:space="preserve"> </w:t>
      </w:r>
      <w:permEnd w:id="864293970"/>
      <w:r w:rsidR="00362AED" w:rsidRPr="00696319">
        <w:rPr>
          <w:rFonts w:asciiTheme="minorBidi" w:eastAsia="Calibri" w:hAnsiTheme="minorBidi"/>
        </w:rPr>
        <w:t>ir</w:t>
      </w:r>
      <w:r w:rsidR="00D3286F" w:rsidRPr="00696319">
        <w:rPr>
          <w:rFonts w:asciiTheme="minorBidi" w:eastAsia="Calibri" w:hAnsiTheme="minorBidi"/>
        </w:rPr>
        <w:t xml:space="preserve"> </w:t>
      </w:r>
      <w:r w:rsidR="00362AED" w:rsidRPr="00696319">
        <w:rPr>
          <w:rFonts w:asciiTheme="minorBidi" w:eastAsia="Calibri" w:hAnsiTheme="minorBidi"/>
        </w:rPr>
        <w:t>(ii)</w:t>
      </w:r>
      <w:r w:rsidRPr="00696319">
        <w:rPr>
          <w:rFonts w:asciiTheme="minorBidi" w:eastAsia="Calibri" w:hAnsiTheme="minorBidi"/>
        </w:rPr>
        <w:t xml:space="preserve"> </w:t>
      </w:r>
      <w:permStart w:id="2126859939" w:edGrp="everyone"/>
      <w:r w:rsidR="00AB2B0B" w:rsidRPr="00696319">
        <w:rPr>
          <w:rFonts w:asciiTheme="minorBidi" w:eastAsia="Calibri" w:hAnsiTheme="minorBidi"/>
        </w:rPr>
        <w:t>1</w:t>
      </w:r>
      <w:r w:rsidR="00295ECC" w:rsidRPr="00696319">
        <w:rPr>
          <w:rFonts w:asciiTheme="minorBidi" w:eastAsia="Calibri" w:hAnsiTheme="minorBidi"/>
        </w:rPr>
        <w:t>2</w:t>
      </w:r>
      <w:r w:rsidR="00AB2B0B" w:rsidRPr="00696319">
        <w:rPr>
          <w:rFonts w:asciiTheme="minorBidi" w:eastAsia="Calibri" w:hAnsiTheme="minorBidi"/>
        </w:rPr>
        <w:t xml:space="preserve"> (</w:t>
      </w:r>
      <w:r w:rsidR="00295ECC" w:rsidRPr="00696319">
        <w:rPr>
          <w:rFonts w:asciiTheme="minorBidi" w:eastAsia="Calibri" w:hAnsiTheme="minorBidi"/>
        </w:rPr>
        <w:t>dvylik</w:t>
      </w:r>
      <w:r w:rsidR="00362AED" w:rsidRPr="00696319">
        <w:rPr>
          <w:rFonts w:asciiTheme="minorBidi" w:eastAsia="Calibri" w:hAnsiTheme="minorBidi"/>
        </w:rPr>
        <w:t>os</w:t>
      </w:r>
      <w:r w:rsidR="00AB2B0B" w:rsidRPr="00696319">
        <w:rPr>
          <w:rFonts w:asciiTheme="minorBidi" w:eastAsia="Calibri" w:hAnsiTheme="minorBidi"/>
        </w:rPr>
        <w:t>)  mėnesių</w:t>
      </w:r>
      <w:r w:rsidR="00557221" w:rsidRPr="00696319">
        <w:rPr>
          <w:rFonts w:asciiTheme="minorBidi" w:eastAsia="Calibri" w:hAnsiTheme="minorBidi"/>
        </w:rPr>
        <w:t xml:space="preserve"> </w:t>
      </w:r>
      <w:r w:rsidR="004A43CD" w:rsidRPr="00696319">
        <w:rPr>
          <w:rFonts w:asciiTheme="minorBidi" w:eastAsia="Calibri" w:hAnsiTheme="minorBidi"/>
        </w:rPr>
        <w:t xml:space="preserve">termino </w:t>
      </w:r>
      <w:r w:rsidR="00557221" w:rsidRPr="00696319">
        <w:rPr>
          <w:rFonts w:asciiTheme="minorBidi" w:eastAsia="Calibri" w:hAnsiTheme="minorBidi"/>
        </w:rPr>
        <w:t>nuo Sutarties įsigaliojimo dienos</w:t>
      </w:r>
      <w:r w:rsidR="00945EB9" w:rsidRPr="00696319">
        <w:rPr>
          <w:rFonts w:asciiTheme="minorBidi" w:eastAsia="Calibri" w:hAnsiTheme="minorBidi"/>
        </w:rPr>
        <w:t xml:space="preserve"> (</w:t>
      </w:r>
      <w:r w:rsidR="00362AED" w:rsidRPr="00696319">
        <w:rPr>
          <w:rFonts w:asciiTheme="minorBidi" w:eastAsia="Calibri" w:hAnsiTheme="minorBidi"/>
        </w:rPr>
        <w:t>Sutartis pasibaigia</w:t>
      </w:r>
      <w:r w:rsidR="005D15D5" w:rsidRPr="00696319">
        <w:rPr>
          <w:rFonts w:asciiTheme="minorBidi" w:eastAsia="Calibri" w:hAnsiTheme="minorBidi"/>
        </w:rPr>
        <w:t>, kai įvyksta vienas iš įvykių</w:t>
      </w:r>
      <w:r w:rsidR="00A11AAA" w:rsidRPr="00696319">
        <w:rPr>
          <w:rFonts w:asciiTheme="minorBidi" w:eastAsia="Calibri" w:hAnsiTheme="minorBidi"/>
        </w:rPr>
        <w:t xml:space="preserve"> (žr. (i) ir (ii)</w:t>
      </w:r>
      <w:r w:rsidR="009E6D1B" w:rsidRPr="00696319">
        <w:rPr>
          <w:rFonts w:asciiTheme="minorBidi" w:eastAsia="Calibri" w:hAnsiTheme="minorBidi"/>
        </w:rPr>
        <w:t>)</w:t>
      </w:r>
      <w:r w:rsidR="005D15D5" w:rsidRPr="00696319">
        <w:rPr>
          <w:rFonts w:asciiTheme="minorBidi" w:eastAsia="Calibri" w:hAnsiTheme="minorBidi"/>
        </w:rPr>
        <w:t xml:space="preserve"> nurodytų šiame punkte</w:t>
      </w:r>
      <w:r w:rsidR="00945EB9" w:rsidRPr="00696319">
        <w:rPr>
          <w:rFonts w:asciiTheme="minorBidi" w:eastAsia="Calibri" w:hAnsiTheme="minorBidi"/>
        </w:rPr>
        <w:t>)</w:t>
      </w:r>
      <w:r w:rsidR="00AB2B0B" w:rsidRPr="00696319">
        <w:rPr>
          <w:rFonts w:asciiTheme="minorBidi" w:eastAsia="Calibri" w:hAnsiTheme="minorBidi"/>
        </w:rPr>
        <w:t xml:space="preserve">. </w:t>
      </w:r>
      <w:r w:rsidR="0098768C" w:rsidRPr="00696319">
        <w:rPr>
          <w:rFonts w:asciiTheme="minorBidi" w:eastAsia="Calibri" w:hAnsiTheme="minorBidi"/>
        </w:rPr>
        <w:t xml:space="preserve">Savo esme </w:t>
      </w:r>
      <w:permEnd w:id="2126859939"/>
      <w:r w:rsidR="0098768C" w:rsidRPr="00696319">
        <w:rPr>
          <w:rFonts w:asciiTheme="minorBidi" w:eastAsia="Times New Roman" w:hAnsiTheme="minorBidi"/>
          <w:iCs/>
        </w:rPr>
        <w:t>n</w:t>
      </w:r>
      <w:r w:rsidR="00405657" w:rsidRPr="00696319">
        <w:rPr>
          <w:rFonts w:asciiTheme="minorBidi" w:eastAsia="Times New Roman" w:hAnsiTheme="minorBidi"/>
          <w:iCs/>
        </w:rPr>
        <w:t xml:space="preserve">eterminuoto pobūdžio Šalių teisės ir pareigos išlieka galioti ir pasibaigus </w:t>
      </w:r>
      <w:r w:rsidR="00D421BA" w:rsidRPr="00696319">
        <w:rPr>
          <w:rFonts w:asciiTheme="minorBidi" w:eastAsia="Times New Roman" w:hAnsiTheme="minorBidi"/>
          <w:iCs/>
        </w:rPr>
        <w:t>Sutarčiai</w:t>
      </w:r>
      <w:r w:rsidR="00405657" w:rsidRPr="00696319">
        <w:rPr>
          <w:rFonts w:asciiTheme="minorBidi" w:eastAsia="Times New Roman" w:hAnsiTheme="minorBidi"/>
          <w:iCs/>
        </w:rPr>
        <w:t>.</w:t>
      </w:r>
    </w:p>
    <w:p w14:paraId="3B654AA6" w14:textId="77777777" w:rsidR="000938D0" w:rsidRPr="00B77228" w:rsidRDefault="000938D0" w:rsidP="00F87AE5">
      <w:pPr>
        <w:spacing w:after="0" w:line="240" w:lineRule="auto"/>
        <w:ind w:firstLine="360"/>
        <w:jc w:val="center"/>
        <w:rPr>
          <w:rFonts w:asciiTheme="minorBidi" w:eastAsia="Calibri" w:hAnsiTheme="minorBidi"/>
          <w:b/>
        </w:rPr>
      </w:pPr>
    </w:p>
    <w:p w14:paraId="518DDCF0" w14:textId="2EE07526" w:rsidR="00540279" w:rsidRPr="00B77228" w:rsidRDefault="00EF48CA" w:rsidP="00F87AE5">
      <w:pPr>
        <w:spacing w:after="0" w:line="240" w:lineRule="auto"/>
        <w:ind w:firstLine="360"/>
        <w:jc w:val="center"/>
        <w:rPr>
          <w:rFonts w:asciiTheme="minorBidi" w:eastAsia="Calibri" w:hAnsiTheme="minorBidi"/>
          <w:b/>
          <w:bCs/>
        </w:rPr>
      </w:pPr>
      <w:r w:rsidRPr="37F758F7">
        <w:rPr>
          <w:rFonts w:asciiTheme="minorBidi" w:eastAsia="Calibri" w:hAnsiTheme="minorBidi"/>
          <w:b/>
          <w:bCs/>
        </w:rPr>
        <w:t>8. KITOS NUOSTATOS</w:t>
      </w:r>
    </w:p>
    <w:p w14:paraId="530C5D2A" w14:textId="24D2978B" w:rsidR="00233BB4" w:rsidRPr="00385379" w:rsidRDefault="00D84D45" w:rsidP="00EE76AE">
      <w:pPr>
        <w:spacing w:after="0" w:line="240" w:lineRule="auto"/>
        <w:ind w:firstLine="360"/>
        <w:jc w:val="both"/>
        <w:rPr>
          <w:rFonts w:asciiTheme="minorBidi" w:eastAsia="Calibri" w:hAnsiTheme="minorBidi"/>
        </w:rPr>
      </w:pPr>
      <w:r w:rsidRPr="4A168E3B">
        <w:rPr>
          <w:rFonts w:asciiTheme="minorBidi" w:eastAsia="Calibri" w:hAnsiTheme="minorBidi"/>
        </w:rPr>
        <w:t>8</w:t>
      </w:r>
      <w:r w:rsidR="00540279" w:rsidRPr="4A168E3B">
        <w:rPr>
          <w:rFonts w:asciiTheme="minorBidi" w:eastAsia="Calibri" w:hAnsiTheme="minorBidi"/>
        </w:rPr>
        <w:t xml:space="preserve">.1. </w:t>
      </w:r>
      <w:r w:rsidR="00233BB4" w:rsidRPr="4A168E3B">
        <w:rPr>
          <w:rFonts w:asciiTheme="minorBidi" w:eastAsia="Calibri" w:hAnsiTheme="minorBidi"/>
        </w:rPr>
        <w:t>Šią Sutartį sudaro Sutarties Specialiosios sąlygos</w:t>
      </w:r>
      <w:r w:rsidR="7B368C3C" w:rsidRPr="4A168E3B">
        <w:rPr>
          <w:rFonts w:asciiTheme="minorBidi" w:eastAsia="Calibri" w:hAnsiTheme="minorBidi"/>
        </w:rPr>
        <w:t xml:space="preserve">, </w:t>
      </w:r>
      <w:r w:rsidR="00233BB4" w:rsidRPr="4A168E3B">
        <w:rPr>
          <w:rFonts w:asciiTheme="minorBidi" w:eastAsia="Calibri" w:hAnsiTheme="minorBidi"/>
        </w:rPr>
        <w:t>jų priedai</w:t>
      </w:r>
      <w:r w:rsidR="4D34B146" w:rsidRPr="4A168E3B">
        <w:rPr>
          <w:rFonts w:asciiTheme="minorBidi" w:eastAsia="Calibri" w:hAnsiTheme="minorBidi"/>
        </w:rPr>
        <w:t xml:space="preserve"> ir Sutarties Bendrosios sąlygos</w:t>
      </w:r>
      <w:r w:rsidR="00233BB4" w:rsidRPr="4A168E3B">
        <w:rPr>
          <w:rFonts w:asciiTheme="minorBidi" w:eastAsia="Calibri" w:hAnsiTheme="minorBidi"/>
        </w:rPr>
        <w:t xml:space="preserve">. </w:t>
      </w:r>
      <w:r w:rsidR="00233BB4" w:rsidRPr="4A168E3B">
        <w:rPr>
          <w:rFonts w:asciiTheme="minorBidi" w:hAnsiTheme="minorBidi"/>
          <w:spacing w:val="-2"/>
        </w:rPr>
        <w:t xml:space="preserve">Laikoma, kad Sutartį sudarantys dokumentai vienas kitą paaiškina. </w:t>
      </w:r>
      <w:r w:rsidR="71A073F9" w:rsidRPr="158D490A">
        <w:rPr>
          <w:rFonts w:asciiTheme="minorBidi" w:hAnsiTheme="minorBidi"/>
        </w:rPr>
        <w:t>Jeig</w:t>
      </w:r>
      <w:r w:rsidR="009C2685">
        <w:rPr>
          <w:rFonts w:asciiTheme="minorBidi" w:hAnsiTheme="minorBidi"/>
        </w:rPr>
        <w:t>u</w:t>
      </w:r>
      <w:r w:rsidR="71A073F9" w:rsidRPr="158D490A">
        <w:rPr>
          <w:rFonts w:asciiTheme="minorBidi" w:hAnsiTheme="minorBidi"/>
        </w:rPr>
        <w:t xml:space="preserve"> </w:t>
      </w:r>
      <w:r w:rsidR="0F67BB32" w:rsidRPr="158D490A">
        <w:rPr>
          <w:rFonts w:asciiTheme="minorBidi" w:hAnsiTheme="minorBidi"/>
        </w:rPr>
        <w:t xml:space="preserve">Sutarties </w:t>
      </w:r>
      <w:r w:rsidR="00233BB4" w:rsidRPr="4A168E3B">
        <w:rPr>
          <w:rFonts w:asciiTheme="minorBidi" w:hAnsiTheme="minorBidi"/>
          <w:spacing w:val="-2"/>
        </w:rPr>
        <w:t>Specialiųjų sąlygų</w:t>
      </w:r>
      <w:r w:rsidR="0313F4CC" w:rsidRPr="158D490A">
        <w:rPr>
          <w:rFonts w:asciiTheme="minorBidi" w:hAnsiTheme="minorBidi"/>
        </w:rPr>
        <w:t xml:space="preserve"> ir</w:t>
      </w:r>
      <w:r w:rsidR="4794A198" w:rsidRPr="158D490A">
        <w:rPr>
          <w:rFonts w:asciiTheme="minorBidi" w:hAnsiTheme="minorBidi"/>
        </w:rPr>
        <w:t xml:space="preserve">/ar </w:t>
      </w:r>
      <w:r w:rsidR="0313F4CC" w:rsidRPr="158D490A">
        <w:rPr>
          <w:rFonts w:asciiTheme="minorBidi" w:hAnsiTheme="minorBidi"/>
        </w:rPr>
        <w:t xml:space="preserve">jų </w:t>
      </w:r>
      <w:r w:rsidR="00233BB4" w:rsidRPr="4A168E3B">
        <w:rPr>
          <w:rFonts w:asciiTheme="minorBidi" w:hAnsiTheme="minorBidi"/>
          <w:spacing w:val="-2"/>
        </w:rPr>
        <w:t>priedų</w:t>
      </w:r>
      <w:r w:rsidR="68B544D8" w:rsidRPr="158D490A">
        <w:rPr>
          <w:rFonts w:asciiTheme="minorBidi" w:hAnsiTheme="minorBidi"/>
        </w:rPr>
        <w:t xml:space="preserve"> nuostat</w:t>
      </w:r>
      <w:r w:rsidR="5845370F" w:rsidRPr="158D490A">
        <w:rPr>
          <w:rFonts w:asciiTheme="minorBidi" w:hAnsiTheme="minorBidi"/>
        </w:rPr>
        <w:t xml:space="preserve">os </w:t>
      </w:r>
      <w:r w:rsidR="68B544D8" w:rsidRPr="158D490A">
        <w:rPr>
          <w:rFonts w:asciiTheme="minorBidi" w:hAnsiTheme="minorBidi"/>
        </w:rPr>
        <w:t>neatitinka</w:t>
      </w:r>
      <w:r w:rsidR="79ED331B" w:rsidRPr="158D490A">
        <w:rPr>
          <w:rFonts w:asciiTheme="minorBidi" w:hAnsiTheme="minorBidi"/>
        </w:rPr>
        <w:t xml:space="preserve"> </w:t>
      </w:r>
      <w:r w:rsidR="68B544D8" w:rsidRPr="158D490A">
        <w:rPr>
          <w:rFonts w:asciiTheme="minorBidi" w:hAnsiTheme="minorBidi"/>
        </w:rPr>
        <w:t>Bendrųjų sąlygų nu</w:t>
      </w:r>
      <w:r w:rsidR="7FD12182" w:rsidRPr="158D490A">
        <w:rPr>
          <w:rFonts w:asciiTheme="minorBidi" w:hAnsiTheme="minorBidi"/>
        </w:rPr>
        <w:t>ostatų, pirmenybė yra teikiama Specialiųjų sąlygų bei jų priedų nuostatoms.</w:t>
      </w:r>
      <w:r w:rsidR="674B97B0" w:rsidRPr="158D490A">
        <w:rPr>
          <w:rFonts w:asciiTheme="minorBidi" w:hAnsiTheme="minorBidi"/>
        </w:rPr>
        <w:t xml:space="preserve"> Esant tarpusavio neatitikimams tarp </w:t>
      </w:r>
      <w:r w:rsidR="416E9E55" w:rsidRPr="158D490A">
        <w:rPr>
          <w:rFonts w:asciiTheme="minorBidi" w:hAnsiTheme="minorBidi"/>
        </w:rPr>
        <w:t xml:space="preserve">Sutarties </w:t>
      </w:r>
      <w:r w:rsidR="674B97B0" w:rsidRPr="158D490A">
        <w:rPr>
          <w:rFonts w:asciiTheme="minorBidi" w:hAnsiTheme="minorBidi"/>
        </w:rPr>
        <w:t xml:space="preserve">Specialiųjų sąlygų ir jų priedų, </w:t>
      </w:r>
      <w:r w:rsidR="00233BB4" w:rsidRPr="4A168E3B">
        <w:rPr>
          <w:rFonts w:asciiTheme="minorBidi" w:hAnsiTheme="minorBidi"/>
          <w:spacing w:val="-2"/>
        </w:rPr>
        <w:t>prioritetas teikiamas Šalių pasirašytam Sutarties</w:t>
      </w:r>
      <w:r w:rsidR="76A10606" w:rsidRPr="158D490A">
        <w:rPr>
          <w:rFonts w:asciiTheme="minorBidi" w:hAnsiTheme="minorBidi"/>
        </w:rPr>
        <w:t xml:space="preserve"> Specialiųjų sąlygų </w:t>
      </w:r>
      <w:r w:rsidR="00233BB4" w:rsidRPr="4A168E3B">
        <w:rPr>
          <w:rFonts w:asciiTheme="minorBidi" w:hAnsiTheme="minorBidi"/>
          <w:spacing w:val="-2"/>
        </w:rPr>
        <w:t>tekstui, po to</w:t>
      </w:r>
      <w:r w:rsidR="4CE3A526" w:rsidRPr="158D490A">
        <w:rPr>
          <w:rFonts w:asciiTheme="minorBidi" w:hAnsiTheme="minorBidi"/>
        </w:rPr>
        <w:t xml:space="preserve"> </w:t>
      </w:r>
      <w:r w:rsidR="005F3E85" w:rsidRPr="00B77228">
        <w:rPr>
          <w:rFonts w:asciiTheme="minorBidi" w:eastAsia="Calibri" w:hAnsiTheme="minorBidi"/>
        </w:rPr>
        <w:t>–</w:t>
      </w:r>
      <w:r w:rsidR="4CE3A526" w:rsidRPr="158D490A">
        <w:rPr>
          <w:rFonts w:asciiTheme="minorBidi" w:hAnsiTheme="minorBidi"/>
        </w:rPr>
        <w:t xml:space="preserve"> Specialiųjų sąlygų priedams, po to </w:t>
      </w:r>
      <w:r w:rsidR="005F3E85" w:rsidRPr="00B77228">
        <w:rPr>
          <w:rFonts w:asciiTheme="minorBidi" w:eastAsia="Calibri" w:hAnsiTheme="minorBidi"/>
        </w:rPr>
        <w:t>–</w:t>
      </w:r>
      <w:r w:rsidR="4CE3A526" w:rsidRPr="158D490A">
        <w:rPr>
          <w:rFonts w:asciiTheme="minorBidi" w:hAnsiTheme="minorBidi"/>
        </w:rPr>
        <w:t xml:space="preserve"> </w:t>
      </w:r>
      <w:r w:rsidR="00233BB4" w:rsidRPr="4A168E3B">
        <w:rPr>
          <w:rFonts w:asciiTheme="minorBidi" w:hAnsiTheme="minorBidi"/>
          <w:spacing w:val="-2"/>
        </w:rPr>
        <w:t>pirkimo, kurio pagrindu buvo sudaryta Sutartis, dokumentams, po to – Tiekėjo pasiūlymui.</w:t>
      </w:r>
    </w:p>
    <w:p w14:paraId="69EF38F7" w14:textId="13C12662" w:rsidR="12B29128" w:rsidRDefault="12B29128" w:rsidP="00A65456">
      <w:pPr>
        <w:spacing w:after="0" w:line="240" w:lineRule="auto"/>
        <w:ind w:firstLine="360"/>
        <w:jc w:val="both"/>
        <w:rPr>
          <w:rFonts w:asciiTheme="minorBidi" w:hAnsiTheme="minorBidi"/>
        </w:rPr>
      </w:pPr>
      <w:r w:rsidRPr="7F82630D">
        <w:rPr>
          <w:rFonts w:asciiTheme="minorBidi" w:hAnsiTheme="minorBidi"/>
        </w:rPr>
        <w:t xml:space="preserve">8.2. Sutarčiai </w:t>
      </w:r>
      <w:r w:rsidR="6C514CEB" w:rsidRPr="7F82630D">
        <w:rPr>
          <w:rFonts w:asciiTheme="minorBidi" w:hAnsiTheme="minorBidi"/>
        </w:rPr>
        <w:t>taikoma Sutarties Bendrųjų sąlygų reda</w:t>
      </w:r>
      <w:r w:rsidR="4B84E4B0" w:rsidRPr="7F82630D">
        <w:rPr>
          <w:rFonts w:asciiTheme="minorBidi" w:hAnsiTheme="minorBidi"/>
        </w:rPr>
        <w:t xml:space="preserve">kcija yra pridedama prie Sutarties </w:t>
      </w:r>
      <w:r w:rsidR="52694279" w:rsidRPr="158D490A">
        <w:rPr>
          <w:rFonts w:asciiTheme="minorBidi" w:hAnsiTheme="minorBidi"/>
        </w:rPr>
        <w:t>S</w:t>
      </w:r>
      <w:r w:rsidR="6C514CEB" w:rsidRPr="158D490A">
        <w:rPr>
          <w:rFonts w:asciiTheme="minorBidi" w:hAnsiTheme="minorBidi"/>
        </w:rPr>
        <w:t>pecialiųjų</w:t>
      </w:r>
      <w:r w:rsidR="6C514CEB" w:rsidRPr="7F82630D">
        <w:rPr>
          <w:rFonts w:asciiTheme="minorBidi" w:hAnsiTheme="minorBidi"/>
        </w:rPr>
        <w:t xml:space="preserve"> sąlygų (4 pr</w:t>
      </w:r>
      <w:r w:rsidR="7921DCB2" w:rsidRPr="7F82630D">
        <w:rPr>
          <w:rFonts w:asciiTheme="minorBidi" w:hAnsiTheme="minorBidi"/>
        </w:rPr>
        <w:t>iedas</w:t>
      </w:r>
      <w:r w:rsidR="00B320DD">
        <w:rPr>
          <w:rFonts w:asciiTheme="minorBidi" w:hAnsiTheme="minorBidi"/>
        </w:rPr>
        <w:t xml:space="preserve"> „</w:t>
      </w:r>
      <w:r w:rsidR="00B320DD" w:rsidRPr="19F97CE5">
        <w:rPr>
          <w:rFonts w:asciiTheme="minorBidi" w:hAnsiTheme="minorBidi"/>
        </w:rPr>
        <w:t>Sutarties Bendrosios sąlygos</w:t>
      </w:r>
      <w:r w:rsidR="00B320DD">
        <w:rPr>
          <w:rFonts w:asciiTheme="minorBidi" w:hAnsiTheme="minorBidi"/>
        </w:rPr>
        <w:t>“</w:t>
      </w:r>
      <w:r w:rsidR="7921DCB2" w:rsidRPr="7F82630D">
        <w:rPr>
          <w:rFonts w:asciiTheme="minorBidi" w:hAnsiTheme="minorBidi"/>
        </w:rPr>
        <w:t>)</w:t>
      </w:r>
      <w:r w:rsidR="763B622D" w:rsidRPr="7F82630D">
        <w:rPr>
          <w:rFonts w:asciiTheme="minorBidi" w:hAnsiTheme="minorBidi"/>
        </w:rPr>
        <w:t xml:space="preserve">, su kurios nuostatomis Šalys yra visiškai susipažinusios ir jas vykdys. </w:t>
      </w:r>
      <w:r w:rsidR="6C514CEB" w:rsidRPr="7F82630D">
        <w:rPr>
          <w:rFonts w:asciiTheme="minorBidi" w:hAnsiTheme="minorBidi"/>
        </w:rPr>
        <w:t xml:space="preserve"> </w:t>
      </w:r>
    </w:p>
    <w:p w14:paraId="52A78F82" w14:textId="3F3E7698" w:rsidR="062A69ED" w:rsidRPr="00475B03" w:rsidRDefault="51211428" w:rsidP="00475B03">
      <w:pPr>
        <w:spacing w:after="0" w:line="240" w:lineRule="auto"/>
        <w:ind w:firstLine="142"/>
        <w:jc w:val="both"/>
        <w:rPr>
          <w:rFonts w:ascii="Arial" w:eastAsia="Segoe UI" w:hAnsi="Arial" w:cs="Arial"/>
        </w:rPr>
      </w:pPr>
      <w:r w:rsidRPr="00475B03">
        <w:rPr>
          <w:rFonts w:ascii="Arial" w:hAnsi="Arial" w:cs="Arial"/>
        </w:rPr>
        <w:t xml:space="preserve">   </w:t>
      </w:r>
      <w:r w:rsidR="062A69ED" w:rsidRPr="00475B03">
        <w:rPr>
          <w:rFonts w:ascii="Arial" w:hAnsi="Arial" w:cs="Arial"/>
        </w:rPr>
        <w:t xml:space="preserve">8.3. </w:t>
      </w:r>
      <w:r w:rsidR="03372751" w:rsidRPr="00475B03">
        <w:rPr>
          <w:rFonts w:ascii="Arial" w:eastAsia="Segoe UI" w:hAnsi="Arial" w:cs="Arial"/>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76FABB8" w14:textId="73EA4874" w:rsidR="006432D9" w:rsidRPr="00385379" w:rsidRDefault="006432D9" w:rsidP="00475B03">
      <w:pPr>
        <w:spacing w:after="0" w:line="240" w:lineRule="auto"/>
        <w:ind w:firstLine="360"/>
        <w:jc w:val="both"/>
        <w:rPr>
          <w:rFonts w:asciiTheme="minorBidi" w:eastAsia="Calibri" w:hAnsiTheme="minorBidi"/>
        </w:rPr>
      </w:pPr>
      <w:r w:rsidRPr="7EDE0F5F">
        <w:rPr>
          <w:rFonts w:asciiTheme="minorBidi" w:eastAsia="Calibri" w:hAnsiTheme="minorBidi"/>
        </w:rPr>
        <w:t>8.</w:t>
      </w:r>
      <w:r w:rsidR="4E097C36" w:rsidRPr="7EDE0F5F">
        <w:rPr>
          <w:rFonts w:asciiTheme="minorBidi" w:eastAsia="Calibri" w:hAnsiTheme="minorBidi"/>
        </w:rPr>
        <w:t>4</w:t>
      </w:r>
      <w:r w:rsidRPr="7EDE0F5F">
        <w:rPr>
          <w:rFonts w:asciiTheme="minorBidi" w:eastAsia="Calibri" w:hAnsiTheme="minorBidi"/>
        </w:rPr>
        <w:t xml:space="preserve">. </w:t>
      </w:r>
      <w:r w:rsidR="00477A90" w:rsidRPr="7EDE0F5F">
        <w:rPr>
          <w:rFonts w:asciiTheme="minorBidi" w:eastAsia="Calibri" w:hAnsiTheme="minorBidi"/>
        </w:rPr>
        <w:t>Tiekėjas</w:t>
      </w:r>
      <w:r w:rsidRPr="7EDE0F5F">
        <w:rPr>
          <w:rFonts w:asciiTheme="minorBidi" w:eastAsia="Calibri" w:hAnsiTheme="minorBidi"/>
        </w:rPr>
        <w:t xml:space="preserve"> patvirtina, kad jis neprieštarauja </w:t>
      </w:r>
      <w:r w:rsidR="00477A90" w:rsidRPr="7EDE0F5F">
        <w:rPr>
          <w:rFonts w:asciiTheme="minorBidi" w:eastAsia="Calibri" w:hAnsiTheme="minorBidi"/>
        </w:rPr>
        <w:t>Pirkėjo</w:t>
      </w:r>
      <w:r w:rsidRPr="7EDE0F5F">
        <w:rPr>
          <w:rFonts w:asciiTheme="minorBidi" w:eastAsia="Calibri" w:hAnsiTheme="minorBidi"/>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477A90" w:rsidRPr="7EDE0F5F">
        <w:rPr>
          <w:rFonts w:asciiTheme="minorBidi" w:eastAsia="Calibri" w:hAnsiTheme="minorBidi"/>
        </w:rPr>
        <w:t>Tiekėjo</w:t>
      </w:r>
      <w:r w:rsidRPr="7EDE0F5F">
        <w:rPr>
          <w:rFonts w:asciiTheme="minorBidi" w:eastAsia="Calibri" w:hAnsiTheme="minorBidi"/>
        </w:rPr>
        <w:t xml:space="preserve"> sutikimai ar leidimai. Jeigu dėl bet kokių imperatyvių teisės aktų reikalavimų tokius sutikimus ar leidimus reikėtų gauti, </w:t>
      </w:r>
      <w:r w:rsidR="00477A90" w:rsidRPr="7EDE0F5F">
        <w:rPr>
          <w:rFonts w:asciiTheme="minorBidi" w:eastAsia="Calibri" w:hAnsiTheme="minorBidi"/>
        </w:rPr>
        <w:t>Tiekėjas</w:t>
      </w:r>
      <w:r w:rsidRPr="7EDE0F5F">
        <w:rPr>
          <w:rFonts w:asciiTheme="minorBidi" w:eastAsia="Calibri" w:hAnsiTheme="minorBidi"/>
        </w:rPr>
        <w:t xml:space="preserve"> juos įsipareigoja išduoti nedelsiant, bet ne vėliau nei per </w:t>
      </w:r>
      <w:r w:rsidR="00477A90" w:rsidRPr="7EDE0F5F">
        <w:rPr>
          <w:rFonts w:asciiTheme="minorBidi" w:eastAsia="Calibri" w:hAnsiTheme="minorBidi"/>
        </w:rPr>
        <w:t>Pirkėjo</w:t>
      </w:r>
      <w:r w:rsidRPr="7EDE0F5F">
        <w:rPr>
          <w:rFonts w:asciiTheme="minorBidi" w:eastAsia="Calibri" w:hAnsiTheme="minorBidi"/>
        </w:rPr>
        <w:t xml:space="preserve"> prašyme nurodytą terminą.</w:t>
      </w:r>
    </w:p>
    <w:p w14:paraId="221B9BB8" w14:textId="692F36BE" w:rsidR="006432D9" w:rsidRPr="00385379" w:rsidRDefault="006432D9" w:rsidP="00475B03">
      <w:pPr>
        <w:spacing w:after="0" w:line="240" w:lineRule="auto"/>
        <w:ind w:firstLine="360"/>
        <w:jc w:val="both"/>
        <w:rPr>
          <w:rFonts w:asciiTheme="minorBidi" w:eastAsia="Calibri" w:hAnsiTheme="minorBidi"/>
        </w:rPr>
      </w:pPr>
      <w:r w:rsidRPr="00385379">
        <w:rPr>
          <w:rFonts w:asciiTheme="minorBidi" w:eastAsia="Calibri" w:hAnsiTheme="minorBidi"/>
        </w:rPr>
        <w:t xml:space="preserve">Tais atvejais, kai </w:t>
      </w:r>
      <w:r w:rsidR="00477A90" w:rsidRPr="00385379">
        <w:rPr>
          <w:rFonts w:asciiTheme="minorBidi" w:eastAsia="Calibri" w:hAnsiTheme="minorBidi"/>
        </w:rPr>
        <w:t>Pirkėjo</w:t>
      </w:r>
      <w:r w:rsidRPr="00385379">
        <w:rPr>
          <w:rFonts w:asciiTheme="minorBidi" w:eastAsia="Calibri" w:hAnsiTheme="minorBidi"/>
        </w:rPr>
        <w:t xml:space="preserve"> reorganizavimo, atskyrimo, pertvarkymo ar įmonės perdavimo (įskaitant, bet neapsiribojant, turto arba įmonės įnešimo į trečiųjų asmenų įstatinį kapitalą ir pan.) atveju bus numatyta, jog šioje Sutartyje nustatytos Prekės yra reikalingi(-</w:t>
      </w:r>
      <w:proofErr w:type="spellStart"/>
      <w:r w:rsidRPr="00385379">
        <w:rPr>
          <w:rFonts w:asciiTheme="minorBidi" w:eastAsia="Calibri" w:hAnsiTheme="minorBidi"/>
        </w:rPr>
        <w:t>os</w:t>
      </w:r>
      <w:proofErr w:type="spellEnd"/>
      <w:r w:rsidRPr="00385379">
        <w:rPr>
          <w:rFonts w:asciiTheme="minorBidi" w:eastAsia="Calibri" w:hAnsiTheme="minorBidi"/>
        </w:rPr>
        <w:t xml:space="preserve">) tiek </w:t>
      </w:r>
      <w:r w:rsidR="00477A90" w:rsidRPr="00385379">
        <w:rPr>
          <w:rFonts w:asciiTheme="minorBidi" w:eastAsia="Calibri" w:hAnsiTheme="minorBidi"/>
        </w:rPr>
        <w:t>Pirkėjui</w:t>
      </w:r>
      <w:r w:rsidRPr="00385379">
        <w:rPr>
          <w:rFonts w:asciiTheme="minorBidi" w:eastAsia="Calibri" w:hAnsiTheme="minorBidi"/>
        </w:rPr>
        <w:t xml:space="preserve">, tiek ir / ar pagal šią Sutartį teises ir pareigas ar jų dalį įgijusiam ūkio subjektui, šioje Sutartyje numatytus įsipareigojimus </w:t>
      </w:r>
      <w:r w:rsidR="00477A90" w:rsidRPr="00385379">
        <w:rPr>
          <w:rFonts w:asciiTheme="minorBidi" w:eastAsia="Calibri" w:hAnsiTheme="minorBidi"/>
        </w:rPr>
        <w:t>Tiekėj</w:t>
      </w:r>
      <w:r w:rsidRPr="00385379">
        <w:rPr>
          <w:rFonts w:asciiTheme="minorBidi" w:eastAsia="Calibri" w:hAnsiTheme="minorBidi"/>
        </w:rPr>
        <w:t xml:space="preserve">as vykdys pagal poreikį tiek </w:t>
      </w:r>
      <w:r w:rsidR="00477A90" w:rsidRPr="00385379">
        <w:rPr>
          <w:rFonts w:asciiTheme="minorBidi" w:eastAsia="Calibri" w:hAnsiTheme="minorBidi"/>
        </w:rPr>
        <w:t>Pirkėjo</w:t>
      </w:r>
      <w:r w:rsidRPr="00385379">
        <w:rPr>
          <w:rFonts w:asciiTheme="minorBidi" w:eastAsia="Calibri" w:hAnsiTheme="minorBidi"/>
        </w:rPr>
        <w:t>, tiek pagal šią Sutartį teises ir pareigas ar jų dalį įgijusio ūkio subjekto atžvilgiu.</w:t>
      </w:r>
    </w:p>
    <w:p w14:paraId="1831AE93" w14:textId="77777777" w:rsidR="006432D9" w:rsidRPr="00385379" w:rsidRDefault="006432D9" w:rsidP="00475B03">
      <w:pPr>
        <w:shd w:val="clear" w:color="auto" w:fill="FFFFFF"/>
        <w:spacing w:after="0" w:line="240" w:lineRule="auto"/>
        <w:ind w:firstLine="360"/>
        <w:jc w:val="both"/>
        <w:rPr>
          <w:rFonts w:asciiTheme="minorBidi" w:eastAsia="Calibri" w:hAnsiTheme="minorBidi"/>
        </w:rPr>
      </w:pPr>
      <w:r w:rsidRPr="00385379">
        <w:rPr>
          <w:rFonts w:asciiTheme="minorBidi" w:eastAsia="Calibri" w:hAnsiTheme="minorBidi"/>
        </w:rPr>
        <w:t xml:space="preserve">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w:t>
      </w:r>
      <w:r w:rsidRPr="00385379">
        <w:rPr>
          <w:rFonts w:asciiTheme="minorBidi" w:eastAsia="Calibri" w:hAnsiTheme="minorBidi"/>
        </w:rPr>
        <w:lastRenderedPageBreak/>
        <w:t>(arba sujungiamos) pagal reorganizavimo, atskyrimo, pertvarkymo ar įmonės perdavimo sąlygas (jei taikomos) arba proporcingai pagal naujų Sutarties šalių prisiimamų įsipareigojimų dalį.</w:t>
      </w:r>
    </w:p>
    <w:p w14:paraId="116E16DC" w14:textId="2C47A39E" w:rsidR="006432D9" w:rsidRPr="00385379" w:rsidRDefault="00477A90" w:rsidP="00475B03">
      <w:pPr>
        <w:spacing w:after="0" w:line="240" w:lineRule="auto"/>
        <w:ind w:firstLine="360"/>
        <w:jc w:val="both"/>
        <w:rPr>
          <w:rFonts w:asciiTheme="minorBidi" w:eastAsia="Calibri" w:hAnsiTheme="minorBidi"/>
        </w:rPr>
      </w:pPr>
      <w:r w:rsidRPr="00385379">
        <w:rPr>
          <w:rFonts w:asciiTheme="minorBidi" w:eastAsia="Calibri" w:hAnsiTheme="minorBidi"/>
        </w:rPr>
        <w:t>Pirkėjo</w:t>
      </w:r>
      <w:r w:rsidR="006432D9" w:rsidRPr="00385379">
        <w:rPr>
          <w:rFonts w:asciiTheme="minorBidi" w:eastAsia="Calibri" w:hAnsiTheme="minorBidi"/>
        </w:rPr>
        <w:t xml:space="preserve"> reorganizavimo, atskyrimo, pertvarkymo ar įmonės perdavimo (įskaitant, bet neapsiribojant, turto arba įmonės įnešimo į trečiųjų asmenų įstatinį kapitalą ir pan.) atveju, Sutartis vykdoma pagal </w:t>
      </w:r>
      <w:r w:rsidRPr="00385379">
        <w:rPr>
          <w:rFonts w:asciiTheme="minorBidi" w:eastAsia="Calibri" w:hAnsiTheme="minorBidi"/>
        </w:rPr>
        <w:t>Pirkėjo</w:t>
      </w:r>
      <w:r w:rsidR="006432D9" w:rsidRPr="00385379">
        <w:rPr>
          <w:rFonts w:asciiTheme="minorBidi" w:eastAsia="Calibri" w:hAnsiTheme="minorBidi"/>
        </w:rPr>
        <w:t xml:space="preserve"> ir (ar) pagal šią Sutartį teises ir pareigas ar jų dalį įgijusio ūkio subjekto statusui (viešuosius) pirkimus reglamentuojančių teisės aktų reikalavimų prasme) taikytiną teisę.</w:t>
      </w:r>
    </w:p>
    <w:p w14:paraId="1D13FA95" w14:textId="091A25AE" w:rsidR="00540279" w:rsidRPr="00385379" w:rsidRDefault="00B91732" w:rsidP="7EDE0F5F">
      <w:pPr>
        <w:spacing w:after="0" w:line="240" w:lineRule="auto"/>
        <w:ind w:firstLine="360"/>
        <w:jc w:val="both"/>
        <w:rPr>
          <w:rFonts w:asciiTheme="minorBidi" w:eastAsia="Calibri" w:hAnsiTheme="minorBidi"/>
          <w:spacing w:val="-5"/>
        </w:rPr>
      </w:pPr>
      <w:permStart w:id="1201616520" w:edGrp="everyone"/>
      <w:r w:rsidRPr="7EDE0F5F">
        <w:rPr>
          <w:rFonts w:asciiTheme="minorBidi" w:eastAsia="Calibri" w:hAnsiTheme="minorBidi"/>
          <w:lang w:eastAsia="x-none"/>
        </w:rPr>
        <w:t>8.</w:t>
      </w:r>
      <w:r w:rsidR="6C2FCCA2" w:rsidRPr="7EDE0F5F">
        <w:rPr>
          <w:rFonts w:asciiTheme="minorBidi" w:eastAsia="Calibri" w:hAnsiTheme="minorBidi"/>
          <w:lang w:eastAsia="x-none"/>
        </w:rPr>
        <w:t>5</w:t>
      </w:r>
      <w:r w:rsidRPr="7EDE0F5F">
        <w:rPr>
          <w:rFonts w:asciiTheme="minorBidi" w:eastAsia="Calibri" w:hAnsiTheme="minorBidi"/>
          <w:lang w:eastAsia="x-none"/>
        </w:rPr>
        <w:t xml:space="preserve">. </w:t>
      </w:r>
      <w:permEnd w:id="1201616520"/>
      <w:r w:rsidR="00540279" w:rsidRPr="00E14783">
        <w:rPr>
          <w:rFonts w:asciiTheme="minorBidi" w:eastAsia="Calibri" w:hAnsiTheme="minorBidi"/>
          <w:spacing w:val="-5"/>
        </w:rPr>
        <w:t xml:space="preserve">Tiekėjas </w:t>
      </w:r>
      <w:permStart w:id="1142166423" w:edGrp="everyone"/>
      <w:r w:rsidR="00540279" w:rsidRPr="00E14783">
        <w:rPr>
          <w:rFonts w:asciiTheme="minorBidi" w:eastAsia="Calibri" w:hAnsiTheme="minorBidi"/>
          <w:spacing w:val="-5"/>
        </w:rPr>
        <w:t xml:space="preserve">nėra </w:t>
      </w:r>
      <w:permEnd w:id="1142166423"/>
      <w:r w:rsidR="00540279" w:rsidRPr="00E14783">
        <w:rPr>
          <w:rFonts w:asciiTheme="minorBidi" w:eastAsia="Calibri" w:hAnsiTheme="minorBidi"/>
          <w:spacing w:val="-5"/>
        </w:rPr>
        <w:t xml:space="preserve">laikomas </w:t>
      </w:r>
      <w:r w:rsidR="00540279" w:rsidRPr="7EDE0F5F">
        <w:rPr>
          <w:rFonts w:asciiTheme="minorBidi" w:eastAsia="Calibri" w:hAnsiTheme="minorBidi"/>
          <w:spacing w:val="-5"/>
        </w:rPr>
        <w:t xml:space="preserve">asocijuotu su </w:t>
      </w:r>
      <w:r w:rsidR="00540279" w:rsidRPr="7EDE0F5F">
        <w:rPr>
          <w:rFonts w:asciiTheme="minorBidi" w:eastAsia="Calibri" w:hAnsiTheme="minorBidi"/>
        </w:rPr>
        <w:t xml:space="preserve">Pirkėju </w:t>
      </w:r>
      <w:r w:rsidR="00540279" w:rsidRPr="7EDE0F5F">
        <w:rPr>
          <w:rFonts w:asciiTheme="minorBidi" w:eastAsia="Calibri" w:hAnsiTheme="minorBidi"/>
          <w:spacing w:val="-5"/>
        </w:rPr>
        <w:t>pagal galiojančius Lietuvos Respublikos teisės aktus (</w:t>
      </w:r>
      <w:r w:rsidR="004E751D" w:rsidRPr="7EDE0F5F">
        <w:rPr>
          <w:rFonts w:asciiTheme="minorBidi" w:eastAsia="Calibri" w:hAnsiTheme="minorBidi"/>
          <w:spacing w:val="-5"/>
        </w:rPr>
        <w:t xml:space="preserve">Lietuvos Respublikos </w:t>
      </w:r>
      <w:r w:rsidR="004E751D">
        <w:rPr>
          <w:rFonts w:asciiTheme="minorBidi" w:eastAsia="Calibri" w:hAnsiTheme="minorBidi"/>
          <w:spacing w:val="-5"/>
        </w:rPr>
        <w:t>P</w:t>
      </w:r>
      <w:r w:rsidR="00540279" w:rsidRPr="7EDE0F5F">
        <w:rPr>
          <w:rFonts w:asciiTheme="minorBidi" w:eastAsia="Calibri" w:hAnsiTheme="minorBidi"/>
          <w:spacing w:val="-5"/>
        </w:rPr>
        <w:t xml:space="preserve">ridėtinės vertės mokesčio įstatymą, </w:t>
      </w:r>
      <w:r w:rsidR="004E751D" w:rsidRPr="7EDE0F5F">
        <w:rPr>
          <w:rFonts w:asciiTheme="minorBidi" w:eastAsia="Calibri" w:hAnsiTheme="minorBidi"/>
          <w:spacing w:val="-5"/>
        </w:rPr>
        <w:t xml:space="preserve">Lietuvos Respublikos </w:t>
      </w:r>
      <w:r w:rsidR="004E751D">
        <w:rPr>
          <w:rFonts w:asciiTheme="minorBidi" w:eastAsia="Calibri" w:hAnsiTheme="minorBidi"/>
          <w:spacing w:val="-5"/>
        </w:rPr>
        <w:t>P</w:t>
      </w:r>
      <w:r w:rsidR="00540279" w:rsidRPr="7EDE0F5F">
        <w:rPr>
          <w:rFonts w:asciiTheme="minorBidi" w:eastAsia="Calibri" w:hAnsiTheme="minorBidi"/>
          <w:spacing w:val="-5"/>
        </w:rPr>
        <w:t xml:space="preserve">elno mokesčio įstatymą, </w:t>
      </w:r>
      <w:r w:rsidR="004E751D" w:rsidRPr="7EDE0F5F">
        <w:rPr>
          <w:rFonts w:asciiTheme="minorBidi" w:eastAsia="Calibri" w:hAnsiTheme="minorBidi"/>
          <w:spacing w:val="-5"/>
        </w:rPr>
        <w:t xml:space="preserve">Lietuvos Respublikos </w:t>
      </w:r>
      <w:r w:rsidR="004E751D">
        <w:rPr>
          <w:rFonts w:asciiTheme="minorBidi" w:eastAsia="Calibri" w:hAnsiTheme="minorBidi"/>
          <w:spacing w:val="-5"/>
        </w:rPr>
        <w:t>g</w:t>
      </w:r>
      <w:r w:rsidR="00540279" w:rsidRPr="7EDE0F5F">
        <w:rPr>
          <w:rFonts w:asciiTheme="minorBidi" w:eastAsia="Calibri" w:hAnsiTheme="minorBidi"/>
          <w:spacing w:val="-5"/>
        </w:rPr>
        <w:t>yventojų pajamų mokesčio įstatymą).</w:t>
      </w:r>
    </w:p>
    <w:p w14:paraId="2280EBE4" w14:textId="3DA3C217" w:rsidR="00540279" w:rsidRPr="00385379" w:rsidRDefault="00D84D45" w:rsidP="00FF0551">
      <w:pPr>
        <w:spacing w:after="0" w:line="240" w:lineRule="auto"/>
        <w:ind w:firstLine="360"/>
        <w:jc w:val="both"/>
        <w:rPr>
          <w:rFonts w:asciiTheme="minorBidi" w:eastAsia="Calibri" w:hAnsiTheme="minorBidi"/>
        </w:rPr>
      </w:pPr>
      <w:r w:rsidRPr="73BA7867">
        <w:rPr>
          <w:rFonts w:asciiTheme="minorBidi" w:eastAsia="Calibri" w:hAnsiTheme="minorBidi"/>
          <w:spacing w:val="-5"/>
        </w:rPr>
        <w:t>8</w:t>
      </w:r>
      <w:r w:rsidR="00540279" w:rsidRPr="73BA7867">
        <w:rPr>
          <w:rFonts w:asciiTheme="minorBidi" w:eastAsia="Calibri" w:hAnsiTheme="minorBidi"/>
          <w:spacing w:val="-5"/>
        </w:rPr>
        <w:t>.</w:t>
      </w:r>
      <w:r w:rsidR="6794B946" w:rsidRPr="73BA7867">
        <w:rPr>
          <w:rFonts w:asciiTheme="minorBidi" w:eastAsia="Calibri" w:hAnsiTheme="minorBidi"/>
          <w:spacing w:val="-5"/>
        </w:rPr>
        <w:t>6</w:t>
      </w:r>
      <w:r w:rsidR="00540279" w:rsidRPr="73BA7867">
        <w:rPr>
          <w:rFonts w:asciiTheme="minorBidi" w:eastAsia="Calibri" w:hAnsiTheme="minorBidi"/>
          <w:spacing w:val="-5"/>
        </w:rPr>
        <w:t xml:space="preserve">. </w:t>
      </w:r>
      <w:r w:rsidR="00540279" w:rsidRPr="00FF0551">
        <w:rPr>
          <w:rFonts w:asciiTheme="minorBidi" w:eastAsia="Calibri" w:hAnsiTheme="minorBidi"/>
          <w:spacing w:val="-5"/>
        </w:rPr>
        <w:t>Tiekėjas</w:t>
      </w:r>
      <w:r w:rsidR="00540279" w:rsidRPr="00FF0551">
        <w:rPr>
          <w:rFonts w:asciiTheme="minorBidi" w:eastAsia="Calibri" w:hAnsiTheme="minorBidi"/>
        </w:rPr>
        <w:t xml:space="preserve"> </w:t>
      </w:r>
      <w:permStart w:id="1558136728" w:edGrp="everyone"/>
      <w:r w:rsidR="00540279" w:rsidRPr="00FF0551">
        <w:rPr>
          <w:rFonts w:asciiTheme="minorBidi" w:eastAsia="Calibri" w:hAnsiTheme="minorBidi"/>
        </w:rPr>
        <w:t xml:space="preserve">yra </w:t>
      </w:r>
      <w:permEnd w:id="1558136728"/>
      <w:r w:rsidR="00540279" w:rsidRPr="00FF0551">
        <w:rPr>
          <w:rFonts w:asciiTheme="minorBidi" w:eastAsia="Calibri" w:hAnsiTheme="minorBidi"/>
        </w:rPr>
        <w:t xml:space="preserve">registruotas </w:t>
      </w:r>
      <w:r w:rsidR="00540279" w:rsidRPr="73BA7867">
        <w:rPr>
          <w:rFonts w:asciiTheme="minorBidi" w:eastAsia="Calibri" w:hAnsiTheme="minorBidi"/>
        </w:rPr>
        <w:t>PVM mokėtoju Lietuvos Respublikoje.</w:t>
      </w:r>
      <w:r w:rsidR="00487789" w:rsidRPr="73BA7867">
        <w:rPr>
          <w:rFonts w:asciiTheme="minorBidi" w:eastAsia="Calibri" w:hAnsiTheme="minorBidi"/>
        </w:rPr>
        <w:t xml:space="preserve"> </w:t>
      </w:r>
    </w:p>
    <w:p w14:paraId="46E6416D" w14:textId="4C0AF44B" w:rsidR="00540279" w:rsidRPr="00385379" w:rsidRDefault="00D84D45" w:rsidP="73BA7867">
      <w:pPr>
        <w:spacing w:after="0" w:line="240" w:lineRule="auto"/>
        <w:ind w:firstLine="360"/>
        <w:jc w:val="both"/>
        <w:rPr>
          <w:rFonts w:asciiTheme="minorBidi" w:eastAsia="Calibri" w:hAnsiTheme="minorBidi"/>
          <w:lang w:eastAsia="x-none"/>
        </w:rPr>
      </w:pPr>
      <w:r w:rsidRPr="73BA7867">
        <w:rPr>
          <w:rFonts w:asciiTheme="minorBidi" w:eastAsia="Calibri" w:hAnsiTheme="minorBidi"/>
        </w:rPr>
        <w:t>8</w:t>
      </w:r>
      <w:r w:rsidR="00540279" w:rsidRPr="73BA7867">
        <w:rPr>
          <w:rFonts w:asciiTheme="minorBidi" w:eastAsia="Calibri" w:hAnsiTheme="minorBidi"/>
        </w:rPr>
        <w:t>.</w:t>
      </w:r>
      <w:r w:rsidR="2A710E3C" w:rsidRPr="158D490A">
        <w:rPr>
          <w:rFonts w:asciiTheme="minorBidi" w:eastAsia="Calibri" w:hAnsiTheme="minorBidi"/>
        </w:rPr>
        <w:t>7</w:t>
      </w:r>
      <w:r w:rsidR="00540279" w:rsidRPr="73BA7867">
        <w:rPr>
          <w:rFonts w:asciiTheme="minorBidi" w:eastAsia="Calibri" w:hAnsiTheme="minorBidi"/>
        </w:rPr>
        <w:t xml:space="preserve">. Ši Sutartis sudaryta lietuvių kalba 2 (dviem) egzemplioriais, turinčiais vienodą teisinę galią, po </w:t>
      </w:r>
      <w:r w:rsidR="006A3808" w:rsidRPr="00475B03">
        <w:rPr>
          <w:rFonts w:asciiTheme="minorBidi" w:eastAsia="Calibri" w:hAnsiTheme="minorBidi"/>
        </w:rPr>
        <w:t>1 (</w:t>
      </w:r>
      <w:r w:rsidR="00540279" w:rsidRPr="73BA7867">
        <w:rPr>
          <w:rFonts w:asciiTheme="minorBidi" w:eastAsia="Calibri" w:hAnsiTheme="minorBidi"/>
        </w:rPr>
        <w:t>vieną</w:t>
      </w:r>
      <w:r w:rsidR="006A3808" w:rsidRPr="73BA7867">
        <w:rPr>
          <w:rFonts w:asciiTheme="minorBidi" w:eastAsia="Calibri" w:hAnsiTheme="minorBidi"/>
        </w:rPr>
        <w:t>)</w:t>
      </w:r>
      <w:r w:rsidR="00540279" w:rsidRPr="73BA7867">
        <w:rPr>
          <w:rFonts w:asciiTheme="minorBidi" w:eastAsia="Calibri" w:hAnsiTheme="minorBidi"/>
        </w:rPr>
        <w:t xml:space="preserve"> kiekvienai Šaliai. </w:t>
      </w:r>
    </w:p>
    <w:p w14:paraId="621F3A21" w14:textId="69252F95" w:rsidR="4F290FCD" w:rsidRDefault="4F290FCD" w:rsidP="73BA7867">
      <w:pPr>
        <w:spacing w:after="0" w:line="240" w:lineRule="auto"/>
        <w:ind w:firstLine="360"/>
        <w:jc w:val="both"/>
        <w:rPr>
          <w:rFonts w:asciiTheme="minorBidi" w:eastAsia="Calibri" w:hAnsiTheme="minorBidi"/>
        </w:rPr>
      </w:pPr>
      <w:r w:rsidRPr="73BA7867">
        <w:rPr>
          <w:rFonts w:asciiTheme="minorBidi" w:eastAsia="Calibri" w:hAnsiTheme="minorBidi"/>
        </w:rPr>
        <w:t>8.</w:t>
      </w:r>
      <w:r w:rsidR="5E0490D0" w:rsidRPr="158D490A">
        <w:rPr>
          <w:rFonts w:asciiTheme="minorBidi" w:eastAsia="Calibri" w:hAnsiTheme="minorBidi"/>
        </w:rPr>
        <w:t>8</w:t>
      </w:r>
      <w:r w:rsidRPr="73BA7867">
        <w:rPr>
          <w:rFonts w:asciiTheme="minorBidi" w:eastAsia="Calibri" w:hAnsiTheme="minorBidi"/>
        </w:rPr>
        <w:t>. Šiai Sutarčiai netaikomos Sutarties Bendrųjų sąlygų 7 skyriaus 7.7</w:t>
      </w:r>
      <w:r w:rsidR="00B07C2A">
        <w:rPr>
          <w:rFonts w:asciiTheme="minorBidi" w:eastAsia="Calibri" w:hAnsiTheme="minorBidi"/>
        </w:rPr>
        <w:t>,</w:t>
      </w:r>
      <w:r w:rsidRPr="73BA7867">
        <w:rPr>
          <w:rFonts w:asciiTheme="minorBidi" w:eastAsia="Calibri" w:hAnsiTheme="minorBidi"/>
        </w:rPr>
        <w:t xml:space="preserve"> 7.8</w:t>
      </w:r>
      <w:r w:rsidR="00B07C2A">
        <w:rPr>
          <w:rFonts w:asciiTheme="minorBidi" w:eastAsia="Calibri" w:hAnsiTheme="minorBidi"/>
        </w:rPr>
        <w:t>,</w:t>
      </w:r>
      <w:r w:rsidRPr="73BA7867">
        <w:rPr>
          <w:rFonts w:asciiTheme="minorBidi" w:eastAsia="Calibri" w:hAnsiTheme="minorBidi"/>
        </w:rPr>
        <w:t xml:space="preserve"> 7.14 punktų nuostatos, 8 skyriaus 8.2</w:t>
      </w:r>
      <w:r w:rsidR="00B07C2A">
        <w:rPr>
          <w:rFonts w:asciiTheme="minorBidi" w:eastAsia="Calibri" w:hAnsiTheme="minorBidi"/>
        </w:rPr>
        <w:t>,</w:t>
      </w:r>
      <w:r w:rsidRPr="73BA7867">
        <w:rPr>
          <w:rFonts w:asciiTheme="minorBidi" w:eastAsia="Calibri" w:hAnsiTheme="minorBidi"/>
        </w:rPr>
        <w:t xml:space="preserve"> 8.3</w:t>
      </w:r>
      <w:r w:rsidR="00B07C2A">
        <w:rPr>
          <w:rFonts w:asciiTheme="minorBidi" w:eastAsia="Calibri" w:hAnsiTheme="minorBidi"/>
        </w:rPr>
        <w:t>,</w:t>
      </w:r>
      <w:r w:rsidRPr="73BA7867">
        <w:rPr>
          <w:rFonts w:asciiTheme="minorBidi" w:eastAsia="Calibri" w:hAnsiTheme="minorBidi"/>
        </w:rPr>
        <w:t xml:space="preserve"> 8.5</w:t>
      </w:r>
      <w:r w:rsidR="00B07C2A">
        <w:rPr>
          <w:rFonts w:asciiTheme="minorBidi" w:eastAsia="Calibri" w:hAnsiTheme="minorBidi"/>
        </w:rPr>
        <w:t>,</w:t>
      </w:r>
      <w:r w:rsidRPr="73BA7867">
        <w:rPr>
          <w:rFonts w:asciiTheme="minorBidi" w:eastAsia="Calibri" w:hAnsiTheme="minorBidi"/>
        </w:rPr>
        <w:t xml:space="preserve"> </w:t>
      </w:r>
      <w:r w:rsidR="2B5A056C" w:rsidRPr="73BA7867">
        <w:rPr>
          <w:rFonts w:asciiTheme="minorBidi" w:eastAsia="Calibri" w:hAnsiTheme="minorBidi"/>
        </w:rPr>
        <w:t>8.6 punktų nuostatos, 13 skyriaus 13.</w:t>
      </w:r>
      <w:r w:rsidR="2B5A056C" w:rsidRPr="67F69D9D">
        <w:rPr>
          <w:rFonts w:asciiTheme="minorBidi" w:eastAsia="Calibri" w:hAnsiTheme="minorBidi"/>
        </w:rPr>
        <w:t>4</w:t>
      </w:r>
      <w:r w:rsidR="2B5A056C" w:rsidRPr="73BA7867">
        <w:rPr>
          <w:rFonts w:asciiTheme="minorBidi" w:eastAsia="Calibri" w:hAnsiTheme="minorBidi"/>
        </w:rPr>
        <w:t xml:space="preserve"> punkto nuostatos.</w:t>
      </w:r>
    </w:p>
    <w:p w14:paraId="0A68C3E6" w14:textId="529F66F5" w:rsidR="00540279" w:rsidRPr="00385379" w:rsidRDefault="00887A2F" w:rsidP="73BA7867">
      <w:pPr>
        <w:spacing w:after="0" w:line="240" w:lineRule="auto"/>
        <w:ind w:firstLine="360"/>
        <w:jc w:val="both"/>
        <w:rPr>
          <w:rFonts w:asciiTheme="minorBidi" w:eastAsia="Calibri" w:hAnsiTheme="minorBidi"/>
          <w:lang w:eastAsia="x-none"/>
        </w:rPr>
      </w:pPr>
      <w:r w:rsidRPr="73BA7867">
        <w:rPr>
          <w:rFonts w:asciiTheme="minorBidi" w:eastAsia="Calibri" w:hAnsiTheme="minorBidi"/>
        </w:rPr>
        <w:t>8.</w:t>
      </w:r>
      <w:r w:rsidR="1D6151DB" w:rsidRPr="158D490A">
        <w:rPr>
          <w:rFonts w:asciiTheme="minorBidi" w:eastAsia="Calibri" w:hAnsiTheme="minorBidi"/>
        </w:rPr>
        <w:t>9</w:t>
      </w:r>
      <w:r w:rsidRPr="73BA7867">
        <w:rPr>
          <w:rFonts w:asciiTheme="minorBidi" w:eastAsia="Calibri" w:hAnsiTheme="minorBidi"/>
        </w:rPr>
        <w:t>.</w:t>
      </w:r>
      <w:r w:rsidR="00540279" w:rsidRPr="73BA7867">
        <w:rPr>
          <w:rFonts w:asciiTheme="minorBidi" w:eastAsia="Calibri" w:hAnsiTheme="minorBidi"/>
        </w:rPr>
        <w:t xml:space="preserve"> Sutarties Specialiųjų sąlygų priedai:</w:t>
      </w:r>
    </w:p>
    <w:p w14:paraId="15B66192" w14:textId="7E515E28" w:rsidR="00B91732" w:rsidRPr="00385379" w:rsidRDefault="00B91732" w:rsidP="19F97CE5">
      <w:pPr>
        <w:widowControl w:val="0"/>
        <w:spacing w:after="0" w:line="240" w:lineRule="auto"/>
        <w:ind w:firstLine="360"/>
        <w:jc w:val="both"/>
        <w:rPr>
          <w:rFonts w:asciiTheme="minorBidi" w:eastAsia="Calibri" w:hAnsiTheme="minorBidi"/>
        </w:rPr>
      </w:pPr>
      <w:bookmarkStart w:id="2" w:name="_Toc438559501"/>
      <w:bookmarkStart w:id="3" w:name="_Toc438559828"/>
      <w:permStart w:id="600852325" w:edGrp="everyone"/>
      <w:r w:rsidRPr="19F97CE5">
        <w:rPr>
          <w:rFonts w:asciiTheme="minorBidi" w:eastAsia="Calibri" w:hAnsiTheme="minorBidi"/>
        </w:rPr>
        <w:t>8.</w:t>
      </w:r>
      <w:r w:rsidR="6F9BA13F" w:rsidRPr="158D490A">
        <w:rPr>
          <w:rFonts w:asciiTheme="minorBidi" w:eastAsia="Calibri" w:hAnsiTheme="minorBidi"/>
        </w:rPr>
        <w:t>10</w:t>
      </w:r>
      <w:r w:rsidRPr="19F97CE5">
        <w:rPr>
          <w:rFonts w:asciiTheme="minorBidi" w:eastAsia="Calibri" w:hAnsiTheme="minorBidi"/>
        </w:rPr>
        <w:t xml:space="preserve">.1. Priedas Nr. 1 – Tiekėjo pasiūlymas </w:t>
      </w:r>
      <w:r w:rsidR="008E0493" w:rsidRPr="19F97CE5">
        <w:rPr>
          <w:rFonts w:asciiTheme="minorBidi" w:eastAsia="Calibri" w:hAnsiTheme="minorBidi"/>
        </w:rPr>
        <w:t>p</w:t>
      </w:r>
      <w:r w:rsidRPr="19F97CE5">
        <w:rPr>
          <w:rFonts w:asciiTheme="minorBidi" w:eastAsia="Calibri" w:hAnsiTheme="minorBidi"/>
        </w:rPr>
        <w:t>irkimui (prie Sutarties atskirai nepridedamas, o originalas saugomas</w:t>
      </w:r>
      <w:r w:rsidR="00722FFE" w:rsidRPr="19F97CE5">
        <w:rPr>
          <w:rFonts w:asciiTheme="minorBidi" w:eastAsia="Calibri" w:hAnsiTheme="minorBidi"/>
        </w:rPr>
        <w:t xml:space="preserve"> CVP IS</w:t>
      </w:r>
      <w:r w:rsidRPr="19F97CE5">
        <w:rPr>
          <w:rFonts w:asciiTheme="minorBidi" w:eastAsia="Calibri" w:hAnsiTheme="minorBidi"/>
        </w:rPr>
        <w:t>);</w:t>
      </w:r>
    </w:p>
    <w:p w14:paraId="10C9EA3F" w14:textId="2306A953" w:rsidR="00B91732" w:rsidRPr="00385379" w:rsidRDefault="00B91732" w:rsidP="19F97CE5">
      <w:pPr>
        <w:widowControl w:val="0"/>
        <w:spacing w:after="0" w:line="240" w:lineRule="auto"/>
        <w:ind w:firstLine="360"/>
        <w:jc w:val="both"/>
        <w:rPr>
          <w:rFonts w:asciiTheme="minorBidi" w:eastAsia="Calibri" w:hAnsiTheme="minorBidi"/>
        </w:rPr>
      </w:pPr>
      <w:r w:rsidRPr="19F97CE5">
        <w:rPr>
          <w:rFonts w:asciiTheme="minorBidi" w:eastAsia="Calibri" w:hAnsiTheme="minorBidi"/>
        </w:rPr>
        <w:t>8.</w:t>
      </w:r>
      <w:r w:rsidR="2DE8D62C" w:rsidRPr="158D490A">
        <w:rPr>
          <w:rFonts w:asciiTheme="minorBidi" w:eastAsia="Calibri" w:hAnsiTheme="minorBidi"/>
        </w:rPr>
        <w:t>10</w:t>
      </w:r>
      <w:r w:rsidRPr="19F97CE5">
        <w:rPr>
          <w:rFonts w:asciiTheme="minorBidi" w:eastAsia="Calibri" w:hAnsiTheme="minorBidi"/>
        </w:rPr>
        <w:t>.2. Priedas Nr. 2 – Sutarties įvykdymo užtikrinimas, pridedamas po Sutarties pasirašymo (originalas saugomas</w:t>
      </w:r>
      <w:r w:rsidR="00722FFE" w:rsidRPr="19F97CE5">
        <w:rPr>
          <w:rFonts w:asciiTheme="minorBidi" w:eastAsia="Calibri" w:hAnsiTheme="minorBidi"/>
        </w:rPr>
        <w:t xml:space="preserve"> CVP</w:t>
      </w:r>
      <w:r w:rsidR="005B3D4E">
        <w:rPr>
          <w:rFonts w:asciiTheme="minorBidi" w:eastAsia="Calibri" w:hAnsiTheme="minorBidi"/>
        </w:rPr>
        <w:t xml:space="preserve"> </w:t>
      </w:r>
      <w:r w:rsidR="00722FFE" w:rsidRPr="19F97CE5">
        <w:rPr>
          <w:rFonts w:asciiTheme="minorBidi" w:eastAsia="Calibri" w:hAnsiTheme="minorBidi"/>
        </w:rPr>
        <w:t>IS</w:t>
      </w:r>
      <w:r w:rsidRPr="19F97CE5">
        <w:rPr>
          <w:rFonts w:asciiTheme="minorBidi" w:eastAsia="Calibri" w:hAnsiTheme="minorBidi"/>
        </w:rPr>
        <w:t>)</w:t>
      </w:r>
      <w:r w:rsidR="00EC428E" w:rsidRPr="19F97CE5">
        <w:rPr>
          <w:rFonts w:asciiTheme="minorBidi" w:eastAsia="Calibri" w:hAnsiTheme="minorBidi"/>
        </w:rPr>
        <w:t>;</w:t>
      </w:r>
    </w:p>
    <w:p w14:paraId="2D2C1BF3" w14:textId="2564D1F8" w:rsidR="00B91732" w:rsidRPr="00385379" w:rsidRDefault="00B91732" w:rsidP="19F97CE5">
      <w:pPr>
        <w:widowControl w:val="0"/>
        <w:spacing w:after="0" w:line="240" w:lineRule="auto"/>
        <w:ind w:firstLine="360"/>
        <w:jc w:val="both"/>
        <w:rPr>
          <w:rFonts w:asciiTheme="minorBidi" w:eastAsia="Calibri" w:hAnsiTheme="minorBidi"/>
        </w:rPr>
      </w:pPr>
      <w:r w:rsidRPr="19F97CE5">
        <w:rPr>
          <w:rFonts w:asciiTheme="minorBidi" w:eastAsia="Calibri" w:hAnsiTheme="minorBidi"/>
        </w:rPr>
        <w:t>8.</w:t>
      </w:r>
      <w:r w:rsidR="0BF1EE1F" w:rsidRPr="158D490A">
        <w:rPr>
          <w:rFonts w:asciiTheme="minorBidi" w:eastAsia="Calibri" w:hAnsiTheme="minorBidi"/>
        </w:rPr>
        <w:t>10</w:t>
      </w:r>
      <w:r w:rsidRPr="19F97CE5">
        <w:rPr>
          <w:rFonts w:asciiTheme="minorBidi" w:eastAsia="Calibri" w:hAnsiTheme="minorBidi"/>
        </w:rPr>
        <w:t xml:space="preserve">.3. Priedas Nr. 3 – </w:t>
      </w:r>
      <w:r w:rsidR="00722FFE" w:rsidRPr="19F97CE5">
        <w:rPr>
          <w:rFonts w:asciiTheme="minorBidi" w:eastAsia="Calibri" w:hAnsiTheme="minorBidi"/>
        </w:rPr>
        <w:t>„</w:t>
      </w:r>
      <w:r w:rsidR="00AC7048" w:rsidRPr="00475B03">
        <w:rPr>
          <w:rFonts w:asciiTheme="minorBidi" w:eastAsia="Calibri" w:hAnsiTheme="minorBidi"/>
          <w:i/>
          <w:iCs/>
        </w:rPr>
        <w:t xml:space="preserve">Techninė </w:t>
      </w:r>
      <w:r w:rsidR="00722FFE" w:rsidRPr="00475B03">
        <w:rPr>
          <w:rFonts w:asciiTheme="minorBidi" w:eastAsia="Calibri" w:hAnsiTheme="minorBidi"/>
          <w:i/>
          <w:iCs/>
        </w:rPr>
        <w:t>specifikacija“</w:t>
      </w:r>
      <w:r w:rsidR="00385379" w:rsidRPr="00475B03">
        <w:rPr>
          <w:rFonts w:asciiTheme="minorBidi" w:eastAsia="Calibri" w:hAnsiTheme="minorBidi"/>
        </w:rPr>
        <w:t>;</w:t>
      </w:r>
      <w:r w:rsidR="00722FFE" w:rsidRPr="19F97CE5">
        <w:rPr>
          <w:rFonts w:asciiTheme="minorBidi" w:eastAsia="Calibri" w:hAnsiTheme="minorBidi"/>
        </w:rPr>
        <w:t xml:space="preserve"> </w:t>
      </w:r>
    </w:p>
    <w:p w14:paraId="4EAAC2F7" w14:textId="27D7D343" w:rsidR="00B86165" w:rsidRPr="00385379" w:rsidRDefault="00B91732" w:rsidP="19F97CE5">
      <w:pPr>
        <w:widowControl w:val="0"/>
        <w:spacing w:after="0" w:line="240" w:lineRule="auto"/>
        <w:ind w:firstLine="360"/>
        <w:jc w:val="both"/>
        <w:rPr>
          <w:rFonts w:asciiTheme="minorBidi" w:eastAsia="Calibri" w:hAnsiTheme="minorBidi"/>
        </w:rPr>
      </w:pPr>
      <w:r w:rsidRPr="19F97CE5">
        <w:rPr>
          <w:rFonts w:asciiTheme="minorBidi" w:eastAsia="Calibri" w:hAnsiTheme="minorBidi"/>
        </w:rPr>
        <w:t>8.</w:t>
      </w:r>
      <w:r w:rsidR="56FBA7C0" w:rsidRPr="158D490A">
        <w:rPr>
          <w:rFonts w:asciiTheme="minorBidi" w:eastAsia="Calibri" w:hAnsiTheme="minorBidi"/>
        </w:rPr>
        <w:t>10</w:t>
      </w:r>
      <w:r w:rsidRPr="19F97CE5">
        <w:rPr>
          <w:rFonts w:asciiTheme="minorBidi" w:eastAsia="Calibri" w:hAnsiTheme="minorBidi"/>
        </w:rPr>
        <w:t>.4. Priedas Nr. 4</w:t>
      </w:r>
      <w:r w:rsidR="00722FFE" w:rsidRPr="19F97CE5">
        <w:rPr>
          <w:rFonts w:asciiTheme="minorBidi" w:eastAsia="Calibri" w:hAnsiTheme="minorBidi"/>
        </w:rPr>
        <w:t xml:space="preserve"> </w:t>
      </w:r>
      <w:r w:rsidR="00B86165" w:rsidRPr="19F97CE5">
        <w:rPr>
          <w:rFonts w:asciiTheme="minorBidi" w:hAnsiTheme="minorBidi"/>
        </w:rPr>
        <w:t>– Sutarties Bendrosios sąlygos</w:t>
      </w:r>
      <w:r w:rsidR="005D2657" w:rsidRPr="19F97CE5">
        <w:rPr>
          <w:rFonts w:asciiTheme="minorBidi" w:hAnsiTheme="minorBidi"/>
        </w:rPr>
        <w:t>.</w:t>
      </w:r>
    </w:p>
    <w:permEnd w:id="600852325"/>
    <w:p w14:paraId="3A85B92D" w14:textId="77777777" w:rsidR="008D15A1" w:rsidRPr="00385379" w:rsidRDefault="008D15A1" w:rsidP="00F87AE5">
      <w:pPr>
        <w:keepNext/>
        <w:spacing w:after="0" w:line="240" w:lineRule="auto"/>
        <w:ind w:firstLine="360"/>
        <w:jc w:val="center"/>
        <w:outlineLvl w:val="0"/>
        <w:rPr>
          <w:rFonts w:asciiTheme="minorBidi" w:eastAsia="Calibri" w:hAnsiTheme="minorBidi"/>
          <w:b/>
        </w:rPr>
      </w:pPr>
    </w:p>
    <w:p w14:paraId="0B62F71F" w14:textId="62CF59A3" w:rsidR="00540279" w:rsidRPr="00385379" w:rsidRDefault="00EF48CA" w:rsidP="00F87AE5">
      <w:pPr>
        <w:keepNext/>
        <w:spacing w:after="0" w:line="240" w:lineRule="auto"/>
        <w:ind w:firstLine="360"/>
        <w:jc w:val="center"/>
        <w:outlineLvl w:val="0"/>
        <w:rPr>
          <w:rFonts w:asciiTheme="minorBidi" w:eastAsia="Calibri" w:hAnsiTheme="minorBidi"/>
          <w:b/>
        </w:rPr>
      </w:pPr>
      <w:r w:rsidRPr="00385379">
        <w:rPr>
          <w:rFonts w:asciiTheme="minorBidi" w:eastAsia="Calibri" w:hAnsiTheme="minorBidi"/>
          <w:b/>
        </w:rPr>
        <w:t>9. ŠALIŲ ADRESAI IR REKVIZITAI</w:t>
      </w:r>
      <w:bookmarkEnd w:id="2"/>
      <w:bookmarkEnd w:id="3"/>
    </w:p>
    <w:tbl>
      <w:tblPr>
        <w:tblW w:w="9639" w:type="dxa"/>
        <w:tblLayout w:type="fixed"/>
        <w:tblLook w:val="0000" w:firstRow="0" w:lastRow="0" w:firstColumn="0" w:lastColumn="0" w:noHBand="0" w:noVBand="0"/>
      </w:tblPr>
      <w:tblGrid>
        <w:gridCol w:w="426"/>
        <w:gridCol w:w="4704"/>
        <w:gridCol w:w="542"/>
        <w:gridCol w:w="40"/>
        <w:gridCol w:w="65"/>
        <w:gridCol w:w="3506"/>
        <w:gridCol w:w="356"/>
      </w:tblGrid>
      <w:tr w:rsidR="006B4644" w:rsidRPr="00385379" w14:paraId="58430291" w14:textId="77777777" w:rsidTr="00FF0551">
        <w:trPr>
          <w:gridAfter w:val="1"/>
          <w:wAfter w:w="356" w:type="dxa"/>
          <w:trHeight w:val="316"/>
        </w:trPr>
        <w:tc>
          <w:tcPr>
            <w:tcW w:w="5130" w:type="dxa"/>
            <w:gridSpan w:val="2"/>
            <w:shd w:val="clear" w:color="auto" w:fill="auto"/>
          </w:tcPr>
          <w:p w14:paraId="55169C3A" w14:textId="7EA175E1" w:rsidR="00540279" w:rsidRPr="00385379" w:rsidRDefault="00540279" w:rsidP="00722FFE">
            <w:pPr>
              <w:tabs>
                <w:tab w:val="left" w:pos="3060"/>
                <w:tab w:val="center" w:pos="4819"/>
                <w:tab w:val="right" w:pos="9638"/>
              </w:tabs>
              <w:suppressAutoHyphens/>
              <w:spacing w:after="0" w:line="240" w:lineRule="auto"/>
              <w:ind w:firstLine="360"/>
              <w:rPr>
                <w:rFonts w:asciiTheme="minorBidi" w:eastAsia="Times New Roman" w:hAnsiTheme="minorBidi"/>
                <w:b/>
                <w:bCs/>
                <w:iCs/>
                <w:lang w:eastAsia="ar-SA"/>
              </w:rPr>
            </w:pPr>
            <w:permStart w:id="486620681" w:edGrp="everyone"/>
          </w:p>
        </w:tc>
        <w:tc>
          <w:tcPr>
            <w:tcW w:w="4153" w:type="dxa"/>
            <w:gridSpan w:val="4"/>
            <w:shd w:val="clear" w:color="auto" w:fill="auto"/>
          </w:tcPr>
          <w:p w14:paraId="09AD4BD6" w14:textId="77777777" w:rsidR="00540279" w:rsidRPr="00385379" w:rsidRDefault="00540279" w:rsidP="00F87AE5">
            <w:pPr>
              <w:tabs>
                <w:tab w:val="left" w:pos="3060"/>
                <w:tab w:val="center" w:pos="4819"/>
                <w:tab w:val="right" w:pos="9638"/>
              </w:tabs>
              <w:suppressAutoHyphens/>
              <w:spacing w:after="0" w:line="240" w:lineRule="auto"/>
              <w:ind w:firstLine="360"/>
              <w:rPr>
                <w:rFonts w:asciiTheme="minorBidi" w:eastAsia="Times New Roman" w:hAnsiTheme="minorBidi"/>
                <w:bCs/>
                <w:iCs/>
                <w:lang w:eastAsia="ar-SA"/>
              </w:rPr>
            </w:pPr>
          </w:p>
        </w:tc>
      </w:tr>
      <w:permEnd w:id="486620681"/>
      <w:tr w:rsidR="00FF0551" w:rsidRPr="007E27A6" w14:paraId="496140BC" w14:textId="77777777" w:rsidTr="00FF0551">
        <w:tblPrEx>
          <w:tblCellMar>
            <w:left w:w="10" w:type="dxa"/>
            <w:right w:w="10" w:type="dxa"/>
          </w:tblCellMar>
          <w:tblLook w:val="04A0" w:firstRow="1" w:lastRow="0" w:firstColumn="1" w:lastColumn="0" w:noHBand="0" w:noVBand="1"/>
        </w:tblPrEx>
        <w:trPr>
          <w:gridBefore w:val="1"/>
          <w:wBefore w:w="426" w:type="dxa"/>
        </w:trPr>
        <w:tc>
          <w:tcPr>
            <w:tcW w:w="5246" w:type="dxa"/>
            <w:gridSpan w:val="2"/>
            <w:tcMar>
              <w:top w:w="0" w:type="dxa"/>
              <w:left w:w="108" w:type="dxa"/>
              <w:bottom w:w="0" w:type="dxa"/>
              <w:right w:w="108" w:type="dxa"/>
            </w:tcMar>
            <w:hideMark/>
          </w:tcPr>
          <w:p w14:paraId="0E2A5058" w14:textId="77777777" w:rsidR="00FF0551" w:rsidRPr="007E27A6" w:rsidRDefault="00FF0551" w:rsidP="00FF0551">
            <w:pPr>
              <w:pStyle w:val="Standard"/>
              <w:rPr>
                <w:rFonts w:asciiTheme="minorBidi" w:hAnsiTheme="minorBidi" w:cstheme="minorBidi"/>
                <w:b/>
                <w:bCs/>
                <w:sz w:val="22"/>
                <w:szCs w:val="22"/>
              </w:rPr>
            </w:pPr>
            <w:r w:rsidRPr="007E27A6">
              <w:rPr>
                <w:rFonts w:asciiTheme="minorBidi" w:hAnsiTheme="minorBidi" w:cstheme="minorBidi"/>
                <w:b/>
                <w:bCs/>
                <w:sz w:val="22"/>
                <w:szCs w:val="22"/>
              </w:rPr>
              <w:t>Pirkėjas</w:t>
            </w:r>
          </w:p>
        </w:tc>
        <w:tc>
          <w:tcPr>
            <w:tcW w:w="40" w:type="dxa"/>
          </w:tcPr>
          <w:p w14:paraId="085906A1" w14:textId="77777777" w:rsidR="00FF0551" w:rsidRPr="007E27A6" w:rsidRDefault="00FF0551" w:rsidP="00FF0551">
            <w:pPr>
              <w:pStyle w:val="Standard"/>
              <w:rPr>
                <w:rFonts w:asciiTheme="minorBidi" w:hAnsiTheme="minorBidi" w:cstheme="minorBidi"/>
                <w:b/>
                <w:bCs/>
                <w:sz w:val="22"/>
                <w:szCs w:val="22"/>
              </w:rPr>
            </w:pPr>
          </w:p>
        </w:tc>
        <w:tc>
          <w:tcPr>
            <w:tcW w:w="65" w:type="dxa"/>
          </w:tcPr>
          <w:p w14:paraId="5A600CFA" w14:textId="77777777" w:rsidR="00FF0551" w:rsidRPr="007E27A6" w:rsidRDefault="00FF0551" w:rsidP="00FF0551">
            <w:pPr>
              <w:pStyle w:val="Standard"/>
              <w:rPr>
                <w:rFonts w:asciiTheme="minorBidi" w:hAnsiTheme="minorBidi" w:cstheme="minorBidi"/>
                <w:b/>
                <w:bCs/>
                <w:sz w:val="22"/>
                <w:szCs w:val="22"/>
              </w:rPr>
            </w:pPr>
          </w:p>
        </w:tc>
        <w:tc>
          <w:tcPr>
            <w:tcW w:w="3862" w:type="dxa"/>
            <w:gridSpan w:val="2"/>
            <w:hideMark/>
          </w:tcPr>
          <w:p w14:paraId="31DEBF65" w14:textId="77777777" w:rsidR="00FF0551" w:rsidRPr="007E27A6" w:rsidRDefault="00FF0551" w:rsidP="00FF0551">
            <w:pPr>
              <w:pStyle w:val="Standard"/>
              <w:rPr>
                <w:rFonts w:asciiTheme="minorBidi" w:hAnsiTheme="minorBidi" w:cstheme="minorBidi"/>
                <w:sz w:val="22"/>
                <w:szCs w:val="22"/>
              </w:rPr>
            </w:pPr>
            <w:r w:rsidRPr="007E27A6">
              <w:rPr>
                <w:rFonts w:asciiTheme="minorBidi" w:hAnsiTheme="minorBidi" w:cstheme="minorBidi"/>
                <w:b/>
                <w:bCs/>
                <w:sz w:val="22"/>
                <w:szCs w:val="22"/>
              </w:rPr>
              <w:t>Tiekėjas</w:t>
            </w:r>
          </w:p>
        </w:tc>
      </w:tr>
      <w:tr w:rsidR="00FF0551" w:rsidRPr="007E27A6" w14:paraId="7C941D9C" w14:textId="77777777" w:rsidTr="00FF0551">
        <w:tblPrEx>
          <w:tblCellMar>
            <w:left w:w="10" w:type="dxa"/>
            <w:right w:w="10" w:type="dxa"/>
          </w:tblCellMar>
          <w:tblLook w:val="04A0" w:firstRow="1" w:lastRow="0" w:firstColumn="1" w:lastColumn="0" w:noHBand="0" w:noVBand="1"/>
        </w:tblPrEx>
        <w:trPr>
          <w:gridBefore w:val="1"/>
          <w:wBefore w:w="426" w:type="dxa"/>
        </w:trPr>
        <w:tc>
          <w:tcPr>
            <w:tcW w:w="5246" w:type="dxa"/>
            <w:gridSpan w:val="2"/>
            <w:tcMar>
              <w:top w:w="0" w:type="dxa"/>
              <w:left w:w="108" w:type="dxa"/>
              <w:bottom w:w="0" w:type="dxa"/>
              <w:right w:w="108" w:type="dxa"/>
            </w:tcMar>
          </w:tcPr>
          <w:p w14:paraId="32FD4B3B" w14:textId="77777777" w:rsidR="00FF0551" w:rsidRPr="007E27A6" w:rsidRDefault="00FF0551" w:rsidP="00FF0551">
            <w:pPr>
              <w:tabs>
                <w:tab w:val="left" w:pos="3060"/>
              </w:tabs>
              <w:spacing w:after="0" w:line="240" w:lineRule="auto"/>
              <w:rPr>
                <w:rFonts w:asciiTheme="minorBidi" w:hAnsiTheme="minorBidi"/>
                <w:b/>
              </w:rPr>
            </w:pPr>
            <w:r w:rsidRPr="007E27A6">
              <w:rPr>
                <w:rFonts w:asciiTheme="minorBidi" w:hAnsiTheme="minorBidi"/>
                <w:b/>
              </w:rPr>
              <w:t>AB „LTG CARGO“</w:t>
            </w:r>
          </w:p>
          <w:p w14:paraId="3A3BF598" w14:textId="77777777" w:rsidR="00FF0551" w:rsidRPr="007E27A6" w:rsidRDefault="00FF0551" w:rsidP="00FF0551">
            <w:pPr>
              <w:tabs>
                <w:tab w:val="left" w:pos="3060"/>
              </w:tabs>
              <w:spacing w:after="0" w:line="240" w:lineRule="auto"/>
              <w:rPr>
                <w:rFonts w:asciiTheme="minorBidi" w:hAnsiTheme="minorBidi"/>
                <w:bCs/>
                <w:iCs/>
                <w:position w:val="-6"/>
                <w:lang w:eastAsia="ar-SA"/>
              </w:rPr>
            </w:pPr>
            <w:r w:rsidRPr="007E27A6">
              <w:rPr>
                <w:rFonts w:asciiTheme="minorBidi" w:hAnsiTheme="minorBidi"/>
                <w:bCs/>
                <w:iCs/>
                <w:position w:val="-6"/>
                <w:lang w:eastAsia="ar-SA"/>
              </w:rPr>
              <w:t>Geležinkelio g. 12, 03225 Vilnius</w:t>
            </w:r>
          </w:p>
          <w:p w14:paraId="294995EC" w14:textId="77777777" w:rsidR="00FF0551" w:rsidRPr="007E27A6" w:rsidRDefault="00FF0551" w:rsidP="00FF0551">
            <w:pPr>
              <w:tabs>
                <w:tab w:val="left" w:pos="3060"/>
              </w:tabs>
              <w:spacing w:after="0" w:line="240" w:lineRule="auto"/>
              <w:rPr>
                <w:rFonts w:asciiTheme="minorBidi" w:hAnsiTheme="minorBidi"/>
              </w:rPr>
            </w:pPr>
            <w:r w:rsidRPr="007E27A6">
              <w:rPr>
                <w:rFonts w:asciiTheme="minorBidi" w:hAnsiTheme="minorBidi"/>
                <w:bCs/>
                <w:iCs/>
                <w:position w:val="-6"/>
                <w:lang w:eastAsia="ar-SA"/>
              </w:rPr>
              <w:t xml:space="preserve">Juridinio asmens kodas </w:t>
            </w:r>
            <w:r w:rsidRPr="007E27A6">
              <w:rPr>
                <w:rFonts w:asciiTheme="minorBidi" w:hAnsiTheme="minorBidi"/>
              </w:rPr>
              <w:t>304977594</w:t>
            </w:r>
          </w:p>
          <w:p w14:paraId="07094013" w14:textId="77777777" w:rsidR="00FF0551" w:rsidRPr="007E27A6" w:rsidRDefault="00FF0551" w:rsidP="00FF0551">
            <w:pPr>
              <w:tabs>
                <w:tab w:val="left" w:pos="3060"/>
              </w:tabs>
              <w:spacing w:after="0" w:line="240" w:lineRule="auto"/>
              <w:rPr>
                <w:rFonts w:asciiTheme="minorBidi" w:hAnsiTheme="minorBidi"/>
                <w:bCs/>
                <w:iCs/>
                <w:position w:val="-6"/>
                <w:lang w:eastAsia="ar-SA"/>
              </w:rPr>
            </w:pPr>
            <w:r w:rsidRPr="007E27A6">
              <w:rPr>
                <w:rFonts w:asciiTheme="minorBidi" w:hAnsiTheme="minorBidi"/>
                <w:bCs/>
                <w:iCs/>
                <w:position w:val="-6"/>
                <w:lang w:eastAsia="ar-SA"/>
              </w:rPr>
              <w:t>PVM mokėtojo kodas LT100012103918</w:t>
            </w:r>
          </w:p>
          <w:p w14:paraId="08EBDB5E" w14:textId="16D554D7" w:rsidR="00FF0551" w:rsidRPr="007E27A6" w:rsidRDefault="00FF0551" w:rsidP="00FF0551">
            <w:pPr>
              <w:tabs>
                <w:tab w:val="left" w:pos="3060"/>
              </w:tabs>
              <w:spacing w:after="0" w:line="240" w:lineRule="auto"/>
              <w:rPr>
                <w:rFonts w:asciiTheme="minorBidi" w:hAnsiTheme="minorBidi"/>
                <w:bCs/>
                <w:iCs/>
                <w:position w:val="-6"/>
                <w:lang w:val="fr-FR" w:eastAsia="ar-SA"/>
              </w:rPr>
            </w:pPr>
            <w:r w:rsidRPr="007E27A6">
              <w:rPr>
                <w:rFonts w:asciiTheme="minorBidi" w:hAnsiTheme="minorBidi"/>
                <w:bCs/>
                <w:iCs/>
                <w:position w:val="-6"/>
                <w:lang w:eastAsia="ar-SA"/>
              </w:rPr>
              <w:t xml:space="preserve">Tel. </w:t>
            </w:r>
            <w:r w:rsidRPr="007E27A6">
              <w:rPr>
                <w:rFonts w:asciiTheme="minorBidi" w:hAnsiTheme="minorBidi"/>
                <w:bCs/>
                <w:iCs/>
                <w:position w:val="-6"/>
                <w:lang w:val="fr-FR" w:eastAsia="ar-SA"/>
              </w:rPr>
              <w:t>+370 5 269 2038</w:t>
            </w:r>
          </w:p>
          <w:p w14:paraId="112467CB" w14:textId="12B89363" w:rsidR="00537125" w:rsidRPr="007E27A6" w:rsidRDefault="00537125" w:rsidP="00FF0551">
            <w:pPr>
              <w:tabs>
                <w:tab w:val="left" w:pos="3060"/>
              </w:tabs>
              <w:spacing w:after="0" w:line="240" w:lineRule="auto"/>
              <w:rPr>
                <w:rFonts w:asciiTheme="minorBidi" w:hAnsiTheme="minorBidi"/>
                <w:lang w:val="fr-FR"/>
              </w:rPr>
            </w:pPr>
            <w:proofErr w:type="spellStart"/>
            <w:proofErr w:type="gramStart"/>
            <w:r w:rsidRPr="007E27A6">
              <w:rPr>
                <w:rFonts w:asciiTheme="minorBidi" w:hAnsiTheme="minorBidi"/>
                <w:bCs/>
                <w:iCs/>
                <w:position w:val="-6"/>
                <w:lang w:val="fr-FR" w:eastAsia="ar-SA"/>
              </w:rPr>
              <w:t>El.pa</w:t>
            </w:r>
            <w:r w:rsidR="00DC3CC9" w:rsidRPr="007E27A6">
              <w:rPr>
                <w:rFonts w:asciiTheme="minorBidi" w:hAnsiTheme="minorBidi"/>
                <w:bCs/>
                <w:iCs/>
                <w:position w:val="-6"/>
                <w:lang w:val="fr-FR" w:eastAsia="ar-SA"/>
              </w:rPr>
              <w:t>š</w:t>
            </w:r>
            <w:r w:rsidRPr="007E27A6">
              <w:rPr>
                <w:rFonts w:asciiTheme="minorBidi" w:hAnsiTheme="minorBidi"/>
                <w:bCs/>
                <w:iCs/>
                <w:position w:val="-6"/>
                <w:lang w:val="fr-FR" w:eastAsia="ar-SA"/>
              </w:rPr>
              <w:t>tas</w:t>
            </w:r>
            <w:proofErr w:type="spellEnd"/>
            <w:proofErr w:type="gramEnd"/>
            <w:r w:rsidRPr="007E27A6">
              <w:rPr>
                <w:rFonts w:asciiTheme="minorBidi" w:hAnsiTheme="minorBidi"/>
                <w:bCs/>
                <w:iCs/>
                <w:position w:val="-6"/>
                <w:lang w:val="fr-FR" w:eastAsia="ar-SA"/>
              </w:rPr>
              <w:t xml:space="preserve">: </w:t>
            </w:r>
            <w:r w:rsidR="00DC3CC9" w:rsidRPr="007E27A6">
              <w:rPr>
                <w:rFonts w:asciiTheme="minorBidi" w:hAnsiTheme="minorBidi"/>
                <w:bCs/>
                <w:iCs/>
                <w:position w:val="-6"/>
                <w:lang w:val="fr-FR" w:eastAsia="ar-SA"/>
              </w:rPr>
              <w:t xml:space="preserve"> ltgcargo@litrail.lt</w:t>
            </w:r>
          </w:p>
          <w:p w14:paraId="5B4B5D0B" w14:textId="77777777" w:rsidR="00FF0551" w:rsidRPr="007E27A6" w:rsidRDefault="00FF0551" w:rsidP="00FF0551">
            <w:pPr>
              <w:tabs>
                <w:tab w:val="left" w:pos="3060"/>
              </w:tabs>
              <w:spacing w:after="0" w:line="240" w:lineRule="auto"/>
              <w:rPr>
                <w:rFonts w:asciiTheme="minorBidi" w:hAnsiTheme="minorBidi"/>
                <w:bCs/>
                <w:iCs/>
                <w:position w:val="-6"/>
                <w:lang w:eastAsia="ar-SA"/>
              </w:rPr>
            </w:pPr>
            <w:proofErr w:type="spellStart"/>
            <w:r w:rsidRPr="007E27A6">
              <w:rPr>
                <w:rFonts w:asciiTheme="minorBidi" w:hAnsiTheme="minorBidi"/>
                <w:bCs/>
                <w:iCs/>
                <w:position w:val="-6"/>
                <w:lang w:eastAsia="ar-SA"/>
              </w:rPr>
              <w:t>A.s</w:t>
            </w:r>
            <w:proofErr w:type="spellEnd"/>
            <w:r w:rsidRPr="007E27A6">
              <w:rPr>
                <w:rFonts w:asciiTheme="minorBidi" w:hAnsiTheme="minorBidi"/>
                <w:bCs/>
                <w:iCs/>
                <w:position w:val="-6"/>
                <w:lang w:eastAsia="ar-SA"/>
              </w:rPr>
              <w:t>. Nr. LT57 7300 0101 5725 9980</w:t>
            </w:r>
          </w:p>
          <w:p w14:paraId="753D5C2A" w14:textId="77777777" w:rsidR="00FF0551" w:rsidRPr="007E27A6" w:rsidRDefault="00FF0551" w:rsidP="00FF0551">
            <w:pPr>
              <w:tabs>
                <w:tab w:val="left" w:pos="3060"/>
              </w:tabs>
              <w:spacing w:after="0" w:line="240" w:lineRule="auto"/>
              <w:rPr>
                <w:rFonts w:asciiTheme="minorBidi" w:hAnsiTheme="minorBidi"/>
              </w:rPr>
            </w:pPr>
            <w:r w:rsidRPr="007E27A6">
              <w:rPr>
                <w:rFonts w:asciiTheme="minorBidi" w:hAnsiTheme="minorBidi"/>
                <w:bCs/>
                <w:iCs/>
                <w:kern w:val="3"/>
                <w:position w:val="-6"/>
                <w:lang w:eastAsia="ar-SA"/>
              </w:rPr>
              <w:t>AB Swedbank</w:t>
            </w:r>
          </w:p>
          <w:p w14:paraId="4E05AA0C" w14:textId="77777777" w:rsidR="00FF0551" w:rsidRPr="007E27A6" w:rsidRDefault="00FF0551" w:rsidP="00FF0551">
            <w:pPr>
              <w:tabs>
                <w:tab w:val="left" w:pos="3060"/>
              </w:tabs>
              <w:spacing w:after="0" w:line="240" w:lineRule="auto"/>
              <w:rPr>
                <w:rFonts w:asciiTheme="minorBidi" w:hAnsiTheme="minorBidi"/>
              </w:rPr>
            </w:pPr>
          </w:p>
        </w:tc>
        <w:tc>
          <w:tcPr>
            <w:tcW w:w="40" w:type="dxa"/>
          </w:tcPr>
          <w:p w14:paraId="4A5972B0" w14:textId="77777777" w:rsidR="00FF0551" w:rsidRPr="007E27A6" w:rsidRDefault="00FF0551" w:rsidP="00FF0551">
            <w:pPr>
              <w:tabs>
                <w:tab w:val="left" w:pos="3060"/>
              </w:tabs>
              <w:spacing w:after="0" w:line="240" w:lineRule="auto"/>
              <w:rPr>
                <w:rFonts w:asciiTheme="minorBidi" w:hAnsiTheme="minorBidi"/>
                <w:b/>
                <w:bCs/>
                <w:iCs/>
                <w:lang w:eastAsia="ar-SA"/>
              </w:rPr>
            </w:pPr>
          </w:p>
        </w:tc>
        <w:tc>
          <w:tcPr>
            <w:tcW w:w="65" w:type="dxa"/>
          </w:tcPr>
          <w:p w14:paraId="6491AC17" w14:textId="77777777" w:rsidR="00FF0551" w:rsidRPr="007E27A6" w:rsidRDefault="00FF0551" w:rsidP="00FF0551">
            <w:pPr>
              <w:tabs>
                <w:tab w:val="left" w:pos="3060"/>
              </w:tabs>
              <w:spacing w:after="0" w:line="240" w:lineRule="auto"/>
              <w:rPr>
                <w:rFonts w:asciiTheme="minorBidi" w:hAnsiTheme="minorBidi"/>
                <w:b/>
                <w:bCs/>
                <w:iCs/>
                <w:lang w:eastAsia="ar-SA"/>
              </w:rPr>
            </w:pPr>
          </w:p>
        </w:tc>
        <w:tc>
          <w:tcPr>
            <w:tcW w:w="3862" w:type="dxa"/>
            <w:gridSpan w:val="2"/>
          </w:tcPr>
          <w:p w14:paraId="4383EC9C" w14:textId="77777777" w:rsidR="00FF0551" w:rsidRPr="007E27A6" w:rsidRDefault="00FF0551" w:rsidP="00FF0551">
            <w:pPr>
              <w:tabs>
                <w:tab w:val="left" w:pos="3060"/>
              </w:tabs>
              <w:spacing w:after="0" w:line="240" w:lineRule="auto"/>
              <w:rPr>
                <w:rFonts w:asciiTheme="minorBidi" w:hAnsiTheme="minorBidi"/>
                <w:b/>
                <w:bCs/>
              </w:rPr>
            </w:pPr>
            <w:r w:rsidRPr="007E27A6">
              <w:rPr>
                <w:rFonts w:asciiTheme="minorBidi" w:hAnsiTheme="minorBidi"/>
                <w:b/>
                <w:bCs/>
              </w:rPr>
              <w:t>UAB „Neste Lietuva“</w:t>
            </w:r>
          </w:p>
          <w:p w14:paraId="3718F8FC" w14:textId="77777777" w:rsidR="00FF0551" w:rsidRPr="007E27A6" w:rsidRDefault="00FF0551" w:rsidP="00FF0551">
            <w:pPr>
              <w:tabs>
                <w:tab w:val="left" w:pos="3060"/>
              </w:tabs>
              <w:spacing w:after="0" w:line="240" w:lineRule="auto"/>
              <w:rPr>
                <w:rFonts w:asciiTheme="minorBidi" w:hAnsiTheme="minorBidi"/>
                <w:bCs/>
                <w:iCs/>
                <w:position w:val="-6"/>
                <w:lang w:eastAsia="ar-SA"/>
              </w:rPr>
            </w:pPr>
            <w:proofErr w:type="spellStart"/>
            <w:r w:rsidRPr="007E27A6">
              <w:rPr>
                <w:rFonts w:asciiTheme="minorBidi" w:hAnsiTheme="minorBidi"/>
                <w:bCs/>
                <w:iCs/>
                <w:position w:val="-6"/>
                <w:lang w:eastAsia="ar-SA"/>
              </w:rPr>
              <w:t>P.Lukšio</w:t>
            </w:r>
            <w:proofErr w:type="spellEnd"/>
            <w:r w:rsidRPr="007E27A6">
              <w:rPr>
                <w:rFonts w:asciiTheme="minorBidi" w:hAnsiTheme="minorBidi"/>
                <w:bCs/>
                <w:iCs/>
                <w:position w:val="-6"/>
                <w:lang w:eastAsia="ar-SA"/>
              </w:rPr>
              <w:t xml:space="preserve"> g. 32, 08222 Vilnius </w:t>
            </w:r>
          </w:p>
          <w:p w14:paraId="5414ACFE" w14:textId="77777777" w:rsidR="00FF0551" w:rsidRPr="007E27A6" w:rsidRDefault="00FF0551" w:rsidP="00FF0551">
            <w:pPr>
              <w:tabs>
                <w:tab w:val="left" w:pos="3060"/>
              </w:tabs>
              <w:spacing w:after="0" w:line="240" w:lineRule="auto"/>
              <w:rPr>
                <w:rFonts w:asciiTheme="minorBidi" w:hAnsiTheme="minorBidi"/>
              </w:rPr>
            </w:pPr>
            <w:r w:rsidRPr="007E27A6">
              <w:rPr>
                <w:rFonts w:asciiTheme="minorBidi" w:hAnsiTheme="minorBidi"/>
                <w:bCs/>
                <w:iCs/>
                <w:position w:val="-6"/>
                <w:lang w:eastAsia="ar-SA"/>
              </w:rPr>
              <w:t>Juridinio asmens kodas 211472890</w:t>
            </w:r>
          </w:p>
          <w:p w14:paraId="383D771F" w14:textId="77777777" w:rsidR="00FF0551" w:rsidRPr="007E27A6" w:rsidRDefault="00FF0551" w:rsidP="00FF0551">
            <w:pPr>
              <w:tabs>
                <w:tab w:val="left" w:pos="3060"/>
              </w:tabs>
              <w:spacing w:after="0" w:line="240" w:lineRule="auto"/>
              <w:rPr>
                <w:rFonts w:asciiTheme="minorBidi" w:hAnsiTheme="minorBidi"/>
              </w:rPr>
            </w:pPr>
            <w:r w:rsidRPr="007E27A6">
              <w:rPr>
                <w:rFonts w:asciiTheme="minorBidi" w:hAnsiTheme="minorBidi"/>
                <w:bCs/>
                <w:iCs/>
                <w:position w:val="-6"/>
                <w:lang w:eastAsia="ar-SA"/>
              </w:rPr>
              <w:t>PVM mokėtojo kodas LT114728917</w:t>
            </w:r>
          </w:p>
          <w:p w14:paraId="290FBADA" w14:textId="37E83E1B" w:rsidR="00FF0551" w:rsidRPr="007E27A6" w:rsidRDefault="00FF0551" w:rsidP="00FF0551">
            <w:pPr>
              <w:tabs>
                <w:tab w:val="left" w:pos="3060"/>
              </w:tabs>
              <w:spacing w:after="0" w:line="240" w:lineRule="auto"/>
              <w:rPr>
                <w:rFonts w:asciiTheme="minorBidi" w:hAnsiTheme="minorBidi"/>
                <w:bCs/>
                <w:iCs/>
                <w:position w:val="-6"/>
                <w:lang w:val="en-GB" w:eastAsia="ar-SA"/>
              </w:rPr>
            </w:pPr>
            <w:r w:rsidRPr="007E27A6">
              <w:rPr>
                <w:rFonts w:asciiTheme="minorBidi" w:hAnsiTheme="minorBidi"/>
                <w:bCs/>
                <w:iCs/>
                <w:position w:val="-6"/>
                <w:lang w:eastAsia="ar-SA"/>
              </w:rPr>
              <w:t xml:space="preserve">Tel. </w:t>
            </w:r>
            <w:r w:rsidRPr="007E27A6">
              <w:rPr>
                <w:rFonts w:asciiTheme="minorBidi" w:hAnsiTheme="minorBidi"/>
                <w:bCs/>
                <w:iCs/>
                <w:position w:val="-6"/>
                <w:lang w:val="en-GB" w:eastAsia="ar-SA"/>
              </w:rPr>
              <w:t>+370 5 212 3357</w:t>
            </w:r>
          </w:p>
          <w:p w14:paraId="63A36CD8" w14:textId="444CEF55" w:rsidR="00537125" w:rsidRPr="007E27A6" w:rsidRDefault="00537125" w:rsidP="00FF0551">
            <w:pPr>
              <w:tabs>
                <w:tab w:val="left" w:pos="3060"/>
              </w:tabs>
              <w:spacing w:after="0" w:line="240" w:lineRule="auto"/>
              <w:rPr>
                <w:rFonts w:asciiTheme="minorBidi" w:hAnsiTheme="minorBidi"/>
                <w:lang w:val="fr-FR"/>
              </w:rPr>
            </w:pPr>
            <w:proofErr w:type="spellStart"/>
            <w:proofErr w:type="gramStart"/>
            <w:r w:rsidRPr="007E27A6">
              <w:rPr>
                <w:rFonts w:asciiTheme="minorBidi" w:hAnsiTheme="minorBidi"/>
                <w:bCs/>
                <w:iCs/>
                <w:position w:val="-6"/>
                <w:lang w:val="fr-FR" w:eastAsia="ar-SA"/>
              </w:rPr>
              <w:t>El.paštas</w:t>
            </w:r>
            <w:proofErr w:type="spellEnd"/>
            <w:proofErr w:type="gramEnd"/>
            <w:r w:rsidRPr="007E27A6">
              <w:rPr>
                <w:rFonts w:asciiTheme="minorBidi" w:hAnsiTheme="minorBidi"/>
                <w:bCs/>
                <w:iCs/>
                <w:position w:val="-6"/>
                <w:lang w:val="fr-FR" w:eastAsia="ar-SA"/>
              </w:rPr>
              <w:t>: neste.Lietuva@neste.com</w:t>
            </w:r>
          </w:p>
          <w:p w14:paraId="5B8007D3" w14:textId="7F30FBE2" w:rsidR="00FF0551" w:rsidRPr="007E27A6" w:rsidRDefault="00FF0551" w:rsidP="00FF0551">
            <w:pPr>
              <w:tabs>
                <w:tab w:val="left" w:pos="3060"/>
              </w:tabs>
              <w:spacing w:after="0" w:line="240" w:lineRule="auto"/>
              <w:rPr>
                <w:rFonts w:asciiTheme="minorBidi" w:hAnsiTheme="minorBidi"/>
                <w:bCs/>
                <w:iCs/>
                <w:position w:val="-6"/>
                <w:lang w:eastAsia="ar-SA"/>
              </w:rPr>
            </w:pPr>
            <w:proofErr w:type="spellStart"/>
            <w:r w:rsidRPr="007E27A6">
              <w:rPr>
                <w:rFonts w:asciiTheme="minorBidi" w:hAnsiTheme="minorBidi"/>
                <w:bCs/>
                <w:iCs/>
                <w:position w:val="-6"/>
                <w:lang w:eastAsia="ar-SA"/>
              </w:rPr>
              <w:t>A.s</w:t>
            </w:r>
            <w:proofErr w:type="spellEnd"/>
            <w:r w:rsidRPr="007E27A6">
              <w:rPr>
                <w:rFonts w:asciiTheme="minorBidi" w:hAnsiTheme="minorBidi"/>
                <w:bCs/>
                <w:iCs/>
                <w:position w:val="-6"/>
                <w:lang w:eastAsia="ar-SA"/>
              </w:rPr>
              <w:t>. Nr. LT89 7044 0600 0103 7754</w:t>
            </w:r>
          </w:p>
          <w:p w14:paraId="59B90031" w14:textId="77777777" w:rsidR="00FF0551" w:rsidRPr="007E27A6" w:rsidRDefault="00FF0551" w:rsidP="00FF0551">
            <w:pPr>
              <w:tabs>
                <w:tab w:val="left" w:pos="3060"/>
              </w:tabs>
              <w:spacing w:after="0" w:line="240" w:lineRule="auto"/>
              <w:rPr>
                <w:rFonts w:asciiTheme="minorBidi" w:hAnsiTheme="minorBidi"/>
                <w:bCs/>
                <w:iCs/>
                <w:position w:val="-6"/>
                <w:lang w:eastAsia="ar-SA"/>
              </w:rPr>
            </w:pPr>
            <w:r w:rsidRPr="007E27A6">
              <w:rPr>
                <w:rFonts w:asciiTheme="minorBidi" w:hAnsiTheme="minorBidi"/>
                <w:bCs/>
                <w:iCs/>
                <w:position w:val="-6"/>
                <w:lang w:eastAsia="ar-SA"/>
              </w:rPr>
              <w:t>AB SEB bankas</w:t>
            </w:r>
          </w:p>
          <w:p w14:paraId="29495023" w14:textId="77777777" w:rsidR="00FF0551" w:rsidRPr="007E27A6" w:rsidRDefault="00FF0551" w:rsidP="00FF0551">
            <w:pPr>
              <w:tabs>
                <w:tab w:val="left" w:pos="3060"/>
              </w:tabs>
              <w:spacing w:after="0" w:line="240" w:lineRule="auto"/>
              <w:rPr>
                <w:rFonts w:asciiTheme="minorBidi" w:hAnsiTheme="minorBidi"/>
              </w:rPr>
            </w:pPr>
          </w:p>
        </w:tc>
      </w:tr>
      <w:tr w:rsidR="00FF0551" w:rsidRPr="007E27A6" w14:paraId="36AC52FB" w14:textId="77777777" w:rsidTr="00FF0551">
        <w:tblPrEx>
          <w:tblCellMar>
            <w:left w:w="10" w:type="dxa"/>
            <w:right w:w="10" w:type="dxa"/>
          </w:tblCellMar>
          <w:tblLook w:val="04A0" w:firstRow="1" w:lastRow="0" w:firstColumn="1" w:lastColumn="0" w:noHBand="0" w:noVBand="1"/>
        </w:tblPrEx>
        <w:trPr>
          <w:gridBefore w:val="1"/>
          <w:wBefore w:w="426" w:type="dxa"/>
        </w:trPr>
        <w:tc>
          <w:tcPr>
            <w:tcW w:w="5246" w:type="dxa"/>
            <w:gridSpan w:val="2"/>
            <w:tcMar>
              <w:top w:w="0" w:type="dxa"/>
              <w:left w:w="108" w:type="dxa"/>
              <w:bottom w:w="0" w:type="dxa"/>
              <w:right w:w="108" w:type="dxa"/>
            </w:tcMar>
          </w:tcPr>
          <w:p w14:paraId="00AAB449" w14:textId="77777777" w:rsidR="00FF0551" w:rsidRPr="007E27A6" w:rsidRDefault="00FF0551" w:rsidP="00FF0551">
            <w:pPr>
              <w:pStyle w:val="Standard"/>
              <w:rPr>
                <w:rFonts w:asciiTheme="minorBidi" w:hAnsiTheme="minorBidi" w:cstheme="minorBidi"/>
                <w:sz w:val="22"/>
                <w:szCs w:val="22"/>
              </w:rPr>
            </w:pPr>
          </w:p>
        </w:tc>
        <w:tc>
          <w:tcPr>
            <w:tcW w:w="40" w:type="dxa"/>
          </w:tcPr>
          <w:p w14:paraId="2FD3073F" w14:textId="77777777" w:rsidR="00FF0551" w:rsidRPr="007E27A6" w:rsidRDefault="00FF0551" w:rsidP="00FF0551">
            <w:pPr>
              <w:pStyle w:val="Standard"/>
              <w:snapToGrid w:val="0"/>
              <w:rPr>
                <w:rFonts w:asciiTheme="minorBidi" w:eastAsia="Calibri" w:hAnsiTheme="minorBidi" w:cstheme="minorBidi"/>
                <w:sz w:val="22"/>
                <w:szCs w:val="22"/>
              </w:rPr>
            </w:pPr>
          </w:p>
        </w:tc>
        <w:tc>
          <w:tcPr>
            <w:tcW w:w="65" w:type="dxa"/>
          </w:tcPr>
          <w:p w14:paraId="4DC9D49A" w14:textId="77777777" w:rsidR="00FF0551" w:rsidRPr="007E27A6" w:rsidRDefault="00FF0551" w:rsidP="00FF0551">
            <w:pPr>
              <w:pStyle w:val="Standard"/>
              <w:snapToGrid w:val="0"/>
              <w:rPr>
                <w:rFonts w:asciiTheme="minorBidi" w:eastAsia="Calibri" w:hAnsiTheme="minorBidi" w:cstheme="minorBidi"/>
                <w:sz w:val="22"/>
                <w:szCs w:val="22"/>
              </w:rPr>
            </w:pPr>
          </w:p>
        </w:tc>
        <w:tc>
          <w:tcPr>
            <w:tcW w:w="3862" w:type="dxa"/>
            <w:gridSpan w:val="2"/>
          </w:tcPr>
          <w:p w14:paraId="3A3C4EEB" w14:textId="77777777" w:rsidR="00FF0551" w:rsidRPr="007E27A6" w:rsidRDefault="00FF0551" w:rsidP="00FF0551">
            <w:pPr>
              <w:pStyle w:val="Standard"/>
              <w:snapToGrid w:val="0"/>
              <w:rPr>
                <w:rFonts w:asciiTheme="minorBidi" w:eastAsia="Calibri" w:hAnsiTheme="minorBidi" w:cstheme="minorBidi"/>
                <w:sz w:val="22"/>
                <w:szCs w:val="22"/>
              </w:rPr>
            </w:pPr>
          </w:p>
        </w:tc>
      </w:tr>
    </w:tbl>
    <w:p w14:paraId="7878468E" w14:textId="77777777" w:rsidR="00976237" w:rsidRPr="007E27A6" w:rsidRDefault="00976237" w:rsidP="00F87AE5">
      <w:pPr>
        <w:spacing w:after="0" w:line="240" w:lineRule="auto"/>
        <w:ind w:firstLine="360"/>
        <w:jc w:val="both"/>
        <w:rPr>
          <w:rFonts w:asciiTheme="minorBidi" w:eastAsia="Calibri" w:hAnsiTheme="minorBidi"/>
          <w:lang w:val="en-US"/>
        </w:rPr>
      </w:pPr>
    </w:p>
    <w:p w14:paraId="50AFDE1C" w14:textId="77777777" w:rsidR="002F0715" w:rsidRPr="007E27A6" w:rsidRDefault="002F0715" w:rsidP="00F87AE5">
      <w:pPr>
        <w:spacing w:after="0" w:line="240" w:lineRule="auto"/>
        <w:ind w:firstLine="360"/>
        <w:jc w:val="both"/>
        <w:rPr>
          <w:rFonts w:asciiTheme="minorBidi" w:eastAsia="Calibri" w:hAnsiTheme="minorBidi"/>
        </w:rPr>
      </w:pPr>
    </w:p>
    <w:sectPr w:rsidR="002F0715" w:rsidRPr="007E27A6" w:rsidSect="00775038">
      <w:headerReference w:type="even" r:id="rId11"/>
      <w:headerReference w:type="default" r:id="rId12"/>
      <w:footerReference w:type="even" r:id="rId13"/>
      <w:footerReference w:type="default" r:id="rId14"/>
      <w:headerReference w:type="first" r:id="rId15"/>
      <w:footerReference w:type="first" r:id="rId16"/>
      <w:pgSz w:w="11906" w:h="16838"/>
      <w:pgMar w:top="993" w:right="567" w:bottom="127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DC98E" w14:textId="77777777" w:rsidR="00E252CF" w:rsidRDefault="00E252CF">
      <w:pPr>
        <w:spacing w:after="0" w:line="240" w:lineRule="auto"/>
      </w:pPr>
      <w:r>
        <w:separator/>
      </w:r>
    </w:p>
  </w:endnote>
  <w:endnote w:type="continuationSeparator" w:id="0">
    <w:p w14:paraId="475A981E" w14:textId="77777777" w:rsidR="00E252CF" w:rsidRDefault="00E252CF">
      <w:pPr>
        <w:spacing w:after="0" w:line="240" w:lineRule="auto"/>
      </w:pPr>
      <w:r>
        <w:continuationSeparator/>
      </w:r>
    </w:p>
  </w:endnote>
  <w:endnote w:type="continuationNotice" w:id="1">
    <w:p w14:paraId="53415B72" w14:textId="77777777" w:rsidR="00E252CF" w:rsidRDefault="00E252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charset w:val="00"/>
    <w:family w:val="auto"/>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D1AE4" w14:textId="77777777" w:rsidR="00813990" w:rsidRDefault="00813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9213D" w14:textId="77777777" w:rsidR="00813990" w:rsidRDefault="008139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7F323"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524AAF" w14:textId="77777777" w:rsidR="00E252CF" w:rsidRDefault="00E252CF">
      <w:pPr>
        <w:spacing w:after="0" w:line="240" w:lineRule="auto"/>
      </w:pPr>
      <w:r>
        <w:separator/>
      </w:r>
    </w:p>
  </w:footnote>
  <w:footnote w:type="continuationSeparator" w:id="0">
    <w:p w14:paraId="197076F0" w14:textId="77777777" w:rsidR="00E252CF" w:rsidRDefault="00E252CF">
      <w:pPr>
        <w:spacing w:after="0" w:line="240" w:lineRule="auto"/>
      </w:pPr>
      <w:r>
        <w:continuationSeparator/>
      </w:r>
    </w:p>
  </w:footnote>
  <w:footnote w:type="continuationNotice" w:id="1">
    <w:p w14:paraId="3FA011C0" w14:textId="77777777" w:rsidR="00E252CF" w:rsidRDefault="00E252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D49D3" w14:textId="77777777" w:rsidR="00813990" w:rsidRDefault="008139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49579"/>
      <w:docPartObj>
        <w:docPartGallery w:val="Page Numbers (Top of Page)"/>
        <w:docPartUnique/>
      </w:docPartObj>
    </w:sdtPr>
    <w:sdtEndPr>
      <w:rPr>
        <w:noProof/>
      </w:rPr>
    </w:sdtEndPr>
    <w:sdtContent>
      <w:p w14:paraId="06195219" w14:textId="66A0BFDA" w:rsidR="00870F76" w:rsidRDefault="00870F76">
        <w:pPr>
          <w:pStyle w:val="Header"/>
          <w:jc w:val="center"/>
        </w:pPr>
        <w:r>
          <w:fldChar w:fldCharType="begin"/>
        </w:r>
        <w:r>
          <w:instrText xml:space="preserve"> PAGE   \* MERGEFORMAT </w:instrText>
        </w:r>
        <w:r>
          <w:fldChar w:fldCharType="separate"/>
        </w:r>
        <w:r w:rsidR="00FF5191">
          <w:rPr>
            <w:noProof/>
          </w:rPr>
          <w:t>6</w:t>
        </w:r>
        <w:r>
          <w:rPr>
            <w:noProof/>
          </w:rPr>
          <w:fldChar w:fldCharType="end"/>
        </w:r>
      </w:p>
    </w:sdtContent>
  </w:sdt>
  <w:p w14:paraId="146F3BE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7EDF0" w14:textId="77777777" w:rsidR="00813990" w:rsidRDefault="008139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1E955A5"/>
    <w:multiLevelType w:val="multilevel"/>
    <w:tmpl w:val="572A424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i w:val="0"/>
        <w:iCs/>
        <w:sz w:val="22"/>
        <w:szCs w:val="22"/>
      </w:rPr>
    </w:lvl>
    <w:lvl w:ilvl="2">
      <w:start w:val="1"/>
      <w:numFmt w:val="decimal"/>
      <w:lvlText w:val="%1.%2.%3."/>
      <w:lvlJc w:val="left"/>
      <w:pPr>
        <w:ind w:left="1854" w:hanging="720"/>
      </w:pPr>
      <w:rPr>
        <w:rFonts w:hint="default"/>
        <w:b w:val="0"/>
        <w:bCs/>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8290584"/>
    <w:multiLevelType w:val="hybridMultilevel"/>
    <w:tmpl w:val="CEEEFE56"/>
    <w:lvl w:ilvl="0" w:tplc="39560B30">
      <w:start w:val="1"/>
      <w:numFmt w:val="decimal"/>
      <w:lvlText w:val="%1."/>
      <w:lvlJc w:val="left"/>
      <w:pPr>
        <w:ind w:left="3763" w:hanging="360"/>
      </w:pPr>
      <w:rPr>
        <w:rFonts w:ascii="Times New Roman" w:hAnsi="Times New Roman" w:cs="Times New Roman" w:hint="default"/>
        <w:sz w:val="24"/>
        <w:szCs w:val="24"/>
      </w:rPr>
    </w:lvl>
    <w:lvl w:ilvl="1" w:tplc="8C82E9EE">
      <w:start w:val="1"/>
      <w:numFmt w:val="decimal"/>
      <w:isLgl/>
      <w:lvlText w:val="%1.%2."/>
      <w:lvlJc w:val="left"/>
      <w:pPr>
        <w:ind w:left="1080" w:hanging="360"/>
      </w:pPr>
      <w:rPr>
        <w:rFonts w:ascii="Times New Roman" w:hAnsi="Times New Roman" w:cs="Times New Roman" w:hint="default"/>
        <w:b w:val="0"/>
        <w:color w:val="auto"/>
        <w:sz w:val="24"/>
        <w:szCs w:val="24"/>
      </w:rPr>
    </w:lvl>
    <w:lvl w:ilvl="2" w:tplc="EAA09B16">
      <w:start w:val="1"/>
      <w:numFmt w:val="decimal"/>
      <w:isLgl/>
      <w:lvlText w:val="%1.%2.%3."/>
      <w:lvlJc w:val="left"/>
      <w:pPr>
        <w:ind w:left="1800" w:hanging="720"/>
      </w:pPr>
    </w:lvl>
    <w:lvl w:ilvl="3" w:tplc="033C5868">
      <w:start w:val="1"/>
      <w:numFmt w:val="decimal"/>
      <w:isLgl/>
      <w:lvlText w:val="%1.%2.%3.%4."/>
      <w:lvlJc w:val="left"/>
      <w:pPr>
        <w:ind w:left="2160" w:hanging="720"/>
      </w:pPr>
    </w:lvl>
    <w:lvl w:ilvl="4" w:tplc="E0560768">
      <w:start w:val="1"/>
      <w:numFmt w:val="decimal"/>
      <w:isLgl/>
      <w:lvlText w:val="%1.%2.%3.%4.%5."/>
      <w:lvlJc w:val="left"/>
      <w:pPr>
        <w:ind w:left="2880" w:hanging="1080"/>
      </w:pPr>
    </w:lvl>
    <w:lvl w:ilvl="5" w:tplc="87C06316">
      <w:start w:val="1"/>
      <w:numFmt w:val="decimal"/>
      <w:isLgl/>
      <w:lvlText w:val="%1.%2.%3.%4.%5.%6."/>
      <w:lvlJc w:val="left"/>
      <w:pPr>
        <w:ind w:left="3240" w:hanging="1080"/>
      </w:pPr>
    </w:lvl>
    <w:lvl w:ilvl="6" w:tplc="C0FE549A">
      <w:start w:val="1"/>
      <w:numFmt w:val="decimal"/>
      <w:isLgl/>
      <w:lvlText w:val="%1.%2.%3.%4.%5.%6.%7."/>
      <w:lvlJc w:val="left"/>
      <w:pPr>
        <w:ind w:left="3960" w:hanging="1440"/>
      </w:pPr>
    </w:lvl>
    <w:lvl w:ilvl="7" w:tplc="08FAD012">
      <w:start w:val="1"/>
      <w:numFmt w:val="decimal"/>
      <w:isLgl/>
      <w:lvlText w:val="%1.%2.%3.%4.%5.%6.%7.%8."/>
      <w:lvlJc w:val="left"/>
      <w:pPr>
        <w:ind w:left="4320" w:hanging="1440"/>
      </w:pPr>
    </w:lvl>
    <w:lvl w:ilvl="8" w:tplc="CCFEA206">
      <w:start w:val="1"/>
      <w:numFmt w:val="decimal"/>
      <w:isLgl/>
      <w:lvlText w:val="%1.%2.%3.%4.%5.%6.%7.%8.%9."/>
      <w:lvlJc w:val="left"/>
      <w:pPr>
        <w:ind w:left="5040" w:hanging="1800"/>
      </w:pPr>
    </w:lvl>
  </w:abstractNum>
  <w:abstractNum w:abstractNumId="4" w15:restartNumberingAfterBreak="0">
    <w:nsid w:val="31333B32"/>
    <w:multiLevelType w:val="hybridMultilevel"/>
    <w:tmpl w:val="916EA696"/>
    <w:lvl w:ilvl="0" w:tplc="2D7A25E4">
      <w:start w:val="1"/>
      <w:numFmt w:val="decimal"/>
      <w:lvlText w:val="%1."/>
      <w:lvlJc w:val="left"/>
      <w:pPr>
        <w:ind w:left="720" w:hanging="360"/>
      </w:pPr>
      <w:rPr>
        <w:rFonts w:hint="default"/>
      </w:rPr>
    </w:lvl>
    <w:lvl w:ilvl="1" w:tplc="05420C8C">
      <w:start w:val="1"/>
      <w:numFmt w:val="decimal"/>
      <w:isLgl/>
      <w:lvlText w:val="%1.%2."/>
      <w:lvlJc w:val="left"/>
      <w:pPr>
        <w:ind w:left="1134" w:hanging="600"/>
      </w:pPr>
      <w:rPr>
        <w:rFonts w:hint="default"/>
      </w:rPr>
    </w:lvl>
    <w:lvl w:ilvl="2" w:tplc="926238BA">
      <w:start w:val="1"/>
      <w:numFmt w:val="decimal"/>
      <w:isLgl/>
      <w:lvlText w:val="%1.%2.%3."/>
      <w:lvlJc w:val="left"/>
      <w:pPr>
        <w:ind w:left="1428" w:hanging="720"/>
      </w:pPr>
      <w:rPr>
        <w:rFonts w:hint="default"/>
        <w:b w:val="0"/>
      </w:rPr>
    </w:lvl>
    <w:lvl w:ilvl="3" w:tplc="B8042A2E">
      <w:start w:val="1"/>
      <w:numFmt w:val="decimal"/>
      <w:isLgl/>
      <w:lvlText w:val="%1.%2.%3.%4."/>
      <w:lvlJc w:val="left"/>
      <w:pPr>
        <w:ind w:left="1602" w:hanging="720"/>
      </w:pPr>
      <w:rPr>
        <w:rFonts w:hint="default"/>
      </w:rPr>
    </w:lvl>
    <w:lvl w:ilvl="4" w:tplc="6E4CCF36">
      <w:start w:val="1"/>
      <w:numFmt w:val="decimal"/>
      <w:isLgl/>
      <w:lvlText w:val="%1.%2.%3.%4.%5."/>
      <w:lvlJc w:val="left"/>
      <w:pPr>
        <w:ind w:left="2136" w:hanging="1080"/>
      </w:pPr>
      <w:rPr>
        <w:rFonts w:hint="default"/>
      </w:rPr>
    </w:lvl>
    <w:lvl w:ilvl="5" w:tplc="E30CED5E">
      <w:start w:val="1"/>
      <w:numFmt w:val="decimal"/>
      <w:isLgl/>
      <w:lvlText w:val="%1.%2.%3.%4.%5.%6."/>
      <w:lvlJc w:val="left"/>
      <w:pPr>
        <w:ind w:left="2310" w:hanging="1080"/>
      </w:pPr>
      <w:rPr>
        <w:rFonts w:hint="default"/>
      </w:rPr>
    </w:lvl>
    <w:lvl w:ilvl="6" w:tplc="C5667678">
      <w:start w:val="1"/>
      <w:numFmt w:val="decimal"/>
      <w:isLgl/>
      <w:lvlText w:val="%1.%2.%3.%4.%5.%6.%7."/>
      <w:lvlJc w:val="left"/>
      <w:pPr>
        <w:ind w:left="2844" w:hanging="1440"/>
      </w:pPr>
      <w:rPr>
        <w:rFonts w:hint="default"/>
      </w:rPr>
    </w:lvl>
    <w:lvl w:ilvl="7" w:tplc="48401854">
      <w:start w:val="1"/>
      <w:numFmt w:val="decimal"/>
      <w:isLgl/>
      <w:lvlText w:val="%1.%2.%3.%4.%5.%6.%7.%8."/>
      <w:lvlJc w:val="left"/>
      <w:pPr>
        <w:ind w:left="3018" w:hanging="1440"/>
      </w:pPr>
      <w:rPr>
        <w:rFonts w:hint="default"/>
      </w:rPr>
    </w:lvl>
    <w:lvl w:ilvl="8" w:tplc="BBEAAFEA">
      <w:start w:val="1"/>
      <w:numFmt w:val="decimal"/>
      <w:isLgl/>
      <w:lvlText w:val="%1.%2.%3.%4.%5.%6.%7.%8.%9."/>
      <w:lvlJc w:val="left"/>
      <w:pPr>
        <w:ind w:left="3552" w:hanging="1800"/>
      </w:pPr>
      <w:rPr>
        <w:rFonts w:hint="default"/>
      </w:rPr>
    </w:lvl>
  </w:abstractNum>
  <w:abstractNum w:abstractNumId="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3DAC1F61"/>
    <w:multiLevelType w:val="hybridMultilevel"/>
    <w:tmpl w:val="16F4171C"/>
    <w:lvl w:ilvl="0" w:tplc="3AA8B7C0">
      <w:start w:val="1"/>
      <w:numFmt w:val="decimal"/>
      <w:lvlText w:val="%1)"/>
      <w:lvlJc w:val="left"/>
      <w:pPr>
        <w:ind w:left="720" w:hanging="360"/>
      </w:pPr>
      <w:rPr>
        <w:b w:val="0"/>
        <w:i w:val="0"/>
      </w:rPr>
    </w:lvl>
    <w:lvl w:ilvl="1" w:tplc="EC9E016E">
      <w:start w:val="1"/>
      <w:numFmt w:val="lowerLetter"/>
      <w:lvlText w:val="%2."/>
      <w:lvlJc w:val="left"/>
      <w:pPr>
        <w:ind w:left="1440" w:hanging="360"/>
      </w:pPr>
    </w:lvl>
    <w:lvl w:ilvl="2" w:tplc="49188070">
      <w:start w:val="1"/>
      <w:numFmt w:val="lowerRoman"/>
      <w:lvlText w:val="%3."/>
      <w:lvlJc w:val="right"/>
      <w:pPr>
        <w:ind w:left="2160" w:hanging="180"/>
      </w:pPr>
    </w:lvl>
    <w:lvl w:ilvl="3" w:tplc="EB68856A">
      <w:start w:val="1"/>
      <w:numFmt w:val="decimal"/>
      <w:lvlText w:val="%4."/>
      <w:lvlJc w:val="left"/>
      <w:pPr>
        <w:ind w:left="2880" w:hanging="360"/>
      </w:pPr>
    </w:lvl>
    <w:lvl w:ilvl="4" w:tplc="99A26454">
      <w:start w:val="1"/>
      <w:numFmt w:val="lowerLetter"/>
      <w:lvlText w:val="%5."/>
      <w:lvlJc w:val="left"/>
      <w:pPr>
        <w:ind w:left="3600" w:hanging="360"/>
      </w:pPr>
    </w:lvl>
    <w:lvl w:ilvl="5" w:tplc="4C1413C4">
      <w:start w:val="1"/>
      <w:numFmt w:val="lowerRoman"/>
      <w:lvlText w:val="%6."/>
      <w:lvlJc w:val="right"/>
      <w:pPr>
        <w:ind w:left="4320" w:hanging="180"/>
      </w:pPr>
    </w:lvl>
    <w:lvl w:ilvl="6" w:tplc="AEB854D4">
      <w:start w:val="1"/>
      <w:numFmt w:val="decimal"/>
      <w:lvlText w:val="%7."/>
      <w:lvlJc w:val="left"/>
      <w:pPr>
        <w:ind w:left="5040" w:hanging="360"/>
      </w:pPr>
    </w:lvl>
    <w:lvl w:ilvl="7" w:tplc="BF06C6E8">
      <w:start w:val="1"/>
      <w:numFmt w:val="lowerLetter"/>
      <w:lvlText w:val="%8."/>
      <w:lvlJc w:val="left"/>
      <w:pPr>
        <w:ind w:left="5760" w:hanging="360"/>
      </w:pPr>
    </w:lvl>
    <w:lvl w:ilvl="8" w:tplc="3D86CBCE">
      <w:start w:val="1"/>
      <w:numFmt w:val="lowerRoman"/>
      <w:lvlText w:val="%9."/>
      <w:lvlJc w:val="right"/>
      <w:pPr>
        <w:ind w:left="6480" w:hanging="180"/>
      </w:pPr>
    </w:lvl>
  </w:abstractNum>
  <w:abstractNum w:abstractNumId="7"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
  </w:num>
  <w:num w:numId="3">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cumentProtection w:edit="readOnly" w:enforcement="0"/>
  <w:defaultTabStop w:val="1296"/>
  <w:hyphenationZone w:val="396"/>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50A9"/>
    <w:rsid w:val="00007263"/>
    <w:rsid w:val="00024863"/>
    <w:rsid w:val="0002688D"/>
    <w:rsid w:val="00037892"/>
    <w:rsid w:val="00037D4B"/>
    <w:rsid w:val="000507D5"/>
    <w:rsid w:val="00050EDC"/>
    <w:rsid w:val="000513EE"/>
    <w:rsid w:val="00052469"/>
    <w:rsid w:val="00053C02"/>
    <w:rsid w:val="000548B2"/>
    <w:rsid w:val="000553BC"/>
    <w:rsid w:val="00075565"/>
    <w:rsid w:val="0008139F"/>
    <w:rsid w:val="00081CF7"/>
    <w:rsid w:val="00087368"/>
    <w:rsid w:val="000938D0"/>
    <w:rsid w:val="00093ED1"/>
    <w:rsid w:val="000A005E"/>
    <w:rsid w:val="000A22B4"/>
    <w:rsid w:val="000B133C"/>
    <w:rsid w:val="000B4EAE"/>
    <w:rsid w:val="000B78CF"/>
    <w:rsid w:val="000C44DE"/>
    <w:rsid w:val="000C7D17"/>
    <w:rsid w:val="000D2A9E"/>
    <w:rsid w:val="000D4C67"/>
    <w:rsid w:val="000E0A8F"/>
    <w:rsid w:val="000F021B"/>
    <w:rsid w:val="000F361E"/>
    <w:rsid w:val="000F59DC"/>
    <w:rsid w:val="000F6D60"/>
    <w:rsid w:val="0010701F"/>
    <w:rsid w:val="00113463"/>
    <w:rsid w:val="001134CC"/>
    <w:rsid w:val="001217CD"/>
    <w:rsid w:val="00140EC1"/>
    <w:rsid w:val="00143EB3"/>
    <w:rsid w:val="00145263"/>
    <w:rsid w:val="00151E71"/>
    <w:rsid w:val="00157646"/>
    <w:rsid w:val="00162C29"/>
    <w:rsid w:val="0017246D"/>
    <w:rsid w:val="00172834"/>
    <w:rsid w:val="00174D8C"/>
    <w:rsid w:val="001758A5"/>
    <w:rsid w:val="00181DEA"/>
    <w:rsid w:val="00182226"/>
    <w:rsid w:val="00184D0F"/>
    <w:rsid w:val="00186DC9"/>
    <w:rsid w:val="00195763"/>
    <w:rsid w:val="00197B03"/>
    <w:rsid w:val="001A2C1C"/>
    <w:rsid w:val="001A6315"/>
    <w:rsid w:val="001A6568"/>
    <w:rsid w:val="001B144B"/>
    <w:rsid w:val="001B15AB"/>
    <w:rsid w:val="001C15B8"/>
    <w:rsid w:val="001C6459"/>
    <w:rsid w:val="001C7586"/>
    <w:rsid w:val="001D02A8"/>
    <w:rsid w:val="001E48F4"/>
    <w:rsid w:val="001E662F"/>
    <w:rsid w:val="001E7F5E"/>
    <w:rsid w:val="00200BD2"/>
    <w:rsid w:val="002133EE"/>
    <w:rsid w:val="002161CD"/>
    <w:rsid w:val="0022122C"/>
    <w:rsid w:val="002219C9"/>
    <w:rsid w:val="002222B2"/>
    <w:rsid w:val="00223F2B"/>
    <w:rsid w:val="00231631"/>
    <w:rsid w:val="00233BB4"/>
    <w:rsid w:val="00235433"/>
    <w:rsid w:val="0024185C"/>
    <w:rsid w:val="00251CF7"/>
    <w:rsid w:val="00253CD9"/>
    <w:rsid w:val="0025758E"/>
    <w:rsid w:val="0025E144"/>
    <w:rsid w:val="00265A5F"/>
    <w:rsid w:val="00266019"/>
    <w:rsid w:val="00267D26"/>
    <w:rsid w:val="0027001F"/>
    <w:rsid w:val="002750AD"/>
    <w:rsid w:val="00277979"/>
    <w:rsid w:val="0028155A"/>
    <w:rsid w:val="002920EB"/>
    <w:rsid w:val="00295743"/>
    <w:rsid w:val="00295902"/>
    <w:rsid w:val="00295ECC"/>
    <w:rsid w:val="0029650D"/>
    <w:rsid w:val="002A050E"/>
    <w:rsid w:val="002A0DB0"/>
    <w:rsid w:val="002A3AC0"/>
    <w:rsid w:val="002B06F6"/>
    <w:rsid w:val="002B7981"/>
    <w:rsid w:val="002C2E4B"/>
    <w:rsid w:val="002C6D5D"/>
    <w:rsid w:val="002D30B6"/>
    <w:rsid w:val="002D5C25"/>
    <w:rsid w:val="002D6B5F"/>
    <w:rsid w:val="002D6E2B"/>
    <w:rsid w:val="002F0715"/>
    <w:rsid w:val="002F0DC8"/>
    <w:rsid w:val="002F1E0B"/>
    <w:rsid w:val="002F3BD8"/>
    <w:rsid w:val="002F4062"/>
    <w:rsid w:val="002F673C"/>
    <w:rsid w:val="00302AB9"/>
    <w:rsid w:val="003055FA"/>
    <w:rsid w:val="00307D5B"/>
    <w:rsid w:val="00310FA0"/>
    <w:rsid w:val="003264EB"/>
    <w:rsid w:val="003270A6"/>
    <w:rsid w:val="00327F55"/>
    <w:rsid w:val="00336847"/>
    <w:rsid w:val="0033701A"/>
    <w:rsid w:val="00344088"/>
    <w:rsid w:val="00346DBE"/>
    <w:rsid w:val="00352C42"/>
    <w:rsid w:val="00357949"/>
    <w:rsid w:val="00362AED"/>
    <w:rsid w:val="003645F8"/>
    <w:rsid w:val="00366E1F"/>
    <w:rsid w:val="003707E8"/>
    <w:rsid w:val="00372791"/>
    <w:rsid w:val="00372CC4"/>
    <w:rsid w:val="00382DAF"/>
    <w:rsid w:val="00385379"/>
    <w:rsid w:val="003A08D7"/>
    <w:rsid w:val="003A0CC3"/>
    <w:rsid w:val="003A258C"/>
    <w:rsid w:val="003A379D"/>
    <w:rsid w:val="003A6684"/>
    <w:rsid w:val="003B1715"/>
    <w:rsid w:val="003B5E50"/>
    <w:rsid w:val="003B6837"/>
    <w:rsid w:val="003B6F95"/>
    <w:rsid w:val="003C1136"/>
    <w:rsid w:val="003C1534"/>
    <w:rsid w:val="003C3AD6"/>
    <w:rsid w:val="003C57AF"/>
    <w:rsid w:val="003D4D51"/>
    <w:rsid w:val="003E2B5F"/>
    <w:rsid w:val="003E3E52"/>
    <w:rsid w:val="003E5C80"/>
    <w:rsid w:val="003E743B"/>
    <w:rsid w:val="003F07BC"/>
    <w:rsid w:val="003F0FD8"/>
    <w:rsid w:val="00404D26"/>
    <w:rsid w:val="00405657"/>
    <w:rsid w:val="0041096A"/>
    <w:rsid w:val="00411511"/>
    <w:rsid w:val="00432925"/>
    <w:rsid w:val="004416BF"/>
    <w:rsid w:val="00451A09"/>
    <w:rsid w:val="00453FEE"/>
    <w:rsid w:val="004561C8"/>
    <w:rsid w:val="00462637"/>
    <w:rsid w:val="004641EC"/>
    <w:rsid w:val="004645C4"/>
    <w:rsid w:val="00465A01"/>
    <w:rsid w:val="00470681"/>
    <w:rsid w:val="0047449A"/>
    <w:rsid w:val="00475B03"/>
    <w:rsid w:val="00477A90"/>
    <w:rsid w:val="00487789"/>
    <w:rsid w:val="0049726E"/>
    <w:rsid w:val="004A43CD"/>
    <w:rsid w:val="004A4409"/>
    <w:rsid w:val="004A7DAC"/>
    <w:rsid w:val="004B2D8F"/>
    <w:rsid w:val="004B3990"/>
    <w:rsid w:val="004B5DA8"/>
    <w:rsid w:val="004C316A"/>
    <w:rsid w:val="004D02D2"/>
    <w:rsid w:val="004D4DB3"/>
    <w:rsid w:val="004E16A8"/>
    <w:rsid w:val="004E751D"/>
    <w:rsid w:val="004F0665"/>
    <w:rsid w:val="004F2517"/>
    <w:rsid w:val="00501989"/>
    <w:rsid w:val="0050205A"/>
    <w:rsid w:val="005066CE"/>
    <w:rsid w:val="005104F6"/>
    <w:rsid w:val="00510C4D"/>
    <w:rsid w:val="00515477"/>
    <w:rsid w:val="00520708"/>
    <w:rsid w:val="00521810"/>
    <w:rsid w:val="00526BC4"/>
    <w:rsid w:val="00532E58"/>
    <w:rsid w:val="005338F1"/>
    <w:rsid w:val="00537125"/>
    <w:rsid w:val="005379B2"/>
    <w:rsid w:val="00540279"/>
    <w:rsid w:val="005416DD"/>
    <w:rsid w:val="00543761"/>
    <w:rsid w:val="00546898"/>
    <w:rsid w:val="00551856"/>
    <w:rsid w:val="00552F56"/>
    <w:rsid w:val="00557221"/>
    <w:rsid w:val="0056225E"/>
    <w:rsid w:val="00574C62"/>
    <w:rsid w:val="00576118"/>
    <w:rsid w:val="00581530"/>
    <w:rsid w:val="00586D48"/>
    <w:rsid w:val="00592494"/>
    <w:rsid w:val="00594A88"/>
    <w:rsid w:val="00596A03"/>
    <w:rsid w:val="005975BD"/>
    <w:rsid w:val="005A0AE6"/>
    <w:rsid w:val="005B1FDB"/>
    <w:rsid w:val="005B35B4"/>
    <w:rsid w:val="005B3D4E"/>
    <w:rsid w:val="005B6FEA"/>
    <w:rsid w:val="005C0239"/>
    <w:rsid w:val="005C6F32"/>
    <w:rsid w:val="005D01BD"/>
    <w:rsid w:val="005D15D5"/>
    <w:rsid w:val="005D197A"/>
    <w:rsid w:val="005D2657"/>
    <w:rsid w:val="005D619D"/>
    <w:rsid w:val="005D6726"/>
    <w:rsid w:val="005E50BE"/>
    <w:rsid w:val="005F3E85"/>
    <w:rsid w:val="005F6981"/>
    <w:rsid w:val="005F6B4C"/>
    <w:rsid w:val="00603E3F"/>
    <w:rsid w:val="00611549"/>
    <w:rsid w:val="00624FC9"/>
    <w:rsid w:val="0062636D"/>
    <w:rsid w:val="006313B3"/>
    <w:rsid w:val="00641BDD"/>
    <w:rsid w:val="006432D9"/>
    <w:rsid w:val="00646210"/>
    <w:rsid w:val="006658EF"/>
    <w:rsid w:val="00674385"/>
    <w:rsid w:val="00686C39"/>
    <w:rsid w:val="006878A6"/>
    <w:rsid w:val="00687D04"/>
    <w:rsid w:val="00690B99"/>
    <w:rsid w:val="00693E80"/>
    <w:rsid w:val="00694F49"/>
    <w:rsid w:val="00696319"/>
    <w:rsid w:val="006A1890"/>
    <w:rsid w:val="006A1ECE"/>
    <w:rsid w:val="006A34D8"/>
    <w:rsid w:val="006A3808"/>
    <w:rsid w:val="006A71AF"/>
    <w:rsid w:val="006B1B2A"/>
    <w:rsid w:val="006B381A"/>
    <w:rsid w:val="006B4644"/>
    <w:rsid w:val="006B5A52"/>
    <w:rsid w:val="006C35A3"/>
    <w:rsid w:val="006D3D8F"/>
    <w:rsid w:val="006D46CF"/>
    <w:rsid w:val="006D55F4"/>
    <w:rsid w:val="006E02DD"/>
    <w:rsid w:val="006E184C"/>
    <w:rsid w:val="006F1913"/>
    <w:rsid w:val="006F3884"/>
    <w:rsid w:val="006F5905"/>
    <w:rsid w:val="006F5924"/>
    <w:rsid w:val="007067B1"/>
    <w:rsid w:val="00707AD9"/>
    <w:rsid w:val="007128BC"/>
    <w:rsid w:val="0072157C"/>
    <w:rsid w:val="00722FFE"/>
    <w:rsid w:val="00731071"/>
    <w:rsid w:val="007378AD"/>
    <w:rsid w:val="00737A71"/>
    <w:rsid w:val="00740B83"/>
    <w:rsid w:val="00744E86"/>
    <w:rsid w:val="00747E65"/>
    <w:rsid w:val="00755C09"/>
    <w:rsid w:val="00767314"/>
    <w:rsid w:val="0077044A"/>
    <w:rsid w:val="00772FB9"/>
    <w:rsid w:val="00775038"/>
    <w:rsid w:val="00782D26"/>
    <w:rsid w:val="007903A6"/>
    <w:rsid w:val="00790BBB"/>
    <w:rsid w:val="007913A8"/>
    <w:rsid w:val="00792C14"/>
    <w:rsid w:val="0079486B"/>
    <w:rsid w:val="00794CEA"/>
    <w:rsid w:val="007B1200"/>
    <w:rsid w:val="007B3E4B"/>
    <w:rsid w:val="007B4DFB"/>
    <w:rsid w:val="007B4E1F"/>
    <w:rsid w:val="007C1CBC"/>
    <w:rsid w:val="007C3873"/>
    <w:rsid w:val="007C3EE2"/>
    <w:rsid w:val="007E171D"/>
    <w:rsid w:val="007E27A6"/>
    <w:rsid w:val="007F02BD"/>
    <w:rsid w:val="00813990"/>
    <w:rsid w:val="008156CB"/>
    <w:rsid w:val="008160C0"/>
    <w:rsid w:val="00826F8D"/>
    <w:rsid w:val="00834C4B"/>
    <w:rsid w:val="00835B47"/>
    <w:rsid w:val="008377AF"/>
    <w:rsid w:val="00840555"/>
    <w:rsid w:val="0085318C"/>
    <w:rsid w:val="0085374B"/>
    <w:rsid w:val="008544DB"/>
    <w:rsid w:val="0085572D"/>
    <w:rsid w:val="00855E4A"/>
    <w:rsid w:val="008650BD"/>
    <w:rsid w:val="00870C2A"/>
    <w:rsid w:val="00870F76"/>
    <w:rsid w:val="00874685"/>
    <w:rsid w:val="008760DA"/>
    <w:rsid w:val="00880429"/>
    <w:rsid w:val="0088156B"/>
    <w:rsid w:val="0088156F"/>
    <w:rsid w:val="008874E5"/>
    <w:rsid w:val="00887A2F"/>
    <w:rsid w:val="00892332"/>
    <w:rsid w:val="00895FC2"/>
    <w:rsid w:val="008961F8"/>
    <w:rsid w:val="00896C7D"/>
    <w:rsid w:val="008A05A9"/>
    <w:rsid w:val="008A0C67"/>
    <w:rsid w:val="008A2288"/>
    <w:rsid w:val="008A358D"/>
    <w:rsid w:val="008A3F0D"/>
    <w:rsid w:val="008B315D"/>
    <w:rsid w:val="008C2C6F"/>
    <w:rsid w:val="008C5C67"/>
    <w:rsid w:val="008C6A91"/>
    <w:rsid w:val="008D15A1"/>
    <w:rsid w:val="008D67F3"/>
    <w:rsid w:val="008D727C"/>
    <w:rsid w:val="008E0493"/>
    <w:rsid w:val="008E3470"/>
    <w:rsid w:val="008E5737"/>
    <w:rsid w:val="008F6948"/>
    <w:rsid w:val="00903252"/>
    <w:rsid w:val="00903F3A"/>
    <w:rsid w:val="00906C6F"/>
    <w:rsid w:val="00910378"/>
    <w:rsid w:val="0091684B"/>
    <w:rsid w:val="00920B3C"/>
    <w:rsid w:val="00921DCF"/>
    <w:rsid w:val="00927357"/>
    <w:rsid w:val="00927E60"/>
    <w:rsid w:val="00931A59"/>
    <w:rsid w:val="009333FD"/>
    <w:rsid w:val="00935095"/>
    <w:rsid w:val="00937D1B"/>
    <w:rsid w:val="00941412"/>
    <w:rsid w:val="00945EB9"/>
    <w:rsid w:val="00946A9B"/>
    <w:rsid w:val="00947077"/>
    <w:rsid w:val="00951F91"/>
    <w:rsid w:val="009571B9"/>
    <w:rsid w:val="00957DAE"/>
    <w:rsid w:val="00964224"/>
    <w:rsid w:val="009703AB"/>
    <w:rsid w:val="0097569E"/>
    <w:rsid w:val="00976237"/>
    <w:rsid w:val="009773E0"/>
    <w:rsid w:val="00986758"/>
    <w:rsid w:val="0098768C"/>
    <w:rsid w:val="0099187B"/>
    <w:rsid w:val="00992787"/>
    <w:rsid w:val="009A4926"/>
    <w:rsid w:val="009A56C1"/>
    <w:rsid w:val="009C2685"/>
    <w:rsid w:val="009C4CB3"/>
    <w:rsid w:val="009D266C"/>
    <w:rsid w:val="009D54DB"/>
    <w:rsid w:val="009E03BC"/>
    <w:rsid w:val="009E2B36"/>
    <w:rsid w:val="009E6D1B"/>
    <w:rsid w:val="009E7C37"/>
    <w:rsid w:val="009F10C7"/>
    <w:rsid w:val="009F4625"/>
    <w:rsid w:val="00A01B05"/>
    <w:rsid w:val="00A11AAA"/>
    <w:rsid w:val="00A12AF1"/>
    <w:rsid w:val="00A14DB3"/>
    <w:rsid w:val="00A1644F"/>
    <w:rsid w:val="00A17606"/>
    <w:rsid w:val="00A24CBE"/>
    <w:rsid w:val="00A261AC"/>
    <w:rsid w:val="00A32358"/>
    <w:rsid w:val="00A35923"/>
    <w:rsid w:val="00A4312B"/>
    <w:rsid w:val="00A52A64"/>
    <w:rsid w:val="00A54C46"/>
    <w:rsid w:val="00A5574A"/>
    <w:rsid w:val="00A609BB"/>
    <w:rsid w:val="00A61B42"/>
    <w:rsid w:val="00A65456"/>
    <w:rsid w:val="00A765AB"/>
    <w:rsid w:val="00A8185F"/>
    <w:rsid w:val="00A82948"/>
    <w:rsid w:val="00A8549F"/>
    <w:rsid w:val="00A86D1A"/>
    <w:rsid w:val="00A971A9"/>
    <w:rsid w:val="00A974FC"/>
    <w:rsid w:val="00AA1C6A"/>
    <w:rsid w:val="00AA5E4D"/>
    <w:rsid w:val="00AA69EE"/>
    <w:rsid w:val="00AB0305"/>
    <w:rsid w:val="00AB2B0B"/>
    <w:rsid w:val="00AB65F8"/>
    <w:rsid w:val="00AC4F69"/>
    <w:rsid w:val="00AC7048"/>
    <w:rsid w:val="00AC7C53"/>
    <w:rsid w:val="00AD69BC"/>
    <w:rsid w:val="00AE13C7"/>
    <w:rsid w:val="00AE1A46"/>
    <w:rsid w:val="00AE4F4D"/>
    <w:rsid w:val="00AE79EE"/>
    <w:rsid w:val="00B02654"/>
    <w:rsid w:val="00B02E64"/>
    <w:rsid w:val="00B0499E"/>
    <w:rsid w:val="00B07C2A"/>
    <w:rsid w:val="00B10C92"/>
    <w:rsid w:val="00B20F57"/>
    <w:rsid w:val="00B2185A"/>
    <w:rsid w:val="00B235AC"/>
    <w:rsid w:val="00B249ED"/>
    <w:rsid w:val="00B256E3"/>
    <w:rsid w:val="00B26582"/>
    <w:rsid w:val="00B265BA"/>
    <w:rsid w:val="00B31995"/>
    <w:rsid w:val="00B320DD"/>
    <w:rsid w:val="00B4133B"/>
    <w:rsid w:val="00B41A47"/>
    <w:rsid w:val="00B625D5"/>
    <w:rsid w:val="00B71645"/>
    <w:rsid w:val="00B77228"/>
    <w:rsid w:val="00B84C1E"/>
    <w:rsid w:val="00B86165"/>
    <w:rsid w:val="00B864C4"/>
    <w:rsid w:val="00B8764E"/>
    <w:rsid w:val="00B91732"/>
    <w:rsid w:val="00B91951"/>
    <w:rsid w:val="00B95246"/>
    <w:rsid w:val="00B9710E"/>
    <w:rsid w:val="00BA57C2"/>
    <w:rsid w:val="00BA5C0D"/>
    <w:rsid w:val="00BA7457"/>
    <w:rsid w:val="00BB3D62"/>
    <w:rsid w:val="00BB4BB5"/>
    <w:rsid w:val="00BB58B0"/>
    <w:rsid w:val="00BC299C"/>
    <w:rsid w:val="00BC779E"/>
    <w:rsid w:val="00BC7BBB"/>
    <w:rsid w:val="00BD089B"/>
    <w:rsid w:val="00BD53EC"/>
    <w:rsid w:val="00BD6F37"/>
    <w:rsid w:val="00BD7EDA"/>
    <w:rsid w:val="00BE3540"/>
    <w:rsid w:val="00BE3F1C"/>
    <w:rsid w:val="00BF4B3C"/>
    <w:rsid w:val="00C00236"/>
    <w:rsid w:val="00C13B7C"/>
    <w:rsid w:val="00C16252"/>
    <w:rsid w:val="00C16738"/>
    <w:rsid w:val="00C21C01"/>
    <w:rsid w:val="00C32799"/>
    <w:rsid w:val="00C4259B"/>
    <w:rsid w:val="00C425A2"/>
    <w:rsid w:val="00C42C74"/>
    <w:rsid w:val="00C45828"/>
    <w:rsid w:val="00C461F4"/>
    <w:rsid w:val="00C55B1F"/>
    <w:rsid w:val="00C55F20"/>
    <w:rsid w:val="00C6107B"/>
    <w:rsid w:val="00C65F96"/>
    <w:rsid w:val="00C76C14"/>
    <w:rsid w:val="00C818E6"/>
    <w:rsid w:val="00C81D6A"/>
    <w:rsid w:val="00C8630F"/>
    <w:rsid w:val="00C90CA2"/>
    <w:rsid w:val="00C95936"/>
    <w:rsid w:val="00CA10C3"/>
    <w:rsid w:val="00CA18E2"/>
    <w:rsid w:val="00CA1D12"/>
    <w:rsid w:val="00CA4F43"/>
    <w:rsid w:val="00CA6B03"/>
    <w:rsid w:val="00CB2370"/>
    <w:rsid w:val="00CC0A8D"/>
    <w:rsid w:val="00CC3F34"/>
    <w:rsid w:val="00CC4C86"/>
    <w:rsid w:val="00CC730C"/>
    <w:rsid w:val="00CE3295"/>
    <w:rsid w:val="00CFA120"/>
    <w:rsid w:val="00D02ADF"/>
    <w:rsid w:val="00D0402E"/>
    <w:rsid w:val="00D12421"/>
    <w:rsid w:val="00D2428A"/>
    <w:rsid w:val="00D3086C"/>
    <w:rsid w:val="00D30E32"/>
    <w:rsid w:val="00D3286F"/>
    <w:rsid w:val="00D33415"/>
    <w:rsid w:val="00D357E4"/>
    <w:rsid w:val="00D36F65"/>
    <w:rsid w:val="00D37C3A"/>
    <w:rsid w:val="00D37E50"/>
    <w:rsid w:val="00D421BA"/>
    <w:rsid w:val="00D53691"/>
    <w:rsid w:val="00D574BA"/>
    <w:rsid w:val="00D61F56"/>
    <w:rsid w:val="00D63220"/>
    <w:rsid w:val="00D66DBE"/>
    <w:rsid w:val="00D72C5B"/>
    <w:rsid w:val="00D756E4"/>
    <w:rsid w:val="00D810F2"/>
    <w:rsid w:val="00D82F6F"/>
    <w:rsid w:val="00D837B8"/>
    <w:rsid w:val="00D83868"/>
    <w:rsid w:val="00D84D45"/>
    <w:rsid w:val="00D863DD"/>
    <w:rsid w:val="00D957DB"/>
    <w:rsid w:val="00D95D21"/>
    <w:rsid w:val="00DA0612"/>
    <w:rsid w:val="00DA352A"/>
    <w:rsid w:val="00DB7F06"/>
    <w:rsid w:val="00DC3CC9"/>
    <w:rsid w:val="00DC4C94"/>
    <w:rsid w:val="00DE01C9"/>
    <w:rsid w:val="00DE17FA"/>
    <w:rsid w:val="00DE34F2"/>
    <w:rsid w:val="00DE468D"/>
    <w:rsid w:val="00DE798B"/>
    <w:rsid w:val="00DF6280"/>
    <w:rsid w:val="00DF73B8"/>
    <w:rsid w:val="00E01040"/>
    <w:rsid w:val="00E0121B"/>
    <w:rsid w:val="00E03CF3"/>
    <w:rsid w:val="00E045AC"/>
    <w:rsid w:val="00E13558"/>
    <w:rsid w:val="00E14783"/>
    <w:rsid w:val="00E23213"/>
    <w:rsid w:val="00E234DC"/>
    <w:rsid w:val="00E24477"/>
    <w:rsid w:val="00E252CF"/>
    <w:rsid w:val="00E25B9C"/>
    <w:rsid w:val="00E277A1"/>
    <w:rsid w:val="00E444A0"/>
    <w:rsid w:val="00E44E81"/>
    <w:rsid w:val="00E47F60"/>
    <w:rsid w:val="00E62CC5"/>
    <w:rsid w:val="00E6452D"/>
    <w:rsid w:val="00E729F4"/>
    <w:rsid w:val="00E74B9B"/>
    <w:rsid w:val="00E769C1"/>
    <w:rsid w:val="00E80C73"/>
    <w:rsid w:val="00E87476"/>
    <w:rsid w:val="00E944BA"/>
    <w:rsid w:val="00EA1D24"/>
    <w:rsid w:val="00EA626E"/>
    <w:rsid w:val="00EB1BE1"/>
    <w:rsid w:val="00EB3250"/>
    <w:rsid w:val="00EB5371"/>
    <w:rsid w:val="00EC428E"/>
    <w:rsid w:val="00ED0870"/>
    <w:rsid w:val="00ED3949"/>
    <w:rsid w:val="00EE1E67"/>
    <w:rsid w:val="00EE7026"/>
    <w:rsid w:val="00EE76AE"/>
    <w:rsid w:val="00EF3F23"/>
    <w:rsid w:val="00EF48CA"/>
    <w:rsid w:val="00EF5394"/>
    <w:rsid w:val="00F00312"/>
    <w:rsid w:val="00F00A94"/>
    <w:rsid w:val="00F10068"/>
    <w:rsid w:val="00F147EA"/>
    <w:rsid w:val="00F22261"/>
    <w:rsid w:val="00F2479D"/>
    <w:rsid w:val="00F36B7C"/>
    <w:rsid w:val="00F43651"/>
    <w:rsid w:val="00F469DB"/>
    <w:rsid w:val="00F53EA1"/>
    <w:rsid w:val="00F5495B"/>
    <w:rsid w:val="00F61C2B"/>
    <w:rsid w:val="00F62BAF"/>
    <w:rsid w:val="00F66D60"/>
    <w:rsid w:val="00F71785"/>
    <w:rsid w:val="00F81252"/>
    <w:rsid w:val="00F87AE5"/>
    <w:rsid w:val="00F9091B"/>
    <w:rsid w:val="00F93E9F"/>
    <w:rsid w:val="00F9407B"/>
    <w:rsid w:val="00FA1C7C"/>
    <w:rsid w:val="00FA2D3D"/>
    <w:rsid w:val="00FB1061"/>
    <w:rsid w:val="00FB5B32"/>
    <w:rsid w:val="00FB5BC5"/>
    <w:rsid w:val="00FC5040"/>
    <w:rsid w:val="00FC592A"/>
    <w:rsid w:val="00FD7EE4"/>
    <w:rsid w:val="00FE3892"/>
    <w:rsid w:val="00FE7986"/>
    <w:rsid w:val="00FF0551"/>
    <w:rsid w:val="00FF3194"/>
    <w:rsid w:val="00FF4630"/>
    <w:rsid w:val="00FF5191"/>
    <w:rsid w:val="00FF6435"/>
    <w:rsid w:val="00FF6AE5"/>
    <w:rsid w:val="015D10EE"/>
    <w:rsid w:val="025B065D"/>
    <w:rsid w:val="0313F4CC"/>
    <w:rsid w:val="03372751"/>
    <w:rsid w:val="05CDD617"/>
    <w:rsid w:val="062A69ED"/>
    <w:rsid w:val="0637F612"/>
    <w:rsid w:val="06D352E7"/>
    <w:rsid w:val="07EA9215"/>
    <w:rsid w:val="0821B1DF"/>
    <w:rsid w:val="08266318"/>
    <w:rsid w:val="08487EBA"/>
    <w:rsid w:val="08C2A439"/>
    <w:rsid w:val="08DBA6AB"/>
    <w:rsid w:val="0BF1EE1F"/>
    <w:rsid w:val="0D4D1FB8"/>
    <w:rsid w:val="0D57D8F0"/>
    <w:rsid w:val="0F12843A"/>
    <w:rsid w:val="0F3945C6"/>
    <w:rsid w:val="0F67BB32"/>
    <w:rsid w:val="12A7A668"/>
    <w:rsid w:val="12B29128"/>
    <w:rsid w:val="12FEEE4F"/>
    <w:rsid w:val="14FE5F56"/>
    <w:rsid w:val="15538AAA"/>
    <w:rsid w:val="158D490A"/>
    <w:rsid w:val="19F97CE5"/>
    <w:rsid w:val="1CD9E1B0"/>
    <w:rsid w:val="1D6151DB"/>
    <w:rsid w:val="1E3B4CEB"/>
    <w:rsid w:val="1E5F6A13"/>
    <w:rsid w:val="1EC69D24"/>
    <w:rsid w:val="20428E21"/>
    <w:rsid w:val="223194E0"/>
    <w:rsid w:val="23C56DC3"/>
    <w:rsid w:val="2420F89E"/>
    <w:rsid w:val="24434193"/>
    <w:rsid w:val="2A710E3C"/>
    <w:rsid w:val="2B5A056C"/>
    <w:rsid w:val="2B6CC8AF"/>
    <w:rsid w:val="2D6B1D59"/>
    <w:rsid w:val="2DE8D62C"/>
    <w:rsid w:val="33C874CE"/>
    <w:rsid w:val="33FC9B7F"/>
    <w:rsid w:val="34BE62B8"/>
    <w:rsid w:val="369763EA"/>
    <w:rsid w:val="36ADC333"/>
    <w:rsid w:val="37B9FD1A"/>
    <w:rsid w:val="37F758F7"/>
    <w:rsid w:val="387A6F93"/>
    <w:rsid w:val="38BB1B78"/>
    <w:rsid w:val="3949527E"/>
    <w:rsid w:val="3C89FE85"/>
    <w:rsid w:val="3D1D083A"/>
    <w:rsid w:val="3EB7AA34"/>
    <w:rsid w:val="400D7DC9"/>
    <w:rsid w:val="4045D1EE"/>
    <w:rsid w:val="416E9E55"/>
    <w:rsid w:val="430919BE"/>
    <w:rsid w:val="44870656"/>
    <w:rsid w:val="449E8478"/>
    <w:rsid w:val="44C68A3C"/>
    <w:rsid w:val="4602B4B5"/>
    <w:rsid w:val="463C4B9E"/>
    <w:rsid w:val="4794A198"/>
    <w:rsid w:val="489EABA2"/>
    <w:rsid w:val="48FD5947"/>
    <w:rsid w:val="49BFCBB0"/>
    <w:rsid w:val="4A033A0B"/>
    <w:rsid w:val="4A168E3B"/>
    <w:rsid w:val="4B84E4B0"/>
    <w:rsid w:val="4BD64C64"/>
    <w:rsid w:val="4CD194DA"/>
    <w:rsid w:val="4CE3A526"/>
    <w:rsid w:val="4D34B146"/>
    <w:rsid w:val="4DE22D08"/>
    <w:rsid w:val="4E097C36"/>
    <w:rsid w:val="4E902EC3"/>
    <w:rsid w:val="4F290FCD"/>
    <w:rsid w:val="4F63D06D"/>
    <w:rsid w:val="51211428"/>
    <w:rsid w:val="52694279"/>
    <w:rsid w:val="530B855C"/>
    <w:rsid w:val="53ACC50A"/>
    <w:rsid w:val="551E2B9A"/>
    <w:rsid w:val="56FBA7C0"/>
    <w:rsid w:val="57C6B373"/>
    <w:rsid w:val="5845370F"/>
    <w:rsid w:val="59E13034"/>
    <w:rsid w:val="59F6CCE6"/>
    <w:rsid w:val="5A9EF400"/>
    <w:rsid w:val="5B209262"/>
    <w:rsid w:val="5E0490D0"/>
    <w:rsid w:val="5F63ADAE"/>
    <w:rsid w:val="5FCB0B32"/>
    <w:rsid w:val="5FE159D3"/>
    <w:rsid w:val="5FF15693"/>
    <w:rsid w:val="6186B5BA"/>
    <w:rsid w:val="645F3174"/>
    <w:rsid w:val="64F2D081"/>
    <w:rsid w:val="6501EA9E"/>
    <w:rsid w:val="6526A6B0"/>
    <w:rsid w:val="6687DEB5"/>
    <w:rsid w:val="66D752E0"/>
    <w:rsid w:val="673B1E77"/>
    <w:rsid w:val="674B97B0"/>
    <w:rsid w:val="6794B946"/>
    <w:rsid w:val="67F69D9D"/>
    <w:rsid w:val="68B544D8"/>
    <w:rsid w:val="69710595"/>
    <w:rsid w:val="6C2FCCA2"/>
    <w:rsid w:val="6C514CEB"/>
    <w:rsid w:val="6C960332"/>
    <w:rsid w:val="6D1438EA"/>
    <w:rsid w:val="6F9BA13F"/>
    <w:rsid w:val="7075FF8A"/>
    <w:rsid w:val="70AE2ED4"/>
    <w:rsid w:val="71A073F9"/>
    <w:rsid w:val="73BA7867"/>
    <w:rsid w:val="74CA5C4A"/>
    <w:rsid w:val="763B622D"/>
    <w:rsid w:val="76A10606"/>
    <w:rsid w:val="7921DCB2"/>
    <w:rsid w:val="79ED331B"/>
    <w:rsid w:val="7B02C81A"/>
    <w:rsid w:val="7B368C3C"/>
    <w:rsid w:val="7EDE0F5F"/>
    <w:rsid w:val="7F82630D"/>
    <w:rsid w:val="7FD1218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1D8BD70"/>
  <w15:docId w15:val="{44762E25-98A9-445E-9F3B-51E402FBE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Numbering,ERP-List Paragraph,List Paragraph11,List Paragraph111,List Paragraph Red,Buletai,List Paragraph21,List Paragraph2,lp1,Bullet 1,Use Case List Paragraph,Sąrašo pastraipa1,List Paragraph1,Sąrašo pastraipa.Bullet,Bullet"/>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Numbering Char,ERP-List Paragraph Char,List Paragraph11 Char,List Paragraph111 Char,List Paragraph Red Char,Buletai Char,List Paragraph21 Char,List Paragraph2 Char,lp1 Char,Bullet 1 Char,Use Case List Paragraph Char"/>
    <w:link w:val="ListParagraph"/>
    <w:uiPriority w:val="34"/>
    <w:qFormat/>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D8F"/>
    <w:rPr>
      <w:sz w:val="20"/>
      <w:szCs w:val="20"/>
    </w:rPr>
  </w:style>
  <w:style w:type="character" w:styleId="FootnoteReference">
    <w:name w:val="footnote reference"/>
    <w:basedOn w:val="DefaultParagraphFont"/>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UnresolvedMention">
    <w:name w:val="Unresolved Mention"/>
    <w:basedOn w:val="DefaultParagraphFont"/>
    <w:uiPriority w:val="99"/>
    <w:unhideWhenUsed/>
    <w:rsid w:val="00F9407B"/>
    <w:rPr>
      <w:color w:val="605E5C"/>
      <w:shd w:val="clear" w:color="auto" w:fill="E1DFDD"/>
    </w:rPr>
  </w:style>
  <w:style w:type="character" w:styleId="Mention">
    <w:name w:val="Mention"/>
    <w:basedOn w:val="DefaultParagraphFont"/>
    <w:uiPriority w:val="99"/>
    <w:unhideWhenUsed/>
    <w:rsid w:val="00F9407B"/>
    <w:rPr>
      <w:color w:val="2B579A"/>
      <w:shd w:val="clear" w:color="auto" w:fill="E1DFDD"/>
    </w:rPr>
  </w:style>
  <w:style w:type="paragraph" w:customStyle="1" w:styleId="Standard">
    <w:name w:val="Standard"/>
    <w:rsid w:val="00FF0551"/>
    <w:pPr>
      <w:suppressAutoHyphens/>
      <w:autoSpaceDN w:val="0"/>
      <w:spacing w:after="0" w:line="240" w:lineRule="auto"/>
    </w:pPr>
    <w:rPr>
      <w:rFonts w:ascii="Times New Roman" w:eastAsia="Times New Roman" w:hAnsi="Times New Roman" w:cs="Times New Roman"/>
      <w:kern w:val="3"/>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779880735">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099761990">
      <w:bodyDiv w:val="1"/>
      <w:marLeft w:val="0"/>
      <w:marRight w:val="0"/>
      <w:marTop w:val="0"/>
      <w:marBottom w:val="0"/>
      <w:divBdr>
        <w:top w:val="none" w:sz="0" w:space="0" w:color="auto"/>
        <w:left w:val="none" w:sz="0" w:space="0" w:color="auto"/>
        <w:bottom w:val="none" w:sz="0" w:space="0" w:color="auto"/>
        <w:right w:val="none" w:sz="0" w:space="0" w:color="auto"/>
      </w:divBdr>
    </w:div>
    <w:div w:id="1283421924">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893811802">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046202BB149EA4282634D5BFB850C79" ma:contentTypeVersion="8" ma:contentTypeDescription="Kurkite naują dokumentą." ma:contentTypeScope="" ma:versionID="df0043bf8640e08560172ee2f184919f">
  <xsd:schema xmlns:xsd="http://www.w3.org/2001/XMLSchema" xmlns:xs="http://www.w3.org/2001/XMLSchema" xmlns:p="http://schemas.microsoft.com/office/2006/metadata/properties" xmlns:ns2="3c5075dc-d5e9-4b56-b503-8c5d3c86c6b7" targetNamespace="http://schemas.microsoft.com/office/2006/metadata/properties" ma:root="true" ma:fieldsID="1105abe5e52a4319709594cb78595f8b" ns2:_="">
    <xsd:import namespace="3c5075dc-d5e9-4b56-b503-8c5d3c86c6b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075dc-d5e9-4b56-b503-8c5d3c86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58FFC9-5F68-40BC-88C5-48984996BFBF}">
  <ds:schemaRefs>
    <ds:schemaRef ds:uri="http://schemas.openxmlformats.org/officeDocument/2006/bibliography"/>
  </ds:schemaRefs>
</ds:datastoreItem>
</file>

<file path=customXml/itemProps2.xml><?xml version="1.0" encoding="utf-8"?>
<ds:datastoreItem xmlns:ds="http://schemas.openxmlformats.org/officeDocument/2006/customXml" ds:itemID="{A9D05566-39F9-416E-A049-54537CD2E752}">
  <ds:schemaRefs>
    <ds:schemaRef ds:uri="3c5075dc-d5e9-4b56-b503-8c5d3c86c6b7"/>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0203B3D-3B1A-4491-882A-EBCBFF55498C}">
  <ds:schemaRefs>
    <ds:schemaRef ds:uri="http://schemas.microsoft.com/sharepoint/v3/contenttype/forms"/>
  </ds:schemaRefs>
</ds:datastoreItem>
</file>

<file path=customXml/itemProps4.xml><?xml version="1.0" encoding="utf-8"?>
<ds:datastoreItem xmlns:ds="http://schemas.openxmlformats.org/officeDocument/2006/customXml" ds:itemID="{F532651F-0FAE-4BD2-888F-58EEE4518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075dc-d5e9-4b56-b503-8c5d3c86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2082</Words>
  <Characters>11873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Anželita Pajaujienė</cp:lastModifiedBy>
  <cp:revision>4</cp:revision>
  <dcterms:created xsi:type="dcterms:W3CDTF">2020-11-20T13:46:00Z</dcterms:created>
  <dcterms:modified xsi:type="dcterms:W3CDTF">2020-11-20T13:48:00Z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2019-11-12T12:31:47.3194383Z</vt:lpwstr>
  </property>
  <property fmtid="{D5CDD505-2E9C-101B-9397-08002B2CF9AE}" pid="5" name="MSIP_Label_cfcb905c-755b-4fd4-bd20-0d682d4f1d27_Name">
    <vt:lpwstr>Internal</vt:lpwstr>
  </property>
  <property fmtid="{D5CDD505-2E9C-101B-9397-08002B2CF9AE}" pid="6" name="MSIP_Label_cfcb905c-755b-4fd4-bd20-0d682d4f1d27_ActionId">
    <vt:lpwstr>1c6ea7ef-5701-41de-9fc3-991e035aca99</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0x0101004046202BB149EA4282634D5BFB850C79</vt:lpwstr>
  </property>
</Properties>
</file>