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76122" w14:textId="67BAD4EC" w:rsidR="00E40E5D" w:rsidRPr="006E7939" w:rsidRDefault="009D7CB8" w:rsidP="00E40E5D">
      <w:pPr>
        <w:spacing w:after="0" w:line="240" w:lineRule="auto"/>
        <w:jc w:val="right"/>
        <w:rPr>
          <w:rFonts w:ascii="Arial" w:hAnsi="Arial" w:cs="Arial"/>
          <w:sz w:val="22"/>
          <w:szCs w:val="22"/>
        </w:rPr>
      </w:pPr>
      <w:r>
        <w:rPr>
          <w:rFonts w:ascii="Arial" w:hAnsi="Arial" w:cs="Arial"/>
          <w:sz w:val="22"/>
          <w:szCs w:val="22"/>
        </w:rPr>
        <w:t>Nr. 13855</w:t>
      </w:r>
      <w:r w:rsidR="00E40E5D" w:rsidRPr="006E7939">
        <w:rPr>
          <w:rFonts w:ascii="Arial" w:hAnsi="Arial" w:cs="Arial"/>
          <w:sz w:val="22"/>
          <w:szCs w:val="22"/>
        </w:rPr>
        <w:t xml:space="preserve"> </w:t>
      </w:r>
    </w:p>
    <w:p w14:paraId="22937E52" w14:textId="77777777" w:rsidR="00E40E5D" w:rsidRPr="006E7939" w:rsidRDefault="00E40E5D" w:rsidP="00E40E5D">
      <w:pPr>
        <w:spacing w:after="0" w:line="240" w:lineRule="auto"/>
        <w:jc w:val="right"/>
        <w:rPr>
          <w:rFonts w:ascii="Arial" w:hAnsi="Arial" w:cs="Arial"/>
          <w:b/>
          <w:sz w:val="22"/>
          <w:szCs w:val="22"/>
        </w:rPr>
      </w:pPr>
    </w:p>
    <w:p w14:paraId="29891FFB" w14:textId="5F3283CE" w:rsidR="00031FE8" w:rsidRPr="006E7939" w:rsidRDefault="00031FE8" w:rsidP="005C3B01">
      <w:pPr>
        <w:spacing w:after="0" w:line="240" w:lineRule="auto"/>
        <w:jc w:val="center"/>
        <w:rPr>
          <w:rFonts w:ascii="Arial" w:hAnsi="Arial" w:cs="Arial"/>
          <w:b/>
          <w:sz w:val="22"/>
          <w:szCs w:val="22"/>
        </w:rPr>
      </w:pPr>
      <w:r w:rsidRPr="006E7939">
        <w:rPr>
          <w:rFonts w:ascii="Arial" w:hAnsi="Arial" w:cs="Arial"/>
          <w:b/>
          <w:sz w:val="22"/>
          <w:szCs w:val="22"/>
        </w:rPr>
        <w:t xml:space="preserve">PRELIMINARIOJI </w:t>
      </w:r>
      <w:r w:rsidR="000164DA" w:rsidRPr="006E7939">
        <w:rPr>
          <w:rFonts w:ascii="Arial" w:hAnsi="Arial" w:cs="Arial"/>
          <w:b/>
          <w:sz w:val="22"/>
          <w:szCs w:val="22"/>
        </w:rPr>
        <w:t xml:space="preserve">PREKIŲ </w:t>
      </w:r>
      <w:r w:rsidRPr="006E7939">
        <w:rPr>
          <w:rFonts w:ascii="Arial" w:hAnsi="Arial" w:cs="Arial"/>
          <w:b/>
          <w:sz w:val="22"/>
          <w:szCs w:val="22"/>
        </w:rPr>
        <w:t>PIRKIMO</w:t>
      </w:r>
      <w:r w:rsidR="0011471D" w:rsidRPr="006E7939">
        <w:rPr>
          <w:rFonts w:ascii="Arial" w:hAnsi="Arial" w:cs="Arial"/>
          <w:b/>
          <w:sz w:val="22"/>
          <w:szCs w:val="22"/>
        </w:rPr>
        <w:t>–</w:t>
      </w:r>
      <w:r w:rsidRPr="006E7939">
        <w:rPr>
          <w:rFonts w:ascii="Arial" w:hAnsi="Arial" w:cs="Arial"/>
          <w:b/>
          <w:sz w:val="22"/>
          <w:szCs w:val="22"/>
        </w:rPr>
        <w:t>PARDAVIMO SUTARTIS</w:t>
      </w:r>
    </w:p>
    <w:p w14:paraId="0C9CB109" w14:textId="77777777" w:rsidR="00031FE8" w:rsidRPr="006E7939" w:rsidRDefault="00031FE8" w:rsidP="005C3B01">
      <w:pPr>
        <w:shd w:val="clear" w:color="auto" w:fill="FFFFFF"/>
        <w:spacing w:after="0" w:line="240" w:lineRule="auto"/>
        <w:ind w:right="102"/>
        <w:jc w:val="center"/>
        <w:rPr>
          <w:rFonts w:ascii="Arial" w:hAnsi="Arial" w:cs="Arial"/>
          <w:sz w:val="22"/>
          <w:szCs w:val="22"/>
        </w:rPr>
      </w:pPr>
    </w:p>
    <w:p w14:paraId="29B166B5" w14:textId="77777777" w:rsidR="00DD448D" w:rsidRPr="006E7939" w:rsidRDefault="00DD448D" w:rsidP="005C3B01">
      <w:pPr>
        <w:shd w:val="clear" w:color="auto" w:fill="FFFFFF"/>
        <w:spacing w:after="0" w:line="240" w:lineRule="auto"/>
        <w:ind w:right="102"/>
        <w:jc w:val="center"/>
        <w:rPr>
          <w:rFonts w:ascii="Arial" w:hAnsi="Arial" w:cs="Arial"/>
          <w:sz w:val="22"/>
          <w:szCs w:val="22"/>
        </w:rPr>
      </w:pPr>
    </w:p>
    <w:p w14:paraId="15BDF577" w14:textId="02B2AA70" w:rsidR="00031FE8" w:rsidRPr="006E7939" w:rsidRDefault="002D2013" w:rsidP="005C3B01">
      <w:pPr>
        <w:shd w:val="clear" w:color="auto" w:fill="FFFFFF"/>
        <w:spacing w:after="0" w:line="240" w:lineRule="auto"/>
        <w:ind w:right="102"/>
        <w:jc w:val="center"/>
        <w:rPr>
          <w:rFonts w:ascii="Arial" w:hAnsi="Arial" w:cs="Arial"/>
          <w:sz w:val="22"/>
          <w:szCs w:val="22"/>
        </w:rPr>
      </w:pPr>
      <w:permStart w:id="418662068" w:edGrp="everyone"/>
      <w:r w:rsidRPr="006E7939">
        <w:rPr>
          <w:rFonts w:ascii="Arial" w:hAnsi="Arial" w:cs="Arial"/>
          <w:sz w:val="22"/>
          <w:szCs w:val="22"/>
        </w:rPr>
        <w:t>20</w:t>
      </w:r>
      <w:r w:rsidR="000F55BD" w:rsidRPr="006E7939">
        <w:rPr>
          <w:rFonts w:ascii="Arial" w:hAnsi="Arial" w:cs="Arial"/>
          <w:sz w:val="22"/>
          <w:szCs w:val="22"/>
        </w:rPr>
        <w:t>2</w:t>
      </w:r>
      <w:r w:rsidR="00EC5F18" w:rsidRPr="006E7939">
        <w:rPr>
          <w:rFonts w:ascii="Arial" w:hAnsi="Arial" w:cs="Arial"/>
          <w:sz w:val="22"/>
          <w:szCs w:val="22"/>
        </w:rPr>
        <w:t>0</w:t>
      </w:r>
      <w:r w:rsidR="00031FE8" w:rsidRPr="006E7939">
        <w:rPr>
          <w:rFonts w:ascii="Arial" w:hAnsi="Arial" w:cs="Arial"/>
          <w:sz w:val="22"/>
          <w:szCs w:val="22"/>
        </w:rPr>
        <w:t xml:space="preserve"> m.</w:t>
      </w:r>
      <w:r w:rsidR="006E3EF2">
        <w:rPr>
          <w:rFonts w:ascii="Arial" w:hAnsi="Arial" w:cs="Arial"/>
          <w:sz w:val="22"/>
          <w:szCs w:val="22"/>
        </w:rPr>
        <w:t xml:space="preserve"> lapkričio </w:t>
      </w:r>
      <w:r w:rsidR="00E624C3">
        <w:rPr>
          <w:rFonts w:ascii="Arial" w:hAnsi="Arial" w:cs="Arial"/>
          <w:sz w:val="22"/>
          <w:szCs w:val="22"/>
        </w:rPr>
        <w:t>16</w:t>
      </w:r>
      <w:r w:rsidR="00031FE8" w:rsidRPr="006E7939">
        <w:rPr>
          <w:rFonts w:ascii="Arial" w:hAnsi="Arial" w:cs="Arial"/>
          <w:sz w:val="22"/>
          <w:szCs w:val="22"/>
        </w:rPr>
        <w:t xml:space="preserve"> </w:t>
      </w:r>
      <w:r w:rsidR="006E3EF2">
        <w:rPr>
          <w:rFonts w:ascii="Arial" w:hAnsi="Arial" w:cs="Arial"/>
          <w:sz w:val="22"/>
          <w:szCs w:val="22"/>
        </w:rPr>
        <w:t xml:space="preserve">d. </w:t>
      </w:r>
      <w:r w:rsidR="00031FE8" w:rsidRPr="006E7939">
        <w:rPr>
          <w:rFonts w:ascii="Arial" w:hAnsi="Arial" w:cs="Arial"/>
          <w:sz w:val="22"/>
          <w:szCs w:val="22"/>
        </w:rPr>
        <w:t xml:space="preserve"> Nr. </w:t>
      </w:r>
      <w:r w:rsidR="00E624C3">
        <w:rPr>
          <w:rFonts w:ascii="Arial" w:hAnsi="Arial" w:cs="Arial"/>
          <w:sz w:val="22"/>
          <w:szCs w:val="22"/>
        </w:rPr>
        <w:t>SUT(KORP)-127</w:t>
      </w:r>
      <w:permEnd w:id="418662068"/>
    </w:p>
    <w:p w14:paraId="337E8330" w14:textId="77777777" w:rsidR="00031FE8" w:rsidRPr="006E7939" w:rsidRDefault="00031FE8" w:rsidP="005C3B01">
      <w:pPr>
        <w:shd w:val="clear" w:color="auto" w:fill="FFFFFF"/>
        <w:spacing w:after="0" w:line="240" w:lineRule="auto"/>
        <w:jc w:val="center"/>
        <w:rPr>
          <w:rFonts w:ascii="Arial" w:hAnsi="Arial" w:cs="Arial"/>
          <w:sz w:val="22"/>
          <w:szCs w:val="22"/>
        </w:rPr>
      </w:pPr>
      <w:r w:rsidRPr="006E7939">
        <w:rPr>
          <w:rFonts w:ascii="Arial" w:hAnsi="Arial" w:cs="Arial"/>
          <w:sz w:val="22"/>
          <w:szCs w:val="22"/>
        </w:rPr>
        <w:t>Vilnius</w:t>
      </w:r>
    </w:p>
    <w:p w14:paraId="7CF6507F" w14:textId="371A14AF" w:rsidR="00031FE8" w:rsidRPr="006E7939" w:rsidRDefault="00031FE8" w:rsidP="005C3B01">
      <w:pPr>
        <w:spacing w:after="0" w:line="240" w:lineRule="auto"/>
        <w:jc w:val="center"/>
        <w:rPr>
          <w:rFonts w:ascii="Arial" w:hAnsi="Arial" w:cs="Arial"/>
          <w:b/>
          <w:sz w:val="22"/>
          <w:szCs w:val="22"/>
        </w:rPr>
      </w:pPr>
    </w:p>
    <w:p w14:paraId="4BB1B817" w14:textId="77806E7A" w:rsidR="008C1FB1" w:rsidRPr="0014772B" w:rsidRDefault="008C1FB1" w:rsidP="008C1FB1">
      <w:pPr>
        <w:tabs>
          <w:tab w:val="left" w:pos="709"/>
        </w:tabs>
        <w:spacing w:after="0" w:line="235" w:lineRule="auto"/>
        <w:ind w:firstLine="567"/>
        <w:jc w:val="both"/>
        <w:rPr>
          <w:rFonts w:ascii="Arial" w:hAnsi="Arial" w:cs="Arial"/>
          <w:color w:val="000000" w:themeColor="text1"/>
          <w:sz w:val="22"/>
          <w:szCs w:val="22"/>
        </w:rPr>
      </w:pPr>
      <w:r w:rsidRPr="006E7939">
        <w:rPr>
          <w:rFonts w:ascii="Arial" w:hAnsi="Arial" w:cs="Arial"/>
          <w:b/>
          <w:spacing w:val="-2"/>
          <w:sz w:val="22"/>
          <w:szCs w:val="22"/>
        </w:rPr>
        <w:t>AB „Lietuvos geležinkeliai“</w:t>
      </w:r>
      <w:r w:rsidRPr="006E7939">
        <w:rPr>
          <w:rFonts w:ascii="Arial" w:hAnsi="Arial" w:cs="Arial"/>
          <w:spacing w:val="-2"/>
          <w:sz w:val="22"/>
          <w:szCs w:val="22"/>
        </w:rPr>
        <w:t xml:space="preserve">, juridinio asmens kodas 110053842, </w:t>
      </w:r>
      <w:r w:rsidRPr="006E7939">
        <w:rPr>
          <w:rFonts w:ascii="Arial" w:hAnsi="Arial" w:cs="Arial"/>
          <w:sz w:val="22"/>
          <w:szCs w:val="22"/>
        </w:rPr>
        <w:t xml:space="preserve">atstovaujama bendrovės generalinio direktoriaus Manto </w:t>
      </w:r>
      <w:proofErr w:type="spellStart"/>
      <w:r w:rsidRPr="006E7939">
        <w:rPr>
          <w:rFonts w:ascii="Arial" w:hAnsi="Arial" w:cs="Arial"/>
          <w:sz w:val="22"/>
          <w:szCs w:val="22"/>
        </w:rPr>
        <w:t>Bartuškos</w:t>
      </w:r>
      <w:proofErr w:type="spellEnd"/>
      <w:r w:rsidRPr="006E7939">
        <w:rPr>
          <w:rFonts w:ascii="Arial" w:hAnsi="Arial" w:cs="Arial"/>
          <w:sz w:val="22"/>
          <w:szCs w:val="22"/>
        </w:rPr>
        <w:t>, veikiančio pagal bendrovės įstatus,</w:t>
      </w:r>
      <w:r w:rsidRPr="006E7939">
        <w:rPr>
          <w:rFonts w:ascii="Arial" w:hAnsi="Arial" w:cs="Arial"/>
          <w:b/>
          <w:sz w:val="22"/>
          <w:szCs w:val="22"/>
        </w:rPr>
        <w:t xml:space="preserve"> </w:t>
      </w:r>
      <w:r w:rsidRPr="006E7939">
        <w:rPr>
          <w:rFonts w:ascii="Arial" w:hAnsi="Arial" w:cs="Arial"/>
          <w:spacing w:val="-2"/>
          <w:sz w:val="22"/>
          <w:szCs w:val="22"/>
        </w:rPr>
        <w:t>(toliau –</w:t>
      </w:r>
      <w:r w:rsidRPr="006E7939">
        <w:rPr>
          <w:rFonts w:ascii="Arial" w:hAnsi="Arial" w:cs="Arial"/>
          <w:b/>
          <w:sz w:val="22"/>
          <w:szCs w:val="22"/>
        </w:rPr>
        <w:t xml:space="preserve"> Vadovaujantis pirkėjas</w:t>
      </w:r>
      <w:r w:rsidRPr="006E7939">
        <w:rPr>
          <w:rFonts w:ascii="Arial" w:hAnsi="Arial" w:cs="Arial"/>
          <w:spacing w:val="-2"/>
          <w:sz w:val="22"/>
          <w:szCs w:val="22"/>
        </w:rPr>
        <w:t xml:space="preserve">), </w:t>
      </w:r>
      <w:r w:rsidRPr="006E7939">
        <w:rPr>
          <w:rFonts w:ascii="Arial" w:hAnsi="Arial" w:cs="Arial"/>
          <w:b/>
          <w:spacing w:val="-2"/>
          <w:sz w:val="22"/>
          <w:szCs w:val="22"/>
        </w:rPr>
        <w:t>UAB „LTG Link“</w:t>
      </w:r>
      <w:r w:rsidRPr="006E7939">
        <w:rPr>
          <w:rFonts w:ascii="Arial" w:hAnsi="Arial" w:cs="Arial"/>
          <w:spacing w:val="-2"/>
          <w:sz w:val="22"/>
          <w:szCs w:val="22"/>
        </w:rPr>
        <w:t>, juridinio asmens kodas 305052228</w:t>
      </w:r>
      <w:r w:rsidRPr="006E7939">
        <w:rPr>
          <w:rFonts w:ascii="Arial" w:hAnsi="Arial" w:cs="Arial"/>
          <w:sz w:val="22"/>
          <w:szCs w:val="22"/>
        </w:rPr>
        <w:t>, atstovaujama bendrovės generalinio direktoriaus Lino Baužio, veikiančio pagal bendrovės įstatus,</w:t>
      </w:r>
      <w:r w:rsidRPr="006E7939">
        <w:rPr>
          <w:rFonts w:ascii="Arial" w:hAnsi="Arial" w:cs="Arial"/>
          <w:b/>
          <w:sz w:val="22"/>
          <w:szCs w:val="22"/>
        </w:rPr>
        <w:t xml:space="preserve"> </w:t>
      </w:r>
      <w:r w:rsidRPr="006E7939">
        <w:rPr>
          <w:rFonts w:ascii="Arial" w:hAnsi="Arial" w:cs="Arial"/>
          <w:spacing w:val="-2"/>
          <w:sz w:val="22"/>
          <w:szCs w:val="22"/>
        </w:rPr>
        <w:t>(toliau –</w:t>
      </w:r>
      <w:r w:rsidRPr="006E7939">
        <w:rPr>
          <w:rFonts w:ascii="Arial" w:hAnsi="Arial" w:cs="Arial"/>
          <w:sz w:val="22"/>
          <w:szCs w:val="22"/>
        </w:rPr>
        <w:t xml:space="preserve"> </w:t>
      </w:r>
      <w:r w:rsidRPr="006E7939">
        <w:rPr>
          <w:rFonts w:ascii="Arial" w:hAnsi="Arial" w:cs="Arial"/>
          <w:b/>
          <w:sz w:val="22"/>
          <w:szCs w:val="22"/>
        </w:rPr>
        <w:t>Pirkėjas 1</w:t>
      </w:r>
      <w:r w:rsidRPr="006E7939">
        <w:rPr>
          <w:rFonts w:ascii="Arial" w:hAnsi="Arial" w:cs="Arial"/>
          <w:spacing w:val="-2"/>
          <w:sz w:val="22"/>
          <w:szCs w:val="22"/>
        </w:rPr>
        <w:t xml:space="preserve">), </w:t>
      </w:r>
      <w:r w:rsidRPr="006E7939">
        <w:rPr>
          <w:rFonts w:ascii="Arial" w:hAnsi="Arial" w:cs="Arial"/>
          <w:b/>
          <w:spacing w:val="-2"/>
          <w:sz w:val="22"/>
          <w:szCs w:val="22"/>
        </w:rPr>
        <w:t>AB „</w:t>
      </w:r>
      <w:r w:rsidR="002C4CF7" w:rsidRPr="006E7939">
        <w:rPr>
          <w:rFonts w:ascii="Arial" w:hAnsi="Arial" w:cs="Arial"/>
          <w:b/>
          <w:spacing w:val="-2"/>
          <w:sz w:val="22"/>
          <w:szCs w:val="22"/>
        </w:rPr>
        <w:t xml:space="preserve">LTG </w:t>
      </w:r>
      <w:proofErr w:type="spellStart"/>
      <w:r w:rsidR="008A2D0F" w:rsidRPr="006E7939">
        <w:rPr>
          <w:rFonts w:ascii="Arial" w:hAnsi="Arial" w:cs="Arial"/>
          <w:b/>
          <w:spacing w:val="-2"/>
          <w:sz w:val="22"/>
          <w:szCs w:val="22"/>
        </w:rPr>
        <w:t>Infra</w:t>
      </w:r>
      <w:proofErr w:type="spellEnd"/>
      <w:r w:rsidRPr="006E7939">
        <w:rPr>
          <w:rFonts w:ascii="Arial" w:hAnsi="Arial" w:cs="Arial"/>
          <w:b/>
          <w:spacing w:val="-2"/>
          <w:sz w:val="22"/>
          <w:szCs w:val="22"/>
        </w:rPr>
        <w:t>“</w:t>
      </w:r>
      <w:r w:rsidRPr="006E7939">
        <w:rPr>
          <w:rFonts w:ascii="Arial" w:hAnsi="Arial" w:cs="Arial"/>
          <w:spacing w:val="-2"/>
          <w:sz w:val="22"/>
          <w:szCs w:val="22"/>
        </w:rPr>
        <w:t>, juridinio asmens kodas 305202934</w:t>
      </w:r>
      <w:r w:rsidRPr="006E7939">
        <w:rPr>
          <w:rFonts w:ascii="Arial" w:hAnsi="Arial" w:cs="Arial"/>
          <w:sz w:val="22"/>
          <w:szCs w:val="22"/>
        </w:rPr>
        <w:t>, atstovaujama bendrovės generalinio direktoriaus Karolio Sankovski, veikiančio pagal bendrovės įstatus,</w:t>
      </w:r>
      <w:r w:rsidRPr="006E7939">
        <w:rPr>
          <w:rFonts w:ascii="Arial" w:hAnsi="Arial" w:cs="Arial"/>
          <w:b/>
          <w:sz w:val="22"/>
          <w:szCs w:val="22"/>
        </w:rPr>
        <w:t xml:space="preserve"> </w:t>
      </w:r>
      <w:r w:rsidRPr="006E7939">
        <w:rPr>
          <w:rFonts w:ascii="Arial" w:hAnsi="Arial" w:cs="Arial"/>
          <w:spacing w:val="-2"/>
          <w:sz w:val="22"/>
          <w:szCs w:val="22"/>
        </w:rPr>
        <w:t>(toliau –</w:t>
      </w:r>
      <w:r w:rsidRPr="006E7939">
        <w:rPr>
          <w:rFonts w:ascii="Arial" w:hAnsi="Arial" w:cs="Arial"/>
          <w:sz w:val="22"/>
          <w:szCs w:val="22"/>
        </w:rPr>
        <w:t xml:space="preserve"> </w:t>
      </w:r>
      <w:r w:rsidRPr="006E7939">
        <w:rPr>
          <w:rFonts w:ascii="Arial" w:hAnsi="Arial" w:cs="Arial"/>
          <w:b/>
          <w:sz w:val="22"/>
          <w:szCs w:val="22"/>
        </w:rPr>
        <w:t>Pirkėjas 2</w:t>
      </w:r>
      <w:r w:rsidRPr="006E7939">
        <w:rPr>
          <w:rFonts w:ascii="Arial" w:hAnsi="Arial" w:cs="Arial"/>
          <w:spacing w:val="-2"/>
          <w:sz w:val="22"/>
          <w:szCs w:val="22"/>
        </w:rPr>
        <w:t xml:space="preserve">), </w:t>
      </w:r>
      <w:r w:rsidRPr="006E7939">
        <w:rPr>
          <w:rFonts w:ascii="Arial" w:hAnsi="Arial" w:cs="Arial"/>
          <w:b/>
          <w:sz w:val="22"/>
          <w:szCs w:val="22"/>
        </w:rPr>
        <w:t xml:space="preserve">AB „LTG </w:t>
      </w:r>
      <w:proofErr w:type="spellStart"/>
      <w:r w:rsidRPr="006E7939">
        <w:rPr>
          <w:rFonts w:ascii="Arial" w:hAnsi="Arial" w:cs="Arial"/>
          <w:b/>
          <w:sz w:val="22"/>
          <w:szCs w:val="22"/>
        </w:rPr>
        <w:t>Cargo</w:t>
      </w:r>
      <w:proofErr w:type="spellEnd"/>
      <w:r w:rsidRPr="006E7939">
        <w:rPr>
          <w:rFonts w:ascii="Arial" w:hAnsi="Arial" w:cs="Arial"/>
          <w:b/>
          <w:sz w:val="22"/>
          <w:szCs w:val="22"/>
        </w:rPr>
        <w:t>“</w:t>
      </w:r>
      <w:r w:rsidRPr="006E7939">
        <w:rPr>
          <w:rFonts w:ascii="Arial" w:hAnsi="Arial" w:cs="Arial"/>
          <w:sz w:val="22"/>
          <w:szCs w:val="22"/>
        </w:rPr>
        <w:t>,</w:t>
      </w:r>
      <w:r w:rsidRPr="006E7939">
        <w:rPr>
          <w:rFonts w:ascii="Arial" w:hAnsi="Arial" w:cs="Arial"/>
          <w:b/>
          <w:sz w:val="22"/>
          <w:szCs w:val="22"/>
        </w:rPr>
        <w:t xml:space="preserve"> </w:t>
      </w:r>
      <w:r w:rsidRPr="006E7939">
        <w:rPr>
          <w:rFonts w:ascii="Arial" w:hAnsi="Arial" w:cs="Arial"/>
          <w:sz w:val="22"/>
          <w:szCs w:val="22"/>
        </w:rPr>
        <w:t>juridinio asmens kodas 304977594,</w:t>
      </w:r>
      <w:r w:rsidRPr="006E7939">
        <w:rPr>
          <w:rFonts w:ascii="Arial" w:hAnsi="Arial" w:cs="Arial"/>
          <w:b/>
          <w:sz w:val="22"/>
          <w:szCs w:val="22"/>
        </w:rPr>
        <w:t xml:space="preserve"> </w:t>
      </w:r>
      <w:r w:rsidRPr="006E7939">
        <w:rPr>
          <w:rFonts w:ascii="Arial" w:hAnsi="Arial" w:cs="Arial"/>
          <w:sz w:val="22"/>
          <w:szCs w:val="22"/>
        </w:rPr>
        <w:t>atstovaujama bendrovės generalinio direktoriaus Egidijaus Lazausko, veikiančio pagal bendrovės įstatus,</w:t>
      </w:r>
      <w:r w:rsidRPr="006E7939">
        <w:rPr>
          <w:rFonts w:ascii="Arial" w:hAnsi="Arial" w:cs="Arial"/>
          <w:b/>
          <w:sz w:val="22"/>
          <w:szCs w:val="22"/>
        </w:rPr>
        <w:t xml:space="preserve"> </w:t>
      </w:r>
      <w:r w:rsidRPr="006E7939">
        <w:rPr>
          <w:rFonts w:ascii="Arial" w:hAnsi="Arial" w:cs="Arial"/>
          <w:sz w:val="22"/>
          <w:szCs w:val="22"/>
        </w:rPr>
        <w:t>(toliau –</w:t>
      </w:r>
      <w:r w:rsidRPr="006E7939">
        <w:rPr>
          <w:rFonts w:ascii="Arial" w:hAnsi="Arial" w:cs="Arial"/>
          <w:b/>
          <w:sz w:val="22"/>
          <w:szCs w:val="22"/>
        </w:rPr>
        <w:t xml:space="preserve"> Pirkėjas 3</w:t>
      </w:r>
      <w:r w:rsidRPr="006E7939">
        <w:rPr>
          <w:rFonts w:ascii="Arial" w:hAnsi="Arial" w:cs="Arial"/>
          <w:sz w:val="22"/>
          <w:szCs w:val="22"/>
        </w:rPr>
        <w:t xml:space="preserve">), </w:t>
      </w:r>
      <w:r w:rsidRPr="006E7939">
        <w:rPr>
          <w:rFonts w:ascii="Arial" w:hAnsi="Arial" w:cs="Arial"/>
          <w:b/>
          <w:sz w:val="22"/>
          <w:szCs w:val="22"/>
        </w:rPr>
        <w:t>UAB „Vilniaus lokomotyvų remonto depas“</w:t>
      </w:r>
      <w:r w:rsidRPr="006E7939">
        <w:rPr>
          <w:rFonts w:ascii="Arial" w:hAnsi="Arial" w:cs="Arial"/>
          <w:sz w:val="22"/>
          <w:szCs w:val="22"/>
        </w:rPr>
        <w:t>,</w:t>
      </w:r>
      <w:r w:rsidRPr="006E7939">
        <w:rPr>
          <w:rFonts w:ascii="Arial" w:hAnsi="Arial" w:cs="Arial"/>
          <w:b/>
          <w:sz w:val="22"/>
          <w:szCs w:val="22"/>
        </w:rPr>
        <w:t xml:space="preserve"> </w:t>
      </w:r>
      <w:r w:rsidRPr="006E7939">
        <w:rPr>
          <w:rFonts w:ascii="Arial" w:hAnsi="Arial" w:cs="Arial"/>
          <w:sz w:val="22"/>
          <w:szCs w:val="22"/>
        </w:rPr>
        <w:t>juridinio asmens kodas 126280418,</w:t>
      </w:r>
      <w:r w:rsidRPr="006E7939">
        <w:rPr>
          <w:rFonts w:ascii="Arial" w:hAnsi="Arial" w:cs="Arial"/>
          <w:b/>
          <w:sz w:val="22"/>
          <w:szCs w:val="22"/>
        </w:rPr>
        <w:t xml:space="preserve"> </w:t>
      </w:r>
      <w:r w:rsidRPr="006E7939">
        <w:rPr>
          <w:rFonts w:ascii="Arial" w:hAnsi="Arial" w:cs="Arial"/>
          <w:sz w:val="22"/>
          <w:szCs w:val="22"/>
        </w:rPr>
        <w:t xml:space="preserve">atstovaujama bendrovės generalinio direktoriaus Alberto </w:t>
      </w:r>
      <w:proofErr w:type="spellStart"/>
      <w:r w:rsidRPr="006E7939">
        <w:rPr>
          <w:rFonts w:ascii="Arial" w:hAnsi="Arial" w:cs="Arial"/>
          <w:sz w:val="22"/>
          <w:szCs w:val="22"/>
        </w:rPr>
        <w:t>Bajorino</w:t>
      </w:r>
      <w:proofErr w:type="spellEnd"/>
      <w:r w:rsidRPr="006E7939">
        <w:rPr>
          <w:rFonts w:ascii="Arial" w:hAnsi="Arial" w:cs="Arial"/>
          <w:sz w:val="22"/>
          <w:szCs w:val="22"/>
        </w:rPr>
        <w:t>, veikiančio pagal bendrovės įstatus,</w:t>
      </w:r>
      <w:r w:rsidRPr="006E7939" w:rsidDel="009120D4">
        <w:rPr>
          <w:rFonts w:ascii="Arial" w:hAnsi="Arial" w:cs="Arial"/>
          <w:b/>
          <w:sz w:val="22"/>
          <w:szCs w:val="22"/>
        </w:rPr>
        <w:t xml:space="preserve"> </w:t>
      </w:r>
      <w:r w:rsidRPr="006E7939">
        <w:rPr>
          <w:rFonts w:ascii="Arial" w:hAnsi="Arial" w:cs="Arial"/>
          <w:sz w:val="22"/>
          <w:szCs w:val="22"/>
        </w:rPr>
        <w:t>(toliau –</w:t>
      </w:r>
      <w:r w:rsidRPr="006E7939">
        <w:rPr>
          <w:rFonts w:ascii="Arial" w:hAnsi="Arial" w:cs="Arial"/>
          <w:b/>
          <w:sz w:val="22"/>
          <w:szCs w:val="22"/>
        </w:rPr>
        <w:t xml:space="preserve"> Pirkėjas 4</w:t>
      </w:r>
      <w:r w:rsidRPr="006E7939">
        <w:rPr>
          <w:rFonts w:ascii="Arial" w:hAnsi="Arial" w:cs="Arial"/>
          <w:sz w:val="22"/>
          <w:szCs w:val="22"/>
        </w:rPr>
        <w:t xml:space="preserve">) – </w:t>
      </w:r>
      <w:r w:rsidRPr="006E7939">
        <w:rPr>
          <w:rFonts w:ascii="Arial" w:hAnsi="Arial" w:cs="Arial"/>
          <w:spacing w:val="-2"/>
          <w:sz w:val="22"/>
          <w:szCs w:val="22"/>
        </w:rPr>
        <w:t xml:space="preserve">veikiantys </w:t>
      </w:r>
      <w:r w:rsidRPr="006E7939">
        <w:rPr>
          <w:rFonts w:ascii="Arial" w:hAnsi="Arial" w:cs="Arial"/>
          <w:sz w:val="22"/>
          <w:szCs w:val="22"/>
        </w:rPr>
        <w:t>2020 m. gegužės 27 d. susitarimo</w:t>
      </w:r>
      <w:r w:rsidR="0029579B" w:rsidRPr="006E7939">
        <w:rPr>
          <w:rFonts w:ascii="Arial" w:hAnsi="Arial" w:cs="Arial"/>
          <w:sz w:val="22"/>
          <w:szCs w:val="22"/>
        </w:rPr>
        <w:t xml:space="preserve"> </w:t>
      </w:r>
      <w:r w:rsidRPr="006E7939">
        <w:rPr>
          <w:rFonts w:ascii="Arial" w:hAnsi="Arial" w:cs="Arial"/>
          <w:sz w:val="22"/>
          <w:szCs w:val="22"/>
        </w:rPr>
        <w:t>Nr.</w:t>
      </w:r>
      <w:r w:rsidRPr="006E7939">
        <w:rPr>
          <w:rFonts w:ascii="Arial" w:hAnsi="Arial" w:cs="Arial"/>
          <w:i/>
          <w:sz w:val="22"/>
          <w:szCs w:val="22"/>
        </w:rPr>
        <w:t xml:space="preserve"> </w:t>
      </w:r>
      <w:r w:rsidRPr="006E7939">
        <w:rPr>
          <w:rFonts w:ascii="Arial" w:hAnsi="Arial" w:cs="Arial"/>
          <w:sz w:val="22"/>
          <w:szCs w:val="22"/>
        </w:rPr>
        <w:t>SUTK(LG)-22 / SUTK(LGI)-57 / SUTK(LGKL)-12 / SUTK(CARGO)-12 /SUT(VLRD)-107</w:t>
      </w:r>
      <w:r w:rsidRPr="006E7939" w:rsidDel="00D53157">
        <w:rPr>
          <w:rFonts w:ascii="Arial" w:hAnsi="Arial" w:cs="Arial"/>
          <w:sz w:val="22"/>
          <w:szCs w:val="22"/>
        </w:rPr>
        <w:t xml:space="preserve"> </w:t>
      </w:r>
      <w:r w:rsidRPr="006E7939">
        <w:rPr>
          <w:rFonts w:ascii="Arial" w:hAnsi="Arial" w:cs="Arial"/>
          <w:i/>
          <w:sz w:val="22"/>
          <w:szCs w:val="22"/>
        </w:rPr>
        <w:t>„Dėl bendrai atliekamų (viešųjų) pirkimų ir paslaugų ir / ar prekių (viešojo) pirkimo–</w:t>
      </w:r>
      <w:r w:rsidRPr="0014772B">
        <w:rPr>
          <w:rFonts w:ascii="Arial" w:hAnsi="Arial" w:cs="Arial"/>
          <w:i/>
          <w:color w:val="000000" w:themeColor="text1"/>
          <w:sz w:val="22"/>
          <w:szCs w:val="22"/>
        </w:rPr>
        <w:t xml:space="preserve">pardavimo, prekių nuomos / preliminariųjų (viešojo) pirkimo–pardavimo sutarčių su teikėjais bendro vykdymo“  </w:t>
      </w:r>
      <w:r w:rsidRPr="0014772B">
        <w:rPr>
          <w:rFonts w:ascii="Arial" w:hAnsi="Arial" w:cs="Arial"/>
          <w:color w:val="000000" w:themeColor="text1"/>
          <w:sz w:val="22"/>
          <w:szCs w:val="22"/>
        </w:rPr>
        <w:t xml:space="preserve">(toliau – </w:t>
      </w:r>
      <w:r w:rsidRPr="0014772B">
        <w:rPr>
          <w:rFonts w:ascii="Arial" w:hAnsi="Arial" w:cs="Arial"/>
          <w:b/>
          <w:color w:val="000000" w:themeColor="text1"/>
          <w:sz w:val="22"/>
          <w:szCs w:val="22"/>
        </w:rPr>
        <w:t>Susitarimas</w:t>
      </w:r>
      <w:r w:rsidRPr="0014772B">
        <w:rPr>
          <w:rFonts w:ascii="Arial" w:hAnsi="Arial" w:cs="Arial"/>
          <w:color w:val="000000" w:themeColor="text1"/>
          <w:sz w:val="22"/>
          <w:szCs w:val="22"/>
        </w:rPr>
        <w:t>) pagrindu</w:t>
      </w:r>
      <w:r w:rsidRPr="0014772B">
        <w:rPr>
          <w:rFonts w:ascii="Arial" w:hAnsi="Arial" w:cs="Arial"/>
          <w:color w:val="000000" w:themeColor="text1"/>
          <w:spacing w:val="-2"/>
          <w:sz w:val="22"/>
          <w:szCs w:val="22"/>
        </w:rPr>
        <w:t xml:space="preserve">, kuriuos </w:t>
      </w:r>
      <w:r w:rsidRPr="0014772B">
        <w:rPr>
          <w:rFonts w:ascii="Arial" w:hAnsi="Arial" w:cs="Arial"/>
          <w:color w:val="000000" w:themeColor="text1"/>
          <w:sz w:val="22"/>
          <w:szCs w:val="22"/>
        </w:rPr>
        <w:t xml:space="preserve">pagal Susitarimą ir </w:t>
      </w:r>
      <w:bookmarkStart w:id="0" w:name="_Hlk56084701"/>
      <w:r w:rsidRPr="0014772B">
        <w:rPr>
          <w:rFonts w:ascii="Arial" w:hAnsi="Arial" w:cs="Arial"/>
          <w:color w:val="000000" w:themeColor="text1"/>
          <w:sz w:val="22"/>
          <w:szCs w:val="22"/>
        </w:rPr>
        <w:t>Vadovaujančio pirkėjo</w:t>
      </w:r>
      <w:r w:rsidR="009D7CB8" w:rsidRPr="0014772B">
        <w:rPr>
          <w:rFonts w:ascii="Arial" w:hAnsi="Arial" w:cs="Arial"/>
          <w:color w:val="000000" w:themeColor="text1"/>
          <w:sz w:val="22"/>
          <w:szCs w:val="22"/>
        </w:rPr>
        <w:t xml:space="preserve"> </w:t>
      </w:r>
      <w:r w:rsidRPr="0014772B">
        <w:rPr>
          <w:rFonts w:ascii="Arial" w:hAnsi="Arial" w:cs="Arial"/>
          <w:color w:val="000000" w:themeColor="text1"/>
          <w:sz w:val="22"/>
          <w:szCs w:val="22"/>
        </w:rPr>
        <w:t xml:space="preserve">generalinio direktoriaus </w:t>
      </w:r>
      <w:r w:rsidR="0014772B" w:rsidRPr="0014772B">
        <w:rPr>
          <w:rFonts w:ascii="Arial" w:hAnsi="Arial" w:cs="Arial"/>
          <w:bCs w:val="0"/>
          <w:color w:val="000000" w:themeColor="text1"/>
          <w:sz w:val="22"/>
          <w:szCs w:val="22"/>
        </w:rPr>
        <w:t xml:space="preserve">2020 m. vasario 4 d. </w:t>
      </w:r>
      <w:r w:rsidR="0014772B" w:rsidRPr="0014772B">
        <w:rPr>
          <w:rFonts w:ascii="Arial" w:hAnsi="Arial" w:cs="Arial"/>
          <w:bCs w:val="0"/>
          <w:iCs w:val="0"/>
          <w:color w:val="000000" w:themeColor="text1"/>
          <w:sz w:val="22"/>
          <w:szCs w:val="22"/>
        </w:rPr>
        <w:t>Nr. Į</w:t>
      </w:r>
      <w:r w:rsidR="0014772B" w:rsidRPr="0014772B">
        <w:rPr>
          <w:rFonts w:ascii="Arial" w:hAnsi="Arial" w:cs="Arial"/>
          <w:bCs w:val="0"/>
          <w:color w:val="000000" w:themeColor="text1"/>
          <w:sz w:val="22"/>
          <w:szCs w:val="22"/>
        </w:rPr>
        <w:t>G(LG)-96  įgaliojimą atstovauja</w:t>
      </w:r>
      <w:r w:rsidR="00433CDA">
        <w:rPr>
          <w:rFonts w:ascii="Arial" w:hAnsi="Arial" w:cs="Arial"/>
          <w:bCs w:val="0"/>
          <w:color w:val="000000" w:themeColor="text1"/>
          <w:sz w:val="22"/>
          <w:szCs w:val="22"/>
        </w:rPr>
        <w:t>ma</w:t>
      </w:r>
      <w:r w:rsidR="0014772B" w:rsidRPr="0014772B">
        <w:rPr>
          <w:rFonts w:ascii="Arial" w:hAnsi="Arial" w:cs="Arial"/>
          <w:bCs w:val="0"/>
          <w:color w:val="000000" w:themeColor="text1"/>
          <w:sz w:val="22"/>
          <w:szCs w:val="22"/>
        </w:rPr>
        <w:t xml:space="preserve"> finansų direktori</w:t>
      </w:r>
      <w:r w:rsidR="00433CDA">
        <w:rPr>
          <w:rFonts w:ascii="Arial" w:hAnsi="Arial" w:cs="Arial"/>
          <w:bCs w:val="0"/>
          <w:color w:val="000000" w:themeColor="text1"/>
          <w:sz w:val="22"/>
          <w:szCs w:val="22"/>
        </w:rPr>
        <w:t>a</w:t>
      </w:r>
      <w:r w:rsidR="0014772B" w:rsidRPr="0014772B">
        <w:rPr>
          <w:rFonts w:ascii="Arial" w:hAnsi="Arial" w:cs="Arial"/>
          <w:bCs w:val="0"/>
          <w:color w:val="000000" w:themeColor="text1"/>
          <w:sz w:val="22"/>
          <w:szCs w:val="22"/>
        </w:rPr>
        <w:t xml:space="preserve">us Andrej Kosiakov </w:t>
      </w:r>
      <w:r w:rsidR="0014772B" w:rsidRPr="0014772B">
        <w:rPr>
          <w:rFonts w:ascii="Arial" w:hAnsi="Arial" w:cs="Arial"/>
          <w:color w:val="000000" w:themeColor="text1"/>
          <w:sz w:val="22"/>
          <w:szCs w:val="22"/>
        </w:rPr>
        <w:t xml:space="preserve"> </w:t>
      </w:r>
      <w:r w:rsidRPr="0014772B">
        <w:rPr>
          <w:rFonts w:ascii="Arial" w:hAnsi="Arial" w:cs="Arial"/>
          <w:color w:val="000000" w:themeColor="text1"/>
          <w:sz w:val="22"/>
          <w:szCs w:val="22"/>
        </w:rPr>
        <w:t xml:space="preserve">(toliau visi kartu – </w:t>
      </w:r>
      <w:r w:rsidRPr="0014772B">
        <w:rPr>
          <w:rFonts w:ascii="Arial" w:hAnsi="Arial" w:cs="Arial"/>
          <w:b/>
          <w:color w:val="000000" w:themeColor="text1"/>
          <w:sz w:val="22"/>
          <w:szCs w:val="22"/>
        </w:rPr>
        <w:t>Pirkėjai</w:t>
      </w:r>
      <w:r w:rsidRPr="0014772B">
        <w:rPr>
          <w:rFonts w:ascii="Arial" w:hAnsi="Arial" w:cs="Arial"/>
          <w:color w:val="000000" w:themeColor="text1"/>
          <w:sz w:val="22"/>
          <w:szCs w:val="22"/>
        </w:rPr>
        <w:t>),</w:t>
      </w:r>
      <w:bookmarkEnd w:id="0"/>
      <w:r w:rsidRPr="0014772B">
        <w:rPr>
          <w:rFonts w:ascii="Arial" w:hAnsi="Arial" w:cs="Arial"/>
          <w:color w:val="000000" w:themeColor="text1"/>
          <w:sz w:val="22"/>
          <w:szCs w:val="22"/>
        </w:rPr>
        <w:t xml:space="preserve">  </w:t>
      </w:r>
    </w:p>
    <w:p w14:paraId="1C3DBD9A" w14:textId="77777777" w:rsidR="009D7CB8" w:rsidRPr="0014772B" w:rsidRDefault="009D7CB8" w:rsidP="0014772B">
      <w:pPr>
        <w:tabs>
          <w:tab w:val="left" w:pos="709"/>
        </w:tabs>
        <w:spacing w:after="0" w:line="235" w:lineRule="auto"/>
        <w:jc w:val="both"/>
        <w:rPr>
          <w:rFonts w:ascii="Arial" w:hAnsi="Arial" w:cs="Arial"/>
          <w:color w:val="000000" w:themeColor="text1"/>
          <w:sz w:val="22"/>
          <w:szCs w:val="22"/>
        </w:rPr>
      </w:pPr>
    </w:p>
    <w:p w14:paraId="43B76A71" w14:textId="77777777" w:rsidR="008C1FB1" w:rsidRPr="0014772B" w:rsidRDefault="008C1FB1" w:rsidP="008C1FB1">
      <w:pPr>
        <w:pStyle w:val="ListParagraph"/>
        <w:autoSpaceDE w:val="0"/>
        <w:autoSpaceDN w:val="0"/>
        <w:adjustRightInd w:val="0"/>
        <w:spacing w:after="0" w:line="240" w:lineRule="auto"/>
        <w:ind w:left="0" w:firstLine="567"/>
        <w:jc w:val="both"/>
        <w:rPr>
          <w:rFonts w:ascii="Arial" w:hAnsi="Arial" w:cs="Arial"/>
          <w:color w:val="000000" w:themeColor="text1"/>
          <w:sz w:val="22"/>
          <w:szCs w:val="22"/>
          <w:lang w:val="en-US" w:eastAsia="lt-LT"/>
        </w:rPr>
      </w:pPr>
      <w:r w:rsidRPr="0014772B">
        <w:rPr>
          <w:rFonts w:ascii="Arial" w:hAnsi="Arial" w:cs="Arial"/>
          <w:color w:val="000000" w:themeColor="text1"/>
          <w:sz w:val="22"/>
          <w:szCs w:val="22"/>
          <w:lang w:eastAsia="lt-LT"/>
        </w:rPr>
        <w:t>atsižvelgdami į tai, kad:</w:t>
      </w:r>
    </w:p>
    <w:p w14:paraId="6E7B463E" w14:textId="77777777" w:rsidR="008C1FB1" w:rsidRPr="006E7939" w:rsidRDefault="008C1FB1" w:rsidP="008C1FB1">
      <w:pPr>
        <w:pStyle w:val="ListParagraph"/>
        <w:numPr>
          <w:ilvl w:val="0"/>
          <w:numId w:val="41"/>
        </w:numPr>
        <w:suppressAutoHyphens w:val="0"/>
        <w:autoSpaceDE w:val="0"/>
        <w:autoSpaceDN w:val="0"/>
        <w:adjustRightInd w:val="0"/>
        <w:spacing w:after="0" w:line="240" w:lineRule="auto"/>
        <w:jc w:val="both"/>
        <w:rPr>
          <w:rFonts w:ascii="Arial" w:hAnsi="Arial" w:cs="Arial"/>
          <w:sz w:val="22"/>
          <w:szCs w:val="22"/>
          <w:lang w:eastAsia="lt-LT"/>
        </w:rPr>
      </w:pPr>
      <w:r w:rsidRPr="006E7939">
        <w:rPr>
          <w:rFonts w:ascii="Arial" w:hAnsi="Arial" w:cs="Arial"/>
          <w:color w:val="000000" w:themeColor="text1"/>
          <w:sz w:val="22"/>
          <w:szCs w:val="22"/>
          <w:lang w:eastAsia="lt-LT"/>
        </w:rPr>
        <w:t xml:space="preserve">vadovaujantis (viešuosius) pirkimus reglamentuojančių teisės aktų reikalavimais </w:t>
      </w:r>
      <w:r w:rsidRPr="006E7939">
        <w:rPr>
          <w:rFonts w:ascii="Arial" w:hAnsi="Arial" w:cs="Arial"/>
          <w:b/>
          <w:color w:val="000000" w:themeColor="text1"/>
          <w:sz w:val="22"/>
          <w:szCs w:val="22"/>
          <w:lang w:eastAsia="lt-LT"/>
        </w:rPr>
        <w:t>kartu</w:t>
      </w:r>
      <w:r w:rsidRPr="006E7939">
        <w:rPr>
          <w:rFonts w:ascii="Arial" w:hAnsi="Arial" w:cs="Arial"/>
          <w:color w:val="000000" w:themeColor="text1"/>
          <w:sz w:val="22"/>
          <w:szCs w:val="22"/>
          <w:lang w:eastAsia="lt-LT"/>
        </w:rPr>
        <w:t xml:space="preserve"> </w:t>
      </w:r>
      <w:r w:rsidRPr="006E7939">
        <w:rPr>
          <w:rFonts w:ascii="Arial" w:hAnsi="Arial" w:cs="Arial"/>
          <w:b/>
          <w:color w:val="000000" w:themeColor="text1"/>
          <w:sz w:val="22"/>
          <w:szCs w:val="22"/>
          <w:lang w:eastAsia="lt-LT"/>
        </w:rPr>
        <w:t>atliko bendrą (</w:t>
      </w:r>
      <w:r w:rsidRPr="006E7939">
        <w:rPr>
          <w:rFonts w:ascii="Arial" w:hAnsi="Arial" w:cs="Arial"/>
          <w:b/>
          <w:sz w:val="22"/>
          <w:szCs w:val="22"/>
          <w:lang w:eastAsia="lt-LT"/>
        </w:rPr>
        <w:t xml:space="preserve">viešąjį) pirkimą </w:t>
      </w:r>
      <w:r w:rsidRPr="006E7939">
        <w:rPr>
          <w:rFonts w:ascii="Arial" w:hAnsi="Arial" w:cs="Arial"/>
          <w:sz w:val="22"/>
          <w:szCs w:val="22"/>
          <w:lang w:eastAsia="lt-LT"/>
        </w:rPr>
        <w:t xml:space="preserve">(toliau – </w:t>
      </w:r>
      <w:r w:rsidRPr="006E7939">
        <w:rPr>
          <w:rFonts w:ascii="Arial" w:hAnsi="Arial" w:cs="Arial"/>
          <w:b/>
          <w:sz w:val="22"/>
          <w:szCs w:val="22"/>
          <w:lang w:eastAsia="lt-LT"/>
        </w:rPr>
        <w:t>pirkimas / bendras pirkimas</w:t>
      </w:r>
      <w:r w:rsidRPr="006E7939">
        <w:rPr>
          <w:rFonts w:ascii="Arial" w:hAnsi="Arial" w:cs="Arial"/>
          <w:sz w:val="22"/>
          <w:szCs w:val="22"/>
          <w:lang w:eastAsia="lt-LT"/>
        </w:rPr>
        <w:t xml:space="preserve">) pagal Pirkėjų iš anksto iki bendro pirkimo </w:t>
      </w:r>
      <w:r w:rsidRPr="006E7939">
        <w:rPr>
          <w:rFonts w:ascii="Arial" w:hAnsi="Arial" w:cs="Arial"/>
          <w:sz w:val="22"/>
          <w:szCs w:val="22"/>
        </w:rPr>
        <w:t xml:space="preserve">Vadovaujančiam pirkėjui </w:t>
      </w:r>
      <w:r w:rsidRPr="006E7939">
        <w:rPr>
          <w:rFonts w:ascii="Arial" w:hAnsi="Arial" w:cs="Arial"/>
          <w:sz w:val="22"/>
          <w:szCs w:val="22"/>
          <w:lang w:eastAsia="lt-LT"/>
        </w:rPr>
        <w:t>pateiktus bendro pirkimo inicijavimo dokumentus;</w:t>
      </w:r>
    </w:p>
    <w:p w14:paraId="0A42A686" w14:textId="77777777" w:rsidR="008C1FB1" w:rsidRPr="006E7939" w:rsidRDefault="008C1FB1" w:rsidP="008C1FB1">
      <w:pPr>
        <w:pStyle w:val="ListParagraph"/>
        <w:numPr>
          <w:ilvl w:val="0"/>
          <w:numId w:val="41"/>
        </w:numPr>
        <w:suppressAutoHyphens w:val="0"/>
        <w:autoSpaceDE w:val="0"/>
        <w:autoSpaceDN w:val="0"/>
        <w:adjustRightInd w:val="0"/>
        <w:spacing w:after="0" w:line="240" w:lineRule="auto"/>
        <w:jc w:val="both"/>
        <w:rPr>
          <w:rFonts w:ascii="Arial" w:hAnsi="Arial" w:cs="Arial"/>
          <w:sz w:val="22"/>
          <w:szCs w:val="22"/>
          <w:lang w:eastAsia="lt-LT"/>
        </w:rPr>
      </w:pPr>
      <w:r w:rsidRPr="006E7939">
        <w:rPr>
          <w:rFonts w:ascii="Arial" w:hAnsi="Arial" w:cs="Arial"/>
          <w:sz w:val="22"/>
          <w:szCs w:val="22"/>
          <w:lang w:eastAsia="lt-LT"/>
        </w:rPr>
        <w:t xml:space="preserve">siekia sudaryti </w:t>
      </w:r>
      <w:r w:rsidRPr="006E7939">
        <w:rPr>
          <w:rFonts w:ascii="Arial" w:hAnsi="Arial" w:cs="Arial"/>
          <w:b/>
          <w:sz w:val="22"/>
          <w:szCs w:val="22"/>
          <w:lang w:eastAsia="lt-LT"/>
        </w:rPr>
        <w:t xml:space="preserve">1 (vieną) </w:t>
      </w:r>
      <w:r w:rsidRPr="006E7939">
        <w:rPr>
          <w:rFonts w:ascii="Arial" w:hAnsi="Arial" w:cs="Arial"/>
          <w:sz w:val="22"/>
          <w:szCs w:val="22"/>
          <w:lang w:eastAsia="lt-LT"/>
        </w:rPr>
        <w:t>bendrą</w:t>
      </w:r>
      <w:r w:rsidRPr="006E7939">
        <w:rPr>
          <w:rFonts w:ascii="Arial" w:hAnsi="Arial" w:cs="Arial"/>
          <w:color w:val="FF0000"/>
          <w:sz w:val="22"/>
          <w:szCs w:val="22"/>
          <w:lang w:eastAsia="lt-LT"/>
        </w:rPr>
        <w:t xml:space="preserve"> </w:t>
      </w:r>
      <w:r w:rsidRPr="006E7939">
        <w:rPr>
          <w:rFonts w:ascii="Arial" w:hAnsi="Arial" w:cs="Arial"/>
          <w:sz w:val="22"/>
          <w:szCs w:val="22"/>
          <w:lang w:eastAsia="lt-LT"/>
        </w:rPr>
        <w:t xml:space="preserve">pirkimo–pardavimo </w:t>
      </w:r>
      <w:r w:rsidRPr="006E7939">
        <w:rPr>
          <w:rFonts w:ascii="Arial" w:hAnsi="Arial" w:cs="Arial"/>
          <w:b/>
          <w:sz w:val="22"/>
          <w:szCs w:val="22"/>
          <w:lang w:eastAsia="lt-LT"/>
        </w:rPr>
        <w:t>sutartį</w:t>
      </w:r>
      <w:r w:rsidRPr="006E7939">
        <w:rPr>
          <w:rFonts w:ascii="Arial" w:hAnsi="Arial" w:cs="Arial"/>
          <w:sz w:val="22"/>
          <w:szCs w:val="22"/>
          <w:lang w:eastAsia="lt-LT"/>
        </w:rPr>
        <w:t xml:space="preserve">, t. y. pasirašomą Pirkėjų, kuriuos atstovauja </w:t>
      </w:r>
      <w:r w:rsidRPr="006E7939">
        <w:rPr>
          <w:rFonts w:ascii="Arial" w:hAnsi="Arial" w:cs="Arial"/>
          <w:sz w:val="22"/>
          <w:szCs w:val="22"/>
        </w:rPr>
        <w:t>Vadovaujantis pirkėjas</w:t>
      </w:r>
      <w:r w:rsidRPr="006E7939">
        <w:rPr>
          <w:rFonts w:ascii="Arial" w:hAnsi="Arial" w:cs="Arial"/>
          <w:sz w:val="22"/>
          <w:szCs w:val="22"/>
          <w:lang w:eastAsia="lt-LT"/>
        </w:rPr>
        <w:t xml:space="preserve">, ir tiekėjo, bei šios sutarties pagrindu įsigyti </w:t>
      </w:r>
      <w:r w:rsidRPr="006E7939">
        <w:rPr>
          <w:rFonts w:ascii="Arial" w:hAnsi="Arial" w:cs="Arial"/>
          <w:color w:val="000000" w:themeColor="text1"/>
          <w:sz w:val="22"/>
          <w:szCs w:val="22"/>
          <w:lang w:eastAsia="lt-LT"/>
        </w:rPr>
        <w:t xml:space="preserve">pirkimo objektą </w:t>
      </w:r>
      <w:r w:rsidRPr="006E7939">
        <w:rPr>
          <w:rFonts w:ascii="Arial" w:hAnsi="Arial" w:cs="Arial"/>
          <w:b/>
          <w:sz w:val="22"/>
          <w:szCs w:val="22"/>
          <w:lang w:eastAsia="lt-LT"/>
        </w:rPr>
        <w:t>centralizuotai per</w:t>
      </w:r>
      <w:r w:rsidRPr="006E7939">
        <w:rPr>
          <w:rFonts w:ascii="Arial" w:hAnsi="Arial" w:cs="Arial"/>
          <w:color w:val="0070C0"/>
          <w:sz w:val="22"/>
          <w:szCs w:val="22"/>
        </w:rPr>
        <w:t xml:space="preserve"> </w:t>
      </w:r>
      <w:r w:rsidRPr="006E7939">
        <w:rPr>
          <w:rFonts w:ascii="Arial" w:hAnsi="Arial" w:cs="Arial"/>
          <w:b/>
          <w:sz w:val="22"/>
          <w:szCs w:val="22"/>
        </w:rPr>
        <w:t>Vadovaujantį pirkėją</w:t>
      </w:r>
      <w:r w:rsidRPr="006E7939">
        <w:rPr>
          <w:rFonts w:ascii="Arial" w:hAnsi="Arial" w:cs="Arial"/>
          <w:sz w:val="22"/>
          <w:szCs w:val="22"/>
          <w:lang w:eastAsia="lt-LT"/>
        </w:rPr>
        <w:t xml:space="preserve">, tačiau šį pirkimo objektą naudoti atskirai kiekvieno Pirkėjo atskirai vykdomoje veikloje, jų poreikiams patenkinti; </w:t>
      </w:r>
    </w:p>
    <w:p w14:paraId="39FB08AB" w14:textId="77777777" w:rsidR="008C1FB1" w:rsidRPr="006E7939" w:rsidRDefault="008C1FB1" w:rsidP="008C1FB1">
      <w:pPr>
        <w:pStyle w:val="ListParagraph"/>
        <w:numPr>
          <w:ilvl w:val="0"/>
          <w:numId w:val="41"/>
        </w:numPr>
        <w:suppressAutoHyphens w:val="0"/>
        <w:autoSpaceDE w:val="0"/>
        <w:autoSpaceDN w:val="0"/>
        <w:adjustRightInd w:val="0"/>
        <w:spacing w:after="0" w:line="240" w:lineRule="auto"/>
        <w:jc w:val="both"/>
        <w:rPr>
          <w:rFonts w:ascii="Arial" w:hAnsi="Arial" w:cs="Arial"/>
          <w:sz w:val="22"/>
          <w:szCs w:val="22"/>
          <w:lang w:eastAsia="lt-LT"/>
        </w:rPr>
      </w:pPr>
      <w:r w:rsidRPr="006E7939">
        <w:rPr>
          <w:rFonts w:ascii="Arial" w:hAnsi="Arial" w:cs="Arial"/>
          <w:sz w:val="22"/>
          <w:szCs w:val="22"/>
          <w:lang w:eastAsia="lt-LT"/>
        </w:rPr>
        <w:t xml:space="preserve">Susitarimo pagrindu Pirkėjai nesusitarė bendrai vykdyti jokios komercinės ūkinės veiklos, taip pat nesusitarė steigti naujo juridinio asmens; šios sudaromos </w:t>
      </w:r>
      <w:r w:rsidRPr="006E7939">
        <w:rPr>
          <w:rFonts w:ascii="Arial" w:hAnsi="Arial" w:cs="Arial"/>
          <w:sz w:val="22"/>
          <w:szCs w:val="22"/>
        </w:rPr>
        <w:t xml:space="preserve">pirkimo–pardavimo sutarties </w:t>
      </w:r>
      <w:r w:rsidRPr="006E7939">
        <w:rPr>
          <w:rFonts w:ascii="Arial" w:hAnsi="Arial" w:cs="Arial"/>
          <w:sz w:val="22"/>
          <w:szCs w:val="22"/>
          <w:lang w:eastAsia="lt-LT"/>
        </w:rPr>
        <w:t>pagrindu Pirkėjai taip pat neketina bendrai vykdyti jokios komercinės ūkinės veiklos ir nėra steigiamas naujas juridinis asmuo;</w:t>
      </w:r>
    </w:p>
    <w:p w14:paraId="6E88657B" w14:textId="77777777" w:rsidR="008C1FB1" w:rsidRPr="006E7939" w:rsidRDefault="008C1FB1" w:rsidP="008C1FB1">
      <w:pPr>
        <w:pStyle w:val="ListParagraph"/>
        <w:numPr>
          <w:ilvl w:val="0"/>
          <w:numId w:val="41"/>
        </w:numPr>
        <w:suppressAutoHyphens w:val="0"/>
        <w:autoSpaceDE w:val="0"/>
        <w:autoSpaceDN w:val="0"/>
        <w:adjustRightInd w:val="0"/>
        <w:spacing w:after="0" w:line="240" w:lineRule="auto"/>
        <w:jc w:val="both"/>
        <w:rPr>
          <w:rFonts w:ascii="Arial" w:hAnsi="Arial" w:cs="Arial"/>
          <w:sz w:val="22"/>
          <w:szCs w:val="22"/>
          <w:lang w:eastAsia="lt-LT"/>
        </w:rPr>
      </w:pPr>
      <w:r w:rsidRPr="006E7939">
        <w:rPr>
          <w:rFonts w:ascii="Arial" w:hAnsi="Arial" w:cs="Arial"/>
          <w:sz w:val="22"/>
          <w:szCs w:val="22"/>
          <w:lang w:eastAsia="lt-LT"/>
        </w:rPr>
        <w:t xml:space="preserve">pasirašydami šią </w:t>
      </w:r>
      <w:r w:rsidRPr="006E7939">
        <w:rPr>
          <w:rFonts w:ascii="Arial" w:hAnsi="Arial" w:cs="Arial"/>
          <w:sz w:val="22"/>
          <w:szCs w:val="22"/>
        </w:rPr>
        <w:t xml:space="preserve">pirkimo–pardavimo </w:t>
      </w:r>
      <w:r w:rsidRPr="006E7939">
        <w:rPr>
          <w:rFonts w:ascii="Arial" w:hAnsi="Arial" w:cs="Arial"/>
          <w:sz w:val="22"/>
          <w:szCs w:val="22"/>
          <w:lang w:eastAsia="lt-LT"/>
        </w:rPr>
        <w:t>sutartį</w:t>
      </w:r>
      <w:r w:rsidRPr="006E7939">
        <w:rPr>
          <w:rFonts w:ascii="Arial" w:hAnsi="Arial" w:cs="Arial"/>
          <w:b/>
          <w:sz w:val="22"/>
          <w:szCs w:val="22"/>
          <w:lang w:eastAsia="lt-LT"/>
        </w:rPr>
        <w:t xml:space="preserve"> </w:t>
      </w:r>
      <w:r w:rsidRPr="006E7939">
        <w:rPr>
          <w:rFonts w:ascii="Arial" w:hAnsi="Arial" w:cs="Arial"/>
          <w:sz w:val="22"/>
          <w:szCs w:val="22"/>
          <w:lang w:eastAsia="lt-LT"/>
        </w:rPr>
        <w:t xml:space="preserve">jie patvirtina, jog neteikia vienas kitam paslaugų, išskyrus valdymo paslaugas, </w:t>
      </w:r>
      <w:r w:rsidRPr="006E7939">
        <w:rPr>
          <w:rFonts w:ascii="Arial" w:hAnsi="Arial" w:cs="Arial"/>
          <w:sz w:val="22"/>
          <w:szCs w:val="22"/>
        </w:rPr>
        <w:t xml:space="preserve">kurias Vadovaujantis pirkėjas teikia Pirkėjui 1,  Pirkėjui 2,  </w:t>
      </w:r>
      <w:r w:rsidRPr="006E7939">
        <w:rPr>
          <w:rFonts w:ascii="Arial" w:hAnsi="Arial" w:cs="Arial"/>
          <w:color w:val="000000" w:themeColor="text1"/>
          <w:sz w:val="22"/>
          <w:szCs w:val="22"/>
        </w:rPr>
        <w:t>Pirkėjui 3, Pirkėjui 4 pagal sudarytas atskiras valdymo paslaugų sutartis</w:t>
      </w:r>
      <w:r w:rsidRPr="006E7939">
        <w:rPr>
          <w:rFonts w:ascii="Arial" w:hAnsi="Arial" w:cs="Arial"/>
          <w:color w:val="000000" w:themeColor="text1"/>
          <w:sz w:val="22"/>
          <w:szCs w:val="22"/>
          <w:lang w:eastAsia="lt-LT"/>
        </w:rPr>
        <w:t>,</w:t>
      </w:r>
      <w:r w:rsidRPr="006E7939">
        <w:rPr>
          <w:rFonts w:ascii="Arial" w:hAnsi="Arial" w:cs="Arial"/>
          <w:b/>
          <w:color w:val="000000" w:themeColor="text1"/>
          <w:sz w:val="22"/>
          <w:szCs w:val="22"/>
          <w:lang w:eastAsia="lt-LT"/>
        </w:rPr>
        <w:t xml:space="preserve"> </w:t>
      </w:r>
      <w:r w:rsidRPr="006E7939">
        <w:rPr>
          <w:rFonts w:ascii="Arial" w:hAnsi="Arial" w:cs="Arial"/>
          <w:color w:val="000000" w:themeColor="text1"/>
          <w:sz w:val="22"/>
          <w:szCs w:val="22"/>
          <w:lang w:eastAsia="lt-LT"/>
        </w:rPr>
        <w:t>ir / ar neįsigyja viena iš kitos prekių / paslaugų;</w:t>
      </w:r>
    </w:p>
    <w:p w14:paraId="01AA05F7" w14:textId="77777777" w:rsidR="008C1FB1" w:rsidRPr="006E7939" w:rsidRDefault="008C1FB1" w:rsidP="008C1FB1">
      <w:pPr>
        <w:pStyle w:val="ListParagraph"/>
        <w:numPr>
          <w:ilvl w:val="0"/>
          <w:numId w:val="41"/>
        </w:numPr>
        <w:suppressAutoHyphens w:val="0"/>
        <w:autoSpaceDE w:val="0"/>
        <w:autoSpaceDN w:val="0"/>
        <w:adjustRightInd w:val="0"/>
        <w:spacing w:after="0" w:line="240" w:lineRule="auto"/>
        <w:jc w:val="both"/>
        <w:rPr>
          <w:rFonts w:ascii="Arial" w:hAnsi="Arial" w:cs="Arial"/>
          <w:color w:val="FF0000"/>
          <w:sz w:val="22"/>
          <w:szCs w:val="22"/>
          <w:lang w:eastAsia="lt-LT"/>
        </w:rPr>
      </w:pPr>
      <w:r w:rsidRPr="006E7939">
        <w:rPr>
          <w:rFonts w:ascii="Arial" w:hAnsi="Arial" w:cs="Arial"/>
          <w:b/>
          <w:color w:val="000000" w:themeColor="text1"/>
          <w:sz w:val="22"/>
          <w:szCs w:val="22"/>
          <w:lang w:eastAsia="lt-LT"/>
        </w:rPr>
        <w:t xml:space="preserve">Susitarimu Pirkėjas 1, Pirkėjas 2, Pirkėjas 3, Pirkėjas 4 įgaliojo </w:t>
      </w:r>
      <w:r w:rsidRPr="006E7939">
        <w:rPr>
          <w:rFonts w:ascii="Arial" w:hAnsi="Arial" w:cs="Arial"/>
          <w:b/>
          <w:sz w:val="22"/>
          <w:szCs w:val="22"/>
        </w:rPr>
        <w:t>Vadovaujantį pirkėją</w:t>
      </w:r>
      <w:r w:rsidRPr="006E7939">
        <w:rPr>
          <w:rFonts w:ascii="Arial" w:hAnsi="Arial" w:cs="Arial"/>
          <w:sz w:val="22"/>
          <w:szCs w:val="22"/>
        </w:rPr>
        <w:t xml:space="preserve"> </w:t>
      </w:r>
      <w:r w:rsidRPr="006E7939">
        <w:rPr>
          <w:rFonts w:ascii="Arial" w:hAnsi="Arial" w:cs="Arial"/>
          <w:b/>
          <w:color w:val="000000" w:themeColor="text1"/>
          <w:sz w:val="22"/>
          <w:szCs w:val="22"/>
          <w:lang w:eastAsia="lt-LT"/>
        </w:rPr>
        <w:t xml:space="preserve">juos atstovauti, o </w:t>
      </w:r>
      <w:r w:rsidRPr="006E7939">
        <w:rPr>
          <w:rFonts w:ascii="Arial" w:hAnsi="Arial" w:cs="Arial"/>
          <w:b/>
          <w:sz w:val="22"/>
          <w:szCs w:val="22"/>
        </w:rPr>
        <w:t>Vadovaujantis pirkėjas</w:t>
      </w:r>
      <w:r w:rsidRPr="006E7939">
        <w:rPr>
          <w:rFonts w:ascii="Arial" w:hAnsi="Arial" w:cs="Arial"/>
          <w:sz w:val="22"/>
          <w:szCs w:val="22"/>
        </w:rPr>
        <w:t xml:space="preserve"> </w:t>
      </w:r>
      <w:r w:rsidRPr="006E7939">
        <w:rPr>
          <w:rFonts w:ascii="Arial" w:hAnsi="Arial" w:cs="Arial"/>
          <w:b/>
          <w:color w:val="000000" w:themeColor="text1"/>
          <w:sz w:val="22"/>
          <w:szCs w:val="22"/>
          <w:lang w:eastAsia="lt-LT"/>
        </w:rPr>
        <w:t>sutiko ir įsipareigojo</w:t>
      </w:r>
      <w:r w:rsidRPr="006E7939">
        <w:rPr>
          <w:rFonts w:ascii="Arial" w:hAnsi="Arial" w:cs="Arial"/>
          <w:color w:val="000000" w:themeColor="text1"/>
          <w:sz w:val="22"/>
          <w:szCs w:val="22"/>
          <w:lang w:eastAsia="lt-LT"/>
        </w:rPr>
        <w:t xml:space="preserve"> </w:t>
      </w:r>
      <w:r w:rsidRPr="006E7939">
        <w:rPr>
          <w:rFonts w:ascii="Arial" w:hAnsi="Arial" w:cs="Arial"/>
          <w:b/>
          <w:color w:val="000000" w:themeColor="text1"/>
          <w:sz w:val="22"/>
          <w:szCs w:val="22"/>
          <w:lang w:eastAsia="lt-LT"/>
        </w:rPr>
        <w:t>atstovauti Pirkėją 1, Pirkėją 2, Pirkėją 3,  Pirkėją 4</w:t>
      </w:r>
      <w:r w:rsidRPr="006E7939">
        <w:rPr>
          <w:rFonts w:ascii="Arial" w:hAnsi="Arial" w:cs="Arial"/>
          <w:color w:val="000000" w:themeColor="text1"/>
          <w:sz w:val="22"/>
          <w:szCs w:val="22"/>
          <w:lang w:eastAsia="lt-LT"/>
        </w:rPr>
        <w:t>, be kita ko,</w:t>
      </w:r>
      <w:r w:rsidRPr="006E7939">
        <w:rPr>
          <w:rFonts w:ascii="Arial" w:hAnsi="Arial" w:cs="Arial"/>
          <w:b/>
          <w:color w:val="000000" w:themeColor="text1"/>
          <w:sz w:val="22"/>
          <w:szCs w:val="22"/>
          <w:lang w:eastAsia="lt-LT"/>
        </w:rPr>
        <w:t xml:space="preserve"> </w:t>
      </w:r>
      <w:r w:rsidRPr="006E7939">
        <w:rPr>
          <w:rFonts w:ascii="Arial" w:hAnsi="Arial" w:cs="Arial"/>
          <w:color w:val="000000" w:themeColor="text1"/>
          <w:sz w:val="22"/>
          <w:szCs w:val="22"/>
          <w:lang w:eastAsia="lt-LT"/>
        </w:rPr>
        <w:t xml:space="preserve">žemiau nurodyta teisių apimtimi: </w:t>
      </w:r>
    </w:p>
    <w:p w14:paraId="72B385F5" w14:textId="77777777" w:rsidR="008C1FB1" w:rsidRPr="006E7939" w:rsidRDefault="008C1FB1" w:rsidP="008C1FB1">
      <w:pPr>
        <w:pStyle w:val="ListParagraph"/>
        <w:autoSpaceDE w:val="0"/>
        <w:autoSpaceDN w:val="0"/>
        <w:adjustRightInd w:val="0"/>
        <w:spacing w:after="0" w:line="240" w:lineRule="auto"/>
        <w:ind w:left="1287"/>
        <w:jc w:val="both"/>
        <w:rPr>
          <w:rFonts w:ascii="Arial" w:hAnsi="Arial" w:cs="Arial"/>
          <w:color w:val="000000" w:themeColor="text1"/>
          <w:sz w:val="22"/>
          <w:szCs w:val="22"/>
          <w:lang w:eastAsia="lt-LT"/>
        </w:rPr>
      </w:pPr>
      <w:r w:rsidRPr="006E7939">
        <w:rPr>
          <w:rFonts w:ascii="Arial" w:hAnsi="Arial" w:cs="Arial"/>
          <w:i/>
          <w:color w:val="000000" w:themeColor="text1"/>
          <w:sz w:val="22"/>
          <w:szCs w:val="22"/>
          <w:lang w:eastAsia="lt-LT"/>
        </w:rPr>
        <w:t>(1)</w:t>
      </w:r>
      <w:r w:rsidRPr="006E7939">
        <w:rPr>
          <w:rFonts w:ascii="Arial" w:hAnsi="Arial" w:cs="Arial"/>
          <w:color w:val="000000" w:themeColor="text1"/>
          <w:sz w:val="22"/>
          <w:szCs w:val="22"/>
          <w:lang w:eastAsia="lt-LT"/>
        </w:rPr>
        <w:t xml:space="preserve"> šios </w:t>
      </w:r>
      <w:r w:rsidRPr="006E7939">
        <w:rPr>
          <w:rFonts w:ascii="Arial" w:hAnsi="Arial" w:cs="Arial"/>
          <w:color w:val="000000" w:themeColor="text1"/>
          <w:sz w:val="22"/>
          <w:szCs w:val="22"/>
        </w:rPr>
        <w:t>pirkimo–pardavimo sutarties</w:t>
      </w:r>
      <w:r w:rsidRPr="006E7939">
        <w:rPr>
          <w:rFonts w:ascii="Arial" w:hAnsi="Arial" w:cs="Arial"/>
          <w:color w:val="000000" w:themeColor="text1"/>
          <w:sz w:val="22"/>
          <w:szCs w:val="22"/>
          <w:lang w:eastAsia="lt-LT"/>
        </w:rPr>
        <w:t xml:space="preserve"> su tiekėju sudarymo (pasirašymo), keitimų (jei tokių būtų) ir / ar vykdymo procedūrose;</w:t>
      </w:r>
    </w:p>
    <w:p w14:paraId="6C26EECE" w14:textId="3631AA61" w:rsidR="008C1FB1" w:rsidRPr="006E7939" w:rsidRDefault="008C1FB1" w:rsidP="008C1FB1">
      <w:pPr>
        <w:pStyle w:val="ListParagraph"/>
        <w:autoSpaceDE w:val="0"/>
        <w:autoSpaceDN w:val="0"/>
        <w:adjustRightInd w:val="0"/>
        <w:spacing w:after="0" w:line="240" w:lineRule="auto"/>
        <w:ind w:left="1287"/>
        <w:jc w:val="both"/>
        <w:rPr>
          <w:rFonts w:ascii="Arial" w:hAnsi="Arial" w:cs="Arial"/>
          <w:sz w:val="22"/>
          <w:szCs w:val="22"/>
          <w:lang w:eastAsia="lt-LT"/>
        </w:rPr>
      </w:pPr>
      <w:r w:rsidRPr="006E7939">
        <w:rPr>
          <w:rFonts w:ascii="Arial" w:hAnsi="Arial" w:cs="Arial"/>
          <w:i/>
          <w:color w:val="000000" w:themeColor="text1"/>
          <w:sz w:val="22"/>
          <w:szCs w:val="22"/>
          <w:lang w:eastAsia="lt-LT"/>
        </w:rPr>
        <w:t>(2)</w:t>
      </w:r>
      <w:r w:rsidRPr="006E7939">
        <w:rPr>
          <w:rFonts w:ascii="Arial" w:hAnsi="Arial" w:cs="Arial"/>
          <w:color w:val="000000" w:themeColor="text1"/>
          <w:sz w:val="22"/>
          <w:szCs w:val="22"/>
          <w:lang w:eastAsia="lt-LT"/>
        </w:rPr>
        <w:t xml:space="preserve"> užtikrinti, kad šios </w:t>
      </w:r>
      <w:r w:rsidRPr="006E7939">
        <w:rPr>
          <w:rFonts w:ascii="Arial" w:hAnsi="Arial" w:cs="Arial"/>
          <w:color w:val="000000" w:themeColor="text1"/>
          <w:sz w:val="22"/>
          <w:szCs w:val="22"/>
        </w:rPr>
        <w:t xml:space="preserve">pirkimo–pardavimo sutarties </w:t>
      </w:r>
      <w:r w:rsidRPr="006E7939">
        <w:rPr>
          <w:rFonts w:ascii="Arial" w:hAnsi="Arial" w:cs="Arial"/>
          <w:color w:val="000000" w:themeColor="text1"/>
          <w:sz w:val="22"/>
          <w:szCs w:val="22"/>
          <w:lang w:eastAsia="lt-LT"/>
        </w:rPr>
        <w:t>vykdymo metu tiekėjo išrašomi apskaitos dokumentai būtų išrašyti tik Vadovaujančio pirkėjo vardu ir tiekėjo pateikti tik Vadovaujančiam pirkėjui</w:t>
      </w:r>
      <w:r w:rsidR="002F194E" w:rsidRPr="006E7939">
        <w:rPr>
          <w:rFonts w:ascii="Arial" w:hAnsi="Arial" w:cs="Arial"/>
          <w:color w:val="000000" w:themeColor="text1"/>
          <w:sz w:val="22"/>
          <w:szCs w:val="22"/>
          <w:lang w:eastAsia="lt-LT"/>
        </w:rPr>
        <w:t>;</w:t>
      </w:r>
    </w:p>
    <w:p w14:paraId="349092B6" w14:textId="56606AC2" w:rsidR="008C1FB1" w:rsidRPr="006E7939" w:rsidRDefault="008C1FB1" w:rsidP="008C1FB1">
      <w:pPr>
        <w:pStyle w:val="ListParagraph"/>
        <w:autoSpaceDE w:val="0"/>
        <w:autoSpaceDN w:val="0"/>
        <w:adjustRightInd w:val="0"/>
        <w:spacing w:after="0" w:line="240" w:lineRule="auto"/>
        <w:ind w:left="1287"/>
        <w:jc w:val="both"/>
        <w:rPr>
          <w:rFonts w:ascii="Arial" w:hAnsi="Arial" w:cs="Arial"/>
          <w:color w:val="FF0000"/>
          <w:sz w:val="22"/>
          <w:szCs w:val="22"/>
          <w:lang w:eastAsia="lt-LT"/>
        </w:rPr>
      </w:pPr>
      <w:r w:rsidRPr="006E7939">
        <w:rPr>
          <w:rFonts w:ascii="Arial" w:hAnsi="Arial" w:cs="Arial"/>
          <w:i/>
          <w:sz w:val="22"/>
          <w:szCs w:val="22"/>
          <w:lang w:eastAsia="lt-LT"/>
        </w:rPr>
        <w:t>(3)</w:t>
      </w:r>
      <w:r w:rsidRPr="006E7939">
        <w:rPr>
          <w:rFonts w:ascii="Arial" w:hAnsi="Arial" w:cs="Arial"/>
          <w:sz w:val="22"/>
          <w:szCs w:val="22"/>
          <w:lang w:eastAsia="lt-LT"/>
        </w:rPr>
        <w:t xml:space="preserve"> atstovauti santykiuose su tiekėjais ir </w:t>
      </w:r>
      <w:r w:rsidRPr="006E7939">
        <w:rPr>
          <w:rFonts w:ascii="Arial" w:hAnsi="Arial" w:cs="Arial"/>
          <w:sz w:val="22"/>
          <w:szCs w:val="22"/>
        </w:rPr>
        <w:t xml:space="preserve">pirkimo–pardavimo </w:t>
      </w:r>
      <w:r w:rsidRPr="006E7939">
        <w:rPr>
          <w:rFonts w:ascii="Arial" w:hAnsi="Arial" w:cs="Arial"/>
          <w:sz w:val="22"/>
          <w:szCs w:val="22"/>
          <w:lang w:eastAsia="lt-LT"/>
        </w:rPr>
        <w:t xml:space="preserve">sutarčių įvykdymo užtikrinimo dokumentą (banko garantiją, draudimo bendrovės laidavimo raštą) išdavusiais subjektais visais klausimais, susijusiais su </w:t>
      </w:r>
      <w:r w:rsidRPr="006E7939">
        <w:rPr>
          <w:rFonts w:ascii="Arial" w:hAnsi="Arial" w:cs="Arial"/>
          <w:sz w:val="22"/>
          <w:szCs w:val="22"/>
        </w:rPr>
        <w:t xml:space="preserve">pirkimo–pardavimo </w:t>
      </w:r>
      <w:r w:rsidRPr="006E7939">
        <w:rPr>
          <w:rFonts w:ascii="Arial" w:hAnsi="Arial" w:cs="Arial"/>
          <w:sz w:val="22"/>
          <w:szCs w:val="22"/>
          <w:lang w:eastAsia="lt-LT"/>
        </w:rPr>
        <w:t xml:space="preserve">sutarčių vykdymu (įskaitant, bet neapsiribojant, tiekėjams ir / ar bankams, draudimo bendrovėms, išdavusioms garantiją, laidavimo raštą, skirtų pranešimų, prašymų, reikalavimų ir visų kitų su </w:t>
      </w:r>
      <w:r w:rsidRPr="006E7939">
        <w:rPr>
          <w:rFonts w:ascii="Arial" w:hAnsi="Arial" w:cs="Arial"/>
          <w:sz w:val="22"/>
          <w:szCs w:val="22"/>
        </w:rPr>
        <w:t xml:space="preserve">pirkimo–pardavimo </w:t>
      </w:r>
      <w:r w:rsidRPr="006E7939">
        <w:rPr>
          <w:rFonts w:ascii="Arial" w:hAnsi="Arial" w:cs="Arial"/>
          <w:sz w:val="22"/>
          <w:szCs w:val="22"/>
          <w:lang w:eastAsia="lt-LT"/>
        </w:rPr>
        <w:t>sutarčių vykdymu susijusių dokumentų pasirašymą ir pateikimą).</w:t>
      </w:r>
    </w:p>
    <w:p w14:paraId="512EBFD1" w14:textId="41D60D3D" w:rsidR="008C1FB1" w:rsidRPr="006E7939" w:rsidRDefault="008C1FB1" w:rsidP="008C1FB1">
      <w:pPr>
        <w:tabs>
          <w:tab w:val="left" w:pos="709"/>
        </w:tabs>
        <w:spacing w:after="0" w:line="235" w:lineRule="auto"/>
        <w:ind w:firstLine="567"/>
        <w:jc w:val="both"/>
        <w:rPr>
          <w:rFonts w:ascii="Arial" w:hAnsi="Arial" w:cs="Arial"/>
          <w:sz w:val="22"/>
          <w:szCs w:val="22"/>
        </w:rPr>
      </w:pPr>
      <w:r w:rsidRPr="006E7939">
        <w:rPr>
          <w:rFonts w:ascii="Arial" w:hAnsi="Arial" w:cs="Arial"/>
          <w:sz w:val="22"/>
          <w:szCs w:val="22"/>
        </w:rPr>
        <w:t>ir</w:t>
      </w:r>
    </w:p>
    <w:p w14:paraId="09818806" w14:textId="346266EC" w:rsidR="008C1FB1" w:rsidRPr="006E7939" w:rsidRDefault="006E3EF2" w:rsidP="008C1FB1">
      <w:pPr>
        <w:tabs>
          <w:tab w:val="left" w:pos="709"/>
        </w:tabs>
        <w:spacing w:after="0" w:line="235" w:lineRule="auto"/>
        <w:ind w:firstLine="567"/>
        <w:jc w:val="both"/>
        <w:rPr>
          <w:rFonts w:ascii="Arial" w:hAnsi="Arial" w:cs="Arial"/>
          <w:sz w:val="22"/>
          <w:szCs w:val="22"/>
        </w:rPr>
      </w:pPr>
      <w:bookmarkStart w:id="1" w:name="_Hlk56084721"/>
      <w:r w:rsidRPr="006E3EF2">
        <w:rPr>
          <w:rFonts w:ascii="Arial" w:hAnsi="Arial" w:cs="Arial"/>
          <w:b/>
          <w:bCs w:val="0"/>
          <w:iCs w:val="0"/>
          <w:sz w:val="22"/>
          <w:szCs w:val="22"/>
        </w:rPr>
        <w:lastRenderedPageBreak/>
        <w:t>UAB „Gelsva“</w:t>
      </w:r>
      <w:r w:rsidR="008C1FB1" w:rsidRPr="006E7939">
        <w:rPr>
          <w:rFonts w:ascii="Arial" w:hAnsi="Arial" w:cs="Arial"/>
          <w:i/>
          <w:sz w:val="22"/>
          <w:szCs w:val="22"/>
        </w:rPr>
        <w:t>,</w:t>
      </w:r>
      <w:r w:rsidR="008C1FB1" w:rsidRPr="006E7939">
        <w:rPr>
          <w:rFonts w:ascii="Arial" w:hAnsi="Arial" w:cs="Arial"/>
          <w:b/>
          <w:sz w:val="22"/>
          <w:szCs w:val="22"/>
        </w:rPr>
        <w:t xml:space="preserve"> </w:t>
      </w:r>
      <w:r w:rsidR="008C1FB1" w:rsidRPr="006E7939">
        <w:rPr>
          <w:rFonts w:ascii="Arial" w:hAnsi="Arial" w:cs="Arial"/>
          <w:sz w:val="22"/>
          <w:szCs w:val="22"/>
        </w:rPr>
        <w:t>juridinio asmens kodas</w:t>
      </w:r>
      <w:r>
        <w:rPr>
          <w:rFonts w:ascii="Arial" w:hAnsi="Arial" w:cs="Arial"/>
          <w:i/>
          <w:sz w:val="22"/>
          <w:szCs w:val="22"/>
        </w:rPr>
        <w:t xml:space="preserve"> </w:t>
      </w:r>
      <w:r w:rsidRPr="006E3EF2">
        <w:rPr>
          <w:rFonts w:ascii="Arial" w:hAnsi="Arial" w:cs="Arial"/>
          <w:iCs w:val="0"/>
          <w:sz w:val="22"/>
          <w:szCs w:val="22"/>
        </w:rPr>
        <w:t>120596772</w:t>
      </w:r>
      <w:r w:rsidR="008C1FB1" w:rsidRPr="006E7939">
        <w:rPr>
          <w:rFonts w:ascii="Arial" w:hAnsi="Arial" w:cs="Arial"/>
          <w:sz w:val="22"/>
          <w:szCs w:val="22"/>
        </w:rPr>
        <w:t>, atstovaujama</w:t>
      </w:r>
      <w:r>
        <w:rPr>
          <w:rFonts w:ascii="Arial" w:hAnsi="Arial" w:cs="Arial"/>
          <w:sz w:val="22"/>
          <w:szCs w:val="22"/>
        </w:rPr>
        <w:t xml:space="preserve"> direktorės</w:t>
      </w:r>
      <w:r w:rsidR="00433CDA">
        <w:rPr>
          <w:rFonts w:ascii="Arial" w:hAnsi="Arial" w:cs="Arial"/>
          <w:sz w:val="22"/>
          <w:szCs w:val="22"/>
        </w:rPr>
        <w:t xml:space="preserve"> </w:t>
      </w:r>
      <w:r>
        <w:rPr>
          <w:rFonts w:ascii="Arial" w:hAnsi="Arial" w:cs="Arial"/>
          <w:sz w:val="22"/>
          <w:szCs w:val="22"/>
        </w:rPr>
        <w:t xml:space="preserve">Aurelijos </w:t>
      </w:r>
      <w:proofErr w:type="spellStart"/>
      <w:r>
        <w:rPr>
          <w:rFonts w:ascii="Arial" w:hAnsi="Arial" w:cs="Arial"/>
          <w:sz w:val="22"/>
          <w:szCs w:val="22"/>
        </w:rPr>
        <w:t>Gumbrevičienės</w:t>
      </w:r>
      <w:proofErr w:type="spellEnd"/>
      <w:r w:rsidR="008C1FB1" w:rsidRPr="006E7939">
        <w:rPr>
          <w:rFonts w:ascii="Arial" w:hAnsi="Arial" w:cs="Arial"/>
          <w:sz w:val="22"/>
          <w:szCs w:val="22"/>
        </w:rPr>
        <w:t>, veikiančio</w:t>
      </w:r>
      <w:r>
        <w:rPr>
          <w:rFonts w:ascii="Arial" w:hAnsi="Arial" w:cs="Arial"/>
          <w:sz w:val="22"/>
          <w:szCs w:val="22"/>
        </w:rPr>
        <w:t>s</w:t>
      </w:r>
      <w:r w:rsidR="008C1FB1" w:rsidRPr="006E7939">
        <w:rPr>
          <w:rFonts w:ascii="Arial" w:hAnsi="Arial" w:cs="Arial"/>
          <w:sz w:val="22"/>
          <w:szCs w:val="22"/>
        </w:rPr>
        <w:t xml:space="preserve"> pagal </w:t>
      </w:r>
      <w:r>
        <w:rPr>
          <w:rFonts w:ascii="Arial" w:hAnsi="Arial" w:cs="Arial"/>
          <w:sz w:val="22"/>
          <w:szCs w:val="22"/>
        </w:rPr>
        <w:t xml:space="preserve">įmonės įstatus </w:t>
      </w:r>
      <w:r w:rsidR="008C1FB1" w:rsidRPr="006E7939">
        <w:rPr>
          <w:rFonts w:ascii="Arial" w:hAnsi="Arial" w:cs="Arial"/>
          <w:sz w:val="22"/>
          <w:szCs w:val="22"/>
        </w:rPr>
        <w:t xml:space="preserve">(toliau – </w:t>
      </w:r>
      <w:r w:rsidR="008C1FB1" w:rsidRPr="006E7939">
        <w:rPr>
          <w:rFonts w:ascii="Arial" w:hAnsi="Arial" w:cs="Arial"/>
          <w:b/>
          <w:sz w:val="22"/>
          <w:szCs w:val="22"/>
        </w:rPr>
        <w:t>Tiekėjas</w:t>
      </w:r>
      <w:r w:rsidR="008C1FB1" w:rsidRPr="006E7939">
        <w:rPr>
          <w:rFonts w:ascii="Arial" w:hAnsi="Arial" w:cs="Arial"/>
          <w:sz w:val="22"/>
          <w:szCs w:val="22"/>
        </w:rPr>
        <w:t xml:space="preserve">), </w:t>
      </w:r>
    </w:p>
    <w:bookmarkEnd w:id="1"/>
    <w:p w14:paraId="494C1284" w14:textId="77777777" w:rsidR="008C1FB1" w:rsidRPr="006E7939" w:rsidRDefault="008C1FB1" w:rsidP="008C1FB1">
      <w:pPr>
        <w:tabs>
          <w:tab w:val="left" w:pos="709"/>
        </w:tabs>
        <w:spacing w:after="0" w:line="235" w:lineRule="auto"/>
        <w:ind w:firstLine="567"/>
        <w:jc w:val="both"/>
        <w:rPr>
          <w:rFonts w:ascii="Arial" w:hAnsi="Arial" w:cs="Arial"/>
          <w:sz w:val="22"/>
          <w:szCs w:val="22"/>
        </w:rPr>
      </w:pPr>
    </w:p>
    <w:p w14:paraId="066F1E9C" w14:textId="77777777" w:rsidR="008C1FB1" w:rsidRPr="006E7939" w:rsidRDefault="008C1FB1" w:rsidP="008C1FB1">
      <w:pPr>
        <w:tabs>
          <w:tab w:val="left" w:pos="709"/>
        </w:tabs>
        <w:spacing w:after="0" w:line="235" w:lineRule="auto"/>
        <w:ind w:firstLine="567"/>
        <w:jc w:val="both"/>
        <w:rPr>
          <w:rFonts w:ascii="Arial" w:hAnsi="Arial" w:cs="Arial"/>
          <w:sz w:val="22"/>
          <w:szCs w:val="22"/>
        </w:rPr>
      </w:pPr>
      <w:r w:rsidRPr="006E7939">
        <w:rPr>
          <w:rFonts w:ascii="Arial" w:hAnsi="Arial" w:cs="Arial"/>
          <w:sz w:val="22"/>
          <w:szCs w:val="22"/>
        </w:rPr>
        <w:t xml:space="preserve">toliau Pirkėjai ir Tiekėjas kartu vadinami </w:t>
      </w:r>
      <w:r w:rsidRPr="006E7939">
        <w:rPr>
          <w:rFonts w:ascii="Arial" w:hAnsi="Arial" w:cs="Arial"/>
          <w:b/>
          <w:sz w:val="22"/>
          <w:szCs w:val="22"/>
        </w:rPr>
        <w:t>„Šalimis“</w:t>
      </w:r>
      <w:r w:rsidRPr="006E7939">
        <w:rPr>
          <w:rFonts w:ascii="Arial" w:hAnsi="Arial" w:cs="Arial"/>
          <w:sz w:val="22"/>
          <w:szCs w:val="22"/>
        </w:rPr>
        <w:t xml:space="preserve">, o kiekvienas iš jų atskirai – </w:t>
      </w:r>
      <w:r w:rsidRPr="006E7939">
        <w:rPr>
          <w:rFonts w:ascii="Arial" w:hAnsi="Arial" w:cs="Arial"/>
          <w:b/>
          <w:sz w:val="22"/>
          <w:szCs w:val="22"/>
        </w:rPr>
        <w:t>„Šalimi“</w:t>
      </w:r>
      <w:r w:rsidRPr="006E7939">
        <w:rPr>
          <w:rFonts w:ascii="Arial" w:hAnsi="Arial" w:cs="Arial"/>
          <w:sz w:val="22"/>
          <w:szCs w:val="22"/>
        </w:rPr>
        <w:t>,</w:t>
      </w:r>
    </w:p>
    <w:p w14:paraId="6FF5F32D" w14:textId="77777777" w:rsidR="008C1FB1" w:rsidRPr="006E7939" w:rsidRDefault="008C1FB1" w:rsidP="008C1FB1">
      <w:pPr>
        <w:tabs>
          <w:tab w:val="left" w:pos="709"/>
        </w:tabs>
        <w:spacing w:after="0" w:line="235" w:lineRule="auto"/>
        <w:ind w:firstLine="567"/>
        <w:jc w:val="both"/>
        <w:rPr>
          <w:rFonts w:ascii="Arial" w:hAnsi="Arial" w:cs="Arial"/>
          <w:sz w:val="22"/>
          <w:szCs w:val="22"/>
        </w:rPr>
      </w:pPr>
    </w:p>
    <w:p w14:paraId="497F0181" w14:textId="271D6866" w:rsidR="008C1FB1" w:rsidRPr="006E7939" w:rsidRDefault="008C1FB1" w:rsidP="008C1FB1">
      <w:pPr>
        <w:tabs>
          <w:tab w:val="left" w:pos="709"/>
        </w:tabs>
        <w:spacing w:after="0" w:line="235" w:lineRule="auto"/>
        <w:ind w:firstLine="567"/>
        <w:jc w:val="both"/>
        <w:rPr>
          <w:rFonts w:ascii="Arial" w:hAnsi="Arial" w:cs="Arial"/>
          <w:sz w:val="22"/>
          <w:szCs w:val="22"/>
        </w:rPr>
      </w:pPr>
      <w:r w:rsidRPr="006E7939">
        <w:rPr>
          <w:rFonts w:ascii="Arial" w:hAnsi="Arial" w:cs="Arial"/>
          <w:sz w:val="22"/>
          <w:szCs w:val="22"/>
        </w:rPr>
        <w:t xml:space="preserve">sudarė šią </w:t>
      </w:r>
      <w:r w:rsidR="009076BE" w:rsidRPr="006E7939">
        <w:rPr>
          <w:rFonts w:ascii="Arial" w:hAnsi="Arial" w:cs="Arial"/>
          <w:sz w:val="22"/>
          <w:szCs w:val="22"/>
        </w:rPr>
        <w:t xml:space="preserve">Preliminariąją prekių </w:t>
      </w:r>
      <w:r w:rsidRPr="006E7939">
        <w:rPr>
          <w:rFonts w:ascii="Arial" w:hAnsi="Arial" w:cs="Arial"/>
          <w:sz w:val="22"/>
          <w:szCs w:val="22"/>
        </w:rPr>
        <w:t xml:space="preserve">pirkimo–pardavimo sutartį, toliau vadinamą </w:t>
      </w:r>
      <w:r w:rsidRPr="006E7939">
        <w:rPr>
          <w:rFonts w:ascii="Arial" w:hAnsi="Arial" w:cs="Arial"/>
          <w:b/>
          <w:sz w:val="22"/>
          <w:szCs w:val="22"/>
        </w:rPr>
        <w:t>„</w:t>
      </w:r>
      <w:r w:rsidR="009076BE" w:rsidRPr="006E7939">
        <w:rPr>
          <w:rFonts w:ascii="Arial" w:hAnsi="Arial" w:cs="Arial"/>
          <w:b/>
          <w:sz w:val="22"/>
          <w:szCs w:val="22"/>
        </w:rPr>
        <w:t>Preliminariąja s</w:t>
      </w:r>
      <w:r w:rsidRPr="006E7939">
        <w:rPr>
          <w:rFonts w:ascii="Arial" w:hAnsi="Arial" w:cs="Arial"/>
          <w:b/>
          <w:sz w:val="22"/>
          <w:szCs w:val="22"/>
        </w:rPr>
        <w:t>utartimi“</w:t>
      </w:r>
      <w:r w:rsidRPr="006E7939">
        <w:rPr>
          <w:rFonts w:ascii="Arial" w:hAnsi="Arial" w:cs="Arial"/>
          <w:sz w:val="22"/>
          <w:szCs w:val="22"/>
        </w:rPr>
        <w:t>, ir susitarė dėl toliau išvardintų sąlygų.</w:t>
      </w:r>
    </w:p>
    <w:p w14:paraId="149EE452" w14:textId="700AF16C" w:rsidR="00747B29" w:rsidRPr="006E7939" w:rsidRDefault="00747B29" w:rsidP="005C3B01">
      <w:pPr>
        <w:spacing w:after="0" w:line="240" w:lineRule="auto"/>
        <w:jc w:val="both"/>
        <w:rPr>
          <w:rFonts w:ascii="Arial" w:hAnsi="Arial" w:cs="Arial"/>
          <w:sz w:val="22"/>
          <w:szCs w:val="22"/>
        </w:rPr>
      </w:pPr>
    </w:p>
    <w:p w14:paraId="4BE28CF7" w14:textId="509984F9" w:rsidR="00747B29" w:rsidRPr="006E7939" w:rsidRDefault="005C3B01" w:rsidP="005C3B01">
      <w:pPr>
        <w:numPr>
          <w:ilvl w:val="0"/>
          <w:numId w:val="8"/>
        </w:numPr>
        <w:spacing w:after="0" w:line="240" w:lineRule="auto"/>
        <w:jc w:val="center"/>
        <w:rPr>
          <w:rFonts w:ascii="Arial" w:hAnsi="Arial" w:cs="Arial"/>
          <w:b/>
          <w:sz w:val="22"/>
          <w:szCs w:val="22"/>
        </w:rPr>
      </w:pPr>
      <w:r w:rsidRPr="006E7939">
        <w:rPr>
          <w:rFonts w:ascii="Arial" w:hAnsi="Arial" w:cs="Arial"/>
          <w:b/>
          <w:sz w:val="22"/>
          <w:szCs w:val="22"/>
        </w:rPr>
        <w:t>PAGRINDINĖS SĄVOKOS</w:t>
      </w:r>
    </w:p>
    <w:p w14:paraId="6DF6B80E" w14:textId="55E08FB6" w:rsidR="005E7B1D" w:rsidRPr="006E7939" w:rsidRDefault="005E7B1D" w:rsidP="005C3B01">
      <w:pPr>
        <w:autoSpaceDN w:val="0"/>
        <w:spacing w:after="0" w:line="240" w:lineRule="auto"/>
        <w:ind w:firstLine="567"/>
        <w:jc w:val="both"/>
        <w:textAlignment w:val="baseline"/>
        <w:rPr>
          <w:rFonts w:ascii="Arial" w:hAnsi="Arial" w:cs="Arial"/>
          <w:sz w:val="22"/>
          <w:szCs w:val="22"/>
        </w:rPr>
      </w:pPr>
      <w:r w:rsidRPr="006E7939">
        <w:rPr>
          <w:rFonts w:ascii="Arial" w:hAnsi="Arial" w:cs="Arial"/>
          <w:sz w:val="22"/>
          <w:szCs w:val="22"/>
        </w:rPr>
        <w:t xml:space="preserve">1.1. Preliminariojoje sutartyje ir jos pagrindu sudaromoje </w:t>
      </w:r>
      <w:r w:rsidR="00186605" w:rsidRPr="006E7939">
        <w:rPr>
          <w:rFonts w:ascii="Arial" w:hAnsi="Arial" w:cs="Arial"/>
          <w:sz w:val="22"/>
          <w:szCs w:val="22"/>
        </w:rPr>
        <w:t>P</w:t>
      </w:r>
      <w:r w:rsidR="00B5021F" w:rsidRPr="006E7939">
        <w:rPr>
          <w:rFonts w:ascii="Arial" w:hAnsi="Arial" w:cs="Arial"/>
          <w:sz w:val="22"/>
          <w:szCs w:val="22"/>
        </w:rPr>
        <w:t>rekių pirkimo</w:t>
      </w:r>
      <w:r w:rsidR="00186605" w:rsidRPr="006E7939">
        <w:rPr>
          <w:rFonts w:ascii="Arial" w:hAnsi="Arial" w:cs="Arial"/>
          <w:sz w:val="22"/>
          <w:szCs w:val="22"/>
        </w:rPr>
        <w:t xml:space="preserve"> </w:t>
      </w:r>
      <w:r w:rsidR="00186605" w:rsidRPr="006E7939">
        <w:rPr>
          <w:rFonts w:ascii="Arial" w:hAnsi="Arial" w:cs="Arial"/>
          <w:spacing w:val="-2"/>
          <w:sz w:val="22"/>
          <w:szCs w:val="22"/>
        </w:rPr>
        <w:t xml:space="preserve">– </w:t>
      </w:r>
      <w:r w:rsidR="00B5021F" w:rsidRPr="006E7939">
        <w:rPr>
          <w:rFonts w:ascii="Arial" w:hAnsi="Arial" w:cs="Arial"/>
          <w:sz w:val="22"/>
          <w:szCs w:val="22"/>
        </w:rPr>
        <w:t>pardavimo</w:t>
      </w:r>
      <w:r w:rsidRPr="006E7939">
        <w:rPr>
          <w:rFonts w:ascii="Arial" w:hAnsi="Arial" w:cs="Arial"/>
          <w:sz w:val="22"/>
          <w:szCs w:val="22"/>
        </w:rPr>
        <w:t xml:space="preserve"> </w:t>
      </w:r>
      <w:r w:rsidR="00186605" w:rsidRPr="006E7939">
        <w:rPr>
          <w:rFonts w:ascii="Arial" w:hAnsi="Arial" w:cs="Arial"/>
          <w:sz w:val="22"/>
          <w:szCs w:val="22"/>
        </w:rPr>
        <w:t xml:space="preserve">(užsakymo) </w:t>
      </w:r>
      <w:r w:rsidRPr="006E7939">
        <w:rPr>
          <w:rFonts w:ascii="Arial" w:hAnsi="Arial" w:cs="Arial"/>
          <w:sz w:val="22"/>
          <w:szCs w:val="22"/>
        </w:rPr>
        <w:t>sutartyje</w:t>
      </w:r>
      <w:r w:rsidR="00B5021F" w:rsidRPr="006E7939">
        <w:rPr>
          <w:rFonts w:ascii="Arial" w:hAnsi="Arial" w:cs="Arial"/>
          <w:sz w:val="22"/>
          <w:szCs w:val="22"/>
        </w:rPr>
        <w:t xml:space="preserve"> (toliau – </w:t>
      </w:r>
      <w:r w:rsidR="00B5021F" w:rsidRPr="006E7939">
        <w:rPr>
          <w:rFonts w:ascii="Arial" w:hAnsi="Arial" w:cs="Arial"/>
          <w:b/>
          <w:sz w:val="22"/>
          <w:szCs w:val="22"/>
        </w:rPr>
        <w:t>Pirkimo sutartis</w:t>
      </w:r>
      <w:r w:rsidR="00B5021F" w:rsidRPr="006E7939">
        <w:rPr>
          <w:rFonts w:ascii="Arial" w:hAnsi="Arial" w:cs="Arial"/>
          <w:sz w:val="22"/>
          <w:szCs w:val="22"/>
        </w:rPr>
        <w:t>)</w:t>
      </w:r>
      <w:r w:rsidRPr="006E7939">
        <w:rPr>
          <w:rFonts w:ascii="Arial" w:hAnsi="Arial" w:cs="Arial"/>
          <w:sz w:val="22"/>
          <w:szCs w:val="22"/>
        </w:rPr>
        <w:t xml:space="preserve"> naudojamos </w:t>
      </w:r>
      <w:r w:rsidR="00213612" w:rsidRPr="006E7939">
        <w:rPr>
          <w:rFonts w:ascii="Arial" w:hAnsi="Arial" w:cs="Arial"/>
          <w:sz w:val="22"/>
          <w:szCs w:val="22"/>
        </w:rPr>
        <w:t>sąvo</w:t>
      </w:r>
      <w:r w:rsidRPr="006E7939">
        <w:rPr>
          <w:rFonts w:ascii="Arial" w:hAnsi="Arial" w:cs="Arial"/>
          <w:sz w:val="22"/>
          <w:szCs w:val="22"/>
        </w:rPr>
        <w:t xml:space="preserve">kos: </w:t>
      </w:r>
    </w:p>
    <w:p w14:paraId="1235AA2F" w14:textId="6FF40148" w:rsidR="00EE0A2B" w:rsidRPr="006E7939" w:rsidRDefault="00EE0A2B" w:rsidP="005C3B01">
      <w:pPr>
        <w:autoSpaceDN w:val="0"/>
        <w:spacing w:after="0" w:line="240" w:lineRule="auto"/>
        <w:ind w:firstLine="567"/>
        <w:jc w:val="both"/>
        <w:textAlignment w:val="baseline"/>
        <w:rPr>
          <w:rFonts w:ascii="Arial" w:hAnsi="Arial" w:cs="Arial"/>
          <w:sz w:val="22"/>
          <w:szCs w:val="22"/>
        </w:rPr>
      </w:pPr>
      <w:r w:rsidRPr="006E7939">
        <w:rPr>
          <w:rFonts w:ascii="Arial" w:hAnsi="Arial" w:cs="Arial"/>
          <w:b/>
          <w:sz w:val="22"/>
          <w:szCs w:val="22"/>
        </w:rPr>
        <w:t>Pirkimas</w:t>
      </w:r>
      <w:r w:rsidRPr="006E7939">
        <w:rPr>
          <w:rFonts w:ascii="Arial" w:hAnsi="Arial" w:cs="Arial"/>
          <w:sz w:val="22"/>
          <w:szCs w:val="22"/>
        </w:rPr>
        <w:t xml:space="preserve"> –</w:t>
      </w:r>
      <w:permStart w:id="923360493" w:edGrp="everyone"/>
      <w:r w:rsidR="00832F35" w:rsidRPr="006E7939">
        <w:rPr>
          <w:rFonts w:ascii="Arial" w:hAnsi="Arial" w:cs="Arial"/>
          <w:sz w:val="22"/>
          <w:szCs w:val="22"/>
        </w:rPr>
        <w:t xml:space="preserve">supaprastinto </w:t>
      </w:r>
      <w:permEnd w:id="923360493"/>
      <w:r w:rsidRPr="006E7939">
        <w:rPr>
          <w:rFonts w:ascii="Arial" w:hAnsi="Arial" w:cs="Arial"/>
          <w:sz w:val="22"/>
          <w:szCs w:val="22"/>
        </w:rPr>
        <w:t xml:space="preserve">pirkimo procedūra, paskelbta </w:t>
      </w:r>
      <w:permStart w:id="1326732812" w:edGrp="everyone"/>
      <w:r w:rsidR="009D7CB8" w:rsidRPr="00433CDA">
        <w:rPr>
          <w:rFonts w:ascii="Arial" w:hAnsi="Arial" w:cs="Arial"/>
          <w:iCs w:val="0"/>
          <w:sz w:val="22"/>
          <w:szCs w:val="22"/>
        </w:rPr>
        <w:t>2020-09-24</w:t>
      </w:r>
      <w:r w:rsidR="009D7CB8">
        <w:rPr>
          <w:rFonts w:ascii="Arial" w:hAnsi="Arial" w:cs="Arial"/>
          <w:sz w:val="22"/>
          <w:szCs w:val="22"/>
        </w:rPr>
        <w:t xml:space="preserve"> </w:t>
      </w:r>
      <w:permEnd w:id="1326732812"/>
      <w:r w:rsidRPr="006E7939">
        <w:rPr>
          <w:rFonts w:ascii="Arial" w:hAnsi="Arial" w:cs="Arial"/>
          <w:sz w:val="22"/>
          <w:szCs w:val="22"/>
        </w:rPr>
        <w:t>(</w:t>
      </w:r>
      <w:r w:rsidR="008C1FB1" w:rsidRPr="006E7939">
        <w:rPr>
          <w:rFonts w:ascii="Arial" w:hAnsi="Arial" w:cs="Arial"/>
          <w:sz w:val="22"/>
          <w:szCs w:val="22"/>
        </w:rPr>
        <w:t>Geriamojo vandens pirkimas</w:t>
      </w:r>
      <w:r w:rsidR="007309DB" w:rsidRPr="006E7939">
        <w:rPr>
          <w:rFonts w:ascii="Arial" w:hAnsi="Arial" w:cs="Arial"/>
          <w:sz w:val="22"/>
          <w:szCs w:val="22"/>
        </w:rPr>
        <w:t xml:space="preserve"> ir </w:t>
      </w:r>
      <w:r w:rsidRPr="006E7939">
        <w:rPr>
          <w:rFonts w:ascii="Arial" w:hAnsi="Arial" w:cs="Arial"/>
          <w:sz w:val="22"/>
          <w:szCs w:val="22"/>
        </w:rPr>
        <w:t xml:space="preserve">Nr. </w:t>
      </w:r>
      <w:r w:rsidR="002507AF" w:rsidRPr="006E7939">
        <w:rPr>
          <w:rFonts w:ascii="Arial" w:hAnsi="Arial" w:cs="Arial"/>
          <w:sz w:val="22"/>
          <w:szCs w:val="22"/>
        </w:rPr>
        <w:t>13855-13891-14719-14802-15312</w:t>
      </w:r>
      <w:r w:rsidRPr="006E7939">
        <w:rPr>
          <w:rFonts w:ascii="Arial" w:hAnsi="Arial" w:cs="Arial"/>
          <w:sz w:val="22"/>
          <w:szCs w:val="22"/>
        </w:rPr>
        <w:t>), kurios pagrindu sudaryta ši Preliminarioji sutartis.</w:t>
      </w:r>
    </w:p>
    <w:p w14:paraId="6CDAD971" w14:textId="0014B54F" w:rsidR="00747B29" w:rsidRPr="006E7939" w:rsidRDefault="00747B29" w:rsidP="005C3B01">
      <w:pPr>
        <w:pStyle w:val="ListParagraph"/>
        <w:autoSpaceDN w:val="0"/>
        <w:spacing w:after="0" w:line="240" w:lineRule="auto"/>
        <w:ind w:left="0" w:firstLine="567"/>
        <w:jc w:val="both"/>
        <w:textAlignment w:val="baseline"/>
        <w:rPr>
          <w:rFonts w:ascii="Arial" w:hAnsi="Arial" w:cs="Arial"/>
          <w:sz w:val="22"/>
          <w:szCs w:val="22"/>
        </w:rPr>
      </w:pPr>
      <w:r w:rsidRPr="006E7939">
        <w:rPr>
          <w:rFonts w:ascii="Arial" w:hAnsi="Arial" w:cs="Arial"/>
          <w:b/>
          <w:sz w:val="22"/>
          <w:szCs w:val="22"/>
        </w:rPr>
        <w:t>Prekės</w:t>
      </w:r>
      <w:r w:rsidRPr="006E7939">
        <w:rPr>
          <w:rFonts w:ascii="Arial" w:hAnsi="Arial" w:cs="Arial"/>
          <w:sz w:val="22"/>
          <w:szCs w:val="22"/>
        </w:rPr>
        <w:t xml:space="preserve"> –</w:t>
      </w:r>
      <w:r w:rsidR="00346A34" w:rsidRPr="006E7939">
        <w:rPr>
          <w:rFonts w:ascii="Arial" w:hAnsi="Arial" w:cs="Arial"/>
          <w:sz w:val="22"/>
          <w:szCs w:val="22"/>
        </w:rPr>
        <w:t xml:space="preserve"> Pirkimo dokumentuose </w:t>
      </w:r>
      <w:r w:rsidR="00F15164" w:rsidRPr="006E7939">
        <w:rPr>
          <w:rFonts w:ascii="Arial" w:hAnsi="Arial" w:cs="Arial"/>
          <w:sz w:val="22"/>
          <w:szCs w:val="22"/>
        </w:rPr>
        <w:t>nurodytos P</w:t>
      </w:r>
      <w:r w:rsidR="0065794B" w:rsidRPr="006E7939">
        <w:rPr>
          <w:rFonts w:ascii="Arial" w:hAnsi="Arial" w:cs="Arial"/>
          <w:sz w:val="22"/>
          <w:szCs w:val="22"/>
        </w:rPr>
        <w:t xml:space="preserve">rekės ir </w:t>
      </w:r>
      <w:r w:rsidR="00F050C1" w:rsidRPr="006E7939">
        <w:rPr>
          <w:rFonts w:ascii="Arial" w:hAnsi="Arial" w:cs="Arial"/>
          <w:sz w:val="22"/>
          <w:szCs w:val="22"/>
        </w:rPr>
        <w:t>K</w:t>
      </w:r>
      <w:r w:rsidR="00B5021F" w:rsidRPr="006E7939">
        <w:rPr>
          <w:rFonts w:ascii="Arial" w:hAnsi="Arial" w:cs="Arial"/>
          <w:sz w:val="22"/>
          <w:szCs w:val="22"/>
        </w:rPr>
        <w:t>vietime</w:t>
      </w:r>
      <w:r w:rsidRPr="006E7939">
        <w:rPr>
          <w:rFonts w:ascii="Arial" w:hAnsi="Arial" w:cs="Arial"/>
          <w:sz w:val="22"/>
          <w:szCs w:val="22"/>
        </w:rPr>
        <w:t xml:space="preserve"> atnaujintam varžymuisi</w:t>
      </w:r>
      <w:r w:rsidR="00832F35" w:rsidRPr="006E7939">
        <w:rPr>
          <w:rFonts w:ascii="Arial" w:hAnsi="Arial" w:cs="Arial"/>
          <w:sz w:val="22"/>
          <w:szCs w:val="22"/>
        </w:rPr>
        <w:t xml:space="preserve"> arba Prekių tiekimo užsakyme</w:t>
      </w:r>
      <w:r w:rsidR="00E90E50" w:rsidRPr="006E7939">
        <w:rPr>
          <w:rFonts w:ascii="Arial" w:hAnsi="Arial" w:cs="Arial"/>
          <w:sz w:val="22"/>
          <w:szCs w:val="22"/>
        </w:rPr>
        <w:t xml:space="preserve"> </w:t>
      </w:r>
      <w:r w:rsidR="00832F35" w:rsidRPr="006E7939">
        <w:rPr>
          <w:rFonts w:ascii="Arial" w:hAnsi="Arial" w:cs="Arial"/>
          <w:i/>
          <w:sz w:val="22"/>
          <w:szCs w:val="22"/>
        </w:rPr>
        <w:t>(jeigu vykdomi</w:t>
      </w:r>
      <w:r w:rsidR="00E90E50" w:rsidRPr="006E7939">
        <w:rPr>
          <w:rFonts w:ascii="Arial" w:hAnsi="Arial" w:cs="Arial"/>
          <w:i/>
          <w:sz w:val="22"/>
          <w:szCs w:val="22"/>
        </w:rPr>
        <w:t>)</w:t>
      </w:r>
      <w:r w:rsidRPr="006E7939">
        <w:rPr>
          <w:rFonts w:ascii="Arial" w:hAnsi="Arial" w:cs="Arial"/>
          <w:sz w:val="22"/>
          <w:szCs w:val="22"/>
        </w:rPr>
        <w:t xml:space="preserve"> detalizuotos </w:t>
      </w:r>
      <w:r w:rsidR="00E90E50" w:rsidRPr="006E7939">
        <w:rPr>
          <w:rFonts w:ascii="Arial" w:hAnsi="Arial" w:cs="Arial"/>
          <w:sz w:val="22"/>
          <w:szCs w:val="22"/>
        </w:rPr>
        <w:t>P</w:t>
      </w:r>
      <w:r w:rsidRPr="006E7939">
        <w:rPr>
          <w:rFonts w:ascii="Arial" w:hAnsi="Arial" w:cs="Arial"/>
          <w:sz w:val="22"/>
          <w:szCs w:val="22"/>
        </w:rPr>
        <w:t xml:space="preserve">rekės, dėl kurių yra sudaryta </w:t>
      </w:r>
      <w:r w:rsidR="00A90366" w:rsidRPr="006E7939">
        <w:rPr>
          <w:rFonts w:ascii="Arial" w:hAnsi="Arial" w:cs="Arial"/>
          <w:sz w:val="22"/>
          <w:szCs w:val="22"/>
        </w:rPr>
        <w:t>P</w:t>
      </w:r>
      <w:r w:rsidRPr="006E7939">
        <w:rPr>
          <w:rFonts w:ascii="Arial" w:hAnsi="Arial" w:cs="Arial"/>
          <w:sz w:val="22"/>
          <w:szCs w:val="22"/>
        </w:rPr>
        <w:t xml:space="preserve">reliminarioji sutartis ir kurios yra būtinos ir / ar gali būti reikalingos Pirkėjui konkrečiu atveju ir kurios bus Pirkėjo perkamos pagal su </w:t>
      </w:r>
      <w:r w:rsidR="00A90366" w:rsidRPr="006E7939">
        <w:rPr>
          <w:rFonts w:ascii="Arial" w:hAnsi="Arial" w:cs="Arial"/>
          <w:sz w:val="22"/>
          <w:szCs w:val="22"/>
        </w:rPr>
        <w:t>Tiekėjais P</w:t>
      </w:r>
      <w:r w:rsidRPr="006E7939">
        <w:rPr>
          <w:rFonts w:ascii="Arial" w:hAnsi="Arial" w:cs="Arial"/>
          <w:sz w:val="22"/>
          <w:szCs w:val="22"/>
        </w:rPr>
        <w:t xml:space="preserve">irkimo </w:t>
      </w:r>
      <w:r w:rsidR="00F33511" w:rsidRPr="006E7939">
        <w:rPr>
          <w:rFonts w:ascii="Arial" w:hAnsi="Arial" w:cs="Arial"/>
          <w:sz w:val="22"/>
          <w:szCs w:val="22"/>
        </w:rPr>
        <w:t>dokumentuose</w:t>
      </w:r>
      <w:r w:rsidRPr="006E7939">
        <w:rPr>
          <w:rFonts w:ascii="Arial" w:hAnsi="Arial" w:cs="Arial"/>
          <w:sz w:val="22"/>
          <w:szCs w:val="22"/>
        </w:rPr>
        <w:t xml:space="preserve"> ir </w:t>
      </w:r>
      <w:r w:rsidR="00CD05A4" w:rsidRPr="006E7939">
        <w:rPr>
          <w:rFonts w:ascii="Arial" w:hAnsi="Arial" w:cs="Arial"/>
          <w:sz w:val="22"/>
          <w:szCs w:val="22"/>
        </w:rPr>
        <w:t>P</w:t>
      </w:r>
      <w:r w:rsidRPr="006E7939">
        <w:rPr>
          <w:rFonts w:ascii="Arial" w:hAnsi="Arial" w:cs="Arial"/>
          <w:sz w:val="22"/>
          <w:szCs w:val="22"/>
        </w:rPr>
        <w:t xml:space="preserve">reliminariojoje sutartyje nustatyta tvarka sudaromas </w:t>
      </w:r>
      <w:r w:rsidR="00181B82" w:rsidRPr="006E7939">
        <w:rPr>
          <w:rFonts w:ascii="Arial" w:hAnsi="Arial" w:cs="Arial"/>
          <w:sz w:val="22"/>
          <w:szCs w:val="22"/>
        </w:rPr>
        <w:t xml:space="preserve">Pirkimo </w:t>
      </w:r>
      <w:r w:rsidRPr="006E7939">
        <w:rPr>
          <w:rFonts w:ascii="Arial" w:hAnsi="Arial" w:cs="Arial"/>
          <w:sz w:val="22"/>
          <w:szCs w:val="22"/>
        </w:rPr>
        <w:t>sutartis.</w:t>
      </w:r>
      <w:r w:rsidR="002346D5" w:rsidRPr="006E7939">
        <w:rPr>
          <w:rFonts w:ascii="Arial" w:hAnsi="Arial" w:cs="Arial"/>
          <w:sz w:val="22"/>
          <w:szCs w:val="22"/>
        </w:rPr>
        <w:t xml:space="preserve"> Jokios šios Preliminariosios sutarties sąlygos negali būti aiškinamos kaip ribojančios Pirkėjo teisę Kvietime atnaujintam varžymuisi</w:t>
      </w:r>
      <w:r w:rsidR="00E47AE9" w:rsidRPr="006E7939">
        <w:rPr>
          <w:rFonts w:ascii="Arial" w:hAnsi="Arial" w:cs="Arial"/>
          <w:sz w:val="22"/>
          <w:szCs w:val="22"/>
        </w:rPr>
        <w:t xml:space="preserve"> ar Prekių tiekimo užsakyme</w:t>
      </w:r>
      <w:r w:rsidR="002346D5" w:rsidRPr="006E7939">
        <w:rPr>
          <w:rFonts w:ascii="Arial" w:hAnsi="Arial" w:cs="Arial"/>
          <w:sz w:val="22"/>
          <w:szCs w:val="22"/>
        </w:rPr>
        <w:t xml:space="preserve"> nustatyti, jog iki nustatytos ribos bus perkamos Prekės, kurios tiksliai nėra identifikuotos Preliminariosios sutarties 1 priede (t. y. kurių techninės charakteristikos yra kitokios nei nustatyta šiame priede), tačiau yra identiško ar panašaus</w:t>
      </w:r>
      <w:r w:rsidR="00C150EC" w:rsidRPr="006E7939">
        <w:rPr>
          <w:rFonts w:ascii="Arial" w:hAnsi="Arial" w:cs="Arial"/>
          <w:sz w:val="22"/>
          <w:szCs w:val="22"/>
        </w:rPr>
        <w:t xml:space="preserve"> naudojimo. </w:t>
      </w:r>
    </w:p>
    <w:p w14:paraId="2685E838" w14:textId="64739FF0" w:rsidR="00C845AE" w:rsidRPr="006E7939" w:rsidRDefault="00C845AE" w:rsidP="005C3B01">
      <w:pPr>
        <w:pStyle w:val="ListParagraph"/>
        <w:autoSpaceDN w:val="0"/>
        <w:spacing w:after="0" w:line="240" w:lineRule="auto"/>
        <w:ind w:left="0" w:firstLine="567"/>
        <w:jc w:val="both"/>
        <w:textAlignment w:val="baseline"/>
        <w:rPr>
          <w:rFonts w:ascii="Arial" w:hAnsi="Arial" w:cs="Arial"/>
          <w:sz w:val="22"/>
          <w:szCs w:val="22"/>
        </w:rPr>
      </w:pPr>
      <w:r w:rsidRPr="006E7939">
        <w:rPr>
          <w:rFonts w:ascii="Arial" w:hAnsi="Arial" w:cs="Arial"/>
          <w:b/>
          <w:sz w:val="22"/>
          <w:szCs w:val="22"/>
        </w:rPr>
        <w:t>Neatnaujintas tiekėjų varžymasis</w:t>
      </w:r>
      <w:r w:rsidRPr="006E7939">
        <w:rPr>
          <w:rFonts w:ascii="Arial" w:hAnsi="Arial" w:cs="Arial"/>
          <w:sz w:val="22"/>
          <w:szCs w:val="22"/>
        </w:rPr>
        <w:t xml:space="preserve"> – </w:t>
      </w:r>
      <w:r w:rsidR="00B5021F" w:rsidRPr="006E7939">
        <w:rPr>
          <w:rFonts w:ascii="Arial" w:hAnsi="Arial" w:cs="Arial"/>
          <w:sz w:val="22"/>
          <w:szCs w:val="22"/>
        </w:rPr>
        <w:t>Pirkimo</w:t>
      </w:r>
      <w:r w:rsidRPr="006E7939">
        <w:rPr>
          <w:rFonts w:ascii="Arial" w:hAnsi="Arial" w:cs="Arial"/>
          <w:sz w:val="22"/>
          <w:szCs w:val="22"/>
        </w:rPr>
        <w:t xml:space="preserve"> sutarties sudarymas Preliminariosios sutarties pagrindu ir joje bei Pirkimo </w:t>
      </w:r>
      <w:r w:rsidR="00F33511" w:rsidRPr="006E7939">
        <w:rPr>
          <w:rFonts w:ascii="Arial" w:hAnsi="Arial" w:cs="Arial"/>
          <w:sz w:val="22"/>
          <w:szCs w:val="22"/>
        </w:rPr>
        <w:t>dokumentuose</w:t>
      </w:r>
      <w:r w:rsidRPr="006E7939">
        <w:rPr>
          <w:rFonts w:ascii="Arial" w:hAnsi="Arial" w:cs="Arial"/>
          <w:sz w:val="22"/>
          <w:szCs w:val="22"/>
        </w:rPr>
        <w:t xml:space="preserve"> nustatytomis sąlygomis </w:t>
      </w:r>
      <w:r w:rsidR="0011471D" w:rsidRPr="006E7939">
        <w:rPr>
          <w:rFonts w:ascii="Arial" w:hAnsi="Arial" w:cs="Arial"/>
          <w:sz w:val="22"/>
          <w:szCs w:val="22"/>
        </w:rPr>
        <w:t>bei</w:t>
      </w:r>
      <w:r w:rsidRPr="006E7939">
        <w:rPr>
          <w:rFonts w:ascii="Arial" w:hAnsi="Arial" w:cs="Arial"/>
          <w:sz w:val="22"/>
          <w:szCs w:val="22"/>
        </w:rPr>
        <w:t xml:space="preserve"> tvarka nevykdant Atnaujinto tiekėjų varžymosi, o taip pat, </w:t>
      </w:r>
      <w:r w:rsidR="00D1408E" w:rsidRPr="006E7939">
        <w:rPr>
          <w:rFonts w:ascii="Arial" w:hAnsi="Arial" w:cs="Arial"/>
          <w:sz w:val="22"/>
          <w:szCs w:val="22"/>
        </w:rPr>
        <w:t xml:space="preserve">kreipimasis į </w:t>
      </w:r>
      <w:r w:rsidRPr="006E7939">
        <w:rPr>
          <w:rFonts w:ascii="Arial" w:hAnsi="Arial" w:cs="Arial"/>
          <w:sz w:val="22"/>
          <w:szCs w:val="22"/>
        </w:rPr>
        <w:t>Tiekėj</w:t>
      </w:r>
      <w:r w:rsidR="00D1408E" w:rsidRPr="006E7939">
        <w:rPr>
          <w:rFonts w:ascii="Arial" w:hAnsi="Arial" w:cs="Arial"/>
          <w:sz w:val="22"/>
          <w:szCs w:val="22"/>
        </w:rPr>
        <w:t xml:space="preserve">ą, su kuriuo sudaryta Preliminarioji sutartis, dėl pasiūlymo atnaujinimo, siekiant sudaryti Pirkimo sutartį. </w:t>
      </w:r>
    </w:p>
    <w:p w14:paraId="47E9C2CC" w14:textId="3B313D92" w:rsidR="00747B29" w:rsidRPr="006E7939" w:rsidRDefault="00747B29" w:rsidP="005C3B01">
      <w:pPr>
        <w:pStyle w:val="ListParagraph"/>
        <w:autoSpaceDN w:val="0"/>
        <w:spacing w:after="0" w:line="240" w:lineRule="auto"/>
        <w:ind w:left="0" w:firstLine="567"/>
        <w:jc w:val="both"/>
        <w:textAlignment w:val="baseline"/>
        <w:rPr>
          <w:rFonts w:ascii="Arial" w:hAnsi="Arial" w:cs="Arial"/>
          <w:sz w:val="22"/>
          <w:szCs w:val="22"/>
        </w:rPr>
      </w:pPr>
      <w:r w:rsidRPr="006E7939">
        <w:rPr>
          <w:rFonts w:ascii="Arial" w:hAnsi="Arial" w:cs="Arial"/>
          <w:b/>
          <w:sz w:val="22"/>
          <w:szCs w:val="22"/>
        </w:rPr>
        <w:t xml:space="preserve">Atnaujintas </w:t>
      </w:r>
      <w:r w:rsidR="00E90E50" w:rsidRPr="006E7939">
        <w:rPr>
          <w:rFonts w:ascii="Arial" w:hAnsi="Arial" w:cs="Arial"/>
          <w:b/>
          <w:sz w:val="22"/>
          <w:szCs w:val="22"/>
        </w:rPr>
        <w:t xml:space="preserve">tiekėjų </w:t>
      </w:r>
      <w:r w:rsidRPr="006E7939">
        <w:rPr>
          <w:rFonts w:ascii="Arial" w:hAnsi="Arial" w:cs="Arial"/>
          <w:b/>
          <w:sz w:val="22"/>
          <w:szCs w:val="22"/>
        </w:rPr>
        <w:t>varžymasis</w:t>
      </w:r>
      <w:r w:rsidRPr="006E7939">
        <w:rPr>
          <w:rFonts w:ascii="Arial" w:hAnsi="Arial" w:cs="Arial"/>
          <w:sz w:val="22"/>
          <w:szCs w:val="22"/>
        </w:rPr>
        <w:t xml:space="preserve"> – </w:t>
      </w:r>
      <w:r w:rsidR="00E90E50" w:rsidRPr="006E7939">
        <w:rPr>
          <w:rFonts w:ascii="Arial" w:hAnsi="Arial" w:cs="Arial"/>
          <w:sz w:val="22"/>
          <w:szCs w:val="22"/>
        </w:rPr>
        <w:t>p</w:t>
      </w:r>
      <w:r w:rsidR="00884AB9" w:rsidRPr="006E7939">
        <w:rPr>
          <w:rFonts w:ascii="Arial" w:hAnsi="Arial" w:cs="Arial"/>
          <w:sz w:val="22"/>
          <w:szCs w:val="22"/>
        </w:rPr>
        <w:t>irkimo pro</w:t>
      </w:r>
      <w:r w:rsidR="00B5021F" w:rsidRPr="006E7939">
        <w:rPr>
          <w:rFonts w:ascii="Arial" w:hAnsi="Arial" w:cs="Arial"/>
          <w:sz w:val="22"/>
          <w:szCs w:val="22"/>
        </w:rPr>
        <w:t>cedūra</w:t>
      </w:r>
      <w:r w:rsidR="00884AB9" w:rsidRPr="006E7939">
        <w:rPr>
          <w:rFonts w:ascii="Arial" w:hAnsi="Arial" w:cs="Arial"/>
          <w:sz w:val="22"/>
          <w:szCs w:val="22"/>
        </w:rPr>
        <w:t>, kurio</w:t>
      </w:r>
      <w:r w:rsidR="007A7B5C" w:rsidRPr="006E7939">
        <w:rPr>
          <w:rFonts w:ascii="Arial" w:hAnsi="Arial" w:cs="Arial"/>
          <w:sz w:val="22"/>
          <w:szCs w:val="22"/>
        </w:rPr>
        <w:t>s</w:t>
      </w:r>
      <w:r w:rsidR="00884AB9" w:rsidRPr="006E7939">
        <w:rPr>
          <w:rFonts w:ascii="Arial" w:hAnsi="Arial" w:cs="Arial"/>
          <w:sz w:val="22"/>
          <w:szCs w:val="22"/>
        </w:rPr>
        <w:t xml:space="preserve"> metu</w:t>
      </w:r>
      <w:r w:rsidR="007A7B5C" w:rsidRPr="006E7939">
        <w:rPr>
          <w:rFonts w:ascii="Arial" w:hAnsi="Arial" w:cs="Arial"/>
          <w:sz w:val="22"/>
          <w:szCs w:val="22"/>
        </w:rPr>
        <w:t xml:space="preserve"> Tiekėjai atnaujina savo pasiūlymus pagal</w:t>
      </w:r>
      <w:r w:rsidR="00884AB9" w:rsidRPr="006E7939">
        <w:rPr>
          <w:rFonts w:ascii="Arial" w:hAnsi="Arial" w:cs="Arial"/>
          <w:sz w:val="22"/>
          <w:szCs w:val="22"/>
        </w:rPr>
        <w:t xml:space="preserve"> Pirkėj</w:t>
      </w:r>
      <w:r w:rsidR="007A7B5C" w:rsidRPr="006E7939">
        <w:rPr>
          <w:rFonts w:ascii="Arial" w:hAnsi="Arial" w:cs="Arial"/>
          <w:sz w:val="22"/>
          <w:szCs w:val="22"/>
        </w:rPr>
        <w:t>o išsiųstą</w:t>
      </w:r>
      <w:r w:rsidR="00B5021F" w:rsidRPr="006E7939">
        <w:rPr>
          <w:rFonts w:ascii="Arial" w:hAnsi="Arial" w:cs="Arial"/>
          <w:sz w:val="22"/>
          <w:szCs w:val="22"/>
        </w:rPr>
        <w:t xml:space="preserve"> </w:t>
      </w:r>
      <w:r w:rsidR="007A7B5C" w:rsidRPr="006E7939">
        <w:rPr>
          <w:rFonts w:ascii="Arial" w:hAnsi="Arial" w:cs="Arial"/>
          <w:sz w:val="22"/>
          <w:szCs w:val="22"/>
        </w:rPr>
        <w:t>K</w:t>
      </w:r>
      <w:r w:rsidR="004E6FC8" w:rsidRPr="006E7939">
        <w:rPr>
          <w:rFonts w:ascii="Arial" w:hAnsi="Arial" w:cs="Arial"/>
          <w:sz w:val="22"/>
          <w:szCs w:val="22"/>
        </w:rPr>
        <w:t>vietimą</w:t>
      </w:r>
      <w:r w:rsidRPr="006E7939">
        <w:rPr>
          <w:rFonts w:ascii="Arial" w:hAnsi="Arial" w:cs="Arial"/>
          <w:sz w:val="22"/>
          <w:szCs w:val="22"/>
        </w:rPr>
        <w:t xml:space="preserve"> atnaujintam varžymui</w:t>
      </w:r>
      <w:r w:rsidR="00C52AE3" w:rsidRPr="006E7939">
        <w:rPr>
          <w:rFonts w:ascii="Arial" w:hAnsi="Arial" w:cs="Arial"/>
          <w:sz w:val="22"/>
          <w:szCs w:val="22"/>
        </w:rPr>
        <w:t>si</w:t>
      </w:r>
      <w:r w:rsidRPr="006E7939">
        <w:rPr>
          <w:rFonts w:ascii="Arial" w:hAnsi="Arial" w:cs="Arial"/>
          <w:sz w:val="22"/>
          <w:szCs w:val="22"/>
        </w:rPr>
        <w:t xml:space="preserve">, </w:t>
      </w:r>
      <w:r w:rsidR="007A7B5C" w:rsidRPr="006E7939">
        <w:rPr>
          <w:rFonts w:ascii="Arial" w:hAnsi="Arial" w:cs="Arial"/>
          <w:sz w:val="22"/>
          <w:szCs w:val="22"/>
        </w:rPr>
        <w:t>kuriame nurodomos konkretus Prekių poreikis</w:t>
      </w:r>
      <w:r w:rsidR="00D1408E" w:rsidRPr="006E7939">
        <w:rPr>
          <w:rFonts w:ascii="Arial" w:hAnsi="Arial" w:cs="Arial"/>
          <w:sz w:val="22"/>
          <w:szCs w:val="22"/>
        </w:rPr>
        <w:t xml:space="preserve"> ir kuriuo siekiama sudaryti Pirkimo sutartį</w:t>
      </w:r>
      <w:r w:rsidR="009D1384" w:rsidRPr="006E7939">
        <w:rPr>
          <w:rFonts w:ascii="Arial" w:hAnsi="Arial" w:cs="Arial"/>
          <w:sz w:val="22"/>
          <w:szCs w:val="22"/>
        </w:rPr>
        <w:t>.</w:t>
      </w:r>
    </w:p>
    <w:p w14:paraId="1CEC73EE" w14:textId="7161D704" w:rsidR="00E90E50" w:rsidRPr="006E7939" w:rsidRDefault="007A7B5C" w:rsidP="005C3B01">
      <w:pPr>
        <w:pStyle w:val="ListParagraph"/>
        <w:autoSpaceDN w:val="0"/>
        <w:spacing w:after="0" w:line="240" w:lineRule="auto"/>
        <w:ind w:left="0" w:firstLine="567"/>
        <w:jc w:val="both"/>
        <w:textAlignment w:val="baseline"/>
        <w:rPr>
          <w:rFonts w:ascii="Arial" w:hAnsi="Arial" w:cs="Arial"/>
          <w:sz w:val="22"/>
          <w:szCs w:val="22"/>
        </w:rPr>
      </w:pPr>
      <w:r w:rsidRPr="006E7939">
        <w:rPr>
          <w:rFonts w:ascii="Arial" w:hAnsi="Arial" w:cs="Arial"/>
          <w:b/>
          <w:sz w:val="22"/>
          <w:szCs w:val="22"/>
        </w:rPr>
        <w:t>Kvietimas</w:t>
      </w:r>
      <w:r w:rsidR="00747B29" w:rsidRPr="006E7939">
        <w:rPr>
          <w:rFonts w:ascii="Arial" w:hAnsi="Arial" w:cs="Arial"/>
          <w:b/>
          <w:sz w:val="22"/>
          <w:szCs w:val="22"/>
        </w:rPr>
        <w:t xml:space="preserve"> atnaujintam varžymuisi</w:t>
      </w:r>
      <w:r w:rsidRPr="006E7939">
        <w:rPr>
          <w:rFonts w:ascii="Arial" w:hAnsi="Arial" w:cs="Arial"/>
          <w:b/>
          <w:sz w:val="22"/>
          <w:szCs w:val="22"/>
        </w:rPr>
        <w:t xml:space="preserve"> </w:t>
      </w:r>
      <w:r w:rsidRPr="006E7939">
        <w:rPr>
          <w:rFonts w:ascii="Arial" w:hAnsi="Arial" w:cs="Arial"/>
          <w:sz w:val="22"/>
          <w:szCs w:val="22"/>
        </w:rPr>
        <w:t xml:space="preserve">(toliau – </w:t>
      </w:r>
      <w:r w:rsidRPr="006E7939">
        <w:rPr>
          <w:rFonts w:ascii="Arial" w:hAnsi="Arial" w:cs="Arial"/>
          <w:b/>
          <w:sz w:val="22"/>
          <w:szCs w:val="22"/>
        </w:rPr>
        <w:t>Kvietimas</w:t>
      </w:r>
      <w:r w:rsidRPr="006E7939">
        <w:rPr>
          <w:rFonts w:ascii="Arial" w:hAnsi="Arial" w:cs="Arial"/>
          <w:sz w:val="22"/>
          <w:szCs w:val="22"/>
        </w:rPr>
        <w:t>)</w:t>
      </w:r>
      <w:r w:rsidR="00747B29" w:rsidRPr="006E7939">
        <w:rPr>
          <w:rFonts w:ascii="Arial" w:hAnsi="Arial" w:cs="Arial"/>
          <w:sz w:val="22"/>
          <w:szCs w:val="22"/>
        </w:rPr>
        <w:t xml:space="preserve"> – Pirkėjo reikalavimas pateikti </w:t>
      </w:r>
      <w:r w:rsidRPr="006E7939">
        <w:rPr>
          <w:rFonts w:ascii="Arial" w:hAnsi="Arial" w:cs="Arial"/>
          <w:sz w:val="22"/>
          <w:szCs w:val="22"/>
        </w:rPr>
        <w:t xml:space="preserve">atnaujintą </w:t>
      </w:r>
      <w:r w:rsidR="00747B29" w:rsidRPr="006E7939">
        <w:rPr>
          <w:rFonts w:ascii="Arial" w:hAnsi="Arial" w:cs="Arial"/>
          <w:sz w:val="22"/>
          <w:szCs w:val="22"/>
        </w:rPr>
        <w:t>pasiūly</w:t>
      </w:r>
      <w:r w:rsidR="00832F35" w:rsidRPr="006E7939">
        <w:rPr>
          <w:rFonts w:ascii="Arial" w:hAnsi="Arial" w:cs="Arial"/>
          <w:sz w:val="22"/>
          <w:szCs w:val="22"/>
        </w:rPr>
        <w:t>mą</w:t>
      </w:r>
      <w:r w:rsidR="00747B29" w:rsidRPr="006E7939">
        <w:rPr>
          <w:rFonts w:ascii="Arial" w:hAnsi="Arial" w:cs="Arial"/>
          <w:sz w:val="22"/>
          <w:szCs w:val="22"/>
        </w:rPr>
        <w:t xml:space="preserve"> pa</w:t>
      </w:r>
      <w:r w:rsidR="00C845AE" w:rsidRPr="006E7939">
        <w:rPr>
          <w:rFonts w:ascii="Arial" w:hAnsi="Arial" w:cs="Arial"/>
          <w:sz w:val="22"/>
          <w:szCs w:val="22"/>
        </w:rPr>
        <w:t>gal</w:t>
      </w:r>
      <w:r w:rsidRPr="006E7939">
        <w:rPr>
          <w:rFonts w:ascii="Arial" w:hAnsi="Arial" w:cs="Arial"/>
          <w:sz w:val="22"/>
          <w:szCs w:val="22"/>
        </w:rPr>
        <w:t xml:space="preserve"> Preliminariojoje sutartyje ir Kvietime</w:t>
      </w:r>
      <w:r w:rsidR="00C845AE" w:rsidRPr="006E7939">
        <w:rPr>
          <w:rFonts w:ascii="Arial" w:hAnsi="Arial" w:cs="Arial"/>
          <w:sz w:val="22"/>
          <w:szCs w:val="22"/>
        </w:rPr>
        <w:t xml:space="preserve"> nurodytus reikalavimus;</w:t>
      </w:r>
    </w:p>
    <w:p w14:paraId="3FB066C5" w14:textId="53F2B0C3" w:rsidR="00860448" w:rsidRPr="006E7939" w:rsidRDefault="00860448" w:rsidP="005C3B01">
      <w:pPr>
        <w:pStyle w:val="ListParagraph"/>
        <w:autoSpaceDN w:val="0"/>
        <w:spacing w:after="0" w:line="240" w:lineRule="auto"/>
        <w:ind w:left="0" w:firstLine="567"/>
        <w:jc w:val="both"/>
        <w:textAlignment w:val="baseline"/>
        <w:rPr>
          <w:rFonts w:ascii="Arial" w:hAnsi="Arial" w:cs="Arial"/>
          <w:sz w:val="22"/>
          <w:szCs w:val="22"/>
        </w:rPr>
      </w:pPr>
      <w:r w:rsidRPr="006E7939">
        <w:rPr>
          <w:rFonts w:ascii="Arial" w:hAnsi="Arial" w:cs="Arial"/>
          <w:b/>
          <w:sz w:val="22"/>
          <w:szCs w:val="22"/>
        </w:rPr>
        <w:t>Prekių tiekimo užsakymas</w:t>
      </w:r>
      <w:r w:rsidRPr="006E7939">
        <w:rPr>
          <w:rFonts w:ascii="Arial" w:hAnsi="Arial" w:cs="Arial"/>
          <w:sz w:val="22"/>
          <w:szCs w:val="22"/>
        </w:rPr>
        <w:t xml:space="preserve"> – </w:t>
      </w:r>
      <w:r w:rsidR="00C31CE7" w:rsidRPr="006E7939">
        <w:rPr>
          <w:rFonts w:ascii="Arial" w:hAnsi="Arial" w:cs="Arial"/>
          <w:sz w:val="22"/>
          <w:szCs w:val="22"/>
        </w:rPr>
        <w:t xml:space="preserve">kreipimasis į Tiekėją prašant atnaujinti pasiūlymą (pagerinti pasiūlymo kainą ir (ar) papildyti pasiūlymą), kreipimesi nurodytomis sąlygomis.    </w:t>
      </w:r>
    </w:p>
    <w:p w14:paraId="12179ACB" w14:textId="76B2361D" w:rsidR="00832F35" w:rsidRPr="006E7939" w:rsidRDefault="00D1408E" w:rsidP="005C3B01">
      <w:pPr>
        <w:pStyle w:val="ListParagraph"/>
        <w:autoSpaceDN w:val="0"/>
        <w:spacing w:after="0" w:line="240" w:lineRule="auto"/>
        <w:ind w:left="0" w:firstLine="567"/>
        <w:jc w:val="both"/>
        <w:textAlignment w:val="baseline"/>
        <w:rPr>
          <w:rFonts w:ascii="Arial" w:hAnsi="Arial" w:cs="Arial"/>
          <w:sz w:val="22"/>
          <w:szCs w:val="22"/>
        </w:rPr>
      </w:pPr>
      <w:r w:rsidRPr="006E7939">
        <w:rPr>
          <w:rFonts w:ascii="Arial" w:hAnsi="Arial" w:cs="Arial"/>
          <w:b/>
          <w:sz w:val="22"/>
          <w:szCs w:val="22"/>
        </w:rPr>
        <w:t>Pirkimo</w:t>
      </w:r>
      <w:r w:rsidR="00747B29" w:rsidRPr="006E7939">
        <w:rPr>
          <w:rFonts w:ascii="Arial" w:hAnsi="Arial" w:cs="Arial"/>
          <w:b/>
          <w:sz w:val="22"/>
          <w:szCs w:val="22"/>
        </w:rPr>
        <w:t xml:space="preserve"> sutartis</w:t>
      </w:r>
      <w:r w:rsidR="00747B29" w:rsidRPr="006E7939">
        <w:rPr>
          <w:rFonts w:ascii="Arial" w:hAnsi="Arial" w:cs="Arial"/>
          <w:sz w:val="22"/>
          <w:szCs w:val="22"/>
        </w:rPr>
        <w:t xml:space="preserve"> – </w:t>
      </w:r>
      <w:r w:rsidR="00CD05A4" w:rsidRPr="006E7939">
        <w:rPr>
          <w:rFonts w:ascii="Arial" w:hAnsi="Arial" w:cs="Arial"/>
          <w:sz w:val="22"/>
          <w:szCs w:val="22"/>
        </w:rPr>
        <w:t>P</w:t>
      </w:r>
      <w:r w:rsidR="00747B29" w:rsidRPr="006E7939">
        <w:rPr>
          <w:rFonts w:ascii="Arial" w:hAnsi="Arial" w:cs="Arial"/>
          <w:sz w:val="22"/>
          <w:szCs w:val="22"/>
        </w:rPr>
        <w:t xml:space="preserve">reliminariosios </w:t>
      </w:r>
      <w:r w:rsidR="00A90366" w:rsidRPr="006E7939">
        <w:rPr>
          <w:rFonts w:ascii="Arial" w:hAnsi="Arial" w:cs="Arial"/>
          <w:sz w:val="22"/>
          <w:szCs w:val="22"/>
        </w:rPr>
        <w:t>sutarties pagrindu ir joje bei P</w:t>
      </w:r>
      <w:r w:rsidR="00747B29" w:rsidRPr="006E7939">
        <w:rPr>
          <w:rFonts w:ascii="Arial" w:hAnsi="Arial" w:cs="Arial"/>
          <w:sz w:val="22"/>
          <w:szCs w:val="22"/>
        </w:rPr>
        <w:t xml:space="preserve">irkimo </w:t>
      </w:r>
      <w:r w:rsidR="00F33511" w:rsidRPr="006E7939">
        <w:rPr>
          <w:rFonts w:ascii="Arial" w:hAnsi="Arial" w:cs="Arial"/>
          <w:sz w:val="22"/>
          <w:szCs w:val="22"/>
        </w:rPr>
        <w:t>dokumentuose</w:t>
      </w:r>
      <w:r w:rsidR="00747B29" w:rsidRPr="006E7939">
        <w:rPr>
          <w:rFonts w:ascii="Arial" w:hAnsi="Arial" w:cs="Arial"/>
          <w:sz w:val="22"/>
          <w:szCs w:val="22"/>
        </w:rPr>
        <w:t xml:space="preserve"> nustatyta tvarka tarp Pirkėjo ir vieno iš </w:t>
      </w:r>
      <w:r w:rsidR="00CD05A4" w:rsidRPr="006E7939">
        <w:rPr>
          <w:rFonts w:ascii="Arial" w:hAnsi="Arial" w:cs="Arial"/>
          <w:sz w:val="22"/>
          <w:szCs w:val="22"/>
        </w:rPr>
        <w:t>T</w:t>
      </w:r>
      <w:r w:rsidR="00747B29" w:rsidRPr="006E7939">
        <w:rPr>
          <w:rFonts w:ascii="Arial" w:hAnsi="Arial" w:cs="Arial"/>
          <w:sz w:val="22"/>
          <w:szCs w:val="22"/>
        </w:rPr>
        <w:t>i</w:t>
      </w:r>
      <w:r w:rsidR="00A90366" w:rsidRPr="006E7939">
        <w:rPr>
          <w:rFonts w:ascii="Arial" w:hAnsi="Arial" w:cs="Arial"/>
          <w:sz w:val="22"/>
          <w:szCs w:val="22"/>
        </w:rPr>
        <w:t xml:space="preserve">ekėjų sudaroma </w:t>
      </w:r>
      <w:r w:rsidR="00747B29" w:rsidRPr="006E7939">
        <w:rPr>
          <w:rFonts w:ascii="Arial" w:hAnsi="Arial" w:cs="Arial"/>
          <w:sz w:val="22"/>
          <w:szCs w:val="22"/>
        </w:rPr>
        <w:t xml:space="preserve">sutartis dėl </w:t>
      </w:r>
      <w:r w:rsidR="00CD05A4" w:rsidRPr="006E7939">
        <w:rPr>
          <w:rFonts w:ascii="Arial" w:hAnsi="Arial" w:cs="Arial"/>
          <w:sz w:val="22"/>
          <w:szCs w:val="22"/>
        </w:rPr>
        <w:t>P</w:t>
      </w:r>
      <w:r w:rsidR="00747B29" w:rsidRPr="006E7939">
        <w:rPr>
          <w:rFonts w:ascii="Arial" w:hAnsi="Arial" w:cs="Arial"/>
          <w:sz w:val="22"/>
          <w:szCs w:val="22"/>
        </w:rPr>
        <w:t>rekių tiekimo</w:t>
      </w:r>
      <w:r w:rsidR="00E90E50" w:rsidRPr="006E7939">
        <w:rPr>
          <w:rFonts w:ascii="Arial" w:hAnsi="Arial" w:cs="Arial"/>
          <w:sz w:val="22"/>
          <w:szCs w:val="22"/>
        </w:rPr>
        <w:t xml:space="preserve"> įvykdžius Atnaujintą tiekėjų varžymąsi arba jo nevykdžius</w:t>
      </w:r>
      <w:r w:rsidR="00955140" w:rsidRPr="006E7939">
        <w:rPr>
          <w:rFonts w:ascii="Arial" w:hAnsi="Arial" w:cs="Arial"/>
          <w:sz w:val="22"/>
          <w:szCs w:val="22"/>
        </w:rPr>
        <w:t>.</w:t>
      </w:r>
      <w:r w:rsidR="00832F35" w:rsidRPr="006E7939">
        <w:rPr>
          <w:rFonts w:ascii="Arial" w:hAnsi="Arial" w:cs="Arial"/>
          <w:sz w:val="22"/>
          <w:szCs w:val="22"/>
        </w:rPr>
        <w:t xml:space="preserve"> </w:t>
      </w:r>
      <w:permStart w:id="950692415" w:edGrp="everyone"/>
      <w:r w:rsidR="00832F35" w:rsidRPr="006E7939">
        <w:rPr>
          <w:rFonts w:ascii="Arial" w:hAnsi="Arial" w:cs="Arial"/>
          <w:sz w:val="22"/>
          <w:szCs w:val="22"/>
        </w:rPr>
        <w:t>Jei Pirkimo sutarties vertė mažesnė nei 3 000 Eur (be pridėtinės vertės mokesčio), ji tomis pačiomis sąlygomis gali būti sudaroma žodžiu (</w:t>
      </w:r>
      <w:r w:rsidR="00832F35" w:rsidRPr="006E7939">
        <w:rPr>
          <w:rFonts w:ascii="Arial" w:hAnsi="Arial" w:cs="Arial"/>
          <w:i/>
          <w:iCs w:val="0"/>
          <w:sz w:val="22"/>
          <w:szCs w:val="22"/>
        </w:rPr>
        <w:t xml:space="preserve">dėl Pirkimo sudarymo žodžiu kiekvienu atveju spendžia Pirkėjas, įvertinęs, ar </w:t>
      </w:r>
      <w:r w:rsidR="005B197D" w:rsidRPr="006E7939">
        <w:rPr>
          <w:rFonts w:ascii="Arial" w:hAnsi="Arial" w:cs="Arial"/>
          <w:i/>
          <w:iCs w:val="0"/>
          <w:sz w:val="22"/>
          <w:szCs w:val="22"/>
        </w:rPr>
        <w:t>yra</w:t>
      </w:r>
      <w:r w:rsidR="00832F35" w:rsidRPr="006E7939">
        <w:rPr>
          <w:rFonts w:ascii="Arial" w:hAnsi="Arial" w:cs="Arial"/>
          <w:i/>
          <w:iCs w:val="0"/>
          <w:sz w:val="22"/>
          <w:szCs w:val="22"/>
        </w:rPr>
        <w:t xml:space="preserve"> pagrind</w:t>
      </w:r>
      <w:r w:rsidR="005B197D" w:rsidRPr="006E7939">
        <w:rPr>
          <w:rFonts w:ascii="Arial" w:hAnsi="Arial" w:cs="Arial"/>
          <w:i/>
          <w:iCs w:val="0"/>
          <w:sz w:val="22"/>
          <w:szCs w:val="22"/>
        </w:rPr>
        <w:t>as</w:t>
      </w:r>
      <w:r w:rsidR="00832F35" w:rsidRPr="006E7939">
        <w:rPr>
          <w:rFonts w:ascii="Arial" w:hAnsi="Arial" w:cs="Arial"/>
          <w:i/>
          <w:iCs w:val="0"/>
          <w:sz w:val="22"/>
          <w:szCs w:val="22"/>
        </w:rPr>
        <w:t xml:space="preserve"> ar objektyvi</w:t>
      </w:r>
      <w:r w:rsidR="005B197D" w:rsidRPr="006E7939">
        <w:rPr>
          <w:rFonts w:ascii="Arial" w:hAnsi="Arial" w:cs="Arial"/>
          <w:i/>
          <w:iCs w:val="0"/>
          <w:sz w:val="22"/>
          <w:szCs w:val="22"/>
        </w:rPr>
        <w:t>os</w:t>
      </w:r>
      <w:r w:rsidR="00832F35" w:rsidRPr="006E7939">
        <w:rPr>
          <w:rFonts w:ascii="Arial" w:hAnsi="Arial" w:cs="Arial"/>
          <w:i/>
          <w:iCs w:val="0"/>
          <w:sz w:val="22"/>
          <w:szCs w:val="22"/>
        </w:rPr>
        <w:t xml:space="preserve"> priežas</w:t>
      </w:r>
      <w:r w:rsidR="005B197D" w:rsidRPr="006E7939">
        <w:rPr>
          <w:rFonts w:ascii="Arial" w:hAnsi="Arial" w:cs="Arial"/>
          <w:i/>
          <w:iCs w:val="0"/>
          <w:sz w:val="22"/>
          <w:szCs w:val="22"/>
        </w:rPr>
        <w:t>tys</w:t>
      </w:r>
      <w:r w:rsidR="00832F35" w:rsidRPr="006E7939">
        <w:rPr>
          <w:rFonts w:ascii="Arial" w:hAnsi="Arial" w:cs="Arial"/>
          <w:i/>
          <w:iCs w:val="0"/>
          <w:sz w:val="22"/>
          <w:szCs w:val="22"/>
        </w:rPr>
        <w:t xml:space="preserve">, dėl kurių turėtų būti sudaroma </w:t>
      </w:r>
      <w:r w:rsidR="005B197D" w:rsidRPr="006E7939">
        <w:rPr>
          <w:rFonts w:ascii="Arial" w:hAnsi="Arial" w:cs="Arial"/>
          <w:i/>
          <w:iCs w:val="0"/>
          <w:sz w:val="22"/>
          <w:szCs w:val="22"/>
        </w:rPr>
        <w:t>žodinė</w:t>
      </w:r>
      <w:r w:rsidR="00832F35" w:rsidRPr="006E7939">
        <w:rPr>
          <w:rFonts w:ascii="Arial" w:hAnsi="Arial" w:cs="Arial"/>
          <w:i/>
          <w:iCs w:val="0"/>
          <w:sz w:val="22"/>
          <w:szCs w:val="22"/>
        </w:rPr>
        <w:t xml:space="preserve"> sutartis (pavyzdžiui, maža sutarties vertė; sutartis įvykdoma iškart arba greitu metu po jos įsigaliojimo)</w:t>
      </w:r>
      <w:r w:rsidR="00832F35" w:rsidRPr="006E7939">
        <w:rPr>
          <w:rFonts w:ascii="Arial" w:hAnsi="Arial" w:cs="Arial"/>
          <w:sz w:val="22"/>
          <w:szCs w:val="22"/>
        </w:rPr>
        <w:t>;</w:t>
      </w:r>
    </w:p>
    <w:permEnd w:id="950692415"/>
    <w:p w14:paraId="5E9F0502" w14:textId="76113549" w:rsidR="00884AB9" w:rsidRPr="006E7939" w:rsidRDefault="00747B29" w:rsidP="005C3B01">
      <w:pPr>
        <w:pStyle w:val="ListParagraph"/>
        <w:autoSpaceDN w:val="0"/>
        <w:spacing w:after="0" w:line="240" w:lineRule="auto"/>
        <w:ind w:left="0" w:firstLine="567"/>
        <w:jc w:val="both"/>
        <w:textAlignment w:val="baseline"/>
        <w:rPr>
          <w:rFonts w:ascii="Arial" w:hAnsi="Arial" w:cs="Arial"/>
          <w:sz w:val="22"/>
          <w:szCs w:val="22"/>
        </w:rPr>
      </w:pPr>
      <w:r w:rsidRPr="006E7939">
        <w:rPr>
          <w:rFonts w:ascii="Arial" w:hAnsi="Arial" w:cs="Arial"/>
          <w:b/>
          <w:sz w:val="22"/>
          <w:szCs w:val="22"/>
        </w:rPr>
        <w:t>Pasiūlymas</w:t>
      </w:r>
      <w:r w:rsidRPr="006E7939">
        <w:rPr>
          <w:rFonts w:ascii="Arial" w:hAnsi="Arial" w:cs="Arial"/>
          <w:sz w:val="22"/>
          <w:szCs w:val="22"/>
        </w:rPr>
        <w:t xml:space="preserve"> – vadovaujantis</w:t>
      </w:r>
      <w:r w:rsidR="00E90E50" w:rsidRPr="006E7939">
        <w:rPr>
          <w:rFonts w:ascii="Arial" w:hAnsi="Arial" w:cs="Arial"/>
          <w:sz w:val="22"/>
          <w:szCs w:val="22"/>
        </w:rPr>
        <w:t xml:space="preserve"> P</w:t>
      </w:r>
      <w:r w:rsidRPr="006E7939">
        <w:rPr>
          <w:rFonts w:ascii="Arial" w:hAnsi="Arial" w:cs="Arial"/>
          <w:sz w:val="22"/>
          <w:szCs w:val="22"/>
        </w:rPr>
        <w:t xml:space="preserve">irkimo </w:t>
      </w:r>
      <w:r w:rsidR="00F33511" w:rsidRPr="006E7939">
        <w:rPr>
          <w:rFonts w:ascii="Arial" w:hAnsi="Arial" w:cs="Arial"/>
          <w:sz w:val="22"/>
          <w:szCs w:val="22"/>
        </w:rPr>
        <w:t>dokumentuose</w:t>
      </w:r>
      <w:r w:rsidRPr="006E7939">
        <w:rPr>
          <w:rFonts w:ascii="Arial" w:hAnsi="Arial" w:cs="Arial"/>
          <w:sz w:val="22"/>
          <w:szCs w:val="22"/>
        </w:rPr>
        <w:t xml:space="preserve"> </w:t>
      </w:r>
      <w:r w:rsidR="00E90E50" w:rsidRPr="006E7939">
        <w:rPr>
          <w:rFonts w:ascii="Arial" w:hAnsi="Arial" w:cs="Arial"/>
          <w:sz w:val="22"/>
          <w:szCs w:val="22"/>
        </w:rPr>
        <w:t xml:space="preserve">kiekvieno iš </w:t>
      </w:r>
      <w:r w:rsidR="00CD05A4" w:rsidRPr="006E7939">
        <w:rPr>
          <w:rFonts w:ascii="Arial" w:hAnsi="Arial" w:cs="Arial"/>
          <w:sz w:val="22"/>
          <w:szCs w:val="22"/>
        </w:rPr>
        <w:t>T</w:t>
      </w:r>
      <w:r w:rsidR="00E90E50" w:rsidRPr="006E7939">
        <w:rPr>
          <w:rFonts w:ascii="Arial" w:hAnsi="Arial" w:cs="Arial"/>
          <w:sz w:val="22"/>
          <w:szCs w:val="22"/>
        </w:rPr>
        <w:t>iekėjų</w:t>
      </w:r>
      <w:r w:rsidRPr="006E7939">
        <w:rPr>
          <w:rFonts w:ascii="Arial" w:hAnsi="Arial" w:cs="Arial"/>
          <w:sz w:val="22"/>
          <w:szCs w:val="22"/>
        </w:rPr>
        <w:t xml:space="preserve"> parengtas ir Pirkėjui nustatyta tvarka pateiktas įpareigojantis </w:t>
      </w:r>
      <w:r w:rsidR="00CD05A4" w:rsidRPr="006E7939">
        <w:rPr>
          <w:rFonts w:ascii="Arial" w:hAnsi="Arial" w:cs="Arial"/>
          <w:sz w:val="22"/>
          <w:szCs w:val="22"/>
        </w:rPr>
        <w:t>T</w:t>
      </w:r>
      <w:r w:rsidR="00884AB9" w:rsidRPr="006E7939">
        <w:rPr>
          <w:rFonts w:ascii="Arial" w:hAnsi="Arial" w:cs="Arial"/>
          <w:sz w:val="22"/>
          <w:szCs w:val="22"/>
        </w:rPr>
        <w:t>iekėjo</w:t>
      </w:r>
      <w:r w:rsidRPr="006E7939">
        <w:rPr>
          <w:rFonts w:ascii="Arial" w:hAnsi="Arial" w:cs="Arial"/>
          <w:sz w:val="22"/>
          <w:szCs w:val="22"/>
        </w:rPr>
        <w:t xml:space="preserve"> pasiūlymas, </w:t>
      </w:r>
      <w:r w:rsidR="00884AB9" w:rsidRPr="006E7939">
        <w:rPr>
          <w:rFonts w:ascii="Arial" w:hAnsi="Arial" w:cs="Arial"/>
          <w:sz w:val="22"/>
          <w:szCs w:val="22"/>
        </w:rPr>
        <w:t>Pirkėjo</w:t>
      </w:r>
      <w:r w:rsidRPr="006E7939">
        <w:rPr>
          <w:rFonts w:ascii="Arial" w:hAnsi="Arial" w:cs="Arial"/>
          <w:sz w:val="22"/>
          <w:szCs w:val="22"/>
        </w:rPr>
        <w:t xml:space="preserve"> pripažintas </w:t>
      </w:r>
      <w:r w:rsidR="0011471D" w:rsidRPr="006E7939">
        <w:rPr>
          <w:rFonts w:ascii="Arial" w:hAnsi="Arial" w:cs="Arial"/>
          <w:sz w:val="22"/>
          <w:szCs w:val="22"/>
        </w:rPr>
        <w:t>tinkamu. Priklauso</w:t>
      </w:r>
      <w:r w:rsidR="00523EED" w:rsidRPr="006E7939">
        <w:rPr>
          <w:rFonts w:ascii="Arial" w:hAnsi="Arial" w:cs="Arial"/>
          <w:sz w:val="22"/>
          <w:szCs w:val="22"/>
        </w:rPr>
        <w:t>mai nuo konteksto Pasiūlymas taip pat reiškia kiekvieno iš Tiekėjų pateiktą Atnaujint</w:t>
      </w:r>
      <w:r w:rsidR="009D1384" w:rsidRPr="006E7939">
        <w:rPr>
          <w:rFonts w:ascii="Arial" w:hAnsi="Arial" w:cs="Arial"/>
          <w:sz w:val="22"/>
          <w:szCs w:val="22"/>
        </w:rPr>
        <w:t>am tiekėjų varžymuisi pasiūlymą.</w:t>
      </w:r>
    </w:p>
    <w:p w14:paraId="68AAD906" w14:textId="58522B42" w:rsidR="00EF1727" w:rsidRPr="006E7939" w:rsidRDefault="00EF1727" w:rsidP="005C3B01">
      <w:pPr>
        <w:suppressAutoHyphens w:val="0"/>
        <w:overflowPunct w:val="0"/>
        <w:autoSpaceDE w:val="0"/>
        <w:autoSpaceDN w:val="0"/>
        <w:adjustRightInd w:val="0"/>
        <w:spacing w:after="0" w:line="240" w:lineRule="auto"/>
        <w:jc w:val="both"/>
        <w:textAlignment w:val="baseline"/>
        <w:rPr>
          <w:rFonts w:ascii="Arial" w:hAnsi="Arial" w:cs="Arial"/>
          <w:bCs w:val="0"/>
          <w:iCs w:val="0"/>
          <w:noProof/>
          <w:sz w:val="22"/>
          <w:szCs w:val="22"/>
          <w:lang w:eastAsia="en-US"/>
        </w:rPr>
      </w:pPr>
    </w:p>
    <w:p w14:paraId="5B1C0F74" w14:textId="4DB3BBEF" w:rsidR="00213612" w:rsidRPr="006E7939" w:rsidRDefault="00213612" w:rsidP="005C3B01">
      <w:pPr>
        <w:suppressAutoHyphens w:val="0"/>
        <w:overflowPunct w:val="0"/>
        <w:autoSpaceDE w:val="0"/>
        <w:autoSpaceDN w:val="0"/>
        <w:adjustRightInd w:val="0"/>
        <w:spacing w:after="0" w:line="240" w:lineRule="auto"/>
        <w:ind w:firstLine="567"/>
        <w:jc w:val="both"/>
        <w:textAlignment w:val="baseline"/>
        <w:rPr>
          <w:rFonts w:ascii="Arial" w:hAnsi="Arial" w:cs="Arial"/>
          <w:bCs w:val="0"/>
          <w:iCs w:val="0"/>
          <w:noProof/>
          <w:sz w:val="22"/>
          <w:szCs w:val="22"/>
          <w:lang w:eastAsia="en-US"/>
        </w:rPr>
      </w:pPr>
      <w:r w:rsidRPr="006E7939">
        <w:rPr>
          <w:rFonts w:ascii="Arial" w:hAnsi="Arial" w:cs="Arial"/>
          <w:bCs w:val="0"/>
          <w:iCs w:val="0"/>
          <w:noProof/>
          <w:sz w:val="22"/>
          <w:szCs w:val="22"/>
          <w:lang w:eastAsia="en-US"/>
        </w:rPr>
        <w:t xml:space="preserve">1.2. Preliminariojoje sutartyje, kur tinka pagal kontekstą: (i) neapibrėžtos sąvokos aiškinamos vadovaujantis Pirkimo </w:t>
      </w:r>
      <w:r w:rsidR="00F33511" w:rsidRPr="006E7939">
        <w:rPr>
          <w:rFonts w:ascii="Arial" w:hAnsi="Arial" w:cs="Arial"/>
          <w:bCs w:val="0"/>
          <w:iCs w:val="0"/>
          <w:noProof/>
          <w:sz w:val="22"/>
          <w:szCs w:val="22"/>
          <w:lang w:eastAsia="en-US"/>
        </w:rPr>
        <w:t>dokumentuose</w:t>
      </w:r>
      <w:r w:rsidRPr="006E7939">
        <w:rPr>
          <w:rFonts w:ascii="Arial" w:hAnsi="Arial" w:cs="Arial"/>
          <w:bCs w:val="0"/>
          <w:iCs w:val="0"/>
          <w:noProof/>
          <w:sz w:val="22"/>
          <w:szCs w:val="22"/>
          <w:lang w:eastAsia="en-US"/>
        </w:rPr>
        <w:t xml:space="preserve"> ir atitinkamų teisės aktų reguliavimais; (ii) apibrėžtų sąvokų vienaskaitos linksniai taip pat reiškia daugiskaitos linksnius ir atvirkščiai; (ii) konkrečios giminės (vyriškos ar moteriškos) vartojimas Preliminariosios sutarties tekste turi būti aiškinamas kaip bet kurios iš šių giminių vartojimas; (iv) esant Preliminariosios sutarties tekste skaitmenimis nurodytų skaičių ir žodžiais nurodytų skaičių neatitikimui turi būti vadovaujamasi žodžiais nurodytais skaičiais; (v) nuoroda į „dalį“, „punktą“, „papunktį“ ir / ar „priedą“ reiškia nuorodą į atitinkamą šios Preliminariosios sutarties dalį, punktą, papunktį ir / ar priedą; (vi) „asmuo“ reiškia bet kurį fizinį ir / ar įsteigtą ar steigiamą juridinį asmenį ir / arba kitą subjektą ir / ar susivienijimą; (vii) „tretieji asmenys“ reiškia visus šios Preliminariosios sutarties Šalimis nesančius asmenis.</w:t>
      </w:r>
    </w:p>
    <w:p w14:paraId="3B1FD2A8" w14:textId="033D9B9E" w:rsidR="00994963" w:rsidRPr="006E7939" w:rsidRDefault="00994963" w:rsidP="005C3B01">
      <w:pPr>
        <w:suppressAutoHyphens w:val="0"/>
        <w:overflowPunct w:val="0"/>
        <w:autoSpaceDE w:val="0"/>
        <w:autoSpaceDN w:val="0"/>
        <w:adjustRightInd w:val="0"/>
        <w:spacing w:after="0" w:line="240" w:lineRule="auto"/>
        <w:ind w:firstLine="567"/>
        <w:jc w:val="both"/>
        <w:textAlignment w:val="baseline"/>
        <w:rPr>
          <w:rFonts w:ascii="Arial" w:hAnsi="Arial" w:cs="Arial"/>
          <w:bCs w:val="0"/>
          <w:iCs w:val="0"/>
          <w:noProof/>
          <w:sz w:val="22"/>
          <w:szCs w:val="22"/>
          <w:lang w:eastAsia="en-US"/>
        </w:rPr>
      </w:pPr>
      <w:r w:rsidRPr="006E7939">
        <w:rPr>
          <w:rFonts w:ascii="Arial" w:hAnsi="Arial" w:cs="Arial"/>
          <w:bCs w:val="0"/>
          <w:iCs w:val="0"/>
          <w:noProof/>
          <w:sz w:val="22"/>
          <w:szCs w:val="22"/>
          <w:lang w:eastAsia="en-US"/>
        </w:rPr>
        <w:t xml:space="preserve">1.3. Preliminariojoje sutartyje vartojamos sąvokos, jų trumpiniai ir aiškinimas lygiai taip pat vartojami ir suprantami </w:t>
      </w:r>
      <w:r w:rsidR="00B94777" w:rsidRPr="006E7939">
        <w:rPr>
          <w:rFonts w:ascii="Arial" w:hAnsi="Arial" w:cs="Arial"/>
          <w:bCs w:val="0"/>
          <w:iCs w:val="0"/>
          <w:noProof/>
          <w:sz w:val="22"/>
          <w:szCs w:val="22"/>
          <w:lang w:eastAsia="en-US"/>
        </w:rPr>
        <w:t>Pirkimo</w:t>
      </w:r>
      <w:r w:rsidRPr="006E7939">
        <w:rPr>
          <w:rFonts w:ascii="Arial" w:hAnsi="Arial" w:cs="Arial"/>
          <w:bCs w:val="0"/>
          <w:iCs w:val="0"/>
          <w:noProof/>
          <w:sz w:val="22"/>
          <w:szCs w:val="22"/>
          <w:lang w:eastAsia="en-US"/>
        </w:rPr>
        <w:t xml:space="preserve"> sutartyse</w:t>
      </w:r>
      <w:r w:rsidR="00A27E78" w:rsidRPr="006E7939">
        <w:rPr>
          <w:rFonts w:ascii="Arial" w:hAnsi="Arial" w:cs="Arial"/>
          <w:bCs w:val="0"/>
          <w:iCs w:val="0"/>
          <w:noProof/>
          <w:sz w:val="22"/>
          <w:szCs w:val="22"/>
          <w:lang w:eastAsia="en-US"/>
        </w:rPr>
        <w:t>, jeigu nenurodyta kitaip</w:t>
      </w:r>
      <w:r w:rsidRPr="006E7939">
        <w:rPr>
          <w:rFonts w:ascii="Arial" w:hAnsi="Arial" w:cs="Arial"/>
          <w:bCs w:val="0"/>
          <w:iCs w:val="0"/>
          <w:noProof/>
          <w:sz w:val="22"/>
          <w:szCs w:val="22"/>
          <w:lang w:eastAsia="en-US"/>
        </w:rPr>
        <w:t>.</w:t>
      </w:r>
    </w:p>
    <w:p w14:paraId="6DC44989" w14:textId="768F106E" w:rsidR="008A384E" w:rsidRPr="006E7939" w:rsidRDefault="00994963" w:rsidP="008A384E">
      <w:pPr>
        <w:overflowPunct w:val="0"/>
        <w:autoSpaceDE w:val="0"/>
        <w:autoSpaceDN w:val="0"/>
        <w:adjustRightInd w:val="0"/>
        <w:spacing w:after="0" w:line="240" w:lineRule="auto"/>
        <w:ind w:firstLine="567"/>
        <w:jc w:val="both"/>
        <w:textAlignment w:val="baseline"/>
        <w:rPr>
          <w:rFonts w:ascii="Arial" w:hAnsi="Arial" w:cs="Arial"/>
          <w:bCs w:val="0"/>
          <w:iCs w:val="0"/>
          <w:noProof/>
          <w:sz w:val="22"/>
          <w:szCs w:val="22"/>
          <w:lang w:eastAsia="en-US"/>
        </w:rPr>
      </w:pPr>
      <w:r w:rsidRPr="006E7939">
        <w:rPr>
          <w:rFonts w:ascii="Arial" w:hAnsi="Arial" w:cs="Arial"/>
          <w:sz w:val="22"/>
          <w:szCs w:val="22"/>
        </w:rPr>
        <w:lastRenderedPageBreak/>
        <w:t>1.4</w:t>
      </w:r>
      <w:r w:rsidR="00884AB9" w:rsidRPr="006E7939">
        <w:rPr>
          <w:rFonts w:ascii="Arial" w:hAnsi="Arial" w:cs="Arial"/>
          <w:sz w:val="22"/>
          <w:szCs w:val="22"/>
        </w:rPr>
        <w:t xml:space="preserve">. </w:t>
      </w:r>
      <w:r w:rsidR="008A384E" w:rsidRPr="006E7939">
        <w:rPr>
          <w:rFonts w:ascii="Arial" w:hAnsi="Arial" w:cs="Arial"/>
          <w:bCs w:val="0"/>
          <w:iCs w:val="0"/>
          <w:noProof/>
          <w:sz w:val="22"/>
          <w:szCs w:val="22"/>
          <w:lang w:eastAsia="en-US"/>
        </w:rPr>
        <w:t xml:space="preserve">Preliminarioji sutartis turi būti aiškinama vadovaujantis teisės aktais ir sistemiškai su Pirkimo dokumentais bei kiekvieno iš </w:t>
      </w:r>
      <w:r w:rsidR="008A2D0F" w:rsidRPr="006E7939">
        <w:rPr>
          <w:rFonts w:ascii="Arial" w:hAnsi="Arial" w:cs="Arial"/>
          <w:bCs w:val="0"/>
          <w:iCs w:val="0"/>
          <w:noProof/>
          <w:sz w:val="22"/>
          <w:szCs w:val="22"/>
          <w:lang w:eastAsia="en-US"/>
        </w:rPr>
        <w:t>Tiekėj</w:t>
      </w:r>
      <w:r w:rsidR="00052BD1" w:rsidRPr="006E7939">
        <w:rPr>
          <w:rFonts w:ascii="Arial" w:hAnsi="Arial" w:cs="Arial"/>
          <w:bCs w:val="0"/>
          <w:iCs w:val="0"/>
          <w:noProof/>
          <w:sz w:val="22"/>
          <w:szCs w:val="22"/>
          <w:lang w:eastAsia="en-US"/>
        </w:rPr>
        <w:t>ų</w:t>
      </w:r>
      <w:r w:rsidR="008A2D0F" w:rsidRPr="006E7939">
        <w:rPr>
          <w:rFonts w:ascii="Arial" w:hAnsi="Arial" w:cs="Arial"/>
          <w:bCs w:val="0"/>
          <w:iCs w:val="0"/>
          <w:noProof/>
          <w:sz w:val="22"/>
          <w:szCs w:val="22"/>
          <w:lang w:eastAsia="en-US"/>
        </w:rPr>
        <w:t xml:space="preserve"> </w:t>
      </w:r>
      <w:r w:rsidR="008A384E" w:rsidRPr="006E7939">
        <w:rPr>
          <w:rFonts w:ascii="Arial" w:hAnsi="Arial" w:cs="Arial"/>
          <w:bCs w:val="0"/>
          <w:iCs w:val="0"/>
          <w:noProof/>
          <w:sz w:val="22"/>
          <w:szCs w:val="22"/>
          <w:lang w:eastAsia="en-US"/>
        </w:rPr>
        <w:t xml:space="preserve">pateiktais Pasiūlymais. Tuo atveju, jei po šios Preliminariosios sutarties sudarymo bus nustatyti bet kokie neatitikimai tarp Preliminariosios sutarties nuostatų, Pirkimo dokumentų ir / ar Pasiūlymų turinio, ši Preliminarioji sutartis bus aiškinama vadovaujantis visų pirma šios Preliminariosios sutarties (kurios projektas yra Pirkimo dokumentų sudėtinė dalis) nuostatomis </w:t>
      </w:r>
      <w:r w:rsidR="008A384E" w:rsidRPr="006E7939">
        <w:rPr>
          <w:rFonts w:ascii="Arial" w:hAnsi="Arial" w:cs="Arial"/>
          <w:spacing w:val="-2"/>
          <w:sz w:val="22"/>
          <w:szCs w:val="22"/>
        </w:rPr>
        <w:t xml:space="preserve">po to Pirkimo, kurio pagrindu buvo sudaryta Preliminarioji sutartis, dokumentams, po to – </w:t>
      </w:r>
      <w:r w:rsidR="00A8775C" w:rsidRPr="006E7939">
        <w:rPr>
          <w:rFonts w:ascii="Arial" w:hAnsi="Arial" w:cs="Arial"/>
          <w:spacing w:val="-2"/>
          <w:sz w:val="22"/>
          <w:szCs w:val="22"/>
        </w:rPr>
        <w:t>T</w:t>
      </w:r>
      <w:r w:rsidR="008A384E" w:rsidRPr="006E7939">
        <w:rPr>
          <w:rFonts w:ascii="Arial" w:hAnsi="Arial" w:cs="Arial"/>
          <w:spacing w:val="-2"/>
          <w:sz w:val="22"/>
          <w:szCs w:val="22"/>
        </w:rPr>
        <w:t xml:space="preserve">iekėjo </w:t>
      </w:r>
      <w:r w:rsidR="00A8775C" w:rsidRPr="006E7939">
        <w:rPr>
          <w:rFonts w:ascii="Arial" w:hAnsi="Arial" w:cs="Arial"/>
          <w:spacing w:val="-2"/>
          <w:sz w:val="22"/>
          <w:szCs w:val="22"/>
        </w:rPr>
        <w:t>P</w:t>
      </w:r>
      <w:r w:rsidR="008A384E" w:rsidRPr="006E7939">
        <w:rPr>
          <w:rFonts w:ascii="Arial" w:hAnsi="Arial" w:cs="Arial"/>
          <w:spacing w:val="-2"/>
          <w:sz w:val="22"/>
          <w:szCs w:val="22"/>
        </w:rPr>
        <w:t xml:space="preserve">asiūlymui. </w:t>
      </w:r>
    </w:p>
    <w:p w14:paraId="41FA5CAB" w14:textId="37525CF1" w:rsidR="00213612" w:rsidRPr="006E7939" w:rsidRDefault="00213612" w:rsidP="005C3B01">
      <w:pPr>
        <w:overflowPunct w:val="0"/>
        <w:autoSpaceDE w:val="0"/>
        <w:autoSpaceDN w:val="0"/>
        <w:adjustRightInd w:val="0"/>
        <w:spacing w:after="0" w:line="240" w:lineRule="auto"/>
        <w:ind w:firstLine="567"/>
        <w:jc w:val="both"/>
        <w:textAlignment w:val="baseline"/>
        <w:rPr>
          <w:rFonts w:ascii="Arial" w:hAnsi="Arial" w:cs="Arial"/>
          <w:bCs w:val="0"/>
          <w:iCs w:val="0"/>
          <w:noProof/>
          <w:sz w:val="22"/>
          <w:szCs w:val="22"/>
          <w:lang w:eastAsia="en-US"/>
        </w:rPr>
      </w:pPr>
    </w:p>
    <w:p w14:paraId="7DA46337" w14:textId="0543EA34" w:rsidR="00213612" w:rsidRPr="006E7939" w:rsidRDefault="005C3B01" w:rsidP="005C3B01">
      <w:pPr>
        <w:pStyle w:val="ListParagraph"/>
        <w:numPr>
          <w:ilvl w:val="0"/>
          <w:numId w:val="8"/>
        </w:numPr>
        <w:spacing w:after="0" w:line="240" w:lineRule="auto"/>
        <w:jc w:val="center"/>
        <w:rPr>
          <w:rFonts w:ascii="Arial" w:hAnsi="Arial" w:cs="Arial"/>
          <w:b/>
          <w:sz w:val="22"/>
          <w:szCs w:val="22"/>
        </w:rPr>
      </w:pPr>
      <w:r w:rsidRPr="006E7939">
        <w:rPr>
          <w:rFonts w:ascii="Arial" w:hAnsi="Arial" w:cs="Arial"/>
          <w:b/>
          <w:sz w:val="22"/>
          <w:szCs w:val="22"/>
        </w:rPr>
        <w:t>PRELIMINARIOSIOS SUTARTIES DALYKAS</w:t>
      </w:r>
    </w:p>
    <w:p w14:paraId="0AB3F340" w14:textId="69764498" w:rsidR="00C845AE" w:rsidRPr="006E7939" w:rsidRDefault="000A6DFB" w:rsidP="005C3B01">
      <w:pPr>
        <w:spacing w:after="0" w:line="240" w:lineRule="auto"/>
        <w:ind w:firstLine="567"/>
        <w:jc w:val="both"/>
        <w:rPr>
          <w:rFonts w:ascii="Arial" w:hAnsi="Arial" w:cs="Arial"/>
          <w:sz w:val="22"/>
          <w:szCs w:val="22"/>
        </w:rPr>
      </w:pPr>
      <w:r w:rsidRPr="006E7939">
        <w:rPr>
          <w:rFonts w:ascii="Arial" w:hAnsi="Arial" w:cs="Arial"/>
          <w:sz w:val="22"/>
          <w:szCs w:val="22"/>
        </w:rPr>
        <w:t>2.1. Preliminariąja sutartimi Pirkėja</w:t>
      </w:r>
      <w:r w:rsidR="00052BD1" w:rsidRPr="006E7939">
        <w:rPr>
          <w:rFonts w:ascii="Arial" w:hAnsi="Arial" w:cs="Arial"/>
          <w:sz w:val="22"/>
          <w:szCs w:val="22"/>
        </w:rPr>
        <w:t>i</w:t>
      </w:r>
      <w:r w:rsidRPr="006E7939">
        <w:rPr>
          <w:rFonts w:ascii="Arial" w:hAnsi="Arial" w:cs="Arial"/>
          <w:sz w:val="22"/>
          <w:szCs w:val="22"/>
        </w:rPr>
        <w:t xml:space="preserve"> ir Tiekėjas susitaria </w:t>
      </w:r>
      <w:r w:rsidR="00770F91" w:rsidRPr="006E7939">
        <w:rPr>
          <w:rFonts w:ascii="Arial" w:hAnsi="Arial" w:cs="Arial"/>
          <w:sz w:val="22"/>
          <w:szCs w:val="22"/>
        </w:rPr>
        <w:t xml:space="preserve">dėl </w:t>
      </w:r>
      <w:r w:rsidRPr="006E7939">
        <w:rPr>
          <w:rFonts w:ascii="Arial" w:hAnsi="Arial" w:cs="Arial"/>
          <w:sz w:val="22"/>
          <w:szCs w:val="22"/>
        </w:rPr>
        <w:t>sąlyg</w:t>
      </w:r>
      <w:r w:rsidR="00770F91" w:rsidRPr="006E7939">
        <w:rPr>
          <w:rFonts w:ascii="Arial" w:hAnsi="Arial" w:cs="Arial"/>
          <w:sz w:val="22"/>
          <w:szCs w:val="22"/>
        </w:rPr>
        <w:t>ų</w:t>
      </w:r>
      <w:r w:rsidRPr="006E7939">
        <w:rPr>
          <w:rFonts w:ascii="Arial" w:hAnsi="Arial" w:cs="Arial"/>
          <w:sz w:val="22"/>
          <w:szCs w:val="22"/>
        </w:rPr>
        <w:t>, taikom</w:t>
      </w:r>
      <w:r w:rsidR="00770F91" w:rsidRPr="006E7939">
        <w:rPr>
          <w:rFonts w:ascii="Arial" w:hAnsi="Arial" w:cs="Arial"/>
          <w:sz w:val="22"/>
          <w:szCs w:val="22"/>
        </w:rPr>
        <w:t>ų</w:t>
      </w:r>
      <w:r w:rsidRPr="006E7939">
        <w:rPr>
          <w:rFonts w:ascii="Arial" w:hAnsi="Arial" w:cs="Arial"/>
          <w:sz w:val="22"/>
          <w:szCs w:val="22"/>
        </w:rPr>
        <w:t xml:space="preserve"> jos pagrindu ateityje sudaromoms </w:t>
      </w:r>
      <w:r w:rsidR="00B94777" w:rsidRPr="006E7939">
        <w:rPr>
          <w:rFonts w:ascii="Arial" w:hAnsi="Arial" w:cs="Arial"/>
          <w:sz w:val="22"/>
          <w:szCs w:val="22"/>
        </w:rPr>
        <w:t>Pirkimo</w:t>
      </w:r>
      <w:r w:rsidRPr="006E7939">
        <w:rPr>
          <w:rFonts w:ascii="Arial" w:hAnsi="Arial" w:cs="Arial"/>
          <w:sz w:val="22"/>
          <w:szCs w:val="22"/>
        </w:rPr>
        <w:t xml:space="preserve"> sutartims, kurios bus sudaromos šios Preliminariosios sutarties galiojimo laikotarpiu.</w:t>
      </w:r>
    </w:p>
    <w:p w14:paraId="0E802B78" w14:textId="1D8554A3" w:rsidR="00C845AE" w:rsidRPr="006E7939" w:rsidRDefault="000A6DFB" w:rsidP="005C3B01">
      <w:pPr>
        <w:spacing w:after="0" w:line="240" w:lineRule="auto"/>
        <w:ind w:firstLine="567"/>
        <w:jc w:val="both"/>
        <w:rPr>
          <w:rFonts w:ascii="Arial" w:hAnsi="Arial" w:cs="Arial"/>
          <w:sz w:val="22"/>
          <w:szCs w:val="22"/>
        </w:rPr>
      </w:pPr>
      <w:r w:rsidRPr="006E7939">
        <w:rPr>
          <w:rFonts w:ascii="Arial" w:hAnsi="Arial" w:cs="Arial"/>
          <w:sz w:val="22"/>
          <w:szCs w:val="22"/>
        </w:rPr>
        <w:t>2.2. Preliminarioji sutartis taikoma visiems Tiekėjo ir Pirkėj</w:t>
      </w:r>
      <w:r w:rsidR="00052BD1" w:rsidRPr="006E7939">
        <w:rPr>
          <w:rFonts w:ascii="Arial" w:hAnsi="Arial" w:cs="Arial"/>
          <w:sz w:val="22"/>
          <w:szCs w:val="22"/>
        </w:rPr>
        <w:t>ų</w:t>
      </w:r>
      <w:r w:rsidRPr="006E7939">
        <w:rPr>
          <w:rFonts w:ascii="Arial" w:hAnsi="Arial" w:cs="Arial"/>
          <w:sz w:val="22"/>
          <w:szCs w:val="22"/>
        </w:rPr>
        <w:t xml:space="preserve"> santykiams, susijusiems su šioje Preliminariojoje sutartyje ir </w:t>
      </w:r>
      <w:r w:rsidR="00770F91" w:rsidRPr="006E7939">
        <w:rPr>
          <w:rFonts w:ascii="Arial" w:hAnsi="Arial" w:cs="Arial"/>
          <w:sz w:val="22"/>
          <w:szCs w:val="22"/>
        </w:rPr>
        <w:t>Pirkimo</w:t>
      </w:r>
      <w:r w:rsidRPr="006E7939">
        <w:rPr>
          <w:rFonts w:ascii="Arial" w:hAnsi="Arial" w:cs="Arial"/>
          <w:sz w:val="22"/>
          <w:szCs w:val="22"/>
        </w:rPr>
        <w:t xml:space="preserve"> sutartyje nustatytų Prekių tiekimu.</w:t>
      </w:r>
      <w:r w:rsidR="00F81364" w:rsidRPr="006E7939">
        <w:rPr>
          <w:rFonts w:ascii="Arial" w:hAnsi="Arial" w:cs="Arial"/>
          <w:sz w:val="22"/>
          <w:szCs w:val="22"/>
        </w:rPr>
        <w:t xml:space="preserve"> </w:t>
      </w:r>
      <w:r w:rsidRPr="006E7939">
        <w:rPr>
          <w:rFonts w:ascii="Arial" w:hAnsi="Arial" w:cs="Arial"/>
          <w:sz w:val="22"/>
          <w:szCs w:val="22"/>
        </w:rPr>
        <w:t>Ši Preliminarioji sutartis sukuria teisinius santykius tarp kiekvieno iš Tiekėjų ir Pirkėj</w:t>
      </w:r>
      <w:r w:rsidR="00052BD1" w:rsidRPr="006E7939">
        <w:rPr>
          <w:rFonts w:ascii="Arial" w:hAnsi="Arial" w:cs="Arial"/>
          <w:sz w:val="22"/>
          <w:szCs w:val="22"/>
        </w:rPr>
        <w:t>ų</w:t>
      </w:r>
      <w:r w:rsidRPr="006E7939">
        <w:rPr>
          <w:rFonts w:ascii="Arial" w:hAnsi="Arial" w:cs="Arial"/>
          <w:sz w:val="22"/>
          <w:szCs w:val="22"/>
        </w:rPr>
        <w:t>. Ši Preliminarioji sutartis nesukuria teisinių santykių tarp Tiekėjų.</w:t>
      </w:r>
    </w:p>
    <w:p w14:paraId="77D84AC9" w14:textId="48728076" w:rsidR="00031FE8" w:rsidRPr="006E7939" w:rsidRDefault="000A6DFB" w:rsidP="005C3B01">
      <w:pPr>
        <w:spacing w:after="0" w:line="240" w:lineRule="auto"/>
        <w:ind w:firstLine="567"/>
        <w:jc w:val="both"/>
        <w:rPr>
          <w:rFonts w:ascii="Arial" w:hAnsi="Arial" w:cs="Arial"/>
          <w:sz w:val="22"/>
          <w:szCs w:val="22"/>
        </w:rPr>
      </w:pPr>
      <w:r w:rsidRPr="006E7939">
        <w:rPr>
          <w:rFonts w:ascii="Arial" w:hAnsi="Arial" w:cs="Arial"/>
          <w:sz w:val="22"/>
          <w:szCs w:val="22"/>
        </w:rPr>
        <w:t xml:space="preserve">2.3. </w:t>
      </w:r>
      <w:r w:rsidR="003F4906" w:rsidRPr="006E7939">
        <w:rPr>
          <w:rFonts w:ascii="Arial" w:hAnsi="Arial" w:cs="Arial"/>
          <w:sz w:val="22"/>
          <w:szCs w:val="22"/>
        </w:rPr>
        <w:t xml:space="preserve">Šalys įsipareigoja, kad Prekės bus užsakomos/tiekiamos Preliminariojoje ir jos pagrindu sudaromoje </w:t>
      </w:r>
      <w:r w:rsidR="00770F91" w:rsidRPr="006E7939">
        <w:rPr>
          <w:rFonts w:ascii="Arial" w:hAnsi="Arial" w:cs="Arial"/>
          <w:sz w:val="22"/>
          <w:szCs w:val="22"/>
        </w:rPr>
        <w:t>Pirkimo</w:t>
      </w:r>
      <w:r w:rsidR="003F4906" w:rsidRPr="006E7939">
        <w:rPr>
          <w:rFonts w:ascii="Arial" w:hAnsi="Arial" w:cs="Arial"/>
          <w:sz w:val="22"/>
          <w:szCs w:val="22"/>
        </w:rPr>
        <w:t xml:space="preserve"> sutartyje nustatyta tvarka.</w:t>
      </w:r>
    </w:p>
    <w:p w14:paraId="5FFE5A49" w14:textId="77777777" w:rsidR="002050F4" w:rsidRPr="006E7939" w:rsidRDefault="002050F4" w:rsidP="005C3B01">
      <w:pPr>
        <w:spacing w:after="0" w:line="240" w:lineRule="auto"/>
        <w:ind w:firstLine="567"/>
        <w:jc w:val="both"/>
        <w:rPr>
          <w:rFonts w:ascii="Arial" w:hAnsi="Arial" w:cs="Arial"/>
          <w:sz w:val="22"/>
          <w:szCs w:val="22"/>
        </w:rPr>
      </w:pPr>
    </w:p>
    <w:p w14:paraId="3BDA977C" w14:textId="6B244F46" w:rsidR="002050F4" w:rsidRPr="006E7939" w:rsidRDefault="005C3B01" w:rsidP="005C3B01">
      <w:pPr>
        <w:pStyle w:val="ListParagraph"/>
        <w:numPr>
          <w:ilvl w:val="0"/>
          <w:numId w:val="8"/>
        </w:numPr>
        <w:spacing w:after="0" w:line="240" w:lineRule="auto"/>
        <w:jc w:val="center"/>
        <w:rPr>
          <w:rFonts w:ascii="Arial" w:hAnsi="Arial" w:cs="Arial"/>
          <w:b/>
          <w:sz w:val="22"/>
          <w:szCs w:val="22"/>
        </w:rPr>
      </w:pPr>
      <w:r w:rsidRPr="006E7939">
        <w:rPr>
          <w:rFonts w:ascii="Arial" w:hAnsi="Arial" w:cs="Arial"/>
          <w:b/>
          <w:sz w:val="22"/>
          <w:szCs w:val="22"/>
        </w:rPr>
        <w:t>PRELIMINARIOSIOS SUTARTIES KAINA</w:t>
      </w:r>
    </w:p>
    <w:p w14:paraId="5DAD49F9" w14:textId="6BB7191D" w:rsidR="002050F4" w:rsidRPr="006E7939" w:rsidRDefault="002050F4" w:rsidP="005C3B01">
      <w:pPr>
        <w:pStyle w:val="ListParagraph"/>
        <w:numPr>
          <w:ilvl w:val="1"/>
          <w:numId w:val="8"/>
        </w:numPr>
        <w:spacing w:after="0" w:line="240" w:lineRule="auto"/>
        <w:ind w:firstLine="567"/>
        <w:jc w:val="both"/>
        <w:rPr>
          <w:rFonts w:ascii="Arial" w:hAnsi="Arial" w:cs="Arial"/>
          <w:sz w:val="22"/>
          <w:szCs w:val="22"/>
        </w:rPr>
      </w:pPr>
      <w:r w:rsidRPr="006E7939">
        <w:rPr>
          <w:rFonts w:ascii="Arial" w:hAnsi="Arial" w:cs="Arial"/>
          <w:sz w:val="22"/>
          <w:szCs w:val="22"/>
        </w:rPr>
        <w:t xml:space="preserve">Preliminariosios sutarties kaina yra visų Preliminariosios sutarties galiojimo laikotarpiu ir jos pagrindu sudaromų </w:t>
      </w:r>
      <w:r w:rsidR="00770F91" w:rsidRPr="006E7939">
        <w:rPr>
          <w:rFonts w:ascii="Arial" w:hAnsi="Arial" w:cs="Arial"/>
          <w:sz w:val="22"/>
          <w:szCs w:val="22"/>
        </w:rPr>
        <w:t>Pirkimo</w:t>
      </w:r>
      <w:r w:rsidRPr="006E7939">
        <w:rPr>
          <w:rFonts w:ascii="Arial" w:hAnsi="Arial" w:cs="Arial"/>
          <w:sz w:val="22"/>
          <w:szCs w:val="22"/>
        </w:rPr>
        <w:t xml:space="preserve"> sutarčių suma</w:t>
      </w:r>
      <w:r w:rsidR="00F72109" w:rsidRPr="006E7939">
        <w:rPr>
          <w:rFonts w:ascii="Arial" w:hAnsi="Arial" w:cs="Arial"/>
          <w:sz w:val="22"/>
          <w:szCs w:val="22"/>
        </w:rPr>
        <w:t>, kuri negali būti didesnė nei maksimali Preliminariosios sutarties kaina.</w:t>
      </w:r>
    </w:p>
    <w:p w14:paraId="43722532" w14:textId="09BDCDA0" w:rsidR="002050F4" w:rsidRPr="008147DE" w:rsidRDefault="002050F4" w:rsidP="005C3B01">
      <w:pPr>
        <w:pStyle w:val="ListParagraph"/>
        <w:numPr>
          <w:ilvl w:val="1"/>
          <w:numId w:val="8"/>
        </w:numPr>
        <w:spacing w:after="0" w:line="240" w:lineRule="auto"/>
        <w:ind w:firstLine="567"/>
        <w:jc w:val="both"/>
        <w:rPr>
          <w:rFonts w:ascii="Arial" w:hAnsi="Arial" w:cs="Arial"/>
          <w:color w:val="000000" w:themeColor="text1"/>
          <w:sz w:val="22"/>
          <w:szCs w:val="22"/>
        </w:rPr>
      </w:pPr>
      <w:r w:rsidRPr="008147DE">
        <w:rPr>
          <w:rFonts w:ascii="Arial" w:hAnsi="Arial" w:cs="Arial"/>
          <w:color w:val="000000" w:themeColor="text1"/>
          <w:sz w:val="22"/>
          <w:szCs w:val="22"/>
        </w:rPr>
        <w:t>Numatoma maksimali Preliminariosios sutarties kaina</w:t>
      </w:r>
      <w:r w:rsidR="0082495E" w:rsidRPr="008147DE">
        <w:rPr>
          <w:rFonts w:ascii="Arial" w:hAnsi="Arial" w:cs="Arial"/>
          <w:color w:val="000000" w:themeColor="text1"/>
          <w:sz w:val="22"/>
          <w:szCs w:val="22"/>
        </w:rPr>
        <w:t xml:space="preserve"> (įskaitant ir Preliminariosios sutarties 4.2 punkte nurodytą vertę)</w:t>
      </w:r>
      <w:r w:rsidRPr="008147DE">
        <w:rPr>
          <w:rFonts w:ascii="Arial" w:hAnsi="Arial" w:cs="Arial"/>
          <w:color w:val="000000" w:themeColor="text1"/>
          <w:sz w:val="22"/>
          <w:szCs w:val="22"/>
        </w:rPr>
        <w:t>:</w:t>
      </w:r>
    </w:p>
    <w:p w14:paraId="2690B609" w14:textId="77777777" w:rsidR="002507AF" w:rsidRPr="008147DE" w:rsidRDefault="002507AF" w:rsidP="002507AF">
      <w:pPr>
        <w:pStyle w:val="ListParagraph"/>
        <w:spacing w:after="0" w:line="240" w:lineRule="auto"/>
        <w:ind w:left="0" w:firstLine="567"/>
        <w:jc w:val="both"/>
        <w:rPr>
          <w:rFonts w:ascii="Arial" w:hAnsi="Arial" w:cs="Arial"/>
          <w:i/>
          <w:iCs w:val="0"/>
          <w:color w:val="000000" w:themeColor="text1"/>
          <w:sz w:val="22"/>
          <w:szCs w:val="22"/>
        </w:rPr>
      </w:pPr>
      <w:r w:rsidRPr="008147DE">
        <w:rPr>
          <w:rFonts w:ascii="Arial" w:hAnsi="Arial" w:cs="Arial"/>
          <w:i/>
          <w:iCs w:val="0"/>
          <w:color w:val="000000" w:themeColor="text1"/>
          <w:sz w:val="22"/>
          <w:szCs w:val="22"/>
        </w:rPr>
        <w:t>154 529,15 Eur (vienas šimtas penkiasdešimt keturi tūkstančiai penki šimtai dvidešimt devyni eurai, 15 ct) be pridėtinės vertės mokesčio (toliau – PVM);</w:t>
      </w:r>
      <w:permStart w:id="1522628161" w:edGrp="everyone"/>
    </w:p>
    <w:p w14:paraId="0C2FF433" w14:textId="4E5D6D54" w:rsidR="002507AF" w:rsidRPr="008147DE" w:rsidRDefault="00433CDA" w:rsidP="002507AF">
      <w:pPr>
        <w:pStyle w:val="ListParagraph"/>
        <w:spacing w:after="0" w:line="240" w:lineRule="auto"/>
        <w:ind w:left="0" w:firstLine="567"/>
        <w:jc w:val="both"/>
        <w:rPr>
          <w:rFonts w:ascii="Arial" w:eastAsia="Calibri" w:hAnsi="Arial" w:cs="Arial"/>
          <w:i/>
          <w:iCs w:val="0"/>
          <w:color w:val="000000" w:themeColor="text1"/>
          <w:sz w:val="22"/>
          <w:szCs w:val="22"/>
          <w:lang w:eastAsia="x-none"/>
        </w:rPr>
      </w:pPr>
      <w:r w:rsidRPr="008147DE">
        <w:rPr>
          <w:rFonts w:ascii="Arial" w:hAnsi="Arial" w:cs="Arial"/>
          <w:i/>
          <w:iCs w:val="0"/>
          <w:color w:val="000000" w:themeColor="text1"/>
          <w:sz w:val="22"/>
          <w:szCs w:val="22"/>
          <w:lang w:eastAsia="x-none"/>
        </w:rPr>
        <w:t xml:space="preserve">21 % PVM – </w:t>
      </w:r>
      <w:r w:rsidR="008147DE" w:rsidRPr="008147DE">
        <w:rPr>
          <w:rFonts w:ascii="Arial" w:eastAsia="Calibri" w:hAnsi="Arial" w:cs="Arial"/>
          <w:i/>
          <w:iCs w:val="0"/>
          <w:color w:val="000000" w:themeColor="text1"/>
          <w:sz w:val="22"/>
          <w:szCs w:val="22"/>
          <w:lang w:eastAsia="x-none"/>
        </w:rPr>
        <w:t>32 451,12 Eur (</w:t>
      </w:r>
      <w:r w:rsidR="008147DE" w:rsidRPr="008147DE">
        <w:rPr>
          <w:rFonts w:ascii="Arial" w:hAnsi="Arial" w:cs="Arial"/>
          <w:i/>
          <w:iCs w:val="0"/>
          <w:color w:val="000000" w:themeColor="text1"/>
          <w:sz w:val="22"/>
          <w:szCs w:val="22"/>
        </w:rPr>
        <w:t>trisdešimt du tūkstančiai keturi šimtai penkiasdešimt vienas euras, 12 ct);</w:t>
      </w:r>
    </w:p>
    <w:p w14:paraId="446E3DF3" w14:textId="713817F7" w:rsidR="006F177B" w:rsidRPr="008147DE" w:rsidRDefault="008147DE" w:rsidP="006F177B">
      <w:pPr>
        <w:pStyle w:val="ListParagraph"/>
        <w:spacing w:after="0" w:line="240" w:lineRule="auto"/>
        <w:ind w:left="0" w:firstLine="567"/>
        <w:jc w:val="both"/>
        <w:rPr>
          <w:rFonts w:ascii="Arial" w:eastAsia="Calibri" w:hAnsi="Arial" w:cs="Arial"/>
          <w:i/>
          <w:iCs w:val="0"/>
          <w:color w:val="000000" w:themeColor="text1"/>
          <w:sz w:val="22"/>
          <w:szCs w:val="22"/>
          <w:lang w:eastAsia="x-none"/>
        </w:rPr>
      </w:pPr>
      <w:r w:rsidRPr="008147DE">
        <w:rPr>
          <w:rFonts w:ascii="Arial" w:eastAsia="Calibri" w:hAnsi="Arial" w:cs="Arial"/>
          <w:i/>
          <w:iCs w:val="0"/>
          <w:color w:val="000000" w:themeColor="text1"/>
          <w:sz w:val="22"/>
          <w:szCs w:val="22"/>
          <w:lang w:eastAsia="x-none"/>
        </w:rPr>
        <w:t>186 980,27 Eur (</w:t>
      </w:r>
      <w:r w:rsidRPr="008147DE">
        <w:rPr>
          <w:rFonts w:ascii="Arial" w:hAnsi="Arial" w:cs="Arial"/>
          <w:i/>
          <w:iCs w:val="0"/>
          <w:color w:val="000000" w:themeColor="text1"/>
          <w:sz w:val="22"/>
          <w:szCs w:val="22"/>
        </w:rPr>
        <w:t>vienas šimtas aštuoniasdešimt šeši tūkstančiai devyni šimtai aštuoniasdešimt eurų, 27 ct) su PVM.</w:t>
      </w:r>
    </w:p>
    <w:p w14:paraId="3EBB2E17" w14:textId="13A6F4EA" w:rsidR="006F177B" w:rsidRPr="006E7939" w:rsidRDefault="006F177B" w:rsidP="006F177B">
      <w:pPr>
        <w:pStyle w:val="ListParagraph"/>
        <w:spacing w:after="0" w:line="240" w:lineRule="auto"/>
        <w:ind w:left="0" w:firstLine="567"/>
        <w:jc w:val="both"/>
        <w:rPr>
          <w:rFonts w:ascii="Arial" w:eastAsia="Calibri" w:hAnsi="Arial" w:cs="Arial"/>
          <w:sz w:val="22"/>
          <w:szCs w:val="22"/>
        </w:rPr>
      </w:pPr>
      <w:r w:rsidRPr="006E7939">
        <w:rPr>
          <w:rFonts w:ascii="Arial" w:eastAsia="Calibri" w:hAnsi="Arial" w:cs="Arial"/>
          <w:sz w:val="22"/>
          <w:szCs w:val="22"/>
        </w:rPr>
        <w:t>3.3. Preliminariosios sutarties pagrindu sudaromų Pirkimo sutarčių pirkimo Prekių įkainiai negali būti didesni nei šios sutarties 3 priede nurodyti atitinkamų Prekių įkainiai, ar šiame Preliminariosios sutarties skyriuje nustatyta tvarka peržiūrėti Prekių įkainiai.</w:t>
      </w:r>
    </w:p>
    <w:p w14:paraId="69702A4F" w14:textId="12F6C32F" w:rsidR="0014772B" w:rsidRDefault="006F177B" w:rsidP="0014772B">
      <w:pPr>
        <w:pStyle w:val="ListParagraph"/>
        <w:spacing w:after="0" w:line="240" w:lineRule="auto"/>
        <w:ind w:left="0" w:firstLine="567"/>
        <w:jc w:val="both"/>
        <w:rPr>
          <w:rFonts w:ascii="Arial" w:eastAsia="Calibri" w:hAnsi="Arial" w:cs="Arial"/>
          <w:iCs w:val="0"/>
          <w:sz w:val="22"/>
          <w:szCs w:val="22"/>
          <w:lang w:eastAsia="x-none"/>
        </w:rPr>
      </w:pPr>
      <w:r w:rsidRPr="006E7939">
        <w:rPr>
          <w:rFonts w:ascii="Arial" w:eastAsia="Calibri" w:hAnsi="Arial" w:cs="Arial"/>
          <w:iCs w:val="0"/>
          <w:sz w:val="22"/>
          <w:szCs w:val="22"/>
          <w:lang w:eastAsia="x-none"/>
        </w:rPr>
        <w:t>3.4. Pasikeitus PVM taikymą reglamentuojančiai teisinei bazei, Preliminariajai sutarčiai bus automatiškai taikomas naujas PVM, Prekių įkainiai be PVM dėl PVM pokyčių papildomai nebus perskaičiuojami, nebent priimti teisės aktai numatytų kitaip.</w:t>
      </w:r>
    </w:p>
    <w:p w14:paraId="1FAA8BA9" w14:textId="77777777" w:rsidR="0014772B" w:rsidRPr="0014772B" w:rsidRDefault="0014772B" w:rsidP="0014772B">
      <w:pPr>
        <w:pStyle w:val="ListParagraph"/>
        <w:spacing w:after="0" w:line="240" w:lineRule="auto"/>
        <w:ind w:left="0" w:firstLine="567"/>
        <w:jc w:val="both"/>
        <w:rPr>
          <w:rFonts w:ascii="Arial" w:eastAsia="Calibri" w:hAnsi="Arial" w:cs="Arial"/>
          <w:iCs w:val="0"/>
          <w:sz w:val="22"/>
          <w:szCs w:val="22"/>
          <w:lang w:eastAsia="x-none"/>
        </w:rPr>
      </w:pPr>
    </w:p>
    <w:permEnd w:id="1522628161"/>
    <w:p w14:paraId="3F944673" w14:textId="45E6D8CD" w:rsidR="005E40FC" w:rsidRPr="006E7939" w:rsidRDefault="005C3B01" w:rsidP="005C3B01">
      <w:pPr>
        <w:pStyle w:val="ListParagraph"/>
        <w:numPr>
          <w:ilvl w:val="0"/>
          <w:numId w:val="8"/>
        </w:numPr>
        <w:spacing w:after="0" w:line="240" w:lineRule="auto"/>
        <w:jc w:val="center"/>
        <w:rPr>
          <w:rFonts w:ascii="Arial" w:hAnsi="Arial" w:cs="Arial"/>
          <w:b/>
          <w:sz w:val="22"/>
          <w:szCs w:val="22"/>
        </w:rPr>
      </w:pPr>
      <w:r w:rsidRPr="006E7939">
        <w:rPr>
          <w:rFonts w:ascii="Arial" w:hAnsi="Arial" w:cs="Arial"/>
          <w:b/>
          <w:sz w:val="22"/>
          <w:szCs w:val="22"/>
        </w:rPr>
        <w:t>PRELIMINARIOSIOS SUTARTIES VYKDYMAS</w:t>
      </w:r>
    </w:p>
    <w:p w14:paraId="18025A58" w14:textId="77777777" w:rsidR="00A12EA9" w:rsidRPr="006E7939" w:rsidRDefault="00A12EA9" w:rsidP="005C3B01">
      <w:pPr>
        <w:pStyle w:val="ListParagraph"/>
        <w:autoSpaceDN w:val="0"/>
        <w:spacing w:after="0" w:line="240" w:lineRule="auto"/>
        <w:ind w:left="0" w:firstLine="567"/>
        <w:jc w:val="both"/>
        <w:textAlignment w:val="baseline"/>
        <w:rPr>
          <w:rFonts w:ascii="Arial" w:hAnsi="Arial" w:cs="Arial"/>
          <w:sz w:val="22"/>
          <w:szCs w:val="22"/>
        </w:rPr>
      </w:pPr>
      <w:r w:rsidRPr="006E7939">
        <w:rPr>
          <w:rFonts w:ascii="Arial" w:hAnsi="Arial" w:cs="Arial"/>
          <w:sz w:val="22"/>
          <w:szCs w:val="22"/>
        </w:rPr>
        <w:t>4.1. Pasirašius ir įsigaliojus Preliminariajai sutarčiai nevykdant Atnaujinto tiekėjų varžymosi:</w:t>
      </w:r>
    </w:p>
    <w:p w14:paraId="0C2D404C" w14:textId="2C9350EB" w:rsidR="005469C8" w:rsidRPr="006E7939" w:rsidRDefault="00A12EA9" w:rsidP="00E47AE9">
      <w:pPr>
        <w:spacing w:after="0" w:line="240" w:lineRule="auto"/>
        <w:ind w:firstLine="567"/>
        <w:jc w:val="both"/>
        <w:rPr>
          <w:rFonts w:ascii="Arial" w:hAnsi="Arial" w:cs="Arial"/>
          <w:sz w:val="22"/>
          <w:szCs w:val="22"/>
        </w:rPr>
      </w:pPr>
      <w:r w:rsidRPr="006E7939">
        <w:rPr>
          <w:rFonts w:ascii="Arial" w:hAnsi="Arial" w:cs="Arial"/>
          <w:sz w:val="22"/>
          <w:szCs w:val="22"/>
        </w:rPr>
        <w:t xml:space="preserve">4.1.1. su Pirkimą laimėjusiu Tiekėju bus sudaroma </w:t>
      </w:r>
      <w:r w:rsidR="00052BD1" w:rsidRPr="006E7939">
        <w:rPr>
          <w:rFonts w:ascii="Arial" w:hAnsi="Arial" w:cs="Arial"/>
          <w:sz w:val="22"/>
          <w:szCs w:val="22"/>
        </w:rPr>
        <w:t xml:space="preserve">pirmoji </w:t>
      </w:r>
      <w:r w:rsidRPr="006E7939">
        <w:rPr>
          <w:rFonts w:ascii="Arial" w:hAnsi="Arial" w:cs="Arial"/>
          <w:sz w:val="22"/>
          <w:szCs w:val="22"/>
        </w:rPr>
        <w:t>Pirkimo sutartis joje nurodytam</w:t>
      </w:r>
      <w:permStart w:id="1600997496" w:edGrp="everyone"/>
      <w:r w:rsidR="002507AF" w:rsidRPr="006E7939">
        <w:rPr>
          <w:rFonts w:ascii="Arial" w:hAnsi="Arial" w:cs="Arial"/>
          <w:sz w:val="22"/>
          <w:szCs w:val="22"/>
        </w:rPr>
        <w:t xml:space="preserve"> </w:t>
      </w:r>
      <w:r w:rsidR="00057C3C" w:rsidRPr="006E7939">
        <w:rPr>
          <w:rFonts w:ascii="Arial" w:hAnsi="Arial" w:cs="Arial"/>
          <w:sz w:val="22"/>
          <w:szCs w:val="22"/>
        </w:rPr>
        <w:t>Prekių</w:t>
      </w:r>
      <w:r w:rsidR="00A8775C" w:rsidRPr="006E7939">
        <w:rPr>
          <w:rFonts w:ascii="Arial" w:hAnsi="Arial" w:cs="Arial"/>
          <w:sz w:val="22"/>
          <w:szCs w:val="22"/>
        </w:rPr>
        <w:t xml:space="preserve"> preliminariam </w:t>
      </w:r>
      <w:r w:rsidR="00052BD1" w:rsidRPr="006E7939">
        <w:rPr>
          <w:rFonts w:ascii="Arial" w:hAnsi="Arial" w:cs="Arial"/>
          <w:sz w:val="22"/>
          <w:szCs w:val="22"/>
        </w:rPr>
        <w:t xml:space="preserve">kiekiui </w:t>
      </w:r>
      <w:r w:rsidR="00731870" w:rsidRPr="006E7939">
        <w:rPr>
          <w:rFonts w:ascii="Arial" w:hAnsi="Arial" w:cs="Arial"/>
          <w:sz w:val="22"/>
          <w:szCs w:val="22"/>
        </w:rPr>
        <w:t>iki kol bus išnaudota Pirkimo sutarties maksimali kaina</w:t>
      </w:r>
      <w:r w:rsidR="002346D5" w:rsidRPr="006E7939">
        <w:rPr>
          <w:rFonts w:ascii="Arial" w:hAnsi="Arial" w:cs="Arial"/>
          <w:sz w:val="22"/>
          <w:szCs w:val="22"/>
        </w:rPr>
        <w:t xml:space="preserve"> (p</w:t>
      </w:r>
      <w:r w:rsidR="00731870" w:rsidRPr="006E7939">
        <w:rPr>
          <w:rFonts w:ascii="Arial" w:hAnsi="Arial" w:cs="Arial"/>
          <w:sz w:val="22"/>
          <w:szCs w:val="22"/>
        </w:rPr>
        <w:t>irm</w:t>
      </w:r>
      <w:r w:rsidR="00052BD1" w:rsidRPr="006E7939">
        <w:rPr>
          <w:rFonts w:ascii="Arial" w:hAnsi="Arial" w:cs="Arial"/>
          <w:sz w:val="22"/>
          <w:szCs w:val="22"/>
        </w:rPr>
        <w:t xml:space="preserve">osios </w:t>
      </w:r>
      <w:r w:rsidR="00731870" w:rsidRPr="006E7939">
        <w:rPr>
          <w:rFonts w:ascii="Arial" w:hAnsi="Arial" w:cs="Arial"/>
          <w:sz w:val="22"/>
          <w:szCs w:val="22"/>
        </w:rPr>
        <w:t xml:space="preserve">Pirkimo sutarties </w:t>
      </w:r>
      <w:r w:rsidR="00052BD1" w:rsidRPr="006E7939">
        <w:rPr>
          <w:rFonts w:ascii="Arial" w:hAnsi="Arial" w:cs="Arial"/>
          <w:sz w:val="22"/>
          <w:szCs w:val="22"/>
        </w:rPr>
        <w:t xml:space="preserve">maksimali </w:t>
      </w:r>
      <w:r w:rsidRPr="006E7939">
        <w:rPr>
          <w:rFonts w:ascii="Arial" w:hAnsi="Arial" w:cs="Arial"/>
          <w:sz w:val="22"/>
          <w:szCs w:val="22"/>
        </w:rPr>
        <w:t xml:space="preserve">vertė – </w:t>
      </w:r>
      <w:r w:rsidR="002507AF" w:rsidRPr="006E7939">
        <w:rPr>
          <w:rFonts w:ascii="Arial" w:hAnsi="Arial" w:cs="Arial"/>
          <w:iCs w:val="0"/>
          <w:sz w:val="22"/>
          <w:szCs w:val="22"/>
        </w:rPr>
        <w:t xml:space="preserve"> 45 000,00 </w:t>
      </w:r>
      <w:r w:rsidR="002346D5" w:rsidRPr="006E7939">
        <w:rPr>
          <w:rFonts w:ascii="Arial" w:hAnsi="Arial" w:cs="Arial"/>
          <w:sz w:val="22"/>
          <w:szCs w:val="22"/>
        </w:rPr>
        <w:t>Eur</w:t>
      </w:r>
      <w:r w:rsidR="002507AF" w:rsidRPr="006E7939">
        <w:rPr>
          <w:rFonts w:ascii="Arial" w:hAnsi="Arial" w:cs="Arial"/>
          <w:sz w:val="22"/>
          <w:szCs w:val="22"/>
        </w:rPr>
        <w:t xml:space="preserve"> (keturiasdešimt penki tūkstančiai eurų, 00 ct</w:t>
      </w:r>
      <w:r w:rsidR="002346D5" w:rsidRPr="006E7939">
        <w:rPr>
          <w:rFonts w:ascii="Arial" w:hAnsi="Arial" w:cs="Arial"/>
          <w:sz w:val="22"/>
          <w:szCs w:val="22"/>
        </w:rPr>
        <w:t xml:space="preserve"> be PVM),</w:t>
      </w:r>
      <w:r w:rsidR="002507AF" w:rsidRPr="006E7939">
        <w:rPr>
          <w:rFonts w:ascii="Arial" w:hAnsi="Arial" w:cs="Arial"/>
          <w:sz w:val="22"/>
          <w:szCs w:val="22"/>
        </w:rPr>
        <w:t xml:space="preserve"> </w:t>
      </w:r>
      <w:r w:rsidR="005F0E15" w:rsidRPr="006E7939">
        <w:rPr>
          <w:rFonts w:ascii="Arial" w:hAnsi="Arial" w:cs="Arial"/>
          <w:sz w:val="22"/>
          <w:szCs w:val="22"/>
        </w:rPr>
        <w:t>bet ne ilgiau kaip</w:t>
      </w:r>
      <w:r w:rsidR="00F81364" w:rsidRPr="006E7939">
        <w:rPr>
          <w:rFonts w:ascii="Arial" w:hAnsi="Arial" w:cs="Arial"/>
          <w:sz w:val="22"/>
          <w:szCs w:val="22"/>
        </w:rPr>
        <w:t xml:space="preserve"> 1 (vienerių) metų laikotarpiui</w:t>
      </w:r>
      <w:r w:rsidR="00F81364" w:rsidRPr="006E7939">
        <w:rPr>
          <w:rFonts w:ascii="Arial" w:hAnsi="Arial" w:cs="Arial"/>
          <w:i/>
          <w:sz w:val="22"/>
          <w:szCs w:val="22"/>
        </w:rPr>
        <w:t>.</w:t>
      </w:r>
      <w:r w:rsidRPr="006E7939">
        <w:rPr>
          <w:rFonts w:ascii="Arial" w:hAnsi="Arial" w:cs="Arial"/>
          <w:sz w:val="22"/>
          <w:szCs w:val="22"/>
        </w:rPr>
        <w:t xml:space="preserve"> </w:t>
      </w:r>
      <w:r w:rsidR="00E13751" w:rsidRPr="006E7939">
        <w:rPr>
          <w:rFonts w:ascii="Arial" w:hAnsi="Arial" w:cs="Arial"/>
          <w:sz w:val="22"/>
          <w:szCs w:val="22"/>
        </w:rPr>
        <w:t xml:space="preserve">Pirkėjo įgaliotas asmuo, vadovaudamasis Pirkimo rezultatais, parengia </w:t>
      </w:r>
      <w:r w:rsidR="00770F91" w:rsidRPr="006E7939">
        <w:rPr>
          <w:rFonts w:ascii="Arial" w:hAnsi="Arial" w:cs="Arial"/>
          <w:sz w:val="22"/>
          <w:szCs w:val="22"/>
        </w:rPr>
        <w:t>Pirkimo</w:t>
      </w:r>
      <w:r w:rsidR="00E13751" w:rsidRPr="006E7939">
        <w:rPr>
          <w:rFonts w:ascii="Arial" w:hAnsi="Arial" w:cs="Arial"/>
          <w:sz w:val="22"/>
          <w:szCs w:val="22"/>
        </w:rPr>
        <w:t xml:space="preserve"> sutartį pagal Preliminariosios sutarties 1 priedą, siunčia ją Tiekėjui arba kviečia atvykti pasirašyti ir nurodo datą, iki kurios turi atvykti pasirašyti arba atsiųsti pasirašytą </w:t>
      </w:r>
      <w:r w:rsidR="00770F91" w:rsidRPr="006E7939">
        <w:rPr>
          <w:rFonts w:ascii="Arial" w:hAnsi="Arial" w:cs="Arial"/>
          <w:sz w:val="22"/>
          <w:szCs w:val="22"/>
        </w:rPr>
        <w:t>Pirkimo</w:t>
      </w:r>
      <w:r w:rsidR="00E13751" w:rsidRPr="006E7939">
        <w:rPr>
          <w:rFonts w:ascii="Arial" w:hAnsi="Arial" w:cs="Arial"/>
          <w:sz w:val="22"/>
          <w:szCs w:val="22"/>
        </w:rPr>
        <w:t xml:space="preserve"> sutartį.</w:t>
      </w:r>
      <w:r w:rsidR="005469C8" w:rsidRPr="006E7939">
        <w:rPr>
          <w:rFonts w:ascii="Arial" w:hAnsi="Arial" w:cs="Arial"/>
          <w:sz w:val="22"/>
          <w:szCs w:val="22"/>
        </w:rPr>
        <w:t xml:space="preserve"> </w:t>
      </w:r>
      <w:r w:rsidR="00F674E3" w:rsidRPr="006E7939">
        <w:rPr>
          <w:rFonts w:ascii="Arial" w:hAnsi="Arial" w:cs="Arial"/>
          <w:sz w:val="22"/>
          <w:szCs w:val="22"/>
        </w:rPr>
        <w:t>Jeigu Pirkimą laimėjusio Tiekėjo Pasiūlyme nurodyta kaina viršija Pirkim</w:t>
      </w:r>
      <w:r w:rsidR="005E45F8" w:rsidRPr="006E7939">
        <w:rPr>
          <w:rFonts w:ascii="Arial" w:hAnsi="Arial" w:cs="Arial"/>
          <w:sz w:val="22"/>
          <w:szCs w:val="22"/>
        </w:rPr>
        <w:t>o sutarčiai</w:t>
      </w:r>
      <w:r w:rsidR="00F674E3" w:rsidRPr="006E7939">
        <w:rPr>
          <w:rFonts w:ascii="Arial" w:hAnsi="Arial" w:cs="Arial"/>
          <w:sz w:val="22"/>
          <w:szCs w:val="22"/>
        </w:rPr>
        <w:t xml:space="preserve"> skirtas lėšas, Pirkėjas pasilieka teisę pasirašius Preliminariąją sutartį nesudaryti Pirkimo sutarties pagal šį punktą ir vykdyti Atnaujintą tiekėjų varžymąsi arba kreiptis </w:t>
      </w:r>
      <w:r w:rsidR="00D8765F" w:rsidRPr="006E7939">
        <w:rPr>
          <w:rFonts w:ascii="Arial" w:hAnsi="Arial" w:cs="Arial"/>
          <w:sz w:val="22"/>
          <w:szCs w:val="22"/>
        </w:rPr>
        <w:t>į Tiekėją dėl pasiūlymo atnaujinimo</w:t>
      </w:r>
      <w:r w:rsidR="00F7060E" w:rsidRPr="006E7939">
        <w:rPr>
          <w:rFonts w:ascii="Arial" w:hAnsi="Arial" w:cs="Arial"/>
          <w:sz w:val="22"/>
          <w:szCs w:val="22"/>
        </w:rPr>
        <w:t xml:space="preserve"> pagal </w:t>
      </w:r>
      <w:r w:rsidR="00CD7139" w:rsidRPr="006E7939">
        <w:rPr>
          <w:rFonts w:ascii="Arial" w:hAnsi="Arial" w:cs="Arial"/>
          <w:sz w:val="22"/>
          <w:szCs w:val="22"/>
        </w:rPr>
        <w:t>Preliminariosios sutarties 4.1.2</w:t>
      </w:r>
      <w:r w:rsidR="00F7060E" w:rsidRPr="006E7939">
        <w:rPr>
          <w:rFonts w:ascii="Arial" w:hAnsi="Arial" w:cs="Arial"/>
          <w:sz w:val="22"/>
          <w:szCs w:val="22"/>
        </w:rPr>
        <w:t xml:space="preserve"> punktą</w:t>
      </w:r>
      <w:r w:rsidR="00D8765F" w:rsidRPr="006E7939">
        <w:rPr>
          <w:rFonts w:ascii="Arial" w:hAnsi="Arial" w:cs="Arial"/>
          <w:sz w:val="22"/>
          <w:szCs w:val="22"/>
        </w:rPr>
        <w:t>.</w:t>
      </w:r>
      <w:r w:rsidR="00F674E3" w:rsidRPr="006E7939">
        <w:rPr>
          <w:rFonts w:ascii="Arial" w:hAnsi="Arial" w:cs="Arial"/>
          <w:sz w:val="22"/>
          <w:szCs w:val="22"/>
        </w:rPr>
        <w:t xml:space="preserve"> </w:t>
      </w:r>
    </w:p>
    <w:p w14:paraId="79E711AE" w14:textId="2A941513" w:rsidR="00E13751" w:rsidRPr="006E7939" w:rsidRDefault="005469C8" w:rsidP="005C3B01">
      <w:pPr>
        <w:pStyle w:val="ListParagraph"/>
        <w:autoSpaceDN w:val="0"/>
        <w:spacing w:after="0" w:line="240" w:lineRule="auto"/>
        <w:ind w:left="0" w:firstLine="567"/>
        <w:jc w:val="both"/>
        <w:textAlignment w:val="baseline"/>
        <w:rPr>
          <w:rFonts w:ascii="Arial" w:hAnsi="Arial" w:cs="Arial"/>
          <w:sz w:val="22"/>
          <w:szCs w:val="22"/>
        </w:rPr>
      </w:pPr>
      <w:r w:rsidRPr="006E7939">
        <w:rPr>
          <w:rFonts w:ascii="Arial" w:hAnsi="Arial" w:cs="Arial"/>
          <w:sz w:val="22"/>
          <w:szCs w:val="22"/>
        </w:rPr>
        <w:t xml:space="preserve">4.1.2. </w:t>
      </w:r>
      <w:r w:rsidR="00C73E77" w:rsidRPr="006E7939">
        <w:rPr>
          <w:rFonts w:ascii="Arial" w:hAnsi="Arial" w:cs="Arial"/>
          <w:sz w:val="22"/>
          <w:szCs w:val="22"/>
        </w:rPr>
        <w:t xml:space="preserve">esant poreikiui, </w:t>
      </w:r>
      <w:r w:rsidR="00CE708D" w:rsidRPr="006E7939">
        <w:rPr>
          <w:rFonts w:ascii="Arial" w:hAnsi="Arial" w:cs="Arial"/>
          <w:sz w:val="22"/>
          <w:szCs w:val="22"/>
        </w:rPr>
        <w:t xml:space="preserve">Centrinės viešųjų pirkimų informacinės sistemos (toliau – </w:t>
      </w:r>
      <w:r w:rsidR="00CE708D" w:rsidRPr="006E7939">
        <w:rPr>
          <w:rFonts w:ascii="Arial" w:hAnsi="Arial" w:cs="Arial"/>
          <w:b/>
          <w:sz w:val="22"/>
          <w:szCs w:val="22"/>
        </w:rPr>
        <w:t>CVP IS</w:t>
      </w:r>
      <w:r w:rsidR="00CE708D" w:rsidRPr="006E7939">
        <w:rPr>
          <w:rFonts w:ascii="Arial" w:hAnsi="Arial" w:cs="Arial"/>
          <w:sz w:val="22"/>
          <w:szCs w:val="22"/>
        </w:rPr>
        <w:t xml:space="preserve">) priemonėmis </w:t>
      </w:r>
      <w:r w:rsidRPr="006E7939">
        <w:rPr>
          <w:rFonts w:ascii="Arial" w:hAnsi="Arial" w:cs="Arial"/>
          <w:sz w:val="22"/>
          <w:szCs w:val="22"/>
        </w:rPr>
        <w:t>bus kreipiamasi</w:t>
      </w:r>
      <w:r w:rsidR="00C31CE7" w:rsidRPr="006E7939">
        <w:rPr>
          <w:rFonts w:ascii="Arial" w:hAnsi="Arial" w:cs="Arial"/>
          <w:sz w:val="22"/>
          <w:szCs w:val="22"/>
        </w:rPr>
        <w:t xml:space="preserve"> (siunčiamas Prekių tiekimo užsakymas)</w:t>
      </w:r>
      <w:r w:rsidRPr="006E7939">
        <w:rPr>
          <w:rFonts w:ascii="Arial" w:hAnsi="Arial" w:cs="Arial"/>
          <w:sz w:val="22"/>
          <w:szCs w:val="22"/>
        </w:rPr>
        <w:t xml:space="preserve"> į Tiekėją su prašymu </w:t>
      </w:r>
      <w:r w:rsidR="00AB6684" w:rsidRPr="006E7939">
        <w:rPr>
          <w:rFonts w:ascii="Arial" w:hAnsi="Arial" w:cs="Arial"/>
          <w:sz w:val="22"/>
          <w:szCs w:val="22"/>
        </w:rPr>
        <w:t>atnaujinti pasiūlymą (</w:t>
      </w:r>
      <w:r w:rsidRPr="006E7939">
        <w:rPr>
          <w:rFonts w:ascii="Arial" w:hAnsi="Arial" w:cs="Arial"/>
          <w:sz w:val="22"/>
          <w:szCs w:val="22"/>
        </w:rPr>
        <w:t>pagerinti pasiūlymo kainą</w:t>
      </w:r>
      <w:r w:rsidR="00C17638" w:rsidRPr="006E7939">
        <w:rPr>
          <w:rFonts w:ascii="Arial" w:hAnsi="Arial" w:cs="Arial"/>
          <w:sz w:val="22"/>
          <w:szCs w:val="22"/>
        </w:rPr>
        <w:t xml:space="preserve"> ir (ar) papildyti pasiūlymą</w:t>
      </w:r>
      <w:r w:rsidR="009C3360" w:rsidRPr="006E7939">
        <w:rPr>
          <w:rFonts w:ascii="Arial" w:hAnsi="Arial" w:cs="Arial"/>
          <w:sz w:val="22"/>
          <w:szCs w:val="22"/>
        </w:rPr>
        <w:t>, t. y. papildyti pasiūlymą Prekių, nurodytų Preliminariosios sutarties 4.2 punkte kainomis</w:t>
      </w:r>
      <w:r w:rsidR="00AB6684" w:rsidRPr="006E7939">
        <w:rPr>
          <w:rFonts w:ascii="Arial" w:hAnsi="Arial" w:cs="Arial"/>
          <w:sz w:val="22"/>
          <w:szCs w:val="22"/>
        </w:rPr>
        <w:t>)</w:t>
      </w:r>
      <w:r w:rsidRPr="006E7939">
        <w:rPr>
          <w:rFonts w:ascii="Arial" w:hAnsi="Arial" w:cs="Arial"/>
          <w:sz w:val="22"/>
          <w:szCs w:val="22"/>
        </w:rPr>
        <w:t xml:space="preserve">, jeigu yra vienintelis Tiekėjas, su kuriuo sudaryta Preliminarioji sutartis. Tokiu atveju įvertinus Tiekėjo atsakymą ir nusprendus sudarytį </w:t>
      </w:r>
      <w:r w:rsidR="00C73E77" w:rsidRPr="006E7939">
        <w:rPr>
          <w:rFonts w:ascii="Arial" w:hAnsi="Arial" w:cs="Arial"/>
          <w:sz w:val="22"/>
          <w:szCs w:val="22"/>
        </w:rPr>
        <w:lastRenderedPageBreak/>
        <w:t>Pirkimo</w:t>
      </w:r>
      <w:r w:rsidRPr="006E7939">
        <w:rPr>
          <w:rFonts w:ascii="Arial" w:hAnsi="Arial" w:cs="Arial"/>
          <w:sz w:val="22"/>
          <w:szCs w:val="22"/>
        </w:rPr>
        <w:t xml:space="preserve"> sutartį, ji sudaroma Preliminariosios sutarties 4.1.1 punkte nurodyta tvarka</w:t>
      </w:r>
      <w:r w:rsidR="00F7060E" w:rsidRPr="006E7939">
        <w:rPr>
          <w:rFonts w:ascii="Arial" w:hAnsi="Arial" w:cs="Arial"/>
          <w:sz w:val="22"/>
          <w:szCs w:val="22"/>
        </w:rPr>
        <w:t xml:space="preserve">, kreipimesi nurodytam </w:t>
      </w:r>
      <w:r w:rsidR="00052BD1" w:rsidRPr="006E7939">
        <w:rPr>
          <w:rFonts w:ascii="Arial" w:hAnsi="Arial" w:cs="Arial"/>
          <w:sz w:val="22"/>
          <w:szCs w:val="22"/>
        </w:rPr>
        <w:t>t</w:t>
      </w:r>
      <w:r w:rsidR="00F7060E" w:rsidRPr="006E7939">
        <w:rPr>
          <w:rFonts w:ascii="Arial" w:hAnsi="Arial" w:cs="Arial"/>
          <w:sz w:val="22"/>
          <w:szCs w:val="22"/>
        </w:rPr>
        <w:t>erminui</w:t>
      </w:r>
      <w:r w:rsidRPr="006E7939">
        <w:rPr>
          <w:rFonts w:ascii="Arial" w:hAnsi="Arial" w:cs="Arial"/>
          <w:sz w:val="22"/>
          <w:szCs w:val="22"/>
        </w:rPr>
        <w:t xml:space="preserve">. </w:t>
      </w:r>
    </w:p>
    <w:p w14:paraId="6DA80AD0" w14:textId="3C2C7564" w:rsidR="00CE3581" w:rsidRPr="006E7939" w:rsidRDefault="00F72109" w:rsidP="005C3B01">
      <w:pPr>
        <w:pStyle w:val="ListParagraph"/>
        <w:autoSpaceDN w:val="0"/>
        <w:spacing w:after="0" w:line="240" w:lineRule="auto"/>
        <w:ind w:left="0" w:firstLine="567"/>
        <w:jc w:val="both"/>
        <w:textAlignment w:val="baseline"/>
        <w:rPr>
          <w:rFonts w:ascii="Arial" w:hAnsi="Arial" w:cs="Arial"/>
          <w:sz w:val="22"/>
          <w:szCs w:val="22"/>
        </w:rPr>
      </w:pPr>
      <w:r w:rsidRPr="006E7939">
        <w:rPr>
          <w:rFonts w:ascii="Arial" w:hAnsi="Arial" w:cs="Arial"/>
          <w:sz w:val="22"/>
          <w:szCs w:val="22"/>
        </w:rPr>
        <w:t>4</w:t>
      </w:r>
      <w:r w:rsidR="00F81364" w:rsidRPr="006E7939">
        <w:rPr>
          <w:rFonts w:ascii="Arial" w:hAnsi="Arial" w:cs="Arial"/>
          <w:sz w:val="22"/>
          <w:szCs w:val="22"/>
        </w:rPr>
        <w:t xml:space="preserve">.2. </w:t>
      </w:r>
      <w:r w:rsidR="00F15164" w:rsidRPr="006E7939">
        <w:rPr>
          <w:rFonts w:ascii="Arial" w:hAnsi="Arial" w:cs="Arial"/>
          <w:sz w:val="22"/>
          <w:szCs w:val="22"/>
        </w:rPr>
        <w:t xml:space="preserve">Prekės, </w:t>
      </w:r>
      <w:r w:rsidR="003938D4" w:rsidRPr="006E7939">
        <w:rPr>
          <w:rFonts w:ascii="Arial" w:hAnsi="Arial" w:cs="Arial"/>
          <w:sz w:val="22"/>
          <w:szCs w:val="22"/>
        </w:rPr>
        <w:t xml:space="preserve">kurios tiksliai nebuvo identifikuotos Pirkimo </w:t>
      </w:r>
      <w:r w:rsidR="00F33511" w:rsidRPr="006E7939">
        <w:rPr>
          <w:rFonts w:ascii="Arial" w:hAnsi="Arial" w:cs="Arial"/>
          <w:sz w:val="22"/>
          <w:szCs w:val="22"/>
        </w:rPr>
        <w:t>dokumentuose</w:t>
      </w:r>
      <w:r w:rsidR="009D1384" w:rsidRPr="006E7939">
        <w:rPr>
          <w:rFonts w:ascii="Arial" w:hAnsi="Arial" w:cs="Arial"/>
          <w:sz w:val="22"/>
          <w:szCs w:val="22"/>
        </w:rPr>
        <w:t xml:space="preserve"> </w:t>
      </w:r>
      <w:r w:rsidR="00186605" w:rsidRPr="006E7939">
        <w:rPr>
          <w:rFonts w:ascii="Arial" w:hAnsi="Arial" w:cs="Arial"/>
          <w:sz w:val="22"/>
          <w:szCs w:val="22"/>
        </w:rPr>
        <w:t>/</w:t>
      </w:r>
      <w:r w:rsidR="009D1384" w:rsidRPr="006E7939">
        <w:rPr>
          <w:rFonts w:ascii="Arial" w:hAnsi="Arial" w:cs="Arial"/>
          <w:sz w:val="22"/>
          <w:szCs w:val="22"/>
        </w:rPr>
        <w:t xml:space="preserve"> </w:t>
      </w:r>
      <w:r w:rsidR="00186605" w:rsidRPr="006E7939">
        <w:rPr>
          <w:rFonts w:ascii="Arial" w:hAnsi="Arial" w:cs="Arial"/>
          <w:sz w:val="22"/>
          <w:szCs w:val="22"/>
        </w:rPr>
        <w:t>Sutartyse,</w:t>
      </w:r>
      <w:r w:rsidR="003938D4" w:rsidRPr="006E7939">
        <w:rPr>
          <w:rFonts w:ascii="Arial" w:hAnsi="Arial" w:cs="Arial"/>
          <w:sz w:val="22"/>
          <w:szCs w:val="22"/>
        </w:rPr>
        <w:t xml:space="preserve"> tačiau yra identiško </w:t>
      </w:r>
      <w:r w:rsidR="00C40CD9" w:rsidRPr="006E7939">
        <w:rPr>
          <w:rFonts w:ascii="Arial" w:hAnsi="Arial" w:cs="Arial"/>
          <w:sz w:val="22"/>
          <w:szCs w:val="22"/>
        </w:rPr>
        <w:t xml:space="preserve">ir / </w:t>
      </w:r>
      <w:r w:rsidR="003938D4" w:rsidRPr="006E7939">
        <w:rPr>
          <w:rFonts w:ascii="Arial" w:hAnsi="Arial" w:cs="Arial"/>
          <w:sz w:val="22"/>
          <w:szCs w:val="22"/>
        </w:rPr>
        <w:t>ar panašaus naudojimo</w:t>
      </w:r>
      <w:r w:rsidR="00292852" w:rsidRPr="006E7939">
        <w:rPr>
          <w:rFonts w:ascii="Arial" w:hAnsi="Arial" w:cs="Arial"/>
          <w:sz w:val="22"/>
          <w:szCs w:val="22"/>
        </w:rPr>
        <w:t>, kaip tai numatyta Preliminariosios sutarties 1.1 punkte,</w:t>
      </w:r>
      <w:r w:rsidR="00CE3581" w:rsidRPr="006E7939">
        <w:rPr>
          <w:rFonts w:ascii="Arial" w:hAnsi="Arial" w:cs="Arial"/>
          <w:sz w:val="22"/>
          <w:szCs w:val="22"/>
        </w:rPr>
        <w:t xml:space="preserve"> gali būti įsigyjamos visu Preliminariosios sutarties galiojimo laikotarpiu pagal Pirkėjo poreikį</w:t>
      </w:r>
      <w:r w:rsidR="00B51F41" w:rsidRPr="006E7939">
        <w:rPr>
          <w:rFonts w:ascii="Arial" w:hAnsi="Arial" w:cs="Arial"/>
          <w:sz w:val="22"/>
          <w:szCs w:val="22"/>
        </w:rPr>
        <w:t xml:space="preserve"> ne</w:t>
      </w:r>
      <w:r w:rsidR="00CE3581" w:rsidRPr="006E7939">
        <w:rPr>
          <w:rFonts w:ascii="Arial" w:hAnsi="Arial" w:cs="Arial"/>
          <w:sz w:val="22"/>
          <w:szCs w:val="22"/>
        </w:rPr>
        <w:t>vykdant Atnaujint</w:t>
      </w:r>
      <w:r w:rsidR="00B51F41" w:rsidRPr="006E7939">
        <w:rPr>
          <w:rFonts w:ascii="Arial" w:hAnsi="Arial" w:cs="Arial"/>
          <w:sz w:val="22"/>
          <w:szCs w:val="22"/>
        </w:rPr>
        <w:t>o</w:t>
      </w:r>
      <w:r w:rsidR="00CE3581" w:rsidRPr="006E7939">
        <w:rPr>
          <w:rFonts w:ascii="Arial" w:hAnsi="Arial" w:cs="Arial"/>
          <w:sz w:val="22"/>
          <w:szCs w:val="22"/>
        </w:rPr>
        <w:t xml:space="preserve"> tiekėjų varžym</w:t>
      </w:r>
      <w:r w:rsidR="00B51F41" w:rsidRPr="006E7939">
        <w:rPr>
          <w:rFonts w:ascii="Arial" w:hAnsi="Arial" w:cs="Arial"/>
          <w:sz w:val="22"/>
          <w:szCs w:val="22"/>
        </w:rPr>
        <w:t>o</w:t>
      </w:r>
      <w:r w:rsidR="00CE3581" w:rsidRPr="006E7939">
        <w:rPr>
          <w:rFonts w:ascii="Arial" w:hAnsi="Arial" w:cs="Arial"/>
          <w:sz w:val="22"/>
          <w:szCs w:val="22"/>
        </w:rPr>
        <w:t>si</w:t>
      </w:r>
      <w:r w:rsidR="00B51F41" w:rsidRPr="006E7939">
        <w:rPr>
          <w:rFonts w:ascii="Arial" w:hAnsi="Arial" w:cs="Arial"/>
          <w:sz w:val="22"/>
          <w:szCs w:val="22"/>
        </w:rPr>
        <w:t xml:space="preserve"> (taikant Preliminariosios sutarties 4.1.2 punktą) arba jį vykdant (taikant Preliminariosios sutarties 4.3 punktą)</w:t>
      </w:r>
      <w:r w:rsidR="00CE3581" w:rsidRPr="006E7939">
        <w:rPr>
          <w:rFonts w:ascii="Arial" w:hAnsi="Arial" w:cs="Arial"/>
          <w:sz w:val="22"/>
          <w:szCs w:val="22"/>
        </w:rPr>
        <w:t xml:space="preserve">, tačiau </w:t>
      </w:r>
      <w:r w:rsidR="00F15164" w:rsidRPr="006E7939">
        <w:rPr>
          <w:rFonts w:ascii="Arial" w:hAnsi="Arial" w:cs="Arial"/>
          <w:sz w:val="22"/>
          <w:szCs w:val="22"/>
        </w:rPr>
        <w:t>tokių</w:t>
      </w:r>
      <w:r w:rsidRPr="006E7939">
        <w:rPr>
          <w:rFonts w:ascii="Arial" w:hAnsi="Arial" w:cs="Arial"/>
          <w:sz w:val="22"/>
          <w:szCs w:val="22"/>
        </w:rPr>
        <w:t xml:space="preserve"> Prekių bendra </w:t>
      </w:r>
      <w:r w:rsidR="00186605" w:rsidRPr="006E7939">
        <w:rPr>
          <w:rFonts w:ascii="Arial" w:hAnsi="Arial" w:cs="Arial"/>
          <w:sz w:val="22"/>
          <w:szCs w:val="22"/>
        </w:rPr>
        <w:t xml:space="preserve">užsakoma suma </w:t>
      </w:r>
      <w:r w:rsidR="00D355F1" w:rsidRPr="006E7939">
        <w:rPr>
          <w:rFonts w:ascii="Arial" w:hAnsi="Arial" w:cs="Arial"/>
          <w:sz w:val="22"/>
          <w:szCs w:val="22"/>
        </w:rPr>
        <w:t>visos Preliminariosios sutarties galiojimo laikotarpiu negali būti didesnė</w:t>
      </w:r>
      <w:r w:rsidR="00CE3581" w:rsidRPr="006E7939">
        <w:rPr>
          <w:rFonts w:ascii="Arial" w:hAnsi="Arial" w:cs="Arial"/>
          <w:sz w:val="22"/>
          <w:szCs w:val="22"/>
        </w:rPr>
        <w:t xml:space="preserve"> nei</w:t>
      </w:r>
      <w:r w:rsidR="00846454" w:rsidRPr="006E7939">
        <w:rPr>
          <w:rFonts w:ascii="Arial" w:hAnsi="Arial" w:cs="Arial"/>
          <w:sz w:val="22"/>
          <w:szCs w:val="22"/>
        </w:rPr>
        <w:t xml:space="preserve"> 30 000,00 Eur (trisdešimt tūkstančių eurų, 00 ct)</w:t>
      </w:r>
      <w:r w:rsidR="00CE3581" w:rsidRPr="006E7939">
        <w:rPr>
          <w:rFonts w:ascii="Arial" w:hAnsi="Arial" w:cs="Arial"/>
          <w:sz w:val="22"/>
          <w:szCs w:val="22"/>
        </w:rPr>
        <w:t xml:space="preserve"> </w:t>
      </w:r>
      <w:r w:rsidR="00846454" w:rsidRPr="006E7939">
        <w:rPr>
          <w:rFonts w:ascii="Arial" w:hAnsi="Arial" w:cs="Arial"/>
          <w:sz w:val="22"/>
          <w:szCs w:val="22"/>
        </w:rPr>
        <w:t>be PVM</w:t>
      </w:r>
      <w:r w:rsidR="00D355F1" w:rsidRPr="006E7939">
        <w:rPr>
          <w:rFonts w:ascii="Arial" w:hAnsi="Arial" w:cs="Arial"/>
          <w:sz w:val="22"/>
          <w:szCs w:val="22"/>
        </w:rPr>
        <w:t>.</w:t>
      </w:r>
      <w:r w:rsidR="00CE3581" w:rsidRPr="006E7939">
        <w:rPr>
          <w:rFonts w:ascii="Arial" w:hAnsi="Arial" w:cs="Arial"/>
          <w:sz w:val="22"/>
          <w:szCs w:val="22"/>
        </w:rPr>
        <w:t xml:space="preserve"> </w:t>
      </w:r>
      <w:r w:rsidR="0004566E" w:rsidRPr="006E7939">
        <w:rPr>
          <w:rFonts w:ascii="Arial" w:hAnsi="Arial" w:cs="Arial"/>
          <w:sz w:val="22"/>
          <w:szCs w:val="22"/>
        </w:rPr>
        <w:t>Tokių Prekių specifikacija, jų pristatymo terminai nurodomi Prekių tiekimo užsakyme arba Kvietime.</w:t>
      </w:r>
      <w:permEnd w:id="1600997496"/>
    </w:p>
    <w:p w14:paraId="5A880115" w14:textId="563BF6CC" w:rsidR="007D0E3F" w:rsidRPr="006E7939" w:rsidRDefault="00F72109" w:rsidP="005C3B01">
      <w:pPr>
        <w:autoSpaceDN w:val="0"/>
        <w:spacing w:after="0" w:line="240" w:lineRule="auto"/>
        <w:ind w:firstLine="567"/>
        <w:jc w:val="both"/>
        <w:textAlignment w:val="baseline"/>
        <w:rPr>
          <w:rFonts w:ascii="Arial" w:hAnsi="Arial" w:cs="Arial"/>
          <w:sz w:val="22"/>
          <w:szCs w:val="22"/>
        </w:rPr>
      </w:pPr>
      <w:r w:rsidRPr="006E7939">
        <w:rPr>
          <w:rFonts w:ascii="Arial" w:hAnsi="Arial" w:cs="Arial"/>
          <w:sz w:val="22"/>
          <w:szCs w:val="22"/>
        </w:rPr>
        <w:t>4</w:t>
      </w:r>
      <w:r w:rsidR="00CE3581" w:rsidRPr="006E7939">
        <w:rPr>
          <w:rFonts w:ascii="Arial" w:hAnsi="Arial" w:cs="Arial"/>
          <w:sz w:val="22"/>
          <w:szCs w:val="22"/>
        </w:rPr>
        <w:t xml:space="preserve">.3. </w:t>
      </w:r>
      <w:r w:rsidR="005F0E15" w:rsidRPr="006E7939">
        <w:rPr>
          <w:rFonts w:ascii="Arial" w:hAnsi="Arial" w:cs="Arial"/>
          <w:sz w:val="22"/>
          <w:szCs w:val="22"/>
        </w:rPr>
        <w:t>Esant poreikiui</w:t>
      </w:r>
      <w:r w:rsidR="005F0E15" w:rsidRPr="006E7939">
        <w:rPr>
          <w:rFonts w:ascii="Arial" w:hAnsi="Arial" w:cs="Arial"/>
          <w:i/>
          <w:iCs w:val="0"/>
          <w:sz w:val="22"/>
          <w:szCs w:val="22"/>
        </w:rPr>
        <w:t xml:space="preserve">, </w:t>
      </w:r>
      <w:r w:rsidR="005F0E15" w:rsidRPr="006E7939">
        <w:rPr>
          <w:rFonts w:ascii="Arial" w:hAnsi="Arial" w:cs="Arial"/>
          <w:sz w:val="22"/>
          <w:szCs w:val="22"/>
        </w:rPr>
        <w:t xml:space="preserve">Pirkėjo įgaliotas asmuo vykdo Atnaujintą tiekėjų varžymąsi dėl planuojamų įsigyti Prekių įkainių ir/ar kainos ir </w:t>
      </w:r>
      <w:r w:rsidR="00F7060E" w:rsidRPr="006E7939">
        <w:rPr>
          <w:rFonts w:ascii="Arial" w:hAnsi="Arial" w:cs="Arial"/>
          <w:sz w:val="22"/>
          <w:szCs w:val="22"/>
        </w:rPr>
        <w:t xml:space="preserve">Tiekėjams </w:t>
      </w:r>
      <w:r w:rsidR="005F0E15" w:rsidRPr="006E7939">
        <w:rPr>
          <w:rFonts w:ascii="Arial" w:hAnsi="Arial" w:cs="Arial"/>
          <w:sz w:val="22"/>
          <w:szCs w:val="22"/>
        </w:rPr>
        <w:t>išsiunčia</w:t>
      </w:r>
      <w:r w:rsidR="00F7060E" w:rsidRPr="006E7939">
        <w:rPr>
          <w:rFonts w:ascii="Arial" w:hAnsi="Arial" w:cs="Arial"/>
          <w:sz w:val="22"/>
          <w:szCs w:val="22"/>
        </w:rPr>
        <w:t xml:space="preserve"> Kvietimą</w:t>
      </w:r>
      <w:r w:rsidR="004B57BE" w:rsidRPr="006E7939">
        <w:rPr>
          <w:rFonts w:ascii="Arial" w:hAnsi="Arial" w:cs="Arial"/>
          <w:sz w:val="22"/>
          <w:szCs w:val="22"/>
        </w:rPr>
        <w:t xml:space="preserve">. Atnaujinto tiekėjų varžymosi tvarka pateikiama Preliminariosios sutarties </w:t>
      </w:r>
      <w:r w:rsidR="00346A34" w:rsidRPr="006E7939">
        <w:rPr>
          <w:rFonts w:ascii="Arial" w:hAnsi="Arial" w:cs="Arial"/>
          <w:sz w:val="22"/>
          <w:szCs w:val="22"/>
        </w:rPr>
        <w:t>2</w:t>
      </w:r>
      <w:r w:rsidR="004B57BE" w:rsidRPr="006E7939">
        <w:rPr>
          <w:rFonts w:ascii="Arial" w:hAnsi="Arial" w:cs="Arial"/>
          <w:sz w:val="22"/>
          <w:szCs w:val="22"/>
        </w:rPr>
        <w:t xml:space="preserve"> priede. </w:t>
      </w:r>
    </w:p>
    <w:p w14:paraId="08B1B4F2" w14:textId="73C3B8F2" w:rsidR="002346D5" w:rsidRPr="006E7939" w:rsidRDefault="002346D5" w:rsidP="005C3B01">
      <w:pPr>
        <w:tabs>
          <w:tab w:val="left" w:pos="0"/>
          <w:tab w:val="left" w:pos="567"/>
          <w:tab w:val="left" w:pos="851"/>
          <w:tab w:val="left" w:pos="2977"/>
        </w:tabs>
        <w:suppressAutoHyphens w:val="0"/>
        <w:autoSpaceDN w:val="0"/>
        <w:spacing w:after="0" w:line="240" w:lineRule="auto"/>
        <w:ind w:firstLine="567"/>
        <w:jc w:val="both"/>
        <w:textAlignment w:val="baseline"/>
        <w:rPr>
          <w:rFonts w:ascii="Arial" w:eastAsia="Calibri" w:hAnsi="Arial" w:cs="Arial"/>
          <w:sz w:val="22"/>
          <w:szCs w:val="22"/>
        </w:rPr>
      </w:pPr>
      <w:r w:rsidRPr="006E7939">
        <w:rPr>
          <w:rFonts w:ascii="Arial" w:hAnsi="Arial" w:cs="Arial"/>
          <w:sz w:val="22"/>
          <w:szCs w:val="22"/>
        </w:rPr>
        <w:t>4.</w:t>
      </w:r>
      <w:r w:rsidR="00C40CD9" w:rsidRPr="006E7939">
        <w:rPr>
          <w:rFonts w:ascii="Arial" w:hAnsi="Arial" w:cs="Arial"/>
          <w:sz w:val="22"/>
          <w:szCs w:val="22"/>
        </w:rPr>
        <w:t>4</w:t>
      </w:r>
      <w:r w:rsidRPr="006E7939">
        <w:rPr>
          <w:rFonts w:ascii="Arial" w:hAnsi="Arial" w:cs="Arial"/>
          <w:sz w:val="22"/>
          <w:szCs w:val="22"/>
        </w:rPr>
        <w:t>. Jeigu įvykdžius Preliminariosios sutarties 4.1 arba 4.3 punkte numatytą procedūrą dėl nuo Tiekėjų priklausančių priežasčių Pirkimo sutartis nesudaroma (pavyzdžiui, Atnaujinto varžymosi metu nebuvo gauta Pasiūlymų arba visi gauti Pasiūlymai neatitiko nustatytų reikalavimų, buvo pasiūlytos per didelės kainos ir pan.), Pirkėjas turi teisę savo nuožiūra atlikti bet kurį iš toliau nurodytų veiksmų:</w:t>
      </w:r>
    </w:p>
    <w:p w14:paraId="24775D31" w14:textId="369B0BEF" w:rsidR="002346D5" w:rsidRPr="006E7939" w:rsidRDefault="002346D5" w:rsidP="005C3B01">
      <w:pPr>
        <w:tabs>
          <w:tab w:val="left" w:pos="0"/>
          <w:tab w:val="left" w:pos="567"/>
          <w:tab w:val="left" w:pos="851"/>
          <w:tab w:val="left" w:pos="2977"/>
        </w:tabs>
        <w:suppressAutoHyphens w:val="0"/>
        <w:autoSpaceDN w:val="0"/>
        <w:spacing w:after="0" w:line="240" w:lineRule="auto"/>
        <w:ind w:firstLine="567"/>
        <w:jc w:val="both"/>
        <w:textAlignment w:val="baseline"/>
        <w:rPr>
          <w:rFonts w:ascii="Arial" w:eastAsia="Calibri" w:hAnsi="Arial" w:cs="Arial"/>
          <w:sz w:val="22"/>
          <w:szCs w:val="22"/>
        </w:rPr>
      </w:pPr>
      <w:r w:rsidRPr="006E7939">
        <w:rPr>
          <w:rFonts w:ascii="Arial" w:eastAsia="Calibri" w:hAnsi="Arial" w:cs="Arial"/>
          <w:sz w:val="22"/>
          <w:szCs w:val="22"/>
        </w:rPr>
        <w:t>4.</w:t>
      </w:r>
      <w:r w:rsidR="00C40CD9" w:rsidRPr="006E7939">
        <w:rPr>
          <w:rFonts w:ascii="Arial" w:eastAsia="Calibri" w:hAnsi="Arial" w:cs="Arial"/>
          <w:sz w:val="22"/>
          <w:szCs w:val="22"/>
        </w:rPr>
        <w:t>4</w:t>
      </w:r>
      <w:r w:rsidRPr="006E7939">
        <w:rPr>
          <w:rFonts w:ascii="Arial" w:eastAsia="Calibri" w:hAnsi="Arial" w:cs="Arial"/>
          <w:sz w:val="22"/>
          <w:szCs w:val="22"/>
        </w:rPr>
        <w:t xml:space="preserve">.1. </w:t>
      </w:r>
      <w:r w:rsidRPr="006E7939">
        <w:rPr>
          <w:rFonts w:ascii="Arial" w:hAnsi="Arial" w:cs="Arial"/>
          <w:sz w:val="22"/>
          <w:szCs w:val="22"/>
        </w:rPr>
        <w:t>pakartotinai organizuoti Preliminariosios sutarties 4.1 arba 4.3 punkte numatytą procedūrą;</w:t>
      </w:r>
    </w:p>
    <w:p w14:paraId="59435F73" w14:textId="75259894" w:rsidR="002346D5" w:rsidRPr="006E7939" w:rsidRDefault="002346D5" w:rsidP="005C3B01">
      <w:pPr>
        <w:pStyle w:val="ListParagraph"/>
        <w:autoSpaceDN w:val="0"/>
        <w:spacing w:after="0" w:line="240" w:lineRule="auto"/>
        <w:ind w:left="0" w:firstLine="567"/>
        <w:jc w:val="both"/>
        <w:textAlignment w:val="baseline"/>
        <w:rPr>
          <w:rFonts w:ascii="Arial" w:hAnsi="Arial" w:cs="Arial"/>
          <w:sz w:val="22"/>
          <w:szCs w:val="22"/>
        </w:rPr>
      </w:pPr>
      <w:r w:rsidRPr="006E7939">
        <w:rPr>
          <w:rFonts w:ascii="Arial" w:hAnsi="Arial" w:cs="Arial"/>
          <w:sz w:val="22"/>
          <w:szCs w:val="22"/>
        </w:rPr>
        <w:t>4.</w:t>
      </w:r>
      <w:r w:rsidR="00C40CD9" w:rsidRPr="006E7939">
        <w:rPr>
          <w:rFonts w:ascii="Arial" w:hAnsi="Arial" w:cs="Arial"/>
          <w:sz w:val="22"/>
          <w:szCs w:val="22"/>
        </w:rPr>
        <w:t>4</w:t>
      </w:r>
      <w:r w:rsidRPr="006E7939">
        <w:rPr>
          <w:rFonts w:ascii="Arial" w:hAnsi="Arial" w:cs="Arial"/>
          <w:sz w:val="22"/>
          <w:szCs w:val="22"/>
        </w:rPr>
        <w:t>.2. organizuoti pirkimą dėl tų pačių Prekių bendra teisės aktuose nustatyta tvarka.</w:t>
      </w:r>
    </w:p>
    <w:p w14:paraId="36877874" w14:textId="486F05B4" w:rsidR="00C36A2E" w:rsidRPr="006E7939" w:rsidRDefault="00C36A2E" w:rsidP="005C3B01">
      <w:pPr>
        <w:autoSpaceDN w:val="0"/>
        <w:spacing w:after="0" w:line="240" w:lineRule="auto"/>
        <w:jc w:val="both"/>
        <w:textAlignment w:val="baseline"/>
        <w:rPr>
          <w:rFonts w:ascii="Arial" w:hAnsi="Arial" w:cs="Arial"/>
          <w:sz w:val="22"/>
          <w:szCs w:val="22"/>
        </w:rPr>
      </w:pPr>
    </w:p>
    <w:p w14:paraId="06A28376" w14:textId="522CD522" w:rsidR="00031FE8" w:rsidRPr="006E7939" w:rsidRDefault="005C3B01" w:rsidP="005C3B01">
      <w:pPr>
        <w:numPr>
          <w:ilvl w:val="0"/>
          <w:numId w:val="36"/>
        </w:numPr>
        <w:spacing w:after="0" w:line="240" w:lineRule="auto"/>
        <w:jc w:val="center"/>
        <w:rPr>
          <w:rFonts w:ascii="Arial" w:hAnsi="Arial" w:cs="Arial"/>
          <w:b/>
          <w:sz w:val="22"/>
          <w:szCs w:val="22"/>
        </w:rPr>
      </w:pPr>
      <w:r w:rsidRPr="006E7939">
        <w:rPr>
          <w:rFonts w:ascii="Arial" w:hAnsi="Arial" w:cs="Arial"/>
          <w:b/>
          <w:sz w:val="22"/>
          <w:szCs w:val="22"/>
        </w:rPr>
        <w:t>ŠALIŲ ATSAKOMYBĖ</w:t>
      </w:r>
    </w:p>
    <w:p w14:paraId="34BBB9AE" w14:textId="561AB672" w:rsidR="003179A0" w:rsidRPr="006E7939" w:rsidRDefault="003179A0" w:rsidP="005C3B01">
      <w:pPr>
        <w:pStyle w:val="ListParagraph"/>
        <w:numPr>
          <w:ilvl w:val="1"/>
          <w:numId w:val="37"/>
        </w:numPr>
        <w:tabs>
          <w:tab w:val="left" w:pos="900"/>
          <w:tab w:val="left" w:pos="990"/>
        </w:tabs>
        <w:spacing w:after="0" w:line="240" w:lineRule="auto"/>
        <w:ind w:left="0" w:firstLine="567"/>
        <w:jc w:val="both"/>
        <w:rPr>
          <w:rFonts w:ascii="Arial" w:hAnsi="Arial" w:cs="Arial"/>
          <w:sz w:val="22"/>
          <w:szCs w:val="22"/>
        </w:rPr>
      </w:pPr>
      <w:r w:rsidRPr="006E7939">
        <w:rPr>
          <w:rFonts w:ascii="Arial" w:hAnsi="Arial" w:cs="Arial"/>
          <w:sz w:val="22"/>
          <w:szCs w:val="22"/>
        </w:rPr>
        <w:t xml:space="preserve">Jei Tiekėjas atsisako dalyvauti Atnaujintame tiekėjų varžymesi ar pasirašyti </w:t>
      </w:r>
      <w:r w:rsidR="00181B82" w:rsidRPr="006E7939">
        <w:rPr>
          <w:rFonts w:ascii="Arial" w:hAnsi="Arial" w:cs="Arial"/>
          <w:sz w:val="22"/>
          <w:szCs w:val="22"/>
        </w:rPr>
        <w:t xml:space="preserve">Pirkimo </w:t>
      </w:r>
      <w:r w:rsidRPr="006E7939">
        <w:rPr>
          <w:rFonts w:ascii="Arial" w:hAnsi="Arial" w:cs="Arial"/>
          <w:sz w:val="22"/>
          <w:szCs w:val="22"/>
        </w:rPr>
        <w:t>sutartį, Pirkėjas kiekvienu atveju reikalauja iš Tiekėjo sumo</w:t>
      </w:r>
      <w:r w:rsidR="009D1384" w:rsidRPr="006E7939">
        <w:rPr>
          <w:rFonts w:ascii="Arial" w:hAnsi="Arial" w:cs="Arial"/>
          <w:sz w:val="22"/>
          <w:szCs w:val="22"/>
        </w:rPr>
        <w:t xml:space="preserve">kėti 10 (dešimt) procentų baudą, ją </w:t>
      </w:r>
      <w:r w:rsidRPr="006E7939">
        <w:rPr>
          <w:rFonts w:ascii="Arial" w:hAnsi="Arial" w:cs="Arial"/>
          <w:sz w:val="22"/>
          <w:szCs w:val="22"/>
        </w:rPr>
        <w:t xml:space="preserve">skaičiuojant atitinkamai nuo planuojamų įsigyti </w:t>
      </w:r>
      <w:r w:rsidR="00711393" w:rsidRPr="006E7939">
        <w:rPr>
          <w:rFonts w:ascii="Arial" w:hAnsi="Arial" w:cs="Arial"/>
          <w:sz w:val="22"/>
          <w:szCs w:val="22"/>
        </w:rPr>
        <w:t>a</w:t>
      </w:r>
      <w:r w:rsidRPr="006E7939">
        <w:rPr>
          <w:rFonts w:ascii="Arial" w:hAnsi="Arial" w:cs="Arial"/>
          <w:sz w:val="22"/>
          <w:szCs w:val="22"/>
        </w:rPr>
        <w:t xml:space="preserve">r Tiekėjo Pasiūlyme nurodytų Prekių bendros sumos, o daugiau kaip 3 (tris) kartus atsisakius dalyvauti Atnaujintame tiekėjų varžymesi be pateisinamos priežasties ar pasirašyti </w:t>
      </w:r>
      <w:r w:rsidR="00181B82" w:rsidRPr="006E7939">
        <w:rPr>
          <w:rFonts w:ascii="Arial" w:hAnsi="Arial" w:cs="Arial"/>
          <w:sz w:val="22"/>
          <w:szCs w:val="22"/>
        </w:rPr>
        <w:t xml:space="preserve">Pirkimo </w:t>
      </w:r>
      <w:r w:rsidRPr="006E7939">
        <w:rPr>
          <w:rFonts w:ascii="Arial" w:hAnsi="Arial" w:cs="Arial"/>
          <w:sz w:val="22"/>
          <w:szCs w:val="22"/>
        </w:rPr>
        <w:t xml:space="preserve">sutartį – vienašališkai nutraukia Preliminariąją sutartį, įspėjus Tiekėją prieš 10 (dešimt) kalendorinių dienų. </w:t>
      </w:r>
      <w:r w:rsidR="00C101F7" w:rsidRPr="006E7939">
        <w:rPr>
          <w:rFonts w:ascii="Arial" w:hAnsi="Arial" w:cs="Arial"/>
          <w:sz w:val="22"/>
          <w:szCs w:val="22"/>
        </w:rPr>
        <w:t>Ši nuostata netaikoma, jei Tiekėjas atsisako dalyvauti Atnaujintame tiekėjų varžymesi dėl Prekių, kurios tiksliai nėra identifikuotos Preliminariosios sutarties 1 priede, tačiau yra identiško ar panašaus naudojimo.</w:t>
      </w:r>
      <w:r w:rsidR="00C101F7" w:rsidRPr="006E7939" w:rsidDel="00550A9A">
        <w:rPr>
          <w:rFonts w:ascii="Arial" w:hAnsi="Arial" w:cs="Arial"/>
          <w:sz w:val="22"/>
          <w:szCs w:val="22"/>
        </w:rPr>
        <w:t xml:space="preserve"> </w:t>
      </w:r>
    </w:p>
    <w:p w14:paraId="159DB7B7" w14:textId="5B961EAA" w:rsidR="003179A0" w:rsidRPr="006E7939" w:rsidRDefault="003179A0" w:rsidP="005C3B01">
      <w:pPr>
        <w:numPr>
          <w:ilvl w:val="1"/>
          <w:numId w:val="37"/>
        </w:numPr>
        <w:tabs>
          <w:tab w:val="left" w:pos="990"/>
        </w:tabs>
        <w:spacing w:after="0" w:line="240" w:lineRule="auto"/>
        <w:ind w:left="0" w:firstLine="567"/>
        <w:jc w:val="both"/>
        <w:rPr>
          <w:rFonts w:ascii="Arial" w:hAnsi="Arial" w:cs="Arial"/>
          <w:sz w:val="22"/>
          <w:szCs w:val="22"/>
        </w:rPr>
      </w:pPr>
      <w:r w:rsidRPr="006E7939">
        <w:rPr>
          <w:rFonts w:ascii="Arial" w:hAnsi="Arial" w:cs="Arial"/>
          <w:sz w:val="22"/>
          <w:szCs w:val="22"/>
        </w:rPr>
        <w:t xml:space="preserve">Preliminarios sutarties nutraukimas neatleidžia Šalių nuo baudų/delspinigių, priskaičiuotų iki Preliminariosios sutarties nutraukimo, mokėjimo ir/ar Šalių patirtų nuostolių, atsiradusių Tiekėjui nevykdant Preliminariojoje sutartyje / </w:t>
      </w:r>
      <w:r w:rsidR="00CF7620" w:rsidRPr="006E7939">
        <w:rPr>
          <w:rFonts w:ascii="Arial" w:hAnsi="Arial" w:cs="Arial"/>
          <w:sz w:val="22"/>
          <w:szCs w:val="22"/>
        </w:rPr>
        <w:t>Pirkimo</w:t>
      </w:r>
      <w:r w:rsidRPr="006E7939">
        <w:rPr>
          <w:rFonts w:ascii="Arial" w:hAnsi="Arial" w:cs="Arial"/>
          <w:sz w:val="22"/>
          <w:szCs w:val="22"/>
        </w:rPr>
        <w:t xml:space="preserve"> sutartyje nustatytų įsipareigojimų ir/ar nesilaikant galiojančių teisės aktų reikalavimų, atlyginimo.</w:t>
      </w:r>
    </w:p>
    <w:p w14:paraId="3A1E88EC" w14:textId="58A9D9CC" w:rsidR="003179A0" w:rsidRPr="006E7939" w:rsidRDefault="003179A0" w:rsidP="005C3B01">
      <w:pPr>
        <w:numPr>
          <w:ilvl w:val="1"/>
          <w:numId w:val="37"/>
        </w:numPr>
        <w:tabs>
          <w:tab w:val="left" w:pos="990"/>
        </w:tabs>
        <w:spacing w:after="0" w:line="240" w:lineRule="auto"/>
        <w:ind w:left="0" w:firstLine="567"/>
        <w:jc w:val="both"/>
        <w:rPr>
          <w:rFonts w:ascii="Arial" w:hAnsi="Arial" w:cs="Arial"/>
          <w:sz w:val="22"/>
          <w:szCs w:val="22"/>
        </w:rPr>
      </w:pPr>
      <w:r w:rsidRPr="006E7939">
        <w:rPr>
          <w:rFonts w:ascii="Arial" w:hAnsi="Arial" w:cs="Arial"/>
          <w:sz w:val="22"/>
          <w:szCs w:val="22"/>
        </w:rPr>
        <w:t xml:space="preserve">Tiekėjui netinkamai vykdant savo sutartinius įsipareigojimus Pirkėjas turi teisę, neapribodamas kitų, Preliminariojoje sutartyje / </w:t>
      </w:r>
      <w:r w:rsidR="00CF7620" w:rsidRPr="006E7939">
        <w:rPr>
          <w:rFonts w:ascii="Arial" w:hAnsi="Arial" w:cs="Arial"/>
          <w:sz w:val="22"/>
          <w:szCs w:val="22"/>
        </w:rPr>
        <w:t>Pirkimo</w:t>
      </w:r>
      <w:r w:rsidRPr="006E7939">
        <w:rPr>
          <w:rFonts w:ascii="Arial" w:hAnsi="Arial" w:cs="Arial"/>
          <w:sz w:val="22"/>
          <w:szCs w:val="22"/>
        </w:rPr>
        <w:t xml:space="preserve"> sutartyje ir įstatymuose numatytų, savo teisių gynimo priemonių taikymo galimybių už sutartinių įsipareigojimų nevykdymą ar netinkamą vykdymą, taikyti vienašalį išskaitymą iš visų pagal Preliminariąją sutartį / </w:t>
      </w:r>
      <w:r w:rsidR="00CF7620" w:rsidRPr="006E7939">
        <w:rPr>
          <w:rFonts w:ascii="Arial" w:hAnsi="Arial" w:cs="Arial"/>
          <w:sz w:val="22"/>
          <w:szCs w:val="22"/>
        </w:rPr>
        <w:t>Pirkimo</w:t>
      </w:r>
      <w:r w:rsidRPr="006E7939">
        <w:rPr>
          <w:rFonts w:ascii="Arial" w:hAnsi="Arial" w:cs="Arial"/>
          <w:sz w:val="22"/>
          <w:szCs w:val="22"/>
        </w:rPr>
        <w:t xml:space="preserve"> sutartį Tiekėjui mokėtinų sumų (pranešant apie tai Tiekėjui raštu) nurodytoms netesyboms bei visiems savo patirtiems nuostoliams padengti. Ši nuostata galioja nepaisant Preliminariosios sutarties / </w:t>
      </w:r>
      <w:r w:rsidR="00CF7620" w:rsidRPr="006E7939">
        <w:rPr>
          <w:rFonts w:ascii="Arial" w:hAnsi="Arial" w:cs="Arial"/>
          <w:sz w:val="22"/>
          <w:szCs w:val="22"/>
        </w:rPr>
        <w:t>Pirkimo</w:t>
      </w:r>
      <w:r w:rsidRPr="006E7939">
        <w:rPr>
          <w:rFonts w:ascii="Arial" w:hAnsi="Arial" w:cs="Arial"/>
          <w:sz w:val="22"/>
          <w:szCs w:val="22"/>
        </w:rPr>
        <w:t xml:space="preserve"> sutarties nutraukimo bei kitų sankcijų taikymo.</w:t>
      </w:r>
    </w:p>
    <w:p w14:paraId="29330146" w14:textId="07155974" w:rsidR="00ED7708" w:rsidRPr="006E7939" w:rsidRDefault="00ED7708" w:rsidP="005C3B01">
      <w:pPr>
        <w:numPr>
          <w:ilvl w:val="1"/>
          <w:numId w:val="37"/>
        </w:numPr>
        <w:tabs>
          <w:tab w:val="left" w:pos="990"/>
        </w:tabs>
        <w:spacing w:after="0" w:line="240" w:lineRule="auto"/>
        <w:ind w:left="0" w:firstLine="567"/>
        <w:jc w:val="both"/>
        <w:rPr>
          <w:rFonts w:ascii="Arial" w:hAnsi="Arial" w:cs="Arial"/>
          <w:b/>
          <w:sz w:val="22"/>
          <w:szCs w:val="22"/>
        </w:rPr>
      </w:pPr>
      <w:r w:rsidRPr="006E7939">
        <w:rPr>
          <w:rFonts w:ascii="Arial" w:hAnsi="Arial" w:cs="Arial"/>
          <w:sz w:val="22"/>
          <w:szCs w:val="22"/>
        </w:rPr>
        <w:t>Kitos Šalių atsakomybę reglamentuojančios</w:t>
      </w:r>
      <w:r w:rsidR="00751A24" w:rsidRPr="006E7939">
        <w:rPr>
          <w:rFonts w:ascii="Arial" w:hAnsi="Arial" w:cs="Arial"/>
          <w:sz w:val="22"/>
          <w:szCs w:val="22"/>
        </w:rPr>
        <w:t xml:space="preserve"> nuostatos bus nurodytos</w:t>
      </w:r>
      <w:r w:rsidR="00181B82" w:rsidRPr="006E7939">
        <w:rPr>
          <w:rFonts w:ascii="Arial" w:hAnsi="Arial" w:cs="Arial"/>
          <w:sz w:val="22"/>
          <w:szCs w:val="22"/>
        </w:rPr>
        <w:t xml:space="preserve"> Pirkimo</w:t>
      </w:r>
      <w:r w:rsidR="00751A24" w:rsidRPr="006E7939">
        <w:rPr>
          <w:rFonts w:ascii="Arial" w:hAnsi="Arial" w:cs="Arial"/>
          <w:sz w:val="22"/>
          <w:szCs w:val="22"/>
        </w:rPr>
        <w:t xml:space="preserve"> su</w:t>
      </w:r>
      <w:r w:rsidRPr="006E7939">
        <w:rPr>
          <w:rFonts w:ascii="Arial" w:hAnsi="Arial" w:cs="Arial"/>
          <w:sz w:val="22"/>
          <w:szCs w:val="22"/>
        </w:rPr>
        <w:t>tartyse.</w:t>
      </w:r>
    </w:p>
    <w:p w14:paraId="6F352AC4" w14:textId="77777777" w:rsidR="00ED7708" w:rsidRPr="006E7939" w:rsidRDefault="00ED7708" w:rsidP="005C3B01">
      <w:pPr>
        <w:spacing w:after="0" w:line="240" w:lineRule="auto"/>
        <w:ind w:left="454"/>
        <w:jc w:val="both"/>
        <w:rPr>
          <w:rFonts w:ascii="Arial" w:hAnsi="Arial" w:cs="Arial"/>
          <w:b/>
          <w:sz w:val="22"/>
          <w:szCs w:val="22"/>
        </w:rPr>
      </w:pPr>
    </w:p>
    <w:p w14:paraId="5D7F9AD9" w14:textId="5A968E48" w:rsidR="00ED7708" w:rsidRPr="006E7939" w:rsidRDefault="00ED7708" w:rsidP="005C3B01">
      <w:pPr>
        <w:keepNext/>
        <w:widowControl w:val="0"/>
        <w:numPr>
          <w:ilvl w:val="0"/>
          <w:numId w:val="37"/>
        </w:numPr>
        <w:tabs>
          <w:tab w:val="left" w:pos="-76"/>
        </w:tabs>
        <w:autoSpaceDN w:val="0"/>
        <w:spacing w:after="0" w:line="240" w:lineRule="auto"/>
        <w:jc w:val="center"/>
        <w:textAlignment w:val="baseline"/>
        <w:rPr>
          <w:rFonts w:ascii="Arial" w:hAnsi="Arial" w:cs="Arial"/>
          <w:b/>
          <w:caps/>
          <w:sz w:val="22"/>
          <w:szCs w:val="22"/>
        </w:rPr>
      </w:pPr>
      <w:r w:rsidRPr="006E7939">
        <w:rPr>
          <w:rFonts w:ascii="Arial" w:hAnsi="Arial" w:cs="Arial"/>
          <w:b/>
          <w:caps/>
          <w:sz w:val="22"/>
          <w:szCs w:val="22"/>
        </w:rPr>
        <w:t xml:space="preserve">PRELIMINARIOSIOS Sutarties galiojimas </w:t>
      </w:r>
      <w:r w:rsidR="001E085F" w:rsidRPr="006E7939">
        <w:rPr>
          <w:rFonts w:ascii="Arial" w:hAnsi="Arial" w:cs="Arial"/>
          <w:b/>
          <w:caps/>
          <w:sz w:val="22"/>
          <w:szCs w:val="22"/>
        </w:rPr>
        <w:t>ir nutraukimo sąlygos</w:t>
      </w:r>
    </w:p>
    <w:p w14:paraId="3BD37882" w14:textId="51738EF5" w:rsidR="00ED7708" w:rsidRPr="006E7939" w:rsidRDefault="00F72109" w:rsidP="005C3B01">
      <w:pPr>
        <w:autoSpaceDN w:val="0"/>
        <w:spacing w:after="0" w:line="240" w:lineRule="auto"/>
        <w:ind w:firstLine="567"/>
        <w:jc w:val="both"/>
        <w:textAlignment w:val="baseline"/>
        <w:rPr>
          <w:rFonts w:ascii="Arial" w:eastAsia="Calibri" w:hAnsi="Arial" w:cs="Arial"/>
          <w:sz w:val="22"/>
          <w:szCs w:val="22"/>
        </w:rPr>
      </w:pPr>
      <w:r w:rsidRPr="006E7939">
        <w:rPr>
          <w:rFonts w:ascii="Arial" w:hAnsi="Arial" w:cs="Arial"/>
          <w:sz w:val="22"/>
          <w:szCs w:val="22"/>
        </w:rPr>
        <w:t>6</w:t>
      </w:r>
      <w:r w:rsidR="00ED7708" w:rsidRPr="006E7939">
        <w:rPr>
          <w:rFonts w:ascii="Arial" w:hAnsi="Arial" w:cs="Arial"/>
          <w:sz w:val="22"/>
          <w:szCs w:val="22"/>
        </w:rPr>
        <w:t>.1. Preliminarioji sutartis įsigalioja nuo jos pasirašymo dienos ir galioja</w:t>
      </w:r>
      <w:r w:rsidR="00846454" w:rsidRPr="006E7939">
        <w:rPr>
          <w:rFonts w:ascii="Arial" w:hAnsi="Arial" w:cs="Arial"/>
          <w:sz w:val="22"/>
          <w:szCs w:val="22"/>
        </w:rPr>
        <w:t xml:space="preserve"> </w:t>
      </w:r>
      <w:r w:rsidR="00052BD1" w:rsidRPr="006E7939">
        <w:rPr>
          <w:rFonts w:ascii="Arial" w:hAnsi="Arial" w:cs="Arial"/>
          <w:sz w:val="22"/>
          <w:szCs w:val="22"/>
        </w:rPr>
        <w:t xml:space="preserve">iki kol bus išnaudota Preliminarioje sutartyje nurodyta maksimali Preliminariosios sutarties kaina, bet ne ilgiau nei </w:t>
      </w:r>
      <w:r w:rsidR="00846454" w:rsidRPr="006E7939">
        <w:rPr>
          <w:rFonts w:ascii="Arial" w:hAnsi="Arial" w:cs="Arial"/>
          <w:sz w:val="22"/>
          <w:szCs w:val="22"/>
        </w:rPr>
        <w:t>36 (trisdešimt šešis) mėnesius</w:t>
      </w:r>
      <w:r w:rsidR="00ED7708" w:rsidRPr="006E7939">
        <w:rPr>
          <w:rFonts w:ascii="Arial" w:hAnsi="Arial" w:cs="Arial"/>
          <w:sz w:val="22"/>
          <w:szCs w:val="22"/>
        </w:rPr>
        <w:t xml:space="preserve">. </w:t>
      </w:r>
      <w:r w:rsidR="00DD0CAE" w:rsidRPr="006E7939">
        <w:rPr>
          <w:rFonts w:ascii="Arial" w:hAnsi="Arial" w:cs="Arial"/>
          <w:sz w:val="22"/>
          <w:szCs w:val="22"/>
        </w:rPr>
        <w:t>Preliminariosios sutarties pagrindu sudar</w:t>
      </w:r>
      <w:r w:rsidR="00751A24" w:rsidRPr="006E7939">
        <w:rPr>
          <w:rFonts w:ascii="Arial" w:hAnsi="Arial" w:cs="Arial"/>
          <w:sz w:val="22"/>
          <w:szCs w:val="22"/>
        </w:rPr>
        <w:t>omos</w:t>
      </w:r>
      <w:r w:rsidR="00DD0CAE" w:rsidRPr="006E7939">
        <w:rPr>
          <w:rFonts w:ascii="Arial" w:hAnsi="Arial" w:cs="Arial"/>
          <w:sz w:val="22"/>
          <w:szCs w:val="22"/>
        </w:rPr>
        <w:t xml:space="preserve"> </w:t>
      </w:r>
      <w:r w:rsidR="00181B82" w:rsidRPr="006E7939">
        <w:rPr>
          <w:rFonts w:ascii="Arial" w:hAnsi="Arial" w:cs="Arial"/>
          <w:sz w:val="22"/>
          <w:szCs w:val="22"/>
        </w:rPr>
        <w:t>Pirkimo</w:t>
      </w:r>
      <w:r w:rsidR="00DD0CAE" w:rsidRPr="006E7939">
        <w:rPr>
          <w:rFonts w:ascii="Arial" w:hAnsi="Arial" w:cs="Arial"/>
          <w:sz w:val="22"/>
          <w:szCs w:val="22"/>
        </w:rPr>
        <w:t xml:space="preserve"> sutartys gali būti pasirašomos iki Preliminariosios sutarties galiojimo termino pabaigos ir galio</w:t>
      </w:r>
      <w:r w:rsidR="00751A24" w:rsidRPr="006E7939">
        <w:rPr>
          <w:rFonts w:ascii="Arial" w:hAnsi="Arial" w:cs="Arial"/>
          <w:sz w:val="22"/>
          <w:szCs w:val="22"/>
        </w:rPr>
        <w:t>ti</w:t>
      </w:r>
      <w:r w:rsidR="00DD0CAE" w:rsidRPr="006E7939">
        <w:rPr>
          <w:rFonts w:ascii="Arial" w:hAnsi="Arial" w:cs="Arial"/>
          <w:sz w:val="22"/>
          <w:szCs w:val="22"/>
        </w:rPr>
        <w:t xml:space="preserve"> iki jose nurodyto galiojimo termino pabaigos.</w:t>
      </w:r>
      <w:r w:rsidR="00052BD1" w:rsidRPr="006E7939">
        <w:rPr>
          <w:rFonts w:ascii="Arial" w:hAnsi="Arial" w:cs="Arial"/>
          <w:sz w:val="22"/>
          <w:szCs w:val="22"/>
        </w:rPr>
        <w:t xml:space="preserve"> </w:t>
      </w:r>
    </w:p>
    <w:p w14:paraId="36C02424" w14:textId="08E00528" w:rsidR="009D19E7" w:rsidRPr="006E7939" w:rsidRDefault="00F72109" w:rsidP="005C3B01">
      <w:pPr>
        <w:autoSpaceDN w:val="0"/>
        <w:spacing w:after="0" w:line="240" w:lineRule="auto"/>
        <w:ind w:firstLine="567"/>
        <w:jc w:val="both"/>
        <w:textAlignment w:val="baseline"/>
        <w:rPr>
          <w:rFonts w:ascii="Arial" w:hAnsi="Arial" w:cs="Arial"/>
          <w:sz w:val="22"/>
          <w:szCs w:val="22"/>
        </w:rPr>
      </w:pPr>
      <w:r w:rsidRPr="006E7939">
        <w:rPr>
          <w:rFonts w:ascii="Arial" w:hAnsi="Arial" w:cs="Arial"/>
          <w:sz w:val="22"/>
          <w:szCs w:val="22"/>
        </w:rPr>
        <w:t>6</w:t>
      </w:r>
      <w:r w:rsidR="00ED7708" w:rsidRPr="006E7939">
        <w:rPr>
          <w:rFonts w:ascii="Arial" w:hAnsi="Arial" w:cs="Arial"/>
          <w:sz w:val="22"/>
          <w:szCs w:val="22"/>
        </w:rPr>
        <w:t xml:space="preserve">.2. </w:t>
      </w:r>
      <w:r w:rsidR="00D46A9F" w:rsidRPr="006E7939">
        <w:rPr>
          <w:rFonts w:ascii="Arial" w:hAnsi="Arial" w:cs="Arial"/>
          <w:sz w:val="22"/>
          <w:szCs w:val="22"/>
        </w:rPr>
        <w:t xml:space="preserve">Preliminarioji </w:t>
      </w:r>
      <w:r w:rsidR="00D46A9F" w:rsidRPr="006E7939">
        <w:rPr>
          <w:rFonts w:ascii="Arial" w:hAnsi="Arial" w:cs="Arial"/>
          <w:bCs w:val="0"/>
          <w:iCs w:val="0"/>
          <w:sz w:val="22"/>
          <w:szCs w:val="22"/>
          <w:lang w:eastAsia="en-US"/>
        </w:rPr>
        <w:t>sutartis gali būti nutraukiama raštišku vienos iš Šalių valia arba Šalių susitarimu.</w:t>
      </w:r>
      <w:r w:rsidR="00D46A9F" w:rsidRPr="006E7939">
        <w:rPr>
          <w:rFonts w:ascii="Arial" w:hAnsi="Arial" w:cs="Arial"/>
          <w:sz w:val="22"/>
          <w:szCs w:val="22"/>
        </w:rPr>
        <w:t xml:space="preserve"> </w:t>
      </w:r>
      <w:r w:rsidR="00D46A9F" w:rsidRPr="006E7939">
        <w:rPr>
          <w:rFonts w:ascii="Arial" w:hAnsi="Arial" w:cs="Arial"/>
          <w:bCs w:val="0"/>
          <w:iCs w:val="0"/>
          <w:sz w:val="22"/>
          <w:szCs w:val="22"/>
          <w:lang w:eastAsia="en-US"/>
        </w:rPr>
        <w:t>Pirkėjas turi teisę vienašališkai nutraukti Preliminariąją sutartį apie tai įspėjęs Tiekėją raštu prieš trumpesnį</w:t>
      </w:r>
      <w:r w:rsidR="00D46A9F" w:rsidRPr="006E7939">
        <w:rPr>
          <w:rFonts w:ascii="Arial" w:hAnsi="Arial" w:cs="Arial"/>
          <w:sz w:val="22"/>
          <w:szCs w:val="22"/>
        </w:rPr>
        <w:t xml:space="preserve"> </w:t>
      </w:r>
      <w:r w:rsidR="00D46A9F" w:rsidRPr="006E7939">
        <w:rPr>
          <w:rFonts w:ascii="Arial" w:hAnsi="Arial" w:cs="Arial"/>
          <w:bCs w:val="0"/>
          <w:iCs w:val="0"/>
          <w:sz w:val="22"/>
          <w:szCs w:val="22"/>
          <w:lang w:eastAsia="en-US"/>
        </w:rPr>
        <w:t>negu 30 (trisdešimties) kalendorini</w:t>
      </w:r>
      <w:r w:rsidR="00052BD1" w:rsidRPr="006E7939">
        <w:rPr>
          <w:rFonts w:ascii="Arial" w:hAnsi="Arial" w:cs="Arial"/>
          <w:bCs w:val="0"/>
          <w:iCs w:val="0"/>
          <w:sz w:val="22"/>
          <w:szCs w:val="22"/>
          <w:lang w:eastAsia="en-US"/>
        </w:rPr>
        <w:t>ų</w:t>
      </w:r>
      <w:r w:rsidR="00D46A9F" w:rsidRPr="006E7939">
        <w:rPr>
          <w:rFonts w:ascii="Arial" w:hAnsi="Arial" w:cs="Arial"/>
          <w:bCs w:val="0"/>
          <w:iCs w:val="0"/>
          <w:sz w:val="22"/>
          <w:szCs w:val="22"/>
          <w:lang w:eastAsia="en-US"/>
        </w:rPr>
        <w:t xml:space="preserve"> dienų terminą šiais atvejais:</w:t>
      </w:r>
    </w:p>
    <w:p w14:paraId="39E9DBD3" w14:textId="171E5B9F" w:rsidR="00D46A9F" w:rsidRPr="006E7939" w:rsidRDefault="009D19E7" w:rsidP="005C3B01">
      <w:pPr>
        <w:autoSpaceDN w:val="0"/>
        <w:spacing w:after="0" w:line="240" w:lineRule="auto"/>
        <w:ind w:firstLine="567"/>
        <w:jc w:val="both"/>
        <w:textAlignment w:val="baseline"/>
        <w:rPr>
          <w:rFonts w:ascii="Arial" w:hAnsi="Arial" w:cs="Arial"/>
          <w:sz w:val="22"/>
          <w:szCs w:val="22"/>
        </w:rPr>
      </w:pPr>
      <w:r w:rsidRPr="006E7939">
        <w:rPr>
          <w:rFonts w:ascii="Arial" w:hAnsi="Arial" w:cs="Arial"/>
          <w:sz w:val="22"/>
          <w:szCs w:val="22"/>
        </w:rPr>
        <w:t xml:space="preserve">6.2.1. </w:t>
      </w:r>
      <w:r w:rsidR="00D46A9F" w:rsidRPr="006E7939">
        <w:rPr>
          <w:rFonts w:ascii="Arial" w:hAnsi="Arial" w:cs="Arial"/>
          <w:bCs w:val="0"/>
          <w:iCs w:val="0"/>
          <w:sz w:val="22"/>
          <w:szCs w:val="22"/>
          <w:lang w:eastAsia="en-US"/>
        </w:rPr>
        <w:t>kai Tiekėjas bankrutuoja arba yra likviduojamas, sustabdo ūkine veiklą arba kituose teis</w:t>
      </w:r>
      <w:r w:rsidR="00327422" w:rsidRPr="006E7939">
        <w:rPr>
          <w:rFonts w:ascii="Arial" w:hAnsi="Arial" w:cs="Arial"/>
          <w:bCs w:val="0"/>
          <w:iCs w:val="0"/>
          <w:sz w:val="22"/>
          <w:szCs w:val="22"/>
          <w:lang w:eastAsia="en-US"/>
        </w:rPr>
        <w:t>ė</w:t>
      </w:r>
      <w:r w:rsidR="00D46A9F" w:rsidRPr="006E7939">
        <w:rPr>
          <w:rFonts w:ascii="Arial" w:hAnsi="Arial" w:cs="Arial"/>
          <w:bCs w:val="0"/>
          <w:iCs w:val="0"/>
          <w:sz w:val="22"/>
          <w:szCs w:val="22"/>
          <w:lang w:eastAsia="en-US"/>
        </w:rPr>
        <w:t>s</w:t>
      </w:r>
    </w:p>
    <w:p w14:paraId="3258E3F6" w14:textId="77777777" w:rsidR="009D19E7" w:rsidRPr="006E7939" w:rsidRDefault="00D46A9F" w:rsidP="005C3B01">
      <w:pPr>
        <w:suppressAutoHyphens w:val="0"/>
        <w:autoSpaceDE w:val="0"/>
        <w:autoSpaceDN w:val="0"/>
        <w:adjustRightInd w:val="0"/>
        <w:spacing w:after="0" w:line="240" w:lineRule="auto"/>
        <w:jc w:val="both"/>
        <w:rPr>
          <w:rFonts w:ascii="Arial" w:hAnsi="Arial" w:cs="Arial"/>
          <w:bCs w:val="0"/>
          <w:iCs w:val="0"/>
          <w:sz w:val="22"/>
          <w:szCs w:val="22"/>
          <w:lang w:eastAsia="en-US"/>
        </w:rPr>
      </w:pPr>
      <w:r w:rsidRPr="006E7939">
        <w:rPr>
          <w:rFonts w:ascii="Arial" w:hAnsi="Arial" w:cs="Arial"/>
          <w:bCs w:val="0"/>
          <w:iCs w:val="0"/>
          <w:sz w:val="22"/>
          <w:szCs w:val="22"/>
          <w:lang w:eastAsia="en-US"/>
        </w:rPr>
        <w:t>aktuose numatyta tvarka susidaro analogiška situacija;</w:t>
      </w:r>
    </w:p>
    <w:p w14:paraId="2BBDE3A0" w14:textId="0701D559" w:rsidR="00D46A9F" w:rsidRPr="006E7939" w:rsidRDefault="009D19E7" w:rsidP="005C3B01">
      <w:pPr>
        <w:suppressAutoHyphens w:val="0"/>
        <w:autoSpaceDE w:val="0"/>
        <w:autoSpaceDN w:val="0"/>
        <w:adjustRightInd w:val="0"/>
        <w:spacing w:after="0" w:line="240" w:lineRule="auto"/>
        <w:ind w:firstLine="567"/>
        <w:jc w:val="both"/>
        <w:rPr>
          <w:rFonts w:ascii="Arial" w:hAnsi="Arial" w:cs="Arial"/>
          <w:bCs w:val="0"/>
          <w:iCs w:val="0"/>
          <w:sz w:val="22"/>
          <w:szCs w:val="22"/>
          <w:lang w:eastAsia="en-US"/>
        </w:rPr>
      </w:pPr>
      <w:r w:rsidRPr="006E7939">
        <w:rPr>
          <w:rFonts w:ascii="Arial" w:hAnsi="Arial" w:cs="Arial"/>
          <w:bCs w:val="0"/>
          <w:iCs w:val="0"/>
          <w:sz w:val="22"/>
          <w:szCs w:val="22"/>
          <w:lang w:eastAsia="en-US"/>
        </w:rPr>
        <w:lastRenderedPageBreak/>
        <w:t xml:space="preserve">6.2.2. </w:t>
      </w:r>
      <w:r w:rsidR="00D46A9F" w:rsidRPr="006E7939">
        <w:rPr>
          <w:rFonts w:ascii="Arial" w:hAnsi="Arial" w:cs="Arial"/>
          <w:bCs w:val="0"/>
          <w:iCs w:val="0"/>
          <w:sz w:val="22"/>
          <w:szCs w:val="22"/>
          <w:lang w:eastAsia="en-US"/>
        </w:rPr>
        <w:t>kai kei</w:t>
      </w:r>
      <w:r w:rsidR="00327422" w:rsidRPr="006E7939">
        <w:rPr>
          <w:rFonts w:ascii="Arial" w:hAnsi="Arial" w:cs="Arial"/>
          <w:bCs w:val="0"/>
          <w:iCs w:val="0"/>
          <w:sz w:val="22"/>
          <w:szCs w:val="22"/>
          <w:lang w:eastAsia="en-US"/>
        </w:rPr>
        <w:t>č</w:t>
      </w:r>
      <w:r w:rsidR="00D46A9F" w:rsidRPr="006E7939">
        <w:rPr>
          <w:rFonts w:ascii="Arial" w:hAnsi="Arial" w:cs="Arial"/>
          <w:bCs w:val="0"/>
          <w:iCs w:val="0"/>
          <w:sz w:val="22"/>
          <w:szCs w:val="22"/>
          <w:lang w:eastAsia="en-US"/>
        </w:rPr>
        <w:t>iasi Tiek</w:t>
      </w:r>
      <w:r w:rsidR="00327422" w:rsidRPr="006E7939">
        <w:rPr>
          <w:rFonts w:ascii="Arial" w:hAnsi="Arial" w:cs="Arial"/>
          <w:bCs w:val="0"/>
          <w:iCs w:val="0"/>
          <w:sz w:val="22"/>
          <w:szCs w:val="22"/>
          <w:lang w:eastAsia="en-US"/>
        </w:rPr>
        <w:t>ė</w:t>
      </w:r>
      <w:r w:rsidR="00D46A9F" w:rsidRPr="006E7939">
        <w:rPr>
          <w:rFonts w:ascii="Arial" w:hAnsi="Arial" w:cs="Arial"/>
          <w:bCs w:val="0"/>
          <w:iCs w:val="0"/>
          <w:sz w:val="22"/>
          <w:szCs w:val="22"/>
          <w:lang w:eastAsia="en-US"/>
        </w:rPr>
        <w:t xml:space="preserve">jo </w:t>
      </w:r>
      <w:r w:rsidRPr="006E7939">
        <w:rPr>
          <w:rFonts w:ascii="Arial" w:hAnsi="Arial" w:cs="Arial"/>
          <w:bCs w:val="0"/>
          <w:iCs w:val="0"/>
          <w:sz w:val="22"/>
          <w:szCs w:val="22"/>
          <w:lang w:eastAsia="en-US"/>
        </w:rPr>
        <w:t>organizacinė struktūra</w:t>
      </w:r>
      <w:r w:rsidR="00D46A9F" w:rsidRPr="006E7939">
        <w:rPr>
          <w:rFonts w:ascii="Arial" w:hAnsi="Arial" w:cs="Arial"/>
          <w:bCs w:val="0"/>
          <w:iCs w:val="0"/>
          <w:sz w:val="22"/>
          <w:szCs w:val="22"/>
          <w:lang w:eastAsia="en-US"/>
        </w:rPr>
        <w:t xml:space="preserve"> – juridinis statusas, pob</w:t>
      </w:r>
      <w:r w:rsidR="00327422" w:rsidRPr="006E7939">
        <w:rPr>
          <w:rFonts w:ascii="Arial" w:hAnsi="Arial" w:cs="Arial"/>
          <w:bCs w:val="0"/>
          <w:iCs w:val="0"/>
          <w:sz w:val="22"/>
          <w:szCs w:val="22"/>
          <w:lang w:eastAsia="en-US"/>
        </w:rPr>
        <w:t>ū</w:t>
      </w:r>
      <w:r w:rsidR="00D46A9F" w:rsidRPr="006E7939">
        <w:rPr>
          <w:rFonts w:ascii="Arial" w:hAnsi="Arial" w:cs="Arial"/>
          <w:bCs w:val="0"/>
          <w:iCs w:val="0"/>
          <w:sz w:val="22"/>
          <w:szCs w:val="22"/>
          <w:lang w:eastAsia="en-US"/>
        </w:rPr>
        <w:t>dis ar valdymo</w:t>
      </w:r>
      <w:r w:rsidR="001E1EC0" w:rsidRPr="006E7939">
        <w:rPr>
          <w:rFonts w:ascii="Arial" w:hAnsi="Arial" w:cs="Arial"/>
          <w:bCs w:val="0"/>
          <w:iCs w:val="0"/>
          <w:sz w:val="22"/>
          <w:szCs w:val="22"/>
          <w:lang w:eastAsia="en-US"/>
        </w:rPr>
        <w:t xml:space="preserve"> </w:t>
      </w:r>
      <w:r w:rsidR="00D46A9F" w:rsidRPr="006E7939">
        <w:rPr>
          <w:rFonts w:ascii="Arial" w:hAnsi="Arial" w:cs="Arial"/>
          <w:bCs w:val="0"/>
          <w:iCs w:val="0"/>
          <w:sz w:val="22"/>
          <w:szCs w:val="22"/>
          <w:lang w:eastAsia="en-US"/>
        </w:rPr>
        <w:t>strukt</w:t>
      </w:r>
      <w:r w:rsidR="00327422" w:rsidRPr="006E7939">
        <w:rPr>
          <w:rFonts w:ascii="Arial" w:hAnsi="Arial" w:cs="Arial"/>
          <w:bCs w:val="0"/>
          <w:iCs w:val="0"/>
          <w:sz w:val="22"/>
          <w:szCs w:val="22"/>
          <w:lang w:eastAsia="en-US"/>
        </w:rPr>
        <w:t>ū</w:t>
      </w:r>
      <w:r w:rsidR="00D46A9F" w:rsidRPr="006E7939">
        <w:rPr>
          <w:rFonts w:ascii="Arial" w:hAnsi="Arial" w:cs="Arial"/>
          <w:bCs w:val="0"/>
          <w:iCs w:val="0"/>
          <w:sz w:val="22"/>
          <w:szCs w:val="22"/>
          <w:lang w:eastAsia="en-US"/>
        </w:rPr>
        <w:t>ra ir tai gali tur</w:t>
      </w:r>
      <w:r w:rsidR="00327422" w:rsidRPr="006E7939">
        <w:rPr>
          <w:rFonts w:ascii="Arial" w:hAnsi="Arial" w:cs="Arial"/>
          <w:bCs w:val="0"/>
          <w:iCs w:val="0"/>
          <w:sz w:val="22"/>
          <w:szCs w:val="22"/>
          <w:lang w:eastAsia="en-US"/>
        </w:rPr>
        <w:t>ė</w:t>
      </w:r>
      <w:r w:rsidR="00D46A9F" w:rsidRPr="006E7939">
        <w:rPr>
          <w:rFonts w:ascii="Arial" w:hAnsi="Arial" w:cs="Arial"/>
          <w:bCs w:val="0"/>
          <w:iCs w:val="0"/>
          <w:sz w:val="22"/>
          <w:szCs w:val="22"/>
          <w:lang w:eastAsia="en-US"/>
        </w:rPr>
        <w:t xml:space="preserve">ti </w:t>
      </w:r>
      <w:r w:rsidR="00327422" w:rsidRPr="006E7939">
        <w:rPr>
          <w:rFonts w:ascii="Arial" w:hAnsi="Arial" w:cs="Arial"/>
          <w:bCs w:val="0"/>
          <w:iCs w:val="0"/>
          <w:sz w:val="22"/>
          <w:szCs w:val="22"/>
          <w:lang w:eastAsia="en-US"/>
        </w:rPr>
        <w:t>į</w:t>
      </w:r>
      <w:r w:rsidR="00D46A9F" w:rsidRPr="006E7939">
        <w:rPr>
          <w:rFonts w:ascii="Arial" w:hAnsi="Arial" w:cs="Arial"/>
          <w:bCs w:val="0"/>
          <w:iCs w:val="0"/>
          <w:sz w:val="22"/>
          <w:szCs w:val="22"/>
          <w:lang w:eastAsia="en-US"/>
        </w:rPr>
        <w:t xml:space="preserve">takos tinkamam </w:t>
      </w:r>
      <w:r w:rsidR="00CE75F4" w:rsidRPr="006E7939">
        <w:rPr>
          <w:rFonts w:ascii="Arial" w:hAnsi="Arial" w:cs="Arial"/>
          <w:bCs w:val="0"/>
          <w:iCs w:val="0"/>
          <w:sz w:val="22"/>
          <w:szCs w:val="22"/>
          <w:lang w:eastAsia="en-US"/>
        </w:rPr>
        <w:t xml:space="preserve">Preliminarios sutarties </w:t>
      </w:r>
      <w:r w:rsidR="00D46A9F" w:rsidRPr="006E7939">
        <w:rPr>
          <w:rFonts w:ascii="Arial" w:hAnsi="Arial" w:cs="Arial"/>
          <w:bCs w:val="0"/>
          <w:iCs w:val="0"/>
          <w:sz w:val="22"/>
          <w:szCs w:val="22"/>
          <w:lang w:eastAsia="en-US"/>
        </w:rPr>
        <w:t>vykdymui;</w:t>
      </w:r>
    </w:p>
    <w:p w14:paraId="4312010B" w14:textId="0280FB5F" w:rsidR="00D46A9F" w:rsidRPr="006E7939" w:rsidRDefault="003C3842" w:rsidP="005C3B01">
      <w:pPr>
        <w:suppressAutoHyphens w:val="0"/>
        <w:autoSpaceDE w:val="0"/>
        <w:autoSpaceDN w:val="0"/>
        <w:adjustRightInd w:val="0"/>
        <w:spacing w:after="0" w:line="240" w:lineRule="auto"/>
        <w:ind w:firstLine="567"/>
        <w:jc w:val="both"/>
        <w:rPr>
          <w:rFonts w:ascii="Arial" w:hAnsi="Arial" w:cs="Arial"/>
          <w:sz w:val="22"/>
          <w:szCs w:val="22"/>
        </w:rPr>
      </w:pPr>
      <w:r w:rsidRPr="006E7939">
        <w:rPr>
          <w:rFonts w:ascii="Arial" w:hAnsi="Arial" w:cs="Arial"/>
          <w:bCs w:val="0"/>
          <w:iCs w:val="0"/>
          <w:sz w:val="22"/>
          <w:szCs w:val="22"/>
          <w:lang w:eastAsia="en-US"/>
        </w:rPr>
        <w:t>6.2.3. jei</w:t>
      </w:r>
      <w:r w:rsidR="00D46A9F" w:rsidRPr="006E7939">
        <w:rPr>
          <w:rFonts w:ascii="Arial" w:hAnsi="Arial" w:cs="Arial"/>
          <w:bCs w:val="0"/>
          <w:iCs w:val="0"/>
          <w:sz w:val="22"/>
          <w:szCs w:val="22"/>
          <w:lang w:eastAsia="en-US"/>
        </w:rPr>
        <w:t xml:space="preserve"> </w:t>
      </w:r>
      <w:r w:rsidRPr="006E7939">
        <w:rPr>
          <w:rFonts w:ascii="Arial" w:hAnsi="Arial" w:cs="Arial"/>
          <w:sz w:val="22"/>
          <w:szCs w:val="22"/>
        </w:rPr>
        <w:t xml:space="preserve">paaiškėja, kad Tiekėjas </w:t>
      </w:r>
      <w:r w:rsidR="009D19E7" w:rsidRPr="006E7939">
        <w:rPr>
          <w:rFonts w:ascii="Arial" w:hAnsi="Arial" w:cs="Arial"/>
          <w:sz w:val="22"/>
          <w:szCs w:val="22"/>
        </w:rPr>
        <w:t xml:space="preserve">turėjo būti pašalintas iš pirkimo procedūros </w:t>
      </w:r>
      <w:proofErr w:type="spellStart"/>
      <w:r w:rsidR="009D19E7" w:rsidRPr="006E7939">
        <w:rPr>
          <w:rFonts w:ascii="Arial" w:hAnsi="Arial" w:cs="Arial"/>
          <w:i/>
          <w:iCs w:val="0"/>
          <w:sz w:val="22"/>
          <w:szCs w:val="22"/>
        </w:rPr>
        <w:t>mutatis</w:t>
      </w:r>
      <w:proofErr w:type="spellEnd"/>
      <w:r w:rsidR="009D19E7" w:rsidRPr="006E7939">
        <w:rPr>
          <w:rFonts w:ascii="Arial" w:hAnsi="Arial" w:cs="Arial"/>
          <w:i/>
          <w:iCs w:val="0"/>
          <w:sz w:val="22"/>
          <w:szCs w:val="22"/>
        </w:rPr>
        <w:t xml:space="preserve"> </w:t>
      </w:r>
      <w:proofErr w:type="spellStart"/>
      <w:r w:rsidR="009D19E7" w:rsidRPr="006E7939">
        <w:rPr>
          <w:rFonts w:ascii="Arial" w:hAnsi="Arial" w:cs="Arial"/>
          <w:i/>
          <w:iCs w:val="0"/>
          <w:sz w:val="22"/>
          <w:szCs w:val="22"/>
        </w:rPr>
        <w:t>mutandis</w:t>
      </w:r>
      <w:proofErr w:type="spellEnd"/>
      <w:r w:rsidR="001E1EC0" w:rsidRPr="006E7939">
        <w:rPr>
          <w:rFonts w:ascii="Arial" w:hAnsi="Arial" w:cs="Arial"/>
          <w:sz w:val="22"/>
          <w:szCs w:val="22"/>
        </w:rPr>
        <w:t xml:space="preserve"> </w:t>
      </w:r>
      <w:r w:rsidRPr="006E7939">
        <w:rPr>
          <w:rFonts w:ascii="Arial" w:hAnsi="Arial" w:cs="Arial"/>
          <w:sz w:val="22"/>
          <w:szCs w:val="22"/>
        </w:rPr>
        <w:t>taikant VPĮ</w:t>
      </w:r>
      <w:r w:rsidRPr="006E7939">
        <w:rPr>
          <w:rStyle w:val="FootnoteReference"/>
          <w:rFonts w:ascii="Arial" w:hAnsi="Arial" w:cs="Arial"/>
          <w:sz w:val="22"/>
          <w:szCs w:val="22"/>
        </w:rPr>
        <w:footnoteReference w:id="1"/>
      </w:r>
      <w:r w:rsidR="009D19E7" w:rsidRPr="006E7939">
        <w:rPr>
          <w:rFonts w:ascii="Arial" w:hAnsi="Arial" w:cs="Arial"/>
          <w:sz w:val="22"/>
          <w:szCs w:val="22"/>
        </w:rPr>
        <w:t xml:space="preserve"> 46 straipsnio 1 dalį, kuri taikoma kartu su </w:t>
      </w:r>
      <w:r w:rsidRPr="006E7939">
        <w:rPr>
          <w:rFonts w:ascii="Arial" w:hAnsi="Arial" w:cs="Arial"/>
          <w:sz w:val="22"/>
          <w:szCs w:val="22"/>
        </w:rPr>
        <w:t>KSPĮ</w:t>
      </w:r>
      <w:r w:rsidRPr="006E7939">
        <w:rPr>
          <w:rStyle w:val="FootnoteReference"/>
          <w:rFonts w:ascii="Arial" w:hAnsi="Arial" w:cs="Arial"/>
          <w:sz w:val="22"/>
          <w:szCs w:val="22"/>
        </w:rPr>
        <w:footnoteReference w:id="2"/>
      </w:r>
      <w:r w:rsidRPr="006E7939">
        <w:rPr>
          <w:rFonts w:ascii="Arial" w:hAnsi="Arial" w:cs="Arial"/>
          <w:sz w:val="22"/>
          <w:szCs w:val="22"/>
        </w:rPr>
        <w:t xml:space="preserve"> </w:t>
      </w:r>
      <w:r w:rsidR="009D19E7" w:rsidRPr="006E7939">
        <w:rPr>
          <w:rFonts w:ascii="Arial" w:hAnsi="Arial" w:cs="Arial"/>
          <w:sz w:val="22"/>
          <w:szCs w:val="22"/>
        </w:rPr>
        <w:t>59 straipsnio 1 dalimi;</w:t>
      </w:r>
    </w:p>
    <w:p w14:paraId="1EE36941" w14:textId="1AF5D80A" w:rsidR="003C3842" w:rsidRPr="006E7939" w:rsidRDefault="003C3842" w:rsidP="005C3B01">
      <w:pPr>
        <w:suppressAutoHyphens w:val="0"/>
        <w:autoSpaceDE w:val="0"/>
        <w:autoSpaceDN w:val="0"/>
        <w:adjustRightInd w:val="0"/>
        <w:spacing w:after="0" w:line="240" w:lineRule="auto"/>
        <w:ind w:firstLine="567"/>
        <w:jc w:val="both"/>
        <w:rPr>
          <w:rFonts w:ascii="Arial" w:hAnsi="Arial" w:cs="Arial"/>
          <w:sz w:val="22"/>
          <w:szCs w:val="22"/>
        </w:rPr>
      </w:pPr>
      <w:r w:rsidRPr="006E7939">
        <w:rPr>
          <w:rFonts w:ascii="Arial" w:hAnsi="Arial" w:cs="Arial"/>
          <w:sz w:val="22"/>
          <w:szCs w:val="22"/>
        </w:rPr>
        <w:t>6.2.4. jei Tiekėjo kvalifikacija</w:t>
      </w:r>
      <w:r w:rsidR="00CE3A40" w:rsidRPr="006E7939">
        <w:rPr>
          <w:rFonts w:ascii="Arial" w:hAnsi="Arial" w:cs="Arial"/>
          <w:sz w:val="22"/>
          <w:szCs w:val="22"/>
        </w:rPr>
        <w:t xml:space="preserve"> nebeatitinka jo Pasiūlyme</w:t>
      </w:r>
      <w:r w:rsidR="00346A34" w:rsidRPr="006E7939">
        <w:rPr>
          <w:rFonts w:ascii="Arial" w:hAnsi="Arial" w:cs="Arial"/>
          <w:sz w:val="22"/>
          <w:szCs w:val="22"/>
        </w:rPr>
        <w:t xml:space="preserve"> Pirkimui</w:t>
      </w:r>
      <w:r w:rsidR="00CE3A40" w:rsidRPr="006E7939">
        <w:rPr>
          <w:rFonts w:ascii="Arial" w:hAnsi="Arial" w:cs="Arial"/>
          <w:sz w:val="22"/>
          <w:szCs w:val="22"/>
        </w:rPr>
        <w:t xml:space="preserve"> nurodytos kvalifikacijos</w:t>
      </w:r>
      <w:r w:rsidR="005B197D" w:rsidRPr="006E7939">
        <w:rPr>
          <w:rFonts w:ascii="Arial" w:hAnsi="Arial" w:cs="Arial"/>
          <w:sz w:val="22"/>
          <w:szCs w:val="22"/>
        </w:rPr>
        <w:t xml:space="preserve"> (jei ji Pirkimo metu buvo tikrinta)</w:t>
      </w:r>
      <w:r w:rsidR="00CE3A40" w:rsidRPr="006E7939">
        <w:rPr>
          <w:rFonts w:ascii="Arial" w:hAnsi="Arial" w:cs="Arial"/>
          <w:sz w:val="22"/>
          <w:szCs w:val="22"/>
        </w:rPr>
        <w:t>.</w:t>
      </w:r>
    </w:p>
    <w:p w14:paraId="09D116F6" w14:textId="79501400" w:rsidR="00CE3A40" w:rsidRPr="006E7939" w:rsidRDefault="00CE3A40" w:rsidP="005C3B01">
      <w:pPr>
        <w:suppressAutoHyphens w:val="0"/>
        <w:autoSpaceDE w:val="0"/>
        <w:autoSpaceDN w:val="0"/>
        <w:adjustRightInd w:val="0"/>
        <w:spacing w:after="0" w:line="240" w:lineRule="auto"/>
        <w:ind w:firstLine="567"/>
        <w:jc w:val="both"/>
        <w:rPr>
          <w:rFonts w:ascii="Arial" w:hAnsi="Arial" w:cs="Arial"/>
          <w:sz w:val="22"/>
          <w:szCs w:val="22"/>
        </w:rPr>
      </w:pPr>
      <w:r w:rsidRPr="006E7939">
        <w:rPr>
          <w:rFonts w:ascii="Arial" w:hAnsi="Arial" w:cs="Arial"/>
          <w:sz w:val="22"/>
          <w:szCs w:val="22"/>
        </w:rPr>
        <w:t>6.2.5</w:t>
      </w:r>
      <w:r w:rsidR="003C3842" w:rsidRPr="006E7939">
        <w:rPr>
          <w:rFonts w:ascii="Arial" w:hAnsi="Arial" w:cs="Arial"/>
          <w:sz w:val="22"/>
          <w:szCs w:val="22"/>
        </w:rPr>
        <w:t>. Preliminariosios sutarties 5.1 punkte nustatytu atveju;</w:t>
      </w:r>
    </w:p>
    <w:p w14:paraId="6B7E3515" w14:textId="647DE03E" w:rsidR="00CE3A40" w:rsidRPr="006E7939" w:rsidRDefault="00CE3A40" w:rsidP="005C3B01">
      <w:pPr>
        <w:pStyle w:val="ListParagraph"/>
        <w:tabs>
          <w:tab w:val="left" w:pos="426"/>
        </w:tabs>
        <w:spacing w:after="0" w:line="240" w:lineRule="auto"/>
        <w:ind w:left="0" w:firstLine="567"/>
        <w:jc w:val="both"/>
        <w:rPr>
          <w:rFonts w:ascii="Arial" w:hAnsi="Arial" w:cs="Arial"/>
          <w:bCs w:val="0"/>
          <w:iCs w:val="0"/>
          <w:sz w:val="22"/>
          <w:szCs w:val="22"/>
          <w:lang w:eastAsia="lt-LT"/>
        </w:rPr>
      </w:pPr>
      <w:r w:rsidRPr="006E7939">
        <w:rPr>
          <w:rFonts w:ascii="Arial" w:hAnsi="Arial" w:cs="Arial"/>
          <w:sz w:val="22"/>
          <w:szCs w:val="22"/>
          <w:lang w:val="en-US"/>
        </w:rPr>
        <w:t xml:space="preserve">6.2.6. </w:t>
      </w:r>
      <w:r w:rsidRPr="006E7939">
        <w:rPr>
          <w:rFonts w:ascii="Arial" w:hAnsi="Arial" w:cs="Arial"/>
          <w:sz w:val="22"/>
          <w:szCs w:val="22"/>
        </w:rPr>
        <w:t xml:space="preserve">kai Preliminarioji sutartis buvo pakeista pažeidžiant </w:t>
      </w:r>
      <w:r w:rsidR="00052BD1" w:rsidRPr="006E7939">
        <w:rPr>
          <w:rFonts w:ascii="Arial" w:hAnsi="Arial" w:cs="Arial"/>
          <w:sz w:val="22"/>
          <w:szCs w:val="22"/>
        </w:rPr>
        <w:t>VPĮ</w:t>
      </w:r>
      <w:r w:rsidRPr="006E7939">
        <w:rPr>
          <w:rFonts w:ascii="Arial" w:hAnsi="Arial" w:cs="Arial"/>
          <w:sz w:val="22"/>
          <w:szCs w:val="22"/>
        </w:rPr>
        <w:t xml:space="preserve"> </w:t>
      </w:r>
      <w:r w:rsidR="00052BD1" w:rsidRPr="006E7939">
        <w:rPr>
          <w:rFonts w:ascii="Arial" w:hAnsi="Arial" w:cs="Arial"/>
          <w:sz w:val="22"/>
          <w:szCs w:val="22"/>
        </w:rPr>
        <w:t>89</w:t>
      </w:r>
      <w:r w:rsidRPr="006E7939">
        <w:rPr>
          <w:rFonts w:ascii="Arial" w:hAnsi="Arial" w:cs="Arial"/>
          <w:sz w:val="22"/>
          <w:szCs w:val="22"/>
        </w:rPr>
        <w:t xml:space="preserve"> straipsnį; </w:t>
      </w:r>
      <w:bookmarkStart w:id="2" w:name="part_8f4dadbdf27c4882b72f57a56c9631ad"/>
      <w:bookmarkStart w:id="3" w:name="part_9fd9687904354f69bb532178a7959ebe"/>
      <w:bookmarkEnd w:id="2"/>
      <w:bookmarkEnd w:id="3"/>
    </w:p>
    <w:p w14:paraId="101C3033" w14:textId="4C1093DF" w:rsidR="00CE3A40" w:rsidRPr="006E7939" w:rsidRDefault="00CE3A40" w:rsidP="005C3B01">
      <w:pPr>
        <w:pStyle w:val="ListParagraph"/>
        <w:tabs>
          <w:tab w:val="left" w:pos="426"/>
        </w:tabs>
        <w:spacing w:after="0" w:line="240" w:lineRule="auto"/>
        <w:ind w:left="0" w:firstLine="567"/>
        <w:jc w:val="both"/>
        <w:rPr>
          <w:rFonts w:ascii="Arial" w:hAnsi="Arial" w:cs="Arial"/>
          <w:sz w:val="22"/>
          <w:szCs w:val="22"/>
        </w:rPr>
      </w:pPr>
      <w:r w:rsidRPr="006E7939">
        <w:rPr>
          <w:rFonts w:ascii="Arial" w:hAnsi="Arial" w:cs="Arial"/>
          <w:sz w:val="22"/>
          <w:szCs w:val="22"/>
        </w:rPr>
        <w:t>6.2.7. kai paaiškėjo, kad su Tiekėju neturėjo būti sudaryta Preliminarioji sutartis dėl to, kad Europos Sąjungos Teisingumo Teismas procese pagal Sutarties dėl Europos Sąjungos veikimo 258 straipsnį pripažino, jog nebuvo įvykdyti įsipareigojimai pagal Europos Sąjungos steigiamąsias sutartis ir Direktyvą 2014/2</w:t>
      </w:r>
      <w:r w:rsidR="00052BD1" w:rsidRPr="006E7939">
        <w:rPr>
          <w:rFonts w:ascii="Arial" w:hAnsi="Arial" w:cs="Arial"/>
          <w:sz w:val="22"/>
          <w:szCs w:val="22"/>
        </w:rPr>
        <w:t>4</w:t>
      </w:r>
      <w:r w:rsidRPr="006E7939">
        <w:rPr>
          <w:rFonts w:ascii="Arial" w:hAnsi="Arial" w:cs="Arial"/>
          <w:sz w:val="22"/>
          <w:szCs w:val="22"/>
        </w:rPr>
        <w:t>/ES</w:t>
      </w:r>
      <w:r w:rsidRPr="006E7939">
        <w:rPr>
          <w:rStyle w:val="FootnoteReference"/>
          <w:rFonts w:ascii="Arial" w:hAnsi="Arial" w:cs="Arial"/>
          <w:sz w:val="22"/>
          <w:szCs w:val="22"/>
        </w:rPr>
        <w:footnoteReference w:id="3"/>
      </w:r>
      <w:r w:rsidRPr="006E7939">
        <w:rPr>
          <w:rFonts w:ascii="Arial" w:hAnsi="Arial" w:cs="Arial"/>
          <w:sz w:val="22"/>
          <w:szCs w:val="22"/>
        </w:rPr>
        <w:t>;</w:t>
      </w:r>
    </w:p>
    <w:p w14:paraId="1E089B23" w14:textId="2F81E2D1" w:rsidR="00CF7620" w:rsidRPr="006E7939" w:rsidRDefault="00CF7620" w:rsidP="005C3B01">
      <w:pPr>
        <w:pStyle w:val="ListParagraph"/>
        <w:tabs>
          <w:tab w:val="left" w:pos="426"/>
        </w:tabs>
        <w:spacing w:after="0" w:line="240" w:lineRule="auto"/>
        <w:ind w:left="0" w:firstLine="567"/>
        <w:jc w:val="both"/>
        <w:rPr>
          <w:rFonts w:ascii="Arial" w:hAnsi="Arial" w:cs="Arial"/>
          <w:sz w:val="22"/>
          <w:szCs w:val="22"/>
        </w:rPr>
      </w:pPr>
      <w:r w:rsidRPr="006E7939">
        <w:rPr>
          <w:rFonts w:ascii="Arial" w:hAnsi="Arial" w:cs="Arial"/>
          <w:sz w:val="22"/>
          <w:szCs w:val="22"/>
        </w:rPr>
        <w:t xml:space="preserve">6.2.8. </w:t>
      </w:r>
      <w:r w:rsidR="002C44BF" w:rsidRPr="006E7939">
        <w:rPr>
          <w:rFonts w:ascii="Arial" w:hAnsi="Arial" w:cs="Arial"/>
          <w:sz w:val="22"/>
          <w:szCs w:val="22"/>
        </w:rPr>
        <w:t xml:space="preserve">jei </w:t>
      </w:r>
      <w:r w:rsidR="001E1EC0" w:rsidRPr="006E7939">
        <w:rPr>
          <w:rFonts w:ascii="Arial" w:hAnsi="Arial" w:cs="Arial"/>
          <w:sz w:val="22"/>
          <w:szCs w:val="22"/>
        </w:rPr>
        <w:t xml:space="preserve">dėl </w:t>
      </w:r>
      <w:r w:rsidR="006D63E0" w:rsidRPr="006E7939">
        <w:rPr>
          <w:rFonts w:ascii="Arial" w:hAnsi="Arial" w:cs="Arial"/>
          <w:sz w:val="22"/>
          <w:szCs w:val="22"/>
        </w:rPr>
        <w:t xml:space="preserve">Preliminariosios sutarties </w:t>
      </w:r>
      <w:r w:rsidR="001E1EC0" w:rsidRPr="006E7939">
        <w:rPr>
          <w:rFonts w:ascii="Arial" w:hAnsi="Arial" w:cs="Arial"/>
          <w:sz w:val="22"/>
          <w:szCs w:val="22"/>
        </w:rPr>
        <w:t>5</w:t>
      </w:r>
      <w:r w:rsidR="002518B8" w:rsidRPr="006E7939">
        <w:rPr>
          <w:rFonts w:ascii="Arial" w:hAnsi="Arial" w:cs="Arial"/>
          <w:sz w:val="22"/>
          <w:szCs w:val="22"/>
        </w:rPr>
        <w:t>.1.</w:t>
      </w:r>
      <w:r w:rsidR="006D63E0" w:rsidRPr="006E7939">
        <w:rPr>
          <w:rFonts w:ascii="Arial" w:hAnsi="Arial" w:cs="Arial"/>
          <w:sz w:val="22"/>
          <w:szCs w:val="22"/>
        </w:rPr>
        <w:t xml:space="preserve"> punkte nurodytų priežasčių Pirkimo sutartis nesu</w:t>
      </w:r>
      <w:r w:rsidR="00F07592" w:rsidRPr="006E7939">
        <w:rPr>
          <w:rFonts w:ascii="Arial" w:hAnsi="Arial" w:cs="Arial"/>
          <w:sz w:val="22"/>
          <w:szCs w:val="22"/>
        </w:rPr>
        <w:t xml:space="preserve">daroma daugiau kaip </w:t>
      </w:r>
      <w:r w:rsidR="00F07592" w:rsidRPr="006E7939">
        <w:rPr>
          <w:rFonts w:ascii="Arial" w:hAnsi="Arial" w:cs="Arial"/>
          <w:sz w:val="22"/>
          <w:szCs w:val="22"/>
          <w:lang w:val="en-US"/>
        </w:rPr>
        <w:t>3</w:t>
      </w:r>
      <w:r w:rsidR="00F07592" w:rsidRPr="006E7939">
        <w:rPr>
          <w:rFonts w:ascii="Arial" w:hAnsi="Arial" w:cs="Arial"/>
          <w:sz w:val="22"/>
          <w:szCs w:val="22"/>
        </w:rPr>
        <w:t xml:space="preserve"> (</w:t>
      </w:r>
      <w:r w:rsidR="00F07592" w:rsidRPr="006E7939">
        <w:rPr>
          <w:rFonts w:ascii="Arial" w:hAnsi="Arial" w:cs="Arial"/>
          <w:sz w:val="22"/>
          <w:szCs w:val="22"/>
          <w:lang w:val="en-GB"/>
        </w:rPr>
        <w:t>tris</w:t>
      </w:r>
      <w:r w:rsidR="006D63E0" w:rsidRPr="006E7939">
        <w:rPr>
          <w:rFonts w:ascii="Arial" w:hAnsi="Arial" w:cs="Arial"/>
          <w:sz w:val="22"/>
          <w:szCs w:val="22"/>
        </w:rPr>
        <w:t>) kartus;</w:t>
      </w:r>
    </w:p>
    <w:p w14:paraId="1B8EE944" w14:textId="72A1E9C5" w:rsidR="00D46A9F" w:rsidRPr="006E7939" w:rsidRDefault="00CF7620" w:rsidP="005C3B01">
      <w:pPr>
        <w:suppressAutoHyphens w:val="0"/>
        <w:autoSpaceDE w:val="0"/>
        <w:autoSpaceDN w:val="0"/>
        <w:adjustRightInd w:val="0"/>
        <w:spacing w:after="0" w:line="240" w:lineRule="auto"/>
        <w:ind w:firstLine="567"/>
        <w:jc w:val="both"/>
        <w:rPr>
          <w:rFonts w:ascii="Arial" w:hAnsi="Arial" w:cs="Arial"/>
          <w:bCs w:val="0"/>
          <w:iCs w:val="0"/>
          <w:sz w:val="22"/>
          <w:szCs w:val="22"/>
          <w:lang w:eastAsia="en-US"/>
        </w:rPr>
      </w:pPr>
      <w:r w:rsidRPr="006E7939">
        <w:rPr>
          <w:rFonts w:ascii="Arial" w:hAnsi="Arial" w:cs="Arial"/>
          <w:bCs w:val="0"/>
          <w:iCs w:val="0"/>
          <w:sz w:val="22"/>
          <w:szCs w:val="22"/>
          <w:lang w:eastAsia="en-US"/>
        </w:rPr>
        <w:t>6.2.</w:t>
      </w:r>
      <w:r w:rsidR="002518B8" w:rsidRPr="006E7939">
        <w:rPr>
          <w:rFonts w:ascii="Arial" w:hAnsi="Arial" w:cs="Arial"/>
          <w:bCs w:val="0"/>
          <w:iCs w:val="0"/>
          <w:sz w:val="22"/>
          <w:szCs w:val="22"/>
          <w:lang w:eastAsia="en-US"/>
        </w:rPr>
        <w:t xml:space="preserve">9. </w:t>
      </w:r>
      <w:r w:rsidR="00CE3A40" w:rsidRPr="006E7939">
        <w:rPr>
          <w:rFonts w:ascii="Arial" w:hAnsi="Arial" w:cs="Arial"/>
          <w:bCs w:val="0"/>
          <w:iCs w:val="0"/>
          <w:sz w:val="22"/>
          <w:szCs w:val="22"/>
          <w:lang w:eastAsia="en-US"/>
        </w:rPr>
        <w:t xml:space="preserve"> </w:t>
      </w:r>
      <w:bookmarkStart w:id="4" w:name="_Hlk488044083"/>
      <w:r w:rsidR="00D46A9F" w:rsidRPr="006E7939">
        <w:rPr>
          <w:rFonts w:ascii="Arial" w:hAnsi="Arial" w:cs="Arial"/>
          <w:bCs w:val="0"/>
          <w:iCs w:val="0"/>
          <w:sz w:val="22"/>
          <w:szCs w:val="22"/>
          <w:lang w:eastAsia="en-US"/>
        </w:rPr>
        <w:t>d</w:t>
      </w:r>
      <w:r w:rsidR="00327422" w:rsidRPr="006E7939">
        <w:rPr>
          <w:rFonts w:ascii="Arial" w:hAnsi="Arial" w:cs="Arial"/>
          <w:bCs w:val="0"/>
          <w:iCs w:val="0"/>
          <w:sz w:val="22"/>
          <w:szCs w:val="22"/>
          <w:lang w:eastAsia="en-US"/>
        </w:rPr>
        <w:t>ė</w:t>
      </w:r>
      <w:r w:rsidR="00D46A9F" w:rsidRPr="006E7939">
        <w:rPr>
          <w:rFonts w:ascii="Arial" w:hAnsi="Arial" w:cs="Arial"/>
          <w:bCs w:val="0"/>
          <w:iCs w:val="0"/>
          <w:sz w:val="22"/>
          <w:szCs w:val="22"/>
          <w:lang w:eastAsia="en-US"/>
        </w:rPr>
        <w:t>l kitokio pob</w:t>
      </w:r>
      <w:r w:rsidR="00327422" w:rsidRPr="006E7939">
        <w:rPr>
          <w:rFonts w:ascii="Arial" w:hAnsi="Arial" w:cs="Arial"/>
          <w:bCs w:val="0"/>
          <w:iCs w:val="0"/>
          <w:sz w:val="22"/>
          <w:szCs w:val="22"/>
          <w:lang w:eastAsia="en-US"/>
        </w:rPr>
        <w:t>ū</w:t>
      </w:r>
      <w:r w:rsidR="00D46A9F" w:rsidRPr="006E7939">
        <w:rPr>
          <w:rFonts w:ascii="Arial" w:hAnsi="Arial" w:cs="Arial"/>
          <w:bCs w:val="0"/>
          <w:iCs w:val="0"/>
          <w:sz w:val="22"/>
          <w:szCs w:val="22"/>
          <w:lang w:eastAsia="en-US"/>
        </w:rPr>
        <w:t>džio neveiksnumo, trukdan</w:t>
      </w:r>
      <w:r w:rsidR="00327422" w:rsidRPr="006E7939">
        <w:rPr>
          <w:rFonts w:ascii="Arial" w:hAnsi="Arial" w:cs="Arial"/>
          <w:bCs w:val="0"/>
          <w:iCs w:val="0"/>
          <w:sz w:val="22"/>
          <w:szCs w:val="22"/>
          <w:lang w:eastAsia="en-US"/>
        </w:rPr>
        <w:t>č</w:t>
      </w:r>
      <w:r w:rsidR="00D46A9F" w:rsidRPr="006E7939">
        <w:rPr>
          <w:rFonts w:ascii="Arial" w:hAnsi="Arial" w:cs="Arial"/>
          <w:bCs w:val="0"/>
          <w:iCs w:val="0"/>
          <w:sz w:val="22"/>
          <w:szCs w:val="22"/>
          <w:lang w:eastAsia="en-US"/>
        </w:rPr>
        <w:t xml:space="preserve">io vykdyti </w:t>
      </w:r>
      <w:r w:rsidR="00CE3A40" w:rsidRPr="006E7939">
        <w:rPr>
          <w:rFonts w:ascii="Arial" w:hAnsi="Arial" w:cs="Arial"/>
          <w:bCs w:val="0"/>
          <w:iCs w:val="0"/>
          <w:sz w:val="22"/>
          <w:szCs w:val="22"/>
          <w:lang w:eastAsia="en-US"/>
        </w:rPr>
        <w:t>Preliminariąją s</w:t>
      </w:r>
      <w:r w:rsidR="00D46A9F" w:rsidRPr="006E7939">
        <w:rPr>
          <w:rFonts w:ascii="Arial" w:hAnsi="Arial" w:cs="Arial"/>
          <w:bCs w:val="0"/>
          <w:iCs w:val="0"/>
          <w:sz w:val="22"/>
          <w:szCs w:val="22"/>
          <w:lang w:eastAsia="en-US"/>
        </w:rPr>
        <w:t>utart</w:t>
      </w:r>
      <w:r w:rsidR="00327422" w:rsidRPr="006E7939">
        <w:rPr>
          <w:rFonts w:ascii="Arial" w:hAnsi="Arial" w:cs="Arial"/>
          <w:bCs w:val="0"/>
          <w:iCs w:val="0"/>
          <w:sz w:val="22"/>
          <w:szCs w:val="22"/>
          <w:lang w:eastAsia="en-US"/>
        </w:rPr>
        <w:t>į</w:t>
      </w:r>
      <w:r w:rsidR="00D46A9F" w:rsidRPr="006E7939">
        <w:rPr>
          <w:rFonts w:ascii="Arial" w:hAnsi="Arial" w:cs="Arial"/>
          <w:bCs w:val="0"/>
          <w:iCs w:val="0"/>
          <w:sz w:val="22"/>
          <w:szCs w:val="22"/>
          <w:lang w:eastAsia="en-US"/>
        </w:rPr>
        <w:t xml:space="preserve"> ir kitais </w:t>
      </w:r>
      <w:r w:rsidR="00CE3A40" w:rsidRPr="006E7939">
        <w:rPr>
          <w:rFonts w:ascii="Arial" w:hAnsi="Arial" w:cs="Arial"/>
          <w:bCs w:val="0"/>
          <w:iCs w:val="0"/>
          <w:sz w:val="22"/>
          <w:szCs w:val="22"/>
          <w:lang w:eastAsia="en-US"/>
        </w:rPr>
        <w:t>Preliminariojoje s</w:t>
      </w:r>
      <w:r w:rsidR="00D46A9F" w:rsidRPr="006E7939">
        <w:rPr>
          <w:rFonts w:ascii="Arial" w:hAnsi="Arial" w:cs="Arial"/>
          <w:bCs w:val="0"/>
          <w:iCs w:val="0"/>
          <w:sz w:val="22"/>
          <w:szCs w:val="22"/>
          <w:lang w:eastAsia="en-US"/>
        </w:rPr>
        <w:t>utartyje nurodytais</w:t>
      </w:r>
      <w:r w:rsidR="00CE3A40" w:rsidRPr="006E7939">
        <w:rPr>
          <w:rFonts w:ascii="Arial" w:hAnsi="Arial" w:cs="Arial"/>
          <w:bCs w:val="0"/>
          <w:iCs w:val="0"/>
          <w:sz w:val="22"/>
          <w:szCs w:val="22"/>
          <w:lang w:eastAsia="en-US"/>
        </w:rPr>
        <w:t xml:space="preserve"> </w:t>
      </w:r>
      <w:r w:rsidR="00D46A9F" w:rsidRPr="006E7939">
        <w:rPr>
          <w:rFonts w:ascii="Arial" w:hAnsi="Arial" w:cs="Arial"/>
          <w:bCs w:val="0"/>
          <w:iCs w:val="0"/>
          <w:sz w:val="22"/>
          <w:szCs w:val="22"/>
          <w:lang w:eastAsia="en-US"/>
        </w:rPr>
        <w:t>atvejais</w:t>
      </w:r>
      <w:bookmarkEnd w:id="4"/>
      <w:r w:rsidR="00CF79A0" w:rsidRPr="006E7939">
        <w:rPr>
          <w:rFonts w:ascii="Arial" w:hAnsi="Arial" w:cs="Arial"/>
          <w:bCs w:val="0"/>
          <w:iCs w:val="0"/>
          <w:sz w:val="22"/>
          <w:szCs w:val="22"/>
          <w:lang w:eastAsia="en-US"/>
        </w:rPr>
        <w:t>;</w:t>
      </w:r>
    </w:p>
    <w:p w14:paraId="1DEC21FA" w14:textId="38531555" w:rsidR="00CF79A0" w:rsidRPr="006E7939" w:rsidRDefault="00CF79A0" w:rsidP="005C3B01">
      <w:pPr>
        <w:suppressAutoHyphens w:val="0"/>
        <w:autoSpaceDE w:val="0"/>
        <w:autoSpaceDN w:val="0"/>
        <w:adjustRightInd w:val="0"/>
        <w:spacing w:after="0" w:line="240" w:lineRule="auto"/>
        <w:ind w:firstLine="567"/>
        <w:jc w:val="both"/>
        <w:rPr>
          <w:rFonts w:ascii="Arial" w:hAnsi="Arial" w:cs="Arial"/>
          <w:bCs w:val="0"/>
          <w:iCs w:val="0"/>
          <w:sz w:val="22"/>
          <w:szCs w:val="22"/>
          <w:lang w:eastAsia="en-US"/>
        </w:rPr>
      </w:pPr>
      <w:r w:rsidRPr="006E7939">
        <w:rPr>
          <w:rFonts w:ascii="Arial" w:hAnsi="Arial" w:cs="Arial"/>
          <w:bCs w:val="0"/>
          <w:iCs w:val="0"/>
          <w:sz w:val="22"/>
          <w:szCs w:val="22"/>
          <w:lang w:eastAsia="en-US"/>
        </w:rPr>
        <w:t>6.2.10. Preliminarioji sutartis gali būti nutraukta kitais Preliminariojoje sutartyje ir teisės aktuose nustatytais atvejais.</w:t>
      </w:r>
    </w:p>
    <w:p w14:paraId="5648266E" w14:textId="2A87DAB9" w:rsidR="00D46A9F" w:rsidRPr="006E7939" w:rsidRDefault="00CF7620" w:rsidP="005C3B01">
      <w:pPr>
        <w:suppressAutoHyphens w:val="0"/>
        <w:autoSpaceDE w:val="0"/>
        <w:autoSpaceDN w:val="0"/>
        <w:adjustRightInd w:val="0"/>
        <w:spacing w:after="0" w:line="240" w:lineRule="auto"/>
        <w:ind w:firstLine="567"/>
        <w:jc w:val="both"/>
        <w:rPr>
          <w:rFonts w:ascii="Arial" w:hAnsi="Arial" w:cs="Arial"/>
          <w:bCs w:val="0"/>
          <w:iCs w:val="0"/>
          <w:sz w:val="22"/>
          <w:szCs w:val="22"/>
          <w:lang w:eastAsia="en-US"/>
        </w:rPr>
      </w:pPr>
      <w:r w:rsidRPr="006E7939">
        <w:rPr>
          <w:rFonts w:ascii="Arial" w:hAnsi="Arial" w:cs="Arial"/>
          <w:bCs w:val="0"/>
          <w:iCs w:val="0"/>
          <w:sz w:val="22"/>
          <w:szCs w:val="22"/>
          <w:lang w:eastAsia="en-US"/>
        </w:rPr>
        <w:t xml:space="preserve">6.3. </w:t>
      </w:r>
      <w:r w:rsidR="00D46A9F" w:rsidRPr="006E7939">
        <w:rPr>
          <w:rFonts w:ascii="Arial" w:hAnsi="Arial" w:cs="Arial"/>
          <w:bCs w:val="0"/>
          <w:iCs w:val="0"/>
          <w:sz w:val="22"/>
          <w:szCs w:val="22"/>
          <w:lang w:eastAsia="en-US"/>
        </w:rPr>
        <w:t>Tiek</w:t>
      </w:r>
      <w:r w:rsidR="00327422" w:rsidRPr="006E7939">
        <w:rPr>
          <w:rFonts w:ascii="Arial" w:hAnsi="Arial" w:cs="Arial"/>
          <w:bCs w:val="0"/>
          <w:iCs w:val="0"/>
          <w:sz w:val="22"/>
          <w:szCs w:val="22"/>
          <w:lang w:eastAsia="en-US"/>
        </w:rPr>
        <w:t>ė</w:t>
      </w:r>
      <w:r w:rsidR="00D46A9F" w:rsidRPr="006E7939">
        <w:rPr>
          <w:rFonts w:ascii="Arial" w:hAnsi="Arial" w:cs="Arial"/>
          <w:bCs w:val="0"/>
          <w:iCs w:val="0"/>
          <w:sz w:val="22"/>
          <w:szCs w:val="22"/>
          <w:lang w:eastAsia="en-US"/>
        </w:rPr>
        <w:t>jas turi teis</w:t>
      </w:r>
      <w:r w:rsidR="00A8775C" w:rsidRPr="006E7939">
        <w:rPr>
          <w:rFonts w:ascii="Arial" w:hAnsi="Arial" w:cs="Arial"/>
          <w:bCs w:val="0"/>
          <w:iCs w:val="0"/>
          <w:sz w:val="22"/>
          <w:szCs w:val="22"/>
          <w:lang w:eastAsia="en-US"/>
        </w:rPr>
        <w:t>ę</w:t>
      </w:r>
      <w:r w:rsidR="00D46A9F" w:rsidRPr="006E7939">
        <w:rPr>
          <w:rFonts w:ascii="Arial" w:hAnsi="Arial" w:cs="Arial"/>
          <w:bCs w:val="0"/>
          <w:iCs w:val="0"/>
          <w:sz w:val="22"/>
          <w:szCs w:val="22"/>
          <w:lang w:eastAsia="en-US"/>
        </w:rPr>
        <w:t xml:space="preserve"> vienašališkai nutraukti šia Sutarti apie tai </w:t>
      </w:r>
      <w:r w:rsidR="00327422" w:rsidRPr="006E7939">
        <w:rPr>
          <w:rFonts w:ascii="Arial" w:hAnsi="Arial" w:cs="Arial"/>
          <w:bCs w:val="0"/>
          <w:iCs w:val="0"/>
          <w:sz w:val="22"/>
          <w:szCs w:val="22"/>
          <w:lang w:eastAsia="en-US"/>
        </w:rPr>
        <w:t>į</w:t>
      </w:r>
      <w:r w:rsidR="00D46A9F" w:rsidRPr="006E7939">
        <w:rPr>
          <w:rFonts w:ascii="Arial" w:hAnsi="Arial" w:cs="Arial"/>
          <w:bCs w:val="0"/>
          <w:iCs w:val="0"/>
          <w:sz w:val="22"/>
          <w:szCs w:val="22"/>
          <w:lang w:eastAsia="en-US"/>
        </w:rPr>
        <w:t>sp</w:t>
      </w:r>
      <w:r w:rsidR="00327422" w:rsidRPr="006E7939">
        <w:rPr>
          <w:rFonts w:ascii="Arial" w:hAnsi="Arial" w:cs="Arial"/>
          <w:bCs w:val="0"/>
          <w:iCs w:val="0"/>
          <w:sz w:val="22"/>
          <w:szCs w:val="22"/>
          <w:lang w:eastAsia="en-US"/>
        </w:rPr>
        <w:t>ė</w:t>
      </w:r>
      <w:r w:rsidR="00D46A9F" w:rsidRPr="006E7939">
        <w:rPr>
          <w:rFonts w:ascii="Arial" w:hAnsi="Arial" w:cs="Arial"/>
          <w:bCs w:val="0"/>
          <w:iCs w:val="0"/>
          <w:sz w:val="22"/>
          <w:szCs w:val="22"/>
          <w:lang w:eastAsia="en-US"/>
        </w:rPr>
        <w:t>j</w:t>
      </w:r>
      <w:r w:rsidR="00327422" w:rsidRPr="006E7939">
        <w:rPr>
          <w:rFonts w:ascii="Arial" w:hAnsi="Arial" w:cs="Arial"/>
          <w:bCs w:val="0"/>
          <w:iCs w:val="0"/>
          <w:sz w:val="22"/>
          <w:szCs w:val="22"/>
          <w:lang w:eastAsia="en-US"/>
        </w:rPr>
        <w:t>ę</w:t>
      </w:r>
      <w:r w:rsidR="00D46A9F" w:rsidRPr="006E7939">
        <w:rPr>
          <w:rFonts w:ascii="Arial" w:hAnsi="Arial" w:cs="Arial"/>
          <w:bCs w:val="0"/>
          <w:iCs w:val="0"/>
          <w:sz w:val="22"/>
          <w:szCs w:val="22"/>
          <w:lang w:eastAsia="en-US"/>
        </w:rPr>
        <w:t>s Pirk</w:t>
      </w:r>
      <w:r w:rsidR="00327422" w:rsidRPr="006E7939">
        <w:rPr>
          <w:rFonts w:ascii="Arial" w:hAnsi="Arial" w:cs="Arial"/>
          <w:bCs w:val="0"/>
          <w:iCs w:val="0"/>
          <w:sz w:val="22"/>
          <w:szCs w:val="22"/>
          <w:lang w:eastAsia="en-US"/>
        </w:rPr>
        <w:t>ė</w:t>
      </w:r>
      <w:r w:rsidR="00D46A9F" w:rsidRPr="006E7939">
        <w:rPr>
          <w:rFonts w:ascii="Arial" w:hAnsi="Arial" w:cs="Arial"/>
          <w:bCs w:val="0"/>
          <w:iCs w:val="0"/>
          <w:sz w:val="22"/>
          <w:szCs w:val="22"/>
          <w:lang w:eastAsia="en-US"/>
        </w:rPr>
        <w:t>j</w:t>
      </w:r>
      <w:r w:rsidR="00327422" w:rsidRPr="006E7939">
        <w:rPr>
          <w:rFonts w:ascii="Arial" w:hAnsi="Arial" w:cs="Arial"/>
          <w:bCs w:val="0"/>
          <w:iCs w:val="0"/>
          <w:sz w:val="22"/>
          <w:szCs w:val="22"/>
          <w:lang w:eastAsia="en-US"/>
        </w:rPr>
        <w:t>ą</w:t>
      </w:r>
      <w:r w:rsidR="00D46A9F" w:rsidRPr="006E7939">
        <w:rPr>
          <w:rFonts w:ascii="Arial" w:hAnsi="Arial" w:cs="Arial"/>
          <w:bCs w:val="0"/>
          <w:iCs w:val="0"/>
          <w:sz w:val="22"/>
          <w:szCs w:val="22"/>
          <w:lang w:eastAsia="en-US"/>
        </w:rPr>
        <w:t xml:space="preserve"> raštu prieš</w:t>
      </w:r>
      <w:r w:rsidR="00327422" w:rsidRPr="006E7939">
        <w:rPr>
          <w:rFonts w:ascii="Arial" w:hAnsi="Arial" w:cs="Arial"/>
          <w:bCs w:val="0"/>
          <w:iCs w:val="0"/>
          <w:sz w:val="22"/>
          <w:szCs w:val="22"/>
          <w:lang w:eastAsia="en-US"/>
        </w:rPr>
        <w:t xml:space="preserve"> </w:t>
      </w:r>
      <w:r w:rsidR="00D46A9F" w:rsidRPr="006E7939">
        <w:rPr>
          <w:rFonts w:ascii="Arial" w:hAnsi="Arial" w:cs="Arial"/>
          <w:bCs w:val="0"/>
          <w:iCs w:val="0"/>
          <w:sz w:val="22"/>
          <w:szCs w:val="22"/>
          <w:lang w:eastAsia="en-US"/>
        </w:rPr>
        <w:t>trumpesni negu 30 (trisdešimties) kalendoriniu dien</w:t>
      </w:r>
      <w:r w:rsidR="00327422" w:rsidRPr="006E7939">
        <w:rPr>
          <w:rFonts w:ascii="Arial" w:hAnsi="Arial" w:cs="Arial"/>
          <w:bCs w:val="0"/>
          <w:iCs w:val="0"/>
          <w:sz w:val="22"/>
          <w:szCs w:val="22"/>
          <w:lang w:eastAsia="en-US"/>
        </w:rPr>
        <w:t>ų</w:t>
      </w:r>
      <w:r w:rsidR="00D46A9F" w:rsidRPr="006E7939">
        <w:rPr>
          <w:rFonts w:ascii="Arial" w:hAnsi="Arial" w:cs="Arial"/>
          <w:bCs w:val="0"/>
          <w:iCs w:val="0"/>
          <w:sz w:val="22"/>
          <w:szCs w:val="22"/>
          <w:lang w:eastAsia="en-US"/>
        </w:rPr>
        <w:t xml:space="preserve"> termin</w:t>
      </w:r>
      <w:r w:rsidR="00327422" w:rsidRPr="006E7939">
        <w:rPr>
          <w:rFonts w:ascii="Arial" w:hAnsi="Arial" w:cs="Arial"/>
          <w:bCs w:val="0"/>
          <w:iCs w:val="0"/>
          <w:sz w:val="22"/>
          <w:szCs w:val="22"/>
          <w:lang w:eastAsia="en-US"/>
        </w:rPr>
        <w:t>ą</w:t>
      </w:r>
      <w:r w:rsidR="00D46A9F" w:rsidRPr="006E7939">
        <w:rPr>
          <w:rFonts w:ascii="Arial" w:hAnsi="Arial" w:cs="Arial"/>
          <w:bCs w:val="0"/>
          <w:iCs w:val="0"/>
          <w:sz w:val="22"/>
          <w:szCs w:val="22"/>
          <w:lang w:eastAsia="en-US"/>
        </w:rPr>
        <w:t xml:space="preserve"> šiais atvejais:</w:t>
      </w:r>
    </w:p>
    <w:p w14:paraId="201C0F0C" w14:textId="36A9D92B" w:rsidR="00CE75F4" w:rsidRPr="006E7939" w:rsidRDefault="00CE75F4" w:rsidP="00357790">
      <w:pPr>
        <w:suppressAutoHyphens w:val="0"/>
        <w:autoSpaceDE w:val="0"/>
        <w:autoSpaceDN w:val="0"/>
        <w:adjustRightInd w:val="0"/>
        <w:spacing w:after="0" w:line="240" w:lineRule="auto"/>
        <w:ind w:firstLine="567"/>
        <w:jc w:val="both"/>
        <w:rPr>
          <w:rFonts w:ascii="Arial" w:hAnsi="Arial" w:cs="Arial"/>
          <w:bCs w:val="0"/>
          <w:iCs w:val="0"/>
          <w:sz w:val="22"/>
          <w:szCs w:val="22"/>
          <w:lang w:eastAsia="en-US"/>
        </w:rPr>
      </w:pPr>
      <w:r w:rsidRPr="006E7939">
        <w:rPr>
          <w:rFonts w:ascii="Arial" w:hAnsi="Arial" w:cs="Arial"/>
          <w:bCs w:val="0"/>
          <w:iCs w:val="0"/>
          <w:sz w:val="22"/>
          <w:szCs w:val="22"/>
          <w:lang w:eastAsia="en-US"/>
        </w:rPr>
        <w:t xml:space="preserve">6.3.1. </w:t>
      </w:r>
      <w:r w:rsidR="00D46A9F" w:rsidRPr="006E7939">
        <w:rPr>
          <w:rFonts w:ascii="Arial" w:hAnsi="Arial" w:cs="Arial"/>
          <w:bCs w:val="0"/>
          <w:iCs w:val="0"/>
          <w:sz w:val="22"/>
          <w:szCs w:val="22"/>
          <w:lang w:eastAsia="en-US"/>
        </w:rPr>
        <w:t>kai Pirk</w:t>
      </w:r>
      <w:r w:rsidR="00327422" w:rsidRPr="006E7939">
        <w:rPr>
          <w:rFonts w:ascii="Arial" w:hAnsi="Arial" w:cs="Arial"/>
          <w:bCs w:val="0"/>
          <w:iCs w:val="0"/>
          <w:sz w:val="22"/>
          <w:szCs w:val="22"/>
          <w:lang w:eastAsia="en-US"/>
        </w:rPr>
        <w:t>ė</w:t>
      </w:r>
      <w:r w:rsidR="00D46A9F" w:rsidRPr="006E7939">
        <w:rPr>
          <w:rFonts w:ascii="Arial" w:hAnsi="Arial" w:cs="Arial"/>
          <w:bCs w:val="0"/>
          <w:iCs w:val="0"/>
          <w:sz w:val="22"/>
          <w:szCs w:val="22"/>
          <w:lang w:eastAsia="en-US"/>
        </w:rPr>
        <w:t xml:space="preserve">jas bankrutuoja arba yra likviduojamas, sustabdo </w:t>
      </w:r>
      <w:r w:rsidR="00327422" w:rsidRPr="006E7939">
        <w:rPr>
          <w:rFonts w:ascii="Arial" w:hAnsi="Arial" w:cs="Arial"/>
          <w:bCs w:val="0"/>
          <w:iCs w:val="0"/>
          <w:sz w:val="22"/>
          <w:szCs w:val="22"/>
          <w:lang w:eastAsia="en-US"/>
        </w:rPr>
        <w:t>ū</w:t>
      </w:r>
      <w:r w:rsidR="00D46A9F" w:rsidRPr="006E7939">
        <w:rPr>
          <w:rFonts w:ascii="Arial" w:hAnsi="Arial" w:cs="Arial"/>
          <w:bCs w:val="0"/>
          <w:iCs w:val="0"/>
          <w:sz w:val="22"/>
          <w:szCs w:val="22"/>
          <w:lang w:eastAsia="en-US"/>
        </w:rPr>
        <w:t>kin</w:t>
      </w:r>
      <w:r w:rsidR="00327422" w:rsidRPr="006E7939">
        <w:rPr>
          <w:rFonts w:ascii="Arial" w:hAnsi="Arial" w:cs="Arial"/>
          <w:bCs w:val="0"/>
          <w:iCs w:val="0"/>
          <w:sz w:val="22"/>
          <w:szCs w:val="22"/>
          <w:lang w:eastAsia="en-US"/>
        </w:rPr>
        <w:t>ę</w:t>
      </w:r>
      <w:r w:rsidR="00D46A9F" w:rsidRPr="006E7939">
        <w:rPr>
          <w:rFonts w:ascii="Arial" w:hAnsi="Arial" w:cs="Arial"/>
          <w:bCs w:val="0"/>
          <w:iCs w:val="0"/>
          <w:sz w:val="22"/>
          <w:szCs w:val="22"/>
          <w:lang w:eastAsia="en-US"/>
        </w:rPr>
        <w:t xml:space="preserve"> veikl</w:t>
      </w:r>
      <w:r w:rsidR="00327422" w:rsidRPr="006E7939">
        <w:rPr>
          <w:rFonts w:ascii="Arial" w:hAnsi="Arial" w:cs="Arial"/>
          <w:bCs w:val="0"/>
          <w:iCs w:val="0"/>
          <w:sz w:val="22"/>
          <w:szCs w:val="22"/>
          <w:lang w:eastAsia="en-US"/>
        </w:rPr>
        <w:t>ą</w:t>
      </w:r>
      <w:r w:rsidR="00D46A9F" w:rsidRPr="006E7939">
        <w:rPr>
          <w:rFonts w:ascii="Arial" w:hAnsi="Arial" w:cs="Arial"/>
          <w:bCs w:val="0"/>
          <w:iCs w:val="0"/>
          <w:sz w:val="22"/>
          <w:szCs w:val="22"/>
          <w:lang w:eastAsia="en-US"/>
        </w:rPr>
        <w:t xml:space="preserve"> arba kituose teis</w:t>
      </w:r>
      <w:r w:rsidR="00327422" w:rsidRPr="006E7939">
        <w:rPr>
          <w:rFonts w:ascii="Arial" w:hAnsi="Arial" w:cs="Arial"/>
          <w:bCs w:val="0"/>
          <w:iCs w:val="0"/>
          <w:sz w:val="22"/>
          <w:szCs w:val="22"/>
          <w:lang w:eastAsia="en-US"/>
        </w:rPr>
        <w:t>ė</w:t>
      </w:r>
      <w:r w:rsidR="00D46A9F" w:rsidRPr="006E7939">
        <w:rPr>
          <w:rFonts w:ascii="Arial" w:hAnsi="Arial" w:cs="Arial"/>
          <w:bCs w:val="0"/>
          <w:iCs w:val="0"/>
          <w:sz w:val="22"/>
          <w:szCs w:val="22"/>
          <w:lang w:eastAsia="en-US"/>
        </w:rPr>
        <w:t>s</w:t>
      </w:r>
      <w:r w:rsidR="000F55BD" w:rsidRPr="006E7939">
        <w:rPr>
          <w:rFonts w:ascii="Arial" w:hAnsi="Arial" w:cs="Arial"/>
          <w:bCs w:val="0"/>
          <w:iCs w:val="0"/>
          <w:sz w:val="22"/>
          <w:szCs w:val="22"/>
          <w:lang w:eastAsia="en-US"/>
        </w:rPr>
        <w:t xml:space="preserve"> </w:t>
      </w:r>
      <w:r w:rsidR="00D46A9F" w:rsidRPr="006E7939">
        <w:rPr>
          <w:rFonts w:ascii="Arial" w:hAnsi="Arial" w:cs="Arial"/>
          <w:bCs w:val="0"/>
          <w:iCs w:val="0"/>
          <w:sz w:val="22"/>
          <w:szCs w:val="22"/>
          <w:lang w:eastAsia="en-US"/>
        </w:rPr>
        <w:t>aktuose numatyta tvarka susidaro analogiška situacija;</w:t>
      </w:r>
    </w:p>
    <w:p w14:paraId="029F0DBA" w14:textId="4DE39313" w:rsidR="00D46A9F" w:rsidRPr="006E7939" w:rsidRDefault="00CE75F4" w:rsidP="005C3B01">
      <w:pPr>
        <w:suppressAutoHyphens w:val="0"/>
        <w:autoSpaceDE w:val="0"/>
        <w:autoSpaceDN w:val="0"/>
        <w:adjustRightInd w:val="0"/>
        <w:spacing w:after="0" w:line="240" w:lineRule="auto"/>
        <w:ind w:firstLine="567"/>
        <w:jc w:val="both"/>
        <w:rPr>
          <w:rFonts w:ascii="Arial" w:hAnsi="Arial" w:cs="Arial"/>
          <w:bCs w:val="0"/>
          <w:iCs w:val="0"/>
          <w:sz w:val="22"/>
          <w:szCs w:val="22"/>
          <w:lang w:eastAsia="en-US"/>
        </w:rPr>
      </w:pPr>
      <w:r w:rsidRPr="006E7939">
        <w:rPr>
          <w:rFonts w:ascii="Arial" w:hAnsi="Arial" w:cs="Arial"/>
          <w:bCs w:val="0"/>
          <w:iCs w:val="0"/>
          <w:sz w:val="22"/>
          <w:szCs w:val="22"/>
          <w:lang w:eastAsia="en-US"/>
        </w:rPr>
        <w:t xml:space="preserve">6.3.2. </w:t>
      </w:r>
      <w:r w:rsidR="00D46A9F" w:rsidRPr="006E7939">
        <w:rPr>
          <w:rFonts w:ascii="Arial" w:hAnsi="Arial" w:cs="Arial"/>
          <w:bCs w:val="0"/>
          <w:iCs w:val="0"/>
          <w:sz w:val="22"/>
          <w:szCs w:val="22"/>
          <w:lang w:eastAsia="en-US"/>
        </w:rPr>
        <w:t>kai kei</w:t>
      </w:r>
      <w:r w:rsidR="00327422" w:rsidRPr="006E7939">
        <w:rPr>
          <w:rFonts w:ascii="Arial" w:hAnsi="Arial" w:cs="Arial"/>
          <w:bCs w:val="0"/>
          <w:iCs w:val="0"/>
          <w:sz w:val="22"/>
          <w:szCs w:val="22"/>
          <w:lang w:eastAsia="en-US"/>
        </w:rPr>
        <w:t>č</w:t>
      </w:r>
      <w:r w:rsidR="00D46A9F" w:rsidRPr="006E7939">
        <w:rPr>
          <w:rFonts w:ascii="Arial" w:hAnsi="Arial" w:cs="Arial"/>
          <w:bCs w:val="0"/>
          <w:iCs w:val="0"/>
          <w:sz w:val="22"/>
          <w:szCs w:val="22"/>
          <w:lang w:eastAsia="en-US"/>
        </w:rPr>
        <w:t>iasi Pirk</w:t>
      </w:r>
      <w:r w:rsidR="00327422" w:rsidRPr="006E7939">
        <w:rPr>
          <w:rFonts w:ascii="Arial" w:hAnsi="Arial" w:cs="Arial"/>
          <w:bCs w:val="0"/>
          <w:iCs w:val="0"/>
          <w:sz w:val="22"/>
          <w:szCs w:val="22"/>
          <w:lang w:eastAsia="en-US"/>
        </w:rPr>
        <w:t>ė</w:t>
      </w:r>
      <w:r w:rsidR="00D46A9F" w:rsidRPr="006E7939">
        <w:rPr>
          <w:rFonts w:ascii="Arial" w:hAnsi="Arial" w:cs="Arial"/>
          <w:bCs w:val="0"/>
          <w:iCs w:val="0"/>
          <w:sz w:val="22"/>
          <w:szCs w:val="22"/>
          <w:lang w:eastAsia="en-US"/>
        </w:rPr>
        <w:t>jo organizacin</w:t>
      </w:r>
      <w:r w:rsidR="00327422" w:rsidRPr="006E7939">
        <w:rPr>
          <w:rFonts w:ascii="Arial" w:hAnsi="Arial" w:cs="Arial"/>
          <w:bCs w:val="0"/>
          <w:iCs w:val="0"/>
          <w:sz w:val="22"/>
          <w:szCs w:val="22"/>
          <w:lang w:eastAsia="en-US"/>
        </w:rPr>
        <w:t>ė</w:t>
      </w:r>
      <w:r w:rsidR="00A8775C" w:rsidRPr="006E7939">
        <w:rPr>
          <w:rFonts w:ascii="Arial" w:hAnsi="Arial" w:cs="Arial"/>
          <w:bCs w:val="0"/>
          <w:iCs w:val="0"/>
          <w:sz w:val="22"/>
          <w:szCs w:val="22"/>
          <w:lang w:eastAsia="en-US"/>
        </w:rPr>
        <w:t xml:space="preserve"> –</w:t>
      </w:r>
      <w:r w:rsidR="00D46A9F" w:rsidRPr="006E7939">
        <w:rPr>
          <w:rFonts w:ascii="Arial" w:hAnsi="Arial" w:cs="Arial"/>
          <w:bCs w:val="0"/>
          <w:iCs w:val="0"/>
          <w:sz w:val="22"/>
          <w:szCs w:val="22"/>
          <w:lang w:eastAsia="en-US"/>
        </w:rPr>
        <w:t xml:space="preserve"> strukt</w:t>
      </w:r>
      <w:r w:rsidR="00327422" w:rsidRPr="006E7939">
        <w:rPr>
          <w:rFonts w:ascii="Arial" w:hAnsi="Arial" w:cs="Arial"/>
          <w:bCs w:val="0"/>
          <w:iCs w:val="0"/>
          <w:sz w:val="22"/>
          <w:szCs w:val="22"/>
          <w:lang w:eastAsia="en-US"/>
        </w:rPr>
        <w:t>ū</w:t>
      </w:r>
      <w:r w:rsidR="00D46A9F" w:rsidRPr="006E7939">
        <w:rPr>
          <w:rFonts w:ascii="Arial" w:hAnsi="Arial" w:cs="Arial"/>
          <w:bCs w:val="0"/>
          <w:iCs w:val="0"/>
          <w:sz w:val="22"/>
          <w:szCs w:val="22"/>
          <w:lang w:eastAsia="en-US"/>
        </w:rPr>
        <w:t>ra – juridinis statusas, pob</w:t>
      </w:r>
      <w:r w:rsidR="00327422" w:rsidRPr="006E7939">
        <w:rPr>
          <w:rFonts w:ascii="Arial" w:hAnsi="Arial" w:cs="Arial"/>
          <w:bCs w:val="0"/>
          <w:iCs w:val="0"/>
          <w:sz w:val="22"/>
          <w:szCs w:val="22"/>
          <w:lang w:eastAsia="en-US"/>
        </w:rPr>
        <w:t>ū</w:t>
      </w:r>
      <w:r w:rsidR="00D46A9F" w:rsidRPr="006E7939">
        <w:rPr>
          <w:rFonts w:ascii="Arial" w:hAnsi="Arial" w:cs="Arial"/>
          <w:bCs w:val="0"/>
          <w:iCs w:val="0"/>
          <w:sz w:val="22"/>
          <w:szCs w:val="22"/>
          <w:lang w:eastAsia="en-US"/>
        </w:rPr>
        <w:t>dis ar valdymo strukt</w:t>
      </w:r>
      <w:r w:rsidR="00327422" w:rsidRPr="006E7939">
        <w:rPr>
          <w:rFonts w:ascii="Arial" w:hAnsi="Arial" w:cs="Arial"/>
          <w:bCs w:val="0"/>
          <w:iCs w:val="0"/>
          <w:sz w:val="22"/>
          <w:szCs w:val="22"/>
          <w:lang w:eastAsia="en-US"/>
        </w:rPr>
        <w:t>ū</w:t>
      </w:r>
      <w:r w:rsidR="00D46A9F" w:rsidRPr="006E7939">
        <w:rPr>
          <w:rFonts w:ascii="Arial" w:hAnsi="Arial" w:cs="Arial"/>
          <w:bCs w:val="0"/>
          <w:iCs w:val="0"/>
          <w:sz w:val="22"/>
          <w:szCs w:val="22"/>
          <w:lang w:eastAsia="en-US"/>
        </w:rPr>
        <w:t>ra</w:t>
      </w:r>
      <w:r w:rsidR="00327422" w:rsidRPr="006E7939">
        <w:rPr>
          <w:rFonts w:ascii="Arial" w:hAnsi="Arial" w:cs="Arial"/>
          <w:bCs w:val="0"/>
          <w:iCs w:val="0"/>
          <w:sz w:val="22"/>
          <w:szCs w:val="22"/>
          <w:lang w:eastAsia="en-US"/>
        </w:rPr>
        <w:t xml:space="preserve"> </w:t>
      </w:r>
      <w:r w:rsidR="00D46A9F" w:rsidRPr="006E7939">
        <w:rPr>
          <w:rFonts w:ascii="Arial" w:hAnsi="Arial" w:cs="Arial"/>
          <w:bCs w:val="0"/>
          <w:iCs w:val="0"/>
          <w:sz w:val="22"/>
          <w:szCs w:val="22"/>
          <w:lang w:eastAsia="en-US"/>
        </w:rPr>
        <w:t>ir tai gali tur</w:t>
      </w:r>
      <w:r w:rsidR="00327422" w:rsidRPr="006E7939">
        <w:rPr>
          <w:rFonts w:ascii="Arial" w:hAnsi="Arial" w:cs="Arial"/>
          <w:bCs w:val="0"/>
          <w:iCs w:val="0"/>
          <w:sz w:val="22"/>
          <w:szCs w:val="22"/>
          <w:lang w:eastAsia="en-US"/>
        </w:rPr>
        <w:t>ė</w:t>
      </w:r>
      <w:r w:rsidR="00D46A9F" w:rsidRPr="006E7939">
        <w:rPr>
          <w:rFonts w:ascii="Arial" w:hAnsi="Arial" w:cs="Arial"/>
          <w:bCs w:val="0"/>
          <w:iCs w:val="0"/>
          <w:sz w:val="22"/>
          <w:szCs w:val="22"/>
          <w:lang w:eastAsia="en-US"/>
        </w:rPr>
        <w:t xml:space="preserve">ti </w:t>
      </w:r>
      <w:r w:rsidR="00327422" w:rsidRPr="006E7939">
        <w:rPr>
          <w:rFonts w:ascii="Arial" w:hAnsi="Arial" w:cs="Arial"/>
          <w:bCs w:val="0"/>
          <w:iCs w:val="0"/>
          <w:sz w:val="22"/>
          <w:szCs w:val="22"/>
          <w:lang w:eastAsia="en-US"/>
        </w:rPr>
        <w:t>į</w:t>
      </w:r>
      <w:r w:rsidR="00D46A9F" w:rsidRPr="006E7939">
        <w:rPr>
          <w:rFonts w:ascii="Arial" w:hAnsi="Arial" w:cs="Arial"/>
          <w:bCs w:val="0"/>
          <w:iCs w:val="0"/>
          <w:sz w:val="22"/>
          <w:szCs w:val="22"/>
          <w:lang w:eastAsia="en-US"/>
        </w:rPr>
        <w:t xml:space="preserve">takos tinkamam </w:t>
      </w:r>
      <w:r w:rsidRPr="006E7939">
        <w:rPr>
          <w:rFonts w:ascii="Arial" w:hAnsi="Arial" w:cs="Arial"/>
          <w:bCs w:val="0"/>
          <w:iCs w:val="0"/>
          <w:sz w:val="22"/>
          <w:szCs w:val="22"/>
          <w:lang w:eastAsia="en-US"/>
        </w:rPr>
        <w:t>Preliminariosios s</w:t>
      </w:r>
      <w:r w:rsidR="00D46A9F" w:rsidRPr="006E7939">
        <w:rPr>
          <w:rFonts w:ascii="Arial" w:hAnsi="Arial" w:cs="Arial"/>
          <w:bCs w:val="0"/>
          <w:iCs w:val="0"/>
          <w:sz w:val="22"/>
          <w:szCs w:val="22"/>
          <w:lang w:eastAsia="en-US"/>
        </w:rPr>
        <w:t xml:space="preserve">utarties </w:t>
      </w:r>
      <w:r w:rsidRPr="006E7939">
        <w:rPr>
          <w:rFonts w:ascii="Arial" w:hAnsi="Arial" w:cs="Arial"/>
          <w:bCs w:val="0"/>
          <w:iCs w:val="0"/>
          <w:sz w:val="22"/>
          <w:szCs w:val="22"/>
          <w:lang w:eastAsia="en-US"/>
        </w:rPr>
        <w:t>vykdymui;</w:t>
      </w:r>
    </w:p>
    <w:p w14:paraId="3AC2ECB1" w14:textId="5F4CEE35" w:rsidR="00ED7708" w:rsidRPr="006E7939" w:rsidRDefault="00CE75F4" w:rsidP="005C3B01">
      <w:pPr>
        <w:suppressAutoHyphens w:val="0"/>
        <w:autoSpaceDE w:val="0"/>
        <w:autoSpaceDN w:val="0"/>
        <w:adjustRightInd w:val="0"/>
        <w:spacing w:after="0" w:line="240" w:lineRule="auto"/>
        <w:ind w:firstLine="567"/>
        <w:jc w:val="both"/>
        <w:rPr>
          <w:rFonts w:ascii="Arial" w:hAnsi="Arial" w:cs="Arial"/>
          <w:bCs w:val="0"/>
          <w:iCs w:val="0"/>
          <w:sz w:val="22"/>
          <w:szCs w:val="22"/>
          <w:lang w:eastAsia="en-US"/>
        </w:rPr>
      </w:pPr>
      <w:r w:rsidRPr="006E7939">
        <w:rPr>
          <w:rFonts w:ascii="Arial" w:hAnsi="Arial" w:cs="Arial"/>
          <w:bCs w:val="0"/>
          <w:iCs w:val="0"/>
          <w:sz w:val="22"/>
          <w:szCs w:val="22"/>
          <w:lang w:eastAsia="en-US"/>
        </w:rPr>
        <w:t>6.3.3. dėl kitokio pobūdžio Pirkėjo neveiksnumo, trukdančio vykdyti Preliminariąją sutartį ir kitais Preliminariojoje sutartyje nurodytais atvejais.</w:t>
      </w:r>
    </w:p>
    <w:p w14:paraId="62FF177E" w14:textId="48150435" w:rsidR="00ED7708" w:rsidRPr="006E7939" w:rsidRDefault="00F72109" w:rsidP="005C3B01">
      <w:pPr>
        <w:autoSpaceDN w:val="0"/>
        <w:spacing w:after="0" w:line="240" w:lineRule="auto"/>
        <w:ind w:firstLine="567"/>
        <w:jc w:val="both"/>
        <w:textAlignment w:val="baseline"/>
        <w:rPr>
          <w:rFonts w:ascii="Arial" w:eastAsia="Batang" w:hAnsi="Arial" w:cs="Arial"/>
          <w:sz w:val="22"/>
          <w:szCs w:val="22"/>
        </w:rPr>
      </w:pPr>
      <w:r w:rsidRPr="006E7939">
        <w:rPr>
          <w:rFonts w:ascii="Arial" w:eastAsia="Courier New" w:hAnsi="Arial" w:cs="Arial"/>
          <w:sz w:val="22"/>
          <w:szCs w:val="22"/>
        </w:rPr>
        <w:t>6</w:t>
      </w:r>
      <w:r w:rsidR="00ED7708" w:rsidRPr="006E7939">
        <w:rPr>
          <w:rFonts w:ascii="Arial" w:eastAsia="Courier New" w:hAnsi="Arial" w:cs="Arial"/>
          <w:sz w:val="22"/>
          <w:szCs w:val="22"/>
        </w:rPr>
        <w:t>.</w:t>
      </w:r>
      <w:r w:rsidR="005B197D" w:rsidRPr="006E7939">
        <w:rPr>
          <w:rFonts w:ascii="Arial" w:eastAsia="Courier New" w:hAnsi="Arial" w:cs="Arial"/>
          <w:sz w:val="22"/>
          <w:szCs w:val="22"/>
        </w:rPr>
        <w:t>4</w:t>
      </w:r>
      <w:r w:rsidR="00ED7708" w:rsidRPr="006E7939">
        <w:rPr>
          <w:rFonts w:ascii="Arial" w:eastAsia="Courier New" w:hAnsi="Arial" w:cs="Arial"/>
          <w:sz w:val="22"/>
          <w:szCs w:val="22"/>
        </w:rPr>
        <w:t>. Preliminariosios sutarties nutraukimas vieno iš Tiekėjų atžvilgiu nenutraukia Preliminariosios sutarties su kitais Tiekėjais galiojimo.</w:t>
      </w:r>
      <w:r w:rsidR="00ED7708" w:rsidRPr="006E7939">
        <w:rPr>
          <w:rFonts w:ascii="Arial" w:eastAsia="Batang" w:hAnsi="Arial" w:cs="Arial"/>
          <w:sz w:val="22"/>
          <w:szCs w:val="22"/>
        </w:rPr>
        <w:t xml:space="preserve"> </w:t>
      </w:r>
    </w:p>
    <w:p w14:paraId="7A6965D9" w14:textId="25E58CF4" w:rsidR="00D511F1" w:rsidRPr="006E7939" w:rsidRDefault="00D511F1" w:rsidP="005C3B01">
      <w:pPr>
        <w:autoSpaceDN w:val="0"/>
        <w:spacing w:after="0" w:line="240" w:lineRule="auto"/>
        <w:ind w:firstLine="567"/>
        <w:jc w:val="both"/>
        <w:textAlignment w:val="baseline"/>
        <w:rPr>
          <w:rFonts w:ascii="Arial" w:eastAsia="Batang" w:hAnsi="Arial" w:cs="Arial"/>
          <w:sz w:val="22"/>
          <w:szCs w:val="22"/>
        </w:rPr>
      </w:pPr>
    </w:p>
    <w:p w14:paraId="665FF30A" w14:textId="73509A43" w:rsidR="00D511F1" w:rsidRPr="006E7939" w:rsidRDefault="00D511F1" w:rsidP="005C3B01">
      <w:pPr>
        <w:pStyle w:val="ListParagraph"/>
        <w:numPr>
          <w:ilvl w:val="0"/>
          <w:numId w:val="37"/>
        </w:numPr>
        <w:suppressAutoHyphens w:val="0"/>
        <w:spacing w:after="0" w:line="240" w:lineRule="auto"/>
        <w:jc w:val="center"/>
        <w:rPr>
          <w:rFonts w:ascii="Arial" w:hAnsi="Arial" w:cs="Arial"/>
          <w:b/>
          <w:bCs w:val="0"/>
          <w:iCs w:val="0"/>
          <w:noProof/>
          <w:sz w:val="22"/>
          <w:szCs w:val="22"/>
          <w:lang w:eastAsia="en-US"/>
        </w:rPr>
      </w:pPr>
      <w:r w:rsidRPr="006E7939">
        <w:rPr>
          <w:rFonts w:ascii="Arial" w:hAnsi="Arial" w:cs="Arial"/>
          <w:b/>
          <w:bCs w:val="0"/>
          <w:iCs w:val="0"/>
          <w:noProof/>
          <w:sz w:val="22"/>
          <w:szCs w:val="22"/>
          <w:lang w:eastAsia="en-US"/>
        </w:rPr>
        <w:t>NENUGALIMOS JĖGOS APLINKYBĖS (</w:t>
      </w:r>
      <w:r w:rsidRPr="006E7939">
        <w:rPr>
          <w:rFonts w:ascii="Arial" w:hAnsi="Arial" w:cs="Arial"/>
          <w:b/>
          <w:bCs w:val="0"/>
          <w:i/>
          <w:iCs w:val="0"/>
          <w:noProof/>
          <w:sz w:val="22"/>
          <w:szCs w:val="22"/>
          <w:lang w:eastAsia="en-US"/>
        </w:rPr>
        <w:t>FORCE MAJEURE</w:t>
      </w:r>
      <w:r w:rsidRPr="006E7939">
        <w:rPr>
          <w:rFonts w:ascii="Arial" w:hAnsi="Arial" w:cs="Arial"/>
          <w:b/>
          <w:bCs w:val="0"/>
          <w:iCs w:val="0"/>
          <w:noProof/>
          <w:sz w:val="22"/>
          <w:szCs w:val="22"/>
          <w:lang w:eastAsia="en-US"/>
        </w:rPr>
        <w:t>)</w:t>
      </w:r>
      <w:r w:rsidR="00BB4831" w:rsidRPr="006E7939">
        <w:rPr>
          <w:rFonts w:ascii="Arial" w:hAnsi="Arial" w:cs="Arial"/>
          <w:b/>
          <w:bCs w:val="0"/>
          <w:iCs w:val="0"/>
          <w:noProof/>
          <w:sz w:val="22"/>
          <w:szCs w:val="22"/>
          <w:lang w:eastAsia="en-US"/>
        </w:rPr>
        <w:t xml:space="preserve"> IR VALSTYBĖS VEIKSMAI</w:t>
      </w:r>
    </w:p>
    <w:p w14:paraId="3B28FDAA" w14:textId="77777777" w:rsidR="00491080" w:rsidRPr="006E7939" w:rsidRDefault="00491080" w:rsidP="00C06E65">
      <w:pPr>
        <w:pStyle w:val="ListParagraph"/>
        <w:suppressAutoHyphens w:val="0"/>
        <w:spacing w:after="0" w:line="240" w:lineRule="auto"/>
        <w:ind w:left="360"/>
        <w:rPr>
          <w:rFonts w:ascii="Arial" w:hAnsi="Arial" w:cs="Arial"/>
          <w:b/>
          <w:bCs w:val="0"/>
          <w:iCs w:val="0"/>
          <w:noProof/>
          <w:sz w:val="22"/>
          <w:szCs w:val="22"/>
          <w:lang w:eastAsia="en-US"/>
        </w:rPr>
      </w:pPr>
    </w:p>
    <w:p w14:paraId="102A9F94" w14:textId="77777777" w:rsidR="00491080" w:rsidRPr="006E7939" w:rsidRDefault="00491080" w:rsidP="00491080">
      <w:pPr>
        <w:ind w:firstLine="567"/>
        <w:rPr>
          <w:rFonts w:ascii="Arial" w:hAnsi="Arial" w:cs="Arial"/>
          <w:b/>
          <w:bCs w:val="0"/>
          <w:iCs w:val="0"/>
          <w:sz w:val="22"/>
          <w:szCs w:val="22"/>
          <w:lang w:eastAsia="en-US"/>
        </w:rPr>
      </w:pPr>
      <w:r w:rsidRPr="006E7939">
        <w:rPr>
          <w:rFonts w:ascii="Arial" w:hAnsi="Arial" w:cs="Arial"/>
          <w:b/>
          <w:bCs w:val="0"/>
          <w:sz w:val="22"/>
          <w:szCs w:val="22"/>
          <w:lang w:val="en-US"/>
        </w:rPr>
        <w:t xml:space="preserve">7.1. </w:t>
      </w:r>
      <w:r w:rsidRPr="006E7939">
        <w:rPr>
          <w:rFonts w:ascii="Arial" w:hAnsi="Arial" w:cs="Arial"/>
          <w:b/>
          <w:bCs w:val="0"/>
          <w:sz w:val="22"/>
          <w:szCs w:val="22"/>
        </w:rPr>
        <w:t>Dėl nenugalimos jėgos (force majeure) aplinkybių taikymo:</w:t>
      </w:r>
    </w:p>
    <w:p w14:paraId="4E38A690" w14:textId="22B56FE9" w:rsidR="00491080" w:rsidRPr="006E7939" w:rsidRDefault="00491080" w:rsidP="00491080">
      <w:pPr>
        <w:pStyle w:val="normal-p"/>
        <w:numPr>
          <w:ilvl w:val="2"/>
          <w:numId w:val="39"/>
        </w:numPr>
        <w:shd w:val="clear" w:color="auto" w:fill="FFFFFF"/>
        <w:tabs>
          <w:tab w:val="left" w:pos="426"/>
        </w:tabs>
        <w:spacing w:before="0" w:after="0"/>
        <w:ind w:left="0" w:firstLine="567"/>
        <w:jc w:val="both"/>
        <w:rPr>
          <w:rFonts w:ascii="Arial" w:hAnsi="Arial" w:cs="Arial"/>
          <w:sz w:val="22"/>
          <w:szCs w:val="22"/>
        </w:rPr>
      </w:pPr>
      <w:r w:rsidRPr="006E7939">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6E7939">
        <w:rPr>
          <w:rFonts w:ascii="Arial" w:hAnsi="Arial" w:cs="Arial"/>
          <w:i/>
          <w:iCs/>
          <w:sz w:val="22"/>
          <w:szCs w:val="22"/>
        </w:rPr>
        <w:t>force majeure</w:t>
      </w:r>
      <w:r w:rsidRPr="006E7939">
        <w:rPr>
          <w:rFonts w:ascii="Arial" w:hAnsi="Arial" w:cs="Arial"/>
          <w:sz w:val="22"/>
          <w:szCs w:val="22"/>
        </w:rPr>
        <w:t>) aplinkybių.</w:t>
      </w:r>
      <w:r w:rsidR="00C962D9" w:rsidRPr="006E7939">
        <w:rPr>
          <w:rFonts w:ascii="Arial" w:hAnsi="Arial" w:cs="Arial"/>
          <w:bCs/>
          <w:iCs/>
          <w:sz w:val="22"/>
          <w:szCs w:val="22"/>
          <w:lang w:eastAsia="ar-SA"/>
        </w:rPr>
        <w:t xml:space="preserve"> </w:t>
      </w:r>
    </w:p>
    <w:p w14:paraId="6E5ACC2F" w14:textId="77777777" w:rsidR="00491080" w:rsidRPr="006E7939" w:rsidRDefault="00491080" w:rsidP="00491080">
      <w:pPr>
        <w:pStyle w:val="normal-p"/>
        <w:numPr>
          <w:ilvl w:val="2"/>
          <w:numId w:val="39"/>
        </w:numPr>
        <w:shd w:val="clear" w:color="auto" w:fill="FFFFFF"/>
        <w:tabs>
          <w:tab w:val="left" w:pos="426"/>
        </w:tabs>
        <w:spacing w:before="0" w:after="0"/>
        <w:ind w:left="0" w:firstLine="567"/>
        <w:jc w:val="both"/>
        <w:rPr>
          <w:rFonts w:ascii="Arial" w:hAnsi="Arial" w:cs="Arial"/>
          <w:sz w:val="22"/>
          <w:szCs w:val="22"/>
        </w:rPr>
      </w:pPr>
      <w:r w:rsidRPr="006E7939">
        <w:rPr>
          <w:rFonts w:ascii="Arial" w:hAnsi="Arial" w:cs="Arial"/>
          <w:sz w:val="22"/>
          <w:szCs w:val="22"/>
        </w:rPr>
        <w:t>Šalys nenugalimos jėgos (</w:t>
      </w:r>
      <w:r w:rsidRPr="006E7939">
        <w:rPr>
          <w:rFonts w:ascii="Arial" w:hAnsi="Arial" w:cs="Arial"/>
          <w:i/>
          <w:iCs/>
          <w:sz w:val="22"/>
          <w:szCs w:val="22"/>
        </w:rPr>
        <w:t>force majeure</w:t>
      </w:r>
      <w:r w:rsidRPr="006E7939">
        <w:rPr>
          <w:rFonts w:ascii="Arial" w:hAnsi="Arial" w:cs="Arial"/>
          <w:sz w:val="22"/>
          <w:szCs w:val="22"/>
        </w:rPr>
        <w:t xml:space="preserve">) aplinkybes supranta taip, kaip jas reglamentuoja </w:t>
      </w:r>
      <w:r w:rsidRPr="006E7939">
        <w:rPr>
          <w:rFonts w:ascii="Arial" w:hAnsi="Arial" w:cs="Arial"/>
          <w:iCs/>
          <w:sz w:val="22"/>
          <w:szCs w:val="22"/>
        </w:rPr>
        <w:t>Lietuvos Respublikos civilinio kodekso 6.</w:t>
      </w:r>
      <w:r w:rsidRPr="006E7939">
        <w:rPr>
          <w:rFonts w:ascii="Arial" w:hAnsi="Arial" w:cs="Arial"/>
          <w:sz w:val="22"/>
          <w:szCs w:val="22"/>
        </w:rPr>
        <w:t>212 straipsnis ir Lietuvos Respublikos Vyriausybės 1996 m. liepos 15 d. nutarimas Nr. 840 „</w:t>
      </w:r>
      <w:r w:rsidRPr="006E7939">
        <w:rPr>
          <w:rFonts w:ascii="Arial" w:hAnsi="Arial" w:cs="Arial"/>
          <w:i/>
          <w:iCs/>
          <w:sz w:val="22"/>
          <w:szCs w:val="22"/>
        </w:rPr>
        <w:t>Dėl atleidimo nuo atsakomybės, esant nenugalimos jėgos (force majeure) aplinkybėms</w:t>
      </w:r>
      <w:r w:rsidRPr="006E7939">
        <w:rPr>
          <w:rFonts w:ascii="Arial" w:hAnsi="Arial" w:cs="Arial"/>
          <w:sz w:val="22"/>
          <w:szCs w:val="22"/>
        </w:rPr>
        <w:t>“. Nenugalimos jėgos sąlygos turi būti nustatomos kiekvienu konkrečiu atveju individualiai, o nenugalimos jėgos (</w:t>
      </w:r>
      <w:r w:rsidRPr="006E7939">
        <w:rPr>
          <w:rFonts w:ascii="Arial" w:hAnsi="Arial" w:cs="Arial"/>
          <w:i/>
          <w:iCs/>
          <w:sz w:val="22"/>
          <w:szCs w:val="22"/>
        </w:rPr>
        <w:t>force majeure</w:t>
      </w:r>
      <w:r w:rsidRPr="006E7939">
        <w:rPr>
          <w:rFonts w:ascii="Arial" w:hAnsi="Arial" w:cs="Arial"/>
          <w:sz w:val="22"/>
          <w:szCs w:val="22"/>
        </w:rPr>
        <w:t xml:space="preserve">) aplinkybe besiremianti Šalis privalo įrodyti, kad nenugalimos jėgos aplinkybės </w:t>
      </w:r>
      <w:r w:rsidRPr="006E7939">
        <w:rPr>
          <w:rFonts w:ascii="Arial" w:hAnsi="Arial" w:cs="Arial"/>
          <w:spacing w:val="2"/>
          <w:sz w:val="22"/>
          <w:szCs w:val="22"/>
          <w:shd w:val="clear" w:color="auto" w:fill="FFFFFF"/>
        </w:rPr>
        <w:t>faktiškai turi tiesioginę įtaką Sutarties vykdymui</w:t>
      </w:r>
      <w:r w:rsidRPr="006E7939">
        <w:rPr>
          <w:rFonts w:ascii="Arial" w:hAnsi="Arial" w:cs="Arial"/>
          <w:sz w:val="22"/>
          <w:szCs w:val="22"/>
        </w:rPr>
        <w:t xml:space="preserve"> bei įrodyti visų žemiau nurodytų sąlygų visetą:</w:t>
      </w:r>
    </w:p>
    <w:p w14:paraId="2C581A2A" w14:textId="77777777" w:rsidR="00491080" w:rsidRPr="006E7939" w:rsidRDefault="00491080" w:rsidP="00357790">
      <w:pPr>
        <w:pStyle w:val="normal-p"/>
        <w:numPr>
          <w:ilvl w:val="3"/>
          <w:numId w:val="39"/>
        </w:numPr>
        <w:shd w:val="clear" w:color="auto" w:fill="FFFFFF"/>
        <w:tabs>
          <w:tab w:val="left" w:pos="426"/>
          <w:tab w:val="left" w:pos="1418"/>
        </w:tabs>
        <w:spacing w:before="0" w:after="0"/>
        <w:ind w:left="0" w:firstLine="567"/>
        <w:jc w:val="both"/>
        <w:rPr>
          <w:rFonts w:ascii="Arial" w:hAnsi="Arial" w:cs="Arial"/>
          <w:sz w:val="22"/>
          <w:szCs w:val="22"/>
        </w:rPr>
      </w:pPr>
      <w:r w:rsidRPr="006E7939">
        <w:rPr>
          <w:rFonts w:ascii="Arial" w:hAnsi="Arial" w:cs="Arial"/>
          <w:sz w:val="22"/>
          <w:szCs w:val="22"/>
        </w:rPr>
        <w:t xml:space="preserve"> aplinkybių, kuriomis remiasi Šalis nebuvo sudarant sutartį ir jų atsiradimo nebuvo galima protingai numatyti;</w:t>
      </w:r>
    </w:p>
    <w:p w14:paraId="4AF09719" w14:textId="77777777" w:rsidR="00491080" w:rsidRPr="006E7939" w:rsidRDefault="00491080" w:rsidP="00357790">
      <w:pPr>
        <w:pStyle w:val="normal-p"/>
        <w:numPr>
          <w:ilvl w:val="3"/>
          <w:numId w:val="39"/>
        </w:numPr>
        <w:shd w:val="clear" w:color="auto" w:fill="FFFFFF"/>
        <w:tabs>
          <w:tab w:val="left" w:pos="426"/>
          <w:tab w:val="left" w:pos="1418"/>
        </w:tabs>
        <w:spacing w:before="0" w:after="0"/>
        <w:ind w:left="0" w:firstLine="567"/>
        <w:jc w:val="both"/>
        <w:rPr>
          <w:rFonts w:ascii="Arial" w:hAnsi="Arial" w:cs="Arial"/>
          <w:sz w:val="22"/>
          <w:szCs w:val="22"/>
        </w:rPr>
      </w:pPr>
      <w:r w:rsidRPr="006E7939">
        <w:rPr>
          <w:rFonts w:ascii="Arial" w:hAnsi="Arial" w:cs="Arial"/>
          <w:sz w:val="22"/>
          <w:szCs w:val="22"/>
        </w:rPr>
        <w:t xml:space="preserve"> dėl susidariusių aplinkybių Sutarties objektyviai negalima vykdyti;</w:t>
      </w:r>
    </w:p>
    <w:p w14:paraId="0AE16BC2" w14:textId="77777777" w:rsidR="00491080" w:rsidRPr="006E7939" w:rsidRDefault="00491080" w:rsidP="00357790">
      <w:pPr>
        <w:pStyle w:val="normal-p"/>
        <w:numPr>
          <w:ilvl w:val="3"/>
          <w:numId w:val="39"/>
        </w:numPr>
        <w:shd w:val="clear" w:color="auto" w:fill="FFFFFF"/>
        <w:tabs>
          <w:tab w:val="left" w:pos="426"/>
          <w:tab w:val="left" w:pos="1418"/>
        </w:tabs>
        <w:spacing w:before="0" w:after="0"/>
        <w:ind w:left="0" w:firstLine="567"/>
        <w:jc w:val="both"/>
        <w:rPr>
          <w:rFonts w:ascii="Arial" w:hAnsi="Arial" w:cs="Arial"/>
          <w:sz w:val="22"/>
          <w:szCs w:val="22"/>
        </w:rPr>
      </w:pPr>
      <w:r w:rsidRPr="006E7939">
        <w:rPr>
          <w:rFonts w:ascii="Arial" w:hAnsi="Arial" w:cs="Arial"/>
          <w:sz w:val="22"/>
          <w:szCs w:val="22"/>
        </w:rPr>
        <w:t xml:space="preserve"> Šalis, neįvykdžiusi Sutarties, tų aplinkybių negalėjo kontroliuoti ar negalėjo užkirst joms kelio; </w:t>
      </w:r>
    </w:p>
    <w:p w14:paraId="04EFA482" w14:textId="77777777" w:rsidR="00491080" w:rsidRPr="006E7939" w:rsidRDefault="00491080" w:rsidP="00357790">
      <w:pPr>
        <w:pStyle w:val="normal-p"/>
        <w:numPr>
          <w:ilvl w:val="3"/>
          <w:numId w:val="39"/>
        </w:numPr>
        <w:shd w:val="clear" w:color="auto" w:fill="FFFFFF"/>
        <w:tabs>
          <w:tab w:val="left" w:pos="426"/>
          <w:tab w:val="left" w:pos="1418"/>
        </w:tabs>
        <w:spacing w:before="0" w:after="0"/>
        <w:ind w:left="0" w:firstLine="567"/>
        <w:jc w:val="both"/>
        <w:rPr>
          <w:rFonts w:ascii="Arial" w:hAnsi="Arial" w:cs="Arial"/>
          <w:sz w:val="22"/>
          <w:szCs w:val="22"/>
        </w:rPr>
      </w:pPr>
      <w:r w:rsidRPr="006E7939">
        <w:rPr>
          <w:rFonts w:ascii="Arial" w:hAnsi="Arial" w:cs="Arial"/>
          <w:sz w:val="22"/>
          <w:szCs w:val="22"/>
        </w:rPr>
        <w:t xml:space="preserve"> Šalis nebuvo prisiėmusi tų aplinkybių ar jų padarinių atsiradimo rizikos.</w:t>
      </w:r>
    </w:p>
    <w:p w14:paraId="7886B716" w14:textId="77777777" w:rsidR="00491080" w:rsidRPr="006E7939" w:rsidRDefault="00491080" w:rsidP="00357790">
      <w:pPr>
        <w:pStyle w:val="normal-p"/>
        <w:numPr>
          <w:ilvl w:val="2"/>
          <w:numId w:val="39"/>
        </w:numPr>
        <w:shd w:val="clear" w:color="auto" w:fill="FFFFFF"/>
        <w:tabs>
          <w:tab w:val="left" w:pos="426"/>
          <w:tab w:val="left" w:pos="1418"/>
        </w:tabs>
        <w:spacing w:before="0" w:after="0"/>
        <w:ind w:left="0" w:firstLine="567"/>
        <w:jc w:val="both"/>
        <w:rPr>
          <w:rFonts w:ascii="Arial" w:hAnsi="Arial" w:cs="Arial"/>
          <w:sz w:val="22"/>
          <w:szCs w:val="22"/>
        </w:rPr>
      </w:pPr>
      <w:r w:rsidRPr="006E7939">
        <w:rPr>
          <w:rFonts w:ascii="Arial" w:hAnsi="Arial" w:cs="Arial"/>
          <w:sz w:val="22"/>
          <w:szCs w:val="22"/>
        </w:rPr>
        <w:lastRenderedPageBreak/>
        <w:t>Šalis, prašanti ją visiškai ar dalinai atleisti nuo sutartinių įsipareigojimų vykdymo ir / ar sutartinės civilinės atsakomybės nenugalimos jėgos (</w:t>
      </w:r>
      <w:r w:rsidRPr="006E7939">
        <w:rPr>
          <w:rFonts w:ascii="Arial" w:hAnsi="Arial" w:cs="Arial"/>
          <w:i/>
          <w:iCs/>
          <w:sz w:val="22"/>
          <w:szCs w:val="22"/>
        </w:rPr>
        <w:t>force majeure</w:t>
      </w:r>
      <w:r w:rsidRPr="006E7939">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632AB91B" w14:textId="77777777" w:rsidR="00491080" w:rsidRPr="006E7939" w:rsidRDefault="00491080" w:rsidP="00357790">
      <w:pPr>
        <w:pStyle w:val="BodyText"/>
        <w:numPr>
          <w:ilvl w:val="3"/>
          <w:numId w:val="39"/>
        </w:numPr>
        <w:tabs>
          <w:tab w:val="left" w:pos="1276"/>
          <w:tab w:val="left" w:pos="1418"/>
        </w:tabs>
        <w:autoSpaceDE w:val="0"/>
        <w:autoSpaceDN w:val="0"/>
        <w:spacing w:line="240" w:lineRule="auto"/>
        <w:ind w:left="0" w:firstLine="567"/>
        <w:textAlignment w:val="baseline"/>
        <w:rPr>
          <w:rFonts w:ascii="Arial" w:hAnsi="Arial" w:cs="Arial"/>
          <w:sz w:val="22"/>
          <w:szCs w:val="22"/>
        </w:rPr>
      </w:pPr>
      <w:r w:rsidRPr="006E7939">
        <w:rPr>
          <w:rFonts w:ascii="Arial" w:hAnsi="Arial" w:cs="Arial"/>
          <w:sz w:val="22"/>
          <w:szCs w:val="22"/>
        </w:rPr>
        <w:t xml:space="preserve"> 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790C3339" w14:textId="77777777" w:rsidR="00491080" w:rsidRPr="006E7939" w:rsidRDefault="00491080" w:rsidP="00357790">
      <w:pPr>
        <w:pStyle w:val="BodyText"/>
        <w:numPr>
          <w:ilvl w:val="3"/>
          <w:numId w:val="39"/>
        </w:numPr>
        <w:tabs>
          <w:tab w:val="left" w:pos="1276"/>
          <w:tab w:val="left" w:pos="1418"/>
        </w:tabs>
        <w:autoSpaceDE w:val="0"/>
        <w:autoSpaceDN w:val="0"/>
        <w:spacing w:line="240" w:lineRule="auto"/>
        <w:ind w:left="0" w:firstLine="567"/>
        <w:textAlignment w:val="baseline"/>
        <w:rPr>
          <w:rFonts w:ascii="Arial" w:hAnsi="Arial" w:cs="Arial"/>
          <w:sz w:val="22"/>
          <w:szCs w:val="22"/>
        </w:rPr>
      </w:pPr>
      <w:r w:rsidRPr="006E7939">
        <w:rPr>
          <w:rFonts w:ascii="Arial" w:hAnsi="Arial" w:cs="Arial"/>
          <w:sz w:val="22"/>
          <w:szCs w:val="22"/>
        </w:rPr>
        <w:t xml:space="preserve"> preliminarų įsipareigojimų įvykdymo terminą, </w:t>
      </w:r>
      <w:bookmarkStart w:id="5" w:name="_Hlk35550282"/>
      <w:r w:rsidRPr="006E7939">
        <w:rPr>
          <w:rFonts w:ascii="Arial" w:hAnsi="Arial" w:cs="Arial"/>
          <w:sz w:val="22"/>
          <w:szCs w:val="22"/>
        </w:rPr>
        <w:t xml:space="preserve">jei </w:t>
      </w:r>
      <w:r w:rsidRPr="006E7939">
        <w:rPr>
          <w:rFonts w:ascii="Arial" w:hAnsi="Arial" w:cs="Arial"/>
          <w:bCs w:val="0"/>
          <w:sz w:val="22"/>
          <w:szCs w:val="22"/>
        </w:rPr>
        <w:t>aplinkybės, dėl kurių neįmanoma įvykdyti Sutartį, yra laikinos</w:t>
      </w:r>
      <w:bookmarkEnd w:id="5"/>
      <w:r w:rsidRPr="006E7939">
        <w:rPr>
          <w:rFonts w:ascii="Arial" w:hAnsi="Arial" w:cs="Arial"/>
          <w:bCs w:val="0"/>
          <w:sz w:val="22"/>
          <w:szCs w:val="22"/>
        </w:rPr>
        <w:t>.</w:t>
      </w:r>
    </w:p>
    <w:p w14:paraId="6415F98E" w14:textId="77777777" w:rsidR="00491080" w:rsidRPr="006E7939" w:rsidRDefault="00491080" w:rsidP="00491080">
      <w:pPr>
        <w:pStyle w:val="normal-p"/>
        <w:numPr>
          <w:ilvl w:val="2"/>
          <w:numId w:val="39"/>
        </w:numPr>
        <w:shd w:val="clear" w:color="auto" w:fill="FFFFFF"/>
        <w:tabs>
          <w:tab w:val="left" w:pos="993"/>
        </w:tabs>
        <w:spacing w:before="0" w:after="0"/>
        <w:ind w:left="0" w:firstLine="567"/>
        <w:jc w:val="both"/>
        <w:rPr>
          <w:rFonts w:ascii="Arial" w:hAnsi="Arial" w:cs="Arial"/>
          <w:sz w:val="22"/>
          <w:szCs w:val="22"/>
        </w:rPr>
      </w:pPr>
      <w:r w:rsidRPr="006E7939">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3A13B37F" w14:textId="77777777" w:rsidR="00491080" w:rsidRPr="006E7939" w:rsidRDefault="00491080" w:rsidP="00491080">
      <w:pPr>
        <w:pStyle w:val="normal-p"/>
        <w:numPr>
          <w:ilvl w:val="2"/>
          <w:numId w:val="39"/>
        </w:numPr>
        <w:shd w:val="clear" w:color="auto" w:fill="FFFFFF"/>
        <w:tabs>
          <w:tab w:val="left" w:pos="993"/>
        </w:tabs>
        <w:spacing w:before="0" w:after="0"/>
        <w:ind w:left="0" w:firstLine="567"/>
        <w:jc w:val="both"/>
        <w:rPr>
          <w:rFonts w:ascii="Arial" w:hAnsi="Arial" w:cs="Arial"/>
          <w:sz w:val="22"/>
          <w:szCs w:val="22"/>
        </w:rPr>
      </w:pPr>
      <w:r w:rsidRPr="006E7939">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0D9F318" w14:textId="77777777" w:rsidR="00491080" w:rsidRPr="006E7939" w:rsidRDefault="00491080" w:rsidP="00491080">
      <w:pPr>
        <w:pStyle w:val="normal-p"/>
        <w:numPr>
          <w:ilvl w:val="2"/>
          <w:numId w:val="39"/>
        </w:numPr>
        <w:shd w:val="clear" w:color="auto" w:fill="FFFFFF"/>
        <w:tabs>
          <w:tab w:val="left" w:pos="426"/>
          <w:tab w:val="left" w:pos="1134"/>
        </w:tabs>
        <w:spacing w:before="0" w:after="0"/>
        <w:ind w:left="0" w:firstLine="567"/>
        <w:jc w:val="both"/>
        <w:rPr>
          <w:rFonts w:ascii="Arial" w:hAnsi="Arial" w:cs="Arial"/>
          <w:sz w:val="22"/>
          <w:szCs w:val="22"/>
        </w:rPr>
      </w:pPr>
      <w:r w:rsidRPr="006E7939">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644F9F08" w14:textId="7A3EDF32" w:rsidR="00491080" w:rsidRPr="006E7939" w:rsidRDefault="00491080" w:rsidP="00491080">
      <w:pPr>
        <w:pStyle w:val="normal-p"/>
        <w:numPr>
          <w:ilvl w:val="2"/>
          <w:numId w:val="39"/>
        </w:numPr>
        <w:shd w:val="clear" w:color="auto" w:fill="FFFFFF"/>
        <w:tabs>
          <w:tab w:val="left" w:pos="1134"/>
        </w:tabs>
        <w:spacing w:before="0" w:after="0"/>
        <w:ind w:left="0" w:firstLine="567"/>
        <w:jc w:val="both"/>
        <w:rPr>
          <w:rFonts w:ascii="Arial" w:hAnsi="Arial" w:cs="Arial"/>
          <w:sz w:val="22"/>
          <w:szCs w:val="22"/>
        </w:rPr>
      </w:pPr>
      <w:r w:rsidRPr="006E7939">
        <w:rPr>
          <w:rFonts w:ascii="Arial" w:hAnsi="Arial" w:cs="Arial"/>
          <w:sz w:val="22"/>
          <w:szCs w:val="22"/>
        </w:rPr>
        <w:t xml:space="preserve">Šalims žinoma, jog </w:t>
      </w:r>
      <w:r w:rsidRPr="006E7939">
        <w:rPr>
          <w:rFonts w:ascii="Arial" w:hAnsi="Arial" w:cs="Arial"/>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6E7939">
        <w:rPr>
          <w:rFonts w:ascii="Arial" w:hAnsi="Arial" w:cs="Arial"/>
          <w:i/>
          <w:iCs/>
          <w:spacing w:val="2"/>
          <w:sz w:val="22"/>
          <w:szCs w:val="22"/>
          <w:shd w:val="clear" w:color="auto" w:fill="FFFFFF"/>
        </w:rPr>
        <w:t>prima</w:t>
      </w:r>
      <w:r w:rsidR="001B6DA0">
        <w:rPr>
          <w:rFonts w:ascii="Arial" w:hAnsi="Arial" w:cs="Arial"/>
          <w:i/>
          <w:iCs/>
          <w:spacing w:val="2"/>
          <w:sz w:val="22"/>
          <w:szCs w:val="22"/>
          <w:shd w:val="clear" w:color="auto" w:fill="FFFFFF"/>
        </w:rPr>
        <w:t xml:space="preserve"> </w:t>
      </w:r>
      <w:proofErr w:type="spellStart"/>
      <w:r w:rsidRPr="006E7939">
        <w:rPr>
          <w:rFonts w:ascii="Arial" w:hAnsi="Arial" w:cs="Arial"/>
          <w:i/>
          <w:iCs/>
          <w:spacing w:val="2"/>
          <w:sz w:val="22"/>
          <w:szCs w:val="22"/>
          <w:shd w:val="clear" w:color="auto" w:fill="FFFFFF"/>
        </w:rPr>
        <w:t>facie</w:t>
      </w:r>
      <w:proofErr w:type="spellEnd"/>
      <w:r w:rsidRPr="006E7939">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5D94E267" w14:textId="30804242" w:rsidR="00491080" w:rsidRPr="006E7939" w:rsidRDefault="00491080" w:rsidP="00491080">
      <w:pPr>
        <w:pStyle w:val="normal-p"/>
        <w:numPr>
          <w:ilvl w:val="2"/>
          <w:numId w:val="39"/>
        </w:numPr>
        <w:shd w:val="clear" w:color="auto" w:fill="FFFFFF"/>
        <w:tabs>
          <w:tab w:val="left" w:pos="1134"/>
        </w:tabs>
        <w:spacing w:before="0" w:after="0"/>
        <w:ind w:left="0" w:firstLine="567"/>
        <w:jc w:val="both"/>
        <w:rPr>
          <w:rFonts w:ascii="Arial" w:hAnsi="Arial" w:cs="Arial"/>
          <w:sz w:val="22"/>
          <w:szCs w:val="22"/>
        </w:rPr>
      </w:pPr>
      <w:r w:rsidRPr="006E7939">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BB4831" w:rsidRPr="006E7939">
        <w:rPr>
          <w:rFonts w:ascii="Arial" w:hAnsi="Arial" w:cs="Arial"/>
          <w:sz w:val="22"/>
          <w:szCs w:val="22"/>
        </w:rPr>
        <w:t>, nuostolius.</w:t>
      </w:r>
    </w:p>
    <w:p w14:paraId="2A09AB9E" w14:textId="685D962E" w:rsidR="00491080" w:rsidRDefault="00491080" w:rsidP="00D124D4">
      <w:pPr>
        <w:pStyle w:val="normal-p"/>
        <w:numPr>
          <w:ilvl w:val="2"/>
          <w:numId w:val="39"/>
        </w:numPr>
        <w:shd w:val="clear" w:color="auto" w:fill="FFFFFF"/>
        <w:tabs>
          <w:tab w:val="left" w:pos="1134"/>
        </w:tabs>
        <w:spacing w:before="0" w:after="0"/>
        <w:ind w:left="0" w:firstLine="567"/>
        <w:jc w:val="both"/>
        <w:rPr>
          <w:rFonts w:ascii="Arial" w:hAnsi="Arial" w:cs="Arial"/>
          <w:sz w:val="22"/>
          <w:szCs w:val="22"/>
        </w:rPr>
      </w:pPr>
      <w:r w:rsidRPr="006E7939">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69573F18" w14:textId="77777777" w:rsidR="00D124D4" w:rsidRPr="00D124D4" w:rsidRDefault="00D124D4" w:rsidP="00D124D4">
      <w:pPr>
        <w:pStyle w:val="normal-p"/>
        <w:shd w:val="clear" w:color="auto" w:fill="FFFFFF"/>
        <w:tabs>
          <w:tab w:val="left" w:pos="1134"/>
        </w:tabs>
        <w:spacing w:before="0" w:after="0"/>
        <w:ind w:left="567"/>
        <w:jc w:val="both"/>
        <w:rPr>
          <w:rFonts w:ascii="Arial" w:hAnsi="Arial" w:cs="Arial"/>
          <w:sz w:val="22"/>
          <w:szCs w:val="22"/>
        </w:rPr>
      </w:pPr>
    </w:p>
    <w:p w14:paraId="500984D2" w14:textId="77777777" w:rsidR="00491080" w:rsidRPr="006E7939" w:rsidRDefault="00491080" w:rsidP="00491080">
      <w:pPr>
        <w:pStyle w:val="normal-p"/>
        <w:numPr>
          <w:ilvl w:val="1"/>
          <w:numId w:val="39"/>
        </w:numPr>
        <w:shd w:val="clear" w:color="auto" w:fill="FFFFFF"/>
        <w:tabs>
          <w:tab w:val="left" w:pos="993"/>
        </w:tabs>
        <w:spacing w:before="0" w:after="0"/>
        <w:ind w:left="0" w:firstLine="567"/>
        <w:jc w:val="both"/>
        <w:rPr>
          <w:rFonts w:ascii="Arial" w:hAnsi="Arial" w:cs="Arial"/>
          <w:b/>
          <w:bCs/>
          <w:sz w:val="22"/>
          <w:szCs w:val="22"/>
        </w:rPr>
      </w:pPr>
      <w:r w:rsidRPr="006E7939">
        <w:rPr>
          <w:rFonts w:ascii="Arial" w:hAnsi="Arial" w:cs="Arial"/>
          <w:b/>
          <w:bCs/>
          <w:sz w:val="22"/>
          <w:szCs w:val="22"/>
        </w:rPr>
        <w:t>Dėl valstybės veiksmų kaip civilinės atsakomybės netaikymo ar dalinio atleidimo nuo jos visiško ar dalinio pagrindo COVID-19 atveju:</w:t>
      </w:r>
    </w:p>
    <w:p w14:paraId="18393D84" w14:textId="77777777" w:rsidR="00491080" w:rsidRPr="006E7939" w:rsidRDefault="00491080" w:rsidP="00491080">
      <w:pPr>
        <w:pStyle w:val="normal-p"/>
        <w:shd w:val="clear" w:color="auto" w:fill="FFFFFF"/>
        <w:ind w:firstLine="426"/>
        <w:jc w:val="both"/>
        <w:rPr>
          <w:rFonts w:ascii="Arial" w:hAnsi="Arial" w:cs="Arial"/>
          <w:sz w:val="22"/>
          <w:szCs w:val="22"/>
        </w:rPr>
      </w:pPr>
    </w:p>
    <w:p w14:paraId="66F9A088" w14:textId="77777777" w:rsidR="00491080" w:rsidRPr="006E7939" w:rsidRDefault="00491080" w:rsidP="00491080">
      <w:pPr>
        <w:pStyle w:val="ListParagraph"/>
        <w:numPr>
          <w:ilvl w:val="2"/>
          <w:numId w:val="39"/>
        </w:numPr>
        <w:tabs>
          <w:tab w:val="left" w:pos="1134"/>
        </w:tabs>
        <w:suppressAutoHyphens w:val="0"/>
        <w:autoSpaceDN w:val="0"/>
        <w:spacing w:after="0" w:line="240" w:lineRule="auto"/>
        <w:ind w:left="0" w:firstLine="567"/>
        <w:jc w:val="both"/>
        <w:textAlignment w:val="baseline"/>
        <w:rPr>
          <w:rFonts w:ascii="Arial" w:hAnsi="Arial" w:cs="Arial"/>
          <w:sz w:val="22"/>
          <w:szCs w:val="22"/>
        </w:rPr>
      </w:pPr>
      <w:r w:rsidRPr="006E7939">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6E7939">
        <w:rPr>
          <w:rFonts w:ascii="Arial" w:hAnsi="Arial" w:cs="Arial"/>
          <w:sz w:val="22"/>
          <w:szCs w:val="22"/>
        </w:rPr>
        <w:t>koronaviruso</w:t>
      </w:r>
      <w:proofErr w:type="spellEnd"/>
      <w:r w:rsidRPr="006E7939">
        <w:rPr>
          <w:rFonts w:ascii="Arial" w:hAnsi="Arial" w:cs="Arial"/>
          <w:sz w:val="22"/>
          <w:szCs w:val="22"/>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6E7939">
        <w:rPr>
          <w:rFonts w:ascii="Arial" w:hAnsi="Arial" w:cs="Arial"/>
          <w:spacing w:val="2"/>
          <w:sz w:val="22"/>
          <w:szCs w:val="22"/>
          <w:shd w:val="clear" w:color="auto" w:fill="FFFFFF"/>
        </w:rPr>
        <w:t>faktiškai turi tiesioginę įtaką Sutarties vykdymui,</w:t>
      </w:r>
      <w:r w:rsidRPr="006E7939">
        <w:rPr>
          <w:rFonts w:ascii="Arial" w:hAnsi="Arial" w:cs="Arial"/>
          <w:sz w:val="22"/>
          <w:szCs w:val="22"/>
        </w:rPr>
        <w:t xml:space="preserve"> bei įrodyti,  kad (ii) kiekvienu atveju egzistuoja visų žemiau nurodytų sąlygų visetas:</w:t>
      </w:r>
    </w:p>
    <w:p w14:paraId="1190685C" w14:textId="77777777" w:rsidR="00491080" w:rsidRPr="006E7939" w:rsidRDefault="00491080" w:rsidP="00357790">
      <w:pPr>
        <w:pStyle w:val="ListParagraph"/>
        <w:numPr>
          <w:ilvl w:val="3"/>
          <w:numId w:val="39"/>
        </w:numPr>
        <w:tabs>
          <w:tab w:val="left" w:pos="1418"/>
        </w:tabs>
        <w:suppressAutoHyphens w:val="0"/>
        <w:autoSpaceDN w:val="0"/>
        <w:spacing w:after="0" w:line="240" w:lineRule="auto"/>
        <w:ind w:left="0" w:firstLine="567"/>
        <w:jc w:val="both"/>
        <w:textAlignment w:val="baseline"/>
        <w:rPr>
          <w:rFonts w:ascii="Arial" w:hAnsi="Arial" w:cs="Arial"/>
          <w:sz w:val="22"/>
          <w:szCs w:val="22"/>
        </w:rPr>
      </w:pPr>
      <w:r w:rsidRPr="006E7939">
        <w:rPr>
          <w:rFonts w:ascii="Arial" w:hAnsi="Arial" w:cs="Arial"/>
          <w:sz w:val="22"/>
          <w:szCs w:val="22"/>
        </w:rPr>
        <w:t>šie veiksmai (aktai) turi būti nenumatyti ir privalomi Šaliai – Šalis negalėjo jų numatyti iš anksto (Sutarties sudarymo metu);</w:t>
      </w:r>
    </w:p>
    <w:p w14:paraId="6C005AED" w14:textId="77777777" w:rsidR="00491080" w:rsidRPr="006E7939" w:rsidRDefault="00491080" w:rsidP="00357790">
      <w:pPr>
        <w:pStyle w:val="ListParagraph"/>
        <w:numPr>
          <w:ilvl w:val="3"/>
          <w:numId w:val="39"/>
        </w:numPr>
        <w:tabs>
          <w:tab w:val="left" w:pos="1418"/>
        </w:tabs>
        <w:suppressAutoHyphens w:val="0"/>
        <w:autoSpaceDN w:val="0"/>
        <w:spacing w:after="0" w:line="240" w:lineRule="auto"/>
        <w:ind w:left="0" w:firstLine="567"/>
        <w:jc w:val="both"/>
        <w:textAlignment w:val="baseline"/>
        <w:rPr>
          <w:rFonts w:ascii="Arial" w:hAnsi="Arial" w:cs="Arial"/>
          <w:sz w:val="22"/>
          <w:szCs w:val="22"/>
        </w:rPr>
      </w:pPr>
      <w:r w:rsidRPr="006E7939">
        <w:rPr>
          <w:rFonts w:ascii="Arial" w:hAnsi="Arial" w:cs="Arial"/>
          <w:sz w:val="22"/>
          <w:szCs w:val="22"/>
        </w:rPr>
        <w:t>veiksmai (aktai) turi būti tokie, dėl kurių įvykdyti prievolę neįmanoma;</w:t>
      </w:r>
    </w:p>
    <w:p w14:paraId="64AD1734" w14:textId="77777777" w:rsidR="00491080" w:rsidRPr="006E7939" w:rsidRDefault="00491080" w:rsidP="00357790">
      <w:pPr>
        <w:pStyle w:val="ListParagraph"/>
        <w:numPr>
          <w:ilvl w:val="3"/>
          <w:numId w:val="39"/>
        </w:numPr>
        <w:tabs>
          <w:tab w:val="left" w:pos="1418"/>
        </w:tabs>
        <w:suppressAutoHyphens w:val="0"/>
        <w:autoSpaceDN w:val="0"/>
        <w:spacing w:after="0" w:line="240" w:lineRule="auto"/>
        <w:ind w:left="0" w:firstLine="567"/>
        <w:jc w:val="both"/>
        <w:textAlignment w:val="baseline"/>
        <w:rPr>
          <w:rFonts w:ascii="Arial" w:hAnsi="Arial" w:cs="Arial"/>
          <w:sz w:val="22"/>
          <w:szCs w:val="22"/>
        </w:rPr>
      </w:pPr>
      <w:r w:rsidRPr="006E7939">
        <w:rPr>
          <w:rFonts w:ascii="Arial" w:hAnsi="Arial" w:cs="Arial"/>
          <w:sz w:val="22"/>
          <w:szCs w:val="22"/>
        </w:rPr>
        <w:lastRenderedPageBreak/>
        <w:t>Šalis neturėjo teisės veiksmų (aktų) ginčyti teismo ar administracine tvarka.</w:t>
      </w:r>
    </w:p>
    <w:p w14:paraId="5F600F50" w14:textId="77777777" w:rsidR="00491080" w:rsidRPr="006E7939" w:rsidRDefault="00491080" w:rsidP="00491080">
      <w:pPr>
        <w:pStyle w:val="ListParagraph"/>
        <w:numPr>
          <w:ilvl w:val="2"/>
          <w:numId w:val="39"/>
        </w:numPr>
        <w:tabs>
          <w:tab w:val="left" w:pos="1134"/>
        </w:tabs>
        <w:suppressAutoHyphens w:val="0"/>
        <w:autoSpaceDN w:val="0"/>
        <w:spacing w:after="0" w:line="240" w:lineRule="auto"/>
        <w:ind w:left="0" w:firstLine="567"/>
        <w:jc w:val="both"/>
        <w:textAlignment w:val="baseline"/>
        <w:rPr>
          <w:rFonts w:ascii="Arial" w:hAnsi="Arial" w:cs="Arial"/>
          <w:sz w:val="22"/>
          <w:szCs w:val="22"/>
        </w:rPr>
      </w:pPr>
      <w:r w:rsidRPr="006E7939">
        <w:rPr>
          <w:rFonts w:ascii="Arial" w:hAnsi="Arial" w:cs="Arial"/>
          <w:sz w:val="22"/>
          <w:szCs w:val="22"/>
        </w:rPr>
        <w:t xml:space="preserve"> Šalis, prašanti ją visiškai ar dalinai atleisti nuo atsakomybės dėl Sutarties neįvykdymo, sąlygoto  privalomų ir nenumatytų valstybės institucijų veiksmų (aktų), kilusių dėl </w:t>
      </w:r>
      <w:proofErr w:type="spellStart"/>
      <w:r w:rsidRPr="006E7939">
        <w:rPr>
          <w:rFonts w:ascii="Arial" w:hAnsi="Arial" w:cs="Arial"/>
          <w:sz w:val="22"/>
          <w:szCs w:val="22"/>
        </w:rPr>
        <w:t>koronaviruso</w:t>
      </w:r>
      <w:proofErr w:type="spellEnd"/>
      <w:r w:rsidRPr="006E7939">
        <w:rPr>
          <w:rFonts w:ascii="Arial" w:hAnsi="Arial" w:cs="Arial"/>
          <w:sz w:val="22"/>
          <w:szCs w:val="22"/>
        </w:rPr>
        <w:t xml:space="preserve"> (COVID-19) ar jo atmainų, privalo raštu pranešti kitai Šaliai nedelsiant, bet ne vėliau kaip per 5 (penkias) kalendorines dienas nuo tokių veiksmų, trukdančių tinkamai vykdyti Sutartį, atsiradimo ar paaiškėjimo momento, pateikdama:</w:t>
      </w:r>
    </w:p>
    <w:p w14:paraId="03385FB6" w14:textId="77777777" w:rsidR="00491080" w:rsidRPr="006E7939" w:rsidRDefault="00491080" w:rsidP="00357790">
      <w:pPr>
        <w:pStyle w:val="BodyText"/>
        <w:numPr>
          <w:ilvl w:val="3"/>
          <w:numId w:val="39"/>
        </w:numPr>
        <w:tabs>
          <w:tab w:val="left" w:pos="1134"/>
          <w:tab w:val="left" w:pos="1418"/>
        </w:tabs>
        <w:autoSpaceDE w:val="0"/>
        <w:autoSpaceDN w:val="0"/>
        <w:spacing w:line="240" w:lineRule="auto"/>
        <w:ind w:left="0" w:firstLine="567"/>
        <w:textAlignment w:val="baseline"/>
        <w:rPr>
          <w:rFonts w:ascii="Arial" w:hAnsi="Arial" w:cs="Arial"/>
          <w:sz w:val="22"/>
          <w:szCs w:val="22"/>
        </w:rPr>
      </w:pPr>
      <w:r w:rsidRPr="006E7939">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24BC6EF5" w14:textId="77777777" w:rsidR="00491080" w:rsidRPr="006E7939" w:rsidRDefault="00491080" w:rsidP="00357790">
      <w:pPr>
        <w:pStyle w:val="BodyText"/>
        <w:numPr>
          <w:ilvl w:val="3"/>
          <w:numId w:val="39"/>
        </w:numPr>
        <w:tabs>
          <w:tab w:val="left" w:pos="1134"/>
          <w:tab w:val="left" w:pos="1418"/>
        </w:tabs>
        <w:autoSpaceDE w:val="0"/>
        <w:autoSpaceDN w:val="0"/>
        <w:spacing w:line="240" w:lineRule="auto"/>
        <w:ind w:left="0" w:firstLine="567"/>
        <w:textAlignment w:val="baseline"/>
        <w:rPr>
          <w:rFonts w:ascii="Arial" w:hAnsi="Arial" w:cs="Arial"/>
          <w:sz w:val="22"/>
          <w:szCs w:val="22"/>
        </w:rPr>
      </w:pPr>
      <w:r w:rsidRPr="006E7939">
        <w:rPr>
          <w:rFonts w:ascii="Arial" w:hAnsi="Arial" w:cs="Arial"/>
          <w:sz w:val="22"/>
          <w:szCs w:val="22"/>
        </w:rPr>
        <w:t>preliminarų įsipareigojimų įvykdymo terminą,</w:t>
      </w:r>
      <w:r w:rsidRPr="006E7939">
        <w:rPr>
          <w:rFonts w:ascii="Arial" w:eastAsia="Calibri" w:hAnsi="Arial" w:cs="Arial"/>
          <w:sz w:val="22"/>
          <w:szCs w:val="22"/>
        </w:rPr>
        <w:t xml:space="preserve"> </w:t>
      </w:r>
      <w:r w:rsidRPr="006E7939">
        <w:rPr>
          <w:rFonts w:ascii="Arial" w:hAnsi="Arial" w:cs="Arial"/>
          <w:sz w:val="22"/>
          <w:szCs w:val="22"/>
        </w:rPr>
        <w:t>jei valstybės veiksmai (aktai)</w:t>
      </w:r>
      <w:r w:rsidRPr="006E7939">
        <w:rPr>
          <w:rFonts w:ascii="Arial" w:hAnsi="Arial" w:cs="Arial"/>
          <w:bCs w:val="0"/>
          <w:sz w:val="22"/>
          <w:szCs w:val="22"/>
        </w:rPr>
        <w:t>, dėl kurių neįmanoma įvykdyti Sutartį, yra laikini</w:t>
      </w:r>
      <w:r w:rsidRPr="006E7939">
        <w:rPr>
          <w:rFonts w:ascii="Arial" w:hAnsi="Arial" w:cs="Arial"/>
          <w:sz w:val="22"/>
          <w:szCs w:val="22"/>
        </w:rPr>
        <w:t>.</w:t>
      </w:r>
    </w:p>
    <w:p w14:paraId="6BF97C6E" w14:textId="77777777" w:rsidR="00491080" w:rsidRPr="006E7939" w:rsidRDefault="00491080" w:rsidP="00491080">
      <w:pPr>
        <w:pStyle w:val="normal-p"/>
        <w:numPr>
          <w:ilvl w:val="2"/>
          <w:numId w:val="39"/>
        </w:numPr>
        <w:shd w:val="clear" w:color="auto" w:fill="FFFFFF"/>
        <w:tabs>
          <w:tab w:val="left" w:pos="1134"/>
        </w:tabs>
        <w:spacing w:before="0" w:after="0"/>
        <w:ind w:left="0" w:firstLine="567"/>
        <w:jc w:val="both"/>
        <w:rPr>
          <w:rFonts w:ascii="Arial" w:hAnsi="Arial" w:cs="Arial"/>
          <w:sz w:val="22"/>
          <w:szCs w:val="22"/>
        </w:rPr>
      </w:pPr>
      <w:r w:rsidRPr="006E7939">
        <w:rPr>
          <w:rFonts w:ascii="Arial" w:hAnsi="Arial" w:cs="Arial"/>
          <w:sz w:val="22"/>
          <w:szCs w:val="22"/>
        </w:rPr>
        <w:t xml:space="preserve">Šaliai negalint vykdyti sutartinių įsipareigojimų dėl privalomų ir nenumatytų valstybės institucijų veiksmų (aktų), kilusių dėl </w:t>
      </w:r>
      <w:proofErr w:type="spellStart"/>
      <w:r w:rsidRPr="006E7939">
        <w:rPr>
          <w:rFonts w:ascii="Arial" w:hAnsi="Arial" w:cs="Arial"/>
          <w:sz w:val="22"/>
          <w:szCs w:val="22"/>
        </w:rPr>
        <w:t>koronaviruso</w:t>
      </w:r>
      <w:proofErr w:type="spellEnd"/>
      <w:r w:rsidRPr="006E7939">
        <w:rPr>
          <w:rFonts w:ascii="Arial" w:hAnsi="Arial" w:cs="Arial"/>
          <w:sz w:val="22"/>
          <w:szCs w:val="22"/>
        </w:rPr>
        <w:t xml:space="preserve"> (COVID-19) ar jo atmainų ilgiau kaip 3 (tris) mėnesius, bet kuri iš Šalių turi teisę vienašališkai nutraukti šią Sutartį, apie tai raštu įspėjusi kitą šalį prieš 5 (penkias) kalendorines dienas.</w:t>
      </w:r>
    </w:p>
    <w:p w14:paraId="5D27671E" w14:textId="77777777" w:rsidR="00491080" w:rsidRPr="006E7939" w:rsidRDefault="00491080" w:rsidP="00491080">
      <w:pPr>
        <w:pStyle w:val="BodyText"/>
        <w:numPr>
          <w:ilvl w:val="2"/>
          <w:numId w:val="39"/>
        </w:numPr>
        <w:tabs>
          <w:tab w:val="left" w:pos="1134"/>
        </w:tabs>
        <w:autoSpaceDE w:val="0"/>
        <w:autoSpaceDN w:val="0"/>
        <w:spacing w:line="240" w:lineRule="auto"/>
        <w:ind w:left="0" w:firstLine="567"/>
        <w:textAlignment w:val="baseline"/>
        <w:rPr>
          <w:rFonts w:ascii="Arial" w:hAnsi="Arial" w:cs="Arial"/>
          <w:sz w:val="22"/>
          <w:szCs w:val="22"/>
        </w:rPr>
      </w:pPr>
      <w:r w:rsidRPr="006E7939">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4BABDE1D" w14:textId="1D0FE1A8" w:rsidR="00491080" w:rsidRPr="006E7939" w:rsidRDefault="00491080" w:rsidP="00491080">
      <w:pPr>
        <w:pStyle w:val="normal-p"/>
        <w:numPr>
          <w:ilvl w:val="2"/>
          <w:numId w:val="39"/>
        </w:numPr>
        <w:shd w:val="clear" w:color="auto" w:fill="FFFFFF"/>
        <w:tabs>
          <w:tab w:val="left" w:pos="1134"/>
        </w:tabs>
        <w:spacing w:before="0" w:after="0"/>
        <w:ind w:left="0" w:firstLine="567"/>
        <w:jc w:val="both"/>
        <w:rPr>
          <w:rFonts w:ascii="Arial" w:hAnsi="Arial" w:cs="Arial"/>
          <w:sz w:val="22"/>
          <w:szCs w:val="22"/>
        </w:rPr>
      </w:pPr>
      <w:r w:rsidRPr="006E7939">
        <w:rPr>
          <w:rFonts w:ascii="Arial" w:hAnsi="Arial" w:cs="Arial"/>
          <w:sz w:val="22"/>
          <w:szCs w:val="22"/>
        </w:rPr>
        <w:t>Šios nuostatos, susijusios su valstybės veiksmų (aktų) taikymu, neatima iš kitos Šalies teisės nutraukti Sutartį arba sustabdyti jos įvykdymą, ir / arba reikalauti sumokėti netesybas</w:t>
      </w:r>
      <w:r w:rsidR="00BB4831" w:rsidRPr="006E7939">
        <w:rPr>
          <w:rFonts w:ascii="Arial" w:hAnsi="Arial" w:cs="Arial"/>
          <w:sz w:val="22"/>
          <w:szCs w:val="22"/>
        </w:rPr>
        <w:t>, nuostolius.</w:t>
      </w:r>
    </w:p>
    <w:p w14:paraId="7E723199" w14:textId="5D2DB0AD" w:rsidR="005C3B01" w:rsidRPr="00D124D4" w:rsidRDefault="00491080" w:rsidP="00D124D4">
      <w:pPr>
        <w:pStyle w:val="BodyText"/>
        <w:numPr>
          <w:ilvl w:val="2"/>
          <w:numId w:val="39"/>
        </w:numPr>
        <w:tabs>
          <w:tab w:val="left" w:pos="1134"/>
        </w:tabs>
        <w:autoSpaceDE w:val="0"/>
        <w:autoSpaceDN w:val="0"/>
        <w:spacing w:line="240" w:lineRule="auto"/>
        <w:ind w:left="0" w:firstLine="567"/>
        <w:textAlignment w:val="baseline"/>
        <w:rPr>
          <w:rFonts w:ascii="Arial" w:hAnsi="Arial" w:cs="Arial"/>
          <w:sz w:val="22"/>
          <w:szCs w:val="22"/>
        </w:rPr>
      </w:pPr>
      <w:r w:rsidRPr="006E7939">
        <w:rPr>
          <w:rFonts w:ascii="Arial" w:hAnsi="Arial" w:cs="Arial"/>
          <w:sz w:val="22"/>
          <w:szCs w:val="22"/>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49A0E809" w14:textId="77777777" w:rsidR="009076BE" w:rsidRPr="006E7939" w:rsidRDefault="009076BE" w:rsidP="005C3B01">
      <w:pPr>
        <w:suppressAutoHyphens w:val="0"/>
        <w:spacing w:after="0" w:line="240" w:lineRule="auto"/>
        <w:ind w:firstLine="567"/>
        <w:jc w:val="both"/>
        <w:rPr>
          <w:rFonts w:ascii="Arial" w:hAnsi="Arial" w:cs="Arial"/>
          <w:bCs w:val="0"/>
          <w:iCs w:val="0"/>
          <w:noProof/>
          <w:sz w:val="22"/>
          <w:szCs w:val="22"/>
          <w:lang w:eastAsia="en-US"/>
        </w:rPr>
      </w:pPr>
    </w:p>
    <w:p w14:paraId="074CC46A" w14:textId="77777777" w:rsidR="00031FE8" w:rsidRPr="006E7939" w:rsidRDefault="00031FE8" w:rsidP="005C3B01">
      <w:pPr>
        <w:numPr>
          <w:ilvl w:val="0"/>
          <w:numId w:val="37"/>
        </w:numPr>
        <w:spacing w:after="0" w:line="240" w:lineRule="auto"/>
        <w:jc w:val="center"/>
        <w:rPr>
          <w:rFonts w:ascii="Arial" w:hAnsi="Arial" w:cs="Arial"/>
          <w:b/>
          <w:caps/>
          <w:sz w:val="22"/>
          <w:szCs w:val="22"/>
        </w:rPr>
      </w:pPr>
      <w:r w:rsidRPr="006E7939">
        <w:rPr>
          <w:rFonts w:ascii="Arial" w:hAnsi="Arial" w:cs="Arial"/>
          <w:b/>
          <w:caps/>
          <w:sz w:val="22"/>
          <w:szCs w:val="22"/>
        </w:rPr>
        <w:t>Kitos nuostatos</w:t>
      </w:r>
    </w:p>
    <w:p w14:paraId="1FDB67D7" w14:textId="09981A37" w:rsidR="00D511F1" w:rsidRPr="006E7939" w:rsidRDefault="00F72109" w:rsidP="005C3B01">
      <w:pPr>
        <w:tabs>
          <w:tab w:val="left" w:pos="567"/>
        </w:tabs>
        <w:spacing w:after="0" w:line="240" w:lineRule="auto"/>
        <w:ind w:firstLine="567"/>
        <w:jc w:val="both"/>
        <w:rPr>
          <w:rFonts w:ascii="Arial" w:hAnsi="Arial" w:cs="Arial"/>
          <w:sz w:val="22"/>
          <w:szCs w:val="22"/>
        </w:rPr>
      </w:pPr>
      <w:r w:rsidRPr="006E7939">
        <w:rPr>
          <w:rFonts w:ascii="Arial" w:hAnsi="Arial" w:cs="Arial"/>
          <w:sz w:val="22"/>
          <w:szCs w:val="22"/>
        </w:rPr>
        <w:t>8</w:t>
      </w:r>
      <w:r w:rsidR="00D511F1" w:rsidRPr="006E7939">
        <w:rPr>
          <w:rFonts w:ascii="Arial" w:hAnsi="Arial" w:cs="Arial"/>
          <w:sz w:val="22"/>
          <w:szCs w:val="22"/>
        </w:rPr>
        <w:t xml:space="preserve">.1. </w:t>
      </w:r>
      <w:r w:rsidR="00ED7708" w:rsidRPr="006E7939">
        <w:rPr>
          <w:rFonts w:ascii="Arial" w:hAnsi="Arial" w:cs="Arial"/>
          <w:sz w:val="22"/>
          <w:szCs w:val="22"/>
        </w:rPr>
        <w:t xml:space="preserve">Pirkimo </w:t>
      </w:r>
      <w:r w:rsidR="00F33511" w:rsidRPr="006E7939">
        <w:rPr>
          <w:rFonts w:ascii="Arial" w:hAnsi="Arial" w:cs="Arial"/>
          <w:sz w:val="22"/>
          <w:szCs w:val="22"/>
        </w:rPr>
        <w:t>dokumentai</w:t>
      </w:r>
      <w:r w:rsidR="004016D8" w:rsidRPr="006E7939">
        <w:rPr>
          <w:rFonts w:ascii="Arial" w:hAnsi="Arial" w:cs="Arial"/>
          <w:sz w:val="22"/>
          <w:szCs w:val="22"/>
        </w:rPr>
        <w:t>,</w:t>
      </w:r>
      <w:r w:rsidR="00ED7708" w:rsidRPr="006E7939">
        <w:rPr>
          <w:rFonts w:ascii="Arial" w:hAnsi="Arial" w:cs="Arial"/>
          <w:sz w:val="22"/>
          <w:szCs w:val="22"/>
        </w:rPr>
        <w:t xml:space="preserve"> jų paaiškinimai/patikslinimai</w:t>
      </w:r>
      <w:r w:rsidR="008552D9" w:rsidRPr="006E7939">
        <w:rPr>
          <w:rFonts w:ascii="Arial" w:hAnsi="Arial" w:cs="Arial"/>
          <w:sz w:val="22"/>
          <w:szCs w:val="22"/>
        </w:rPr>
        <w:t xml:space="preserve"> ir Tiekėjų pateikti Pasiūlymai Pirkimui</w:t>
      </w:r>
      <w:r w:rsidR="00ED7708" w:rsidRPr="006E7939">
        <w:rPr>
          <w:rFonts w:ascii="Arial" w:hAnsi="Arial" w:cs="Arial"/>
          <w:sz w:val="22"/>
          <w:szCs w:val="22"/>
        </w:rPr>
        <w:t xml:space="preserve"> yra</w:t>
      </w:r>
      <w:r w:rsidR="004016D8" w:rsidRPr="006E7939">
        <w:rPr>
          <w:rFonts w:ascii="Arial" w:hAnsi="Arial" w:cs="Arial"/>
          <w:sz w:val="22"/>
          <w:szCs w:val="22"/>
        </w:rPr>
        <w:t xml:space="preserve"> </w:t>
      </w:r>
      <w:r w:rsidR="00ED7708" w:rsidRPr="006E7939">
        <w:rPr>
          <w:rFonts w:ascii="Arial" w:hAnsi="Arial" w:cs="Arial"/>
          <w:sz w:val="22"/>
          <w:szCs w:val="22"/>
        </w:rPr>
        <w:t>neatskiriamos Preliminariosios s</w:t>
      </w:r>
      <w:r w:rsidR="004016D8" w:rsidRPr="006E7939">
        <w:rPr>
          <w:rFonts w:ascii="Arial" w:hAnsi="Arial" w:cs="Arial"/>
          <w:sz w:val="22"/>
          <w:szCs w:val="22"/>
        </w:rPr>
        <w:t>utarties dalys.</w:t>
      </w:r>
    </w:p>
    <w:p w14:paraId="2DBA29D6" w14:textId="4F7A2E4E" w:rsidR="00302D5B" w:rsidRPr="006E7939" w:rsidRDefault="00F72109" w:rsidP="005C3B01">
      <w:pPr>
        <w:spacing w:after="0" w:line="240" w:lineRule="auto"/>
        <w:ind w:firstLine="567"/>
        <w:jc w:val="both"/>
        <w:rPr>
          <w:rFonts w:ascii="Arial" w:hAnsi="Arial" w:cs="Arial"/>
          <w:sz w:val="22"/>
          <w:szCs w:val="22"/>
        </w:rPr>
      </w:pPr>
      <w:r w:rsidRPr="006E7939">
        <w:rPr>
          <w:rFonts w:ascii="Arial" w:hAnsi="Arial" w:cs="Arial"/>
          <w:sz w:val="22"/>
          <w:szCs w:val="22"/>
        </w:rPr>
        <w:t>8</w:t>
      </w:r>
      <w:r w:rsidR="00D511F1" w:rsidRPr="006E7939">
        <w:rPr>
          <w:rFonts w:ascii="Arial" w:hAnsi="Arial" w:cs="Arial"/>
          <w:sz w:val="22"/>
          <w:szCs w:val="22"/>
        </w:rPr>
        <w:t xml:space="preserve">.2. </w:t>
      </w:r>
      <w:r w:rsidR="00ED7708" w:rsidRPr="006E7939">
        <w:rPr>
          <w:rFonts w:ascii="Arial" w:hAnsi="Arial" w:cs="Arial"/>
          <w:sz w:val="22"/>
          <w:szCs w:val="22"/>
        </w:rPr>
        <w:t>Ši Preliminarioji s</w:t>
      </w:r>
      <w:r w:rsidR="00031FE8" w:rsidRPr="006E7939">
        <w:rPr>
          <w:rFonts w:ascii="Arial" w:hAnsi="Arial" w:cs="Arial"/>
          <w:sz w:val="22"/>
          <w:szCs w:val="22"/>
        </w:rPr>
        <w:t>utartis sudaryta lietuvių kalba</w:t>
      </w:r>
      <w:r w:rsidR="00BC6D5D" w:rsidRPr="006E7939">
        <w:rPr>
          <w:rFonts w:ascii="Arial" w:hAnsi="Arial" w:cs="Arial"/>
          <w:sz w:val="22"/>
          <w:szCs w:val="22"/>
        </w:rPr>
        <w:t xml:space="preserve"> 2 (dviem) </w:t>
      </w:r>
      <w:r w:rsidR="00031FE8" w:rsidRPr="006E7939">
        <w:rPr>
          <w:rFonts w:ascii="Arial" w:hAnsi="Arial" w:cs="Arial"/>
          <w:sz w:val="22"/>
          <w:szCs w:val="22"/>
        </w:rPr>
        <w:t>egzemplioriais, turinčiais vienodą teisinę galią, po vieną kiekvienai Šaliai</w:t>
      </w:r>
      <w:r w:rsidR="00DD0CAE" w:rsidRPr="006E7939">
        <w:rPr>
          <w:rFonts w:ascii="Arial" w:hAnsi="Arial" w:cs="Arial"/>
          <w:sz w:val="22"/>
          <w:szCs w:val="22"/>
        </w:rPr>
        <w:t xml:space="preserve"> atskirai</w:t>
      </w:r>
      <w:r w:rsidR="00031FE8" w:rsidRPr="006E7939">
        <w:rPr>
          <w:rFonts w:ascii="Arial" w:hAnsi="Arial" w:cs="Arial"/>
          <w:sz w:val="22"/>
          <w:szCs w:val="22"/>
        </w:rPr>
        <w:t>.</w:t>
      </w:r>
    </w:p>
    <w:p w14:paraId="2EA89AC2" w14:textId="02BCEDCF" w:rsidR="00E9640C" w:rsidRPr="006E7939" w:rsidRDefault="00302D5B" w:rsidP="005C3B01">
      <w:pPr>
        <w:spacing w:after="0" w:line="240" w:lineRule="auto"/>
        <w:ind w:firstLine="567"/>
        <w:jc w:val="both"/>
        <w:rPr>
          <w:rFonts w:ascii="Arial" w:hAnsi="Arial" w:cs="Arial"/>
          <w:sz w:val="22"/>
          <w:szCs w:val="22"/>
          <w:lang w:eastAsia="lt-LT"/>
        </w:rPr>
      </w:pPr>
      <w:r w:rsidRPr="006E7939">
        <w:rPr>
          <w:rFonts w:ascii="Arial" w:hAnsi="Arial" w:cs="Arial"/>
          <w:sz w:val="22"/>
          <w:szCs w:val="22"/>
        </w:rPr>
        <w:t xml:space="preserve">8.3. </w:t>
      </w:r>
      <w:r w:rsidR="00E9640C" w:rsidRPr="006E7939">
        <w:rPr>
          <w:rFonts w:ascii="Arial" w:hAnsi="Arial" w:cs="Arial"/>
          <w:sz w:val="22"/>
          <w:szCs w:val="22"/>
          <w:lang w:eastAsia="lt-LT"/>
        </w:rPr>
        <w:t xml:space="preserve"> Preliminarioji </w:t>
      </w:r>
      <w:r w:rsidR="00E9640C" w:rsidRPr="006E7939">
        <w:rPr>
          <w:rFonts w:ascii="Arial" w:hAnsi="Arial" w:cs="Arial"/>
          <w:sz w:val="22"/>
          <w:szCs w:val="22"/>
        </w:rPr>
        <w:t>sutartis gali būti keičiama Lietuvos Respublikos teisės aktų nurodyta tvarka. Pakeitimai</w:t>
      </w:r>
      <w:r w:rsidR="00E9640C" w:rsidRPr="006E7939">
        <w:rPr>
          <w:rFonts w:ascii="Arial" w:hAnsi="Arial" w:cs="Arial"/>
          <w:sz w:val="22"/>
          <w:szCs w:val="22"/>
          <w:lang w:eastAsia="lt-LT"/>
        </w:rPr>
        <w:t xml:space="preserve"> </w:t>
      </w:r>
      <w:r w:rsidR="00E9640C" w:rsidRPr="006E7939">
        <w:rPr>
          <w:rFonts w:ascii="Arial" w:hAnsi="Arial" w:cs="Arial"/>
          <w:sz w:val="22"/>
          <w:szCs w:val="22"/>
        </w:rPr>
        <w:t>galioja, k</w:t>
      </w:r>
      <w:r w:rsidR="00A8775C" w:rsidRPr="006E7939">
        <w:rPr>
          <w:rFonts w:ascii="Arial" w:hAnsi="Arial" w:cs="Arial"/>
          <w:sz w:val="22"/>
          <w:szCs w:val="22"/>
        </w:rPr>
        <w:t>ai</w:t>
      </w:r>
      <w:r w:rsidR="00E9640C" w:rsidRPr="006E7939">
        <w:rPr>
          <w:rFonts w:ascii="Arial" w:hAnsi="Arial" w:cs="Arial"/>
          <w:sz w:val="22"/>
          <w:szCs w:val="22"/>
        </w:rPr>
        <w:t xml:space="preserve"> yra sudaryti raštu ir yra pasirašyti Šalių </w:t>
      </w:r>
      <w:r w:rsidR="00A8775C" w:rsidRPr="006E7939">
        <w:rPr>
          <w:rFonts w:ascii="Arial" w:hAnsi="Arial" w:cs="Arial"/>
          <w:sz w:val="22"/>
          <w:szCs w:val="22"/>
        </w:rPr>
        <w:t xml:space="preserve">įgaliotų </w:t>
      </w:r>
      <w:r w:rsidR="00E9640C" w:rsidRPr="006E7939">
        <w:rPr>
          <w:rFonts w:ascii="Arial" w:hAnsi="Arial" w:cs="Arial"/>
          <w:sz w:val="22"/>
          <w:szCs w:val="22"/>
        </w:rPr>
        <w:t>atstovų.</w:t>
      </w:r>
    </w:p>
    <w:p w14:paraId="2E9EE8C6" w14:textId="77777777" w:rsidR="00CD66E4" w:rsidRPr="006E7939" w:rsidRDefault="00F72109" w:rsidP="00CD66E4">
      <w:pPr>
        <w:spacing w:after="0" w:line="240" w:lineRule="auto"/>
        <w:ind w:firstLine="567"/>
        <w:jc w:val="both"/>
        <w:rPr>
          <w:rFonts w:ascii="Arial" w:hAnsi="Arial" w:cs="Arial"/>
          <w:sz w:val="22"/>
          <w:szCs w:val="22"/>
        </w:rPr>
      </w:pPr>
      <w:r w:rsidRPr="006E7939">
        <w:rPr>
          <w:rFonts w:ascii="Arial" w:hAnsi="Arial" w:cs="Arial"/>
          <w:sz w:val="22"/>
          <w:szCs w:val="22"/>
        </w:rPr>
        <w:t>8</w:t>
      </w:r>
      <w:r w:rsidR="00D511F1" w:rsidRPr="006E7939">
        <w:rPr>
          <w:rFonts w:ascii="Arial" w:hAnsi="Arial" w:cs="Arial"/>
          <w:sz w:val="22"/>
          <w:szCs w:val="22"/>
        </w:rPr>
        <w:t>.</w:t>
      </w:r>
      <w:r w:rsidR="00302D5B" w:rsidRPr="006E7939">
        <w:rPr>
          <w:rFonts w:ascii="Arial" w:hAnsi="Arial" w:cs="Arial"/>
          <w:sz w:val="22"/>
          <w:szCs w:val="22"/>
        </w:rPr>
        <w:t>4</w:t>
      </w:r>
      <w:r w:rsidR="00D511F1" w:rsidRPr="006E7939">
        <w:rPr>
          <w:rFonts w:ascii="Arial" w:hAnsi="Arial" w:cs="Arial"/>
          <w:sz w:val="22"/>
          <w:szCs w:val="22"/>
        </w:rPr>
        <w:t>. Šalys įsipareigoja imtis visų priemonių laiku ir sąžiningai įvykdyti visas Preliminariosios sutarties sąlygas. Preliminariosios sutarties vykdymo procese iškilę nesutarimai sprendžiami derybų keliu.</w:t>
      </w:r>
    </w:p>
    <w:p w14:paraId="435536AF" w14:textId="77777777" w:rsidR="00CD66E4" w:rsidRPr="006E7939" w:rsidRDefault="00CD66E4" w:rsidP="00CD66E4">
      <w:pPr>
        <w:spacing w:after="0" w:line="240" w:lineRule="auto"/>
        <w:ind w:firstLine="567"/>
        <w:jc w:val="both"/>
        <w:rPr>
          <w:rFonts w:ascii="Arial" w:hAnsi="Arial" w:cs="Arial"/>
          <w:sz w:val="22"/>
          <w:szCs w:val="22"/>
        </w:rPr>
      </w:pPr>
      <w:r w:rsidRPr="006E7939">
        <w:rPr>
          <w:rFonts w:ascii="Arial" w:eastAsia="Calibri" w:hAnsi="Arial" w:cs="Arial"/>
          <w:sz w:val="22"/>
          <w:szCs w:val="22"/>
        </w:rPr>
        <w:t>8.5.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59D76333" w14:textId="77777777" w:rsidR="00CD66E4" w:rsidRPr="006E7939" w:rsidRDefault="00CD66E4" w:rsidP="00CD66E4">
      <w:pPr>
        <w:spacing w:after="0" w:line="240" w:lineRule="auto"/>
        <w:ind w:firstLine="567"/>
        <w:jc w:val="both"/>
        <w:rPr>
          <w:rFonts w:ascii="Arial" w:hAnsi="Arial" w:cs="Arial"/>
          <w:sz w:val="22"/>
          <w:szCs w:val="22"/>
        </w:rPr>
      </w:pPr>
      <w:r w:rsidRPr="006E7939">
        <w:rPr>
          <w:rFonts w:ascii="Arial" w:eastAsia="Calibri" w:hAnsi="Arial" w:cs="Arial"/>
          <w:sz w:val="22"/>
          <w:szCs w:val="22"/>
        </w:rPr>
        <w:t>Tais atvejais, kai Pirkėjo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6E7939">
        <w:rPr>
          <w:rFonts w:ascii="Arial" w:eastAsia="Calibri" w:hAnsi="Arial" w:cs="Arial"/>
          <w:sz w:val="22"/>
          <w:szCs w:val="22"/>
        </w:rPr>
        <w:t>os</w:t>
      </w:r>
      <w:proofErr w:type="spellEnd"/>
      <w:r w:rsidRPr="006E7939">
        <w:rPr>
          <w:rFonts w:ascii="Arial" w:eastAsia="Calibri" w:hAnsi="Arial" w:cs="Arial"/>
          <w:sz w:val="22"/>
          <w:szCs w:val="22"/>
        </w:rPr>
        <w:t>)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24BC9D1D" w14:textId="77777777" w:rsidR="00CD66E4" w:rsidRPr="006E7939" w:rsidRDefault="00CD66E4" w:rsidP="00CD66E4">
      <w:pPr>
        <w:spacing w:after="0" w:line="240" w:lineRule="auto"/>
        <w:ind w:firstLine="567"/>
        <w:jc w:val="both"/>
        <w:rPr>
          <w:rFonts w:ascii="Arial" w:hAnsi="Arial" w:cs="Arial"/>
          <w:sz w:val="22"/>
          <w:szCs w:val="22"/>
        </w:rPr>
      </w:pPr>
      <w:r w:rsidRPr="006E7939">
        <w:rPr>
          <w:rFonts w:ascii="Arial" w:eastAsia="Calibri" w:hAnsi="Arial" w:cs="Arial"/>
          <w:sz w:val="22"/>
          <w:szCs w:val="22"/>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3F3A42D" w14:textId="6A2EE964" w:rsidR="00CD66E4" w:rsidRPr="006E7939" w:rsidRDefault="00CD66E4" w:rsidP="00CD66E4">
      <w:pPr>
        <w:spacing w:after="0" w:line="240" w:lineRule="auto"/>
        <w:ind w:firstLine="567"/>
        <w:jc w:val="both"/>
        <w:rPr>
          <w:rFonts w:ascii="Arial" w:eastAsia="Calibri" w:hAnsi="Arial" w:cs="Arial"/>
          <w:sz w:val="22"/>
          <w:szCs w:val="22"/>
        </w:rPr>
      </w:pPr>
      <w:r w:rsidRPr="006E7939">
        <w:rPr>
          <w:rFonts w:ascii="Arial" w:eastAsia="Calibri" w:hAnsi="Arial" w:cs="Arial"/>
          <w:sz w:val="22"/>
          <w:szCs w:val="22"/>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6ED963F1" w14:textId="24DC06F8" w:rsidR="00A32612" w:rsidRPr="006E7939" w:rsidRDefault="00A32612" w:rsidP="00A32612">
      <w:pPr>
        <w:tabs>
          <w:tab w:val="left" w:pos="0"/>
        </w:tabs>
        <w:spacing w:after="0" w:line="240" w:lineRule="auto"/>
        <w:ind w:firstLine="426"/>
        <w:jc w:val="both"/>
        <w:rPr>
          <w:rFonts w:ascii="Arial" w:hAnsi="Arial" w:cs="Arial"/>
          <w:spacing w:val="-5"/>
          <w:sz w:val="22"/>
          <w:szCs w:val="22"/>
        </w:rPr>
      </w:pPr>
      <w:r w:rsidRPr="006E7939">
        <w:rPr>
          <w:rFonts w:ascii="Arial" w:hAnsi="Arial" w:cs="Arial"/>
          <w:color w:val="000000"/>
          <w:sz w:val="22"/>
          <w:szCs w:val="22"/>
        </w:rPr>
        <w:t>8.6.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ED241E1" w14:textId="40591966" w:rsidR="00D511F1" w:rsidRPr="006E7939" w:rsidRDefault="00F72109" w:rsidP="005C3B01">
      <w:pPr>
        <w:spacing w:after="0" w:line="240" w:lineRule="auto"/>
        <w:ind w:firstLine="567"/>
        <w:jc w:val="both"/>
        <w:rPr>
          <w:rFonts w:ascii="Arial" w:hAnsi="Arial" w:cs="Arial"/>
          <w:sz w:val="22"/>
          <w:szCs w:val="22"/>
        </w:rPr>
      </w:pPr>
      <w:r w:rsidRPr="006E7939">
        <w:rPr>
          <w:rFonts w:ascii="Arial" w:hAnsi="Arial" w:cs="Arial"/>
          <w:sz w:val="22"/>
          <w:szCs w:val="22"/>
        </w:rPr>
        <w:t>8</w:t>
      </w:r>
      <w:r w:rsidR="00302D5B" w:rsidRPr="006E7939">
        <w:rPr>
          <w:rFonts w:ascii="Arial" w:hAnsi="Arial" w:cs="Arial"/>
          <w:sz w:val="22"/>
          <w:szCs w:val="22"/>
        </w:rPr>
        <w:t>.</w:t>
      </w:r>
      <w:r w:rsidR="00A32612" w:rsidRPr="006E7939">
        <w:rPr>
          <w:rFonts w:ascii="Arial" w:hAnsi="Arial" w:cs="Arial"/>
          <w:sz w:val="22"/>
          <w:szCs w:val="22"/>
        </w:rPr>
        <w:t>7</w:t>
      </w:r>
      <w:r w:rsidR="00D511F1" w:rsidRPr="006E7939">
        <w:rPr>
          <w:rFonts w:ascii="Arial" w:hAnsi="Arial" w:cs="Arial"/>
          <w:sz w:val="22"/>
          <w:szCs w:val="22"/>
        </w:rPr>
        <w:t>. Bet koks ginčas arba nuomonių nesutapimas dėl Preliminariosios sutarties ar atskirų jos nuostatų vykdymo, neveikimo ar jų nutraukimo, taip pat bet kokie kiti nesutarimai, kylantys iš Preliminariosios sutarties ar su ja susiję, turi būti sprendžiami Šalių tarpusavio derybomis. Nepavykus taikiai susitarti per 2 (du) kalendorinius mėnesius nuo to momento, kai viena Šalis pateikia kitai Šaliai rašytinę pretenziją, skundą ar kitą jiems prilyginamą dokumentą, ginčas perduodamas spręsti Lietuvos Respublikos teismui pagal Lietuvos Respublikos įstatymus. Šalys susitaria, kad teisminio ginčo atveju teismo vieta bus Vilniaus miestas.</w:t>
      </w:r>
    </w:p>
    <w:p w14:paraId="6FA0C083" w14:textId="6B90AC8E" w:rsidR="00501357" w:rsidRPr="006E7939" w:rsidRDefault="00F72109" w:rsidP="005C3B01">
      <w:pPr>
        <w:spacing w:after="0" w:line="240" w:lineRule="auto"/>
        <w:ind w:firstLine="567"/>
        <w:jc w:val="both"/>
        <w:rPr>
          <w:rFonts w:ascii="Arial" w:hAnsi="Arial" w:cs="Arial"/>
          <w:sz w:val="22"/>
          <w:szCs w:val="22"/>
        </w:rPr>
      </w:pPr>
      <w:permStart w:id="2117430152" w:edGrp="everyone"/>
      <w:r w:rsidRPr="006E7939">
        <w:rPr>
          <w:rFonts w:ascii="Arial" w:hAnsi="Arial" w:cs="Arial"/>
          <w:sz w:val="22"/>
          <w:szCs w:val="22"/>
        </w:rPr>
        <w:t>8</w:t>
      </w:r>
      <w:r w:rsidR="00501357" w:rsidRPr="006E7939">
        <w:rPr>
          <w:rFonts w:ascii="Arial" w:hAnsi="Arial" w:cs="Arial"/>
          <w:sz w:val="22"/>
          <w:szCs w:val="22"/>
        </w:rPr>
        <w:t>.</w:t>
      </w:r>
      <w:r w:rsidR="00A32612" w:rsidRPr="006E7939">
        <w:rPr>
          <w:rFonts w:ascii="Arial" w:hAnsi="Arial" w:cs="Arial"/>
          <w:sz w:val="22"/>
          <w:szCs w:val="22"/>
        </w:rPr>
        <w:t>8</w:t>
      </w:r>
      <w:r w:rsidR="00501357" w:rsidRPr="006E7939">
        <w:rPr>
          <w:rFonts w:ascii="Arial" w:hAnsi="Arial" w:cs="Arial"/>
          <w:sz w:val="22"/>
          <w:szCs w:val="22"/>
        </w:rPr>
        <w:t>.</w:t>
      </w:r>
      <w:r w:rsidR="00031FE8" w:rsidRPr="006E7939">
        <w:rPr>
          <w:rFonts w:ascii="Arial" w:hAnsi="Arial" w:cs="Arial"/>
          <w:sz w:val="22"/>
          <w:szCs w:val="22"/>
        </w:rPr>
        <w:t xml:space="preserve">Preliminariosios </w:t>
      </w:r>
      <w:r w:rsidR="00A8775C" w:rsidRPr="006E7939">
        <w:rPr>
          <w:rFonts w:ascii="Arial" w:hAnsi="Arial" w:cs="Arial"/>
          <w:sz w:val="22"/>
          <w:szCs w:val="22"/>
        </w:rPr>
        <w:t>s</w:t>
      </w:r>
      <w:r w:rsidR="00031FE8" w:rsidRPr="006E7939">
        <w:rPr>
          <w:rFonts w:ascii="Arial" w:hAnsi="Arial" w:cs="Arial"/>
          <w:sz w:val="22"/>
          <w:szCs w:val="22"/>
        </w:rPr>
        <w:t>utarties priedai:</w:t>
      </w:r>
    </w:p>
    <w:p w14:paraId="6C812367" w14:textId="7BEF0594" w:rsidR="00501357" w:rsidRPr="00987371" w:rsidRDefault="00F72109" w:rsidP="005C3B01">
      <w:pPr>
        <w:spacing w:after="0" w:line="240" w:lineRule="auto"/>
        <w:ind w:firstLine="567"/>
        <w:jc w:val="both"/>
        <w:rPr>
          <w:rFonts w:ascii="Arial" w:hAnsi="Arial" w:cs="Arial"/>
          <w:sz w:val="22"/>
          <w:szCs w:val="22"/>
        </w:rPr>
      </w:pPr>
      <w:r w:rsidRPr="006E7939">
        <w:rPr>
          <w:rFonts w:ascii="Arial" w:hAnsi="Arial" w:cs="Arial"/>
          <w:sz w:val="22"/>
          <w:szCs w:val="22"/>
        </w:rPr>
        <w:t>8</w:t>
      </w:r>
      <w:r w:rsidR="00501357" w:rsidRPr="006E7939">
        <w:rPr>
          <w:rFonts w:ascii="Arial" w:hAnsi="Arial" w:cs="Arial"/>
          <w:sz w:val="22"/>
          <w:szCs w:val="22"/>
        </w:rPr>
        <w:t>.</w:t>
      </w:r>
      <w:r w:rsidR="00A32612" w:rsidRPr="006E7939">
        <w:rPr>
          <w:rFonts w:ascii="Arial" w:hAnsi="Arial" w:cs="Arial"/>
          <w:sz w:val="22"/>
          <w:szCs w:val="22"/>
        </w:rPr>
        <w:t>8</w:t>
      </w:r>
      <w:r w:rsidR="00501357" w:rsidRPr="006E7939">
        <w:rPr>
          <w:rFonts w:ascii="Arial" w:hAnsi="Arial" w:cs="Arial"/>
          <w:sz w:val="22"/>
          <w:szCs w:val="22"/>
        </w:rPr>
        <w:t xml:space="preserve">.1. </w:t>
      </w:r>
      <w:r w:rsidR="005B197D" w:rsidRPr="006E7939">
        <w:rPr>
          <w:rFonts w:ascii="Arial" w:hAnsi="Arial" w:cs="Arial"/>
          <w:sz w:val="22"/>
          <w:szCs w:val="22"/>
        </w:rPr>
        <w:t xml:space="preserve">1 </w:t>
      </w:r>
      <w:r w:rsidR="007B7D1D" w:rsidRPr="006E7939">
        <w:rPr>
          <w:rFonts w:ascii="Arial" w:hAnsi="Arial" w:cs="Arial"/>
          <w:sz w:val="22"/>
          <w:szCs w:val="22"/>
        </w:rPr>
        <w:t>priedas</w:t>
      </w:r>
      <w:r w:rsidR="005B197D" w:rsidRPr="006E7939">
        <w:rPr>
          <w:rFonts w:ascii="Arial" w:hAnsi="Arial" w:cs="Arial"/>
          <w:sz w:val="22"/>
          <w:szCs w:val="22"/>
        </w:rPr>
        <w:t xml:space="preserve"> </w:t>
      </w:r>
      <w:r w:rsidR="005B197D" w:rsidRPr="00987371">
        <w:rPr>
          <w:rFonts w:ascii="Arial" w:hAnsi="Arial" w:cs="Arial"/>
          <w:bCs w:val="0"/>
          <w:iCs w:val="0"/>
          <w:sz w:val="22"/>
          <w:szCs w:val="22"/>
          <w:lang w:eastAsia="en-US"/>
        </w:rPr>
        <w:t>–</w:t>
      </w:r>
      <w:r w:rsidR="005B197D" w:rsidRPr="00987371">
        <w:rPr>
          <w:rFonts w:ascii="Arial" w:hAnsi="Arial" w:cs="Arial"/>
          <w:sz w:val="22"/>
          <w:szCs w:val="22"/>
        </w:rPr>
        <w:t xml:space="preserve"> </w:t>
      </w:r>
      <w:r w:rsidR="00E9640C" w:rsidRPr="00987371">
        <w:rPr>
          <w:rFonts w:ascii="Arial" w:hAnsi="Arial" w:cs="Arial"/>
          <w:sz w:val="22"/>
          <w:szCs w:val="22"/>
        </w:rPr>
        <w:t>Pirkimo</w:t>
      </w:r>
      <w:r w:rsidR="007B7D1D" w:rsidRPr="00987371">
        <w:rPr>
          <w:rFonts w:ascii="Arial" w:hAnsi="Arial" w:cs="Arial"/>
          <w:sz w:val="22"/>
          <w:szCs w:val="22"/>
        </w:rPr>
        <w:t xml:space="preserve"> sutarti</w:t>
      </w:r>
      <w:r w:rsidR="008552D9" w:rsidRPr="00987371">
        <w:rPr>
          <w:rFonts w:ascii="Arial" w:hAnsi="Arial" w:cs="Arial"/>
          <w:sz w:val="22"/>
          <w:szCs w:val="22"/>
        </w:rPr>
        <w:t>e</w:t>
      </w:r>
      <w:r w:rsidR="007B7D1D" w:rsidRPr="00987371">
        <w:rPr>
          <w:rFonts w:ascii="Arial" w:hAnsi="Arial" w:cs="Arial"/>
          <w:sz w:val="22"/>
          <w:szCs w:val="22"/>
        </w:rPr>
        <w:t>s</w:t>
      </w:r>
      <w:r w:rsidR="008552D9" w:rsidRPr="00987371">
        <w:rPr>
          <w:rFonts w:ascii="Arial" w:hAnsi="Arial" w:cs="Arial"/>
          <w:sz w:val="22"/>
          <w:szCs w:val="22"/>
        </w:rPr>
        <w:t xml:space="preserve"> projektas</w:t>
      </w:r>
      <w:r w:rsidR="00ED7708" w:rsidRPr="00987371">
        <w:rPr>
          <w:rFonts w:ascii="Arial" w:hAnsi="Arial" w:cs="Arial"/>
          <w:sz w:val="22"/>
          <w:szCs w:val="22"/>
        </w:rPr>
        <w:t>;</w:t>
      </w:r>
    </w:p>
    <w:p w14:paraId="105089FF" w14:textId="2C5A2C01" w:rsidR="00E9640C" w:rsidRPr="00987371" w:rsidRDefault="00E9640C" w:rsidP="005C3B01">
      <w:pPr>
        <w:spacing w:after="0" w:line="240" w:lineRule="auto"/>
        <w:ind w:firstLine="567"/>
        <w:jc w:val="both"/>
        <w:rPr>
          <w:rFonts w:ascii="Arial" w:hAnsi="Arial" w:cs="Arial"/>
          <w:sz w:val="22"/>
          <w:szCs w:val="22"/>
        </w:rPr>
      </w:pPr>
      <w:r w:rsidRPr="00987371">
        <w:rPr>
          <w:rFonts w:ascii="Arial" w:hAnsi="Arial" w:cs="Arial"/>
          <w:sz w:val="22"/>
          <w:szCs w:val="22"/>
        </w:rPr>
        <w:t>8.</w:t>
      </w:r>
      <w:r w:rsidR="00A32612" w:rsidRPr="00987371">
        <w:rPr>
          <w:rFonts w:ascii="Arial" w:hAnsi="Arial" w:cs="Arial"/>
          <w:sz w:val="22"/>
          <w:szCs w:val="22"/>
        </w:rPr>
        <w:t>8</w:t>
      </w:r>
      <w:r w:rsidRPr="00987371">
        <w:rPr>
          <w:rFonts w:ascii="Arial" w:hAnsi="Arial" w:cs="Arial"/>
          <w:sz w:val="22"/>
          <w:szCs w:val="22"/>
        </w:rPr>
        <w:t>.</w:t>
      </w:r>
      <w:r w:rsidR="005B197D" w:rsidRPr="00987371">
        <w:rPr>
          <w:rFonts w:ascii="Arial" w:hAnsi="Arial" w:cs="Arial"/>
          <w:sz w:val="22"/>
          <w:szCs w:val="22"/>
        </w:rPr>
        <w:t>2</w:t>
      </w:r>
      <w:r w:rsidRPr="00987371">
        <w:rPr>
          <w:rFonts w:ascii="Arial" w:hAnsi="Arial" w:cs="Arial"/>
          <w:sz w:val="22"/>
          <w:szCs w:val="22"/>
        </w:rPr>
        <w:t xml:space="preserve">. </w:t>
      </w:r>
      <w:r w:rsidR="005B197D" w:rsidRPr="00987371">
        <w:rPr>
          <w:rFonts w:ascii="Arial" w:hAnsi="Arial" w:cs="Arial"/>
          <w:sz w:val="22"/>
          <w:szCs w:val="22"/>
        </w:rPr>
        <w:t xml:space="preserve">2 </w:t>
      </w:r>
      <w:r w:rsidRPr="00987371">
        <w:rPr>
          <w:rFonts w:ascii="Arial" w:hAnsi="Arial" w:cs="Arial"/>
          <w:sz w:val="22"/>
          <w:szCs w:val="22"/>
        </w:rPr>
        <w:t>priedas</w:t>
      </w:r>
      <w:r w:rsidR="005B197D" w:rsidRPr="00987371">
        <w:rPr>
          <w:rFonts w:ascii="Arial" w:hAnsi="Arial" w:cs="Arial"/>
          <w:sz w:val="22"/>
          <w:szCs w:val="22"/>
        </w:rPr>
        <w:t xml:space="preserve"> </w:t>
      </w:r>
      <w:r w:rsidR="005B197D" w:rsidRPr="00987371">
        <w:rPr>
          <w:rFonts w:ascii="Arial" w:hAnsi="Arial" w:cs="Arial"/>
          <w:bCs w:val="0"/>
          <w:iCs w:val="0"/>
          <w:sz w:val="22"/>
          <w:szCs w:val="22"/>
          <w:lang w:eastAsia="en-US"/>
        </w:rPr>
        <w:t>–</w:t>
      </w:r>
      <w:r w:rsidRPr="00987371">
        <w:rPr>
          <w:rFonts w:ascii="Arial" w:hAnsi="Arial" w:cs="Arial"/>
          <w:sz w:val="22"/>
          <w:szCs w:val="22"/>
        </w:rPr>
        <w:t xml:space="preserve"> Atnaujinto</w:t>
      </w:r>
      <w:r w:rsidR="00181B82" w:rsidRPr="00987371">
        <w:rPr>
          <w:rFonts w:ascii="Arial" w:hAnsi="Arial" w:cs="Arial"/>
          <w:sz w:val="22"/>
          <w:szCs w:val="22"/>
        </w:rPr>
        <w:t xml:space="preserve"> tiekėjų</w:t>
      </w:r>
      <w:r w:rsidRPr="00987371">
        <w:rPr>
          <w:rFonts w:ascii="Arial" w:hAnsi="Arial" w:cs="Arial"/>
          <w:sz w:val="22"/>
          <w:szCs w:val="22"/>
        </w:rPr>
        <w:t xml:space="preserve"> varžymosi tvarka.</w:t>
      </w:r>
    </w:p>
    <w:p w14:paraId="53056EAF" w14:textId="45EDE11B" w:rsidR="00C40CD9" w:rsidRPr="00987371" w:rsidRDefault="00C40CD9" w:rsidP="00C40CD9">
      <w:pPr>
        <w:spacing w:after="0" w:line="240" w:lineRule="auto"/>
        <w:ind w:firstLine="567"/>
        <w:jc w:val="both"/>
        <w:rPr>
          <w:rFonts w:ascii="Arial" w:hAnsi="Arial" w:cs="Arial"/>
          <w:i/>
          <w:sz w:val="22"/>
          <w:szCs w:val="22"/>
        </w:rPr>
      </w:pPr>
      <w:r w:rsidRPr="00987371">
        <w:rPr>
          <w:rFonts w:ascii="Arial" w:eastAsia="Calibri" w:hAnsi="Arial" w:cs="Arial"/>
          <w:sz w:val="22"/>
          <w:szCs w:val="22"/>
        </w:rPr>
        <w:t>8.</w:t>
      </w:r>
      <w:r w:rsidR="00A32612" w:rsidRPr="00987371">
        <w:rPr>
          <w:rFonts w:ascii="Arial" w:eastAsia="Calibri" w:hAnsi="Arial" w:cs="Arial"/>
          <w:sz w:val="22"/>
          <w:szCs w:val="22"/>
        </w:rPr>
        <w:t>8</w:t>
      </w:r>
      <w:r w:rsidRPr="00987371">
        <w:rPr>
          <w:rFonts w:ascii="Arial" w:eastAsia="Calibri" w:hAnsi="Arial" w:cs="Arial"/>
          <w:sz w:val="22"/>
          <w:szCs w:val="22"/>
        </w:rPr>
        <w:t>.3.</w:t>
      </w:r>
      <w:r w:rsidR="00987371" w:rsidRPr="00987371">
        <w:rPr>
          <w:rFonts w:ascii="Arial" w:hAnsi="Arial" w:cs="Arial"/>
          <w:sz w:val="22"/>
          <w:szCs w:val="22"/>
        </w:rPr>
        <w:t xml:space="preserve"> 3 </w:t>
      </w:r>
      <w:r w:rsidRPr="00987371">
        <w:rPr>
          <w:rFonts w:ascii="Arial" w:hAnsi="Arial" w:cs="Arial"/>
          <w:sz w:val="22"/>
          <w:szCs w:val="22"/>
        </w:rPr>
        <w:t>priedas</w:t>
      </w:r>
      <w:r w:rsidRPr="00987371">
        <w:rPr>
          <w:rFonts w:ascii="Arial" w:eastAsia="Calibri" w:hAnsi="Arial" w:cs="Arial"/>
          <w:sz w:val="22"/>
          <w:szCs w:val="22"/>
        </w:rPr>
        <w:t xml:space="preserve"> – Tiekėjo pasiūlymas Pirkimui (prie </w:t>
      </w:r>
      <w:r w:rsidR="00881F6E" w:rsidRPr="00987371">
        <w:rPr>
          <w:rFonts w:ascii="Arial" w:eastAsia="Calibri" w:hAnsi="Arial" w:cs="Arial"/>
          <w:sz w:val="22"/>
          <w:szCs w:val="22"/>
        </w:rPr>
        <w:t>Preliminariosios s</w:t>
      </w:r>
      <w:r w:rsidRPr="00987371">
        <w:rPr>
          <w:rFonts w:ascii="Arial" w:eastAsia="Calibri" w:hAnsi="Arial" w:cs="Arial"/>
          <w:sz w:val="22"/>
          <w:szCs w:val="22"/>
        </w:rPr>
        <w:t>utarties atskirai nepridedamas, o originalas saugomas</w:t>
      </w:r>
      <w:r w:rsidR="00BC6D5D" w:rsidRPr="00987371">
        <w:rPr>
          <w:rFonts w:ascii="Arial" w:eastAsia="Calibri" w:hAnsi="Arial" w:cs="Arial"/>
          <w:sz w:val="22"/>
          <w:szCs w:val="22"/>
        </w:rPr>
        <w:t xml:space="preserve"> CVP IS).</w:t>
      </w:r>
      <w:r w:rsidRPr="00987371" w:rsidDel="008021C1">
        <w:rPr>
          <w:rFonts w:ascii="Arial" w:hAnsi="Arial" w:cs="Arial"/>
          <w:i/>
          <w:sz w:val="22"/>
          <w:szCs w:val="22"/>
        </w:rPr>
        <w:t xml:space="preserve"> </w:t>
      </w:r>
    </w:p>
    <w:p w14:paraId="4385C1CB" w14:textId="51E1A98A" w:rsidR="001B6DA0" w:rsidRPr="00987371" w:rsidRDefault="001B6DA0" w:rsidP="00C40CD9">
      <w:pPr>
        <w:spacing w:after="0" w:line="240" w:lineRule="auto"/>
        <w:ind w:firstLine="567"/>
        <w:jc w:val="both"/>
        <w:rPr>
          <w:rFonts w:ascii="Arial" w:hAnsi="Arial" w:cs="Arial"/>
          <w:iCs w:val="0"/>
          <w:sz w:val="22"/>
          <w:szCs w:val="22"/>
        </w:rPr>
      </w:pPr>
      <w:r w:rsidRPr="00987371">
        <w:rPr>
          <w:rFonts w:ascii="Arial" w:hAnsi="Arial" w:cs="Arial"/>
          <w:iCs w:val="0"/>
          <w:sz w:val="22"/>
          <w:szCs w:val="22"/>
        </w:rPr>
        <w:t xml:space="preserve">8.8.4. 4 priedas </w:t>
      </w:r>
      <w:r w:rsidRPr="00987371">
        <w:rPr>
          <w:rFonts w:ascii="Arial" w:eastAsia="Calibri" w:hAnsi="Arial" w:cs="Arial"/>
          <w:iCs w:val="0"/>
          <w:sz w:val="22"/>
          <w:szCs w:val="22"/>
        </w:rPr>
        <w:t xml:space="preserve">– </w:t>
      </w:r>
      <w:r w:rsidR="00924AEE" w:rsidRPr="00987371">
        <w:rPr>
          <w:rFonts w:ascii="Arial" w:hAnsi="Arial" w:cs="Arial"/>
          <w:spacing w:val="-2"/>
          <w:sz w:val="22"/>
          <w:szCs w:val="22"/>
        </w:rPr>
        <w:t>Prekių pristatymo adresai ir atsakingi asmenys</w:t>
      </w:r>
      <w:r w:rsidRPr="00987371">
        <w:rPr>
          <w:rFonts w:ascii="Arial" w:eastAsia="Calibri" w:hAnsi="Arial" w:cs="Arial"/>
          <w:iCs w:val="0"/>
          <w:sz w:val="22"/>
          <w:szCs w:val="22"/>
        </w:rPr>
        <w:t>.</w:t>
      </w:r>
      <w:r w:rsidRPr="00987371">
        <w:rPr>
          <w:rFonts w:ascii="Arial" w:hAnsi="Arial" w:cs="Arial"/>
          <w:iCs w:val="0"/>
          <w:sz w:val="22"/>
          <w:szCs w:val="22"/>
        </w:rPr>
        <w:t xml:space="preserve"> </w:t>
      </w:r>
    </w:p>
    <w:p w14:paraId="59320014" w14:textId="66F1C134" w:rsidR="00987371" w:rsidRPr="00987371" w:rsidRDefault="00987371" w:rsidP="00C40CD9">
      <w:pPr>
        <w:spacing w:after="0" w:line="240" w:lineRule="auto"/>
        <w:ind w:firstLine="567"/>
        <w:jc w:val="both"/>
        <w:rPr>
          <w:rFonts w:ascii="Arial" w:hAnsi="Arial" w:cs="Arial"/>
          <w:iCs w:val="0"/>
          <w:sz w:val="22"/>
          <w:szCs w:val="22"/>
        </w:rPr>
      </w:pPr>
      <w:r w:rsidRPr="00987371">
        <w:rPr>
          <w:rFonts w:ascii="Arial" w:hAnsi="Arial" w:cs="Arial"/>
          <w:iCs w:val="0"/>
          <w:sz w:val="22"/>
          <w:szCs w:val="22"/>
        </w:rPr>
        <w:t xml:space="preserve">8.8.5. 5 priedas </w:t>
      </w:r>
      <w:r w:rsidRPr="00987371">
        <w:rPr>
          <w:rFonts w:ascii="Arial" w:eastAsia="Calibri" w:hAnsi="Arial" w:cs="Arial"/>
          <w:iCs w:val="0"/>
          <w:sz w:val="22"/>
          <w:szCs w:val="22"/>
        </w:rPr>
        <w:t xml:space="preserve">– </w:t>
      </w:r>
      <w:r w:rsidRPr="00987371">
        <w:rPr>
          <w:rFonts w:ascii="Arial" w:hAnsi="Arial" w:cs="Arial"/>
          <w:spacing w:val="-2"/>
          <w:sz w:val="22"/>
          <w:szCs w:val="22"/>
        </w:rPr>
        <w:t>Geriamojo vandens pirkimo techninė specifikacija</w:t>
      </w:r>
    </w:p>
    <w:permEnd w:id="2117430152"/>
    <w:p w14:paraId="104872C4" w14:textId="77777777" w:rsidR="00501357" w:rsidRPr="006E7939" w:rsidRDefault="00501357" w:rsidP="005C3B01">
      <w:pPr>
        <w:spacing w:after="0" w:line="240" w:lineRule="auto"/>
        <w:ind w:firstLine="567"/>
        <w:jc w:val="both"/>
        <w:rPr>
          <w:rFonts w:ascii="Arial" w:hAnsi="Arial" w:cs="Arial"/>
          <w:sz w:val="22"/>
          <w:szCs w:val="22"/>
        </w:rPr>
      </w:pPr>
    </w:p>
    <w:p w14:paraId="0BA04765" w14:textId="7F711F97" w:rsidR="00031FE8" w:rsidRPr="006E7939" w:rsidRDefault="005C3B01" w:rsidP="005C3B01">
      <w:pPr>
        <w:numPr>
          <w:ilvl w:val="0"/>
          <w:numId w:val="37"/>
        </w:numPr>
        <w:spacing w:after="0" w:line="240" w:lineRule="auto"/>
        <w:jc w:val="center"/>
        <w:rPr>
          <w:rFonts w:ascii="Arial" w:hAnsi="Arial" w:cs="Arial"/>
          <w:b/>
          <w:sz w:val="22"/>
          <w:szCs w:val="22"/>
        </w:rPr>
      </w:pPr>
      <w:r w:rsidRPr="006E7939">
        <w:rPr>
          <w:rFonts w:ascii="Arial" w:hAnsi="Arial" w:cs="Arial"/>
          <w:b/>
          <w:sz w:val="22"/>
          <w:szCs w:val="22"/>
        </w:rPr>
        <w:t>ŠALIŲ ADRESAI IR REKVIZITAI</w:t>
      </w:r>
    </w:p>
    <w:tbl>
      <w:tblPr>
        <w:tblW w:w="9841" w:type="dxa"/>
        <w:tblLayout w:type="fixed"/>
        <w:tblLook w:val="0000" w:firstRow="0" w:lastRow="0" w:firstColumn="0" w:lastColumn="0" w:noHBand="0" w:noVBand="0"/>
      </w:tblPr>
      <w:tblGrid>
        <w:gridCol w:w="5053"/>
        <w:gridCol w:w="4788"/>
      </w:tblGrid>
      <w:tr w:rsidR="005C3B01" w:rsidRPr="006E7939" w14:paraId="46A5EAC1" w14:textId="77777777" w:rsidTr="000E580C">
        <w:tc>
          <w:tcPr>
            <w:tcW w:w="5053" w:type="dxa"/>
            <w:shd w:val="clear" w:color="auto" w:fill="auto"/>
          </w:tcPr>
          <w:p w14:paraId="1EDFA1C5" w14:textId="51A608B8" w:rsidR="00031FE8" w:rsidRPr="006E7939" w:rsidRDefault="00BC6D5D" w:rsidP="00BC6D5D">
            <w:pPr>
              <w:tabs>
                <w:tab w:val="left" w:pos="3060"/>
                <w:tab w:val="center" w:pos="4767"/>
                <w:tab w:val="right" w:pos="9638"/>
              </w:tabs>
              <w:snapToGrid w:val="0"/>
              <w:spacing w:after="0" w:line="240" w:lineRule="auto"/>
              <w:rPr>
                <w:rFonts w:ascii="Arial" w:hAnsi="Arial" w:cs="Arial"/>
                <w:b/>
                <w:sz w:val="22"/>
                <w:szCs w:val="22"/>
              </w:rPr>
            </w:pPr>
            <w:bookmarkStart w:id="6" w:name="_Hlk56084629"/>
            <w:permStart w:id="1383354558" w:edGrp="everyone"/>
            <w:r w:rsidRPr="006E7939">
              <w:rPr>
                <w:rFonts w:ascii="Arial" w:hAnsi="Arial" w:cs="Arial"/>
                <w:b/>
                <w:sz w:val="22"/>
                <w:szCs w:val="22"/>
              </w:rPr>
              <w:t>Vadovaujantis pirkėjas</w:t>
            </w:r>
          </w:p>
          <w:p w14:paraId="3B92AB6F" w14:textId="77777777" w:rsidR="00031FE8" w:rsidRDefault="00031FE8" w:rsidP="00BC6D5D">
            <w:pPr>
              <w:pStyle w:val="Header"/>
              <w:tabs>
                <w:tab w:val="left" w:pos="3060"/>
              </w:tabs>
              <w:spacing w:after="0" w:line="240" w:lineRule="auto"/>
              <w:ind w:left="-108"/>
              <w:rPr>
                <w:rFonts w:ascii="Arial" w:hAnsi="Arial" w:cs="Arial"/>
                <w:b/>
                <w:sz w:val="22"/>
                <w:szCs w:val="22"/>
              </w:rPr>
            </w:pPr>
            <w:r w:rsidRPr="006E7939">
              <w:rPr>
                <w:rFonts w:ascii="Arial" w:hAnsi="Arial" w:cs="Arial"/>
                <w:b/>
                <w:sz w:val="22"/>
                <w:szCs w:val="22"/>
              </w:rPr>
              <w:t>AB „Lietuvos geležinkeliai“</w:t>
            </w:r>
          </w:p>
          <w:p w14:paraId="044DBF43" w14:textId="46594DCB" w:rsidR="006E3EF2" w:rsidRPr="006E3EF2" w:rsidRDefault="006E3EF2" w:rsidP="00BC6D5D">
            <w:pPr>
              <w:pStyle w:val="Header"/>
              <w:tabs>
                <w:tab w:val="left" w:pos="3060"/>
              </w:tabs>
              <w:spacing w:after="0" w:line="240" w:lineRule="auto"/>
              <w:ind w:left="-108"/>
              <w:rPr>
                <w:rFonts w:ascii="Arial" w:hAnsi="Arial" w:cs="Arial"/>
                <w:bCs w:val="0"/>
                <w:sz w:val="22"/>
                <w:szCs w:val="22"/>
              </w:rPr>
            </w:pPr>
            <w:r w:rsidRPr="006E3EF2">
              <w:rPr>
                <w:rFonts w:ascii="Arial" w:hAnsi="Arial" w:cs="Arial"/>
                <w:bCs w:val="0"/>
                <w:sz w:val="22"/>
                <w:szCs w:val="22"/>
              </w:rPr>
              <w:t>Mindaugo g. 12, Vilnius</w:t>
            </w:r>
          </w:p>
        </w:tc>
        <w:tc>
          <w:tcPr>
            <w:tcW w:w="4788" w:type="dxa"/>
            <w:shd w:val="clear" w:color="auto" w:fill="auto"/>
          </w:tcPr>
          <w:p w14:paraId="35AF25C3" w14:textId="77777777" w:rsidR="00031FE8" w:rsidRPr="006E7939" w:rsidRDefault="00031FE8" w:rsidP="005C3B01">
            <w:pPr>
              <w:pStyle w:val="Header"/>
              <w:tabs>
                <w:tab w:val="left" w:pos="3060"/>
              </w:tabs>
              <w:snapToGrid w:val="0"/>
              <w:spacing w:after="0" w:line="240" w:lineRule="auto"/>
              <w:rPr>
                <w:rFonts w:ascii="Arial" w:hAnsi="Arial" w:cs="Arial"/>
                <w:b/>
                <w:sz w:val="22"/>
                <w:szCs w:val="22"/>
              </w:rPr>
            </w:pPr>
            <w:r w:rsidRPr="006E7939">
              <w:rPr>
                <w:rFonts w:ascii="Arial" w:hAnsi="Arial" w:cs="Arial"/>
                <w:b/>
                <w:sz w:val="22"/>
                <w:szCs w:val="22"/>
              </w:rPr>
              <w:t>Tiekėjas</w:t>
            </w:r>
          </w:p>
          <w:p w14:paraId="6CC26806" w14:textId="77777777" w:rsidR="00031FE8" w:rsidRDefault="006E3EF2" w:rsidP="005C3B01">
            <w:pPr>
              <w:pStyle w:val="Header"/>
              <w:tabs>
                <w:tab w:val="left" w:pos="3060"/>
              </w:tabs>
              <w:spacing w:after="0" w:line="240" w:lineRule="auto"/>
              <w:rPr>
                <w:rFonts w:ascii="Arial" w:hAnsi="Arial" w:cs="Arial"/>
                <w:b/>
                <w:bCs w:val="0"/>
                <w:sz w:val="22"/>
                <w:szCs w:val="22"/>
              </w:rPr>
            </w:pPr>
            <w:r w:rsidRPr="006E3EF2">
              <w:rPr>
                <w:rFonts w:ascii="Arial" w:hAnsi="Arial" w:cs="Arial"/>
                <w:b/>
                <w:bCs w:val="0"/>
                <w:sz w:val="22"/>
                <w:szCs w:val="22"/>
              </w:rPr>
              <w:t>UAB „Gelsva“</w:t>
            </w:r>
          </w:p>
          <w:p w14:paraId="1B487B11" w14:textId="1A72E412" w:rsidR="006E3EF2" w:rsidRPr="006E3EF2" w:rsidRDefault="006E3EF2" w:rsidP="005C3B01">
            <w:pPr>
              <w:pStyle w:val="Header"/>
              <w:tabs>
                <w:tab w:val="left" w:pos="3060"/>
              </w:tabs>
              <w:spacing w:after="0" w:line="240" w:lineRule="auto"/>
              <w:rPr>
                <w:rFonts w:ascii="Arial" w:hAnsi="Arial" w:cs="Arial"/>
                <w:sz w:val="22"/>
                <w:szCs w:val="22"/>
              </w:rPr>
            </w:pPr>
            <w:r w:rsidRPr="006E3EF2">
              <w:rPr>
                <w:rFonts w:ascii="Arial" w:hAnsi="Arial" w:cs="Arial"/>
                <w:sz w:val="22"/>
                <w:szCs w:val="22"/>
              </w:rPr>
              <w:t>Liepkalnio g. 97B, Vilnius</w:t>
            </w:r>
          </w:p>
        </w:tc>
      </w:tr>
      <w:tr w:rsidR="00031FE8" w:rsidRPr="006E7939" w14:paraId="49D5BCF8" w14:textId="77777777" w:rsidTr="000E580C">
        <w:tc>
          <w:tcPr>
            <w:tcW w:w="5053" w:type="dxa"/>
            <w:shd w:val="clear" w:color="auto" w:fill="auto"/>
          </w:tcPr>
          <w:p w14:paraId="662BD510" w14:textId="11BB436C" w:rsidR="00031FE8" w:rsidRPr="006E7939" w:rsidRDefault="00031FE8" w:rsidP="005C3B01">
            <w:pPr>
              <w:tabs>
                <w:tab w:val="left" w:pos="3060"/>
              </w:tabs>
              <w:spacing w:after="0" w:line="240" w:lineRule="auto"/>
              <w:ind w:left="-108"/>
              <w:rPr>
                <w:rFonts w:ascii="Arial" w:hAnsi="Arial" w:cs="Arial"/>
                <w:sz w:val="22"/>
                <w:szCs w:val="22"/>
              </w:rPr>
            </w:pPr>
            <w:r w:rsidRPr="006E7939">
              <w:rPr>
                <w:rFonts w:ascii="Arial" w:hAnsi="Arial" w:cs="Arial"/>
                <w:sz w:val="22"/>
                <w:szCs w:val="22"/>
              </w:rPr>
              <w:t xml:space="preserve">Įmonės kodas </w:t>
            </w:r>
            <w:r w:rsidR="00885A51">
              <w:rPr>
                <w:rFonts w:ascii="Arial" w:hAnsi="Arial" w:cs="Arial"/>
                <w:sz w:val="22"/>
                <w:szCs w:val="22"/>
              </w:rPr>
              <w:t>110053842</w:t>
            </w:r>
          </w:p>
          <w:p w14:paraId="3A99B6AE" w14:textId="0811B8EB" w:rsidR="00031FE8" w:rsidRPr="006E7939" w:rsidRDefault="00031FE8" w:rsidP="005C3B01">
            <w:pPr>
              <w:tabs>
                <w:tab w:val="left" w:pos="3060"/>
              </w:tabs>
              <w:spacing w:after="0" w:line="240" w:lineRule="auto"/>
              <w:ind w:left="-108"/>
              <w:rPr>
                <w:rFonts w:ascii="Arial" w:hAnsi="Arial" w:cs="Arial"/>
                <w:sz w:val="22"/>
                <w:szCs w:val="22"/>
              </w:rPr>
            </w:pPr>
            <w:r w:rsidRPr="006E7939">
              <w:rPr>
                <w:rFonts w:ascii="Arial" w:hAnsi="Arial" w:cs="Arial"/>
                <w:sz w:val="22"/>
                <w:szCs w:val="22"/>
              </w:rPr>
              <w:t xml:space="preserve">PVM kodas </w:t>
            </w:r>
            <w:r w:rsidR="00885A51" w:rsidRPr="00F865E0">
              <w:rPr>
                <w:rFonts w:ascii="Arial" w:hAnsi="Arial" w:cs="Arial"/>
                <w:color w:val="000000" w:themeColor="text1"/>
                <w:sz w:val="22"/>
              </w:rPr>
              <w:t>LT100538411</w:t>
            </w:r>
          </w:p>
          <w:p w14:paraId="2D1790F5" w14:textId="73585E66" w:rsidR="00885A51" w:rsidRDefault="00885A51" w:rsidP="005C3B01">
            <w:pPr>
              <w:tabs>
                <w:tab w:val="left" w:pos="3060"/>
              </w:tabs>
              <w:spacing w:after="0" w:line="240" w:lineRule="auto"/>
              <w:ind w:left="-108"/>
              <w:rPr>
                <w:rFonts w:ascii="Arial" w:hAnsi="Arial" w:cs="Arial"/>
                <w:color w:val="000000" w:themeColor="text1"/>
                <w:sz w:val="22"/>
              </w:rPr>
            </w:pPr>
            <w:r w:rsidRPr="00F865E0">
              <w:rPr>
                <w:rFonts w:ascii="Arial" w:hAnsi="Arial" w:cs="Arial"/>
                <w:color w:val="000000" w:themeColor="text1"/>
                <w:sz w:val="22"/>
              </w:rPr>
              <w:t xml:space="preserve">AB </w:t>
            </w:r>
          </w:p>
          <w:p w14:paraId="5377763A" w14:textId="4C3A4AE7" w:rsidR="00885A51" w:rsidRPr="00F865E0" w:rsidRDefault="00885A51" w:rsidP="00885A51">
            <w:pPr>
              <w:tabs>
                <w:tab w:val="left" w:pos="3060"/>
              </w:tabs>
              <w:spacing w:after="0" w:line="240" w:lineRule="auto"/>
              <w:ind w:left="-108"/>
              <w:rPr>
                <w:rFonts w:ascii="Arial" w:hAnsi="Arial" w:cs="Arial"/>
                <w:bCs w:val="0"/>
                <w:iCs w:val="0"/>
                <w:color w:val="000000" w:themeColor="text1"/>
                <w:sz w:val="22"/>
              </w:rPr>
            </w:pPr>
            <w:proofErr w:type="spellStart"/>
            <w:r w:rsidRPr="00F865E0">
              <w:rPr>
                <w:rFonts w:ascii="Arial" w:hAnsi="Arial" w:cs="Arial"/>
                <w:color w:val="000000" w:themeColor="text1"/>
                <w:sz w:val="22"/>
              </w:rPr>
              <w:t>A.s</w:t>
            </w:r>
            <w:proofErr w:type="spellEnd"/>
            <w:r w:rsidRPr="00F865E0">
              <w:rPr>
                <w:rFonts w:ascii="Arial" w:hAnsi="Arial" w:cs="Arial"/>
                <w:color w:val="000000" w:themeColor="text1"/>
                <w:sz w:val="22"/>
              </w:rPr>
              <w:t xml:space="preserve">. </w:t>
            </w:r>
          </w:p>
          <w:p w14:paraId="579E7B7F" w14:textId="572BF3F1" w:rsidR="00031FE8" w:rsidRPr="006E7939" w:rsidRDefault="00031FE8" w:rsidP="005C3B01">
            <w:pPr>
              <w:tabs>
                <w:tab w:val="left" w:pos="3060"/>
              </w:tabs>
              <w:spacing w:after="0" w:line="240" w:lineRule="auto"/>
              <w:ind w:left="-108"/>
              <w:rPr>
                <w:rFonts w:ascii="Arial" w:hAnsi="Arial" w:cs="Arial"/>
                <w:sz w:val="22"/>
                <w:szCs w:val="22"/>
              </w:rPr>
            </w:pPr>
            <w:r w:rsidRPr="006E7939">
              <w:rPr>
                <w:rFonts w:ascii="Arial" w:hAnsi="Arial" w:cs="Arial"/>
                <w:sz w:val="22"/>
                <w:szCs w:val="22"/>
              </w:rPr>
              <w:t xml:space="preserve">Tel. </w:t>
            </w:r>
          </w:p>
          <w:p w14:paraId="75F49E03" w14:textId="2B5E2E88" w:rsidR="00031FE8" w:rsidRPr="006E7939" w:rsidRDefault="00031FE8" w:rsidP="005C3B01">
            <w:pPr>
              <w:tabs>
                <w:tab w:val="left" w:pos="3060"/>
              </w:tabs>
              <w:spacing w:after="0" w:line="240" w:lineRule="auto"/>
              <w:ind w:left="-108"/>
              <w:rPr>
                <w:rFonts w:ascii="Arial" w:hAnsi="Arial" w:cs="Arial"/>
                <w:i/>
                <w:sz w:val="22"/>
                <w:szCs w:val="22"/>
              </w:rPr>
            </w:pPr>
            <w:r w:rsidRPr="006E7939">
              <w:rPr>
                <w:rFonts w:ascii="Arial" w:hAnsi="Arial" w:cs="Arial"/>
                <w:sz w:val="22"/>
                <w:szCs w:val="22"/>
              </w:rPr>
              <w:t>El. p.</w:t>
            </w:r>
            <w:r w:rsidR="00B70074" w:rsidRPr="00885A51">
              <w:rPr>
                <w:rFonts w:ascii="Arial" w:hAnsi="Arial" w:cs="Arial"/>
                <w:sz w:val="22"/>
                <w:szCs w:val="22"/>
              </w:rPr>
              <w:t xml:space="preserve"> </w:t>
            </w:r>
          </w:p>
        </w:tc>
        <w:tc>
          <w:tcPr>
            <w:tcW w:w="4788" w:type="dxa"/>
            <w:shd w:val="clear" w:color="auto" w:fill="auto"/>
          </w:tcPr>
          <w:p w14:paraId="6D548C6F" w14:textId="2CFD36F1" w:rsidR="00DC50E5" w:rsidRPr="006E7939" w:rsidRDefault="00AE370D" w:rsidP="005C3B01">
            <w:pPr>
              <w:spacing w:after="0" w:line="240" w:lineRule="auto"/>
              <w:rPr>
                <w:rFonts w:ascii="Arial" w:eastAsia="Calibri" w:hAnsi="Arial" w:cs="Arial"/>
                <w:bCs w:val="0"/>
                <w:iCs w:val="0"/>
                <w:sz w:val="22"/>
                <w:szCs w:val="22"/>
              </w:rPr>
            </w:pPr>
            <w:r w:rsidRPr="006E7939">
              <w:rPr>
                <w:rFonts w:ascii="Arial" w:eastAsia="Calibri" w:hAnsi="Arial" w:cs="Arial"/>
                <w:bCs w:val="0"/>
                <w:iCs w:val="0"/>
                <w:sz w:val="22"/>
                <w:szCs w:val="22"/>
              </w:rPr>
              <w:t xml:space="preserve">Įmonės kodas </w:t>
            </w:r>
            <w:r w:rsidR="006E3EF2">
              <w:rPr>
                <w:rFonts w:ascii="Arial" w:eastAsia="Calibri" w:hAnsi="Arial" w:cs="Arial"/>
                <w:bCs w:val="0"/>
                <w:iCs w:val="0"/>
                <w:sz w:val="22"/>
                <w:szCs w:val="22"/>
              </w:rPr>
              <w:t>120596772</w:t>
            </w:r>
          </w:p>
          <w:p w14:paraId="56AC32AE" w14:textId="249C8248" w:rsidR="003C1BE0" w:rsidRPr="006E3EF2" w:rsidRDefault="00AE370D" w:rsidP="006E3EF2">
            <w:pPr>
              <w:widowControl w:val="0"/>
              <w:tabs>
                <w:tab w:val="center" w:pos="4153"/>
                <w:tab w:val="right" w:pos="8306"/>
              </w:tabs>
              <w:spacing w:after="0" w:line="240" w:lineRule="auto"/>
              <w:jc w:val="both"/>
              <w:rPr>
                <w:rFonts w:ascii="Arial" w:hAnsi="Arial" w:cs="Arial"/>
                <w:bCs w:val="0"/>
                <w:iCs w:val="0"/>
                <w:sz w:val="22"/>
                <w:szCs w:val="22"/>
              </w:rPr>
            </w:pPr>
            <w:r w:rsidRPr="006E7939">
              <w:rPr>
                <w:rFonts w:ascii="Arial" w:hAnsi="Arial" w:cs="Arial"/>
                <w:bCs w:val="0"/>
                <w:iCs w:val="0"/>
                <w:sz w:val="22"/>
                <w:szCs w:val="22"/>
              </w:rPr>
              <w:t xml:space="preserve">PVM kodas </w:t>
            </w:r>
            <w:r w:rsidR="006E3EF2">
              <w:rPr>
                <w:rFonts w:ascii="Arial" w:hAnsi="Arial" w:cs="Arial"/>
                <w:bCs w:val="0"/>
                <w:iCs w:val="0"/>
                <w:sz w:val="22"/>
                <w:szCs w:val="22"/>
              </w:rPr>
              <w:t>LT205967716</w:t>
            </w:r>
          </w:p>
          <w:p w14:paraId="112A98BE" w14:textId="114551C2" w:rsidR="00DC50E5" w:rsidRPr="006E7939" w:rsidRDefault="006E3EF2" w:rsidP="005C3B01">
            <w:pPr>
              <w:widowControl w:val="0"/>
              <w:tabs>
                <w:tab w:val="left" w:pos="3060"/>
                <w:tab w:val="center" w:pos="4153"/>
                <w:tab w:val="right" w:pos="8306"/>
              </w:tabs>
              <w:spacing w:after="0" w:line="240" w:lineRule="auto"/>
              <w:jc w:val="both"/>
              <w:rPr>
                <w:rFonts w:ascii="Arial" w:hAnsi="Arial" w:cs="Arial"/>
                <w:bCs w:val="0"/>
                <w:iCs w:val="0"/>
                <w:sz w:val="22"/>
                <w:szCs w:val="22"/>
              </w:rPr>
            </w:pPr>
            <w:r w:rsidRPr="006E7939">
              <w:rPr>
                <w:rFonts w:ascii="Arial" w:hAnsi="Arial" w:cs="Arial"/>
                <w:sz w:val="22"/>
                <w:szCs w:val="22"/>
              </w:rPr>
              <w:t>B</w:t>
            </w:r>
            <w:r w:rsidR="00447127" w:rsidRPr="006E7939">
              <w:rPr>
                <w:rFonts w:ascii="Arial" w:hAnsi="Arial" w:cs="Arial"/>
                <w:sz w:val="22"/>
                <w:szCs w:val="22"/>
              </w:rPr>
              <w:t>ankas</w:t>
            </w:r>
            <w:r>
              <w:rPr>
                <w:rFonts w:ascii="Arial" w:hAnsi="Arial" w:cs="Arial"/>
                <w:sz w:val="22"/>
                <w:szCs w:val="22"/>
              </w:rPr>
              <w:t xml:space="preserve"> </w:t>
            </w:r>
          </w:p>
          <w:p w14:paraId="2A3268C6" w14:textId="046AD3A0" w:rsidR="00DC50E5" w:rsidRPr="006E7939" w:rsidRDefault="00447127" w:rsidP="005C3B01">
            <w:pPr>
              <w:widowControl w:val="0"/>
              <w:tabs>
                <w:tab w:val="center" w:pos="4153"/>
                <w:tab w:val="right" w:pos="8306"/>
              </w:tabs>
              <w:spacing w:after="0" w:line="240" w:lineRule="auto"/>
              <w:jc w:val="both"/>
              <w:rPr>
                <w:rFonts w:ascii="Arial" w:hAnsi="Arial" w:cs="Arial"/>
                <w:bCs w:val="0"/>
                <w:iCs w:val="0"/>
                <w:sz w:val="22"/>
                <w:szCs w:val="22"/>
              </w:rPr>
            </w:pPr>
            <w:proofErr w:type="spellStart"/>
            <w:r w:rsidRPr="006E7939">
              <w:rPr>
                <w:rFonts w:ascii="Arial" w:hAnsi="Arial" w:cs="Arial"/>
                <w:bCs w:val="0"/>
                <w:iCs w:val="0"/>
                <w:sz w:val="22"/>
                <w:szCs w:val="22"/>
              </w:rPr>
              <w:t>a</w:t>
            </w:r>
            <w:r w:rsidR="00BC6D5D" w:rsidRPr="006E7939">
              <w:rPr>
                <w:rFonts w:ascii="Arial" w:hAnsi="Arial" w:cs="Arial"/>
                <w:bCs w:val="0"/>
                <w:iCs w:val="0"/>
                <w:sz w:val="22"/>
                <w:szCs w:val="22"/>
              </w:rPr>
              <w:t>.</w:t>
            </w:r>
            <w:r w:rsidRPr="006E7939">
              <w:rPr>
                <w:rFonts w:ascii="Arial" w:hAnsi="Arial" w:cs="Arial"/>
                <w:bCs w:val="0"/>
                <w:iCs w:val="0"/>
                <w:sz w:val="22"/>
                <w:szCs w:val="22"/>
              </w:rPr>
              <w:t>s</w:t>
            </w:r>
            <w:proofErr w:type="spellEnd"/>
            <w:r w:rsidR="00BC6D5D" w:rsidRPr="006E7939">
              <w:rPr>
                <w:rFonts w:ascii="Arial" w:hAnsi="Arial" w:cs="Arial"/>
                <w:bCs w:val="0"/>
                <w:iCs w:val="0"/>
                <w:sz w:val="22"/>
                <w:szCs w:val="22"/>
              </w:rPr>
              <w:t>.</w:t>
            </w:r>
          </w:p>
          <w:p w14:paraId="23BD8EF9" w14:textId="18FB86B0" w:rsidR="00DC50E5" w:rsidRPr="006E7939" w:rsidRDefault="00DC50E5" w:rsidP="005C3B01">
            <w:pPr>
              <w:spacing w:after="0" w:line="240" w:lineRule="auto"/>
              <w:rPr>
                <w:rFonts w:ascii="Arial" w:eastAsia="Calibri" w:hAnsi="Arial" w:cs="Arial"/>
                <w:bCs w:val="0"/>
                <w:iCs w:val="0"/>
                <w:sz w:val="22"/>
                <w:szCs w:val="22"/>
              </w:rPr>
            </w:pPr>
            <w:r w:rsidRPr="006E7939">
              <w:rPr>
                <w:rFonts w:ascii="Arial" w:eastAsia="Calibri" w:hAnsi="Arial" w:cs="Arial"/>
                <w:bCs w:val="0"/>
                <w:iCs w:val="0"/>
                <w:sz w:val="22"/>
                <w:szCs w:val="22"/>
              </w:rPr>
              <w:t>Tel.</w:t>
            </w:r>
            <w:r w:rsidR="007D1E81" w:rsidRPr="006E7939">
              <w:rPr>
                <w:rFonts w:ascii="Arial" w:eastAsia="Calibri" w:hAnsi="Arial" w:cs="Arial"/>
                <w:bCs w:val="0"/>
                <w:iCs w:val="0"/>
                <w:sz w:val="22"/>
                <w:szCs w:val="22"/>
              </w:rPr>
              <w:t xml:space="preserve"> </w:t>
            </w:r>
          </w:p>
          <w:p w14:paraId="3A22B8F4" w14:textId="5C252B50" w:rsidR="00DC50E5" w:rsidRPr="006E7939" w:rsidRDefault="00DC50E5" w:rsidP="005C3B01">
            <w:pPr>
              <w:widowControl w:val="0"/>
              <w:tabs>
                <w:tab w:val="center" w:pos="4153"/>
                <w:tab w:val="right" w:pos="8306"/>
              </w:tabs>
              <w:spacing w:after="0" w:line="240" w:lineRule="auto"/>
              <w:jc w:val="both"/>
              <w:rPr>
                <w:rFonts w:ascii="Arial" w:hAnsi="Arial" w:cs="Arial"/>
                <w:bCs w:val="0"/>
                <w:iCs w:val="0"/>
                <w:sz w:val="22"/>
                <w:szCs w:val="22"/>
              </w:rPr>
            </w:pPr>
            <w:r w:rsidRPr="006E7939">
              <w:rPr>
                <w:rFonts w:ascii="Arial" w:hAnsi="Arial" w:cs="Arial"/>
                <w:bCs w:val="0"/>
                <w:iCs w:val="0"/>
                <w:sz w:val="22"/>
                <w:szCs w:val="22"/>
              </w:rPr>
              <w:t xml:space="preserve">El. p. </w:t>
            </w:r>
          </w:p>
          <w:p w14:paraId="1BEF63D6" w14:textId="621BC667" w:rsidR="00031FE8" w:rsidRPr="006E7939" w:rsidRDefault="00031FE8" w:rsidP="005C3B01">
            <w:pPr>
              <w:pStyle w:val="Header"/>
              <w:tabs>
                <w:tab w:val="left" w:pos="3060"/>
              </w:tabs>
              <w:spacing w:after="0" w:line="240" w:lineRule="auto"/>
              <w:rPr>
                <w:rFonts w:ascii="Arial" w:hAnsi="Arial" w:cs="Arial"/>
                <w:sz w:val="22"/>
                <w:szCs w:val="22"/>
              </w:rPr>
            </w:pPr>
          </w:p>
        </w:tc>
      </w:tr>
    </w:tbl>
    <w:p w14:paraId="2CAE4B5C" w14:textId="77777777" w:rsidR="00724692" w:rsidRPr="006E7939" w:rsidRDefault="00724692" w:rsidP="005C3B01">
      <w:pPr>
        <w:pStyle w:val="Header"/>
        <w:tabs>
          <w:tab w:val="left" w:pos="3060"/>
        </w:tabs>
        <w:spacing w:after="0" w:line="240" w:lineRule="auto"/>
        <w:rPr>
          <w:rFonts w:ascii="Arial" w:hAnsi="Arial" w:cs="Arial"/>
          <w:sz w:val="22"/>
          <w:szCs w:val="22"/>
        </w:rPr>
      </w:pPr>
    </w:p>
    <w:p w14:paraId="71EA5E44" w14:textId="74C509DA" w:rsidR="003C1BE0" w:rsidRPr="00DD4C37" w:rsidRDefault="00DD4C37" w:rsidP="005C3B01">
      <w:pPr>
        <w:tabs>
          <w:tab w:val="left" w:pos="6096"/>
        </w:tabs>
        <w:suppressAutoHyphens w:val="0"/>
        <w:spacing w:after="0" w:line="240" w:lineRule="auto"/>
        <w:rPr>
          <w:rFonts w:ascii="Arial" w:eastAsia="Calibri" w:hAnsi="Arial" w:cs="Arial"/>
          <w:bCs w:val="0"/>
          <w:iCs w:val="0"/>
          <w:noProof/>
          <w:sz w:val="22"/>
          <w:szCs w:val="22"/>
          <w:lang w:eastAsia="x-none"/>
        </w:rPr>
      </w:pPr>
      <w:r>
        <w:rPr>
          <w:rFonts w:ascii="Arial" w:eastAsia="Calibri" w:hAnsi="Arial" w:cs="Arial"/>
          <w:bCs w:val="0"/>
          <w:iCs w:val="0"/>
          <w:noProof/>
          <w:sz w:val="22"/>
          <w:szCs w:val="22"/>
          <w:lang w:eastAsia="x-none"/>
        </w:rPr>
        <w:t>Finansų direktorius                                                      Direktorė</w:t>
      </w:r>
      <w:r w:rsidRPr="00DD4C37">
        <w:rPr>
          <w:rFonts w:ascii="Arial" w:eastAsia="Calibri" w:hAnsi="Arial" w:cs="Arial"/>
          <w:bCs w:val="0"/>
          <w:iCs w:val="0"/>
          <w:noProof/>
          <w:sz w:val="22"/>
          <w:szCs w:val="22"/>
          <w:lang w:eastAsia="x-none"/>
        </w:rPr>
        <w:t xml:space="preserve"> </w:t>
      </w:r>
    </w:p>
    <w:p w14:paraId="466F87C9" w14:textId="7F61455C" w:rsidR="00DD4C37" w:rsidRDefault="00DD4C37" w:rsidP="005C3B01">
      <w:pPr>
        <w:suppressAutoHyphens w:val="0"/>
        <w:spacing w:after="0" w:line="240" w:lineRule="auto"/>
        <w:rPr>
          <w:rFonts w:ascii="Arial" w:eastAsia="Calibri" w:hAnsi="Arial" w:cs="Arial"/>
          <w:bCs w:val="0"/>
          <w:iCs w:val="0"/>
          <w:noProof/>
          <w:sz w:val="22"/>
          <w:szCs w:val="22"/>
          <w:lang w:eastAsia="x-none"/>
        </w:rPr>
      </w:pPr>
      <w:r>
        <w:rPr>
          <w:rFonts w:ascii="Arial" w:eastAsia="Calibri" w:hAnsi="Arial" w:cs="Arial"/>
          <w:bCs w:val="0"/>
          <w:iCs w:val="0"/>
          <w:noProof/>
          <w:sz w:val="22"/>
          <w:szCs w:val="22"/>
          <w:lang w:eastAsia="x-none"/>
        </w:rPr>
        <w:t xml:space="preserve">Andreij Kosiakov                                                        </w:t>
      </w:r>
      <w:r w:rsidR="006E3EF2">
        <w:rPr>
          <w:rFonts w:ascii="Arial" w:eastAsia="Calibri" w:hAnsi="Arial" w:cs="Arial"/>
          <w:bCs w:val="0"/>
          <w:iCs w:val="0"/>
          <w:noProof/>
          <w:sz w:val="22"/>
          <w:szCs w:val="22"/>
          <w:lang w:eastAsia="x-none"/>
        </w:rPr>
        <w:t xml:space="preserve">  </w:t>
      </w:r>
      <w:r w:rsidR="001D3E88">
        <w:rPr>
          <w:rFonts w:ascii="Arial" w:eastAsia="Calibri" w:hAnsi="Arial" w:cs="Arial"/>
          <w:bCs w:val="0"/>
          <w:iCs w:val="0"/>
          <w:noProof/>
          <w:sz w:val="22"/>
          <w:szCs w:val="22"/>
          <w:lang w:eastAsia="x-none"/>
        </w:rPr>
        <w:t>Aurelija Gumbrevičienė</w:t>
      </w:r>
    </w:p>
    <w:p w14:paraId="472F40A7" w14:textId="61CBE11B" w:rsidR="003C1BE0" w:rsidRPr="006E7939" w:rsidRDefault="00DD4C37" w:rsidP="00DD4C37">
      <w:pPr>
        <w:suppressAutoHyphens w:val="0"/>
        <w:spacing w:after="0" w:line="240" w:lineRule="auto"/>
        <w:rPr>
          <w:rFonts w:ascii="Arial" w:eastAsia="Calibri" w:hAnsi="Arial" w:cs="Arial"/>
          <w:bCs w:val="0"/>
          <w:iCs w:val="0"/>
          <w:noProof/>
          <w:sz w:val="22"/>
          <w:szCs w:val="22"/>
          <w:lang w:eastAsia="x-none"/>
        </w:rPr>
      </w:pPr>
      <w:r w:rsidRPr="006E7939">
        <w:rPr>
          <w:rFonts w:ascii="Arial" w:eastAsia="Calibri" w:hAnsi="Arial" w:cs="Arial"/>
          <w:bCs w:val="0"/>
          <w:iCs w:val="0"/>
          <w:noProof/>
          <w:sz w:val="22"/>
          <w:szCs w:val="22"/>
          <w:lang w:eastAsia="x-none"/>
        </w:rPr>
        <w:t>____________________</w:t>
      </w:r>
      <w:r>
        <w:rPr>
          <w:rFonts w:ascii="Arial" w:eastAsia="Calibri" w:hAnsi="Arial" w:cs="Arial"/>
          <w:bCs w:val="0"/>
          <w:iCs w:val="0"/>
          <w:noProof/>
          <w:sz w:val="22"/>
          <w:szCs w:val="22"/>
          <w:lang w:eastAsia="x-none"/>
        </w:rPr>
        <w:t xml:space="preserve">                                             </w:t>
      </w:r>
      <w:r w:rsidR="003C1BE0" w:rsidRPr="006E7939">
        <w:rPr>
          <w:rFonts w:ascii="Arial" w:eastAsia="Calibri" w:hAnsi="Arial" w:cs="Arial"/>
          <w:bCs w:val="0"/>
          <w:iCs w:val="0"/>
          <w:noProof/>
          <w:sz w:val="22"/>
          <w:szCs w:val="22"/>
          <w:lang w:eastAsia="x-none"/>
        </w:rPr>
        <w:t xml:space="preserve"> _______________________</w:t>
      </w:r>
    </w:p>
    <w:p w14:paraId="40B33657" w14:textId="3CFB2906" w:rsidR="00225591" w:rsidRPr="001B6DA0" w:rsidRDefault="00DD4C37" w:rsidP="001B6DA0">
      <w:pPr>
        <w:suppressAutoHyphens w:val="0"/>
        <w:spacing w:after="0" w:line="240" w:lineRule="auto"/>
        <w:rPr>
          <w:rFonts w:ascii="Arial" w:eastAsia="Calibri" w:hAnsi="Arial" w:cs="Arial"/>
          <w:bCs w:val="0"/>
          <w:iCs w:val="0"/>
          <w:noProof/>
          <w:sz w:val="22"/>
          <w:szCs w:val="22"/>
          <w:lang w:eastAsia="x-none"/>
        </w:rPr>
      </w:pPr>
      <w:r>
        <w:rPr>
          <w:rFonts w:ascii="Arial" w:eastAsia="Calibri" w:hAnsi="Arial" w:cs="Arial"/>
          <w:bCs w:val="0"/>
          <w:iCs w:val="0"/>
          <w:noProof/>
          <w:sz w:val="22"/>
          <w:szCs w:val="22"/>
          <w:lang w:eastAsia="x-none"/>
        </w:rPr>
        <w:t xml:space="preserve">      </w:t>
      </w:r>
      <w:r w:rsidRPr="006E7939">
        <w:rPr>
          <w:rFonts w:ascii="Arial" w:eastAsia="Calibri" w:hAnsi="Arial" w:cs="Arial"/>
          <w:bCs w:val="0"/>
          <w:iCs w:val="0"/>
          <w:noProof/>
          <w:sz w:val="22"/>
          <w:szCs w:val="22"/>
          <w:lang w:eastAsia="x-none"/>
        </w:rPr>
        <w:t>(parašas)</w:t>
      </w:r>
      <w:r>
        <w:rPr>
          <w:rFonts w:ascii="Arial" w:eastAsia="Calibri" w:hAnsi="Arial" w:cs="Arial"/>
          <w:bCs w:val="0"/>
          <w:iCs w:val="0"/>
          <w:noProof/>
          <w:sz w:val="22"/>
          <w:szCs w:val="22"/>
          <w:lang w:eastAsia="x-none"/>
        </w:rPr>
        <w:t xml:space="preserve">                                                                     </w:t>
      </w:r>
      <w:r w:rsidR="006E3EF2">
        <w:rPr>
          <w:rFonts w:ascii="Arial" w:eastAsia="Calibri" w:hAnsi="Arial" w:cs="Arial"/>
          <w:bCs w:val="0"/>
          <w:iCs w:val="0"/>
          <w:noProof/>
          <w:sz w:val="22"/>
          <w:szCs w:val="22"/>
          <w:lang w:eastAsia="x-none"/>
        </w:rPr>
        <w:t xml:space="preserve">   </w:t>
      </w:r>
      <w:r w:rsidR="003C1BE0" w:rsidRPr="006E7939">
        <w:rPr>
          <w:rFonts w:ascii="Arial" w:eastAsia="Calibri" w:hAnsi="Arial" w:cs="Arial"/>
          <w:bCs w:val="0"/>
          <w:iCs w:val="0"/>
          <w:noProof/>
          <w:sz w:val="22"/>
          <w:szCs w:val="22"/>
          <w:lang w:eastAsia="x-none"/>
        </w:rPr>
        <w:t xml:space="preserve">       (parašas)</w:t>
      </w:r>
      <w:permEnd w:id="1383354558"/>
    </w:p>
    <w:bookmarkEnd w:id="6"/>
    <w:p w14:paraId="1DC8B82E" w14:textId="3CDFC646" w:rsidR="006E3EF2" w:rsidRDefault="006E3EF2" w:rsidP="0014772B">
      <w:pPr>
        <w:suppressAutoHyphens w:val="0"/>
        <w:spacing w:after="0" w:line="240" w:lineRule="auto"/>
        <w:jc w:val="both"/>
        <w:rPr>
          <w:rFonts w:ascii="Arial" w:eastAsia="Calibri" w:hAnsi="Arial" w:cs="Arial"/>
          <w:bCs w:val="0"/>
          <w:iCs w:val="0"/>
          <w:sz w:val="20"/>
          <w:szCs w:val="20"/>
          <w:lang w:eastAsia="en-US"/>
        </w:rPr>
      </w:pPr>
      <w:permStart w:id="15035832" w:edGrp="everyone"/>
    </w:p>
    <w:p w14:paraId="6FC634B5" w14:textId="77777777" w:rsidR="00D124D4" w:rsidRDefault="00D124D4" w:rsidP="0014772B">
      <w:pPr>
        <w:suppressAutoHyphens w:val="0"/>
        <w:spacing w:after="0" w:line="240" w:lineRule="auto"/>
        <w:jc w:val="both"/>
        <w:rPr>
          <w:rFonts w:ascii="Arial" w:eastAsia="Calibri" w:hAnsi="Arial" w:cs="Arial"/>
          <w:bCs w:val="0"/>
          <w:iCs w:val="0"/>
          <w:sz w:val="20"/>
          <w:szCs w:val="20"/>
          <w:lang w:eastAsia="en-US"/>
        </w:rPr>
      </w:pPr>
    </w:p>
    <w:p w14:paraId="3D0B668F" w14:textId="77777777" w:rsidR="00D124D4" w:rsidRDefault="00D124D4" w:rsidP="001B6DA0">
      <w:pPr>
        <w:spacing w:after="0" w:line="240" w:lineRule="auto"/>
        <w:jc w:val="both"/>
        <w:rPr>
          <w:rFonts w:ascii="Arial" w:eastAsia="Calibri" w:hAnsi="Arial" w:cs="Arial"/>
          <w:bCs w:val="0"/>
          <w:iCs w:val="0"/>
          <w:sz w:val="20"/>
          <w:szCs w:val="20"/>
          <w:lang w:eastAsia="en-US"/>
        </w:rPr>
      </w:pPr>
    </w:p>
    <w:p w14:paraId="0B85391C" w14:textId="77777777" w:rsidR="00E476BD" w:rsidRDefault="00E476BD" w:rsidP="001B6DA0">
      <w:pPr>
        <w:spacing w:after="0" w:line="240" w:lineRule="auto"/>
        <w:jc w:val="both"/>
        <w:rPr>
          <w:rFonts w:ascii="Arial" w:eastAsia="Calibri" w:hAnsi="Arial" w:cs="Arial"/>
          <w:bCs w:val="0"/>
          <w:iCs w:val="0"/>
          <w:sz w:val="20"/>
          <w:szCs w:val="20"/>
          <w:lang w:eastAsia="en-US"/>
        </w:rPr>
      </w:pPr>
    </w:p>
    <w:p w14:paraId="466498D9" w14:textId="14EE0D69" w:rsidR="0014772B" w:rsidRDefault="00A8775C" w:rsidP="001B6DA0">
      <w:pPr>
        <w:spacing w:after="0" w:line="240" w:lineRule="auto"/>
        <w:jc w:val="both"/>
        <w:rPr>
          <w:rFonts w:ascii="Arial" w:hAnsi="Arial" w:cs="Arial"/>
          <w:sz w:val="20"/>
          <w:szCs w:val="20"/>
        </w:rPr>
      </w:pPr>
      <w:r w:rsidRPr="006E7939">
        <w:rPr>
          <w:rFonts w:ascii="Arial" w:eastAsia="Calibri" w:hAnsi="Arial" w:cs="Arial"/>
          <w:bCs w:val="0"/>
          <w:iCs w:val="0"/>
          <w:sz w:val="20"/>
          <w:szCs w:val="20"/>
          <w:lang w:eastAsia="en-US"/>
        </w:rPr>
        <w:t>Preliminariosios sutarties rengėjas</w:t>
      </w:r>
      <w:r w:rsidR="00A27438" w:rsidRPr="006E7939">
        <w:rPr>
          <w:rFonts w:ascii="Arial" w:eastAsia="Calibri" w:hAnsi="Arial" w:cs="Arial"/>
          <w:bCs w:val="0"/>
          <w:iCs w:val="0"/>
          <w:sz w:val="20"/>
          <w:szCs w:val="20"/>
          <w:lang w:eastAsia="en-US"/>
        </w:rPr>
        <w:t xml:space="preserve"> ir u</w:t>
      </w:r>
      <w:r w:rsidRPr="006E7939">
        <w:rPr>
          <w:rFonts w:ascii="Arial" w:eastAsia="Calibri" w:hAnsi="Arial" w:cs="Arial"/>
          <w:sz w:val="20"/>
          <w:szCs w:val="20"/>
        </w:rPr>
        <w:t>ž ataskaitų paskelbimą atsakingas asmuo:</w:t>
      </w:r>
      <w:r w:rsidR="001B6DA0">
        <w:rPr>
          <w:rFonts w:ascii="Arial" w:eastAsia="Calibri" w:hAnsi="Arial" w:cs="Arial"/>
          <w:sz w:val="20"/>
          <w:szCs w:val="20"/>
        </w:rPr>
        <w:t xml:space="preserve"> </w:t>
      </w:r>
    </w:p>
    <w:p w14:paraId="3418F372" w14:textId="713838F5" w:rsidR="001B6DA0" w:rsidRDefault="00A8775C" w:rsidP="001B6DA0">
      <w:pPr>
        <w:spacing w:after="0" w:line="240" w:lineRule="auto"/>
        <w:jc w:val="both"/>
        <w:rPr>
          <w:rFonts w:ascii="Arial" w:eastAsia="Calibri" w:hAnsi="Arial" w:cs="Arial"/>
          <w:bCs w:val="0"/>
          <w:iCs w:val="0"/>
          <w:sz w:val="20"/>
          <w:szCs w:val="20"/>
          <w:lang w:eastAsia="en-US"/>
        </w:rPr>
      </w:pPr>
      <w:r w:rsidRPr="006E7939">
        <w:rPr>
          <w:rFonts w:ascii="Arial" w:eastAsia="Calibri" w:hAnsi="Arial" w:cs="Arial"/>
          <w:bCs w:val="0"/>
          <w:iCs w:val="0"/>
          <w:sz w:val="20"/>
          <w:szCs w:val="20"/>
          <w:lang w:eastAsia="en-US"/>
        </w:rPr>
        <w:t>Įgaliotas asmuo kontroliuoti Preliminariosios sutarties vykdymą</w:t>
      </w:r>
      <w:r w:rsidR="001B6DA0">
        <w:rPr>
          <w:rFonts w:ascii="Arial" w:eastAsia="Calibri" w:hAnsi="Arial" w:cs="Arial"/>
          <w:bCs w:val="0"/>
          <w:iCs w:val="0"/>
          <w:sz w:val="20"/>
          <w:szCs w:val="20"/>
          <w:lang w:eastAsia="en-US"/>
        </w:rPr>
        <w:t xml:space="preserve">: </w:t>
      </w:r>
    </w:p>
    <w:p w14:paraId="14239FDD" w14:textId="27F70341" w:rsidR="00A8775C" w:rsidRPr="0014772B" w:rsidRDefault="001B6DA0" w:rsidP="001B6DA0">
      <w:pPr>
        <w:spacing w:after="0" w:line="240" w:lineRule="auto"/>
        <w:jc w:val="both"/>
        <w:rPr>
          <w:rFonts w:ascii="Arial" w:hAnsi="Arial" w:cs="Arial"/>
          <w:sz w:val="20"/>
          <w:szCs w:val="20"/>
        </w:rPr>
      </w:pPr>
      <w:r w:rsidRPr="006E7939">
        <w:rPr>
          <w:rFonts w:ascii="Arial" w:eastAsia="Calibri" w:hAnsi="Arial" w:cs="Arial"/>
          <w:bCs w:val="0"/>
          <w:iCs w:val="0"/>
          <w:sz w:val="20"/>
          <w:szCs w:val="20"/>
          <w:lang w:eastAsia="en-US"/>
        </w:rPr>
        <w:t>Įgaliotas asmuo</w:t>
      </w:r>
      <w:r w:rsidRPr="006E7939">
        <w:rPr>
          <w:rFonts w:ascii="Arial" w:eastAsia="Calibri" w:hAnsi="Arial" w:cs="Arial"/>
          <w:sz w:val="20"/>
          <w:szCs w:val="20"/>
        </w:rPr>
        <w:t xml:space="preserve"> priimti PVM sąskaitas faktūras</w:t>
      </w:r>
      <w:r w:rsidR="00A8775C" w:rsidRPr="006E7939">
        <w:rPr>
          <w:rFonts w:ascii="Arial" w:eastAsia="Calibri" w:hAnsi="Arial" w:cs="Arial"/>
          <w:sz w:val="20"/>
          <w:szCs w:val="20"/>
        </w:rPr>
        <w:t xml:space="preserve"> per informacinę sistemą „</w:t>
      </w:r>
      <w:proofErr w:type="spellStart"/>
      <w:r w:rsidR="00A8775C" w:rsidRPr="006E7939">
        <w:rPr>
          <w:rFonts w:ascii="Arial" w:eastAsia="Calibri" w:hAnsi="Arial" w:cs="Arial"/>
          <w:sz w:val="20"/>
          <w:szCs w:val="20"/>
        </w:rPr>
        <w:t>E.sąskaita</w:t>
      </w:r>
      <w:proofErr w:type="spellEnd"/>
      <w:r w:rsidR="00A8775C" w:rsidRPr="006E7939">
        <w:rPr>
          <w:rFonts w:ascii="Arial" w:eastAsia="Calibri" w:hAnsi="Arial" w:cs="Arial"/>
          <w:sz w:val="20"/>
          <w:szCs w:val="20"/>
        </w:rPr>
        <w:t>“</w:t>
      </w:r>
      <w:r w:rsidR="00A8775C" w:rsidRPr="006E7939">
        <w:rPr>
          <w:rFonts w:ascii="Arial" w:eastAsia="Calibri" w:hAnsi="Arial" w:cs="Arial"/>
          <w:bCs w:val="0"/>
          <w:iCs w:val="0"/>
          <w:sz w:val="20"/>
          <w:szCs w:val="20"/>
          <w:lang w:eastAsia="en-US"/>
        </w:rPr>
        <w:t>:</w:t>
      </w:r>
      <w:r>
        <w:rPr>
          <w:rFonts w:ascii="Arial" w:eastAsia="Calibri" w:hAnsi="Arial" w:cs="Arial"/>
          <w:bCs w:val="0"/>
          <w:iCs w:val="0"/>
          <w:sz w:val="20"/>
          <w:szCs w:val="20"/>
          <w:lang w:eastAsia="en-US"/>
        </w:rPr>
        <w:t xml:space="preserve"> </w:t>
      </w:r>
      <w:bookmarkStart w:id="7" w:name="_Hlk56084586"/>
      <w:r>
        <w:rPr>
          <w:rFonts w:ascii="Arial" w:eastAsia="Calibri" w:hAnsi="Arial" w:cs="Arial"/>
          <w:bCs w:val="0"/>
          <w:iCs w:val="0"/>
          <w:sz w:val="20"/>
          <w:szCs w:val="20"/>
          <w:lang w:eastAsia="en-US"/>
        </w:rPr>
        <w:t>Nurodyta Sutarties 4 priede „</w:t>
      </w:r>
      <w:r w:rsidR="00924AEE">
        <w:rPr>
          <w:rFonts w:ascii="Arial" w:eastAsia="Calibri" w:hAnsi="Arial" w:cs="Arial"/>
          <w:bCs w:val="0"/>
          <w:iCs w:val="0"/>
          <w:sz w:val="20"/>
          <w:szCs w:val="20"/>
          <w:lang w:eastAsia="en-US"/>
        </w:rPr>
        <w:t>Prekių p</w:t>
      </w:r>
      <w:r>
        <w:rPr>
          <w:rFonts w:ascii="Arial" w:eastAsia="Calibri" w:hAnsi="Arial" w:cs="Arial"/>
          <w:bCs w:val="0"/>
          <w:iCs w:val="0"/>
          <w:sz w:val="20"/>
          <w:szCs w:val="20"/>
          <w:lang w:eastAsia="en-US"/>
        </w:rPr>
        <w:t xml:space="preserve">ristatymo adresai ir </w:t>
      </w:r>
      <w:r w:rsidR="00425A72">
        <w:rPr>
          <w:rFonts w:ascii="Arial" w:eastAsia="Calibri" w:hAnsi="Arial" w:cs="Arial"/>
          <w:bCs w:val="0"/>
          <w:iCs w:val="0"/>
          <w:sz w:val="20"/>
          <w:szCs w:val="20"/>
          <w:lang w:eastAsia="en-US"/>
        </w:rPr>
        <w:t>atsakingi</w:t>
      </w:r>
      <w:r>
        <w:rPr>
          <w:rFonts w:ascii="Arial" w:eastAsia="Calibri" w:hAnsi="Arial" w:cs="Arial"/>
          <w:bCs w:val="0"/>
          <w:iCs w:val="0"/>
          <w:sz w:val="20"/>
          <w:szCs w:val="20"/>
          <w:lang w:eastAsia="en-US"/>
        </w:rPr>
        <w:t xml:space="preserve"> asmenys“</w:t>
      </w:r>
      <w:bookmarkEnd w:id="7"/>
      <w:r w:rsidR="001552D0">
        <w:rPr>
          <w:rFonts w:ascii="Arial" w:eastAsia="Calibri" w:hAnsi="Arial" w:cs="Arial"/>
          <w:bCs w:val="0"/>
          <w:iCs w:val="0"/>
          <w:sz w:val="20"/>
          <w:szCs w:val="20"/>
          <w:lang w:eastAsia="en-US"/>
        </w:rPr>
        <w:t>.</w:t>
      </w:r>
    </w:p>
    <w:p w14:paraId="72AB7715" w14:textId="4A44AAC8" w:rsidR="001B6DA0" w:rsidRPr="0014772B" w:rsidRDefault="00A8775C" w:rsidP="001B6DA0">
      <w:pPr>
        <w:spacing w:after="0" w:line="240" w:lineRule="auto"/>
        <w:jc w:val="both"/>
        <w:rPr>
          <w:rFonts w:ascii="Arial" w:hAnsi="Arial" w:cs="Arial"/>
          <w:sz w:val="20"/>
          <w:szCs w:val="20"/>
        </w:rPr>
      </w:pPr>
      <w:r w:rsidRPr="006E7939">
        <w:rPr>
          <w:rFonts w:ascii="Arial" w:eastAsia="Calibri" w:hAnsi="Arial" w:cs="Arial"/>
          <w:bCs w:val="0"/>
          <w:iCs w:val="0"/>
          <w:sz w:val="20"/>
          <w:szCs w:val="20"/>
          <w:lang w:eastAsia="en-US"/>
        </w:rPr>
        <w:t>Už Atnaujintą tiekėjų varžymąsi atsakingi asm</w:t>
      </w:r>
      <w:r w:rsidR="001B6DA0">
        <w:rPr>
          <w:rFonts w:ascii="Arial" w:eastAsia="Calibri" w:hAnsi="Arial" w:cs="Arial"/>
          <w:bCs w:val="0"/>
          <w:iCs w:val="0"/>
          <w:sz w:val="20"/>
          <w:szCs w:val="20"/>
          <w:lang w:eastAsia="en-US"/>
        </w:rPr>
        <w:t>en</w:t>
      </w:r>
      <w:r w:rsidRPr="006E7939">
        <w:rPr>
          <w:rFonts w:ascii="Arial" w:eastAsia="Calibri" w:hAnsi="Arial" w:cs="Arial"/>
          <w:bCs w:val="0"/>
          <w:iCs w:val="0"/>
          <w:sz w:val="20"/>
          <w:szCs w:val="20"/>
          <w:lang w:eastAsia="en-US"/>
        </w:rPr>
        <w:t>ys</w:t>
      </w:r>
      <w:r w:rsidR="001B6DA0">
        <w:rPr>
          <w:rFonts w:ascii="Arial" w:eastAsia="Calibri" w:hAnsi="Arial" w:cs="Arial"/>
          <w:bCs w:val="0"/>
          <w:iCs w:val="0"/>
          <w:sz w:val="20"/>
          <w:szCs w:val="20"/>
          <w:lang w:eastAsia="en-US"/>
        </w:rPr>
        <w:t>: Nurodyta Sutarties 4 priede „P</w:t>
      </w:r>
      <w:r w:rsidR="00924AEE">
        <w:rPr>
          <w:rFonts w:ascii="Arial" w:eastAsia="Calibri" w:hAnsi="Arial" w:cs="Arial"/>
          <w:bCs w:val="0"/>
          <w:iCs w:val="0"/>
          <w:sz w:val="20"/>
          <w:szCs w:val="20"/>
          <w:lang w:eastAsia="en-US"/>
        </w:rPr>
        <w:t>rekių p</w:t>
      </w:r>
      <w:r w:rsidR="001B6DA0">
        <w:rPr>
          <w:rFonts w:ascii="Arial" w:eastAsia="Calibri" w:hAnsi="Arial" w:cs="Arial"/>
          <w:bCs w:val="0"/>
          <w:iCs w:val="0"/>
          <w:sz w:val="20"/>
          <w:szCs w:val="20"/>
          <w:lang w:eastAsia="en-US"/>
        </w:rPr>
        <w:t xml:space="preserve">ristatymo adresai ir </w:t>
      </w:r>
      <w:r w:rsidR="00425A72">
        <w:rPr>
          <w:rFonts w:ascii="Arial" w:eastAsia="Calibri" w:hAnsi="Arial" w:cs="Arial"/>
          <w:bCs w:val="0"/>
          <w:iCs w:val="0"/>
          <w:sz w:val="20"/>
          <w:szCs w:val="20"/>
          <w:lang w:eastAsia="en-US"/>
        </w:rPr>
        <w:t>atsakingi</w:t>
      </w:r>
      <w:r w:rsidR="001B6DA0">
        <w:rPr>
          <w:rFonts w:ascii="Arial" w:eastAsia="Calibri" w:hAnsi="Arial" w:cs="Arial"/>
          <w:bCs w:val="0"/>
          <w:iCs w:val="0"/>
          <w:sz w:val="20"/>
          <w:szCs w:val="20"/>
          <w:lang w:eastAsia="en-US"/>
        </w:rPr>
        <w:t xml:space="preserve"> asmenys“</w:t>
      </w:r>
      <w:r w:rsidR="001552D0">
        <w:rPr>
          <w:rFonts w:ascii="Arial" w:eastAsia="Calibri" w:hAnsi="Arial" w:cs="Arial"/>
          <w:bCs w:val="0"/>
          <w:iCs w:val="0"/>
          <w:sz w:val="20"/>
          <w:szCs w:val="20"/>
          <w:lang w:eastAsia="en-US"/>
        </w:rPr>
        <w:t>.</w:t>
      </w:r>
    </w:p>
    <w:p w14:paraId="7885991D" w14:textId="10EC90FC" w:rsidR="00461ABA" w:rsidRPr="001B6DA0" w:rsidRDefault="003C1BE0" w:rsidP="001B6DA0">
      <w:pPr>
        <w:suppressAutoHyphens w:val="0"/>
        <w:spacing w:after="0" w:line="240" w:lineRule="auto"/>
        <w:rPr>
          <w:rFonts w:ascii="Arial" w:eastAsia="Calibri" w:hAnsi="Arial" w:cs="Arial"/>
          <w:bCs w:val="0"/>
          <w:spacing w:val="-3"/>
          <w:sz w:val="20"/>
          <w:szCs w:val="20"/>
          <w:lang w:eastAsia="en-US"/>
        </w:rPr>
      </w:pPr>
      <w:bookmarkStart w:id="8" w:name="_Hlk56084595"/>
      <w:r w:rsidRPr="001B6DA0">
        <w:rPr>
          <w:rFonts w:ascii="Arial" w:eastAsia="Calibri" w:hAnsi="Arial" w:cs="Arial"/>
          <w:bCs w:val="0"/>
          <w:spacing w:val="-3"/>
          <w:sz w:val="20"/>
          <w:szCs w:val="20"/>
          <w:lang w:eastAsia="en-US"/>
        </w:rPr>
        <w:t>Įteikti:</w:t>
      </w:r>
      <w:r w:rsidR="00461ABA" w:rsidRPr="001B6DA0">
        <w:rPr>
          <w:rFonts w:ascii="Arial" w:eastAsia="Calibri" w:hAnsi="Arial" w:cs="Arial"/>
          <w:bCs w:val="0"/>
          <w:spacing w:val="-3"/>
          <w:sz w:val="20"/>
          <w:szCs w:val="20"/>
          <w:lang w:eastAsia="en-US"/>
        </w:rPr>
        <w:t xml:space="preserve"> </w:t>
      </w:r>
    </w:p>
    <w:p w14:paraId="3939D551" w14:textId="5E82D4A8" w:rsidR="00233468" w:rsidRPr="00B87681" w:rsidRDefault="00233468" w:rsidP="005C3B01">
      <w:pPr>
        <w:suppressAutoHyphens w:val="0"/>
        <w:spacing w:after="0" w:line="240" w:lineRule="auto"/>
        <w:rPr>
          <w:rFonts w:ascii="Arial" w:eastAsia="Calibri" w:hAnsi="Arial" w:cs="Arial"/>
          <w:bCs w:val="0"/>
          <w:iCs w:val="0"/>
          <w:sz w:val="20"/>
          <w:szCs w:val="20"/>
          <w:lang w:eastAsia="en-US"/>
        </w:rPr>
      </w:pPr>
      <w:r w:rsidRPr="006E7939">
        <w:rPr>
          <w:rFonts w:ascii="Arial" w:eastAsia="Calibri" w:hAnsi="Arial" w:cs="Arial"/>
          <w:bCs w:val="0"/>
          <w:iCs w:val="0"/>
          <w:sz w:val="20"/>
          <w:szCs w:val="20"/>
          <w:lang w:eastAsia="en-US"/>
        </w:rPr>
        <w:t>Sutarties savininkas:</w:t>
      </w:r>
      <w:r w:rsidR="00663D69">
        <w:rPr>
          <w:rFonts w:ascii="Arial" w:eastAsia="Calibri" w:hAnsi="Arial" w:cs="Arial"/>
          <w:bCs w:val="0"/>
          <w:iCs w:val="0"/>
          <w:sz w:val="20"/>
          <w:szCs w:val="20"/>
          <w:lang w:eastAsia="en-US"/>
        </w:rPr>
        <w:t xml:space="preserve"> </w:t>
      </w:r>
      <w:bookmarkEnd w:id="8"/>
      <w:permEnd w:id="15035832"/>
    </w:p>
    <w:sectPr w:rsidR="00233468" w:rsidRPr="00B87681" w:rsidSect="00810153">
      <w:headerReference w:type="even" r:id="rId11"/>
      <w:headerReference w:type="default" r:id="rId12"/>
      <w:footerReference w:type="even" r:id="rId13"/>
      <w:footerReference w:type="default" r:id="rId14"/>
      <w:headerReference w:type="first" r:id="rId15"/>
      <w:footerReference w:type="first" r:id="rId16"/>
      <w:pgSz w:w="11906" w:h="16838" w:code="9"/>
      <w:pgMar w:top="709"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0098E" w14:textId="77777777" w:rsidR="004F59DF" w:rsidRDefault="004F59DF">
      <w:r>
        <w:separator/>
      </w:r>
    </w:p>
  </w:endnote>
  <w:endnote w:type="continuationSeparator" w:id="0">
    <w:p w14:paraId="44243049" w14:textId="77777777" w:rsidR="004F59DF" w:rsidRDefault="004F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OpenSymbol">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80"/>
    <w:family w:val="auto"/>
    <w:pitch w:val="variable"/>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ohit Hindi">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DejaVu Sans Mono">
    <w:panose1 w:val="00000000000000000000"/>
    <w:charset w:val="80"/>
    <w:family w:val="modern"/>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3C909" w14:textId="77777777" w:rsidR="009E38EE" w:rsidRDefault="009E38EE" w:rsidP="00033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44320" w14:textId="77777777" w:rsidR="009E38EE" w:rsidRDefault="009E38EE" w:rsidP="00033C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06D6B" w14:textId="77777777" w:rsidR="008C1FB1" w:rsidRDefault="008C1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5A45B" w14:textId="77777777" w:rsidR="008C1FB1" w:rsidRDefault="008C1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B3770" w14:textId="77777777" w:rsidR="004F59DF" w:rsidRDefault="004F59DF">
      <w:r>
        <w:separator/>
      </w:r>
    </w:p>
  </w:footnote>
  <w:footnote w:type="continuationSeparator" w:id="0">
    <w:p w14:paraId="512A1176" w14:textId="77777777" w:rsidR="004F59DF" w:rsidRDefault="004F59DF">
      <w:r>
        <w:continuationSeparator/>
      </w:r>
    </w:p>
  </w:footnote>
  <w:footnote w:id="1">
    <w:p w14:paraId="4561080D" w14:textId="6DDBE609" w:rsidR="003C3842" w:rsidRDefault="003C3842">
      <w:pPr>
        <w:pStyle w:val="FootnoteText"/>
      </w:pPr>
      <w:r>
        <w:rPr>
          <w:rStyle w:val="FootnoteReference"/>
        </w:rPr>
        <w:footnoteRef/>
      </w:r>
      <w:r>
        <w:t xml:space="preserve"> </w:t>
      </w:r>
      <w:r w:rsidR="00A8775C">
        <w:t xml:space="preserve">VPĮ - </w:t>
      </w:r>
      <w:r>
        <w:t>Lietuvos Respub</w:t>
      </w:r>
      <w:r w:rsidR="00A8775C">
        <w:t>likos viešųjų pirkimų įstatymas.</w:t>
      </w:r>
    </w:p>
  </w:footnote>
  <w:footnote w:id="2">
    <w:p w14:paraId="36A82110" w14:textId="40D38ED0" w:rsidR="003C3842" w:rsidRDefault="003C3842">
      <w:pPr>
        <w:pStyle w:val="FootnoteText"/>
      </w:pPr>
      <w:r>
        <w:rPr>
          <w:rStyle w:val="FootnoteReference"/>
        </w:rPr>
        <w:footnoteRef/>
      </w:r>
      <w:r>
        <w:t xml:space="preserve"> </w:t>
      </w:r>
      <w:r w:rsidR="00A8775C">
        <w:t xml:space="preserve">KSPĮ - </w:t>
      </w:r>
      <w:r w:rsidRPr="004B397A">
        <w:rPr>
          <w:color w:val="000000" w:themeColor="text1"/>
        </w:rPr>
        <w:t xml:space="preserve">Lietuvos Respublikos </w:t>
      </w:r>
      <w:r w:rsidRPr="004B397A">
        <w:rPr>
          <w:bCs w:val="0"/>
          <w:color w:val="000000" w:themeColor="text1"/>
        </w:rPr>
        <w:t>pirkimų, atliekamų vandentvarkos, energetikos, transporto ar pašto paslaugų srities perkančiųjų subjektų, įstatymas</w:t>
      </w:r>
      <w:r w:rsidR="00A8775C">
        <w:rPr>
          <w:bCs w:val="0"/>
          <w:color w:val="000000" w:themeColor="text1"/>
        </w:rPr>
        <w:t>.</w:t>
      </w:r>
    </w:p>
  </w:footnote>
  <w:footnote w:id="3">
    <w:p w14:paraId="702614B6" w14:textId="59445363" w:rsidR="00CE3A40" w:rsidRPr="004B397A" w:rsidRDefault="00CE3A40" w:rsidP="00CE3A40">
      <w:pPr>
        <w:spacing w:after="0"/>
        <w:jc w:val="both"/>
        <w:rPr>
          <w:rFonts w:eastAsia="Calibri"/>
          <w:sz w:val="20"/>
          <w:szCs w:val="20"/>
        </w:rPr>
      </w:pPr>
      <w:r w:rsidRPr="00CE3A40">
        <w:rPr>
          <w:rStyle w:val="FootnoteReference"/>
          <w:b/>
          <w:sz w:val="20"/>
          <w:szCs w:val="20"/>
        </w:rPr>
        <w:footnoteRef/>
      </w:r>
      <w:r w:rsidRPr="00CE3A40">
        <w:rPr>
          <w:b/>
          <w:sz w:val="20"/>
          <w:szCs w:val="20"/>
        </w:rPr>
        <w:t xml:space="preserve"> </w:t>
      </w:r>
      <w:r w:rsidR="00052BD1" w:rsidRPr="00673117">
        <w:rPr>
          <w:sz w:val="20"/>
          <w:szCs w:val="20"/>
        </w:rPr>
        <w:t>2014 m. vasario 26 d. Europos Parlamento ir Tarybos direktyva 2014/24/ES dėl viešųjų pirkimų, kuria panaikinama Direktyva.</w:t>
      </w:r>
    </w:p>
    <w:p w14:paraId="7FF583F2" w14:textId="77777777" w:rsidR="00CE3A40" w:rsidRDefault="00CE3A40" w:rsidP="00CE3A40">
      <w:pPr>
        <w:pStyle w:val="FootnoteText"/>
        <w:rPr>
          <w:rFonts w:eastAsia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9B8CA" w14:textId="77777777" w:rsidR="008C1FB1" w:rsidRDefault="008C1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384224"/>
      <w:docPartObj>
        <w:docPartGallery w:val="Page Numbers (Top of Page)"/>
        <w:docPartUnique/>
      </w:docPartObj>
    </w:sdtPr>
    <w:sdtEndPr>
      <w:rPr>
        <w:noProof/>
      </w:rPr>
    </w:sdtEndPr>
    <w:sdtContent>
      <w:p w14:paraId="03A1F8A5" w14:textId="7BC29011" w:rsidR="00810153" w:rsidRDefault="00810153">
        <w:pPr>
          <w:pStyle w:val="Header"/>
          <w:jc w:val="center"/>
        </w:pPr>
        <w:r>
          <w:fldChar w:fldCharType="begin"/>
        </w:r>
        <w:r>
          <w:instrText xml:space="preserve"> PAGE   \* MERGEFORMAT </w:instrText>
        </w:r>
        <w:r>
          <w:fldChar w:fldCharType="separate"/>
        </w:r>
        <w:r w:rsidR="002518B8">
          <w:rPr>
            <w:noProof/>
          </w:rPr>
          <w:t>4</w:t>
        </w:r>
        <w:r>
          <w:rPr>
            <w:noProof/>
          </w:rPr>
          <w:fldChar w:fldCharType="end"/>
        </w:r>
      </w:p>
    </w:sdtContent>
  </w:sdt>
  <w:p w14:paraId="3D16EAE4" w14:textId="77777777" w:rsidR="00810153" w:rsidRDefault="00810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FB77B" w14:textId="77777777" w:rsidR="008C1FB1" w:rsidRDefault="008C1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pStyle w:val="Heading2"/>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C4B4DB2A"/>
    <w:name w:val="WW8Num3"/>
    <w:lvl w:ilvl="0">
      <w:start w:val="1"/>
      <w:numFmt w:val="decimal"/>
      <w:suff w:val="space"/>
      <w:lvlText w:val="%1."/>
      <w:lvlJc w:val="left"/>
      <w:pPr>
        <w:tabs>
          <w:tab w:val="num" w:pos="0"/>
        </w:tabs>
        <w:ind w:left="0" w:firstLine="567"/>
      </w:pPr>
      <w:rPr>
        <w:b w:val="0"/>
        <w:i w:val="0"/>
        <w:color w:val="000000"/>
      </w:rPr>
    </w:lvl>
    <w:lvl w:ilvl="1">
      <w:start w:val="1"/>
      <w:numFmt w:val="decimal"/>
      <w:suff w:val="space"/>
      <w:lvlText w:val="%1.%2."/>
      <w:lvlJc w:val="left"/>
      <w:pPr>
        <w:tabs>
          <w:tab w:val="num" w:pos="333"/>
        </w:tabs>
        <w:ind w:left="333" w:firstLine="567"/>
      </w:pPr>
      <w:rPr>
        <w:b w:val="0"/>
        <w:i w:val="0"/>
        <w:color w:val="auto"/>
      </w:rPr>
    </w:lvl>
    <w:lvl w:ilvl="2">
      <w:start w:val="1"/>
      <w:numFmt w:val="decimal"/>
      <w:lvlText w:val="%1.%2.%3."/>
      <w:lvlJc w:val="left"/>
      <w:pPr>
        <w:tabs>
          <w:tab w:val="num" w:pos="1440"/>
        </w:tabs>
        <w:ind w:left="1224" w:hanging="504"/>
      </w:pPr>
      <w:rPr>
        <w:b w:val="0"/>
        <w:i w:val="0"/>
        <w:color w:val="000000"/>
      </w:rPr>
    </w:lvl>
    <w:lvl w:ilvl="3">
      <w:start w:val="1"/>
      <w:numFmt w:val="decimal"/>
      <w:lvlText w:val="%1.%2.%3.%4."/>
      <w:lvlJc w:val="left"/>
      <w:pPr>
        <w:tabs>
          <w:tab w:val="num" w:pos="1800"/>
        </w:tabs>
        <w:ind w:left="1728" w:hanging="648"/>
      </w:pPr>
      <w:rPr>
        <w:b w:val="0"/>
        <w:i w:val="0"/>
        <w:color w:val="00000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16E6BFE4"/>
    <w:lvl w:ilvl="0">
      <w:start w:val="1"/>
      <w:numFmt w:val="decimal"/>
      <w:pStyle w:val="Style11"/>
      <w:lvlText w:val="%1."/>
      <w:lvlJc w:val="left"/>
      <w:pPr>
        <w:tabs>
          <w:tab w:val="num" w:pos="1495"/>
        </w:tabs>
        <w:ind w:left="1495" w:hanging="360"/>
      </w:pPr>
      <w:rPr>
        <w:b w:val="0"/>
        <w:i w:val="0"/>
        <w:color w:val="auto"/>
        <w:lang w:eastAsia="zh-CN"/>
      </w:rPr>
    </w:lvl>
    <w:lvl w:ilvl="1">
      <w:start w:val="1"/>
      <w:numFmt w:val="decimal"/>
      <w:lvlText w:val="%1.%2."/>
      <w:lvlJc w:val="left"/>
      <w:pPr>
        <w:tabs>
          <w:tab w:val="num" w:pos="1452"/>
        </w:tabs>
        <w:ind w:left="1452" w:hanging="432"/>
      </w:pPr>
      <w:rPr>
        <w:b w:val="0"/>
        <w:lang w:eastAsia="zh-CN"/>
      </w:rPr>
    </w:lvl>
    <w:lvl w:ilvl="2">
      <w:start w:val="1"/>
      <w:numFmt w:val="decimal"/>
      <w:lvlText w:val="%1.%2.%3."/>
      <w:lvlJc w:val="left"/>
      <w:pPr>
        <w:tabs>
          <w:tab w:val="num" w:pos="2100"/>
        </w:tabs>
        <w:ind w:left="1884" w:hanging="504"/>
      </w:pPr>
      <w:rPr>
        <w:rFonts w:eastAsia="Times New Roman" w:hint="default"/>
        <w:b w:val="0"/>
        <w:bCs/>
        <w:i w:val="0"/>
        <w:iCs/>
        <w:color w:val="auto"/>
        <w:sz w:val="24"/>
        <w:szCs w:val="24"/>
        <w:lang w:eastAsia="zh-CN"/>
      </w:rPr>
    </w:lvl>
    <w:lvl w:ilvl="3">
      <w:start w:val="1"/>
      <w:numFmt w:val="decimal"/>
      <w:lvlText w:val="%1.%2.%3.%4."/>
      <w:lvlJc w:val="left"/>
      <w:pPr>
        <w:tabs>
          <w:tab w:val="num" w:pos="2460"/>
        </w:tabs>
        <w:ind w:left="2388" w:hanging="648"/>
      </w:pPr>
      <w:rPr>
        <w:rFonts w:eastAsia="Times New Roman" w:hint="default"/>
        <w:b/>
        <w:bCs/>
        <w:i w:val="0"/>
        <w:iCs/>
        <w:color w:val="0000FF"/>
        <w:sz w:val="16"/>
        <w:szCs w:val="24"/>
        <w:lang w:eastAsia="zh-CN"/>
      </w:rPr>
    </w:lvl>
    <w:lvl w:ilvl="4">
      <w:start w:val="1"/>
      <w:numFmt w:val="decimal"/>
      <w:lvlText w:val="%1.%2.%3.%4.%5."/>
      <w:lvlJc w:val="left"/>
      <w:pPr>
        <w:tabs>
          <w:tab w:val="num" w:pos="3180"/>
        </w:tabs>
        <w:ind w:left="2892" w:hanging="792"/>
      </w:pPr>
      <w:rPr>
        <w:rFonts w:hint="default"/>
      </w:rPr>
    </w:lvl>
    <w:lvl w:ilvl="5">
      <w:start w:val="1"/>
      <w:numFmt w:val="decimal"/>
      <w:lvlText w:val="%1.%2.%3.%4.%5.%6."/>
      <w:lvlJc w:val="left"/>
      <w:pPr>
        <w:tabs>
          <w:tab w:val="num" w:pos="3540"/>
        </w:tabs>
        <w:ind w:left="3396" w:hanging="936"/>
      </w:pPr>
      <w:rPr>
        <w:rFonts w:hint="default"/>
      </w:rPr>
    </w:lvl>
    <w:lvl w:ilvl="6">
      <w:start w:val="1"/>
      <w:numFmt w:val="decimal"/>
      <w:lvlText w:val="%1.%2.%3.%4.%5.%6.%7."/>
      <w:lvlJc w:val="left"/>
      <w:pPr>
        <w:tabs>
          <w:tab w:val="num" w:pos="4260"/>
        </w:tabs>
        <w:ind w:left="3900" w:hanging="1080"/>
      </w:pPr>
      <w:rPr>
        <w:rFonts w:hint="default"/>
      </w:rPr>
    </w:lvl>
    <w:lvl w:ilvl="7">
      <w:start w:val="1"/>
      <w:numFmt w:val="decimal"/>
      <w:lvlText w:val="%1.%2.%3.%4.%5.%6.%7.%8."/>
      <w:lvlJc w:val="left"/>
      <w:pPr>
        <w:tabs>
          <w:tab w:val="num" w:pos="4620"/>
        </w:tabs>
        <w:ind w:left="4404" w:hanging="1224"/>
      </w:pPr>
      <w:rPr>
        <w:rFonts w:hint="default"/>
      </w:rPr>
    </w:lvl>
    <w:lvl w:ilvl="8">
      <w:start w:val="1"/>
      <w:numFmt w:val="decimal"/>
      <w:lvlText w:val="%1.%2.%3.%4.%5.%6.%7.%8.%9."/>
      <w:lvlJc w:val="left"/>
      <w:pPr>
        <w:tabs>
          <w:tab w:val="num" w:pos="5340"/>
        </w:tabs>
        <w:ind w:left="4980" w:hanging="1440"/>
      </w:pPr>
      <w:rPr>
        <w:rFonts w:hint="default"/>
      </w:rPr>
    </w:lvl>
  </w:abstractNum>
  <w:abstractNum w:abstractNumId="3" w15:restartNumberingAfterBreak="0">
    <w:nsid w:val="00000006"/>
    <w:multiLevelType w:val="multilevel"/>
    <w:tmpl w:val="B8205D26"/>
    <w:name w:val="WW8Num6"/>
    <w:lvl w:ilvl="0">
      <w:start w:val="1"/>
      <w:numFmt w:val="decimal"/>
      <w:suff w:val="space"/>
      <w:lvlText w:val="%1."/>
      <w:lvlJc w:val="left"/>
      <w:pPr>
        <w:tabs>
          <w:tab w:val="num" w:pos="0"/>
        </w:tabs>
        <w:ind w:left="0" w:firstLine="454"/>
      </w:pPr>
      <w:rPr>
        <w:b w:val="0"/>
        <w:i w:val="0"/>
        <w:color w:val="000000"/>
        <w:sz w:val="24"/>
        <w:szCs w:val="24"/>
      </w:rPr>
    </w:lvl>
    <w:lvl w:ilvl="1">
      <w:start w:val="1"/>
      <w:numFmt w:val="decimal"/>
      <w:suff w:val="space"/>
      <w:lvlText w:val="%1.%2."/>
      <w:lvlJc w:val="left"/>
      <w:pPr>
        <w:tabs>
          <w:tab w:val="num" w:pos="0"/>
        </w:tabs>
        <w:ind w:left="0" w:firstLine="454"/>
      </w:pPr>
      <w:rPr>
        <w:b w:val="0"/>
      </w:rPr>
    </w:lvl>
    <w:lvl w:ilvl="2">
      <w:start w:val="1"/>
      <w:numFmt w:val="decimal"/>
      <w:pStyle w:val="Heading3"/>
      <w:suff w:val="space"/>
      <w:lvlText w:val="%1.%2.%3."/>
      <w:lvlJc w:val="left"/>
      <w:pPr>
        <w:tabs>
          <w:tab w:val="num" w:pos="0"/>
        </w:tabs>
        <w:ind w:left="0" w:firstLine="454"/>
      </w:pPr>
      <w:rPr>
        <w:b w:val="0"/>
        <w:i w:val="0"/>
        <w:color w:val="000000"/>
      </w:rPr>
    </w:lvl>
    <w:lvl w:ilvl="3">
      <w:start w:val="1"/>
      <w:numFmt w:val="decimal"/>
      <w:suff w:val="space"/>
      <w:lvlText w:val="%1.%2.%3.%4."/>
      <w:lvlJc w:val="left"/>
      <w:pPr>
        <w:tabs>
          <w:tab w:val="num" w:pos="0"/>
        </w:tabs>
        <w:ind w:left="0" w:firstLine="454"/>
      </w:pPr>
      <w:rPr>
        <w:b w:val="0"/>
        <w:i w:val="0"/>
        <w:color w:val="000000"/>
      </w:rPr>
    </w:lvl>
    <w:lvl w:ilvl="4">
      <w:start w:val="1"/>
      <w:numFmt w:val="bullet"/>
      <w:pStyle w:val="Heading5"/>
      <w:suff w:val="space"/>
      <w:lvlText w:val="–"/>
      <w:lvlJc w:val="left"/>
      <w:pPr>
        <w:tabs>
          <w:tab w:val="num" w:pos="0"/>
        </w:tabs>
        <w:ind w:left="0" w:firstLine="1984"/>
      </w:pPr>
      <w:rPr>
        <w:rFonts w:ascii="Times New Roman" w:hAnsi="Times New Roman" w:cs="OpenSymbol"/>
      </w:rPr>
    </w:lvl>
    <w:lvl w:ilvl="5">
      <w:start w:val="1"/>
      <w:numFmt w:val="decimal"/>
      <w:lvlText w:val="%6."/>
      <w:lvlJc w:val="left"/>
      <w:pPr>
        <w:tabs>
          <w:tab w:val="num" w:pos="1701"/>
        </w:tabs>
        <w:ind w:left="1701" w:hanging="283"/>
      </w:pPr>
      <w:rPr>
        <w:b w:val="0"/>
        <w:i w:val="0"/>
        <w:color w:val="000000"/>
      </w:rPr>
    </w:lvl>
    <w:lvl w:ilvl="6">
      <w:start w:val="1"/>
      <w:numFmt w:val="decimal"/>
      <w:lvlText w:val="%7."/>
      <w:lvlJc w:val="left"/>
      <w:pPr>
        <w:tabs>
          <w:tab w:val="num" w:pos="1984"/>
        </w:tabs>
        <w:ind w:left="1984" w:hanging="283"/>
      </w:pPr>
      <w:rPr>
        <w:b w:val="0"/>
        <w:i w:val="0"/>
        <w:color w:val="000000"/>
      </w:rPr>
    </w:lvl>
    <w:lvl w:ilvl="7">
      <w:start w:val="1"/>
      <w:numFmt w:val="decimal"/>
      <w:lvlText w:val="%8."/>
      <w:lvlJc w:val="left"/>
      <w:pPr>
        <w:tabs>
          <w:tab w:val="num" w:pos="2268"/>
        </w:tabs>
        <w:ind w:left="2268" w:hanging="283"/>
      </w:pPr>
      <w:rPr>
        <w:b w:val="0"/>
        <w:i w:val="0"/>
        <w:color w:val="000000"/>
      </w:rPr>
    </w:lvl>
    <w:lvl w:ilvl="8">
      <w:start w:val="1"/>
      <w:numFmt w:val="decimal"/>
      <w:pStyle w:val="Heading10"/>
      <w:lvlText w:val="%9."/>
      <w:lvlJc w:val="left"/>
      <w:pPr>
        <w:tabs>
          <w:tab w:val="num" w:pos="2551"/>
        </w:tabs>
        <w:ind w:left="2551" w:hanging="283"/>
      </w:pPr>
      <w:rPr>
        <w:b w:val="0"/>
        <w:i w:val="0"/>
        <w:color w:val="000000"/>
      </w:rPr>
    </w:lvl>
  </w:abstractNum>
  <w:abstractNum w:abstractNumId="4" w15:restartNumberingAfterBreak="0">
    <w:nsid w:val="00000008"/>
    <w:multiLevelType w:val="multilevel"/>
    <w:tmpl w:val="5B4ABC50"/>
    <w:name w:val="WW8Num8"/>
    <w:lvl w:ilvl="0">
      <w:start w:val="1"/>
      <w:numFmt w:val="decimal"/>
      <w:pStyle w:val="Manonumbering"/>
      <w:suff w:val="space"/>
      <w:lvlText w:val="%1."/>
      <w:lvlJc w:val="left"/>
      <w:pPr>
        <w:tabs>
          <w:tab w:val="num" w:pos="0"/>
        </w:tabs>
      </w:pPr>
      <w:rPr>
        <w:rFonts w:cs="Times New Roman"/>
        <w:i w:val="0"/>
      </w:rPr>
    </w:lvl>
    <w:lvl w:ilvl="1">
      <w:start w:val="1"/>
      <w:numFmt w:val="decimal"/>
      <w:suff w:val="space"/>
      <w:lvlText w:val="%1.%2."/>
      <w:lvlJc w:val="left"/>
      <w:pPr>
        <w:tabs>
          <w:tab w:val="num" w:pos="626"/>
        </w:tabs>
        <w:ind w:firstLine="454"/>
      </w:pPr>
      <w:rPr>
        <w:rFonts w:cs="Times New Roman"/>
        <w:b w:val="0"/>
        <w:i w:val="0"/>
        <w:color w:val="auto"/>
      </w:rPr>
    </w:lvl>
    <w:lvl w:ilvl="2">
      <w:start w:val="1"/>
      <w:numFmt w:val="decimal"/>
      <w:suff w:val="space"/>
      <w:lvlText w:val="%1.%2.%3."/>
      <w:lvlJc w:val="left"/>
      <w:pPr>
        <w:tabs>
          <w:tab w:val="num" w:pos="0"/>
        </w:tabs>
        <w:ind w:firstLine="454"/>
      </w:pPr>
      <w:rPr>
        <w:rFonts w:cs="Times New Roman"/>
      </w:rPr>
    </w:lvl>
    <w:lvl w:ilvl="3">
      <w:start w:val="1"/>
      <w:numFmt w:val="decimal"/>
      <w:suff w:val="space"/>
      <w:lvlText w:val="%1.%2.%3.%4."/>
      <w:lvlJc w:val="left"/>
      <w:pPr>
        <w:tabs>
          <w:tab w:val="num" w:pos="0"/>
        </w:tabs>
        <w:ind w:firstLine="454"/>
      </w:pPr>
      <w:rPr>
        <w:rFonts w:cs="Times New Roman"/>
      </w:rPr>
    </w:lvl>
    <w:lvl w:ilvl="4">
      <w:start w:val="1"/>
      <w:numFmt w:val="bullet"/>
      <w:suff w:val="space"/>
      <w:lvlText w:val="–"/>
      <w:lvlJc w:val="left"/>
      <w:pPr>
        <w:tabs>
          <w:tab w:val="num" w:pos="0"/>
        </w:tabs>
        <w:ind w:firstLine="1984"/>
      </w:pPr>
      <w:rPr>
        <w:rFonts w:ascii="Times New Roman" w:hAnsi="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2B461BF"/>
    <w:multiLevelType w:val="multilevel"/>
    <w:tmpl w:val="6D5CFA3A"/>
    <w:lvl w:ilvl="0">
      <w:start w:val="7"/>
      <w:numFmt w:val="decimal"/>
      <w:lvlText w:val="%1."/>
      <w:lvlJc w:val="left"/>
      <w:pPr>
        <w:ind w:left="540" w:hanging="540"/>
      </w:pPr>
    </w:lvl>
    <w:lvl w:ilvl="1">
      <w:start w:val="1"/>
      <w:numFmt w:val="decimal"/>
      <w:lvlText w:val="%1.%2."/>
      <w:lvlJc w:val="left"/>
      <w:pPr>
        <w:ind w:left="753" w:hanging="54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7" w15:restartNumberingAfterBreak="0">
    <w:nsid w:val="085E3D57"/>
    <w:multiLevelType w:val="multilevel"/>
    <w:tmpl w:val="7402F8E0"/>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cs="Times New Roman" w:hint="default"/>
        <w:i w:val="0"/>
        <w:color w:val="000000" w:themeColor="text1"/>
        <w:sz w:val="24"/>
        <w:szCs w:val="24"/>
      </w:rPr>
    </w:lvl>
    <w:lvl w:ilvl="3">
      <w:start w:val="1"/>
      <w:numFmt w:val="decimal"/>
      <w:isLgl/>
      <w:lvlText w:val="%1.%2.%3.%4."/>
      <w:lvlJc w:val="left"/>
      <w:pPr>
        <w:ind w:left="1440" w:hanging="1080"/>
      </w:pPr>
      <w:rPr>
        <w:color w:val="000000" w:themeColor="text1"/>
        <w:sz w:val="22"/>
        <w:szCs w:val="22"/>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0DB20615"/>
    <w:multiLevelType w:val="multilevel"/>
    <w:tmpl w:val="2702E2A4"/>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0DD14D75"/>
    <w:multiLevelType w:val="hybridMultilevel"/>
    <w:tmpl w:val="2118072C"/>
    <w:lvl w:ilvl="0" w:tplc="90128E22">
      <w:start w:val="1"/>
      <w:numFmt w:val="decimal"/>
      <w:lvlText w:val="%1."/>
      <w:lvlJc w:val="left"/>
      <w:pPr>
        <w:tabs>
          <w:tab w:val="num" w:pos="360"/>
        </w:tabs>
        <w:ind w:left="360" w:hanging="360"/>
      </w:pPr>
      <w:rPr>
        <w:rFonts w:ascii="Times New Roman" w:hAnsi="Times New Roman" w:cs="Times New Roman" w:hint="default"/>
        <w:b w:val="0"/>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15:restartNumberingAfterBreak="0">
    <w:nsid w:val="15D83512"/>
    <w:multiLevelType w:val="multilevel"/>
    <w:tmpl w:val="CA3CE38C"/>
    <w:styleLink w:val="Style13"/>
    <w:lvl w:ilvl="0">
      <w:start w:val="2"/>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0740E1"/>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1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lvlText w:val="%1.%2."/>
      <w:lvlJc w:val="left"/>
      <w:pPr>
        <w:ind w:left="1080" w:hanging="360"/>
      </w:pPr>
      <w:rPr>
        <w:b w:val="0"/>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1C5C1FD2"/>
    <w:multiLevelType w:val="multilevel"/>
    <w:tmpl w:val="94DC2DDC"/>
    <w:lvl w:ilvl="0">
      <w:start w:val="1"/>
      <w:numFmt w:val="decimal"/>
      <w:pStyle w:val="Quot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2723403"/>
    <w:multiLevelType w:val="multilevel"/>
    <w:tmpl w:val="0427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6413682"/>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051FE0"/>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B95BA7"/>
    <w:multiLevelType w:val="hybridMultilevel"/>
    <w:tmpl w:val="7DEEA28C"/>
    <w:lvl w:ilvl="0" w:tplc="364EC4E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50D7EFC"/>
    <w:multiLevelType w:val="multilevel"/>
    <w:tmpl w:val="B402481C"/>
    <w:name w:val="WW8Num18"/>
    <w:lvl w:ilvl="0">
      <w:start w:val="1"/>
      <w:numFmt w:val="decimal"/>
      <w:lvlText w:val="%1."/>
      <w:lvlJc w:val="left"/>
      <w:pPr>
        <w:tabs>
          <w:tab w:val="num" w:pos="360"/>
        </w:tabs>
        <w:ind w:left="360" w:hanging="360"/>
      </w:pPr>
      <w:rPr>
        <w:rFonts w:cs="Times New Roman"/>
        <w:i w:val="0"/>
      </w:rPr>
    </w:lvl>
    <w:lvl w:ilvl="1">
      <w:start w:val="1"/>
      <w:numFmt w:val="decimal"/>
      <w:lvlText w:val="%1.%2."/>
      <w:lvlJc w:val="left"/>
      <w:pPr>
        <w:tabs>
          <w:tab w:val="num" w:pos="792"/>
        </w:tabs>
        <w:ind w:left="792" w:hanging="432"/>
      </w:pPr>
      <w:rPr>
        <w:rFonts w:cs="Times New Roman"/>
        <w:i w:val="0"/>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35C2062A"/>
    <w:multiLevelType w:val="multilevel"/>
    <w:tmpl w:val="3DDC8C58"/>
    <w:lvl w:ilvl="0">
      <w:start w:val="1"/>
      <w:numFmt w:val="decimal"/>
      <w:suff w:val="space"/>
      <w:lvlText w:val="%1."/>
      <w:lvlJc w:val="left"/>
      <w:pPr>
        <w:ind w:left="360" w:hanging="360"/>
      </w:pPr>
      <w:rPr>
        <w:rFonts w:hint="default"/>
        <w:sz w:val="23"/>
        <w:szCs w:val="23"/>
      </w:rPr>
    </w:lvl>
    <w:lvl w:ilvl="1">
      <w:start w:val="1"/>
      <w:numFmt w:val="decimal"/>
      <w:suff w:val="space"/>
      <w:lvlText w:val="%1.%2."/>
      <w:lvlJc w:val="left"/>
      <w:pPr>
        <w:ind w:left="1142" w:hanging="432"/>
      </w:pPr>
      <w:rPr>
        <w:rFonts w:hint="default"/>
        <w:b w:val="0"/>
        <w:sz w:val="23"/>
        <w:szCs w:val="23"/>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7D22F1"/>
    <w:multiLevelType w:val="multilevel"/>
    <w:tmpl w:val="0409001F"/>
    <w:styleLink w:val="Style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FE6B1F"/>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A10F9E"/>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B3368C"/>
    <w:multiLevelType w:val="multilevel"/>
    <w:tmpl w:val="202C8B6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454"/>
      </w:pPr>
      <w:rPr>
        <w:rFonts w:hint="default"/>
        <w:b w:val="0"/>
        <w:i w:val="0"/>
        <w:color w:val="auto"/>
        <w:sz w:val="24"/>
        <w:szCs w:val="24"/>
      </w:rPr>
    </w:lvl>
    <w:lvl w:ilvl="2">
      <w:start w:val="1"/>
      <w:numFmt w:val="decimal"/>
      <w:suff w:val="space"/>
      <w:lvlText w:val="%1.%2.%3."/>
      <w:lvlJc w:val="left"/>
      <w:pPr>
        <w:ind w:left="0" w:firstLine="454"/>
      </w:pPr>
      <w:rPr>
        <w:rFonts w:hint="default"/>
        <w:b w:val="0"/>
        <w:i w:val="0"/>
        <w:color w:val="auto"/>
      </w:rPr>
    </w:lvl>
    <w:lvl w:ilvl="3">
      <w:start w:val="1"/>
      <w:numFmt w:val="decimal"/>
      <w:suff w:val="space"/>
      <w:lvlText w:val="%1.%2.%3.%4."/>
      <w:lvlJc w:val="left"/>
      <w:pPr>
        <w:ind w:left="0" w:firstLine="1080"/>
      </w:pPr>
      <w:rPr>
        <w:rFonts w:hint="default"/>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4" w15:restartNumberingAfterBreak="0">
    <w:nsid w:val="46666964"/>
    <w:multiLevelType w:val="multilevel"/>
    <w:tmpl w:val="21D070C2"/>
    <w:lvl w:ilvl="0">
      <w:start w:val="5"/>
      <w:numFmt w:val="decimal"/>
      <w:lvlText w:val="%1."/>
      <w:lvlJc w:val="left"/>
      <w:pPr>
        <w:ind w:left="360" w:hanging="360"/>
      </w:pPr>
      <w:rPr>
        <w:rFonts w:hint="default"/>
      </w:rPr>
    </w:lvl>
    <w:lvl w:ilvl="1">
      <w:start w:val="1"/>
      <w:numFmt w:val="decimal"/>
      <w:lvlText w:val="%1.%2."/>
      <w:lvlJc w:val="left"/>
      <w:pPr>
        <w:ind w:left="1473" w:hanging="360"/>
      </w:pPr>
      <w:rPr>
        <w:rFonts w:hint="default"/>
        <w:b w:val="0"/>
      </w:rPr>
    </w:lvl>
    <w:lvl w:ilvl="2">
      <w:start w:val="1"/>
      <w:numFmt w:val="decimal"/>
      <w:lvlText w:val="%1.%2.%3."/>
      <w:lvlJc w:val="left"/>
      <w:pPr>
        <w:ind w:left="2946" w:hanging="720"/>
      </w:pPr>
      <w:rPr>
        <w:rFonts w:hint="default"/>
      </w:rPr>
    </w:lvl>
    <w:lvl w:ilvl="3">
      <w:start w:val="1"/>
      <w:numFmt w:val="decimal"/>
      <w:lvlText w:val="%1.%2.%3.%4."/>
      <w:lvlJc w:val="left"/>
      <w:pPr>
        <w:ind w:left="4059" w:hanging="72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6645" w:hanging="1080"/>
      </w:pPr>
      <w:rPr>
        <w:rFonts w:hint="default"/>
      </w:rPr>
    </w:lvl>
    <w:lvl w:ilvl="6">
      <w:start w:val="1"/>
      <w:numFmt w:val="decimal"/>
      <w:lvlText w:val="%1.%2.%3.%4.%5.%6.%7."/>
      <w:lvlJc w:val="left"/>
      <w:pPr>
        <w:ind w:left="8118" w:hanging="1440"/>
      </w:pPr>
      <w:rPr>
        <w:rFonts w:hint="default"/>
      </w:rPr>
    </w:lvl>
    <w:lvl w:ilvl="7">
      <w:start w:val="1"/>
      <w:numFmt w:val="decimal"/>
      <w:lvlText w:val="%1.%2.%3.%4.%5.%6.%7.%8."/>
      <w:lvlJc w:val="left"/>
      <w:pPr>
        <w:ind w:left="9231" w:hanging="1440"/>
      </w:pPr>
      <w:rPr>
        <w:rFonts w:hint="default"/>
      </w:rPr>
    </w:lvl>
    <w:lvl w:ilvl="8">
      <w:start w:val="1"/>
      <w:numFmt w:val="decimal"/>
      <w:lvlText w:val="%1.%2.%3.%4.%5.%6.%7.%8.%9."/>
      <w:lvlJc w:val="left"/>
      <w:pPr>
        <w:ind w:left="10704" w:hanging="1800"/>
      </w:pPr>
      <w:rPr>
        <w:rFonts w:hint="default"/>
      </w:rPr>
    </w:lvl>
  </w:abstractNum>
  <w:abstractNum w:abstractNumId="25" w15:restartNumberingAfterBreak="0">
    <w:nsid w:val="503F4DEA"/>
    <w:multiLevelType w:val="multilevel"/>
    <w:tmpl w:val="354873AA"/>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DB4C2D"/>
    <w:multiLevelType w:val="multilevel"/>
    <w:tmpl w:val="0409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8" w15:restartNumberingAfterBreak="0">
    <w:nsid w:val="5ADD13C3"/>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29" w15:restartNumberingAfterBreak="0">
    <w:nsid w:val="5C7543A5"/>
    <w:multiLevelType w:val="multilevel"/>
    <w:tmpl w:val="AB9CEC2A"/>
    <w:lvl w:ilvl="0">
      <w:start w:val="4"/>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5D014C8A"/>
    <w:multiLevelType w:val="multilevel"/>
    <w:tmpl w:val="1D8007FE"/>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638B0FAA"/>
    <w:multiLevelType w:val="hybridMultilevel"/>
    <w:tmpl w:val="3E1E7894"/>
    <w:lvl w:ilvl="0" w:tplc="0427000F">
      <w:start w:val="1"/>
      <w:numFmt w:val="decimal"/>
      <w:lvlText w:val="%1."/>
      <w:lvlJc w:val="left"/>
      <w:pPr>
        <w:tabs>
          <w:tab w:val="num" w:pos="1259"/>
        </w:tabs>
        <w:ind w:left="125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5E18D7"/>
    <w:multiLevelType w:val="multilevel"/>
    <w:tmpl w:val="A2284CDC"/>
    <w:styleLink w:val="Style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432"/>
        </w:tabs>
        <w:ind w:left="5432" w:hanging="1800"/>
      </w:pPr>
      <w:rPr>
        <w:rFonts w:hint="default"/>
      </w:rPr>
    </w:lvl>
  </w:abstractNum>
  <w:abstractNum w:abstractNumId="33"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6DAC2261"/>
    <w:multiLevelType w:val="multilevel"/>
    <w:tmpl w:val="0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2469D9"/>
    <w:multiLevelType w:val="multilevel"/>
    <w:tmpl w:val="75B8876A"/>
    <w:lvl w:ilvl="0">
      <w:start w:val="5"/>
      <w:numFmt w:val="decimal"/>
      <w:lvlText w:val="%1."/>
      <w:lvlJc w:val="left"/>
      <w:pPr>
        <w:ind w:left="540" w:hanging="540"/>
      </w:pPr>
      <w:rPr>
        <w:rFonts w:hint="default"/>
      </w:rPr>
    </w:lvl>
    <w:lvl w:ilvl="1">
      <w:start w:val="7"/>
      <w:numFmt w:val="decimal"/>
      <w:lvlText w:val="%1.%2."/>
      <w:lvlJc w:val="left"/>
      <w:pPr>
        <w:ind w:left="546" w:hanging="540"/>
      </w:pPr>
      <w:rPr>
        <w:rFonts w:hint="default"/>
        <w:b w:val="0"/>
      </w:rPr>
    </w:lvl>
    <w:lvl w:ilvl="2">
      <w:start w:val="2"/>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36" w15:restartNumberingAfterBreak="0">
    <w:nsid w:val="70F82B48"/>
    <w:multiLevelType w:val="multilevel"/>
    <w:tmpl w:val="3DD0CBEE"/>
    <w:styleLink w:val="Style1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1FF1AAF"/>
    <w:multiLevelType w:val="hybridMultilevel"/>
    <w:tmpl w:val="AAF4BE12"/>
    <w:lvl w:ilvl="0" w:tplc="9DC2A5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C3D66"/>
    <w:multiLevelType w:val="multilevel"/>
    <w:tmpl w:val="CA3CE38C"/>
    <w:styleLink w:val="Style5"/>
    <w:lvl w:ilvl="0">
      <w:start w:val="3"/>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C3960B8"/>
    <w:multiLevelType w:val="multilevel"/>
    <w:tmpl w:val="8362BF36"/>
    <w:lvl w:ilvl="0">
      <w:start w:val="4"/>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7E194B0D"/>
    <w:multiLevelType w:val="multilevel"/>
    <w:tmpl w:val="1D883132"/>
    <w:styleLink w:val="Style7"/>
    <w:lvl w:ilvl="0">
      <w:start w:val="4"/>
      <w:numFmt w:val="decimal"/>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2"/>
  </w:num>
  <w:num w:numId="4">
    <w:abstractNumId w:val="0"/>
  </w:num>
  <w:num w:numId="5">
    <w:abstractNumId w:val="18"/>
  </w:num>
  <w:num w:numId="6">
    <w:abstractNumId w:val="4"/>
  </w:num>
  <w:num w:numId="7">
    <w:abstractNumId w:val="14"/>
  </w:num>
  <w:num w:numId="8">
    <w:abstractNumId w:val="23"/>
  </w:num>
  <w:num w:numId="9">
    <w:abstractNumId w:val="9"/>
  </w:num>
  <w:num w:numId="10">
    <w:abstractNumId w:val="11"/>
  </w:num>
  <w:num w:numId="11">
    <w:abstractNumId w:val="10"/>
  </w:num>
  <w:num w:numId="12">
    <w:abstractNumId w:val="15"/>
  </w:num>
  <w:num w:numId="13">
    <w:abstractNumId w:val="34"/>
  </w:num>
  <w:num w:numId="14">
    <w:abstractNumId w:val="38"/>
  </w:num>
  <w:num w:numId="15">
    <w:abstractNumId w:val="26"/>
  </w:num>
  <w:num w:numId="16">
    <w:abstractNumId w:val="40"/>
  </w:num>
  <w:num w:numId="17">
    <w:abstractNumId w:val="36"/>
  </w:num>
  <w:num w:numId="18">
    <w:abstractNumId w:val="13"/>
  </w:num>
  <w:num w:numId="19">
    <w:abstractNumId w:val="20"/>
  </w:num>
  <w:num w:numId="20">
    <w:abstractNumId w:val="32"/>
  </w:num>
  <w:num w:numId="21">
    <w:abstractNumId w:val="21"/>
  </w:num>
  <w:num w:numId="22">
    <w:abstractNumId w:val="22"/>
  </w:num>
  <w:num w:numId="23">
    <w:abstractNumId w:val="16"/>
  </w:num>
  <w:num w:numId="24">
    <w:abstractNumId w:val="28"/>
  </w:num>
  <w:num w:numId="25">
    <w:abstractNumId w:val="31"/>
  </w:num>
  <w:num w:numId="26">
    <w:abstractNumId w:val="37"/>
  </w:num>
  <w:num w:numId="27">
    <w:abstractNumId w:val="17"/>
  </w:num>
  <w:num w:numId="28">
    <w:abstractNumId w:val="25"/>
  </w:num>
  <w:num w:numId="29">
    <w:abstractNumId w:val="19"/>
  </w:num>
  <w:num w:numId="30">
    <w:abstractNumId w:val="2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8"/>
  </w:num>
  <w:num w:numId="34">
    <w:abstractNumId w:val="30"/>
  </w:num>
  <w:num w:numId="35">
    <w:abstractNumId w:val="5"/>
  </w:num>
  <w:num w:numId="36">
    <w:abstractNumId w:val="35"/>
  </w:num>
  <w:num w:numId="37">
    <w:abstractNumId w:val="24"/>
  </w:num>
  <w:num w:numId="38">
    <w:abstractNumId w:val="39"/>
  </w:num>
  <w:num w:numId="3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drawingGridHorizontalSpacing w:val="187"/>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DE"/>
    <w:rsid w:val="00001493"/>
    <w:rsid w:val="000022F0"/>
    <w:rsid w:val="00002588"/>
    <w:rsid w:val="00004BA4"/>
    <w:rsid w:val="000053EE"/>
    <w:rsid w:val="00005A1A"/>
    <w:rsid w:val="00007F2C"/>
    <w:rsid w:val="000117F3"/>
    <w:rsid w:val="00011DC9"/>
    <w:rsid w:val="00011DFF"/>
    <w:rsid w:val="00013E56"/>
    <w:rsid w:val="00015704"/>
    <w:rsid w:val="00015C23"/>
    <w:rsid w:val="000164DA"/>
    <w:rsid w:val="000215D8"/>
    <w:rsid w:val="000216E7"/>
    <w:rsid w:val="000220AF"/>
    <w:rsid w:val="00024047"/>
    <w:rsid w:val="000260F4"/>
    <w:rsid w:val="000262A8"/>
    <w:rsid w:val="00026AFE"/>
    <w:rsid w:val="00026E10"/>
    <w:rsid w:val="00027195"/>
    <w:rsid w:val="00027B91"/>
    <w:rsid w:val="00030AEA"/>
    <w:rsid w:val="00031FE8"/>
    <w:rsid w:val="00033CDE"/>
    <w:rsid w:val="000340BA"/>
    <w:rsid w:val="00035446"/>
    <w:rsid w:val="00035F5D"/>
    <w:rsid w:val="00042CD8"/>
    <w:rsid w:val="00044597"/>
    <w:rsid w:val="00044870"/>
    <w:rsid w:val="00044FFA"/>
    <w:rsid w:val="0004566E"/>
    <w:rsid w:val="000461B3"/>
    <w:rsid w:val="00046308"/>
    <w:rsid w:val="00046345"/>
    <w:rsid w:val="000473B4"/>
    <w:rsid w:val="00047D05"/>
    <w:rsid w:val="00050F0A"/>
    <w:rsid w:val="00052BD1"/>
    <w:rsid w:val="00054325"/>
    <w:rsid w:val="00054641"/>
    <w:rsid w:val="00054A7C"/>
    <w:rsid w:val="00054DAD"/>
    <w:rsid w:val="00057C3C"/>
    <w:rsid w:val="00060103"/>
    <w:rsid w:val="00060367"/>
    <w:rsid w:val="000633CD"/>
    <w:rsid w:val="00065009"/>
    <w:rsid w:val="0006592E"/>
    <w:rsid w:val="00067CDD"/>
    <w:rsid w:val="000734DC"/>
    <w:rsid w:val="00074CF6"/>
    <w:rsid w:val="00077A72"/>
    <w:rsid w:val="00080F56"/>
    <w:rsid w:val="00081F5C"/>
    <w:rsid w:val="00082020"/>
    <w:rsid w:val="00083F02"/>
    <w:rsid w:val="000848A6"/>
    <w:rsid w:val="00084B8C"/>
    <w:rsid w:val="00090209"/>
    <w:rsid w:val="000912A4"/>
    <w:rsid w:val="000914A6"/>
    <w:rsid w:val="00091949"/>
    <w:rsid w:val="00092E1D"/>
    <w:rsid w:val="0009444C"/>
    <w:rsid w:val="000965A4"/>
    <w:rsid w:val="00096F1A"/>
    <w:rsid w:val="0009755F"/>
    <w:rsid w:val="000A2BCF"/>
    <w:rsid w:val="000A2C24"/>
    <w:rsid w:val="000A3F1B"/>
    <w:rsid w:val="000A5B1A"/>
    <w:rsid w:val="000A6DFB"/>
    <w:rsid w:val="000A7793"/>
    <w:rsid w:val="000A7AE6"/>
    <w:rsid w:val="000B0636"/>
    <w:rsid w:val="000B0768"/>
    <w:rsid w:val="000B0877"/>
    <w:rsid w:val="000B15F5"/>
    <w:rsid w:val="000B1D9C"/>
    <w:rsid w:val="000B2053"/>
    <w:rsid w:val="000B5B12"/>
    <w:rsid w:val="000B763B"/>
    <w:rsid w:val="000B7AE9"/>
    <w:rsid w:val="000C6C9D"/>
    <w:rsid w:val="000D278B"/>
    <w:rsid w:val="000D30FA"/>
    <w:rsid w:val="000D5324"/>
    <w:rsid w:val="000D7639"/>
    <w:rsid w:val="000D76BB"/>
    <w:rsid w:val="000E2B23"/>
    <w:rsid w:val="000E2D99"/>
    <w:rsid w:val="000E410B"/>
    <w:rsid w:val="000E580C"/>
    <w:rsid w:val="000E5BD1"/>
    <w:rsid w:val="000E629E"/>
    <w:rsid w:val="000E65D2"/>
    <w:rsid w:val="000E6FB9"/>
    <w:rsid w:val="000E7340"/>
    <w:rsid w:val="000F180F"/>
    <w:rsid w:val="000F1B5A"/>
    <w:rsid w:val="000F55BD"/>
    <w:rsid w:val="000F7471"/>
    <w:rsid w:val="001064E4"/>
    <w:rsid w:val="00107A7D"/>
    <w:rsid w:val="001110E3"/>
    <w:rsid w:val="0011471D"/>
    <w:rsid w:val="001147D1"/>
    <w:rsid w:val="00114DB8"/>
    <w:rsid w:val="001155A7"/>
    <w:rsid w:val="001159E2"/>
    <w:rsid w:val="0011668C"/>
    <w:rsid w:val="001173C1"/>
    <w:rsid w:val="00121238"/>
    <w:rsid w:val="00125020"/>
    <w:rsid w:val="0012674A"/>
    <w:rsid w:val="001271FE"/>
    <w:rsid w:val="00131B3F"/>
    <w:rsid w:val="00132284"/>
    <w:rsid w:val="001329FA"/>
    <w:rsid w:val="00132D27"/>
    <w:rsid w:val="00133526"/>
    <w:rsid w:val="00135271"/>
    <w:rsid w:val="0013733F"/>
    <w:rsid w:val="00140FBF"/>
    <w:rsid w:val="001435FA"/>
    <w:rsid w:val="001449CA"/>
    <w:rsid w:val="0014772B"/>
    <w:rsid w:val="0015091E"/>
    <w:rsid w:val="001509EF"/>
    <w:rsid w:val="00150CB7"/>
    <w:rsid w:val="00150D41"/>
    <w:rsid w:val="00151529"/>
    <w:rsid w:val="0015176B"/>
    <w:rsid w:val="001522DA"/>
    <w:rsid w:val="00152701"/>
    <w:rsid w:val="001552D0"/>
    <w:rsid w:val="001558E5"/>
    <w:rsid w:val="00156F8F"/>
    <w:rsid w:val="0016056C"/>
    <w:rsid w:val="00160A38"/>
    <w:rsid w:val="00161B70"/>
    <w:rsid w:val="00162270"/>
    <w:rsid w:val="001638C8"/>
    <w:rsid w:val="00164084"/>
    <w:rsid w:val="00164310"/>
    <w:rsid w:val="00166E93"/>
    <w:rsid w:val="00167EED"/>
    <w:rsid w:val="001711EA"/>
    <w:rsid w:val="0017412F"/>
    <w:rsid w:val="0017593C"/>
    <w:rsid w:val="00175A8F"/>
    <w:rsid w:val="001768BC"/>
    <w:rsid w:val="00177FF3"/>
    <w:rsid w:val="0018131E"/>
    <w:rsid w:val="0018184C"/>
    <w:rsid w:val="00181B82"/>
    <w:rsid w:val="001820A7"/>
    <w:rsid w:val="00182C8C"/>
    <w:rsid w:val="00183427"/>
    <w:rsid w:val="00185138"/>
    <w:rsid w:val="00186605"/>
    <w:rsid w:val="00186DDB"/>
    <w:rsid w:val="00187795"/>
    <w:rsid w:val="00187998"/>
    <w:rsid w:val="00191181"/>
    <w:rsid w:val="001926A4"/>
    <w:rsid w:val="0019284D"/>
    <w:rsid w:val="0019432E"/>
    <w:rsid w:val="00194E83"/>
    <w:rsid w:val="00195D53"/>
    <w:rsid w:val="00196970"/>
    <w:rsid w:val="001A1B77"/>
    <w:rsid w:val="001A29F8"/>
    <w:rsid w:val="001A2F37"/>
    <w:rsid w:val="001A486E"/>
    <w:rsid w:val="001A5270"/>
    <w:rsid w:val="001A73AD"/>
    <w:rsid w:val="001B076E"/>
    <w:rsid w:val="001B18DA"/>
    <w:rsid w:val="001B1950"/>
    <w:rsid w:val="001B1BE8"/>
    <w:rsid w:val="001B2379"/>
    <w:rsid w:val="001B39C3"/>
    <w:rsid w:val="001B431B"/>
    <w:rsid w:val="001B4E1A"/>
    <w:rsid w:val="001B5548"/>
    <w:rsid w:val="001B6DA0"/>
    <w:rsid w:val="001C0E5C"/>
    <w:rsid w:val="001C11C0"/>
    <w:rsid w:val="001C36A6"/>
    <w:rsid w:val="001C59DA"/>
    <w:rsid w:val="001C608E"/>
    <w:rsid w:val="001D1D51"/>
    <w:rsid w:val="001D23F9"/>
    <w:rsid w:val="001D3E88"/>
    <w:rsid w:val="001D6224"/>
    <w:rsid w:val="001D70BE"/>
    <w:rsid w:val="001D766D"/>
    <w:rsid w:val="001E00BF"/>
    <w:rsid w:val="001E085F"/>
    <w:rsid w:val="001E1EC0"/>
    <w:rsid w:val="001E2318"/>
    <w:rsid w:val="001E2FC8"/>
    <w:rsid w:val="001E3347"/>
    <w:rsid w:val="001E58BE"/>
    <w:rsid w:val="001E5C86"/>
    <w:rsid w:val="001E6245"/>
    <w:rsid w:val="001E6758"/>
    <w:rsid w:val="001E7BB2"/>
    <w:rsid w:val="001E7C1C"/>
    <w:rsid w:val="001F0853"/>
    <w:rsid w:val="001F0A58"/>
    <w:rsid w:val="001F1F02"/>
    <w:rsid w:val="001F576F"/>
    <w:rsid w:val="001F6067"/>
    <w:rsid w:val="00200DCF"/>
    <w:rsid w:val="00201AE4"/>
    <w:rsid w:val="0020308E"/>
    <w:rsid w:val="0020356A"/>
    <w:rsid w:val="002046C6"/>
    <w:rsid w:val="002050F4"/>
    <w:rsid w:val="002052AA"/>
    <w:rsid w:val="00206CC4"/>
    <w:rsid w:val="002077B0"/>
    <w:rsid w:val="00211EE8"/>
    <w:rsid w:val="00213612"/>
    <w:rsid w:val="00214AF4"/>
    <w:rsid w:val="00216152"/>
    <w:rsid w:val="00216E59"/>
    <w:rsid w:val="002178B1"/>
    <w:rsid w:val="002205F5"/>
    <w:rsid w:val="00220A6B"/>
    <w:rsid w:val="002229E7"/>
    <w:rsid w:val="00222BCA"/>
    <w:rsid w:val="00225591"/>
    <w:rsid w:val="00225814"/>
    <w:rsid w:val="00233468"/>
    <w:rsid w:val="00233F36"/>
    <w:rsid w:val="002346D5"/>
    <w:rsid w:val="0024256E"/>
    <w:rsid w:val="0024490F"/>
    <w:rsid w:val="00244970"/>
    <w:rsid w:val="00246D38"/>
    <w:rsid w:val="002506F5"/>
    <w:rsid w:val="002507AF"/>
    <w:rsid w:val="0025163B"/>
    <w:rsid w:val="002518B8"/>
    <w:rsid w:val="00252601"/>
    <w:rsid w:val="00257E4A"/>
    <w:rsid w:val="00260284"/>
    <w:rsid w:val="00260692"/>
    <w:rsid w:val="00260CBD"/>
    <w:rsid w:val="002648F5"/>
    <w:rsid w:val="00266FD8"/>
    <w:rsid w:val="002714E9"/>
    <w:rsid w:val="002721B6"/>
    <w:rsid w:val="002725FC"/>
    <w:rsid w:val="00272EEB"/>
    <w:rsid w:val="00273D4F"/>
    <w:rsid w:val="00275A1B"/>
    <w:rsid w:val="002811BA"/>
    <w:rsid w:val="0028176F"/>
    <w:rsid w:val="00282089"/>
    <w:rsid w:val="002820E4"/>
    <w:rsid w:val="00282131"/>
    <w:rsid w:val="002824DF"/>
    <w:rsid w:val="002835D8"/>
    <w:rsid w:val="00283705"/>
    <w:rsid w:val="00285883"/>
    <w:rsid w:val="00287790"/>
    <w:rsid w:val="00290AE8"/>
    <w:rsid w:val="00291F72"/>
    <w:rsid w:val="0029241D"/>
    <w:rsid w:val="002924A5"/>
    <w:rsid w:val="00292852"/>
    <w:rsid w:val="0029579B"/>
    <w:rsid w:val="00295E42"/>
    <w:rsid w:val="002A0F20"/>
    <w:rsid w:val="002A217E"/>
    <w:rsid w:val="002A410C"/>
    <w:rsid w:val="002A535F"/>
    <w:rsid w:val="002A6AD9"/>
    <w:rsid w:val="002A750F"/>
    <w:rsid w:val="002B247C"/>
    <w:rsid w:val="002B3352"/>
    <w:rsid w:val="002B5011"/>
    <w:rsid w:val="002C44BF"/>
    <w:rsid w:val="002C4CF7"/>
    <w:rsid w:val="002C4E9A"/>
    <w:rsid w:val="002C4FDD"/>
    <w:rsid w:val="002C6A4B"/>
    <w:rsid w:val="002C72E0"/>
    <w:rsid w:val="002D2013"/>
    <w:rsid w:val="002D4E8A"/>
    <w:rsid w:val="002D5612"/>
    <w:rsid w:val="002D5A0E"/>
    <w:rsid w:val="002D729A"/>
    <w:rsid w:val="002E2AC2"/>
    <w:rsid w:val="002E33DC"/>
    <w:rsid w:val="002E388C"/>
    <w:rsid w:val="002E5515"/>
    <w:rsid w:val="002E5BA8"/>
    <w:rsid w:val="002E70F0"/>
    <w:rsid w:val="002F194E"/>
    <w:rsid w:val="002F4421"/>
    <w:rsid w:val="002F48E7"/>
    <w:rsid w:val="002F4ECE"/>
    <w:rsid w:val="002F763D"/>
    <w:rsid w:val="00302633"/>
    <w:rsid w:val="00302D5B"/>
    <w:rsid w:val="00307F9A"/>
    <w:rsid w:val="00312655"/>
    <w:rsid w:val="003129B7"/>
    <w:rsid w:val="00312C61"/>
    <w:rsid w:val="0031454F"/>
    <w:rsid w:val="003152F7"/>
    <w:rsid w:val="003162E5"/>
    <w:rsid w:val="003179A0"/>
    <w:rsid w:val="003202E7"/>
    <w:rsid w:val="00323FFD"/>
    <w:rsid w:val="003257DF"/>
    <w:rsid w:val="00326A3A"/>
    <w:rsid w:val="00327422"/>
    <w:rsid w:val="00327FE4"/>
    <w:rsid w:val="003309C2"/>
    <w:rsid w:val="00330AC6"/>
    <w:rsid w:val="00330D37"/>
    <w:rsid w:val="00331C70"/>
    <w:rsid w:val="00334E9A"/>
    <w:rsid w:val="00335D06"/>
    <w:rsid w:val="00335E88"/>
    <w:rsid w:val="003373A5"/>
    <w:rsid w:val="003405CB"/>
    <w:rsid w:val="00340E20"/>
    <w:rsid w:val="00340E65"/>
    <w:rsid w:val="0034167D"/>
    <w:rsid w:val="003425C3"/>
    <w:rsid w:val="003430B3"/>
    <w:rsid w:val="00345CD4"/>
    <w:rsid w:val="00346A34"/>
    <w:rsid w:val="00346F0E"/>
    <w:rsid w:val="0034765E"/>
    <w:rsid w:val="00350440"/>
    <w:rsid w:val="00350DCC"/>
    <w:rsid w:val="00352A77"/>
    <w:rsid w:val="00352DF2"/>
    <w:rsid w:val="00352ED5"/>
    <w:rsid w:val="00355C62"/>
    <w:rsid w:val="00356229"/>
    <w:rsid w:val="0035628A"/>
    <w:rsid w:val="0035656B"/>
    <w:rsid w:val="00357790"/>
    <w:rsid w:val="00360637"/>
    <w:rsid w:val="00361640"/>
    <w:rsid w:val="00362C24"/>
    <w:rsid w:val="00363A5B"/>
    <w:rsid w:val="0036586B"/>
    <w:rsid w:val="003658C6"/>
    <w:rsid w:val="00366AB5"/>
    <w:rsid w:val="003737EB"/>
    <w:rsid w:val="00374681"/>
    <w:rsid w:val="00374C1F"/>
    <w:rsid w:val="00375DCC"/>
    <w:rsid w:val="00380347"/>
    <w:rsid w:val="0038096A"/>
    <w:rsid w:val="00380973"/>
    <w:rsid w:val="00382755"/>
    <w:rsid w:val="00383169"/>
    <w:rsid w:val="003834DE"/>
    <w:rsid w:val="00383F7E"/>
    <w:rsid w:val="003861E4"/>
    <w:rsid w:val="00386634"/>
    <w:rsid w:val="00387625"/>
    <w:rsid w:val="00390058"/>
    <w:rsid w:val="0039060E"/>
    <w:rsid w:val="00391070"/>
    <w:rsid w:val="00391CDB"/>
    <w:rsid w:val="00391F44"/>
    <w:rsid w:val="003938D4"/>
    <w:rsid w:val="0039685D"/>
    <w:rsid w:val="003A05CD"/>
    <w:rsid w:val="003A08D5"/>
    <w:rsid w:val="003A174A"/>
    <w:rsid w:val="003A2909"/>
    <w:rsid w:val="003A436A"/>
    <w:rsid w:val="003B0DF5"/>
    <w:rsid w:val="003B0F5D"/>
    <w:rsid w:val="003B1831"/>
    <w:rsid w:val="003B1CF3"/>
    <w:rsid w:val="003B2450"/>
    <w:rsid w:val="003B3716"/>
    <w:rsid w:val="003B58AB"/>
    <w:rsid w:val="003B7F4E"/>
    <w:rsid w:val="003C1226"/>
    <w:rsid w:val="003C161A"/>
    <w:rsid w:val="003C1BE0"/>
    <w:rsid w:val="003C25F6"/>
    <w:rsid w:val="003C2E3D"/>
    <w:rsid w:val="003C3842"/>
    <w:rsid w:val="003C4209"/>
    <w:rsid w:val="003D1E8C"/>
    <w:rsid w:val="003D3A4F"/>
    <w:rsid w:val="003D3C0D"/>
    <w:rsid w:val="003D64E9"/>
    <w:rsid w:val="003D7173"/>
    <w:rsid w:val="003E3131"/>
    <w:rsid w:val="003E47FD"/>
    <w:rsid w:val="003E781F"/>
    <w:rsid w:val="003F3A17"/>
    <w:rsid w:val="003F3FD6"/>
    <w:rsid w:val="003F4906"/>
    <w:rsid w:val="003F7BAC"/>
    <w:rsid w:val="00400DE5"/>
    <w:rsid w:val="004016D8"/>
    <w:rsid w:val="004020E5"/>
    <w:rsid w:val="0040435A"/>
    <w:rsid w:val="00404F48"/>
    <w:rsid w:val="00405589"/>
    <w:rsid w:val="004113AA"/>
    <w:rsid w:val="00411616"/>
    <w:rsid w:val="00412D82"/>
    <w:rsid w:val="00414BC3"/>
    <w:rsid w:val="004158CB"/>
    <w:rsid w:val="00415E3F"/>
    <w:rsid w:val="004220CA"/>
    <w:rsid w:val="00422156"/>
    <w:rsid w:val="00422393"/>
    <w:rsid w:val="00422AE7"/>
    <w:rsid w:val="00424473"/>
    <w:rsid w:val="00425A72"/>
    <w:rsid w:val="00426903"/>
    <w:rsid w:val="00427D1F"/>
    <w:rsid w:val="00432490"/>
    <w:rsid w:val="00433569"/>
    <w:rsid w:val="00433685"/>
    <w:rsid w:val="00433CDA"/>
    <w:rsid w:val="004359C4"/>
    <w:rsid w:val="0044138C"/>
    <w:rsid w:val="00442BCE"/>
    <w:rsid w:val="0044445E"/>
    <w:rsid w:val="004445FB"/>
    <w:rsid w:val="00444A73"/>
    <w:rsid w:val="00444A7F"/>
    <w:rsid w:val="00446FB5"/>
    <w:rsid w:val="00447127"/>
    <w:rsid w:val="00450E88"/>
    <w:rsid w:val="00452A88"/>
    <w:rsid w:val="00453047"/>
    <w:rsid w:val="004539E6"/>
    <w:rsid w:val="00454316"/>
    <w:rsid w:val="00454349"/>
    <w:rsid w:val="00456936"/>
    <w:rsid w:val="00456CE5"/>
    <w:rsid w:val="004575E7"/>
    <w:rsid w:val="004578D9"/>
    <w:rsid w:val="004606AC"/>
    <w:rsid w:val="00461ABA"/>
    <w:rsid w:val="00461B9C"/>
    <w:rsid w:val="00461D36"/>
    <w:rsid w:val="00462729"/>
    <w:rsid w:val="0046608D"/>
    <w:rsid w:val="00466EBF"/>
    <w:rsid w:val="004678E1"/>
    <w:rsid w:val="00470A42"/>
    <w:rsid w:val="00471C51"/>
    <w:rsid w:val="00471C83"/>
    <w:rsid w:val="00471D32"/>
    <w:rsid w:val="00472638"/>
    <w:rsid w:val="004731AE"/>
    <w:rsid w:val="00474E3B"/>
    <w:rsid w:val="004764DE"/>
    <w:rsid w:val="00477ED1"/>
    <w:rsid w:val="00481876"/>
    <w:rsid w:val="00481A5C"/>
    <w:rsid w:val="00482005"/>
    <w:rsid w:val="00483997"/>
    <w:rsid w:val="00483EED"/>
    <w:rsid w:val="0048454B"/>
    <w:rsid w:val="00487477"/>
    <w:rsid w:val="00487E3E"/>
    <w:rsid w:val="00490682"/>
    <w:rsid w:val="00491080"/>
    <w:rsid w:val="00492C9C"/>
    <w:rsid w:val="0049663D"/>
    <w:rsid w:val="004A0444"/>
    <w:rsid w:val="004A1864"/>
    <w:rsid w:val="004A2416"/>
    <w:rsid w:val="004A2AA9"/>
    <w:rsid w:val="004A2AFF"/>
    <w:rsid w:val="004A3E1C"/>
    <w:rsid w:val="004A4A6D"/>
    <w:rsid w:val="004A628B"/>
    <w:rsid w:val="004A74B8"/>
    <w:rsid w:val="004A7D9C"/>
    <w:rsid w:val="004B27BC"/>
    <w:rsid w:val="004B30D5"/>
    <w:rsid w:val="004B3278"/>
    <w:rsid w:val="004B3482"/>
    <w:rsid w:val="004B397A"/>
    <w:rsid w:val="004B3DEA"/>
    <w:rsid w:val="004B49DD"/>
    <w:rsid w:val="004B5620"/>
    <w:rsid w:val="004B57BE"/>
    <w:rsid w:val="004B5ED4"/>
    <w:rsid w:val="004C2A90"/>
    <w:rsid w:val="004C5F75"/>
    <w:rsid w:val="004C6FAE"/>
    <w:rsid w:val="004D437A"/>
    <w:rsid w:val="004D62CD"/>
    <w:rsid w:val="004D7576"/>
    <w:rsid w:val="004E0873"/>
    <w:rsid w:val="004E1AE9"/>
    <w:rsid w:val="004E3585"/>
    <w:rsid w:val="004E3C4E"/>
    <w:rsid w:val="004E3E80"/>
    <w:rsid w:val="004E6BFE"/>
    <w:rsid w:val="004E6E4F"/>
    <w:rsid w:val="004E6FC8"/>
    <w:rsid w:val="004F276B"/>
    <w:rsid w:val="004F2AE8"/>
    <w:rsid w:val="004F59DF"/>
    <w:rsid w:val="00501357"/>
    <w:rsid w:val="005019E9"/>
    <w:rsid w:val="00502713"/>
    <w:rsid w:val="00506EB8"/>
    <w:rsid w:val="0051063F"/>
    <w:rsid w:val="0051298B"/>
    <w:rsid w:val="00513C85"/>
    <w:rsid w:val="0051464C"/>
    <w:rsid w:val="005154C0"/>
    <w:rsid w:val="00515997"/>
    <w:rsid w:val="005162B2"/>
    <w:rsid w:val="00522CE3"/>
    <w:rsid w:val="00523EED"/>
    <w:rsid w:val="005251B3"/>
    <w:rsid w:val="00526056"/>
    <w:rsid w:val="00526063"/>
    <w:rsid w:val="00527B69"/>
    <w:rsid w:val="00530C59"/>
    <w:rsid w:val="0053195D"/>
    <w:rsid w:val="005333EC"/>
    <w:rsid w:val="00533688"/>
    <w:rsid w:val="0053485A"/>
    <w:rsid w:val="00536341"/>
    <w:rsid w:val="00537F48"/>
    <w:rsid w:val="00545BE2"/>
    <w:rsid w:val="00545E08"/>
    <w:rsid w:val="00545F0C"/>
    <w:rsid w:val="005466DA"/>
    <w:rsid w:val="005469C8"/>
    <w:rsid w:val="00546A71"/>
    <w:rsid w:val="0055063B"/>
    <w:rsid w:val="00550A9A"/>
    <w:rsid w:val="00551872"/>
    <w:rsid w:val="005527C0"/>
    <w:rsid w:val="00552AD0"/>
    <w:rsid w:val="005553BF"/>
    <w:rsid w:val="00555CD4"/>
    <w:rsid w:val="00556EC9"/>
    <w:rsid w:val="00556FAC"/>
    <w:rsid w:val="0056260E"/>
    <w:rsid w:val="00562A7A"/>
    <w:rsid w:val="005630FB"/>
    <w:rsid w:val="00563209"/>
    <w:rsid w:val="00563227"/>
    <w:rsid w:val="005636A1"/>
    <w:rsid w:val="00563FDC"/>
    <w:rsid w:val="00565CCE"/>
    <w:rsid w:val="00566417"/>
    <w:rsid w:val="00566A44"/>
    <w:rsid w:val="005670D7"/>
    <w:rsid w:val="005725D2"/>
    <w:rsid w:val="005739B7"/>
    <w:rsid w:val="00573D05"/>
    <w:rsid w:val="00574A9F"/>
    <w:rsid w:val="00574FD9"/>
    <w:rsid w:val="00575830"/>
    <w:rsid w:val="005768A7"/>
    <w:rsid w:val="0058313B"/>
    <w:rsid w:val="005846AD"/>
    <w:rsid w:val="00586E9E"/>
    <w:rsid w:val="00592B6F"/>
    <w:rsid w:val="00594C38"/>
    <w:rsid w:val="00595849"/>
    <w:rsid w:val="005A02D6"/>
    <w:rsid w:val="005A0B13"/>
    <w:rsid w:val="005A0D8E"/>
    <w:rsid w:val="005A27D0"/>
    <w:rsid w:val="005A4F0C"/>
    <w:rsid w:val="005A56ED"/>
    <w:rsid w:val="005A68ED"/>
    <w:rsid w:val="005A7AA9"/>
    <w:rsid w:val="005B035E"/>
    <w:rsid w:val="005B05D2"/>
    <w:rsid w:val="005B183B"/>
    <w:rsid w:val="005B197D"/>
    <w:rsid w:val="005B2E2A"/>
    <w:rsid w:val="005B53A0"/>
    <w:rsid w:val="005C0145"/>
    <w:rsid w:val="005C075F"/>
    <w:rsid w:val="005C11F8"/>
    <w:rsid w:val="005C1733"/>
    <w:rsid w:val="005C3B01"/>
    <w:rsid w:val="005C5450"/>
    <w:rsid w:val="005C6FBC"/>
    <w:rsid w:val="005D1732"/>
    <w:rsid w:val="005D343F"/>
    <w:rsid w:val="005D3D30"/>
    <w:rsid w:val="005D4EC0"/>
    <w:rsid w:val="005E0A6E"/>
    <w:rsid w:val="005E3053"/>
    <w:rsid w:val="005E40FC"/>
    <w:rsid w:val="005E45F8"/>
    <w:rsid w:val="005E7B1D"/>
    <w:rsid w:val="005F09C5"/>
    <w:rsid w:val="005F0E15"/>
    <w:rsid w:val="005F1DFD"/>
    <w:rsid w:val="005F2F89"/>
    <w:rsid w:val="005F5D51"/>
    <w:rsid w:val="00600675"/>
    <w:rsid w:val="00600C07"/>
    <w:rsid w:val="00601E87"/>
    <w:rsid w:val="00604D58"/>
    <w:rsid w:val="006052C5"/>
    <w:rsid w:val="00606029"/>
    <w:rsid w:val="006060B2"/>
    <w:rsid w:val="00612093"/>
    <w:rsid w:val="00614878"/>
    <w:rsid w:val="00614AD4"/>
    <w:rsid w:val="0062034A"/>
    <w:rsid w:val="00620A8A"/>
    <w:rsid w:val="00620D85"/>
    <w:rsid w:val="006220A9"/>
    <w:rsid w:val="00624025"/>
    <w:rsid w:val="0062617F"/>
    <w:rsid w:val="00626D43"/>
    <w:rsid w:val="00626DE2"/>
    <w:rsid w:val="00630321"/>
    <w:rsid w:val="0063033D"/>
    <w:rsid w:val="0063061F"/>
    <w:rsid w:val="00630719"/>
    <w:rsid w:val="00632D79"/>
    <w:rsid w:val="006344F7"/>
    <w:rsid w:val="00635060"/>
    <w:rsid w:val="00636066"/>
    <w:rsid w:val="00637364"/>
    <w:rsid w:val="00637CA4"/>
    <w:rsid w:val="006404D2"/>
    <w:rsid w:val="00641282"/>
    <w:rsid w:val="0064187E"/>
    <w:rsid w:val="0064320C"/>
    <w:rsid w:val="0064696A"/>
    <w:rsid w:val="00647470"/>
    <w:rsid w:val="00651822"/>
    <w:rsid w:val="006531C4"/>
    <w:rsid w:val="00653203"/>
    <w:rsid w:val="0065380A"/>
    <w:rsid w:val="0065794B"/>
    <w:rsid w:val="00657974"/>
    <w:rsid w:val="0066365D"/>
    <w:rsid w:val="00663AF2"/>
    <w:rsid w:val="00663D69"/>
    <w:rsid w:val="00664BF1"/>
    <w:rsid w:val="00665885"/>
    <w:rsid w:val="006658FF"/>
    <w:rsid w:val="00665D9E"/>
    <w:rsid w:val="00666054"/>
    <w:rsid w:val="00667555"/>
    <w:rsid w:val="006677B9"/>
    <w:rsid w:val="00671845"/>
    <w:rsid w:val="00671DF0"/>
    <w:rsid w:val="00672B7A"/>
    <w:rsid w:val="00673117"/>
    <w:rsid w:val="006739CB"/>
    <w:rsid w:val="0067524C"/>
    <w:rsid w:val="006800EC"/>
    <w:rsid w:val="00681257"/>
    <w:rsid w:val="006848ED"/>
    <w:rsid w:val="0068653E"/>
    <w:rsid w:val="00690E0C"/>
    <w:rsid w:val="006919C5"/>
    <w:rsid w:val="00691D66"/>
    <w:rsid w:val="00692570"/>
    <w:rsid w:val="00692F22"/>
    <w:rsid w:val="006938CC"/>
    <w:rsid w:val="00693BFE"/>
    <w:rsid w:val="00693F78"/>
    <w:rsid w:val="00695980"/>
    <w:rsid w:val="006977FF"/>
    <w:rsid w:val="00697D89"/>
    <w:rsid w:val="006A280C"/>
    <w:rsid w:val="006A33F1"/>
    <w:rsid w:val="006A36F5"/>
    <w:rsid w:val="006A616E"/>
    <w:rsid w:val="006A6DD7"/>
    <w:rsid w:val="006A6EE9"/>
    <w:rsid w:val="006A77E0"/>
    <w:rsid w:val="006B0F62"/>
    <w:rsid w:val="006B760A"/>
    <w:rsid w:val="006C0335"/>
    <w:rsid w:val="006C215C"/>
    <w:rsid w:val="006C3B04"/>
    <w:rsid w:val="006C56CF"/>
    <w:rsid w:val="006C6E27"/>
    <w:rsid w:val="006D11B4"/>
    <w:rsid w:val="006D3002"/>
    <w:rsid w:val="006D63E0"/>
    <w:rsid w:val="006E33EB"/>
    <w:rsid w:val="006E3AE8"/>
    <w:rsid w:val="006E3EF2"/>
    <w:rsid w:val="006E41A3"/>
    <w:rsid w:val="006E52D2"/>
    <w:rsid w:val="006E6994"/>
    <w:rsid w:val="006E7939"/>
    <w:rsid w:val="006E79E1"/>
    <w:rsid w:val="006F1101"/>
    <w:rsid w:val="006F115C"/>
    <w:rsid w:val="006F177B"/>
    <w:rsid w:val="006F1B8A"/>
    <w:rsid w:val="006F245F"/>
    <w:rsid w:val="006F281C"/>
    <w:rsid w:val="006F7815"/>
    <w:rsid w:val="00701E01"/>
    <w:rsid w:val="00703B5D"/>
    <w:rsid w:val="00705A21"/>
    <w:rsid w:val="00705CBC"/>
    <w:rsid w:val="00706074"/>
    <w:rsid w:val="00706B66"/>
    <w:rsid w:val="00711393"/>
    <w:rsid w:val="00712773"/>
    <w:rsid w:val="0071596C"/>
    <w:rsid w:val="00717193"/>
    <w:rsid w:val="00722AB6"/>
    <w:rsid w:val="00723907"/>
    <w:rsid w:val="007245FB"/>
    <w:rsid w:val="00724692"/>
    <w:rsid w:val="00726F21"/>
    <w:rsid w:val="00727B35"/>
    <w:rsid w:val="007300C2"/>
    <w:rsid w:val="007309DB"/>
    <w:rsid w:val="00730E1A"/>
    <w:rsid w:val="00731870"/>
    <w:rsid w:val="007321F3"/>
    <w:rsid w:val="00733920"/>
    <w:rsid w:val="00734083"/>
    <w:rsid w:val="00736E08"/>
    <w:rsid w:val="007370B6"/>
    <w:rsid w:val="0073736B"/>
    <w:rsid w:val="00737E81"/>
    <w:rsid w:val="00740982"/>
    <w:rsid w:val="00742022"/>
    <w:rsid w:val="007465CD"/>
    <w:rsid w:val="0074741F"/>
    <w:rsid w:val="007478E2"/>
    <w:rsid w:val="00747B29"/>
    <w:rsid w:val="00751A24"/>
    <w:rsid w:val="00753EB3"/>
    <w:rsid w:val="00755028"/>
    <w:rsid w:val="0075611B"/>
    <w:rsid w:val="00763382"/>
    <w:rsid w:val="00763587"/>
    <w:rsid w:val="00764CB4"/>
    <w:rsid w:val="0076595E"/>
    <w:rsid w:val="007661B2"/>
    <w:rsid w:val="00766BF6"/>
    <w:rsid w:val="00766D9E"/>
    <w:rsid w:val="00770F91"/>
    <w:rsid w:val="00772700"/>
    <w:rsid w:val="0077367F"/>
    <w:rsid w:val="00774CEA"/>
    <w:rsid w:val="00775941"/>
    <w:rsid w:val="00775D05"/>
    <w:rsid w:val="007841A9"/>
    <w:rsid w:val="0078508C"/>
    <w:rsid w:val="0078655A"/>
    <w:rsid w:val="00786C08"/>
    <w:rsid w:val="00790BF5"/>
    <w:rsid w:val="00792E41"/>
    <w:rsid w:val="007939C9"/>
    <w:rsid w:val="00796323"/>
    <w:rsid w:val="00797CCF"/>
    <w:rsid w:val="007A0418"/>
    <w:rsid w:val="007A1B8C"/>
    <w:rsid w:val="007A2CFC"/>
    <w:rsid w:val="007A2F24"/>
    <w:rsid w:val="007A3316"/>
    <w:rsid w:val="007A41A7"/>
    <w:rsid w:val="007A4B60"/>
    <w:rsid w:val="007A645A"/>
    <w:rsid w:val="007A7120"/>
    <w:rsid w:val="007A7B5C"/>
    <w:rsid w:val="007B00B1"/>
    <w:rsid w:val="007B02B5"/>
    <w:rsid w:val="007B165E"/>
    <w:rsid w:val="007B1C12"/>
    <w:rsid w:val="007B2943"/>
    <w:rsid w:val="007B438A"/>
    <w:rsid w:val="007B560F"/>
    <w:rsid w:val="007B5930"/>
    <w:rsid w:val="007B7789"/>
    <w:rsid w:val="007B7D1D"/>
    <w:rsid w:val="007C028A"/>
    <w:rsid w:val="007C0828"/>
    <w:rsid w:val="007C206F"/>
    <w:rsid w:val="007C3159"/>
    <w:rsid w:val="007C45FD"/>
    <w:rsid w:val="007C6B9B"/>
    <w:rsid w:val="007C7C4D"/>
    <w:rsid w:val="007D0E3F"/>
    <w:rsid w:val="007D103A"/>
    <w:rsid w:val="007D1928"/>
    <w:rsid w:val="007D1E81"/>
    <w:rsid w:val="007D2E1E"/>
    <w:rsid w:val="007D4F61"/>
    <w:rsid w:val="007D5225"/>
    <w:rsid w:val="007D5415"/>
    <w:rsid w:val="007D5539"/>
    <w:rsid w:val="007D5CA8"/>
    <w:rsid w:val="007D604D"/>
    <w:rsid w:val="007D6839"/>
    <w:rsid w:val="007E2B1F"/>
    <w:rsid w:val="007E2CA2"/>
    <w:rsid w:val="007E458E"/>
    <w:rsid w:val="007E56B2"/>
    <w:rsid w:val="007E6619"/>
    <w:rsid w:val="007F1153"/>
    <w:rsid w:val="007F11DF"/>
    <w:rsid w:val="007F1C97"/>
    <w:rsid w:val="007F2EA3"/>
    <w:rsid w:val="007F447D"/>
    <w:rsid w:val="007F6F40"/>
    <w:rsid w:val="007F740D"/>
    <w:rsid w:val="0080079D"/>
    <w:rsid w:val="008008FE"/>
    <w:rsid w:val="00800AA9"/>
    <w:rsid w:val="008028A4"/>
    <w:rsid w:val="00802FE7"/>
    <w:rsid w:val="0080343D"/>
    <w:rsid w:val="008038BA"/>
    <w:rsid w:val="00810153"/>
    <w:rsid w:val="00811625"/>
    <w:rsid w:val="00811887"/>
    <w:rsid w:val="00813685"/>
    <w:rsid w:val="008138BD"/>
    <w:rsid w:val="008147DE"/>
    <w:rsid w:val="00814FEC"/>
    <w:rsid w:val="008217C5"/>
    <w:rsid w:val="00821E41"/>
    <w:rsid w:val="00821FB3"/>
    <w:rsid w:val="0082261E"/>
    <w:rsid w:val="00822EE1"/>
    <w:rsid w:val="00823EE6"/>
    <w:rsid w:val="00823F27"/>
    <w:rsid w:val="0082495E"/>
    <w:rsid w:val="00825420"/>
    <w:rsid w:val="00825DE7"/>
    <w:rsid w:val="00826EED"/>
    <w:rsid w:val="00827AAE"/>
    <w:rsid w:val="0083156E"/>
    <w:rsid w:val="00832F35"/>
    <w:rsid w:val="00835962"/>
    <w:rsid w:val="00840CDF"/>
    <w:rsid w:val="00841A57"/>
    <w:rsid w:val="00846454"/>
    <w:rsid w:val="00850FE6"/>
    <w:rsid w:val="0085228C"/>
    <w:rsid w:val="0085233C"/>
    <w:rsid w:val="0085331C"/>
    <w:rsid w:val="00854251"/>
    <w:rsid w:val="008552D9"/>
    <w:rsid w:val="00860448"/>
    <w:rsid w:val="008606D2"/>
    <w:rsid w:val="00863233"/>
    <w:rsid w:val="00863473"/>
    <w:rsid w:val="00863D46"/>
    <w:rsid w:val="00864A83"/>
    <w:rsid w:val="00864D9D"/>
    <w:rsid w:val="008655D3"/>
    <w:rsid w:val="00865AEF"/>
    <w:rsid w:val="00865E47"/>
    <w:rsid w:val="0086632C"/>
    <w:rsid w:val="00866A97"/>
    <w:rsid w:val="008671AB"/>
    <w:rsid w:val="0087074B"/>
    <w:rsid w:val="00870862"/>
    <w:rsid w:val="008712EF"/>
    <w:rsid w:val="00873019"/>
    <w:rsid w:val="00875299"/>
    <w:rsid w:val="0088001D"/>
    <w:rsid w:val="00880371"/>
    <w:rsid w:val="00880534"/>
    <w:rsid w:val="00881F6E"/>
    <w:rsid w:val="0088298D"/>
    <w:rsid w:val="00882F73"/>
    <w:rsid w:val="00883567"/>
    <w:rsid w:val="008845FA"/>
    <w:rsid w:val="00884AB9"/>
    <w:rsid w:val="00885A51"/>
    <w:rsid w:val="00890D66"/>
    <w:rsid w:val="00892145"/>
    <w:rsid w:val="00892805"/>
    <w:rsid w:val="00896189"/>
    <w:rsid w:val="00897F1D"/>
    <w:rsid w:val="008A1A20"/>
    <w:rsid w:val="008A1C4A"/>
    <w:rsid w:val="008A2037"/>
    <w:rsid w:val="008A2D0F"/>
    <w:rsid w:val="008A384E"/>
    <w:rsid w:val="008A38E6"/>
    <w:rsid w:val="008A41DA"/>
    <w:rsid w:val="008A5058"/>
    <w:rsid w:val="008A6AD1"/>
    <w:rsid w:val="008B0DE3"/>
    <w:rsid w:val="008B3BEA"/>
    <w:rsid w:val="008B4946"/>
    <w:rsid w:val="008B4D92"/>
    <w:rsid w:val="008B6128"/>
    <w:rsid w:val="008C1FB1"/>
    <w:rsid w:val="008C26EC"/>
    <w:rsid w:val="008C4681"/>
    <w:rsid w:val="008C4B74"/>
    <w:rsid w:val="008D1DAD"/>
    <w:rsid w:val="008D20FA"/>
    <w:rsid w:val="008D24E5"/>
    <w:rsid w:val="008D4CEB"/>
    <w:rsid w:val="008D6D7D"/>
    <w:rsid w:val="008D6EC8"/>
    <w:rsid w:val="008D6F51"/>
    <w:rsid w:val="008D7A18"/>
    <w:rsid w:val="008E3158"/>
    <w:rsid w:val="008F04B3"/>
    <w:rsid w:val="008F0E9A"/>
    <w:rsid w:val="008F1C4A"/>
    <w:rsid w:val="008F238B"/>
    <w:rsid w:val="008F2BC6"/>
    <w:rsid w:val="008F2CC3"/>
    <w:rsid w:val="008F5975"/>
    <w:rsid w:val="008F5B70"/>
    <w:rsid w:val="008F716F"/>
    <w:rsid w:val="008F77B3"/>
    <w:rsid w:val="009027D7"/>
    <w:rsid w:val="00905532"/>
    <w:rsid w:val="00907261"/>
    <w:rsid w:val="009076BE"/>
    <w:rsid w:val="00911020"/>
    <w:rsid w:val="009139AE"/>
    <w:rsid w:val="009154ED"/>
    <w:rsid w:val="00915FCD"/>
    <w:rsid w:val="00920D20"/>
    <w:rsid w:val="00920DA6"/>
    <w:rsid w:val="00920FD5"/>
    <w:rsid w:val="009214FB"/>
    <w:rsid w:val="00922DB7"/>
    <w:rsid w:val="009233AA"/>
    <w:rsid w:val="0092406A"/>
    <w:rsid w:val="00924AEE"/>
    <w:rsid w:val="00925FEF"/>
    <w:rsid w:val="00926924"/>
    <w:rsid w:val="00931DA3"/>
    <w:rsid w:val="00933187"/>
    <w:rsid w:val="00933992"/>
    <w:rsid w:val="0093510E"/>
    <w:rsid w:val="009407FA"/>
    <w:rsid w:val="00941A38"/>
    <w:rsid w:val="00943CFB"/>
    <w:rsid w:val="00946FC6"/>
    <w:rsid w:val="009471D2"/>
    <w:rsid w:val="00950C2C"/>
    <w:rsid w:val="00951986"/>
    <w:rsid w:val="00952791"/>
    <w:rsid w:val="00954CE2"/>
    <w:rsid w:val="00955140"/>
    <w:rsid w:val="009563B3"/>
    <w:rsid w:val="0095696D"/>
    <w:rsid w:val="00963101"/>
    <w:rsid w:val="00964052"/>
    <w:rsid w:val="0096582F"/>
    <w:rsid w:val="009678A6"/>
    <w:rsid w:val="00967E42"/>
    <w:rsid w:val="0097094B"/>
    <w:rsid w:val="009733C8"/>
    <w:rsid w:val="009773E4"/>
    <w:rsid w:val="009774EF"/>
    <w:rsid w:val="00981E60"/>
    <w:rsid w:val="0098358C"/>
    <w:rsid w:val="00984A26"/>
    <w:rsid w:val="00984C26"/>
    <w:rsid w:val="00984FF9"/>
    <w:rsid w:val="00985DBF"/>
    <w:rsid w:val="00987371"/>
    <w:rsid w:val="00990070"/>
    <w:rsid w:val="009904E4"/>
    <w:rsid w:val="00990774"/>
    <w:rsid w:val="009912FE"/>
    <w:rsid w:val="00991929"/>
    <w:rsid w:val="0099279F"/>
    <w:rsid w:val="00992E3F"/>
    <w:rsid w:val="00994963"/>
    <w:rsid w:val="00994E4E"/>
    <w:rsid w:val="00995336"/>
    <w:rsid w:val="009A15A3"/>
    <w:rsid w:val="009A3488"/>
    <w:rsid w:val="009A34C1"/>
    <w:rsid w:val="009A3BB9"/>
    <w:rsid w:val="009A5DF9"/>
    <w:rsid w:val="009A6104"/>
    <w:rsid w:val="009A64CC"/>
    <w:rsid w:val="009A6665"/>
    <w:rsid w:val="009A68F9"/>
    <w:rsid w:val="009B00A8"/>
    <w:rsid w:val="009B0B0C"/>
    <w:rsid w:val="009B0BA2"/>
    <w:rsid w:val="009B10AA"/>
    <w:rsid w:val="009B19ED"/>
    <w:rsid w:val="009B1EFA"/>
    <w:rsid w:val="009B45DE"/>
    <w:rsid w:val="009B48AD"/>
    <w:rsid w:val="009B5AEA"/>
    <w:rsid w:val="009B60C4"/>
    <w:rsid w:val="009B62B1"/>
    <w:rsid w:val="009B676A"/>
    <w:rsid w:val="009B6A95"/>
    <w:rsid w:val="009C060E"/>
    <w:rsid w:val="009C16A8"/>
    <w:rsid w:val="009C1923"/>
    <w:rsid w:val="009C3360"/>
    <w:rsid w:val="009C3D06"/>
    <w:rsid w:val="009C4076"/>
    <w:rsid w:val="009C5EA2"/>
    <w:rsid w:val="009D1384"/>
    <w:rsid w:val="009D19E7"/>
    <w:rsid w:val="009D1B94"/>
    <w:rsid w:val="009D2A61"/>
    <w:rsid w:val="009D50C9"/>
    <w:rsid w:val="009D6D6E"/>
    <w:rsid w:val="009D7118"/>
    <w:rsid w:val="009D7677"/>
    <w:rsid w:val="009D7865"/>
    <w:rsid w:val="009D7CB8"/>
    <w:rsid w:val="009E0697"/>
    <w:rsid w:val="009E38EE"/>
    <w:rsid w:val="009E6199"/>
    <w:rsid w:val="009E6D41"/>
    <w:rsid w:val="009F022A"/>
    <w:rsid w:val="009F0374"/>
    <w:rsid w:val="009F3AE5"/>
    <w:rsid w:val="009F5079"/>
    <w:rsid w:val="009F54AB"/>
    <w:rsid w:val="009F5656"/>
    <w:rsid w:val="009F79A9"/>
    <w:rsid w:val="00A013B4"/>
    <w:rsid w:val="00A01767"/>
    <w:rsid w:val="00A025CB"/>
    <w:rsid w:val="00A0414D"/>
    <w:rsid w:val="00A0428E"/>
    <w:rsid w:val="00A05CEA"/>
    <w:rsid w:val="00A05F8E"/>
    <w:rsid w:val="00A07014"/>
    <w:rsid w:val="00A07151"/>
    <w:rsid w:val="00A07A37"/>
    <w:rsid w:val="00A10DD2"/>
    <w:rsid w:val="00A10FF0"/>
    <w:rsid w:val="00A11E4F"/>
    <w:rsid w:val="00A11F30"/>
    <w:rsid w:val="00A12EA9"/>
    <w:rsid w:val="00A14CAE"/>
    <w:rsid w:val="00A14D39"/>
    <w:rsid w:val="00A15553"/>
    <w:rsid w:val="00A15F36"/>
    <w:rsid w:val="00A201E4"/>
    <w:rsid w:val="00A20F8A"/>
    <w:rsid w:val="00A22E4C"/>
    <w:rsid w:val="00A239C8"/>
    <w:rsid w:val="00A25440"/>
    <w:rsid w:val="00A27163"/>
    <w:rsid w:val="00A27438"/>
    <w:rsid w:val="00A27840"/>
    <w:rsid w:val="00A27E78"/>
    <w:rsid w:val="00A32612"/>
    <w:rsid w:val="00A328F7"/>
    <w:rsid w:val="00A35987"/>
    <w:rsid w:val="00A36F8C"/>
    <w:rsid w:val="00A3758B"/>
    <w:rsid w:val="00A37F16"/>
    <w:rsid w:val="00A40B40"/>
    <w:rsid w:val="00A47D66"/>
    <w:rsid w:val="00A50CC8"/>
    <w:rsid w:val="00A527E3"/>
    <w:rsid w:val="00A5321E"/>
    <w:rsid w:val="00A53583"/>
    <w:rsid w:val="00A536FF"/>
    <w:rsid w:val="00A56061"/>
    <w:rsid w:val="00A56F69"/>
    <w:rsid w:val="00A576F4"/>
    <w:rsid w:val="00A5774C"/>
    <w:rsid w:val="00A57D2E"/>
    <w:rsid w:val="00A6274A"/>
    <w:rsid w:val="00A66647"/>
    <w:rsid w:val="00A66694"/>
    <w:rsid w:val="00A66780"/>
    <w:rsid w:val="00A6699F"/>
    <w:rsid w:val="00A71F6B"/>
    <w:rsid w:val="00A723A8"/>
    <w:rsid w:val="00A758F3"/>
    <w:rsid w:val="00A778C6"/>
    <w:rsid w:val="00A77A05"/>
    <w:rsid w:val="00A80276"/>
    <w:rsid w:val="00A80B2F"/>
    <w:rsid w:val="00A80F96"/>
    <w:rsid w:val="00A81FCB"/>
    <w:rsid w:val="00A825EC"/>
    <w:rsid w:val="00A84C58"/>
    <w:rsid w:val="00A84E08"/>
    <w:rsid w:val="00A873C3"/>
    <w:rsid w:val="00A8775C"/>
    <w:rsid w:val="00A90366"/>
    <w:rsid w:val="00A91CC2"/>
    <w:rsid w:val="00A91DD4"/>
    <w:rsid w:val="00A927D2"/>
    <w:rsid w:val="00A93CDB"/>
    <w:rsid w:val="00AA0115"/>
    <w:rsid w:val="00AA01F4"/>
    <w:rsid w:val="00AA0542"/>
    <w:rsid w:val="00AA0C8C"/>
    <w:rsid w:val="00AA1517"/>
    <w:rsid w:val="00AA18D1"/>
    <w:rsid w:val="00AA38B7"/>
    <w:rsid w:val="00AA5203"/>
    <w:rsid w:val="00AA5F9C"/>
    <w:rsid w:val="00AA6E3E"/>
    <w:rsid w:val="00AA75F8"/>
    <w:rsid w:val="00AA7609"/>
    <w:rsid w:val="00AB1B59"/>
    <w:rsid w:val="00AB2A0E"/>
    <w:rsid w:val="00AB2DFA"/>
    <w:rsid w:val="00AB33AC"/>
    <w:rsid w:val="00AB4F3C"/>
    <w:rsid w:val="00AB6684"/>
    <w:rsid w:val="00AC0C04"/>
    <w:rsid w:val="00AC4120"/>
    <w:rsid w:val="00AC4186"/>
    <w:rsid w:val="00AC728E"/>
    <w:rsid w:val="00AC7340"/>
    <w:rsid w:val="00AC7384"/>
    <w:rsid w:val="00AD309C"/>
    <w:rsid w:val="00AD56FF"/>
    <w:rsid w:val="00AD76BA"/>
    <w:rsid w:val="00AE370D"/>
    <w:rsid w:val="00AE5057"/>
    <w:rsid w:val="00AE5930"/>
    <w:rsid w:val="00AE63FC"/>
    <w:rsid w:val="00AE7D8B"/>
    <w:rsid w:val="00AF19BD"/>
    <w:rsid w:val="00AF20A8"/>
    <w:rsid w:val="00AF2F30"/>
    <w:rsid w:val="00AF4C86"/>
    <w:rsid w:val="00AF4F35"/>
    <w:rsid w:val="00AF6FF9"/>
    <w:rsid w:val="00B02A83"/>
    <w:rsid w:val="00B03F91"/>
    <w:rsid w:val="00B07220"/>
    <w:rsid w:val="00B12A70"/>
    <w:rsid w:val="00B138DC"/>
    <w:rsid w:val="00B15A50"/>
    <w:rsid w:val="00B165D0"/>
    <w:rsid w:val="00B17295"/>
    <w:rsid w:val="00B21D01"/>
    <w:rsid w:val="00B22282"/>
    <w:rsid w:val="00B23613"/>
    <w:rsid w:val="00B2447C"/>
    <w:rsid w:val="00B266AE"/>
    <w:rsid w:val="00B2691D"/>
    <w:rsid w:val="00B26B29"/>
    <w:rsid w:val="00B27BBB"/>
    <w:rsid w:val="00B30857"/>
    <w:rsid w:val="00B3270A"/>
    <w:rsid w:val="00B32BAE"/>
    <w:rsid w:val="00B33BE0"/>
    <w:rsid w:val="00B42234"/>
    <w:rsid w:val="00B42724"/>
    <w:rsid w:val="00B42730"/>
    <w:rsid w:val="00B434FE"/>
    <w:rsid w:val="00B43B59"/>
    <w:rsid w:val="00B4489E"/>
    <w:rsid w:val="00B47F8E"/>
    <w:rsid w:val="00B5021F"/>
    <w:rsid w:val="00B50468"/>
    <w:rsid w:val="00B50DCE"/>
    <w:rsid w:val="00B51690"/>
    <w:rsid w:val="00B51F41"/>
    <w:rsid w:val="00B520F3"/>
    <w:rsid w:val="00B52D05"/>
    <w:rsid w:val="00B537EB"/>
    <w:rsid w:val="00B53C24"/>
    <w:rsid w:val="00B54451"/>
    <w:rsid w:val="00B55689"/>
    <w:rsid w:val="00B5767F"/>
    <w:rsid w:val="00B604D6"/>
    <w:rsid w:val="00B616C5"/>
    <w:rsid w:val="00B618FF"/>
    <w:rsid w:val="00B620CA"/>
    <w:rsid w:val="00B6342A"/>
    <w:rsid w:val="00B70074"/>
    <w:rsid w:val="00B70361"/>
    <w:rsid w:val="00B70505"/>
    <w:rsid w:val="00B70BBD"/>
    <w:rsid w:val="00B716AC"/>
    <w:rsid w:val="00B72F42"/>
    <w:rsid w:val="00B75CD8"/>
    <w:rsid w:val="00B77D14"/>
    <w:rsid w:val="00B83D52"/>
    <w:rsid w:val="00B83F8D"/>
    <w:rsid w:val="00B848AF"/>
    <w:rsid w:val="00B8707C"/>
    <w:rsid w:val="00B87547"/>
    <w:rsid w:val="00B87681"/>
    <w:rsid w:val="00B90B8D"/>
    <w:rsid w:val="00B94232"/>
    <w:rsid w:val="00B94777"/>
    <w:rsid w:val="00B94C7D"/>
    <w:rsid w:val="00B95728"/>
    <w:rsid w:val="00B9680E"/>
    <w:rsid w:val="00B97F8D"/>
    <w:rsid w:val="00BA02F8"/>
    <w:rsid w:val="00BA0B82"/>
    <w:rsid w:val="00BA1733"/>
    <w:rsid w:val="00BA29C0"/>
    <w:rsid w:val="00BA32DC"/>
    <w:rsid w:val="00BA3AB1"/>
    <w:rsid w:val="00BA563B"/>
    <w:rsid w:val="00BA5AA7"/>
    <w:rsid w:val="00BA6668"/>
    <w:rsid w:val="00BB0443"/>
    <w:rsid w:val="00BB09B4"/>
    <w:rsid w:val="00BB0F8A"/>
    <w:rsid w:val="00BB12FF"/>
    <w:rsid w:val="00BB1D43"/>
    <w:rsid w:val="00BB27E6"/>
    <w:rsid w:val="00BB2FA8"/>
    <w:rsid w:val="00BB4831"/>
    <w:rsid w:val="00BB4CAC"/>
    <w:rsid w:val="00BB6454"/>
    <w:rsid w:val="00BC0DB1"/>
    <w:rsid w:val="00BC46EC"/>
    <w:rsid w:val="00BC46F6"/>
    <w:rsid w:val="00BC5EEA"/>
    <w:rsid w:val="00BC6D5D"/>
    <w:rsid w:val="00BD0610"/>
    <w:rsid w:val="00BD1CE6"/>
    <w:rsid w:val="00BD3391"/>
    <w:rsid w:val="00BD727D"/>
    <w:rsid w:val="00BE021F"/>
    <w:rsid w:val="00BE2094"/>
    <w:rsid w:val="00BE379E"/>
    <w:rsid w:val="00BE41E2"/>
    <w:rsid w:val="00BE721B"/>
    <w:rsid w:val="00BE7607"/>
    <w:rsid w:val="00BF038B"/>
    <w:rsid w:val="00BF0D7E"/>
    <w:rsid w:val="00BF21B5"/>
    <w:rsid w:val="00BF28FC"/>
    <w:rsid w:val="00BF4943"/>
    <w:rsid w:val="00BF59CC"/>
    <w:rsid w:val="00C00F9C"/>
    <w:rsid w:val="00C015ED"/>
    <w:rsid w:val="00C03B4C"/>
    <w:rsid w:val="00C0573A"/>
    <w:rsid w:val="00C064B1"/>
    <w:rsid w:val="00C06E65"/>
    <w:rsid w:val="00C101F7"/>
    <w:rsid w:val="00C12395"/>
    <w:rsid w:val="00C13D74"/>
    <w:rsid w:val="00C14B58"/>
    <w:rsid w:val="00C150EC"/>
    <w:rsid w:val="00C16D71"/>
    <w:rsid w:val="00C17638"/>
    <w:rsid w:val="00C178E0"/>
    <w:rsid w:val="00C200E6"/>
    <w:rsid w:val="00C20C92"/>
    <w:rsid w:val="00C21DD9"/>
    <w:rsid w:val="00C22561"/>
    <w:rsid w:val="00C24533"/>
    <w:rsid w:val="00C25E5D"/>
    <w:rsid w:val="00C26FA3"/>
    <w:rsid w:val="00C270E6"/>
    <w:rsid w:val="00C30AB6"/>
    <w:rsid w:val="00C31CE7"/>
    <w:rsid w:val="00C36A2E"/>
    <w:rsid w:val="00C36E96"/>
    <w:rsid w:val="00C409DC"/>
    <w:rsid w:val="00C40CD9"/>
    <w:rsid w:val="00C41286"/>
    <w:rsid w:val="00C41C38"/>
    <w:rsid w:val="00C421B0"/>
    <w:rsid w:val="00C46070"/>
    <w:rsid w:val="00C46BA2"/>
    <w:rsid w:val="00C46CC1"/>
    <w:rsid w:val="00C50369"/>
    <w:rsid w:val="00C508FC"/>
    <w:rsid w:val="00C52AE3"/>
    <w:rsid w:val="00C52B43"/>
    <w:rsid w:val="00C53AC9"/>
    <w:rsid w:val="00C56B84"/>
    <w:rsid w:val="00C606A5"/>
    <w:rsid w:val="00C60AE8"/>
    <w:rsid w:val="00C617CF"/>
    <w:rsid w:val="00C633FF"/>
    <w:rsid w:val="00C637CC"/>
    <w:rsid w:val="00C63A46"/>
    <w:rsid w:val="00C649D5"/>
    <w:rsid w:val="00C65B2F"/>
    <w:rsid w:val="00C6601E"/>
    <w:rsid w:val="00C66CF4"/>
    <w:rsid w:val="00C67A49"/>
    <w:rsid w:val="00C67BEA"/>
    <w:rsid w:val="00C724A5"/>
    <w:rsid w:val="00C726BB"/>
    <w:rsid w:val="00C73369"/>
    <w:rsid w:val="00C73D08"/>
    <w:rsid w:val="00C73E77"/>
    <w:rsid w:val="00C77050"/>
    <w:rsid w:val="00C845AE"/>
    <w:rsid w:val="00C84F0E"/>
    <w:rsid w:val="00C868E5"/>
    <w:rsid w:val="00C86D5B"/>
    <w:rsid w:val="00C86E67"/>
    <w:rsid w:val="00C94C05"/>
    <w:rsid w:val="00C94DBA"/>
    <w:rsid w:val="00C962D9"/>
    <w:rsid w:val="00CA0AD5"/>
    <w:rsid w:val="00CA2909"/>
    <w:rsid w:val="00CA309D"/>
    <w:rsid w:val="00CA3DA1"/>
    <w:rsid w:val="00CA411B"/>
    <w:rsid w:val="00CA4756"/>
    <w:rsid w:val="00CA4A97"/>
    <w:rsid w:val="00CA50BD"/>
    <w:rsid w:val="00CA603A"/>
    <w:rsid w:val="00CA63CD"/>
    <w:rsid w:val="00CA78D3"/>
    <w:rsid w:val="00CB0B32"/>
    <w:rsid w:val="00CB0B6D"/>
    <w:rsid w:val="00CB205B"/>
    <w:rsid w:val="00CB24C4"/>
    <w:rsid w:val="00CB265B"/>
    <w:rsid w:val="00CB5258"/>
    <w:rsid w:val="00CB5CAC"/>
    <w:rsid w:val="00CB5FED"/>
    <w:rsid w:val="00CB650C"/>
    <w:rsid w:val="00CB7BCF"/>
    <w:rsid w:val="00CC0B22"/>
    <w:rsid w:val="00CC11A7"/>
    <w:rsid w:val="00CC3314"/>
    <w:rsid w:val="00CC4FC1"/>
    <w:rsid w:val="00CC579D"/>
    <w:rsid w:val="00CC5ACC"/>
    <w:rsid w:val="00CC6AE8"/>
    <w:rsid w:val="00CC7988"/>
    <w:rsid w:val="00CD05A4"/>
    <w:rsid w:val="00CD189B"/>
    <w:rsid w:val="00CD41CC"/>
    <w:rsid w:val="00CD5AC5"/>
    <w:rsid w:val="00CD638B"/>
    <w:rsid w:val="00CD66E4"/>
    <w:rsid w:val="00CD7139"/>
    <w:rsid w:val="00CD7553"/>
    <w:rsid w:val="00CD79A5"/>
    <w:rsid w:val="00CE2B04"/>
    <w:rsid w:val="00CE317F"/>
    <w:rsid w:val="00CE3581"/>
    <w:rsid w:val="00CE3A40"/>
    <w:rsid w:val="00CE466A"/>
    <w:rsid w:val="00CE4F9B"/>
    <w:rsid w:val="00CE6133"/>
    <w:rsid w:val="00CE6182"/>
    <w:rsid w:val="00CE708D"/>
    <w:rsid w:val="00CE75F4"/>
    <w:rsid w:val="00CF279C"/>
    <w:rsid w:val="00CF6EE2"/>
    <w:rsid w:val="00CF7620"/>
    <w:rsid w:val="00CF79A0"/>
    <w:rsid w:val="00D00392"/>
    <w:rsid w:val="00D02396"/>
    <w:rsid w:val="00D033BD"/>
    <w:rsid w:val="00D03A94"/>
    <w:rsid w:val="00D107A2"/>
    <w:rsid w:val="00D11189"/>
    <w:rsid w:val="00D1180B"/>
    <w:rsid w:val="00D124D4"/>
    <w:rsid w:val="00D1310C"/>
    <w:rsid w:val="00D1408E"/>
    <w:rsid w:val="00D14101"/>
    <w:rsid w:val="00D14690"/>
    <w:rsid w:val="00D1523F"/>
    <w:rsid w:val="00D15F73"/>
    <w:rsid w:val="00D160BE"/>
    <w:rsid w:val="00D20D7B"/>
    <w:rsid w:val="00D21E61"/>
    <w:rsid w:val="00D22ED7"/>
    <w:rsid w:val="00D248C8"/>
    <w:rsid w:val="00D2695C"/>
    <w:rsid w:val="00D27749"/>
    <w:rsid w:val="00D30FD9"/>
    <w:rsid w:val="00D31D24"/>
    <w:rsid w:val="00D33E60"/>
    <w:rsid w:val="00D34200"/>
    <w:rsid w:val="00D355F1"/>
    <w:rsid w:val="00D35714"/>
    <w:rsid w:val="00D3579E"/>
    <w:rsid w:val="00D35F34"/>
    <w:rsid w:val="00D36BE3"/>
    <w:rsid w:val="00D410D0"/>
    <w:rsid w:val="00D41CE2"/>
    <w:rsid w:val="00D42D34"/>
    <w:rsid w:val="00D45709"/>
    <w:rsid w:val="00D45772"/>
    <w:rsid w:val="00D459E6"/>
    <w:rsid w:val="00D464DD"/>
    <w:rsid w:val="00D46A9F"/>
    <w:rsid w:val="00D50DB6"/>
    <w:rsid w:val="00D511F1"/>
    <w:rsid w:val="00D51C9B"/>
    <w:rsid w:val="00D521B3"/>
    <w:rsid w:val="00D54767"/>
    <w:rsid w:val="00D54D6B"/>
    <w:rsid w:val="00D55885"/>
    <w:rsid w:val="00D56422"/>
    <w:rsid w:val="00D56A6F"/>
    <w:rsid w:val="00D60D58"/>
    <w:rsid w:val="00D60FC6"/>
    <w:rsid w:val="00D6201C"/>
    <w:rsid w:val="00D6240A"/>
    <w:rsid w:val="00D62980"/>
    <w:rsid w:val="00D62A2C"/>
    <w:rsid w:val="00D63E23"/>
    <w:rsid w:val="00D641E2"/>
    <w:rsid w:val="00D667A2"/>
    <w:rsid w:val="00D71535"/>
    <w:rsid w:val="00D746D6"/>
    <w:rsid w:val="00D80AE8"/>
    <w:rsid w:val="00D81620"/>
    <w:rsid w:val="00D829FF"/>
    <w:rsid w:val="00D838A7"/>
    <w:rsid w:val="00D83BA2"/>
    <w:rsid w:val="00D85141"/>
    <w:rsid w:val="00D8620A"/>
    <w:rsid w:val="00D86602"/>
    <w:rsid w:val="00D8765F"/>
    <w:rsid w:val="00D9078E"/>
    <w:rsid w:val="00D90CFD"/>
    <w:rsid w:val="00D90F54"/>
    <w:rsid w:val="00D92BB4"/>
    <w:rsid w:val="00D94710"/>
    <w:rsid w:val="00D97F51"/>
    <w:rsid w:val="00DA2388"/>
    <w:rsid w:val="00DA2799"/>
    <w:rsid w:val="00DA2E69"/>
    <w:rsid w:val="00DA3782"/>
    <w:rsid w:val="00DA3BC9"/>
    <w:rsid w:val="00DA5E51"/>
    <w:rsid w:val="00DA6638"/>
    <w:rsid w:val="00DA7602"/>
    <w:rsid w:val="00DA7ADD"/>
    <w:rsid w:val="00DA7E76"/>
    <w:rsid w:val="00DB06BD"/>
    <w:rsid w:val="00DB15A5"/>
    <w:rsid w:val="00DB3C5B"/>
    <w:rsid w:val="00DB3DCD"/>
    <w:rsid w:val="00DB3E10"/>
    <w:rsid w:val="00DB484D"/>
    <w:rsid w:val="00DC00CD"/>
    <w:rsid w:val="00DC00F3"/>
    <w:rsid w:val="00DC1A0B"/>
    <w:rsid w:val="00DC4101"/>
    <w:rsid w:val="00DC50E5"/>
    <w:rsid w:val="00DC512A"/>
    <w:rsid w:val="00DC586F"/>
    <w:rsid w:val="00DC669E"/>
    <w:rsid w:val="00DD0CAE"/>
    <w:rsid w:val="00DD2257"/>
    <w:rsid w:val="00DD2515"/>
    <w:rsid w:val="00DD3417"/>
    <w:rsid w:val="00DD448D"/>
    <w:rsid w:val="00DD4C37"/>
    <w:rsid w:val="00DE1167"/>
    <w:rsid w:val="00DF0F3D"/>
    <w:rsid w:val="00DF2058"/>
    <w:rsid w:val="00DF52D8"/>
    <w:rsid w:val="00DF54DE"/>
    <w:rsid w:val="00DF5947"/>
    <w:rsid w:val="00DF74A1"/>
    <w:rsid w:val="00E00029"/>
    <w:rsid w:val="00E00427"/>
    <w:rsid w:val="00E01E16"/>
    <w:rsid w:val="00E02E92"/>
    <w:rsid w:val="00E0478E"/>
    <w:rsid w:val="00E04E24"/>
    <w:rsid w:val="00E05F48"/>
    <w:rsid w:val="00E06431"/>
    <w:rsid w:val="00E067E9"/>
    <w:rsid w:val="00E07A5C"/>
    <w:rsid w:val="00E13751"/>
    <w:rsid w:val="00E14555"/>
    <w:rsid w:val="00E1508F"/>
    <w:rsid w:val="00E162CE"/>
    <w:rsid w:val="00E16FAE"/>
    <w:rsid w:val="00E176C4"/>
    <w:rsid w:val="00E17833"/>
    <w:rsid w:val="00E17A6F"/>
    <w:rsid w:val="00E17EF6"/>
    <w:rsid w:val="00E200A7"/>
    <w:rsid w:val="00E2155C"/>
    <w:rsid w:val="00E23603"/>
    <w:rsid w:val="00E2572E"/>
    <w:rsid w:val="00E271C5"/>
    <w:rsid w:val="00E2751B"/>
    <w:rsid w:val="00E27DC2"/>
    <w:rsid w:val="00E357E5"/>
    <w:rsid w:val="00E40805"/>
    <w:rsid w:val="00E40E5D"/>
    <w:rsid w:val="00E42161"/>
    <w:rsid w:val="00E4434D"/>
    <w:rsid w:val="00E44360"/>
    <w:rsid w:val="00E445B2"/>
    <w:rsid w:val="00E4534F"/>
    <w:rsid w:val="00E4638A"/>
    <w:rsid w:val="00E47048"/>
    <w:rsid w:val="00E476BD"/>
    <w:rsid w:val="00E47AC4"/>
    <w:rsid w:val="00E47AE9"/>
    <w:rsid w:val="00E510E3"/>
    <w:rsid w:val="00E52117"/>
    <w:rsid w:val="00E534C0"/>
    <w:rsid w:val="00E54036"/>
    <w:rsid w:val="00E54BD3"/>
    <w:rsid w:val="00E560BD"/>
    <w:rsid w:val="00E5682C"/>
    <w:rsid w:val="00E56CFA"/>
    <w:rsid w:val="00E570D4"/>
    <w:rsid w:val="00E570D9"/>
    <w:rsid w:val="00E575DB"/>
    <w:rsid w:val="00E60E7D"/>
    <w:rsid w:val="00E624C3"/>
    <w:rsid w:val="00E637AE"/>
    <w:rsid w:val="00E66BC2"/>
    <w:rsid w:val="00E71C56"/>
    <w:rsid w:val="00E7230C"/>
    <w:rsid w:val="00E732C1"/>
    <w:rsid w:val="00E73684"/>
    <w:rsid w:val="00E74350"/>
    <w:rsid w:val="00E74FEB"/>
    <w:rsid w:val="00E753B5"/>
    <w:rsid w:val="00E80AD1"/>
    <w:rsid w:val="00E80BFF"/>
    <w:rsid w:val="00E810D0"/>
    <w:rsid w:val="00E811EA"/>
    <w:rsid w:val="00E82405"/>
    <w:rsid w:val="00E8291B"/>
    <w:rsid w:val="00E82F3A"/>
    <w:rsid w:val="00E8737F"/>
    <w:rsid w:val="00E87C9F"/>
    <w:rsid w:val="00E90E50"/>
    <w:rsid w:val="00E91920"/>
    <w:rsid w:val="00E919F0"/>
    <w:rsid w:val="00E94944"/>
    <w:rsid w:val="00E96330"/>
    <w:rsid w:val="00E9640C"/>
    <w:rsid w:val="00E96AEA"/>
    <w:rsid w:val="00E9712B"/>
    <w:rsid w:val="00EA250B"/>
    <w:rsid w:val="00EA2EBF"/>
    <w:rsid w:val="00EA2ED0"/>
    <w:rsid w:val="00EA5366"/>
    <w:rsid w:val="00EA58FB"/>
    <w:rsid w:val="00EB00AA"/>
    <w:rsid w:val="00EB0BAD"/>
    <w:rsid w:val="00EB12DF"/>
    <w:rsid w:val="00EB2564"/>
    <w:rsid w:val="00EB4765"/>
    <w:rsid w:val="00EB5383"/>
    <w:rsid w:val="00EC0F3B"/>
    <w:rsid w:val="00EC1AEA"/>
    <w:rsid w:val="00EC3B40"/>
    <w:rsid w:val="00EC434B"/>
    <w:rsid w:val="00EC4D3E"/>
    <w:rsid w:val="00EC4D96"/>
    <w:rsid w:val="00EC56FE"/>
    <w:rsid w:val="00EC5F18"/>
    <w:rsid w:val="00EC7D81"/>
    <w:rsid w:val="00ED12F6"/>
    <w:rsid w:val="00ED1EFD"/>
    <w:rsid w:val="00ED55E0"/>
    <w:rsid w:val="00ED71A5"/>
    <w:rsid w:val="00ED7708"/>
    <w:rsid w:val="00ED7933"/>
    <w:rsid w:val="00EE0623"/>
    <w:rsid w:val="00EE0A2B"/>
    <w:rsid w:val="00EE26AA"/>
    <w:rsid w:val="00EE3B24"/>
    <w:rsid w:val="00EE49A9"/>
    <w:rsid w:val="00EE6BCC"/>
    <w:rsid w:val="00EE7761"/>
    <w:rsid w:val="00EE7E69"/>
    <w:rsid w:val="00EF05D5"/>
    <w:rsid w:val="00EF1727"/>
    <w:rsid w:val="00EF235B"/>
    <w:rsid w:val="00EF40AA"/>
    <w:rsid w:val="00EF4D1D"/>
    <w:rsid w:val="00EF6F43"/>
    <w:rsid w:val="00F009FD"/>
    <w:rsid w:val="00F012F6"/>
    <w:rsid w:val="00F02711"/>
    <w:rsid w:val="00F04395"/>
    <w:rsid w:val="00F050C1"/>
    <w:rsid w:val="00F0554F"/>
    <w:rsid w:val="00F05FBB"/>
    <w:rsid w:val="00F07592"/>
    <w:rsid w:val="00F1046D"/>
    <w:rsid w:val="00F109B1"/>
    <w:rsid w:val="00F10D64"/>
    <w:rsid w:val="00F12D2C"/>
    <w:rsid w:val="00F1444C"/>
    <w:rsid w:val="00F15125"/>
    <w:rsid w:val="00F15164"/>
    <w:rsid w:val="00F15A0D"/>
    <w:rsid w:val="00F15D77"/>
    <w:rsid w:val="00F20204"/>
    <w:rsid w:val="00F20A38"/>
    <w:rsid w:val="00F20EBA"/>
    <w:rsid w:val="00F21B72"/>
    <w:rsid w:val="00F22227"/>
    <w:rsid w:val="00F2323E"/>
    <w:rsid w:val="00F2351A"/>
    <w:rsid w:val="00F26278"/>
    <w:rsid w:val="00F262BD"/>
    <w:rsid w:val="00F26F9F"/>
    <w:rsid w:val="00F27F1C"/>
    <w:rsid w:val="00F311AC"/>
    <w:rsid w:val="00F322D2"/>
    <w:rsid w:val="00F33511"/>
    <w:rsid w:val="00F36E5A"/>
    <w:rsid w:val="00F4347B"/>
    <w:rsid w:val="00F442E9"/>
    <w:rsid w:val="00F45E2A"/>
    <w:rsid w:val="00F50697"/>
    <w:rsid w:val="00F5087C"/>
    <w:rsid w:val="00F51803"/>
    <w:rsid w:val="00F532B3"/>
    <w:rsid w:val="00F53665"/>
    <w:rsid w:val="00F542DE"/>
    <w:rsid w:val="00F5591F"/>
    <w:rsid w:val="00F577DB"/>
    <w:rsid w:val="00F605C6"/>
    <w:rsid w:val="00F607BC"/>
    <w:rsid w:val="00F6143C"/>
    <w:rsid w:val="00F6235C"/>
    <w:rsid w:val="00F62FA3"/>
    <w:rsid w:val="00F6449F"/>
    <w:rsid w:val="00F65B2F"/>
    <w:rsid w:val="00F6677F"/>
    <w:rsid w:val="00F66E05"/>
    <w:rsid w:val="00F674E3"/>
    <w:rsid w:val="00F6766C"/>
    <w:rsid w:val="00F67BE0"/>
    <w:rsid w:val="00F7060E"/>
    <w:rsid w:val="00F70ABA"/>
    <w:rsid w:val="00F70BA8"/>
    <w:rsid w:val="00F72109"/>
    <w:rsid w:val="00F734EB"/>
    <w:rsid w:val="00F73824"/>
    <w:rsid w:val="00F7418C"/>
    <w:rsid w:val="00F746E2"/>
    <w:rsid w:val="00F756E6"/>
    <w:rsid w:val="00F76316"/>
    <w:rsid w:val="00F76DFB"/>
    <w:rsid w:val="00F76EA9"/>
    <w:rsid w:val="00F77BF6"/>
    <w:rsid w:val="00F80833"/>
    <w:rsid w:val="00F808D0"/>
    <w:rsid w:val="00F80D25"/>
    <w:rsid w:val="00F80D69"/>
    <w:rsid w:val="00F81364"/>
    <w:rsid w:val="00F8326C"/>
    <w:rsid w:val="00F8416F"/>
    <w:rsid w:val="00F84F5B"/>
    <w:rsid w:val="00F90338"/>
    <w:rsid w:val="00F91409"/>
    <w:rsid w:val="00F9273F"/>
    <w:rsid w:val="00F94881"/>
    <w:rsid w:val="00F94E4E"/>
    <w:rsid w:val="00F94E58"/>
    <w:rsid w:val="00F96494"/>
    <w:rsid w:val="00F964CA"/>
    <w:rsid w:val="00FA01AD"/>
    <w:rsid w:val="00FA23E8"/>
    <w:rsid w:val="00FA3399"/>
    <w:rsid w:val="00FA451E"/>
    <w:rsid w:val="00FA4A9F"/>
    <w:rsid w:val="00FA5490"/>
    <w:rsid w:val="00FA7051"/>
    <w:rsid w:val="00FB023A"/>
    <w:rsid w:val="00FB08A1"/>
    <w:rsid w:val="00FB14E5"/>
    <w:rsid w:val="00FB2C7B"/>
    <w:rsid w:val="00FB5FE3"/>
    <w:rsid w:val="00FC04FC"/>
    <w:rsid w:val="00FC2A33"/>
    <w:rsid w:val="00FC34C2"/>
    <w:rsid w:val="00FC40BA"/>
    <w:rsid w:val="00FC4236"/>
    <w:rsid w:val="00FC4CA6"/>
    <w:rsid w:val="00FC5E42"/>
    <w:rsid w:val="00FC767D"/>
    <w:rsid w:val="00FC7783"/>
    <w:rsid w:val="00FD2B15"/>
    <w:rsid w:val="00FD4453"/>
    <w:rsid w:val="00FD7795"/>
    <w:rsid w:val="00FD7B27"/>
    <w:rsid w:val="00FD7EA6"/>
    <w:rsid w:val="00FE1BDA"/>
    <w:rsid w:val="00FE1E58"/>
    <w:rsid w:val="00FE3CA2"/>
    <w:rsid w:val="00FE4946"/>
    <w:rsid w:val="00FE4975"/>
    <w:rsid w:val="00FE7ECA"/>
    <w:rsid w:val="00FF038B"/>
    <w:rsid w:val="00FF236A"/>
    <w:rsid w:val="00FF6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250CE0"/>
  <w15:docId w15:val="{6A5CB188-0C9B-42D5-8D5E-DED7F3B0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CDE"/>
    <w:pPr>
      <w:suppressAutoHyphens/>
      <w:spacing w:after="200" w:line="276" w:lineRule="auto"/>
    </w:pPr>
    <w:rPr>
      <w:bCs/>
      <w:iCs/>
      <w:sz w:val="24"/>
      <w:szCs w:val="24"/>
      <w:lang w:val="lt-LT" w:eastAsia="ar-SA"/>
    </w:rPr>
  </w:style>
  <w:style w:type="paragraph" w:styleId="Heading1">
    <w:name w:val="heading 1"/>
    <w:basedOn w:val="Normal"/>
    <w:next w:val="Normal"/>
    <w:qFormat/>
    <w:rsid w:val="00033CDE"/>
    <w:pPr>
      <w:keepNext/>
      <w:spacing w:before="240" w:after="60"/>
      <w:outlineLvl w:val="0"/>
    </w:pPr>
    <w:rPr>
      <w:rFonts w:ascii="Arial" w:hAnsi="Arial" w:cs="Arial"/>
      <w:b/>
      <w:bCs w:val="0"/>
      <w:kern w:val="32"/>
      <w:sz w:val="32"/>
      <w:szCs w:val="32"/>
    </w:rPr>
  </w:style>
  <w:style w:type="paragraph" w:styleId="Heading2">
    <w:name w:val="heading 2"/>
    <w:basedOn w:val="Normal"/>
    <w:next w:val="Normal"/>
    <w:link w:val="Heading2Char"/>
    <w:qFormat/>
    <w:rsid w:val="00033CDE"/>
    <w:pPr>
      <w:numPr>
        <w:ilvl w:val="1"/>
        <w:numId w:val="4"/>
      </w:numPr>
      <w:spacing w:after="0" w:line="240" w:lineRule="auto"/>
      <w:jc w:val="both"/>
      <w:outlineLvl w:val="1"/>
    </w:pPr>
    <w:rPr>
      <w:szCs w:val="20"/>
    </w:rPr>
  </w:style>
  <w:style w:type="paragraph" w:styleId="Heading3">
    <w:name w:val="heading 3"/>
    <w:basedOn w:val="TOC3"/>
    <w:next w:val="Normal"/>
    <w:qFormat/>
    <w:rsid w:val="00033CDE"/>
    <w:pPr>
      <w:numPr>
        <w:ilvl w:val="2"/>
        <w:numId w:val="1"/>
      </w:numPr>
      <w:tabs>
        <w:tab w:val="left" w:pos="1560"/>
      </w:tabs>
      <w:outlineLvl w:val="2"/>
    </w:pPr>
  </w:style>
  <w:style w:type="paragraph" w:styleId="Heading4">
    <w:name w:val="heading 4"/>
    <w:basedOn w:val="Normal"/>
    <w:next w:val="Normal"/>
    <w:qFormat/>
    <w:rsid w:val="00033CDE"/>
    <w:pPr>
      <w:keepNext/>
      <w:spacing w:after="0" w:line="100" w:lineRule="atLeast"/>
      <w:jc w:val="both"/>
      <w:outlineLvl w:val="3"/>
    </w:pPr>
    <w:rPr>
      <w:lang w:eastAsia="zh-CN"/>
    </w:rPr>
  </w:style>
  <w:style w:type="paragraph" w:styleId="Heading5">
    <w:name w:val="heading 5"/>
    <w:basedOn w:val="Normal"/>
    <w:next w:val="Normal"/>
    <w:qFormat/>
    <w:rsid w:val="00033CDE"/>
    <w:pPr>
      <w:numPr>
        <w:ilvl w:val="4"/>
        <w:numId w:val="1"/>
      </w:numPr>
      <w:tabs>
        <w:tab w:val="left" w:pos="2127"/>
      </w:tabs>
      <w:spacing w:after="0" w:line="200" w:lineRule="atLeast"/>
      <w:ind w:firstLine="1134"/>
      <w:jc w:val="both"/>
      <w:outlineLvl w:val="4"/>
    </w:pPr>
    <w:rPr>
      <w:rFonts w:eastAsia="Calibri"/>
      <w:lang w:eastAsia="zh-CN"/>
    </w:rPr>
  </w:style>
  <w:style w:type="paragraph" w:styleId="Heading6">
    <w:name w:val="heading 6"/>
    <w:basedOn w:val="Normal"/>
    <w:next w:val="Normal"/>
    <w:qFormat/>
    <w:rsid w:val="00033CDE"/>
    <w:pPr>
      <w:keepNext/>
      <w:spacing w:after="0" w:line="100" w:lineRule="atLeast"/>
      <w:jc w:val="both"/>
      <w:outlineLvl w:val="5"/>
    </w:pPr>
    <w:rPr>
      <w:b/>
      <w:sz w:val="36"/>
      <w:szCs w:val="20"/>
      <w:lang w:eastAsia="zh-CN"/>
    </w:rPr>
  </w:style>
  <w:style w:type="paragraph" w:styleId="Heading7">
    <w:name w:val="heading 7"/>
    <w:basedOn w:val="Normal"/>
    <w:next w:val="Normal"/>
    <w:qFormat/>
    <w:rsid w:val="00033CDE"/>
    <w:pPr>
      <w:keepNext/>
      <w:spacing w:after="0" w:line="100" w:lineRule="atLeast"/>
      <w:jc w:val="both"/>
      <w:outlineLvl w:val="6"/>
    </w:pPr>
    <w:rPr>
      <w:sz w:val="48"/>
      <w:szCs w:val="20"/>
      <w:lang w:eastAsia="zh-CN"/>
    </w:rPr>
  </w:style>
  <w:style w:type="paragraph" w:styleId="Heading8">
    <w:name w:val="heading 8"/>
    <w:basedOn w:val="Normal"/>
    <w:next w:val="Normal"/>
    <w:qFormat/>
    <w:rsid w:val="00033CDE"/>
    <w:pPr>
      <w:keepNext/>
      <w:spacing w:after="0" w:line="100" w:lineRule="atLeast"/>
      <w:jc w:val="both"/>
      <w:outlineLvl w:val="7"/>
    </w:pPr>
    <w:rPr>
      <w:b/>
      <w:sz w:val="18"/>
      <w:szCs w:val="20"/>
      <w:lang w:eastAsia="zh-CN"/>
    </w:rPr>
  </w:style>
  <w:style w:type="paragraph" w:styleId="Heading9">
    <w:name w:val="heading 9"/>
    <w:basedOn w:val="Normal"/>
    <w:next w:val="Normal"/>
    <w:qFormat/>
    <w:rsid w:val="00033CDE"/>
    <w:pPr>
      <w:keepNext/>
      <w:spacing w:after="0" w:line="100" w:lineRule="atLeast"/>
      <w:jc w:val="both"/>
      <w:outlineLvl w:val="8"/>
    </w:pPr>
    <w:rPr>
      <w:sz w:val="4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763587"/>
    <w:pPr>
      <w:widowControl w:val="0"/>
      <w:spacing w:line="100" w:lineRule="atLeast"/>
      <w:jc w:val="both"/>
    </w:pPr>
    <w:rPr>
      <w:rFonts w:eastAsia="DejaVu Sans"/>
      <w:kern w:val="1"/>
      <w:lang w:eastAsia="zh-CN"/>
    </w:rPr>
  </w:style>
  <w:style w:type="paragraph" w:customStyle="1" w:styleId="Style8">
    <w:name w:val="Style8"/>
    <w:basedOn w:val="Header"/>
    <w:autoRedefine/>
    <w:rsid w:val="00275A1B"/>
    <w:pPr>
      <w:widowControl w:val="0"/>
      <w:tabs>
        <w:tab w:val="clear" w:pos="4819"/>
        <w:tab w:val="clear" w:pos="9638"/>
        <w:tab w:val="right" w:pos="8306"/>
      </w:tabs>
      <w:spacing w:after="20" w:line="100" w:lineRule="atLeast"/>
      <w:jc w:val="both"/>
    </w:pPr>
    <w:rPr>
      <w:b/>
      <w:bCs w:val="0"/>
      <w:iCs w:val="0"/>
      <w:color w:val="0000FF"/>
      <w:sz w:val="16"/>
      <w:lang w:eastAsia="zh-CN"/>
    </w:rPr>
  </w:style>
  <w:style w:type="paragraph" w:styleId="Header">
    <w:name w:val="header"/>
    <w:basedOn w:val="Normal"/>
    <w:link w:val="HeaderChar1"/>
    <w:uiPriority w:val="99"/>
    <w:rsid w:val="00763587"/>
    <w:pPr>
      <w:tabs>
        <w:tab w:val="center" w:pos="4819"/>
        <w:tab w:val="right" w:pos="9638"/>
      </w:tabs>
    </w:pPr>
  </w:style>
  <w:style w:type="paragraph" w:customStyle="1" w:styleId="Style12">
    <w:name w:val="Style12"/>
    <w:basedOn w:val="Normal"/>
    <w:autoRedefine/>
    <w:rsid w:val="00275A1B"/>
    <w:pPr>
      <w:tabs>
        <w:tab w:val="left" w:pos="0"/>
        <w:tab w:val="left" w:pos="990"/>
      </w:tabs>
      <w:jc w:val="both"/>
    </w:pPr>
    <w:rPr>
      <w:b/>
      <w:bCs w:val="0"/>
      <w:iCs w:val="0"/>
      <w:lang w:eastAsia="zh-CN"/>
    </w:rPr>
  </w:style>
  <w:style w:type="paragraph" w:customStyle="1" w:styleId="Style9">
    <w:name w:val="Style9"/>
    <w:basedOn w:val="Normal"/>
    <w:rsid w:val="00275A1B"/>
    <w:pPr>
      <w:tabs>
        <w:tab w:val="left" w:pos="0"/>
        <w:tab w:val="left" w:pos="990"/>
      </w:tabs>
      <w:jc w:val="both"/>
    </w:pPr>
    <w:rPr>
      <w:b/>
      <w:bCs w:val="0"/>
      <w:iCs w:val="0"/>
      <w:lang w:eastAsia="zh-CN"/>
    </w:rPr>
  </w:style>
  <w:style w:type="paragraph" w:customStyle="1" w:styleId="Style11">
    <w:name w:val="Style11"/>
    <w:basedOn w:val="Normal"/>
    <w:rsid w:val="00275A1B"/>
    <w:pPr>
      <w:numPr>
        <w:numId w:val="3"/>
      </w:numPr>
      <w:tabs>
        <w:tab w:val="clear" w:pos="1495"/>
        <w:tab w:val="left" w:pos="0"/>
        <w:tab w:val="left" w:pos="990"/>
        <w:tab w:val="num" w:pos="1020"/>
      </w:tabs>
      <w:ind w:left="1020"/>
      <w:jc w:val="both"/>
    </w:pPr>
    <w:rPr>
      <w:b/>
      <w:bCs w:val="0"/>
      <w:iCs w:val="0"/>
      <w:lang w:eastAsia="zh-CN"/>
    </w:rPr>
  </w:style>
  <w:style w:type="character" w:customStyle="1" w:styleId="Heading2Char">
    <w:name w:val="Heading 2 Char"/>
    <w:link w:val="Heading2"/>
    <w:locked/>
    <w:rsid w:val="00033CDE"/>
    <w:rPr>
      <w:bCs/>
      <w:iCs/>
      <w:sz w:val="24"/>
      <w:lang w:val="lt-LT" w:eastAsia="ar-SA"/>
    </w:rPr>
  </w:style>
  <w:style w:type="character" w:styleId="Hyperlink">
    <w:name w:val="Hyperlink"/>
    <w:aliases w:val="Alna"/>
    <w:rsid w:val="00033CDE"/>
    <w:rPr>
      <w:rFonts w:cs="Times New Roman"/>
      <w:color w:val="0000FF"/>
      <w:u w:val="single"/>
    </w:rPr>
  </w:style>
  <w:style w:type="character" w:customStyle="1" w:styleId="HeaderChar1">
    <w:name w:val="Header Char1"/>
    <w:link w:val="Header"/>
    <w:locked/>
    <w:rsid w:val="00033CDE"/>
    <w:rPr>
      <w:bCs/>
      <w:iCs/>
      <w:sz w:val="24"/>
      <w:szCs w:val="24"/>
      <w:lang w:val="lt-LT" w:eastAsia="lt-LT" w:bidi="ar-SA"/>
    </w:rPr>
  </w:style>
  <w:style w:type="paragraph" w:styleId="Footer">
    <w:name w:val="footer"/>
    <w:basedOn w:val="Normal"/>
    <w:link w:val="FooterChar"/>
    <w:rsid w:val="00033CDE"/>
    <w:pPr>
      <w:tabs>
        <w:tab w:val="center" w:pos="4320"/>
        <w:tab w:val="right" w:pos="8640"/>
      </w:tabs>
      <w:spacing w:after="0" w:line="240" w:lineRule="auto"/>
    </w:pPr>
    <w:rPr>
      <w:szCs w:val="20"/>
    </w:rPr>
  </w:style>
  <w:style w:type="character" w:customStyle="1" w:styleId="FooterChar">
    <w:name w:val="Footer Char"/>
    <w:link w:val="Footer"/>
    <w:semiHidden/>
    <w:locked/>
    <w:rsid w:val="00033CDE"/>
    <w:rPr>
      <w:bCs/>
      <w:iCs/>
      <w:sz w:val="24"/>
      <w:lang w:val="lt-LT" w:eastAsia="ar-SA" w:bidi="ar-SA"/>
    </w:rPr>
  </w:style>
  <w:style w:type="paragraph" w:customStyle="1" w:styleId="Patvirtinta">
    <w:name w:val="Patvirtinta"/>
    <w:rsid w:val="00033CDE"/>
    <w:pPr>
      <w:tabs>
        <w:tab w:val="left" w:pos="1304"/>
        <w:tab w:val="left" w:pos="1457"/>
        <w:tab w:val="left" w:pos="1604"/>
        <w:tab w:val="left" w:pos="1757"/>
      </w:tabs>
      <w:suppressAutoHyphens/>
      <w:autoSpaceDE w:val="0"/>
      <w:ind w:left="5953"/>
    </w:pPr>
    <w:rPr>
      <w:rFonts w:ascii="TimesLT" w:hAnsi="TimesLT"/>
      <w:lang w:eastAsia="ar-SA"/>
    </w:rPr>
  </w:style>
  <w:style w:type="paragraph" w:customStyle="1" w:styleId="Manonumbering">
    <w:name w:val="Mano_numbering"/>
    <w:basedOn w:val="Normal"/>
    <w:rsid w:val="00033CDE"/>
    <w:pPr>
      <w:widowControl w:val="0"/>
      <w:numPr>
        <w:numId w:val="6"/>
      </w:numPr>
      <w:spacing w:after="0" w:line="100" w:lineRule="atLeast"/>
      <w:jc w:val="both"/>
    </w:pPr>
    <w:rPr>
      <w:rFonts w:eastAsia="DejaVu Sans"/>
      <w:kern w:val="1"/>
      <w:lang w:eastAsia="zh-CN"/>
    </w:rPr>
  </w:style>
  <w:style w:type="paragraph" w:customStyle="1" w:styleId="Manonumbersu">
    <w:name w:val="Mano_number_su()"/>
    <w:basedOn w:val="Normal"/>
    <w:rsid w:val="00033CDE"/>
    <w:pPr>
      <w:spacing w:after="0" w:line="100" w:lineRule="atLeast"/>
      <w:jc w:val="both"/>
    </w:pPr>
    <w:rPr>
      <w:b/>
      <w:kern w:val="1"/>
      <w:szCs w:val="20"/>
      <w:lang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033CDE"/>
    <w:pPr>
      <w:ind w:left="720"/>
      <w:contextualSpacing/>
    </w:pPr>
  </w:style>
  <w:style w:type="character" w:styleId="Strong">
    <w:name w:val="Strong"/>
    <w:qFormat/>
    <w:rsid w:val="00033CDE"/>
    <w:rPr>
      <w:rFonts w:cs="Times New Roman"/>
      <w:b/>
      <w:bCs/>
    </w:rPr>
  </w:style>
  <w:style w:type="character" w:customStyle="1" w:styleId="WW8Num1z1">
    <w:name w:val="WW8Num1z1"/>
    <w:rsid w:val="00033CDE"/>
    <w:rPr>
      <w:b w:val="0"/>
      <w:i w:val="0"/>
      <w:strike/>
    </w:rPr>
  </w:style>
  <w:style w:type="character" w:customStyle="1" w:styleId="WW8Num5z0">
    <w:name w:val="WW8Num5z0"/>
    <w:rsid w:val="00033CDE"/>
    <w:rPr>
      <w:b w:val="0"/>
      <w:i w:val="0"/>
      <w:color w:val="auto"/>
      <w:sz w:val="24"/>
      <w:szCs w:val="24"/>
    </w:rPr>
  </w:style>
  <w:style w:type="character" w:customStyle="1" w:styleId="WW8Num5z1">
    <w:name w:val="WW8Num5z1"/>
    <w:rsid w:val="00033CDE"/>
    <w:rPr>
      <w:b w:val="0"/>
    </w:rPr>
  </w:style>
  <w:style w:type="character" w:customStyle="1" w:styleId="WW8Num5z2">
    <w:name w:val="WW8Num5z2"/>
    <w:rsid w:val="00033CDE"/>
    <w:rPr>
      <w:rFonts w:ascii="Wingdings" w:hAnsi="Wingdings" w:cs="Wingdings"/>
    </w:rPr>
  </w:style>
  <w:style w:type="character" w:customStyle="1" w:styleId="WW8Num6z4">
    <w:name w:val="WW8Num6z4"/>
    <w:rsid w:val="00033CDE"/>
    <w:rPr>
      <w:rFonts w:ascii="Times New Roman" w:hAnsi="Times New Roman" w:cs="OpenSymbol"/>
    </w:rPr>
  </w:style>
  <w:style w:type="character" w:customStyle="1" w:styleId="WW8Num7z1">
    <w:name w:val="WW8Num7z1"/>
    <w:rsid w:val="00033CDE"/>
    <w:rPr>
      <w:b w:val="0"/>
    </w:rPr>
  </w:style>
  <w:style w:type="character" w:customStyle="1" w:styleId="WW8Num8z4">
    <w:name w:val="WW8Num8z4"/>
    <w:rsid w:val="00033CDE"/>
    <w:rPr>
      <w:rFonts w:ascii="Courier New" w:hAnsi="Courier New" w:cs="Courier New"/>
    </w:rPr>
  </w:style>
  <w:style w:type="character" w:customStyle="1" w:styleId="Absatz-Standardschriftart">
    <w:name w:val="Absatz-Standardschriftart"/>
    <w:rsid w:val="00033CDE"/>
  </w:style>
  <w:style w:type="character" w:customStyle="1" w:styleId="WW8Num2z0">
    <w:name w:val="WW8Num2z0"/>
    <w:rsid w:val="00033CDE"/>
    <w:rPr>
      <w:b w:val="0"/>
      <w:bCs w:val="0"/>
      <w:i w:val="0"/>
      <w:iCs w:val="0"/>
    </w:rPr>
  </w:style>
  <w:style w:type="character" w:customStyle="1" w:styleId="WW8Num2z2">
    <w:name w:val="WW8Num2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033CDE"/>
    <w:rPr>
      <w:i w:val="0"/>
    </w:rPr>
  </w:style>
  <w:style w:type="character" w:customStyle="1" w:styleId="WW8Num4z0">
    <w:name w:val="WW8Num4z0"/>
    <w:rsid w:val="00033CDE"/>
    <w:rPr>
      <w:i w:val="0"/>
    </w:rPr>
  </w:style>
  <w:style w:type="character" w:customStyle="1" w:styleId="WW-Absatz-Standardschriftart">
    <w:name w:val="WW-Absatz-Standardschriftart"/>
    <w:rsid w:val="00033CDE"/>
  </w:style>
  <w:style w:type="character" w:customStyle="1" w:styleId="WW8Num3z2">
    <w:name w:val="WW8Num3z2"/>
    <w:rsid w:val="00033CDE"/>
    <w:rPr>
      <w:b w:val="0"/>
    </w:rPr>
  </w:style>
  <w:style w:type="character" w:customStyle="1" w:styleId="WW8Num6z0">
    <w:name w:val="WW8Num6z0"/>
    <w:rsid w:val="00033CDE"/>
    <w:rPr>
      <w:b w:val="0"/>
      <w:i w:val="0"/>
      <w:color w:val="auto"/>
      <w:sz w:val="24"/>
      <w:szCs w:val="24"/>
    </w:rPr>
  </w:style>
  <w:style w:type="character" w:customStyle="1" w:styleId="WW8Num7z0">
    <w:name w:val="WW8Num7z0"/>
    <w:rsid w:val="00033CDE"/>
    <w:rPr>
      <w:rFonts w:ascii="Symbol" w:hAnsi="Symbol" w:cs="Symbol"/>
    </w:rPr>
  </w:style>
  <w:style w:type="character" w:customStyle="1" w:styleId="WW8Num3z1">
    <w:name w:val="WW8Num3z1"/>
    <w:rsid w:val="00033CDE"/>
    <w:rPr>
      <w:b w:val="0"/>
    </w:rPr>
  </w:style>
  <w:style w:type="character" w:customStyle="1" w:styleId="WW-Absatz-Standardschriftart1">
    <w:name w:val="WW-Absatz-Standardschriftart1"/>
    <w:rsid w:val="00033CDE"/>
  </w:style>
  <w:style w:type="character" w:customStyle="1" w:styleId="WW-Absatz-Standardschriftart11">
    <w:name w:val="WW-Absatz-Standardschriftart11"/>
    <w:rsid w:val="00033CDE"/>
  </w:style>
  <w:style w:type="character" w:customStyle="1" w:styleId="WW8Num6z1">
    <w:name w:val="WW8Num6z1"/>
    <w:rsid w:val="00033CDE"/>
    <w:rPr>
      <w:b w:val="0"/>
    </w:rPr>
  </w:style>
  <w:style w:type="character" w:customStyle="1" w:styleId="WW8Num6z2">
    <w:name w:val="WW8Num6z2"/>
    <w:rsid w:val="00033CDE"/>
    <w:rPr>
      <w:b w:val="0"/>
      <w:i w:val="0"/>
      <w:color w:val="auto"/>
    </w:rPr>
  </w:style>
  <w:style w:type="character" w:customStyle="1" w:styleId="WW8Num9z0">
    <w:name w:val="WW8Num9z0"/>
    <w:rsid w:val="00033CDE"/>
    <w:rPr>
      <w:rFonts w:ascii="Symbol" w:hAnsi="Symbol" w:cs="Symbol"/>
    </w:rPr>
  </w:style>
  <w:style w:type="character" w:customStyle="1" w:styleId="WW8Num9z1">
    <w:name w:val="WW8Num9z1"/>
    <w:rsid w:val="00033CDE"/>
    <w:rPr>
      <w:rFonts w:ascii="Times New Roman" w:eastAsia="Times New Roman" w:hAnsi="Times New Roman" w:cs="Times New Roman"/>
    </w:rPr>
  </w:style>
  <w:style w:type="character" w:customStyle="1" w:styleId="WW8Num10z0">
    <w:name w:val="WW8Num10z0"/>
    <w:rsid w:val="00033CDE"/>
    <w:rPr>
      <w:rFonts w:ascii="Times New Roman" w:hAnsi="Times New Roman" w:cs="Times New Roman"/>
    </w:rPr>
  </w:style>
  <w:style w:type="character" w:customStyle="1" w:styleId="WW8Num10z1">
    <w:name w:val="WW8Num10z1"/>
    <w:rsid w:val="00033CDE"/>
    <w:rPr>
      <w:rFonts w:ascii="Times New Roman" w:eastAsia="Times New Roman" w:hAnsi="Times New Roman" w:cs="Times New Roman"/>
    </w:rPr>
  </w:style>
  <w:style w:type="character" w:customStyle="1" w:styleId="WW8Num11z0">
    <w:name w:val="WW8Num11z0"/>
    <w:rsid w:val="00033CDE"/>
    <w:rPr>
      <w:rFonts w:ascii="Times New Roman" w:hAnsi="Times New Roman" w:cs="Times New Roman"/>
    </w:rPr>
  </w:style>
  <w:style w:type="character" w:customStyle="1" w:styleId="WW8Num13z0">
    <w:name w:val="WW8Num13z0"/>
    <w:rsid w:val="00033CDE"/>
    <w:rPr>
      <w:rFonts w:ascii="Times New Roman" w:eastAsia="Calibri" w:hAnsi="Times New Roman" w:cs="Times New Roman"/>
    </w:rPr>
  </w:style>
  <w:style w:type="character" w:customStyle="1" w:styleId="WW8Num13z1">
    <w:name w:val="WW8Num13z1"/>
    <w:rsid w:val="00033CDE"/>
    <w:rPr>
      <w:rFonts w:ascii="Courier New" w:hAnsi="Courier New" w:cs="Courier New"/>
    </w:rPr>
  </w:style>
  <w:style w:type="character" w:customStyle="1" w:styleId="WW8Num13z2">
    <w:name w:val="WW8Num13z2"/>
    <w:rsid w:val="00033CDE"/>
    <w:rPr>
      <w:rFonts w:ascii="Wingdings" w:hAnsi="Wingdings" w:cs="Wingdings"/>
    </w:rPr>
  </w:style>
  <w:style w:type="character" w:customStyle="1" w:styleId="WW8Num14z0">
    <w:name w:val="WW8Num14z0"/>
    <w:rsid w:val="00033CDE"/>
    <w:rPr>
      <w:rFonts w:ascii="Times New Roman" w:eastAsia="Calibri" w:hAnsi="Times New Roman" w:cs="Times New Roman"/>
    </w:rPr>
  </w:style>
  <w:style w:type="character" w:customStyle="1" w:styleId="WW8Num16z0">
    <w:name w:val="WW8Num16z0"/>
    <w:rsid w:val="00033CDE"/>
    <w:rPr>
      <w:rFonts w:ascii="Times New Roman" w:hAnsi="Times New Roman" w:cs="OpenSymbol"/>
    </w:rPr>
  </w:style>
  <w:style w:type="character" w:customStyle="1" w:styleId="WW8Num18z0">
    <w:name w:val="WW8Num18z0"/>
    <w:rsid w:val="00033CDE"/>
    <w:rPr>
      <w:rFonts w:ascii="Times New Roman" w:eastAsia="Times New Roman" w:hAnsi="Times New Roman" w:cs="Times New Roman"/>
    </w:rPr>
  </w:style>
  <w:style w:type="character" w:customStyle="1" w:styleId="WW8Num18z1">
    <w:name w:val="WW8Num18z1"/>
    <w:rsid w:val="00033CDE"/>
    <w:rPr>
      <w:rFonts w:ascii="Courier New" w:hAnsi="Courier New" w:cs="Courier New"/>
    </w:rPr>
  </w:style>
  <w:style w:type="character" w:customStyle="1" w:styleId="WW8Num19z0">
    <w:name w:val="WW8Num19z0"/>
    <w:rsid w:val="00033CDE"/>
    <w:rPr>
      <w:color w:val="000000"/>
    </w:rPr>
  </w:style>
  <w:style w:type="character" w:customStyle="1" w:styleId="WW8Num19z1">
    <w:name w:val="WW8Num19z1"/>
    <w:rsid w:val="00033CDE"/>
    <w:rPr>
      <w:rFonts w:ascii="OpenSymbol" w:hAnsi="OpenSymbol" w:cs="OpenSymbol"/>
    </w:rPr>
  </w:style>
  <w:style w:type="character" w:customStyle="1" w:styleId="WW8Num20z0">
    <w:name w:val="WW8Num20z0"/>
    <w:rsid w:val="00033CDE"/>
    <w:rPr>
      <w:rFonts w:ascii="Symbol" w:hAnsi="Symbol" w:cs="Symbol"/>
    </w:rPr>
  </w:style>
  <w:style w:type="character" w:customStyle="1" w:styleId="WW8Num20z1">
    <w:name w:val="WW8Num20z1"/>
    <w:rsid w:val="00033CDE"/>
    <w:rPr>
      <w:rFonts w:ascii="Courier New" w:hAnsi="Courier New" w:cs="Courier New"/>
    </w:rPr>
  </w:style>
  <w:style w:type="character" w:customStyle="1" w:styleId="WW-DefaultParagraphFont">
    <w:name w:val="WW-Default Paragraph Font"/>
    <w:rsid w:val="00033CDE"/>
  </w:style>
  <w:style w:type="character" w:styleId="PageNumber">
    <w:name w:val="page number"/>
    <w:basedOn w:val="WW-DefaultParagraphFont"/>
    <w:rsid w:val="00033CDE"/>
  </w:style>
  <w:style w:type="character" w:customStyle="1" w:styleId="CharChar1">
    <w:name w:val="Char Char1"/>
    <w:rsid w:val="00033CDE"/>
    <w:rPr>
      <w:sz w:val="24"/>
      <w:lang w:val="lt-LT" w:bidi="ar-SA"/>
    </w:rPr>
  </w:style>
  <w:style w:type="character" w:customStyle="1" w:styleId="CharChar16">
    <w:name w:val="Char Char16"/>
    <w:rsid w:val="00033CDE"/>
    <w:rPr>
      <w:sz w:val="28"/>
      <w:szCs w:val="22"/>
      <w:lang w:val="lt-LT" w:bidi="ar-SA"/>
    </w:rPr>
  </w:style>
  <w:style w:type="character" w:customStyle="1" w:styleId="CharChar15">
    <w:name w:val="Char Char15"/>
    <w:rsid w:val="00033CDE"/>
    <w:rPr>
      <w:sz w:val="24"/>
      <w:lang w:val="lt-LT" w:bidi="ar-SA"/>
    </w:rPr>
  </w:style>
  <w:style w:type="character" w:customStyle="1" w:styleId="CharChar14">
    <w:name w:val="Char Char14"/>
    <w:rsid w:val="00033CDE"/>
    <w:rPr>
      <w:sz w:val="24"/>
      <w:lang w:val="lt-LT" w:bidi="ar-SA"/>
    </w:rPr>
  </w:style>
  <w:style w:type="character" w:customStyle="1" w:styleId="CharChar13">
    <w:name w:val="Char Char13"/>
    <w:rsid w:val="00033CDE"/>
    <w:rPr>
      <w:b/>
      <w:sz w:val="44"/>
      <w:lang w:val="lt-LT" w:bidi="ar-SA"/>
    </w:rPr>
  </w:style>
  <w:style w:type="character" w:customStyle="1" w:styleId="CharChar12">
    <w:name w:val="Char Char12"/>
    <w:rsid w:val="00033CDE"/>
    <w:rPr>
      <w:b/>
      <w:sz w:val="40"/>
      <w:lang w:val="lt-LT" w:bidi="ar-SA"/>
    </w:rPr>
  </w:style>
  <w:style w:type="character" w:customStyle="1" w:styleId="CharChar11">
    <w:name w:val="Char Char11"/>
    <w:rsid w:val="00033CDE"/>
    <w:rPr>
      <w:b/>
      <w:sz w:val="36"/>
      <w:lang w:val="lt-LT" w:bidi="ar-SA"/>
    </w:rPr>
  </w:style>
  <w:style w:type="character" w:customStyle="1" w:styleId="CharChar10">
    <w:name w:val="Char Char10"/>
    <w:rsid w:val="00033CDE"/>
    <w:rPr>
      <w:sz w:val="48"/>
      <w:lang w:val="lt-LT" w:bidi="ar-SA"/>
    </w:rPr>
  </w:style>
  <w:style w:type="character" w:customStyle="1" w:styleId="CharChar9">
    <w:name w:val="Char Char9"/>
    <w:rsid w:val="00033CDE"/>
    <w:rPr>
      <w:b/>
      <w:sz w:val="18"/>
      <w:lang w:val="lt-LT" w:bidi="ar-SA"/>
    </w:rPr>
  </w:style>
  <w:style w:type="character" w:customStyle="1" w:styleId="CharChar8">
    <w:name w:val="Char Char8"/>
    <w:rsid w:val="00033CDE"/>
    <w:rPr>
      <w:sz w:val="40"/>
      <w:lang w:val="lt-LT" w:bidi="ar-SA"/>
    </w:rPr>
  </w:style>
  <w:style w:type="character" w:customStyle="1" w:styleId="CharChar7">
    <w:name w:val="Char Char7"/>
    <w:rsid w:val="00033CDE"/>
    <w:rPr>
      <w:rFonts w:eastAsia="Calibri"/>
      <w:lang w:val="lt-LT" w:bidi="ar-SA"/>
    </w:rPr>
  </w:style>
  <w:style w:type="character" w:customStyle="1" w:styleId="CharChar6">
    <w:name w:val="Char Char6"/>
    <w:rsid w:val="00033CDE"/>
    <w:rPr>
      <w:sz w:val="24"/>
      <w:lang w:val="lt-LT" w:bidi="ar-SA"/>
    </w:rPr>
  </w:style>
  <w:style w:type="character" w:customStyle="1" w:styleId="CharChar5">
    <w:name w:val="Char Char5"/>
    <w:rsid w:val="00033CDE"/>
    <w:rPr>
      <w:sz w:val="24"/>
      <w:lang w:val="lt-LT" w:bidi="ar-SA"/>
    </w:rPr>
  </w:style>
  <w:style w:type="character" w:customStyle="1" w:styleId="CharChar4">
    <w:name w:val="Char Char4"/>
    <w:rsid w:val="00033CDE"/>
    <w:rPr>
      <w:rFonts w:eastAsia="Calibri"/>
      <w:sz w:val="24"/>
      <w:szCs w:val="22"/>
      <w:lang w:val="lt-LT" w:bidi="ar-SA"/>
    </w:rPr>
  </w:style>
  <w:style w:type="character" w:customStyle="1" w:styleId="CharChar3">
    <w:name w:val="Char Char3"/>
    <w:rsid w:val="00033CDE"/>
    <w:rPr>
      <w:rFonts w:eastAsia="Calibri"/>
      <w:lang w:val="en-US" w:bidi="ar-SA"/>
    </w:rPr>
  </w:style>
  <w:style w:type="character" w:customStyle="1" w:styleId="CharChar2">
    <w:name w:val="Char Char2"/>
    <w:rsid w:val="00033CDE"/>
    <w:rPr>
      <w:rFonts w:ascii="Courier New" w:eastAsia="Calibri" w:hAnsi="Courier New" w:cs="Courier New"/>
      <w:lang w:val="en-US" w:bidi="ar-SA"/>
    </w:rPr>
  </w:style>
  <w:style w:type="character" w:customStyle="1" w:styleId="CharChar">
    <w:name w:val="Char Char"/>
    <w:rsid w:val="00033CDE"/>
    <w:rPr>
      <w:rFonts w:ascii="Tahoma" w:eastAsia="Calibri" w:hAnsi="Tahoma" w:cs="Tahoma"/>
      <w:sz w:val="16"/>
      <w:szCs w:val="16"/>
      <w:lang w:val="en-US" w:bidi="ar-SA"/>
    </w:rPr>
  </w:style>
  <w:style w:type="character" w:customStyle="1" w:styleId="tblrowlbl1">
    <w:name w:val="tblrowlbl1"/>
    <w:rsid w:val="00033CDE"/>
    <w:rPr>
      <w:rFonts w:ascii="Arial" w:hAnsi="Arial" w:cs="Arial"/>
      <w:b/>
      <w:bCs/>
      <w:color w:val="000000"/>
      <w:sz w:val="18"/>
      <w:szCs w:val="18"/>
      <w:shd w:val="clear" w:color="auto" w:fill="FFFFFF"/>
    </w:rPr>
  </w:style>
  <w:style w:type="character" w:customStyle="1" w:styleId="parahead1">
    <w:name w:val="parahead1"/>
    <w:rsid w:val="00033CDE"/>
    <w:rPr>
      <w:rFonts w:ascii="Verdana" w:hAnsi="Verdana" w:cs="Verdana"/>
      <w:b/>
      <w:bCs/>
      <w:color w:val="000000"/>
      <w:sz w:val="17"/>
      <w:szCs w:val="17"/>
    </w:rPr>
  </w:style>
  <w:style w:type="character" w:styleId="LineNumber">
    <w:name w:val="line number"/>
    <w:rsid w:val="00033CDE"/>
  </w:style>
  <w:style w:type="character" w:customStyle="1" w:styleId="ManonumbersuChar">
    <w:name w:val="Mano_number_su() Char"/>
    <w:rsid w:val="00033CDE"/>
    <w:rPr>
      <w:kern w:val="1"/>
      <w:sz w:val="24"/>
      <w:lang w:val="lt-LT" w:bidi="ar-SA"/>
    </w:rPr>
  </w:style>
  <w:style w:type="character" w:customStyle="1" w:styleId="NumberingSymbols">
    <w:name w:val="Numbering Symbols"/>
    <w:rsid w:val="00033CDE"/>
  </w:style>
  <w:style w:type="character" w:styleId="HTMLTypewriter">
    <w:name w:val="HTML Typewriter"/>
    <w:rsid w:val="00033CDE"/>
    <w:rPr>
      <w:rFonts w:ascii="Courier New" w:eastAsia="Times New Roman" w:hAnsi="Courier New" w:cs="Courier New"/>
      <w:sz w:val="20"/>
      <w:szCs w:val="20"/>
    </w:rPr>
  </w:style>
  <w:style w:type="character" w:customStyle="1" w:styleId="WW8Num1z2">
    <w:name w:val="WW8Num1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2">
    <w:name w:val="WW8Num9z2"/>
    <w:rsid w:val="00033CDE"/>
    <w:rPr>
      <w:rFonts w:ascii="Wingdings" w:hAnsi="Wingdings" w:cs="Wingdings"/>
    </w:rPr>
  </w:style>
  <w:style w:type="character" w:customStyle="1" w:styleId="WW8Num15z4">
    <w:name w:val="WW8Num15z4"/>
    <w:rsid w:val="00033CDE"/>
    <w:rPr>
      <w:rFonts w:ascii="Times New Roman" w:hAnsi="Times New Roman" w:cs="OpenSymbol"/>
    </w:rPr>
  </w:style>
  <w:style w:type="character" w:customStyle="1" w:styleId="WW8Num16z1">
    <w:name w:val="WW8Num16z1"/>
    <w:rsid w:val="00033CDE"/>
    <w:rPr>
      <w:rFonts w:ascii="OpenSymbol" w:hAnsi="OpenSymbol" w:cs="OpenSymbol"/>
    </w:rPr>
  </w:style>
  <w:style w:type="character" w:customStyle="1" w:styleId="WW8Num16z3">
    <w:name w:val="WW8Num16z3"/>
    <w:rsid w:val="00033CDE"/>
    <w:rPr>
      <w:rFonts w:ascii="Wingdings 2" w:hAnsi="Wingdings 2" w:cs="OpenSymbol"/>
    </w:rPr>
  </w:style>
  <w:style w:type="character" w:customStyle="1" w:styleId="WW8Num17z0">
    <w:name w:val="WW8Num17z0"/>
    <w:rsid w:val="00033CDE"/>
    <w:rPr>
      <w:rFonts w:ascii="Symbol" w:hAnsi="Symbol" w:cs="Symbol"/>
    </w:rPr>
  </w:style>
  <w:style w:type="character" w:customStyle="1" w:styleId="WW8Num17z1">
    <w:name w:val="WW8Num17z1"/>
    <w:rsid w:val="00033CDE"/>
    <w:rPr>
      <w:rFonts w:ascii="Courier New" w:hAnsi="Courier New" w:cs="Courier New"/>
    </w:rPr>
  </w:style>
  <w:style w:type="character" w:customStyle="1" w:styleId="WW8Num17z3">
    <w:name w:val="WW8Num17z3"/>
    <w:rsid w:val="00033CDE"/>
    <w:rPr>
      <w:rFonts w:ascii="Symbol" w:hAnsi="Symbol" w:cs="Symbol"/>
    </w:rPr>
  </w:style>
  <w:style w:type="character" w:customStyle="1" w:styleId="WW8Num18z3">
    <w:name w:val="WW8Num18z3"/>
    <w:rsid w:val="00033CDE"/>
    <w:rPr>
      <w:rFonts w:ascii="Symbol" w:hAnsi="Symbol" w:cs="Symbol"/>
    </w:rPr>
  </w:style>
  <w:style w:type="character" w:customStyle="1" w:styleId="WW8Num19z3">
    <w:name w:val="WW8Num19z3"/>
    <w:rsid w:val="00033CDE"/>
    <w:rPr>
      <w:rFonts w:ascii="Wingdings 2" w:hAnsi="Wingdings 2" w:cs="OpenSymbol"/>
    </w:rPr>
  </w:style>
  <w:style w:type="character" w:customStyle="1" w:styleId="WW8Num20z3">
    <w:name w:val="WW8Num20z3"/>
    <w:rsid w:val="00033CDE"/>
    <w:rPr>
      <w:i w:val="0"/>
    </w:rPr>
  </w:style>
  <w:style w:type="character" w:customStyle="1" w:styleId="WW8Num21z0">
    <w:name w:val="WW8Num21z0"/>
    <w:rsid w:val="00033CDE"/>
    <w:rPr>
      <w:rFonts w:ascii="Symbol" w:hAnsi="Symbol" w:cs="Symbol"/>
    </w:rPr>
  </w:style>
  <w:style w:type="character" w:customStyle="1" w:styleId="WW8Num21z1">
    <w:name w:val="WW8Num21z1"/>
    <w:rsid w:val="00033CDE"/>
    <w:rPr>
      <w:rFonts w:ascii="Courier New" w:hAnsi="Courier New" w:cs="Courier New"/>
    </w:rPr>
  </w:style>
  <w:style w:type="character" w:customStyle="1" w:styleId="WW8Num23z0">
    <w:name w:val="WW8Num23z0"/>
    <w:rsid w:val="00033CDE"/>
    <w:rPr>
      <w:rFonts w:ascii="Arial" w:hAnsi="Arial" w:cs="Arial"/>
    </w:rPr>
  </w:style>
  <w:style w:type="character" w:customStyle="1" w:styleId="WW8Num23z1">
    <w:name w:val="WW8Num23z1"/>
    <w:rsid w:val="00033CDE"/>
    <w:rPr>
      <w:rFonts w:ascii="OpenSymbol" w:hAnsi="OpenSymbol" w:cs="OpenSymbol"/>
    </w:rPr>
  </w:style>
  <w:style w:type="character" w:customStyle="1" w:styleId="WW8Num24z0">
    <w:name w:val="WW8Num24z0"/>
    <w:rsid w:val="00033CDE"/>
    <w:rPr>
      <w:rFonts w:ascii="Symbol" w:hAnsi="Symbol" w:cs="OpenSymbol"/>
    </w:rPr>
  </w:style>
  <w:style w:type="character" w:customStyle="1" w:styleId="WW8Num24z1">
    <w:name w:val="WW8Num24z1"/>
    <w:rsid w:val="00033CDE"/>
    <w:rPr>
      <w:rFonts w:ascii="OpenSymbol" w:hAnsi="OpenSymbol" w:cs="OpenSymbol"/>
    </w:rPr>
  </w:style>
  <w:style w:type="character" w:customStyle="1" w:styleId="WW8Num25z0">
    <w:name w:val="WW8Num25z0"/>
    <w:rsid w:val="00033CDE"/>
    <w:rPr>
      <w:rFonts w:ascii="Symbol" w:hAnsi="Symbol" w:cs="OpenSymbol"/>
    </w:rPr>
  </w:style>
  <w:style w:type="character" w:customStyle="1" w:styleId="WW8Num25z1">
    <w:name w:val="WW8Num25z1"/>
    <w:rsid w:val="00033CDE"/>
    <w:rPr>
      <w:rFonts w:ascii="OpenSymbol" w:hAnsi="OpenSymbol" w:cs="OpenSymbol"/>
    </w:rPr>
  </w:style>
  <w:style w:type="character" w:customStyle="1" w:styleId="WW8Num27z0">
    <w:name w:val="WW8Num27z0"/>
    <w:rsid w:val="00033CDE"/>
    <w:rPr>
      <w:rFonts w:ascii="Symbol" w:hAnsi="Symbol" w:cs="Symbol"/>
    </w:rPr>
  </w:style>
  <w:style w:type="character" w:customStyle="1" w:styleId="WW8Num27z1">
    <w:name w:val="WW8Num27z1"/>
    <w:rsid w:val="00033CDE"/>
    <w:rPr>
      <w:rFonts w:ascii="Courier New" w:hAnsi="Courier New" w:cs="Courier New"/>
    </w:rPr>
  </w:style>
  <w:style w:type="character" w:customStyle="1" w:styleId="WW8Num28z0">
    <w:name w:val="WW8Num28z0"/>
    <w:rsid w:val="00033CDE"/>
    <w:rPr>
      <w:rFonts w:ascii="Symbol" w:hAnsi="Symbol" w:cs="OpenSymbol"/>
    </w:rPr>
  </w:style>
  <w:style w:type="character" w:customStyle="1" w:styleId="WW8Num28z1">
    <w:name w:val="WW8Num28z1"/>
    <w:rsid w:val="00033CDE"/>
    <w:rPr>
      <w:rFonts w:ascii="OpenSymbol" w:hAnsi="OpenSymbol" w:cs="OpenSymbol"/>
    </w:rPr>
  </w:style>
  <w:style w:type="character" w:customStyle="1" w:styleId="WW8Num29z0">
    <w:name w:val="WW8Num29z0"/>
    <w:rsid w:val="00033CDE"/>
    <w:rPr>
      <w:rFonts w:ascii="Times New Roman" w:hAnsi="Times New Roman" w:cs="OpenSymbol"/>
    </w:rPr>
  </w:style>
  <w:style w:type="character" w:customStyle="1" w:styleId="WW8Num29z1">
    <w:name w:val="WW8Num29z1"/>
    <w:rsid w:val="00033CDE"/>
    <w:rPr>
      <w:rFonts w:ascii="OpenSymbol" w:hAnsi="OpenSymbol" w:cs="OpenSymbol"/>
    </w:rPr>
  </w:style>
  <w:style w:type="character" w:customStyle="1" w:styleId="WW8Num30z0">
    <w:name w:val="WW8Num30z0"/>
    <w:rsid w:val="00033CDE"/>
    <w:rPr>
      <w:rFonts w:ascii="Wingdings 2" w:hAnsi="Wingdings 2" w:cs="OpenSymbol"/>
    </w:rPr>
  </w:style>
  <w:style w:type="character" w:customStyle="1" w:styleId="WW8Num30z1">
    <w:name w:val="WW8Num30z1"/>
    <w:rsid w:val="00033CDE"/>
    <w:rPr>
      <w:rFonts w:ascii="OpenSymbol" w:hAnsi="OpenSymbol" w:cs="OpenSymbol"/>
    </w:rPr>
  </w:style>
  <w:style w:type="character" w:customStyle="1" w:styleId="WW8Num32z0">
    <w:name w:val="WW8Num32z0"/>
    <w:rsid w:val="00033CDE"/>
    <w:rPr>
      <w:rFonts w:ascii="Symbol" w:hAnsi="Symbol" w:cs="Symbol"/>
    </w:rPr>
  </w:style>
  <w:style w:type="character" w:customStyle="1" w:styleId="WW8Num32z1">
    <w:name w:val="WW8Num32z1"/>
    <w:rsid w:val="00033CDE"/>
    <w:rPr>
      <w:rFonts w:ascii="Courier New" w:hAnsi="Courier New" w:cs="Courier New"/>
    </w:rPr>
  </w:style>
  <w:style w:type="character" w:customStyle="1" w:styleId="WW8Num33z0">
    <w:name w:val="WW8Num33z0"/>
    <w:rsid w:val="00033CDE"/>
    <w:rPr>
      <w:b/>
      <w:color w:val="000000"/>
      <w:sz w:val="28"/>
      <w:szCs w:val="28"/>
    </w:rPr>
  </w:style>
  <w:style w:type="character" w:customStyle="1" w:styleId="WW8Num33z1">
    <w:name w:val="WW8Num33z1"/>
    <w:rsid w:val="00033CDE"/>
    <w:rPr>
      <w:b/>
    </w:rPr>
  </w:style>
  <w:style w:type="character" w:customStyle="1" w:styleId="WW8Num34z0">
    <w:name w:val="WW8Num34z0"/>
    <w:rsid w:val="00033CDE"/>
    <w:rPr>
      <w:b w:val="0"/>
      <w:bCs w:val="0"/>
      <w:i w:val="0"/>
      <w:iCs w:val="0"/>
    </w:rPr>
  </w:style>
  <w:style w:type="character" w:customStyle="1" w:styleId="WW8Num34z1">
    <w:name w:val="WW8Num34z1"/>
    <w:rsid w:val="00033CDE"/>
    <w:rPr>
      <w:rFonts w:ascii="OpenSymbol" w:hAnsi="OpenSymbol" w:cs="OpenSymbol"/>
      <w:b/>
    </w:rPr>
  </w:style>
  <w:style w:type="character" w:customStyle="1" w:styleId="WW8Num41z0">
    <w:name w:val="WW8Num41z0"/>
    <w:rsid w:val="00033CDE"/>
    <w:rPr>
      <w:rFonts w:ascii="Wingdings 2" w:hAnsi="Wingdings 2" w:cs="OpenSymbol"/>
    </w:rPr>
  </w:style>
  <w:style w:type="character" w:customStyle="1" w:styleId="WW8Num41z1">
    <w:name w:val="WW8Num41z1"/>
    <w:rsid w:val="00033CDE"/>
    <w:rPr>
      <w:rFonts w:ascii="OpenSymbol" w:hAnsi="OpenSymbol" w:cs="OpenSymbol"/>
    </w:rPr>
  </w:style>
  <w:style w:type="character" w:customStyle="1" w:styleId="WW8Num45z0">
    <w:name w:val="WW8Num45z0"/>
    <w:rsid w:val="00033CDE"/>
    <w:rPr>
      <w:rFonts w:ascii="Wingdings 2" w:hAnsi="Wingdings 2" w:cs="OpenSymbol"/>
    </w:rPr>
  </w:style>
  <w:style w:type="character" w:customStyle="1" w:styleId="WW8Num45z1">
    <w:name w:val="WW8Num45z1"/>
    <w:rsid w:val="00033CDE"/>
    <w:rPr>
      <w:rFonts w:ascii="OpenSymbol" w:hAnsi="OpenSymbol" w:cs="OpenSymbol"/>
    </w:rPr>
  </w:style>
  <w:style w:type="character" w:customStyle="1" w:styleId="WW8Num47z0">
    <w:name w:val="WW8Num47z0"/>
    <w:rsid w:val="00033CDE"/>
    <w:rPr>
      <w:rFonts w:ascii="Wingdings 2" w:hAnsi="Wingdings 2" w:cs="OpenSymbol"/>
    </w:rPr>
  </w:style>
  <w:style w:type="character" w:customStyle="1" w:styleId="WW8Num47z1">
    <w:name w:val="WW8Num47z1"/>
    <w:rsid w:val="00033CDE"/>
    <w:rPr>
      <w:rFonts w:ascii="OpenSymbol" w:hAnsi="OpenSymbol" w:cs="OpenSymbol"/>
    </w:rPr>
  </w:style>
  <w:style w:type="character" w:customStyle="1" w:styleId="WW8Num48z0">
    <w:name w:val="WW8Num48z0"/>
    <w:rsid w:val="00033CDE"/>
    <w:rPr>
      <w:rFonts w:ascii="Wingdings 2" w:hAnsi="Wingdings 2" w:cs="OpenSymbol"/>
    </w:rPr>
  </w:style>
  <w:style w:type="character" w:customStyle="1" w:styleId="WW8Num48z1">
    <w:name w:val="WW8Num48z1"/>
    <w:rsid w:val="00033CDE"/>
    <w:rPr>
      <w:rFonts w:ascii="OpenSymbol" w:hAnsi="OpenSymbol" w:cs="OpenSymbol"/>
    </w:rPr>
  </w:style>
  <w:style w:type="character" w:customStyle="1" w:styleId="WW8Num49z0">
    <w:name w:val="WW8Num49z0"/>
    <w:rsid w:val="00033CDE"/>
    <w:rPr>
      <w:rFonts w:ascii="Wingdings 2" w:hAnsi="Wingdings 2" w:cs="OpenSymbol"/>
    </w:rPr>
  </w:style>
  <w:style w:type="character" w:customStyle="1" w:styleId="WW8Num49z1">
    <w:name w:val="WW8Num49z1"/>
    <w:rsid w:val="00033CDE"/>
    <w:rPr>
      <w:rFonts w:ascii="Times New Roman" w:hAnsi="Times New Roman" w:cs="OpenSymbol"/>
    </w:rPr>
  </w:style>
  <w:style w:type="character" w:customStyle="1" w:styleId="WW8Num50z0">
    <w:name w:val="WW8Num50z0"/>
    <w:rsid w:val="00033CDE"/>
    <w:rPr>
      <w:rFonts w:ascii="Wingdings 2" w:hAnsi="Wingdings 2" w:cs="OpenSymbol"/>
    </w:rPr>
  </w:style>
  <w:style w:type="character" w:customStyle="1" w:styleId="WW8Num50z1">
    <w:name w:val="WW8Num50z1"/>
    <w:rsid w:val="00033CDE"/>
    <w:rPr>
      <w:rFonts w:ascii="OpenSymbol" w:hAnsi="OpenSymbol" w:cs="OpenSymbol"/>
    </w:rPr>
  </w:style>
  <w:style w:type="character" w:customStyle="1" w:styleId="WW8Num50z2">
    <w:name w:val="WW8Num50z2"/>
    <w:rsid w:val="00033CDE"/>
    <w:rPr>
      <w:rFonts w:ascii="OpenSymbol" w:hAnsi="OpenSymbol" w:cs="OpenSymbol"/>
    </w:rPr>
  </w:style>
  <w:style w:type="character" w:customStyle="1" w:styleId="WW8Num51z0">
    <w:name w:val="WW8Num51z0"/>
    <w:rsid w:val="00033CDE"/>
    <w:rPr>
      <w:rFonts w:ascii="Wingdings 2" w:hAnsi="Wingdings 2" w:cs="OpenSymbol"/>
    </w:rPr>
  </w:style>
  <w:style w:type="character" w:customStyle="1" w:styleId="WW8Num51z1">
    <w:name w:val="WW8Num51z1"/>
    <w:rsid w:val="00033CDE"/>
    <w:rPr>
      <w:rFonts w:ascii="OpenSymbol" w:hAnsi="OpenSymbol" w:cs="OpenSymbol"/>
    </w:rPr>
  </w:style>
  <w:style w:type="character" w:customStyle="1" w:styleId="WW8Num52z0">
    <w:name w:val="WW8Num52z0"/>
    <w:rsid w:val="00033CDE"/>
    <w:rPr>
      <w:rFonts w:ascii="Wingdings 2" w:hAnsi="Wingdings 2" w:cs="OpenSymbol"/>
    </w:rPr>
  </w:style>
  <w:style w:type="character" w:customStyle="1" w:styleId="WW8Num52z1">
    <w:name w:val="WW8Num52z1"/>
    <w:rsid w:val="00033CDE"/>
    <w:rPr>
      <w:rFonts w:ascii="OpenSymbol" w:hAnsi="OpenSymbol" w:cs="OpenSymbol"/>
    </w:rPr>
  </w:style>
  <w:style w:type="character" w:customStyle="1" w:styleId="WW8Num53z0">
    <w:name w:val="WW8Num53z0"/>
    <w:rsid w:val="00033CDE"/>
    <w:rPr>
      <w:rFonts w:ascii="Wingdings 2" w:hAnsi="Wingdings 2" w:cs="OpenSymbol"/>
    </w:rPr>
  </w:style>
  <w:style w:type="character" w:customStyle="1" w:styleId="WW8Num53z1">
    <w:name w:val="WW8Num53z1"/>
    <w:rsid w:val="00033CDE"/>
    <w:rPr>
      <w:rFonts w:ascii="OpenSymbol" w:hAnsi="OpenSymbol" w:cs="OpenSymbol"/>
    </w:rPr>
  </w:style>
  <w:style w:type="character" w:customStyle="1" w:styleId="WW8Num54z0">
    <w:name w:val="WW8Num54z0"/>
    <w:rsid w:val="00033CDE"/>
    <w:rPr>
      <w:rFonts w:ascii="Wingdings 2" w:hAnsi="Wingdings 2" w:cs="OpenSymbol"/>
    </w:rPr>
  </w:style>
  <w:style w:type="character" w:customStyle="1" w:styleId="WW8Num54z1">
    <w:name w:val="WW8Num54z1"/>
    <w:rsid w:val="00033CDE"/>
    <w:rPr>
      <w:rFonts w:ascii="OpenSymbol" w:hAnsi="OpenSymbol" w:cs="OpenSymbol"/>
    </w:rPr>
  </w:style>
  <w:style w:type="character" w:customStyle="1" w:styleId="WW8Num55z0">
    <w:name w:val="WW8Num55z0"/>
    <w:rsid w:val="00033CDE"/>
    <w:rPr>
      <w:rFonts w:ascii="Wingdings 2" w:hAnsi="Wingdings 2" w:cs="OpenSymbol"/>
    </w:rPr>
  </w:style>
  <w:style w:type="character" w:customStyle="1" w:styleId="WW8Num55z1">
    <w:name w:val="WW8Num55z1"/>
    <w:rsid w:val="00033CDE"/>
    <w:rPr>
      <w:rFonts w:ascii="OpenSymbol" w:hAnsi="OpenSymbol" w:cs="OpenSymbol"/>
    </w:rPr>
  </w:style>
  <w:style w:type="character" w:customStyle="1" w:styleId="WW8Num56z0">
    <w:name w:val="WW8Num56z0"/>
    <w:rsid w:val="00033CDE"/>
    <w:rPr>
      <w:rFonts w:ascii="Wingdings 2" w:hAnsi="Wingdings 2" w:cs="OpenSymbol"/>
    </w:rPr>
  </w:style>
  <w:style w:type="character" w:customStyle="1" w:styleId="WW8Num56z1">
    <w:name w:val="WW8Num56z1"/>
    <w:rsid w:val="00033CDE"/>
    <w:rPr>
      <w:rFonts w:ascii="OpenSymbol" w:hAnsi="OpenSymbol" w:cs="OpenSymbol"/>
    </w:rPr>
  </w:style>
  <w:style w:type="character" w:customStyle="1" w:styleId="WW8Num57z0">
    <w:name w:val="WW8Num57z0"/>
    <w:rsid w:val="00033CDE"/>
    <w:rPr>
      <w:rFonts w:ascii="Wingdings 2" w:hAnsi="Wingdings 2" w:cs="OpenSymbol"/>
    </w:rPr>
  </w:style>
  <w:style w:type="character" w:customStyle="1" w:styleId="WW8Num57z1">
    <w:name w:val="WW8Num57z1"/>
    <w:rsid w:val="00033CDE"/>
    <w:rPr>
      <w:rFonts w:ascii="OpenSymbol" w:hAnsi="OpenSymbol" w:cs="OpenSymbol"/>
    </w:rPr>
  </w:style>
  <w:style w:type="character" w:customStyle="1" w:styleId="WW8Num58z0">
    <w:name w:val="WW8Num58z0"/>
    <w:rsid w:val="00033CDE"/>
    <w:rPr>
      <w:rFonts w:ascii="Wingdings 2" w:hAnsi="Wingdings 2" w:cs="OpenSymbol"/>
    </w:rPr>
  </w:style>
  <w:style w:type="character" w:customStyle="1" w:styleId="WW8Num58z1">
    <w:name w:val="WW8Num58z1"/>
    <w:rsid w:val="00033CDE"/>
    <w:rPr>
      <w:rFonts w:ascii="Times New Roman" w:hAnsi="Times New Roman" w:cs="OpenSymbol"/>
    </w:rPr>
  </w:style>
  <w:style w:type="character" w:customStyle="1" w:styleId="WW8Num59z0">
    <w:name w:val="WW8Num59z0"/>
    <w:rsid w:val="00033CDE"/>
    <w:rPr>
      <w:rFonts w:ascii="Wingdings 2" w:hAnsi="Wingdings 2" w:cs="OpenSymbol"/>
    </w:rPr>
  </w:style>
  <w:style w:type="character" w:customStyle="1" w:styleId="WW8Num59z1">
    <w:name w:val="WW8Num59z1"/>
    <w:rsid w:val="00033CDE"/>
    <w:rPr>
      <w:rFonts w:ascii="OpenSymbol" w:hAnsi="OpenSymbol" w:cs="OpenSymbol"/>
    </w:rPr>
  </w:style>
  <w:style w:type="character" w:customStyle="1" w:styleId="WW8Num59z2">
    <w:name w:val="WW8Num59z2"/>
    <w:rsid w:val="00033CDE"/>
    <w:rPr>
      <w:rFonts w:ascii="OpenSymbol" w:hAnsi="OpenSymbol" w:cs="OpenSymbol"/>
    </w:rPr>
  </w:style>
  <w:style w:type="character" w:customStyle="1" w:styleId="WW8Num60z0">
    <w:name w:val="WW8Num60z0"/>
    <w:rsid w:val="00033CDE"/>
    <w:rPr>
      <w:rFonts w:ascii="Wingdings 2" w:hAnsi="Wingdings 2" w:cs="OpenSymbol"/>
    </w:rPr>
  </w:style>
  <w:style w:type="character" w:customStyle="1" w:styleId="WW8Num60z1">
    <w:name w:val="WW8Num60z1"/>
    <w:rsid w:val="00033CDE"/>
    <w:rPr>
      <w:rFonts w:ascii="OpenSymbol" w:hAnsi="OpenSymbol" w:cs="OpenSymbol"/>
    </w:rPr>
  </w:style>
  <w:style w:type="character" w:customStyle="1" w:styleId="WW8Num61z0">
    <w:name w:val="WW8Num61z0"/>
    <w:rsid w:val="00033CDE"/>
    <w:rPr>
      <w:rFonts w:ascii="Wingdings 2" w:hAnsi="Wingdings 2" w:cs="OpenSymbol"/>
    </w:rPr>
  </w:style>
  <w:style w:type="character" w:customStyle="1" w:styleId="WW8Num61z1">
    <w:name w:val="WW8Num61z1"/>
    <w:rsid w:val="00033CDE"/>
    <w:rPr>
      <w:rFonts w:ascii="OpenSymbol" w:hAnsi="OpenSymbol" w:cs="OpenSymbol"/>
    </w:rPr>
  </w:style>
  <w:style w:type="character" w:customStyle="1" w:styleId="WW8Num62z0">
    <w:name w:val="WW8Num62z0"/>
    <w:rsid w:val="00033CDE"/>
    <w:rPr>
      <w:rFonts w:ascii="Wingdings 2" w:hAnsi="Wingdings 2" w:cs="OpenSymbol"/>
    </w:rPr>
  </w:style>
  <w:style w:type="character" w:customStyle="1" w:styleId="WW8Num62z1">
    <w:name w:val="WW8Num62z1"/>
    <w:rsid w:val="00033CDE"/>
    <w:rPr>
      <w:rFonts w:ascii="Times New Roman" w:hAnsi="Times New Roman" w:cs="OpenSymbol"/>
    </w:rPr>
  </w:style>
  <w:style w:type="character" w:customStyle="1" w:styleId="WW8Num63z0">
    <w:name w:val="WW8Num63z0"/>
    <w:rsid w:val="00033CDE"/>
    <w:rPr>
      <w:rFonts w:ascii="Wingdings 2" w:hAnsi="Wingdings 2" w:cs="OpenSymbol"/>
    </w:rPr>
  </w:style>
  <w:style w:type="character" w:customStyle="1" w:styleId="WW8Num63z1">
    <w:name w:val="WW8Num63z1"/>
    <w:rsid w:val="00033CDE"/>
    <w:rPr>
      <w:rFonts w:ascii="Times New Roman" w:hAnsi="Times New Roman" w:cs="OpenSymbol"/>
    </w:rPr>
  </w:style>
  <w:style w:type="character" w:customStyle="1" w:styleId="WW8Num63z2">
    <w:name w:val="WW8Num63z2"/>
    <w:rsid w:val="00033CDE"/>
    <w:rPr>
      <w:rFonts w:ascii="OpenSymbol" w:hAnsi="OpenSymbol" w:cs="OpenSymbol"/>
    </w:rPr>
  </w:style>
  <w:style w:type="character" w:customStyle="1" w:styleId="WW8Num8z0">
    <w:name w:val="WW8Num8z0"/>
    <w:rsid w:val="00033CDE"/>
    <w:rPr>
      <w:rFonts w:ascii="Symbol" w:hAnsi="Symbol" w:cs="Symbol"/>
    </w:rPr>
  </w:style>
  <w:style w:type="character" w:customStyle="1" w:styleId="WW8Num8z1">
    <w:name w:val="WW8Num8z1"/>
    <w:rsid w:val="00033CDE"/>
    <w:rPr>
      <w:rFonts w:ascii="Times New Roman" w:eastAsia="Times New Roman" w:hAnsi="Times New Roman" w:cs="Times New Roman"/>
    </w:rPr>
  </w:style>
  <w:style w:type="character" w:customStyle="1" w:styleId="WW8Num8z2">
    <w:name w:val="WW8Num8z2"/>
    <w:rsid w:val="00033CDE"/>
    <w:rPr>
      <w:rFonts w:ascii="Wingdings" w:hAnsi="Wingdings" w:cs="Wingdings"/>
    </w:rPr>
  </w:style>
  <w:style w:type="character" w:customStyle="1" w:styleId="WW8Num14z4">
    <w:name w:val="WW8Num14z4"/>
    <w:rsid w:val="00033CDE"/>
    <w:rPr>
      <w:rFonts w:ascii="Times New Roman" w:hAnsi="Times New Roman" w:cs="OpenSymbol"/>
    </w:rPr>
  </w:style>
  <w:style w:type="character" w:customStyle="1" w:styleId="WW8Num15z0">
    <w:name w:val="WW8Num15z0"/>
    <w:rsid w:val="00033CDE"/>
    <w:rPr>
      <w:rFonts w:ascii="Symbol" w:hAnsi="Symbol" w:cs="Symbol"/>
    </w:rPr>
  </w:style>
  <w:style w:type="character" w:customStyle="1" w:styleId="WW8Num15z1">
    <w:name w:val="WW8Num15z1"/>
    <w:rsid w:val="00033CDE"/>
    <w:rPr>
      <w:rFonts w:ascii="OpenSymbol" w:hAnsi="OpenSymbol" w:cs="OpenSymbol"/>
    </w:rPr>
  </w:style>
  <w:style w:type="character" w:customStyle="1" w:styleId="WW8Num15z3">
    <w:name w:val="WW8Num15z3"/>
    <w:rsid w:val="00033CDE"/>
    <w:rPr>
      <w:rFonts w:ascii="Wingdings 2" w:hAnsi="Wingdings 2" w:cs="OpenSymbol"/>
    </w:rPr>
  </w:style>
  <w:style w:type="character" w:customStyle="1" w:styleId="WW8Num22z0">
    <w:name w:val="WW8Num22z0"/>
    <w:rsid w:val="00033CDE"/>
    <w:rPr>
      <w:rFonts w:ascii="Arial" w:hAnsi="Arial" w:cs="Arial"/>
    </w:rPr>
  </w:style>
  <w:style w:type="character" w:customStyle="1" w:styleId="WW8Num22z1">
    <w:name w:val="WW8Num22z1"/>
    <w:rsid w:val="00033CDE"/>
    <w:rPr>
      <w:rFonts w:ascii="OpenSymbol" w:hAnsi="OpenSymbol" w:cs="OpenSymbol"/>
    </w:rPr>
  </w:style>
  <w:style w:type="character" w:customStyle="1" w:styleId="WW8Num26z0">
    <w:name w:val="WW8Num26z0"/>
    <w:rsid w:val="00033CDE"/>
    <w:rPr>
      <w:rFonts w:ascii="Symbol" w:hAnsi="Symbol" w:cs="OpenSymbol"/>
    </w:rPr>
  </w:style>
  <w:style w:type="character" w:customStyle="1" w:styleId="WW8Num26z1">
    <w:name w:val="WW8Num26z1"/>
    <w:rsid w:val="00033CDE"/>
    <w:rPr>
      <w:rFonts w:ascii="OpenSymbol" w:hAnsi="OpenSymbol" w:cs="OpenSymbol"/>
    </w:rPr>
  </w:style>
  <w:style w:type="character" w:customStyle="1" w:styleId="WW8Num31z0">
    <w:name w:val="WW8Num31z0"/>
    <w:rsid w:val="00033CDE"/>
    <w:rPr>
      <w:rFonts w:ascii="Wingdings 2" w:hAnsi="Wingdings 2" w:cs="OpenSymbol"/>
    </w:rPr>
  </w:style>
  <w:style w:type="character" w:customStyle="1" w:styleId="WW8Num31z1">
    <w:name w:val="WW8Num31z1"/>
    <w:rsid w:val="00033CDE"/>
    <w:rPr>
      <w:rFonts w:ascii="OpenSymbol" w:hAnsi="OpenSymbol" w:cs="OpenSymbol"/>
    </w:rPr>
  </w:style>
  <w:style w:type="character" w:customStyle="1" w:styleId="WW8Num40z0">
    <w:name w:val="WW8Num40z0"/>
    <w:rsid w:val="00033CDE"/>
    <w:rPr>
      <w:rFonts w:ascii="Wingdings 2" w:hAnsi="Wingdings 2" w:cs="OpenSymbol"/>
    </w:rPr>
  </w:style>
  <w:style w:type="character" w:customStyle="1" w:styleId="WW8Num40z1">
    <w:name w:val="WW8Num40z1"/>
    <w:rsid w:val="00033CDE"/>
    <w:rPr>
      <w:rFonts w:ascii="OpenSymbol" w:hAnsi="OpenSymbol" w:cs="OpenSymbol"/>
    </w:rPr>
  </w:style>
  <w:style w:type="character" w:customStyle="1" w:styleId="WW8Num44z0">
    <w:name w:val="WW8Num44z0"/>
    <w:rsid w:val="00033CDE"/>
    <w:rPr>
      <w:rFonts w:ascii="Wingdings 2" w:hAnsi="Wingdings 2" w:cs="OpenSymbol"/>
    </w:rPr>
  </w:style>
  <w:style w:type="character" w:customStyle="1" w:styleId="WW8Num44z1">
    <w:name w:val="WW8Num44z1"/>
    <w:rsid w:val="00033CDE"/>
    <w:rPr>
      <w:rFonts w:ascii="OpenSymbol" w:hAnsi="OpenSymbol" w:cs="OpenSymbol"/>
    </w:rPr>
  </w:style>
  <w:style w:type="character" w:customStyle="1" w:styleId="WW8Num46z0">
    <w:name w:val="WW8Num46z0"/>
    <w:rsid w:val="00033CDE"/>
    <w:rPr>
      <w:rFonts w:ascii="Wingdings 2" w:hAnsi="Wingdings 2" w:cs="OpenSymbol"/>
    </w:rPr>
  </w:style>
  <w:style w:type="character" w:customStyle="1" w:styleId="WW8Num46z1">
    <w:name w:val="WW8Num46z1"/>
    <w:rsid w:val="00033CDE"/>
    <w:rPr>
      <w:rFonts w:ascii="OpenSymbol" w:hAnsi="OpenSymbol" w:cs="OpenSymbol"/>
    </w:rPr>
  </w:style>
  <w:style w:type="character" w:customStyle="1" w:styleId="WW8Num49z2">
    <w:name w:val="WW8Num49z2"/>
    <w:rsid w:val="00033CDE"/>
    <w:rPr>
      <w:rFonts w:ascii="OpenSymbol" w:hAnsi="OpenSymbol" w:cs="OpenSymbol"/>
    </w:rPr>
  </w:style>
  <w:style w:type="character" w:customStyle="1" w:styleId="WW8Num58z2">
    <w:name w:val="WW8Num58z2"/>
    <w:rsid w:val="00033CDE"/>
    <w:rPr>
      <w:rFonts w:ascii="OpenSymbol" w:hAnsi="OpenSymbol" w:cs="OpenSymbol"/>
    </w:rPr>
  </w:style>
  <w:style w:type="character" w:customStyle="1" w:styleId="WW8Num62z2">
    <w:name w:val="WW8Num62z2"/>
    <w:rsid w:val="00033CDE"/>
    <w:rPr>
      <w:rFonts w:ascii="OpenSymbol" w:hAnsi="OpenSymbol" w:cs="OpenSymbol"/>
    </w:rPr>
  </w:style>
  <w:style w:type="character" w:customStyle="1" w:styleId="WW8Num7z2">
    <w:name w:val="WW8Num7z2"/>
    <w:rsid w:val="00033CDE"/>
    <w:rPr>
      <w:rFonts w:ascii="Wingdings" w:hAnsi="Wingdings" w:cs="Wingdings"/>
    </w:rPr>
  </w:style>
  <w:style w:type="character" w:customStyle="1" w:styleId="WW8Num7z4">
    <w:name w:val="WW8Num7z4"/>
    <w:rsid w:val="00033CDE"/>
    <w:rPr>
      <w:rFonts w:ascii="Courier New" w:hAnsi="Courier New" w:cs="Courier New"/>
    </w:rPr>
  </w:style>
  <w:style w:type="character" w:customStyle="1" w:styleId="WW8Num10z2">
    <w:name w:val="WW8Num10z2"/>
    <w:rsid w:val="00033CDE"/>
    <w:rPr>
      <w:rFonts w:ascii="Wingdings" w:hAnsi="Wingdings" w:cs="Wingdings"/>
    </w:rPr>
  </w:style>
  <w:style w:type="character" w:customStyle="1" w:styleId="WW8Num10z3">
    <w:name w:val="WW8Num10z3"/>
    <w:rsid w:val="00033CDE"/>
    <w:rPr>
      <w:rFonts w:ascii="Symbol" w:hAnsi="Symbol" w:cs="Symbol"/>
    </w:rPr>
  </w:style>
  <w:style w:type="character" w:customStyle="1" w:styleId="WW8Num17z2">
    <w:name w:val="WW8Num17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4">
    <w:name w:val="WW8Num28z4"/>
    <w:rsid w:val="00033CDE"/>
    <w:rPr>
      <w:rFonts w:ascii="Times New Roman" w:hAnsi="Times New Roman" w:cs="OpenSymbol"/>
    </w:rPr>
  </w:style>
  <w:style w:type="character" w:customStyle="1" w:styleId="WW8Num29z3">
    <w:name w:val="WW8Num29z3"/>
    <w:rsid w:val="00033CDE"/>
    <w:rPr>
      <w:rFonts w:ascii="Wingdings 2" w:hAnsi="Wingdings 2" w:cs="OpenSymbol"/>
    </w:rPr>
  </w:style>
  <w:style w:type="character" w:customStyle="1" w:styleId="WW-Absatz-Standardschriftart111">
    <w:name w:val="WW-Absatz-Standardschriftart111"/>
    <w:rsid w:val="00033CDE"/>
  </w:style>
  <w:style w:type="character" w:customStyle="1" w:styleId="WW8Num11z1">
    <w:name w:val="WW8Num11z1"/>
    <w:rsid w:val="00033CDE"/>
    <w:rPr>
      <w:rFonts w:ascii="Times New Roman" w:eastAsia="Times New Roman" w:hAnsi="Times New Roman" w:cs="Times New Roman"/>
    </w:rPr>
  </w:style>
  <w:style w:type="character" w:customStyle="1" w:styleId="WW8Num11z2">
    <w:name w:val="WW8Num11z2"/>
    <w:rsid w:val="00033CDE"/>
    <w:rPr>
      <w:rFonts w:ascii="Wingdings" w:hAnsi="Wingdings" w:cs="Wingdings"/>
    </w:rPr>
  </w:style>
  <w:style w:type="character" w:customStyle="1" w:styleId="WW8Num11z3">
    <w:name w:val="WW8Num11z3"/>
    <w:rsid w:val="00033CDE"/>
    <w:rPr>
      <w:rFonts w:ascii="Symbol" w:hAnsi="Symbol" w:cs="Symbol"/>
    </w:rPr>
  </w:style>
  <w:style w:type="character" w:customStyle="1" w:styleId="WW8Num18z2">
    <w:name w:val="WW8Num18z2"/>
    <w:rsid w:val="00033CDE"/>
    <w:rPr>
      <w:rFonts w:ascii="Wingdings" w:hAnsi="Wingdings" w:cs="Wingdings"/>
    </w:rPr>
  </w:style>
  <w:style w:type="character" w:customStyle="1" w:styleId="WW-Absatz-Standardschriftart1111">
    <w:name w:val="WW-Absatz-Standardschriftart1111"/>
    <w:rsid w:val="00033CDE"/>
  </w:style>
  <w:style w:type="character" w:customStyle="1" w:styleId="WW8Num12z0">
    <w:name w:val="WW8Num12z0"/>
    <w:rsid w:val="00033CDE"/>
    <w:rPr>
      <w:rFonts w:ascii="Symbol" w:hAnsi="Symbol" w:cs="Symbol"/>
    </w:rPr>
  </w:style>
  <w:style w:type="character" w:customStyle="1" w:styleId="WW8Num20z2">
    <w:name w:val="WW8Num20z2"/>
    <w:rsid w:val="00033CDE"/>
    <w:rPr>
      <w:rFonts w:ascii="Wingdings" w:hAnsi="Wingdings" w:cs="Wingdings"/>
    </w:rPr>
  </w:style>
  <w:style w:type="character" w:customStyle="1" w:styleId="WW-Absatz-Standardschriftart11111">
    <w:name w:val="WW-Absatz-Standardschriftart11111"/>
    <w:rsid w:val="00033CDE"/>
  </w:style>
  <w:style w:type="character" w:customStyle="1" w:styleId="WW-Absatz-Standardschriftart111111">
    <w:name w:val="WW-Absatz-Standardschriftart111111"/>
    <w:rsid w:val="00033CDE"/>
  </w:style>
  <w:style w:type="character" w:customStyle="1" w:styleId="WW-Absatz-Standardschriftart1111111">
    <w:name w:val="WW-Absatz-Standardschriftart1111111"/>
    <w:rsid w:val="00033CDE"/>
  </w:style>
  <w:style w:type="character" w:customStyle="1" w:styleId="WW-Absatz-Standardschriftart11111111">
    <w:name w:val="WW-Absatz-Standardschriftart11111111"/>
    <w:rsid w:val="00033CDE"/>
  </w:style>
  <w:style w:type="character" w:customStyle="1" w:styleId="WW-Absatz-Standardschriftart111111111">
    <w:name w:val="WW-Absatz-Standardschriftart111111111"/>
    <w:rsid w:val="00033CDE"/>
  </w:style>
  <w:style w:type="character" w:customStyle="1" w:styleId="WW-Absatz-Standardschriftart1111111111">
    <w:name w:val="WW-Absatz-Standardschriftart1111111111"/>
    <w:rsid w:val="00033CDE"/>
  </w:style>
  <w:style w:type="character" w:customStyle="1" w:styleId="WW-Absatz-Standardschriftart11111111111">
    <w:name w:val="WW-Absatz-Standardschriftart11111111111"/>
    <w:rsid w:val="00033CDE"/>
  </w:style>
  <w:style w:type="character" w:customStyle="1" w:styleId="WW-Absatz-Standardschriftart111111111111">
    <w:name w:val="WW-Absatz-Standardschriftart111111111111"/>
    <w:rsid w:val="00033CDE"/>
  </w:style>
  <w:style w:type="character" w:customStyle="1" w:styleId="WW-Absatz-Standardschriftart1111111111111">
    <w:name w:val="WW-Absatz-Standardschriftart1111111111111"/>
    <w:rsid w:val="00033CDE"/>
  </w:style>
  <w:style w:type="character" w:customStyle="1" w:styleId="WW-Absatz-Standardschriftart11111111111111">
    <w:name w:val="WW-Absatz-Standardschriftart11111111111111"/>
    <w:rsid w:val="00033CDE"/>
  </w:style>
  <w:style w:type="character" w:customStyle="1" w:styleId="WW8Num12z1">
    <w:name w:val="WW8Num12z1"/>
    <w:rsid w:val="00033CDE"/>
    <w:rPr>
      <w:rFonts w:ascii="Courier New" w:hAnsi="Courier New" w:cs="Times New Roman"/>
    </w:rPr>
  </w:style>
  <w:style w:type="character" w:customStyle="1" w:styleId="WW8Num12z2">
    <w:name w:val="WW8Num12z2"/>
    <w:rsid w:val="00033CDE"/>
    <w:rPr>
      <w:rFonts w:ascii="Wingdings" w:hAnsi="Wingdings" w:cs="Wingdings"/>
    </w:rPr>
  </w:style>
  <w:style w:type="character" w:customStyle="1" w:styleId="WW8Num12z3">
    <w:name w:val="WW8Num12z3"/>
    <w:rsid w:val="00033CDE"/>
    <w:rPr>
      <w:rFonts w:ascii="Symbol" w:hAnsi="Symbol" w:cs="Symbol"/>
    </w:rPr>
  </w:style>
  <w:style w:type="character" w:customStyle="1" w:styleId="WW8Num21z2">
    <w:name w:val="WW8Num21z2"/>
    <w:rsid w:val="00033CDE"/>
    <w:rPr>
      <w:rFonts w:ascii="Wingdings" w:hAnsi="Wingdings" w:cs="Wingdings"/>
    </w:rPr>
  </w:style>
  <w:style w:type="character" w:customStyle="1" w:styleId="WW8Num21z3">
    <w:name w:val="WW8Num21z3"/>
    <w:rsid w:val="00033CDE"/>
    <w:rPr>
      <w:i w:val="0"/>
    </w:rPr>
  </w:style>
  <w:style w:type="character" w:customStyle="1" w:styleId="WW-Absatz-Standardschriftart111111111111111">
    <w:name w:val="WW-Absatz-Standardschriftart111111111111111"/>
    <w:rsid w:val="00033CDE"/>
  </w:style>
  <w:style w:type="character" w:customStyle="1" w:styleId="WW-Absatz-Standardschriftart1111111111111111">
    <w:name w:val="WW-Absatz-Standardschriftart1111111111111111"/>
    <w:rsid w:val="00033CDE"/>
  </w:style>
  <w:style w:type="character" w:customStyle="1" w:styleId="WW-Absatz-Standardschriftart11111111111111111">
    <w:name w:val="WW-Absatz-Standardschriftart11111111111111111"/>
    <w:rsid w:val="00033CDE"/>
  </w:style>
  <w:style w:type="character" w:customStyle="1" w:styleId="WW-Absatz-Standardschriftart111111111111111111">
    <w:name w:val="WW-Absatz-Standardschriftart111111111111111111"/>
    <w:rsid w:val="00033CDE"/>
  </w:style>
  <w:style w:type="character" w:customStyle="1" w:styleId="WW-Absatz-Standardschriftart1111111111111111111">
    <w:name w:val="WW-Absatz-Standardschriftart1111111111111111111"/>
    <w:rsid w:val="00033CDE"/>
  </w:style>
  <w:style w:type="character" w:customStyle="1" w:styleId="WW8Num4z1">
    <w:name w:val="WW8Num4z1"/>
    <w:rsid w:val="00033CDE"/>
    <w:rPr>
      <w:color w:val="FF0000"/>
      <w:sz w:val="20"/>
    </w:rPr>
  </w:style>
  <w:style w:type="character" w:customStyle="1" w:styleId="WW8Num9z4">
    <w:name w:val="WW8Num9z4"/>
    <w:rsid w:val="00033CDE"/>
    <w:rPr>
      <w:rFonts w:ascii="Courier New" w:hAnsi="Courier New" w:cs="Courier New"/>
    </w:rPr>
  </w:style>
  <w:style w:type="character" w:customStyle="1" w:styleId="WW8Num13z3">
    <w:name w:val="WW8Num13z3"/>
    <w:rsid w:val="00033CDE"/>
    <w:rPr>
      <w:rFonts w:ascii="Symbol" w:hAnsi="Symbol" w:cs="Symbol"/>
    </w:rPr>
  </w:style>
  <w:style w:type="character" w:customStyle="1" w:styleId="WW8Num14z1">
    <w:name w:val="WW8Num14z1"/>
    <w:rsid w:val="00033CDE"/>
    <w:rPr>
      <w:rFonts w:ascii="Courier New" w:hAnsi="Courier New" w:cs="Courier New"/>
    </w:rPr>
  </w:style>
  <w:style w:type="character" w:customStyle="1" w:styleId="WW8Num14z2">
    <w:name w:val="WW8Num14z2"/>
    <w:rsid w:val="00033CDE"/>
    <w:rPr>
      <w:rFonts w:ascii="Wingdings" w:hAnsi="Wingdings" w:cs="Wingdings"/>
    </w:rPr>
  </w:style>
  <w:style w:type="character" w:customStyle="1" w:styleId="WW8Num14z3">
    <w:name w:val="WW8Num14z3"/>
    <w:rsid w:val="00033CDE"/>
    <w:rPr>
      <w:rFonts w:ascii="Symbol" w:hAnsi="Symbol" w:cs="Symbol"/>
    </w:rPr>
  </w:style>
  <w:style w:type="character" w:customStyle="1" w:styleId="WW8Num16z2">
    <w:name w:val="WW8Num16z2"/>
    <w:rsid w:val="00033CDE"/>
    <w:rPr>
      <w:rFonts w:ascii="Symbol" w:hAnsi="Symbol" w:cs="Symbol"/>
    </w:rPr>
  </w:style>
  <w:style w:type="character" w:customStyle="1" w:styleId="WW8Num27z2">
    <w:name w:val="WW8Num27z2"/>
    <w:rsid w:val="00033CDE"/>
    <w:rPr>
      <w:rFonts w:ascii="Wingdings" w:hAnsi="Wingdings" w:cs="Wingdings"/>
    </w:rPr>
  </w:style>
  <w:style w:type="character" w:customStyle="1" w:styleId="WW8Num32z2">
    <w:name w:val="WW8Num32z2"/>
    <w:rsid w:val="00033CDE"/>
    <w:rPr>
      <w:rFonts w:ascii="Wingdings" w:hAnsi="Wingdings" w:cs="Wingdings"/>
    </w:rPr>
  </w:style>
  <w:style w:type="character" w:customStyle="1" w:styleId="WW8Num33z2">
    <w:name w:val="WW8Num33z2"/>
    <w:rsid w:val="00033CDE"/>
    <w:rPr>
      <w:b w:val="0"/>
      <w:i w:val="0"/>
    </w:rPr>
  </w:style>
  <w:style w:type="character" w:customStyle="1" w:styleId="WW8Num33z3">
    <w:name w:val="WW8Num33z3"/>
    <w:rsid w:val="00033CDE"/>
    <w:rPr>
      <w:i w:val="0"/>
    </w:rPr>
  </w:style>
  <w:style w:type="character" w:customStyle="1" w:styleId="WW8Num35z0">
    <w:name w:val="WW8Num35z0"/>
    <w:rsid w:val="00033CDE"/>
    <w:rPr>
      <w:rFonts w:ascii="Symbol" w:hAnsi="Symbol" w:cs="Symbol"/>
    </w:rPr>
  </w:style>
  <w:style w:type="character" w:customStyle="1" w:styleId="WW8Num35z1">
    <w:name w:val="WW8Num35z1"/>
    <w:rsid w:val="00033CDE"/>
    <w:rPr>
      <w:rFonts w:ascii="Courier New" w:hAnsi="Courier New" w:cs="Courier New"/>
    </w:rPr>
  </w:style>
  <w:style w:type="character" w:customStyle="1" w:styleId="WW8Num35z2">
    <w:name w:val="WW8Num35z2"/>
    <w:rsid w:val="00033CDE"/>
    <w:rPr>
      <w:rFonts w:ascii="Wingdings" w:hAnsi="Wingdings" w:cs="Wingdings"/>
    </w:rPr>
  </w:style>
  <w:style w:type="character" w:customStyle="1" w:styleId="WW8NumSt18z0">
    <w:name w:val="WW8NumSt18z0"/>
    <w:rsid w:val="00033CDE"/>
    <w:rPr>
      <w:rFonts w:ascii="Arial" w:hAnsi="Arial" w:cs="Arial"/>
    </w:rPr>
  </w:style>
  <w:style w:type="character" w:customStyle="1" w:styleId="Heading1Char">
    <w:name w:val="Heading 1 Char"/>
    <w:rsid w:val="00033CDE"/>
    <w:rPr>
      <w:rFonts w:ascii="Times New Roman" w:eastAsia="Times New Roman" w:hAnsi="Times New Roman" w:cs="Times New Roman"/>
      <w:bCs/>
      <w:sz w:val="24"/>
    </w:rPr>
  </w:style>
  <w:style w:type="character" w:customStyle="1" w:styleId="Heading3Char">
    <w:name w:val="Heading 3 Char"/>
    <w:rsid w:val="00033CDE"/>
  </w:style>
  <w:style w:type="character" w:customStyle="1" w:styleId="Heading4Char">
    <w:name w:val="Heading 4 Char"/>
    <w:rsid w:val="00033CDE"/>
    <w:rPr>
      <w:rFonts w:ascii="Times New Roman" w:eastAsia="Times New Roman" w:hAnsi="Times New Roman" w:cs="Times New Roman"/>
      <w:sz w:val="24"/>
      <w:szCs w:val="24"/>
    </w:rPr>
  </w:style>
  <w:style w:type="character" w:customStyle="1" w:styleId="Heading5Char">
    <w:name w:val="Heading 5 Char"/>
    <w:rsid w:val="00033CDE"/>
    <w:rPr>
      <w:rFonts w:ascii="Times New Roman" w:hAnsi="Times New Roman" w:cs="Times New Roman"/>
      <w:sz w:val="24"/>
      <w:szCs w:val="22"/>
    </w:rPr>
  </w:style>
  <w:style w:type="character" w:customStyle="1" w:styleId="Heading6Char">
    <w:name w:val="Heading 6 Char"/>
    <w:rsid w:val="00033CDE"/>
    <w:rPr>
      <w:rFonts w:ascii="Times New Roman" w:eastAsia="Times New Roman" w:hAnsi="Times New Roman" w:cs="Times New Roman"/>
      <w:b/>
      <w:sz w:val="36"/>
    </w:rPr>
  </w:style>
  <w:style w:type="character" w:customStyle="1" w:styleId="Heading7Char">
    <w:name w:val="Heading 7 Char"/>
    <w:rsid w:val="00033CDE"/>
    <w:rPr>
      <w:rFonts w:ascii="Times New Roman" w:eastAsia="Times New Roman" w:hAnsi="Times New Roman" w:cs="Times New Roman"/>
      <w:sz w:val="48"/>
    </w:rPr>
  </w:style>
  <w:style w:type="character" w:customStyle="1" w:styleId="Heading8Char">
    <w:name w:val="Heading 8 Char"/>
    <w:rsid w:val="00033CDE"/>
    <w:rPr>
      <w:rFonts w:ascii="Times New Roman" w:eastAsia="Times New Roman" w:hAnsi="Times New Roman" w:cs="Times New Roman"/>
      <w:b/>
      <w:sz w:val="18"/>
    </w:rPr>
  </w:style>
  <w:style w:type="character" w:customStyle="1" w:styleId="Heading9Char">
    <w:name w:val="Heading 9 Char"/>
    <w:rsid w:val="00033CDE"/>
    <w:rPr>
      <w:rFonts w:ascii="Times New Roman" w:eastAsia="Times New Roman" w:hAnsi="Times New Roman" w:cs="Times New Roman"/>
      <w:sz w:val="40"/>
    </w:rPr>
  </w:style>
  <w:style w:type="character" w:customStyle="1" w:styleId="BodyTextChar">
    <w:name w:val="Body Text Char"/>
    <w:rsid w:val="00033CDE"/>
    <w:rPr>
      <w:rFonts w:ascii="Times New Roman" w:eastAsia="Times New Roman" w:hAnsi="Times New Roman" w:cs="Times New Roman"/>
      <w:sz w:val="24"/>
      <w:szCs w:val="24"/>
    </w:rPr>
  </w:style>
  <w:style w:type="character" w:customStyle="1" w:styleId="FootnoteCharacters">
    <w:name w:val="Footnote Characters"/>
    <w:rsid w:val="00033CDE"/>
    <w:rPr>
      <w:vertAlign w:val="superscript"/>
    </w:rPr>
  </w:style>
  <w:style w:type="character" w:customStyle="1" w:styleId="FootnoteTextChar">
    <w:name w:val="Footnote Text Char"/>
    <w:uiPriority w:val="99"/>
    <w:rsid w:val="00033CDE"/>
    <w:rPr>
      <w:rFonts w:ascii="Times New Roman" w:eastAsia="Times New Roman" w:hAnsi="Times New Roman" w:cs="Times New Roman"/>
    </w:rPr>
  </w:style>
  <w:style w:type="character" w:customStyle="1" w:styleId="apple-style-span">
    <w:name w:val="apple-style-span"/>
    <w:basedOn w:val="WW-DefaultParagraphFont"/>
    <w:rsid w:val="00033CDE"/>
  </w:style>
  <w:style w:type="character" w:styleId="CommentReference">
    <w:name w:val="annotation reference"/>
    <w:uiPriority w:val="99"/>
    <w:rsid w:val="00033CDE"/>
    <w:rPr>
      <w:sz w:val="16"/>
      <w:szCs w:val="16"/>
    </w:rPr>
  </w:style>
  <w:style w:type="character" w:customStyle="1" w:styleId="CommentTextChar">
    <w:name w:val="Comment Text Char"/>
    <w:rsid w:val="00033CDE"/>
    <w:rPr>
      <w:rFonts w:ascii="Times New Roman" w:eastAsia="Times New Roman" w:hAnsi="Times New Roman" w:cs="Times New Roman"/>
    </w:rPr>
  </w:style>
  <w:style w:type="character" w:customStyle="1" w:styleId="CommentSubjectChar">
    <w:name w:val="Comment Subject Char"/>
    <w:rsid w:val="00033CDE"/>
    <w:rPr>
      <w:rFonts w:ascii="Times New Roman" w:eastAsia="Times New Roman" w:hAnsi="Times New Roman" w:cs="Times New Roman"/>
      <w:b/>
      <w:bCs/>
    </w:rPr>
  </w:style>
  <w:style w:type="character" w:customStyle="1" w:styleId="BalloonTextChar">
    <w:name w:val="Balloon Text Char"/>
    <w:uiPriority w:val="99"/>
    <w:rsid w:val="00033CDE"/>
    <w:rPr>
      <w:rFonts w:ascii="Tahoma" w:eastAsia="Times New Roman" w:hAnsi="Tahoma" w:cs="Tahoma"/>
      <w:sz w:val="16"/>
      <w:szCs w:val="16"/>
    </w:rPr>
  </w:style>
  <w:style w:type="character" w:customStyle="1" w:styleId="BodyTextIndent2Char">
    <w:name w:val="Body Text Indent 2 Char"/>
    <w:rsid w:val="00033CDE"/>
    <w:rPr>
      <w:rFonts w:ascii="Times New Roman" w:eastAsia="Times New Roman" w:hAnsi="Times New Roman" w:cs="Times New Roman"/>
      <w:sz w:val="24"/>
      <w:szCs w:val="24"/>
    </w:rPr>
  </w:style>
  <w:style w:type="character" w:customStyle="1" w:styleId="FontStyle270">
    <w:name w:val="Font Style270"/>
    <w:rsid w:val="00033CDE"/>
    <w:rPr>
      <w:rFonts w:ascii="Arial" w:hAnsi="Arial" w:cs="Arial"/>
      <w:sz w:val="18"/>
      <w:szCs w:val="18"/>
    </w:rPr>
  </w:style>
  <w:style w:type="character" w:customStyle="1" w:styleId="FontStyle267">
    <w:name w:val="Font Style267"/>
    <w:rsid w:val="00033CDE"/>
    <w:rPr>
      <w:rFonts w:ascii="Arial" w:hAnsi="Arial" w:cs="Arial"/>
      <w:b/>
      <w:bCs/>
      <w:sz w:val="20"/>
      <w:szCs w:val="20"/>
    </w:rPr>
  </w:style>
  <w:style w:type="character" w:customStyle="1" w:styleId="FontStyle265">
    <w:name w:val="Font Style265"/>
    <w:rsid w:val="00033CDE"/>
    <w:rPr>
      <w:rFonts w:ascii="Arial" w:hAnsi="Arial" w:cs="Arial"/>
      <w:i/>
      <w:iCs/>
      <w:sz w:val="20"/>
      <w:szCs w:val="20"/>
    </w:rPr>
  </w:style>
  <w:style w:type="character" w:customStyle="1" w:styleId="FontStyle260">
    <w:name w:val="Font Style260"/>
    <w:rsid w:val="00033CDE"/>
    <w:rPr>
      <w:rFonts w:ascii="Arial" w:hAnsi="Arial" w:cs="Arial"/>
      <w:b/>
      <w:bCs/>
      <w:sz w:val="18"/>
      <w:szCs w:val="18"/>
    </w:rPr>
  </w:style>
  <w:style w:type="character" w:customStyle="1" w:styleId="FontStyle290">
    <w:name w:val="Font Style290"/>
    <w:rsid w:val="00033CDE"/>
    <w:rPr>
      <w:rFonts w:ascii="Arial" w:hAnsi="Arial" w:cs="Arial"/>
      <w:sz w:val="16"/>
      <w:szCs w:val="16"/>
    </w:rPr>
  </w:style>
  <w:style w:type="character" w:customStyle="1" w:styleId="TitleChar">
    <w:name w:val="Title Char"/>
    <w:rsid w:val="00033CDE"/>
    <w:rPr>
      <w:rFonts w:ascii="Times New Roman" w:eastAsia="Times New Roman" w:hAnsi="Times New Roman" w:cs="Times New Roman"/>
      <w:b/>
      <w:bCs/>
      <w:sz w:val="28"/>
      <w:szCs w:val="24"/>
    </w:rPr>
  </w:style>
  <w:style w:type="character" w:customStyle="1" w:styleId="FontStyle261">
    <w:name w:val="Font Style261"/>
    <w:rsid w:val="00033CDE"/>
    <w:rPr>
      <w:rFonts w:ascii="Arial" w:hAnsi="Arial" w:cs="Arial"/>
      <w:b/>
      <w:bCs/>
      <w:sz w:val="20"/>
      <w:szCs w:val="20"/>
    </w:rPr>
  </w:style>
  <w:style w:type="character" w:customStyle="1" w:styleId="FontStyle277">
    <w:name w:val="Font Style277"/>
    <w:rsid w:val="00033CDE"/>
    <w:rPr>
      <w:rFonts w:ascii="Arial" w:hAnsi="Arial" w:cs="Arial"/>
      <w:b/>
      <w:bCs/>
      <w:sz w:val="16"/>
      <w:szCs w:val="16"/>
    </w:rPr>
  </w:style>
  <w:style w:type="character" w:customStyle="1" w:styleId="FontStyle278">
    <w:name w:val="Font Style278"/>
    <w:rsid w:val="00033CDE"/>
    <w:rPr>
      <w:rFonts w:ascii="Arial" w:hAnsi="Arial" w:cs="Arial"/>
      <w:i/>
      <w:iCs/>
      <w:sz w:val="16"/>
      <w:szCs w:val="16"/>
    </w:rPr>
  </w:style>
  <w:style w:type="character" w:customStyle="1" w:styleId="mediumtext">
    <w:name w:val="medium_text"/>
    <w:basedOn w:val="WW-DefaultParagraphFont"/>
    <w:rsid w:val="00033CDE"/>
  </w:style>
  <w:style w:type="character" w:customStyle="1" w:styleId="Bullets">
    <w:name w:val="Bullets"/>
    <w:rsid w:val="00033CDE"/>
    <w:rPr>
      <w:rFonts w:ascii="OpenSymbol" w:eastAsia="OpenSymbol" w:hAnsi="OpenSymbol" w:cs="OpenSymbol"/>
    </w:rPr>
  </w:style>
  <w:style w:type="character" w:styleId="Emphasis">
    <w:name w:val="Emphasis"/>
    <w:qFormat/>
    <w:rsid w:val="00033CDE"/>
    <w:rPr>
      <w:i/>
      <w:iCs/>
    </w:rPr>
  </w:style>
  <w:style w:type="paragraph" w:customStyle="1" w:styleId="Heading">
    <w:name w:val="Heading"/>
    <w:basedOn w:val="Normal"/>
    <w:next w:val="BodyText"/>
    <w:rsid w:val="00033CDE"/>
    <w:pPr>
      <w:spacing w:after="0" w:line="100" w:lineRule="atLeast"/>
      <w:jc w:val="center"/>
    </w:pPr>
    <w:rPr>
      <w:b/>
      <w:bCs w:val="0"/>
      <w:sz w:val="28"/>
      <w:lang w:eastAsia="zh-CN"/>
    </w:rPr>
  </w:style>
  <w:style w:type="paragraph" w:styleId="BodyText">
    <w:name w:val="Body Text"/>
    <w:basedOn w:val="Normal"/>
    <w:link w:val="BodyTextChar1"/>
    <w:rsid w:val="00033CDE"/>
    <w:pPr>
      <w:spacing w:after="0" w:line="100" w:lineRule="atLeast"/>
      <w:jc w:val="both"/>
    </w:pPr>
    <w:rPr>
      <w:lang w:eastAsia="zh-CN"/>
    </w:rPr>
  </w:style>
  <w:style w:type="paragraph" w:styleId="List">
    <w:name w:val="List"/>
    <w:basedOn w:val="BodyText"/>
    <w:rsid w:val="00033CDE"/>
    <w:rPr>
      <w:rFonts w:cs="Lohit Hindi"/>
    </w:rPr>
  </w:style>
  <w:style w:type="paragraph" w:styleId="Caption">
    <w:name w:val="caption"/>
    <w:basedOn w:val="Normal"/>
    <w:qFormat/>
    <w:rsid w:val="00033CDE"/>
    <w:pPr>
      <w:suppressLineNumbers/>
      <w:spacing w:before="120" w:after="120" w:line="100" w:lineRule="atLeast"/>
      <w:ind w:firstLine="454"/>
      <w:jc w:val="both"/>
    </w:pPr>
    <w:rPr>
      <w:rFonts w:cs="Arial Unicode MS"/>
      <w:iCs w:val="0"/>
      <w:szCs w:val="20"/>
      <w:lang w:eastAsia="zh-CN"/>
    </w:rPr>
  </w:style>
  <w:style w:type="paragraph" w:customStyle="1" w:styleId="Index">
    <w:name w:val="Index"/>
    <w:basedOn w:val="Normal"/>
    <w:rsid w:val="00033CDE"/>
    <w:pPr>
      <w:suppressLineNumbers/>
      <w:spacing w:after="0" w:line="200" w:lineRule="atLeast"/>
      <w:jc w:val="both"/>
    </w:pPr>
    <w:rPr>
      <w:rFonts w:eastAsia="Calibri" w:cs="Lohit Hindi"/>
      <w:lang w:eastAsia="zh-CN"/>
    </w:rPr>
  </w:style>
  <w:style w:type="paragraph" w:styleId="TOC3">
    <w:name w:val="toc 3"/>
    <w:basedOn w:val="Normal"/>
    <w:next w:val="Normal"/>
    <w:rsid w:val="00033CDE"/>
    <w:pPr>
      <w:spacing w:after="0" w:line="200" w:lineRule="atLeast"/>
      <w:ind w:left="480"/>
      <w:jc w:val="both"/>
    </w:pPr>
    <w:rPr>
      <w:rFonts w:ascii="Calibri" w:eastAsia="Calibri" w:hAnsi="Calibri" w:cs="Calibri"/>
      <w:sz w:val="20"/>
      <w:szCs w:val="20"/>
      <w:lang w:eastAsia="zh-CN"/>
    </w:rPr>
  </w:style>
  <w:style w:type="paragraph" w:customStyle="1" w:styleId="BodyText1">
    <w:name w:val="Body Text1"/>
    <w:rsid w:val="00033CDE"/>
    <w:pPr>
      <w:suppressAutoHyphens/>
      <w:snapToGrid w:val="0"/>
      <w:ind w:firstLine="312"/>
      <w:jc w:val="both"/>
    </w:pPr>
    <w:rPr>
      <w:rFonts w:ascii="TimesLT" w:eastAsia="Arial" w:hAnsi="TimesLT" w:cs="TimesLT"/>
      <w:lang w:eastAsia="zh-CN"/>
    </w:rPr>
  </w:style>
  <w:style w:type="paragraph" w:customStyle="1" w:styleId="CentrBoldm">
    <w:name w:val="CentrBoldm"/>
    <w:basedOn w:val="Normal"/>
    <w:rsid w:val="00033CDE"/>
    <w:pPr>
      <w:autoSpaceDE w:val="0"/>
      <w:spacing w:after="0" w:line="100" w:lineRule="atLeast"/>
      <w:jc w:val="center"/>
    </w:pPr>
    <w:rPr>
      <w:rFonts w:ascii="TimesLT" w:hAnsi="TimesLT" w:cs="TimesLT"/>
      <w:b/>
      <w:bCs w:val="0"/>
      <w:sz w:val="20"/>
      <w:lang w:val="en-US" w:eastAsia="zh-CN"/>
    </w:rPr>
  </w:style>
  <w:style w:type="paragraph" w:customStyle="1" w:styleId="MAZAS">
    <w:name w:val="MAZAS"/>
    <w:rsid w:val="00033CDE"/>
    <w:pPr>
      <w:suppressAutoHyphens/>
      <w:autoSpaceDE w:val="0"/>
      <w:ind w:firstLine="312"/>
      <w:jc w:val="both"/>
    </w:pPr>
    <w:rPr>
      <w:rFonts w:ascii="TimesLT" w:eastAsia="Arial" w:hAnsi="TimesLT" w:cs="TimesLT"/>
      <w:color w:val="000000"/>
      <w:sz w:val="8"/>
      <w:szCs w:val="8"/>
      <w:lang w:eastAsia="zh-CN"/>
    </w:rPr>
  </w:style>
  <w:style w:type="paragraph" w:styleId="CommentText">
    <w:name w:val="annotation text"/>
    <w:basedOn w:val="Normal"/>
    <w:rsid w:val="00033CDE"/>
    <w:pPr>
      <w:spacing w:after="0" w:line="100" w:lineRule="atLeast"/>
      <w:jc w:val="both"/>
    </w:pPr>
    <w:rPr>
      <w:sz w:val="20"/>
      <w:szCs w:val="20"/>
      <w:lang w:eastAsia="zh-CN"/>
    </w:rPr>
  </w:style>
  <w:style w:type="paragraph" w:styleId="BodyTextIndent3">
    <w:name w:val="Body Text Indent 3"/>
    <w:basedOn w:val="Normal"/>
    <w:rsid w:val="00033CDE"/>
    <w:pPr>
      <w:tabs>
        <w:tab w:val="left" w:pos="4536"/>
      </w:tabs>
      <w:suppressAutoHyphens w:val="0"/>
      <w:spacing w:after="0" w:line="200" w:lineRule="atLeast"/>
      <w:ind w:firstLine="2268"/>
      <w:jc w:val="both"/>
    </w:pPr>
    <w:rPr>
      <w:rFonts w:eastAsia="Calibri"/>
      <w:sz w:val="20"/>
      <w:szCs w:val="20"/>
      <w:lang w:val="en-US" w:eastAsia="zh-CN"/>
    </w:rPr>
  </w:style>
  <w:style w:type="paragraph" w:styleId="PlainText">
    <w:name w:val="Plain Text"/>
    <w:basedOn w:val="Normal"/>
    <w:rsid w:val="00033CDE"/>
    <w:pPr>
      <w:suppressAutoHyphens w:val="0"/>
      <w:spacing w:after="0" w:line="200" w:lineRule="atLeast"/>
      <w:jc w:val="both"/>
    </w:pPr>
    <w:rPr>
      <w:rFonts w:ascii="Courier New" w:eastAsia="Calibri" w:hAnsi="Courier New" w:cs="Courier New"/>
      <w:sz w:val="20"/>
      <w:szCs w:val="20"/>
      <w:lang w:val="en-US" w:eastAsia="zh-CN"/>
    </w:rPr>
  </w:style>
  <w:style w:type="paragraph" w:styleId="CommentSubject">
    <w:name w:val="annotation subject"/>
    <w:basedOn w:val="CommentText"/>
    <w:next w:val="CommentText"/>
    <w:rsid w:val="00033CDE"/>
    <w:rPr>
      <w:b/>
      <w:bCs w:val="0"/>
    </w:rPr>
  </w:style>
  <w:style w:type="paragraph" w:styleId="BalloonText">
    <w:name w:val="Balloon Text"/>
    <w:basedOn w:val="Normal"/>
    <w:uiPriority w:val="99"/>
    <w:rsid w:val="00033CDE"/>
    <w:pPr>
      <w:spacing w:after="0" w:line="100" w:lineRule="atLeast"/>
      <w:jc w:val="both"/>
    </w:pPr>
    <w:rPr>
      <w:rFonts w:ascii="Tahoma" w:hAnsi="Tahoma" w:cs="Tahoma"/>
      <w:sz w:val="16"/>
      <w:szCs w:val="16"/>
      <w:lang w:eastAsia="zh-CN"/>
    </w:rPr>
  </w:style>
  <w:style w:type="paragraph" w:customStyle="1" w:styleId="linija">
    <w:name w:val="linija"/>
    <w:basedOn w:val="Normal"/>
    <w:rsid w:val="00033CDE"/>
    <w:pPr>
      <w:suppressAutoHyphens w:val="0"/>
      <w:spacing w:before="280" w:after="280" w:line="200" w:lineRule="atLeast"/>
      <w:jc w:val="both"/>
    </w:pPr>
    <w:rPr>
      <w:lang w:eastAsia="zh-CN"/>
    </w:rPr>
  </w:style>
  <w:style w:type="paragraph" w:customStyle="1" w:styleId="bodytext0">
    <w:name w:val="bodytext"/>
    <w:basedOn w:val="Normal"/>
    <w:rsid w:val="00033CDE"/>
    <w:pPr>
      <w:suppressAutoHyphens w:val="0"/>
      <w:spacing w:before="280" w:after="280" w:line="200" w:lineRule="atLeast"/>
      <w:jc w:val="both"/>
    </w:pPr>
    <w:rPr>
      <w:lang w:eastAsia="zh-CN"/>
    </w:rPr>
  </w:style>
  <w:style w:type="paragraph" w:styleId="NormalWeb">
    <w:name w:val="Normal (Web)"/>
    <w:basedOn w:val="Normal"/>
    <w:rsid w:val="00033CDE"/>
    <w:pPr>
      <w:spacing w:before="280" w:after="280" w:line="100" w:lineRule="atLeast"/>
      <w:jc w:val="both"/>
    </w:pPr>
    <w:rPr>
      <w:lang w:eastAsia="zh-CN"/>
    </w:rPr>
  </w:style>
  <w:style w:type="paragraph" w:styleId="NoteHeading">
    <w:name w:val="Note Heading"/>
    <w:basedOn w:val="Normal"/>
    <w:next w:val="Normal"/>
    <w:rsid w:val="00033CDE"/>
    <w:pPr>
      <w:suppressAutoHyphens w:val="0"/>
      <w:jc w:val="both"/>
    </w:pPr>
    <w:rPr>
      <w:rFonts w:eastAsia="Calibri"/>
      <w:lang w:eastAsia="zh-CN"/>
    </w:rPr>
  </w:style>
  <w:style w:type="paragraph" w:styleId="BodyText2">
    <w:name w:val="Body Text 2"/>
    <w:basedOn w:val="Normal"/>
    <w:rsid w:val="00033CDE"/>
    <w:pPr>
      <w:suppressAutoHyphens w:val="0"/>
      <w:spacing w:after="120" w:line="480" w:lineRule="auto"/>
      <w:jc w:val="both"/>
    </w:pPr>
    <w:rPr>
      <w:szCs w:val="20"/>
      <w:lang w:eastAsia="zh-CN"/>
    </w:rPr>
  </w:style>
  <w:style w:type="paragraph" w:customStyle="1" w:styleId="text1-3mezera">
    <w:name w:val="text 1 - 3 mezera"/>
    <w:basedOn w:val="Normal"/>
    <w:rsid w:val="00033CDE"/>
    <w:pPr>
      <w:suppressAutoHyphens w:val="0"/>
      <w:spacing w:before="60" w:after="0" w:line="240" w:lineRule="exact"/>
      <w:ind w:left="567"/>
      <w:jc w:val="both"/>
    </w:pPr>
    <w:rPr>
      <w:rFonts w:ascii="Arial" w:hAnsi="Arial" w:cs="Arial"/>
      <w:szCs w:val="20"/>
      <w:lang w:val="cs-CZ" w:eastAsia="zh-CN"/>
    </w:rPr>
  </w:style>
  <w:style w:type="paragraph" w:customStyle="1" w:styleId="Text1">
    <w:name w:val="Text 1"/>
    <w:basedOn w:val="Normal"/>
    <w:rsid w:val="00033CDE"/>
    <w:pPr>
      <w:suppressAutoHyphens w:val="0"/>
      <w:spacing w:before="240" w:after="0" w:line="240" w:lineRule="exact"/>
      <w:ind w:left="567"/>
      <w:jc w:val="both"/>
    </w:pPr>
    <w:rPr>
      <w:rFonts w:ascii="Arial" w:hAnsi="Arial" w:cs="Arial"/>
      <w:szCs w:val="20"/>
      <w:lang w:val="cs-CZ" w:eastAsia="zh-CN"/>
    </w:rPr>
  </w:style>
  <w:style w:type="paragraph" w:styleId="BodyTextFirstIndent">
    <w:name w:val="Body Text First Indent"/>
    <w:basedOn w:val="BodyText"/>
    <w:rsid w:val="00033CDE"/>
    <w:pPr>
      <w:ind w:firstLine="283"/>
    </w:pPr>
  </w:style>
  <w:style w:type="paragraph" w:customStyle="1" w:styleId="TableContents">
    <w:name w:val="Table Contents"/>
    <w:basedOn w:val="Normal"/>
    <w:rsid w:val="00033CDE"/>
    <w:pPr>
      <w:widowControl w:val="0"/>
      <w:suppressLineNumbers/>
      <w:spacing w:after="0" w:line="100" w:lineRule="atLeast"/>
      <w:jc w:val="both"/>
    </w:pPr>
    <w:rPr>
      <w:rFonts w:eastAsia="DejaVu Sans"/>
      <w:kern w:val="1"/>
      <w:lang w:eastAsia="zh-CN"/>
    </w:rPr>
  </w:style>
  <w:style w:type="paragraph" w:customStyle="1" w:styleId="TableHeading">
    <w:name w:val="Table Heading"/>
    <w:basedOn w:val="TableContents"/>
    <w:rsid w:val="00033CDE"/>
    <w:pPr>
      <w:jc w:val="center"/>
    </w:pPr>
    <w:rPr>
      <w:b/>
      <w:bCs w:val="0"/>
    </w:rPr>
  </w:style>
  <w:style w:type="paragraph" w:customStyle="1" w:styleId="Framecontents">
    <w:name w:val="Frame contents"/>
    <w:basedOn w:val="BodyText"/>
    <w:rsid w:val="00033CDE"/>
  </w:style>
  <w:style w:type="paragraph" w:customStyle="1" w:styleId="Heading10">
    <w:name w:val="Heading 10"/>
    <w:basedOn w:val="Heading"/>
    <w:next w:val="BodyText"/>
    <w:rsid w:val="00033CDE"/>
    <w:pPr>
      <w:numPr>
        <w:ilvl w:val="8"/>
        <w:numId w:val="1"/>
      </w:numPr>
      <w:outlineLvl w:val="8"/>
    </w:pPr>
    <w:rPr>
      <w:sz w:val="21"/>
      <w:szCs w:val="21"/>
    </w:rPr>
  </w:style>
  <w:style w:type="paragraph" w:customStyle="1" w:styleId="WW-BodyTextFirstIndent">
    <w:name w:val="WW-Body Text First Indent"/>
    <w:basedOn w:val="BodyText"/>
    <w:next w:val="Manonumbersu"/>
    <w:rsid w:val="00033CDE"/>
    <w:pPr>
      <w:spacing w:line="200" w:lineRule="atLeast"/>
      <w:ind w:firstLine="454"/>
    </w:pPr>
  </w:style>
  <w:style w:type="paragraph" w:styleId="HTMLPreformatted">
    <w:name w:val="HTML Preformatted"/>
    <w:basedOn w:val="Normal"/>
    <w:rsid w:val="0003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00" w:lineRule="atLeast"/>
      <w:jc w:val="both"/>
    </w:pPr>
    <w:rPr>
      <w:rFonts w:ascii="Courier New" w:hAnsi="Courier New" w:cs="Courier New"/>
      <w:sz w:val="20"/>
      <w:szCs w:val="20"/>
      <w:lang w:eastAsia="zh-CN"/>
    </w:rPr>
  </w:style>
  <w:style w:type="paragraph" w:customStyle="1" w:styleId="BodyText10">
    <w:name w:val="Body Text1"/>
    <w:rsid w:val="00033CDE"/>
    <w:pPr>
      <w:suppressAutoHyphens/>
      <w:snapToGrid w:val="0"/>
      <w:ind w:firstLine="312"/>
      <w:jc w:val="both"/>
    </w:pPr>
    <w:rPr>
      <w:rFonts w:ascii="TimesLT" w:hAnsi="TimesLT" w:cs="TimesLT"/>
      <w:lang w:eastAsia="zh-CN"/>
    </w:rPr>
  </w:style>
  <w:style w:type="paragraph" w:styleId="TOC1">
    <w:name w:val="toc 1"/>
    <w:basedOn w:val="Normal"/>
    <w:next w:val="Normal"/>
    <w:rsid w:val="00033CDE"/>
    <w:pPr>
      <w:spacing w:before="85" w:after="0" w:line="100" w:lineRule="atLeast"/>
    </w:pPr>
    <w:rPr>
      <w:rFonts w:eastAsia="Calibri" w:cs="Calibri"/>
      <w:bCs w:val="0"/>
      <w:iCs w:val="0"/>
      <w:lang w:eastAsia="zh-CN"/>
    </w:rPr>
  </w:style>
  <w:style w:type="paragraph" w:styleId="TOC2">
    <w:name w:val="toc 2"/>
    <w:basedOn w:val="Normal"/>
    <w:next w:val="Normal"/>
    <w:rsid w:val="00033CDE"/>
    <w:pPr>
      <w:spacing w:before="120" w:after="0" w:line="200" w:lineRule="atLeast"/>
      <w:ind w:left="240"/>
      <w:jc w:val="both"/>
    </w:pPr>
    <w:rPr>
      <w:rFonts w:ascii="Calibri" w:eastAsia="Calibri" w:hAnsi="Calibri" w:cs="Calibri"/>
      <w:b/>
      <w:bCs w:val="0"/>
      <w:sz w:val="22"/>
      <w:lang w:eastAsia="zh-CN"/>
    </w:rPr>
  </w:style>
  <w:style w:type="paragraph" w:styleId="FootnoteText">
    <w:name w:val="footnote text"/>
    <w:basedOn w:val="Normal"/>
    <w:uiPriority w:val="99"/>
    <w:rsid w:val="00033CDE"/>
    <w:pPr>
      <w:spacing w:after="0" w:line="100" w:lineRule="atLeast"/>
      <w:jc w:val="both"/>
    </w:pPr>
    <w:rPr>
      <w:sz w:val="20"/>
      <w:szCs w:val="20"/>
      <w:lang w:eastAsia="zh-CN"/>
    </w:rPr>
  </w:style>
  <w:style w:type="paragraph" w:customStyle="1" w:styleId="IVPKHeading2">
    <w:name w:val="IVPK Heading 2"/>
    <w:basedOn w:val="Normal"/>
    <w:rsid w:val="00033CDE"/>
    <w:pPr>
      <w:tabs>
        <w:tab w:val="num" w:pos="1020"/>
      </w:tabs>
      <w:spacing w:before="240" w:after="240" w:line="100" w:lineRule="atLeast"/>
      <w:ind w:left="1020" w:hanging="360"/>
      <w:jc w:val="both"/>
    </w:pPr>
    <w:rPr>
      <w:rFonts w:ascii="Garamond" w:hAnsi="Garamond" w:cs="Garamond"/>
      <w:b/>
      <w:sz w:val="28"/>
      <w:lang w:eastAsia="zh-CN"/>
    </w:rPr>
  </w:style>
  <w:style w:type="paragraph" w:customStyle="1" w:styleId="IVPKHeading3">
    <w:name w:val="IVPK Heading 3"/>
    <w:basedOn w:val="Heading2"/>
    <w:rsid w:val="00033CDE"/>
    <w:pPr>
      <w:keepNext/>
      <w:numPr>
        <w:ilvl w:val="0"/>
        <w:numId w:val="0"/>
      </w:numPr>
      <w:tabs>
        <w:tab w:val="left" w:pos="792"/>
        <w:tab w:val="left" w:pos="833"/>
        <w:tab w:val="left" w:pos="993"/>
      </w:tabs>
      <w:spacing w:before="240" w:after="60" w:line="100" w:lineRule="atLeast"/>
      <w:jc w:val="left"/>
    </w:pPr>
    <w:rPr>
      <w:rFonts w:ascii="Garamond" w:eastAsia="Calibri" w:hAnsi="Garamond" w:cs="Garamond"/>
      <w:bCs w:val="0"/>
      <w:iCs w:val="0"/>
      <w:szCs w:val="24"/>
      <w:lang w:eastAsia="zh-CN"/>
    </w:rPr>
  </w:style>
  <w:style w:type="paragraph" w:customStyle="1" w:styleId="IVPKHeading4">
    <w:name w:val="IVPK Heading 4"/>
    <w:basedOn w:val="Normal"/>
    <w:rsid w:val="00033CDE"/>
    <w:pPr>
      <w:tabs>
        <w:tab w:val="num" w:pos="1020"/>
      </w:tabs>
      <w:spacing w:before="240" w:after="240" w:line="100" w:lineRule="atLeast"/>
      <w:ind w:left="1020" w:hanging="360"/>
      <w:jc w:val="both"/>
    </w:pPr>
    <w:rPr>
      <w:rFonts w:ascii="Garamond" w:hAnsi="Garamond" w:cs="Garamond"/>
      <w:sz w:val="22"/>
      <w:lang w:eastAsia="zh-CN"/>
    </w:rPr>
  </w:style>
  <w:style w:type="paragraph" w:customStyle="1" w:styleId="IVPKHeading5">
    <w:name w:val="IVPK Heading 5"/>
    <w:basedOn w:val="IVPKHeading4"/>
    <w:rsid w:val="00033CDE"/>
    <w:pPr>
      <w:tabs>
        <w:tab w:val="left" w:pos="2041"/>
      </w:tabs>
      <w:spacing w:before="0" w:after="0"/>
    </w:pPr>
  </w:style>
  <w:style w:type="paragraph" w:customStyle="1" w:styleId="IVPKHeading6">
    <w:name w:val="IVPK Heading 6"/>
    <w:basedOn w:val="IVPKHeading5"/>
    <w:rsid w:val="00033CDE"/>
    <w:pPr>
      <w:tabs>
        <w:tab w:val="clear" w:pos="2041"/>
        <w:tab w:val="left" w:pos="2381"/>
      </w:tabs>
      <w:ind w:left="1080" w:hanging="1080"/>
    </w:pPr>
  </w:style>
  <w:style w:type="paragraph" w:styleId="Revision">
    <w:name w:val="Revision"/>
    <w:uiPriority w:val="99"/>
    <w:rsid w:val="00033CDE"/>
    <w:pPr>
      <w:suppressAutoHyphens/>
    </w:pPr>
    <w:rPr>
      <w:sz w:val="24"/>
      <w:szCs w:val="24"/>
      <w:lang w:val="lt-LT" w:eastAsia="zh-CN"/>
    </w:rPr>
  </w:style>
  <w:style w:type="paragraph" w:styleId="BodyTextIndent2">
    <w:name w:val="Body Text Indent 2"/>
    <w:basedOn w:val="Normal"/>
    <w:rsid w:val="00033CDE"/>
    <w:pPr>
      <w:spacing w:after="120" w:line="480" w:lineRule="auto"/>
      <w:ind w:left="283"/>
      <w:jc w:val="both"/>
    </w:pPr>
    <w:rPr>
      <w:lang w:eastAsia="zh-CN"/>
    </w:rPr>
  </w:style>
  <w:style w:type="paragraph" w:customStyle="1" w:styleId="DiagramaDiagramaDiagramaCharCharDiagrama">
    <w:name w:val="Diagrama Diagrama Diagrama Char Char Diagrama"/>
    <w:basedOn w:val="Normal"/>
    <w:rsid w:val="00033CDE"/>
    <w:pPr>
      <w:spacing w:after="160" w:line="240" w:lineRule="exact"/>
      <w:jc w:val="both"/>
    </w:pPr>
    <w:rPr>
      <w:rFonts w:ascii="Tahoma" w:hAnsi="Tahoma" w:cs="Tahoma"/>
      <w:sz w:val="20"/>
      <w:szCs w:val="20"/>
      <w:lang w:val="en-US" w:eastAsia="zh-CN"/>
    </w:rPr>
  </w:style>
  <w:style w:type="paragraph" w:styleId="TOC5">
    <w:name w:val="toc 5"/>
    <w:basedOn w:val="Normal"/>
    <w:next w:val="Normal"/>
    <w:rsid w:val="00033CDE"/>
    <w:pPr>
      <w:spacing w:after="0" w:line="200" w:lineRule="atLeast"/>
      <w:ind w:left="960"/>
      <w:jc w:val="both"/>
    </w:pPr>
    <w:rPr>
      <w:rFonts w:ascii="Calibri" w:eastAsia="Calibri" w:hAnsi="Calibri" w:cs="Calibri"/>
      <w:sz w:val="20"/>
      <w:szCs w:val="20"/>
      <w:lang w:eastAsia="zh-CN"/>
    </w:rPr>
  </w:style>
  <w:style w:type="paragraph" w:styleId="TOC4">
    <w:name w:val="toc 4"/>
    <w:basedOn w:val="Normal"/>
    <w:next w:val="Normal"/>
    <w:rsid w:val="00033CDE"/>
    <w:pPr>
      <w:spacing w:after="0" w:line="200" w:lineRule="atLeast"/>
      <w:ind w:left="720"/>
      <w:jc w:val="both"/>
    </w:pPr>
    <w:rPr>
      <w:rFonts w:ascii="Calibri" w:eastAsia="Calibri" w:hAnsi="Calibri" w:cs="Calibri"/>
      <w:sz w:val="20"/>
      <w:szCs w:val="20"/>
      <w:lang w:eastAsia="zh-CN"/>
    </w:rPr>
  </w:style>
  <w:style w:type="paragraph" w:styleId="TOC6">
    <w:name w:val="toc 6"/>
    <w:basedOn w:val="Normal"/>
    <w:next w:val="Normal"/>
    <w:rsid w:val="00033CDE"/>
    <w:pPr>
      <w:spacing w:after="0" w:line="200" w:lineRule="atLeast"/>
      <w:ind w:left="1200"/>
      <w:jc w:val="both"/>
    </w:pPr>
    <w:rPr>
      <w:rFonts w:ascii="Calibri" w:eastAsia="Calibri" w:hAnsi="Calibri" w:cs="Calibri"/>
      <w:sz w:val="20"/>
      <w:szCs w:val="20"/>
      <w:lang w:eastAsia="zh-CN"/>
    </w:rPr>
  </w:style>
  <w:style w:type="paragraph" w:styleId="TOC7">
    <w:name w:val="toc 7"/>
    <w:basedOn w:val="Normal"/>
    <w:next w:val="Normal"/>
    <w:rsid w:val="00033CDE"/>
    <w:pPr>
      <w:spacing w:after="0" w:line="200" w:lineRule="atLeast"/>
      <w:ind w:left="1440"/>
      <w:jc w:val="both"/>
    </w:pPr>
    <w:rPr>
      <w:rFonts w:ascii="Calibri" w:eastAsia="Calibri" w:hAnsi="Calibri" w:cs="Calibri"/>
      <w:sz w:val="20"/>
      <w:szCs w:val="20"/>
      <w:lang w:eastAsia="zh-CN"/>
    </w:rPr>
  </w:style>
  <w:style w:type="paragraph" w:styleId="TOC8">
    <w:name w:val="toc 8"/>
    <w:basedOn w:val="Normal"/>
    <w:next w:val="Normal"/>
    <w:rsid w:val="00033CDE"/>
    <w:pPr>
      <w:spacing w:after="0" w:line="200" w:lineRule="atLeast"/>
      <w:ind w:left="1680"/>
      <w:jc w:val="both"/>
    </w:pPr>
    <w:rPr>
      <w:rFonts w:ascii="Calibri" w:eastAsia="Calibri" w:hAnsi="Calibri" w:cs="Calibri"/>
      <w:sz w:val="20"/>
      <w:szCs w:val="20"/>
      <w:lang w:eastAsia="zh-CN"/>
    </w:rPr>
  </w:style>
  <w:style w:type="paragraph" w:styleId="TOC9">
    <w:name w:val="toc 9"/>
    <w:basedOn w:val="Normal"/>
    <w:next w:val="Normal"/>
    <w:rsid w:val="00033CDE"/>
    <w:pPr>
      <w:spacing w:after="0" w:line="200" w:lineRule="atLeast"/>
      <w:ind w:left="1920"/>
      <w:jc w:val="both"/>
    </w:pPr>
    <w:rPr>
      <w:rFonts w:ascii="Calibri" w:eastAsia="Calibri" w:hAnsi="Calibri" w:cs="Calibri"/>
      <w:sz w:val="20"/>
      <w:szCs w:val="20"/>
      <w:lang w:eastAsia="zh-CN"/>
    </w:rPr>
  </w:style>
  <w:style w:type="paragraph" w:customStyle="1" w:styleId="Style98">
    <w:name w:val="Style98"/>
    <w:basedOn w:val="Normal"/>
    <w:rsid w:val="00033CDE"/>
    <w:pPr>
      <w:widowControl w:val="0"/>
      <w:autoSpaceDE w:val="0"/>
      <w:spacing w:after="0" w:line="230" w:lineRule="exact"/>
      <w:ind w:hanging="346"/>
      <w:jc w:val="both"/>
    </w:pPr>
    <w:rPr>
      <w:lang w:eastAsia="zh-CN"/>
    </w:rPr>
  </w:style>
  <w:style w:type="paragraph" w:customStyle="1" w:styleId="Style90">
    <w:name w:val="Style90"/>
    <w:basedOn w:val="Normal"/>
    <w:rsid w:val="00033CDE"/>
    <w:pPr>
      <w:widowControl w:val="0"/>
      <w:autoSpaceDE w:val="0"/>
      <w:spacing w:after="0" w:line="230" w:lineRule="exact"/>
      <w:jc w:val="both"/>
    </w:pPr>
    <w:rPr>
      <w:lang w:eastAsia="zh-CN"/>
    </w:rPr>
  </w:style>
  <w:style w:type="paragraph" w:customStyle="1" w:styleId="Style46">
    <w:name w:val="Style46"/>
    <w:basedOn w:val="Normal"/>
    <w:rsid w:val="00033CDE"/>
    <w:pPr>
      <w:widowControl w:val="0"/>
      <w:autoSpaceDE w:val="0"/>
      <w:spacing w:after="0" w:line="100" w:lineRule="atLeast"/>
      <w:jc w:val="both"/>
    </w:pPr>
    <w:rPr>
      <w:lang w:eastAsia="zh-CN"/>
    </w:rPr>
  </w:style>
  <w:style w:type="paragraph" w:customStyle="1" w:styleId="Style56">
    <w:name w:val="Style56"/>
    <w:basedOn w:val="Normal"/>
    <w:rsid w:val="00033CDE"/>
    <w:pPr>
      <w:widowControl w:val="0"/>
      <w:autoSpaceDE w:val="0"/>
      <w:spacing w:after="0" w:line="230" w:lineRule="exact"/>
      <w:ind w:firstLine="720"/>
      <w:jc w:val="both"/>
    </w:pPr>
    <w:rPr>
      <w:lang w:eastAsia="zh-CN"/>
    </w:rPr>
  </w:style>
  <w:style w:type="paragraph" w:customStyle="1" w:styleId="Style151">
    <w:name w:val="Style151"/>
    <w:basedOn w:val="Normal"/>
    <w:rsid w:val="00033CDE"/>
    <w:pPr>
      <w:widowControl w:val="0"/>
      <w:autoSpaceDE w:val="0"/>
      <w:spacing w:after="0" w:line="208" w:lineRule="exact"/>
      <w:jc w:val="both"/>
    </w:pPr>
    <w:rPr>
      <w:lang w:eastAsia="zh-CN"/>
    </w:rPr>
  </w:style>
  <w:style w:type="paragraph" w:customStyle="1" w:styleId="Style19">
    <w:name w:val="Style19"/>
    <w:basedOn w:val="Normal"/>
    <w:rsid w:val="00033CDE"/>
    <w:pPr>
      <w:widowControl w:val="0"/>
      <w:autoSpaceDE w:val="0"/>
      <w:spacing w:after="0" w:line="100" w:lineRule="atLeast"/>
      <w:jc w:val="both"/>
    </w:pPr>
    <w:rPr>
      <w:lang w:eastAsia="zh-CN"/>
    </w:rPr>
  </w:style>
  <w:style w:type="paragraph" w:customStyle="1" w:styleId="Style77">
    <w:name w:val="Style77"/>
    <w:basedOn w:val="Normal"/>
    <w:rsid w:val="00033CDE"/>
    <w:pPr>
      <w:widowControl w:val="0"/>
      <w:autoSpaceDE w:val="0"/>
      <w:spacing w:after="0" w:line="254" w:lineRule="exact"/>
      <w:jc w:val="both"/>
    </w:pPr>
    <w:rPr>
      <w:lang w:eastAsia="zh-CN"/>
    </w:rPr>
  </w:style>
  <w:style w:type="paragraph" w:customStyle="1" w:styleId="Style137">
    <w:name w:val="Style137"/>
    <w:basedOn w:val="Normal"/>
    <w:rsid w:val="00033CDE"/>
    <w:pPr>
      <w:widowControl w:val="0"/>
      <w:autoSpaceDE w:val="0"/>
      <w:spacing w:after="0" w:line="214" w:lineRule="exact"/>
      <w:jc w:val="both"/>
    </w:pPr>
    <w:rPr>
      <w:lang w:eastAsia="zh-CN"/>
    </w:rPr>
  </w:style>
  <w:style w:type="paragraph" w:customStyle="1" w:styleId="Style145">
    <w:name w:val="Style145"/>
    <w:basedOn w:val="Normal"/>
    <w:rsid w:val="00033CDE"/>
    <w:pPr>
      <w:widowControl w:val="0"/>
      <w:autoSpaceDE w:val="0"/>
      <w:spacing w:after="0" w:line="100" w:lineRule="atLeast"/>
      <w:jc w:val="both"/>
    </w:pPr>
    <w:rPr>
      <w:lang w:eastAsia="zh-CN"/>
    </w:rPr>
  </w:style>
  <w:style w:type="paragraph" w:customStyle="1" w:styleId="Style165">
    <w:name w:val="Style165"/>
    <w:basedOn w:val="Normal"/>
    <w:rsid w:val="00033CDE"/>
    <w:pPr>
      <w:widowControl w:val="0"/>
      <w:autoSpaceDE w:val="0"/>
      <w:spacing w:after="0" w:line="206" w:lineRule="exact"/>
      <w:jc w:val="both"/>
    </w:pPr>
    <w:rPr>
      <w:lang w:eastAsia="zh-CN"/>
    </w:rPr>
  </w:style>
  <w:style w:type="paragraph" w:customStyle="1" w:styleId="Style129">
    <w:name w:val="Style129"/>
    <w:basedOn w:val="Normal"/>
    <w:rsid w:val="00033CDE"/>
    <w:pPr>
      <w:widowControl w:val="0"/>
      <w:autoSpaceDE w:val="0"/>
      <w:spacing w:after="0" w:line="130" w:lineRule="exact"/>
      <w:ind w:firstLine="149"/>
      <w:jc w:val="both"/>
    </w:pPr>
    <w:rPr>
      <w:lang w:eastAsia="zh-CN"/>
    </w:rPr>
  </w:style>
  <w:style w:type="paragraph" w:customStyle="1" w:styleId="Style92">
    <w:name w:val="Style92"/>
    <w:basedOn w:val="Normal"/>
    <w:rsid w:val="00033CDE"/>
    <w:pPr>
      <w:widowControl w:val="0"/>
      <w:autoSpaceDE w:val="0"/>
      <w:spacing w:after="0" w:line="100" w:lineRule="atLeast"/>
      <w:jc w:val="both"/>
    </w:pPr>
    <w:rPr>
      <w:lang w:eastAsia="zh-CN"/>
    </w:rPr>
  </w:style>
  <w:style w:type="paragraph" w:customStyle="1" w:styleId="Style112">
    <w:name w:val="Style112"/>
    <w:basedOn w:val="Normal"/>
    <w:rsid w:val="00033CDE"/>
    <w:pPr>
      <w:widowControl w:val="0"/>
      <w:autoSpaceDE w:val="0"/>
      <w:spacing w:after="0" w:line="230" w:lineRule="exact"/>
      <w:ind w:hanging="360"/>
      <w:jc w:val="both"/>
    </w:pPr>
    <w:rPr>
      <w:lang w:eastAsia="zh-CN"/>
    </w:rPr>
  </w:style>
  <w:style w:type="paragraph" w:customStyle="1" w:styleId="Style119">
    <w:name w:val="Style119"/>
    <w:basedOn w:val="Normal"/>
    <w:rsid w:val="00033CDE"/>
    <w:pPr>
      <w:widowControl w:val="0"/>
      <w:autoSpaceDE w:val="0"/>
      <w:spacing w:after="0" w:line="100" w:lineRule="atLeast"/>
      <w:jc w:val="both"/>
    </w:pPr>
    <w:rPr>
      <w:lang w:eastAsia="zh-CN"/>
    </w:rPr>
  </w:style>
  <w:style w:type="paragraph" w:customStyle="1" w:styleId="Style191">
    <w:name w:val="Style191"/>
    <w:basedOn w:val="Normal"/>
    <w:rsid w:val="00033CDE"/>
    <w:pPr>
      <w:widowControl w:val="0"/>
      <w:autoSpaceDE w:val="0"/>
      <w:spacing w:after="0" w:line="230" w:lineRule="exact"/>
      <w:ind w:hanging="370"/>
      <w:jc w:val="both"/>
    </w:pPr>
    <w:rPr>
      <w:lang w:eastAsia="zh-CN"/>
    </w:rPr>
  </w:style>
  <w:style w:type="paragraph" w:customStyle="1" w:styleId="Style108">
    <w:name w:val="Style108"/>
    <w:basedOn w:val="Normal"/>
    <w:rsid w:val="00033CDE"/>
    <w:pPr>
      <w:widowControl w:val="0"/>
      <w:autoSpaceDE w:val="0"/>
      <w:spacing w:after="0" w:line="470" w:lineRule="exact"/>
      <w:jc w:val="both"/>
    </w:pPr>
    <w:rPr>
      <w:lang w:eastAsia="zh-CN"/>
    </w:rPr>
  </w:style>
  <w:style w:type="paragraph" w:customStyle="1" w:styleId="Style197">
    <w:name w:val="Style197"/>
    <w:basedOn w:val="Normal"/>
    <w:rsid w:val="00033CDE"/>
    <w:pPr>
      <w:widowControl w:val="0"/>
      <w:autoSpaceDE w:val="0"/>
      <w:spacing w:after="0" w:line="350" w:lineRule="exact"/>
      <w:jc w:val="both"/>
    </w:pPr>
    <w:rPr>
      <w:lang w:eastAsia="zh-CN"/>
    </w:rPr>
  </w:style>
  <w:style w:type="paragraph" w:customStyle="1" w:styleId="istatymas">
    <w:name w:val="istatymas"/>
    <w:basedOn w:val="Normal"/>
    <w:rsid w:val="00033CDE"/>
    <w:pPr>
      <w:spacing w:before="280" w:after="280" w:line="100" w:lineRule="atLeast"/>
      <w:jc w:val="both"/>
    </w:pPr>
    <w:rPr>
      <w:lang w:eastAsia="zh-CN"/>
    </w:rPr>
  </w:style>
  <w:style w:type="paragraph" w:customStyle="1" w:styleId="mazas0">
    <w:name w:val="mazas"/>
    <w:basedOn w:val="Normal"/>
    <w:rsid w:val="00033CDE"/>
    <w:pPr>
      <w:spacing w:before="280" w:after="280" w:line="100" w:lineRule="atLeast"/>
      <w:jc w:val="both"/>
    </w:pPr>
    <w:rPr>
      <w:lang w:eastAsia="zh-CN"/>
    </w:rPr>
  </w:style>
  <w:style w:type="paragraph" w:customStyle="1" w:styleId="pavadinimas1">
    <w:name w:val="pavadinimas1"/>
    <w:basedOn w:val="Normal"/>
    <w:rsid w:val="00033CDE"/>
    <w:pPr>
      <w:spacing w:before="280" w:after="280" w:line="100" w:lineRule="atLeast"/>
      <w:jc w:val="both"/>
    </w:pPr>
    <w:rPr>
      <w:lang w:eastAsia="zh-CN"/>
    </w:rPr>
  </w:style>
  <w:style w:type="paragraph" w:customStyle="1" w:styleId="Contents10">
    <w:name w:val="Contents 10"/>
    <w:basedOn w:val="Index"/>
    <w:rsid w:val="00033CDE"/>
    <w:pPr>
      <w:tabs>
        <w:tab w:val="right" w:leader="dot" w:pos="7091"/>
      </w:tabs>
      <w:ind w:left="2547"/>
    </w:pPr>
  </w:style>
  <w:style w:type="paragraph" w:customStyle="1" w:styleId="Manoheading">
    <w:name w:val="Mano_heading"/>
    <w:basedOn w:val="Heading"/>
    <w:next w:val="Manonumbering"/>
    <w:rsid w:val="00033CDE"/>
    <w:pPr>
      <w:tabs>
        <w:tab w:val="num" w:pos="1020"/>
      </w:tabs>
      <w:spacing w:before="340" w:after="170"/>
      <w:ind w:left="1020" w:firstLine="454"/>
      <w:jc w:val="both"/>
    </w:pPr>
    <w:rPr>
      <w:b w:val="0"/>
      <w:caps/>
      <w:sz w:val="24"/>
    </w:rPr>
  </w:style>
  <w:style w:type="paragraph" w:customStyle="1" w:styleId="Manolentboldcenter">
    <w:name w:val="Mano_lent_bold_center"/>
    <w:rsid w:val="00033CDE"/>
    <w:pPr>
      <w:widowControl w:val="0"/>
      <w:suppressAutoHyphens/>
      <w:jc w:val="center"/>
    </w:pPr>
    <w:rPr>
      <w:rFonts w:eastAsia="WenQuanYi Micro Hei" w:cs="Lohit Hindi"/>
      <w:b/>
      <w:sz w:val="24"/>
      <w:szCs w:val="24"/>
      <w:lang w:val="lt-LT" w:eastAsia="zh-CN" w:bidi="hi-IN"/>
    </w:rPr>
  </w:style>
  <w:style w:type="paragraph" w:customStyle="1" w:styleId="Manolentboldleft">
    <w:name w:val="Mano_lent_bold_left"/>
    <w:basedOn w:val="Manolentboldcenter"/>
    <w:rsid w:val="00033CDE"/>
    <w:pPr>
      <w:jc w:val="left"/>
    </w:pPr>
    <w:rPr>
      <w:rFonts w:cs="Times New Roman"/>
    </w:rPr>
  </w:style>
  <w:style w:type="paragraph" w:customStyle="1" w:styleId="Manolentleft">
    <w:name w:val="Mano_lent_left"/>
    <w:rsid w:val="00033CDE"/>
    <w:pPr>
      <w:widowControl w:val="0"/>
      <w:suppressAutoHyphens/>
      <w:snapToGrid w:val="0"/>
    </w:pPr>
    <w:rPr>
      <w:rFonts w:eastAsia="WenQuanYi Micro Hei" w:cs="Lohit Hindi"/>
      <w:color w:val="000000"/>
      <w:sz w:val="24"/>
      <w:szCs w:val="24"/>
      <w:lang w:val="lt-LT" w:eastAsia="zh-CN" w:bidi="hi-IN"/>
    </w:rPr>
  </w:style>
  <w:style w:type="paragraph" w:customStyle="1" w:styleId="Manolentnumber">
    <w:name w:val="Mano_lent_number"/>
    <w:rsid w:val="00033CDE"/>
    <w:pPr>
      <w:widowControl w:val="0"/>
      <w:suppressAutoHyphens/>
      <w:jc w:val="center"/>
    </w:pPr>
    <w:rPr>
      <w:rFonts w:eastAsia="WenQuanYi Micro Hei" w:cs="Lohit Hindi"/>
      <w:sz w:val="24"/>
      <w:szCs w:val="24"/>
      <w:lang w:val="lt-LT" w:eastAsia="zh-CN" w:bidi="hi-IN"/>
    </w:rPr>
  </w:style>
  <w:style w:type="paragraph" w:customStyle="1" w:styleId="Manolentboldleftitalic">
    <w:name w:val="Mano_lent_bold_left_italic"/>
    <w:basedOn w:val="Manolentboldleft"/>
    <w:rsid w:val="00033CDE"/>
    <w:rPr>
      <w:i/>
    </w:rPr>
  </w:style>
  <w:style w:type="paragraph" w:customStyle="1" w:styleId="Manoturinys">
    <w:name w:val="Mano_turinys"/>
    <w:basedOn w:val="Manolentleft"/>
    <w:rsid w:val="00033CDE"/>
  </w:style>
  <w:style w:type="paragraph" w:customStyle="1" w:styleId="Lentel">
    <w:name w:val="Lentelė"/>
    <w:basedOn w:val="Caption"/>
    <w:rsid w:val="00033CDE"/>
  </w:style>
  <w:style w:type="paragraph" w:customStyle="1" w:styleId="lentel0">
    <w:name w:val="lentelė"/>
    <w:basedOn w:val="Caption"/>
    <w:rsid w:val="00033CDE"/>
  </w:style>
  <w:style w:type="paragraph" w:customStyle="1" w:styleId="Manopriedas">
    <w:name w:val="Mano_priedas"/>
    <w:rsid w:val="00033CDE"/>
    <w:pPr>
      <w:widowControl w:val="0"/>
      <w:tabs>
        <w:tab w:val="num" w:pos="1020"/>
      </w:tabs>
      <w:suppressAutoHyphens/>
      <w:spacing w:after="283"/>
      <w:ind w:left="1020" w:hanging="360"/>
      <w:jc w:val="right"/>
    </w:pPr>
    <w:rPr>
      <w:rFonts w:eastAsia="WenQuanYi Micro Hei" w:cs="Lohit Hindi"/>
      <w:sz w:val="24"/>
      <w:szCs w:val="24"/>
      <w:lang w:val="lt-LT" w:eastAsia="zh-CN" w:bidi="hi-IN"/>
    </w:rPr>
  </w:style>
  <w:style w:type="paragraph" w:customStyle="1" w:styleId="Manolent8center">
    <w:name w:val="Mano_lent_8_center"/>
    <w:basedOn w:val="Manolentboldcenter"/>
    <w:rsid w:val="00033CDE"/>
    <w:rPr>
      <w:b w:val="0"/>
      <w:sz w:val="16"/>
    </w:rPr>
  </w:style>
  <w:style w:type="paragraph" w:customStyle="1" w:styleId="Manolentcenter">
    <w:name w:val="Mano_lent_center"/>
    <w:rsid w:val="00033CDE"/>
    <w:pPr>
      <w:widowControl w:val="0"/>
      <w:suppressAutoHyphens/>
      <w:jc w:val="center"/>
    </w:pPr>
    <w:rPr>
      <w:rFonts w:eastAsia="WenQuanYi Micro Hei" w:cs="Lohit Hindi"/>
      <w:sz w:val="24"/>
      <w:szCs w:val="24"/>
      <w:lang w:val="lt-LT" w:eastAsia="zh-CN" w:bidi="hi-IN"/>
    </w:rPr>
  </w:style>
  <w:style w:type="paragraph" w:customStyle="1" w:styleId="PreformattedText">
    <w:name w:val="Preformatted Text"/>
    <w:basedOn w:val="Normal"/>
    <w:rsid w:val="00033CDE"/>
    <w:pPr>
      <w:spacing w:after="0" w:line="200" w:lineRule="atLeast"/>
      <w:jc w:val="both"/>
    </w:pPr>
    <w:rPr>
      <w:rFonts w:ascii="DejaVu Sans Mono" w:eastAsia="WenQuanYi Micro Hei" w:hAnsi="DejaVu Sans Mono" w:cs="DejaVu Sans Mono"/>
      <w:sz w:val="20"/>
      <w:szCs w:val="20"/>
      <w:lang w:eastAsia="zh-CN"/>
    </w:rPr>
  </w:style>
  <w:style w:type="table" w:styleId="TableGrid">
    <w:name w:val="Table Grid"/>
    <w:basedOn w:val="TableNormal"/>
    <w:uiPriority w:val="59"/>
    <w:rsid w:val="00033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33CDE"/>
    <w:pPr>
      <w:suppressAutoHyphens w:val="0"/>
      <w:spacing w:after="0" w:line="240" w:lineRule="auto"/>
      <w:jc w:val="center"/>
    </w:pPr>
    <w:rPr>
      <w:b/>
      <w:bCs w:val="0"/>
      <w:lang w:eastAsia="en-US"/>
    </w:rPr>
  </w:style>
  <w:style w:type="numbering" w:customStyle="1" w:styleId="Style1">
    <w:name w:val="Style1"/>
    <w:rsid w:val="00033CDE"/>
    <w:pPr>
      <w:numPr>
        <w:numId w:val="7"/>
      </w:numPr>
    </w:pPr>
  </w:style>
  <w:style w:type="character" w:customStyle="1" w:styleId="con1">
    <w:name w:val="con1"/>
    <w:rsid w:val="00033CDE"/>
    <w:rPr>
      <w:rFonts w:ascii="Arial" w:hAnsi="Arial" w:cs="Arial" w:hint="default"/>
      <w:color w:val="191C1E"/>
      <w:sz w:val="24"/>
      <w:szCs w:val="24"/>
    </w:rPr>
  </w:style>
  <w:style w:type="character" w:customStyle="1" w:styleId="news">
    <w:name w:val="news"/>
    <w:basedOn w:val="DefaultParagraphFont"/>
    <w:rsid w:val="00033CDE"/>
  </w:style>
  <w:style w:type="character" w:styleId="FollowedHyperlink">
    <w:name w:val="FollowedHyperlink"/>
    <w:rsid w:val="00033CDE"/>
    <w:rPr>
      <w:color w:val="800080"/>
      <w:u w:val="single"/>
    </w:rPr>
  </w:style>
  <w:style w:type="character" w:customStyle="1" w:styleId="HeaderChar">
    <w:name w:val="Header Char"/>
    <w:uiPriority w:val="99"/>
    <w:locked/>
    <w:rsid w:val="00033CDE"/>
    <w:rPr>
      <w:bCs/>
      <w:iCs/>
      <w:sz w:val="24"/>
      <w:szCs w:val="24"/>
      <w:lang w:val="lt-LT" w:eastAsia="lt-LT" w:bidi="ar-SA"/>
    </w:rPr>
  </w:style>
  <w:style w:type="paragraph" w:styleId="NoSpacing">
    <w:name w:val="No Spacing"/>
    <w:qFormat/>
    <w:rsid w:val="00F8326C"/>
    <w:pPr>
      <w:suppressAutoHyphens/>
    </w:pPr>
    <w:rPr>
      <w:bCs/>
      <w:iCs/>
      <w:sz w:val="24"/>
      <w:szCs w:val="24"/>
      <w:lang w:val="lt-LT" w:eastAsia="ar-SA"/>
    </w:rPr>
  </w:style>
  <w:style w:type="numbering" w:customStyle="1" w:styleId="NoList1">
    <w:name w:val="No List1"/>
    <w:next w:val="NoList"/>
    <w:uiPriority w:val="99"/>
    <w:semiHidden/>
    <w:unhideWhenUsed/>
    <w:rsid w:val="007F740D"/>
  </w:style>
  <w:style w:type="character" w:customStyle="1" w:styleId="apple-converted-space">
    <w:name w:val="apple-converted-space"/>
    <w:rsid w:val="007F740D"/>
  </w:style>
  <w:style w:type="numbering" w:customStyle="1" w:styleId="Style13">
    <w:name w:val="Style13"/>
    <w:rsid w:val="007F740D"/>
    <w:pPr>
      <w:numPr>
        <w:numId w:val="11"/>
      </w:numPr>
    </w:pPr>
  </w:style>
  <w:style w:type="numbering" w:customStyle="1" w:styleId="Style3">
    <w:name w:val="Style3"/>
    <w:rsid w:val="007F740D"/>
    <w:pPr>
      <w:numPr>
        <w:numId w:val="12"/>
      </w:numPr>
    </w:pPr>
  </w:style>
  <w:style w:type="numbering" w:customStyle="1" w:styleId="Style4">
    <w:name w:val="Style4"/>
    <w:rsid w:val="007F740D"/>
    <w:pPr>
      <w:numPr>
        <w:numId w:val="13"/>
      </w:numPr>
    </w:pPr>
  </w:style>
  <w:style w:type="numbering" w:customStyle="1" w:styleId="Style5">
    <w:name w:val="Style5"/>
    <w:rsid w:val="007F740D"/>
    <w:pPr>
      <w:numPr>
        <w:numId w:val="14"/>
      </w:numPr>
    </w:pPr>
  </w:style>
  <w:style w:type="numbering" w:customStyle="1" w:styleId="Style6">
    <w:name w:val="Style6"/>
    <w:rsid w:val="007F740D"/>
    <w:pPr>
      <w:numPr>
        <w:numId w:val="15"/>
      </w:numPr>
    </w:pPr>
  </w:style>
  <w:style w:type="numbering" w:customStyle="1" w:styleId="Style7">
    <w:name w:val="Style7"/>
    <w:rsid w:val="007F740D"/>
    <w:pPr>
      <w:numPr>
        <w:numId w:val="16"/>
      </w:numPr>
    </w:pPr>
  </w:style>
  <w:style w:type="numbering" w:customStyle="1" w:styleId="Style10">
    <w:name w:val="Style10"/>
    <w:rsid w:val="007F740D"/>
    <w:pPr>
      <w:numPr>
        <w:numId w:val="17"/>
      </w:numPr>
    </w:pPr>
  </w:style>
  <w:style w:type="numbering" w:customStyle="1" w:styleId="Style131">
    <w:name w:val="Style131"/>
    <w:rsid w:val="007F740D"/>
    <w:pPr>
      <w:numPr>
        <w:numId w:val="19"/>
      </w:numPr>
    </w:pPr>
  </w:style>
  <w:style w:type="paragraph" w:styleId="Quote">
    <w:name w:val="Quote"/>
    <w:basedOn w:val="Normal"/>
    <w:next w:val="Normal"/>
    <w:link w:val="QuoteChar"/>
    <w:uiPriority w:val="29"/>
    <w:qFormat/>
    <w:rsid w:val="007F740D"/>
    <w:pPr>
      <w:numPr>
        <w:numId w:val="18"/>
      </w:numPr>
      <w:spacing w:before="200" w:after="160"/>
      <w:ind w:right="864"/>
      <w:jc w:val="center"/>
    </w:pPr>
    <w:rPr>
      <w:rFonts w:eastAsia="Calibri"/>
      <w:bCs w:val="0"/>
      <w:i/>
      <w:color w:val="404040"/>
      <w:szCs w:val="22"/>
    </w:rPr>
  </w:style>
  <w:style w:type="character" w:customStyle="1" w:styleId="QuoteChar">
    <w:name w:val="Quote Char"/>
    <w:basedOn w:val="DefaultParagraphFont"/>
    <w:link w:val="Quote"/>
    <w:uiPriority w:val="29"/>
    <w:rsid w:val="007F740D"/>
    <w:rPr>
      <w:rFonts w:eastAsia="Calibri"/>
      <w:i/>
      <w:iCs/>
      <w:color w:val="404040"/>
      <w:sz w:val="24"/>
      <w:szCs w:val="22"/>
      <w:lang w:val="lt-LT" w:eastAsia="ar-SA"/>
    </w:rPr>
  </w:style>
  <w:style w:type="numbering" w:customStyle="1" w:styleId="Style14">
    <w:name w:val="Style14"/>
    <w:rsid w:val="007F740D"/>
    <w:pPr>
      <w:numPr>
        <w:numId w:val="20"/>
      </w:numPr>
    </w:pPr>
  </w:style>
  <w:style w:type="character" w:styleId="FootnoteReference">
    <w:name w:val="footnote reference"/>
    <w:uiPriority w:val="99"/>
    <w:semiHidden/>
    <w:rsid w:val="009E0697"/>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8C4681"/>
    <w:rPr>
      <w:bCs/>
      <w:iCs/>
      <w:sz w:val="24"/>
      <w:szCs w:val="24"/>
      <w:lang w:val="lt-LT" w:eastAsia="ar-SA"/>
    </w:rPr>
  </w:style>
  <w:style w:type="character" w:customStyle="1" w:styleId="BodyTextChar1">
    <w:name w:val="Body Text Char1"/>
    <w:basedOn w:val="DefaultParagraphFont"/>
    <w:link w:val="BodyText"/>
    <w:rsid w:val="00491080"/>
    <w:rPr>
      <w:bCs/>
      <w:iCs/>
      <w:sz w:val="24"/>
      <w:szCs w:val="24"/>
      <w:lang w:val="lt-LT" w:eastAsia="zh-CN"/>
    </w:rPr>
  </w:style>
  <w:style w:type="paragraph" w:customStyle="1" w:styleId="normal-p">
    <w:name w:val="normal-p"/>
    <w:basedOn w:val="Normal"/>
    <w:rsid w:val="00491080"/>
    <w:pPr>
      <w:autoSpaceDN w:val="0"/>
      <w:spacing w:before="100" w:after="100" w:line="240" w:lineRule="auto"/>
    </w:pPr>
    <w:rPr>
      <w:bCs w:val="0"/>
      <w:iCs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10629">
      <w:bodyDiv w:val="1"/>
      <w:marLeft w:val="0"/>
      <w:marRight w:val="0"/>
      <w:marTop w:val="0"/>
      <w:marBottom w:val="0"/>
      <w:divBdr>
        <w:top w:val="none" w:sz="0" w:space="0" w:color="auto"/>
        <w:left w:val="none" w:sz="0" w:space="0" w:color="auto"/>
        <w:bottom w:val="none" w:sz="0" w:space="0" w:color="auto"/>
        <w:right w:val="none" w:sz="0" w:space="0" w:color="auto"/>
      </w:divBdr>
    </w:div>
    <w:div w:id="310133962">
      <w:bodyDiv w:val="1"/>
      <w:marLeft w:val="0"/>
      <w:marRight w:val="0"/>
      <w:marTop w:val="0"/>
      <w:marBottom w:val="0"/>
      <w:divBdr>
        <w:top w:val="none" w:sz="0" w:space="0" w:color="auto"/>
        <w:left w:val="none" w:sz="0" w:space="0" w:color="auto"/>
        <w:bottom w:val="none" w:sz="0" w:space="0" w:color="auto"/>
        <w:right w:val="none" w:sz="0" w:space="0" w:color="auto"/>
      </w:divBdr>
    </w:div>
    <w:div w:id="526140154">
      <w:bodyDiv w:val="1"/>
      <w:marLeft w:val="0"/>
      <w:marRight w:val="0"/>
      <w:marTop w:val="0"/>
      <w:marBottom w:val="0"/>
      <w:divBdr>
        <w:top w:val="none" w:sz="0" w:space="0" w:color="auto"/>
        <w:left w:val="none" w:sz="0" w:space="0" w:color="auto"/>
        <w:bottom w:val="none" w:sz="0" w:space="0" w:color="auto"/>
        <w:right w:val="none" w:sz="0" w:space="0" w:color="auto"/>
      </w:divBdr>
    </w:div>
    <w:div w:id="624584684">
      <w:bodyDiv w:val="1"/>
      <w:marLeft w:val="0"/>
      <w:marRight w:val="0"/>
      <w:marTop w:val="0"/>
      <w:marBottom w:val="0"/>
      <w:divBdr>
        <w:top w:val="none" w:sz="0" w:space="0" w:color="auto"/>
        <w:left w:val="none" w:sz="0" w:space="0" w:color="auto"/>
        <w:bottom w:val="none" w:sz="0" w:space="0" w:color="auto"/>
        <w:right w:val="none" w:sz="0" w:space="0" w:color="auto"/>
      </w:divBdr>
    </w:div>
    <w:div w:id="923757717">
      <w:bodyDiv w:val="1"/>
      <w:marLeft w:val="0"/>
      <w:marRight w:val="0"/>
      <w:marTop w:val="0"/>
      <w:marBottom w:val="0"/>
      <w:divBdr>
        <w:top w:val="none" w:sz="0" w:space="0" w:color="auto"/>
        <w:left w:val="none" w:sz="0" w:space="0" w:color="auto"/>
        <w:bottom w:val="none" w:sz="0" w:space="0" w:color="auto"/>
        <w:right w:val="none" w:sz="0" w:space="0" w:color="auto"/>
      </w:divBdr>
    </w:div>
    <w:div w:id="942149585">
      <w:bodyDiv w:val="1"/>
      <w:marLeft w:val="0"/>
      <w:marRight w:val="0"/>
      <w:marTop w:val="0"/>
      <w:marBottom w:val="0"/>
      <w:divBdr>
        <w:top w:val="none" w:sz="0" w:space="0" w:color="auto"/>
        <w:left w:val="none" w:sz="0" w:space="0" w:color="auto"/>
        <w:bottom w:val="none" w:sz="0" w:space="0" w:color="auto"/>
        <w:right w:val="none" w:sz="0" w:space="0" w:color="auto"/>
      </w:divBdr>
    </w:div>
    <w:div w:id="950627363">
      <w:bodyDiv w:val="1"/>
      <w:marLeft w:val="0"/>
      <w:marRight w:val="0"/>
      <w:marTop w:val="0"/>
      <w:marBottom w:val="0"/>
      <w:divBdr>
        <w:top w:val="none" w:sz="0" w:space="0" w:color="auto"/>
        <w:left w:val="none" w:sz="0" w:space="0" w:color="auto"/>
        <w:bottom w:val="none" w:sz="0" w:space="0" w:color="auto"/>
        <w:right w:val="none" w:sz="0" w:space="0" w:color="auto"/>
      </w:divBdr>
    </w:div>
    <w:div w:id="1198011536">
      <w:bodyDiv w:val="1"/>
      <w:marLeft w:val="0"/>
      <w:marRight w:val="0"/>
      <w:marTop w:val="0"/>
      <w:marBottom w:val="0"/>
      <w:divBdr>
        <w:top w:val="none" w:sz="0" w:space="0" w:color="auto"/>
        <w:left w:val="none" w:sz="0" w:space="0" w:color="auto"/>
        <w:bottom w:val="none" w:sz="0" w:space="0" w:color="auto"/>
        <w:right w:val="none" w:sz="0" w:space="0" w:color="auto"/>
      </w:divBdr>
    </w:div>
    <w:div w:id="1270311181">
      <w:bodyDiv w:val="1"/>
      <w:marLeft w:val="0"/>
      <w:marRight w:val="0"/>
      <w:marTop w:val="0"/>
      <w:marBottom w:val="0"/>
      <w:divBdr>
        <w:top w:val="none" w:sz="0" w:space="0" w:color="auto"/>
        <w:left w:val="none" w:sz="0" w:space="0" w:color="auto"/>
        <w:bottom w:val="none" w:sz="0" w:space="0" w:color="auto"/>
        <w:right w:val="none" w:sz="0" w:space="0" w:color="auto"/>
      </w:divBdr>
    </w:div>
    <w:div w:id="1274902846">
      <w:bodyDiv w:val="1"/>
      <w:marLeft w:val="0"/>
      <w:marRight w:val="0"/>
      <w:marTop w:val="0"/>
      <w:marBottom w:val="0"/>
      <w:divBdr>
        <w:top w:val="none" w:sz="0" w:space="0" w:color="auto"/>
        <w:left w:val="none" w:sz="0" w:space="0" w:color="auto"/>
        <w:bottom w:val="none" w:sz="0" w:space="0" w:color="auto"/>
        <w:right w:val="none" w:sz="0" w:space="0" w:color="auto"/>
      </w:divBdr>
    </w:div>
    <w:div w:id="1334841934">
      <w:bodyDiv w:val="1"/>
      <w:marLeft w:val="0"/>
      <w:marRight w:val="0"/>
      <w:marTop w:val="0"/>
      <w:marBottom w:val="0"/>
      <w:divBdr>
        <w:top w:val="none" w:sz="0" w:space="0" w:color="auto"/>
        <w:left w:val="none" w:sz="0" w:space="0" w:color="auto"/>
        <w:bottom w:val="none" w:sz="0" w:space="0" w:color="auto"/>
        <w:right w:val="none" w:sz="0" w:space="0" w:color="auto"/>
      </w:divBdr>
    </w:div>
    <w:div w:id="1539120996">
      <w:bodyDiv w:val="1"/>
      <w:marLeft w:val="0"/>
      <w:marRight w:val="0"/>
      <w:marTop w:val="0"/>
      <w:marBottom w:val="0"/>
      <w:divBdr>
        <w:top w:val="none" w:sz="0" w:space="0" w:color="auto"/>
        <w:left w:val="none" w:sz="0" w:space="0" w:color="auto"/>
        <w:bottom w:val="none" w:sz="0" w:space="0" w:color="auto"/>
        <w:right w:val="none" w:sz="0" w:space="0" w:color="auto"/>
      </w:divBdr>
    </w:div>
    <w:div w:id="19510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3" ma:contentTypeDescription="Kurkite naują dokumentą." ma:contentTypeScope="" ma:versionID="61aabf74e2588d5d7ca0d7ee9f7974de">
  <xsd:schema xmlns:xsd="http://www.w3.org/2001/XMLSchema" xmlns:xs="http://www.w3.org/2001/XMLSchema" xmlns:p="http://schemas.microsoft.com/office/2006/metadata/properties" xmlns:ns3="b07b0d6b-e1d6-42d7-b777-ea04ff125fdb" xmlns:ns4="589ca2cb-ac3c-4bc7-b026-c7df72c8d2c0" targetNamespace="http://schemas.microsoft.com/office/2006/metadata/properties" ma:root="true" ma:fieldsID="320080819b914b37901c51a517690de9" ns3:_="" ns4:_="">
    <xsd:import namespace="b07b0d6b-e1d6-42d7-b777-ea04ff125fdb"/>
    <xsd:import namespace="589ca2cb-ac3c-4bc7-b026-c7df72c8d2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ca2cb-ac3c-4bc7-b026-c7df72c8d2c0"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55F1B-01C8-4C1A-949F-1859B6E73C18}">
  <ds:schemaRefs>
    <ds:schemaRef ds:uri="http://schemas.openxmlformats.org/officeDocument/2006/bibliography"/>
  </ds:schemaRefs>
</ds:datastoreItem>
</file>

<file path=customXml/itemProps2.xml><?xml version="1.0" encoding="utf-8"?>
<ds:datastoreItem xmlns:ds="http://schemas.openxmlformats.org/officeDocument/2006/customXml" ds:itemID="{BE29FFCE-9E06-48FB-BB65-A545D95B018E}">
  <ds:schemaRefs>
    <ds:schemaRef ds:uri="http://schemas.microsoft.com/sharepoint/v3/contenttype/forms"/>
  </ds:schemaRefs>
</ds:datastoreItem>
</file>

<file path=customXml/itemProps3.xml><?xml version="1.0" encoding="utf-8"?>
<ds:datastoreItem xmlns:ds="http://schemas.openxmlformats.org/officeDocument/2006/customXml" ds:itemID="{3ABF0727-821E-4714-98B2-5492A4FD6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589ca2cb-ac3c-4bc7-b026-c7df72c8d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76B7F-80FF-4223-8FAE-32CE04885F36}">
  <ds:schemaRefs>
    <ds:schemaRef ds:uri="http://schemas.microsoft.com/office/infopath/2007/PartnerControls"/>
    <ds:schemaRef ds:uri="http://purl.org/dc/elements/1.1/"/>
    <ds:schemaRef ds:uri="http://schemas.microsoft.com/office/2006/metadata/properties"/>
    <ds:schemaRef ds:uri="http://purl.org/dc/terms/"/>
    <ds:schemaRef ds:uri="b07b0d6b-e1d6-42d7-b777-ea04ff125fdb"/>
    <ds:schemaRef ds:uri="http://schemas.openxmlformats.org/package/2006/metadata/core-properties"/>
    <ds:schemaRef ds:uri="http://schemas.microsoft.com/office/2006/documentManagement/types"/>
    <ds:schemaRef ds:uri="589ca2cb-ac3c-4bc7-b026-c7df72c8d2c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4083</Words>
  <Characters>28875</Characters>
  <Application>Microsoft Office Word</Application>
  <DocSecurity>0</DocSecurity>
  <Lines>240</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LG</Company>
  <LinksUpToDate>false</LinksUpToDate>
  <CharactersWithSpaces>32893</CharactersWithSpaces>
  <SharedDoc>false</SharedDoc>
  <HLinks>
    <vt:vector size="54" baseType="variant">
      <vt:variant>
        <vt:i4>786541</vt:i4>
      </vt:variant>
      <vt:variant>
        <vt:i4>24</vt:i4>
      </vt:variant>
      <vt:variant>
        <vt:i4>0</vt:i4>
      </vt:variant>
      <vt:variant>
        <vt:i4>5</vt:i4>
      </vt:variant>
      <vt:variant>
        <vt:lpwstr>mailto:d.malych@litrail.lt</vt:lpwstr>
      </vt:variant>
      <vt:variant>
        <vt:lpwstr/>
      </vt:variant>
      <vt:variant>
        <vt:i4>852094</vt:i4>
      </vt:variant>
      <vt:variant>
        <vt:i4>21</vt:i4>
      </vt:variant>
      <vt:variant>
        <vt:i4>0</vt:i4>
      </vt:variant>
      <vt:variant>
        <vt:i4>5</vt:i4>
      </vt:variant>
      <vt:variant>
        <vt:lpwstr>mailto:n.logis@litrail.lt</vt:lpwstr>
      </vt:variant>
      <vt:variant>
        <vt:lpwstr/>
      </vt:variant>
      <vt:variant>
        <vt:i4>1441900</vt:i4>
      </vt:variant>
      <vt:variant>
        <vt:i4>18</vt:i4>
      </vt:variant>
      <vt:variant>
        <vt:i4>0</vt:i4>
      </vt:variant>
      <vt:variant>
        <vt:i4>5</vt:i4>
      </vt:variant>
      <vt:variant>
        <vt:lpwstr>mailto:l.latatujeva@litrail.lt</vt:lpwstr>
      </vt:variant>
      <vt:variant>
        <vt:lpwstr/>
      </vt:variant>
      <vt:variant>
        <vt:i4>6815856</vt:i4>
      </vt:variant>
      <vt:variant>
        <vt:i4>15</vt:i4>
      </vt:variant>
      <vt:variant>
        <vt:i4>0</vt:i4>
      </vt:variant>
      <vt:variant>
        <vt:i4>5</vt:i4>
      </vt:variant>
      <vt:variant>
        <vt:lpwstr>http://www.litrail.lt/Apie</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1966103</vt:i4>
      </vt:variant>
      <vt:variant>
        <vt:i4>6</vt:i4>
      </vt:variant>
      <vt:variant>
        <vt:i4>0</vt:i4>
      </vt:variant>
      <vt:variant>
        <vt:i4>5</vt:i4>
      </vt:variant>
      <vt:variant>
        <vt:lpwstr>http://www.sodra.lt/</vt:lpwstr>
      </vt:variant>
      <vt:variant>
        <vt:lpwstr/>
      </vt:variant>
      <vt:variant>
        <vt:i4>327749</vt:i4>
      </vt:variant>
      <vt:variant>
        <vt:i4>3</vt:i4>
      </vt:variant>
      <vt:variant>
        <vt:i4>0</vt:i4>
      </vt:variant>
      <vt:variant>
        <vt:i4>5</vt:i4>
      </vt:variant>
      <vt:variant>
        <vt:lpwstr>http://www.lvk.lt/lt/tiekeju-etikos-kodeksas-viesuosiuose-pirkimuose</vt:lpwstr>
      </vt:variant>
      <vt:variant>
        <vt:lpwstr/>
      </vt:variant>
      <vt:variant>
        <vt:i4>3080295</vt:i4>
      </vt:variant>
      <vt:variant>
        <vt:i4>0</vt:i4>
      </vt:variant>
      <vt:variant>
        <vt:i4>0</vt:i4>
      </vt:variant>
      <vt:variant>
        <vt:i4>5</vt:i4>
      </vt:variant>
      <vt:variant>
        <vt:lpwstr>https://www.e-tar.lt/portal/index.html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dc:creator>
  <cp:lastModifiedBy>Diana Pašluostienė</cp:lastModifiedBy>
  <cp:revision>23</cp:revision>
  <cp:lastPrinted>2017-12-12T09:40:00Z</cp:lastPrinted>
  <dcterms:created xsi:type="dcterms:W3CDTF">2020-09-23T12:57:00Z</dcterms:created>
  <dcterms:modified xsi:type="dcterms:W3CDTF">2020-11-23T08:55:00Z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-1848146596</vt:i4>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2020-03-24T15:00:32.9487744Z</vt:lpwstr>
  </property>
  <property fmtid="{D5CDD505-2E9C-101B-9397-08002B2CF9AE}" pid="6" name="MSIP_Label_cfcb905c-755b-4fd4-bd20-0d682d4f1d27_Name">
    <vt:lpwstr>General</vt:lpwstr>
  </property>
  <property fmtid="{D5CDD505-2E9C-101B-9397-08002B2CF9AE}" pid="7" name="MSIP_Label_cfcb905c-755b-4fd4-bd20-0d682d4f1d27_ActionId">
    <vt:lpwstr>bfde162d-d94f-4bca-acbb-1c23213c5023</vt:lpwstr>
  </property>
  <property fmtid="{D5CDD505-2E9C-101B-9397-08002B2CF9AE}" pid="8" name="MSIP_Label_cfcb905c-755b-4fd4-bd20-0d682d4f1d27_Extended_MSFT_Method">
    <vt:lpwstr>Automatic</vt:lpwstr>
  </property>
  <property fmtid="{D5CDD505-2E9C-101B-9397-08002B2CF9AE}" pid="9" name="Sensitivity">
    <vt:lpwstr>General</vt:lpwstr>
  </property>
  <property fmtid="{D5CDD505-2E9C-101B-9397-08002B2CF9AE}" pid="10" name="ContentTypeId">
    <vt:lpwstr>0x010100855076A1E7750342BD05186C971C875B</vt:lpwstr>
  </property>
</Properties>
</file>