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57A84" w14:textId="35407063" w:rsidR="00887E96" w:rsidRPr="00EF124C" w:rsidRDefault="00887E96" w:rsidP="00887E96">
      <w:pPr>
        <w:pStyle w:val="Heading1"/>
        <w:spacing w:before="0"/>
        <w:rPr>
          <w:rFonts w:asciiTheme="minorHAnsi" w:hAnsiTheme="minorHAnsi" w:cstheme="minorHAnsi"/>
          <w:b/>
          <w:sz w:val="22"/>
          <w:szCs w:val="22"/>
        </w:rPr>
      </w:pPr>
      <w:bookmarkStart w:id="0" w:name="_Toc397001384"/>
      <w:r w:rsidRPr="00EF124C">
        <w:rPr>
          <w:rFonts w:asciiTheme="minorHAnsi" w:hAnsiTheme="minorHAnsi" w:cstheme="minorHAnsi"/>
          <w:b/>
          <w:sz w:val="22"/>
          <w:szCs w:val="22"/>
        </w:rPr>
        <w:t>VEIKLOS CIVILINĖS ATSAKOMYBĖS, DARBDAVIO CIVILINĖS ATSAKOMYBĖS DRAUDIMO PASLAUGŲ TECHNINĖ SPECIFIKACIJA</w:t>
      </w:r>
    </w:p>
    <w:p w14:paraId="5D583E5B" w14:textId="609F11A3" w:rsidR="006E68BF" w:rsidRPr="00EF124C" w:rsidRDefault="003E3C7F" w:rsidP="00775781">
      <w:pPr>
        <w:pStyle w:val="Heading1"/>
        <w:numPr>
          <w:ilvl w:val="0"/>
          <w:numId w:val="2"/>
        </w:numPr>
        <w:jc w:val="left"/>
        <w:rPr>
          <w:rFonts w:asciiTheme="minorHAnsi" w:hAnsiTheme="minorHAnsi" w:cstheme="minorHAnsi"/>
          <w:sz w:val="22"/>
          <w:szCs w:val="22"/>
        </w:rPr>
      </w:pPr>
      <w:r w:rsidRPr="00EF124C">
        <w:rPr>
          <w:rFonts w:asciiTheme="minorHAnsi" w:hAnsiTheme="minorHAnsi" w:cstheme="minorHAnsi"/>
          <w:b/>
          <w:caps/>
          <w:sz w:val="22"/>
          <w:szCs w:val="22"/>
        </w:rPr>
        <w:t>PIRKIMO APIMTIS</w:t>
      </w:r>
      <w:bookmarkEnd w:id="0"/>
    </w:p>
    <w:p w14:paraId="1644AC36" w14:textId="25FEDDF0" w:rsidR="002D7061" w:rsidRPr="00EF124C" w:rsidRDefault="003E3C7F" w:rsidP="00B62C23">
      <w:pPr>
        <w:numPr>
          <w:ilvl w:val="0"/>
          <w:numId w:val="13"/>
        </w:numPr>
        <w:autoSpaceDE w:val="0"/>
        <w:autoSpaceDN w:val="0"/>
        <w:adjustRightInd w:val="0"/>
        <w:jc w:val="both"/>
        <w:rPr>
          <w:rFonts w:asciiTheme="minorHAnsi" w:hAnsiTheme="minorHAnsi" w:cstheme="minorHAnsi"/>
          <w:sz w:val="22"/>
          <w:szCs w:val="22"/>
        </w:rPr>
      </w:pPr>
      <w:r w:rsidRPr="00EF124C">
        <w:rPr>
          <w:rFonts w:asciiTheme="minorHAnsi" w:hAnsiTheme="minorHAnsi" w:cstheme="minorHAnsi"/>
          <w:sz w:val="22"/>
          <w:szCs w:val="22"/>
        </w:rPr>
        <w:t>Perkamas objektas</w:t>
      </w:r>
      <w:r w:rsidR="00E44C73" w:rsidRPr="00EF124C">
        <w:rPr>
          <w:rFonts w:asciiTheme="minorHAnsi" w:hAnsiTheme="minorHAnsi" w:cstheme="minorHAnsi"/>
          <w:sz w:val="22"/>
          <w:szCs w:val="22"/>
        </w:rPr>
        <w:t>:</w:t>
      </w:r>
      <w:r w:rsidRPr="00EF124C">
        <w:rPr>
          <w:rFonts w:asciiTheme="minorHAnsi" w:hAnsiTheme="minorHAnsi" w:cstheme="minorHAnsi"/>
          <w:sz w:val="22"/>
          <w:szCs w:val="22"/>
        </w:rPr>
        <w:t xml:space="preserve"> </w:t>
      </w:r>
      <w:r w:rsidR="00152078" w:rsidRPr="00EF124C">
        <w:rPr>
          <w:rFonts w:asciiTheme="minorHAnsi" w:hAnsiTheme="minorHAnsi" w:cstheme="minorHAnsi"/>
          <w:sz w:val="22"/>
          <w:szCs w:val="22"/>
        </w:rPr>
        <w:t>Akcinės bendrovės</w:t>
      </w:r>
      <w:r w:rsidR="00706FF7" w:rsidRPr="00EF124C">
        <w:rPr>
          <w:rFonts w:asciiTheme="minorHAnsi" w:hAnsiTheme="minorHAnsi" w:cstheme="minorHAnsi"/>
          <w:sz w:val="22"/>
          <w:szCs w:val="22"/>
        </w:rPr>
        <w:t xml:space="preserve"> „Oro navigacija“ </w:t>
      </w:r>
      <w:r w:rsidR="000E133E" w:rsidRPr="00EF124C">
        <w:rPr>
          <w:rFonts w:asciiTheme="minorHAnsi" w:hAnsiTheme="minorHAnsi" w:cstheme="minorHAnsi"/>
          <w:sz w:val="22"/>
          <w:szCs w:val="22"/>
        </w:rPr>
        <w:t xml:space="preserve">(toliau </w:t>
      </w:r>
      <w:r w:rsidR="00887E96" w:rsidRPr="00EF124C">
        <w:rPr>
          <w:rFonts w:asciiTheme="minorHAnsi" w:hAnsiTheme="minorHAnsi" w:cstheme="minorHAnsi"/>
          <w:sz w:val="22"/>
          <w:szCs w:val="22"/>
        </w:rPr>
        <w:t xml:space="preserve">– </w:t>
      </w:r>
      <w:r w:rsidR="000E133E" w:rsidRPr="00EF124C">
        <w:rPr>
          <w:rFonts w:asciiTheme="minorHAnsi" w:hAnsiTheme="minorHAnsi" w:cstheme="minorHAnsi"/>
          <w:sz w:val="22"/>
          <w:szCs w:val="22"/>
        </w:rPr>
        <w:t>Draudėjas) V</w:t>
      </w:r>
      <w:r w:rsidR="00CE6241" w:rsidRPr="00EF124C">
        <w:rPr>
          <w:rFonts w:asciiTheme="minorHAnsi" w:hAnsiTheme="minorHAnsi" w:cstheme="minorHAnsi"/>
          <w:sz w:val="22"/>
          <w:szCs w:val="22"/>
        </w:rPr>
        <w:t xml:space="preserve">eiklos </w:t>
      </w:r>
      <w:r w:rsidR="00E44C73" w:rsidRPr="00EF124C">
        <w:rPr>
          <w:rFonts w:asciiTheme="minorHAnsi" w:hAnsiTheme="minorHAnsi" w:cstheme="minorHAnsi"/>
          <w:sz w:val="22"/>
          <w:szCs w:val="22"/>
        </w:rPr>
        <w:t xml:space="preserve">civilinės atsakomybės draudimas, </w:t>
      </w:r>
      <w:r w:rsidR="004B1C89" w:rsidRPr="00EF124C">
        <w:rPr>
          <w:rFonts w:asciiTheme="minorHAnsi" w:hAnsiTheme="minorHAnsi" w:cstheme="minorHAnsi"/>
          <w:sz w:val="22"/>
          <w:szCs w:val="22"/>
        </w:rPr>
        <w:t>Darbdavio civilinės atsakomybės</w:t>
      </w:r>
      <w:r w:rsidR="000E133E" w:rsidRPr="00EF124C">
        <w:rPr>
          <w:rFonts w:asciiTheme="minorHAnsi" w:hAnsiTheme="minorHAnsi" w:cstheme="minorHAnsi"/>
          <w:sz w:val="22"/>
          <w:szCs w:val="22"/>
        </w:rPr>
        <w:t xml:space="preserve"> </w:t>
      </w:r>
      <w:r w:rsidR="002E5913" w:rsidRPr="00EF124C">
        <w:rPr>
          <w:rFonts w:asciiTheme="minorHAnsi" w:hAnsiTheme="minorHAnsi" w:cstheme="minorHAnsi"/>
          <w:sz w:val="22"/>
          <w:szCs w:val="22"/>
        </w:rPr>
        <w:t>draudimas.</w:t>
      </w:r>
    </w:p>
    <w:p w14:paraId="7146A86A" w14:textId="77777777" w:rsidR="00312E74" w:rsidRPr="00EF124C" w:rsidRDefault="00312E74" w:rsidP="00B62C23">
      <w:pPr>
        <w:pStyle w:val="ListParagraph"/>
        <w:numPr>
          <w:ilvl w:val="0"/>
          <w:numId w:val="13"/>
        </w:numPr>
        <w:autoSpaceDE w:val="0"/>
        <w:autoSpaceDN w:val="0"/>
        <w:adjustRightInd w:val="0"/>
        <w:contextualSpacing/>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t>Tiekėjas privalo pateikti pasiūlymą visai perkamų paslaugų apimčiai.</w:t>
      </w:r>
    </w:p>
    <w:p w14:paraId="0E8782FB" w14:textId="77777777" w:rsidR="00312E74" w:rsidRPr="00EF124C" w:rsidRDefault="00312E74" w:rsidP="00312E74">
      <w:pPr>
        <w:autoSpaceDE w:val="0"/>
        <w:autoSpaceDN w:val="0"/>
        <w:adjustRightInd w:val="0"/>
        <w:ind w:left="720"/>
        <w:jc w:val="both"/>
        <w:rPr>
          <w:rFonts w:asciiTheme="minorHAnsi" w:hAnsiTheme="minorHAnsi" w:cstheme="minorHAnsi"/>
          <w:sz w:val="22"/>
          <w:szCs w:val="22"/>
        </w:rPr>
      </w:pPr>
    </w:p>
    <w:p w14:paraId="09E3BE30" w14:textId="76C7630B" w:rsidR="00E83D83" w:rsidRPr="00EF124C" w:rsidRDefault="00E83D83" w:rsidP="00775781">
      <w:pPr>
        <w:pStyle w:val="Heading1"/>
        <w:numPr>
          <w:ilvl w:val="0"/>
          <w:numId w:val="2"/>
        </w:numPr>
        <w:jc w:val="left"/>
        <w:rPr>
          <w:rFonts w:asciiTheme="minorHAnsi" w:hAnsiTheme="minorHAnsi" w:cstheme="minorHAnsi"/>
          <w:b/>
          <w:sz w:val="22"/>
          <w:szCs w:val="22"/>
        </w:rPr>
      </w:pPr>
      <w:bookmarkStart w:id="1" w:name="_Toc75762044"/>
      <w:bookmarkStart w:id="2" w:name="_Toc397001385"/>
      <w:r w:rsidRPr="00EF124C">
        <w:rPr>
          <w:rFonts w:asciiTheme="minorHAnsi" w:hAnsiTheme="minorHAnsi" w:cstheme="minorHAnsi"/>
          <w:b/>
          <w:caps/>
          <w:sz w:val="22"/>
          <w:szCs w:val="22"/>
        </w:rPr>
        <w:t>Bendros draudimo sąlygos</w:t>
      </w:r>
      <w:bookmarkEnd w:id="1"/>
      <w:bookmarkEnd w:id="2"/>
    </w:p>
    <w:p w14:paraId="68C6E01C" w14:textId="2C5873F8" w:rsidR="00706FF7" w:rsidRPr="00EF124C" w:rsidRDefault="00887E96" w:rsidP="00706FF7">
      <w:pPr>
        <w:tabs>
          <w:tab w:val="left" w:pos="851"/>
        </w:tabs>
        <w:autoSpaceDE w:val="0"/>
        <w:autoSpaceDN w:val="0"/>
        <w:adjustRightInd w:val="0"/>
        <w:jc w:val="both"/>
        <w:rPr>
          <w:rFonts w:asciiTheme="minorHAnsi" w:hAnsiTheme="minorHAnsi" w:cstheme="minorHAnsi"/>
          <w:sz w:val="22"/>
          <w:szCs w:val="22"/>
        </w:rPr>
      </w:pPr>
      <w:bookmarkStart w:id="3" w:name="_Toc397001386"/>
      <w:bookmarkStart w:id="4" w:name="_Toc75762045"/>
      <w:r w:rsidRPr="00EF124C">
        <w:rPr>
          <w:rFonts w:asciiTheme="minorHAnsi" w:hAnsiTheme="minorHAnsi" w:cstheme="minorHAnsi"/>
          <w:sz w:val="22"/>
          <w:szCs w:val="22"/>
        </w:rPr>
        <w:t>Preliminarus</w:t>
      </w:r>
      <w:r w:rsidR="00706FF7" w:rsidRPr="00EF124C">
        <w:rPr>
          <w:rFonts w:asciiTheme="minorHAnsi" w:hAnsiTheme="minorHAnsi" w:cstheme="minorHAnsi"/>
          <w:sz w:val="22"/>
          <w:szCs w:val="22"/>
        </w:rPr>
        <w:t xml:space="preserve"> draudimo laikotarpis – </w:t>
      </w:r>
      <w:r w:rsidR="00313645" w:rsidRPr="00EF124C">
        <w:rPr>
          <w:rFonts w:asciiTheme="minorHAnsi" w:hAnsiTheme="minorHAnsi" w:cstheme="minorHAnsi"/>
          <w:sz w:val="22"/>
          <w:szCs w:val="22"/>
        </w:rPr>
        <w:t>nuo 20</w:t>
      </w:r>
      <w:r w:rsidR="00A608A4" w:rsidRPr="00EF124C">
        <w:rPr>
          <w:rFonts w:asciiTheme="minorHAnsi" w:hAnsiTheme="minorHAnsi" w:cstheme="minorHAnsi"/>
          <w:sz w:val="22"/>
          <w:szCs w:val="22"/>
        </w:rPr>
        <w:t>2</w:t>
      </w:r>
      <w:r w:rsidR="00BC47C6">
        <w:rPr>
          <w:rFonts w:asciiTheme="minorHAnsi" w:hAnsiTheme="minorHAnsi" w:cstheme="minorHAnsi"/>
          <w:sz w:val="22"/>
          <w:szCs w:val="22"/>
        </w:rPr>
        <w:t>5</w:t>
      </w:r>
      <w:r w:rsidR="00313645" w:rsidRPr="00EF124C">
        <w:rPr>
          <w:rFonts w:asciiTheme="minorHAnsi" w:hAnsiTheme="minorHAnsi" w:cstheme="minorHAnsi"/>
          <w:sz w:val="22"/>
          <w:szCs w:val="22"/>
        </w:rPr>
        <w:t>-</w:t>
      </w:r>
      <w:r w:rsidR="00A608A4" w:rsidRPr="00EF124C">
        <w:rPr>
          <w:rFonts w:asciiTheme="minorHAnsi" w:hAnsiTheme="minorHAnsi" w:cstheme="minorHAnsi"/>
          <w:sz w:val="22"/>
          <w:szCs w:val="22"/>
        </w:rPr>
        <w:t>11</w:t>
      </w:r>
      <w:r w:rsidR="00313645" w:rsidRPr="00EF124C">
        <w:rPr>
          <w:rFonts w:asciiTheme="minorHAnsi" w:hAnsiTheme="minorHAnsi" w:cstheme="minorHAnsi"/>
          <w:sz w:val="22"/>
          <w:szCs w:val="22"/>
        </w:rPr>
        <w:t>-</w:t>
      </w:r>
      <w:r w:rsidR="00A608A4" w:rsidRPr="00EF124C">
        <w:rPr>
          <w:rFonts w:asciiTheme="minorHAnsi" w:hAnsiTheme="minorHAnsi" w:cstheme="minorHAnsi"/>
          <w:sz w:val="22"/>
          <w:szCs w:val="22"/>
        </w:rPr>
        <w:t>08</w:t>
      </w:r>
      <w:r w:rsidR="00313645" w:rsidRPr="00EF124C">
        <w:rPr>
          <w:rFonts w:asciiTheme="minorHAnsi" w:hAnsiTheme="minorHAnsi" w:cstheme="minorHAnsi"/>
          <w:sz w:val="22"/>
          <w:szCs w:val="22"/>
        </w:rPr>
        <w:t xml:space="preserve"> 00:00 val. iki 20</w:t>
      </w:r>
      <w:r w:rsidR="00A608A4" w:rsidRPr="00EF124C">
        <w:rPr>
          <w:rFonts w:asciiTheme="minorHAnsi" w:hAnsiTheme="minorHAnsi" w:cstheme="minorHAnsi"/>
          <w:sz w:val="22"/>
          <w:szCs w:val="22"/>
        </w:rPr>
        <w:t>2</w:t>
      </w:r>
      <w:r w:rsidR="00BC47C6">
        <w:rPr>
          <w:rFonts w:asciiTheme="minorHAnsi" w:hAnsiTheme="minorHAnsi" w:cstheme="minorHAnsi"/>
          <w:sz w:val="22"/>
          <w:szCs w:val="22"/>
        </w:rPr>
        <w:t>6</w:t>
      </w:r>
      <w:r w:rsidR="00313645" w:rsidRPr="00EF124C">
        <w:rPr>
          <w:rFonts w:asciiTheme="minorHAnsi" w:hAnsiTheme="minorHAnsi" w:cstheme="minorHAnsi"/>
          <w:sz w:val="22"/>
          <w:szCs w:val="22"/>
        </w:rPr>
        <w:t>-</w:t>
      </w:r>
      <w:r w:rsidR="00A608A4" w:rsidRPr="00EF124C">
        <w:rPr>
          <w:rFonts w:asciiTheme="minorHAnsi" w:hAnsiTheme="minorHAnsi" w:cstheme="minorHAnsi"/>
          <w:sz w:val="22"/>
          <w:szCs w:val="22"/>
        </w:rPr>
        <w:t>11</w:t>
      </w:r>
      <w:r w:rsidR="00313645" w:rsidRPr="00EF124C">
        <w:rPr>
          <w:rFonts w:asciiTheme="minorHAnsi" w:hAnsiTheme="minorHAnsi" w:cstheme="minorHAnsi"/>
          <w:sz w:val="22"/>
          <w:szCs w:val="22"/>
        </w:rPr>
        <w:t>-</w:t>
      </w:r>
      <w:r w:rsidR="00A608A4" w:rsidRPr="00EF124C">
        <w:rPr>
          <w:rFonts w:asciiTheme="minorHAnsi" w:hAnsiTheme="minorHAnsi" w:cstheme="minorHAnsi"/>
          <w:sz w:val="22"/>
          <w:szCs w:val="22"/>
        </w:rPr>
        <w:t>07</w:t>
      </w:r>
      <w:r w:rsidR="00313645" w:rsidRPr="00EF124C">
        <w:rPr>
          <w:rFonts w:asciiTheme="minorHAnsi" w:hAnsiTheme="minorHAnsi" w:cstheme="minorHAnsi"/>
          <w:sz w:val="22"/>
          <w:szCs w:val="22"/>
        </w:rPr>
        <w:t xml:space="preserve"> 24:00 val. (Lietuvos Respublikos laiku)</w:t>
      </w:r>
      <w:r w:rsidR="00706FF7" w:rsidRPr="00EF124C">
        <w:rPr>
          <w:rFonts w:asciiTheme="minorHAnsi" w:hAnsiTheme="minorHAnsi" w:cstheme="minorHAnsi"/>
          <w:sz w:val="22"/>
          <w:szCs w:val="22"/>
        </w:rPr>
        <w:t>.</w:t>
      </w:r>
    </w:p>
    <w:p w14:paraId="4C4406D4" w14:textId="77777777" w:rsidR="00706FF7" w:rsidRPr="00EF124C" w:rsidRDefault="00706FF7" w:rsidP="000E133E">
      <w:pPr>
        <w:pStyle w:val="NoSpacing"/>
        <w:jc w:val="both"/>
        <w:rPr>
          <w:rFonts w:asciiTheme="minorHAnsi" w:eastAsia="Times New Roman" w:hAnsiTheme="minorHAnsi" w:cstheme="minorHAnsi"/>
          <w:sz w:val="22"/>
        </w:rPr>
      </w:pPr>
    </w:p>
    <w:p w14:paraId="10071149" w14:textId="77777777" w:rsidR="000B4F39" w:rsidRPr="00EF124C" w:rsidRDefault="00624320" w:rsidP="000B4F39">
      <w:pPr>
        <w:pStyle w:val="Heading1"/>
        <w:numPr>
          <w:ilvl w:val="0"/>
          <w:numId w:val="2"/>
        </w:numPr>
        <w:jc w:val="left"/>
        <w:rPr>
          <w:rFonts w:asciiTheme="minorHAnsi" w:hAnsiTheme="minorHAnsi" w:cstheme="minorHAnsi"/>
          <w:b/>
          <w:sz w:val="22"/>
          <w:szCs w:val="22"/>
        </w:rPr>
      </w:pPr>
      <w:r w:rsidRPr="00EF124C">
        <w:rPr>
          <w:rFonts w:asciiTheme="minorHAnsi" w:hAnsiTheme="minorHAnsi" w:cstheme="minorHAnsi"/>
          <w:b/>
          <w:bCs/>
          <w:sz w:val="22"/>
          <w:szCs w:val="22"/>
        </w:rPr>
        <w:t>CIVILINĖS ATSAKOMYBĖS DRAUDIMO</w:t>
      </w:r>
      <w:r w:rsidR="000B4F39" w:rsidRPr="00EF124C">
        <w:rPr>
          <w:rFonts w:asciiTheme="minorHAnsi" w:hAnsiTheme="minorHAnsi" w:cstheme="minorHAnsi"/>
          <w:b/>
          <w:bCs/>
          <w:sz w:val="22"/>
          <w:szCs w:val="22"/>
        </w:rPr>
        <w:t xml:space="preserve"> SĄLYGOS</w:t>
      </w:r>
      <w:bookmarkEnd w:id="3"/>
    </w:p>
    <w:p w14:paraId="7A2ECC33" w14:textId="275D14B2" w:rsidR="00B54908" w:rsidRPr="00EF124C" w:rsidRDefault="00E5050B" w:rsidP="00B62C23">
      <w:pPr>
        <w:pStyle w:val="Heading2"/>
        <w:numPr>
          <w:ilvl w:val="3"/>
          <w:numId w:val="4"/>
        </w:numPr>
        <w:tabs>
          <w:tab w:val="num" w:pos="1260"/>
        </w:tabs>
        <w:jc w:val="left"/>
        <w:rPr>
          <w:rFonts w:asciiTheme="minorHAnsi" w:hAnsiTheme="minorHAnsi" w:cstheme="minorHAnsi"/>
          <w:b/>
          <w:bCs/>
          <w:sz w:val="22"/>
          <w:szCs w:val="22"/>
        </w:rPr>
      </w:pPr>
      <w:bookmarkStart w:id="5" w:name="_Toc397001387"/>
      <w:bookmarkEnd w:id="4"/>
      <w:r w:rsidRPr="00EF124C">
        <w:rPr>
          <w:rFonts w:asciiTheme="minorHAnsi" w:hAnsiTheme="minorHAnsi" w:cstheme="minorHAnsi"/>
          <w:b/>
          <w:bCs/>
          <w:sz w:val="22"/>
          <w:szCs w:val="22"/>
        </w:rPr>
        <w:t>P</w:t>
      </w:r>
      <w:r w:rsidR="009F0715" w:rsidRPr="00EF124C">
        <w:rPr>
          <w:rFonts w:asciiTheme="minorHAnsi" w:hAnsiTheme="minorHAnsi" w:cstheme="minorHAnsi"/>
          <w:b/>
          <w:bCs/>
          <w:sz w:val="22"/>
          <w:szCs w:val="22"/>
        </w:rPr>
        <w:t>e</w:t>
      </w:r>
      <w:r w:rsidRPr="00EF124C">
        <w:rPr>
          <w:rFonts w:asciiTheme="minorHAnsi" w:hAnsiTheme="minorHAnsi" w:cstheme="minorHAnsi"/>
          <w:b/>
          <w:bCs/>
          <w:sz w:val="22"/>
          <w:szCs w:val="22"/>
        </w:rPr>
        <w:t>rk</w:t>
      </w:r>
      <w:r w:rsidR="009F0715" w:rsidRPr="00EF124C">
        <w:rPr>
          <w:rFonts w:asciiTheme="minorHAnsi" w:hAnsiTheme="minorHAnsi" w:cstheme="minorHAnsi"/>
          <w:b/>
          <w:bCs/>
          <w:sz w:val="22"/>
          <w:szCs w:val="22"/>
        </w:rPr>
        <w:t>a</w:t>
      </w:r>
      <w:r w:rsidR="00935CD8" w:rsidRPr="00EF124C">
        <w:rPr>
          <w:rFonts w:asciiTheme="minorHAnsi" w:hAnsiTheme="minorHAnsi" w:cstheme="minorHAnsi"/>
          <w:b/>
          <w:bCs/>
          <w:sz w:val="22"/>
          <w:szCs w:val="22"/>
        </w:rPr>
        <w:t>mo</w:t>
      </w:r>
      <w:r w:rsidR="003718D3" w:rsidRPr="00EF124C">
        <w:rPr>
          <w:rFonts w:asciiTheme="minorHAnsi" w:hAnsiTheme="minorHAnsi" w:cstheme="minorHAnsi"/>
          <w:b/>
          <w:bCs/>
          <w:sz w:val="22"/>
          <w:szCs w:val="22"/>
        </w:rPr>
        <w:t xml:space="preserve"> </w:t>
      </w:r>
      <w:r w:rsidR="00E44C73" w:rsidRPr="00EF124C">
        <w:rPr>
          <w:rFonts w:asciiTheme="minorHAnsi" w:hAnsiTheme="minorHAnsi" w:cstheme="minorHAnsi"/>
          <w:b/>
          <w:bCs/>
          <w:sz w:val="22"/>
          <w:szCs w:val="22"/>
        </w:rPr>
        <w:t>objekt</w:t>
      </w:r>
      <w:r w:rsidR="00931A18" w:rsidRPr="00EF124C">
        <w:rPr>
          <w:rFonts w:asciiTheme="minorHAnsi" w:hAnsiTheme="minorHAnsi" w:cstheme="minorHAnsi"/>
          <w:b/>
          <w:bCs/>
          <w:sz w:val="22"/>
          <w:szCs w:val="22"/>
        </w:rPr>
        <w:t xml:space="preserve">o </w:t>
      </w:r>
      <w:r w:rsidRPr="00EF124C">
        <w:rPr>
          <w:rFonts w:asciiTheme="minorHAnsi" w:hAnsiTheme="minorHAnsi" w:cstheme="minorHAnsi"/>
          <w:b/>
          <w:bCs/>
          <w:sz w:val="22"/>
          <w:szCs w:val="22"/>
        </w:rPr>
        <w:t xml:space="preserve">draudimo </w:t>
      </w:r>
      <w:r w:rsidR="005C43D2" w:rsidRPr="00EF124C">
        <w:rPr>
          <w:rFonts w:asciiTheme="minorHAnsi" w:hAnsiTheme="minorHAnsi" w:cstheme="minorHAnsi"/>
          <w:b/>
          <w:bCs/>
          <w:sz w:val="22"/>
          <w:szCs w:val="22"/>
        </w:rPr>
        <w:t xml:space="preserve">sumos </w:t>
      </w:r>
      <w:r w:rsidR="00C86FAE" w:rsidRPr="00EF124C">
        <w:rPr>
          <w:rFonts w:asciiTheme="minorHAnsi" w:hAnsiTheme="minorHAnsi" w:cstheme="minorHAnsi"/>
          <w:b/>
          <w:bCs/>
          <w:sz w:val="22"/>
          <w:szCs w:val="22"/>
        </w:rPr>
        <w:t>bei išskaitos</w:t>
      </w:r>
      <w:r w:rsidR="00931A18" w:rsidRPr="00EF124C">
        <w:rPr>
          <w:rFonts w:asciiTheme="minorHAnsi" w:hAnsiTheme="minorHAnsi" w:cstheme="minorHAnsi"/>
          <w:b/>
          <w:bCs/>
          <w:sz w:val="22"/>
          <w:szCs w:val="22"/>
        </w:rPr>
        <w:t xml:space="preserve"> </w:t>
      </w:r>
      <w:bookmarkEnd w:id="5"/>
    </w:p>
    <w:p w14:paraId="705CAC16" w14:textId="77777777" w:rsidR="00E44C73" w:rsidRPr="00EF124C" w:rsidRDefault="00E44C73" w:rsidP="00E44C73">
      <w:pPr>
        <w:rPr>
          <w:rFonts w:asciiTheme="minorHAnsi" w:hAnsiTheme="minorHAnsi" w:cstheme="minorHAnsi"/>
          <w:bCs/>
          <w:sz w:val="22"/>
          <w:szCs w:val="22"/>
        </w:rPr>
      </w:pPr>
    </w:p>
    <w:p w14:paraId="2E42AB46" w14:textId="77777777" w:rsidR="00671CB3" w:rsidRPr="00EF124C" w:rsidRDefault="00671CB3" w:rsidP="00671CB3">
      <w:pPr>
        <w:rPr>
          <w:rFonts w:asciiTheme="minorHAnsi" w:eastAsia="Batang" w:hAnsiTheme="minorHAnsi" w:cstheme="minorHAnsi"/>
          <w:sz w:val="22"/>
          <w:szCs w:val="22"/>
          <w:lang w:eastAsia="ko-KR"/>
        </w:rPr>
      </w:pPr>
    </w:p>
    <w:tbl>
      <w:tblPr>
        <w:tblW w:w="8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4084"/>
        <w:gridCol w:w="1798"/>
        <w:gridCol w:w="1674"/>
      </w:tblGrid>
      <w:tr w:rsidR="005C43D2" w:rsidRPr="00EF124C" w14:paraId="5C9FF8C6" w14:textId="77777777" w:rsidTr="005C43D2">
        <w:trPr>
          <w:trHeight w:val="521"/>
        </w:trPr>
        <w:tc>
          <w:tcPr>
            <w:tcW w:w="590" w:type="dxa"/>
            <w:vAlign w:val="center"/>
          </w:tcPr>
          <w:p w14:paraId="4EB169D4" w14:textId="77777777" w:rsidR="005C43D2" w:rsidRPr="00EF124C" w:rsidRDefault="005C43D2" w:rsidP="006B034A">
            <w:pPr>
              <w:rPr>
                <w:rFonts w:asciiTheme="minorHAnsi" w:hAnsiTheme="minorHAnsi" w:cstheme="minorHAnsi"/>
                <w:bCs/>
                <w:sz w:val="22"/>
                <w:szCs w:val="22"/>
              </w:rPr>
            </w:pPr>
          </w:p>
        </w:tc>
        <w:tc>
          <w:tcPr>
            <w:tcW w:w="4084" w:type="dxa"/>
            <w:tcBorders>
              <w:bottom w:val="single" w:sz="4" w:space="0" w:color="auto"/>
            </w:tcBorders>
            <w:vAlign w:val="center"/>
          </w:tcPr>
          <w:p w14:paraId="0735DC36" w14:textId="77777777" w:rsidR="005C43D2" w:rsidRPr="00EF124C" w:rsidRDefault="005C43D2" w:rsidP="006B034A">
            <w:pPr>
              <w:jc w:val="center"/>
              <w:rPr>
                <w:rFonts w:asciiTheme="minorHAnsi" w:hAnsiTheme="minorHAnsi" w:cstheme="minorHAnsi"/>
                <w:b/>
                <w:bCs/>
                <w:sz w:val="22"/>
                <w:szCs w:val="22"/>
              </w:rPr>
            </w:pPr>
            <w:r w:rsidRPr="00EF124C">
              <w:rPr>
                <w:rFonts w:asciiTheme="minorHAnsi" w:hAnsiTheme="minorHAnsi" w:cstheme="minorHAnsi"/>
                <w:b/>
                <w:bCs/>
                <w:sz w:val="22"/>
                <w:szCs w:val="22"/>
              </w:rPr>
              <w:t>Draudėjo perkamo objekto dalys</w:t>
            </w:r>
          </w:p>
        </w:tc>
        <w:tc>
          <w:tcPr>
            <w:tcW w:w="1798" w:type="dxa"/>
            <w:tcBorders>
              <w:bottom w:val="single" w:sz="4" w:space="0" w:color="auto"/>
            </w:tcBorders>
            <w:vAlign w:val="center"/>
          </w:tcPr>
          <w:p w14:paraId="384DB033" w14:textId="77777777" w:rsidR="005C43D2" w:rsidRPr="00EF124C" w:rsidRDefault="005C43D2" w:rsidP="006B034A">
            <w:pPr>
              <w:jc w:val="center"/>
              <w:rPr>
                <w:rFonts w:asciiTheme="minorHAnsi" w:hAnsiTheme="minorHAnsi" w:cstheme="minorHAnsi"/>
                <w:b/>
                <w:bCs/>
                <w:sz w:val="22"/>
                <w:szCs w:val="22"/>
              </w:rPr>
            </w:pPr>
            <w:r w:rsidRPr="00EF124C">
              <w:rPr>
                <w:rFonts w:asciiTheme="minorHAnsi" w:hAnsiTheme="minorHAnsi" w:cstheme="minorHAnsi"/>
                <w:b/>
                <w:bCs/>
                <w:sz w:val="22"/>
                <w:szCs w:val="22"/>
              </w:rPr>
              <w:t>Draudimo suma*</w:t>
            </w:r>
          </w:p>
        </w:tc>
        <w:tc>
          <w:tcPr>
            <w:tcW w:w="1674" w:type="dxa"/>
            <w:tcBorders>
              <w:bottom w:val="single" w:sz="4" w:space="0" w:color="auto"/>
            </w:tcBorders>
            <w:vAlign w:val="center"/>
          </w:tcPr>
          <w:p w14:paraId="176D714B" w14:textId="642D30A6" w:rsidR="005C43D2" w:rsidRPr="00EF124C" w:rsidRDefault="00C86FAE" w:rsidP="006B034A">
            <w:pPr>
              <w:jc w:val="center"/>
              <w:rPr>
                <w:rFonts w:asciiTheme="minorHAnsi" w:hAnsiTheme="minorHAnsi" w:cstheme="minorHAnsi"/>
                <w:b/>
                <w:bCs/>
                <w:sz w:val="22"/>
                <w:szCs w:val="22"/>
              </w:rPr>
            </w:pPr>
            <w:r w:rsidRPr="00EF124C">
              <w:rPr>
                <w:rFonts w:asciiTheme="minorHAnsi" w:hAnsiTheme="minorHAnsi" w:cstheme="minorHAnsi"/>
                <w:b/>
                <w:bCs/>
                <w:sz w:val="22"/>
                <w:szCs w:val="22"/>
              </w:rPr>
              <w:t>I</w:t>
            </w:r>
            <w:r w:rsidR="005C43D2" w:rsidRPr="00EF124C">
              <w:rPr>
                <w:rFonts w:asciiTheme="minorHAnsi" w:hAnsiTheme="minorHAnsi" w:cstheme="minorHAnsi"/>
                <w:b/>
                <w:bCs/>
                <w:sz w:val="22"/>
                <w:szCs w:val="22"/>
              </w:rPr>
              <w:t>šskaita</w:t>
            </w:r>
          </w:p>
        </w:tc>
      </w:tr>
      <w:tr w:rsidR="005C43D2" w:rsidRPr="00EF124C" w14:paraId="1D6BDD39" w14:textId="77777777" w:rsidTr="005C43D2">
        <w:trPr>
          <w:trHeight w:val="630"/>
        </w:trPr>
        <w:tc>
          <w:tcPr>
            <w:tcW w:w="590" w:type="dxa"/>
            <w:vAlign w:val="center"/>
          </w:tcPr>
          <w:p w14:paraId="0017BC6B" w14:textId="77777777" w:rsidR="005C43D2" w:rsidRPr="00EF124C" w:rsidRDefault="005C43D2" w:rsidP="00DF0E8A">
            <w:pPr>
              <w:rPr>
                <w:rFonts w:asciiTheme="minorHAnsi" w:hAnsiTheme="minorHAnsi" w:cstheme="minorHAnsi"/>
                <w:bCs/>
                <w:sz w:val="22"/>
                <w:szCs w:val="22"/>
              </w:rPr>
            </w:pPr>
            <w:r w:rsidRPr="00EF124C">
              <w:rPr>
                <w:rFonts w:asciiTheme="minorHAnsi" w:hAnsiTheme="minorHAnsi" w:cstheme="minorHAnsi"/>
                <w:bCs/>
                <w:sz w:val="22"/>
                <w:szCs w:val="22"/>
              </w:rPr>
              <w:t>1.</w:t>
            </w:r>
          </w:p>
        </w:tc>
        <w:tc>
          <w:tcPr>
            <w:tcW w:w="4084" w:type="dxa"/>
            <w:tcBorders>
              <w:top w:val="nil"/>
            </w:tcBorders>
            <w:vAlign w:val="center"/>
          </w:tcPr>
          <w:p w14:paraId="29A40B58" w14:textId="3D75EE25" w:rsidR="005C43D2" w:rsidRPr="00EF124C" w:rsidDel="00443C26" w:rsidRDefault="005C43D2" w:rsidP="00DF0E8A">
            <w:pPr>
              <w:tabs>
                <w:tab w:val="left" w:pos="1077"/>
              </w:tabs>
              <w:rPr>
                <w:rFonts w:asciiTheme="minorHAnsi" w:hAnsiTheme="minorHAnsi" w:cstheme="minorHAnsi"/>
                <w:bCs/>
                <w:sz w:val="22"/>
                <w:szCs w:val="22"/>
              </w:rPr>
            </w:pPr>
            <w:r w:rsidRPr="00EF124C">
              <w:rPr>
                <w:rFonts w:asciiTheme="minorHAnsi" w:hAnsiTheme="minorHAnsi" w:cstheme="minorHAnsi"/>
                <w:sz w:val="22"/>
                <w:szCs w:val="22"/>
              </w:rPr>
              <w:t>Veiklos civilinės atsakomybės draudimas</w:t>
            </w:r>
            <w:r w:rsidR="0029322F" w:rsidRPr="00EF124C">
              <w:rPr>
                <w:rFonts w:asciiTheme="minorHAnsi" w:hAnsiTheme="minorHAnsi" w:cstheme="minorHAnsi"/>
                <w:sz w:val="22"/>
                <w:szCs w:val="22"/>
              </w:rPr>
              <w:t>, įskaitant</w:t>
            </w:r>
          </w:p>
        </w:tc>
        <w:tc>
          <w:tcPr>
            <w:tcW w:w="1798" w:type="dxa"/>
            <w:tcBorders>
              <w:top w:val="nil"/>
            </w:tcBorders>
          </w:tcPr>
          <w:p w14:paraId="54306904" w14:textId="3A33C9F8" w:rsidR="005C43D2" w:rsidRPr="00EF124C" w:rsidRDefault="008839D5" w:rsidP="007F3380">
            <w:pPr>
              <w:spacing w:before="120" w:after="120"/>
              <w:jc w:val="center"/>
              <w:rPr>
                <w:rFonts w:asciiTheme="minorHAnsi" w:hAnsiTheme="minorHAnsi" w:cstheme="minorHAnsi"/>
                <w:bCs/>
                <w:sz w:val="22"/>
                <w:szCs w:val="22"/>
              </w:rPr>
            </w:pPr>
            <w:r>
              <w:rPr>
                <w:rFonts w:asciiTheme="minorHAnsi" w:hAnsiTheme="minorHAnsi" w:cstheme="minorHAnsi"/>
                <w:bCs/>
                <w:sz w:val="22"/>
                <w:szCs w:val="22"/>
              </w:rPr>
              <w:t>5</w:t>
            </w:r>
            <w:r w:rsidR="005C43D2" w:rsidRPr="00EF124C">
              <w:rPr>
                <w:rFonts w:asciiTheme="minorHAnsi" w:hAnsiTheme="minorHAnsi" w:cstheme="minorHAnsi"/>
                <w:bCs/>
                <w:sz w:val="22"/>
                <w:szCs w:val="22"/>
              </w:rPr>
              <w:t>00.000 EUR</w:t>
            </w:r>
          </w:p>
        </w:tc>
        <w:tc>
          <w:tcPr>
            <w:tcW w:w="1674" w:type="dxa"/>
            <w:tcBorders>
              <w:top w:val="nil"/>
            </w:tcBorders>
            <w:vAlign w:val="center"/>
          </w:tcPr>
          <w:p w14:paraId="60399DE9" w14:textId="1D53DDC2" w:rsidR="005C43D2" w:rsidRPr="00EF124C" w:rsidRDefault="00706FF7" w:rsidP="007F3380">
            <w:pPr>
              <w:jc w:val="center"/>
              <w:rPr>
                <w:rFonts w:asciiTheme="minorHAnsi" w:hAnsiTheme="minorHAnsi" w:cstheme="minorHAnsi"/>
                <w:bCs/>
                <w:sz w:val="22"/>
                <w:szCs w:val="22"/>
              </w:rPr>
            </w:pPr>
            <w:r w:rsidRPr="00EF124C">
              <w:rPr>
                <w:rFonts w:asciiTheme="minorHAnsi" w:hAnsiTheme="minorHAnsi" w:cstheme="minorHAnsi"/>
                <w:bCs/>
                <w:sz w:val="22"/>
                <w:szCs w:val="22"/>
              </w:rPr>
              <w:t>1</w:t>
            </w:r>
            <w:r w:rsidR="00764BBA" w:rsidRPr="00EF124C">
              <w:rPr>
                <w:rFonts w:asciiTheme="minorHAnsi" w:hAnsiTheme="minorHAnsi" w:cstheme="minorHAnsi"/>
                <w:bCs/>
                <w:sz w:val="22"/>
                <w:szCs w:val="22"/>
              </w:rPr>
              <w:t>.</w:t>
            </w:r>
            <w:r w:rsidR="00B258AD" w:rsidRPr="00EF124C">
              <w:rPr>
                <w:rFonts w:asciiTheme="minorHAnsi" w:hAnsiTheme="minorHAnsi" w:cstheme="minorHAnsi"/>
                <w:bCs/>
                <w:sz w:val="22"/>
                <w:szCs w:val="22"/>
              </w:rPr>
              <w:t>5</w:t>
            </w:r>
            <w:r w:rsidRPr="00EF124C">
              <w:rPr>
                <w:rFonts w:asciiTheme="minorHAnsi" w:hAnsiTheme="minorHAnsi" w:cstheme="minorHAnsi"/>
                <w:bCs/>
                <w:sz w:val="22"/>
                <w:szCs w:val="22"/>
              </w:rPr>
              <w:t>0</w:t>
            </w:r>
            <w:r w:rsidR="00764BBA" w:rsidRPr="00EF124C">
              <w:rPr>
                <w:rFonts w:asciiTheme="minorHAnsi" w:hAnsiTheme="minorHAnsi" w:cstheme="minorHAnsi"/>
                <w:bCs/>
                <w:sz w:val="22"/>
                <w:szCs w:val="22"/>
              </w:rPr>
              <w:t>0</w:t>
            </w:r>
            <w:r w:rsidR="005C43D2" w:rsidRPr="00EF124C">
              <w:rPr>
                <w:rFonts w:asciiTheme="minorHAnsi" w:hAnsiTheme="minorHAnsi" w:cstheme="minorHAnsi"/>
                <w:bCs/>
                <w:sz w:val="22"/>
                <w:szCs w:val="22"/>
              </w:rPr>
              <w:t xml:space="preserve"> EUR</w:t>
            </w:r>
          </w:p>
        </w:tc>
      </w:tr>
      <w:tr w:rsidR="005C43D2" w:rsidRPr="00EF124C" w14:paraId="2AC079CB" w14:textId="77777777" w:rsidTr="005C43D2">
        <w:trPr>
          <w:trHeight w:val="630"/>
        </w:trPr>
        <w:tc>
          <w:tcPr>
            <w:tcW w:w="590" w:type="dxa"/>
            <w:vAlign w:val="center"/>
          </w:tcPr>
          <w:p w14:paraId="4E12848F" w14:textId="107C860C" w:rsidR="005C43D2" w:rsidRPr="00EF124C" w:rsidRDefault="0029322F" w:rsidP="00DF0E8A">
            <w:pPr>
              <w:rPr>
                <w:rFonts w:asciiTheme="minorHAnsi" w:hAnsiTheme="minorHAnsi" w:cstheme="minorHAnsi"/>
                <w:bCs/>
                <w:sz w:val="22"/>
                <w:szCs w:val="22"/>
              </w:rPr>
            </w:pPr>
            <w:r w:rsidRPr="00EF124C">
              <w:rPr>
                <w:rFonts w:asciiTheme="minorHAnsi" w:hAnsiTheme="minorHAnsi" w:cstheme="minorHAnsi"/>
                <w:bCs/>
                <w:sz w:val="22"/>
                <w:szCs w:val="22"/>
              </w:rPr>
              <w:t>1.</w:t>
            </w:r>
            <w:r w:rsidR="005C43D2" w:rsidRPr="00EF124C">
              <w:rPr>
                <w:rFonts w:asciiTheme="minorHAnsi" w:hAnsiTheme="minorHAnsi" w:cstheme="minorHAnsi"/>
                <w:bCs/>
                <w:sz w:val="22"/>
                <w:szCs w:val="22"/>
              </w:rPr>
              <w:t>2.</w:t>
            </w:r>
          </w:p>
        </w:tc>
        <w:tc>
          <w:tcPr>
            <w:tcW w:w="4084" w:type="dxa"/>
            <w:vAlign w:val="center"/>
          </w:tcPr>
          <w:p w14:paraId="37744C46" w14:textId="77777777" w:rsidR="005C43D2" w:rsidRPr="00EF124C" w:rsidRDefault="005C43D2" w:rsidP="00DF0E8A">
            <w:pPr>
              <w:rPr>
                <w:rFonts w:asciiTheme="minorHAnsi" w:hAnsiTheme="minorHAnsi" w:cstheme="minorHAnsi"/>
                <w:bCs/>
                <w:sz w:val="22"/>
                <w:szCs w:val="22"/>
              </w:rPr>
            </w:pPr>
            <w:r w:rsidRPr="00EF124C">
              <w:rPr>
                <w:rFonts w:asciiTheme="minorHAnsi" w:hAnsiTheme="minorHAnsi" w:cstheme="minorHAnsi"/>
                <w:bCs/>
                <w:sz w:val="22"/>
                <w:szCs w:val="22"/>
              </w:rPr>
              <w:t>Atsakomybės už patikėtą turtą draudimas</w:t>
            </w:r>
          </w:p>
        </w:tc>
        <w:tc>
          <w:tcPr>
            <w:tcW w:w="1798" w:type="dxa"/>
          </w:tcPr>
          <w:p w14:paraId="0274A06D" w14:textId="4E12280A" w:rsidR="005C43D2" w:rsidRPr="00EF124C" w:rsidRDefault="008839D5" w:rsidP="007F3380">
            <w:pPr>
              <w:spacing w:before="120" w:after="120"/>
              <w:jc w:val="center"/>
              <w:rPr>
                <w:rFonts w:asciiTheme="minorHAnsi" w:hAnsiTheme="minorHAnsi" w:cstheme="minorHAnsi"/>
                <w:bCs/>
                <w:sz w:val="22"/>
                <w:szCs w:val="22"/>
              </w:rPr>
            </w:pPr>
            <w:r>
              <w:rPr>
                <w:rFonts w:asciiTheme="minorHAnsi" w:hAnsiTheme="minorHAnsi" w:cstheme="minorHAnsi"/>
                <w:bCs/>
                <w:sz w:val="22"/>
                <w:szCs w:val="22"/>
              </w:rPr>
              <w:t>250</w:t>
            </w:r>
            <w:r w:rsidR="005C43D2" w:rsidRPr="00EF124C">
              <w:rPr>
                <w:rFonts w:asciiTheme="minorHAnsi" w:hAnsiTheme="minorHAnsi" w:cstheme="minorHAnsi"/>
                <w:bCs/>
                <w:sz w:val="22"/>
                <w:szCs w:val="22"/>
              </w:rPr>
              <w:t>.000 EUR</w:t>
            </w:r>
          </w:p>
        </w:tc>
        <w:tc>
          <w:tcPr>
            <w:tcW w:w="1674" w:type="dxa"/>
            <w:vAlign w:val="center"/>
          </w:tcPr>
          <w:p w14:paraId="4F3B2327" w14:textId="2996DF87" w:rsidR="005C43D2" w:rsidRPr="00EF124C" w:rsidRDefault="00706FF7" w:rsidP="007F3380">
            <w:pPr>
              <w:jc w:val="center"/>
              <w:rPr>
                <w:rFonts w:asciiTheme="minorHAnsi" w:hAnsiTheme="minorHAnsi" w:cstheme="minorHAnsi"/>
                <w:bCs/>
                <w:sz w:val="22"/>
                <w:szCs w:val="22"/>
              </w:rPr>
            </w:pPr>
            <w:r w:rsidRPr="00EF124C">
              <w:rPr>
                <w:rFonts w:asciiTheme="minorHAnsi" w:hAnsiTheme="minorHAnsi" w:cstheme="minorHAnsi"/>
                <w:bCs/>
                <w:sz w:val="22"/>
                <w:szCs w:val="22"/>
              </w:rPr>
              <w:t>1</w:t>
            </w:r>
            <w:r w:rsidR="008839D5">
              <w:rPr>
                <w:rFonts w:asciiTheme="minorHAnsi" w:hAnsiTheme="minorHAnsi" w:cstheme="minorHAnsi"/>
                <w:bCs/>
                <w:sz w:val="22"/>
                <w:szCs w:val="22"/>
              </w:rPr>
              <w:t>.50</w:t>
            </w:r>
            <w:r w:rsidRPr="00EF124C">
              <w:rPr>
                <w:rFonts w:asciiTheme="minorHAnsi" w:hAnsiTheme="minorHAnsi" w:cstheme="minorHAnsi"/>
                <w:bCs/>
                <w:sz w:val="22"/>
                <w:szCs w:val="22"/>
              </w:rPr>
              <w:t>0</w:t>
            </w:r>
            <w:r w:rsidR="005C43D2" w:rsidRPr="00EF124C">
              <w:rPr>
                <w:rFonts w:asciiTheme="minorHAnsi" w:hAnsiTheme="minorHAnsi" w:cstheme="minorHAnsi"/>
                <w:bCs/>
                <w:sz w:val="22"/>
                <w:szCs w:val="22"/>
              </w:rPr>
              <w:t xml:space="preserve"> EUR</w:t>
            </w:r>
          </w:p>
        </w:tc>
      </w:tr>
      <w:tr w:rsidR="005C43D2" w:rsidRPr="00EF124C" w14:paraId="56BA26C3" w14:textId="77777777" w:rsidTr="005C43D2">
        <w:trPr>
          <w:trHeight w:val="630"/>
        </w:trPr>
        <w:tc>
          <w:tcPr>
            <w:tcW w:w="590" w:type="dxa"/>
            <w:vAlign w:val="center"/>
          </w:tcPr>
          <w:p w14:paraId="350D3D6F" w14:textId="71153B60" w:rsidR="005C43D2" w:rsidRPr="00EF124C" w:rsidRDefault="0029322F" w:rsidP="00DF0E8A">
            <w:pPr>
              <w:rPr>
                <w:rFonts w:asciiTheme="minorHAnsi" w:hAnsiTheme="minorHAnsi" w:cstheme="minorHAnsi"/>
                <w:bCs/>
                <w:sz w:val="22"/>
                <w:szCs w:val="22"/>
              </w:rPr>
            </w:pPr>
            <w:r w:rsidRPr="00EF124C">
              <w:rPr>
                <w:rFonts w:asciiTheme="minorHAnsi" w:hAnsiTheme="minorHAnsi" w:cstheme="minorHAnsi"/>
                <w:bCs/>
                <w:sz w:val="22"/>
                <w:szCs w:val="22"/>
              </w:rPr>
              <w:t>1.</w:t>
            </w:r>
            <w:r w:rsidR="005C43D2" w:rsidRPr="00EF124C">
              <w:rPr>
                <w:rFonts w:asciiTheme="minorHAnsi" w:hAnsiTheme="minorHAnsi" w:cstheme="minorHAnsi"/>
                <w:bCs/>
                <w:sz w:val="22"/>
                <w:szCs w:val="22"/>
              </w:rPr>
              <w:t>3.</w:t>
            </w:r>
          </w:p>
        </w:tc>
        <w:tc>
          <w:tcPr>
            <w:tcW w:w="4084" w:type="dxa"/>
            <w:vAlign w:val="center"/>
          </w:tcPr>
          <w:p w14:paraId="57FA9940" w14:textId="77777777" w:rsidR="005C43D2" w:rsidRPr="00EF124C" w:rsidRDefault="005C43D2" w:rsidP="00C23AF2">
            <w:pPr>
              <w:rPr>
                <w:rFonts w:asciiTheme="minorHAnsi" w:hAnsiTheme="minorHAnsi" w:cstheme="minorHAnsi"/>
                <w:sz w:val="22"/>
                <w:szCs w:val="22"/>
              </w:rPr>
            </w:pPr>
            <w:r w:rsidRPr="00EF124C">
              <w:rPr>
                <w:rFonts w:asciiTheme="minorHAnsi" w:hAnsiTheme="minorHAnsi" w:cstheme="minorHAnsi"/>
                <w:sz w:val="22"/>
                <w:szCs w:val="22"/>
              </w:rPr>
              <w:t>Civilinės atsakomybės už kontrahentų sukeltą žalą draudimas, Draudikui pasiliekant subrogacijos galimybę</w:t>
            </w:r>
          </w:p>
          <w:p w14:paraId="43D6027E" w14:textId="77777777" w:rsidR="005C43D2" w:rsidRPr="00EF124C" w:rsidRDefault="005C43D2" w:rsidP="00C23AF2">
            <w:pPr>
              <w:rPr>
                <w:rFonts w:asciiTheme="minorHAnsi" w:hAnsiTheme="minorHAnsi" w:cstheme="minorHAnsi"/>
                <w:b/>
                <w:bCs/>
                <w:sz w:val="22"/>
                <w:szCs w:val="22"/>
              </w:rPr>
            </w:pPr>
          </w:p>
        </w:tc>
        <w:tc>
          <w:tcPr>
            <w:tcW w:w="1798" w:type="dxa"/>
          </w:tcPr>
          <w:p w14:paraId="6C53752E" w14:textId="1C09F3FE" w:rsidR="005C43D2" w:rsidRPr="00EF124C" w:rsidRDefault="008839D5" w:rsidP="007F3380">
            <w:pPr>
              <w:spacing w:before="120" w:after="120"/>
              <w:jc w:val="center"/>
              <w:rPr>
                <w:rFonts w:asciiTheme="minorHAnsi" w:hAnsiTheme="minorHAnsi" w:cstheme="minorHAnsi"/>
                <w:bCs/>
                <w:sz w:val="22"/>
                <w:szCs w:val="22"/>
              </w:rPr>
            </w:pPr>
            <w:r>
              <w:rPr>
                <w:rFonts w:asciiTheme="minorHAnsi" w:hAnsiTheme="minorHAnsi" w:cstheme="minorHAnsi"/>
                <w:bCs/>
                <w:sz w:val="22"/>
                <w:szCs w:val="22"/>
              </w:rPr>
              <w:t>2</w:t>
            </w:r>
            <w:r w:rsidR="00D605DF" w:rsidRPr="00EF124C">
              <w:rPr>
                <w:rFonts w:asciiTheme="minorHAnsi" w:hAnsiTheme="minorHAnsi" w:cstheme="minorHAnsi"/>
                <w:bCs/>
                <w:sz w:val="22"/>
                <w:szCs w:val="22"/>
              </w:rPr>
              <w:t>50</w:t>
            </w:r>
            <w:r w:rsidR="005C43D2" w:rsidRPr="00EF124C">
              <w:rPr>
                <w:rFonts w:asciiTheme="minorHAnsi" w:hAnsiTheme="minorHAnsi" w:cstheme="minorHAnsi"/>
                <w:bCs/>
                <w:sz w:val="22"/>
                <w:szCs w:val="22"/>
              </w:rPr>
              <w:t>.000 EUR</w:t>
            </w:r>
          </w:p>
        </w:tc>
        <w:tc>
          <w:tcPr>
            <w:tcW w:w="1674" w:type="dxa"/>
            <w:vAlign w:val="center"/>
          </w:tcPr>
          <w:p w14:paraId="58C34851" w14:textId="032798BB" w:rsidR="005C43D2" w:rsidRPr="00EF124C" w:rsidRDefault="00706FF7" w:rsidP="007F3380">
            <w:pPr>
              <w:jc w:val="center"/>
              <w:rPr>
                <w:rFonts w:asciiTheme="minorHAnsi" w:hAnsiTheme="minorHAnsi" w:cstheme="minorHAnsi"/>
                <w:bCs/>
                <w:sz w:val="22"/>
                <w:szCs w:val="22"/>
              </w:rPr>
            </w:pPr>
            <w:r w:rsidRPr="00EF124C">
              <w:rPr>
                <w:rFonts w:asciiTheme="minorHAnsi" w:hAnsiTheme="minorHAnsi" w:cstheme="minorHAnsi"/>
                <w:bCs/>
                <w:sz w:val="22"/>
                <w:szCs w:val="22"/>
              </w:rPr>
              <w:t>1</w:t>
            </w:r>
            <w:r w:rsidR="00764BBA" w:rsidRPr="00EF124C">
              <w:rPr>
                <w:rFonts w:asciiTheme="minorHAnsi" w:hAnsiTheme="minorHAnsi" w:cstheme="minorHAnsi"/>
                <w:bCs/>
                <w:sz w:val="22"/>
                <w:szCs w:val="22"/>
              </w:rPr>
              <w:t>.</w:t>
            </w:r>
            <w:r w:rsidR="00B258AD" w:rsidRPr="00EF124C">
              <w:rPr>
                <w:rFonts w:asciiTheme="minorHAnsi" w:hAnsiTheme="minorHAnsi" w:cstheme="minorHAnsi"/>
                <w:bCs/>
                <w:sz w:val="22"/>
                <w:szCs w:val="22"/>
              </w:rPr>
              <w:t>5</w:t>
            </w:r>
            <w:r w:rsidRPr="00EF124C">
              <w:rPr>
                <w:rFonts w:asciiTheme="minorHAnsi" w:hAnsiTheme="minorHAnsi" w:cstheme="minorHAnsi"/>
                <w:bCs/>
                <w:sz w:val="22"/>
                <w:szCs w:val="22"/>
              </w:rPr>
              <w:t>0</w:t>
            </w:r>
            <w:r w:rsidR="00764BBA" w:rsidRPr="00EF124C">
              <w:rPr>
                <w:rFonts w:asciiTheme="minorHAnsi" w:hAnsiTheme="minorHAnsi" w:cstheme="minorHAnsi"/>
                <w:bCs/>
                <w:sz w:val="22"/>
                <w:szCs w:val="22"/>
              </w:rPr>
              <w:t>0</w:t>
            </w:r>
            <w:r w:rsidR="005C43D2" w:rsidRPr="00EF124C">
              <w:rPr>
                <w:rFonts w:asciiTheme="minorHAnsi" w:hAnsiTheme="minorHAnsi" w:cstheme="minorHAnsi"/>
                <w:bCs/>
                <w:sz w:val="22"/>
                <w:szCs w:val="22"/>
              </w:rPr>
              <w:t xml:space="preserve"> EUR</w:t>
            </w:r>
          </w:p>
        </w:tc>
      </w:tr>
      <w:tr w:rsidR="0029322F" w:rsidRPr="00EF124C" w14:paraId="0B09C047" w14:textId="77777777" w:rsidTr="005C43D2">
        <w:trPr>
          <w:trHeight w:val="630"/>
        </w:trPr>
        <w:tc>
          <w:tcPr>
            <w:tcW w:w="590" w:type="dxa"/>
            <w:vAlign w:val="center"/>
          </w:tcPr>
          <w:p w14:paraId="679E0087" w14:textId="7FFB8522" w:rsidR="0029322F" w:rsidRPr="00EF124C" w:rsidRDefault="0029322F" w:rsidP="00DF0E8A">
            <w:pPr>
              <w:rPr>
                <w:rFonts w:asciiTheme="minorHAnsi" w:hAnsiTheme="minorHAnsi" w:cstheme="minorHAnsi"/>
                <w:bCs/>
                <w:sz w:val="22"/>
                <w:szCs w:val="22"/>
              </w:rPr>
            </w:pPr>
            <w:r w:rsidRPr="00EF124C">
              <w:rPr>
                <w:rFonts w:asciiTheme="minorHAnsi" w:hAnsiTheme="minorHAnsi" w:cstheme="minorHAnsi"/>
                <w:bCs/>
                <w:sz w:val="22"/>
                <w:szCs w:val="22"/>
              </w:rPr>
              <w:t>1.4.</w:t>
            </w:r>
          </w:p>
        </w:tc>
        <w:tc>
          <w:tcPr>
            <w:tcW w:w="4084" w:type="dxa"/>
            <w:vAlign w:val="center"/>
          </w:tcPr>
          <w:p w14:paraId="338736FA" w14:textId="0ACFD8C4" w:rsidR="0029322F" w:rsidRPr="00EF124C" w:rsidRDefault="0029322F" w:rsidP="00C23AF2">
            <w:pPr>
              <w:rPr>
                <w:rFonts w:asciiTheme="minorHAnsi" w:hAnsiTheme="minorHAnsi" w:cstheme="minorHAnsi"/>
                <w:sz w:val="22"/>
                <w:szCs w:val="22"/>
              </w:rPr>
            </w:pPr>
            <w:r w:rsidRPr="00EF124C">
              <w:rPr>
                <w:rFonts w:asciiTheme="minorHAnsi" w:hAnsiTheme="minorHAnsi" w:cstheme="minorHAnsi"/>
                <w:sz w:val="22"/>
                <w:szCs w:val="22"/>
              </w:rPr>
              <w:t>Civilinės atsakomybės už žalą aplinkai, įskaitant kai žala aplinkai apskaičiuojama pagal valstybės institucijų naudojamas metodikas, draudimas</w:t>
            </w:r>
          </w:p>
        </w:tc>
        <w:tc>
          <w:tcPr>
            <w:tcW w:w="1798" w:type="dxa"/>
          </w:tcPr>
          <w:p w14:paraId="6554D8EE" w14:textId="44E228B8" w:rsidR="0029322F" w:rsidRPr="00EF124C" w:rsidDel="001311B1" w:rsidRDefault="008839D5" w:rsidP="007F3380">
            <w:pPr>
              <w:spacing w:before="240" w:after="120"/>
              <w:jc w:val="center"/>
              <w:rPr>
                <w:rFonts w:asciiTheme="minorHAnsi" w:hAnsiTheme="minorHAnsi" w:cstheme="minorHAnsi"/>
                <w:bCs/>
                <w:sz w:val="22"/>
                <w:szCs w:val="22"/>
              </w:rPr>
            </w:pPr>
            <w:r>
              <w:rPr>
                <w:rFonts w:asciiTheme="minorHAnsi" w:hAnsiTheme="minorHAnsi" w:cstheme="minorHAnsi"/>
                <w:bCs/>
                <w:sz w:val="22"/>
                <w:szCs w:val="22"/>
              </w:rPr>
              <w:t>2</w:t>
            </w:r>
            <w:r w:rsidR="0029322F" w:rsidRPr="00EF124C">
              <w:rPr>
                <w:rFonts w:asciiTheme="minorHAnsi" w:hAnsiTheme="minorHAnsi" w:cstheme="minorHAnsi"/>
                <w:bCs/>
                <w:sz w:val="22"/>
                <w:szCs w:val="22"/>
              </w:rPr>
              <w:t>50.000 EUR</w:t>
            </w:r>
          </w:p>
        </w:tc>
        <w:tc>
          <w:tcPr>
            <w:tcW w:w="1674" w:type="dxa"/>
            <w:vAlign w:val="center"/>
          </w:tcPr>
          <w:p w14:paraId="03130093" w14:textId="4BD30D2B" w:rsidR="0029322F" w:rsidRPr="00EF124C" w:rsidRDefault="0029322F" w:rsidP="007F3380">
            <w:pPr>
              <w:jc w:val="center"/>
              <w:rPr>
                <w:rFonts w:asciiTheme="minorHAnsi" w:hAnsiTheme="minorHAnsi" w:cstheme="minorHAnsi"/>
                <w:bCs/>
                <w:sz w:val="22"/>
                <w:szCs w:val="22"/>
              </w:rPr>
            </w:pPr>
            <w:r w:rsidRPr="00EF124C">
              <w:rPr>
                <w:rFonts w:asciiTheme="minorHAnsi" w:hAnsiTheme="minorHAnsi" w:cstheme="minorHAnsi"/>
                <w:bCs/>
                <w:sz w:val="22"/>
                <w:szCs w:val="22"/>
              </w:rPr>
              <w:t>1.500 EUR</w:t>
            </w:r>
          </w:p>
        </w:tc>
      </w:tr>
      <w:tr w:rsidR="0029322F" w:rsidRPr="00EF124C" w14:paraId="13683E00" w14:textId="77777777" w:rsidTr="005C43D2">
        <w:trPr>
          <w:trHeight w:val="630"/>
        </w:trPr>
        <w:tc>
          <w:tcPr>
            <w:tcW w:w="590" w:type="dxa"/>
            <w:vAlign w:val="center"/>
          </w:tcPr>
          <w:p w14:paraId="188A60AF" w14:textId="3C38082C" w:rsidR="0029322F" w:rsidRPr="00EF124C" w:rsidRDefault="0029322F" w:rsidP="00DF0E8A">
            <w:pPr>
              <w:rPr>
                <w:rFonts w:asciiTheme="minorHAnsi" w:hAnsiTheme="minorHAnsi" w:cstheme="minorHAnsi"/>
                <w:bCs/>
                <w:sz w:val="22"/>
                <w:szCs w:val="22"/>
              </w:rPr>
            </w:pPr>
            <w:r w:rsidRPr="00EF124C">
              <w:rPr>
                <w:rFonts w:asciiTheme="minorHAnsi" w:hAnsiTheme="minorHAnsi" w:cstheme="minorHAnsi"/>
                <w:bCs/>
                <w:sz w:val="22"/>
                <w:szCs w:val="22"/>
              </w:rPr>
              <w:t>1.5.</w:t>
            </w:r>
          </w:p>
        </w:tc>
        <w:tc>
          <w:tcPr>
            <w:tcW w:w="4084" w:type="dxa"/>
            <w:vAlign w:val="center"/>
          </w:tcPr>
          <w:p w14:paraId="0FABD658" w14:textId="7A717FD0" w:rsidR="0029322F" w:rsidRPr="00EF124C" w:rsidRDefault="0029322F" w:rsidP="00C23AF2">
            <w:pPr>
              <w:rPr>
                <w:rFonts w:asciiTheme="minorHAnsi" w:hAnsiTheme="minorHAnsi" w:cstheme="minorHAnsi"/>
                <w:sz w:val="22"/>
                <w:szCs w:val="22"/>
              </w:rPr>
            </w:pPr>
            <w:r w:rsidRPr="00EF124C">
              <w:rPr>
                <w:rFonts w:asciiTheme="minorHAnsi" w:hAnsiTheme="minorHAnsi" w:cstheme="minorHAnsi"/>
                <w:sz w:val="22"/>
                <w:szCs w:val="22"/>
              </w:rPr>
              <w:t>Civilinės atsakomybės už nuostolius ar žalas dėl savaeigių darbo mašinų ar transporto priemonių joms nedalyvaujant eisme, naudojimo draudimas</w:t>
            </w:r>
          </w:p>
        </w:tc>
        <w:tc>
          <w:tcPr>
            <w:tcW w:w="1798" w:type="dxa"/>
          </w:tcPr>
          <w:p w14:paraId="4E4AAD5C" w14:textId="334105B1" w:rsidR="0029322F" w:rsidRPr="00EF124C" w:rsidDel="001311B1" w:rsidRDefault="008839D5" w:rsidP="007F3380">
            <w:pPr>
              <w:spacing w:before="120" w:after="120"/>
              <w:jc w:val="center"/>
              <w:rPr>
                <w:rFonts w:asciiTheme="minorHAnsi" w:hAnsiTheme="minorHAnsi" w:cstheme="minorHAnsi"/>
                <w:bCs/>
                <w:sz w:val="22"/>
                <w:szCs w:val="22"/>
              </w:rPr>
            </w:pPr>
            <w:r>
              <w:rPr>
                <w:rFonts w:asciiTheme="minorHAnsi" w:hAnsiTheme="minorHAnsi" w:cstheme="minorHAnsi"/>
                <w:bCs/>
                <w:sz w:val="22"/>
                <w:szCs w:val="22"/>
              </w:rPr>
              <w:t>2</w:t>
            </w:r>
            <w:r w:rsidR="0029322F" w:rsidRPr="00EF124C">
              <w:rPr>
                <w:rFonts w:asciiTheme="minorHAnsi" w:hAnsiTheme="minorHAnsi" w:cstheme="minorHAnsi"/>
                <w:bCs/>
                <w:sz w:val="22"/>
                <w:szCs w:val="22"/>
              </w:rPr>
              <w:t>50.000 EUR</w:t>
            </w:r>
          </w:p>
        </w:tc>
        <w:tc>
          <w:tcPr>
            <w:tcW w:w="1674" w:type="dxa"/>
            <w:vAlign w:val="center"/>
          </w:tcPr>
          <w:p w14:paraId="21E96F86" w14:textId="717D3EB0" w:rsidR="0029322F" w:rsidRPr="00EF124C" w:rsidRDefault="0029322F" w:rsidP="007F3380">
            <w:pPr>
              <w:jc w:val="center"/>
              <w:rPr>
                <w:rFonts w:asciiTheme="minorHAnsi" w:hAnsiTheme="minorHAnsi" w:cstheme="minorHAnsi"/>
                <w:bCs/>
                <w:sz w:val="22"/>
                <w:szCs w:val="22"/>
              </w:rPr>
            </w:pPr>
            <w:r w:rsidRPr="00EF124C">
              <w:rPr>
                <w:rFonts w:asciiTheme="minorHAnsi" w:hAnsiTheme="minorHAnsi" w:cstheme="minorHAnsi"/>
                <w:bCs/>
                <w:sz w:val="22"/>
                <w:szCs w:val="22"/>
              </w:rPr>
              <w:t>1.500 EUR</w:t>
            </w:r>
          </w:p>
        </w:tc>
      </w:tr>
      <w:tr w:rsidR="00B258AD" w:rsidRPr="00EF124C" w14:paraId="23AAC790" w14:textId="77777777" w:rsidTr="005C43D2">
        <w:trPr>
          <w:trHeight w:val="630"/>
        </w:trPr>
        <w:tc>
          <w:tcPr>
            <w:tcW w:w="590" w:type="dxa"/>
            <w:vAlign w:val="center"/>
          </w:tcPr>
          <w:p w14:paraId="57A5C9EE" w14:textId="46ECF538" w:rsidR="00B258AD" w:rsidRPr="00EF124C" w:rsidRDefault="00B62C23" w:rsidP="00DF0E8A">
            <w:pPr>
              <w:rPr>
                <w:rFonts w:asciiTheme="minorHAnsi" w:hAnsiTheme="minorHAnsi" w:cstheme="minorHAnsi"/>
                <w:bCs/>
                <w:sz w:val="22"/>
                <w:szCs w:val="22"/>
              </w:rPr>
            </w:pPr>
            <w:r w:rsidRPr="00EF124C">
              <w:rPr>
                <w:rFonts w:asciiTheme="minorHAnsi" w:hAnsiTheme="minorHAnsi" w:cstheme="minorHAnsi"/>
                <w:bCs/>
                <w:sz w:val="22"/>
                <w:szCs w:val="22"/>
              </w:rPr>
              <w:t>2</w:t>
            </w:r>
            <w:r w:rsidR="00B258AD" w:rsidRPr="00EF124C">
              <w:rPr>
                <w:rFonts w:asciiTheme="minorHAnsi" w:hAnsiTheme="minorHAnsi" w:cstheme="minorHAnsi"/>
                <w:bCs/>
                <w:sz w:val="22"/>
                <w:szCs w:val="22"/>
              </w:rPr>
              <w:t>.</w:t>
            </w:r>
          </w:p>
        </w:tc>
        <w:tc>
          <w:tcPr>
            <w:tcW w:w="4084" w:type="dxa"/>
            <w:vAlign w:val="center"/>
          </w:tcPr>
          <w:p w14:paraId="0E408568" w14:textId="1359B960" w:rsidR="00B258AD" w:rsidRPr="00EF124C" w:rsidRDefault="00B258AD" w:rsidP="00C23AF2">
            <w:pPr>
              <w:rPr>
                <w:rFonts w:asciiTheme="minorHAnsi" w:hAnsiTheme="minorHAnsi" w:cstheme="minorHAnsi"/>
                <w:sz w:val="22"/>
                <w:szCs w:val="22"/>
              </w:rPr>
            </w:pPr>
            <w:r w:rsidRPr="00EF124C">
              <w:rPr>
                <w:rFonts w:asciiTheme="minorHAnsi" w:hAnsiTheme="minorHAnsi" w:cstheme="minorHAnsi"/>
                <w:sz w:val="22"/>
                <w:szCs w:val="22"/>
              </w:rPr>
              <w:t>Darbdavio civilinė atsakomybė</w:t>
            </w:r>
          </w:p>
        </w:tc>
        <w:tc>
          <w:tcPr>
            <w:tcW w:w="1798" w:type="dxa"/>
          </w:tcPr>
          <w:p w14:paraId="5C4AA75E" w14:textId="608431E3" w:rsidR="000C1BDD" w:rsidRPr="00EF124C" w:rsidRDefault="008839D5" w:rsidP="007F3380">
            <w:pPr>
              <w:spacing w:before="120" w:after="120"/>
              <w:jc w:val="center"/>
              <w:rPr>
                <w:rFonts w:asciiTheme="minorHAnsi" w:hAnsiTheme="minorHAnsi" w:cstheme="minorHAnsi"/>
                <w:bCs/>
                <w:sz w:val="22"/>
                <w:szCs w:val="22"/>
              </w:rPr>
            </w:pPr>
            <w:r>
              <w:rPr>
                <w:rFonts w:asciiTheme="minorHAnsi" w:hAnsiTheme="minorHAnsi" w:cstheme="minorHAnsi"/>
                <w:bCs/>
                <w:sz w:val="22"/>
                <w:szCs w:val="22"/>
              </w:rPr>
              <w:t>2</w:t>
            </w:r>
            <w:r w:rsidR="00D605DF" w:rsidRPr="00EF124C">
              <w:rPr>
                <w:rFonts w:asciiTheme="minorHAnsi" w:hAnsiTheme="minorHAnsi" w:cstheme="minorHAnsi"/>
                <w:bCs/>
                <w:sz w:val="22"/>
                <w:szCs w:val="22"/>
              </w:rPr>
              <w:t>50</w:t>
            </w:r>
            <w:r w:rsidR="000C1BDD" w:rsidRPr="00EF124C">
              <w:rPr>
                <w:rFonts w:asciiTheme="minorHAnsi" w:hAnsiTheme="minorHAnsi" w:cstheme="minorHAnsi"/>
                <w:bCs/>
                <w:sz w:val="22"/>
                <w:szCs w:val="22"/>
              </w:rPr>
              <w:t>.000 EUR</w:t>
            </w:r>
          </w:p>
        </w:tc>
        <w:tc>
          <w:tcPr>
            <w:tcW w:w="1674" w:type="dxa"/>
            <w:vAlign w:val="center"/>
          </w:tcPr>
          <w:p w14:paraId="3703B104" w14:textId="4BB4C439" w:rsidR="00B258AD" w:rsidRPr="00EF124C" w:rsidRDefault="000C1BDD" w:rsidP="007F3380">
            <w:pPr>
              <w:jc w:val="center"/>
              <w:rPr>
                <w:rFonts w:asciiTheme="minorHAnsi" w:hAnsiTheme="minorHAnsi" w:cstheme="minorHAnsi"/>
                <w:bCs/>
                <w:sz w:val="22"/>
                <w:szCs w:val="22"/>
              </w:rPr>
            </w:pPr>
            <w:r w:rsidRPr="00EF124C">
              <w:rPr>
                <w:rFonts w:asciiTheme="minorHAnsi" w:hAnsiTheme="minorHAnsi" w:cstheme="minorHAnsi"/>
                <w:bCs/>
                <w:sz w:val="22"/>
                <w:szCs w:val="22"/>
              </w:rPr>
              <w:t>1.500 EUR</w:t>
            </w:r>
          </w:p>
        </w:tc>
      </w:tr>
      <w:tr w:rsidR="005C43D2" w:rsidRPr="00EF124C" w14:paraId="0C3AEEFB" w14:textId="77777777" w:rsidTr="005C43D2">
        <w:trPr>
          <w:trHeight w:val="630"/>
        </w:trPr>
        <w:tc>
          <w:tcPr>
            <w:tcW w:w="590" w:type="dxa"/>
            <w:vAlign w:val="center"/>
          </w:tcPr>
          <w:p w14:paraId="3E6DF0CA" w14:textId="77777777" w:rsidR="005C43D2" w:rsidRPr="00EF124C" w:rsidRDefault="005C43D2" w:rsidP="00DF0E8A">
            <w:pPr>
              <w:rPr>
                <w:rFonts w:asciiTheme="minorHAnsi" w:hAnsiTheme="minorHAnsi" w:cstheme="minorHAnsi"/>
                <w:bCs/>
                <w:sz w:val="22"/>
                <w:szCs w:val="22"/>
              </w:rPr>
            </w:pPr>
          </w:p>
        </w:tc>
        <w:tc>
          <w:tcPr>
            <w:tcW w:w="4084" w:type="dxa"/>
            <w:vAlign w:val="center"/>
          </w:tcPr>
          <w:p w14:paraId="1ABB4915" w14:textId="77777777" w:rsidR="005C43D2" w:rsidRPr="00EF124C" w:rsidRDefault="005C43D2" w:rsidP="000C35BD">
            <w:pPr>
              <w:rPr>
                <w:rFonts w:asciiTheme="minorHAnsi" w:hAnsiTheme="minorHAnsi" w:cstheme="minorHAnsi"/>
                <w:bCs/>
                <w:sz w:val="22"/>
                <w:szCs w:val="22"/>
              </w:rPr>
            </w:pPr>
            <w:r w:rsidRPr="00EF124C">
              <w:rPr>
                <w:rFonts w:asciiTheme="minorHAnsi" w:hAnsiTheme="minorHAnsi" w:cstheme="minorHAnsi"/>
                <w:b/>
                <w:bCs/>
                <w:sz w:val="22"/>
                <w:szCs w:val="22"/>
              </w:rPr>
              <w:t>Bendra draudimo suma pagal visas perkamo objekto dalis</w:t>
            </w:r>
          </w:p>
        </w:tc>
        <w:tc>
          <w:tcPr>
            <w:tcW w:w="1798" w:type="dxa"/>
          </w:tcPr>
          <w:p w14:paraId="025BEA99" w14:textId="4A7AC275" w:rsidR="005C43D2" w:rsidRPr="00EF124C" w:rsidRDefault="008839D5" w:rsidP="007F3380">
            <w:pPr>
              <w:spacing w:before="120" w:after="120"/>
              <w:jc w:val="center"/>
              <w:rPr>
                <w:rFonts w:asciiTheme="minorHAnsi" w:hAnsiTheme="minorHAnsi" w:cstheme="minorHAnsi"/>
                <w:b/>
                <w:bCs/>
                <w:sz w:val="22"/>
                <w:szCs w:val="22"/>
              </w:rPr>
            </w:pPr>
            <w:r>
              <w:rPr>
                <w:rFonts w:asciiTheme="minorHAnsi" w:hAnsiTheme="minorHAnsi" w:cstheme="minorHAnsi"/>
                <w:b/>
                <w:bCs/>
                <w:sz w:val="22"/>
                <w:szCs w:val="22"/>
              </w:rPr>
              <w:t>5</w:t>
            </w:r>
            <w:r w:rsidR="005C43D2" w:rsidRPr="00EF124C">
              <w:rPr>
                <w:rFonts w:asciiTheme="minorHAnsi" w:hAnsiTheme="minorHAnsi" w:cstheme="minorHAnsi"/>
                <w:b/>
                <w:bCs/>
                <w:sz w:val="22"/>
                <w:szCs w:val="22"/>
              </w:rPr>
              <w:t>00.000 EUR</w:t>
            </w:r>
          </w:p>
        </w:tc>
        <w:tc>
          <w:tcPr>
            <w:tcW w:w="1674" w:type="dxa"/>
            <w:vAlign w:val="center"/>
          </w:tcPr>
          <w:p w14:paraId="1B439F17" w14:textId="77777777" w:rsidR="005C43D2" w:rsidRPr="00EF124C" w:rsidRDefault="005C43D2" w:rsidP="00CE6F51">
            <w:pPr>
              <w:jc w:val="center"/>
              <w:rPr>
                <w:rFonts w:asciiTheme="minorHAnsi" w:hAnsiTheme="minorHAnsi" w:cstheme="minorHAnsi"/>
                <w:bCs/>
                <w:sz w:val="22"/>
                <w:szCs w:val="22"/>
              </w:rPr>
            </w:pPr>
          </w:p>
        </w:tc>
      </w:tr>
    </w:tbl>
    <w:p w14:paraId="4BEED173" w14:textId="77777777" w:rsidR="003E3C7F" w:rsidRPr="00EF124C" w:rsidRDefault="003E3C7F" w:rsidP="00E44C73">
      <w:pPr>
        <w:autoSpaceDE w:val="0"/>
        <w:autoSpaceDN w:val="0"/>
        <w:adjustRightInd w:val="0"/>
        <w:ind w:left="720"/>
        <w:jc w:val="both"/>
        <w:rPr>
          <w:rFonts w:asciiTheme="minorHAnsi" w:hAnsiTheme="minorHAnsi" w:cstheme="minorHAnsi"/>
          <w:sz w:val="22"/>
          <w:szCs w:val="22"/>
          <w:lang w:eastAsia="lt-LT"/>
        </w:rPr>
      </w:pPr>
    </w:p>
    <w:p w14:paraId="23E60072" w14:textId="77777777" w:rsidR="00DF0E8A" w:rsidRPr="00EF124C" w:rsidRDefault="009351A0" w:rsidP="00E44C73">
      <w:pPr>
        <w:autoSpaceDE w:val="0"/>
        <w:autoSpaceDN w:val="0"/>
        <w:adjustRightInd w:val="0"/>
        <w:ind w:left="720"/>
        <w:jc w:val="both"/>
        <w:rPr>
          <w:rFonts w:asciiTheme="minorHAnsi" w:eastAsia="Batang" w:hAnsiTheme="minorHAnsi" w:cstheme="minorHAnsi"/>
          <w:sz w:val="22"/>
          <w:szCs w:val="22"/>
          <w:lang w:eastAsia="ko-KR"/>
        </w:rPr>
      </w:pPr>
      <w:r w:rsidRPr="00EF124C">
        <w:rPr>
          <w:rFonts w:asciiTheme="minorHAnsi" w:eastAsia="Batang" w:hAnsiTheme="minorHAnsi" w:cstheme="minorHAnsi"/>
          <w:sz w:val="22"/>
          <w:szCs w:val="22"/>
          <w:lang w:eastAsia="ko-KR"/>
        </w:rPr>
        <w:t>* draudimo suma kiekvienam įvykiui ir visiems įvykiams kartu.</w:t>
      </w:r>
    </w:p>
    <w:p w14:paraId="49ABDCD2" w14:textId="77777777" w:rsidR="00DF0E8A" w:rsidRPr="00EF124C" w:rsidRDefault="00DF0E8A" w:rsidP="00393489">
      <w:pPr>
        <w:autoSpaceDE w:val="0"/>
        <w:autoSpaceDN w:val="0"/>
        <w:adjustRightInd w:val="0"/>
        <w:jc w:val="both"/>
        <w:rPr>
          <w:rFonts w:asciiTheme="minorHAnsi" w:hAnsiTheme="minorHAnsi" w:cstheme="minorHAnsi"/>
          <w:sz w:val="22"/>
          <w:szCs w:val="22"/>
          <w:lang w:eastAsia="lt-LT"/>
        </w:rPr>
      </w:pPr>
    </w:p>
    <w:p w14:paraId="61434219" w14:textId="77777777" w:rsidR="000B4F39" w:rsidRPr="00EF124C" w:rsidRDefault="000B4F39" w:rsidP="00B62C23">
      <w:pPr>
        <w:pStyle w:val="Heading2"/>
        <w:numPr>
          <w:ilvl w:val="3"/>
          <w:numId w:val="4"/>
        </w:numPr>
        <w:tabs>
          <w:tab w:val="num" w:pos="1260"/>
        </w:tabs>
        <w:jc w:val="left"/>
        <w:rPr>
          <w:rFonts w:asciiTheme="minorHAnsi" w:hAnsiTheme="minorHAnsi" w:cstheme="minorHAnsi"/>
          <w:b/>
          <w:bCs/>
          <w:sz w:val="22"/>
          <w:szCs w:val="22"/>
        </w:rPr>
      </w:pPr>
      <w:bookmarkStart w:id="6" w:name="_Toc397001388"/>
      <w:r w:rsidRPr="00EF124C">
        <w:rPr>
          <w:rFonts w:asciiTheme="minorHAnsi" w:hAnsiTheme="minorHAnsi" w:cstheme="minorHAnsi"/>
          <w:b/>
          <w:sz w:val="22"/>
          <w:szCs w:val="22"/>
        </w:rPr>
        <w:t>Drau</w:t>
      </w:r>
      <w:bookmarkEnd w:id="6"/>
      <w:r w:rsidR="00C23AF2" w:rsidRPr="00EF124C">
        <w:rPr>
          <w:rFonts w:asciiTheme="minorHAnsi" w:hAnsiTheme="minorHAnsi" w:cstheme="minorHAnsi"/>
          <w:b/>
          <w:sz w:val="22"/>
          <w:szCs w:val="22"/>
        </w:rPr>
        <w:t>džiama veikla:</w:t>
      </w:r>
    </w:p>
    <w:p w14:paraId="5E261605" w14:textId="77777777" w:rsidR="007F687B" w:rsidRPr="00EF124C" w:rsidRDefault="007F687B" w:rsidP="007F687B">
      <w:pPr>
        <w:rPr>
          <w:rFonts w:asciiTheme="minorHAnsi" w:hAnsiTheme="minorHAnsi" w:cstheme="minorHAnsi"/>
          <w:sz w:val="22"/>
          <w:szCs w:val="22"/>
          <w:lang w:eastAsia="lt-LT"/>
        </w:rPr>
      </w:pPr>
    </w:p>
    <w:p w14:paraId="3506D524" w14:textId="11421C7E" w:rsidR="006907AF" w:rsidRPr="00EF124C" w:rsidRDefault="007F687B" w:rsidP="007F687B">
      <w:pPr>
        <w:ind w:firstLine="851"/>
        <w:rPr>
          <w:rFonts w:asciiTheme="minorHAnsi" w:hAnsiTheme="minorHAnsi" w:cstheme="minorHAnsi"/>
          <w:sz w:val="22"/>
          <w:szCs w:val="22"/>
          <w:lang w:eastAsia="lt-LT"/>
        </w:rPr>
      </w:pPr>
      <w:r w:rsidRPr="00EF124C">
        <w:rPr>
          <w:rFonts w:asciiTheme="minorHAnsi" w:hAnsiTheme="minorHAnsi" w:cstheme="minorHAnsi"/>
          <w:sz w:val="22"/>
          <w:szCs w:val="22"/>
          <w:lang w:eastAsia="lt-LT"/>
        </w:rPr>
        <w:t>Draudėjo valdomo</w:t>
      </w:r>
      <w:r w:rsidR="00C23AF2" w:rsidRPr="00EF124C">
        <w:rPr>
          <w:rFonts w:asciiTheme="minorHAnsi" w:hAnsiTheme="minorHAnsi" w:cstheme="minorHAnsi"/>
          <w:sz w:val="22"/>
          <w:szCs w:val="22"/>
          <w:lang w:eastAsia="lt-LT"/>
        </w:rPr>
        <w:t xml:space="preserve"> turto eksploatavimas </w:t>
      </w:r>
      <w:r w:rsidR="00706FF7" w:rsidRPr="00EF124C">
        <w:rPr>
          <w:rFonts w:asciiTheme="minorHAnsi" w:hAnsiTheme="minorHAnsi" w:cstheme="minorHAnsi"/>
          <w:sz w:val="22"/>
          <w:szCs w:val="22"/>
          <w:lang w:eastAsia="lt-LT"/>
        </w:rPr>
        <w:t xml:space="preserve">Draudėjo veiklos vykdymo adresais Lietuvos </w:t>
      </w:r>
      <w:r w:rsidR="00B258AD" w:rsidRPr="00EF124C">
        <w:rPr>
          <w:rFonts w:asciiTheme="minorHAnsi" w:hAnsiTheme="minorHAnsi" w:cstheme="minorHAnsi"/>
          <w:sz w:val="22"/>
          <w:szCs w:val="22"/>
          <w:lang w:eastAsia="lt-LT"/>
        </w:rPr>
        <w:t>R</w:t>
      </w:r>
      <w:r w:rsidR="00706FF7" w:rsidRPr="00EF124C">
        <w:rPr>
          <w:rFonts w:asciiTheme="minorHAnsi" w:hAnsiTheme="minorHAnsi" w:cstheme="minorHAnsi"/>
          <w:sz w:val="22"/>
          <w:szCs w:val="22"/>
          <w:lang w:eastAsia="lt-LT"/>
        </w:rPr>
        <w:t>espublikos teritorijoje</w:t>
      </w:r>
      <w:r w:rsidR="003347A1">
        <w:rPr>
          <w:rFonts w:asciiTheme="minorHAnsi" w:hAnsiTheme="minorHAnsi" w:cstheme="minorHAnsi"/>
          <w:sz w:val="22"/>
          <w:szCs w:val="22"/>
          <w:lang w:eastAsia="lt-LT"/>
        </w:rPr>
        <w:t>. Nekilnojamo turto nuoma.</w:t>
      </w:r>
    </w:p>
    <w:p w14:paraId="2D21A01C" w14:textId="77777777" w:rsidR="00706FF7" w:rsidRPr="00EF124C" w:rsidRDefault="00706FF7" w:rsidP="00706FF7">
      <w:pPr>
        <w:pStyle w:val="ListParagraph"/>
        <w:ind w:left="540"/>
        <w:rPr>
          <w:rFonts w:asciiTheme="minorHAnsi" w:hAnsiTheme="minorHAnsi" w:cstheme="minorHAnsi"/>
          <w:lang w:val="lt-LT" w:eastAsia="lt-LT"/>
        </w:rPr>
      </w:pPr>
    </w:p>
    <w:p w14:paraId="05A0F0C7" w14:textId="22DD3D63" w:rsidR="003718D3" w:rsidRPr="00EF124C" w:rsidRDefault="00B54908" w:rsidP="00B62C23">
      <w:pPr>
        <w:pStyle w:val="Heading2"/>
        <w:numPr>
          <w:ilvl w:val="3"/>
          <w:numId w:val="4"/>
        </w:numPr>
        <w:tabs>
          <w:tab w:val="num" w:pos="1260"/>
        </w:tabs>
        <w:jc w:val="left"/>
        <w:rPr>
          <w:rFonts w:asciiTheme="minorHAnsi" w:hAnsiTheme="minorHAnsi" w:cstheme="minorHAnsi"/>
          <w:b/>
          <w:sz w:val="22"/>
          <w:szCs w:val="22"/>
        </w:rPr>
      </w:pPr>
      <w:bookmarkStart w:id="7" w:name="_Toc397001389"/>
      <w:r w:rsidRPr="00EF124C">
        <w:rPr>
          <w:rFonts w:asciiTheme="minorHAnsi" w:hAnsiTheme="minorHAnsi" w:cstheme="minorHAnsi"/>
          <w:b/>
          <w:sz w:val="22"/>
          <w:szCs w:val="22"/>
        </w:rPr>
        <w:t>Pirkimo objekt</w:t>
      </w:r>
      <w:r w:rsidR="00B86536" w:rsidRPr="00EF124C">
        <w:rPr>
          <w:rFonts w:asciiTheme="minorHAnsi" w:hAnsiTheme="minorHAnsi" w:cstheme="minorHAnsi"/>
          <w:b/>
          <w:sz w:val="22"/>
          <w:szCs w:val="22"/>
        </w:rPr>
        <w:t xml:space="preserve">o dalių </w:t>
      </w:r>
      <w:r w:rsidRPr="00EF124C">
        <w:rPr>
          <w:rFonts w:asciiTheme="minorHAnsi" w:hAnsiTheme="minorHAnsi" w:cstheme="minorHAnsi"/>
          <w:b/>
          <w:sz w:val="22"/>
          <w:szCs w:val="22"/>
        </w:rPr>
        <w:t>apibrėžimas</w:t>
      </w:r>
      <w:bookmarkEnd w:id="7"/>
    </w:p>
    <w:p w14:paraId="0A41C848" w14:textId="77777777" w:rsidR="00903901" w:rsidRPr="00EF124C" w:rsidRDefault="00903901" w:rsidP="00903901">
      <w:pPr>
        <w:rPr>
          <w:rFonts w:asciiTheme="minorHAnsi" w:hAnsiTheme="minorHAnsi" w:cstheme="minorHAnsi"/>
          <w:sz w:val="22"/>
          <w:szCs w:val="22"/>
        </w:rPr>
      </w:pPr>
    </w:p>
    <w:p w14:paraId="18AD184C" w14:textId="77777777" w:rsidR="00903901" w:rsidRPr="00EF124C" w:rsidRDefault="00903901" w:rsidP="00903901">
      <w:pPr>
        <w:tabs>
          <w:tab w:val="num" w:pos="1560"/>
          <w:tab w:val="left" w:pos="1701"/>
        </w:tabs>
        <w:ind w:left="284"/>
        <w:jc w:val="both"/>
        <w:rPr>
          <w:rFonts w:asciiTheme="minorHAnsi" w:hAnsiTheme="minorHAnsi" w:cstheme="minorHAnsi"/>
          <w:b/>
          <w:bCs/>
          <w:sz w:val="22"/>
          <w:szCs w:val="22"/>
        </w:rPr>
      </w:pPr>
      <w:r w:rsidRPr="00EF124C">
        <w:rPr>
          <w:rFonts w:asciiTheme="minorHAnsi" w:hAnsiTheme="minorHAnsi" w:cstheme="minorHAnsi"/>
          <w:b/>
          <w:bCs/>
          <w:sz w:val="22"/>
          <w:szCs w:val="22"/>
          <w:lang w:eastAsia="lt-LT"/>
        </w:rPr>
        <w:t>Veiklos civilinės atsakomybės draudimas</w:t>
      </w:r>
      <w:r w:rsidRPr="00EF124C">
        <w:rPr>
          <w:rFonts w:asciiTheme="minorHAnsi" w:hAnsiTheme="minorHAnsi" w:cstheme="minorHAnsi"/>
          <w:b/>
          <w:bCs/>
          <w:sz w:val="22"/>
          <w:szCs w:val="22"/>
        </w:rPr>
        <w:t>:</w:t>
      </w:r>
    </w:p>
    <w:p w14:paraId="4389E08B" w14:textId="77777777" w:rsidR="00C23AF2" w:rsidRPr="00EF124C" w:rsidRDefault="00C23AF2" w:rsidP="00903901">
      <w:pPr>
        <w:ind w:firstLine="360"/>
        <w:rPr>
          <w:rFonts w:asciiTheme="minorHAnsi" w:hAnsiTheme="minorHAnsi" w:cstheme="minorHAnsi"/>
          <w:sz w:val="22"/>
          <w:szCs w:val="22"/>
          <w:lang w:eastAsia="lt-LT"/>
        </w:rPr>
      </w:pPr>
    </w:p>
    <w:p w14:paraId="1B781289" w14:textId="0B884E06" w:rsidR="00903901" w:rsidRPr="00EF124C" w:rsidRDefault="001311B1" w:rsidP="00903901">
      <w:pPr>
        <w:ind w:firstLine="360"/>
        <w:rPr>
          <w:rFonts w:asciiTheme="minorHAnsi" w:hAnsiTheme="minorHAnsi" w:cstheme="minorHAnsi"/>
          <w:sz w:val="22"/>
          <w:szCs w:val="22"/>
          <w:lang w:eastAsia="lt-LT"/>
        </w:rPr>
      </w:pPr>
      <w:r w:rsidRPr="00EF124C">
        <w:rPr>
          <w:rFonts w:asciiTheme="minorHAnsi" w:hAnsiTheme="minorHAnsi" w:cstheme="minorHAnsi"/>
          <w:sz w:val="22"/>
          <w:szCs w:val="22"/>
          <w:lang w:eastAsia="lt-LT"/>
        </w:rPr>
        <w:t xml:space="preserve">Apdraudžiama </w:t>
      </w:r>
      <w:r w:rsidR="00903901" w:rsidRPr="00EF124C">
        <w:rPr>
          <w:rFonts w:asciiTheme="minorHAnsi" w:hAnsiTheme="minorHAnsi" w:cstheme="minorHAnsi"/>
          <w:sz w:val="22"/>
          <w:szCs w:val="22"/>
          <w:lang w:eastAsia="lt-LT"/>
        </w:rPr>
        <w:t xml:space="preserve">Draudėjo </w:t>
      </w:r>
      <w:r w:rsidR="007061E9" w:rsidRPr="00EF124C">
        <w:rPr>
          <w:rFonts w:asciiTheme="minorHAnsi" w:hAnsiTheme="minorHAnsi" w:cstheme="minorHAnsi"/>
          <w:sz w:val="22"/>
          <w:szCs w:val="22"/>
          <w:lang w:eastAsia="lt-LT"/>
        </w:rPr>
        <w:t>civilinė atsakomybė už žalą trečiųjų asmenų turtui, sveikatai, gyvybei:</w:t>
      </w:r>
    </w:p>
    <w:p w14:paraId="686BC3AB" w14:textId="77777777" w:rsidR="00B54908" w:rsidRPr="00EF124C" w:rsidRDefault="00B54908" w:rsidP="007847E7">
      <w:pPr>
        <w:rPr>
          <w:rFonts w:asciiTheme="minorHAnsi" w:hAnsiTheme="minorHAnsi" w:cstheme="minorHAnsi"/>
          <w:b/>
          <w:sz w:val="22"/>
          <w:szCs w:val="22"/>
          <w:lang w:eastAsia="lt-LT"/>
        </w:rPr>
      </w:pPr>
    </w:p>
    <w:p w14:paraId="695DF531" w14:textId="77777777" w:rsidR="007F3380" w:rsidRPr="00EF124C" w:rsidRDefault="00C23AF2" w:rsidP="007F3380">
      <w:pPr>
        <w:numPr>
          <w:ilvl w:val="0"/>
          <w:numId w:val="18"/>
        </w:numPr>
        <w:jc w:val="both"/>
        <w:rPr>
          <w:rFonts w:asciiTheme="minorHAnsi" w:hAnsiTheme="minorHAnsi" w:cstheme="minorHAnsi"/>
          <w:sz w:val="22"/>
          <w:szCs w:val="22"/>
        </w:rPr>
      </w:pPr>
      <w:r w:rsidRPr="00EF124C">
        <w:rPr>
          <w:rFonts w:asciiTheme="minorHAnsi" w:hAnsiTheme="minorHAnsi" w:cstheme="minorHAnsi"/>
          <w:sz w:val="22"/>
          <w:szCs w:val="22"/>
          <w:lang w:eastAsia="lt-LT"/>
        </w:rPr>
        <w:t>kilusią dėl draudėjo</w:t>
      </w:r>
      <w:r w:rsidR="004B18FF" w:rsidRPr="00EF124C">
        <w:rPr>
          <w:rFonts w:asciiTheme="minorHAnsi" w:hAnsiTheme="minorHAnsi" w:cstheme="minorHAnsi"/>
          <w:sz w:val="22"/>
          <w:szCs w:val="22"/>
          <w:lang w:eastAsia="lt-LT"/>
        </w:rPr>
        <w:t xml:space="preserve"> </w:t>
      </w:r>
      <w:r w:rsidRPr="00EF124C">
        <w:rPr>
          <w:rFonts w:asciiTheme="minorHAnsi" w:hAnsiTheme="minorHAnsi" w:cstheme="minorHAnsi"/>
          <w:sz w:val="22"/>
          <w:szCs w:val="22"/>
          <w:lang w:eastAsia="lt-LT"/>
        </w:rPr>
        <w:t>išsinuomotų</w:t>
      </w:r>
      <w:r w:rsidR="004B18FF" w:rsidRPr="00EF124C">
        <w:rPr>
          <w:rFonts w:asciiTheme="minorHAnsi" w:hAnsiTheme="minorHAnsi" w:cstheme="minorHAnsi"/>
          <w:sz w:val="22"/>
          <w:szCs w:val="22"/>
          <w:lang w:eastAsia="lt-LT"/>
        </w:rPr>
        <w:t xml:space="preserve"> </w:t>
      </w:r>
      <w:r w:rsidRPr="00EF124C">
        <w:rPr>
          <w:rFonts w:asciiTheme="minorHAnsi" w:hAnsiTheme="minorHAnsi" w:cstheme="minorHAnsi"/>
          <w:sz w:val="22"/>
          <w:szCs w:val="22"/>
          <w:lang w:eastAsia="lt-LT"/>
        </w:rPr>
        <w:t xml:space="preserve">bei </w:t>
      </w:r>
      <w:r w:rsidR="004B18FF" w:rsidRPr="00EF124C">
        <w:rPr>
          <w:rFonts w:asciiTheme="minorHAnsi" w:hAnsiTheme="minorHAnsi" w:cstheme="minorHAnsi"/>
          <w:sz w:val="22"/>
          <w:szCs w:val="22"/>
          <w:lang w:eastAsia="lt-LT"/>
        </w:rPr>
        <w:t xml:space="preserve">jo valdomų ir apdraustai veiklai naudojamų </w:t>
      </w:r>
      <w:r w:rsidR="007061E9" w:rsidRPr="00EF124C">
        <w:rPr>
          <w:rFonts w:asciiTheme="minorHAnsi" w:hAnsiTheme="minorHAnsi" w:cstheme="minorHAnsi"/>
          <w:sz w:val="22"/>
          <w:szCs w:val="22"/>
          <w:lang w:eastAsia="lt-LT"/>
        </w:rPr>
        <w:t xml:space="preserve">pastatų, </w:t>
      </w:r>
      <w:r w:rsidR="004B18FF" w:rsidRPr="00EF124C">
        <w:rPr>
          <w:rFonts w:asciiTheme="minorHAnsi" w:hAnsiTheme="minorHAnsi" w:cstheme="minorHAnsi"/>
          <w:sz w:val="22"/>
          <w:szCs w:val="22"/>
          <w:lang w:eastAsia="lt-LT"/>
        </w:rPr>
        <w:t xml:space="preserve">statinių, </w:t>
      </w:r>
      <w:r w:rsidR="00CE6F51" w:rsidRPr="00EF124C">
        <w:rPr>
          <w:rFonts w:asciiTheme="minorHAnsi" w:hAnsiTheme="minorHAnsi" w:cstheme="minorHAnsi"/>
          <w:sz w:val="22"/>
          <w:szCs w:val="22"/>
          <w:lang w:eastAsia="lt-LT"/>
        </w:rPr>
        <w:t>patalpų</w:t>
      </w:r>
      <w:r w:rsidR="007F687B" w:rsidRPr="00EF124C">
        <w:rPr>
          <w:rFonts w:asciiTheme="minorHAnsi" w:hAnsiTheme="minorHAnsi" w:cstheme="minorHAnsi"/>
          <w:sz w:val="22"/>
          <w:szCs w:val="22"/>
          <w:lang w:eastAsia="lt-LT"/>
        </w:rPr>
        <w:t xml:space="preserve">, </w:t>
      </w:r>
      <w:r w:rsidR="004B18FF" w:rsidRPr="00EF124C">
        <w:rPr>
          <w:rFonts w:asciiTheme="minorHAnsi" w:hAnsiTheme="minorHAnsi" w:cstheme="minorHAnsi"/>
          <w:sz w:val="22"/>
          <w:szCs w:val="22"/>
          <w:lang w:eastAsia="lt-LT"/>
        </w:rPr>
        <w:t>teritorijos ar kitų objektų trūkumų;</w:t>
      </w:r>
    </w:p>
    <w:p w14:paraId="540BB992" w14:textId="388F37D7" w:rsidR="004B18FF" w:rsidRPr="00EF124C" w:rsidRDefault="007061E9" w:rsidP="007F3380">
      <w:pPr>
        <w:numPr>
          <w:ilvl w:val="0"/>
          <w:numId w:val="18"/>
        </w:numPr>
        <w:jc w:val="both"/>
        <w:rPr>
          <w:rFonts w:asciiTheme="minorHAnsi" w:hAnsiTheme="minorHAnsi" w:cstheme="minorHAnsi"/>
          <w:sz w:val="22"/>
          <w:szCs w:val="22"/>
        </w:rPr>
      </w:pPr>
      <w:r w:rsidRPr="00EF124C">
        <w:rPr>
          <w:rFonts w:asciiTheme="minorHAnsi" w:hAnsiTheme="minorHAnsi" w:cstheme="minorHAnsi"/>
          <w:sz w:val="22"/>
          <w:szCs w:val="22"/>
        </w:rPr>
        <w:t>kilusią dėl iškabų, reklaminių stendų eksploatavimo visoje Lietuvos Respublikos teritorijoje;</w:t>
      </w:r>
    </w:p>
    <w:p w14:paraId="60DB0561" w14:textId="17D19259" w:rsidR="00351122" w:rsidRPr="00EF124C" w:rsidRDefault="004B18FF" w:rsidP="00B62C23">
      <w:pPr>
        <w:numPr>
          <w:ilvl w:val="0"/>
          <w:numId w:val="18"/>
        </w:numPr>
        <w:jc w:val="both"/>
        <w:rPr>
          <w:rFonts w:asciiTheme="minorHAnsi" w:hAnsiTheme="minorHAnsi" w:cstheme="minorHAnsi"/>
          <w:sz w:val="22"/>
          <w:szCs w:val="22"/>
        </w:rPr>
      </w:pPr>
      <w:r w:rsidRPr="00EF124C">
        <w:rPr>
          <w:rFonts w:asciiTheme="minorHAnsi" w:hAnsiTheme="minorHAnsi" w:cstheme="minorHAnsi"/>
          <w:sz w:val="22"/>
          <w:szCs w:val="22"/>
          <w:lang w:eastAsia="lt-LT"/>
        </w:rPr>
        <w:t>Draudėjo civilin</w:t>
      </w:r>
      <w:r w:rsidR="00BC47C6">
        <w:rPr>
          <w:rFonts w:asciiTheme="minorHAnsi" w:hAnsiTheme="minorHAnsi" w:cstheme="minorHAnsi"/>
          <w:sz w:val="22"/>
          <w:szCs w:val="22"/>
          <w:lang w:eastAsia="lt-LT"/>
        </w:rPr>
        <w:t>ė</w:t>
      </w:r>
      <w:r w:rsidRPr="00EF124C">
        <w:rPr>
          <w:rFonts w:asciiTheme="minorHAnsi" w:hAnsiTheme="minorHAnsi" w:cstheme="minorHAnsi"/>
          <w:sz w:val="22"/>
          <w:szCs w:val="22"/>
          <w:lang w:eastAsia="lt-LT"/>
        </w:rPr>
        <w:t xml:space="preserve"> atsakomyb</w:t>
      </w:r>
      <w:r w:rsidR="00BC47C6">
        <w:rPr>
          <w:rFonts w:asciiTheme="minorHAnsi" w:hAnsiTheme="minorHAnsi" w:cstheme="minorHAnsi"/>
          <w:sz w:val="22"/>
          <w:szCs w:val="22"/>
          <w:lang w:eastAsia="lt-LT"/>
        </w:rPr>
        <w:t>ė</w:t>
      </w:r>
      <w:r w:rsidRPr="00EF124C">
        <w:rPr>
          <w:rFonts w:asciiTheme="minorHAnsi" w:hAnsiTheme="minorHAnsi" w:cstheme="minorHAnsi"/>
          <w:sz w:val="22"/>
          <w:szCs w:val="22"/>
          <w:lang w:eastAsia="lt-LT"/>
        </w:rPr>
        <w:t xml:space="preserve"> trečiajam asmeniui už žalą, padarytą trečiojo asmens turtui, kuris žalos atsiradimo momentu buvo draudėjo išsinuomotas</w:t>
      </w:r>
      <w:r w:rsidR="00903901" w:rsidRPr="00EF124C">
        <w:rPr>
          <w:rFonts w:asciiTheme="minorHAnsi" w:hAnsiTheme="minorHAnsi" w:cstheme="minorHAnsi"/>
          <w:sz w:val="22"/>
          <w:szCs w:val="22"/>
          <w:lang w:eastAsia="lt-LT"/>
        </w:rPr>
        <w:t>, pasiskolintas, saugo</w:t>
      </w:r>
      <w:r w:rsidRPr="00EF124C">
        <w:rPr>
          <w:rFonts w:asciiTheme="minorHAnsi" w:hAnsiTheme="minorHAnsi" w:cstheme="minorHAnsi"/>
          <w:sz w:val="22"/>
          <w:szCs w:val="22"/>
          <w:lang w:eastAsia="lt-LT"/>
        </w:rPr>
        <w:t>mas, prižiūrimas, valdomas</w:t>
      </w:r>
      <w:r w:rsidR="003C351C" w:rsidRPr="00EF124C">
        <w:rPr>
          <w:rFonts w:asciiTheme="minorHAnsi" w:hAnsiTheme="minorHAnsi" w:cstheme="minorHAnsi"/>
          <w:sz w:val="22"/>
          <w:szCs w:val="22"/>
          <w:lang w:eastAsia="lt-LT"/>
        </w:rPr>
        <w:t xml:space="preserve"> pagal panaudą ar kitais pagrindais</w:t>
      </w:r>
      <w:r w:rsidRPr="00EF124C">
        <w:rPr>
          <w:rFonts w:asciiTheme="minorHAnsi" w:hAnsiTheme="minorHAnsi" w:cstheme="minorHAnsi"/>
          <w:sz w:val="22"/>
          <w:szCs w:val="22"/>
          <w:lang w:eastAsia="lt-LT"/>
        </w:rPr>
        <w:t>, naudojamas, ko</w:t>
      </w:r>
      <w:r w:rsidR="00F55D05" w:rsidRPr="00EF124C">
        <w:rPr>
          <w:rFonts w:asciiTheme="minorHAnsi" w:hAnsiTheme="minorHAnsi" w:cstheme="minorHAnsi"/>
          <w:sz w:val="22"/>
          <w:szCs w:val="22"/>
          <w:lang w:eastAsia="lt-LT"/>
        </w:rPr>
        <w:t>ntroliuojamas,</w:t>
      </w:r>
      <w:r w:rsidRPr="00EF124C">
        <w:rPr>
          <w:rFonts w:asciiTheme="minorHAnsi" w:hAnsiTheme="minorHAnsi" w:cstheme="minorHAnsi"/>
          <w:sz w:val="22"/>
          <w:szCs w:val="22"/>
          <w:lang w:eastAsia="lt-LT"/>
        </w:rPr>
        <w:t xml:space="preserve"> jam patikėtas</w:t>
      </w:r>
      <w:r w:rsidR="00351122" w:rsidRPr="00EF124C">
        <w:rPr>
          <w:rFonts w:asciiTheme="minorHAnsi" w:hAnsiTheme="minorHAnsi" w:cstheme="minorHAnsi"/>
          <w:sz w:val="22"/>
          <w:szCs w:val="22"/>
          <w:lang w:eastAsia="lt-LT"/>
        </w:rPr>
        <w:t>.</w:t>
      </w:r>
    </w:p>
    <w:p w14:paraId="6864AE84" w14:textId="77777777" w:rsidR="00BD180B" w:rsidRPr="00EF124C" w:rsidRDefault="00BD180B" w:rsidP="00B62C23">
      <w:pPr>
        <w:numPr>
          <w:ilvl w:val="0"/>
          <w:numId w:val="18"/>
        </w:numPr>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 xml:space="preserve">padarytą dėl savo poreikiais atliekamo eksploatuojamų statinių (patalpų) priežiūros ir paprastojo remonto; </w:t>
      </w:r>
    </w:p>
    <w:p w14:paraId="5328E020" w14:textId="77D38FB5" w:rsidR="00BD180B" w:rsidRPr="00EF124C" w:rsidRDefault="00BD180B" w:rsidP="00B62C23">
      <w:pPr>
        <w:numPr>
          <w:ilvl w:val="0"/>
          <w:numId w:val="18"/>
        </w:numPr>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 xml:space="preserve">padarytą kontrahentų, teikiančių Draudėjui jo eksploatuojamų pastatų, </w:t>
      </w:r>
      <w:r w:rsidR="00024719" w:rsidRPr="00EF124C">
        <w:rPr>
          <w:rFonts w:asciiTheme="minorHAnsi" w:hAnsiTheme="minorHAnsi" w:cstheme="minorHAnsi"/>
          <w:sz w:val="22"/>
          <w:szCs w:val="22"/>
          <w:lang w:eastAsia="lt-LT"/>
        </w:rPr>
        <w:t xml:space="preserve">statinių, </w:t>
      </w:r>
      <w:r w:rsidRPr="00EF124C">
        <w:rPr>
          <w:rFonts w:asciiTheme="minorHAnsi" w:hAnsiTheme="minorHAnsi" w:cstheme="minorHAnsi"/>
          <w:sz w:val="22"/>
          <w:szCs w:val="22"/>
          <w:lang w:eastAsia="lt-LT"/>
        </w:rPr>
        <w:t>patalpų ar teritorijos valymo ir priežiūros paslaugas, įskaitant apsaugos ir paprastojo remonto darbus. Draudėjo kontrahentų civilinė atsakomybė nedraudžiama – Draudikas, išmokėjęs draudimo išmoką už Draudėją įgyja teisę reikalauti atlyginti žalą iš žalą padariusių asmenų.</w:t>
      </w:r>
    </w:p>
    <w:p w14:paraId="63D6249E" w14:textId="77777777" w:rsidR="00BD180B" w:rsidRPr="00EF124C" w:rsidRDefault="00BD180B" w:rsidP="00B62C23">
      <w:pPr>
        <w:numPr>
          <w:ilvl w:val="0"/>
          <w:numId w:val="18"/>
        </w:numPr>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 xml:space="preserve">padarytą naudojant savaeigius mechanizmus ar motorines sausumos transporto priemones apdraustos veiklos vykdymo tikslu, išskyrus kai žala padaryta dėl eismo įvykio; </w:t>
      </w:r>
    </w:p>
    <w:p w14:paraId="206E56EC" w14:textId="6DD90185" w:rsidR="0029322F" w:rsidRPr="00EF124C" w:rsidRDefault="00BD180B" w:rsidP="00B62C23">
      <w:pPr>
        <w:numPr>
          <w:ilvl w:val="0"/>
          <w:numId w:val="18"/>
        </w:numPr>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atliekant pakrovimo - iškrovimo darbus naudojant savaeigius mechanizmus ar motorines sausumos transporto priemones, išskyrus kai žala padaroma kraunamam turtui;</w:t>
      </w:r>
    </w:p>
    <w:p w14:paraId="3384002D" w14:textId="77777777" w:rsidR="006D758E" w:rsidRPr="00EF124C" w:rsidRDefault="006D758E" w:rsidP="006D758E">
      <w:pPr>
        <w:pStyle w:val="ListParagraph"/>
        <w:rPr>
          <w:rFonts w:asciiTheme="minorHAnsi" w:eastAsia="Times New Roman" w:hAnsiTheme="minorHAnsi" w:cstheme="minorHAnsi"/>
          <w:lang w:val="lt-LT" w:eastAsia="lt-LT"/>
        </w:rPr>
      </w:pPr>
    </w:p>
    <w:p w14:paraId="7AA01348" w14:textId="77777777" w:rsidR="00BA33A3" w:rsidRPr="00EF124C" w:rsidRDefault="00BA33A3" w:rsidP="00BA33A3">
      <w:pPr>
        <w:ind w:left="284"/>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Darbdavio civilinės atsakomybės draudimas</w:t>
      </w:r>
    </w:p>
    <w:p w14:paraId="6A10BC12" w14:textId="77777777" w:rsidR="00BA33A3" w:rsidRPr="00EF124C" w:rsidRDefault="00BA33A3" w:rsidP="00BA33A3">
      <w:pPr>
        <w:ind w:left="284"/>
        <w:jc w:val="both"/>
        <w:rPr>
          <w:rFonts w:asciiTheme="minorHAnsi" w:hAnsiTheme="minorHAnsi" w:cstheme="minorHAnsi"/>
          <w:sz w:val="22"/>
          <w:szCs w:val="22"/>
          <w:lang w:eastAsia="lt-LT"/>
        </w:rPr>
      </w:pPr>
    </w:p>
    <w:p w14:paraId="1F0BF5C1" w14:textId="76A3FCBF" w:rsidR="00BA33A3" w:rsidRPr="00EF124C" w:rsidRDefault="00BA33A3" w:rsidP="00BA33A3">
      <w:pPr>
        <w:tabs>
          <w:tab w:val="num" w:pos="709"/>
        </w:tabs>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Draudėjo turtiniai interesai, susiję su Draudėjo atsakomybe, kylančia pagal Lietuvos Respublikos įstatymus už žalą, kilusią Draudėjo darbuotojui dėl nelaimingo atsitikimo. Nelaimingas atsitikimas apima:</w:t>
      </w:r>
    </w:p>
    <w:p w14:paraId="28DFA037" w14:textId="0C242F90" w:rsidR="00BA33A3" w:rsidRPr="00EF124C" w:rsidRDefault="00BA33A3" w:rsidP="00B62C23">
      <w:pPr>
        <w:numPr>
          <w:ilvl w:val="0"/>
          <w:numId w:val="19"/>
        </w:numPr>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Nelaimingą atsitikimą darbe. Nelaimingas atsitikimas darbe – įvykis darbe, įskaitant eismo įvykį darbo laiku, nustatyta tvarka ištirtas ir pripažintas nelaimingu atsitikimu darbe, kurio padarinys – darbuotojo kūno sužalojimas (lengvas, sunkus, mirtinas);</w:t>
      </w:r>
    </w:p>
    <w:p w14:paraId="2612332D" w14:textId="77777777" w:rsidR="00BA33A3" w:rsidRPr="00EF124C" w:rsidRDefault="00BA33A3" w:rsidP="00B62C23">
      <w:pPr>
        <w:numPr>
          <w:ilvl w:val="0"/>
          <w:numId w:val="19"/>
        </w:numPr>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 xml:space="preserve">Nelaimingą atsitikimą pakeliui į darbą ar iš darbo. Nelaimingas atsitikimas pakeliui į darbą ar iš darbo – įvykis, įskaitant eismo įvykį darbuotojui vykstant į darbą ar iš darbo, įvykęs darbuotojo darbo dienomis kelyje tarp darbovietės ir: </w:t>
      </w:r>
    </w:p>
    <w:p w14:paraId="23420CFB" w14:textId="77777777" w:rsidR="00BA33A3" w:rsidRPr="00EF124C" w:rsidRDefault="00BA33A3" w:rsidP="00B62C23">
      <w:pPr>
        <w:numPr>
          <w:ilvl w:val="1"/>
          <w:numId w:val="12"/>
        </w:numPr>
        <w:tabs>
          <w:tab w:val="num" w:pos="578"/>
          <w:tab w:val="num" w:pos="1560"/>
          <w:tab w:val="left" w:pos="1701"/>
        </w:tabs>
        <w:ind w:left="1003" w:hanging="283"/>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gyvenamosios vietos;</w:t>
      </w:r>
    </w:p>
    <w:p w14:paraId="37F8C589" w14:textId="77777777" w:rsidR="00BA33A3" w:rsidRPr="00EF124C" w:rsidRDefault="00BA33A3" w:rsidP="00B62C23">
      <w:pPr>
        <w:numPr>
          <w:ilvl w:val="1"/>
          <w:numId w:val="12"/>
        </w:numPr>
        <w:tabs>
          <w:tab w:val="num" w:pos="578"/>
          <w:tab w:val="num" w:pos="1560"/>
          <w:tab w:val="left" w:pos="1701"/>
        </w:tabs>
        <w:ind w:left="1003" w:hanging="283"/>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ne darbovietėje esančios vietos, kurioje darbuotojui išmokamas darbo užmokestis;</w:t>
      </w:r>
    </w:p>
    <w:p w14:paraId="372FA638" w14:textId="3384C22E" w:rsidR="00BA33A3" w:rsidRPr="00EF124C" w:rsidRDefault="00BA33A3" w:rsidP="00B62C23">
      <w:pPr>
        <w:numPr>
          <w:ilvl w:val="1"/>
          <w:numId w:val="12"/>
        </w:numPr>
        <w:tabs>
          <w:tab w:val="num" w:pos="578"/>
          <w:tab w:val="num" w:pos="1560"/>
          <w:tab w:val="left" w:pos="1701"/>
        </w:tabs>
        <w:ind w:left="1003" w:hanging="283"/>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 xml:space="preserve">vietos ne darbovietės teritorijoje, kurioje darbuotojas gali būti pertraukos pailsėti ir/ar pavalgyti metu, kurio padarinys darbuotojo kūno sužalojimas (lengvas, sunkus, mirtinas). </w:t>
      </w:r>
    </w:p>
    <w:p w14:paraId="20F88F59" w14:textId="77777777" w:rsidR="00BA33A3" w:rsidRPr="00EF124C" w:rsidRDefault="00BA33A3" w:rsidP="006D758E">
      <w:pPr>
        <w:pStyle w:val="ListParagraph"/>
        <w:rPr>
          <w:rFonts w:asciiTheme="minorHAnsi" w:hAnsiTheme="minorHAnsi" w:cstheme="minorHAnsi"/>
          <w:lang w:val="lt-LT"/>
        </w:rPr>
      </w:pPr>
    </w:p>
    <w:p w14:paraId="7A10B37F" w14:textId="6F97C9B2" w:rsidR="00990AFC" w:rsidRPr="00EF124C" w:rsidRDefault="00990AFC" w:rsidP="00990AFC">
      <w:pPr>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Draudimo objektu taip pat laikoma darbdavio civilinė atsakomybė tuo atveju, kai darbuotojas, žalos atsitikimo metu buvo apsvaigęs (jeigu Darbo inspekcija ar teismas pripažįsta, kad tokiu atveju kyla ir darbdavio civilinė atsakomybė, žalos dalis priskirtina darbdaviui atlyginama).</w:t>
      </w:r>
    </w:p>
    <w:p w14:paraId="7E8CC93A" w14:textId="77777777" w:rsidR="00990AFC" w:rsidRPr="00EF124C" w:rsidRDefault="00990AFC" w:rsidP="006D758E">
      <w:pPr>
        <w:pStyle w:val="ListParagraph"/>
        <w:rPr>
          <w:rFonts w:asciiTheme="minorHAnsi" w:hAnsiTheme="minorHAnsi" w:cstheme="minorHAnsi"/>
          <w:lang w:val="lt-LT"/>
        </w:rPr>
      </w:pPr>
    </w:p>
    <w:p w14:paraId="03A3B829" w14:textId="77777777" w:rsidR="00351122" w:rsidRPr="00EF124C" w:rsidRDefault="00351122" w:rsidP="00351122">
      <w:pPr>
        <w:rPr>
          <w:rFonts w:asciiTheme="minorHAnsi" w:hAnsiTheme="minorHAnsi" w:cstheme="minorHAnsi"/>
          <w:b/>
          <w:sz w:val="22"/>
          <w:szCs w:val="22"/>
        </w:rPr>
      </w:pPr>
    </w:p>
    <w:p w14:paraId="3ADC9D30" w14:textId="187D7FD9" w:rsidR="00351122" w:rsidRPr="00EF124C" w:rsidRDefault="00351122" w:rsidP="00B62C23">
      <w:pPr>
        <w:pStyle w:val="Heading2"/>
        <w:numPr>
          <w:ilvl w:val="3"/>
          <w:numId w:val="4"/>
        </w:numPr>
        <w:tabs>
          <w:tab w:val="left" w:pos="1260"/>
          <w:tab w:val="left" w:pos="1620"/>
        </w:tabs>
        <w:ind w:left="1260" w:hanging="540"/>
        <w:jc w:val="left"/>
        <w:rPr>
          <w:rFonts w:asciiTheme="minorHAnsi" w:hAnsiTheme="minorHAnsi" w:cstheme="minorHAnsi"/>
          <w:b/>
          <w:sz w:val="22"/>
          <w:szCs w:val="22"/>
        </w:rPr>
      </w:pPr>
      <w:bookmarkStart w:id="8" w:name="_Toc397001390"/>
      <w:r w:rsidRPr="00EF124C">
        <w:rPr>
          <w:rFonts w:asciiTheme="minorHAnsi" w:hAnsiTheme="minorHAnsi" w:cstheme="minorHAnsi"/>
          <w:b/>
          <w:sz w:val="22"/>
          <w:szCs w:val="22"/>
        </w:rPr>
        <w:t xml:space="preserve">Draudžiamieji įvykiai </w:t>
      </w:r>
      <w:bookmarkEnd w:id="8"/>
    </w:p>
    <w:p w14:paraId="3C871F4B" w14:textId="77777777" w:rsidR="00351122" w:rsidRPr="00EF124C" w:rsidRDefault="00351122" w:rsidP="00351122">
      <w:pPr>
        <w:pStyle w:val="Heading2"/>
        <w:jc w:val="left"/>
        <w:rPr>
          <w:rFonts w:asciiTheme="minorHAnsi" w:hAnsiTheme="minorHAnsi" w:cstheme="minorHAnsi"/>
          <w:b/>
          <w:sz w:val="22"/>
          <w:szCs w:val="22"/>
        </w:rPr>
      </w:pPr>
    </w:p>
    <w:p w14:paraId="26C84675" w14:textId="77777777" w:rsidR="00351122" w:rsidRPr="00EF124C" w:rsidRDefault="00351122" w:rsidP="00351122">
      <w:pPr>
        <w:autoSpaceDE w:val="0"/>
        <w:autoSpaceDN w:val="0"/>
        <w:adjustRightInd w:val="0"/>
        <w:rPr>
          <w:rFonts w:asciiTheme="minorHAnsi" w:hAnsiTheme="minorHAnsi" w:cstheme="minorHAnsi"/>
          <w:b/>
          <w:sz w:val="22"/>
          <w:szCs w:val="22"/>
          <w:u w:val="single"/>
        </w:rPr>
      </w:pPr>
      <w:r w:rsidRPr="00EF124C">
        <w:rPr>
          <w:rFonts w:asciiTheme="minorHAnsi" w:hAnsiTheme="minorHAnsi" w:cstheme="minorHAnsi"/>
          <w:b/>
          <w:sz w:val="22"/>
          <w:szCs w:val="22"/>
          <w:u w:val="single"/>
        </w:rPr>
        <w:t xml:space="preserve">Draudžiamasis įvykis: </w:t>
      </w:r>
    </w:p>
    <w:p w14:paraId="6C43B18C" w14:textId="77777777" w:rsidR="00351122" w:rsidRPr="00EF124C" w:rsidRDefault="00351122" w:rsidP="00351122">
      <w:pPr>
        <w:autoSpaceDE w:val="0"/>
        <w:autoSpaceDN w:val="0"/>
        <w:adjustRightInd w:val="0"/>
        <w:rPr>
          <w:rFonts w:asciiTheme="minorHAnsi" w:hAnsiTheme="minorHAnsi" w:cstheme="minorHAnsi"/>
          <w:sz w:val="22"/>
          <w:szCs w:val="22"/>
        </w:rPr>
      </w:pPr>
    </w:p>
    <w:p w14:paraId="7BFF26CA" w14:textId="798CA7AD" w:rsidR="004B18FF" w:rsidRPr="00EF124C" w:rsidRDefault="008742DE" w:rsidP="004B18FF">
      <w:pPr>
        <w:autoSpaceDE w:val="0"/>
        <w:autoSpaceDN w:val="0"/>
        <w:adjustRightInd w:val="0"/>
        <w:jc w:val="both"/>
        <w:rPr>
          <w:rFonts w:asciiTheme="minorHAnsi" w:hAnsiTheme="minorHAnsi" w:cstheme="minorHAnsi"/>
          <w:sz w:val="22"/>
          <w:szCs w:val="22"/>
          <w:lang w:eastAsia="lt-LT"/>
        </w:rPr>
      </w:pPr>
      <w:r w:rsidRPr="00EF124C">
        <w:rPr>
          <w:rFonts w:asciiTheme="minorHAnsi" w:hAnsiTheme="minorHAnsi" w:cstheme="minorHAnsi"/>
          <w:sz w:val="22"/>
          <w:szCs w:val="22"/>
        </w:rPr>
        <w:t>Trečiųjų asmenų</w:t>
      </w:r>
      <w:r w:rsidR="007F5C82" w:rsidRPr="00EF124C">
        <w:rPr>
          <w:rFonts w:asciiTheme="minorHAnsi" w:hAnsiTheme="minorHAnsi" w:cstheme="minorHAnsi"/>
          <w:sz w:val="22"/>
          <w:szCs w:val="22"/>
        </w:rPr>
        <w:t xml:space="preserve"> (Darbdavio civilinės atsakomybės atveju – </w:t>
      </w:r>
      <w:r w:rsidR="00990AFC" w:rsidRPr="00EF124C">
        <w:rPr>
          <w:rFonts w:asciiTheme="minorHAnsi" w:hAnsiTheme="minorHAnsi" w:cstheme="minorHAnsi"/>
          <w:sz w:val="22"/>
          <w:szCs w:val="22"/>
        </w:rPr>
        <w:t xml:space="preserve">su darbo santykiais susijusių asmenų </w:t>
      </w:r>
      <w:r w:rsidR="007F5C82" w:rsidRPr="00EF124C">
        <w:rPr>
          <w:rFonts w:asciiTheme="minorHAnsi" w:hAnsiTheme="minorHAnsi" w:cstheme="minorHAnsi"/>
          <w:sz w:val="22"/>
          <w:szCs w:val="22"/>
        </w:rPr>
        <w:t>arba</w:t>
      </w:r>
      <w:r w:rsidR="00990AFC" w:rsidRPr="00EF124C">
        <w:rPr>
          <w:rFonts w:asciiTheme="minorHAnsi" w:hAnsiTheme="minorHAnsi" w:cstheme="minorHAnsi"/>
          <w:sz w:val="22"/>
          <w:szCs w:val="22"/>
        </w:rPr>
        <w:t xml:space="preserve"> jų </w:t>
      </w:r>
      <w:r w:rsidR="007F5C82" w:rsidRPr="00EF124C">
        <w:rPr>
          <w:rFonts w:asciiTheme="minorHAnsi" w:hAnsiTheme="minorHAnsi" w:cstheme="minorHAnsi"/>
          <w:sz w:val="22"/>
          <w:szCs w:val="22"/>
        </w:rPr>
        <w:t>teisėtų paveldėtojų)</w:t>
      </w:r>
      <w:r w:rsidRPr="00EF124C">
        <w:rPr>
          <w:rFonts w:asciiTheme="minorHAnsi" w:hAnsiTheme="minorHAnsi" w:cstheme="minorHAnsi"/>
          <w:sz w:val="22"/>
          <w:szCs w:val="22"/>
        </w:rPr>
        <w:t xml:space="preserve"> reikalavimo pateikimas dėl turto sunaikinimo, sugadinimo ar trečiojo asmens kūno sužalojimo ir/ar mirties, taip pat neturtinės žalos,</w:t>
      </w:r>
      <w:r w:rsidR="004B18FF" w:rsidRPr="00EF124C">
        <w:rPr>
          <w:rFonts w:asciiTheme="minorHAnsi" w:hAnsiTheme="minorHAnsi" w:cstheme="minorHAnsi"/>
          <w:sz w:val="22"/>
          <w:szCs w:val="22"/>
        </w:rPr>
        <w:t xml:space="preserve"> </w:t>
      </w:r>
      <w:r w:rsidR="004B18FF" w:rsidRPr="00EF124C">
        <w:rPr>
          <w:rFonts w:asciiTheme="minorHAnsi" w:hAnsiTheme="minorHAnsi" w:cstheme="minorHAnsi"/>
          <w:sz w:val="22"/>
          <w:szCs w:val="22"/>
          <w:lang w:eastAsia="lt-LT"/>
        </w:rPr>
        <w:t xml:space="preserve">draudėjui vykdant apdraustą veiklą, arba dėl draudėjo nuosavybėje, valdyme esančių ir apdraustai veiklai naudojamų statinių, </w:t>
      </w:r>
      <w:r w:rsidR="00CE6F51" w:rsidRPr="00EF124C">
        <w:rPr>
          <w:rFonts w:asciiTheme="minorHAnsi" w:hAnsiTheme="minorHAnsi" w:cstheme="minorHAnsi"/>
          <w:sz w:val="22"/>
          <w:szCs w:val="22"/>
          <w:lang w:eastAsia="lt-LT"/>
        </w:rPr>
        <w:t xml:space="preserve">patalpų, </w:t>
      </w:r>
      <w:r w:rsidR="004B18FF" w:rsidRPr="00EF124C">
        <w:rPr>
          <w:rFonts w:asciiTheme="minorHAnsi" w:hAnsiTheme="minorHAnsi" w:cstheme="minorHAnsi"/>
          <w:sz w:val="22"/>
          <w:szCs w:val="22"/>
          <w:lang w:eastAsia="lt-LT"/>
        </w:rPr>
        <w:t>teritorijos ar kitų ob</w:t>
      </w:r>
      <w:r w:rsidR="00903901" w:rsidRPr="00EF124C">
        <w:rPr>
          <w:rFonts w:asciiTheme="minorHAnsi" w:hAnsiTheme="minorHAnsi" w:cstheme="minorHAnsi"/>
          <w:sz w:val="22"/>
          <w:szCs w:val="22"/>
          <w:lang w:eastAsia="lt-LT"/>
        </w:rPr>
        <w:t>jektų trūkumų</w:t>
      </w:r>
      <w:r w:rsidR="002274C7" w:rsidRPr="00EF124C">
        <w:rPr>
          <w:rFonts w:asciiTheme="minorHAnsi" w:hAnsiTheme="minorHAnsi" w:cstheme="minorHAnsi"/>
          <w:sz w:val="22"/>
          <w:szCs w:val="22"/>
          <w:lang w:eastAsia="lt-LT"/>
        </w:rPr>
        <w:t>,</w:t>
      </w:r>
      <w:r w:rsidR="004B18FF" w:rsidRPr="00EF124C">
        <w:rPr>
          <w:rFonts w:asciiTheme="minorHAnsi" w:hAnsiTheme="minorHAnsi" w:cstheme="minorHAnsi"/>
          <w:sz w:val="22"/>
          <w:szCs w:val="22"/>
          <w:lang w:eastAsia="lt-LT"/>
        </w:rPr>
        <w:t xml:space="preserve"> jei tenkinamos visos žemiau nurodytos sąlygos:</w:t>
      </w:r>
    </w:p>
    <w:p w14:paraId="068018FC" w14:textId="77777777" w:rsidR="004B18FF" w:rsidRPr="00EF124C" w:rsidRDefault="004B18FF" w:rsidP="00CA2174">
      <w:pPr>
        <w:numPr>
          <w:ilvl w:val="0"/>
          <w:numId w:val="20"/>
        </w:numPr>
        <w:autoSpaceDE w:val="0"/>
        <w:autoSpaceDN w:val="0"/>
        <w:adjustRightInd w:val="0"/>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lastRenderedPageBreak/>
        <w:t>Reikalavimas pateiktas per draudimo apsaugos laikotarpį arba per išplėstinį reikalavimo pateikimo terminą ir draudikui apie jį pranešta per draudimo apsaugos laikotarpį arba per išplėstinį reikalavimo pateikimo terminą;</w:t>
      </w:r>
    </w:p>
    <w:p w14:paraId="7B4B29ED" w14:textId="77777777" w:rsidR="004B18FF" w:rsidRPr="00EF124C" w:rsidRDefault="004B18FF" w:rsidP="00CA2174">
      <w:pPr>
        <w:numPr>
          <w:ilvl w:val="0"/>
          <w:numId w:val="20"/>
        </w:numPr>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Žala padaryta draudimo teritorijoje;</w:t>
      </w:r>
    </w:p>
    <w:p w14:paraId="0D9453A6" w14:textId="77777777" w:rsidR="004B18FF" w:rsidRPr="00EF124C" w:rsidRDefault="004B18FF" w:rsidP="00CA2174">
      <w:pPr>
        <w:numPr>
          <w:ilvl w:val="0"/>
          <w:numId w:val="20"/>
        </w:numPr>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Draudėjas pagal galiojančius įstatymus atsako už žalą;</w:t>
      </w:r>
    </w:p>
    <w:p w14:paraId="0E59C62C" w14:textId="50422531" w:rsidR="004B18FF" w:rsidRDefault="004B18FF" w:rsidP="00CA2174">
      <w:pPr>
        <w:numPr>
          <w:ilvl w:val="0"/>
          <w:numId w:val="20"/>
        </w:numPr>
        <w:jc w:val="both"/>
        <w:rPr>
          <w:rFonts w:asciiTheme="minorHAnsi" w:hAnsiTheme="minorHAnsi" w:cstheme="minorHAnsi"/>
          <w:sz w:val="22"/>
          <w:szCs w:val="22"/>
        </w:rPr>
      </w:pPr>
      <w:r w:rsidRPr="00EF124C">
        <w:rPr>
          <w:rFonts w:asciiTheme="minorHAnsi" w:hAnsiTheme="minorHAnsi" w:cstheme="minorHAnsi"/>
          <w:sz w:val="22"/>
          <w:szCs w:val="22"/>
          <w:lang w:eastAsia="lt-LT"/>
        </w:rPr>
        <w:t>Žala padaryta laikotarpiu nuo pradžios datos iki draudimo apsaugos laikotarpio pasibaigimo datos.</w:t>
      </w:r>
    </w:p>
    <w:p w14:paraId="26D57090" w14:textId="3385919E" w:rsidR="0036744F" w:rsidRPr="00EF124C" w:rsidRDefault="0036744F" w:rsidP="00CA2174">
      <w:pPr>
        <w:numPr>
          <w:ilvl w:val="0"/>
          <w:numId w:val="20"/>
        </w:numPr>
        <w:jc w:val="both"/>
        <w:rPr>
          <w:rFonts w:asciiTheme="minorHAnsi" w:hAnsiTheme="minorHAnsi" w:cstheme="minorHAnsi"/>
          <w:sz w:val="22"/>
          <w:szCs w:val="22"/>
        </w:rPr>
      </w:pPr>
      <w:r>
        <w:rPr>
          <w:rFonts w:asciiTheme="minorHAnsi" w:hAnsiTheme="minorHAnsi" w:cstheme="minorHAnsi"/>
          <w:sz w:val="22"/>
          <w:szCs w:val="22"/>
        </w:rPr>
        <w:t>Draudimo apsauga apima statinių, ir/ar teritorijų, kurie yra išnuomoti trečiųjų asmenų veiklai vykdyti</w:t>
      </w:r>
    </w:p>
    <w:p w14:paraId="31E79A9B" w14:textId="10E9EEF9" w:rsidR="00BA33A3" w:rsidRPr="00EF124C" w:rsidRDefault="00BA33A3" w:rsidP="00351122">
      <w:pPr>
        <w:rPr>
          <w:rFonts w:asciiTheme="minorHAnsi" w:eastAsia="Batang" w:hAnsiTheme="minorHAnsi" w:cstheme="minorHAnsi"/>
          <w:sz w:val="22"/>
          <w:szCs w:val="22"/>
          <w:lang w:eastAsia="ko-KR"/>
        </w:rPr>
      </w:pPr>
    </w:p>
    <w:p w14:paraId="79816E51" w14:textId="49CBA35A" w:rsidR="00F81B4A" w:rsidRPr="00EF124C" w:rsidRDefault="00F81B4A" w:rsidP="00CA2174">
      <w:pPr>
        <w:pStyle w:val="Heading2"/>
        <w:numPr>
          <w:ilvl w:val="3"/>
          <w:numId w:val="4"/>
        </w:numPr>
        <w:tabs>
          <w:tab w:val="left" w:pos="1260"/>
          <w:tab w:val="left" w:pos="1620"/>
        </w:tabs>
        <w:ind w:left="1260" w:hanging="540"/>
        <w:jc w:val="left"/>
        <w:rPr>
          <w:rFonts w:asciiTheme="minorHAnsi" w:hAnsiTheme="minorHAnsi" w:cstheme="minorHAnsi"/>
          <w:b/>
          <w:sz w:val="22"/>
          <w:szCs w:val="22"/>
        </w:rPr>
      </w:pPr>
      <w:r w:rsidRPr="00EF124C">
        <w:rPr>
          <w:rFonts w:asciiTheme="minorHAnsi" w:hAnsiTheme="minorHAnsi" w:cstheme="minorHAnsi"/>
          <w:b/>
          <w:sz w:val="22"/>
          <w:szCs w:val="22"/>
        </w:rPr>
        <w:t>Nedraudžiamieji įvykiai</w:t>
      </w:r>
    </w:p>
    <w:p w14:paraId="33319F8D" w14:textId="1ADF92DD" w:rsidR="00F81B4A" w:rsidRPr="00EF124C" w:rsidRDefault="00F81B4A" w:rsidP="00351122">
      <w:pPr>
        <w:rPr>
          <w:rFonts w:asciiTheme="minorHAnsi" w:eastAsia="Batang" w:hAnsiTheme="minorHAnsi" w:cstheme="minorHAnsi"/>
          <w:sz w:val="22"/>
          <w:szCs w:val="22"/>
          <w:lang w:eastAsia="ko-KR"/>
        </w:rPr>
      </w:pPr>
    </w:p>
    <w:p w14:paraId="01A1E730" w14:textId="0885F17D" w:rsidR="00F81B4A" w:rsidRPr="00EF124C" w:rsidRDefault="00F81B4A" w:rsidP="00F81B4A">
      <w:pPr>
        <w:pStyle w:val="ListParagraph"/>
        <w:rPr>
          <w:rFonts w:asciiTheme="minorHAnsi" w:eastAsia="Times New Roman" w:hAnsiTheme="minorHAnsi" w:cstheme="minorHAnsi"/>
          <w:lang w:val="lt-LT"/>
        </w:rPr>
      </w:pPr>
      <w:r w:rsidRPr="00EF124C">
        <w:rPr>
          <w:rFonts w:asciiTheme="minorHAnsi" w:eastAsia="Times New Roman" w:hAnsiTheme="minorHAnsi" w:cstheme="minorHAnsi"/>
          <w:lang w:val="lt-LT"/>
        </w:rPr>
        <w:t>Veiklos civilinė atsakomybė</w:t>
      </w:r>
    </w:p>
    <w:p w14:paraId="3B2ECC9E" w14:textId="77777777" w:rsidR="00F81B4A" w:rsidRPr="00EF124C" w:rsidRDefault="00F81B4A" w:rsidP="00F81B4A">
      <w:pPr>
        <w:pStyle w:val="ListParagraph"/>
        <w:keepNext/>
        <w:ind w:left="1080"/>
        <w:jc w:val="both"/>
        <w:outlineLvl w:val="2"/>
        <w:rPr>
          <w:rFonts w:asciiTheme="minorHAnsi" w:hAnsiTheme="minorHAnsi" w:cstheme="minorHAnsi"/>
          <w:lang w:val="lt-LT"/>
        </w:rPr>
      </w:pPr>
    </w:p>
    <w:p w14:paraId="0D6C9B60" w14:textId="5AF61410" w:rsidR="00F81B4A" w:rsidRPr="00EF124C" w:rsidRDefault="00F81B4A" w:rsidP="00CA2174">
      <w:pPr>
        <w:numPr>
          <w:ilvl w:val="0"/>
          <w:numId w:val="9"/>
        </w:numPr>
        <w:jc w:val="both"/>
        <w:rPr>
          <w:rFonts w:asciiTheme="minorHAnsi" w:hAnsiTheme="minorHAnsi" w:cstheme="minorHAnsi"/>
          <w:sz w:val="22"/>
          <w:szCs w:val="22"/>
        </w:rPr>
      </w:pPr>
      <w:r w:rsidRPr="00EF124C">
        <w:rPr>
          <w:rFonts w:asciiTheme="minorHAnsi" w:hAnsiTheme="minorHAnsi" w:cstheme="minorHAnsi"/>
          <w:sz w:val="22"/>
          <w:szCs w:val="22"/>
        </w:rPr>
        <w:t>Įvykiai, nesusiję su Draudėjo nuosavybėje, valdyme esančiais ir apdraustai veiklai naudojamais statiniais,</w:t>
      </w:r>
      <w:r w:rsidR="00024719" w:rsidRPr="00EF124C">
        <w:rPr>
          <w:rFonts w:asciiTheme="minorHAnsi" w:hAnsiTheme="minorHAnsi" w:cstheme="minorHAnsi"/>
          <w:sz w:val="22"/>
          <w:szCs w:val="22"/>
        </w:rPr>
        <w:t xml:space="preserve"> pastatais, patalpomis,</w:t>
      </w:r>
      <w:r w:rsidRPr="00EF124C">
        <w:rPr>
          <w:rFonts w:asciiTheme="minorHAnsi" w:hAnsiTheme="minorHAnsi" w:cstheme="minorHAnsi"/>
          <w:sz w:val="22"/>
          <w:szCs w:val="22"/>
        </w:rPr>
        <w:t xml:space="preserve"> teritorija ar kitais objektais</w:t>
      </w:r>
      <w:r w:rsidR="004006D8" w:rsidRPr="00EF124C">
        <w:rPr>
          <w:rFonts w:asciiTheme="minorHAnsi" w:hAnsiTheme="minorHAnsi" w:cstheme="minorHAnsi"/>
          <w:sz w:val="22"/>
          <w:szCs w:val="22"/>
        </w:rPr>
        <w:t>,</w:t>
      </w:r>
      <w:r w:rsidRPr="00EF124C">
        <w:rPr>
          <w:rFonts w:asciiTheme="minorHAnsi" w:hAnsiTheme="minorHAnsi" w:cstheme="minorHAnsi"/>
          <w:sz w:val="22"/>
          <w:szCs w:val="22"/>
        </w:rPr>
        <w:t xml:space="preserve"> laikomi nedraudžiamaisiais įvykiais.</w:t>
      </w:r>
    </w:p>
    <w:p w14:paraId="1A9165E1" w14:textId="77777777" w:rsidR="00F81B4A" w:rsidRPr="00EF124C" w:rsidRDefault="00F81B4A" w:rsidP="00CA2174">
      <w:pPr>
        <w:numPr>
          <w:ilvl w:val="0"/>
          <w:numId w:val="9"/>
        </w:numPr>
        <w:jc w:val="both"/>
        <w:rPr>
          <w:rFonts w:asciiTheme="minorHAnsi" w:hAnsiTheme="minorHAnsi" w:cstheme="minorHAnsi"/>
          <w:sz w:val="22"/>
          <w:szCs w:val="22"/>
        </w:rPr>
      </w:pPr>
      <w:r w:rsidRPr="00EF124C">
        <w:rPr>
          <w:rFonts w:asciiTheme="minorHAnsi" w:hAnsiTheme="minorHAnsi" w:cstheme="minorHAnsi"/>
          <w:sz w:val="22"/>
          <w:szCs w:val="22"/>
        </w:rPr>
        <w:t>Nedraudžiama Draudėjo atsakomybė už žalą:</w:t>
      </w:r>
    </w:p>
    <w:p w14:paraId="6DE377C5" w14:textId="77777777" w:rsidR="00F81B4A" w:rsidRPr="00EF124C" w:rsidRDefault="00F81B4A" w:rsidP="00CA2174">
      <w:pPr>
        <w:numPr>
          <w:ilvl w:val="1"/>
          <w:numId w:val="9"/>
        </w:numPr>
        <w:jc w:val="both"/>
        <w:rPr>
          <w:rFonts w:asciiTheme="minorHAnsi" w:hAnsiTheme="minorHAnsi" w:cstheme="minorHAnsi"/>
          <w:sz w:val="22"/>
          <w:szCs w:val="22"/>
        </w:rPr>
      </w:pPr>
      <w:r w:rsidRPr="00EF124C">
        <w:rPr>
          <w:rFonts w:asciiTheme="minorHAnsi" w:hAnsiTheme="minorHAnsi" w:cstheme="minorHAnsi"/>
          <w:sz w:val="22"/>
          <w:szCs w:val="22"/>
        </w:rPr>
        <w:t>Kilusią dėl netinkamo sutarties vykdymo ar neįvykdymo. Jeigu pagal sutartį, atsakomybės už žalą apimtis yra didesnė nei ta, kurią nustato įstatymas nesant sutarties, draudimas galioja ta apimtimi, kiek atsakomybė už žalą kiltų pagal įstatymą nesant sutarties;</w:t>
      </w:r>
    </w:p>
    <w:p w14:paraId="4A76B7C7" w14:textId="77777777" w:rsidR="00F81B4A" w:rsidRPr="00EF124C" w:rsidRDefault="00F81B4A" w:rsidP="00CA2174">
      <w:pPr>
        <w:numPr>
          <w:ilvl w:val="1"/>
          <w:numId w:val="9"/>
        </w:numPr>
        <w:jc w:val="both"/>
        <w:rPr>
          <w:rFonts w:asciiTheme="minorHAnsi" w:hAnsiTheme="minorHAnsi" w:cstheme="minorHAnsi"/>
          <w:sz w:val="22"/>
          <w:szCs w:val="22"/>
        </w:rPr>
      </w:pPr>
      <w:r w:rsidRPr="00EF124C">
        <w:rPr>
          <w:rFonts w:asciiTheme="minorHAnsi" w:hAnsiTheme="minorHAnsi" w:cstheme="minorHAnsi"/>
          <w:sz w:val="22"/>
          <w:szCs w:val="22"/>
        </w:rPr>
        <w:t>Susijusią su:</w:t>
      </w:r>
    </w:p>
    <w:p w14:paraId="477526D5" w14:textId="77777777" w:rsidR="00F81B4A" w:rsidRPr="00EF124C" w:rsidRDefault="00F81B4A" w:rsidP="00CA2174">
      <w:pPr>
        <w:numPr>
          <w:ilvl w:val="0"/>
          <w:numId w:val="10"/>
        </w:numPr>
        <w:tabs>
          <w:tab w:val="clear" w:pos="720"/>
          <w:tab w:val="num" w:pos="1440"/>
        </w:tabs>
        <w:ind w:left="1440"/>
        <w:jc w:val="both"/>
        <w:rPr>
          <w:rFonts w:asciiTheme="minorHAnsi" w:hAnsiTheme="minorHAnsi" w:cstheme="minorHAnsi"/>
          <w:sz w:val="22"/>
          <w:szCs w:val="22"/>
        </w:rPr>
      </w:pPr>
      <w:r w:rsidRPr="00EF124C">
        <w:rPr>
          <w:rFonts w:asciiTheme="minorHAnsi" w:hAnsiTheme="minorHAnsi" w:cstheme="minorHAnsi"/>
          <w:sz w:val="22"/>
          <w:szCs w:val="22"/>
        </w:rPr>
        <w:t>Bet kokiu laivu ar orlaiviu, kurie pagaminti plaukimui arba kelionėms vandeniu arba oru, erdve, jeigu toks laivas ar orlaivis yra Draudėjo nuosavybė, jo išsinuomotas arba valdomas, naudojamas kitu pagrindu;</w:t>
      </w:r>
    </w:p>
    <w:p w14:paraId="745F958A" w14:textId="3B5EFB57" w:rsidR="00F81B4A" w:rsidRPr="00EF124C" w:rsidRDefault="00F81B4A" w:rsidP="00CA2174">
      <w:pPr>
        <w:numPr>
          <w:ilvl w:val="0"/>
          <w:numId w:val="10"/>
        </w:numPr>
        <w:tabs>
          <w:tab w:val="clear" w:pos="720"/>
          <w:tab w:val="num" w:pos="1440"/>
        </w:tabs>
        <w:ind w:left="1440"/>
        <w:jc w:val="both"/>
        <w:rPr>
          <w:rFonts w:asciiTheme="minorHAnsi" w:hAnsiTheme="minorHAnsi" w:cstheme="minorHAnsi"/>
          <w:sz w:val="22"/>
          <w:szCs w:val="22"/>
        </w:rPr>
      </w:pPr>
      <w:r w:rsidRPr="00EF124C">
        <w:rPr>
          <w:rFonts w:asciiTheme="minorHAnsi" w:hAnsiTheme="minorHAnsi" w:cstheme="minorHAnsi"/>
          <w:sz w:val="22"/>
          <w:szCs w:val="22"/>
        </w:rPr>
        <w:t>bet kokio laivo ar orlaivio, vandens ar oro transporto priemonės pakrovimu arba iškrovimu;</w:t>
      </w:r>
    </w:p>
    <w:p w14:paraId="45DCFA64" w14:textId="0B859CDC" w:rsidR="00F81B4A" w:rsidRPr="00EF124C" w:rsidRDefault="00F81B4A" w:rsidP="00CA2174">
      <w:pPr>
        <w:numPr>
          <w:ilvl w:val="0"/>
          <w:numId w:val="10"/>
        </w:numPr>
        <w:tabs>
          <w:tab w:val="clear" w:pos="720"/>
          <w:tab w:val="num" w:pos="1440"/>
        </w:tabs>
        <w:ind w:left="1440"/>
        <w:jc w:val="both"/>
        <w:rPr>
          <w:rFonts w:asciiTheme="minorHAnsi" w:hAnsiTheme="minorHAnsi" w:cstheme="minorHAnsi"/>
          <w:sz w:val="22"/>
          <w:szCs w:val="22"/>
        </w:rPr>
      </w:pPr>
      <w:r w:rsidRPr="00EF124C">
        <w:rPr>
          <w:rFonts w:asciiTheme="minorHAnsi" w:hAnsiTheme="minorHAnsi" w:cstheme="minorHAnsi"/>
          <w:sz w:val="22"/>
          <w:szCs w:val="22"/>
        </w:rPr>
        <w:t xml:space="preserve"> su skrydžių valdymo kontrole, sistemomis, programomis, jų neveikimu, netinkamu veikimu ar kitų sutrikimų.</w:t>
      </w:r>
    </w:p>
    <w:p w14:paraId="11F8B902" w14:textId="2D6C8A3F" w:rsidR="00F81B4A" w:rsidRPr="00EF124C" w:rsidRDefault="00F81B4A" w:rsidP="00CA2174">
      <w:pPr>
        <w:numPr>
          <w:ilvl w:val="0"/>
          <w:numId w:val="10"/>
        </w:numPr>
        <w:tabs>
          <w:tab w:val="clear" w:pos="720"/>
          <w:tab w:val="num" w:pos="1440"/>
        </w:tabs>
        <w:ind w:left="1440"/>
        <w:jc w:val="both"/>
        <w:rPr>
          <w:rFonts w:asciiTheme="minorHAnsi" w:hAnsiTheme="minorHAnsi" w:cstheme="minorHAnsi"/>
          <w:sz w:val="22"/>
          <w:szCs w:val="22"/>
        </w:rPr>
      </w:pPr>
      <w:r w:rsidRPr="00EF124C">
        <w:rPr>
          <w:rFonts w:asciiTheme="minorHAnsi" w:hAnsiTheme="minorHAnsi" w:cstheme="minorHAnsi"/>
          <w:sz w:val="22"/>
          <w:szCs w:val="22"/>
        </w:rPr>
        <w:t xml:space="preserve"> jūros uosto valdymu, nuosavybe arba bet kokia veikla jų teritorijoje;</w:t>
      </w:r>
    </w:p>
    <w:p w14:paraId="380063F6" w14:textId="77777777" w:rsidR="004006D8" w:rsidRPr="00EF124C" w:rsidRDefault="004006D8" w:rsidP="004006D8">
      <w:pPr>
        <w:tabs>
          <w:tab w:val="num" w:pos="1440"/>
        </w:tabs>
        <w:ind w:left="1440"/>
        <w:jc w:val="both"/>
        <w:rPr>
          <w:rFonts w:asciiTheme="minorHAnsi" w:hAnsiTheme="minorHAnsi" w:cstheme="minorHAnsi"/>
          <w:sz w:val="22"/>
          <w:szCs w:val="22"/>
        </w:rPr>
      </w:pPr>
    </w:p>
    <w:p w14:paraId="0DDE4E88" w14:textId="77777777" w:rsidR="00F81B4A" w:rsidRPr="00EF124C" w:rsidRDefault="00F81B4A" w:rsidP="00CA2174">
      <w:pPr>
        <w:numPr>
          <w:ilvl w:val="1"/>
          <w:numId w:val="9"/>
        </w:numPr>
        <w:jc w:val="both"/>
        <w:rPr>
          <w:rFonts w:asciiTheme="minorHAnsi" w:hAnsiTheme="minorHAnsi" w:cstheme="minorHAnsi"/>
          <w:sz w:val="22"/>
          <w:szCs w:val="22"/>
        </w:rPr>
      </w:pPr>
      <w:r w:rsidRPr="00EF124C">
        <w:rPr>
          <w:rFonts w:asciiTheme="minorHAnsi" w:hAnsiTheme="minorHAnsi" w:cstheme="minorHAnsi"/>
          <w:sz w:val="22"/>
          <w:szCs w:val="22"/>
        </w:rPr>
        <w:t>Susijusią su motorinės transporto priemonės, kurios valdytojo civilinę atsakomybę galima apdrausti privalomuoju transporto priemonės valdytojo civilinės atsakomybės draudimu, naudojimu kelių eisme. Tačiau apdrausta atsakomybė dėl žalos transporto priemonei, jos pakrovimo, iškrovimo ar kitos operacijos vykdymo metu, su sąlyga, kad ji žalos padarymo metu nebuvo Draudėjo valdoma;</w:t>
      </w:r>
    </w:p>
    <w:p w14:paraId="247771DA" w14:textId="77777777" w:rsidR="00F81B4A" w:rsidRPr="00EF124C" w:rsidRDefault="00F81B4A" w:rsidP="00CA2174">
      <w:pPr>
        <w:numPr>
          <w:ilvl w:val="1"/>
          <w:numId w:val="9"/>
        </w:numPr>
        <w:jc w:val="both"/>
        <w:rPr>
          <w:rFonts w:asciiTheme="minorHAnsi" w:hAnsiTheme="minorHAnsi" w:cstheme="minorHAnsi"/>
          <w:sz w:val="22"/>
          <w:szCs w:val="22"/>
        </w:rPr>
      </w:pPr>
      <w:r w:rsidRPr="00EF124C">
        <w:rPr>
          <w:rFonts w:asciiTheme="minorHAnsi" w:hAnsiTheme="minorHAnsi" w:cstheme="minorHAnsi"/>
          <w:sz w:val="22"/>
          <w:szCs w:val="22"/>
        </w:rPr>
        <w:t>Susijusią su kūno sužalojimu arba liga asmens, kuris yra sudaręs darbo sutartį su Draudėju arba yra Draudėjo mokinys, jeigu tokia atsakomybė kyla iš darbo santykių;</w:t>
      </w:r>
    </w:p>
    <w:p w14:paraId="155785C0" w14:textId="12BB1972" w:rsidR="00F81B4A" w:rsidRPr="00EF124C" w:rsidRDefault="00F81B4A" w:rsidP="00CA2174">
      <w:pPr>
        <w:numPr>
          <w:ilvl w:val="1"/>
          <w:numId w:val="9"/>
        </w:numPr>
        <w:jc w:val="both"/>
        <w:rPr>
          <w:rFonts w:asciiTheme="minorHAnsi" w:hAnsiTheme="minorHAnsi" w:cstheme="minorHAnsi"/>
          <w:sz w:val="22"/>
          <w:szCs w:val="22"/>
        </w:rPr>
      </w:pPr>
      <w:r w:rsidRPr="00EF124C">
        <w:rPr>
          <w:rFonts w:asciiTheme="minorHAnsi" w:hAnsiTheme="minorHAnsi" w:cstheme="minorHAnsi"/>
          <w:sz w:val="22"/>
          <w:szCs w:val="22"/>
        </w:rPr>
        <w:t>Padarytą trečiojo asmens turtui Draudėjo tyčine veika, išskyrus kai tyčinė veika atliekama siekiant apsaugoti turtą ir / ar sveikatą (gyvybę);</w:t>
      </w:r>
    </w:p>
    <w:p w14:paraId="2ECBF0C6" w14:textId="01E61A97" w:rsidR="004006D8" w:rsidRPr="00EF124C" w:rsidRDefault="004006D8" w:rsidP="00CA2174">
      <w:pPr>
        <w:numPr>
          <w:ilvl w:val="1"/>
          <w:numId w:val="9"/>
        </w:numPr>
        <w:jc w:val="both"/>
        <w:rPr>
          <w:rFonts w:asciiTheme="minorHAnsi" w:hAnsiTheme="minorHAnsi" w:cstheme="minorHAnsi"/>
          <w:sz w:val="22"/>
          <w:szCs w:val="22"/>
        </w:rPr>
      </w:pPr>
      <w:r w:rsidRPr="00EF124C">
        <w:rPr>
          <w:rFonts w:asciiTheme="minorHAnsi" w:hAnsiTheme="minorHAnsi" w:cstheme="minorHAnsi"/>
          <w:sz w:val="22"/>
          <w:szCs w:val="22"/>
        </w:rPr>
        <w:t>padarytą orlaiviams ir/ar jų dalims;</w:t>
      </w:r>
    </w:p>
    <w:p w14:paraId="59B2CA26" w14:textId="77777777" w:rsidR="00F81B4A" w:rsidRPr="00EF124C" w:rsidRDefault="00F81B4A" w:rsidP="00CA2174">
      <w:pPr>
        <w:numPr>
          <w:ilvl w:val="1"/>
          <w:numId w:val="9"/>
        </w:numPr>
        <w:jc w:val="both"/>
        <w:rPr>
          <w:rFonts w:asciiTheme="minorHAnsi" w:hAnsiTheme="minorHAnsi" w:cstheme="minorHAnsi"/>
          <w:sz w:val="22"/>
          <w:szCs w:val="22"/>
        </w:rPr>
      </w:pPr>
      <w:r w:rsidRPr="00EF124C">
        <w:rPr>
          <w:rFonts w:asciiTheme="minorHAnsi" w:hAnsiTheme="minorHAnsi" w:cstheme="minorHAnsi"/>
          <w:sz w:val="22"/>
          <w:szCs w:val="22"/>
        </w:rPr>
        <w:t>Kilusią dėl ilgalaikio (tęstinio) temperatūros, dujų, garų, dūmų, suodžių, drėgmės ar kritulių poveikio, grunto suslūgimo ar nuošliaužos, potvynio ar užpylimo kilusio dėl lietaus ar sniego (ledo) tirpsmo vandens;</w:t>
      </w:r>
    </w:p>
    <w:p w14:paraId="3B0204DF" w14:textId="77777777" w:rsidR="00F81B4A" w:rsidRPr="00EF124C" w:rsidRDefault="00F81B4A" w:rsidP="00CA2174">
      <w:pPr>
        <w:numPr>
          <w:ilvl w:val="1"/>
          <w:numId w:val="9"/>
        </w:numPr>
        <w:jc w:val="both"/>
        <w:rPr>
          <w:rFonts w:asciiTheme="minorHAnsi" w:hAnsiTheme="minorHAnsi" w:cstheme="minorHAnsi"/>
          <w:sz w:val="22"/>
          <w:szCs w:val="22"/>
        </w:rPr>
      </w:pPr>
      <w:r w:rsidRPr="00EF124C">
        <w:rPr>
          <w:rFonts w:asciiTheme="minorHAnsi" w:hAnsiTheme="minorHAnsi" w:cstheme="minorHAnsi"/>
          <w:sz w:val="22"/>
          <w:szCs w:val="22"/>
        </w:rPr>
        <w:t>Kilusią dėl sprogmenų, fejerverkų gamybos, valdymo, saugojimo;</w:t>
      </w:r>
    </w:p>
    <w:p w14:paraId="5781BC85" w14:textId="77777777" w:rsidR="00F81B4A" w:rsidRPr="00EF124C" w:rsidRDefault="00F81B4A" w:rsidP="00CA2174">
      <w:pPr>
        <w:numPr>
          <w:ilvl w:val="1"/>
          <w:numId w:val="9"/>
        </w:numPr>
        <w:jc w:val="both"/>
        <w:rPr>
          <w:rFonts w:asciiTheme="minorHAnsi" w:hAnsiTheme="minorHAnsi" w:cstheme="minorHAnsi"/>
          <w:sz w:val="22"/>
          <w:szCs w:val="22"/>
        </w:rPr>
      </w:pPr>
      <w:r w:rsidRPr="00EF124C">
        <w:rPr>
          <w:rFonts w:asciiTheme="minorHAnsi" w:hAnsiTheme="minorHAnsi" w:cstheme="minorHAnsi"/>
          <w:sz w:val="22"/>
          <w:szCs w:val="22"/>
        </w:rPr>
        <w:t>Kilusią dėl asmens įžeidimo, garbės ir orumo žeminimo, teisės į privatų gyvenimą ir jo slaptumą pažeidimo;</w:t>
      </w:r>
    </w:p>
    <w:p w14:paraId="272A2E88" w14:textId="77777777" w:rsidR="00F81B4A" w:rsidRPr="00EF124C" w:rsidRDefault="00F81B4A" w:rsidP="00CA2174">
      <w:pPr>
        <w:numPr>
          <w:ilvl w:val="1"/>
          <w:numId w:val="9"/>
        </w:numPr>
        <w:jc w:val="both"/>
        <w:rPr>
          <w:rFonts w:asciiTheme="minorHAnsi" w:hAnsiTheme="minorHAnsi" w:cstheme="minorHAnsi"/>
          <w:sz w:val="22"/>
          <w:szCs w:val="22"/>
        </w:rPr>
      </w:pPr>
      <w:r w:rsidRPr="00EF124C">
        <w:rPr>
          <w:rFonts w:asciiTheme="minorHAnsi" w:hAnsiTheme="minorHAnsi" w:cstheme="minorHAnsi"/>
          <w:sz w:val="22"/>
          <w:szCs w:val="22"/>
        </w:rPr>
        <w:t>Tiesiogiai sąlygotos, padarytos dėl bet kokios formos ir kiekio silicio dioksido nurijimo, įkvėpimo, absorbcijos ar buvimo silicio dioksido poveikyje;</w:t>
      </w:r>
    </w:p>
    <w:p w14:paraId="1847E6AF" w14:textId="77777777" w:rsidR="00F81B4A" w:rsidRPr="00EF124C" w:rsidRDefault="00F81B4A" w:rsidP="00CA2174">
      <w:pPr>
        <w:numPr>
          <w:ilvl w:val="1"/>
          <w:numId w:val="9"/>
        </w:numPr>
        <w:jc w:val="both"/>
        <w:rPr>
          <w:rFonts w:asciiTheme="minorHAnsi" w:hAnsiTheme="minorHAnsi" w:cstheme="minorHAnsi"/>
          <w:sz w:val="22"/>
          <w:szCs w:val="22"/>
        </w:rPr>
      </w:pPr>
      <w:r w:rsidRPr="00EF124C">
        <w:rPr>
          <w:rFonts w:asciiTheme="minorHAnsi" w:hAnsiTheme="minorHAnsi" w:cstheme="minorHAnsi"/>
          <w:sz w:val="22"/>
          <w:szCs w:val="22"/>
        </w:rPr>
        <w:t>Tiesiogiai sąlygotos, padarytos, kylančios dėl bet kokių „grybelių“ ir/ar „sporų“ buvimo, įkvėpimo ar buvimo jų poveikyje, taip pat kokiems kaštams ar išlaidoms, bet kokiu būdu susijusioms ar kylančioms iš panaikinimo, sušvelninimo, pašalinimo, sulaikymo, detoksikacijos, neutralizacijos, stebėsenos, kontroliavimo, atsikratymo, ar bet kokio įsipareigojimo ištirti ar įvertinti bet kokių „grybeli“ ir/ar „sporų“ buvimą ar efektą;</w:t>
      </w:r>
    </w:p>
    <w:p w14:paraId="196981CC" w14:textId="77777777" w:rsidR="00F81B4A" w:rsidRPr="00EF124C" w:rsidRDefault="00F81B4A" w:rsidP="00F81B4A">
      <w:pPr>
        <w:ind w:left="1080"/>
        <w:jc w:val="both"/>
        <w:rPr>
          <w:rFonts w:asciiTheme="minorHAnsi" w:hAnsiTheme="minorHAnsi" w:cstheme="minorHAnsi"/>
          <w:sz w:val="22"/>
          <w:szCs w:val="22"/>
        </w:rPr>
      </w:pPr>
      <w:r w:rsidRPr="00EF124C">
        <w:rPr>
          <w:rFonts w:asciiTheme="minorHAnsi" w:hAnsiTheme="minorHAnsi" w:cstheme="minorHAnsi"/>
          <w:sz w:val="22"/>
          <w:szCs w:val="22"/>
        </w:rPr>
        <w:t xml:space="preserve">Sąvoka „Grybeliai“ apima, bet neapsiriboja, bet kokios formos ar tipo pelėsius, grybus, mieles, ar </w:t>
      </w:r>
      <w:proofErr w:type="spellStart"/>
      <w:r w:rsidRPr="00EF124C">
        <w:rPr>
          <w:rFonts w:asciiTheme="minorHAnsi" w:hAnsiTheme="minorHAnsi" w:cstheme="minorHAnsi"/>
          <w:sz w:val="22"/>
          <w:szCs w:val="22"/>
        </w:rPr>
        <w:t>bioteršalus</w:t>
      </w:r>
      <w:proofErr w:type="spellEnd"/>
      <w:r w:rsidRPr="00EF124C">
        <w:rPr>
          <w:rFonts w:asciiTheme="minorHAnsi" w:hAnsiTheme="minorHAnsi" w:cstheme="minorHAnsi"/>
          <w:sz w:val="22"/>
          <w:szCs w:val="22"/>
        </w:rPr>
        <w:t>;</w:t>
      </w:r>
    </w:p>
    <w:p w14:paraId="7FA527C0" w14:textId="77777777" w:rsidR="00F81B4A" w:rsidRPr="00EF124C" w:rsidRDefault="00F81B4A" w:rsidP="00F81B4A">
      <w:pPr>
        <w:ind w:left="1080"/>
        <w:jc w:val="both"/>
        <w:rPr>
          <w:rFonts w:asciiTheme="minorHAnsi" w:hAnsiTheme="minorHAnsi" w:cstheme="minorHAnsi"/>
          <w:sz w:val="22"/>
          <w:szCs w:val="22"/>
        </w:rPr>
      </w:pPr>
      <w:r w:rsidRPr="00EF124C">
        <w:rPr>
          <w:rFonts w:asciiTheme="minorHAnsi" w:hAnsiTheme="minorHAnsi" w:cstheme="minorHAnsi"/>
          <w:sz w:val="22"/>
          <w:szCs w:val="22"/>
        </w:rPr>
        <w:t>Sąvoka „Sporos“ apima, bet neapsiriboja, bet kokią medžiagą, atsirandančią, kylančią iš bet kokių „grybelių“;</w:t>
      </w:r>
    </w:p>
    <w:p w14:paraId="7DF2FD3D" w14:textId="77777777" w:rsidR="00F81B4A" w:rsidRPr="00EF124C" w:rsidRDefault="00F81B4A" w:rsidP="00CA2174">
      <w:pPr>
        <w:numPr>
          <w:ilvl w:val="1"/>
          <w:numId w:val="9"/>
        </w:numPr>
        <w:jc w:val="both"/>
        <w:rPr>
          <w:rFonts w:asciiTheme="minorHAnsi" w:hAnsiTheme="minorHAnsi" w:cstheme="minorHAnsi"/>
          <w:sz w:val="22"/>
          <w:szCs w:val="22"/>
        </w:rPr>
      </w:pPr>
      <w:r w:rsidRPr="00EF124C">
        <w:rPr>
          <w:rFonts w:asciiTheme="minorHAnsi" w:hAnsiTheme="minorHAnsi" w:cstheme="minorHAnsi"/>
          <w:sz w:val="22"/>
          <w:szCs w:val="22"/>
        </w:rPr>
        <w:lastRenderedPageBreak/>
        <w:t xml:space="preserve">Tiesiogiai ir/ar netiesiogiai padarytą dokumentams, programinei įrangai, duomenims, neatsižvelgiant į jų išraiškos būdą ar formą, tačiau išlaidos, reikalingos dokumentų, programinės įrangos, duomenų atstatymui, perrašymui, atkūrimui, nepriklausomai nuo jų išraiškos būdo ar formos, yra atlyginamos; </w:t>
      </w:r>
    </w:p>
    <w:p w14:paraId="6DE9FD2D" w14:textId="77777777" w:rsidR="00F81B4A" w:rsidRPr="00EF124C" w:rsidRDefault="00F81B4A" w:rsidP="00CA2174">
      <w:pPr>
        <w:numPr>
          <w:ilvl w:val="1"/>
          <w:numId w:val="9"/>
        </w:numPr>
        <w:jc w:val="both"/>
        <w:rPr>
          <w:rFonts w:asciiTheme="minorHAnsi" w:hAnsiTheme="minorHAnsi" w:cstheme="minorHAnsi"/>
          <w:sz w:val="22"/>
          <w:szCs w:val="22"/>
        </w:rPr>
      </w:pPr>
      <w:r w:rsidRPr="00EF124C">
        <w:rPr>
          <w:rFonts w:asciiTheme="minorHAnsi" w:hAnsiTheme="minorHAnsi" w:cstheme="minorHAnsi"/>
          <w:sz w:val="22"/>
          <w:szCs w:val="22"/>
        </w:rPr>
        <w:t>Tiesiogiai sukeltą dėl žmonių ar gyvūnų užkrečiamų ligų;</w:t>
      </w:r>
    </w:p>
    <w:p w14:paraId="44A29677" w14:textId="77777777" w:rsidR="00F81B4A" w:rsidRPr="00EF124C" w:rsidRDefault="00F81B4A" w:rsidP="00CA2174">
      <w:pPr>
        <w:numPr>
          <w:ilvl w:val="1"/>
          <w:numId w:val="9"/>
        </w:numPr>
        <w:jc w:val="both"/>
        <w:rPr>
          <w:rFonts w:asciiTheme="minorHAnsi" w:hAnsiTheme="minorHAnsi" w:cstheme="minorHAnsi"/>
          <w:sz w:val="22"/>
          <w:szCs w:val="22"/>
        </w:rPr>
      </w:pPr>
      <w:r w:rsidRPr="00EF124C">
        <w:rPr>
          <w:rFonts w:asciiTheme="minorHAnsi" w:hAnsiTheme="minorHAnsi" w:cstheme="minorHAnsi"/>
          <w:sz w:val="22"/>
          <w:szCs w:val="22"/>
        </w:rPr>
        <w:t>Aplinkai, kai žalos priežastis yra lėtas ar laipsniškas procesas, pasikartojantys įvykiai, tęstinis veiksmas (veikimas ar neveikimas). Šio punkto prasme pasikartojantys įvykiai suprantami kaip įvykiai kilę dėl tos pačios priežasties ir toje pačioje vietoje, kai vėlesnio įvykio priežastis yra remonto, priežiūros, patikrinimo darbų, likviduojant pirmojo įvykio priežastis, atlikimas pažeidžiant (nesilaikant) privalomų techninių normų, taisyklių, tvarkų ar kitų panašaus pobūdžio aktų. Tęstinis veiksmas- veikimas arba neveikimas, kuris vyksta kiekvieną dieną (Draudėjas neatlieka veiksmų, kuriuos privalo atlikti, ar atlieka veiksmus, kurių neturi teisės atlikti, ar nenutraukia kitokio pažeidimo);</w:t>
      </w:r>
    </w:p>
    <w:p w14:paraId="5BBCC461" w14:textId="77777777" w:rsidR="00F81B4A" w:rsidRPr="00EF124C" w:rsidRDefault="00F81B4A" w:rsidP="00CA2174">
      <w:pPr>
        <w:numPr>
          <w:ilvl w:val="1"/>
          <w:numId w:val="9"/>
        </w:numPr>
        <w:jc w:val="both"/>
        <w:rPr>
          <w:rFonts w:asciiTheme="minorHAnsi" w:hAnsiTheme="minorHAnsi" w:cstheme="minorHAnsi"/>
          <w:sz w:val="22"/>
          <w:szCs w:val="22"/>
        </w:rPr>
      </w:pPr>
      <w:r w:rsidRPr="00EF124C">
        <w:rPr>
          <w:rFonts w:asciiTheme="minorHAnsi" w:hAnsiTheme="minorHAnsi" w:cstheme="minorHAnsi"/>
          <w:sz w:val="22"/>
          <w:szCs w:val="22"/>
        </w:rPr>
        <w:t>Draudimas netaikomas:</w:t>
      </w:r>
    </w:p>
    <w:p w14:paraId="73C6A503" w14:textId="77777777" w:rsidR="00F81B4A" w:rsidRPr="00EF124C" w:rsidRDefault="00F81B4A" w:rsidP="00CA2174">
      <w:pPr>
        <w:numPr>
          <w:ilvl w:val="1"/>
          <w:numId w:val="15"/>
        </w:numPr>
        <w:jc w:val="both"/>
        <w:rPr>
          <w:rFonts w:asciiTheme="minorHAnsi" w:hAnsiTheme="minorHAnsi" w:cstheme="minorHAnsi"/>
          <w:sz w:val="22"/>
          <w:szCs w:val="22"/>
        </w:rPr>
      </w:pPr>
      <w:r w:rsidRPr="00EF124C">
        <w:rPr>
          <w:rFonts w:asciiTheme="minorHAnsi" w:hAnsiTheme="minorHAnsi" w:cstheme="minorHAnsi"/>
          <w:sz w:val="22"/>
          <w:szCs w:val="22"/>
        </w:rPr>
        <w:t>Draudėjo atsakomybei dėl sutartyse ir įstatymuose numatytų baudų, nuobaudų, netesybų arba kitų panašaus pobūdžio sankcijų;</w:t>
      </w:r>
    </w:p>
    <w:p w14:paraId="0E11F04B" w14:textId="5D9DB5F7" w:rsidR="00F81B4A" w:rsidRPr="00EF124C" w:rsidRDefault="00F81B4A" w:rsidP="00351122">
      <w:pPr>
        <w:rPr>
          <w:rFonts w:asciiTheme="minorHAnsi" w:eastAsia="Batang" w:hAnsiTheme="minorHAnsi" w:cstheme="minorHAnsi"/>
          <w:sz w:val="22"/>
          <w:szCs w:val="22"/>
          <w:lang w:eastAsia="ko-KR"/>
        </w:rPr>
      </w:pPr>
    </w:p>
    <w:p w14:paraId="0D239BE7" w14:textId="77777777" w:rsidR="00B06181" w:rsidRPr="00EF124C" w:rsidRDefault="00B06181" w:rsidP="00B06181">
      <w:pPr>
        <w:rPr>
          <w:rFonts w:asciiTheme="minorHAnsi" w:hAnsiTheme="minorHAnsi" w:cstheme="minorHAnsi"/>
          <w:b/>
          <w:sz w:val="22"/>
          <w:szCs w:val="22"/>
          <w:lang w:eastAsia="lt-LT"/>
        </w:rPr>
      </w:pPr>
      <w:r w:rsidRPr="00EF124C">
        <w:rPr>
          <w:rFonts w:asciiTheme="minorHAnsi" w:hAnsiTheme="minorHAnsi" w:cstheme="minorHAnsi"/>
          <w:b/>
          <w:sz w:val="22"/>
          <w:szCs w:val="22"/>
          <w:lang w:eastAsia="lt-LT"/>
        </w:rPr>
        <w:t>Atsakomybė už patikėtą turtą</w:t>
      </w:r>
    </w:p>
    <w:p w14:paraId="7D57C4F1" w14:textId="77777777" w:rsidR="00B06181" w:rsidRPr="00EF124C" w:rsidRDefault="00B06181" w:rsidP="00B06181">
      <w:pPr>
        <w:tabs>
          <w:tab w:val="left" w:pos="709"/>
        </w:tabs>
        <w:rPr>
          <w:rFonts w:asciiTheme="minorHAnsi" w:hAnsiTheme="minorHAnsi" w:cstheme="minorHAnsi"/>
          <w:sz w:val="22"/>
          <w:szCs w:val="22"/>
          <w:lang w:eastAsia="lt-LT"/>
        </w:rPr>
      </w:pPr>
    </w:p>
    <w:p w14:paraId="2A209767" w14:textId="06762435" w:rsidR="00B06181" w:rsidRPr="00EF124C" w:rsidRDefault="00B06181" w:rsidP="00B06181">
      <w:pPr>
        <w:tabs>
          <w:tab w:val="left" w:pos="709"/>
        </w:tabs>
        <w:rPr>
          <w:rFonts w:asciiTheme="minorHAnsi" w:hAnsiTheme="minorHAnsi" w:cstheme="minorHAnsi"/>
          <w:sz w:val="22"/>
          <w:szCs w:val="22"/>
          <w:lang w:eastAsia="lt-LT"/>
        </w:rPr>
      </w:pPr>
      <w:r w:rsidRPr="00EF124C">
        <w:rPr>
          <w:rFonts w:asciiTheme="minorHAnsi" w:hAnsiTheme="minorHAnsi" w:cstheme="minorHAnsi"/>
          <w:sz w:val="22"/>
          <w:szCs w:val="22"/>
          <w:lang w:eastAsia="lt-LT"/>
        </w:rPr>
        <w:t>Draudimo objektu nelaikoma:</w:t>
      </w:r>
    </w:p>
    <w:p w14:paraId="3F5D23E2" w14:textId="77777777" w:rsidR="00B06181" w:rsidRPr="00EF124C" w:rsidRDefault="00B06181" w:rsidP="00CA2174">
      <w:pPr>
        <w:pStyle w:val="ListParagraph"/>
        <w:numPr>
          <w:ilvl w:val="0"/>
          <w:numId w:val="16"/>
        </w:numPr>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t>atsakomybė dėl žalos turtui, esančiam pas Draudėją (toliau tekste – turtas), kurios priežastis – nusidėvėjimas, amortizacija ar kitas panašus veiksnys;</w:t>
      </w:r>
    </w:p>
    <w:p w14:paraId="73366A4B" w14:textId="77777777" w:rsidR="00B06181" w:rsidRPr="00EF124C" w:rsidRDefault="00B06181" w:rsidP="00CA2174">
      <w:pPr>
        <w:pStyle w:val="ListParagraph"/>
        <w:numPr>
          <w:ilvl w:val="0"/>
          <w:numId w:val="16"/>
        </w:numPr>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t>atsakomybė dėl žalos turtui, Draudėjo padarytos vykdant kitą veiklą nei draudimo liudijime nurodyta apdrausta veikla;</w:t>
      </w:r>
    </w:p>
    <w:p w14:paraId="0998AD3F" w14:textId="77777777" w:rsidR="00B06181" w:rsidRPr="00EF124C" w:rsidRDefault="00B06181" w:rsidP="00CA2174">
      <w:pPr>
        <w:pStyle w:val="ListParagraph"/>
        <w:numPr>
          <w:ilvl w:val="0"/>
          <w:numId w:val="16"/>
        </w:numPr>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t>atsakomybė pagal Tarptautinę krovinių vežimo keliais sutarties konvenciją ir (ar) kitą panašų norminį aktą;</w:t>
      </w:r>
    </w:p>
    <w:p w14:paraId="413AEFE0" w14:textId="77777777" w:rsidR="00B06181" w:rsidRPr="00EF124C" w:rsidRDefault="00B06181" w:rsidP="00CA2174">
      <w:pPr>
        <w:pStyle w:val="ListParagraph"/>
        <w:numPr>
          <w:ilvl w:val="0"/>
          <w:numId w:val="16"/>
        </w:numPr>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t>atsakomybė dėl turto dingimo ar trūkumo, kai turto dingimo ar trūkumo priežasties negalima protingai paaiškinti arba nesant aiškių išorinių vagystės ar plėšimo pėdsakų;</w:t>
      </w:r>
    </w:p>
    <w:p w14:paraId="0D1141BD" w14:textId="77777777" w:rsidR="00B06181" w:rsidRPr="00EF124C" w:rsidRDefault="00B06181" w:rsidP="00CA2174">
      <w:pPr>
        <w:pStyle w:val="ListParagraph"/>
        <w:numPr>
          <w:ilvl w:val="0"/>
          <w:numId w:val="16"/>
        </w:numPr>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t xml:space="preserve">atsakomybė dėl grynųjų pinigų, vertybinių popierių, brangiųjų metalų (aukso, platinos, sidabro) luitų, šlicho, grynuolių, gamybinės ir laboratorinės paskirties pusfabrikačių bei dirbinių, deimantų, taip pat juvelyrinių ir kitų buitinių dirbinių iš aukso, sidabro, platinos ir platinos grupės metalų, brangakmenių, perlų bei jų laužo, meno kūrinių, antikvarinių daiktų, turinčių numizmatinę, </w:t>
      </w:r>
      <w:proofErr w:type="spellStart"/>
      <w:r w:rsidRPr="00EF124C">
        <w:rPr>
          <w:rFonts w:asciiTheme="minorHAnsi" w:eastAsia="Times New Roman" w:hAnsiTheme="minorHAnsi" w:cstheme="minorHAnsi"/>
          <w:lang w:val="lt-LT" w:eastAsia="lt-LT"/>
        </w:rPr>
        <w:t>sfragistinę</w:t>
      </w:r>
      <w:proofErr w:type="spellEnd"/>
      <w:r w:rsidRPr="00EF124C">
        <w:rPr>
          <w:rFonts w:asciiTheme="minorHAnsi" w:eastAsia="Times New Roman" w:hAnsiTheme="minorHAnsi" w:cstheme="minorHAnsi"/>
          <w:lang w:val="lt-LT" w:eastAsia="lt-LT"/>
        </w:rPr>
        <w:t>, heraldinę ar filatelinę vertę, ordinų ir medalių, kolekcijų, rinkinių, komplektų ar kitokių darinių, turinčių meninę, istorinę ar kitokią kultūrinę vertę dingimo, visiško ar dalinio praradimo, sunaikinimo, pametimo, netekimo, netekimo galimybės naudotis</w:t>
      </w:r>
    </w:p>
    <w:p w14:paraId="6FEB76AA" w14:textId="064BD12A" w:rsidR="00F81B4A" w:rsidRPr="00EF124C" w:rsidRDefault="00F81B4A" w:rsidP="00351122">
      <w:pPr>
        <w:rPr>
          <w:rFonts w:asciiTheme="minorHAnsi" w:eastAsia="Batang" w:hAnsiTheme="minorHAnsi" w:cstheme="minorHAnsi"/>
          <w:sz w:val="22"/>
          <w:szCs w:val="22"/>
          <w:lang w:eastAsia="ko-KR"/>
        </w:rPr>
      </w:pPr>
    </w:p>
    <w:p w14:paraId="6D574739" w14:textId="5BE27820" w:rsidR="001E3139" w:rsidRPr="00EF124C" w:rsidRDefault="001E3139" w:rsidP="001E3139">
      <w:pPr>
        <w:rPr>
          <w:rFonts w:asciiTheme="minorHAnsi" w:hAnsiTheme="minorHAnsi" w:cstheme="minorHAnsi"/>
          <w:b/>
          <w:sz w:val="22"/>
          <w:szCs w:val="22"/>
          <w:lang w:eastAsia="lt-LT"/>
        </w:rPr>
      </w:pPr>
      <w:r w:rsidRPr="00EF124C">
        <w:rPr>
          <w:rFonts w:asciiTheme="minorHAnsi" w:hAnsiTheme="minorHAnsi" w:cstheme="minorHAnsi"/>
          <w:b/>
          <w:sz w:val="22"/>
          <w:szCs w:val="22"/>
          <w:lang w:eastAsia="lt-LT"/>
        </w:rPr>
        <w:t>Darbdavio civilinė atsakomybė</w:t>
      </w:r>
    </w:p>
    <w:p w14:paraId="1A274B2E" w14:textId="77777777" w:rsidR="001E3139" w:rsidRPr="00EF124C" w:rsidRDefault="001E3139" w:rsidP="001E3139">
      <w:pPr>
        <w:rPr>
          <w:rFonts w:asciiTheme="minorHAnsi" w:hAnsiTheme="minorHAnsi" w:cstheme="minorHAnsi"/>
          <w:b/>
          <w:sz w:val="22"/>
          <w:szCs w:val="22"/>
          <w:lang w:eastAsia="lt-LT"/>
        </w:rPr>
      </w:pPr>
    </w:p>
    <w:p w14:paraId="48544726" w14:textId="77777777" w:rsidR="001E3139" w:rsidRPr="00EF124C" w:rsidRDefault="001E3139" w:rsidP="001E3139">
      <w:pPr>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Nedraudžiamieji įvykiai laikomi atvejai, kai reikalaujama atlyginti žalą:</w:t>
      </w:r>
    </w:p>
    <w:p w14:paraId="643A56F1" w14:textId="77777777" w:rsidR="001E3139" w:rsidRPr="00EF124C" w:rsidRDefault="001E3139" w:rsidP="00CA2174">
      <w:pPr>
        <w:numPr>
          <w:ilvl w:val="0"/>
          <w:numId w:val="11"/>
        </w:numPr>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Atsiradusią dėl to, kad Draudėjo darbuotojas įvykio metu buvo neblaivus ar apsvaigęs nuo psichotropinių medžiagų ir tai turėjo tiesioginį priežastinį ryšį su įvykio atsitikimui. Ši nuostata netaikoma, kai darbuotojo apsvaigimas kyla dėl jam pavesto darbo technologinių ypatybių ar nelaimingo atsitikimo, arba kai apsvaigimas neturėjo tiesioginio priežastinio ryšio su įvykio atsitikimu;</w:t>
      </w:r>
    </w:p>
    <w:p w14:paraId="2D264919" w14:textId="77777777" w:rsidR="001E3139" w:rsidRPr="00EF124C" w:rsidRDefault="001E3139" w:rsidP="00CA2174">
      <w:pPr>
        <w:numPr>
          <w:ilvl w:val="0"/>
          <w:numId w:val="11"/>
        </w:numPr>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Teisėtai padarytą Draudėjo darbuotojui dėl jo paties veiklos, kurioje ikiteisminio tyrimo institucija arba teismas nustatė nusikalstamos veikos ar administracinio teisės pažeidimo požymius, išskyrus darbo saugos ar darbo higienos normų teisės aktų pažeidimus;</w:t>
      </w:r>
    </w:p>
    <w:p w14:paraId="30CF0CFD" w14:textId="77777777" w:rsidR="001E3139" w:rsidRPr="00EF124C" w:rsidRDefault="001E3139" w:rsidP="00CA2174">
      <w:pPr>
        <w:numPr>
          <w:ilvl w:val="0"/>
          <w:numId w:val="11"/>
        </w:numPr>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Kai Draudėjo darbuotojas sąmoningai (tyčia) siekė, kad įvyktų nelaimingas atsitikimas;</w:t>
      </w:r>
    </w:p>
    <w:p w14:paraId="123215A3" w14:textId="77777777" w:rsidR="001E3139" w:rsidRPr="00EF124C" w:rsidRDefault="001E3139" w:rsidP="00CA2174">
      <w:pPr>
        <w:numPr>
          <w:ilvl w:val="0"/>
          <w:numId w:val="11"/>
        </w:numPr>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 xml:space="preserve">Kai Draudėjo darbuotojas sirgo liga ir dėl šios ligos įvyko nelaimingas atsitikimas, jei Draudėjas žinojo apie darbuotojo ligą ir nenušalino jo nuo darbo; </w:t>
      </w:r>
    </w:p>
    <w:p w14:paraId="2674CBE2" w14:textId="77777777" w:rsidR="001E3139" w:rsidRPr="00EF124C" w:rsidRDefault="001E3139" w:rsidP="00CA2174">
      <w:pPr>
        <w:numPr>
          <w:ilvl w:val="0"/>
          <w:numId w:val="11"/>
        </w:numPr>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Padaryta nelegaliai Draudėjo naudai dirbančiam darbuotojui;</w:t>
      </w:r>
    </w:p>
    <w:p w14:paraId="69BE6362" w14:textId="77777777" w:rsidR="001E3139" w:rsidRPr="00EF124C" w:rsidRDefault="001E3139" w:rsidP="00CA2174">
      <w:pPr>
        <w:numPr>
          <w:ilvl w:val="0"/>
          <w:numId w:val="11"/>
        </w:numPr>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Dėl profesinės ligos.</w:t>
      </w:r>
    </w:p>
    <w:p w14:paraId="47F78EFA" w14:textId="77777777" w:rsidR="001E3139" w:rsidRDefault="001E3139" w:rsidP="001E3139">
      <w:pPr>
        <w:ind w:left="720"/>
        <w:jc w:val="both"/>
        <w:rPr>
          <w:rFonts w:asciiTheme="minorHAnsi" w:hAnsiTheme="minorHAnsi" w:cstheme="minorHAnsi"/>
          <w:sz w:val="22"/>
          <w:szCs w:val="22"/>
          <w:lang w:eastAsia="lt-LT"/>
        </w:rPr>
      </w:pPr>
    </w:p>
    <w:p w14:paraId="50CD7355" w14:textId="77777777" w:rsidR="008B471C" w:rsidRDefault="008B471C" w:rsidP="001E3139">
      <w:pPr>
        <w:ind w:left="720"/>
        <w:jc w:val="both"/>
        <w:rPr>
          <w:rFonts w:asciiTheme="minorHAnsi" w:hAnsiTheme="minorHAnsi" w:cstheme="minorHAnsi"/>
          <w:sz w:val="22"/>
          <w:szCs w:val="22"/>
          <w:lang w:eastAsia="lt-LT"/>
        </w:rPr>
      </w:pPr>
    </w:p>
    <w:p w14:paraId="2A4A8066" w14:textId="77777777" w:rsidR="008B471C" w:rsidRPr="00EF124C" w:rsidRDefault="008B471C" w:rsidP="001E3139">
      <w:pPr>
        <w:ind w:left="720"/>
        <w:jc w:val="both"/>
        <w:rPr>
          <w:rFonts w:asciiTheme="minorHAnsi" w:hAnsiTheme="minorHAnsi" w:cstheme="minorHAnsi"/>
          <w:sz w:val="22"/>
          <w:szCs w:val="22"/>
          <w:lang w:eastAsia="lt-LT"/>
        </w:rPr>
      </w:pPr>
    </w:p>
    <w:p w14:paraId="6B0A0AC0" w14:textId="77777777" w:rsidR="001E3139" w:rsidRPr="00EF124C" w:rsidRDefault="001E3139" w:rsidP="001E3139">
      <w:pPr>
        <w:jc w:val="both"/>
        <w:rPr>
          <w:rFonts w:asciiTheme="minorHAnsi" w:hAnsiTheme="minorHAnsi" w:cstheme="minorHAnsi"/>
          <w:b/>
          <w:sz w:val="22"/>
          <w:szCs w:val="22"/>
          <w:lang w:eastAsia="lt-LT"/>
        </w:rPr>
      </w:pPr>
      <w:r w:rsidRPr="00EF124C">
        <w:rPr>
          <w:rFonts w:asciiTheme="minorHAnsi" w:hAnsiTheme="minorHAnsi" w:cstheme="minorHAnsi"/>
          <w:b/>
          <w:sz w:val="22"/>
          <w:szCs w:val="22"/>
          <w:lang w:eastAsia="lt-LT"/>
        </w:rPr>
        <w:lastRenderedPageBreak/>
        <w:t>Visais atvejais taip pat nedraudžiama Draudėjo atsakomybė už žalą:</w:t>
      </w:r>
    </w:p>
    <w:p w14:paraId="7B4B4C4D" w14:textId="77777777" w:rsidR="001E3139" w:rsidRPr="00EF124C" w:rsidRDefault="001E3139" w:rsidP="001E3139">
      <w:pPr>
        <w:jc w:val="both"/>
        <w:rPr>
          <w:rFonts w:asciiTheme="minorHAnsi" w:hAnsiTheme="minorHAnsi" w:cstheme="minorHAnsi"/>
          <w:sz w:val="22"/>
          <w:szCs w:val="22"/>
        </w:rPr>
      </w:pPr>
    </w:p>
    <w:p w14:paraId="12BB1D30" w14:textId="77777777" w:rsidR="001E3139" w:rsidRPr="00EF124C" w:rsidRDefault="001E3139" w:rsidP="00CA2174">
      <w:pPr>
        <w:pStyle w:val="ListParagraph"/>
        <w:numPr>
          <w:ilvl w:val="0"/>
          <w:numId w:val="17"/>
        </w:numPr>
        <w:contextualSpacing/>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t xml:space="preserve">Kilusią dėl ilgalaikio oro, vandens, dirvožemio užteršimo poveikio; radioaktyvaus užteršimo; </w:t>
      </w:r>
    </w:p>
    <w:p w14:paraId="2F5B6D9D" w14:textId="77777777" w:rsidR="001E3139" w:rsidRPr="00EF124C" w:rsidRDefault="001E3139" w:rsidP="00CA2174">
      <w:pPr>
        <w:pStyle w:val="ListParagraph"/>
        <w:numPr>
          <w:ilvl w:val="0"/>
          <w:numId w:val="17"/>
        </w:numPr>
        <w:contextualSpacing/>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t xml:space="preserve">Tiesiogiai ir/arba netiesiogiai sukeltą, susijusią arba atsiradusią dėl ilgalaikio karbamido </w:t>
      </w:r>
      <w:proofErr w:type="spellStart"/>
      <w:r w:rsidRPr="00EF124C">
        <w:rPr>
          <w:rFonts w:asciiTheme="minorHAnsi" w:eastAsia="Times New Roman" w:hAnsiTheme="minorHAnsi" w:cstheme="minorHAnsi"/>
          <w:lang w:val="lt-LT" w:eastAsia="lt-LT"/>
        </w:rPr>
        <w:t>formaldehidinių</w:t>
      </w:r>
      <w:proofErr w:type="spellEnd"/>
      <w:r w:rsidRPr="00EF124C">
        <w:rPr>
          <w:rFonts w:asciiTheme="minorHAnsi" w:eastAsia="Times New Roman" w:hAnsiTheme="minorHAnsi" w:cstheme="minorHAnsi"/>
          <w:lang w:val="lt-LT" w:eastAsia="lt-LT"/>
        </w:rPr>
        <w:t xml:space="preserve"> dervų, dioksinų, </w:t>
      </w:r>
      <w:proofErr w:type="spellStart"/>
      <w:r w:rsidRPr="00EF124C">
        <w:rPr>
          <w:rFonts w:asciiTheme="minorHAnsi" w:eastAsia="Times New Roman" w:hAnsiTheme="minorHAnsi" w:cstheme="minorHAnsi"/>
          <w:lang w:val="lt-LT" w:eastAsia="lt-LT"/>
        </w:rPr>
        <w:t>polichlorinto</w:t>
      </w:r>
      <w:proofErr w:type="spellEnd"/>
      <w:r w:rsidRPr="00EF124C">
        <w:rPr>
          <w:rFonts w:asciiTheme="minorHAnsi" w:eastAsia="Times New Roman" w:hAnsiTheme="minorHAnsi" w:cstheme="minorHAnsi"/>
          <w:lang w:val="lt-LT" w:eastAsia="lt-LT"/>
        </w:rPr>
        <w:t xml:space="preserve"> </w:t>
      </w:r>
      <w:proofErr w:type="spellStart"/>
      <w:r w:rsidRPr="00EF124C">
        <w:rPr>
          <w:rFonts w:asciiTheme="minorHAnsi" w:eastAsia="Times New Roman" w:hAnsiTheme="minorHAnsi" w:cstheme="minorHAnsi"/>
          <w:lang w:val="lt-LT" w:eastAsia="lt-LT"/>
        </w:rPr>
        <w:t>bifenilo</w:t>
      </w:r>
      <w:proofErr w:type="spellEnd"/>
      <w:r w:rsidRPr="00EF124C">
        <w:rPr>
          <w:rFonts w:asciiTheme="minorHAnsi" w:eastAsia="Times New Roman" w:hAnsiTheme="minorHAnsi" w:cstheme="minorHAnsi"/>
          <w:lang w:val="lt-LT" w:eastAsia="lt-LT"/>
        </w:rPr>
        <w:t xml:space="preserve"> (PCB) ir kitų ilgalaikių organinių teršalų poveikio;</w:t>
      </w:r>
    </w:p>
    <w:p w14:paraId="6188FC32" w14:textId="77777777" w:rsidR="001E3139" w:rsidRPr="00EF124C" w:rsidRDefault="001E3139" w:rsidP="00CA2174">
      <w:pPr>
        <w:pStyle w:val="ListParagraph"/>
        <w:numPr>
          <w:ilvl w:val="0"/>
          <w:numId w:val="17"/>
        </w:numPr>
        <w:contextualSpacing/>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t>Padarytą Draudėjui ar jo šeimos nariams, taip pat asmenims ir jų šeimos nariams, kurie valdo Draudėjo akcijas, suteikiančias daugiau negu 50% juridinio asmens balsavimo teisių;</w:t>
      </w:r>
    </w:p>
    <w:p w14:paraId="5F3FF409" w14:textId="77777777" w:rsidR="001E3139" w:rsidRPr="00EF124C" w:rsidRDefault="001E3139" w:rsidP="00CA2174">
      <w:pPr>
        <w:pStyle w:val="ListParagraph"/>
        <w:numPr>
          <w:ilvl w:val="0"/>
          <w:numId w:val="17"/>
        </w:numPr>
        <w:contextualSpacing/>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t xml:space="preserve">Tiesiogiai ir/ar netiesiogiai sukeltą ir/ar atsiradusią dėl asbesto, asbesto dulkių ir/ar asbesto turinčių savo sudėtyje medžiagų; </w:t>
      </w:r>
    </w:p>
    <w:p w14:paraId="3381F05C" w14:textId="77777777" w:rsidR="001E3139" w:rsidRPr="00EF124C" w:rsidRDefault="001E3139" w:rsidP="00CA2174">
      <w:pPr>
        <w:pStyle w:val="ListParagraph"/>
        <w:numPr>
          <w:ilvl w:val="0"/>
          <w:numId w:val="17"/>
        </w:numPr>
        <w:contextualSpacing/>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t xml:space="preserve">Tiesiogiai atsiradusią dėl pernešamos (užkrečiamos) </w:t>
      </w:r>
      <w:proofErr w:type="spellStart"/>
      <w:r w:rsidRPr="00EF124C">
        <w:rPr>
          <w:rFonts w:asciiTheme="minorHAnsi" w:eastAsia="Times New Roman" w:hAnsiTheme="minorHAnsi" w:cstheme="minorHAnsi"/>
          <w:lang w:val="lt-LT" w:eastAsia="lt-LT"/>
        </w:rPr>
        <w:t>spongiforminės</w:t>
      </w:r>
      <w:proofErr w:type="spellEnd"/>
      <w:r w:rsidRPr="00EF124C">
        <w:rPr>
          <w:rFonts w:asciiTheme="minorHAnsi" w:eastAsia="Times New Roman" w:hAnsiTheme="minorHAnsi" w:cstheme="minorHAnsi"/>
          <w:lang w:val="lt-LT" w:eastAsia="lt-LT"/>
        </w:rPr>
        <w:t xml:space="preserve"> </w:t>
      </w:r>
      <w:proofErr w:type="spellStart"/>
      <w:r w:rsidRPr="00EF124C">
        <w:rPr>
          <w:rFonts w:asciiTheme="minorHAnsi" w:eastAsia="Times New Roman" w:hAnsiTheme="minorHAnsi" w:cstheme="minorHAnsi"/>
          <w:lang w:val="lt-LT" w:eastAsia="lt-LT"/>
        </w:rPr>
        <w:t>encefalopatijos</w:t>
      </w:r>
      <w:proofErr w:type="spellEnd"/>
      <w:r w:rsidRPr="00EF124C">
        <w:rPr>
          <w:rFonts w:asciiTheme="minorHAnsi" w:eastAsia="Times New Roman" w:hAnsiTheme="minorHAnsi" w:cstheme="minorHAnsi"/>
          <w:lang w:val="lt-LT" w:eastAsia="lt-LT"/>
        </w:rPr>
        <w:t xml:space="preserve"> (TSE), įskaitant, bet neapsiribojant </w:t>
      </w:r>
      <w:proofErr w:type="spellStart"/>
      <w:r w:rsidRPr="00EF124C">
        <w:rPr>
          <w:rFonts w:asciiTheme="minorHAnsi" w:eastAsia="Times New Roman" w:hAnsiTheme="minorHAnsi" w:cstheme="minorHAnsi"/>
          <w:lang w:val="lt-LT" w:eastAsia="lt-LT"/>
        </w:rPr>
        <w:t>spongiformine</w:t>
      </w:r>
      <w:proofErr w:type="spellEnd"/>
      <w:r w:rsidRPr="00EF124C">
        <w:rPr>
          <w:rFonts w:asciiTheme="minorHAnsi" w:eastAsia="Times New Roman" w:hAnsiTheme="minorHAnsi" w:cstheme="minorHAnsi"/>
          <w:lang w:val="lt-LT" w:eastAsia="lt-LT"/>
        </w:rPr>
        <w:t xml:space="preserve"> galvijų </w:t>
      </w:r>
      <w:proofErr w:type="spellStart"/>
      <w:r w:rsidRPr="00EF124C">
        <w:rPr>
          <w:rFonts w:asciiTheme="minorHAnsi" w:eastAsia="Times New Roman" w:hAnsiTheme="minorHAnsi" w:cstheme="minorHAnsi"/>
          <w:lang w:val="lt-LT" w:eastAsia="lt-LT"/>
        </w:rPr>
        <w:t>encefalopatija</w:t>
      </w:r>
      <w:proofErr w:type="spellEnd"/>
      <w:r w:rsidRPr="00EF124C">
        <w:rPr>
          <w:rFonts w:asciiTheme="minorHAnsi" w:eastAsia="Times New Roman" w:hAnsiTheme="minorHAnsi" w:cstheme="minorHAnsi"/>
          <w:lang w:val="lt-LT" w:eastAsia="lt-LT"/>
        </w:rPr>
        <w:t xml:space="preserve"> (BSE) ar nauja Jakobo-</w:t>
      </w:r>
      <w:proofErr w:type="spellStart"/>
      <w:r w:rsidRPr="00EF124C">
        <w:rPr>
          <w:rFonts w:asciiTheme="minorHAnsi" w:eastAsia="Times New Roman" w:hAnsiTheme="minorHAnsi" w:cstheme="minorHAnsi"/>
          <w:lang w:val="lt-LT" w:eastAsia="lt-LT"/>
        </w:rPr>
        <w:t>Kreutzfeld</w:t>
      </w:r>
      <w:proofErr w:type="spellEnd"/>
      <w:r w:rsidRPr="00EF124C">
        <w:rPr>
          <w:rFonts w:asciiTheme="minorHAnsi" w:eastAsia="Times New Roman" w:hAnsiTheme="minorHAnsi" w:cstheme="minorHAnsi"/>
          <w:lang w:val="lt-LT" w:eastAsia="lt-LT"/>
        </w:rPr>
        <w:t xml:space="preserve"> ligos atmaina;</w:t>
      </w:r>
    </w:p>
    <w:p w14:paraId="1AEED343" w14:textId="77777777" w:rsidR="001E3139" w:rsidRPr="00EF124C" w:rsidRDefault="001E3139" w:rsidP="00CA2174">
      <w:pPr>
        <w:pStyle w:val="ListParagraph"/>
        <w:numPr>
          <w:ilvl w:val="0"/>
          <w:numId w:val="17"/>
        </w:numPr>
        <w:contextualSpacing/>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t>Tiesiogiai atsiradusią dėl DES (</w:t>
      </w:r>
      <w:proofErr w:type="spellStart"/>
      <w:r w:rsidRPr="00EF124C">
        <w:rPr>
          <w:rFonts w:asciiTheme="minorHAnsi" w:eastAsia="Times New Roman" w:hAnsiTheme="minorHAnsi" w:cstheme="minorHAnsi"/>
          <w:lang w:val="lt-LT" w:eastAsia="lt-LT"/>
        </w:rPr>
        <w:t>dietilstibestrolio</w:t>
      </w:r>
      <w:proofErr w:type="spellEnd"/>
      <w:r w:rsidRPr="00EF124C">
        <w:rPr>
          <w:rFonts w:asciiTheme="minorHAnsi" w:eastAsia="Times New Roman" w:hAnsiTheme="minorHAnsi" w:cstheme="minorHAnsi"/>
          <w:lang w:val="lt-LT" w:eastAsia="lt-LT"/>
        </w:rPr>
        <w:t xml:space="preserve"> ar jo darinių) kontraceptinių preparatų aktyvaus ir pasyvaus vartojimo ar naudojimo;</w:t>
      </w:r>
    </w:p>
    <w:p w14:paraId="572B8303" w14:textId="77777777" w:rsidR="001E3139" w:rsidRPr="00EF124C" w:rsidRDefault="001E3139" w:rsidP="00CA2174">
      <w:pPr>
        <w:pStyle w:val="ListParagraph"/>
        <w:numPr>
          <w:ilvl w:val="0"/>
          <w:numId w:val="17"/>
        </w:numPr>
        <w:contextualSpacing/>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t xml:space="preserve">Tiesiogiai atsiradusią dėl žmogaus imunodeficito viruso (ŽIV) arba šio viruso </w:t>
      </w:r>
      <w:proofErr w:type="spellStart"/>
      <w:r w:rsidRPr="00EF124C">
        <w:rPr>
          <w:rFonts w:asciiTheme="minorHAnsi" w:eastAsia="Times New Roman" w:hAnsiTheme="minorHAnsi" w:cstheme="minorHAnsi"/>
          <w:lang w:val="lt-LT" w:eastAsia="lt-LT"/>
        </w:rPr>
        <w:t>mutavusių</w:t>
      </w:r>
      <w:proofErr w:type="spellEnd"/>
      <w:r w:rsidRPr="00EF124C">
        <w:rPr>
          <w:rFonts w:asciiTheme="minorHAnsi" w:eastAsia="Times New Roman" w:hAnsiTheme="minorHAnsi" w:cstheme="minorHAnsi"/>
          <w:lang w:val="lt-LT" w:eastAsia="lt-LT"/>
        </w:rPr>
        <w:t xml:space="preserve"> </w:t>
      </w:r>
      <w:proofErr w:type="spellStart"/>
      <w:r w:rsidRPr="00EF124C">
        <w:rPr>
          <w:rFonts w:asciiTheme="minorHAnsi" w:eastAsia="Times New Roman" w:hAnsiTheme="minorHAnsi" w:cstheme="minorHAnsi"/>
          <w:lang w:val="lt-LT" w:eastAsia="lt-LT"/>
        </w:rPr>
        <w:t>derivantų</w:t>
      </w:r>
      <w:proofErr w:type="spellEnd"/>
      <w:r w:rsidRPr="00EF124C">
        <w:rPr>
          <w:rFonts w:asciiTheme="minorHAnsi" w:eastAsia="Times New Roman" w:hAnsiTheme="minorHAnsi" w:cstheme="minorHAnsi"/>
          <w:lang w:val="lt-LT" w:eastAsia="lt-LT"/>
        </w:rPr>
        <w:t xml:space="preserve"> ir/arba atmainų, taip pat tiesiogiai atsiradusią dėl būklės bet kokiu būdu susijusios su įgytu imunodeficito sindromu (AIDS) ar kitu panašaus pobūdžio sindromu;</w:t>
      </w:r>
    </w:p>
    <w:p w14:paraId="3B4DE37B" w14:textId="77777777" w:rsidR="001E3139" w:rsidRPr="00EF124C" w:rsidRDefault="001E3139" w:rsidP="00CA2174">
      <w:pPr>
        <w:pStyle w:val="ListParagraph"/>
        <w:numPr>
          <w:ilvl w:val="0"/>
          <w:numId w:val="17"/>
        </w:numPr>
        <w:contextualSpacing/>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t>Tiesiogiai ir/ar netiesiogiai sukeltą, susijusią arba atsiradusią dėl genetiškai modifikuoto komponento, bet kokio išvesto baltymo arba bet kokio produkto, savo sudėtyje turinčio tokį komponentą ar baltymą;</w:t>
      </w:r>
    </w:p>
    <w:p w14:paraId="361CB3E9" w14:textId="77777777" w:rsidR="001E3139" w:rsidRPr="00EF124C" w:rsidRDefault="001E3139" w:rsidP="00CA2174">
      <w:pPr>
        <w:pStyle w:val="ListParagraph"/>
        <w:numPr>
          <w:ilvl w:val="0"/>
          <w:numId w:val="17"/>
        </w:numPr>
        <w:contextualSpacing/>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t>Tiesiogiai ir/ar netiesiogiai sukeltą, susijusią arba atsiradusią dėl elektromagnetinio lauko (EMF) ir/ar bet kokio pobūdžio elektromagnetinės radiacijos (EMR), įskaitant, bet neapsiribojant mobiliųjų telefonų, elektros linijų arba bet kokio pobūdžio elektros prietaisų skleidžiamo EMF/EMR poveikio;</w:t>
      </w:r>
    </w:p>
    <w:p w14:paraId="062EBD67" w14:textId="77777777" w:rsidR="001E3139" w:rsidRPr="00EF124C" w:rsidRDefault="001E3139" w:rsidP="00CA2174">
      <w:pPr>
        <w:pStyle w:val="ListParagraph"/>
        <w:numPr>
          <w:ilvl w:val="0"/>
          <w:numId w:val="17"/>
        </w:numPr>
        <w:contextualSpacing/>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t>Atsiradusią tiesiogiai dėl tabako produktų aktyvaus ar pasyvaus vartojimo ar naudojimo;</w:t>
      </w:r>
    </w:p>
    <w:p w14:paraId="4A24BE08" w14:textId="77777777" w:rsidR="001E3139" w:rsidRPr="00EF124C" w:rsidRDefault="001E3139" w:rsidP="00CA2174">
      <w:pPr>
        <w:pStyle w:val="ListParagraph"/>
        <w:numPr>
          <w:ilvl w:val="0"/>
          <w:numId w:val="17"/>
        </w:numPr>
        <w:contextualSpacing/>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t>Tiesiogiai ar netiesiogiai susijusią su terorizmu ar (ir) apribojimais bei terorizmo prevencinėmis priemonėmis (įskaitant, bet neapsiribojant, eismo apribojimą ar sustabdymą, papildomą kontrolę, tam tikrų gaminių transportavimo uždraudimą). Sąvoka „terorizmas“ reiškia asmens ar asmenų grupės (-</w:t>
      </w:r>
      <w:proofErr w:type="spellStart"/>
      <w:r w:rsidRPr="00EF124C">
        <w:rPr>
          <w:rFonts w:asciiTheme="minorHAnsi" w:eastAsia="Times New Roman" w:hAnsiTheme="minorHAnsi" w:cstheme="minorHAnsi"/>
          <w:lang w:val="lt-LT" w:eastAsia="lt-LT"/>
        </w:rPr>
        <w:t>ių</w:t>
      </w:r>
      <w:proofErr w:type="spellEnd"/>
      <w:r w:rsidRPr="00EF124C">
        <w:rPr>
          <w:rFonts w:asciiTheme="minorHAnsi" w:eastAsia="Times New Roman" w:hAnsiTheme="minorHAnsi" w:cstheme="minorHAnsi"/>
          <w:lang w:val="lt-LT" w:eastAsia="lt-LT"/>
        </w:rPr>
        <w:t>), veikiančių savarankiškai ar kokios nors organizacijos vardu/ užsakymu, bet kokį neteisėtą veiksmą arba neveikimą, įskaitant, bet neapsiribojant, jėgos ar smurto panaudojimą, kėsinantis į žmonių sveikatą ir (arba) gyvybę, taip pat turtą, turtinius interesus ir (arba) teises, įvykdytą dėl politinių, religinių ar ideologinių priežasčių, įskaitant, bet neapsiribojant, ketinimą daryti įtaką bet kokiai valdžiai ir (ar) sukelti visuomenėje baimę dėl minėtų priežasčių;</w:t>
      </w:r>
    </w:p>
    <w:p w14:paraId="7E9B19C9" w14:textId="77777777" w:rsidR="001E3139" w:rsidRPr="00EF124C" w:rsidRDefault="001E3139" w:rsidP="00CA2174">
      <w:pPr>
        <w:pStyle w:val="ListParagraph"/>
        <w:numPr>
          <w:ilvl w:val="0"/>
          <w:numId w:val="17"/>
        </w:numPr>
        <w:contextualSpacing/>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t>Tiesiogiai ar netiesiogiai atsiradusią dėl karo, pilietinio karo, karinių veiksmų, karinio įsiveržimo, revoliucijos, riaušių, maišto, pilietinio judėjimo, sukilimo, streiko, lokauto, branduolinės energijos (įskaitant branduolinį ginklą ar branduolinį kurą) ar radiacijos, cheminio ginklo, biocheminio ginklo ar elektromagnetinio ginklo panaudojimo, turto nacionalizavimo, nusavinimo ar konfiskavimo, taip pat kitokių valdžios ar jos atstovų veiksmų.</w:t>
      </w:r>
    </w:p>
    <w:p w14:paraId="1F392EE7" w14:textId="77777777" w:rsidR="001E3139" w:rsidRPr="00EF124C" w:rsidRDefault="001E3139" w:rsidP="00CA2174">
      <w:pPr>
        <w:pStyle w:val="ListParagraph"/>
        <w:numPr>
          <w:ilvl w:val="0"/>
          <w:numId w:val="17"/>
        </w:numPr>
        <w:contextualSpacing/>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t xml:space="preserve">Atsiradusią dėl neteisėto trečiųjų asmenų ar/ir neteisingo (netinkamo) duomenų ar elektroninio duomenų apdorojimo priemonių bei programų naudojimo, kompiuterinių ar/ir kibernetinių atakų, sutrikdant duomenų srautus, pakeičiant ar papildant duomenis draudėjo elektroninio duomenų apdorojimo sistemoje. Duomenų apdorojimo sistema – kompiuteriai (elektroninės skaičiavimo mašinos), kitokia skaičiavimo, elektroninė ir/ar mechaninė įranga, kuri yra prijungta prie kompiuterio, kompiuterio aparatinė dalis, programinė įranga, elektroniniai duomenų apdorojimo įrenginiai ir visa kita, kieno darbas visiškai ar iš dalies priklauso nuo integruotų schemų bei </w:t>
      </w:r>
      <w:proofErr w:type="spellStart"/>
      <w:r w:rsidRPr="00EF124C">
        <w:rPr>
          <w:rFonts w:asciiTheme="minorHAnsi" w:eastAsia="Times New Roman" w:hAnsiTheme="minorHAnsi" w:cstheme="minorHAnsi"/>
          <w:lang w:val="lt-LT" w:eastAsia="lt-LT"/>
        </w:rPr>
        <w:t>mikrokontrolerių</w:t>
      </w:r>
      <w:proofErr w:type="spellEnd"/>
      <w:r w:rsidRPr="00EF124C">
        <w:rPr>
          <w:rFonts w:asciiTheme="minorHAnsi" w:eastAsia="Times New Roman" w:hAnsiTheme="minorHAnsi" w:cstheme="minorHAnsi"/>
          <w:lang w:val="lt-LT" w:eastAsia="lt-LT"/>
        </w:rPr>
        <w:t>;</w:t>
      </w:r>
    </w:p>
    <w:p w14:paraId="6FC9298F" w14:textId="77777777" w:rsidR="001E3139" w:rsidRPr="00EF124C" w:rsidRDefault="001E3139" w:rsidP="001E3139">
      <w:pPr>
        <w:ind w:left="360"/>
        <w:jc w:val="both"/>
        <w:rPr>
          <w:rFonts w:asciiTheme="minorHAnsi" w:hAnsiTheme="minorHAnsi" w:cstheme="minorHAnsi"/>
          <w:sz w:val="22"/>
          <w:szCs w:val="22"/>
          <w:lang w:eastAsia="lt-LT"/>
        </w:rPr>
      </w:pPr>
    </w:p>
    <w:p w14:paraId="134C4465" w14:textId="77777777" w:rsidR="001E3139" w:rsidRPr="00EF124C" w:rsidRDefault="001E3139" w:rsidP="001E3139">
      <w:pPr>
        <w:ind w:left="720"/>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 xml:space="preserve">Neatlyginami administracinio, baudžiamojo pobūdžio reikalavimai bei reikalavimai, kai jie turi: </w:t>
      </w:r>
    </w:p>
    <w:p w14:paraId="6FE88A77" w14:textId="77777777" w:rsidR="001E3139" w:rsidRPr="00EF124C" w:rsidRDefault="001E3139" w:rsidP="00CA2174">
      <w:pPr>
        <w:numPr>
          <w:ilvl w:val="2"/>
          <w:numId w:val="10"/>
        </w:numPr>
        <w:tabs>
          <w:tab w:val="clear" w:pos="2340"/>
          <w:tab w:val="num" w:pos="1080"/>
        </w:tabs>
        <w:ind w:left="1080"/>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 xml:space="preserve">baudų ar baudinių požymių (angl. kalba – </w:t>
      </w:r>
      <w:proofErr w:type="spellStart"/>
      <w:r w:rsidRPr="00EF124C">
        <w:rPr>
          <w:rFonts w:asciiTheme="minorHAnsi" w:hAnsiTheme="minorHAnsi" w:cstheme="minorHAnsi"/>
          <w:sz w:val="22"/>
          <w:szCs w:val="22"/>
          <w:lang w:eastAsia="lt-LT"/>
        </w:rPr>
        <w:t>punitive</w:t>
      </w:r>
      <w:proofErr w:type="spellEnd"/>
      <w:r w:rsidRPr="00EF124C">
        <w:rPr>
          <w:rFonts w:asciiTheme="minorHAnsi" w:hAnsiTheme="minorHAnsi" w:cstheme="minorHAnsi"/>
          <w:sz w:val="22"/>
          <w:szCs w:val="22"/>
          <w:lang w:eastAsia="lt-LT"/>
        </w:rPr>
        <w:t xml:space="preserve">, </w:t>
      </w:r>
      <w:proofErr w:type="spellStart"/>
      <w:r w:rsidRPr="00EF124C">
        <w:rPr>
          <w:rFonts w:asciiTheme="minorHAnsi" w:hAnsiTheme="minorHAnsi" w:cstheme="minorHAnsi"/>
          <w:sz w:val="22"/>
          <w:szCs w:val="22"/>
          <w:lang w:eastAsia="lt-LT"/>
        </w:rPr>
        <w:t>exemplary</w:t>
      </w:r>
      <w:proofErr w:type="spellEnd"/>
      <w:r w:rsidRPr="00EF124C">
        <w:rPr>
          <w:rFonts w:asciiTheme="minorHAnsi" w:hAnsiTheme="minorHAnsi" w:cstheme="minorHAnsi"/>
          <w:sz w:val="22"/>
          <w:szCs w:val="22"/>
          <w:lang w:eastAsia="lt-LT"/>
        </w:rPr>
        <w:t xml:space="preserve"> </w:t>
      </w:r>
      <w:proofErr w:type="spellStart"/>
      <w:r w:rsidRPr="00EF124C">
        <w:rPr>
          <w:rFonts w:asciiTheme="minorHAnsi" w:hAnsiTheme="minorHAnsi" w:cstheme="minorHAnsi"/>
          <w:sz w:val="22"/>
          <w:szCs w:val="22"/>
          <w:lang w:eastAsia="lt-LT"/>
        </w:rPr>
        <w:t>damages</w:t>
      </w:r>
      <w:proofErr w:type="spellEnd"/>
      <w:r w:rsidRPr="00EF124C">
        <w:rPr>
          <w:rFonts w:asciiTheme="minorHAnsi" w:hAnsiTheme="minorHAnsi" w:cstheme="minorHAnsi"/>
          <w:sz w:val="22"/>
          <w:szCs w:val="22"/>
          <w:lang w:eastAsia="lt-LT"/>
        </w:rPr>
        <w:t>) ir / ar;</w:t>
      </w:r>
    </w:p>
    <w:p w14:paraId="4714E4C7" w14:textId="77777777" w:rsidR="001E3139" w:rsidRPr="00EF124C" w:rsidRDefault="001E3139" w:rsidP="00CA2174">
      <w:pPr>
        <w:numPr>
          <w:ilvl w:val="2"/>
          <w:numId w:val="10"/>
        </w:numPr>
        <w:tabs>
          <w:tab w:val="clear" w:pos="2340"/>
          <w:tab w:val="num" w:pos="1080"/>
        </w:tabs>
        <w:ind w:left="1080"/>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požymių, kuriais siekiama mokomųjų, šviečiamųjų ar aiškinamųjų tikslų tiek visuomenei, tiek Draudėjui ir yra išreiškiami mokėtinomis pinigų sumomis ir/ar;</w:t>
      </w:r>
    </w:p>
    <w:p w14:paraId="07996F5A" w14:textId="77777777" w:rsidR="001E3139" w:rsidRPr="00EF124C" w:rsidRDefault="001E3139" w:rsidP="00CA2174">
      <w:pPr>
        <w:numPr>
          <w:ilvl w:val="2"/>
          <w:numId w:val="10"/>
        </w:numPr>
        <w:tabs>
          <w:tab w:val="clear" w:pos="2340"/>
          <w:tab w:val="num" w:pos="1080"/>
        </w:tabs>
        <w:ind w:left="1080"/>
        <w:jc w:val="both"/>
        <w:rPr>
          <w:rFonts w:asciiTheme="minorHAnsi" w:hAnsiTheme="minorHAnsi" w:cstheme="minorHAnsi"/>
          <w:sz w:val="22"/>
          <w:szCs w:val="22"/>
          <w:lang w:eastAsia="lt-LT"/>
        </w:rPr>
      </w:pPr>
      <w:r w:rsidRPr="00EF124C">
        <w:rPr>
          <w:rFonts w:asciiTheme="minorHAnsi" w:hAnsiTheme="minorHAnsi" w:cstheme="minorHAnsi"/>
          <w:sz w:val="22"/>
          <w:szCs w:val="22"/>
          <w:lang w:eastAsia="lt-LT"/>
        </w:rPr>
        <w:t>kai reikalaujama ne su išmokos mokėjimo terminu susijusių baudų, palūkanų delspinigių.</w:t>
      </w:r>
    </w:p>
    <w:p w14:paraId="245186FF" w14:textId="77777777" w:rsidR="001E3139" w:rsidRPr="00EF124C" w:rsidRDefault="001E3139" w:rsidP="00CA2174">
      <w:pPr>
        <w:pStyle w:val="ListParagraph"/>
        <w:numPr>
          <w:ilvl w:val="0"/>
          <w:numId w:val="17"/>
        </w:numPr>
        <w:spacing w:before="120"/>
        <w:contextualSpacing/>
        <w:jc w:val="both"/>
        <w:rPr>
          <w:rFonts w:asciiTheme="minorHAnsi" w:eastAsia="Times New Roman" w:hAnsiTheme="minorHAnsi" w:cstheme="minorHAnsi"/>
          <w:lang w:val="lt-LT" w:eastAsia="lt-LT"/>
        </w:rPr>
      </w:pPr>
      <w:r w:rsidRPr="00EF124C">
        <w:rPr>
          <w:rFonts w:asciiTheme="minorHAnsi" w:eastAsia="Times New Roman" w:hAnsiTheme="minorHAnsi" w:cstheme="minorHAnsi"/>
          <w:lang w:val="lt-LT" w:eastAsia="lt-LT"/>
        </w:rPr>
        <w:lastRenderedPageBreak/>
        <w:t>Visoms rizikoms, kurių draudimas neatitinka ar tampa nesuderinamas su Jungtinių Tautų, Europos Sąjungos ar JAV taikomais prekybos apribojimais, draudimais arba sankcijomis, draudimo apsauga nustoja galioti nuo dienos, kai įsigalioja minėti apribojimai, draudimai arba sankcijos. Tuo atveju, jeigu įvestos Jungtinių Tautų, Europos Sąjungos ar JAV sankcijos toliau tiesiogiai ar netiesiogiai trukdys draudikui teikti draudimo paslaugas pagal šią sutartį, draudikas turi teisę nutraukti šią sutartį raštu pranešęs kitai šaliai. Sutartis nutraukiama po 14 dienų nuo tos dienos, kai kita šalis gauna pranešimą apie sutarties nutraukimą. Tuo atveju, kai pranešimo pristatyti neįmanoma (arba pranešimas nepasiekia adresato) dėl komunikacijos (susisiekimo) priemonių darbo sutrikimo, laikoma, kad pranešimas apie nutraukimą gautas tuomet, kai tik jis buvo išsiųstas arba buvo ketinama jį išsiųsti.</w:t>
      </w:r>
    </w:p>
    <w:p w14:paraId="66B49A0F" w14:textId="77777777" w:rsidR="001E3139" w:rsidRPr="00EF124C" w:rsidRDefault="001E3139" w:rsidP="001E3139">
      <w:pPr>
        <w:ind w:left="1980"/>
        <w:rPr>
          <w:rFonts w:asciiTheme="minorHAnsi" w:hAnsiTheme="minorHAnsi" w:cstheme="minorHAnsi"/>
          <w:b/>
          <w:sz w:val="22"/>
          <w:szCs w:val="22"/>
        </w:rPr>
      </w:pPr>
    </w:p>
    <w:p w14:paraId="25A3DB2D" w14:textId="77777777" w:rsidR="00B06181" w:rsidRPr="00EF124C" w:rsidRDefault="00B06181" w:rsidP="00351122">
      <w:pPr>
        <w:rPr>
          <w:rFonts w:asciiTheme="minorHAnsi" w:eastAsia="Batang" w:hAnsiTheme="minorHAnsi" w:cstheme="minorHAnsi"/>
          <w:sz w:val="22"/>
          <w:szCs w:val="22"/>
          <w:lang w:eastAsia="ko-KR"/>
        </w:rPr>
      </w:pPr>
    </w:p>
    <w:p w14:paraId="3752AC33" w14:textId="05646988" w:rsidR="00351122" w:rsidRPr="00EF124C" w:rsidRDefault="00351122" w:rsidP="00CA2174">
      <w:pPr>
        <w:pStyle w:val="Heading2"/>
        <w:numPr>
          <w:ilvl w:val="3"/>
          <w:numId w:val="4"/>
        </w:numPr>
        <w:tabs>
          <w:tab w:val="left" w:pos="1260"/>
          <w:tab w:val="left" w:pos="1620"/>
        </w:tabs>
        <w:ind w:left="1260" w:hanging="540"/>
        <w:jc w:val="left"/>
        <w:rPr>
          <w:rFonts w:asciiTheme="minorHAnsi" w:hAnsiTheme="minorHAnsi" w:cstheme="minorHAnsi"/>
          <w:b/>
          <w:sz w:val="22"/>
          <w:szCs w:val="22"/>
        </w:rPr>
      </w:pPr>
      <w:bookmarkStart w:id="9" w:name="_Toc397001392"/>
      <w:r w:rsidRPr="00EF124C">
        <w:rPr>
          <w:rFonts w:asciiTheme="minorHAnsi" w:hAnsiTheme="minorHAnsi" w:cstheme="minorHAnsi"/>
          <w:b/>
          <w:sz w:val="22"/>
          <w:szCs w:val="22"/>
        </w:rPr>
        <w:t>Draudimo apsaugos galiojimo teritorija</w:t>
      </w:r>
      <w:bookmarkEnd w:id="9"/>
    </w:p>
    <w:p w14:paraId="79A4F352" w14:textId="77777777" w:rsidR="000527C2" w:rsidRPr="00EF124C" w:rsidRDefault="000527C2" w:rsidP="000527C2">
      <w:pPr>
        <w:rPr>
          <w:rFonts w:asciiTheme="minorHAnsi" w:hAnsiTheme="minorHAnsi" w:cstheme="minorHAnsi"/>
          <w:sz w:val="22"/>
          <w:szCs w:val="22"/>
        </w:rPr>
      </w:pPr>
    </w:p>
    <w:p w14:paraId="481785FA" w14:textId="6EADF233" w:rsidR="00D73646" w:rsidRPr="00EF124C" w:rsidRDefault="00D73646" w:rsidP="00D73646">
      <w:pPr>
        <w:pStyle w:val="Heading2"/>
        <w:tabs>
          <w:tab w:val="num" w:pos="1440"/>
        </w:tabs>
        <w:jc w:val="left"/>
        <w:rPr>
          <w:rFonts w:asciiTheme="minorHAnsi" w:hAnsiTheme="minorHAnsi" w:cstheme="minorHAnsi"/>
          <w:sz w:val="22"/>
          <w:szCs w:val="22"/>
        </w:rPr>
      </w:pPr>
      <w:r w:rsidRPr="00EF124C">
        <w:rPr>
          <w:rFonts w:asciiTheme="minorHAnsi" w:hAnsiTheme="minorHAnsi" w:cstheme="minorHAnsi"/>
          <w:sz w:val="22"/>
          <w:szCs w:val="22"/>
        </w:rPr>
        <w:t>Draudimo apsaugos galiojimo teritorija – Lietuva</w:t>
      </w:r>
      <w:r w:rsidR="00990AFC" w:rsidRPr="00EF124C">
        <w:rPr>
          <w:rFonts w:asciiTheme="minorHAnsi" w:hAnsiTheme="minorHAnsi" w:cstheme="minorHAnsi"/>
          <w:sz w:val="22"/>
          <w:szCs w:val="22"/>
        </w:rPr>
        <w:t>, tačiau komandiruočių metu - Visas pasaulis</w:t>
      </w:r>
      <w:r w:rsidR="00131946" w:rsidRPr="00EF124C">
        <w:rPr>
          <w:rFonts w:asciiTheme="minorHAnsi" w:hAnsiTheme="minorHAnsi" w:cstheme="minorHAnsi"/>
          <w:sz w:val="22"/>
          <w:szCs w:val="22"/>
        </w:rPr>
        <w:t>, išskyrus Rusiją, Baltarusiją, Donecko, Luhansko ir Krymo regionus.</w:t>
      </w:r>
    </w:p>
    <w:p w14:paraId="497BA4F5" w14:textId="77777777" w:rsidR="00351122" w:rsidRPr="00EF124C" w:rsidRDefault="00351122" w:rsidP="00351122">
      <w:pPr>
        <w:rPr>
          <w:rFonts w:asciiTheme="minorHAnsi" w:hAnsiTheme="minorHAnsi" w:cstheme="minorHAnsi"/>
          <w:sz w:val="22"/>
          <w:szCs w:val="22"/>
        </w:rPr>
      </w:pPr>
    </w:p>
    <w:p w14:paraId="27741C61" w14:textId="22A5A0D0" w:rsidR="00351122" w:rsidRPr="00EF124C" w:rsidRDefault="00351122" w:rsidP="00CA2174">
      <w:pPr>
        <w:pStyle w:val="Heading2"/>
        <w:numPr>
          <w:ilvl w:val="3"/>
          <w:numId w:val="4"/>
        </w:numPr>
        <w:tabs>
          <w:tab w:val="left" w:pos="1260"/>
          <w:tab w:val="left" w:pos="1620"/>
        </w:tabs>
        <w:ind w:left="1260" w:hanging="540"/>
        <w:jc w:val="left"/>
        <w:rPr>
          <w:rFonts w:asciiTheme="minorHAnsi" w:hAnsiTheme="minorHAnsi" w:cstheme="minorHAnsi"/>
          <w:b/>
          <w:sz w:val="22"/>
          <w:szCs w:val="22"/>
        </w:rPr>
      </w:pPr>
      <w:bookmarkStart w:id="10" w:name="_Toc397001393"/>
      <w:r w:rsidRPr="00EF124C">
        <w:rPr>
          <w:rFonts w:asciiTheme="minorHAnsi" w:hAnsiTheme="minorHAnsi" w:cstheme="minorHAnsi"/>
          <w:b/>
          <w:sz w:val="22"/>
          <w:szCs w:val="22"/>
        </w:rPr>
        <w:t>Išplėstinis reikalavimo pateikimo terminas</w:t>
      </w:r>
      <w:bookmarkEnd w:id="10"/>
    </w:p>
    <w:p w14:paraId="2C7172C2" w14:textId="77777777" w:rsidR="00931A18" w:rsidRPr="00EF124C" w:rsidRDefault="00931A18" w:rsidP="00351122">
      <w:pPr>
        <w:rPr>
          <w:rFonts w:asciiTheme="minorHAnsi" w:hAnsiTheme="minorHAnsi" w:cstheme="minorHAnsi"/>
          <w:sz w:val="22"/>
          <w:szCs w:val="22"/>
        </w:rPr>
      </w:pPr>
    </w:p>
    <w:p w14:paraId="174C34D3" w14:textId="77777777" w:rsidR="00351122" w:rsidRPr="00EF124C" w:rsidRDefault="00351122" w:rsidP="00351122">
      <w:pPr>
        <w:rPr>
          <w:rFonts w:asciiTheme="minorHAnsi" w:hAnsiTheme="minorHAnsi" w:cstheme="minorHAnsi"/>
          <w:sz w:val="22"/>
          <w:szCs w:val="22"/>
        </w:rPr>
      </w:pPr>
      <w:r w:rsidRPr="00EF124C">
        <w:rPr>
          <w:rFonts w:asciiTheme="minorHAnsi" w:hAnsiTheme="minorHAnsi" w:cstheme="minorHAnsi"/>
          <w:sz w:val="22"/>
          <w:szCs w:val="22"/>
        </w:rPr>
        <w:t>Ne vėliau kaip per 6 mėnesius po draudimo apsaugos galiojimo pasibaigimo.</w:t>
      </w:r>
    </w:p>
    <w:p w14:paraId="61934CE8" w14:textId="77777777" w:rsidR="00B82100" w:rsidRPr="00EF124C" w:rsidRDefault="00B82100" w:rsidP="004211AD">
      <w:pPr>
        <w:rPr>
          <w:rFonts w:asciiTheme="minorHAnsi" w:hAnsiTheme="minorHAnsi" w:cstheme="minorHAnsi"/>
          <w:sz w:val="22"/>
          <w:szCs w:val="22"/>
        </w:rPr>
      </w:pPr>
    </w:p>
    <w:p w14:paraId="6AFA3A58" w14:textId="1E7D69B6" w:rsidR="00351122" w:rsidRPr="00EF124C" w:rsidRDefault="00351122" w:rsidP="00CA2174">
      <w:pPr>
        <w:pStyle w:val="Heading2"/>
        <w:numPr>
          <w:ilvl w:val="3"/>
          <w:numId w:val="4"/>
        </w:numPr>
        <w:tabs>
          <w:tab w:val="left" w:pos="1260"/>
          <w:tab w:val="left" w:pos="1620"/>
        </w:tabs>
        <w:ind w:left="1260" w:hanging="540"/>
        <w:jc w:val="left"/>
        <w:rPr>
          <w:rFonts w:asciiTheme="minorHAnsi" w:hAnsiTheme="minorHAnsi" w:cstheme="minorHAnsi"/>
          <w:b/>
          <w:sz w:val="22"/>
          <w:szCs w:val="22"/>
        </w:rPr>
      </w:pPr>
      <w:bookmarkStart w:id="11" w:name="_Toc397001395"/>
      <w:r w:rsidRPr="00EF124C">
        <w:rPr>
          <w:rFonts w:asciiTheme="minorHAnsi" w:hAnsiTheme="minorHAnsi" w:cstheme="minorHAnsi"/>
          <w:b/>
          <w:sz w:val="22"/>
          <w:szCs w:val="22"/>
        </w:rPr>
        <w:t>Papildomos sąlygos taikomos p</w:t>
      </w:r>
      <w:r w:rsidR="002F4DD0" w:rsidRPr="00EF124C">
        <w:rPr>
          <w:rFonts w:asciiTheme="minorHAnsi" w:hAnsiTheme="minorHAnsi" w:cstheme="minorHAnsi"/>
          <w:b/>
          <w:sz w:val="22"/>
          <w:szCs w:val="22"/>
        </w:rPr>
        <w:t>e</w:t>
      </w:r>
      <w:r w:rsidRPr="00EF124C">
        <w:rPr>
          <w:rFonts w:asciiTheme="minorHAnsi" w:hAnsiTheme="minorHAnsi" w:cstheme="minorHAnsi"/>
          <w:b/>
          <w:sz w:val="22"/>
          <w:szCs w:val="22"/>
        </w:rPr>
        <w:t>rk</w:t>
      </w:r>
      <w:r w:rsidR="004A13DB" w:rsidRPr="00EF124C">
        <w:rPr>
          <w:rFonts w:asciiTheme="minorHAnsi" w:hAnsiTheme="minorHAnsi" w:cstheme="minorHAnsi"/>
          <w:b/>
          <w:sz w:val="22"/>
          <w:szCs w:val="22"/>
        </w:rPr>
        <w:t>a</w:t>
      </w:r>
      <w:r w:rsidRPr="00EF124C">
        <w:rPr>
          <w:rFonts w:asciiTheme="minorHAnsi" w:hAnsiTheme="minorHAnsi" w:cstheme="minorHAnsi"/>
          <w:b/>
          <w:sz w:val="22"/>
          <w:szCs w:val="22"/>
        </w:rPr>
        <w:t xml:space="preserve">mo </w:t>
      </w:r>
      <w:r w:rsidR="002F4DD0" w:rsidRPr="00EF124C">
        <w:rPr>
          <w:rFonts w:asciiTheme="minorHAnsi" w:hAnsiTheme="minorHAnsi" w:cstheme="minorHAnsi"/>
          <w:b/>
          <w:sz w:val="22"/>
          <w:szCs w:val="22"/>
        </w:rPr>
        <w:t xml:space="preserve">draudimo </w:t>
      </w:r>
      <w:r w:rsidRPr="00EF124C">
        <w:rPr>
          <w:rFonts w:asciiTheme="minorHAnsi" w:hAnsiTheme="minorHAnsi" w:cstheme="minorHAnsi"/>
          <w:b/>
          <w:sz w:val="22"/>
          <w:szCs w:val="22"/>
        </w:rPr>
        <w:t>objekt</w:t>
      </w:r>
      <w:r w:rsidR="00B86536" w:rsidRPr="00EF124C">
        <w:rPr>
          <w:rFonts w:asciiTheme="minorHAnsi" w:hAnsiTheme="minorHAnsi" w:cstheme="minorHAnsi"/>
          <w:b/>
          <w:sz w:val="22"/>
          <w:szCs w:val="22"/>
        </w:rPr>
        <w:t>o dalims</w:t>
      </w:r>
      <w:bookmarkEnd w:id="11"/>
    </w:p>
    <w:p w14:paraId="1C9D288C" w14:textId="77777777" w:rsidR="00351122" w:rsidRPr="00EF124C" w:rsidRDefault="00351122" w:rsidP="00624320">
      <w:pPr>
        <w:keepNext/>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51122" w:rsidRPr="00EF124C" w14:paraId="4FED66AF" w14:textId="77777777" w:rsidTr="008E1A5F">
        <w:trPr>
          <w:trHeight w:val="328"/>
        </w:trPr>
        <w:tc>
          <w:tcPr>
            <w:tcW w:w="9628" w:type="dxa"/>
            <w:vAlign w:val="center"/>
          </w:tcPr>
          <w:p w14:paraId="54294FF6" w14:textId="77777777" w:rsidR="00176540" w:rsidRPr="00EF124C" w:rsidRDefault="008E1A5F" w:rsidP="00F9225E">
            <w:pPr>
              <w:spacing w:before="120" w:after="120"/>
              <w:jc w:val="both"/>
              <w:rPr>
                <w:rFonts w:asciiTheme="minorHAnsi" w:hAnsiTheme="minorHAnsi" w:cstheme="minorHAnsi"/>
                <w:sz w:val="22"/>
                <w:szCs w:val="22"/>
              </w:rPr>
            </w:pPr>
            <w:r w:rsidRPr="00EF124C">
              <w:rPr>
                <w:rFonts w:asciiTheme="minorHAnsi" w:hAnsiTheme="minorHAnsi" w:cstheme="minorHAnsi"/>
                <w:sz w:val="22"/>
                <w:szCs w:val="22"/>
              </w:rPr>
              <w:t>Draudimo išmokos limitas neturtinei žalai yra ribojamas draudimo suma.</w:t>
            </w:r>
          </w:p>
        </w:tc>
      </w:tr>
      <w:tr w:rsidR="00351122" w:rsidRPr="00EF124C" w14:paraId="6643A0A0" w14:textId="77777777" w:rsidTr="008E1A5F">
        <w:trPr>
          <w:trHeight w:val="645"/>
        </w:trPr>
        <w:tc>
          <w:tcPr>
            <w:tcW w:w="9628" w:type="dxa"/>
            <w:vAlign w:val="center"/>
          </w:tcPr>
          <w:p w14:paraId="61892B01" w14:textId="77777777" w:rsidR="00351122" w:rsidRPr="00EF124C" w:rsidRDefault="00351122" w:rsidP="00F9225E">
            <w:pPr>
              <w:spacing w:before="120" w:after="120"/>
              <w:jc w:val="both"/>
              <w:rPr>
                <w:rFonts w:asciiTheme="minorHAnsi" w:hAnsiTheme="minorHAnsi" w:cstheme="minorHAnsi"/>
                <w:sz w:val="22"/>
                <w:szCs w:val="22"/>
              </w:rPr>
            </w:pPr>
            <w:r w:rsidRPr="00EF124C">
              <w:rPr>
                <w:rFonts w:asciiTheme="minorHAnsi" w:hAnsiTheme="minorHAnsi" w:cstheme="minorHAnsi"/>
                <w:sz w:val="22"/>
                <w:szCs w:val="22"/>
              </w:rPr>
              <w:t>Draudimo išmokos suma išlaidoms, susijusioms su reikalavimo nagrinėjimu ir atsikirtimu yra ribojama draudimo suma.</w:t>
            </w:r>
          </w:p>
        </w:tc>
      </w:tr>
      <w:tr w:rsidR="0071547C" w:rsidRPr="00EF124C" w14:paraId="76145755" w14:textId="77777777" w:rsidTr="008E1A5F">
        <w:trPr>
          <w:trHeight w:val="413"/>
        </w:trPr>
        <w:tc>
          <w:tcPr>
            <w:tcW w:w="9628" w:type="dxa"/>
            <w:vAlign w:val="center"/>
          </w:tcPr>
          <w:p w14:paraId="2D40036A" w14:textId="77777777" w:rsidR="0071547C" w:rsidRPr="00C03C8C" w:rsidRDefault="0071547C" w:rsidP="00C03C8C">
            <w:pPr>
              <w:pStyle w:val="ListParagraph"/>
              <w:tabs>
                <w:tab w:val="left" w:pos="709"/>
              </w:tabs>
              <w:ind w:left="0"/>
              <w:contextualSpacing/>
              <w:jc w:val="both"/>
              <w:rPr>
                <w:rFonts w:asciiTheme="minorHAnsi" w:eastAsia="Times New Roman" w:hAnsiTheme="minorHAnsi" w:cstheme="minorHAnsi"/>
                <w:lang w:val="lt-LT"/>
              </w:rPr>
            </w:pPr>
            <w:r w:rsidRPr="00C03C8C">
              <w:rPr>
                <w:rFonts w:asciiTheme="minorHAnsi" w:eastAsia="Times New Roman" w:hAnsiTheme="minorHAnsi" w:cstheme="minorHAnsi"/>
                <w:lang w:val="lt-LT"/>
              </w:rPr>
              <w:t>Darbdavio civilinė atsakomybė galioja dėl visų draudėjo darbuotojų, tiek esamų sutarties sudarymo metu, tiek naujai priimtų sutarties galiojimo metu, įskaitant laikinus darbuotojus, praktikantus, studentus, mokinius. Praktikantai, studentai, mokiniai, už kuriuos darbdavys neprivalo mokėti socialinio draudimo įmokų, tačiau jie veikia Draudėjo naudai, šios sutarties apimtimi yra prilyginami Draudėjo darbuotojams.</w:t>
            </w:r>
          </w:p>
          <w:p w14:paraId="2B0EE92E" w14:textId="77777777" w:rsidR="0071547C" w:rsidRPr="00EF124C" w:rsidRDefault="0071547C" w:rsidP="00F9225E">
            <w:pPr>
              <w:spacing w:before="120" w:after="120"/>
              <w:jc w:val="both"/>
              <w:rPr>
                <w:rFonts w:asciiTheme="minorHAnsi" w:hAnsiTheme="minorHAnsi" w:cstheme="minorHAnsi"/>
                <w:sz w:val="22"/>
                <w:szCs w:val="22"/>
              </w:rPr>
            </w:pPr>
          </w:p>
        </w:tc>
      </w:tr>
      <w:tr w:rsidR="008441FE" w:rsidRPr="00EF124C" w14:paraId="6020782D" w14:textId="77777777" w:rsidTr="008E1A5F">
        <w:trPr>
          <w:trHeight w:val="413"/>
        </w:trPr>
        <w:tc>
          <w:tcPr>
            <w:tcW w:w="9628" w:type="dxa"/>
            <w:vAlign w:val="center"/>
          </w:tcPr>
          <w:p w14:paraId="2FFEE192" w14:textId="58AF43E4" w:rsidR="008441FE" w:rsidRPr="00EF124C" w:rsidRDefault="008441FE" w:rsidP="00F9225E">
            <w:pPr>
              <w:spacing w:before="120" w:after="120"/>
              <w:jc w:val="both"/>
              <w:rPr>
                <w:rFonts w:asciiTheme="minorHAnsi" w:hAnsiTheme="minorHAnsi" w:cstheme="minorHAnsi"/>
                <w:sz w:val="22"/>
                <w:szCs w:val="22"/>
                <w:lang w:eastAsia="lt-LT"/>
              </w:rPr>
            </w:pPr>
            <w:r w:rsidRPr="00EF124C">
              <w:rPr>
                <w:rFonts w:asciiTheme="minorHAnsi" w:hAnsiTheme="minorHAnsi" w:cstheme="minorHAnsi"/>
                <w:sz w:val="22"/>
                <w:szCs w:val="22"/>
              </w:rPr>
              <w:t>Darbdavio civilinė atsakomybė taip pat galioja įvykiams susijusiems su transporto priemonių valdymu. Papildomas apribojimas draudimo sumai nėra taikomas.</w:t>
            </w:r>
          </w:p>
        </w:tc>
      </w:tr>
      <w:tr w:rsidR="00351122" w:rsidRPr="00EF124C" w14:paraId="087BCCA1" w14:textId="77777777" w:rsidTr="008E1A5F">
        <w:trPr>
          <w:trHeight w:val="413"/>
        </w:trPr>
        <w:tc>
          <w:tcPr>
            <w:tcW w:w="9628" w:type="dxa"/>
            <w:vAlign w:val="center"/>
          </w:tcPr>
          <w:p w14:paraId="4B75FD1B" w14:textId="34B02A12" w:rsidR="00351122" w:rsidRPr="00EF124C" w:rsidRDefault="008E1A5F" w:rsidP="00F9225E">
            <w:pPr>
              <w:spacing w:before="120" w:after="120"/>
              <w:jc w:val="both"/>
              <w:rPr>
                <w:rFonts w:asciiTheme="minorHAnsi" w:hAnsiTheme="minorHAnsi" w:cstheme="minorHAnsi"/>
                <w:sz w:val="22"/>
                <w:szCs w:val="22"/>
              </w:rPr>
            </w:pPr>
            <w:r w:rsidRPr="00EF124C">
              <w:rPr>
                <w:rFonts w:asciiTheme="minorHAnsi" w:hAnsiTheme="minorHAnsi" w:cstheme="minorHAnsi"/>
                <w:sz w:val="22"/>
                <w:szCs w:val="22"/>
                <w:lang w:eastAsia="lt-LT"/>
              </w:rPr>
              <w:t xml:space="preserve">Draudikas, draudimo sumos ribose, taip pat atlygina būtinas </w:t>
            </w:r>
            <w:r w:rsidR="00CA5BAF" w:rsidRPr="00EF124C">
              <w:rPr>
                <w:rFonts w:asciiTheme="minorHAnsi" w:hAnsiTheme="minorHAnsi" w:cstheme="minorHAnsi"/>
                <w:sz w:val="22"/>
                <w:szCs w:val="22"/>
                <w:lang w:eastAsia="lt-LT"/>
              </w:rPr>
              <w:t>išlaidas, patirtas dėl to, kad D</w:t>
            </w:r>
            <w:r w:rsidRPr="00EF124C">
              <w:rPr>
                <w:rFonts w:asciiTheme="minorHAnsi" w:hAnsiTheme="minorHAnsi" w:cstheme="minorHAnsi"/>
                <w:sz w:val="22"/>
                <w:szCs w:val="22"/>
                <w:lang w:eastAsia="lt-LT"/>
              </w:rPr>
              <w:t>raudėjas ėmėsi jam prieinamų protingų priemonių žalai sumažinti ar užkirsti kelią galimai žalai ar dėl to</w:t>
            </w:r>
            <w:r w:rsidR="00C86FAE" w:rsidRPr="00EF124C">
              <w:rPr>
                <w:rFonts w:asciiTheme="minorHAnsi" w:hAnsiTheme="minorHAnsi" w:cstheme="minorHAnsi"/>
                <w:sz w:val="22"/>
                <w:szCs w:val="22"/>
                <w:lang w:eastAsia="lt-LT"/>
              </w:rPr>
              <w:t>,</w:t>
            </w:r>
            <w:r w:rsidRPr="00EF124C">
              <w:rPr>
                <w:rFonts w:asciiTheme="minorHAnsi" w:hAnsiTheme="minorHAnsi" w:cstheme="minorHAnsi"/>
                <w:sz w:val="22"/>
                <w:szCs w:val="22"/>
                <w:lang w:eastAsia="lt-LT"/>
              </w:rPr>
              <w:t xml:space="preserve"> kad laikėsi draudiko nurodymų. Šios išlaidos atlyginamos, neatsižvelgiant į tai, kad atitinkamos priemonės nedavė teigiamo rezultato.</w:t>
            </w:r>
          </w:p>
        </w:tc>
      </w:tr>
      <w:tr w:rsidR="00351122" w:rsidRPr="00EF124C" w14:paraId="62561742" w14:textId="77777777" w:rsidTr="008E1A5F">
        <w:trPr>
          <w:trHeight w:val="894"/>
        </w:trPr>
        <w:tc>
          <w:tcPr>
            <w:tcW w:w="9628" w:type="dxa"/>
            <w:vAlign w:val="center"/>
          </w:tcPr>
          <w:p w14:paraId="1065EB79" w14:textId="77777777" w:rsidR="008E1A5F" w:rsidRPr="00EF124C" w:rsidRDefault="008E1A5F" w:rsidP="008E1A5F">
            <w:pPr>
              <w:jc w:val="both"/>
              <w:rPr>
                <w:rFonts w:asciiTheme="minorHAnsi" w:hAnsiTheme="minorHAnsi" w:cstheme="minorHAnsi"/>
                <w:sz w:val="22"/>
                <w:szCs w:val="22"/>
              </w:rPr>
            </w:pPr>
            <w:r w:rsidRPr="00EF124C">
              <w:rPr>
                <w:rFonts w:asciiTheme="minorHAnsi" w:hAnsiTheme="minorHAnsi" w:cstheme="minorHAnsi"/>
                <w:sz w:val="22"/>
                <w:szCs w:val="22"/>
              </w:rPr>
              <w:t>Rizikos padidėjimu laikoma tik šie atvejai:</w:t>
            </w:r>
          </w:p>
          <w:p w14:paraId="3107302A" w14:textId="77777777" w:rsidR="008E1A5F" w:rsidRPr="00EF124C" w:rsidRDefault="008E1A5F" w:rsidP="00CA2174">
            <w:pPr>
              <w:numPr>
                <w:ilvl w:val="0"/>
                <w:numId w:val="8"/>
              </w:numPr>
              <w:jc w:val="both"/>
              <w:rPr>
                <w:rFonts w:asciiTheme="minorHAnsi" w:hAnsiTheme="minorHAnsi" w:cstheme="minorHAnsi"/>
                <w:sz w:val="22"/>
                <w:szCs w:val="22"/>
              </w:rPr>
            </w:pPr>
            <w:r w:rsidRPr="00EF124C">
              <w:rPr>
                <w:rFonts w:asciiTheme="minorHAnsi" w:hAnsiTheme="minorHAnsi" w:cstheme="minorHAnsi"/>
                <w:sz w:val="22"/>
                <w:szCs w:val="22"/>
              </w:rPr>
              <w:t>Draudėjo vykdomos veiklos pasikeitimas;</w:t>
            </w:r>
          </w:p>
          <w:p w14:paraId="030E6704" w14:textId="77777777" w:rsidR="002274C7" w:rsidRPr="00EF124C" w:rsidRDefault="008441FE" w:rsidP="00CA2174">
            <w:pPr>
              <w:numPr>
                <w:ilvl w:val="0"/>
                <w:numId w:val="8"/>
              </w:numPr>
              <w:jc w:val="both"/>
              <w:rPr>
                <w:rFonts w:asciiTheme="minorHAnsi" w:hAnsiTheme="minorHAnsi" w:cstheme="minorHAnsi"/>
                <w:sz w:val="22"/>
                <w:szCs w:val="22"/>
              </w:rPr>
            </w:pPr>
            <w:r w:rsidRPr="00EF124C">
              <w:rPr>
                <w:rFonts w:asciiTheme="minorHAnsi" w:hAnsiTheme="minorHAnsi" w:cstheme="minorHAnsi"/>
                <w:sz w:val="22"/>
                <w:szCs w:val="22"/>
              </w:rPr>
              <w:t>Draudėjo darbuotojų skaičiaus padidėjimas daugiau nei 25%</w:t>
            </w:r>
          </w:p>
          <w:p w14:paraId="7BCF7F5D" w14:textId="516DF9A1" w:rsidR="00351122" w:rsidRPr="00EF124C" w:rsidRDefault="008E1A5F" w:rsidP="00CA2174">
            <w:pPr>
              <w:numPr>
                <w:ilvl w:val="0"/>
                <w:numId w:val="8"/>
              </w:numPr>
              <w:jc w:val="both"/>
              <w:rPr>
                <w:rFonts w:asciiTheme="minorHAnsi" w:hAnsiTheme="minorHAnsi" w:cstheme="minorHAnsi"/>
                <w:sz w:val="22"/>
                <w:szCs w:val="22"/>
              </w:rPr>
            </w:pPr>
            <w:r w:rsidRPr="00EF124C">
              <w:rPr>
                <w:rFonts w:asciiTheme="minorHAnsi" w:hAnsiTheme="minorHAnsi" w:cstheme="minorHAnsi"/>
                <w:sz w:val="22"/>
                <w:szCs w:val="22"/>
              </w:rPr>
              <w:t>statybos, remonto, rekonstrukcijos darbų, kurių sąmatinė vertė didesnė nei 500.000 EUR, vykdymas Draudėjo valdomose patalpose.</w:t>
            </w:r>
          </w:p>
        </w:tc>
      </w:tr>
    </w:tbl>
    <w:p w14:paraId="1BC71E37" w14:textId="67D53FEA" w:rsidR="00AB2034" w:rsidRPr="00EF124C" w:rsidRDefault="00AB2034" w:rsidP="00351122">
      <w:pPr>
        <w:rPr>
          <w:rFonts w:asciiTheme="minorHAnsi" w:hAnsiTheme="minorHAnsi" w:cstheme="minorHAnsi"/>
          <w:sz w:val="22"/>
          <w:szCs w:val="22"/>
        </w:rPr>
      </w:pPr>
    </w:p>
    <w:p w14:paraId="4BDFE807" w14:textId="77777777" w:rsidR="00351122" w:rsidRPr="00EF124C" w:rsidRDefault="00351122" w:rsidP="00351122">
      <w:pPr>
        <w:rPr>
          <w:rFonts w:asciiTheme="minorHAnsi" w:hAnsiTheme="minorHAnsi" w:cstheme="minorHAnsi"/>
          <w:sz w:val="22"/>
          <w:szCs w:val="22"/>
        </w:rPr>
      </w:pPr>
    </w:p>
    <w:p w14:paraId="1A2D8E49" w14:textId="28BC17DA" w:rsidR="00351122" w:rsidRPr="00EF124C" w:rsidRDefault="00351122" w:rsidP="00AB2034">
      <w:pPr>
        <w:pStyle w:val="Heading1"/>
        <w:numPr>
          <w:ilvl w:val="0"/>
          <w:numId w:val="2"/>
        </w:numPr>
        <w:jc w:val="left"/>
        <w:rPr>
          <w:rFonts w:asciiTheme="minorHAnsi" w:hAnsiTheme="minorHAnsi" w:cstheme="minorHAnsi"/>
          <w:b/>
          <w:caps/>
          <w:sz w:val="22"/>
          <w:szCs w:val="22"/>
        </w:rPr>
      </w:pPr>
      <w:bookmarkStart w:id="12" w:name="_Toc397001396"/>
      <w:r w:rsidRPr="00EF124C">
        <w:rPr>
          <w:rFonts w:asciiTheme="minorHAnsi" w:hAnsiTheme="minorHAnsi" w:cstheme="minorHAnsi"/>
          <w:b/>
          <w:caps/>
          <w:sz w:val="22"/>
          <w:szCs w:val="22"/>
        </w:rPr>
        <w:lastRenderedPageBreak/>
        <w:t>papildoma informacija</w:t>
      </w:r>
      <w:bookmarkEnd w:id="12"/>
    </w:p>
    <w:tbl>
      <w:tblPr>
        <w:tblW w:w="95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3845"/>
        <w:gridCol w:w="4961"/>
      </w:tblGrid>
      <w:tr w:rsidR="00D73646" w:rsidRPr="00EF124C" w14:paraId="0FD65804" w14:textId="77777777" w:rsidTr="00AB2034">
        <w:trPr>
          <w:trHeight w:val="508"/>
        </w:trPr>
        <w:tc>
          <w:tcPr>
            <w:tcW w:w="722" w:type="dxa"/>
            <w:vAlign w:val="center"/>
          </w:tcPr>
          <w:p w14:paraId="60B83AE5" w14:textId="77777777" w:rsidR="00D73646" w:rsidRPr="00EF124C" w:rsidRDefault="00D73646" w:rsidP="00106696">
            <w:pPr>
              <w:jc w:val="center"/>
              <w:rPr>
                <w:rFonts w:asciiTheme="minorHAnsi" w:hAnsiTheme="minorHAnsi" w:cstheme="minorHAnsi"/>
                <w:b/>
                <w:bCs/>
                <w:color w:val="000000"/>
                <w:sz w:val="22"/>
                <w:szCs w:val="22"/>
              </w:rPr>
            </w:pPr>
            <w:r w:rsidRPr="00EF124C">
              <w:rPr>
                <w:rFonts w:asciiTheme="minorHAnsi" w:hAnsiTheme="minorHAnsi" w:cstheme="minorHAnsi"/>
                <w:b/>
                <w:bCs/>
                <w:color w:val="000000"/>
                <w:sz w:val="22"/>
                <w:szCs w:val="22"/>
              </w:rPr>
              <w:t>Nr.</w:t>
            </w:r>
          </w:p>
        </w:tc>
        <w:tc>
          <w:tcPr>
            <w:tcW w:w="3845" w:type="dxa"/>
            <w:vAlign w:val="center"/>
          </w:tcPr>
          <w:p w14:paraId="16B83BC2" w14:textId="18A8E000" w:rsidR="00D73646" w:rsidRPr="00EF124C" w:rsidRDefault="00D73646" w:rsidP="00AB2034">
            <w:pPr>
              <w:rPr>
                <w:rFonts w:asciiTheme="minorHAnsi" w:hAnsiTheme="minorHAnsi" w:cstheme="minorHAnsi"/>
                <w:sz w:val="22"/>
                <w:szCs w:val="22"/>
                <w:lang w:eastAsia="lt-LT"/>
              </w:rPr>
            </w:pPr>
          </w:p>
        </w:tc>
        <w:tc>
          <w:tcPr>
            <w:tcW w:w="4961" w:type="dxa"/>
            <w:vAlign w:val="center"/>
          </w:tcPr>
          <w:p w14:paraId="34D94FC7" w14:textId="77777777" w:rsidR="00D73646" w:rsidRPr="00EF124C" w:rsidRDefault="00393489" w:rsidP="0098490E">
            <w:pPr>
              <w:jc w:val="center"/>
              <w:rPr>
                <w:rFonts w:asciiTheme="minorHAnsi" w:hAnsiTheme="minorHAnsi" w:cstheme="minorHAnsi"/>
                <w:b/>
                <w:bCs/>
                <w:color w:val="000000"/>
                <w:sz w:val="22"/>
                <w:szCs w:val="22"/>
              </w:rPr>
            </w:pPr>
            <w:r w:rsidRPr="00EF124C">
              <w:rPr>
                <w:rFonts w:asciiTheme="minorHAnsi" w:hAnsiTheme="minorHAnsi" w:cstheme="minorHAnsi"/>
                <w:b/>
                <w:bCs/>
                <w:color w:val="000000"/>
                <w:sz w:val="22"/>
                <w:szCs w:val="22"/>
              </w:rPr>
              <w:t>Parametrai</w:t>
            </w:r>
          </w:p>
        </w:tc>
      </w:tr>
      <w:tr w:rsidR="00D73646" w:rsidRPr="00EF124C" w14:paraId="7E2EBB66" w14:textId="77777777" w:rsidTr="00AB2034">
        <w:trPr>
          <w:trHeight w:val="1048"/>
        </w:trPr>
        <w:tc>
          <w:tcPr>
            <w:tcW w:w="722" w:type="dxa"/>
            <w:vAlign w:val="center"/>
          </w:tcPr>
          <w:p w14:paraId="2CFB5950" w14:textId="77777777" w:rsidR="00D73646" w:rsidRPr="00EF124C" w:rsidRDefault="00D73646" w:rsidP="008C2361">
            <w:pPr>
              <w:jc w:val="center"/>
              <w:rPr>
                <w:rFonts w:asciiTheme="minorHAnsi" w:hAnsiTheme="minorHAnsi" w:cstheme="minorHAnsi"/>
                <w:color w:val="000000"/>
                <w:sz w:val="22"/>
                <w:szCs w:val="22"/>
              </w:rPr>
            </w:pPr>
            <w:r w:rsidRPr="00EF124C">
              <w:rPr>
                <w:rFonts w:asciiTheme="minorHAnsi" w:hAnsiTheme="minorHAnsi" w:cstheme="minorHAnsi"/>
                <w:color w:val="000000"/>
                <w:sz w:val="22"/>
                <w:szCs w:val="22"/>
              </w:rPr>
              <w:t>1.</w:t>
            </w:r>
          </w:p>
        </w:tc>
        <w:tc>
          <w:tcPr>
            <w:tcW w:w="3845" w:type="dxa"/>
            <w:vAlign w:val="center"/>
          </w:tcPr>
          <w:p w14:paraId="419E0CF5" w14:textId="06F1FC2F" w:rsidR="00D73646" w:rsidRPr="00EF124C" w:rsidRDefault="004313E3" w:rsidP="00AB2034">
            <w:pPr>
              <w:rPr>
                <w:rFonts w:asciiTheme="minorHAnsi" w:hAnsiTheme="minorHAnsi" w:cstheme="minorHAnsi"/>
                <w:color w:val="000000"/>
                <w:sz w:val="22"/>
                <w:szCs w:val="22"/>
                <w:highlight w:val="yellow"/>
              </w:rPr>
            </w:pPr>
            <w:r w:rsidRPr="00EF124C">
              <w:rPr>
                <w:rFonts w:asciiTheme="minorHAnsi" w:hAnsiTheme="minorHAnsi" w:cstheme="minorHAnsi"/>
                <w:sz w:val="22"/>
                <w:szCs w:val="22"/>
                <w:lang w:eastAsia="lt-LT"/>
              </w:rPr>
              <w:t>Draudiminės rizikos vertinimo</w:t>
            </w:r>
            <w:r w:rsidR="00AB2034" w:rsidRPr="00EF124C">
              <w:rPr>
                <w:rFonts w:asciiTheme="minorHAnsi" w:hAnsiTheme="minorHAnsi" w:cstheme="minorHAnsi"/>
                <w:sz w:val="22"/>
                <w:szCs w:val="22"/>
                <w:lang w:eastAsia="lt-LT"/>
              </w:rPr>
              <w:t xml:space="preserve"> adresai</w:t>
            </w:r>
            <w:r w:rsidR="00575F9E" w:rsidRPr="00EF124C">
              <w:rPr>
                <w:rFonts w:asciiTheme="minorHAnsi" w:hAnsiTheme="minorHAnsi" w:cstheme="minorHAnsi"/>
                <w:sz w:val="22"/>
                <w:szCs w:val="22"/>
                <w:lang w:eastAsia="lt-LT"/>
              </w:rPr>
              <w:t>:</w:t>
            </w:r>
          </w:p>
        </w:tc>
        <w:tc>
          <w:tcPr>
            <w:tcW w:w="4961" w:type="dxa"/>
            <w:vAlign w:val="center"/>
          </w:tcPr>
          <w:p w14:paraId="75B8DD2A" w14:textId="02F89EB4" w:rsidR="00D73646" w:rsidRPr="008228B6" w:rsidRDefault="00AB2034" w:rsidP="009350FC">
            <w:pPr>
              <w:rPr>
                <w:rFonts w:asciiTheme="minorHAnsi" w:hAnsiTheme="minorHAnsi" w:cstheme="minorHAnsi"/>
                <w:sz w:val="22"/>
                <w:szCs w:val="22"/>
              </w:rPr>
            </w:pPr>
            <w:r w:rsidRPr="008228B6">
              <w:rPr>
                <w:rFonts w:asciiTheme="minorHAnsi" w:hAnsiTheme="minorHAnsi" w:cstheme="minorHAnsi"/>
                <w:sz w:val="22"/>
                <w:szCs w:val="22"/>
              </w:rPr>
              <w:t xml:space="preserve">Rodūnios kl. </w:t>
            </w:r>
            <w:r w:rsidR="00C1559F" w:rsidRPr="008228B6">
              <w:rPr>
                <w:rFonts w:asciiTheme="minorHAnsi" w:hAnsiTheme="minorHAnsi" w:cstheme="minorHAnsi"/>
                <w:sz w:val="22"/>
                <w:szCs w:val="22"/>
              </w:rPr>
              <w:t xml:space="preserve">2,2B,  </w:t>
            </w:r>
            <w:r w:rsidRPr="008228B6">
              <w:rPr>
                <w:rFonts w:asciiTheme="minorHAnsi" w:hAnsiTheme="minorHAnsi" w:cstheme="minorHAnsi"/>
                <w:sz w:val="22"/>
                <w:szCs w:val="22"/>
              </w:rPr>
              <w:t>2</w:t>
            </w:r>
            <w:r w:rsidR="002F15E3" w:rsidRPr="008228B6">
              <w:rPr>
                <w:rFonts w:asciiTheme="minorHAnsi" w:hAnsiTheme="minorHAnsi" w:cstheme="minorHAnsi"/>
                <w:sz w:val="22"/>
                <w:szCs w:val="22"/>
              </w:rPr>
              <w:t>-101</w:t>
            </w:r>
            <w:r w:rsidRPr="008228B6">
              <w:rPr>
                <w:rFonts w:asciiTheme="minorHAnsi" w:hAnsiTheme="minorHAnsi" w:cstheme="minorHAnsi"/>
                <w:sz w:val="22"/>
                <w:szCs w:val="22"/>
              </w:rPr>
              <w:t>, 2</w:t>
            </w:r>
            <w:r w:rsidR="002F15E3" w:rsidRPr="008228B6">
              <w:rPr>
                <w:rFonts w:asciiTheme="minorHAnsi" w:hAnsiTheme="minorHAnsi" w:cstheme="minorHAnsi"/>
                <w:sz w:val="22"/>
                <w:szCs w:val="22"/>
              </w:rPr>
              <w:t>-103</w:t>
            </w:r>
            <w:r w:rsidRPr="008228B6">
              <w:rPr>
                <w:rFonts w:asciiTheme="minorHAnsi" w:hAnsiTheme="minorHAnsi" w:cstheme="minorHAnsi"/>
                <w:sz w:val="22"/>
                <w:szCs w:val="22"/>
              </w:rPr>
              <w:t xml:space="preserve"> Vilnius</w:t>
            </w:r>
          </w:p>
          <w:p w14:paraId="0FC076F7" w14:textId="095FACC6" w:rsidR="00AB2034" w:rsidRPr="008228B6" w:rsidRDefault="00AB2034" w:rsidP="009350FC">
            <w:pPr>
              <w:rPr>
                <w:rFonts w:asciiTheme="minorHAnsi" w:hAnsiTheme="minorHAnsi" w:cstheme="minorHAnsi"/>
                <w:sz w:val="22"/>
                <w:szCs w:val="22"/>
              </w:rPr>
            </w:pPr>
            <w:r w:rsidRPr="008228B6">
              <w:rPr>
                <w:rFonts w:asciiTheme="minorHAnsi" w:hAnsiTheme="minorHAnsi" w:cstheme="minorHAnsi"/>
                <w:sz w:val="22"/>
                <w:szCs w:val="22"/>
              </w:rPr>
              <w:t>Balio Karvelio</w:t>
            </w:r>
            <w:r w:rsidR="00BD112F" w:rsidRPr="008228B6">
              <w:rPr>
                <w:rFonts w:asciiTheme="minorHAnsi" w:hAnsiTheme="minorHAnsi" w:cstheme="minorHAnsi"/>
                <w:sz w:val="22"/>
                <w:szCs w:val="22"/>
              </w:rPr>
              <w:t xml:space="preserve"> g.</w:t>
            </w:r>
            <w:r w:rsidRPr="008228B6">
              <w:rPr>
                <w:rFonts w:asciiTheme="minorHAnsi" w:hAnsiTheme="minorHAnsi" w:cstheme="minorHAnsi"/>
                <w:sz w:val="22"/>
                <w:szCs w:val="22"/>
              </w:rPr>
              <w:t xml:space="preserve"> 25, Vilnius</w:t>
            </w:r>
          </w:p>
          <w:p w14:paraId="4EB1FE0F" w14:textId="77777777" w:rsidR="00AB2034" w:rsidRPr="008228B6" w:rsidRDefault="00AB2034" w:rsidP="009350FC">
            <w:pPr>
              <w:rPr>
                <w:rFonts w:asciiTheme="minorHAnsi" w:hAnsiTheme="minorHAnsi" w:cstheme="minorHAnsi"/>
                <w:sz w:val="22"/>
                <w:szCs w:val="22"/>
              </w:rPr>
            </w:pPr>
            <w:r w:rsidRPr="008228B6">
              <w:rPr>
                <w:rFonts w:asciiTheme="minorHAnsi" w:hAnsiTheme="minorHAnsi" w:cstheme="minorHAnsi"/>
                <w:sz w:val="22"/>
                <w:szCs w:val="22"/>
              </w:rPr>
              <w:t>Srovės g. 7, Vilnius (Belmontas)</w:t>
            </w:r>
          </w:p>
          <w:p w14:paraId="3F934D4C" w14:textId="65C3D8CA" w:rsidR="00AB2034" w:rsidRPr="008228B6" w:rsidRDefault="00AB2034" w:rsidP="009350FC">
            <w:pPr>
              <w:rPr>
                <w:rFonts w:asciiTheme="minorHAnsi" w:hAnsiTheme="minorHAnsi" w:cstheme="minorHAnsi"/>
                <w:sz w:val="22"/>
                <w:szCs w:val="22"/>
              </w:rPr>
            </w:pPr>
            <w:r w:rsidRPr="008228B6">
              <w:rPr>
                <w:rFonts w:asciiTheme="minorHAnsi" w:hAnsiTheme="minorHAnsi" w:cstheme="minorHAnsi"/>
                <w:sz w:val="22"/>
                <w:szCs w:val="22"/>
              </w:rPr>
              <w:t>Karmėlav</w:t>
            </w:r>
            <w:r w:rsidR="004A5DED" w:rsidRPr="008228B6">
              <w:rPr>
                <w:rFonts w:asciiTheme="minorHAnsi" w:hAnsiTheme="minorHAnsi" w:cstheme="minorHAnsi"/>
                <w:sz w:val="22"/>
                <w:szCs w:val="22"/>
              </w:rPr>
              <w:t xml:space="preserve">os </w:t>
            </w:r>
            <w:proofErr w:type="spellStart"/>
            <w:r w:rsidR="004A5DED" w:rsidRPr="008228B6">
              <w:rPr>
                <w:rFonts w:asciiTheme="minorHAnsi" w:hAnsiTheme="minorHAnsi" w:cstheme="minorHAnsi"/>
                <w:sz w:val="22"/>
                <w:szCs w:val="22"/>
              </w:rPr>
              <w:t>sen</w:t>
            </w:r>
            <w:proofErr w:type="spellEnd"/>
            <w:r w:rsidR="004A5DED" w:rsidRPr="008228B6">
              <w:rPr>
                <w:rFonts w:asciiTheme="minorHAnsi" w:hAnsiTheme="minorHAnsi" w:cstheme="minorHAnsi"/>
                <w:sz w:val="22"/>
                <w:szCs w:val="22"/>
              </w:rPr>
              <w:t>, Oro uosto g. 4</w:t>
            </w:r>
            <w:r w:rsidRPr="008228B6">
              <w:rPr>
                <w:rFonts w:asciiTheme="minorHAnsi" w:hAnsiTheme="minorHAnsi" w:cstheme="minorHAnsi"/>
                <w:sz w:val="22"/>
                <w:szCs w:val="22"/>
              </w:rPr>
              <w:t>,</w:t>
            </w:r>
            <w:r w:rsidR="008A4B85" w:rsidRPr="008228B6">
              <w:rPr>
                <w:rFonts w:asciiTheme="minorHAnsi" w:hAnsiTheme="minorHAnsi" w:cstheme="minorHAnsi"/>
                <w:sz w:val="22"/>
                <w:szCs w:val="22"/>
              </w:rPr>
              <w:t xml:space="preserve"> Oro uosto g. 4-2,</w:t>
            </w:r>
            <w:r w:rsidRPr="008228B6">
              <w:rPr>
                <w:rFonts w:asciiTheme="minorHAnsi" w:hAnsiTheme="minorHAnsi" w:cstheme="minorHAnsi"/>
                <w:sz w:val="22"/>
                <w:szCs w:val="22"/>
              </w:rPr>
              <w:t xml:space="preserve"> </w:t>
            </w:r>
            <w:r w:rsidR="00C1559F" w:rsidRPr="008228B6">
              <w:rPr>
                <w:rFonts w:asciiTheme="minorHAnsi" w:hAnsiTheme="minorHAnsi" w:cstheme="minorHAnsi"/>
                <w:sz w:val="22"/>
                <w:szCs w:val="22"/>
              </w:rPr>
              <w:t>Alyvų g. 10,</w:t>
            </w:r>
            <w:r w:rsidRPr="008228B6">
              <w:rPr>
                <w:rFonts w:asciiTheme="minorHAnsi" w:hAnsiTheme="minorHAnsi" w:cstheme="minorHAnsi"/>
                <w:sz w:val="22"/>
                <w:szCs w:val="22"/>
              </w:rPr>
              <w:t>Kauno raj.</w:t>
            </w:r>
          </w:p>
          <w:p w14:paraId="1D55F342" w14:textId="0ABCF916" w:rsidR="00AB2034" w:rsidRPr="008228B6" w:rsidRDefault="00AB2034" w:rsidP="009350FC">
            <w:pPr>
              <w:rPr>
                <w:rFonts w:asciiTheme="minorHAnsi" w:hAnsiTheme="minorHAnsi" w:cstheme="minorHAnsi"/>
                <w:sz w:val="22"/>
                <w:szCs w:val="22"/>
              </w:rPr>
            </w:pPr>
            <w:r w:rsidRPr="008228B6">
              <w:rPr>
                <w:rFonts w:asciiTheme="minorHAnsi" w:hAnsiTheme="minorHAnsi" w:cstheme="minorHAnsi"/>
                <w:sz w:val="22"/>
                <w:szCs w:val="22"/>
              </w:rPr>
              <w:t>Liepojos pl.1, 9A</w:t>
            </w:r>
            <w:r w:rsidR="004A5DED" w:rsidRPr="008228B6">
              <w:rPr>
                <w:rFonts w:asciiTheme="minorHAnsi" w:hAnsiTheme="minorHAnsi" w:cstheme="minorHAnsi"/>
                <w:sz w:val="22"/>
                <w:szCs w:val="22"/>
              </w:rPr>
              <w:t>, 12</w:t>
            </w:r>
            <w:r w:rsidRPr="008228B6">
              <w:rPr>
                <w:rFonts w:asciiTheme="minorHAnsi" w:hAnsiTheme="minorHAnsi" w:cstheme="minorHAnsi"/>
                <w:sz w:val="22"/>
                <w:szCs w:val="22"/>
              </w:rPr>
              <w:t xml:space="preserve"> Palanga</w:t>
            </w:r>
            <w:r w:rsidR="004313E3" w:rsidRPr="008228B6">
              <w:rPr>
                <w:rFonts w:asciiTheme="minorHAnsi" w:hAnsiTheme="minorHAnsi" w:cstheme="minorHAnsi"/>
                <w:sz w:val="22"/>
                <w:szCs w:val="22"/>
              </w:rPr>
              <w:t>,</w:t>
            </w:r>
          </w:p>
          <w:p w14:paraId="6D44E195" w14:textId="0D1E5934" w:rsidR="004A5DED" w:rsidRPr="008228B6" w:rsidRDefault="004A5DED" w:rsidP="009350FC">
            <w:pPr>
              <w:rPr>
                <w:rFonts w:asciiTheme="minorHAnsi" w:hAnsiTheme="minorHAnsi" w:cstheme="minorHAnsi"/>
                <w:sz w:val="22"/>
                <w:szCs w:val="22"/>
              </w:rPr>
            </w:pPr>
            <w:proofErr w:type="spellStart"/>
            <w:r w:rsidRPr="008228B6">
              <w:rPr>
                <w:rFonts w:asciiTheme="minorHAnsi" w:hAnsiTheme="minorHAnsi" w:cstheme="minorHAnsi"/>
                <w:sz w:val="22"/>
                <w:szCs w:val="22"/>
              </w:rPr>
              <w:t>Dirvupių</w:t>
            </w:r>
            <w:proofErr w:type="spellEnd"/>
            <w:r w:rsidRPr="008228B6">
              <w:rPr>
                <w:rFonts w:asciiTheme="minorHAnsi" w:hAnsiTheme="minorHAnsi" w:cstheme="minorHAnsi"/>
                <w:sz w:val="22"/>
                <w:szCs w:val="22"/>
              </w:rPr>
              <w:t xml:space="preserve"> km.</w:t>
            </w:r>
            <w:r w:rsidR="008A4B85" w:rsidRPr="008228B6">
              <w:rPr>
                <w:rFonts w:asciiTheme="minorHAnsi" w:hAnsiTheme="minorHAnsi" w:cstheme="minorHAnsi"/>
                <w:sz w:val="22"/>
                <w:szCs w:val="22"/>
              </w:rPr>
              <w:t>, Klaipėdos raj.  Erškėtrožių g. 16</w:t>
            </w:r>
            <w:r w:rsidRPr="008228B6">
              <w:rPr>
                <w:rFonts w:asciiTheme="minorHAnsi" w:hAnsiTheme="minorHAnsi" w:cstheme="minorHAnsi"/>
                <w:sz w:val="22"/>
                <w:szCs w:val="22"/>
              </w:rPr>
              <w:t xml:space="preserve">, </w:t>
            </w:r>
            <w:proofErr w:type="spellStart"/>
            <w:r w:rsidR="008A4B85" w:rsidRPr="008228B6">
              <w:rPr>
                <w:rFonts w:asciiTheme="minorHAnsi" w:hAnsiTheme="minorHAnsi" w:cstheme="minorHAnsi"/>
                <w:sz w:val="22"/>
                <w:szCs w:val="22"/>
              </w:rPr>
              <w:t>Dirvupių</w:t>
            </w:r>
            <w:proofErr w:type="spellEnd"/>
            <w:r w:rsidR="008A4B85" w:rsidRPr="008228B6">
              <w:rPr>
                <w:rFonts w:asciiTheme="minorHAnsi" w:hAnsiTheme="minorHAnsi" w:cstheme="minorHAnsi"/>
                <w:sz w:val="22"/>
                <w:szCs w:val="22"/>
              </w:rPr>
              <w:t xml:space="preserve"> km. </w:t>
            </w:r>
            <w:r w:rsidRPr="008228B6">
              <w:rPr>
                <w:rFonts w:asciiTheme="minorHAnsi" w:hAnsiTheme="minorHAnsi" w:cstheme="minorHAnsi"/>
                <w:sz w:val="22"/>
                <w:szCs w:val="22"/>
              </w:rPr>
              <w:t>Klaipėdos raj.,</w:t>
            </w:r>
          </w:p>
          <w:p w14:paraId="01564363" w14:textId="77777777" w:rsidR="00AB2034" w:rsidRPr="008228B6" w:rsidRDefault="00AB2034" w:rsidP="009350FC">
            <w:pPr>
              <w:rPr>
                <w:rFonts w:asciiTheme="minorHAnsi" w:hAnsiTheme="minorHAnsi" w:cstheme="minorHAnsi"/>
                <w:sz w:val="22"/>
                <w:szCs w:val="22"/>
              </w:rPr>
            </w:pPr>
            <w:r w:rsidRPr="008228B6">
              <w:rPr>
                <w:rFonts w:asciiTheme="minorHAnsi" w:hAnsiTheme="minorHAnsi" w:cstheme="minorHAnsi"/>
                <w:sz w:val="22"/>
                <w:szCs w:val="22"/>
              </w:rPr>
              <w:t>Lakūnų g. 3, Šiauliai</w:t>
            </w:r>
          </w:p>
          <w:p w14:paraId="51303A8C" w14:textId="4242F3A9" w:rsidR="00AB2034" w:rsidRPr="008228B6" w:rsidRDefault="00AB2034" w:rsidP="009350FC">
            <w:pPr>
              <w:rPr>
                <w:rFonts w:asciiTheme="minorHAnsi" w:hAnsiTheme="minorHAnsi" w:cstheme="minorHAnsi"/>
                <w:sz w:val="22"/>
                <w:szCs w:val="22"/>
              </w:rPr>
            </w:pPr>
            <w:proofErr w:type="spellStart"/>
            <w:r w:rsidRPr="008228B6">
              <w:rPr>
                <w:rFonts w:asciiTheme="minorHAnsi" w:hAnsiTheme="minorHAnsi" w:cstheme="minorHAnsi"/>
                <w:sz w:val="22"/>
                <w:szCs w:val="22"/>
              </w:rPr>
              <w:t>Padvariškių</w:t>
            </w:r>
            <w:proofErr w:type="spellEnd"/>
            <w:r w:rsidRPr="008228B6">
              <w:rPr>
                <w:rFonts w:asciiTheme="minorHAnsi" w:hAnsiTheme="minorHAnsi" w:cstheme="minorHAnsi"/>
                <w:sz w:val="22"/>
                <w:szCs w:val="22"/>
              </w:rPr>
              <w:t xml:space="preserve"> km. Paberžės sen.</w:t>
            </w:r>
          </w:p>
          <w:p w14:paraId="1D8A7C54" w14:textId="165636AC" w:rsidR="00AB2034" w:rsidRPr="008228B6" w:rsidRDefault="00AB2034" w:rsidP="009350FC">
            <w:pPr>
              <w:rPr>
                <w:rFonts w:asciiTheme="minorHAnsi" w:hAnsiTheme="minorHAnsi" w:cstheme="minorHAnsi"/>
                <w:sz w:val="22"/>
                <w:szCs w:val="22"/>
              </w:rPr>
            </w:pPr>
            <w:r w:rsidRPr="008228B6">
              <w:rPr>
                <w:rFonts w:asciiTheme="minorHAnsi" w:hAnsiTheme="minorHAnsi" w:cstheme="minorHAnsi"/>
                <w:sz w:val="22"/>
                <w:szCs w:val="22"/>
              </w:rPr>
              <w:t>Lajaus km. Semeliškių sen.</w:t>
            </w:r>
          </w:p>
          <w:p w14:paraId="047C338A" w14:textId="64C72E05" w:rsidR="00AB2034" w:rsidRPr="008228B6" w:rsidRDefault="00AB2034" w:rsidP="009350FC">
            <w:pPr>
              <w:rPr>
                <w:rFonts w:asciiTheme="minorHAnsi" w:hAnsiTheme="minorHAnsi" w:cstheme="minorHAnsi"/>
                <w:sz w:val="22"/>
                <w:szCs w:val="22"/>
              </w:rPr>
            </w:pPr>
            <w:proofErr w:type="spellStart"/>
            <w:r w:rsidRPr="008228B6">
              <w:rPr>
                <w:rFonts w:asciiTheme="minorHAnsi" w:hAnsiTheme="minorHAnsi" w:cstheme="minorHAnsi"/>
                <w:sz w:val="22"/>
                <w:szCs w:val="22"/>
              </w:rPr>
              <w:t>Pakleštarės</w:t>
            </w:r>
            <w:proofErr w:type="spellEnd"/>
            <w:r w:rsidRPr="008228B6">
              <w:rPr>
                <w:rFonts w:asciiTheme="minorHAnsi" w:hAnsiTheme="minorHAnsi" w:cstheme="minorHAnsi"/>
                <w:sz w:val="22"/>
                <w:szCs w:val="22"/>
              </w:rPr>
              <w:t xml:space="preserve"> km. Valkininkų sen.</w:t>
            </w:r>
          </w:p>
          <w:p w14:paraId="4390F450" w14:textId="77777777" w:rsidR="00AB2034" w:rsidRPr="008228B6" w:rsidRDefault="00AB2034" w:rsidP="00AB2034">
            <w:pPr>
              <w:jc w:val="center"/>
              <w:rPr>
                <w:rFonts w:asciiTheme="minorHAnsi" w:hAnsiTheme="minorHAnsi" w:cstheme="minorHAnsi"/>
                <w:sz w:val="22"/>
                <w:szCs w:val="22"/>
              </w:rPr>
            </w:pPr>
          </w:p>
          <w:p w14:paraId="2AF96A58" w14:textId="4911DD92" w:rsidR="00AB2034" w:rsidRPr="008228B6" w:rsidRDefault="00AB2034" w:rsidP="009350FC">
            <w:pPr>
              <w:rPr>
                <w:rFonts w:asciiTheme="minorHAnsi" w:hAnsiTheme="minorHAnsi" w:cstheme="minorHAnsi"/>
                <w:sz w:val="22"/>
                <w:szCs w:val="22"/>
              </w:rPr>
            </w:pPr>
            <w:r w:rsidRPr="008228B6">
              <w:rPr>
                <w:rFonts w:asciiTheme="minorHAnsi" w:hAnsiTheme="minorHAnsi" w:cstheme="minorHAnsi"/>
                <w:sz w:val="22"/>
                <w:szCs w:val="22"/>
              </w:rPr>
              <w:t>Pastaba: atkreiptinas dėmesys, kad dalis veiklos vykdymo adresų apima oro uostų teritorijas</w:t>
            </w:r>
            <w:r w:rsidR="001A5D7D" w:rsidRPr="008228B6">
              <w:rPr>
                <w:rFonts w:asciiTheme="minorHAnsi" w:hAnsiTheme="minorHAnsi" w:cstheme="minorHAnsi"/>
                <w:sz w:val="22"/>
                <w:szCs w:val="22"/>
              </w:rPr>
              <w:t xml:space="preserve">, todėl draudimo apsauga turi galiote šiose teritorijose, išskyrus </w:t>
            </w:r>
            <w:r w:rsidR="004006D8" w:rsidRPr="008228B6">
              <w:rPr>
                <w:rFonts w:asciiTheme="minorHAnsi" w:hAnsiTheme="minorHAnsi" w:cstheme="minorHAnsi"/>
                <w:sz w:val="22"/>
                <w:szCs w:val="22"/>
              </w:rPr>
              <w:t>nedraudžiamuosius įvykius.</w:t>
            </w:r>
          </w:p>
          <w:p w14:paraId="6763E400" w14:textId="04A67800" w:rsidR="00AB2034" w:rsidRPr="008228B6" w:rsidRDefault="00AB2034" w:rsidP="00AB2034">
            <w:pPr>
              <w:jc w:val="center"/>
              <w:rPr>
                <w:rFonts w:asciiTheme="minorHAnsi" w:hAnsiTheme="minorHAnsi" w:cstheme="minorHAnsi"/>
                <w:sz w:val="22"/>
                <w:szCs w:val="22"/>
              </w:rPr>
            </w:pPr>
          </w:p>
        </w:tc>
      </w:tr>
      <w:tr w:rsidR="00393489" w:rsidRPr="00EF124C" w14:paraId="66B5F4FF" w14:textId="77777777" w:rsidTr="00AB2034">
        <w:trPr>
          <w:trHeight w:val="562"/>
        </w:trPr>
        <w:tc>
          <w:tcPr>
            <w:tcW w:w="722" w:type="dxa"/>
            <w:vAlign w:val="center"/>
          </w:tcPr>
          <w:p w14:paraId="61D82B5E" w14:textId="77777777" w:rsidR="00393489" w:rsidRPr="00EF124C" w:rsidRDefault="00393489" w:rsidP="000C54A8">
            <w:pPr>
              <w:jc w:val="center"/>
              <w:rPr>
                <w:rFonts w:asciiTheme="minorHAnsi" w:hAnsiTheme="minorHAnsi" w:cstheme="minorHAnsi"/>
                <w:color w:val="000000"/>
                <w:sz w:val="22"/>
                <w:szCs w:val="22"/>
              </w:rPr>
            </w:pPr>
            <w:r w:rsidRPr="00EF124C">
              <w:rPr>
                <w:rFonts w:asciiTheme="minorHAnsi" w:hAnsiTheme="minorHAnsi" w:cstheme="minorHAnsi"/>
                <w:color w:val="000000"/>
                <w:sz w:val="22"/>
                <w:szCs w:val="22"/>
              </w:rPr>
              <w:t>2.</w:t>
            </w:r>
          </w:p>
        </w:tc>
        <w:tc>
          <w:tcPr>
            <w:tcW w:w="3845" w:type="dxa"/>
            <w:vAlign w:val="center"/>
          </w:tcPr>
          <w:p w14:paraId="3D04A3F8" w14:textId="1BC2EAB1" w:rsidR="00393489" w:rsidRPr="00EF124C" w:rsidRDefault="00AB2034" w:rsidP="00393489">
            <w:pPr>
              <w:rPr>
                <w:rFonts w:asciiTheme="minorHAnsi" w:hAnsiTheme="minorHAnsi" w:cstheme="minorHAnsi"/>
                <w:sz w:val="22"/>
                <w:szCs w:val="22"/>
                <w:lang w:eastAsia="lt-LT"/>
              </w:rPr>
            </w:pPr>
            <w:r w:rsidRPr="00EF124C">
              <w:rPr>
                <w:rFonts w:asciiTheme="minorHAnsi" w:hAnsiTheme="minorHAnsi" w:cstheme="minorHAnsi"/>
                <w:sz w:val="22"/>
                <w:szCs w:val="22"/>
                <w:lang w:eastAsia="lt-LT"/>
              </w:rPr>
              <w:t>Duomenys apie valdomų statinių, patalpų plotus</w:t>
            </w:r>
            <w:r w:rsidR="00575F9E" w:rsidRPr="00EF124C">
              <w:rPr>
                <w:rFonts w:asciiTheme="minorHAnsi" w:hAnsiTheme="minorHAnsi" w:cstheme="minorHAnsi"/>
                <w:sz w:val="22"/>
                <w:szCs w:val="22"/>
                <w:lang w:eastAsia="lt-LT"/>
              </w:rPr>
              <w:t>:</w:t>
            </w:r>
          </w:p>
          <w:p w14:paraId="76132D5E" w14:textId="77777777" w:rsidR="00393489" w:rsidRPr="00EF124C" w:rsidRDefault="00393489" w:rsidP="000C54A8">
            <w:pPr>
              <w:rPr>
                <w:rFonts w:asciiTheme="minorHAnsi" w:hAnsiTheme="minorHAnsi" w:cstheme="minorHAnsi"/>
                <w:color w:val="000000"/>
                <w:sz w:val="22"/>
                <w:szCs w:val="22"/>
              </w:rPr>
            </w:pPr>
          </w:p>
        </w:tc>
        <w:tc>
          <w:tcPr>
            <w:tcW w:w="4961" w:type="dxa"/>
            <w:vAlign w:val="center"/>
          </w:tcPr>
          <w:p w14:paraId="58C06BE7" w14:textId="30B861F9" w:rsidR="00393489" w:rsidRPr="00EF124C" w:rsidRDefault="00393489" w:rsidP="002E5913">
            <w:pPr>
              <w:jc w:val="both"/>
              <w:rPr>
                <w:rFonts w:asciiTheme="minorHAnsi" w:hAnsiTheme="minorHAnsi" w:cstheme="minorHAnsi"/>
                <w:color w:val="000000"/>
                <w:sz w:val="22"/>
                <w:szCs w:val="22"/>
              </w:rPr>
            </w:pPr>
            <w:r w:rsidRPr="00EF124C">
              <w:rPr>
                <w:rFonts w:asciiTheme="minorHAnsi" w:hAnsiTheme="minorHAnsi" w:cstheme="minorHAnsi"/>
                <w:color w:val="000000"/>
                <w:sz w:val="22"/>
                <w:szCs w:val="22"/>
              </w:rPr>
              <w:t xml:space="preserve">Bendras </w:t>
            </w:r>
            <w:r w:rsidR="00AB2034" w:rsidRPr="00EF124C">
              <w:rPr>
                <w:rFonts w:asciiTheme="minorHAnsi" w:hAnsiTheme="minorHAnsi" w:cstheme="minorHAnsi"/>
                <w:color w:val="000000"/>
                <w:sz w:val="22"/>
                <w:szCs w:val="22"/>
              </w:rPr>
              <w:t xml:space="preserve">valdomo turto plotas </w:t>
            </w:r>
            <w:r w:rsidR="003B08D6">
              <w:rPr>
                <w:rFonts w:asciiTheme="minorHAnsi" w:hAnsiTheme="minorHAnsi" w:cstheme="minorHAnsi"/>
                <w:color w:val="000000"/>
                <w:sz w:val="22"/>
                <w:szCs w:val="22"/>
                <w:lang w:val="en-US"/>
              </w:rPr>
              <w:t>11084,51</w:t>
            </w:r>
            <w:r w:rsidR="00AB2034" w:rsidRPr="00EF124C">
              <w:rPr>
                <w:rFonts w:asciiTheme="minorHAnsi" w:hAnsiTheme="minorHAnsi" w:cstheme="minorHAnsi"/>
                <w:color w:val="000000"/>
                <w:sz w:val="22"/>
                <w:szCs w:val="22"/>
              </w:rPr>
              <w:t>m2.</w:t>
            </w:r>
          </w:p>
          <w:p w14:paraId="3A55FA68" w14:textId="77777777" w:rsidR="00AB2034" w:rsidRPr="00EF124C" w:rsidRDefault="00AB2034" w:rsidP="002E5913">
            <w:pPr>
              <w:jc w:val="both"/>
              <w:rPr>
                <w:rFonts w:asciiTheme="minorHAnsi" w:hAnsiTheme="minorHAnsi" w:cstheme="minorHAnsi"/>
                <w:color w:val="000000"/>
                <w:sz w:val="22"/>
                <w:szCs w:val="22"/>
              </w:rPr>
            </w:pPr>
          </w:p>
          <w:p w14:paraId="1CFFB98A" w14:textId="77777777" w:rsidR="009350FC" w:rsidRPr="00EF124C" w:rsidRDefault="009350FC" w:rsidP="002E5913">
            <w:pPr>
              <w:jc w:val="both"/>
              <w:rPr>
                <w:rFonts w:asciiTheme="minorHAnsi" w:hAnsiTheme="minorHAnsi" w:cstheme="minorHAnsi"/>
                <w:color w:val="000000"/>
                <w:sz w:val="22"/>
                <w:szCs w:val="22"/>
              </w:rPr>
            </w:pPr>
          </w:p>
          <w:p w14:paraId="5CE20A67" w14:textId="77777777" w:rsidR="00393489" w:rsidRPr="00EF124C" w:rsidRDefault="00393489" w:rsidP="00AB2034">
            <w:pPr>
              <w:jc w:val="both"/>
              <w:rPr>
                <w:rFonts w:asciiTheme="minorHAnsi" w:hAnsiTheme="minorHAnsi" w:cstheme="minorHAnsi"/>
                <w:color w:val="000000"/>
                <w:sz w:val="22"/>
                <w:szCs w:val="22"/>
              </w:rPr>
            </w:pPr>
          </w:p>
        </w:tc>
      </w:tr>
      <w:tr w:rsidR="00C1559F" w:rsidRPr="00C1559F" w14:paraId="43712B6C" w14:textId="77777777" w:rsidTr="002274C7">
        <w:trPr>
          <w:trHeight w:val="562"/>
        </w:trPr>
        <w:tc>
          <w:tcPr>
            <w:tcW w:w="722" w:type="dxa"/>
            <w:vAlign w:val="center"/>
          </w:tcPr>
          <w:p w14:paraId="6D84C3D5" w14:textId="197DAEBD" w:rsidR="00393489" w:rsidRPr="00EF124C" w:rsidRDefault="00393489" w:rsidP="000C54A8">
            <w:pPr>
              <w:jc w:val="center"/>
              <w:rPr>
                <w:rFonts w:asciiTheme="minorHAnsi" w:hAnsiTheme="minorHAnsi" w:cstheme="minorHAnsi"/>
                <w:color w:val="000000"/>
                <w:sz w:val="22"/>
                <w:szCs w:val="22"/>
              </w:rPr>
            </w:pPr>
            <w:r w:rsidRPr="00EF124C">
              <w:rPr>
                <w:rFonts w:asciiTheme="minorHAnsi" w:hAnsiTheme="minorHAnsi" w:cstheme="minorHAnsi"/>
                <w:color w:val="000000"/>
                <w:sz w:val="22"/>
                <w:szCs w:val="22"/>
              </w:rPr>
              <w:t>3.</w:t>
            </w:r>
          </w:p>
        </w:tc>
        <w:tc>
          <w:tcPr>
            <w:tcW w:w="3845" w:type="dxa"/>
            <w:vAlign w:val="center"/>
          </w:tcPr>
          <w:p w14:paraId="1959C37C" w14:textId="77777777" w:rsidR="00393489" w:rsidRPr="00EF124C" w:rsidRDefault="002E5913" w:rsidP="000C54A8">
            <w:pPr>
              <w:rPr>
                <w:rFonts w:asciiTheme="minorHAnsi" w:hAnsiTheme="minorHAnsi" w:cstheme="minorHAnsi"/>
                <w:color w:val="000000"/>
                <w:sz w:val="22"/>
                <w:szCs w:val="22"/>
              </w:rPr>
            </w:pPr>
            <w:r w:rsidRPr="00EF124C">
              <w:rPr>
                <w:rFonts w:asciiTheme="minorHAnsi" w:hAnsiTheme="minorHAnsi" w:cstheme="minorHAnsi"/>
                <w:sz w:val="22"/>
                <w:szCs w:val="22"/>
                <w:lang w:eastAsia="lt-LT"/>
              </w:rPr>
              <w:t>Patikėtu turtu yra laikoma:</w:t>
            </w:r>
          </w:p>
        </w:tc>
        <w:tc>
          <w:tcPr>
            <w:tcW w:w="4961" w:type="dxa"/>
            <w:vAlign w:val="center"/>
          </w:tcPr>
          <w:p w14:paraId="4007DD64" w14:textId="2800B957" w:rsidR="00393489" w:rsidRPr="00EF124C" w:rsidRDefault="009350FC" w:rsidP="00B62160">
            <w:pPr>
              <w:rPr>
                <w:rFonts w:asciiTheme="minorHAnsi" w:hAnsiTheme="minorHAnsi" w:cstheme="minorHAnsi"/>
                <w:sz w:val="22"/>
                <w:szCs w:val="22"/>
              </w:rPr>
            </w:pPr>
            <w:r w:rsidRPr="00EF124C">
              <w:rPr>
                <w:rFonts w:asciiTheme="minorHAnsi" w:hAnsiTheme="minorHAnsi" w:cstheme="minorHAnsi"/>
                <w:sz w:val="22"/>
                <w:szCs w:val="22"/>
              </w:rPr>
              <w:t>Draudėjo išsinuomotas ar jam patikėtas</w:t>
            </w:r>
            <w:r w:rsidR="002E5913" w:rsidRPr="00EF124C">
              <w:rPr>
                <w:rFonts w:asciiTheme="minorHAnsi" w:hAnsiTheme="minorHAnsi" w:cstheme="minorHAnsi"/>
                <w:sz w:val="22"/>
                <w:szCs w:val="22"/>
              </w:rPr>
              <w:t xml:space="preserve"> biuro inventorius (biuro baldai, kompiuterinė įranga, </w:t>
            </w:r>
            <w:r w:rsidR="002F15E3" w:rsidRPr="00EF124C">
              <w:rPr>
                <w:rFonts w:asciiTheme="minorHAnsi" w:hAnsiTheme="minorHAnsi" w:cstheme="minorHAnsi"/>
                <w:sz w:val="22"/>
                <w:szCs w:val="22"/>
              </w:rPr>
              <w:t>buitinė įranga</w:t>
            </w:r>
            <w:r w:rsidR="00B62160" w:rsidRPr="00EF124C">
              <w:rPr>
                <w:rFonts w:asciiTheme="minorHAnsi" w:hAnsiTheme="minorHAnsi" w:cstheme="minorHAnsi"/>
                <w:sz w:val="22"/>
                <w:szCs w:val="22"/>
              </w:rPr>
              <w:t>,</w:t>
            </w:r>
            <w:r w:rsidR="002F15E3" w:rsidRPr="00EF124C">
              <w:rPr>
                <w:rFonts w:asciiTheme="minorHAnsi" w:hAnsiTheme="minorHAnsi" w:cstheme="minorHAnsi"/>
                <w:sz w:val="22"/>
                <w:szCs w:val="22"/>
              </w:rPr>
              <w:t xml:space="preserve"> priežiūros įranga (siurbliai, plovimo mašinos)</w:t>
            </w:r>
            <w:r w:rsidR="002E5913" w:rsidRPr="00EF124C">
              <w:rPr>
                <w:rFonts w:asciiTheme="minorHAnsi" w:hAnsiTheme="minorHAnsi" w:cstheme="minorHAnsi"/>
                <w:sz w:val="22"/>
                <w:szCs w:val="22"/>
              </w:rPr>
              <w:t xml:space="preserve"> ir pan.)</w:t>
            </w:r>
          </w:p>
          <w:p w14:paraId="46398033" w14:textId="77777777" w:rsidR="006D34A2" w:rsidRPr="00EF124C" w:rsidRDefault="006D34A2" w:rsidP="006D34A2">
            <w:pPr>
              <w:rPr>
                <w:rFonts w:asciiTheme="minorHAnsi" w:hAnsiTheme="minorHAnsi" w:cstheme="minorHAnsi"/>
                <w:color w:val="000000"/>
                <w:sz w:val="22"/>
                <w:szCs w:val="22"/>
              </w:rPr>
            </w:pPr>
            <w:r w:rsidRPr="00EF124C">
              <w:rPr>
                <w:rFonts w:asciiTheme="minorHAnsi" w:hAnsiTheme="minorHAnsi" w:cstheme="minorHAnsi"/>
                <w:color w:val="000000"/>
                <w:sz w:val="22"/>
                <w:szCs w:val="22"/>
              </w:rPr>
              <w:t>Išsinuomotos patalpos veiklai Lakūnų g. 3, Šiauliai</w:t>
            </w:r>
          </w:p>
          <w:p w14:paraId="4796240D" w14:textId="2C934EA5" w:rsidR="006D34A2" w:rsidRPr="00EF124C" w:rsidRDefault="009F5E46" w:rsidP="009350FC">
            <w:pPr>
              <w:jc w:val="both"/>
              <w:rPr>
                <w:rFonts w:asciiTheme="minorHAnsi" w:hAnsiTheme="minorHAnsi" w:cstheme="minorHAnsi"/>
                <w:color w:val="000000"/>
                <w:sz w:val="22"/>
                <w:szCs w:val="22"/>
              </w:rPr>
            </w:pPr>
            <w:r w:rsidRPr="00EF124C">
              <w:rPr>
                <w:rFonts w:asciiTheme="minorHAnsi" w:hAnsiTheme="minorHAnsi" w:cstheme="minorHAnsi"/>
                <w:color w:val="000000"/>
                <w:sz w:val="22"/>
                <w:szCs w:val="22"/>
              </w:rPr>
              <w:t>(</w:t>
            </w:r>
            <w:r w:rsidR="00577C84">
              <w:rPr>
                <w:rFonts w:asciiTheme="minorHAnsi" w:hAnsiTheme="minorHAnsi" w:cstheme="minorHAnsi"/>
                <w:color w:val="000000"/>
                <w:sz w:val="22"/>
                <w:szCs w:val="22"/>
              </w:rPr>
              <w:t>64,8</w:t>
            </w:r>
            <w:r w:rsidRPr="00EF124C">
              <w:rPr>
                <w:rFonts w:asciiTheme="minorHAnsi" w:hAnsiTheme="minorHAnsi" w:cstheme="minorHAnsi"/>
                <w:color w:val="000000"/>
                <w:sz w:val="22"/>
                <w:szCs w:val="22"/>
              </w:rPr>
              <w:t xml:space="preserve"> </w:t>
            </w:r>
            <w:proofErr w:type="spellStart"/>
            <w:r w:rsidRPr="00EF124C">
              <w:rPr>
                <w:rFonts w:asciiTheme="minorHAnsi" w:hAnsiTheme="minorHAnsi" w:cstheme="minorHAnsi"/>
                <w:color w:val="000000"/>
                <w:sz w:val="22"/>
                <w:szCs w:val="22"/>
              </w:rPr>
              <w:t>kv.m</w:t>
            </w:r>
            <w:proofErr w:type="spellEnd"/>
            <w:r w:rsidRPr="00EF124C">
              <w:rPr>
                <w:rFonts w:asciiTheme="minorHAnsi" w:hAnsiTheme="minorHAnsi" w:cstheme="minorHAnsi"/>
                <w:color w:val="000000"/>
                <w:sz w:val="22"/>
                <w:szCs w:val="22"/>
              </w:rPr>
              <w:t>.</w:t>
            </w:r>
            <w:r w:rsidR="006D34A2" w:rsidRPr="00EF124C">
              <w:rPr>
                <w:rFonts w:asciiTheme="minorHAnsi" w:hAnsiTheme="minorHAnsi" w:cstheme="minorHAnsi"/>
                <w:color w:val="000000"/>
                <w:sz w:val="22"/>
                <w:szCs w:val="22"/>
              </w:rPr>
              <w:t>)</w:t>
            </w:r>
            <w:r w:rsidR="00577C84">
              <w:rPr>
                <w:rFonts w:asciiTheme="minorHAnsi" w:hAnsiTheme="minorHAnsi" w:cstheme="minorHAnsi"/>
                <w:color w:val="000000"/>
                <w:sz w:val="22"/>
                <w:szCs w:val="22"/>
              </w:rPr>
              <w:t xml:space="preserve"> ir valdomos panaudos teise – 55,87 </w:t>
            </w:r>
            <w:proofErr w:type="spellStart"/>
            <w:r w:rsidR="00577C84">
              <w:rPr>
                <w:rFonts w:asciiTheme="minorHAnsi" w:hAnsiTheme="minorHAnsi" w:cstheme="minorHAnsi"/>
                <w:color w:val="000000"/>
                <w:sz w:val="22"/>
                <w:szCs w:val="22"/>
              </w:rPr>
              <w:t>kv.m</w:t>
            </w:r>
            <w:proofErr w:type="spellEnd"/>
          </w:p>
          <w:p w14:paraId="23AD1E53" w14:textId="1657C406" w:rsidR="002C2964" w:rsidRPr="00EF124C" w:rsidRDefault="002C2964" w:rsidP="00131946">
            <w:pPr>
              <w:jc w:val="both"/>
              <w:rPr>
                <w:rFonts w:asciiTheme="minorHAnsi" w:hAnsiTheme="minorHAnsi" w:cstheme="minorHAnsi"/>
                <w:color w:val="000000"/>
                <w:sz w:val="22"/>
                <w:szCs w:val="22"/>
              </w:rPr>
            </w:pPr>
          </w:p>
        </w:tc>
      </w:tr>
      <w:tr w:rsidR="00243D6A" w:rsidRPr="00EF124C" w14:paraId="086852AB" w14:textId="77777777" w:rsidTr="00AB2034">
        <w:trPr>
          <w:trHeight w:val="562"/>
        </w:trPr>
        <w:tc>
          <w:tcPr>
            <w:tcW w:w="722" w:type="dxa"/>
            <w:vAlign w:val="center"/>
          </w:tcPr>
          <w:p w14:paraId="31D784FD" w14:textId="099E2097" w:rsidR="00243D6A" w:rsidRPr="00EF124C" w:rsidRDefault="00243D6A" w:rsidP="000C54A8">
            <w:pPr>
              <w:jc w:val="center"/>
              <w:rPr>
                <w:rFonts w:asciiTheme="minorHAnsi" w:hAnsiTheme="minorHAnsi" w:cstheme="minorHAnsi"/>
                <w:color w:val="000000"/>
                <w:sz w:val="22"/>
                <w:szCs w:val="22"/>
              </w:rPr>
            </w:pPr>
            <w:r w:rsidRPr="00EF124C">
              <w:rPr>
                <w:rFonts w:asciiTheme="minorHAnsi" w:hAnsiTheme="minorHAnsi" w:cstheme="minorHAnsi"/>
                <w:color w:val="000000"/>
                <w:sz w:val="22"/>
                <w:szCs w:val="22"/>
              </w:rPr>
              <w:t>4.</w:t>
            </w:r>
          </w:p>
        </w:tc>
        <w:tc>
          <w:tcPr>
            <w:tcW w:w="3845" w:type="dxa"/>
            <w:vAlign w:val="center"/>
          </w:tcPr>
          <w:p w14:paraId="3415AB63" w14:textId="54E72CB6" w:rsidR="00243D6A" w:rsidRPr="00EF124C" w:rsidRDefault="00243D6A" w:rsidP="003D566C">
            <w:pPr>
              <w:rPr>
                <w:rFonts w:asciiTheme="minorHAnsi" w:hAnsiTheme="minorHAnsi" w:cstheme="minorHAnsi"/>
                <w:sz w:val="22"/>
                <w:szCs w:val="22"/>
                <w:lang w:eastAsia="lt-LT"/>
              </w:rPr>
            </w:pPr>
            <w:r w:rsidRPr="00EF124C">
              <w:rPr>
                <w:rFonts w:asciiTheme="minorHAnsi" w:hAnsiTheme="minorHAnsi" w:cstheme="minorHAnsi"/>
                <w:sz w:val="22"/>
                <w:szCs w:val="22"/>
                <w:lang w:eastAsia="lt-LT"/>
              </w:rPr>
              <w:t>Darbuotojų skaičius</w:t>
            </w:r>
            <w:r w:rsidR="008441FE" w:rsidRPr="00EF124C">
              <w:rPr>
                <w:rFonts w:asciiTheme="minorHAnsi" w:hAnsiTheme="minorHAnsi" w:cstheme="minorHAnsi"/>
                <w:sz w:val="22"/>
                <w:szCs w:val="22"/>
                <w:lang w:eastAsia="lt-LT"/>
              </w:rPr>
              <w:t xml:space="preserve"> </w:t>
            </w:r>
            <w:r w:rsidR="00131946" w:rsidRPr="00EF124C">
              <w:rPr>
                <w:rFonts w:asciiTheme="minorHAnsi" w:hAnsiTheme="minorHAnsi" w:cstheme="minorHAnsi"/>
                <w:sz w:val="22"/>
                <w:szCs w:val="22"/>
                <w:lang w:eastAsia="lt-LT"/>
              </w:rPr>
              <w:t>202</w:t>
            </w:r>
            <w:r w:rsidR="00C34AD3">
              <w:rPr>
                <w:rFonts w:asciiTheme="minorHAnsi" w:hAnsiTheme="minorHAnsi" w:cstheme="minorHAnsi"/>
                <w:sz w:val="22"/>
                <w:szCs w:val="22"/>
                <w:lang w:eastAsia="lt-LT"/>
              </w:rPr>
              <w:t>5</w:t>
            </w:r>
            <w:r w:rsidR="00DA7698" w:rsidRPr="00EF124C">
              <w:rPr>
                <w:rFonts w:asciiTheme="minorHAnsi" w:hAnsiTheme="minorHAnsi" w:cstheme="minorHAnsi"/>
                <w:sz w:val="22"/>
                <w:szCs w:val="22"/>
                <w:lang w:eastAsia="lt-LT"/>
              </w:rPr>
              <w:t>-0</w:t>
            </w:r>
            <w:r w:rsidR="00C34AD3">
              <w:rPr>
                <w:rFonts w:asciiTheme="minorHAnsi" w:hAnsiTheme="minorHAnsi" w:cstheme="minorHAnsi"/>
                <w:sz w:val="22"/>
                <w:szCs w:val="22"/>
                <w:lang w:eastAsia="lt-LT"/>
              </w:rPr>
              <w:t>8</w:t>
            </w:r>
            <w:r w:rsidR="00DA7698" w:rsidRPr="00EF124C">
              <w:rPr>
                <w:rFonts w:asciiTheme="minorHAnsi" w:hAnsiTheme="minorHAnsi" w:cstheme="minorHAnsi"/>
                <w:sz w:val="22"/>
                <w:szCs w:val="22"/>
                <w:lang w:eastAsia="lt-LT"/>
              </w:rPr>
              <w:t>-</w:t>
            </w:r>
            <w:r w:rsidR="00C34AD3">
              <w:rPr>
                <w:rFonts w:asciiTheme="minorHAnsi" w:hAnsiTheme="minorHAnsi" w:cstheme="minorHAnsi"/>
                <w:sz w:val="22"/>
                <w:szCs w:val="22"/>
                <w:lang w:eastAsia="lt-LT"/>
              </w:rPr>
              <w:t>31</w:t>
            </w:r>
            <w:r w:rsidR="00131946" w:rsidRPr="00EF124C">
              <w:rPr>
                <w:rFonts w:asciiTheme="minorHAnsi" w:hAnsiTheme="minorHAnsi" w:cstheme="minorHAnsi"/>
                <w:sz w:val="22"/>
                <w:szCs w:val="22"/>
                <w:lang w:eastAsia="lt-LT"/>
              </w:rPr>
              <w:t xml:space="preserve"> </w:t>
            </w:r>
            <w:r w:rsidR="002C2964" w:rsidRPr="00EF124C">
              <w:rPr>
                <w:rFonts w:asciiTheme="minorHAnsi" w:hAnsiTheme="minorHAnsi" w:cstheme="minorHAnsi"/>
                <w:sz w:val="22"/>
                <w:szCs w:val="22"/>
                <w:lang w:eastAsia="lt-LT"/>
              </w:rPr>
              <w:t xml:space="preserve"> dienai </w:t>
            </w:r>
            <w:r w:rsidR="008441FE" w:rsidRPr="00EF124C">
              <w:rPr>
                <w:rFonts w:asciiTheme="minorHAnsi" w:hAnsiTheme="minorHAnsi" w:cstheme="minorHAnsi"/>
                <w:sz w:val="22"/>
                <w:szCs w:val="22"/>
                <w:lang w:eastAsia="lt-LT"/>
              </w:rPr>
              <w:t xml:space="preserve"> </w:t>
            </w:r>
          </w:p>
        </w:tc>
        <w:tc>
          <w:tcPr>
            <w:tcW w:w="4961" w:type="dxa"/>
            <w:vAlign w:val="center"/>
          </w:tcPr>
          <w:p w14:paraId="228F7349" w14:textId="4840DE5A" w:rsidR="006B638E" w:rsidRPr="00EF124C" w:rsidRDefault="00243D6A" w:rsidP="001D4BA4">
            <w:pPr>
              <w:jc w:val="both"/>
              <w:rPr>
                <w:rFonts w:asciiTheme="minorHAnsi" w:hAnsiTheme="minorHAnsi" w:cstheme="minorHAnsi"/>
                <w:color w:val="000000"/>
                <w:sz w:val="22"/>
                <w:szCs w:val="22"/>
              </w:rPr>
            </w:pPr>
            <w:r w:rsidRPr="00EF124C">
              <w:rPr>
                <w:rFonts w:asciiTheme="minorHAnsi" w:hAnsiTheme="minorHAnsi" w:cstheme="minorHAnsi"/>
                <w:color w:val="000000"/>
                <w:sz w:val="22"/>
                <w:szCs w:val="22"/>
              </w:rPr>
              <w:t xml:space="preserve">Šiuo metu įmonėje dirba </w:t>
            </w:r>
            <w:r w:rsidR="00C34AD3">
              <w:rPr>
                <w:rFonts w:asciiTheme="minorHAnsi" w:hAnsiTheme="minorHAnsi" w:cstheme="minorHAnsi"/>
                <w:color w:val="000000"/>
                <w:sz w:val="22"/>
                <w:szCs w:val="22"/>
              </w:rPr>
              <w:t>312</w:t>
            </w:r>
            <w:r w:rsidR="00800FE6" w:rsidRPr="00EF124C">
              <w:rPr>
                <w:rFonts w:asciiTheme="minorHAnsi" w:hAnsiTheme="minorHAnsi" w:cstheme="minorHAnsi"/>
                <w:color w:val="000000"/>
                <w:sz w:val="22"/>
                <w:szCs w:val="22"/>
              </w:rPr>
              <w:t xml:space="preserve"> </w:t>
            </w:r>
            <w:r w:rsidR="00BF651B" w:rsidRPr="00EF124C">
              <w:rPr>
                <w:rFonts w:asciiTheme="minorHAnsi" w:hAnsiTheme="minorHAnsi" w:cstheme="minorHAnsi"/>
                <w:color w:val="000000"/>
                <w:sz w:val="22"/>
                <w:szCs w:val="22"/>
              </w:rPr>
              <w:t xml:space="preserve">darbuotojai, </w:t>
            </w:r>
            <w:r w:rsidR="001D4BA4" w:rsidRPr="00EF124C">
              <w:rPr>
                <w:rFonts w:asciiTheme="minorHAnsi" w:hAnsiTheme="minorHAnsi" w:cstheme="minorHAnsi"/>
                <w:color w:val="000000"/>
                <w:sz w:val="22"/>
                <w:szCs w:val="22"/>
              </w:rPr>
              <w:t xml:space="preserve">iš kurių 80 proc. dirba administracinį darbą, 20 proc. </w:t>
            </w:r>
            <w:r w:rsidR="00235261" w:rsidRPr="00EF124C">
              <w:rPr>
                <w:rFonts w:asciiTheme="minorHAnsi" w:hAnsiTheme="minorHAnsi" w:cstheme="minorHAnsi"/>
                <w:color w:val="000000"/>
                <w:sz w:val="22"/>
                <w:szCs w:val="22"/>
              </w:rPr>
              <w:t>f</w:t>
            </w:r>
            <w:r w:rsidR="001D4BA4" w:rsidRPr="00EF124C">
              <w:rPr>
                <w:rFonts w:asciiTheme="minorHAnsi" w:hAnsiTheme="minorHAnsi" w:cstheme="minorHAnsi"/>
                <w:color w:val="000000"/>
                <w:sz w:val="22"/>
                <w:szCs w:val="22"/>
              </w:rPr>
              <w:t>izinį darbą.</w:t>
            </w:r>
          </w:p>
          <w:p w14:paraId="3E5CC7C3" w14:textId="483F69E5" w:rsidR="00765E69" w:rsidRPr="00EF124C" w:rsidRDefault="00765E69" w:rsidP="001D4BA4">
            <w:pPr>
              <w:jc w:val="both"/>
              <w:rPr>
                <w:rFonts w:asciiTheme="minorHAnsi" w:hAnsiTheme="minorHAnsi" w:cstheme="minorHAnsi"/>
                <w:color w:val="000000"/>
                <w:sz w:val="22"/>
                <w:szCs w:val="22"/>
              </w:rPr>
            </w:pPr>
            <w:r w:rsidRPr="00EF124C">
              <w:rPr>
                <w:rFonts w:asciiTheme="minorHAnsi" w:hAnsiTheme="minorHAnsi" w:cstheme="minorHAnsi"/>
                <w:color w:val="000000"/>
                <w:sz w:val="22"/>
                <w:szCs w:val="22"/>
              </w:rPr>
              <w:t xml:space="preserve">Darbuotojų kategorijos: </w:t>
            </w:r>
            <w:r w:rsidR="00235261" w:rsidRPr="00EF124C">
              <w:rPr>
                <w:rFonts w:asciiTheme="minorHAnsi" w:hAnsiTheme="minorHAnsi" w:cstheme="minorHAnsi"/>
                <w:color w:val="000000"/>
                <w:sz w:val="22"/>
                <w:szCs w:val="22"/>
              </w:rPr>
              <w:t xml:space="preserve">įmonės </w:t>
            </w:r>
            <w:r w:rsidRPr="00EF124C">
              <w:rPr>
                <w:rFonts w:asciiTheme="minorHAnsi" w:hAnsiTheme="minorHAnsi" w:cstheme="minorHAnsi"/>
                <w:color w:val="000000"/>
                <w:sz w:val="22"/>
                <w:szCs w:val="22"/>
              </w:rPr>
              <w:t>vadovas, departamentų vadovai, padalinių vadovai, skrydžių vadovai, kiti operacinės veiklos specialistai, techninės veiklos specialistai, kiti darbuotojai</w:t>
            </w:r>
            <w:r w:rsidR="00287325" w:rsidRPr="00EF124C">
              <w:rPr>
                <w:rFonts w:asciiTheme="minorHAnsi" w:hAnsiTheme="minorHAnsi" w:cstheme="minorHAnsi"/>
                <w:color w:val="000000"/>
                <w:sz w:val="22"/>
                <w:szCs w:val="22"/>
              </w:rPr>
              <w:t>**</w:t>
            </w:r>
            <w:r w:rsidRPr="00EF124C">
              <w:rPr>
                <w:rFonts w:asciiTheme="minorHAnsi" w:hAnsiTheme="minorHAnsi" w:cstheme="minorHAnsi"/>
                <w:color w:val="000000"/>
                <w:sz w:val="22"/>
                <w:szCs w:val="22"/>
              </w:rPr>
              <w:t>.</w:t>
            </w:r>
          </w:p>
        </w:tc>
      </w:tr>
    </w:tbl>
    <w:p w14:paraId="47766155" w14:textId="6AC3AB75" w:rsidR="00935D7F" w:rsidRPr="00EF124C" w:rsidRDefault="003D566C" w:rsidP="00AB025F">
      <w:pPr>
        <w:jc w:val="both"/>
        <w:rPr>
          <w:rFonts w:asciiTheme="minorHAnsi" w:hAnsiTheme="minorHAnsi" w:cstheme="minorHAnsi"/>
          <w:sz w:val="22"/>
          <w:szCs w:val="22"/>
        </w:rPr>
      </w:pPr>
      <w:r w:rsidRPr="00EF124C">
        <w:rPr>
          <w:rFonts w:asciiTheme="minorHAnsi" w:hAnsiTheme="minorHAnsi" w:cstheme="minorHAnsi"/>
          <w:sz w:val="22"/>
          <w:szCs w:val="22"/>
        </w:rPr>
        <w:t>*</w:t>
      </w:r>
      <w:r w:rsidR="002D2740" w:rsidRPr="00EF124C">
        <w:rPr>
          <w:rFonts w:asciiTheme="minorHAnsi" w:hAnsiTheme="minorHAnsi" w:cstheme="minorHAnsi"/>
          <w:sz w:val="22"/>
          <w:szCs w:val="22"/>
        </w:rPr>
        <w:t>Sutarties sudarymo (ar</w:t>
      </w:r>
      <w:r w:rsidR="00800FE6" w:rsidRPr="00EF124C">
        <w:rPr>
          <w:rFonts w:asciiTheme="minorHAnsi" w:hAnsiTheme="minorHAnsi" w:cstheme="minorHAnsi"/>
          <w:sz w:val="22"/>
          <w:szCs w:val="22"/>
        </w:rPr>
        <w:t xml:space="preserve"> pratęsimo) dieną d</w:t>
      </w:r>
      <w:r w:rsidRPr="00EF124C">
        <w:rPr>
          <w:rFonts w:asciiTheme="minorHAnsi" w:hAnsiTheme="minorHAnsi" w:cstheme="minorHAnsi"/>
          <w:sz w:val="22"/>
          <w:szCs w:val="22"/>
        </w:rPr>
        <w:t xml:space="preserve">arbuotojų skaičius gali būti ne mažesnis kaip </w:t>
      </w:r>
      <w:r w:rsidR="00C34AD3">
        <w:rPr>
          <w:rFonts w:asciiTheme="minorHAnsi" w:hAnsiTheme="minorHAnsi" w:cstheme="minorHAnsi"/>
          <w:sz w:val="22"/>
          <w:szCs w:val="22"/>
        </w:rPr>
        <w:t>310</w:t>
      </w:r>
      <w:r w:rsidRPr="00EF124C">
        <w:rPr>
          <w:rFonts w:asciiTheme="minorHAnsi" w:hAnsiTheme="minorHAnsi" w:cstheme="minorHAnsi"/>
          <w:sz w:val="22"/>
          <w:szCs w:val="22"/>
        </w:rPr>
        <w:t xml:space="preserve"> ir ne didesnis kaip </w:t>
      </w:r>
      <w:r w:rsidR="00800FE6" w:rsidRPr="00EF124C">
        <w:rPr>
          <w:rFonts w:asciiTheme="minorHAnsi" w:hAnsiTheme="minorHAnsi" w:cstheme="minorHAnsi"/>
          <w:sz w:val="22"/>
          <w:szCs w:val="22"/>
        </w:rPr>
        <w:t>3</w:t>
      </w:r>
      <w:r w:rsidR="00C34AD3">
        <w:rPr>
          <w:rFonts w:asciiTheme="minorHAnsi" w:hAnsiTheme="minorHAnsi" w:cstheme="minorHAnsi"/>
          <w:sz w:val="22"/>
          <w:szCs w:val="22"/>
        </w:rPr>
        <w:t>20</w:t>
      </w:r>
      <w:r w:rsidRPr="00EF124C">
        <w:rPr>
          <w:rFonts w:asciiTheme="minorHAnsi" w:hAnsiTheme="minorHAnsi" w:cstheme="minorHAnsi"/>
          <w:sz w:val="22"/>
          <w:szCs w:val="22"/>
        </w:rPr>
        <w:t>.</w:t>
      </w:r>
    </w:p>
    <w:p w14:paraId="2FF6C6E6" w14:textId="6133FDBA" w:rsidR="002C2964" w:rsidRPr="00EF124C" w:rsidRDefault="00287325" w:rsidP="002C2964">
      <w:pPr>
        <w:rPr>
          <w:rFonts w:asciiTheme="minorHAnsi" w:hAnsiTheme="minorHAnsi" w:cstheme="minorHAnsi"/>
          <w:sz w:val="22"/>
          <w:szCs w:val="22"/>
        </w:rPr>
      </w:pPr>
      <w:r w:rsidRPr="00EF124C">
        <w:rPr>
          <w:rFonts w:asciiTheme="minorHAnsi" w:hAnsiTheme="minorHAnsi" w:cstheme="minorHAnsi"/>
          <w:sz w:val="22"/>
          <w:szCs w:val="22"/>
        </w:rPr>
        <w:t xml:space="preserve">** </w:t>
      </w:r>
      <w:r w:rsidR="002C2964" w:rsidRPr="00EF124C">
        <w:rPr>
          <w:rFonts w:asciiTheme="minorHAnsi" w:hAnsiTheme="minorHAnsi" w:cstheme="minorHAnsi"/>
          <w:sz w:val="22"/>
          <w:szCs w:val="22"/>
        </w:rPr>
        <w:t>Darbuotojų pareigybių s</w:t>
      </w:r>
      <w:r w:rsidR="009F5E46" w:rsidRPr="00EF124C">
        <w:rPr>
          <w:rFonts w:asciiTheme="minorHAnsi" w:hAnsiTheme="minorHAnsi" w:cstheme="minorHAnsi"/>
          <w:sz w:val="22"/>
          <w:szCs w:val="22"/>
        </w:rPr>
        <w:t>ąrašas</w:t>
      </w:r>
      <w:r w:rsidR="00D83B14" w:rsidRPr="00EF124C">
        <w:rPr>
          <w:rFonts w:asciiTheme="minorHAnsi" w:hAnsiTheme="minorHAnsi" w:cstheme="minorHAnsi"/>
          <w:sz w:val="22"/>
          <w:szCs w:val="22"/>
        </w:rPr>
        <w:t xml:space="preserve"> </w:t>
      </w:r>
      <w:r w:rsidRPr="00EF124C">
        <w:rPr>
          <w:rFonts w:asciiTheme="minorHAnsi" w:hAnsiTheme="minorHAnsi" w:cstheme="minorHAnsi"/>
          <w:sz w:val="22"/>
          <w:szCs w:val="22"/>
        </w:rPr>
        <w:t>bus pateiktas laimėjusiam tiekėjui.</w:t>
      </w:r>
    </w:p>
    <w:p w14:paraId="63939638" w14:textId="77777777" w:rsidR="002C2964" w:rsidRPr="00EF124C" w:rsidRDefault="002C2964" w:rsidP="00351122">
      <w:pPr>
        <w:rPr>
          <w:rFonts w:asciiTheme="minorHAnsi" w:hAnsiTheme="minorHAnsi" w:cstheme="minorHAnsi"/>
          <w:sz w:val="22"/>
          <w:szCs w:val="22"/>
        </w:rPr>
      </w:pPr>
    </w:p>
    <w:p w14:paraId="1A4F2ACE" w14:textId="17F4C0E7" w:rsidR="00351122" w:rsidRPr="00EF124C" w:rsidRDefault="00351122" w:rsidP="00100100">
      <w:pPr>
        <w:pStyle w:val="Heading2"/>
        <w:keepNext/>
        <w:numPr>
          <w:ilvl w:val="1"/>
          <w:numId w:val="2"/>
        </w:numPr>
        <w:jc w:val="left"/>
        <w:rPr>
          <w:rFonts w:asciiTheme="minorHAnsi" w:hAnsiTheme="minorHAnsi" w:cstheme="minorHAnsi"/>
          <w:b/>
          <w:bCs/>
          <w:sz w:val="22"/>
          <w:szCs w:val="22"/>
        </w:rPr>
      </w:pPr>
      <w:r w:rsidRPr="00EF124C">
        <w:rPr>
          <w:rFonts w:asciiTheme="minorHAnsi" w:hAnsiTheme="minorHAnsi" w:cstheme="minorHAnsi"/>
          <w:b/>
          <w:bCs/>
          <w:sz w:val="22"/>
          <w:szCs w:val="22"/>
        </w:rPr>
        <w:t xml:space="preserve"> </w:t>
      </w:r>
      <w:bookmarkStart w:id="13" w:name="_Toc397001398"/>
      <w:r w:rsidRPr="00EF124C">
        <w:rPr>
          <w:rFonts w:asciiTheme="minorHAnsi" w:hAnsiTheme="minorHAnsi" w:cstheme="minorHAnsi"/>
          <w:b/>
          <w:bCs/>
          <w:sz w:val="22"/>
          <w:szCs w:val="22"/>
        </w:rPr>
        <w:t>Žalų istorija</w:t>
      </w:r>
      <w:bookmarkEnd w:id="13"/>
    </w:p>
    <w:p w14:paraId="6642FD9C" w14:textId="77777777" w:rsidR="00C86FAE" w:rsidRPr="00EF124C" w:rsidRDefault="00C86FAE" w:rsidP="00C86FAE">
      <w:pPr>
        <w:rPr>
          <w:rFonts w:asciiTheme="minorHAnsi" w:hAnsiTheme="minorHAnsi" w:cstheme="minorHAnsi"/>
          <w:sz w:val="22"/>
          <w:szCs w:val="22"/>
        </w:rPr>
      </w:pPr>
    </w:p>
    <w:p w14:paraId="757B0918" w14:textId="12A1850A" w:rsidR="008441FE" w:rsidRPr="00EF124C" w:rsidRDefault="00301088" w:rsidP="00BF651B">
      <w:pPr>
        <w:jc w:val="both"/>
        <w:rPr>
          <w:rFonts w:asciiTheme="minorHAnsi" w:hAnsiTheme="minorHAnsi" w:cstheme="minorHAnsi"/>
          <w:sz w:val="22"/>
          <w:szCs w:val="22"/>
        </w:rPr>
      </w:pPr>
      <w:r w:rsidRPr="00EF124C">
        <w:rPr>
          <w:rFonts w:asciiTheme="minorHAnsi" w:hAnsiTheme="minorHAnsi" w:cstheme="minorHAnsi"/>
          <w:sz w:val="22"/>
          <w:szCs w:val="22"/>
        </w:rPr>
        <w:t xml:space="preserve">Per pastaruosius penkis metus nebuvo draudžiamųjų įvykių ar įvykių, </w:t>
      </w:r>
      <w:r w:rsidR="00BF651B" w:rsidRPr="00EF124C">
        <w:rPr>
          <w:rFonts w:asciiTheme="minorHAnsi" w:hAnsiTheme="minorHAnsi" w:cstheme="minorHAnsi"/>
          <w:sz w:val="22"/>
          <w:szCs w:val="22"/>
        </w:rPr>
        <w:t>kurie galėjo būti draudžiamieji</w:t>
      </w:r>
      <w:r w:rsidR="008441FE" w:rsidRPr="00EF124C">
        <w:rPr>
          <w:rFonts w:asciiTheme="minorHAnsi" w:hAnsiTheme="minorHAnsi" w:cstheme="minorHAnsi"/>
          <w:sz w:val="22"/>
          <w:szCs w:val="22"/>
        </w:rPr>
        <w:t>, taip pat nėra buvę aplinkybių, pagal kurias būtų buvusi pareikšta pretenzija darbdaviui.</w:t>
      </w:r>
    </w:p>
    <w:p w14:paraId="455D41C3" w14:textId="168B34F3" w:rsidR="00301088" w:rsidRPr="00EF124C" w:rsidRDefault="00301088" w:rsidP="00301088">
      <w:pPr>
        <w:rPr>
          <w:rFonts w:asciiTheme="minorHAnsi" w:hAnsiTheme="minorHAnsi" w:cstheme="minorHAnsi"/>
          <w:sz w:val="22"/>
          <w:szCs w:val="22"/>
        </w:rPr>
      </w:pPr>
    </w:p>
    <w:p w14:paraId="36D2B603" w14:textId="77777777" w:rsidR="00BB5584" w:rsidRPr="00EF124C" w:rsidRDefault="00BB5584" w:rsidP="00BB5584">
      <w:pPr>
        <w:rPr>
          <w:rFonts w:asciiTheme="minorHAnsi" w:hAnsiTheme="minorHAnsi" w:cstheme="minorHAnsi"/>
          <w:sz w:val="22"/>
          <w:szCs w:val="22"/>
        </w:rPr>
      </w:pPr>
    </w:p>
    <w:p w14:paraId="4C9D5F9D" w14:textId="77777777" w:rsidR="00BB5584" w:rsidRPr="00EF124C" w:rsidRDefault="00BB5584" w:rsidP="00100100">
      <w:pPr>
        <w:pStyle w:val="Heading2"/>
        <w:keepNext/>
        <w:numPr>
          <w:ilvl w:val="1"/>
          <w:numId w:val="2"/>
        </w:numPr>
        <w:jc w:val="left"/>
        <w:rPr>
          <w:rFonts w:asciiTheme="minorHAnsi" w:hAnsiTheme="minorHAnsi" w:cstheme="minorHAnsi"/>
          <w:b/>
          <w:bCs/>
          <w:sz w:val="22"/>
          <w:szCs w:val="22"/>
        </w:rPr>
      </w:pPr>
      <w:r w:rsidRPr="00EF124C">
        <w:rPr>
          <w:rFonts w:asciiTheme="minorHAnsi" w:hAnsiTheme="minorHAnsi" w:cstheme="minorHAnsi"/>
          <w:b/>
          <w:bCs/>
          <w:sz w:val="22"/>
          <w:szCs w:val="22"/>
        </w:rPr>
        <w:t xml:space="preserve"> Draudimo brokeris</w:t>
      </w:r>
    </w:p>
    <w:p w14:paraId="4C69F1A9" w14:textId="77777777" w:rsidR="00BB5584" w:rsidRPr="00EF124C" w:rsidRDefault="00BB5584" w:rsidP="0048414C">
      <w:pPr>
        <w:rPr>
          <w:rFonts w:asciiTheme="minorHAnsi" w:hAnsiTheme="minorHAnsi" w:cstheme="minorHAnsi"/>
          <w:sz w:val="22"/>
          <w:szCs w:val="22"/>
        </w:rPr>
      </w:pPr>
    </w:p>
    <w:p w14:paraId="477E5FFF" w14:textId="4F2B13C4" w:rsidR="00FA1D16" w:rsidRPr="00EF124C" w:rsidRDefault="002C2964" w:rsidP="00D73646">
      <w:pPr>
        <w:pStyle w:val="ListParagraph"/>
        <w:tabs>
          <w:tab w:val="left" w:pos="459"/>
        </w:tabs>
        <w:ind w:left="0"/>
        <w:jc w:val="both"/>
        <w:rPr>
          <w:rFonts w:asciiTheme="minorHAnsi" w:eastAsia="Times New Roman" w:hAnsiTheme="minorHAnsi" w:cstheme="minorHAnsi"/>
          <w:lang w:val="lt-LT"/>
        </w:rPr>
      </w:pPr>
      <w:r w:rsidRPr="00EF124C">
        <w:rPr>
          <w:rFonts w:asciiTheme="minorHAnsi" w:eastAsia="Times New Roman" w:hAnsiTheme="minorHAnsi" w:cstheme="minorHAnsi"/>
          <w:lang w:val="lt-LT"/>
        </w:rPr>
        <w:t>Sutartis sudaroma tarpininkaujant draudimo brokeriui Aon Baltic, UADBB.</w:t>
      </w:r>
      <w:r w:rsidRPr="00EF124C" w:rsidDel="002C2964">
        <w:rPr>
          <w:rFonts w:asciiTheme="minorHAnsi" w:eastAsia="Times New Roman" w:hAnsiTheme="minorHAnsi" w:cstheme="minorHAnsi"/>
          <w:lang w:val="lt-LT"/>
        </w:rPr>
        <w:t xml:space="preserve"> </w:t>
      </w:r>
    </w:p>
    <w:p w14:paraId="56359CEA" w14:textId="42A21A59" w:rsidR="00FA1D16" w:rsidRPr="00EF124C" w:rsidRDefault="00FA1D16" w:rsidP="00D73646">
      <w:pPr>
        <w:pStyle w:val="ListParagraph"/>
        <w:tabs>
          <w:tab w:val="left" w:pos="459"/>
        </w:tabs>
        <w:ind w:left="0"/>
        <w:jc w:val="both"/>
        <w:rPr>
          <w:rFonts w:asciiTheme="minorHAnsi" w:eastAsia="Times New Roman" w:hAnsiTheme="minorHAnsi" w:cstheme="minorHAnsi"/>
          <w:lang w:val="lt-LT"/>
        </w:rPr>
      </w:pPr>
    </w:p>
    <w:sectPr w:rsidR="00FA1D16" w:rsidRPr="00EF124C" w:rsidSect="00BF651B">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85398" w14:textId="77777777" w:rsidR="00E646F2" w:rsidRDefault="00E646F2">
      <w:r>
        <w:separator/>
      </w:r>
    </w:p>
  </w:endnote>
  <w:endnote w:type="continuationSeparator" w:id="0">
    <w:p w14:paraId="2281294B" w14:textId="77777777" w:rsidR="00E646F2" w:rsidRDefault="00E64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TTE11E38A0t0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DBD3B" w14:textId="77777777" w:rsidR="00E646F2" w:rsidRDefault="00E646F2">
      <w:r>
        <w:separator/>
      </w:r>
    </w:p>
  </w:footnote>
  <w:footnote w:type="continuationSeparator" w:id="0">
    <w:p w14:paraId="7D335409" w14:textId="77777777" w:rsidR="00E646F2" w:rsidRDefault="00E64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6F84"/>
    <w:multiLevelType w:val="hybridMultilevel"/>
    <w:tmpl w:val="1326DB56"/>
    <w:lvl w:ilvl="0" w:tplc="A2E837EC">
      <w:start w:val="1"/>
      <w:numFmt w:val="low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F7EE194A">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7061060"/>
    <w:multiLevelType w:val="multilevel"/>
    <w:tmpl w:val="B016ECDA"/>
    <w:name w:val="HeadingListTemplate2222"/>
    <w:lvl w:ilvl="0">
      <w:start w:val="21"/>
      <w:numFmt w:val="decimal"/>
      <w:lvlText w:val="%1."/>
      <w:lvlJc w:val="left"/>
      <w:pPr>
        <w:tabs>
          <w:tab w:val="num" w:pos="360"/>
        </w:tabs>
        <w:ind w:left="360" w:hanging="360"/>
      </w:pPr>
      <w:rPr>
        <w:rFonts w:hint="default"/>
      </w:rPr>
    </w:lvl>
    <w:lvl w:ilvl="1">
      <w:start w:val="1"/>
      <w:numFmt w:val="lowerLetter"/>
      <w:lvlText w:val="%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328"/>
        </w:tabs>
        <w:ind w:left="5328" w:hanging="108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104"/>
        </w:tabs>
        <w:ind w:left="7104" w:hanging="1440"/>
      </w:pPr>
      <w:rPr>
        <w:rFonts w:hint="default"/>
      </w:rPr>
    </w:lvl>
  </w:abstractNum>
  <w:abstractNum w:abstractNumId="2" w15:restartNumberingAfterBreak="0">
    <w:nsid w:val="0AF336D3"/>
    <w:multiLevelType w:val="hybridMultilevel"/>
    <w:tmpl w:val="DEFC01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F42684"/>
    <w:multiLevelType w:val="multilevel"/>
    <w:tmpl w:val="FB548E94"/>
    <w:name w:val="HeadingListTemplate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328"/>
        </w:tabs>
        <w:ind w:left="5328" w:hanging="108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104"/>
        </w:tabs>
        <w:ind w:left="7104" w:hanging="1440"/>
      </w:pPr>
      <w:rPr>
        <w:rFonts w:hint="default"/>
      </w:rPr>
    </w:lvl>
  </w:abstractNum>
  <w:abstractNum w:abstractNumId="4" w15:restartNumberingAfterBreak="0">
    <w:nsid w:val="10CA4167"/>
    <w:multiLevelType w:val="hybridMultilevel"/>
    <w:tmpl w:val="7662FD60"/>
    <w:lvl w:ilvl="0" w:tplc="04090005">
      <w:start w:val="1"/>
      <w:numFmt w:val="bullet"/>
      <w:lvlText w:val=""/>
      <w:lvlJc w:val="left"/>
      <w:pPr>
        <w:tabs>
          <w:tab w:val="num" w:pos="720"/>
        </w:tabs>
        <w:ind w:left="720" w:hanging="360"/>
      </w:pPr>
      <w:rPr>
        <w:rFonts w:ascii="Wingdings" w:hAnsi="Wingding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07773"/>
    <w:multiLevelType w:val="multilevel"/>
    <w:tmpl w:val="FB548E94"/>
    <w:name w:val="HeadingListTemplate223"/>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328"/>
        </w:tabs>
        <w:ind w:left="5328" w:hanging="108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104"/>
        </w:tabs>
        <w:ind w:left="7104" w:hanging="1440"/>
      </w:pPr>
      <w:rPr>
        <w:rFonts w:hint="default"/>
      </w:rPr>
    </w:lvl>
  </w:abstractNum>
  <w:abstractNum w:abstractNumId="6" w15:restartNumberingAfterBreak="0">
    <w:nsid w:val="1A5E44E2"/>
    <w:multiLevelType w:val="hybridMultilevel"/>
    <w:tmpl w:val="001A6400"/>
    <w:name w:val="HeadingListTemplate"/>
    <w:lvl w:ilvl="0" w:tplc="31D402FE">
      <w:start w:val="1"/>
      <w:numFmt w:val="lowerLetter"/>
      <w:lvlText w:val="%1)"/>
      <w:lvlJc w:val="left"/>
      <w:pPr>
        <w:tabs>
          <w:tab w:val="num" w:pos="2160"/>
        </w:tabs>
        <w:ind w:left="2160" w:hanging="360"/>
      </w:pPr>
      <w:rPr>
        <w:rFonts w:hint="default"/>
      </w:rPr>
    </w:lvl>
    <w:lvl w:ilvl="1" w:tplc="7D8ABE14">
      <w:start w:val="1"/>
      <w:numFmt w:val="upperRoman"/>
      <w:lvlText w:val="%2."/>
      <w:lvlJc w:val="left"/>
      <w:pPr>
        <w:tabs>
          <w:tab w:val="num" w:pos="4032"/>
        </w:tabs>
        <w:ind w:left="4032" w:hanging="720"/>
      </w:pPr>
      <w:rPr>
        <w:rFonts w:hint="default"/>
      </w:rPr>
    </w:lvl>
    <w:lvl w:ilvl="2" w:tplc="FFFFFFFF" w:tentative="1">
      <w:start w:val="1"/>
      <w:numFmt w:val="lowerRoman"/>
      <w:lvlText w:val="%3."/>
      <w:lvlJc w:val="right"/>
      <w:pPr>
        <w:tabs>
          <w:tab w:val="num" w:pos="4392"/>
        </w:tabs>
        <w:ind w:left="4392" w:hanging="180"/>
      </w:pPr>
    </w:lvl>
    <w:lvl w:ilvl="3" w:tplc="FFFFFFFF" w:tentative="1">
      <w:start w:val="1"/>
      <w:numFmt w:val="decimal"/>
      <w:lvlText w:val="%4."/>
      <w:lvlJc w:val="left"/>
      <w:pPr>
        <w:tabs>
          <w:tab w:val="num" w:pos="5112"/>
        </w:tabs>
        <w:ind w:left="5112" w:hanging="360"/>
      </w:pPr>
    </w:lvl>
    <w:lvl w:ilvl="4" w:tplc="FFFFFFFF" w:tentative="1">
      <w:start w:val="1"/>
      <w:numFmt w:val="lowerLetter"/>
      <w:lvlText w:val="%5."/>
      <w:lvlJc w:val="left"/>
      <w:pPr>
        <w:tabs>
          <w:tab w:val="num" w:pos="5832"/>
        </w:tabs>
        <w:ind w:left="5832" w:hanging="360"/>
      </w:pPr>
    </w:lvl>
    <w:lvl w:ilvl="5" w:tplc="FFFFFFFF" w:tentative="1">
      <w:start w:val="1"/>
      <w:numFmt w:val="lowerRoman"/>
      <w:lvlText w:val="%6."/>
      <w:lvlJc w:val="right"/>
      <w:pPr>
        <w:tabs>
          <w:tab w:val="num" w:pos="6552"/>
        </w:tabs>
        <w:ind w:left="6552" w:hanging="180"/>
      </w:pPr>
    </w:lvl>
    <w:lvl w:ilvl="6" w:tplc="FFFFFFFF" w:tentative="1">
      <w:start w:val="1"/>
      <w:numFmt w:val="decimal"/>
      <w:lvlText w:val="%7."/>
      <w:lvlJc w:val="left"/>
      <w:pPr>
        <w:tabs>
          <w:tab w:val="num" w:pos="7272"/>
        </w:tabs>
        <w:ind w:left="7272" w:hanging="360"/>
      </w:pPr>
    </w:lvl>
    <w:lvl w:ilvl="7" w:tplc="FFFFFFFF" w:tentative="1">
      <w:start w:val="1"/>
      <w:numFmt w:val="lowerLetter"/>
      <w:lvlText w:val="%8."/>
      <w:lvlJc w:val="left"/>
      <w:pPr>
        <w:tabs>
          <w:tab w:val="num" w:pos="7992"/>
        </w:tabs>
        <w:ind w:left="7992" w:hanging="360"/>
      </w:pPr>
    </w:lvl>
    <w:lvl w:ilvl="8" w:tplc="FFFFFFFF" w:tentative="1">
      <w:start w:val="1"/>
      <w:numFmt w:val="lowerRoman"/>
      <w:lvlText w:val="%9."/>
      <w:lvlJc w:val="right"/>
      <w:pPr>
        <w:tabs>
          <w:tab w:val="num" w:pos="8712"/>
        </w:tabs>
        <w:ind w:left="8712" w:hanging="180"/>
      </w:pPr>
    </w:lvl>
  </w:abstractNum>
  <w:abstractNum w:abstractNumId="7" w15:restartNumberingAfterBreak="0">
    <w:nsid w:val="1AB01764"/>
    <w:multiLevelType w:val="multilevel"/>
    <w:tmpl w:val="25D856C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B386336"/>
    <w:multiLevelType w:val="hybridMultilevel"/>
    <w:tmpl w:val="D04EFA94"/>
    <w:lvl w:ilvl="0" w:tplc="04090005">
      <w:start w:val="1"/>
      <w:numFmt w:val="bullet"/>
      <w:lvlText w:val=""/>
      <w:lvlJc w:val="left"/>
      <w:pPr>
        <w:tabs>
          <w:tab w:val="num" w:pos="720"/>
        </w:tabs>
        <w:ind w:left="720" w:hanging="360"/>
      </w:pPr>
      <w:rPr>
        <w:rFonts w:ascii="Wingdings" w:hAnsi="Wingding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EF66C0"/>
    <w:multiLevelType w:val="multilevel"/>
    <w:tmpl w:val="359AD5B6"/>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0" w15:restartNumberingAfterBreak="0">
    <w:nsid w:val="23510CB6"/>
    <w:multiLevelType w:val="hybridMultilevel"/>
    <w:tmpl w:val="8730E3F6"/>
    <w:lvl w:ilvl="0" w:tplc="04090005">
      <w:start w:val="1"/>
      <w:numFmt w:val="bullet"/>
      <w:lvlText w:val=""/>
      <w:lvlJc w:val="left"/>
      <w:pPr>
        <w:tabs>
          <w:tab w:val="num" w:pos="720"/>
        </w:tabs>
        <w:ind w:left="720" w:hanging="360"/>
      </w:pPr>
      <w:rPr>
        <w:rFonts w:ascii="Wingdings" w:hAnsi="Wingding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5359DF"/>
    <w:multiLevelType w:val="multilevel"/>
    <w:tmpl w:val="4634A1E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2" w15:restartNumberingAfterBreak="0">
    <w:nsid w:val="288C482F"/>
    <w:multiLevelType w:val="hybridMultilevel"/>
    <w:tmpl w:val="F07EA77E"/>
    <w:lvl w:ilvl="0" w:tplc="04270005">
      <w:start w:val="1"/>
      <w:numFmt w:val="bullet"/>
      <w:lvlText w:val=""/>
      <w:lvlJc w:val="left"/>
      <w:pPr>
        <w:tabs>
          <w:tab w:val="num" w:pos="720"/>
        </w:tabs>
        <w:ind w:left="720" w:hanging="360"/>
      </w:pPr>
      <w:rPr>
        <w:rFonts w:ascii="Wingdings" w:hAnsi="Wingding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932E36"/>
    <w:multiLevelType w:val="multilevel"/>
    <w:tmpl w:val="C29A2CB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rPr>
    </w:lvl>
    <w:lvl w:ilvl="2">
      <w:start w:val="1"/>
      <w:numFmt w:val="decimal"/>
      <w:isLgl/>
      <w:lvlText w:val="%1.%2.%3."/>
      <w:lvlJc w:val="left"/>
      <w:pPr>
        <w:ind w:left="1080" w:hanging="720"/>
      </w:pPr>
      <w:rPr>
        <w:rFonts w:hint="default"/>
        <w:b w:val="0"/>
        <w:bCs/>
        <w:i w:val="0"/>
        <w:i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1EF78E7"/>
    <w:multiLevelType w:val="multilevel"/>
    <w:tmpl w:val="FB548E94"/>
    <w:name w:val="HeadingListTemplate22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881"/>
        </w:tabs>
        <w:ind w:left="6881"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328"/>
        </w:tabs>
        <w:ind w:left="5328" w:hanging="108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104"/>
        </w:tabs>
        <w:ind w:left="7104" w:hanging="1440"/>
      </w:pPr>
      <w:rPr>
        <w:rFonts w:hint="default"/>
      </w:rPr>
    </w:lvl>
  </w:abstractNum>
  <w:abstractNum w:abstractNumId="15" w15:restartNumberingAfterBreak="0">
    <w:nsid w:val="52C34865"/>
    <w:multiLevelType w:val="hybridMultilevel"/>
    <w:tmpl w:val="F9B2CC3C"/>
    <w:lvl w:ilvl="0" w:tplc="CFD46D8A">
      <w:numFmt w:val="bullet"/>
      <w:lvlText w:val="-"/>
      <w:lvlJc w:val="left"/>
      <w:pPr>
        <w:tabs>
          <w:tab w:val="num" w:pos="1155"/>
        </w:tabs>
        <w:ind w:left="1155" w:hanging="360"/>
      </w:pPr>
      <w:rPr>
        <w:rFonts w:ascii="Verdana" w:eastAsia="Brush Script MT" w:hAnsi="Verdana" w:cs="TTE11E38A0t00"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426F06"/>
    <w:multiLevelType w:val="multilevel"/>
    <w:tmpl w:val="FB548E94"/>
    <w:name w:val="HeadingListTemplate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328"/>
        </w:tabs>
        <w:ind w:left="5328" w:hanging="108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104"/>
        </w:tabs>
        <w:ind w:left="7104" w:hanging="1440"/>
      </w:pPr>
      <w:rPr>
        <w:rFonts w:hint="default"/>
      </w:rPr>
    </w:lvl>
  </w:abstractNum>
  <w:abstractNum w:abstractNumId="17" w15:restartNumberingAfterBreak="0">
    <w:nsid w:val="58255CC0"/>
    <w:multiLevelType w:val="hybridMultilevel"/>
    <w:tmpl w:val="126C2776"/>
    <w:name w:val="HeadingListTemplate2"/>
    <w:lvl w:ilvl="0" w:tplc="31D402FE">
      <w:start w:val="1"/>
      <w:numFmt w:val="lowerLetter"/>
      <w:lvlText w:val="%1)"/>
      <w:lvlJc w:val="left"/>
      <w:pPr>
        <w:tabs>
          <w:tab w:val="num" w:pos="2160"/>
        </w:tabs>
        <w:ind w:left="21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5D305543"/>
    <w:multiLevelType w:val="multilevel"/>
    <w:tmpl w:val="FB548E94"/>
    <w:name w:val="HeadingListTemplate2233"/>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328"/>
        </w:tabs>
        <w:ind w:left="5328" w:hanging="108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104"/>
        </w:tabs>
        <w:ind w:left="7104" w:hanging="1440"/>
      </w:pPr>
      <w:rPr>
        <w:rFonts w:hint="default"/>
      </w:rPr>
    </w:lvl>
  </w:abstractNum>
  <w:abstractNum w:abstractNumId="19" w15:restartNumberingAfterBreak="0">
    <w:nsid w:val="628E1B77"/>
    <w:multiLevelType w:val="hybridMultilevel"/>
    <w:tmpl w:val="1602D1F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0D4198"/>
    <w:multiLevelType w:val="hybridMultilevel"/>
    <w:tmpl w:val="6B9015D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FF0C79"/>
    <w:multiLevelType w:val="hybridMultilevel"/>
    <w:tmpl w:val="44B07C66"/>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AD300A4"/>
    <w:multiLevelType w:val="multilevel"/>
    <w:tmpl w:val="B016ECDA"/>
    <w:name w:val="HeadingListTemplate222"/>
    <w:lvl w:ilvl="0">
      <w:start w:val="21"/>
      <w:numFmt w:val="decimal"/>
      <w:lvlText w:val="%1."/>
      <w:lvlJc w:val="left"/>
      <w:pPr>
        <w:tabs>
          <w:tab w:val="num" w:pos="360"/>
        </w:tabs>
        <w:ind w:left="360" w:hanging="360"/>
      </w:pPr>
      <w:rPr>
        <w:rFonts w:hint="default"/>
      </w:rPr>
    </w:lvl>
    <w:lvl w:ilvl="1">
      <w:start w:val="1"/>
      <w:numFmt w:val="lowerLetter"/>
      <w:lvlText w:val="%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328"/>
        </w:tabs>
        <w:ind w:left="5328" w:hanging="108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104"/>
        </w:tabs>
        <w:ind w:left="7104" w:hanging="1440"/>
      </w:pPr>
      <w:rPr>
        <w:rFonts w:hint="default"/>
      </w:rPr>
    </w:lvl>
  </w:abstractNum>
  <w:abstractNum w:abstractNumId="23" w15:restartNumberingAfterBreak="0">
    <w:nsid w:val="6E074ACE"/>
    <w:multiLevelType w:val="multilevel"/>
    <w:tmpl w:val="136696A6"/>
    <w:lvl w:ilvl="0">
      <w:start w:val="1"/>
      <w:numFmt w:val="decimal"/>
      <w:lvlText w:val="%1."/>
      <w:lvlJc w:val="left"/>
      <w:pPr>
        <w:tabs>
          <w:tab w:val="num" w:pos="720"/>
        </w:tabs>
        <w:ind w:left="720" w:hanging="360"/>
      </w:pPr>
      <w:rPr>
        <w:rFonts w:hint="default"/>
      </w:rPr>
    </w:lvl>
    <w:lvl w:ilvl="1">
      <w:start w:val="4"/>
      <w:numFmt w:val="bullet"/>
      <w:lvlText w:val="-"/>
      <w:lvlJc w:val="left"/>
      <w:pPr>
        <w:tabs>
          <w:tab w:val="num" w:pos="1080"/>
        </w:tabs>
        <w:ind w:left="1080" w:hanging="720"/>
      </w:pPr>
      <w:rPr>
        <w:rFonts w:ascii="Verdana" w:eastAsia="Times New Roman" w:hAnsi="Verdana" w:cs="Times New Roman"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4" w15:restartNumberingAfterBreak="0">
    <w:nsid w:val="74C62130"/>
    <w:multiLevelType w:val="multilevel"/>
    <w:tmpl w:val="FB548E94"/>
    <w:name w:val="HeadingListTemplate22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328"/>
        </w:tabs>
        <w:ind w:left="5328" w:hanging="108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104"/>
        </w:tabs>
        <w:ind w:left="7104" w:hanging="1440"/>
      </w:pPr>
      <w:rPr>
        <w:rFonts w:hint="default"/>
      </w:rPr>
    </w:lvl>
  </w:abstractNum>
  <w:abstractNum w:abstractNumId="25" w15:restartNumberingAfterBreak="0">
    <w:nsid w:val="750175D3"/>
    <w:multiLevelType w:val="multilevel"/>
    <w:tmpl w:val="CFCA1422"/>
    <w:lvl w:ilvl="0">
      <w:start w:val="1"/>
      <w:numFmt w:val="decimal"/>
      <w:lvlText w:val="%1."/>
      <w:lvlJc w:val="right"/>
      <w:pPr>
        <w:tabs>
          <w:tab w:val="num" w:pos="540"/>
        </w:tabs>
        <w:ind w:left="540" w:hanging="180"/>
      </w:pPr>
      <w:rPr>
        <w:rFonts w:hint="default"/>
      </w:rPr>
    </w:lvl>
    <w:lvl w:ilvl="1">
      <w:start w:val="1"/>
      <w:numFmt w:val="decimal"/>
      <w:lvlText w:val="%2"/>
      <w:lvlJc w:val="left"/>
      <w:pPr>
        <w:tabs>
          <w:tab w:val="num" w:pos="1440"/>
        </w:tabs>
        <w:ind w:left="1440" w:hanging="360"/>
      </w:pPr>
      <w:rPr>
        <w:rFonts w:cs="Wingdings" w:hint="default"/>
      </w:rPr>
    </w:lvl>
    <w:lvl w:ilvl="2">
      <w:start w:val="1"/>
      <w:numFmt w:val="decimal"/>
      <w:lvlText w:val="%3."/>
      <w:lvlJc w:val="left"/>
      <w:pPr>
        <w:tabs>
          <w:tab w:val="num" w:pos="2160"/>
        </w:tabs>
        <w:ind w:left="2160" w:hanging="360"/>
      </w:pPr>
      <w:rPr>
        <w:rFonts w:cs="Wingdings" w:hint="default"/>
      </w:rPr>
    </w:lvl>
    <w:lvl w:ilvl="3">
      <w:start w:val="1"/>
      <w:numFmt w:val="decimal"/>
      <w:lvlText w:val="3.%4."/>
      <w:lvlJc w:val="left"/>
      <w:pPr>
        <w:tabs>
          <w:tab w:val="num" w:pos="1211"/>
        </w:tabs>
        <w:ind w:left="1211" w:hanging="360"/>
      </w:pPr>
      <w:rPr>
        <w:rFonts w:cs="Wingdings" w:hint="default"/>
        <w:sz w:val="24"/>
        <w:szCs w:val="24"/>
      </w:rPr>
    </w:lvl>
    <w:lvl w:ilvl="4">
      <w:start w:val="1"/>
      <w:numFmt w:val="decimal"/>
      <w:lvlText w:val="3.%5."/>
      <w:lvlJc w:val="left"/>
      <w:pPr>
        <w:tabs>
          <w:tab w:val="num" w:pos="3600"/>
        </w:tabs>
        <w:ind w:left="3600" w:hanging="360"/>
      </w:pPr>
      <w:rPr>
        <w:rFonts w:cs="Wingdings" w:hint="default"/>
      </w:rPr>
    </w:lvl>
    <w:lvl w:ilvl="5">
      <w:start w:val="1"/>
      <w:numFmt w:val="decimal"/>
      <w:lvlText w:val=""/>
      <w:lvlJc w:val="left"/>
      <w:pPr>
        <w:tabs>
          <w:tab w:val="num" w:pos="0"/>
        </w:tabs>
        <w:ind w:left="0" w:firstLine="0"/>
      </w:pPr>
      <w:rPr>
        <w:rFonts w:cs="Wingdings" w:hint="default"/>
      </w:rPr>
    </w:lvl>
    <w:lvl w:ilvl="6">
      <w:start w:val="1"/>
      <w:numFmt w:val="decimal"/>
      <w:lvlText w:val=""/>
      <w:lvlJc w:val="left"/>
      <w:pPr>
        <w:tabs>
          <w:tab w:val="num" w:pos="0"/>
        </w:tabs>
        <w:ind w:left="0" w:firstLine="0"/>
      </w:pPr>
      <w:rPr>
        <w:rFonts w:cs="Wingdings" w:hint="default"/>
      </w:rPr>
    </w:lvl>
    <w:lvl w:ilvl="7">
      <w:start w:val="1"/>
      <w:numFmt w:val="decimal"/>
      <w:lvlText w:val=""/>
      <w:lvlJc w:val="left"/>
      <w:pPr>
        <w:tabs>
          <w:tab w:val="num" w:pos="0"/>
        </w:tabs>
        <w:ind w:left="0" w:firstLine="0"/>
      </w:pPr>
      <w:rPr>
        <w:rFonts w:cs="Wingdings" w:hint="default"/>
      </w:rPr>
    </w:lvl>
    <w:lvl w:ilvl="8">
      <w:start w:val="1"/>
      <w:numFmt w:val="decimal"/>
      <w:lvlText w:val=""/>
      <w:lvlJc w:val="left"/>
      <w:pPr>
        <w:tabs>
          <w:tab w:val="num" w:pos="0"/>
        </w:tabs>
        <w:ind w:left="0" w:firstLine="0"/>
      </w:pPr>
      <w:rPr>
        <w:rFonts w:cs="Wingdings" w:hint="default"/>
      </w:rPr>
    </w:lvl>
  </w:abstractNum>
  <w:abstractNum w:abstractNumId="26" w15:restartNumberingAfterBreak="0">
    <w:nsid w:val="751C7784"/>
    <w:multiLevelType w:val="multilevel"/>
    <w:tmpl w:val="6D165D7C"/>
    <w:lvl w:ilvl="0">
      <w:start w:val="1"/>
      <w:numFmt w:val="decimal"/>
      <w:pStyle w:val="1"/>
      <w:lvlText w:val="%1."/>
      <w:lvlJc w:val="left"/>
      <w:pPr>
        <w:tabs>
          <w:tab w:val="num" w:pos="360"/>
        </w:tabs>
        <w:ind w:left="360" w:hanging="360"/>
      </w:pPr>
      <w:rPr>
        <w:rFonts w:hint="default"/>
      </w:rPr>
    </w:lvl>
    <w:lvl w:ilvl="1">
      <w:start w:val="1"/>
      <w:numFmt w:val="decimal"/>
      <w:pStyle w:val="Tekstas"/>
      <w:lvlText w:val="%1.%2."/>
      <w:lvlJc w:val="left"/>
      <w:pPr>
        <w:tabs>
          <w:tab w:val="num" w:pos="1080"/>
        </w:tabs>
        <w:ind w:left="792" w:hanging="432"/>
      </w:pPr>
      <w:rPr>
        <w:rFonts w:hint="default"/>
        <w:b w:val="0"/>
        <w:i w:val="0"/>
      </w:rPr>
    </w:lvl>
    <w:lvl w:ilvl="2">
      <w:start w:val="1"/>
      <w:numFmt w:val="decimal"/>
      <w:pStyle w:val="Style111"/>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75CC6EA1"/>
    <w:multiLevelType w:val="multilevel"/>
    <w:tmpl w:val="FB548E94"/>
    <w:name w:val="HeadingListTemplate223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328"/>
        </w:tabs>
        <w:ind w:left="5328" w:hanging="108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104"/>
        </w:tabs>
        <w:ind w:left="7104" w:hanging="1440"/>
      </w:pPr>
      <w:rPr>
        <w:rFonts w:hint="default"/>
      </w:rPr>
    </w:lvl>
  </w:abstractNum>
  <w:abstractNum w:abstractNumId="28" w15:restartNumberingAfterBreak="0">
    <w:nsid w:val="796D0B68"/>
    <w:multiLevelType w:val="multilevel"/>
    <w:tmpl w:val="4662978E"/>
    <w:lvl w:ilvl="0">
      <w:start w:val="1"/>
      <w:numFmt w:val="upperRoman"/>
      <w:lvlText w:val="%1."/>
      <w:lvlJc w:val="right"/>
      <w:pPr>
        <w:tabs>
          <w:tab w:val="num" w:pos="540"/>
        </w:tabs>
        <w:ind w:left="540" w:hanging="180"/>
      </w:pPr>
      <w:rPr>
        <w:rFonts w:hint="default"/>
      </w:rPr>
    </w:lvl>
    <w:lvl w:ilvl="1">
      <w:start w:val="1"/>
      <w:numFmt w:val="decimal"/>
      <w:pStyle w:val="Style11"/>
      <w:lvlText w:val="%2"/>
      <w:lvlJc w:val="left"/>
      <w:pPr>
        <w:tabs>
          <w:tab w:val="num" w:pos="1440"/>
        </w:tabs>
        <w:ind w:left="1440" w:hanging="360"/>
      </w:pPr>
      <w:rPr>
        <w:rFonts w:cs="Wingdings" w:hint="default"/>
      </w:rPr>
    </w:lvl>
    <w:lvl w:ilvl="2">
      <w:start w:val="1"/>
      <w:numFmt w:val="decimal"/>
      <w:lvlText w:val="%3."/>
      <w:lvlJc w:val="left"/>
      <w:pPr>
        <w:tabs>
          <w:tab w:val="num" w:pos="2160"/>
        </w:tabs>
        <w:ind w:left="2160" w:hanging="360"/>
      </w:pPr>
      <w:rPr>
        <w:rFonts w:cs="Wingdings" w:hint="default"/>
      </w:rPr>
    </w:lvl>
    <w:lvl w:ilvl="3">
      <w:start w:val="1"/>
      <w:numFmt w:val="decimal"/>
      <w:lvlText w:val="3.%4."/>
      <w:lvlJc w:val="left"/>
      <w:pPr>
        <w:tabs>
          <w:tab w:val="num" w:pos="2880"/>
        </w:tabs>
        <w:ind w:left="2880" w:hanging="360"/>
      </w:pPr>
      <w:rPr>
        <w:rFonts w:cs="Wingdings" w:hint="default"/>
        <w:sz w:val="24"/>
      </w:rPr>
    </w:lvl>
    <w:lvl w:ilvl="4">
      <w:start w:val="1"/>
      <w:numFmt w:val="decimal"/>
      <w:lvlText w:val="3.%5."/>
      <w:lvlJc w:val="left"/>
      <w:pPr>
        <w:tabs>
          <w:tab w:val="num" w:pos="3600"/>
        </w:tabs>
        <w:ind w:left="3600" w:hanging="360"/>
      </w:pPr>
      <w:rPr>
        <w:rFonts w:cs="Wingdings" w:hint="default"/>
      </w:rPr>
    </w:lvl>
    <w:lvl w:ilvl="5">
      <w:start w:val="1"/>
      <w:numFmt w:val="decimal"/>
      <w:lvlText w:val=""/>
      <w:lvlJc w:val="left"/>
      <w:pPr>
        <w:tabs>
          <w:tab w:val="num" w:pos="0"/>
        </w:tabs>
        <w:ind w:left="0" w:firstLine="0"/>
      </w:pPr>
      <w:rPr>
        <w:rFonts w:cs="Wingdings" w:hint="default"/>
      </w:rPr>
    </w:lvl>
    <w:lvl w:ilvl="6">
      <w:start w:val="1"/>
      <w:numFmt w:val="decimal"/>
      <w:lvlText w:val=""/>
      <w:lvlJc w:val="left"/>
      <w:pPr>
        <w:tabs>
          <w:tab w:val="num" w:pos="0"/>
        </w:tabs>
        <w:ind w:left="0" w:firstLine="0"/>
      </w:pPr>
      <w:rPr>
        <w:rFonts w:cs="Wingdings" w:hint="default"/>
      </w:rPr>
    </w:lvl>
    <w:lvl w:ilvl="7">
      <w:start w:val="1"/>
      <w:numFmt w:val="decimal"/>
      <w:lvlText w:val=""/>
      <w:lvlJc w:val="left"/>
      <w:pPr>
        <w:tabs>
          <w:tab w:val="num" w:pos="0"/>
        </w:tabs>
        <w:ind w:left="0" w:firstLine="0"/>
      </w:pPr>
      <w:rPr>
        <w:rFonts w:cs="Wingdings" w:hint="default"/>
      </w:rPr>
    </w:lvl>
    <w:lvl w:ilvl="8">
      <w:start w:val="1"/>
      <w:numFmt w:val="decimal"/>
      <w:lvlText w:val=""/>
      <w:lvlJc w:val="left"/>
      <w:pPr>
        <w:tabs>
          <w:tab w:val="num" w:pos="0"/>
        </w:tabs>
        <w:ind w:left="0" w:firstLine="0"/>
      </w:pPr>
      <w:rPr>
        <w:rFonts w:cs="Wingdings" w:hint="default"/>
      </w:rPr>
    </w:lvl>
  </w:abstractNum>
  <w:abstractNum w:abstractNumId="29" w15:restartNumberingAfterBreak="0">
    <w:nsid w:val="7C6035E9"/>
    <w:multiLevelType w:val="multilevel"/>
    <w:tmpl w:val="4322F382"/>
    <w:lvl w:ilvl="0">
      <w:start w:val="1"/>
      <w:numFmt w:val="decimal"/>
      <w:lvlText w:val="%1."/>
      <w:lvlJc w:val="right"/>
      <w:pPr>
        <w:tabs>
          <w:tab w:val="num" w:pos="540"/>
        </w:tabs>
        <w:ind w:left="540" w:hanging="180"/>
      </w:pPr>
      <w:rPr>
        <w:rFonts w:hint="default"/>
      </w:rPr>
    </w:lvl>
    <w:lvl w:ilvl="1">
      <w:start w:val="1"/>
      <w:numFmt w:val="decimal"/>
      <w:lvlText w:val="%2"/>
      <w:lvlJc w:val="left"/>
      <w:pPr>
        <w:tabs>
          <w:tab w:val="num" w:pos="1440"/>
        </w:tabs>
        <w:ind w:left="1440" w:hanging="360"/>
      </w:pPr>
      <w:rPr>
        <w:rFonts w:cs="Wingdings" w:hint="default"/>
      </w:rPr>
    </w:lvl>
    <w:lvl w:ilvl="2">
      <w:start w:val="1"/>
      <w:numFmt w:val="decimal"/>
      <w:lvlText w:val="%3."/>
      <w:lvlJc w:val="left"/>
      <w:pPr>
        <w:tabs>
          <w:tab w:val="num" w:pos="2160"/>
        </w:tabs>
        <w:ind w:left="2160" w:hanging="360"/>
      </w:pPr>
      <w:rPr>
        <w:rFonts w:cs="Wingdings" w:hint="default"/>
      </w:rPr>
    </w:lvl>
    <w:lvl w:ilvl="3">
      <w:start w:val="1"/>
      <w:numFmt w:val="decimal"/>
      <w:lvlText w:val="3.%4."/>
      <w:lvlJc w:val="left"/>
      <w:pPr>
        <w:tabs>
          <w:tab w:val="num" w:pos="1211"/>
        </w:tabs>
        <w:ind w:left="1211" w:hanging="360"/>
      </w:pPr>
      <w:rPr>
        <w:rFonts w:cs="Wingdings" w:hint="default"/>
        <w:sz w:val="20"/>
        <w:szCs w:val="20"/>
      </w:rPr>
    </w:lvl>
    <w:lvl w:ilvl="4">
      <w:start w:val="1"/>
      <w:numFmt w:val="decimal"/>
      <w:lvlText w:val="3.%5."/>
      <w:lvlJc w:val="left"/>
      <w:pPr>
        <w:tabs>
          <w:tab w:val="num" w:pos="3600"/>
        </w:tabs>
        <w:ind w:left="3600" w:hanging="360"/>
      </w:pPr>
      <w:rPr>
        <w:rFonts w:cs="Wingdings" w:hint="default"/>
      </w:rPr>
    </w:lvl>
    <w:lvl w:ilvl="5">
      <w:start w:val="1"/>
      <w:numFmt w:val="decimal"/>
      <w:lvlText w:val=""/>
      <w:lvlJc w:val="left"/>
      <w:pPr>
        <w:tabs>
          <w:tab w:val="num" w:pos="0"/>
        </w:tabs>
        <w:ind w:left="0" w:firstLine="0"/>
      </w:pPr>
      <w:rPr>
        <w:rFonts w:cs="Wingdings" w:hint="default"/>
      </w:rPr>
    </w:lvl>
    <w:lvl w:ilvl="6">
      <w:start w:val="1"/>
      <w:numFmt w:val="decimal"/>
      <w:lvlText w:val=""/>
      <w:lvlJc w:val="left"/>
      <w:pPr>
        <w:tabs>
          <w:tab w:val="num" w:pos="0"/>
        </w:tabs>
        <w:ind w:left="0" w:firstLine="0"/>
      </w:pPr>
      <w:rPr>
        <w:rFonts w:cs="Wingdings" w:hint="default"/>
      </w:rPr>
    </w:lvl>
    <w:lvl w:ilvl="7">
      <w:start w:val="1"/>
      <w:numFmt w:val="decimal"/>
      <w:lvlText w:val=""/>
      <w:lvlJc w:val="left"/>
      <w:pPr>
        <w:tabs>
          <w:tab w:val="num" w:pos="0"/>
        </w:tabs>
        <w:ind w:left="0" w:firstLine="0"/>
      </w:pPr>
      <w:rPr>
        <w:rFonts w:cs="Wingdings" w:hint="default"/>
      </w:rPr>
    </w:lvl>
    <w:lvl w:ilvl="8">
      <w:start w:val="1"/>
      <w:numFmt w:val="decimal"/>
      <w:lvlText w:val=""/>
      <w:lvlJc w:val="left"/>
      <w:pPr>
        <w:tabs>
          <w:tab w:val="num" w:pos="0"/>
        </w:tabs>
        <w:ind w:left="0" w:firstLine="0"/>
      </w:pPr>
      <w:rPr>
        <w:rFonts w:cs="Wingdings" w:hint="default"/>
      </w:rPr>
    </w:lvl>
  </w:abstractNum>
  <w:abstractNum w:abstractNumId="30" w15:restartNumberingAfterBreak="0">
    <w:nsid w:val="7E8172D4"/>
    <w:multiLevelType w:val="multilevel"/>
    <w:tmpl w:val="5D949126"/>
    <w:lvl w:ilvl="0">
      <w:start w:val="1"/>
      <w:numFmt w:val="decimal"/>
      <w:pStyle w:val="BulletList1"/>
      <w:lvlText w:val="•"/>
      <w:lvlJc w:val="left"/>
      <w:pPr>
        <w:tabs>
          <w:tab w:val="num" w:pos="280"/>
        </w:tabs>
        <w:ind w:left="280" w:hanging="280"/>
      </w:pPr>
      <w:rPr>
        <w:rFonts w:ascii="Verdana" w:hAnsi="Verdana"/>
        <w:color w:val="EC008C"/>
      </w:rPr>
    </w:lvl>
    <w:lvl w:ilvl="1">
      <w:start w:val="1"/>
      <w:numFmt w:val="lowerLetter"/>
      <w:pStyle w:val="BulletList2"/>
      <w:lvlText w:val="›"/>
      <w:lvlJc w:val="left"/>
      <w:pPr>
        <w:tabs>
          <w:tab w:val="num" w:pos="560"/>
        </w:tabs>
        <w:ind w:left="560" w:hanging="280"/>
      </w:pPr>
      <w:rPr>
        <w:rFonts w:ascii="Verdana" w:hAnsi="Verdana"/>
        <w:color w:val="EC008C"/>
      </w:rPr>
    </w:lvl>
    <w:lvl w:ilvl="2">
      <w:start w:val="1"/>
      <w:numFmt w:val="lowerRoman"/>
      <w:pStyle w:val="BulletList3"/>
      <w:lvlText w:val="•"/>
      <w:lvlJc w:val="left"/>
      <w:pPr>
        <w:tabs>
          <w:tab w:val="num" w:pos="860"/>
        </w:tabs>
        <w:ind w:left="860" w:hanging="300"/>
      </w:pPr>
      <w:rPr>
        <w:rFonts w:ascii="Verdana" w:hAnsi="Verdana"/>
        <w:color w:val="FFA6CD"/>
      </w:rPr>
    </w:lvl>
    <w:lvl w:ilvl="3">
      <w:start w:val="1"/>
      <w:numFmt w:val="decimal"/>
      <w:pStyle w:val="BulletList4"/>
      <w:lvlText w:val="›"/>
      <w:lvlJc w:val="left"/>
      <w:pPr>
        <w:tabs>
          <w:tab w:val="num" w:pos="1140"/>
        </w:tabs>
        <w:ind w:left="1140" w:hanging="280"/>
      </w:pPr>
      <w:rPr>
        <w:rFonts w:ascii="Verdana" w:hAnsi="Verdana"/>
        <w:color w:val="FFA6CD"/>
      </w:rPr>
    </w:lvl>
    <w:lvl w:ilvl="4">
      <w:start w:val="1"/>
      <w:numFmt w:val="lowerLetter"/>
      <w:pStyle w:val="BulletList5"/>
      <w:lvlText w:val="·"/>
      <w:lvlJc w:val="left"/>
      <w:pPr>
        <w:tabs>
          <w:tab w:val="num" w:pos="1700"/>
        </w:tabs>
        <w:ind w:left="1700" w:hanging="340"/>
      </w:pPr>
      <w:rPr>
        <w:rFonts w:ascii="Symbol" w:hAnsi="Symbol" w:hint="default"/>
      </w:rPr>
    </w:lvl>
    <w:lvl w:ilvl="5">
      <w:start w:val="1"/>
      <w:numFmt w:val="lowerRoman"/>
      <w:pStyle w:val="BulletList6"/>
      <w:lvlText w:val="·"/>
      <w:lvlJc w:val="left"/>
      <w:pPr>
        <w:tabs>
          <w:tab w:val="num" w:pos="2040"/>
        </w:tabs>
        <w:ind w:left="2040" w:hanging="340"/>
      </w:pPr>
      <w:rPr>
        <w:rFonts w:ascii="Symbol" w:hAnsi="Symbol" w:hint="default"/>
      </w:rPr>
    </w:lvl>
    <w:lvl w:ilvl="6">
      <w:start w:val="1"/>
      <w:numFmt w:val="decimal"/>
      <w:pStyle w:val="BulletList7"/>
      <w:lvlText w:val="·"/>
      <w:lvlJc w:val="left"/>
      <w:pPr>
        <w:tabs>
          <w:tab w:val="num" w:pos="2380"/>
        </w:tabs>
        <w:ind w:left="2380" w:hanging="340"/>
      </w:pPr>
      <w:rPr>
        <w:rFonts w:ascii="Symbol" w:hAnsi="Symbol" w:hint="default"/>
      </w:rPr>
    </w:lvl>
    <w:lvl w:ilvl="7">
      <w:start w:val="1"/>
      <w:numFmt w:val="lowerLetter"/>
      <w:pStyle w:val="BulletList8"/>
      <w:lvlText w:val="·"/>
      <w:lvlJc w:val="left"/>
      <w:pPr>
        <w:tabs>
          <w:tab w:val="num" w:pos="2720"/>
        </w:tabs>
        <w:ind w:left="2720" w:hanging="340"/>
      </w:pPr>
      <w:rPr>
        <w:rFonts w:ascii="Symbol" w:hAnsi="Symbol" w:hint="default"/>
      </w:rPr>
    </w:lvl>
    <w:lvl w:ilvl="8">
      <w:start w:val="1"/>
      <w:numFmt w:val="lowerRoman"/>
      <w:pStyle w:val="BulletList9"/>
      <w:lvlText w:val="·"/>
      <w:lvlJc w:val="left"/>
      <w:pPr>
        <w:tabs>
          <w:tab w:val="num" w:pos="3060"/>
        </w:tabs>
        <w:ind w:left="3060" w:hanging="340"/>
      </w:pPr>
      <w:rPr>
        <w:rFonts w:ascii="Symbol" w:hAnsi="Symbol" w:hint="default"/>
      </w:rPr>
    </w:lvl>
  </w:abstractNum>
  <w:num w:numId="1" w16cid:durableId="1713964922">
    <w:abstractNumId w:val="28"/>
  </w:num>
  <w:num w:numId="2" w16cid:durableId="2056464843">
    <w:abstractNumId w:val="7"/>
  </w:num>
  <w:num w:numId="3" w16cid:durableId="903030138">
    <w:abstractNumId w:val="30"/>
  </w:num>
  <w:num w:numId="4" w16cid:durableId="502939279">
    <w:abstractNumId w:val="25"/>
  </w:num>
  <w:num w:numId="5" w16cid:durableId="349844244">
    <w:abstractNumId w:val="20"/>
  </w:num>
  <w:num w:numId="6" w16cid:durableId="550843387">
    <w:abstractNumId w:val="19"/>
  </w:num>
  <w:num w:numId="7" w16cid:durableId="1365013972">
    <w:abstractNumId w:val="26"/>
  </w:num>
  <w:num w:numId="8" w16cid:durableId="1708868895">
    <w:abstractNumId w:val="15"/>
  </w:num>
  <w:num w:numId="9" w16cid:durableId="1053887376">
    <w:abstractNumId w:val="11"/>
  </w:num>
  <w:num w:numId="10" w16cid:durableId="1847400923">
    <w:abstractNumId w:val="0"/>
  </w:num>
  <w:num w:numId="11" w16cid:durableId="155346381">
    <w:abstractNumId w:val="9"/>
  </w:num>
  <w:num w:numId="12" w16cid:durableId="1364482916">
    <w:abstractNumId w:val="14"/>
  </w:num>
  <w:num w:numId="13" w16cid:durableId="558051269">
    <w:abstractNumId w:val="4"/>
  </w:num>
  <w:num w:numId="14" w16cid:durableId="651443328">
    <w:abstractNumId w:val="29"/>
  </w:num>
  <w:num w:numId="15" w16cid:durableId="1207841004">
    <w:abstractNumId w:val="23"/>
  </w:num>
  <w:num w:numId="16" w16cid:durableId="34552330">
    <w:abstractNumId w:val="21"/>
  </w:num>
  <w:num w:numId="17" w16cid:durableId="37555120">
    <w:abstractNumId w:val="2"/>
  </w:num>
  <w:num w:numId="18" w16cid:durableId="581178158">
    <w:abstractNumId w:val="10"/>
  </w:num>
  <w:num w:numId="19" w16cid:durableId="1109398103">
    <w:abstractNumId w:val="12"/>
  </w:num>
  <w:num w:numId="20" w16cid:durableId="715010828">
    <w:abstractNumId w:val="8"/>
  </w:num>
  <w:num w:numId="21" w16cid:durableId="72799137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83"/>
    <w:rsid w:val="000061AD"/>
    <w:rsid w:val="00014C20"/>
    <w:rsid w:val="00015BC7"/>
    <w:rsid w:val="00020BF6"/>
    <w:rsid w:val="0002235E"/>
    <w:rsid w:val="00022595"/>
    <w:rsid w:val="00024719"/>
    <w:rsid w:val="00026A5F"/>
    <w:rsid w:val="00030417"/>
    <w:rsid w:val="00031E7C"/>
    <w:rsid w:val="00031F4E"/>
    <w:rsid w:val="00041D1F"/>
    <w:rsid w:val="00043ACA"/>
    <w:rsid w:val="00043ED9"/>
    <w:rsid w:val="00045974"/>
    <w:rsid w:val="00051634"/>
    <w:rsid w:val="000527C2"/>
    <w:rsid w:val="00052954"/>
    <w:rsid w:val="000554A3"/>
    <w:rsid w:val="00057BD9"/>
    <w:rsid w:val="00061C10"/>
    <w:rsid w:val="000707C6"/>
    <w:rsid w:val="00070F57"/>
    <w:rsid w:val="00083E24"/>
    <w:rsid w:val="00090414"/>
    <w:rsid w:val="00093FB3"/>
    <w:rsid w:val="000956EC"/>
    <w:rsid w:val="000A25BD"/>
    <w:rsid w:val="000A5D27"/>
    <w:rsid w:val="000A6354"/>
    <w:rsid w:val="000B4F39"/>
    <w:rsid w:val="000B5C90"/>
    <w:rsid w:val="000C09A8"/>
    <w:rsid w:val="000C1BDD"/>
    <w:rsid w:val="000C35BD"/>
    <w:rsid w:val="000C51D8"/>
    <w:rsid w:val="000C565E"/>
    <w:rsid w:val="000C5E1C"/>
    <w:rsid w:val="000C66A1"/>
    <w:rsid w:val="000D19D8"/>
    <w:rsid w:val="000D26A8"/>
    <w:rsid w:val="000D4C7A"/>
    <w:rsid w:val="000D7A7E"/>
    <w:rsid w:val="000E133E"/>
    <w:rsid w:val="000F117E"/>
    <w:rsid w:val="000F2821"/>
    <w:rsid w:val="000F7538"/>
    <w:rsid w:val="000F7E0F"/>
    <w:rsid w:val="00100100"/>
    <w:rsid w:val="001002B9"/>
    <w:rsid w:val="00100D41"/>
    <w:rsid w:val="001019C6"/>
    <w:rsid w:val="0010414D"/>
    <w:rsid w:val="001050CA"/>
    <w:rsid w:val="00106696"/>
    <w:rsid w:val="00111E3A"/>
    <w:rsid w:val="0011417A"/>
    <w:rsid w:val="00115068"/>
    <w:rsid w:val="00116151"/>
    <w:rsid w:val="00116DE1"/>
    <w:rsid w:val="00116E68"/>
    <w:rsid w:val="00116E8C"/>
    <w:rsid w:val="001172B4"/>
    <w:rsid w:val="00120DDB"/>
    <w:rsid w:val="00122058"/>
    <w:rsid w:val="00122E94"/>
    <w:rsid w:val="00124ABA"/>
    <w:rsid w:val="001311B1"/>
    <w:rsid w:val="00131946"/>
    <w:rsid w:val="00132799"/>
    <w:rsid w:val="00133B9E"/>
    <w:rsid w:val="00134764"/>
    <w:rsid w:val="00135462"/>
    <w:rsid w:val="00136160"/>
    <w:rsid w:val="001419E5"/>
    <w:rsid w:val="00141BC2"/>
    <w:rsid w:val="00143117"/>
    <w:rsid w:val="00152078"/>
    <w:rsid w:val="0015293C"/>
    <w:rsid w:val="00166D5A"/>
    <w:rsid w:val="001713AC"/>
    <w:rsid w:val="00176540"/>
    <w:rsid w:val="00180CC8"/>
    <w:rsid w:val="00181820"/>
    <w:rsid w:val="00182ED3"/>
    <w:rsid w:val="0018385E"/>
    <w:rsid w:val="00184B14"/>
    <w:rsid w:val="00185D9A"/>
    <w:rsid w:val="001907EB"/>
    <w:rsid w:val="00190E6B"/>
    <w:rsid w:val="00191FC2"/>
    <w:rsid w:val="00193E9D"/>
    <w:rsid w:val="001971AB"/>
    <w:rsid w:val="001A483A"/>
    <w:rsid w:val="001A5D7D"/>
    <w:rsid w:val="001A7651"/>
    <w:rsid w:val="001B010F"/>
    <w:rsid w:val="001B19AD"/>
    <w:rsid w:val="001B22F6"/>
    <w:rsid w:val="001B354E"/>
    <w:rsid w:val="001B5653"/>
    <w:rsid w:val="001B5EFE"/>
    <w:rsid w:val="001B6D6C"/>
    <w:rsid w:val="001C62C7"/>
    <w:rsid w:val="001C68E5"/>
    <w:rsid w:val="001C7D3D"/>
    <w:rsid w:val="001D16C7"/>
    <w:rsid w:val="001D1761"/>
    <w:rsid w:val="001D2288"/>
    <w:rsid w:val="001D2B55"/>
    <w:rsid w:val="001D4BA4"/>
    <w:rsid w:val="001D6D9F"/>
    <w:rsid w:val="001E14C5"/>
    <w:rsid w:val="001E1B40"/>
    <w:rsid w:val="001E3139"/>
    <w:rsid w:val="001E405F"/>
    <w:rsid w:val="001E7E01"/>
    <w:rsid w:val="001F23CF"/>
    <w:rsid w:val="001F74D8"/>
    <w:rsid w:val="001F757A"/>
    <w:rsid w:val="002008E3"/>
    <w:rsid w:val="002065CA"/>
    <w:rsid w:val="00213FAB"/>
    <w:rsid w:val="00215034"/>
    <w:rsid w:val="00217346"/>
    <w:rsid w:val="00220853"/>
    <w:rsid w:val="00226B93"/>
    <w:rsid w:val="002274C7"/>
    <w:rsid w:val="0023011E"/>
    <w:rsid w:val="00234432"/>
    <w:rsid w:val="00235261"/>
    <w:rsid w:val="00235838"/>
    <w:rsid w:val="0023611F"/>
    <w:rsid w:val="00236B23"/>
    <w:rsid w:val="00237B24"/>
    <w:rsid w:val="00240049"/>
    <w:rsid w:val="0024154D"/>
    <w:rsid w:val="00243779"/>
    <w:rsid w:val="00243CEE"/>
    <w:rsid w:val="00243D6A"/>
    <w:rsid w:val="00246BAE"/>
    <w:rsid w:val="00247F52"/>
    <w:rsid w:val="00250047"/>
    <w:rsid w:val="00252721"/>
    <w:rsid w:val="002544A2"/>
    <w:rsid w:val="002569F1"/>
    <w:rsid w:val="002607C9"/>
    <w:rsid w:val="00260FA9"/>
    <w:rsid w:val="00263BC7"/>
    <w:rsid w:val="002640D3"/>
    <w:rsid w:val="00266655"/>
    <w:rsid w:val="00267976"/>
    <w:rsid w:val="00270FB8"/>
    <w:rsid w:val="002743D3"/>
    <w:rsid w:val="00283A49"/>
    <w:rsid w:val="00287325"/>
    <w:rsid w:val="00292981"/>
    <w:rsid w:val="0029322F"/>
    <w:rsid w:val="00295D26"/>
    <w:rsid w:val="00296092"/>
    <w:rsid w:val="002A180E"/>
    <w:rsid w:val="002B2789"/>
    <w:rsid w:val="002B373C"/>
    <w:rsid w:val="002B3807"/>
    <w:rsid w:val="002B7261"/>
    <w:rsid w:val="002C2964"/>
    <w:rsid w:val="002C58AC"/>
    <w:rsid w:val="002C5EB6"/>
    <w:rsid w:val="002D1872"/>
    <w:rsid w:val="002D2740"/>
    <w:rsid w:val="002D2DDF"/>
    <w:rsid w:val="002D34AF"/>
    <w:rsid w:val="002D7061"/>
    <w:rsid w:val="002D7896"/>
    <w:rsid w:val="002E4723"/>
    <w:rsid w:val="002E5913"/>
    <w:rsid w:val="002F15E3"/>
    <w:rsid w:val="002F2895"/>
    <w:rsid w:val="002F4DD0"/>
    <w:rsid w:val="002F51B8"/>
    <w:rsid w:val="002F51D9"/>
    <w:rsid w:val="00300963"/>
    <w:rsid w:val="00301088"/>
    <w:rsid w:val="00302655"/>
    <w:rsid w:val="003030E6"/>
    <w:rsid w:val="00312E5F"/>
    <w:rsid w:val="00312E74"/>
    <w:rsid w:val="00313645"/>
    <w:rsid w:val="0031484B"/>
    <w:rsid w:val="0031657A"/>
    <w:rsid w:val="00322432"/>
    <w:rsid w:val="0032463A"/>
    <w:rsid w:val="00325E96"/>
    <w:rsid w:val="003330B9"/>
    <w:rsid w:val="0033341F"/>
    <w:rsid w:val="00333E6A"/>
    <w:rsid w:val="003347A1"/>
    <w:rsid w:val="003350B7"/>
    <w:rsid w:val="00337A67"/>
    <w:rsid w:val="00337EEF"/>
    <w:rsid w:val="00340884"/>
    <w:rsid w:val="00342014"/>
    <w:rsid w:val="003424FE"/>
    <w:rsid w:val="003435D8"/>
    <w:rsid w:val="00345B62"/>
    <w:rsid w:val="00351122"/>
    <w:rsid w:val="003515B6"/>
    <w:rsid w:val="00351B40"/>
    <w:rsid w:val="0035362D"/>
    <w:rsid w:val="00360AA3"/>
    <w:rsid w:val="00364CDC"/>
    <w:rsid w:val="0036744F"/>
    <w:rsid w:val="003718D3"/>
    <w:rsid w:val="00372B12"/>
    <w:rsid w:val="00374095"/>
    <w:rsid w:val="00377729"/>
    <w:rsid w:val="003778DC"/>
    <w:rsid w:val="00383FF0"/>
    <w:rsid w:val="003874D1"/>
    <w:rsid w:val="00392F0B"/>
    <w:rsid w:val="00393489"/>
    <w:rsid w:val="003A29DF"/>
    <w:rsid w:val="003A71CC"/>
    <w:rsid w:val="003B0807"/>
    <w:rsid w:val="003B08D6"/>
    <w:rsid w:val="003B4EE6"/>
    <w:rsid w:val="003B74EE"/>
    <w:rsid w:val="003C016F"/>
    <w:rsid w:val="003C0DA3"/>
    <w:rsid w:val="003C13BE"/>
    <w:rsid w:val="003C351C"/>
    <w:rsid w:val="003C7665"/>
    <w:rsid w:val="003D03E3"/>
    <w:rsid w:val="003D44F3"/>
    <w:rsid w:val="003D4AD8"/>
    <w:rsid w:val="003D566C"/>
    <w:rsid w:val="003D6B7D"/>
    <w:rsid w:val="003D739E"/>
    <w:rsid w:val="003E3C7F"/>
    <w:rsid w:val="003E6419"/>
    <w:rsid w:val="003F0832"/>
    <w:rsid w:val="003F08FB"/>
    <w:rsid w:val="003F1987"/>
    <w:rsid w:val="003F47EC"/>
    <w:rsid w:val="003F5507"/>
    <w:rsid w:val="00400068"/>
    <w:rsid w:val="004006D8"/>
    <w:rsid w:val="00401518"/>
    <w:rsid w:val="00403E2A"/>
    <w:rsid w:val="004042D2"/>
    <w:rsid w:val="00405522"/>
    <w:rsid w:val="004069C7"/>
    <w:rsid w:val="00411F26"/>
    <w:rsid w:val="00413D5E"/>
    <w:rsid w:val="004142F2"/>
    <w:rsid w:val="004211AD"/>
    <w:rsid w:val="004232B1"/>
    <w:rsid w:val="00426EF7"/>
    <w:rsid w:val="00427327"/>
    <w:rsid w:val="004313E3"/>
    <w:rsid w:val="00434F5F"/>
    <w:rsid w:val="00437ECC"/>
    <w:rsid w:val="00443C26"/>
    <w:rsid w:val="00445562"/>
    <w:rsid w:val="00446AAA"/>
    <w:rsid w:val="00457F5D"/>
    <w:rsid w:val="00461418"/>
    <w:rsid w:val="00461E5B"/>
    <w:rsid w:val="00462B93"/>
    <w:rsid w:val="00465958"/>
    <w:rsid w:val="00467E9F"/>
    <w:rsid w:val="0047136B"/>
    <w:rsid w:val="00472A78"/>
    <w:rsid w:val="00473B63"/>
    <w:rsid w:val="0047497A"/>
    <w:rsid w:val="00475DC1"/>
    <w:rsid w:val="00477270"/>
    <w:rsid w:val="0048414C"/>
    <w:rsid w:val="0048507D"/>
    <w:rsid w:val="00493A10"/>
    <w:rsid w:val="0049762A"/>
    <w:rsid w:val="004A13DB"/>
    <w:rsid w:val="004A14AB"/>
    <w:rsid w:val="004A5DED"/>
    <w:rsid w:val="004A77BA"/>
    <w:rsid w:val="004B18FF"/>
    <w:rsid w:val="004B1C89"/>
    <w:rsid w:val="004B2005"/>
    <w:rsid w:val="004B331F"/>
    <w:rsid w:val="004B6A3C"/>
    <w:rsid w:val="004B6BC5"/>
    <w:rsid w:val="004C1037"/>
    <w:rsid w:val="004C230B"/>
    <w:rsid w:val="004C4A06"/>
    <w:rsid w:val="004C5E2E"/>
    <w:rsid w:val="004C6E7D"/>
    <w:rsid w:val="004D3876"/>
    <w:rsid w:val="004D4955"/>
    <w:rsid w:val="004D4ADB"/>
    <w:rsid w:val="004E590E"/>
    <w:rsid w:val="004F22A4"/>
    <w:rsid w:val="004F261E"/>
    <w:rsid w:val="004F52E4"/>
    <w:rsid w:val="004F5FD8"/>
    <w:rsid w:val="004F71D4"/>
    <w:rsid w:val="004F75DE"/>
    <w:rsid w:val="0050002D"/>
    <w:rsid w:val="0050023A"/>
    <w:rsid w:val="00506255"/>
    <w:rsid w:val="00510830"/>
    <w:rsid w:val="00510A04"/>
    <w:rsid w:val="00517259"/>
    <w:rsid w:val="00517649"/>
    <w:rsid w:val="00520453"/>
    <w:rsid w:val="00520AB6"/>
    <w:rsid w:val="00522BF2"/>
    <w:rsid w:val="00524669"/>
    <w:rsid w:val="005257C6"/>
    <w:rsid w:val="00525C65"/>
    <w:rsid w:val="00527358"/>
    <w:rsid w:val="00531027"/>
    <w:rsid w:val="00531324"/>
    <w:rsid w:val="005377FD"/>
    <w:rsid w:val="00540797"/>
    <w:rsid w:val="00544021"/>
    <w:rsid w:val="00550B7F"/>
    <w:rsid w:val="00551288"/>
    <w:rsid w:val="00560105"/>
    <w:rsid w:val="00560724"/>
    <w:rsid w:val="00567A3B"/>
    <w:rsid w:val="0057418C"/>
    <w:rsid w:val="00575BD2"/>
    <w:rsid w:val="00575F9E"/>
    <w:rsid w:val="00577C84"/>
    <w:rsid w:val="00577FFD"/>
    <w:rsid w:val="00582562"/>
    <w:rsid w:val="005852FB"/>
    <w:rsid w:val="0058536D"/>
    <w:rsid w:val="00586AFA"/>
    <w:rsid w:val="005871D9"/>
    <w:rsid w:val="00587CBA"/>
    <w:rsid w:val="00587E4C"/>
    <w:rsid w:val="00590C80"/>
    <w:rsid w:val="00594763"/>
    <w:rsid w:val="00595105"/>
    <w:rsid w:val="005A432C"/>
    <w:rsid w:val="005B02B9"/>
    <w:rsid w:val="005B4806"/>
    <w:rsid w:val="005B5780"/>
    <w:rsid w:val="005B7A46"/>
    <w:rsid w:val="005C43D2"/>
    <w:rsid w:val="005C7A94"/>
    <w:rsid w:val="005D0347"/>
    <w:rsid w:val="005D0439"/>
    <w:rsid w:val="005D1C99"/>
    <w:rsid w:val="005D2A39"/>
    <w:rsid w:val="005D3764"/>
    <w:rsid w:val="005D6E90"/>
    <w:rsid w:val="005D7102"/>
    <w:rsid w:val="005E09C7"/>
    <w:rsid w:val="005E31E2"/>
    <w:rsid w:val="005E533E"/>
    <w:rsid w:val="005F1C4B"/>
    <w:rsid w:val="005F68A8"/>
    <w:rsid w:val="005F7529"/>
    <w:rsid w:val="00600643"/>
    <w:rsid w:val="00600B70"/>
    <w:rsid w:val="00605765"/>
    <w:rsid w:val="00605B81"/>
    <w:rsid w:val="006079E1"/>
    <w:rsid w:val="00624320"/>
    <w:rsid w:val="00627187"/>
    <w:rsid w:val="00632F06"/>
    <w:rsid w:val="00633117"/>
    <w:rsid w:val="00634524"/>
    <w:rsid w:val="00641D9E"/>
    <w:rsid w:val="00643673"/>
    <w:rsid w:val="00644BF0"/>
    <w:rsid w:val="00645E5D"/>
    <w:rsid w:val="00653C64"/>
    <w:rsid w:val="00654A66"/>
    <w:rsid w:val="00654C03"/>
    <w:rsid w:val="006652A1"/>
    <w:rsid w:val="00665CE1"/>
    <w:rsid w:val="00667827"/>
    <w:rsid w:val="00671CB3"/>
    <w:rsid w:val="00677339"/>
    <w:rsid w:val="006777D3"/>
    <w:rsid w:val="00680874"/>
    <w:rsid w:val="00680A7D"/>
    <w:rsid w:val="006837C6"/>
    <w:rsid w:val="00684E66"/>
    <w:rsid w:val="00687451"/>
    <w:rsid w:val="00687705"/>
    <w:rsid w:val="006907AF"/>
    <w:rsid w:val="00692C3E"/>
    <w:rsid w:val="0069341F"/>
    <w:rsid w:val="006939DD"/>
    <w:rsid w:val="0069522E"/>
    <w:rsid w:val="006967E1"/>
    <w:rsid w:val="006A6511"/>
    <w:rsid w:val="006A720F"/>
    <w:rsid w:val="006B034A"/>
    <w:rsid w:val="006B1734"/>
    <w:rsid w:val="006B28D6"/>
    <w:rsid w:val="006B33CB"/>
    <w:rsid w:val="006B45AF"/>
    <w:rsid w:val="006B49BD"/>
    <w:rsid w:val="006B638E"/>
    <w:rsid w:val="006B6FB9"/>
    <w:rsid w:val="006B7F0F"/>
    <w:rsid w:val="006C33C9"/>
    <w:rsid w:val="006C36C7"/>
    <w:rsid w:val="006C40A2"/>
    <w:rsid w:val="006C7A26"/>
    <w:rsid w:val="006D051B"/>
    <w:rsid w:val="006D110A"/>
    <w:rsid w:val="006D2552"/>
    <w:rsid w:val="006D34A2"/>
    <w:rsid w:val="006D3DF0"/>
    <w:rsid w:val="006D4132"/>
    <w:rsid w:val="006D6FA5"/>
    <w:rsid w:val="006D7093"/>
    <w:rsid w:val="006D758E"/>
    <w:rsid w:val="006D76EA"/>
    <w:rsid w:val="006D7A34"/>
    <w:rsid w:val="006E0B58"/>
    <w:rsid w:val="006E3B8E"/>
    <w:rsid w:val="006E46EB"/>
    <w:rsid w:val="006E522E"/>
    <w:rsid w:val="006E5E61"/>
    <w:rsid w:val="006E68BF"/>
    <w:rsid w:val="006F2DB9"/>
    <w:rsid w:val="006F5EE9"/>
    <w:rsid w:val="00700B8C"/>
    <w:rsid w:val="0070409A"/>
    <w:rsid w:val="0070473B"/>
    <w:rsid w:val="007061E9"/>
    <w:rsid w:val="00706FF7"/>
    <w:rsid w:val="00707C41"/>
    <w:rsid w:val="00710D2A"/>
    <w:rsid w:val="0071547C"/>
    <w:rsid w:val="007173A8"/>
    <w:rsid w:val="007178DE"/>
    <w:rsid w:val="00717C75"/>
    <w:rsid w:val="007236F5"/>
    <w:rsid w:val="0072380A"/>
    <w:rsid w:val="00725D41"/>
    <w:rsid w:val="007265D8"/>
    <w:rsid w:val="00730B51"/>
    <w:rsid w:val="0073727B"/>
    <w:rsid w:val="007375AE"/>
    <w:rsid w:val="0074183B"/>
    <w:rsid w:val="007418D9"/>
    <w:rsid w:val="00744958"/>
    <w:rsid w:val="00744B2F"/>
    <w:rsid w:val="0074660D"/>
    <w:rsid w:val="00754C6F"/>
    <w:rsid w:val="007571F9"/>
    <w:rsid w:val="007577A7"/>
    <w:rsid w:val="0076018F"/>
    <w:rsid w:val="0076034B"/>
    <w:rsid w:val="007603C1"/>
    <w:rsid w:val="00763694"/>
    <w:rsid w:val="00764BBA"/>
    <w:rsid w:val="00765E69"/>
    <w:rsid w:val="0077135B"/>
    <w:rsid w:val="00772347"/>
    <w:rsid w:val="00775781"/>
    <w:rsid w:val="00775F1B"/>
    <w:rsid w:val="007847E7"/>
    <w:rsid w:val="0078596A"/>
    <w:rsid w:val="007928B6"/>
    <w:rsid w:val="007942D1"/>
    <w:rsid w:val="00794ACF"/>
    <w:rsid w:val="00796D8F"/>
    <w:rsid w:val="007A27D1"/>
    <w:rsid w:val="007A537C"/>
    <w:rsid w:val="007A7381"/>
    <w:rsid w:val="007A7B28"/>
    <w:rsid w:val="007B0704"/>
    <w:rsid w:val="007B0A74"/>
    <w:rsid w:val="007B10AC"/>
    <w:rsid w:val="007B171A"/>
    <w:rsid w:val="007B7A15"/>
    <w:rsid w:val="007C071E"/>
    <w:rsid w:val="007C0734"/>
    <w:rsid w:val="007C5CA8"/>
    <w:rsid w:val="007F3380"/>
    <w:rsid w:val="007F4077"/>
    <w:rsid w:val="007F4342"/>
    <w:rsid w:val="007F5305"/>
    <w:rsid w:val="007F5C82"/>
    <w:rsid w:val="007F60EB"/>
    <w:rsid w:val="007F60F2"/>
    <w:rsid w:val="007F687B"/>
    <w:rsid w:val="007F6BDB"/>
    <w:rsid w:val="00800FE6"/>
    <w:rsid w:val="00801D3F"/>
    <w:rsid w:val="00802F17"/>
    <w:rsid w:val="0080388D"/>
    <w:rsid w:val="008052B4"/>
    <w:rsid w:val="00811230"/>
    <w:rsid w:val="00814985"/>
    <w:rsid w:val="0081712C"/>
    <w:rsid w:val="00822875"/>
    <w:rsid w:val="008228B6"/>
    <w:rsid w:val="00823156"/>
    <w:rsid w:val="008242D2"/>
    <w:rsid w:val="0082590D"/>
    <w:rsid w:val="008266C2"/>
    <w:rsid w:val="00830133"/>
    <w:rsid w:val="008312DA"/>
    <w:rsid w:val="00831609"/>
    <w:rsid w:val="00834D79"/>
    <w:rsid w:val="008377C4"/>
    <w:rsid w:val="00841673"/>
    <w:rsid w:val="00841C03"/>
    <w:rsid w:val="00843870"/>
    <w:rsid w:val="008441FE"/>
    <w:rsid w:val="0084440A"/>
    <w:rsid w:val="00845007"/>
    <w:rsid w:val="0085115F"/>
    <w:rsid w:val="00856A82"/>
    <w:rsid w:val="00870966"/>
    <w:rsid w:val="008742DE"/>
    <w:rsid w:val="00874774"/>
    <w:rsid w:val="008765AC"/>
    <w:rsid w:val="008824E5"/>
    <w:rsid w:val="008839D5"/>
    <w:rsid w:val="00887E96"/>
    <w:rsid w:val="008929B5"/>
    <w:rsid w:val="00896A96"/>
    <w:rsid w:val="00897B08"/>
    <w:rsid w:val="008A4B85"/>
    <w:rsid w:val="008A673B"/>
    <w:rsid w:val="008A6E92"/>
    <w:rsid w:val="008B1F50"/>
    <w:rsid w:val="008B2B6B"/>
    <w:rsid w:val="008B471C"/>
    <w:rsid w:val="008B4F46"/>
    <w:rsid w:val="008B66C4"/>
    <w:rsid w:val="008B6E26"/>
    <w:rsid w:val="008C1316"/>
    <w:rsid w:val="008C220D"/>
    <w:rsid w:val="008C2361"/>
    <w:rsid w:val="008C392E"/>
    <w:rsid w:val="008C4926"/>
    <w:rsid w:val="008C7917"/>
    <w:rsid w:val="008D3D0C"/>
    <w:rsid w:val="008D596E"/>
    <w:rsid w:val="008D5C6F"/>
    <w:rsid w:val="008E1A5F"/>
    <w:rsid w:val="008F2B2C"/>
    <w:rsid w:val="008F6E5A"/>
    <w:rsid w:val="009023B1"/>
    <w:rsid w:val="00903901"/>
    <w:rsid w:val="00904EC6"/>
    <w:rsid w:val="009076DB"/>
    <w:rsid w:val="00910755"/>
    <w:rsid w:val="009115E5"/>
    <w:rsid w:val="00913B77"/>
    <w:rsid w:val="00917F11"/>
    <w:rsid w:val="00921B2B"/>
    <w:rsid w:val="009235E5"/>
    <w:rsid w:val="009312FF"/>
    <w:rsid w:val="00931A08"/>
    <w:rsid w:val="00931A18"/>
    <w:rsid w:val="00931A40"/>
    <w:rsid w:val="00931E5A"/>
    <w:rsid w:val="00933DFB"/>
    <w:rsid w:val="009350FC"/>
    <w:rsid w:val="009351A0"/>
    <w:rsid w:val="009351E2"/>
    <w:rsid w:val="00935CD8"/>
    <w:rsid w:val="00935D7F"/>
    <w:rsid w:val="009360C1"/>
    <w:rsid w:val="009372AD"/>
    <w:rsid w:val="00940D3E"/>
    <w:rsid w:val="00943078"/>
    <w:rsid w:val="00944939"/>
    <w:rsid w:val="00944DA1"/>
    <w:rsid w:val="00946EAF"/>
    <w:rsid w:val="009552FC"/>
    <w:rsid w:val="009569F5"/>
    <w:rsid w:val="00956D45"/>
    <w:rsid w:val="00957598"/>
    <w:rsid w:val="00961735"/>
    <w:rsid w:val="00962395"/>
    <w:rsid w:val="00964E17"/>
    <w:rsid w:val="00964FE2"/>
    <w:rsid w:val="009665CC"/>
    <w:rsid w:val="00966669"/>
    <w:rsid w:val="009724E0"/>
    <w:rsid w:val="009726D3"/>
    <w:rsid w:val="0098490E"/>
    <w:rsid w:val="00985504"/>
    <w:rsid w:val="00985F91"/>
    <w:rsid w:val="009906D2"/>
    <w:rsid w:val="00990AFC"/>
    <w:rsid w:val="00991A1C"/>
    <w:rsid w:val="00991BC0"/>
    <w:rsid w:val="00996132"/>
    <w:rsid w:val="00997C7A"/>
    <w:rsid w:val="009A0373"/>
    <w:rsid w:val="009A0378"/>
    <w:rsid w:val="009A1E6C"/>
    <w:rsid w:val="009A4217"/>
    <w:rsid w:val="009A44D9"/>
    <w:rsid w:val="009A609F"/>
    <w:rsid w:val="009A6F14"/>
    <w:rsid w:val="009B08C7"/>
    <w:rsid w:val="009B15AD"/>
    <w:rsid w:val="009B16E3"/>
    <w:rsid w:val="009B2AE6"/>
    <w:rsid w:val="009B4827"/>
    <w:rsid w:val="009B6970"/>
    <w:rsid w:val="009C35A6"/>
    <w:rsid w:val="009C4000"/>
    <w:rsid w:val="009C5D61"/>
    <w:rsid w:val="009C74AF"/>
    <w:rsid w:val="009C7CAE"/>
    <w:rsid w:val="009D10B2"/>
    <w:rsid w:val="009D11A5"/>
    <w:rsid w:val="009D6A72"/>
    <w:rsid w:val="009E0290"/>
    <w:rsid w:val="009E2687"/>
    <w:rsid w:val="009E3838"/>
    <w:rsid w:val="009E5E21"/>
    <w:rsid w:val="009E6293"/>
    <w:rsid w:val="009E6E36"/>
    <w:rsid w:val="009E7043"/>
    <w:rsid w:val="009F0715"/>
    <w:rsid w:val="009F5C71"/>
    <w:rsid w:val="009F5E46"/>
    <w:rsid w:val="009F7797"/>
    <w:rsid w:val="00A07147"/>
    <w:rsid w:val="00A169E6"/>
    <w:rsid w:val="00A25A94"/>
    <w:rsid w:val="00A31CDA"/>
    <w:rsid w:val="00A326D3"/>
    <w:rsid w:val="00A33BC8"/>
    <w:rsid w:val="00A3408D"/>
    <w:rsid w:val="00A4055E"/>
    <w:rsid w:val="00A40B5A"/>
    <w:rsid w:val="00A40E3B"/>
    <w:rsid w:val="00A413E5"/>
    <w:rsid w:val="00A419B6"/>
    <w:rsid w:val="00A45EEA"/>
    <w:rsid w:val="00A53547"/>
    <w:rsid w:val="00A608A4"/>
    <w:rsid w:val="00A62876"/>
    <w:rsid w:val="00A641FA"/>
    <w:rsid w:val="00A72269"/>
    <w:rsid w:val="00A73747"/>
    <w:rsid w:val="00A760CE"/>
    <w:rsid w:val="00A7648D"/>
    <w:rsid w:val="00A76F8F"/>
    <w:rsid w:val="00A807EC"/>
    <w:rsid w:val="00A812AC"/>
    <w:rsid w:val="00A82136"/>
    <w:rsid w:val="00A86B01"/>
    <w:rsid w:val="00A86C40"/>
    <w:rsid w:val="00A90589"/>
    <w:rsid w:val="00A91F9D"/>
    <w:rsid w:val="00A94101"/>
    <w:rsid w:val="00A95AE1"/>
    <w:rsid w:val="00A961DE"/>
    <w:rsid w:val="00AA0666"/>
    <w:rsid w:val="00AA464F"/>
    <w:rsid w:val="00AA48BE"/>
    <w:rsid w:val="00AB01E2"/>
    <w:rsid w:val="00AB025F"/>
    <w:rsid w:val="00AB2034"/>
    <w:rsid w:val="00AC0E5C"/>
    <w:rsid w:val="00AC0EF6"/>
    <w:rsid w:val="00AC1C7D"/>
    <w:rsid w:val="00AC20F3"/>
    <w:rsid w:val="00AC251E"/>
    <w:rsid w:val="00AC43CC"/>
    <w:rsid w:val="00AC4733"/>
    <w:rsid w:val="00AC529B"/>
    <w:rsid w:val="00AC5310"/>
    <w:rsid w:val="00AC6B0D"/>
    <w:rsid w:val="00AD4D55"/>
    <w:rsid w:val="00AD5C14"/>
    <w:rsid w:val="00AE4FC2"/>
    <w:rsid w:val="00AF0528"/>
    <w:rsid w:val="00AF16A9"/>
    <w:rsid w:val="00AF1D30"/>
    <w:rsid w:val="00AF400F"/>
    <w:rsid w:val="00AF4741"/>
    <w:rsid w:val="00B02009"/>
    <w:rsid w:val="00B042CF"/>
    <w:rsid w:val="00B06181"/>
    <w:rsid w:val="00B06599"/>
    <w:rsid w:val="00B06A92"/>
    <w:rsid w:val="00B1007D"/>
    <w:rsid w:val="00B10E81"/>
    <w:rsid w:val="00B21BA0"/>
    <w:rsid w:val="00B229F7"/>
    <w:rsid w:val="00B250E4"/>
    <w:rsid w:val="00B258AD"/>
    <w:rsid w:val="00B266CC"/>
    <w:rsid w:val="00B319E0"/>
    <w:rsid w:val="00B32A13"/>
    <w:rsid w:val="00B32DB7"/>
    <w:rsid w:val="00B35795"/>
    <w:rsid w:val="00B35B93"/>
    <w:rsid w:val="00B4308F"/>
    <w:rsid w:val="00B43420"/>
    <w:rsid w:val="00B47829"/>
    <w:rsid w:val="00B479CB"/>
    <w:rsid w:val="00B50187"/>
    <w:rsid w:val="00B531BC"/>
    <w:rsid w:val="00B535DB"/>
    <w:rsid w:val="00B54908"/>
    <w:rsid w:val="00B61D9D"/>
    <w:rsid w:val="00B62160"/>
    <w:rsid w:val="00B62C23"/>
    <w:rsid w:val="00B63832"/>
    <w:rsid w:val="00B6476D"/>
    <w:rsid w:val="00B65681"/>
    <w:rsid w:val="00B702B7"/>
    <w:rsid w:val="00B7037A"/>
    <w:rsid w:val="00B7048F"/>
    <w:rsid w:val="00B71CB8"/>
    <w:rsid w:val="00B75207"/>
    <w:rsid w:val="00B76EAD"/>
    <w:rsid w:val="00B76EFD"/>
    <w:rsid w:val="00B8148C"/>
    <w:rsid w:val="00B82100"/>
    <w:rsid w:val="00B831FA"/>
    <w:rsid w:val="00B83A51"/>
    <w:rsid w:val="00B86536"/>
    <w:rsid w:val="00B91A42"/>
    <w:rsid w:val="00B927E9"/>
    <w:rsid w:val="00B97A54"/>
    <w:rsid w:val="00B97F43"/>
    <w:rsid w:val="00BA11FA"/>
    <w:rsid w:val="00BA27CB"/>
    <w:rsid w:val="00BA2AF8"/>
    <w:rsid w:val="00BA2CD7"/>
    <w:rsid w:val="00BA33A3"/>
    <w:rsid w:val="00BA36AE"/>
    <w:rsid w:val="00BA3D56"/>
    <w:rsid w:val="00BA45E5"/>
    <w:rsid w:val="00BA6229"/>
    <w:rsid w:val="00BB154F"/>
    <w:rsid w:val="00BB1BC4"/>
    <w:rsid w:val="00BB5584"/>
    <w:rsid w:val="00BB6286"/>
    <w:rsid w:val="00BC0032"/>
    <w:rsid w:val="00BC25D7"/>
    <w:rsid w:val="00BC47C6"/>
    <w:rsid w:val="00BC5B2F"/>
    <w:rsid w:val="00BD112F"/>
    <w:rsid w:val="00BD180B"/>
    <w:rsid w:val="00BD34E7"/>
    <w:rsid w:val="00BD5EDE"/>
    <w:rsid w:val="00BE0C09"/>
    <w:rsid w:val="00BE15D1"/>
    <w:rsid w:val="00BE1F29"/>
    <w:rsid w:val="00BE306E"/>
    <w:rsid w:val="00BE47DA"/>
    <w:rsid w:val="00BE50DA"/>
    <w:rsid w:val="00BF1A08"/>
    <w:rsid w:val="00BF1A3E"/>
    <w:rsid w:val="00BF3FCD"/>
    <w:rsid w:val="00BF5D00"/>
    <w:rsid w:val="00BF651B"/>
    <w:rsid w:val="00BF6DE7"/>
    <w:rsid w:val="00BF7962"/>
    <w:rsid w:val="00C01F79"/>
    <w:rsid w:val="00C03C8C"/>
    <w:rsid w:val="00C05C96"/>
    <w:rsid w:val="00C077C0"/>
    <w:rsid w:val="00C07857"/>
    <w:rsid w:val="00C117F6"/>
    <w:rsid w:val="00C1187A"/>
    <w:rsid w:val="00C1461D"/>
    <w:rsid w:val="00C1559F"/>
    <w:rsid w:val="00C17274"/>
    <w:rsid w:val="00C17720"/>
    <w:rsid w:val="00C1791B"/>
    <w:rsid w:val="00C2053C"/>
    <w:rsid w:val="00C21CD6"/>
    <w:rsid w:val="00C23AF2"/>
    <w:rsid w:val="00C23B37"/>
    <w:rsid w:val="00C303F6"/>
    <w:rsid w:val="00C31232"/>
    <w:rsid w:val="00C33A72"/>
    <w:rsid w:val="00C33B4B"/>
    <w:rsid w:val="00C34AD3"/>
    <w:rsid w:val="00C34CC7"/>
    <w:rsid w:val="00C4054D"/>
    <w:rsid w:val="00C40B90"/>
    <w:rsid w:val="00C412C7"/>
    <w:rsid w:val="00C42633"/>
    <w:rsid w:val="00C44021"/>
    <w:rsid w:val="00C441C6"/>
    <w:rsid w:val="00C443C6"/>
    <w:rsid w:val="00C448EE"/>
    <w:rsid w:val="00C44D91"/>
    <w:rsid w:val="00C44E26"/>
    <w:rsid w:val="00C47C14"/>
    <w:rsid w:val="00C504C1"/>
    <w:rsid w:val="00C5129E"/>
    <w:rsid w:val="00C5528F"/>
    <w:rsid w:val="00C56391"/>
    <w:rsid w:val="00C57A67"/>
    <w:rsid w:val="00C605AE"/>
    <w:rsid w:val="00C60EA1"/>
    <w:rsid w:val="00C61DA4"/>
    <w:rsid w:val="00C62EDD"/>
    <w:rsid w:val="00C63013"/>
    <w:rsid w:val="00C64ABD"/>
    <w:rsid w:val="00C64CBD"/>
    <w:rsid w:val="00C64FAA"/>
    <w:rsid w:val="00C65DE4"/>
    <w:rsid w:val="00C670D0"/>
    <w:rsid w:val="00C77DC3"/>
    <w:rsid w:val="00C83CA4"/>
    <w:rsid w:val="00C855C9"/>
    <w:rsid w:val="00C86FAE"/>
    <w:rsid w:val="00C870E0"/>
    <w:rsid w:val="00C90C10"/>
    <w:rsid w:val="00C90CA5"/>
    <w:rsid w:val="00C93160"/>
    <w:rsid w:val="00C93D23"/>
    <w:rsid w:val="00C971D0"/>
    <w:rsid w:val="00CA2174"/>
    <w:rsid w:val="00CA4359"/>
    <w:rsid w:val="00CA46D0"/>
    <w:rsid w:val="00CA5BAF"/>
    <w:rsid w:val="00CA6138"/>
    <w:rsid w:val="00CA6B05"/>
    <w:rsid w:val="00CB1CD0"/>
    <w:rsid w:val="00CB6492"/>
    <w:rsid w:val="00CC1BCF"/>
    <w:rsid w:val="00CC3A68"/>
    <w:rsid w:val="00CC5407"/>
    <w:rsid w:val="00CC6791"/>
    <w:rsid w:val="00CC6DB5"/>
    <w:rsid w:val="00CD1745"/>
    <w:rsid w:val="00CD252D"/>
    <w:rsid w:val="00CD52EB"/>
    <w:rsid w:val="00CD6CA5"/>
    <w:rsid w:val="00CE0BD6"/>
    <w:rsid w:val="00CE0E0D"/>
    <w:rsid w:val="00CE1D74"/>
    <w:rsid w:val="00CE3AA4"/>
    <w:rsid w:val="00CE523F"/>
    <w:rsid w:val="00CE6241"/>
    <w:rsid w:val="00CE6E2D"/>
    <w:rsid w:val="00CE6F51"/>
    <w:rsid w:val="00CF0CDD"/>
    <w:rsid w:val="00CF4DD0"/>
    <w:rsid w:val="00CF6E23"/>
    <w:rsid w:val="00D01FD6"/>
    <w:rsid w:val="00D13F2E"/>
    <w:rsid w:val="00D16ECB"/>
    <w:rsid w:val="00D2343D"/>
    <w:rsid w:val="00D255E0"/>
    <w:rsid w:val="00D27780"/>
    <w:rsid w:val="00D31F86"/>
    <w:rsid w:val="00D33ED7"/>
    <w:rsid w:val="00D35E93"/>
    <w:rsid w:val="00D3779B"/>
    <w:rsid w:val="00D37ED0"/>
    <w:rsid w:val="00D4235A"/>
    <w:rsid w:val="00D42C0D"/>
    <w:rsid w:val="00D52200"/>
    <w:rsid w:val="00D523D9"/>
    <w:rsid w:val="00D52E8D"/>
    <w:rsid w:val="00D53870"/>
    <w:rsid w:val="00D540B2"/>
    <w:rsid w:val="00D602FD"/>
    <w:rsid w:val="00D605DF"/>
    <w:rsid w:val="00D64CBD"/>
    <w:rsid w:val="00D64F0C"/>
    <w:rsid w:val="00D677AF"/>
    <w:rsid w:val="00D710BA"/>
    <w:rsid w:val="00D73646"/>
    <w:rsid w:val="00D7569F"/>
    <w:rsid w:val="00D7775B"/>
    <w:rsid w:val="00D77891"/>
    <w:rsid w:val="00D812A8"/>
    <w:rsid w:val="00D83B14"/>
    <w:rsid w:val="00D8675E"/>
    <w:rsid w:val="00D86846"/>
    <w:rsid w:val="00D908BB"/>
    <w:rsid w:val="00D93306"/>
    <w:rsid w:val="00D93728"/>
    <w:rsid w:val="00D93CD5"/>
    <w:rsid w:val="00D96DE3"/>
    <w:rsid w:val="00D97679"/>
    <w:rsid w:val="00D97A51"/>
    <w:rsid w:val="00DA0BD7"/>
    <w:rsid w:val="00DA4E1D"/>
    <w:rsid w:val="00DA7449"/>
    <w:rsid w:val="00DA7698"/>
    <w:rsid w:val="00DB0769"/>
    <w:rsid w:val="00DB38D0"/>
    <w:rsid w:val="00DB401E"/>
    <w:rsid w:val="00DC2A29"/>
    <w:rsid w:val="00DC3E21"/>
    <w:rsid w:val="00DC3F2D"/>
    <w:rsid w:val="00DC4325"/>
    <w:rsid w:val="00DC5C0E"/>
    <w:rsid w:val="00DD5D64"/>
    <w:rsid w:val="00DD77B3"/>
    <w:rsid w:val="00DE1F79"/>
    <w:rsid w:val="00DE4035"/>
    <w:rsid w:val="00DE4F6F"/>
    <w:rsid w:val="00DE721A"/>
    <w:rsid w:val="00DF0E8A"/>
    <w:rsid w:val="00DF3E5F"/>
    <w:rsid w:val="00DF3FA4"/>
    <w:rsid w:val="00E00A53"/>
    <w:rsid w:val="00E01959"/>
    <w:rsid w:val="00E043B0"/>
    <w:rsid w:val="00E11A89"/>
    <w:rsid w:val="00E1481C"/>
    <w:rsid w:val="00E15CA3"/>
    <w:rsid w:val="00E209E1"/>
    <w:rsid w:val="00E25FE2"/>
    <w:rsid w:val="00E37CA9"/>
    <w:rsid w:val="00E44C73"/>
    <w:rsid w:val="00E45008"/>
    <w:rsid w:val="00E45994"/>
    <w:rsid w:val="00E469AB"/>
    <w:rsid w:val="00E5050B"/>
    <w:rsid w:val="00E50A11"/>
    <w:rsid w:val="00E51F87"/>
    <w:rsid w:val="00E5327A"/>
    <w:rsid w:val="00E53D52"/>
    <w:rsid w:val="00E55BBA"/>
    <w:rsid w:val="00E55BD2"/>
    <w:rsid w:val="00E6050C"/>
    <w:rsid w:val="00E60A06"/>
    <w:rsid w:val="00E646F2"/>
    <w:rsid w:val="00E66DC2"/>
    <w:rsid w:val="00E67E19"/>
    <w:rsid w:val="00E70352"/>
    <w:rsid w:val="00E70BDD"/>
    <w:rsid w:val="00E7528B"/>
    <w:rsid w:val="00E83D83"/>
    <w:rsid w:val="00E8623F"/>
    <w:rsid w:val="00E871E8"/>
    <w:rsid w:val="00E92B75"/>
    <w:rsid w:val="00E92C0D"/>
    <w:rsid w:val="00E93113"/>
    <w:rsid w:val="00E938F3"/>
    <w:rsid w:val="00E94265"/>
    <w:rsid w:val="00E957D9"/>
    <w:rsid w:val="00E95A27"/>
    <w:rsid w:val="00E95B3D"/>
    <w:rsid w:val="00EA47FA"/>
    <w:rsid w:val="00EA49F3"/>
    <w:rsid w:val="00EA50F1"/>
    <w:rsid w:val="00EA53D4"/>
    <w:rsid w:val="00EA7531"/>
    <w:rsid w:val="00EA7DF4"/>
    <w:rsid w:val="00EC0059"/>
    <w:rsid w:val="00EC42B4"/>
    <w:rsid w:val="00EC6394"/>
    <w:rsid w:val="00ED1031"/>
    <w:rsid w:val="00ED47F6"/>
    <w:rsid w:val="00ED5D41"/>
    <w:rsid w:val="00EF11A7"/>
    <w:rsid w:val="00EF124C"/>
    <w:rsid w:val="00EF189C"/>
    <w:rsid w:val="00EF5829"/>
    <w:rsid w:val="00F02250"/>
    <w:rsid w:val="00F04B89"/>
    <w:rsid w:val="00F0513D"/>
    <w:rsid w:val="00F07253"/>
    <w:rsid w:val="00F16F7B"/>
    <w:rsid w:val="00F202DE"/>
    <w:rsid w:val="00F2389C"/>
    <w:rsid w:val="00F24908"/>
    <w:rsid w:val="00F27ABF"/>
    <w:rsid w:val="00F42C8B"/>
    <w:rsid w:val="00F45996"/>
    <w:rsid w:val="00F474F7"/>
    <w:rsid w:val="00F53B5F"/>
    <w:rsid w:val="00F55D05"/>
    <w:rsid w:val="00F625EB"/>
    <w:rsid w:val="00F6537B"/>
    <w:rsid w:val="00F66D73"/>
    <w:rsid w:val="00F702DB"/>
    <w:rsid w:val="00F70758"/>
    <w:rsid w:val="00F709F6"/>
    <w:rsid w:val="00F76BC6"/>
    <w:rsid w:val="00F81B4A"/>
    <w:rsid w:val="00F84AB8"/>
    <w:rsid w:val="00F84FC6"/>
    <w:rsid w:val="00F85743"/>
    <w:rsid w:val="00F87436"/>
    <w:rsid w:val="00F87A9B"/>
    <w:rsid w:val="00F9225E"/>
    <w:rsid w:val="00F931DD"/>
    <w:rsid w:val="00F936F9"/>
    <w:rsid w:val="00F941C9"/>
    <w:rsid w:val="00FA1D16"/>
    <w:rsid w:val="00FA272D"/>
    <w:rsid w:val="00FA33EA"/>
    <w:rsid w:val="00FA474E"/>
    <w:rsid w:val="00FB0FB2"/>
    <w:rsid w:val="00FB2298"/>
    <w:rsid w:val="00FB3821"/>
    <w:rsid w:val="00FC2B1B"/>
    <w:rsid w:val="00FC3E53"/>
    <w:rsid w:val="00FC548A"/>
    <w:rsid w:val="00FD03E6"/>
    <w:rsid w:val="00FD0D7E"/>
    <w:rsid w:val="00FD12E4"/>
    <w:rsid w:val="00FD48E0"/>
    <w:rsid w:val="00FE2CD1"/>
    <w:rsid w:val="00FE5949"/>
    <w:rsid w:val="00FF43F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34993"/>
  <w15:docId w15:val="{3C348E2D-CA02-4BA6-9BFF-04DB0935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27C2"/>
    <w:rPr>
      <w:sz w:val="24"/>
      <w:lang w:eastAsia="en-US"/>
    </w:rPr>
  </w:style>
  <w:style w:type="paragraph" w:styleId="Heading1">
    <w:name w:val="heading 1"/>
    <w:basedOn w:val="Normal"/>
    <w:next w:val="Normal"/>
    <w:qFormat/>
    <w:rsid w:val="00E83D83"/>
    <w:pPr>
      <w:keepNext/>
      <w:spacing w:before="360" w:after="360"/>
      <w:jc w:val="center"/>
      <w:outlineLvl w:val="0"/>
    </w:pPr>
    <w:rPr>
      <w:sz w:val="28"/>
    </w:rPr>
  </w:style>
  <w:style w:type="paragraph" w:styleId="Heading2">
    <w:name w:val="heading 2"/>
    <w:basedOn w:val="Normal"/>
    <w:next w:val="Normal"/>
    <w:link w:val="Heading2Char"/>
    <w:qFormat/>
    <w:rsid w:val="00E83D83"/>
    <w:pPr>
      <w:jc w:val="both"/>
      <w:outlineLvl w:val="1"/>
    </w:pPr>
  </w:style>
  <w:style w:type="paragraph" w:styleId="Heading3">
    <w:name w:val="heading 3"/>
    <w:basedOn w:val="Normal"/>
    <w:next w:val="Normal"/>
    <w:qFormat/>
    <w:rsid w:val="00E83D83"/>
    <w:pPr>
      <w:keepNext/>
      <w:jc w:val="both"/>
      <w:outlineLvl w:val="2"/>
    </w:pPr>
  </w:style>
  <w:style w:type="paragraph" w:styleId="Heading4">
    <w:name w:val="heading 4"/>
    <w:aliases w:val="Heading 4 Char Char Char Char"/>
    <w:basedOn w:val="Normal"/>
    <w:next w:val="Normal"/>
    <w:qFormat/>
    <w:rsid w:val="00E83D83"/>
    <w:pPr>
      <w:keepNext/>
      <w:outlineLvl w:val="3"/>
    </w:pPr>
    <w:rPr>
      <w:b/>
      <w:sz w:val="44"/>
    </w:rPr>
  </w:style>
  <w:style w:type="paragraph" w:styleId="Heading5">
    <w:name w:val="heading 5"/>
    <w:basedOn w:val="Normal"/>
    <w:next w:val="Normal"/>
    <w:qFormat/>
    <w:rsid w:val="00E83D83"/>
    <w:pPr>
      <w:keepNext/>
      <w:outlineLvl w:val="4"/>
    </w:pPr>
    <w:rPr>
      <w:b/>
      <w:sz w:val="40"/>
    </w:rPr>
  </w:style>
  <w:style w:type="paragraph" w:styleId="Heading6">
    <w:name w:val="heading 6"/>
    <w:basedOn w:val="Normal"/>
    <w:next w:val="Normal"/>
    <w:qFormat/>
    <w:rsid w:val="00E83D83"/>
    <w:pPr>
      <w:keepNext/>
      <w:outlineLvl w:val="5"/>
    </w:pPr>
    <w:rPr>
      <w:b/>
      <w:sz w:val="36"/>
    </w:rPr>
  </w:style>
  <w:style w:type="paragraph" w:styleId="Heading7">
    <w:name w:val="heading 7"/>
    <w:basedOn w:val="Normal"/>
    <w:next w:val="Normal"/>
    <w:qFormat/>
    <w:rsid w:val="00E83D83"/>
    <w:pPr>
      <w:keepNext/>
      <w:outlineLvl w:val="6"/>
    </w:pPr>
    <w:rPr>
      <w:sz w:val="48"/>
    </w:rPr>
  </w:style>
  <w:style w:type="paragraph" w:styleId="Heading8">
    <w:name w:val="heading 8"/>
    <w:basedOn w:val="Normal"/>
    <w:next w:val="Normal"/>
    <w:qFormat/>
    <w:rsid w:val="00E83D83"/>
    <w:pPr>
      <w:keepNext/>
      <w:outlineLvl w:val="7"/>
    </w:pPr>
    <w:rPr>
      <w:b/>
      <w:sz w:val="18"/>
    </w:rPr>
  </w:style>
  <w:style w:type="paragraph" w:styleId="Heading9">
    <w:name w:val="heading 9"/>
    <w:basedOn w:val="Normal"/>
    <w:next w:val="Normal"/>
    <w:qFormat/>
    <w:rsid w:val="00E83D83"/>
    <w:pPr>
      <w:keepNext/>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0F2821"/>
    <w:pPr>
      <w:tabs>
        <w:tab w:val="left" w:pos="720"/>
        <w:tab w:val="right" w:leader="dot" w:pos="9628"/>
      </w:tabs>
      <w:ind w:left="720" w:hanging="720"/>
    </w:pPr>
  </w:style>
  <w:style w:type="paragraph" w:customStyle="1" w:styleId="Point1">
    <w:name w:val="Point 1"/>
    <w:basedOn w:val="Normal"/>
    <w:rsid w:val="00E83D83"/>
    <w:pPr>
      <w:spacing w:before="120" w:after="120"/>
      <w:ind w:left="1418" w:hanging="567"/>
      <w:jc w:val="both"/>
    </w:pPr>
    <w:rPr>
      <w:lang w:val="en-GB"/>
    </w:rPr>
  </w:style>
  <w:style w:type="table" w:styleId="TableGrid">
    <w:name w:val="Table Grid"/>
    <w:basedOn w:val="TableNormal"/>
    <w:rsid w:val="00B04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D0D7E"/>
    <w:pPr>
      <w:tabs>
        <w:tab w:val="center" w:pos="4819"/>
        <w:tab w:val="right" w:pos="9638"/>
      </w:tabs>
    </w:pPr>
  </w:style>
  <w:style w:type="paragraph" w:styleId="Footer">
    <w:name w:val="footer"/>
    <w:basedOn w:val="Normal"/>
    <w:link w:val="FooterChar"/>
    <w:uiPriority w:val="99"/>
    <w:rsid w:val="00FD0D7E"/>
    <w:pPr>
      <w:tabs>
        <w:tab w:val="center" w:pos="4819"/>
        <w:tab w:val="right" w:pos="9638"/>
      </w:tabs>
    </w:pPr>
  </w:style>
  <w:style w:type="table" w:customStyle="1" w:styleId="TableBLgrey">
    <w:name w:val="Table BL grey"/>
    <w:basedOn w:val="TableNormal"/>
    <w:rsid w:val="00FD0D7E"/>
    <w:rPr>
      <w:rFonts w:ascii="Verdana" w:hAnsi="Verdana"/>
      <w:sz w:val="18"/>
    </w:rPr>
    <w:tblPr>
      <w:tblBorders>
        <w:top w:val="single" w:sz="4" w:space="0" w:color="A6A6A6"/>
        <w:bottom w:val="single" w:sz="4" w:space="0" w:color="A6A6A6"/>
        <w:insideH w:val="single" w:sz="4" w:space="0" w:color="A6A6A6"/>
        <w:insideV w:val="single" w:sz="4" w:space="0" w:color="A6A6A6"/>
      </w:tblBorders>
    </w:tblPr>
    <w:tblStylePr w:type="firstRow">
      <w:rPr>
        <w:rFonts w:ascii="Cambria" w:hAnsi="Cambria"/>
        <w:color w:val="FFFFFF"/>
        <w:sz w:val="18"/>
      </w:rPr>
      <w:tblPr/>
      <w:tcPr>
        <w:shd w:val="clear" w:color="auto" w:fill="7F7F7F"/>
      </w:tcPr>
    </w:tblStylePr>
    <w:tblStylePr w:type="lastRow">
      <w:rPr>
        <w:b w:val="0"/>
      </w:rPr>
    </w:tblStylePr>
  </w:style>
  <w:style w:type="character" w:styleId="PageNumber">
    <w:name w:val="page number"/>
    <w:basedOn w:val="DefaultParagraphFont"/>
    <w:rsid w:val="00FD0D7E"/>
    <w:rPr>
      <w:rFonts w:ascii="Verdana" w:hAnsi="Verdana"/>
      <w:sz w:val="12"/>
    </w:rPr>
  </w:style>
  <w:style w:type="table" w:customStyle="1" w:styleId="TableDocProperty">
    <w:name w:val="Table Doc Property"/>
    <w:basedOn w:val="TableNormal"/>
    <w:rsid w:val="00FD0D7E"/>
    <w:rPr>
      <w:rFonts w:ascii="Verdana" w:hAnsi="Verdana"/>
      <w:sz w:val="12"/>
    </w:rPr>
    <w:tblPr>
      <w:tblBorders>
        <w:top w:val="single" w:sz="12" w:space="0" w:color="FFFFFF"/>
        <w:left w:val="single" w:sz="12" w:space="0" w:color="FF0000"/>
        <w:bottom w:val="single" w:sz="12" w:space="0" w:color="FFFFFF"/>
        <w:right w:val="single" w:sz="12" w:space="0" w:color="FFFFFF"/>
      </w:tblBorders>
    </w:tblPr>
  </w:style>
  <w:style w:type="character" w:styleId="Strong">
    <w:name w:val="Strong"/>
    <w:basedOn w:val="DefaultParagraphFont"/>
    <w:qFormat/>
    <w:rsid w:val="00FD0D7E"/>
    <w:rPr>
      <w:rFonts w:ascii="Verdana" w:hAnsi="Verdana"/>
      <w:b/>
      <w:bCs/>
      <w:spacing w:val="0"/>
      <w:w w:val="100"/>
      <w:position w:val="0"/>
      <w:sz w:val="18"/>
    </w:rPr>
  </w:style>
  <w:style w:type="character" w:styleId="Hyperlink">
    <w:name w:val="Hyperlink"/>
    <w:basedOn w:val="DefaultParagraphFont"/>
    <w:uiPriority w:val="99"/>
    <w:rsid w:val="00473B63"/>
    <w:rPr>
      <w:color w:val="0000FF"/>
      <w:u w:val="single"/>
    </w:rPr>
  </w:style>
  <w:style w:type="paragraph" w:customStyle="1" w:styleId="BulletList2">
    <w:name w:val="Bullet List 2"/>
    <w:basedOn w:val="BulletList1"/>
    <w:rsid w:val="008D596E"/>
    <w:pPr>
      <w:numPr>
        <w:ilvl w:val="1"/>
      </w:numPr>
    </w:pPr>
  </w:style>
  <w:style w:type="paragraph" w:styleId="BodyText">
    <w:name w:val="Body Text"/>
    <w:basedOn w:val="Normal"/>
    <w:rsid w:val="008D596E"/>
    <w:pPr>
      <w:spacing w:before="180" w:after="180"/>
      <w:jc w:val="both"/>
    </w:pPr>
    <w:rPr>
      <w:rFonts w:ascii="Verdana" w:hAnsi="Verdana"/>
      <w:sz w:val="18"/>
      <w:szCs w:val="24"/>
      <w:lang w:eastAsia="lt-LT"/>
    </w:rPr>
  </w:style>
  <w:style w:type="paragraph" w:customStyle="1" w:styleId="BulletList1">
    <w:name w:val="Bullet List 1"/>
    <w:basedOn w:val="Normal"/>
    <w:rsid w:val="008D596E"/>
    <w:pPr>
      <w:numPr>
        <w:numId w:val="3"/>
      </w:numPr>
      <w:spacing w:before="180" w:after="180"/>
      <w:jc w:val="both"/>
    </w:pPr>
    <w:rPr>
      <w:rFonts w:ascii="Verdana" w:hAnsi="Verdana"/>
      <w:sz w:val="18"/>
      <w:szCs w:val="24"/>
      <w:lang w:eastAsia="lt-LT"/>
    </w:rPr>
  </w:style>
  <w:style w:type="paragraph" w:customStyle="1" w:styleId="BulletList3">
    <w:name w:val="Bullet List 3"/>
    <w:basedOn w:val="BulletList2"/>
    <w:rsid w:val="008D596E"/>
    <w:pPr>
      <w:numPr>
        <w:ilvl w:val="2"/>
      </w:numPr>
    </w:pPr>
  </w:style>
  <w:style w:type="paragraph" w:customStyle="1" w:styleId="BulletList4">
    <w:name w:val="Bullet List 4"/>
    <w:basedOn w:val="BulletList3"/>
    <w:rsid w:val="008D596E"/>
    <w:pPr>
      <w:numPr>
        <w:ilvl w:val="3"/>
      </w:numPr>
    </w:pPr>
  </w:style>
  <w:style w:type="paragraph" w:customStyle="1" w:styleId="BulletList5">
    <w:name w:val="Bullet List 5"/>
    <w:basedOn w:val="BulletList4"/>
    <w:semiHidden/>
    <w:rsid w:val="008D596E"/>
    <w:pPr>
      <w:numPr>
        <w:ilvl w:val="4"/>
      </w:numPr>
    </w:pPr>
  </w:style>
  <w:style w:type="paragraph" w:customStyle="1" w:styleId="BulletList6">
    <w:name w:val="Bullet List 6"/>
    <w:basedOn w:val="BulletList5"/>
    <w:semiHidden/>
    <w:rsid w:val="008D596E"/>
    <w:pPr>
      <w:numPr>
        <w:ilvl w:val="5"/>
      </w:numPr>
    </w:pPr>
  </w:style>
  <w:style w:type="paragraph" w:customStyle="1" w:styleId="BulletList7">
    <w:name w:val="Bullet List 7"/>
    <w:basedOn w:val="BulletList6"/>
    <w:semiHidden/>
    <w:rsid w:val="008D596E"/>
    <w:pPr>
      <w:numPr>
        <w:ilvl w:val="6"/>
      </w:numPr>
    </w:pPr>
  </w:style>
  <w:style w:type="paragraph" w:customStyle="1" w:styleId="BulletList8">
    <w:name w:val="Bullet List 8"/>
    <w:basedOn w:val="BulletList7"/>
    <w:semiHidden/>
    <w:rsid w:val="008D596E"/>
    <w:pPr>
      <w:numPr>
        <w:ilvl w:val="7"/>
      </w:numPr>
    </w:pPr>
  </w:style>
  <w:style w:type="paragraph" w:customStyle="1" w:styleId="BulletList9">
    <w:name w:val="Bullet List 9"/>
    <w:basedOn w:val="BulletList8"/>
    <w:semiHidden/>
    <w:rsid w:val="008D596E"/>
    <w:pPr>
      <w:numPr>
        <w:ilvl w:val="8"/>
      </w:numPr>
    </w:pPr>
  </w:style>
  <w:style w:type="paragraph" w:styleId="TOC2">
    <w:name w:val="toc 2"/>
    <w:basedOn w:val="Normal"/>
    <w:next w:val="Normal"/>
    <w:autoRedefine/>
    <w:uiPriority w:val="39"/>
    <w:rsid w:val="00845007"/>
    <w:pPr>
      <w:tabs>
        <w:tab w:val="left" w:pos="1200"/>
        <w:tab w:val="right" w:leader="dot" w:pos="9628"/>
      </w:tabs>
      <w:ind w:left="1260" w:hanging="1020"/>
    </w:pPr>
  </w:style>
  <w:style w:type="paragraph" w:styleId="TOC3">
    <w:name w:val="toc 3"/>
    <w:basedOn w:val="Normal"/>
    <w:next w:val="Normal"/>
    <w:autoRedefine/>
    <w:semiHidden/>
    <w:rsid w:val="009372AD"/>
    <w:pPr>
      <w:ind w:left="480"/>
    </w:pPr>
  </w:style>
  <w:style w:type="paragraph" w:customStyle="1" w:styleId="TocTitle">
    <w:name w:val="Toc Title"/>
    <w:basedOn w:val="Heading1"/>
    <w:semiHidden/>
    <w:rsid w:val="009372AD"/>
    <w:pPr>
      <w:keepLines/>
      <w:spacing w:after="180"/>
      <w:ind w:left="-851"/>
      <w:jc w:val="left"/>
      <w:outlineLvl w:val="9"/>
    </w:pPr>
    <w:rPr>
      <w:rFonts w:ascii="Verdana" w:hAnsi="Verdana" w:cs="Arial"/>
      <w:bCs/>
      <w:color w:val="EC008C"/>
      <w:szCs w:val="32"/>
      <w:lang w:eastAsia="lt-LT"/>
    </w:rPr>
  </w:style>
  <w:style w:type="paragraph" w:styleId="TOC4">
    <w:name w:val="toc 4"/>
    <w:basedOn w:val="Normal"/>
    <w:next w:val="Normal"/>
    <w:autoRedefine/>
    <w:semiHidden/>
    <w:rsid w:val="009372AD"/>
    <w:pPr>
      <w:ind w:left="720"/>
    </w:pPr>
    <w:rPr>
      <w:szCs w:val="24"/>
      <w:lang w:eastAsia="lt-LT"/>
    </w:rPr>
  </w:style>
  <w:style w:type="paragraph" w:styleId="TOC5">
    <w:name w:val="toc 5"/>
    <w:basedOn w:val="Normal"/>
    <w:next w:val="Normal"/>
    <w:autoRedefine/>
    <w:semiHidden/>
    <w:rsid w:val="009372AD"/>
    <w:pPr>
      <w:ind w:left="960"/>
    </w:pPr>
    <w:rPr>
      <w:szCs w:val="24"/>
      <w:lang w:eastAsia="lt-LT"/>
    </w:rPr>
  </w:style>
  <w:style w:type="paragraph" w:styleId="TOC6">
    <w:name w:val="toc 6"/>
    <w:basedOn w:val="Normal"/>
    <w:next w:val="Normal"/>
    <w:autoRedefine/>
    <w:semiHidden/>
    <w:rsid w:val="009372AD"/>
    <w:pPr>
      <w:ind w:left="1200"/>
    </w:pPr>
    <w:rPr>
      <w:szCs w:val="24"/>
      <w:lang w:eastAsia="lt-LT"/>
    </w:rPr>
  </w:style>
  <w:style w:type="paragraph" w:styleId="TOC7">
    <w:name w:val="toc 7"/>
    <w:basedOn w:val="Normal"/>
    <w:next w:val="Normal"/>
    <w:autoRedefine/>
    <w:semiHidden/>
    <w:rsid w:val="009372AD"/>
    <w:pPr>
      <w:ind w:left="1440"/>
    </w:pPr>
    <w:rPr>
      <w:szCs w:val="24"/>
      <w:lang w:eastAsia="lt-LT"/>
    </w:rPr>
  </w:style>
  <w:style w:type="paragraph" w:styleId="TOC8">
    <w:name w:val="toc 8"/>
    <w:basedOn w:val="Normal"/>
    <w:next w:val="Normal"/>
    <w:autoRedefine/>
    <w:semiHidden/>
    <w:rsid w:val="009372AD"/>
    <w:pPr>
      <w:ind w:left="1680"/>
    </w:pPr>
    <w:rPr>
      <w:szCs w:val="24"/>
      <w:lang w:eastAsia="lt-LT"/>
    </w:rPr>
  </w:style>
  <w:style w:type="paragraph" w:styleId="TOC9">
    <w:name w:val="toc 9"/>
    <w:basedOn w:val="Normal"/>
    <w:next w:val="Normal"/>
    <w:autoRedefine/>
    <w:semiHidden/>
    <w:rsid w:val="009372AD"/>
    <w:pPr>
      <w:ind w:left="1920"/>
    </w:pPr>
    <w:rPr>
      <w:szCs w:val="24"/>
      <w:lang w:eastAsia="lt-LT"/>
    </w:rPr>
  </w:style>
  <w:style w:type="paragraph" w:customStyle="1" w:styleId="SubjectLine">
    <w:name w:val="Subject Line"/>
    <w:basedOn w:val="Normal"/>
    <w:next w:val="BodyText"/>
    <w:rsid w:val="0010414D"/>
    <w:pPr>
      <w:spacing w:before="560" w:after="320"/>
      <w:jc w:val="both"/>
    </w:pPr>
    <w:rPr>
      <w:rFonts w:ascii="Verdana" w:hAnsi="Verdana"/>
      <w:color w:val="EC008C"/>
      <w:sz w:val="32"/>
      <w:szCs w:val="24"/>
      <w:lang w:eastAsia="lt-LT"/>
    </w:rPr>
  </w:style>
  <w:style w:type="paragraph" w:customStyle="1" w:styleId="Base">
    <w:name w:val="Base"/>
    <w:basedOn w:val="Normal"/>
    <w:semiHidden/>
    <w:rsid w:val="0010414D"/>
    <w:pPr>
      <w:jc w:val="both"/>
    </w:pPr>
    <w:rPr>
      <w:rFonts w:ascii="Verdana" w:hAnsi="Verdana"/>
      <w:sz w:val="18"/>
      <w:szCs w:val="24"/>
      <w:lang w:eastAsia="lt-LT"/>
    </w:rPr>
  </w:style>
  <w:style w:type="character" w:styleId="Emphasis">
    <w:name w:val="Emphasis"/>
    <w:basedOn w:val="DefaultParagraphFont"/>
    <w:qFormat/>
    <w:rsid w:val="00D255E0"/>
    <w:rPr>
      <w:rFonts w:ascii="Verdana" w:hAnsi="Verdana"/>
      <w:iCs/>
      <w:sz w:val="18"/>
      <w:u w:val="single"/>
    </w:rPr>
  </w:style>
  <w:style w:type="paragraph" w:customStyle="1" w:styleId="Tekstas">
    <w:name w:val="Tekstas"/>
    <w:basedOn w:val="Footer"/>
    <w:autoRedefine/>
    <w:rsid w:val="009F7797"/>
    <w:pPr>
      <w:numPr>
        <w:ilvl w:val="1"/>
        <w:numId w:val="7"/>
      </w:numPr>
      <w:tabs>
        <w:tab w:val="clear" w:pos="4819"/>
        <w:tab w:val="clear" w:pos="9638"/>
      </w:tabs>
      <w:jc w:val="both"/>
    </w:pPr>
    <w:rPr>
      <w:iCs/>
      <w:szCs w:val="24"/>
    </w:rPr>
  </w:style>
  <w:style w:type="paragraph" w:customStyle="1" w:styleId="Style11">
    <w:name w:val="Style 1.1."/>
    <w:basedOn w:val="Normal"/>
    <w:rsid w:val="009F7797"/>
    <w:pPr>
      <w:numPr>
        <w:ilvl w:val="1"/>
        <w:numId w:val="1"/>
      </w:numPr>
      <w:jc w:val="both"/>
    </w:pPr>
    <w:rPr>
      <w:szCs w:val="24"/>
    </w:rPr>
  </w:style>
  <w:style w:type="paragraph" w:customStyle="1" w:styleId="1">
    <w:name w:val="1."/>
    <w:basedOn w:val="Normal"/>
    <w:rsid w:val="009F7797"/>
    <w:pPr>
      <w:numPr>
        <w:numId w:val="7"/>
      </w:numPr>
      <w:spacing w:before="100" w:after="100"/>
      <w:jc w:val="center"/>
    </w:pPr>
    <w:rPr>
      <w:b/>
      <w:szCs w:val="24"/>
    </w:rPr>
  </w:style>
  <w:style w:type="paragraph" w:customStyle="1" w:styleId="Style111">
    <w:name w:val="Style 1.1.1"/>
    <w:basedOn w:val="Tekstas"/>
    <w:rsid w:val="009F7797"/>
    <w:pPr>
      <w:numPr>
        <w:ilvl w:val="2"/>
      </w:numPr>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EF189C"/>
    <w:pPr>
      <w:ind w:left="720"/>
    </w:pPr>
    <w:rPr>
      <w:rFonts w:ascii="Calibri" w:eastAsia="Calibri" w:hAnsi="Calibri"/>
      <w:sz w:val="22"/>
      <w:szCs w:val="22"/>
      <w:lang w:val="en-US"/>
    </w:rPr>
  </w:style>
  <w:style w:type="paragraph" w:styleId="BalloonText">
    <w:name w:val="Balloon Text"/>
    <w:basedOn w:val="Normal"/>
    <w:semiHidden/>
    <w:rsid w:val="00540797"/>
    <w:rPr>
      <w:rFonts w:ascii="Tahoma" w:hAnsi="Tahoma" w:cs="Tahoma"/>
      <w:sz w:val="16"/>
      <w:szCs w:val="16"/>
    </w:rPr>
  </w:style>
  <w:style w:type="character" w:styleId="CommentReference">
    <w:name w:val="annotation reference"/>
    <w:basedOn w:val="DefaultParagraphFont"/>
    <w:uiPriority w:val="99"/>
    <w:rsid w:val="008C7917"/>
    <w:rPr>
      <w:sz w:val="16"/>
      <w:szCs w:val="16"/>
    </w:rPr>
  </w:style>
  <w:style w:type="paragraph" w:styleId="CommentText">
    <w:name w:val="annotation text"/>
    <w:basedOn w:val="Normal"/>
    <w:link w:val="CommentTextChar"/>
    <w:uiPriority w:val="99"/>
    <w:rsid w:val="008C7917"/>
    <w:rPr>
      <w:sz w:val="20"/>
    </w:rPr>
  </w:style>
  <w:style w:type="character" w:customStyle="1" w:styleId="CommentTextChar">
    <w:name w:val="Comment Text Char"/>
    <w:basedOn w:val="DefaultParagraphFont"/>
    <w:link w:val="CommentText"/>
    <w:uiPriority w:val="99"/>
    <w:rsid w:val="008C7917"/>
    <w:rPr>
      <w:lang w:eastAsia="en-US"/>
    </w:rPr>
  </w:style>
  <w:style w:type="paragraph" w:styleId="CommentSubject">
    <w:name w:val="annotation subject"/>
    <w:basedOn w:val="CommentText"/>
    <w:next w:val="CommentText"/>
    <w:link w:val="CommentSubjectChar"/>
    <w:rsid w:val="008C7917"/>
    <w:rPr>
      <w:b/>
      <w:bCs/>
    </w:rPr>
  </w:style>
  <w:style w:type="character" w:customStyle="1" w:styleId="CommentSubjectChar">
    <w:name w:val="Comment Subject Char"/>
    <w:basedOn w:val="CommentTextChar"/>
    <w:link w:val="CommentSubject"/>
    <w:rsid w:val="008C7917"/>
    <w:rPr>
      <w:b/>
      <w:bCs/>
      <w:lang w:eastAsia="en-US"/>
    </w:rPr>
  </w:style>
  <w:style w:type="character" w:customStyle="1" w:styleId="Heading2Char">
    <w:name w:val="Heading 2 Char"/>
    <w:basedOn w:val="DefaultParagraphFont"/>
    <w:link w:val="Heading2"/>
    <w:rsid w:val="009E2687"/>
    <w:rPr>
      <w:sz w:val="24"/>
      <w:lang w:eastAsia="en-US"/>
    </w:rPr>
  </w:style>
  <w:style w:type="character" w:customStyle="1" w:styleId="FooterChar">
    <w:name w:val="Footer Char"/>
    <w:basedOn w:val="DefaultParagraphFont"/>
    <w:link w:val="Footer"/>
    <w:uiPriority w:val="99"/>
    <w:rsid w:val="002D2DDF"/>
    <w:rPr>
      <w:sz w:val="24"/>
      <w:lang w:eastAsia="en-US"/>
    </w:rPr>
  </w:style>
  <w:style w:type="paragraph" w:styleId="NoSpacing">
    <w:name w:val="No Spacing"/>
    <w:link w:val="NoSpacingChar"/>
    <w:uiPriority w:val="99"/>
    <w:qFormat/>
    <w:rsid w:val="00F16F7B"/>
    <w:rPr>
      <w:rFonts w:eastAsia="Calibri"/>
      <w:sz w:val="24"/>
      <w:szCs w:val="22"/>
      <w:lang w:eastAsia="en-US"/>
    </w:rPr>
  </w:style>
  <w:style w:type="character" w:customStyle="1" w:styleId="NoSpacingChar">
    <w:name w:val="No Spacing Char"/>
    <w:basedOn w:val="DefaultParagraphFont"/>
    <w:link w:val="NoSpacing"/>
    <w:uiPriority w:val="99"/>
    <w:locked/>
    <w:rsid w:val="00AB2034"/>
    <w:rPr>
      <w:rFonts w:eastAsia="Calibri"/>
      <w:sz w:val="24"/>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12E74"/>
    <w:rPr>
      <w:rFonts w:ascii="Calibri" w:eastAsia="Calibri" w:hAnsi="Calibri"/>
      <w:sz w:val="22"/>
      <w:szCs w:val="22"/>
      <w:lang w:val="en-US" w:eastAsia="en-US"/>
    </w:rPr>
  </w:style>
  <w:style w:type="paragraph" w:styleId="Revision">
    <w:name w:val="Revision"/>
    <w:hidden/>
    <w:uiPriority w:val="99"/>
    <w:semiHidden/>
    <w:rsid w:val="0013194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6099">
      <w:bodyDiv w:val="1"/>
      <w:marLeft w:val="0"/>
      <w:marRight w:val="0"/>
      <w:marTop w:val="0"/>
      <w:marBottom w:val="0"/>
      <w:divBdr>
        <w:top w:val="none" w:sz="0" w:space="0" w:color="auto"/>
        <w:left w:val="none" w:sz="0" w:space="0" w:color="auto"/>
        <w:bottom w:val="none" w:sz="0" w:space="0" w:color="auto"/>
        <w:right w:val="none" w:sz="0" w:space="0" w:color="auto"/>
      </w:divBdr>
    </w:div>
    <w:div w:id="62680724">
      <w:bodyDiv w:val="1"/>
      <w:marLeft w:val="0"/>
      <w:marRight w:val="0"/>
      <w:marTop w:val="0"/>
      <w:marBottom w:val="0"/>
      <w:divBdr>
        <w:top w:val="none" w:sz="0" w:space="0" w:color="auto"/>
        <w:left w:val="none" w:sz="0" w:space="0" w:color="auto"/>
        <w:bottom w:val="none" w:sz="0" w:space="0" w:color="auto"/>
        <w:right w:val="none" w:sz="0" w:space="0" w:color="auto"/>
      </w:divBdr>
    </w:div>
    <w:div w:id="78600095">
      <w:bodyDiv w:val="1"/>
      <w:marLeft w:val="0"/>
      <w:marRight w:val="0"/>
      <w:marTop w:val="0"/>
      <w:marBottom w:val="0"/>
      <w:divBdr>
        <w:top w:val="none" w:sz="0" w:space="0" w:color="auto"/>
        <w:left w:val="none" w:sz="0" w:space="0" w:color="auto"/>
        <w:bottom w:val="none" w:sz="0" w:space="0" w:color="auto"/>
        <w:right w:val="none" w:sz="0" w:space="0" w:color="auto"/>
      </w:divBdr>
      <w:divsChild>
        <w:div w:id="1809978910">
          <w:marLeft w:val="0"/>
          <w:marRight w:val="0"/>
          <w:marTop w:val="0"/>
          <w:marBottom w:val="0"/>
          <w:divBdr>
            <w:top w:val="none" w:sz="0" w:space="0" w:color="auto"/>
            <w:left w:val="none" w:sz="0" w:space="0" w:color="auto"/>
            <w:bottom w:val="none" w:sz="0" w:space="0" w:color="auto"/>
            <w:right w:val="none" w:sz="0" w:space="0" w:color="auto"/>
          </w:divBdr>
        </w:div>
      </w:divsChild>
    </w:div>
    <w:div w:id="172500942">
      <w:bodyDiv w:val="1"/>
      <w:marLeft w:val="0"/>
      <w:marRight w:val="0"/>
      <w:marTop w:val="0"/>
      <w:marBottom w:val="0"/>
      <w:divBdr>
        <w:top w:val="none" w:sz="0" w:space="0" w:color="auto"/>
        <w:left w:val="none" w:sz="0" w:space="0" w:color="auto"/>
        <w:bottom w:val="none" w:sz="0" w:space="0" w:color="auto"/>
        <w:right w:val="none" w:sz="0" w:space="0" w:color="auto"/>
      </w:divBdr>
    </w:div>
    <w:div w:id="174880925">
      <w:bodyDiv w:val="1"/>
      <w:marLeft w:val="0"/>
      <w:marRight w:val="0"/>
      <w:marTop w:val="0"/>
      <w:marBottom w:val="0"/>
      <w:divBdr>
        <w:top w:val="none" w:sz="0" w:space="0" w:color="auto"/>
        <w:left w:val="none" w:sz="0" w:space="0" w:color="auto"/>
        <w:bottom w:val="none" w:sz="0" w:space="0" w:color="auto"/>
        <w:right w:val="none" w:sz="0" w:space="0" w:color="auto"/>
      </w:divBdr>
    </w:div>
    <w:div w:id="259532771">
      <w:bodyDiv w:val="1"/>
      <w:marLeft w:val="0"/>
      <w:marRight w:val="0"/>
      <w:marTop w:val="0"/>
      <w:marBottom w:val="0"/>
      <w:divBdr>
        <w:top w:val="none" w:sz="0" w:space="0" w:color="auto"/>
        <w:left w:val="none" w:sz="0" w:space="0" w:color="auto"/>
        <w:bottom w:val="none" w:sz="0" w:space="0" w:color="auto"/>
        <w:right w:val="none" w:sz="0" w:space="0" w:color="auto"/>
      </w:divBdr>
    </w:div>
    <w:div w:id="269508417">
      <w:bodyDiv w:val="1"/>
      <w:marLeft w:val="0"/>
      <w:marRight w:val="0"/>
      <w:marTop w:val="0"/>
      <w:marBottom w:val="0"/>
      <w:divBdr>
        <w:top w:val="none" w:sz="0" w:space="0" w:color="auto"/>
        <w:left w:val="none" w:sz="0" w:space="0" w:color="auto"/>
        <w:bottom w:val="none" w:sz="0" w:space="0" w:color="auto"/>
        <w:right w:val="none" w:sz="0" w:space="0" w:color="auto"/>
      </w:divBdr>
      <w:divsChild>
        <w:div w:id="888108067">
          <w:marLeft w:val="0"/>
          <w:marRight w:val="0"/>
          <w:marTop w:val="0"/>
          <w:marBottom w:val="0"/>
          <w:divBdr>
            <w:top w:val="none" w:sz="0" w:space="0" w:color="auto"/>
            <w:left w:val="none" w:sz="0" w:space="0" w:color="auto"/>
            <w:bottom w:val="none" w:sz="0" w:space="0" w:color="auto"/>
            <w:right w:val="none" w:sz="0" w:space="0" w:color="auto"/>
          </w:divBdr>
        </w:div>
      </w:divsChild>
    </w:div>
    <w:div w:id="271058052">
      <w:bodyDiv w:val="1"/>
      <w:marLeft w:val="0"/>
      <w:marRight w:val="0"/>
      <w:marTop w:val="0"/>
      <w:marBottom w:val="0"/>
      <w:divBdr>
        <w:top w:val="none" w:sz="0" w:space="0" w:color="auto"/>
        <w:left w:val="none" w:sz="0" w:space="0" w:color="auto"/>
        <w:bottom w:val="none" w:sz="0" w:space="0" w:color="auto"/>
        <w:right w:val="none" w:sz="0" w:space="0" w:color="auto"/>
      </w:divBdr>
    </w:div>
    <w:div w:id="445194948">
      <w:bodyDiv w:val="1"/>
      <w:marLeft w:val="0"/>
      <w:marRight w:val="0"/>
      <w:marTop w:val="0"/>
      <w:marBottom w:val="0"/>
      <w:divBdr>
        <w:top w:val="none" w:sz="0" w:space="0" w:color="auto"/>
        <w:left w:val="none" w:sz="0" w:space="0" w:color="auto"/>
        <w:bottom w:val="none" w:sz="0" w:space="0" w:color="auto"/>
        <w:right w:val="none" w:sz="0" w:space="0" w:color="auto"/>
      </w:divBdr>
    </w:div>
    <w:div w:id="480197945">
      <w:bodyDiv w:val="1"/>
      <w:marLeft w:val="0"/>
      <w:marRight w:val="0"/>
      <w:marTop w:val="0"/>
      <w:marBottom w:val="0"/>
      <w:divBdr>
        <w:top w:val="none" w:sz="0" w:space="0" w:color="auto"/>
        <w:left w:val="none" w:sz="0" w:space="0" w:color="auto"/>
        <w:bottom w:val="none" w:sz="0" w:space="0" w:color="auto"/>
        <w:right w:val="none" w:sz="0" w:space="0" w:color="auto"/>
      </w:divBdr>
    </w:div>
    <w:div w:id="556554344">
      <w:bodyDiv w:val="1"/>
      <w:marLeft w:val="0"/>
      <w:marRight w:val="0"/>
      <w:marTop w:val="0"/>
      <w:marBottom w:val="0"/>
      <w:divBdr>
        <w:top w:val="none" w:sz="0" w:space="0" w:color="auto"/>
        <w:left w:val="none" w:sz="0" w:space="0" w:color="auto"/>
        <w:bottom w:val="none" w:sz="0" w:space="0" w:color="auto"/>
        <w:right w:val="none" w:sz="0" w:space="0" w:color="auto"/>
      </w:divBdr>
    </w:div>
    <w:div w:id="571356845">
      <w:bodyDiv w:val="1"/>
      <w:marLeft w:val="0"/>
      <w:marRight w:val="0"/>
      <w:marTop w:val="0"/>
      <w:marBottom w:val="0"/>
      <w:divBdr>
        <w:top w:val="none" w:sz="0" w:space="0" w:color="auto"/>
        <w:left w:val="none" w:sz="0" w:space="0" w:color="auto"/>
        <w:bottom w:val="none" w:sz="0" w:space="0" w:color="auto"/>
        <w:right w:val="none" w:sz="0" w:space="0" w:color="auto"/>
      </w:divBdr>
    </w:div>
    <w:div w:id="622347621">
      <w:bodyDiv w:val="1"/>
      <w:marLeft w:val="0"/>
      <w:marRight w:val="0"/>
      <w:marTop w:val="0"/>
      <w:marBottom w:val="0"/>
      <w:divBdr>
        <w:top w:val="none" w:sz="0" w:space="0" w:color="auto"/>
        <w:left w:val="none" w:sz="0" w:space="0" w:color="auto"/>
        <w:bottom w:val="none" w:sz="0" w:space="0" w:color="auto"/>
        <w:right w:val="none" w:sz="0" w:space="0" w:color="auto"/>
      </w:divBdr>
    </w:div>
    <w:div w:id="633868401">
      <w:bodyDiv w:val="1"/>
      <w:marLeft w:val="0"/>
      <w:marRight w:val="0"/>
      <w:marTop w:val="0"/>
      <w:marBottom w:val="0"/>
      <w:divBdr>
        <w:top w:val="none" w:sz="0" w:space="0" w:color="auto"/>
        <w:left w:val="none" w:sz="0" w:space="0" w:color="auto"/>
        <w:bottom w:val="none" w:sz="0" w:space="0" w:color="auto"/>
        <w:right w:val="none" w:sz="0" w:space="0" w:color="auto"/>
      </w:divBdr>
    </w:div>
    <w:div w:id="818309229">
      <w:bodyDiv w:val="1"/>
      <w:marLeft w:val="0"/>
      <w:marRight w:val="0"/>
      <w:marTop w:val="0"/>
      <w:marBottom w:val="0"/>
      <w:divBdr>
        <w:top w:val="none" w:sz="0" w:space="0" w:color="auto"/>
        <w:left w:val="none" w:sz="0" w:space="0" w:color="auto"/>
        <w:bottom w:val="none" w:sz="0" w:space="0" w:color="auto"/>
        <w:right w:val="none" w:sz="0" w:space="0" w:color="auto"/>
      </w:divBdr>
    </w:div>
    <w:div w:id="969365450">
      <w:bodyDiv w:val="1"/>
      <w:marLeft w:val="0"/>
      <w:marRight w:val="0"/>
      <w:marTop w:val="0"/>
      <w:marBottom w:val="0"/>
      <w:divBdr>
        <w:top w:val="none" w:sz="0" w:space="0" w:color="auto"/>
        <w:left w:val="none" w:sz="0" w:space="0" w:color="auto"/>
        <w:bottom w:val="none" w:sz="0" w:space="0" w:color="auto"/>
        <w:right w:val="none" w:sz="0" w:space="0" w:color="auto"/>
      </w:divBdr>
      <w:divsChild>
        <w:div w:id="1369646759">
          <w:marLeft w:val="0"/>
          <w:marRight w:val="0"/>
          <w:marTop w:val="0"/>
          <w:marBottom w:val="0"/>
          <w:divBdr>
            <w:top w:val="none" w:sz="0" w:space="0" w:color="auto"/>
            <w:left w:val="none" w:sz="0" w:space="0" w:color="auto"/>
            <w:bottom w:val="none" w:sz="0" w:space="0" w:color="auto"/>
            <w:right w:val="none" w:sz="0" w:space="0" w:color="auto"/>
          </w:divBdr>
        </w:div>
        <w:div w:id="1739090776">
          <w:marLeft w:val="0"/>
          <w:marRight w:val="0"/>
          <w:marTop w:val="0"/>
          <w:marBottom w:val="0"/>
          <w:divBdr>
            <w:top w:val="none" w:sz="0" w:space="0" w:color="auto"/>
            <w:left w:val="none" w:sz="0" w:space="0" w:color="auto"/>
            <w:bottom w:val="none" w:sz="0" w:space="0" w:color="auto"/>
            <w:right w:val="none" w:sz="0" w:space="0" w:color="auto"/>
          </w:divBdr>
        </w:div>
      </w:divsChild>
    </w:div>
    <w:div w:id="1104575723">
      <w:bodyDiv w:val="1"/>
      <w:marLeft w:val="0"/>
      <w:marRight w:val="0"/>
      <w:marTop w:val="0"/>
      <w:marBottom w:val="0"/>
      <w:divBdr>
        <w:top w:val="none" w:sz="0" w:space="0" w:color="auto"/>
        <w:left w:val="none" w:sz="0" w:space="0" w:color="auto"/>
        <w:bottom w:val="none" w:sz="0" w:space="0" w:color="auto"/>
        <w:right w:val="none" w:sz="0" w:space="0" w:color="auto"/>
      </w:divBdr>
    </w:div>
    <w:div w:id="1191190738">
      <w:bodyDiv w:val="1"/>
      <w:marLeft w:val="0"/>
      <w:marRight w:val="0"/>
      <w:marTop w:val="0"/>
      <w:marBottom w:val="0"/>
      <w:divBdr>
        <w:top w:val="none" w:sz="0" w:space="0" w:color="auto"/>
        <w:left w:val="none" w:sz="0" w:space="0" w:color="auto"/>
        <w:bottom w:val="none" w:sz="0" w:space="0" w:color="auto"/>
        <w:right w:val="none" w:sz="0" w:space="0" w:color="auto"/>
      </w:divBdr>
    </w:div>
    <w:div w:id="1236816530">
      <w:bodyDiv w:val="1"/>
      <w:marLeft w:val="0"/>
      <w:marRight w:val="0"/>
      <w:marTop w:val="0"/>
      <w:marBottom w:val="0"/>
      <w:divBdr>
        <w:top w:val="none" w:sz="0" w:space="0" w:color="auto"/>
        <w:left w:val="none" w:sz="0" w:space="0" w:color="auto"/>
        <w:bottom w:val="none" w:sz="0" w:space="0" w:color="auto"/>
        <w:right w:val="none" w:sz="0" w:space="0" w:color="auto"/>
      </w:divBdr>
    </w:div>
    <w:div w:id="1333873295">
      <w:bodyDiv w:val="1"/>
      <w:marLeft w:val="0"/>
      <w:marRight w:val="0"/>
      <w:marTop w:val="0"/>
      <w:marBottom w:val="0"/>
      <w:divBdr>
        <w:top w:val="none" w:sz="0" w:space="0" w:color="auto"/>
        <w:left w:val="none" w:sz="0" w:space="0" w:color="auto"/>
        <w:bottom w:val="none" w:sz="0" w:space="0" w:color="auto"/>
        <w:right w:val="none" w:sz="0" w:space="0" w:color="auto"/>
      </w:divBdr>
    </w:div>
    <w:div w:id="1379739341">
      <w:bodyDiv w:val="1"/>
      <w:marLeft w:val="0"/>
      <w:marRight w:val="0"/>
      <w:marTop w:val="0"/>
      <w:marBottom w:val="0"/>
      <w:divBdr>
        <w:top w:val="none" w:sz="0" w:space="0" w:color="auto"/>
        <w:left w:val="none" w:sz="0" w:space="0" w:color="auto"/>
        <w:bottom w:val="none" w:sz="0" w:space="0" w:color="auto"/>
        <w:right w:val="none" w:sz="0" w:space="0" w:color="auto"/>
      </w:divBdr>
    </w:div>
    <w:div w:id="1466384664">
      <w:bodyDiv w:val="1"/>
      <w:marLeft w:val="0"/>
      <w:marRight w:val="0"/>
      <w:marTop w:val="0"/>
      <w:marBottom w:val="0"/>
      <w:divBdr>
        <w:top w:val="none" w:sz="0" w:space="0" w:color="auto"/>
        <w:left w:val="none" w:sz="0" w:space="0" w:color="auto"/>
        <w:bottom w:val="none" w:sz="0" w:space="0" w:color="auto"/>
        <w:right w:val="none" w:sz="0" w:space="0" w:color="auto"/>
      </w:divBdr>
    </w:div>
    <w:div w:id="1570572221">
      <w:bodyDiv w:val="1"/>
      <w:marLeft w:val="0"/>
      <w:marRight w:val="0"/>
      <w:marTop w:val="0"/>
      <w:marBottom w:val="0"/>
      <w:divBdr>
        <w:top w:val="none" w:sz="0" w:space="0" w:color="auto"/>
        <w:left w:val="none" w:sz="0" w:space="0" w:color="auto"/>
        <w:bottom w:val="none" w:sz="0" w:space="0" w:color="auto"/>
        <w:right w:val="none" w:sz="0" w:space="0" w:color="auto"/>
      </w:divBdr>
    </w:div>
    <w:div w:id="1646275733">
      <w:bodyDiv w:val="1"/>
      <w:marLeft w:val="0"/>
      <w:marRight w:val="0"/>
      <w:marTop w:val="0"/>
      <w:marBottom w:val="0"/>
      <w:divBdr>
        <w:top w:val="none" w:sz="0" w:space="0" w:color="auto"/>
        <w:left w:val="none" w:sz="0" w:space="0" w:color="auto"/>
        <w:bottom w:val="none" w:sz="0" w:space="0" w:color="auto"/>
        <w:right w:val="none" w:sz="0" w:space="0" w:color="auto"/>
      </w:divBdr>
    </w:div>
    <w:div w:id="1650210699">
      <w:bodyDiv w:val="1"/>
      <w:marLeft w:val="0"/>
      <w:marRight w:val="0"/>
      <w:marTop w:val="0"/>
      <w:marBottom w:val="0"/>
      <w:divBdr>
        <w:top w:val="none" w:sz="0" w:space="0" w:color="auto"/>
        <w:left w:val="none" w:sz="0" w:space="0" w:color="auto"/>
        <w:bottom w:val="none" w:sz="0" w:space="0" w:color="auto"/>
        <w:right w:val="none" w:sz="0" w:space="0" w:color="auto"/>
      </w:divBdr>
    </w:div>
    <w:div w:id="1659840789">
      <w:bodyDiv w:val="1"/>
      <w:marLeft w:val="0"/>
      <w:marRight w:val="0"/>
      <w:marTop w:val="0"/>
      <w:marBottom w:val="0"/>
      <w:divBdr>
        <w:top w:val="none" w:sz="0" w:space="0" w:color="auto"/>
        <w:left w:val="none" w:sz="0" w:space="0" w:color="auto"/>
        <w:bottom w:val="none" w:sz="0" w:space="0" w:color="auto"/>
        <w:right w:val="none" w:sz="0" w:space="0" w:color="auto"/>
      </w:divBdr>
    </w:div>
    <w:div w:id="1678578668">
      <w:bodyDiv w:val="1"/>
      <w:marLeft w:val="0"/>
      <w:marRight w:val="0"/>
      <w:marTop w:val="0"/>
      <w:marBottom w:val="0"/>
      <w:divBdr>
        <w:top w:val="none" w:sz="0" w:space="0" w:color="auto"/>
        <w:left w:val="none" w:sz="0" w:space="0" w:color="auto"/>
        <w:bottom w:val="none" w:sz="0" w:space="0" w:color="auto"/>
        <w:right w:val="none" w:sz="0" w:space="0" w:color="auto"/>
      </w:divBdr>
    </w:div>
    <w:div w:id="1744328617">
      <w:bodyDiv w:val="1"/>
      <w:marLeft w:val="0"/>
      <w:marRight w:val="0"/>
      <w:marTop w:val="0"/>
      <w:marBottom w:val="0"/>
      <w:divBdr>
        <w:top w:val="none" w:sz="0" w:space="0" w:color="auto"/>
        <w:left w:val="none" w:sz="0" w:space="0" w:color="auto"/>
        <w:bottom w:val="none" w:sz="0" w:space="0" w:color="auto"/>
        <w:right w:val="none" w:sz="0" w:space="0" w:color="auto"/>
      </w:divBdr>
    </w:div>
    <w:div w:id="1824588353">
      <w:bodyDiv w:val="1"/>
      <w:marLeft w:val="0"/>
      <w:marRight w:val="0"/>
      <w:marTop w:val="0"/>
      <w:marBottom w:val="0"/>
      <w:divBdr>
        <w:top w:val="none" w:sz="0" w:space="0" w:color="auto"/>
        <w:left w:val="none" w:sz="0" w:space="0" w:color="auto"/>
        <w:bottom w:val="none" w:sz="0" w:space="0" w:color="auto"/>
        <w:right w:val="none" w:sz="0" w:space="0" w:color="auto"/>
      </w:divBdr>
    </w:div>
    <w:div w:id="1884901964">
      <w:bodyDiv w:val="1"/>
      <w:marLeft w:val="0"/>
      <w:marRight w:val="0"/>
      <w:marTop w:val="0"/>
      <w:marBottom w:val="0"/>
      <w:divBdr>
        <w:top w:val="none" w:sz="0" w:space="0" w:color="auto"/>
        <w:left w:val="none" w:sz="0" w:space="0" w:color="auto"/>
        <w:bottom w:val="none" w:sz="0" w:space="0" w:color="auto"/>
        <w:right w:val="none" w:sz="0" w:space="0" w:color="auto"/>
      </w:divBdr>
    </w:div>
    <w:div w:id="2035569755">
      <w:bodyDiv w:val="1"/>
      <w:marLeft w:val="0"/>
      <w:marRight w:val="0"/>
      <w:marTop w:val="0"/>
      <w:marBottom w:val="0"/>
      <w:divBdr>
        <w:top w:val="none" w:sz="0" w:space="0" w:color="auto"/>
        <w:left w:val="none" w:sz="0" w:space="0" w:color="auto"/>
        <w:bottom w:val="none" w:sz="0" w:space="0" w:color="auto"/>
        <w:right w:val="none" w:sz="0" w:space="0" w:color="auto"/>
      </w:divBdr>
    </w:div>
    <w:div w:id="2100441889">
      <w:bodyDiv w:val="1"/>
      <w:marLeft w:val="0"/>
      <w:marRight w:val="0"/>
      <w:marTop w:val="0"/>
      <w:marBottom w:val="0"/>
      <w:divBdr>
        <w:top w:val="none" w:sz="0" w:space="0" w:color="auto"/>
        <w:left w:val="none" w:sz="0" w:space="0" w:color="auto"/>
        <w:bottom w:val="none" w:sz="0" w:space="0" w:color="auto"/>
        <w:right w:val="none" w:sz="0" w:space="0" w:color="auto"/>
      </w:divBdr>
    </w:div>
    <w:div w:id="212225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E139E-A504-4A28-AEFA-A871F6EF8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13145</Words>
  <Characters>7494</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BALTO LINK</Company>
  <LinksUpToDate>false</LinksUpToDate>
  <CharactersWithSpaces>20598</CharactersWithSpaces>
  <SharedDoc>false</SharedDoc>
  <HLinks>
    <vt:vector size="90" baseType="variant">
      <vt:variant>
        <vt:i4>1114164</vt:i4>
      </vt:variant>
      <vt:variant>
        <vt:i4>86</vt:i4>
      </vt:variant>
      <vt:variant>
        <vt:i4>0</vt:i4>
      </vt:variant>
      <vt:variant>
        <vt:i4>5</vt:i4>
      </vt:variant>
      <vt:variant>
        <vt:lpwstr/>
      </vt:variant>
      <vt:variant>
        <vt:lpwstr>_Toc300315602</vt:lpwstr>
      </vt:variant>
      <vt:variant>
        <vt:i4>1114164</vt:i4>
      </vt:variant>
      <vt:variant>
        <vt:i4>80</vt:i4>
      </vt:variant>
      <vt:variant>
        <vt:i4>0</vt:i4>
      </vt:variant>
      <vt:variant>
        <vt:i4>5</vt:i4>
      </vt:variant>
      <vt:variant>
        <vt:lpwstr/>
      </vt:variant>
      <vt:variant>
        <vt:lpwstr>_Toc300315601</vt:lpwstr>
      </vt:variant>
      <vt:variant>
        <vt:i4>1114164</vt:i4>
      </vt:variant>
      <vt:variant>
        <vt:i4>74</vt:i4>
      </vt:variant>
      <vt:variant>
        <vt:i4>0</vt:i4>
      </vt:variant>
      <vt:variant>
        <vt:i4>5</vt:i4>
      </vt:variant>
      <vt:variant>
        <vt:lpwstr/>
      </vt:variant>
      <vt:variant>
        <vt:lpwstr>_Toc300315600</vt:lpwstr>
      </vt:variant>
      <vt:variant>
        <vt:i4>1572919</vt:i4>
      </vt:variant>
      <vt:variant>
        <vt:i4>68</vt:i4>
      </vt:variant>
      <vt:variant>
        <vt:i4>0</vt:i4>
      </vt:variant>
      <vt:variant>
        <vt:i4>5</vt:i4>
      </vt:variant>
      <vt:variant>
        <vt:lpwstr/>
      </vt:variant>
      <vt:variant>
        <vt:lpwstr>_Toc300315599</vt:lpwstr>
      </vt:variant>
      <vt:variant>
        <vt:i4>1572919</vt:i4>
      </vt:variant>
      <vt:variant>
        <vt:i4>62</vt:i4>
      </vt:variant>
      <vt:variant>
        <vt:i4>0</vt:i4>
      </vt:variant>
      <vt:variant>
        <vt:i4>5</vt:i4>
      </vt:variant>
      <vt:variant>
        <vt:lpwstr/>
      </vt:variant>
      <vt:variant>
        <vt:lpwstr>_Toc300315598</vt:lpwstr>
      </vt:variant>
      <vt:variant>
        <vt:i4>1572919</vt:i4>
      </vt:variant>
      <vt:variant>
        <vt:i4>56</vt:i4>
      </vt:variant>
      <vt:variant>
        <vt:i4>0</vt:i4>
      </vt:variant>
      <vt:variant>
        <vt:i4>5</vt:i4>
      </vt:variant>
      <vt:variant>
        <vt:lpwstr/>
      </vt:variant>
      <vt:variant>
        <vt:lpwstr>_Toc300315597</vt:lpwstr>
      </vt:variant>
      <vt:variant>
        <vt:i4>1572919</vt:i4>
      </vt:variant>
      <vt:variant>
        <vt:i4>50</vt:i4>
      </vt:variant>
      <vt:variant>
        <vt:i4>0</vt:i4>
      </vt:variant>
      <vt:variant>
        <vt:i4>5</vt:i4>
      </vt:variant>
      <vt:variant>
        <vt:lpwstr/>
      </vt:variant>
      <vt:variant>
        <vt:lpwstr>_Toc300315596</vt:lpwstr>
      </vt:variant>
      <vt:variant>
        <vt:i4>1572919</vt:i4>
      </vt:variant>
      <vt:variant>
        <vt:i4>44</vt:i4>
      </vt:variant>
      <vt:variant>
        <vt:i4>0</vt:i4>
      </vt:variant>
      <vt:variant>
        <vt:i4>5</vt:i4>
      </vt:variant>
      <vt:variant>
        <vt:lpwstr/>
      </vt:variant>
      <vt:variant>
        <vt:lpwstr>_Toc300315595</vt:lpwstr>
      </vt:variant>
      <vt:variant>
        <vt:i4>1572919</vt:i4>
      </vt:variant>
      <vt:variant>
        <vt:i4>38</vt:i4>
      </vt:variant>
      <vt:variant>
        <vt:i4>0</vt:i4>
      </vt:variant>
      <vt:variant>
        <vt:i4>5</vt:i4>
      </vt:variant>
      <vt:variant>
        <vt:lpwstr/>
      </vt:variant>
      <vt:variant>
        <vt:lpwstr>_Toc300315594</vt:lpwstr>
      </vt:variant>
      <vt:variant>
        <vt:i4>1572919</vt:i4>
      </vt:variant>
      <vt:variant>
        <vt:i4>32</vt:i4>
      </vt:variant>
      <vt:variant>
        <vt:i4>0</vt:i4>
      </vt:variant>
      <vt:variant>
        <vt:i4>5</vt:i4>
      </vt:variant>
      <vt:variant>
        <vt:lpwstr/>
      </vt:variant>
      <vt:variant>
        <vt:lpwstr>_Toc300315593</vt:lpwstr>
      </vt:variant>
      <vt:variant>
        <vt:i4>1572919</vt:i4>
      </vt:variant>
      <vt:variant>
        <vt:i4>26</vt:i4>
      </vt:variant>
      <vt:variant>
        <vt:i4>0</vt:i4>
      </vt:variant>
      <vt:variant>
        <vt:i4>5</vt:i4>
      </vt:variant>
      <vt:variant>
        <vt:lpwstr/>
      </vt:variant>
      <vt:variant>
        <vt:lpwstr>_Toc300315592</vt:lpwstr>
      </vt:variant>
      <vt:variant>
        <vt:i4>1572919</vt:i4>
      </vt:variant>
      <vt:variant>
        <vt:i4>20</vt:i4>
      </vt:variant>
      <vt:variant>
        <vt:i4>0</vt:i4>
      </vt:variant>
      <vt:variant>
        <vt:i4>5</vt:i4>
      </vt:variant>
      <vt:variant>
        <vt:lpwstr/>
      </vt:variant>
      <vt:variant>
        <vt:lpwstr>_Toc300315591</vt:lpwstr>
      </vt:variant>
      <vt:variant>
        <vt:i4>1572919</vt:i4>
      </vt:variant>
      <vt:variant>
        <vt:i4>14</vt:i4>
      </vt:variant>
      <vt:variant>
        <vt:i4>0</vt:i4>
      </vt:variant>
      <vt:variant>
        <vt:i4>5</vt:i4>
      </vt:variant>
      <vt:variant>
        <vt:lpwstr/>
      </vt:variant>
      <vt:variant>
        <vt:lpwstr>_Toc300315590</vt:lpwstr>
      </vt:variant>
      <vt:variant>
        <vt:i4>1638455</vt:i4>
      </vt:variant>
      <vt:variant>
        <vt:i4>8</vt:i4>
      </vt:variant>
      <vt:variant>
        <vt:i4>0</vt:i4>
      </vt:variant>
      <vt:variant>
        <vt:i4>5</vt:i4>
      </vt:variant>
      <vt:variant>
        <vt:lpwstr/>
      </vt:variant>
      <vt:variant>
        <vt:lpwstr>_Toc300315589</vt:lpwstr>
      </vt:variant>
      <vt:variant>
        <vt:i4>1638455</vt:i4>
      </vt:variant>
      <vt:variant>
        <vt:i4>2</vt:i4>
      </vt:variant>
      <vt:variant>
        <vt:i4>0</vt:i4>
      </vt:variant>
      <vt:variant>
        <vt:i4>5</vt:i4>
      </vt:variant>
      <vt:variant>
        <vt:lpwstr/>
      </vt:variant>
      <vt:variant>
        <vt:lpwstr>_Toc300315588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Redvita Cetkauskiene</dc:creator>
  <cp:lastModifiedBy>Ineta Račkauskaitė</cp:lastModifiedBy>
  <cp:revision>3</cp:revision>
  <cp:lastPrinted>2014-09-15T15:25:00Z</cp:lastPrinted>
  <dcterms:created xsi:type="dcterms:W3CDTF">2025-10-03T08:57:00Z</dcterms:created>
  <dcterms:modified xsi:type="dcterms:W3CDTF">2025-10-24T05:45:00Z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af04d91d-27dd-46f5-ba0d-c2dd93ad1010</vt:lpwstr>
  </property>
  <property fmtid="{D5CDD505-2E9C-101B-9397-08002B2CF9AE}" pid="3" name="AonClassification">
    <vt:lpwstr>ADC_class_200</vt:lpwstr>
  </property>
  <property fmtid="{D5CDD505-2E9C-101B-9397-08002B2CF9AE}" pid="4" name="MSIP_Label_9043f10a-881e-4653-a55e-02ca2cc829dc_Enabled">
    <vt:lpwstr>true</vt:lpwstr>
  </property>
  <property fmtid="{D5CDD505-2E9C-101B-9397-08002B2CF9AE}" pid="5" name="MSIP_Label_9043f10a-881e-4653-a55e-02ca2cc829dc_SetDate">
    <vt:lpwstr>2025-09-10T09:08:39Z</vt:lpwstr>
  </property>
  <property fmtid="{D5CDD505-2E9C-101B-9397-08002B2CF9AE}" pid="6" name="MSIP_Label_9043f10a-881e-4653-a55e-02ca2cc829dc_Method">
    <vt:lpwstr>Standard</vt:lpwstr>
  </property>
  <property fmtid="{D5CDD505-2E9C-101B-9397-08002B2CF9AE}" pid="7" name="MSIP_Label_9043f10a-881e-4653-a55e-02ca2cc829dc_Name">
    <vt:lpwstr>ADC_class_200</vt:lpwstr>
  </property>
  <property fmtid="{D5CDD505-2E9C-101B-9397-08002B2CF9AE}" pid="8" name="MSIP_Label_9043f10a-881e-4653-a55e-02ca2cc829dc_SiteId">
    <vt:lpwstr>94cfddbc-0627-494a-ad7a-29aea3aea832</vt:lpwstr>
  </property>
  <property fmtid="{D5CDD505-2E9C-101B-9397-08002B2CF9AE}" pid="9" name="MSIP_Label_9043f10a-881e-4653-a55e-02ca2cc829dc_ActionId">
    <vt:lpwstr>b36958d9-7711-4a90-b5bd-6910d23c8189</vt:lpwstr>
  </property>
  <property fmtid="{D5CDD505-2E9C-101B-9397-08002B2CF9AE}" pid="10" name="MSIP_Label_9043f10a-881e-4653-a55e-02ca2cc829dc_ContentBits">
    <vt:lpwstr>0</vt:lpwstr>
  </property>
  <property fmtid="{D5CDD505-2E9C-101B-9397-08002B2CF9AE}" pid="11" name="MSIP_Label_9043f10a-881e-4653-a55e-02ca2cc829dc_Tag">
    <vt:lpwstr>10, 3, 0, 1</vt:lpwstr>
  </property>
</Properties>
</file>