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12BB" w14:textId="1306C5FE" w:rsidR="0078125B" w:rsidRPr="00F62AA2" w:rsidRDefault="0078125B" w:rsidP="00460A37">
      <w:pPr>
        <w:pStyle w:val="NoSpacing"/>
        <w:jc w:val="center"/>
      </w:pPr>
      <w:bookmarkStart w:id="0" w:name="_GoBack"/>
      <w:bookmarkEnd w:id="0"/>
      <w:r w:rsidRPr="00F62AA2">
        <w:t>VIEŠOJO PI</w:t>
      </w:r>
      <w:r w:rsidR="005A09AF" w:rsidRPr="00F62AA2">
        <w:t>RKIMO–PARDAVIMO SUTARTIS NR.</w:t>
      </w:r>
    </w:p>
    <w:p w14:paraId="0E984B48" w14:textId="77777777" w:rsidR="0078125B" w:rsidRPr="00F62AA2" w:rsidRDefault="0078125B" w:rsidP="0078125B">
      <w:pPr>
        <w:jc w:val="center"/>
        <w:rPr>
          <w:sz w:val="20"/>
          <w:szCs w:val="20"/>
        </w:rPr>
      </w:pPr>
    </w:p>
    <w:p w14:paraId="485E6DD6" w14:textId="77777777" w:rsidR="0078125B" w:rsidRPr="00F62AA2" w:rsidRDefault="0078125B" w:rsidP="0078125B">
      <w:pPr>
        <w:jc w:val="center"/>
        <w:rPr>
          <w:b/>
          <w:bCs/>
          <w:sz w:val="20"/>
        </w:rPr>
      </w:pPr>
      <w:r w:rsidRPr="00F62AA2">
        <w:rPr>
          <w:b/>
          <w:bCs/>
          <w:sz w:val="20"/>
        </w:rPr>
        <w:t>SPECIALIOSIOS SĄLYGOS</w:t>
      </w:r>
    </w:p>
    <w:p w14:paraId="69A879F0" w14:textId="77777777" w:rsidR="0078125B" w:rsidRPr="00F62AA2" w:rsidRDefault="0078125B" w:rsidP="0078125B">
      <w:pPr>
        <w:jc w:val="center"/>
        <w:rPr>
          <w:b/>
          <w:bCs/>
          <w:sz w:val="20"/>
          <w:szCs w:val="20"/>
        </w:rPr>
      </w:pPr>
    </w:p>
    <w:p w14:paraId="7F5AEC29" w14:textId="31EA37AD" w:rsidR="0078125B" w:rsidRPr="00F62AA2" w:rsidRDefault="0078125B" w:rsidP="0078125B">
      <w:pPr>
        <w:jc w:val="center"/>
        <w:rPr>
          <w:b/>
          <w:bCs/>
          <w:sz w:val="20"/>
          <w:szCs w:val="20"/>
          <w:u w:val="single"/>
        </w:rPr>
      </w:pPr>
      <w:r w:rsidRPr="00F62AA2">
        <w:rPr>
          <w:b/>
          <w:bCs/>
          <w:sz w:val="20"/>
          <w:szCs w:val="20"/>
        </w:rPr>
        <w:t>20</w:t>
      </w:r>
      <w:r w:rsidR="00F62AA2" w:rsidRPr="00F62AA2">
        <w:rPr>
          <w:b/>
          <w:bCs/>
          <w:sz w:val="20"/>
          <w:szCs w:val="20"/>
          <w:lang w:val="en-US"/>
        </w:rPr>
        <w:t>20</w:t>
      </w:r>
      <w:r w:rsidRPr="00F62AA2">
        <w:rPr>
          <w:b/>
          <w:bCs/>
          <w:sz w:val="20"/>
          <w:szCs w:val="20"/>
        </w:rPr>
        <w:t xml:space="preserve"> m. </w:t>
      </w:r>
      <w:r w:rsidR="008E0D5C" w:rsidRPr="008E0D5C">
        <w:rPr>
          <w:b/>
          <w:bCs/>
          <w:sz w:val="20"/>
          <w:szCs w:val="20"/>
        </w:rPr>
        <w:t xml:space="preserve">                      </w:t>
      </w:r>
      <w:r w:rsidR="005A09AF" w:rsidRPr="008E0D5C">
        <w:rPr>
          <w:b/>
          <w:bCs/>
          <w:sz w:val="20"/>
          <w:szCs w:val="20"/>
        </w:rPr>
        <w:t xml:space="preserve"> </w:t>
      </w:r>
      <w:r w:rsidR="00F62AA2" w:rsidRPr="00F62AA2">
        <w:rPr>
          <w:b/>
          <w:bCs/>
          <w:sz w:val="20"/>
          <w:szCs w:val="20"/>
        </w:rPr>
        <w:t xml:space="preserve">   </w:t>
      </w:r>
      <w:r w:rsidRPr="00F62AA2">
        <w:rPr>
          <w:b/>
          <w:bCs/>
          <w:sz w:val="20"/>
          <w:szCs w:val="20"/>
        </w:rPr>
        <w:t xml:space="preserve"> d. </w:t>
      </w:r>
    </w:p>
    <w:p w14:paraId="5E22EA63" w14:textId="77777777" w:rsidR="0078125B" w:rsidRPr="0032255E" w:rsidRDefault="0078125B" w:rsidP="00B30CA7">
      <w:pPr>
        <w:tabs>
          <w:tab w:val="left" w:pos="284"/>
        </w:tabs>
        <w:ind w:left="142"/>
        <w:jc w:val="both"/>
        <w:rPr>
          <w:b/>
          <w:bCs/>
          <w:sz w:val="20"/>
          <w:szCs w:val="20"/>
          <w:highlight w:val="yellow"/>
        </w:rPr>
      </w:pPr>
    </w:p>
    <w:p w14:paraId="7C86BDCA" w14:textId="77777777" w:rsidR="0078125B" w:rsidRPr="00F62AA2" w:rsidRDefault="0078125B" w:rsidP="0078125B">
      <w:pPr>
        <w:ind w:firstLine="540"/>
        <w:jc w:val="both"/>
        <w:rPr>
          <w:b/>
          <w:bCs/>
          <w:sz w:val="20"/>
          <w:szCs w:val="20"/>
        </w:rPr>
      </w:pPr>
    </w:p>
    <w:p w14:paraId="582BE8D1" w14:textId="0E5F58E3" w:rsidR="0078125B" w:rsidRPr="00990BAF" w:rsidRDefault="0078125B" w:rsidP="0078125B">
      <w:pPr>
        <w:ind w:firstLine="540"/>
        <w:jc w:val="both"/>
        <w:rPr>
          <w:sz w:val="22"/>
          <w:szCs w:val="22"/>
          <w:lang w:val="lt-LT" w:eastAsia="lt-LT"/>
        </w:rPr>
      </w:pPr>
      <w:r w:rsidRPr="00990BAF">
        <w:rPr>
          <w:b/>
          <w:bCs/>
          <w:sz w:val="22"/>
          <w:szCs w:val="22"/>
          <w:lang w:val="lt-LT" w:eastAsia="lt-LT"/>
        </w:rPr>
        <w:t>Lietuvos Respublikos sveikatos apsaugos ministerija</w:t>
      </w:r>
      <w:r w:rsidRPr="00990BAF">
        <w:rPr>
          <w:sz w:val="22"/>
          <w:szCs w:val="22"/>
          <w:lang w:val="lt-LT" w:eastAsia="lt-LT"/>
        </w:rPr>
        <w:t xml:space="preserve">, juridinio asmens kodas 188603472, kurios registruota buveinė yra Vilniuje, Vilniaus g. 33, LT-01506, duomenys apie įstaigą kaupiami ir saugomi Lietuvos Respublikos juridinių asmenų registre, </w:t>
      </w:r>
      <w:r w:rsidR="00460A37" w:rsidRPr="00990BAF">
        <w:rPr>
          <w:sz w:val="22"/>
          <w:szCs w:val="22"/>
          <w:lang w:val="lt-LT"/>
        </w:rPr>
        <w:t xml:space="preserve">atstovaujama Lietuvos Respublikos sveikatos apsaugos ministerijos </w:t>
      </w:r>
      <w:r w:rsidR="00460A37" w:rsidRPr="00990BAF">
        <w:rPr>
          <w:color w:val="000000"/>
          <w:sz w:val="22"/>
          <w:szCs w:val="22"/>
          <w:lang w:val="lt-LT"/>
        </w:rPr>
        <w:t xml:space="preserve">Asmens sveikatos departamento direktorės, atliekančios Lietuvos Respublikos sveikatos apsaugos ministerijos kanclerio funkcijas, Odetos Vitkūnienės,  veikiančios pagal </w:t>
      </w:r>
      <w:r w:rsidR="00460A37" w:rsidRPr="00990BAF">
        <w:rPr>
          <w:sz w:val="22"/>
          <w:szCs w:val="22"/>
          <w:lang w:val="lt-LT"/>
        </w:rPr>
        <w:t xml:space="preserve">2017 m. sausio 13 d. Lietuvos Respublikos sveikatos apsaugos ministro įsakymą Nr. V-43 „Dėl pavedimo Lietuvos Respublikos sveikatos apsaugos ministerijos kancleriui“ ir </w:t>
      </w:r>
      <w:r w:rsidR="00460A37" w:rsidRPr="00990BAF">
        <w:rPr>
          <w:color w:val="000000"/>
          <w:sz w:val="22"/>
          <w:szCs w:val="22"/>
          <w:lang w:val="lt-LT"/>
        </w:rPr>
        <w:t>Lietuvos Respublikos sveikatos apsaugos ministro 20</w:t>
      </w:r>
      <w:r w:rsidR="0044466F" w:rsidRPr="00990BAF">
        <w:rPr>
          <w:color w:val="000000"/>
          <w:sz w:val="22"/>
          <w:szCs w:val="22"/>
          <w:lang w:val="lt-LT"/>
        </w:rPr>
        <w:t>20</w:t>
      </w:r>
      <w:r w:rsidR="00460A37" w:rsidRPr="00990BAF">
        <w:rPr>
          <w:color w:val="000000"/>
          <w:sz w:val="22"/>
          <w:szCs w:val="22"/>
          <w:lang w:val="lt-LT"/>
        </w:rPr>
        <w:t xml:space="preserve"> m. </w:t>
      </w:r>
      <w:r w:rsidR="0044466F" w:rsidRPr="00990BAF">
        <w:rPr>
          <w:color w:val="000000"/>
          <w:sz w:val="22"/>
          <w:szCs w:val="22"/>
          <w:lang w:val="lt-LT"/>
        </w:rPr>
        <w:t>birželio 11</w:t>
      </w:r>
      <w:r w:rsidR="00460A37" w:rsidRPr="00990BAF">
        <w:rPr>
          <w:color w:val="000000"/>
          <w:sz w:val="22"/>
          <w:szCs w:val="22"/>
          <w:lang w:val="lt-LT"/>
        </w:rPr>
        <w:t xml:space="preserve"> d. įsakymą Nr. K-</w:t>
      </w:r>
      <w:r w:rsidR="0044466F" w:rsidRPr="00990BAF">
        <w:rPr>
          <w:color w:val="000000"/>
          <w:sz w:val="22"/>
          <w:szCs w:val="22"/>
          <w:lang w:val="lt-LT"/>
        </w:rPr>
        <w:t>807</w:t>
      </w:r>
      <w:r w:rsidR="00460A37" w:rsidRPr="00990BAF">
        <w:rPr>
          <w:color w:val="000000"/>
          <w:sz w:val="22"/>
          <w:szCs w:val="22"/>
          <w:lang w:val="lt-LT"/>
        </w:rPr>
        <w:t xml:space="preserve"> „Dėl Lietuvos Respublikos sveikatos apsaugos ministerijos kanclerio funkcijų vykdymo“ </w:t>
      </w:r>
      <w:r w:rsidRPr="00990BAF">
        <w:rPr>
          <w:sz w:val="22"/>
          <w:szCs w:val="22"/>
          <w:lang w:val="lt-LT" w:eastAsia="lt-LT"/>
        </w:rPr>
        <w:t xml:space="preserve">(toliau – </w:t>
      </w:r>
      <w:r w:rsidRPr="00990BAF">
        <w:rPr>
          <w:b/>
          <w:bCs/>
          <w:sz w:val="22"/>
          <w:szCs w:val="22"/>
          <w:lang w:val="lt-LT" w:eastAsia="lt-LT"/>
        </w:rPr>
        <w:t>Pirkėjas</w:t>
      </w:r>
      <w:r w:rsidRPr="00990BAF">
        <w:rPr>
          <w:sz w:val="22"/>
          <w:szCs w:val="22"/>
          <w:lang w:val="lt-LT" w:eastAsia="lt-LT"/>
        </w:rPr>
        <w:t xml:space="preserve">), </w:t>
      </w:r>
    </w:p>
    <w:p w14:paraId="278F6C46" w14:textId="77777777" w:rsidR="0078125B" w:rsidRPr="00990BAF" w:rsidRDefault="0078125B" w:rsidP="0078125B">
      <w:pPr>
        <w:ind w:firstLine="540"/>
        <w:jc w:val="both"/>
        <w:rPr>
          <w:sz w:val="22"/>
          <w:szCs w:val="22"/>
          <w:lang w:val="lt-LT" w:eastAsia="lt-LT"/>
        </w:rPr>
      </w:pPr>
      <w:r w:rsidRPr="00990BAF">
        <w:rPr>
          <w:sz w:val="22"/>
          <w:szCs w:val="22"/>
          <w:lang w:val="lt-LT" w:eastAsia="lt-LT"/>
        </w:rPr>
        <w:t xml:space="preserve">ir </w:t>
      </w:r>
    </w:p>
    <w:p w14:paraId="443984CF" w14:textId="5A01E650" w:rsidR="0078125B" w:rsidRPr="00990BAF" w:rsidRDefault="00D819F6" w:rsidP="0078125B">
      <w:pPr>
        <w:ind w:firstLine="540"/>
        <w:jc w:val="both"/>
        <w:rPr>
          <w:i/>
          <w:iCs/>
          <w:sz w:val="22"/>
          <w:szCs w:val="22"/>
          <w:lang w:val="lt-LT" w:eastAsia="lt-LT"/>
        </w:rPr>
      </w:pPr>
      <w:r w:rsidRPr="00990BAF">
        <w:rPr>
          <w:bCs/>
          <w:i/>
          <w:sz w:val="22"/>
          <w:szCs w:val="22"/>
          <w:lang w:val="lt-LT" w:eastAsia="lt-LT"/>
        </w:rPr>
        <w:t>UAB „Osteca“</w:t>
      </w:r>
      <w:r w:rsidRPr="00990BAF">
        <w:rPr>
          <w:sz w:val="22"/>
          <w:szCs w:val="22"/>
          <w:lang w:val="lt-LT" w:eastAsia="lt-LT"/>
        </w:rPr>
        <w:t xml:space="preserve">, juridinio asmens kodas 300871049  </w:t>
      </w:r>
      <w:r w:rsidR="009C208F" w:rsidRPr="00990BAF">
        <w:rPr>
          <w:sz w:val="22"/>
          <w:szCs w:val="22"/>
          <w:lang w:val="lt-LT" w:eastAsia="lt-LT"/>
        </w:rPr>
        <w:t>kurio registruota buveinė yra</w:t>
      </w:r>
      <w:r w:rsidRPr="00990BAF">
        <w:rPr>
          <w:i/>
          <w:iCs/>
          <w:sz w:val="22"/>
          <w:szCs w:val="22"/>
          <w:lang w:val="lt-LT" w:eastAsia="lt-LT"/>
        </w:rPr>
        <w:t xml:space="preserve"> Danės g. 47, Klaipėda</w:t>
      </w:r>
      <w:r w:rsidR="009C208F" w:rsidRPr="00990BAF">
        <w:rPr>
          <w:i/>
          <w:iCs/>
          <w:sz w:val="22"/>
          <w:szCs w:val="22"/>
          <w:lang w:val="lt-LT" w:eastAsia="lt-LT"/>
        </w:rPr>
        <w:t>,</w:t>
      </w:r>
      <w:r w:rsidR="009C208F" w:rsidRPr="00990BAF">
        <w:rPr>
          <w:sz w:val="22"/>
          <w:szCs w:val="22"/>
          <w:lang w:val="lt-LT" w:eastAsia="lt-LT"/>
        </w:rPr>
        <w:t xml:space="preserve"> veiklos buveinė </w:t>
      </w:r>
      <w:r w:rsidR="009C208F" w:rsidRPr="00990BAF">
        <w:rPr>
          <w:i/>
          <w:iCs/>
          <w:sz w:val="22"/>
          <w:szCs w:val="22"/>
          <w:lang w:val="lt-LT" w:eastAsia="lt-LT"/>
        </w:rPr>
        <w:t>[miestas, adresas] (pildoma, jei nesutampa su registruota buveine),</w:t>
      </w:r>
      <w:r w:rsidR="009C208F" w:rsidRPr="00990BAF">
        <w:rPr>
          <w:sz w:val="22"/>
          <w:szCs w:val="22"/>
          <w:lang w:val="lt-LT" w:eastAsia="lt-LT"/>
        </w:rPr>
        <w:t xml:space="preserve"> duomenys apie įmonę kaupiami ir saugomi Lietuvos Respublikos juridinių asmenų registre, atstovaujama</w:t>
      </w:r>
      <w:r w:rsidRPr="00990BAF">
        <w:rPr>
          <w:i/>
          <w:iCs/>
          <w:sz w:val="22"/>
          <w:szCs w:val="22"/>
          <w:lang w:val="lt-LT" w:eastAsia="lt-LT"/>
        </w:rPr>
        <w:t xml:space="preserve"> direktoriaus Arvydo Klovo</w:t>
      </w:r>
      <w:r w:rsidR="009C208F" w:rsidRPr="00990BAF">
        <w:rPr>
          <w:i/>
          <w:iCs/>
          <w:sz w:val="22"/>
          <w:szCs w:val="22"/>
          <w:lang w:val="lt-LT" w:eastAsia="lt-LT"/>
        </w:rPr>
        <w:t>,</w:t>
      </w:r>
      <w:r w:rsidR="009C208F" w:rsidRPr="00990BAF">
        <w:rPr>
          <w:sz w:val="22"/>
          <w:szCs w:val="22"/>
          <w:lang w:val="lt-LT" w:eastAsia="lt-LT"/>
        </w:rPr>
        <w:t xml:space="preserve"> veikiančio (-ios) pagal </w:t>
      </w:r>
      <w:r w:rsidRPr="00990BAF">
        <w:rPr>
          <w:i/>
          <w:iCs/>
          <w:sz w:val="22"/>
          <w:szCs w:val="22"/>
          <w:lang w:val="lt-LT" w:eastAsia="lt-LT"/>
        </w:rPr>
        <w:t xml:space="preserve">įmonės įstatus </w:t>
      </w:r>
      <w:r w:rsidR="009C208F" w:rsidRPr="00990BAF">
        <w:rPr>
          <w:sz w:val="22"/>
          <w:szCs w:val="22"/>
          <w:lang w:val="lt-LT" w:eastAsia="lt-LT"/>
        </w:rPr>
        <w:t>(</w:t>
      </w:r>
      <w:r w:rsidR="009C208F" w:rsidRPr="00990BAF">
        <w:rPr>
          <w:i/>
          <w:sz w:val="22"/>
          <w:szCs w:val="22"/>
          <w:lang w:val="lt-LT" w:eastAsia="lt-LT"/>
        </w:rPr>
        <w:t xml:space="preserve">jeigu veikia pagal įgaliojimą, jis turi būti pridedamas) </w:t>
      </w:r>
      <w:r w:rsidR="009C208F" w:rsidRPr="00990BAF">
        <w:rPr>
          <w:sz w:val="22"/>
          <w:szCs w:val="22"/>
          <w:lang w:val="lt-LT" w:eastAsia="lt-LT"/>
        </w:rPr>
        <w:t xml:space="preserve">(toliau – </w:t>
      </w:r>
      <w:r w:rsidR="009C208F" w:rsidRPr="00990BAF">
        <w:rPr>
          <w:b/>
          <w:bCs/>
          <w:sz w:val="22"/>
          <w:szCs w:val="22"/>
          <w:lang w:val="lt-LT" w:eastAsia="lt-LT"/>
        </w:rPr>
        <w:t>Tiekėjas</w:t>
      </w:r>
      <w:r w:rsidR="009C208F" w:rsidRPr="00990BAF">
        <w:rPr>
          <w:sz w:val="22"/>
          <w:szCs w:val="22"/>
          <w:lang w:val="lt-LT" w:eastAsia="lt-LT"/>
        </w:rPr>
        <w:t>), laimėjęs 20</w:t>
      </w:r>
      <w:r w:rsidR="00B13184" w:rsidRPr="00990BAF">
        <w:rPr>
          <w:sz w:val="22"/>
          <w:szCs w:val="22"/>
          <w:lang w:val="lt-LT" w:eastAsia="lt-LT"/>
        </w:rPr>
        <w:t>20</w:t>
      </w:r>
      <w:r w:rsidR="009C208F" w:rsidRPr="00990BAF">
        <w:rPr>
          <w:sz w:val="22"/>
          <w:szCs w:val="22"/>
          <w:lang w:val="lt-LT" w:eastAsia="lt-LT"/>
        </w:rPr>
        <w:t xml:space="preserve"> m.</w:t>
      </w:r>
      <w:r w:rsidRPr="00990BAF">
        <w:rPr>
          <w:sz w:val="22"/>
          <w:szCs w:val="22"/>
        </w:rPr>
        <w:t xml:space="preserve"> </w:t>
      </w:r>
      <w:r w:rsidRPr="00990BAF">
        <w:rPr>
          <w:sz w:val="22"/>
          <w:szCs w:val="22"/>
          <w:lang w:val="lt-LT" w:eastAsia="lt-LT"/>
        </w:rPr>
        <w:t xml:space="preserve">liepos mėn. 26 </w:t>
      </w:r>
      <w:r w:rsidR="009C208F" w:rsidRPr="00990BAF">
        <w:rPr>
          <w:sz w:val="22"/>
          <w:szCs w:val="22"/>
          <w:lang w:val="lt-LT" w:eastAsia="lt-LT"/>
        </w:rPr>
        <w:t xml:space="preserve">d. Centrinėje viešųjų pirkimų informacinėje sistemoje skelbtą konkursą </w:t>
      </w:r>
      <w:r w:rsidRPr="00990BAF">
        <w:rPr>
          <w:i/>
          <w:iCs/>
          <w:sz w:val="22"/>
          <w:szCs w:val="22"/>
          <w:lang w:val="lt-LT" w:eastAsia="lt-LT"/>
        </w:rPr>
        <w:t xml:space="preserve">„Instrumentų artroskopinėms, ortopedinėms, traumatologinėms oprecijoms pirkimas“ </w:t>
      </w:r>
      <w:r w:rsidR="009C208F" w:rsidRPr="00990BAF">
        <w:rPr>
          <w:iCs/>
          <w:sz w:val="22"/>
          <w:szCs w:val="22"/>
          <w:lang w:val="lt-LT" w:eastAsia="lt-LT"/>
        </w:rPr>
        <w:t>Nr.</w:t>
      </w:r>
      <w:r w:rsidRPr="00990BAF">
        <w:rPr>
          <w:sz w:val="22"/>
          <w:szCs w:val="22"/>
        </w:rPr>
        <w:t xml:space="preserve"> </w:t>
      </w:r>
      <w:r w:rsidRPr="00990BAF">
        <w:rPr>
          <w:iCs/>
          <w:sz w:val="22"/>
          <w:szCs w:val="22"/>
          <w:lang w:val="lt-LT" w:eastAsia="lt-LT"/>
        </w:rPr>
        <w:t xml:space="preserve">499155 </w:t>
      </w:r>
      <w:r w:rsidR="009C208F" w:rsidRPr="00990BAF">
        <w:rPr>
          <w:i/>
          <w:iCs/>
          <w:sz w:val="22"/>
          <w:szCs w:val="22"/>
          <w:lang w:val="lt-LT" w:eastAsia="lt-LT"/>
        </w:rPr>
        <w:t xml:space="preserve"> </w:t>
      </w:r>
      <w:r w:rsidR="0078125B" w:rsidRPr="00990BAF">
        <w:rPr>
          <w:sz w:val="22"/>
          <w:szCs w:val="22"/>
          <w:lang w:val="lt-LT" w:eastAsia="lt-LT"/>
        </w:rPr>
        <w:t xml:space="preserve">pirkti </w:t>
      </w:r>
      <w:r w:rsidR="0078125B" w:rsidRPr="00990BAF">
        <w:rPr>
          <w:iCs/>
          <w:sz w:val="22"/>
          <w:szCs w:val="22"/>
          <w:lang w:val="lt-LT" w:eastAsia="lt-LT"/>
        </w:rPr>
        <w:t>medicinos įrangą,</w:t>
      </w:r>
      <w:r w:rsidR="0078125B" w:rsidRPr="00990BAF">
        <w:rPr>
          <w:sz w:val="22"/>
          <w:szCs w:val="22"/>
          <w:lang w:val="lt-LT" w:eastAsia="lt-LT"/>
        </w:rPr>
        <w:t xml:space="preserve"> vykdant investicijų projektą</w:t>
      </w:r>
      <w:r w:rsidR="0044466F" w:rsidRPr="00990BAF">
        <w:rPr>
          <w:sz w:val="22"/>
          <w:szCs w:val="22"/>
          <w:lang w:val="lt-LT" w:eastAsia="lt-LT"/>
        </w:rPr>
        <w:t xml:space="preserve"> „</w:t>
      </w:r>
      <w:r w:rsidR="0044466F" w:rsidRPr="00990BAF">
        <w:rPr>
          <w:sz w:val="22"/>
          <w:szCs w:val="22"/>
          <w:lang w:val="lt-LT"/>
        </w:rPr>
        <w:t>Medicininės įrangos ortopedijos traumatologijos stacionarinėms ir dienos chirurgijos paslaugoms viešojoje įstaigoje Kauno klinikinėje ligoninėje užtikrinti įsigijimas</w:t>
      </w:r>
      <w:r w:rsidR="0044466F" w:rsidRPr="00990BAF">
        <w:rPr>
          <w:sz w:val="22"/>
          <w:szCs w:val="22"/>
          <w:lang w:val="lt-LT" w:eastAsia="lt-LT"/>
        </w:rPr>
        <w:t xml:space="preserve"> </w:t>
      </w:r>
      <w:r w:rsidR="005F22CB" w:rsidRPr="00990BAF">
        <w:rPr>
          <w:iCs/>
          <w:sz w:val="22"/>
          <w:szCs w:val="22"/>
          <w:lang w:val="lt-LT" w:eastAsia="lt-LT"/>
        </w:rPr>
        <w:t>“</w:t>
      </w:r>
      <w:r w:rsidR="0078125B" w:rsidRPr="00990BAF">
        <w:rPr>
          <w:i/>
          <w:iCs/>
          <w:sz w:val="22"/>
          <w:szCs w:val="22"/>
          <w:lang w:val="lt-LT" w:eastAsia="lt-LT"/>
        </w:rPr>
        <w:t xml:space="preserve"> </w:t>
      </w:r>
      <w:r w:rsidR="0078125B" w:rsidRPr="00990BAF">
        <w:rPr>
          <w:iCs/>
          <w:sz w:val="22"/>
          <w:szCs w:val="22"/>
          <w:lang w:val="lt-LT" w:eastAsia="lt-LT"/>
        </w:rPr>
        <w:t>(toliau – investicijų projektas),</w:t>
      </w:r>
    </w:p>
    <w:p w14:paraId="6DA8C8B2" w14:textId="77777777" w:rsidR="0078125B" w:rsidRPr="00990BAF" w:rsidRDefault="0078125B" w:rsidP="0078125B">
      <w:pPr>
        <w:ind w:firstLine="540"/>
        <w:jc w:val="both"/>
        <w:rPr>
          <w:sz w:val="22"/>
          <w:szCs w:val="22"/>
          <w:lang w:val="lt-LT" w:eastAsia="lt-LT"/>
        </w:rPr>
      </w:pPr>
      <w:r w:rsidRPr="00990BAF">
        <w:rPr>
          <w:sz w:val="22"/>
          <w:szCs w:val="22"/>
          <w:lang w:val="lt-LT" w:eastAsia="lt-LT"/>
        </w:rPr>
        <w:t xml:space="preserve">toliau kartu šioje viešojo pirkimo–pardavimo Sutartyje vadinami „Šalimis“, o kiekvienas atskirai – „Šalimi“, </w:t>
      </w:r>
    </w:p>
    <w:p w14:paraId="038CD0B5" w14:textId="3C6F99ED" w:rsidR="003431B5" w:rsidRPr="00990BAF" w:rsidRDefault="0078125B" w:rsidP="0044466F">
      <w:pPr>
        <w:ind w:firstLine="540"/>
        <w:jc w:val="both"/>
        <w:rPr>
          <w:b/>
          <w:sz w:val="22"/>
          <w:szCs w:val="22"/>
          <w:lang w:val="lt-LT"/>
        </w:rPr>
      </w:pPr>
      <w:r w:rsidRPr="00990BAF">
        <w:rPr>
          <w:iCs/>
          <w:sz w:val="22"/>
          <w:szCs w:val="22"/>
          <w:lang w:val="lt-LT" w:eastAsia="lt-LT"/>
        </w:rPr>
        <w:t xml:space="preserve">bei </w:t>
      </w:r>
      <w:r w:rsidR="009C208F" w:rsidRPr="00990BAF">
        <w:rPr>
          <w:iCs/>
          <w:sz w:val="22"/>
          <w:szCs w:val="22"/>
          <w:lang w:val="lt-LT" w:eastAsia="lt-LT"/>
        </w:rPr>
        <w:t>trečiasis suinteresuotas asmuo –</w:t>
      </w:r>
      <w:r w:rsidR="00990BAF" w:rsidRPr="00990BAF">
        <w:rPr>
          <w:b/>
          <w:bCs/>
          <w:sz w:val="22"/>
          <w:szCs w:val="22"/>
          <w:lang w:val="lt-LT"/>
        </w:rPr>
        <w:t xml:space="preserve"> Viešoji įstaiga </w:t>
      </w:r>
      <w:r w:rsidR="00990BAF" w:rsidRPr="00990BAF">
        <w:rPr>
          <w:b/>
          <w:bCs/>
          <w:sz w:val="22"/>
          <w:szCs w:val="22"/>
        </w:rPr>
        <w:t>Lietuvos sveikatos mokslų universiteto Kauno ligoninė</w:t>
      </w:r>
      <w:r w:rsidR="003431B5" w:rsidRPr="00990BAF">
        <w:rPr>
          <w:sz w:val="22"/>
          <w:szCs w:val="22"/>
          <w:lang w:val="lt-LT"/>
        </w:rPr>
        <w:t>, juridinio asmens kodas 302583800, kurios registruota buveinė yra Josvainių g.</w:t>
      </w:r>
      <w:r w:rsidR="00DD7223" w:rsidRPr="00990BAF">
        <w:rPr>
          <w:sz w:val="22"/>
          <w:szCs w:val="22"/>
          <w:lang w:val="lt-LT"/>
        </w:rPr>
        <w:t xml:space="preserve"> </w:t>
      </w:r>
      <w:r w:rsidR="003431B5" w:rsidRPr="00990BAF">
        <w:rPr>
          <w:sz w:val="22"/>
          <w:szCs w:val="22"/>
          <w:lang w:val="lt-LT"/>
        </w:rPr>
        <w:t xml:space="preserve">2, LT-47144 Kaunas, duomenys apie įstaigą kaupiami ir saugomi Lietuvos Respublikos juridinių asmenų registre, atstovaujama generalinio direktoriaus Albino Naudžiūno, veikiančio pagal įstaigos įstatus (toliau – </w:t>
      </w:r>
      <w:r w:rsidR="003431B5" w:rsidRPr="00990BAF">
        <w:rPr>
          <w:b/>
          <w:bCs/>
          <w:sz w:val="22"/>
          <w:szCs w:val="22"/>
          <w:lang w:val="lt-LT"/>
        </w:rPr>
        <w:t>Gavėjas</w:t>
      </w:r>
      <w:r w:rsidR="003431B5" w:rsidRPr="00990BAF">
        <w:rPr>
          <w:sz w:val="22"/>
          <w:szCs w:val="22"/>
          <w:lang w:val="lt-LT"/>
        </w:rPr>
        <w:t xml:space="preserve">), </w:t>
      </w:r>
    </w:p>
    <w:p w14:paraId="0173EEE5" w14:textId="77777777" w:rsidR="0078125B" w:rsidRPr="00990BAF" w:rsidRDefault="009C208F" w:rsidP="009C208F">
      <w:pPr>
        <w:ind w:firstLine="540"/>
        <w:jc w:val="both"/>
        <w:rPr>
          <w:sz w:val="22"/>
          <w:szCs w:val="22"/>
          <w:highlight w:val="yellow"/>
          <w:lang w:val="lt-LT" w:eastAsia="lt-LT"/>
        </w:rPr>
      </w:pPr>
      <w:r w:rsidRPr="00990BAF">
        <w:rPr>
          <w:sz w:val="22"/>
          <w:szCs w:val="22"/>
          <w:lang w:val="lt-LT" w:eastAsia="lt-LT"/>
        </w:rPr>
        <w:t>sudarė šią pirkimo–pardavimo sutartį, toliau vadinamą „Sutartimi“ ir susitarė dėl toliau išvardytų sąlygų.</w:t>
      </w:r>
    </w:p>
    <w:p w14:paraId="57A066CF" w14:textId="77777777" w:rsidR="0078125B" w:rsidRPr="0032255E" w:rsidRDefault="0078125B" w:rsidP="0078125B">
      <w:pPr>
        <w:jc w:val="center"/>
        <w:rPr>
          <w:b/>
          <w:bCs/>
          <w:sz w:val="22"/>
          <w:szCs w:val="22"/>
          <w:highlight w:val="yellow"/>
          <w:lang w:val="lt-LT" w:eastAsia="lt-LT"/>
        </w:rPr>
      </w:pPr>
    </w:p>
    <w:p w14:paraId="3F950611" w14:textId="77777777" w:rsidR="0078125B" w:rsidRPr="00A11908" w:rsidRDefault="0078125B" w:rsidP="0078125B">
      <w:pPr>
        <w:jc w:val="center"/>
        <w:rPr>
          <w:b/>
          <w:bCs/>
          <w:sz w:val="22"/>
          <w:szCs w:val="22"/>
          <w:lang w:val="lt-LT"/>
        </w:rPr>
      </w:pPr>
      <w:r w:rsidRPr="00A11908">
        <w:rPr>
          <w:b/>
          <w:bCs/>
          <w:sz w:val="22"/>
          <w:szCs w:val="22"/>
          <w:lang w:val="lt-LT"/>
        </w:rPr>
        <w:t>1. Sutarties dalykas</w:t>
      </w:r>
    </w:p>
    <w:p w14:paraId="53168A93" w14:textId="77777777" w:rsidR="0078125B" w:rsidRPr="00A11908" w:rsidRDefault="0078125B" w:rsidP="0078125B">
      <w:pPr>
        <w:jc w:val="center"/>
        <w:rPr>
          <w:b/>
          <w:bCs/>
          <w:sz w:val="22"/>
          <w:szCs w:val="22"/>
          <w:lang w:val="lt-LT"/>
        </w:rPr>
      </w:pPr>
    </w:p>
    <w:p w14:paraId="22CEFF6C" w14:textId="4B2774BB" w:rsidR="0078125B" w:rsidRPr="00990BAF" w:rsidRDefault="0078125B" w:rsidP="0078125B">
      <w:pPr>
        <w:ind w:firstLine="567"/>
        <w:jc w:val="both"/>
        <w:rPr>
          <w:sz w:val="22"/>
          <w:szCs w:val="22"/>
          <w:lang w:val="lt-LT"/>
        </w:rPr>
      </w:pPr>
      <w:r w:rsidRPr="00990BAF">
        <w:rPr>
          <w:sz w:val="22"/>
          <w:szCs w:val="22"/>
          <w:lang w:val="lt-LT"/>
        </w:rPr>
        <w:t xml:space="preserve">1.1. </w:t>
      </w:r>
      <w:r w:rsidR="0044466F" w:rsidRPr="00990BAF">
        <w:rPr>
          <w:sz w:val="22"/>
          <w:szCs w:val="22"/>
          <w:lang w:val="lt-LT"/>
        </w:rPr>
        <w:t>Sutarties dalykas yra prekių –</w:t>
      </w:r>
      <w:r w:rsidR="00D819F6" w:rsidRPr="00990BAF">
        <w:rPr>
          <w:i/>
          <w:iCs/>
          <w:sz w:val="22"/>
          <w:szCs w:val="22"/>
          <w:lang w:val="lt-LT"/>
        </w:rPr>
        <w:t xml:space="preserve"> </w:t>
      </w:r>
      <w:r w:rsidR="00D819F6" w:rsidRPr="003B2EB7">
        <w:rPr>
          <w:sz w:val="22"/>
          <w:szCs w:val="22"/>
          <w:lang w:val="lt-LT"/>
        </w:rPr>
        <w:t>Peties sąnario artroskopinių instrumentų rinkinys</w:t>
      </w:r>
      <w:r w:rsidR="00A06064" w:rsidRPr="003B2EB7">
        <w:rPr>
          <w:sz w:val="22"/>
          <w:szCs w:val="22"/>
          <w:lang w:val="lt-LT"/>
        </w:rPr>
        <w:t xml:space="preserve">, gamintojas Smith&amp;Nephew (JAV), 1 kompl. </w:t>
      </w:r>
      <w:r w:rsidR="0044466F" w:rsidRPr="00990BAF">
        <w:rPr>
          <w:sz w:val="22"/>
          <w:szCs w:val="22"/>
          <w:lang w:val="lt-LT"/>
        </w:rPr>
        <w:t>– (toliau – Prekės) pirkimas–pardavimas, pristatymas, instaliavimas / įdiegimas, ir personalo apmokymas, kurių kaina nurodyta Sutarties specialiųjų sąlygų 3.1 punkte bei asortimentas Sutarties 1 priede „Prekių sąrašas“ ir 2 priede „Techninė specifikacija“:</w:t>
      </w:r>
    </w:p>
    <w:p w14:paraId="7A2999CA" w14:textId="77777777" w:rsidR="0078125B" w:rsidRPr="00C23750" w:rsidRDefault="0078125B" w:rsidP="0078125B">
      <w:pPr>
        <w:numPr>
          <w:ilvl w:val="2"/>
          <w:numId w:val="7"/>
        </w:numPr>
        <w:tabs>
          <w:tab w:val="num" w:pos="0"/>
          <w:tab w:val="num" w:pos="720"/>
        </w:tabs>
        <w:ind w:left="0" w:firstLine="567"/>
        <w:jc w:val="both"/>
        <w:rPr>
          <w:sz w:val="22"/>
          <w:szCs w:val="22"/>
          <w:lang w:val="lt-LT"/>
        </w:rPr>
      </w:pPr>
      <w:r w:rsidRPr="00C23750">
        <w:rPr>
          <w:sz w:val="22"/>
          <w:szCs w:val="22"/>
          <w:lang w:val="lt-LT"/>
        </w:rPr>
        <w:t>Prekių kokybė turi atitikti toms Prekėms taikomus kokybės reikalavimus;</w:t>
      </w:r>
    </w:p>
    <w:p w14:paraId="28FDC622" w14:textId="77777777" w:rsidR="0078125B" w:rsidRPr="00C23750" w:rsidRDefault="0078125B" w:rsidP="0078125B">
      <w:pPr>
        <w:numPr>
          <w:ilvl w:val="2"/>
          <w:numId w:val="7"/>
        </w:numPr>
        <w:tabs>
          <w:tab w:val="num" w:pos="0"/>
          <w:tab w:val="num" w:pos="720"/>
        </w:tabs>
        <w:ind w:left="0" w:firstLine="567"/>
        <w:jc w:val="both"/>
        <w:rPr>
          <w:sz w:val="22"/>
          <w:szCs w:val="22"/>
        </w:rPr>
      </w:pPr>
      <w:r w:rsidRPr="00C23750">
        <w:rPr>
          <w:sz w:val="22"/>
          <w:szCs w:val="22"/>
        </w:rPr>
        <w:t>Prekių komplektiškumas turi atitikti suderinto asortimento reikalavimus;</w:t>
      </w:r>
    </w:p>
    <w:p w14:paraId="2AA6C19F" w14:textId="77777777" w:rsidR="0078125B" w:rsidRPr="00C23750" w:rsidRDefault="0078125B" w:rsidP="0078125B">
      <w:pPr>
        <w:numPr>
          <w:ilvl w:val="2"/>
          <w:numId w:val="7"/>
        </w:numPr>
        <w:tabs>
          <w:tab w:val="num" w:pos="0"/>
          <w:tab w:val="num" w:pos="720"/>
        </w:tabs>
        <w:ind w:left="0" w:firstLine="567"/>
        <w:jc w:val="both"/>
        <w:rPr>
          <w:sz w:val="22"/>
          <w:szCs w:val="22"/>
        </w:rPr>
      </w:pPr>
      <w:r w:rsidRPr="00C23750">
        <w:rPr>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Prekių gamintojo dokumentacijoje ir šios Sutarties prieduose;</w:t>
      </w:r>
    </w:p>
    <w:p w14:paraId="5A5EBE3C" w14:textId="77777777" w:rsidR="0078125B" w:rsidRPr="001A1002" w:rsidRDefault="0078125B" w:rsidP="0078125B">
      <w:pPr>
        <w:numPr>
          <w:ilvl w:val="2"/>
          <w:numId w:val="7"/>
        </w:numPr>
        <w:tabs>
          <w:tab w:val="num" w:pos="0"/>
          <w:tab w:val="num" w:pos="720"/>
        </w:tabs>
        <w:ind w:left="0" w:firstLine="567"/>
        <w:jc w:val="both"/>
        <w:rPr>
          <w:sz w:val="22"/>
          <w:szCs w:val="22"/>
        </w:rPr>
      </w:pPr>
      <w:r w:rsidRPr="00C23750">
        <w:rPr>
          <w:sz w:val="22"/>
          <w:szCs w:val="22"/>
        </w:rPr>
        <w:t xml:space="preserve">į visus Prekių komplektus turi įeiti visos detalės ir kitos sudedamosios dalys bei medžiagos, reikalingos </w:t>
      </w:r>
      <w:r w:rsidRPr="001A1002">
        <w:rPr>
          <w:sz w:val="22"/>
          <w:szCs w:val="22"/>
        </w:rPr>
        <w:t>tinkamam Prekių naudojimui;</w:t>
      </w:r>
    </w:p>
    <w:p w14:paraId="7FB4FCF4" w14:textId="77777777" w:rsidR="00F77852" w:rsidRPr="001A1002" w:rsidRDefault="0078125B" w:rsidP="0078125B">
      <w:pPr>
        <w:numPr>
          <w:ilvl w:val="2"/>
          <w:numId w:val="7"/>
        </w:numPr>
        <w:tabs>
          <w:tab w:val="num" w:pos="0"/>
          <w:tab w:val="num" w:pos="720"/>
        </w:tabs>
        <w:ind w:left="0" w:firstLine="567"/>
        <w:jc w:val="both"/>
        <w:rPr>
          <w:sz w:val="22"/>
          <w:szCs w:val="22"/>
        </w:rPr>
      </w:pPr>
      <w:r w:rsidRPr="001A1002">
        <w:rPr>
          <w:sz w:val="22"/>
          <w:szCs w:val="22"/>
        </w:rPr>
        <w:t xml:space="preserve">jei 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kitoms Sutarties Šalims ir Gavėjui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w:t>
      </w:r>
      <w:r w:rsidRPr="001A1002">
        <w:rPr>
          <w:color w:val="000000"/>
          <w:sz w:val="22"/>
          <w:szCs w:val="22"/>
        </w:rPr>
        <w:t xml:space="preserve">(negali būti blogesnių charakteristikų), </w:t>
      </w:r>
      <w:r w:rsidRPr="001A1002">
        <w:rPr>
          <w:sz w:val="22"/>
          <w:szCs w:val="22"/>
        </w:rPr>
        <w:t xml:space="preserve">ir bus pristatyta už tą pačią kainą; </w:t>
      </w:r>
    </w:p>
    <w:p w14:paraId="5D5911D4" w14:textId="77777777" w:rsidR="00D63F7F" w:rsidRPr="0032255E" w:rsidRDefault="00D63F7F" w:rsidP="00D63F7F">
      <w:pPr>
        <w:tabs>
          <w:tab w:val="num" w:pos="927"/>
          <w:tab w:val="num" w:pos="1287"/>
        </w:tabs>
        <w:ind w:left="567"/>
        <w:jc w:val="both"/>
        <w:rPr>
          <w:sz w:val="22"/>
          <w:szCs w:val="22"/>
          <w:highlight w:val="yellow"/>
        </w:rPr>
        <w:sectPr w:rsidR="00D63F7F" w:rsidRPr="0032255E" w:rsidSect="00B30CA7">
          <w:headerReference w:type="even" r:id="rId8"/>
          <w:headerReference w:type="default" r:id="rId9"/>
          <w:footerReference w:type="even" r:id="rId10"/>
          <w:headerReference w:type="first" r:id="rId11"/>
          <w:pgSz w:w="11909" w:h="16834" w:code="9"/>
          <w:pgMar w:top="1134" w:right="567" w:bottom="1134" w:left="1134" w:header="567" w:footer="567" w:gutter="0"/>
          <w:pgNumType w:start="1"/>
          <w:cols w:space="60"/>
          <w:noEndnote/>
          <w:titlePg/>
          <w:docGrid w:linePitch="326"/>
        </w:sectPr>
      </w:pPr>
    </w:p>
    <w:p w14:paraId="3D0DCF27" w14:textId="77777777" w:rsidR="0078125B" w:rsidRPr="0032255E" w:rsidRDefault="0078125B" w:rsidP="0078125B">
      <w:pPr>
        <w:ind w:firstLine="567"/>
        <w:jc w:val="both"/>
        <w:rPr>
          <w:sz w:val="22"/>
          <w:szCs w:val="22"/>
          <w:highlight w:val="yellow"/>
        </w:rPr>
      </w:pPr>
      <w:r w:rsidRPr="00B537D4">
        <w:rPr>
          <w:sz w:val="22"/>
          <w:szCs w:val="22"/>
        </w:rPr>
        <w:lastRenderedPageBreak/>
        <w:t>1.1.5.1. Tiekėjas raštu praneša Pirkėjui ir Gavėjui apie ketinimą keisti prekę, pateikdamas tą ketinimą pagrindžiančius dokumentus (pvz. gamintojo raštą ar pan.) bei prekės techninę specifikaciją, kuri turi būti pateikta tokios pat formos ir apimties kaip ir viešojo pirkimo konkurso metu;</w:t>
      </w:r>
    </w:p>
    <w:p w14:paraId="55D0DC8A" w14:textId="77777777" w:rsidR="0078125B" w:rsidRPr="00FD67B6" w:rsidRDefault="0078125B" w:rsidP="0078125B">
      <w:pPr>
        <w:ind w:firstLine="567"/>
        <w:jc w:val="both"/>
        <w:rPr>
          <w:sz w:val="22"/>
          <w:szCs w:val="22"/>
        </w:rPr>
      </w:pPr>
      <w:r w:rsidRPr="00FD67B6">
        <w:rPr>
          <w:sz w:val="22"/>
          <w:szCs w:val="22"/>
        </w:rPr>
        <w:t xml:space="preserve">1.1.5.2. Gavėjas, </w:t>
      </w:r>
      <w:r w:rsidRPr="00FD67B6">
        <w:rPr>
          <w:sz w:val="22"/>
          <w:szCs w:val="22"/>
          <w:lang w:val="lt-LT"/>
        </w:rPr>
        <w:t xml:space="preserve">ne vėliau kaip </w:t>
      </w:r>
      <w:r w:rsidRPr="00FD67B6">
        <w:rPr>
          <w:sz w:val="22"/>
          <w:szCs w:val="22"/>
        </w:rPr>
        <w:t xml:space="preserve">per </w:t>
      </w:r>
      <w:r w:rsidRPr="00FD67B6">
        <w:rPr>
          <w:sz w:val="22"/>
          <w:szCs w:val="22"/>
          <w:lang w:val="en-US"/>
        </w:rPr>
        <w:t>5</w:t>
      </w:r>
      <w:r w:rsidRPr="00FD67B6">
        <w:rPr>
          <w:sz w:val="22"/>
          <w:szCs w:val="22"/>
        </w:rPr>
        <w:t xml:space="preserve"> (penkias) darbo dienas nuo Tiekėjo rašto, nurodyto šios Sutarties 1.1.5.</w:t>
      </w:r>
      <w:r w:rsidRPr="00FD67B6">
        <w:rPr>
          <w:sz w:val="22"/>
          <w:szCs w:val="22"/>
          <w:lang w:val="en-US"/>
        </w:rPr>
        <w:t>1</w:t>
      </w:r>
      <w:r w:rsidRPr="00FD67B6">
        <w:rPr>
          <w:sz w:val="22"/>
          <w:szCs w:val="22"/>
        </w:rPr>
        <w:t xml:space="preserve"> papunktyje, gavimo dienos privalo pateikti Pirkėjui motyvuotą išvadą, o Pirkėjas ne vėliau kaip per </w:t>
      </w:r>
      <w:r w:rsidRPr="00FD67B6">
        <w:rPr>
          <w:sz w:val="22"/>
          <w:szCs w:val="22"/>
          <w:lang w:val="en-US"/>
        </w:rPr>
        <w:t xml:space="preserve">10 (dešimt) darbo dienų nuo Tiekėjo rašto, nurodyto šios Sutarties 1.1.5.1 papunktyje, gavimo dienos </w:t>
      </w:r>
      <w:r w:rsidRPr="00FD67B6">
        <w:rPr>
          <w:sz w:val="22"/>
          <w:szCs w:val="22"/>
        </w:rPr>
        <w:t>privalo išnagrinėti tokį Tiekėjo raštą, įvertinti Gavėjo pateiktą išvadą bei priimti motyvuotą sprendimą, kurį raštu pateikia Tiekėjui ir Gavėjui. Šalims ir Gavėjui nesutarus dėl Sutarties sąlygų keitimo,</w:t>
      </w:r>
      <w:r w:rsidRPr="00FD67B6">
        <w:rPr>
          <w:color w:val="000000"/>
          <w:sz w:val="22"/>
          <w:szCs w:val="22"/>
        </w:rPr>
        <w:t xml:space="preserve"> ginčas sprendžiamas Sutarties bendrųjų sąlygų 22 punkte numatyta tvarka</w:t>
      </w:r>
      <w:r w:rsidRPr="00FD67B6">
        <w:rPr>
          <w:sz w:val="22"/>
          <w:szCs w:val="22"/>
        </w:rPr>
        <w:t xml:space="preserve">. Šalims ir Gavėjui susitarus, turi būti sudaromas rašytinis Šalių ir Gavėjo susitarimas dėl Sutarties sąlygų keitimo. </w:t>
      </w:r>
      <w:r w:rsidRPr="00FD67B6">
        <w:rPr>
          <w:color w:val="000000"/>
          <w:sz w:val="22"/>
          <w:szCs w:val="22"/>
        </w:rPr>
        <w:t>Susitarimas įsigalioja nuo jame nurodytos datos ir (ar) aplinkybės ir tampa neatsiejama šios Sutarties dalimi.</w:t>
      </w:r>
    </w:p>
    <w:p w14:paraId="48A97E03" w14:textId="77777777" w:rsidR="00E3286F" w:rsidRPr="001906FC" w:rsidRDefault="0078125B">
      <w:pPr>
        <w:ind w:firstLine="567"/>
        <w:jc w:val="both"/>
        <w:rPr>
          <w:sz w:val="22"/>
          <w:szCs w:val="22"/>
        </w:rPr>
      </w:pPr>
      <w:r w:rsidRPr="001906FC">
        <w:rPr>
          <w:sz w:val="22"/>
          <w:szCs w:val="22"/>
        </w:rPr>
        <w:t>1.2. Prekės turi būti pristatytos: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2852"/>
        <w:gridCol w:w="6378"/>
      </w:tblGrid>
      <w:tr w:rsidR="0068117E" w:rsidRPr="0032255E" w14:paraId="052C33FE" w14:textId="77777777" w:rsidTr="00214B50">
        <w:trPr>
          <w:trHeight w:val="695"/>
        </w:trPr>
        <w:tc>
          <w:tcPr>
            <w:tcW w:w="863" w:type="dxa"/>
          </w:tcPr>
          <w:p w14:paraId="295417CD" w14:textId="77777777" w:rsidR="0068117E" w:rsidRPr="001906FC" w:rsidRDefault="0068117E">
            <w:pPr>
              <w:jc w:val="center"/>
              <w:rPr>
                <w:b/>
                <w:bCs/>
              </w:rPr>
            </w:pPr>
            <w:r w:rsidRPr="001906FC">
              <w:rPr>
                <w:b/>
                <w:bCs/>
                <w:sz w:val="22"/>
                <w:szCs w:val="22"/>
              </w:rPr>
              <w:t>Prekės Eil. Nr.</w:t>
            </w:r>
          </w:p>
        </w:tc>
        <w:tc>
          <w:tcPr>
            <w:tcW w:w="2852" w:type="dxa"/>
          </w:tcPr>
          <w:p w14:paraId="1A21DDBB" w14:textId="77777777" w:rsidR="0068117E" w:rsidRPr="001906FC" w:rsidRDefault="0068117E" w:rsidP="00214B50">
            <w:pPr>
              <w:jc w:val="center"/>
              <w:rPr>
                <w:b/>
                <w:bCs/>
              </w:rPr>
            </w:pPr>
            <w:r w:rsidRPr="001906FC">
              <w:rPr>
                <w:b/>
                <w:bCs/>
                <w:sz w:val="22"/>
                <w:szCs w:val="22"/>
              </w:rPr>
              <w:t>Prekių pristatymo vietos adresas</w:t>
            </w:r>
          </w:p>
        </w:tc>
        <w:tc>
          <w:tcPr>
            <w:tcW w:w="6378" w:type="dxa"/>
          </w:tcPr>
          <w:p w14:paraId="204402A3" w14:textId="77777777" w:rsidR="0068117E" w:rsidRPr="001906FC" w:rsidRDefault="0068117E">
            <w:pPr>
              <w:jc w:val="center"/>
              <w:rPr>
                <w:b/>
                <w:bCs/>
              </w:rPr>
            </w:pPr>
            <w:r w:rsidRPr="001906FC">
              <w:rPr>
                <w:b/>
                <w:bCs/>
                <w:sz w:val="22"/>
                <w:szCs w:val="22"/>
              </w:rPr>
              <w:t>Sutartinių įsipareigojimų įvykdymo terminas</w:t>
            </w:r>
          </w:p>
          <w:p w14:paraId="6C25E76D" w14:textId="77777777" w:rsidR="0068117E" w:rsidRPr="001906FC" w:rsidRDefault="0068117E">
            <w:pPr>
              <w:jc w:val="center"/>
              <w:rPr>
                <w:b/>
                <w:bCs/>
              </w:rPr>
            </w:pPr>
            <w:r w:rsidRPr="001906FC">
              <w:rPr>
                <w:b/>
                <w:bCs/>
                <w:sz w:val="22"/>
                <w:szCs w:val="22"/>
              </w:rPr>
              <w:t>(Prekių pristatymas, jų instaliavimas / įdiegimas, personalo apmokymas</w:t>
            </w:r>
            <w:r w:rsidR="00D14B9B" w:rsidRPr="001906FC">
              <w:rPr>
                <w:b/>
                <w:bCs/>
                <w:sz w:val="22"/>
                <w:szCs w:val="22"/>
              </w:rPr>
              <w:t>)</w:t>
            </w:r>
          </w:p>
        </w:tc>
      </w:tr>
      <w:tr w:rsidR="0068117E" w:rsidRPr="0032255E" w14:paraId="7237D4F6" w14:textId="77777777" w:rsidTr="00214B50">
        <w:trPr>
          <w:trHeight w:val="695"/>
        </w:trPr>
        <w:tc>
          <w:tcPr>
            <w:tcW w:w="863" w:type="dxa"/>
          </w:tcPr>
          <w:p w14:paraId="0BD34043" w14:textId="77777777" w:rsidR="0068117E" w:rsidRPr="0044466F" w:rsidRDefault="0068117E" w:rsidP="0068117E">
            <w:pPr>
              <w:jc w:val="center"/>
            </w:pPr>
            <w:r w:rsidRPr="0044466F">
              <w:rPr>
                <w:sz w:val="22"/>
                <w:szCs w:val="22"/>
              </w:rPr>
              <w:t>1.</w:t>
            </w:r>
          </w:p>
        </w:tc>
        <w:tc>
          <w:tcPr>
            <w:tcW w:w="2852" w:type="dxa"/>
          </w:tcPr>
          <w:p w14:paraId="42550B87" w14:textId="2AD3F411" w:rsidR="0068117E" w:rsidRPr="0044466F" w:rsidRDefault="003431B5" w:rsidP="0068117E">
            <w:pPr>
              <w:rPr>
                <w:i/>
                <w:iCs/>
              </w:rPr>
            </w:pPr>
            <w:r w:rsidRPr="0044466F">
              <w:rPr>
                <w:i/>
                <w:iCs/>
              </w:rPr>
              <w:t>Laisvės al. 17, Kaunas</w:t>
            </w:r>
          </w:p>
        </w:tc>
        <w:tc>
          <w:tcPr>
            <w:tcW w:w="6378" w:type="dxa"/>
          </w:tcPr>
          <w:p w14:paraId="53A814EE" w14:textId="754C6C2C" w:rsidR="0068117E" w:rsidRPr="0044466F" w:rsidRDefault="00B27FF1" w:rsidP="0068117E">
            <w:pPr>
              <w:rPr>
                <w:highlight w:val="lightGray"/>
              </w:rPr>
            </w:pPr>
            <w:proofErr w:type="gramStart"/>
            <w:r w:rsidRPr="00BF5499">
              <w:rPr>
                <w:sz w:val="22"/>
                <w:szCs w:val="22"/>
              </w:rPr>
              <w:t>p</w:t>
            </w:r>
            <w:r w:rsidR="0068117E" w:rsidRPr="00BF5499">
              <w:rPr>
                <w:sz w:val="22"/>
                <w:szCs w:val="22"/>
              </w:rPr>
              <w:t xml:space="preserve">er </w:t>
            </w:r>
            <w:r w:rsidR="0044466F" w:rsidRPr="00BF5499">
              <w:rPr>
                <w:sz w:val="22"/>
                <w:szCs w:val="22"/>
              </w:rPr>
              <w:t xml:space="preserve"> 2</w:t>
            </w:r>
            <w:proofErr w:type="gramEnd"/>
            <w:r w:rsidR="0044466F" w:rsidRPr="00BF5499">
              <w:rPr>
                <w:sz w:val="22"/>
                <w:szCs w:val="22"/>
              </w:rPr>
              <w:t xml:space="preserve"> (du) </w:t>
            </w:r>
            <w:r w:rsidR="0068117E" w:rsidRPr="00BF5499">
              <w:rPr>
                <w:sz w:val="22"/>
                <w:szCs w:val="22"/>
              </w:rPr>
              <w:t xml:space="preserve"> mėnesi</w:t>
            </w:r>
            <w:r w:rsidR="00DB1042" w:rsidRPr="00BF5499">
              <w:rPr>
                <w:sz w:val="22"/>
                <w:szCs w:val="22"/>
              </w:rPr>
              <w:t>us</w:t>
            </w:r>
            <w:r w:rsidR="0068117E" w:rsidRPr="00BF5499">
              <w:rPr>
                <w:sz w:val="22"/>
                <w:szCs w:val="22"/>
              </w:rPr>
              <w:t xml:space="preserve"> nuo Sutarties įsigaliojimo dienos pagal Gavėjo ir Tiekėjo raštu suderintą grafiką.</w:t>
            </w:r>
          </w:p>
        </w:tc>
      </w:tr>
    </w:tbl>
    <w:p w14:paraId="62F1CDC9" w14:textId="77777777" w:rsidR="0068117E" w:rsidRPr="0032255E" w:rsidRDefault="0068117E" w:rsidP="0078125B">
      <w:pPr>
        <w:ind w:firstLine="567"/>
        <w:jc w:val="both"/>
        <w:rPr>
          <w:sz w:val="22"/>
          <w:szCs w:val="22"/>
          <w:highlight w:val="yellow"/>
        </w:rPr>
      </w:pPr>
    </w:p>
    <w:p w14:paraId="717091ED" w14:textId="77777777" w:rsidR="0078125B" w:rsidRPr="000F0E6D" w:rsidRDefault="0078125B" w:rsidP="0078125B">
      <w:pPr>
        <w:ind w:firstLine="567"/>
        <w:jc w:val="both"/>
        <w:rPr>
          <w:sz w:val="22"/>
          <w:szCs w:val="22"/>
        </w:rPr>
      </w:pPr>
      <w:r w:rsidRPr="000F0E6D">
        <w:rPr>
          <w:sz w:val="22"/>
          <w:szCs w:val="22"/>
        </w:rPr>
        <w:t xml:space="preserve">1.2.1. Tiekėjas pristatytas, instaliuotas / įdiegtas Prekes perduoda Gavėjui, o Gavėjas kokybiškas Prekes priima. Prekių pristatymo, instaliavimo / įdiegimo bei Gavėjo personalo apmokymo data yra Gavėjo pasirašymo Prekių priėmimo–perdavimo ir instaliavimo akte data. </w:t>
      </w:r>
    </w:p>
    <w:p w14:paraId="069B1F3F" w14:textId="77777777" w:rsidR="0078125B" w:rsidRPr="00F358EB" w:rsidRDefault="0078125B" w:rsidP="0078125B">
      <w:pPr>
        <w:ind w:firstLine="567"/>
        <w:jc w:val="both"/>
        <w:rPr>
          <w:sz w:val="22"/>
          <w:szCs w:val="22"/>
        </w:rPr>
      </w:pPr>
      <w:r w:rsidRPr="000F0E6D">
        <w:rPr>
          <w:sz w:val="22"/>
          <w:szCs w:val="22"/>
        </w:rPr>
        <w:t>1.2.2. Tiekėjui pristačius Prekes, Gavėjas kartu su Tiekėju įsipareigoja patikrinti Prekių kokybę ir komplektiškumą bei pasirašyti Prekių priėmimo–perdavimo ir instaliavimo aktą, kuriame pažymimi trūkumai ar pažeidimai, jei tokie nust</w:t>
      </w:r>
      <w:r w:rsidRPr="00F358EB">
        <w:rPr>
          <w:sz w:val="22"/>
          <w:szCs w:val="22"/>
        </w:rPr>
        <w:t>atyti.</w:t>
      </w:r>
    </w:p>
    <w:p w14:paraId="080A67F7" w14:textId="19328F6D" w:rsidR="0078125B" w:rsidRPr="00F358EB" w:rsidRDefault="0078125B" w:rsidP="0078125B">
      <w:pPr>
        <w:pStyle w:val="BodyText1"/>
        <w:tabs>
          <w:tab w:val="left" w:pos="567"/>
          <w:tab w:val="left" w:pos="5954"/>
        </w:tabs>
        <w:ind w:firstLine="567"/>
      </w:pPr>
      <w:bookmarkStart w:id="1" w:name="_Hlk507139573"/>
      <w:r w:rsidRPr="00F358EB">
        <w:t xml:space="preserve">1.2.3. Gavėjas pateikia Pirkėjui sveikatos apsaugos ministro </w:t>
      </w:r>
      <w:smartTag w:uri="schemas-tilde-lv/tildestengine" w:element="metric">
        <w:smartTagPr>
          <w:attr w:name="metric_value" w:val="2010"/>
          <w:attr w:name="metric_text" w:val="m"/>
        </w:smartTagPr>
        <w:r w:rsidRPr="00F358EB">
          <w:t>2010 m</w:t>
        </w:r>
      </w:smartTag>
      <w:r w:rsidRPr="00F358EB">
        <w:t xml:space="preserve">. gruodžio 17 d. įsakymu Nr. V-1081 </w:t>
      </w:r>
      <w:r w:rsidR="00F358EB" w:rsidRPr="00F358EB">
        <w:rPr>
          <w:lang w:val="lt-LT"/>
        </w:rPr>
        <w:t>„Dėl Sveikatos apsaugos srities valstybės investicijų projektų įgyvendinimo programų (investicijų projektų) planavimo, finansavimo, įgyvendinimo ir kontrolės tvarkos aprašo patvirtinimo“</w:t>
      </w:r>
      <w:r w:rsidR="003431B5">
        <w:t xml:space="preserve"> </w:t>
      </w:r>
      <w:r w:rsidRPr="00F358EB">
        <w:t xml:space="preserve">(Lietuvos Respublikos sveikatos apsaugos ministro 2017 m. gegužės 25 d. įsakymo Nr. V-589 redakcija) patvirtintos formos finansavimo prašymą (paraišką) kartu su Gavėjo atsakingo darbuotojo pavizuota PVM sąskaita faktūra (taikoma, jei dėl objektyvių priežasčių nėra galimybių PVM sąskaitos faktūros pateikti </w:t>
      </w:r>
      <w:r w:rsidRPr="00F358EB">
        <w:rPr>
          <w:rFonts w:ascii="Times New Roman" w:hAnsi="Times New Roman"/>
          <w:lang w:val="lt-LT"/>
        </w:rPr>
        <w:t>informacinės sistemos „E. sąskaita“ priemonėmis)</w:t>
      </w:r>
      <w:r w:rsidRPr="00F358EB">
        <w:t>, Preki</w:t>
      </w:r>
      <w:r w:rsidRPr="00F358EB">
        <w:rPr>
          <w:rFonts w:hint="eastAsia"/>
        </w:rPr>
        <w:t>ų</w:t>
      </w:r>
      <w:r w:rsidRPr="00F358EB">
        <w:t xml:space="preserve"> pri</w:t>
      </w:r>
      <w:r w:rsidRPr="00F358EB">
        <w:rPr>
          <w:rFonts w:hint="eastAsia"/>
        </w:rPr>
        <w:t>ė</w:t>
      </w:r>
      <w:r w:rsidRPr="00F358EB">
        <w:t xml:space="preserve">mimo–perdavimo ir instaliavimo aktais per </w:t>
      </w:r>
      <w:r w:rsidR="00390134">
        <w:t>3</w:t>
      </w:r>
      <w:r w:rsidRPr="00F358EB">
        <w:t xml:space="preserve"> (tris) darbo dienas nuo ši</w:t>
      </w:r>
      <w:r w:rsidRPr="00F358EB">
        <w:rPr>
          <w:rFonts w:hint="eastAsia"/>
        </w:rPr>
        <w:t>ų</w:t>
      </w:r>
      <w:r w:rsidRPr="00F358EB">
        <w:t xml:space="preserve"> akt</w:t>
      </w:r>
      <w:r w:rsidRPr="00F358EB">
        <w:rPr>
          <w:rFonts w:hint="eastAsia"/>
        </w:rPr>
        <w:t>ų</w:t>
      </w:r>
      <w:r w:rsidRPr="00F358EB">
        <w:t xml:space="preserve"> pasirašymo dienos ir PVM sąskaitų faktūrų gavimo dienos. </w:t>
      </w:r>
    </w:p>
    <w:bookmarkEnd w:id="1"/>
    <w:p w14:paraId="12432B6D" w14:textId="7C1AE140" w:rsidR="0078125B" w:rsidRPr="00A31E22" w:rsidRDefault="0078125B">
      <w:pPr>
        <w:ind w:firstLine="567"/>
        <w:jc w:val="both"/>
        <w:rPr>
          <w:sz w:val="22"/>
          <w:szCs w:val="22"/>
        </w:rPr>
      </w:pPr>
      <w:r w:rsidRPr="00816CD9">
        <w:rPr>
          <w:sz w:val="22"/>
          <w:szCs w:val="22"/>
        </w:rPr>
        <w:t>1.2.4. Tiekėjas privalo ne vėliau kaip prieš 7 (septynias) darbo dienas įspėti Gavėją raštu</w:t>
      </w:r>
      <w:r w:rsidR="006E1792" w:rsidRPr="00816CD9">
        <w:rPr>
          <w:sz w:val="22"/>
          <w:szCs w:val="22"/>
        </w:rPr>
        <w:t xml:space="preserve"> arba el pa</w:t>
      </w:r>
      <w:r w:rsidR="006E1792" w:rsidRPr="00816CD9">
        <w:rPr>
          <w:sz w:val="22"/>
          <w:szCs w:val="22"/>
          <w:lang w:val="lt-LT"/>
        </w:rPr>
        <w:t xml:space="preserve">štu </w:t>
      </w:r>
      <w:hyperlink r:id="rId12" w:history="1">
        <w:r w:rsidR="00E906F9" w:rsidRPr="00816CD9">
          <w:rPr>
            <w:rStyle w:val="Hyperlink"/>
            <w:sz w:val="22"/>
            <w:szCs w:val="22"/>
            <w:lang w:val="lt-LT"/>
          </w:rPr>
          <w:t>gediminas.zukauskas@kkligonine.lt</w:t>
        </w:r>
      </w:hyperlink>
      <w:r w:rsidR="008B3257" w:rsidRPr="00816CD9">
        <w:rPr>
          <w:sz w:val="22"/>
          <w:szCs w:val="22"/>
          <w:lang w:val="lt-LT"/>
        </w:rPr>
        <w:t xml:space="preserve"> </w:t>
      </w:r>
      <w:r w:rsidRPr="00816CD9">
        <w:rPr>
          <w:sz w:val="22"/>
          <w:szCs w:val="22"/>
        </w:rPr>
        <w:t>apie ketinimą pristatyti Prekes, kad Gavėjas galėtų tinkamai pasiruošti Prekių priėmimui. Gavėjas su Tiekėju raštu suderina Prekių pristatymo grafiką.</w:t>
      </w:r>
    </w:p>
    <w:p w14:paraId="35E5AD05" w14:textId="77777777" w:rsidR="0078125B" w:rsidRPr="00591F0D" w:rsidRDefault="0078125B" w:rsidP="0078125B">
      <w:pPr>
        <w:ind w:firstLine="567"/>
        <w:jc w:val="both"/>
        <w:rPr>
          <w:sz w:val="22"/>
          <w:szCs w:val="22"/>
        </w:rPr>
      </w:pPr>
      <w:r w:rsidRPr="00591F0D">
        <w:rPr>
          <w:sz w:val="22"/>
          <w:szCs w:val="22"/>
        </w:rPr>
        <w:t>1.2.5. Prekes Gavėjas priima tik darbo dienomis nuo 8 iki 15</w:t>
      </w:r>
      <w:r w:rsidRPr="00591F0D">
        <w:rPr>
          <w:iCs/>
          <w:sz w:val="22"/>
          <w:szCs w:val="22"/>
        </w:rPr>
        <w:t xml:space="preserve"> val.</w:t>
      </w:r>
    </w:p>
    <w:p w14:paraId="472B6A0A" w14:textId="77777777" w:rsidR="0078125B" w:rsidRDefault="0078125B" w:rsidP="0078125B">
      <w:pPr>
        <w:ind w:firstLine="567"/>
        <w:jc w:val="both"/>
        <w:rPr>
          <w:sz w:val="22"/>
          <w:szCs w:val="22"/>
        </w:rPr>
      </w:pPr>
      <w:r w:rsidRPr="00591F0D">
        <w:rPr>
          <w:sz w:val="22"/>
          <w:szCs w:val="22"/>
        </w:rPr>
        <w:t xml:space="preserve">1.3. Tiekėjas įsipareigoja perduoti Gavėjui Sutarties Prekių sąraše ir Techninėje specifikacijoje nurodytas Prekes, Gavėjas įsipareigoja priimti tvarkingas ir kokybiškas Prekes, o Pirkėjas įsipareigoja sumokėti Tiekėjui </w:t>
      </w:r>
      <w:r w:rsidRPr="009127F0">
        <w:rPr>
          <w:sz w:val="22"/>
          <w:szCs w:val="22"/>
        </w:rPr>
        <w:t>Sutartyje numatytą kainą Sutartyje numatytomis sąlygomis ir terminais.</w:t>
      </w:r>
    </w:p>
    <w:p w14:paraId="678FD793" w14:textId="734048CD" w:rsidR="002633F3" w:rsidRPr="00F93880"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1</w:t>
      </w:r>
      <w:r w:rsidRPr="00F93880">
        <w:rPr>
          <w:sz w:val="22"/>
          <w:szCs w:val="22"/>
        </w:rPr>
        <w:t>.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specialiųjų sąlygų 1.2 punkte, Prekes pakeisti naujomis. Prekių ar jų dalies taisymo ir / ar keitimo metu Tiekėjas suteikia Gavėjui lygiavertes Prekes ar jų dalis, kuriomis Gavėjas naudojasi neatlygintinai.</w:t>
      </w:r>
    </w:p>
    <w:p w14:paraId="144E095B" w14:textId="5C9A52E5" w:rsidR="00EA43D0" w:rsidRPr="002633F3"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2</w:t>
      </w:r>
      <w:r w:rsidRPr="00F93880">
        <w:rPr>
          <w:sz w:val="22"/>
          <w:szCs w:val="22"/>
        </w:rPr>
        <w:t>. Jei Prekių trūkumų neįmanoma pašalinti, o Tiekėjas nesutinka ar negali Prekių pakeisti savo sąskaita naujomis per Sutarties specialiųjų sąlygų 1.2 punkte nustatytą terminą, Gavėjas raštu ir / ar elektroninėmis priemonėmis informuoja Pirkėją ne vėliau kaip per 3 (tris) darbo dienas nuo Tiekėjo pranešimo gavimo dienos. Pirkėjas turi teisę nutraukti Sutartį ir pareikalauti iš Tiekėjo dėl Sutarties nutraukimo tiesiogiai patirtų nuostolių</w:t>
      </w:r>
    </w:p>
    <w:p w14:paraId="10C9B191" w14:textId="08B94D98" w:rsidR="00C41756" w:rsidRPr="009127F0" w:rsidRDefault="00F266EC" w:rsidP="00F266EC">
      <w:pPr>
        <w:ind w:firstLine="567"/>
        <w:jc w:val="both"/>
        <w:rPr>
          <w:strike/>
          <w:color w:val="FF0000"/>
          <w:sz w:val="22"/>
          <w:szCs w:val="22"/>
        </w:rPr>
      </w:pPr>
      <w:r w:rsidRPr="009127F0">
        <w:rPr>
          <w:sz w:val="22"/>
          <w:szCs w:val="22"/>
        </w:rPr>
        <w:t>1.</w:t>
      </w:r>
      <w:r w:rsidR="006C6051" w:rsidRPr="009127F0">
        <w:rPr>
          <w:sz w:val="22"/>
          <w:szCs w:val="22"/>
        </w:rPr>
        <w:t>3</w:t>
      </w:r>
      <w:r w:rsidRPr="009127F0">
        <w:rPr>
          <w:sz w:val="22"/>
          <w:szCs w:val="22"/>
        </w:rPr>
        <w:t>.</w:t>
      </w:r>
      <w:r w:rsidR="00F93880">
        <w:rPr>
          <w:sz w:val="22"/>
          <w:szCs w:val="22"/>
        </w:rPr>
        <w:t>3.</w:t>
      </w:r>
      <w:r w:rsidRPr="009127F0">
        <w:rPr>
          <w:sz w:val="22"/>
          <w:szCs w:val="22"/>
        </w:rPr>
        <w:t xml:space="preserve"> Tuo atveju, jeigu einamaisiais biudžetiniais metais teisės aktų bus apribotas tam tikram laikotarpiui numatytas valstybės piniginių lėšų išdavimas, </w:t>
      </w:r>
      <w:r w:rsidRPr="009127F0">
        <w:rPr>
          <w:bCs/>
          <w:iCs/>
          <w:sz w:val="22"/>
          <w:szCs w:val="22"/>
        </w:rPr>
        <w:t>Pirkėjas</w:t>
      </w:r>
      <w:r w:rsidRPr="009127F0">
        <w:rPr>
          <w:sz w:val="22"/>
          <w:szCs w:val="22"/>
        </w:rPr>
        <w:t xml:space="preserve"> turi teisę einamaisiais biudžetiniais metais atsisakyti tam tikrų pirkimo sutartyje numatytų, tačiau dar nesuteiktų paslaugų, nepatiektų prekių ar neatliktų darbų ir privalo apie tai informuoti Tiekėją</w:t>
      </w:r>
      <w:r w:rsidR="006C6051" w:rsidRPr="009127F0">
        <w:rPr>
          <w:sz w:val="22"/>
          <w:szCs w:val="22"/>
        </w:rPr>
        <w:t>.</w:t>
      </w:r>
    </w:p>
    <w:p w14:paraId="24ADC26C" w14:textId="77777777" w:rsidR="0078125B" w:rsidRPr="004A00F8" w:rsidRDefault="0078125B" w:rsidP="0078125B">
      <w:pPr>
        <w:ind w:firstLine="567"/>
        <w:jc w:val="both"/>
        <w:rPr>
          <w:sz w:val="22"/>
          <w:szCs w:val="22"/>
        </w:rPr>
      </w:pPr>
      <w:r w:rsidRPr="004A00F8">
        <w:rPr>
          <w:sz w:val="22"/>
          <w:szCs w:val="22"/>
        </w:rPr>
        <w:t>1.</w:t>
      </w:r>
      <w:r w:rsidR="006C6051" w:rsidRPr="004A00F8">
        <w:rPr>
          <w:sz w:val="22"/>
          <w:szCs w:val="22"/>
        </w:rPr>
        <w:t>4</w:t>
      </w:r>
      <w:r w:rsidRPr="004A00F8">
        <w:rPr>
          <w:sz w:val="22"/>
          <w:szCs w:val="22"/>
        </w:rPr>
        <w:t>. Garantinių įsipareigojimų laikotarpiu:</w:t>
      </w:r>
    </w:p>
    <w:p w14:paraId="39086C4C" w14:textId="580A95EB" w:rsidR="0078125B" w:rsidRPr="00E8048C" w:rsidRDefault="0078125B" w:rsidP="0078125B">
      <w:pPr>
        <w:ind w:firstLine="567"/>
        <w:jc w:val="both"/>
        <w:rPr>
          <w:sz w:val="22"/>
          <w:szCs w:val="22"/>
        </w:rPr>
      </w:pPr>
      <w:r w:rsidRPr="004A00F8">
        <w:rPr>
          <w:sz w:val="22"/>
          <w:szCs w:val="22"/>
        </w:rPr>
        <w:t>1.</w:t>
      </w:r>
      <w:r w:rsidR="006C6051" w:rsidRPr="004A00F8">
        <w:rPr>
          <w:sz w:val="22"/>
          <w:szCs w:val="22"/>
        </w:rPr>
        <w:t>4</w:t>
      </w:r>
      <w:r w:rsidRPr="004A00F8">
        <w:rPr>
          <w:sz w:val="22"/>
          <w:szCs w:val="22"/>
        </w:rPr>
        <w:t>.1</w:t>
      </w:r>
      <w:r w:rsidR="00816CD9" w:rsidRPr="004A00F8">
        <w:rPr>
          <w:sz w:val="20"/>
          <w:szCs w:val="20"/>
        </w:rPr>
        <w:t xml:space="preserve"> </w:t>
      </w:r>
      <w:r w:rsidR="00816CD9" w:rsidRPr="004A00F8">
        <w:rPr>
          <w:sz w:val="22"/>
          <w:szCs w:val="22"/>
        </w:rPr>
        <w:t xml:space="preserve">Prekėms Tiekėjas suteikia ne trumpesnę kaip </w:t>
      </w:r>
      <w:r w:rsidR="00932FFF" w:rsidRPr="004A00F8">
        <w:rPr>
          <w:sz w:val="22"/>
          <w:szCs w:val="22"/>
        </w:rPr>
        <w:t>24 (dvidešimt keturių)</w:t>
      </w:r>
      <w:r w:rsidRPr="004A00F8">
        <w:rPr>
          <w:sz w:val="22"/>
          <w:szCs w:val="22"/>
        </w:rPr>
        <w:t>,</w:t>
      </w:r>
      <w:r w:rsidR="008F7E1C">
        <w:rPr>
          <w:sz w:val="22"/>
          <w:szCs w:val="22"/>
        </w:rPr>
        <w:t xml:space="preserve"> </w:t>
      </w:r>
      <w:r w:rsidRPr="00BF5499">
        <w:rPr>
          <w:sz w:val="22"/>
          <w:szCs w:val="22"/>
        </w:rPr>
        <w:t>skaičiuojamą</w:t>
      </w:r>
      <w:r w:rsidRPr="00E8048C">
        <w:rPr>
          <w:sz w:val="22"/>
          <w:szCs w:val="22"/>
        </w:rPr>
        <w:t xml:space="preserve"> nuo Prekių priėmimo–perdavimo ir instaliavimo akto pasirašymo dienos. Prekių garantinį aptarnavimą turi atlikti tik Tiekėjo įgalioti ir Prekių gamintojo sertifikuoti atlikti techninį aptarnavimą asmenys. </w:t>
      </w:r>
    </w:p>
    <w:p w14:paraId="1BC86555" w14:textId="5AD6CBA8" w:rsidR="00E8048C" w:rsidRPr="00181654" w:rsidRDefault="0078125B" w:rsidP="0078125B">
      <w:pPr>
        <w:ind w:firstLine="567"/>
        <w:jc w:val="both"/>
        <w:rPr>
          <w:color w:val="FF0000"/>
          <w:sz w:val="22"/>
          <w:szCs w:val="22"/>
        </w:rPr>
      </w:pPr>
      <w:r w:rsidRPr="00816CD9">
        <w:rPr>
          <w:sz w:val="22"/>
          <w:szCs w:val="22"/>
        </w:rPr>
        <w:lastRenderedPageBreak/>
        <w:t>1.</w:t>
      </w:r>
      <w:r w:rsidR="006C6051" w:rsidRPr="00816CD9">
        <w:rPr>
          <w:sz w:val="22"/>
          <w:szCs w:val="22"/>
        </w:rPr>
        <w:t>4</w:t>
      </w:r>
      <w:r w:rsidRPr="00816CD9">
        <w:rPr>
          <w:sz w:val="22"/>
          <w:szCs w:val="22"/>
        </w:rPr>
        <w:t>.</w:t>
      </w:r>
      <w:r w:rsidR="00E5375A" w:rsidRPr="00816CD9">
        <w:rPr>
          <w:sz w:val="22"/>
          <w:szCs w:val="22"/>
        </w:rPr>
        <w:t>2</w:t>
      </w:r>
      <w:r w:rsidRPr="00816CD9">
        <w:rPr>
          <w:sz w:val="22"/>
          <w:szCs w:val="22"/>
        </w:rPr>
        <w:t xml:space="preserve">. Garantijos termino metu Tiekėjas nemokamai atlieka </w:t>
      </w:r>
      <w:r w:rsidR="00E8048C" w:rsidRPr="00816CD9">
        <w:rPr>
          <w:sz w:val="22"/>
          <w:szCs w:val="22"/>
        </w:rPr>
        <w:t xml:space="preserve">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techninės būklės patikrinimus pagal gamintojo reikalavimus / rekomendacijas, informuoja Pirkėją apie prevencinius veiksmus (jei tokių būtina imtis), bendradarbiauja ir teikia </w:t>
      </w:r>
      <w:r w:rsidR="00085A5A" w:rsidRPr="00816CD9">
        <w:rPr>
          <w:sz w:val="22"/>
          <w:szCs w:val="22"/>
        </w:rPr>
        <w:t>P</w:t>
      </w:r>
      <w:r w:rsidR="00E8048C" w:rsidRPr="00816CD9">
        <w:rPr>
          <w:sz w:val="22"/>
          <w:szCs w:val="22"/>
        </w:rPr>
        <w:t>irkėjui išsamias konsultacijas ir paaiškinimus, gedimo atveju atvyksta remontuoti ne vėliau kaip per 24 (dvidešimt keturias) valandas nuo pranešimo apie gedimą gavimo momento, nemokamai remontuoja arba keičia sugedusias dalis (detales), medžiagas.</w:t>
      </w:r>
    </w:p>
    <w:p w14:paraId="71E43608" w14:textId="04B288AD" w:rsidR="006C6051" w:rsidRDefault="006C6051" w:rsidP="006C6051">
      <w:pPr>
        <w:ind w:firstLine="567"/>
        <w:jc w:val="both"/>
        <w:rPr>
          <w:i/>
          <w:iCs/>
          <w:sz w:val="22"/>
          <w:szCs w:val="22"/>
        </w:rPr>
      </w:pPr>
      <w:r>
        <w:rPr>
          <w:sz w:val="22"/>
          <w:szCs w:val="22"/>
        </w:rPr>
        <w:t xml:space="preserve">1.5. </w:t>
      </w:r>
      <w:r w:rsidR="008F7E1C" w:rsidRPr="008F7E1C">
        <w:rPr>
          <w:sz w:val="22"/>
          <w:szCs w:val="22"/>
        </w:rPr>
        <w:t>Vykdant Sutartį subtiekėjai nepasitelkiami.</w:t>
      </w:r>
    </w:p>
    <w:p w14:paraId="5AF9CE09" w14:textId="77777777" w:rsidR="006C6051" w:rsidRDefault="006C6051" w:rsidP="006C6051">
      <w:pPr>
        <w:ind w:firstLine="567"/>
        <w:jc w:val="both"/>
        <w:rPr>
          <w:sz w:val="22"/>
          <w:szCs w:val="22"/>
        </w:rPr>
      </w:pPr>
      <w:r>
        <w:rPr>
          <w:sz w:val="22"/>
          <w:szCs w:val="22"/>
        </w:rPr>
        <w:t>1.6. Sudarius Sutartį, tačiau ne vėliau negu Sutartis pradedama vykdyti, Tiekėjas įsipareigoja Pirkėjui ir Gavėjui pranešti tuo metu žinomų subtiekėjų (jei jie pasitelkiami Sutarties vykdymui) pavadinimus, kontaktinius duomenis ir jų atstovus. Tiekėjas įsipareigoja informuoti Pirkėją ir Gavėją apie minėtos informacijos pasikeitimus visu Sutarties vykdymo metu, taip pat apie naujus subtiekėjus, kuriuos jis ketina pasitelkti vėliau.</w:t>
      </w:r>
    </w:p>
    <w:p w14:paraId="3C62164C" w14:textId="77777777" w:rsidR="006C6051" w:rsidRDefault="006C6051" w:rsidP="006C6051">
      <w:pPr>
        <w:ind w:firstLine="567"/>
        <w:jc w:val="both"/>
        <w:rPr>
          <w:color w:val="000000"/>
          <w:sz w:val="22"/>
          <w:szCs w:val="22"/>
        </w:rPr>
      </w:pPr>
      <w:r>
        <w:rPr>
          <w:sz w:val="22"/>
          <w:szCs w:val="22"/>
        </w:rPr>
        <w:t xml:space="preserve">1.7. </w:t>
      </w:r>
      <w:r>
        <w:rPr>
          <w:color w:val="000000"/>
          <w:sz w:val="22"/>
          <w:szCs w:val="22"/>
        </w:rPr>
        <w:t>Subtiekimo sutarties sudarymas nekei</w:t>
      </w:r>
      <w:r>
        <w:rPr>
          <w:color w:val="000000"/>
          <w:sz w:val="22"/>
          <w:szCs w:val="22"/>
          <w:lang w:val="lt-LT"/>
        </w:rPr>
        <w:t>čia</w:t>
      </w:r>
      <w:r>
        <w:rPr>
          <w:color w:val="000000"/>
          <w:sz w:val="22"/>
          <w:szCs w:val="22"/>
        </w:rPr>
        <w:t xml:space="preserve"> Tiekėjo atsakomybės dėl Sutarties įvykdymo. </w:t>
      </w:r>
    </w:p>
    <w:p w14:paraId="19FE3216" w14:textId="77777777" w:rsidR="006C6051" w:rsidRDefault="006C6051" w:rsidP="006C6051">
      <w:pPr>
        <w:ind w:firstLine="567"/>
        <w:jc w:val="both"/>
        <w:rPr>
          <w:color w:val="000000"/>
          <w:sz w:val="22"/>
          <w:szCs w:val="22"/>
        </w:rPr>
      </w:pPr>
      <w:r>
        <w:rPr>
          <w:sz w:val="22"/>
          <w:szCs w:val="22"/>
        </w:rPr>
        <w:t xml:space="preserve">1.8. </w:t>
      </w:r>
      <w:r>
        <w:rPr>
          <w:color w:val="000000"/>
          <w:sz w:val="22"/>
          <w:szCs w:val="22"/>
        </w:rPr>
        <w:t>Tiekėjas, raštu kreipdamasis į Pirkėją ir Gavėją dėl subtiekėjo keitimo, privalo nurodyti šias aplinkybes, įskaitant, bet neapsiribojant:</w:t>
      </w:r>
    </w:p>
    <w:p w14:paraId="47D42C9D" w14:textId="77777777" w:rsidR="006C6051" w:rsidRDefault="006C6051" w:rsidP="006C6051">
      <w:pPr>
        <w:ind w:firstLine="567"/>
        <w:jc w:val="both"/>
        <w:rPr>
          <w:color w:val="000000"/>
          <w:sz w:val="22"/>
          <w:szCs w:val="22"/>
        </w:rPr>
      </w:pPr>
      <w:r>
        <w:rPr>
          <w:color w:val="000000"/>
          <w:sz w:val="22"/>
          <w:szCs w:val="22"/>
        </w:rPr>
        <w:t>1.8.1. subtiekėjas yra bankrutavęs;</w:t>
      </w:r>
    </w:p>
    <w:p w14:paraId="31C06CD6" w14:textId="77777777" w:rsidR="006C6051" w:rsidRDefault="006C6051" w:rsidP="006C6051">
      <w:pPr>
        <w:ind w:firstLine="567"/>
        <w:jc w:val="both"/>
        <w:rPr>
          <w:color w:val="000000"/>
          <w:sz w:val="22"/>
          <w:szCs w:val="22"/>
        </w:rPr>
      </w:pPr>
      <w:r>
        <w:rPr>
          <w:color w:val="000000"/>
          <w:sz w:val="22"/>
          <w:szCs w:val="22"/>
        </w:rPr>
        <w:t>1.8.2. subtiekėjas yra likviduojamas;</w:t>
      </w:r>
    </w:p>
    <w:p w14:paraId="3E1C1380" w14:textId="77777777" w:rsidR="006C6051" w:rsidRDefault="006C6051" w:rsidP="006C6051">
      <w:pPr>
        <w:ind w:firstLine="567"/>
        <w:jc w:val="both"/>
        <w:rPr>
          <w:color w:val="000000"/>
          <w:sz w:val="22"/>
          <w:szCs w:val="22"/>
        </w:rPr>
      </w:pPr>
      <w:r>
        <w:rPr>
          <w:color w:val="000000"/>
          <w:sz w:val="22"/>
          <w:szCs w:val="22"/>
        </w:rPr>
        <w:t>1.8.3. subtiekėjui yra iškelta restruktūrizavimo byla;</w:t>
      </w:r>
    </w:p>
    <w:p w14:paraId="5624F376" w14:textId="77777777" w:rsidR="006C6051" w:rsidRDefault="006C6051" w:rsidP="006C6051">
      <w:pPr>
        <w:widowControl w:val="0"/>
        <w:jc w:val="both"/>
        <w:rPr>
          <w:color w:val="000000"/>
          <w:sz w:val="22"/>
          <w:szCs w:val="22"/>
        </w:rPr>
      </w:pPr>
      <w:r>
        <w:rPr>
          <w:color w:val="000000"/>
          <w:sz w:val="22"/>
          <w:szCs w:val="22"/>
        </w:rPr>
        <w:t xml:space="preserve">           1.8.4. subtiekėjui yra iškelta bankroto byla;</w:t>
      </w:r>
    </w:p>
    <w:p w14:paraId="629CC72A" w14:textId="77777777" w:rsidR="006C6051" w:rsidRDefault="006C6051" w:rsidP="006C6051">
      <w:pPr>
        <w:widowControl w:val="0"/>
        <w:jc w:val="both"/>
        <w:rPr>
          <w:color w:val="000000"/>
          <w:sz w:val="22"/>
          <w:szCs w:val="22"/>
        </w:rPr>
      </w:pPr>
      <w:r>
        <w:rPr>
          <w:color w:val="000000"/>
          <w:sz w:val="22"/>
          <w:szCs w:val="22"/>
        </w:rPr>
        <w:t xml:space="preserve">           1.8.5. subtiekėjui bankroto procesas vykdomas ne teismo tvarka;</w:t>
      </w:r>
    </w:p>
    <w:p w14:paraId="3391732C" w14:textId="77777777" w:rsidR="006C6051" w:rsidRDefault="006C6051" w:rsidP="006C6051">
      <w:pPr>
        <w:widowControl w:val="0"/>
        <w:jc w:val="both"/>
        <w:rPr>
          <w:color w:val="000000"/>
          <w:sz w:val="22"/>
          <w:szCs w:val="22"/>
        </w:rPr>
      </w:pPr>
      <w:r>
        <w:rPr>
          <w:color w:val="000000"/>
          <w:sz w:val="22"/>
          <w:szCs w:val="22"/>
        </w:rPr>
        <w:t xml:space="preserve">           1.8.6. subtiekėjui inicijuotos priverstinio likvidavimo ar susitarimo </w:t>
      </w:r>
    </w:p>
    <w:p w14:paraId="6DFC1B73" w14:textId="77777777" w:rsidR="006C6051" w:rsidRDefault="006C6051" w:rsidP="006C6051">
      <w:pPr>
        <w:widowControl w:val="0"/>
        <w:jc w:val="both"/>
        <w:rPr>
          <w:color w:val="000000"/>
          <w:sz w:val="22"/>
          <w:szCs w:val="22"/>
        </w:rPr>
      </w:pPr>
      <w:r>
        <w:rPr>
          <w:color w:val="000000"/>
          <w:sz w:val="22"/>
          <w:szCs w:val="22"/>
        </w:rPr>
        <w:t>su kreditoriais procedūros;</w:t>
      </w:r>
    </w:p>
    <w:p w14:paraId="7BB5FB04" w14:textId="77777777" w:rsidR="006C6051" w:rsidRDefault="006C6051" w:rsidP="006C6051">
      <w:pPr>
        <w:widowControl w:val="0"/>
        <w:jc w:val="both"/>
        <w:rPr>
          <w:color w:val="000000"/>
          <w:sz w:val="22"/>
          <w:szCs w:val="22"/>
        </w:rPr>
      </w:pPr>
      <w:r>
        <w:rPr>
          <w:color w:val="000000"/>
          <w:sz w:val="22"/>
          <w:szCs w:val="22"/>
        </w:rPr>
        <w:t xml:space="preserve">          1.8.7. subtiekėjas su kreditoriais yra sudaręs taikos sutartį;</w:t>
      </w:r>
    </w:p>
    <w:p w14:paraId="0F6BCC8E" w14:textId="77777777" w:rsidR="006C6051" w:rsidRDefault="006C6051" w:rsidP="006C6051">
      <w:pPr>
        <w:widowControl w:val="0"/>
        <w:jc w:val="both"/>
        <w:rPr>
          <w:color w:val="000000"/>
          <w:sz w:val="22"/>
          <w:szCs w:val="22"/>
        </w:rPr>
      </w:pPr>
      <w:r>
        <w:rPr>
          <w:color w:val="000000"/>
          <w:sz w:val="22"/>
          <w:szCs w:val="22"/>
        </w:rPr>
        <w:t xml:space="preserve">          1.8.8. subtiekėjas yra sustabdęs ar apribojęs savo veiklą;</w:t>
      </w:r>
    </w:p>
    <w:p w14:paraId="3593200E" w14:textId="77777777" w:rsidR="006C6051" w:rsidRDefault="006C6051" w:rsidP="006C6051">
      <w:pPr>
        <w:widowControl w:val="0"/>
        <w:jc w:val="both"/>
        <w:rPr>
          <w:color w:val="000000"/>
          <w:sz w:val="22"/>
          <w:szCs w:val="22"/>
        </w:rPr>
      </w:pPr>
      <w:r>
        <w:rPr>
          <w:color w:val="000000"/>
          <w:sz w:val="22"/>
          <w:szCs w:val="22"/>
        </w:rPr>
        <w:t xml:space="preserve">          1.8.9. subtiekėjas pakeitė savo veiklą ir nebevykdo veiklos, susijusios su prisiimtomis prievolėmis;</w:t>
      </w:r>
    </w:p>
    <w:p w14:paraId="684182F7" w14:textId="77777777" w:rsidR="006C6051" w:rsidRDefault="006C6051" w:rsidP="006C6051">
      <w:pPr>
        <w:widowControl w:val="0"/>
        <w:jc w:val="both"/>
        <w:rPr>
          <w:color w:val="000000"/>
          <w:sz w:val="22"/>
          <w:szCs w:val="22"/>
        </w:rPr>
      </w:pPr>
      <w:r>
        <w:rPr>
          <w:color w:val="000000"/>
          <w:sz w:val="22"/>
          <w:szCs w:val="22"/>
        </w:rPr>
        <w:t xml:space="preserve">          1.8.10. subtiekėjas nutraukė Prekių tiekimą ir / ar atsisakė tęsti veiklą;</w:t>
      </w:r>
    </w:p>
    <w:p w14:paraId="344A1B51" w14:textId="77777777" w:rsidR="006C6051" w:rsidRDefault="006C6051" w:rsidP="006C6051">
      <w:pPr>
        <w:widowControl w:val="0"/>
        <w:jc w:val="both"/>
        <w:rPr>
          <w:color w:val="000000"/>
          <w:sz w:val="22"/>
          <w:szCs w:val="22"/>
        </w:rPr>
      </w:pPr>
      <w:r>
        <w:rPr>
          <w:color w:val="000000"/>
          <w:sz w:val="22"/>
          <w:szCs w:val="22"/>
        </w:rPr>
        <w:t xml:space="preserve">          1.8.11. kitos aplinkybės.</w:t>
      </w:r>
    </w:p>
    <w:p w14:paraId="1A06C73F" w14:textId="77777777" w:rsidR="006C6051" w:rsidRDefault="006C6051" w:rsidP="006C6051">
      <w:pPr>
        <w:widowControl w:val="0"/>
        <w:jc w:val="both"/>
        <w:rPr>
          <w:color w:val="000000"/>
          <w:sz w:val="22"/>
          <w:szCs w:val="22"/>
        </w:rPr>
      </w:pPr>
      <w:r>
        <w:rPr>
          <w:color w:val="000000"/>
          <w:sz w:val="22"/>
          <w:szCs w:val="22"/>
        </w:rPr>
        <w:t xml:space="preserve">          1.9. Tiekėjas, raštu kreipdamasis į Pirkėją ir Gavėją dėl naujo subtiekėjo pasitelkimo, privalo nurodyti šias aplinkybes, įskaitant, bet neapsiribojant:</w:t>
      </w:r>
    </w:p>
    <w:p w14:paraId="1116870B" w14:textId="77777777" w:rsidR="006C6051" w:rsidRDefault="006C6051" w:rsidP="006C6051">
      <w:pPr>
        <w:widowControl w:val="0"/>
        <w:jc w:val="both"/>
        <w:rPr>
          <w:color w:val="000000"/>
          <w:sz w:val="22"/>
          <w:szCs w:val="22"/>
          <w:lang w:val="lt-LT"/>
        </w:rPr>
      </w:pPr>
      <w:r>
        <w:rPr>
          <w:color w:val="000000"/>
          <w:sz w:val="22"/>
          <w:szCs w:val="22"/>
        </w:rPr>
        <w:t xml:space="preserve">           1.9.1. subtiek</w:t>
      </w:r>
      <w:r>
        <w:rPr>
          <w:color w:val="000000"/>
          <w:sz w:val="22"/>
          <w:szCs w:val="22"/>
          <w:lang w:val="lt-LT"/>
        </w:rPr>
        <w:t>ėjo pasitelkimas pagreitintų Prekių pristatymą, instaliavimą / įdiegimą, Gavėjo personalo apmokymą, kt.;</w:t>
      </w:r>
    </w:p>
    <w:p w14:paraId="28476B97" w14:textId="77777777" w:rsidR="006C6051" w:rsidRDefault="006C6051" w:rsidP="006C6051">
      <w:pPr>
        <w:widowControl w:val="0"/>
        <w:jc w:val="both"/>
        <w:rPr>
          <w:color w:val="000000"/>
          <w:sz w:val="22"/>
          <w:szCs w:val="22"/>
          <w:lang w:val="lt-LT"/>
        </w:rPr>
      </w:pPr>
      <w:r>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6F75B58" w14:textId="77777777" w:rsidR="006C6051" w:rsidRDefault="006C6051" w:rsidP="006C6051">
      <w:pPr>
        <w:widowControl w:val="0"/>
        <w:jc w:val="both"/>
        <w:rPr>
          <w:color w:val="000000"/>
          <w:sz w:val="22"/>
          <w:szCs w:val="22"/>
          <w:lang w:val="lt-LT"/>
        </w:rPr>
      </w:pPr>
      <w:r>
        <w:rPr>
          <w:color w:val="000000"/>
          <w:sz w:val="22"/>
          <w:szCs w:val="22"/>
          <w:lang w:val="lt-LT"/>
        </w:rPr>
        <w:t xml:space="preserve">           1.9.3. kitos aplinkybės.</w:t>
      </w:r>
    </w:p>
    <w:p w14:paraId="6A78107D" w14:textId="77777777" w:rsidR="006C6051" w:rsidRDefault="006C6051" w:rsidP="006C6051">
      <w:pPr>
        <w:widowControl w:val="0"/>
        <w:jc w:val="both"/>
        <w:rPr>
          <w:color w:val="000000"/>
          <w:sz w:val="22"/>
          <w:szCs w:val="22"/>
          <w:lang w:val="lt-LT"/>
        </w:rPr>
      </w:pPr>
      <w:r>
        <w:rPr>
          <w:color w:val="000000"/>
          <w:sz w:val="22"/>
          <w:szCs w:val="22"/>
          <w:lang w:val="lt-LT"/>
        </w:rPr>
        <w:t xml:space="preserve">           1.10. Tiekėjas, raštu kreipdamasis į Pirkėją ir Gavėją dėl sutikimo keisti subtiekėją ir / ar pasitelkti naują subtiekėją, privalo nurodyti aplinkybes pagal Sutarties specialiųjų sąlygų 1.8–1.9 punktus, kokiai Sutarties daliai ir kokius subtiekėjus jis ketina pasitelkti. Naujas subtiekėjas privalo atitikti visus subtiekėjui Pirkimo sąlygų </w:t>
      </w:r>
      <w:r>
        <w:rPr>
          <w:i/>
          <w:color w:val="000000"/>
          <w:sz w:val="22"/>
          <w:szCs w:val="22"/>
          <w:lang w:val="lt-LT"/>
        </w:rPr>
        <w:t>[nurodyti]</w:t>
      </w:r>
      <w:r>
        <w:rPr>
          <w:color w:val="000000"/>
          <w:sz w:val="22"/>
          <w:szCs w:val="22"/>
          <w:lang w:val="lt-LT"/>
        </w:rPr>
        <w:t xml:space="preserve"> skyriaus </w:t>
      </w:r>
      <w:r>
        <w:rPr>
          <w:i/>
          <w:color w:val="000000"/>
          <w:sz w:val="22"/>
          <w:szCs w:val="22"/>
          <w:lang w:val="lt-LT"/>
        </w:rPr>
        <w:t>[nurodyti]</w:t>
      </w:r>
      <w:r>
        <w:rPr>
          <w:color w:val="000000"/>
          <w:sz w:val="22"/>
          <w:szCs w:val="22"/>
          <w:lang w:val="lt-LT"/>
        </w:rPr>
        <w:t xml:space="preserve"> punkto nustatytus kvalifikacijos reikalavimus. Tais atvejais, kai Tiekėjas remiasi subtiekėjo pajėgumais, Pirkėjas, vadovaudamasis Lietuvos Respublikos viešųjų pirkimų įstatymo nuostatomis, patikrina,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B1D7D3B" w14:textId="77BBCFC3" w:rsidR="0078125B" w:rsidRDefault="0078125B" w:rsidP="0078125B">
      <w:pPr>
        <w:jc w:val="both"/>
        <w:rPr>
          <w:color w:val="000000"/>
          <w:sz w:val="22"/>
          <w:szCs w:val="22"/>
          <w:lang w:val="lt-LT"/>
        </w:rPr>
      </w:pPr>
      <w:r w:rsidRPr="00D13204">
        <w:rPr>
          <w:color w:val="000000"/>
          <w:sz w:val="22"/>
          <w:szCs w:val="22"/>
          <w:lang w:val="lt-LT"/>
        </w:rPr>
        <w:t xml:space="preserve">           </w:t>
      </w:r>
      <w:r w:rsidRPr="00D13204">
        <w:rPr>
          <w:sz w:val="22"/>
          <w:szCs w:val="22"/>
          <w:lang w:val="lt-LT"/>
        </w:rPr>
        <w:t>1.11. Gavėjas, ne vėliau kaip per 5 (penkias) darbo dienas nuo Tiekėjo rašto gavimo dienos, privalo pateikti Pirkėjui motyvuotą išvadą, o Pirkėjas ne vėliau kaip per 10 (dešimt) darbo dienų nuo Tiekėjo rašto gavimo dienos, privalo išnagrinėti tokį Tiekėjo raštą</w:t>
      </w:r>
      <w:r w:rsidRPr="00D13204">
        <w:rPr>
          <w:color w:val="000000"/>
          <w:sz w:val="22"/>
          <w:szCs w:val="22"/>
          <w:lang w:val="lt-LT"/>
        </w:rPr>
        <w:t xml:space="preserve">, įvertinti Gavėjo pateiktą išvadą bei priimti motyvuotą sprendimą, kurį raštu pateikia Tiekėjui ir Gavėjui. Šalims ir Gavėjui nesutarus dėl Sutarties sąlygų keitimo, ginčas sprendžiamas Sutarties bendrųjų sąlygų 22 punkte numatyta tvarka. Šalims susitarus, turi būti sudaromas rašytinis Šalių ir Gavėjo susitarimas dėl Sutarties sąlygų keitimo. Susitarimas įsigalioja nuo jame nurodytos datos ir / ar aplinkybės ir tampa neatsiejama šios Sutarties dalimi. </w:t>
      </w:r>
    </w:p>
    <w:p w14:paraId="5559F089" w14:textId="4F1FAA45" w:rsidR="0078125B" w:rsidRDefault="00284D81" w:rsidP="00CC6493">
      <w:pPr>
        <w:jc w:val="both"/>
        <w:rPr>
          <w:sz w:val="22"/>
          <w:szCs w:val="22"/>
          <w:lang w:val="lt-LT"/>
        </w:rPr>
      </w:pPr>
      <w:r w:rsidRPr="006F36CE">
        <w:rPr>
          <w:sz w:val="22"/>
          <w:szCs w:val="22"/>
          <w:lang w:val="lt-LT"/>
        </w:rPr>
        <w:t xml:space="preserve">       </w:t>
      </w:r>
      <w:r w:rsidR="0078125B" w:rsidRPr="00D13204">
        <w:rPr>
          <w:sz w:val="22"/>
          <w:szCs w:val="22"/>
          <w:lang w:val="lt-LT"/>
        </w:rPr>
        <w:t>1.1</w:t>
      </w:r>
      <w:r w:rsidR="00BF0B0B">
        <w:rPr>
          <w:sz w:val="22"/>
          <w:szCs w:val="22"/>
          <w:lang w:val="lt-LT"/>
        </w:rPr>
        <w:t>2</w:t>
      </w:r>
      <w:r w:rsidR="0078125B" w:rsidRPr="00D13204">
        <w:rPr>
          <w:sz w:val="22"/>
          <w:szCs w:val="22"/>
          <w:lang w:val="lt-LT"/>
        </w:rPr>
        <w:t xml:space="preserve">. Tiekėjas turi imtis visų priemonių, kad nekiltų ar nesitęstų situacija, galinti pakenkti nešališkam ir objektyviam Sutarties vykdymui. Galimi interesų konflikto šaltiniai – bendri ekonominiai ar profesiniai interesai, giminystės ar svainystės </w:t>
      </w:r>
      <w:r w:rsidR="0078125B" w:rsidRPr="00C10C32">
        <w:rPr>
          <w:sz w:val="22"/>
          <w:szCs w:val="22"/>
          <w:lang w:val="lt-LT"/>
        </w:rPr>
        <w:t>ryšiai ar kitos sąsajos ir bendri interesai. Apie bet kokį interesų konfliktą, kilusį vykdant Sutartį, turi būti nedelsiant raštu pranešta Gavėjui ir Pirkėjui.</w:t>
      </w:r>
    </w:p>
    <w:p w14:paraId="0CD3FEBF" w14:textId="77777777" w:rsidR="00CC6493" w:rsidRDefault="00CC6493" w:rsidP="00CC6493">
      <w:pPr>
        <w:jc w:val="both"/>
        <w:rPr>
          <w:sz w:val="22"/>
          <w:szCs w:val="22"/>
          <w:lang w:val="lt-LT"/>
        </w:rPr>
      </w:pPr>
    </w:p>
    <w:p w14:paraId="25454113" w14:textId="77777777" w:rsidR="008F7E1C" w:rsidRPr="00C10C32" w:rsidRDefault="008F7E1C" w:rsidP="0078125B">
      <w:pPr>
        <w:ind w:firstLine="567"/>
        <w:jc w:val="both"/>
        <w:rPr>
          <w:sz w:val="22"/>
          <w:szCs w:val="22"/>
          <w:lang w:val="lt-LT"/>
        </w:rPr>
      </w:pPr>
    </w:p>
    <w:p w14:paraId="766DA922" w14:textId="77777777" w:rsidR="0078125B" w:rsidRPr="00C10C32" w:rsidRDefault="0078125B" w:rsidP="0078125B">
      <w:pPr>
        <w:outlineLvl w:val="0"/>
        <w:rPr>
          <w:b/>
          <w:bCs/>
          <w:sz w:val="22"/>
          <w:szCs w:val="22"/>
          <w:lang w:val="lt-LT"/>
        </w:rPr>
      </w:pPr>
    </w:p>
    <w:p w14:paraId="67FE76BC" w14:textId="77777777" w:rsidR="0078125B" w:rsidRPr="00C10C32" w:rsidRDefault="0078125B" w:rsidP="00B30CA7">
      <w:pPr>
        <w:jc w:val="center"/>
        <w:outlineLvl w:val="0"/>
        <w:rPr>
          <w:b/>
          <w:bCs/>
          <w:sz w:val="22"/>
          <w:szCs w:val="22"/>
        </w:rPr>
      </w:pPr>
      <w:r w:rsidRPr="00C10C32">
        <w:rPr>
          <w:b/>
          <w:bCs/>
          <w:sz w:val="22"/>
          <w:szCs w:val="22"/>
        </w:rPr>
        <w:lastRenderedPageBreak/>
        <w:t>2. Sutarties galiojimas, vykdymo pradžia, trukmė ir terminai</w:t>
      </w:r>
    </w:p>
    <w:p w14:paraId="281DEE07" w14:textId="77777777" w:rsidR="0078125B" w:rsidRPr="00C10C32" w:rsidRDefault="0078125B" w:rsidP="00B30CA7">
      <w:pPr>
        <w:jc w:val="center"/>
        <w:rPr>
          <w:sz w:val="18"/>
          <w:szCs w:val="18"/>
        </w:rPr>
      </w:pPr>
    </w:p>
    <w:p w14:paraId="1F415351" w14:textId="18A1DDC3" w:rsidR="0078125B" w:rsidRPr="00BF5499" w:rsidRDefault="0078125B" w:rsidP="00B30CA7">
      <w:pPr>
        <w:pStyle w:val="BodyText0"/>
        <w:ind w:right="0" w:firstLine="540"/>
        <w:jc w:val="both"/>
        <w:rPr>
          <w:sz w:val="22"/>
          <w:szCs w:val="22"/>
        </w:rPr>
      </w:pPr>
      <w:r w:rsidRPr="00C10C32">
        <w:rPr>
          <w:sz w:val="22"/>
          <w:szCs w:val="22"/>
        </w:rPr>
        <w:t xml:space="preserve">2.1. Ši Sutartis įsigalioja nuo jos pasirašymo ir </w:t>
      </w:r>
      <w:r w:rsidRPr="00BF5499">
        <w:rPr>
          <w:sz w:val="22"/>
          <w:szCs w:val="22"/>
        </w:rPr>
        <w:t xml:space="preserve">Tiekėjo pateikimo Pirkėjui tinkamo Sutarties įvykdymo užtikrinimo (kartu su apmokėjimą patvirtinančiais dokumentais) bei galioja </w:t>
      </w:r>
      <w:r w:rsidR="00816CD9" w:rsidRPr="00BF5499">
        <w:rPr>
          <w:sz w:val="22"/>
          <w:szCs w:val="22"/>
          <w:lang w:val="en-US"/>
        </w:rPr>
        <w:t>3 (tris</w:t>
      </w:r>
      <w:proofErr w:type="gramStart"/>
      <w:r w:rsidR="00816CD9" w:rsidRPr="00BF5499">
        <w:rPr>
          <w:sz w:val="22"/>
          <w:szCs w:val="22"/>
          <w:lang w:val="en-US"/>
        </w:rPr>
        <w:t>)</w:t>
      </w:r>
      <w:r w:rsidR="00BF5335">
        <w:rPr>
          <w:sz w:val="22"/>
          <w:szCs w:val="22"/>
          <w:lang w:val="en-US"/>
        </w:rPr>
        <w:t xml:space="preserve"> </w:t>
      </w:r>
      <w:r w:rsidRPr="00BF5499">
        <w:rPr>
          <w:sz w:val="22"/>
          <w:szCs w:val="22"/>
        </w:rPr>
        <w:t xml:space="preserve"> mėnesi</w:t>
      </w:r>
      <w:r w:rsidR="00C10C32" w:rsidRPr="00BF5499">
        <w:rPr>
          <w:sz w:val="22"/>
          <w:szCs w:val="22"/>
        </w:rPr>
        <w:t>us</w:t>
      </w:r>
      <w:proofErr w:type="gramEnd"/>
      <w:r w:rsidRPr="00BF5499">
        <w:rPr>
          <w:i/>
          <w:iCs/>
          <w:sz w:val="22"/>
          <w:szCs w:val="22"/>
        </w:rPr>
        <w:t xml:space="preserve">, </w:t>
      </w:r>
      <w:r w:rsidRPr="00BF5499">
        <w:rPr>
          <w:iCs/>
          <w:sz w:val="22"/>
          <w:szCs w:val="22"/>
        </w:rPr>
        <w:t xml:space="preserve">išskyrus Tiekėjo įsipareigojimus, susijusius su Prekių garantiniu aptarnavimu. </w:t>
      </w:r>
      <w:r w:rsidR="00F0148A" w:rsidRPr="00BF5499">
        <w:rPr>
          <w:iCs/>
          <w:sz w:val="22"/>
          <w:szCs w:val="22"/>
        </w:rPr>
        <w:t>Sutarties</w:t>
      </w:r>
      <w:r w:rsidR="00EB412F" w:rsidRPr="00BF5499">
        <w:rPr>
          <w:iCs/>
          <w:sz w:val="22"/>
          <w:szCs w:val="22"/>
        </w:rPr>
        <w:t xml:space="preserve"> </w:t>
      </w:r>
      <w:r w:rsidR="002B77CE" w:rsidRPr="00BF5499">
        <w:rPr>
          <w:iCs/>
          <w:sz w:val="22"/>
          <w:szCs w:val="22"/>
        </w:rPr>
        <w:t xml:space="preserve">galiojimo pabaiga neturės įtakos sutarties pagrindu </w:t>
      </w:r>
      <w:r w:rsidR="00FD6CF0" w:rsidRPr="00BF5499">
        <w:rPr>
          <w:iCs/>
          <w:sz w:val="22"/>
          <w:szCs w:val="22"/>
        </w:rPr>
        <w:t>atsiradusioms prievolėms, kurios pagal savo prigimtį ir esmę lieka galioti ir toliau po sutarties pasibaigimo.</w:t>
      </w:r>
    </w:p>
    <w:p w14:paraId="28261CEC" w14:textId="77777777" w:rsidR="0078125B" w:rsidRPr="00BF5499" w:rsidRDefault="0078125B" w:rsidP="00B30CA7">
      <w:pPr>
        <w:pStyle w:val="BodyText0"/>
        <w:ind w:right="0" w:firstLine="540"/>
        <w:jc w:val="both"/>
        <w:rPr>
          <w:i/>
          <w:iCs/>
          <w:sz w:val="22"/>
          <w:szCs w:val="22"/>
        </w:rPr>
      </w:pPr>
      <w:r w:rsidRPr="00BF5499">
        <w:rPr>
          <w:sz w:val="22"/>
          <w:szCs w:val="22"/>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5930630C" w14:textId="5043FCCD" w:rsidR="00F00470" w:rsidRPr="00C90CC3" w:rsidRDefault="0078125B" w:rsidP="00F00470">
      <w:pPr>
        <w:pStyle w:val="BodyText0"/>
        <w:ind w:firstLine="540"/>
        <w:jc w:val="both"/>
        <w:rPr>
          <w:sz w:val="22"/>
          <w:szCs w:val="22"/>
        </w:rPr>
      </w:pPr>
      <w:r w:rsidRPr="00BF5499">
        <w:rPr>
          <w:sz w:val="22"/>
          <w:szCs w:val="22"/>
        </w:rPr>
        <w:t xml:space="preserve">2.3. </w:t>
      </w:r>
      <w:r w:rsidR="00F00470" w:rsidRPr="00BF5499">
        <w:rPr>
          <w:sz w:val="22"/>
          <w:szCs w:val="22"/>
        </w:rPr>
        <w:t xml:space="preserve">Tiekėjas Prekes pristato, jas instaliuoja / įdiegia, personalą apmoko per </w:t>
      </w:r>
      <w:r w:rsidR="003E15B1" w:rsidRPr="00BF5499">
        <w:rPr>
          <w:sz w:val="22"/>
          <w:szCs w:val="22"/>
        </w:rPr>
        <w:t>2 (du</w:t>
      </w:r>
      <w:proofErr w:type="gramStart"/>
      <w:r w:rsidR="003E15B1" w:rsidRPr="00BF5499">
        <w:rPr>
          <w:sz w:val="22"/>
          <w:szCs w:val="22"/>
        </w:rPr>
        <w:t xml:space="preserve">) </w:t>
      </w:r>
      <w:r w:rsidR="00F00470" w:rsidRPr="00BF5499">
        <w:rPr>
          <w:sz w:val="22"/>
          <w:szCs w:val="22"/>
        </w:rPr>
        <w:t xml:space="preserve"> mėnesius</w:t>
      </w:r>
      <w:proofErr w:type="gramEnd"/>
      <w:r w:rsidR="00F00470" w:rsidRPr="00BF5499">
        <w:rPr>
          <w:sz w:val="22"/>
          <w:szCs w:val="22"/>
        </w:rPr>
        <w:t xml:space="preserve"> nuo Sutarties įsigaliojimo dienos</w:t>
      </w:r>
      <w:r w:rsidR="003E15B1" w:rsidRPr="00BF5499">
        <w:rPr>
          <w:sz w:val="22"/>
          <w:szCs w:val="22"/>
        </w:rPr>
        <w:t>, bet ne vėliau kaip iki 2020-11-27</w:t>
      </w:r>
      <w:r w:rsidR="00F00470" w:rsidRPr="00BF5499">
        <w:rPr>
          <w:sz w:val="22"/>
          <w:szCs w:val="22"/>
        </w:rPr>
        <w:t>.</w:t>
      </w:r>
      <w:r w:rsidR="00F00470" w:rsidRPr="00C90CC3">
        <w:rPr>
          <w:sz w:val="22"/>
          <w:szCs w:val="22"/>
        </w:rPr>
        <w:t xml:space="preserve"> </w:t>
      </w:r>
    </w:p>
    <w:p w14:paraId="3054B0FB" w14:textId="5F871C79" w:rsidR="0078125B" w:rsidRPr="00C90CC3" w:rsidRDefault="0078125B" w:rsidP="00B30CA7">
      <w:pPr>
        <w:pStyle w:val="BodyText0"/>
        <w:ind w:right="0" w:firstLine="540"/>
        <w:jc w:val="both"/>
        <w:rPr>
          <w:sz w:val="22"/>
          <w:szCs w:val="22"/>
        </w:rPr>
      </w:pPr>
      <w:r w:rsidRPr="00C90CC3">
        <w:rPr>
          <w:sz w:val="22"/>
          <w:szCs w:val="22"/>
        </w:rPr>
        <w:t xml:space="preserve">2.4. Esant nenumatytoms objektyvioms nuo Tiekėjo valios nepriklausančioms aplinkybėms, nurodytoms Sutarties specialiųjų sąlygų 2.4.1 papunktyje, Prekių pristatymo terminas gali būti pratęstas vieną kartą, bet ne ilgesniam kaip </w:t>
      </w:r>
      <w:r w:rsidR="00EC0CC7" w:rsidRPr="00C90CC3">
        <w:rPr>
          <w:sz w:val="22"/>
          <w:szCs w:val="22"/>
        </w:rPr>
        <w:t>10</w:t>
      </w:r>
      <w:r w:rsidRPr="00C90CC3">
        <w:rPr>
          <w:sz w:val="22"/>
          <w:szCs w:val="22"/>
        </w:rPr>
        <w:t xml:space="preserve"> (</w:t>
      </w:r>
      <w:r w:rsidR="00EC0CC7" w:rsidRPr="00C90CC3">
        <w:rPr>
          <w:sz w:val="22"/>
          <w:szCs w:val="22"/>
        </w:rPr>
        <w:t>dešimt</w:t>
      </w:r>
      <w:r w:rsidRPr="00C90CC3">
        <w:rPr>
          <w:sz w:val="22"/>
          <w:szCs w:val="22"/>
        </w:rPr>
        <w:t>) kalendorinių dienų terminui rašytiniu Šalių ir Gavėjo susitarimu:</w:t>
      </w:r>
    </w:p>
    <w:p w14:paraId="3C165D0F" w14:textId="77777777" w:rsidR="0078125B" w:rsidRPr="00F00470" w:rsidRDefault="0078125B" w:rsidP="00B30CA7">
      <w:pPr>
        <w:pStyle w:val="BodyText0"/>
        <w:ind w:right="0" w:firstLine="540"/>
        <w:jc w:val="both"/>
        <w:rPr>
          <w:sz w:val="22"/>
          <w:szCs w:val="22"/>
        </w:rPr>
      </w:pPr>
      <w:r w:rsidRPr="00C90CC3">
        <w:rPr>
          <w:sz w:val="22"/>
          <w:szCs w:val="22"/>
        </w:rPr>
        <w:t>2.4.1. Prekių pristatymo į vietą ir / ar pristatymų į vietą Prekių įdiegimo (instaliavimo</w:t>
      </w:r>
      <w:r w:rsidRPr="00F00470">
        <w:rPr>
          <w:sz w:val="22"/>
          <w:szCs w:val="22"/>
        </w:rPr>
        <w:t>) termino pratęsimas galimas esant šioms aplinkybėms (bet kuriai ar kelioms), įskaitant, bet neapsiribojant:</w:t>
      </w:r>
    </w:p>
    <w:p w14:paraId="40FCD40D" w14:textId="77777777" w:rsidR="0078125B" w:rsidRPr="00F00470" w:rsidRDefault="0078125B" w:rsidP="00B30CA7">
      <w:pPr>
        <w:pStyle w:val="BodyText0"/>
        <w:ind w:right="0" w:firstLine="540"/>
        <w:jc w:val="both"/>
        <w:rPr>
          <w:sz w:val="22"/>
          <w:szCs w:val="22"/>
        </w:rPr>
      </w:pPr>
      <w:r w:rsidRPr="00F00470">
        <w:rPr>
          <w:sz w:val="22"/>
          <w:szCs w:val="22"/>
        </w:rPr>
        <w:t>2.4.1.1. dėl ypatingų oro sąlygų, kurios gali pakenkti tinkamam Prekių pristatymui ir įdiegimui;</w:t>
      </w:r>
    </w:p>
    <w:p w14:paraId="3E5FDB21" w14:textId="77777777" w:rsidR="0078125B" w:rsidRPr="00F00470" w:rsidRDefault="0078125B" w:rsidP="00B30CA7">
      <w:pPr>
        <w:pStyle w:val="BodyText0"/>
        <w:ind w:right="0" w:firstLine="540"/>
        <w:jc w:val="both"/>
        <w:rPr>
          <w:sz w:val="22"/>
          <w:szCs w:val="22"/>
        </w:rPr>
      </w:pPr>
      <w:r w:rsidRPr="00F00470">
        <w:rPr>
          <w:sz w:val="22"/>
          <w:szCs w:val="22"/>
        </w:rPr>
        <w:t>2.4.1.2. dėl nenugalimos jėgos (</w:t>
      </w:r>
      <w:r w:rsidRPr="00F00470">
        <w:rPr>
          <w:i/>
          <w:sz w:val="22"/>
          <w:szCs w:val="22"/>
        </w:rPr>
        <w:t>force majeure</w:t>
      </w:r>
      <w:r w:rsidRPr="00F00470">
        <w:rPr>
          <w:sz w:val="22"/>
          <w:szCs w:val="22"/>
        </w:rPr>
        <w:t>) aplinkybių (taip, kaip jos apibrėžtos Sutarties bendrųjų sąlygų 14 punkte), apie kurias Tiekėjas buvo pranešęs Pirkėjui ir Gavėjui, ir kurios sutrukdė Tiekėjui tiekti Prekes;</w:t>
      </w:r>
    </w:p>
    <w:p w14:paraId="7E6643BF" w14:textId="77777777" w:rsidR="0078125B" w:rsidRPr="00F00470" w:rsidRDefault="0078125B" w:rsidP="00B30CA7">
      <w:pPr>
        <w:pStyle w:val="BodyText0"/>
        <w:ind w:right="0" w:firstLine="540"/>
        <w:jc w:val="both"/>
        <w:rPr>
          <w:sz w:val="22"/>
          <w:szCs w:val="22"/>
        </w:rPr>
      </w:pPr>
      <w:r w:rsidRPr="00F00470">
        <w:rPr>
          <w:sz w:val="22"/>
          <w:szCs w:val="22"/>
        </w:rPr>
        <w:t>2.4.1.3. kai Pirkėjas ir / ar Gavėjas nevykdo savo įsipareigojimų pagal Sutartį ir todėl Tiekėjas negali tiekti Prekių;</w:t>
      </w:r>
    </w:p>
    <w:p w14:paraId="3441F085" w14:textId="77777777" w:rsidR="0078125B" w:rsidRPr="00F00470" w:rsidRDefault="0078125B" w:rsidP="00B30CA7">
      <w:pPr>
        <w:pStyle w:val="BodyText0"/>
        <w:ind w:right="0" w:firstLine="540"/>
        <w:jc w:val="both"/>
        <w:rPr>
          <w:sz w:val="22"/>
          <w:szCs w:val="22"/>
        </w:rPr>
      </w:pPr>
      <w:r w:rsidRPr="00F00470">
        <w:rPr>
          <w:sz w:val="22"/>
          <w:szCs w:val="22"/>
        </w:rPr>
        <w:t>2.4.1.4. kai ne dėl Tiekėjo kaltės sustabdytas Prekių tiekimas;</w:t>
      </w:r>
    </w:p>
    <w:p w14:paraId="60B4FB27" w14:textId="77777777" w:rsidR="0078125B" w:rsidRPr="00F00470" w:rsidRDefault="0078125B" w:rsidP="00B30CA7">
      <w:pPr>
        <w:pStyle w:val="BodyText0"/>
        <w:ind w:right="0" w:firstLine="540"/>
        <w:jc w:val="both"/>
        <w:rPr>
          <w:sz w:val="22"/>
          <w:szCs w:val="22"/>
        </w:rPr>
      </w:pPr>
      <w:r w:rsidRPr="00F00470">
        <w:rPr>
          <w:sz w:val="22"/>
          <w:szCs w:val="22"/>
        </w:rPr>
        <w:t>2.4.1.5. dėl teisės aktų, kurie turi įtakos šios Sutarties vykdymui, pasikeitimo, panaikinimo, naujų teisės aktų įsigaliojimo;</w:t>
      </w:r>
    </w:p>
    <w:p w14:paraId="1A13E308" w14:textId="77777777" w:rsidR="0078125B" w:rsidRPr="00F00470" w:rsidRDefault="0078125B" w:rsidP="00B30CA7">
      <w:pPr>
        <w:pStyle w:val="BodyText0"/>
        <w:ind w:right="0" w:firstLine="540"/>
        <w:jc w:val="both"/>
        <w:rPr>
          <w:sz w:val="22"/>
          <w:szCs w:val="22"/>
        </w:rPr>
      </w:pPr>
      <w:r w:rsidRPr="00F00470">
        <w:rPr>
          <w:sz w:val="22"/>
          <w:szCs w:val="22"/>
        </w:rPr>
        <w:t>2.4.1.6. dėl valstybės institucijų pareigūnų veikimo / neveikimo, kurie nutraukia, uždelsia, sustabdo Sutarties vykdymą ar kitaip tiesiogiai turi įtakos šios Sutarties vykdymui;</w:t>
      </w:r>
    </w:p>
    <w:p w14:paraId="07F977E9" w14:textId="77777777" w:rsidR="0078125B" w:rsidRPr="00F00470" w:rsidRDefault="0078125B" w:rsidP="00B30CA7">
      <w:pPr>
        <w:pStyle w:val="BodyText0"/>
        <w:ind w:right="0" w:firstLine="540"/>
        <w:jc w:val="both"/>
        <w:rPr>
          <w:sz w:val="22"/>
          <w:szCs w:val="22"/>
        </w:rPr>
      </w:pPr>
      <w:r w:rsidRPr="00F00470">
        <w:rPr>
          <w:sz w:val="22"/>
          <w:szCs w:val="22"/>
        </w:rPr>
        <w:t xml:space="preserve">2.4.1.7. kitos aplinkybės. </w:t>
      </w:r>
    </w:p>
    <w:p w14:paraId="0879DC7F" w14:textId="77777777" w:rsidR="0078125B" w:rsidRPr="00F00470" w:rsidRDefault="0078125B" w:rsidP="00B30CA7">
      <w:pPr>
        <w:pStyle w:val="BodyText0"/>
        <w:ind w:right="0" w:firstLine="540"/>
        <w:jc w:val="both"/>
        <w:rPr>
          <w:sz w:val="22"/>
          <w:szCs w:val="22"/>
        </w:rPr>
      </w:pPr>
      <w:r w:rsidRPr="00F00470">
        <w:rPr>
          <w:sz w:val="22"/>
          <w:szCs w:val="22"/>
        </w:rPr>
        <w:t>2.4.2. Jei Sutarties Šalis ar Gavėjas nusprendžia turįs teisę į Prekių pristatymo į vietą ir / ar pristatytų į vietą Prekių įdiegimo (instaliavimo) termino pratęsimą, jis turi apie tai raštu informuoti kitą Šalį ir Gavėją:</w:t>
      </w:r>
    </w:p>
    <w:p w14:paraId="460CA61D" w14:textId="77777777" w:rsidR="0078125B" w:rsidRPr="00F00470" w:rsidRDefault="0078125B" w:rsidP="00B30CA7">
      <w:pPr>
        <w:pStyle w:val="BodyText0"/>
        <w:ind w:right="0" w:firstLine="540"/>
        <w:jc w:val="both"/>
        <w:rPr>
          <w:sz w:val="22"/>
          <w:szCs w:val="22"/>
          <w:lang w:val="lt-LT"/>
        </w:rPr>
      </w:pPr>
      <w:r w:rsidRPr="00F00470">
        <w:rPr>
          <w:sz w:val="22"/>
          <w:szCs w:val="22"/>
        </w:rPr>
        <w:t xml:space="preserve">2.4.2.1. Šalis ar Gavėjas, gavę tokį Sutarties specialiųjų sąlygų 2.4.2 papunktyje nurodytą raštą, ne vėliau kaip per 10 (dešimt) darbo dienų nuo šio rašto gavimo dienos privalo išnagrinėti raštą ir priimti motyvuotą sprendimą, kurį raštu pateikia kitai Šaliai ir Gavėjui. Šalims ir Gavėjui nesutarus dėl Sutarties sąlygų keitimo, ginčas sprendžiamas </w:t>
      </w:r>
      <w:r w:rsidRPr="00F00470">
        <w:rPr>
          <w:color w:val="000000"/>
          <w:sz w:val="22"/>
          <w:szCs w:val="22"/>
          <w:lang w:val="lt-LT"/>
        </w:rPr>
        <w:t>Sutarties bendrųjų sąlygų 22 punkte numatyta tvarka. Šalims ir Gavėjui susitarus, turi būti sudaromas rašytinis Šalių ir Gavėjo susitarimas dėl Sutarties sąlygų keitimo. Susitarimas įsigalioja nuo jame nurodytos datos ir / ar aplinkybės ir tampa neatsiejama šios Sutarties dalimi.</w:t>
      </w:r>
      <w:r w:rsidRPr="00F00470">
        <w:rPr>
          <w:sz w:val="22"/>
          <w:szCs w:val="22"/>
          <w:lang w:val="lt-LT"/>
        </w:rPr>
        <w:t xml:space="preserve"> </w:t>
      </w:r>
    </w:p>
    <w:p w14:paraId="6E4D864A" w14:textId="77777777" w:rsidR="00E3286F" w:rsidRPr="001A02F1" w:rsidRDefault="00E3286F" w:rsidP="00B30CA7">
      <w:pPr>
        <w:jc w:val="center"/>
        <w:rPr>
          <w:b/>
          <w:bCs/>
          <w:sz w:val="22"/>
          <w:szCs w:val="22"/>
          <w:lang w:val="lt-LT"/>
        </w:rPr>
      </w:pPr>
    </w:p>
    <w:p w14:paraId="2F25CA55" w14:textId="77777777" w:rsidR="0078125B" w:rsidRPr="001A02F1" w:rsidRDefault="0078125B" w:rsidP="00B30CA7">
      <w:pPr>
        <w:jc w:val="center"/>
        <w:rPr>
          <w:b/>
          <w:bCs/>
          <w:sz w:val="22"/>
          <w:szCs w:val="22"/>
          <w:lang w:val="lt-LT"/>
        </w:rPr>
      </w:pPr>
      <w:r w:rsidRPr="001A02F1">
        <w:rPr>
          <w:b/>
          <w:bCs/>
          <w:sz w:val="22"/>
          <w:szCs w:val="22"/>
          <w:lang w:val="lt-LT"/>
        </w:rPr>
        <w:t>3. Sutarties kaina (kainodaros taisyklės) ir mokėjimo sąlygos</w:t>
      </w:r>
    </w:p>
    <w:p w14:paraId="57CFE5AF" w14:textId="77777777" w:rsidR="0078125B" w:rsidRPr="004E14A6" w:rsidRDefault="0078125B" w:rsidP="00B30CA7">
      <w:pPr>
        <w:jc w:val="both"/>
        <w:rPr>
          <w:b/>
          <w:bCs/>
          <w:sz w:val="22"/>
          <w:szCs w:val="22"/>
          <w:lang w:val="en-US"/>
        </w:rPr>
      </w:pPr>
    </w:p>
    <w:p w14:paraId="5DAB5D5D" w14:textId="77777777" w:rsidR="00161809" w:rsidRDefault="00161809" w:rsidP="00161809">
      <w:pPr>
        <w:widowControl w:val="0"/>
        <w:ind w:firstLine="567"/>
        <w:jc w:val="both"/>
        <w:rPr>
          <w:sz w:val="22"/>
          <w:szCs w:val="22"/>
          <w:lang w:val="lt-LT"/>
        </w:rPr>
      </w:pPr>
      <w:bookmarkStart w:id="2" w:name="_Hlk507154188"/>
      <w:r>
        <w:rPr>
          <w:sz w:val="22"/>
          <w:szCs w:val="22"/>
          <w:lang w:val="lt-LT"/>
        </w:rPr>
        <w:t>3.1. Sutarties kaina eurais:</w:t>
      </w:r>
    </w:p>
    <w:p w14:paraId="12299D1E" w14:textId="033CF375" w:rsidR="00161809" w:rsidRDefault="00161809" w:rsidP="00161809">
      <w:pPr>
        <w:widowControl w:val="0"/>
        <w:ind w:firstLine="567"/>
        <w:jc w:val="both"/>
        <w:rPr>
          <w:sz w:val="22"/>
          <w:szCs w:val="22"/>
          <w:lang w:val="lt-LT"/>
        </w:rPr>
      </w:pPr>
      <w:r>
        <w:rPr>
          <w:sz w:val="22"/>
          <w:szCs w:val="22"/>
          <w:lang w:val="lt-LT"/>
        </w:rPr>
        <w:t xml:space="preserve">Sutarties kaina be pridėtinės vertės mokesčio (toliau – PVM) </w:t>
      </w:r>
      <w:r w:rsidR="004822EC">
        <w:rPr>
          <w:i/>
          <w:iCs/>
          <w:sz w:val="22"/>
          <w:szCs w:val="22"/>
          <w:lang w:val="lt-LT"/>
        </w:rPr>
        <w:t>41306,00 EUR (keturiasdešimt vienas tūkstantis trys šimtai šeši eurai)</w:t>
      </w:r>
    </w:p>
    <w:p w14:paraId="617D43B1" w14:textId="15F2D11D" w:rsidR="00161809" w:rsidRDefault="00161809" w:rsidP="00161809">
      <w:pPr>
        <w:widowControl w:val="0"/>
        <w:ind w:firstLine="567"/>
        <w:jc w:val="both"/>
        <w:rPr>
          <w:i/>
          <w:iCs/>
          <w:sz w:val="22"/>
          <w:szCs w:val="22"/>
          <w:lang w:val="lt-LT"/>
        </w:rPr>
      </w:pPr>
      <w:r>
        <w:rPr>
          <w:sz w:val="22"/>
          <w:szCs w:val="22"/>
          <w:lang w:val="lt-LT"/>
        </w:rPr>
        <w:t xml:space="preserve">PVM </w:t>
      </w:r>
      <w:r w:rsidR="004822EC">
        <w:rPr>
          <w:i/>
          <w:iCs/>
          <w:sz w:val="22"/>
          <w:szCs w:val="22"/>
          <w:lang w:val="lt-LT"/>
        </w:rPr>
        <w:t>8674,26 EUR (aštuoni tūkstančiai šeši šimtai septyniasdešimt keturi eurai, 26 ct)</w:t>
      </w:r>
    </w:p>
    <w:p w14:paraId="1D9AB532" w14:textId="184CCA99" w:rsidR="00161809" w:rsidRDefault="00161809" w:rsidP="00161809">
      <w:pPr>
        <w:widowControl w:val="0"/>
        <w:tabs>
          <w:tab w:val="left" w:pos="5954"/>
        </w:tabs>
        <w:ind w:firstLine="567"/>
        <w:jc w:val="both"/>
        <w:rPr>
          <w:i/>
          <w:iCs/>
          <w:sz w:val="22"/>
          <w:szCs w:val="22"/>
          <w:lang w:val="lt-LT"/>
        </w:rPr>
      </w:pPr>
      <w:r>
        <w:rPr>
          <w:b/>
          <w:bCs/>
          <w:sz w:val="22"/>
          <w:szCs w:val="22"/>
          <w:lang w:val="lt-LT"/>
        </w:rPr>
        <w:t>Bendra Sutarties kaina</w:t>
      </w:r>
      <w:r>
        <w:rPr>
          <w:sz w:val="22"/>
          <w:szCs w:val="22"/>
          <w:lang w:val="lt-LT"/>
        </w:rPr>
        <w:t xml:space="preserve"> (Sutarties kaina + PVM) </w:t>
      </w:r>
      <w:r w:rsidR="004822EC">
        <w:rPr>
          <w:bCs/>
          <w:i/>
          <w:iCs/>
          <w:sz w:val="22"/>
          <w:szCs w:val="22"/>
          <w:lang w:val="lt-LT"/>
        </w:rPr>
        <w:t>49980,26 EUR (keturiasdešimt devyni tūkstančiai devyni šimtai aštuoniasdešimt eurų, 26 ct)</w:t>
      </w:r>
    </w:p>
    <w:p w14:paraId="5325F51D" w14:textId="77777777" w:rsidR="0078125B" w:rsidRPr="001C05F5" w:rsidRDefault="0078125B" w:rsidP="00B30CA7">
      <w:pPr>
        <w:tabs>
          <w:tab w:val="left" w:pos="5954"/>
        </w:tabs>
        <w:ind w:firstLine="567"/>
        <w:jc w:val="both"/>
        <w:rPr>
          <w:sz w:val="22"/>
          <w:szCs w:val="22"/>
          <w:lang w:val="lt-LT"/>
        </w:rPr>
      </w:pPr>
      <w:r w:rsidRPr="001C05F5">
        <w:rPr>
          <w:sz w:val="22"/>
          <w:szCs w:val="22"/>
          <w:lang w:val="lt-LT"/>
        </w:rPr>
        <w:t>3.2. Sutartyje nustatoma fiksuota kaina, kuri apima visas Sutartyje nurodytas Prekes. Į Prekių kainą įskaitytos visos išlaidos ir mokesčiai bei visos Sutarties įvykdymo išlaidos. Prekių kainų svyravimo riziką prisiima Tiekėjas.</w:t>
      </w:r>
    </w:p>
    <w:p w14:paraId="72392AFB" w14:textId="77777777" w:rsidR="0078125B" w:rsidRPr="004E21E7" w:rsidRDefault="0078125B" w:rsidP="00B30CA7">
      <w:pPr>
        <w:pStyle w:val="BodyText1"/>
        <w:tabs>
          <w:tab w:val="left" w:pos="567"/>
          <w:tab w:val="left" w:pos="5954"/>
        </w:tabs>
        <w:ind w:firstLine="567"/>
        <w:rPr>
          <w:rFonts w:ascii="Times New Roman" w:hAnsi="Times New Roman"/>
          <w:lang w:val="lt-LT"/>
        </w:rPr>
      </w:pPr>
      <w:r w:rsidRPr="001C05F5">
        <w:rPr>
          <w:rFonts w:ascii="Times New Roman" w:hAnsi="Times New Roman"/>
          <w:lang w:val="lt-LT"/>
        </w:rPr>
        <w:t xml:space="preserve">3.3. </w:t>
      </w:r>
      <w:r w:rsidRPr="004E21E7">
        <w:rPr>
          <w:rFonts w:ascii="Times New Roman" w:hAnsi="Times New Roman"/>
          <w:lang w:val="lt-LT"/>
        </w:rPr>
        <w:t>Mokėjimai atliekami eurais tokia tvarka:</w:t>
      </w:r>
    </w:p>
    <w:p w14:paraId="1632CA09" w14:textId="4B87C1EA" w:rsidR="0078125B" w:rsidRPr="004E21E7" w:rsidRDefault="0078125B" w:rsidP="00B30CA7">
      <w:pPr>
        <w:pStyle w:val="BodyText1"/>
        <w:tabs>
          <w:tab w:val="left" w:pos="567"/>
          <w:tab w:val="left" w:pos="5954"/>
        </w:tabs>
        <w:ind w:firstLine="567"/>
        <w:rPr>
          <w:rFonts w:ascii="Times New Roman" w:hAnsi="Times New Roman"/>
          <w:lang w:val="lt-LT"/>
        </w:rPr>
      </w:pPr>
      <w:r w:rsidRPr="004E21E7">
        <w:rPr>
          <w:rFonts w:ascii="Times New Roman" w:hAnsi="Times New Roman"/>
          <w:lang w:val="lt-LT"/>
        </w:rPr>
        <w:t>3.3.1. atsiskaitymai atliekami pagal Tiekėjo</w:t>
      </w:r>
      <w:r w:rsidR="002309ED" w:rsidRPr="004E21E7">
        <w:rPr>
          <w:rFonts w:ascii="Times New Roman" w:hAnsi="Times New Roman"/>
          <w:lang w:val="lt-LT"/>
        </w:rPr>
        <w:t xml:space="preserve"> </w:t>
      </w:r>
      <w:r w:rsidRPr="004E21E7">
        <w:rPr>
          <w:rFonts w:ascii="Times New Roman" w:hAnsi="Times New Roman"/>
          <w:lang w:val="lt-LT"/>
        </w:rPr>
        <w:t>tinkamai surašyt</w:t>
      </w:r>
      <w:r w:rsidR="000A3211" w:rsidRPr="004E21E7">
        <w:rPr>
          <w:rFonts w:ascii="Times New Roman" w:hAnsi="Times New Roman"/>
          <w:lang w:val="lt-LT"/>
        </w:rPr>
        <w:t>as</w:t>
      </w:r>
      <w:r w:rsidRPr="004E21E7">
        <w:rPr>
          <w:rFonts w:ascii="Times New Roman" w:hAnsi="Times New Roman"/>
          <w:lang w:val="lt-LT"/>
        </w:rPr>
        <w:t xml:space="preserve"> PVM sąskait</w:t>
      </w:r>
      <w:r w:rsidR="0063070B" w:rsidRPr="004E21E7">
        <w:rPr>
          <w:rFonts w:ascii="Times New Roman" w:hAnsi="Times New Roman"/>
          <w:lang w:val="lt-LT"/>
        </w:rPr>
        <w:t>as</w:t>
      </w:r>
      <w:r w:rsidRPr="004E21E7">
        <w:rPr>
          <w:rFonts w:ascii="Times New Roman" w:hAnsi="Times New Roman"/>
          <w:lang w:val="lt-LT"/>
        </w:rPr>
        <w:t xml:space="preserve"> faktūr</w:t>
      </w:r>
      <w:r w:rsidR="0063070B" w:rsidRPr="004E21E7">
        <w:rPr>
          <w:rFonts w:ascii="Times New Roman" w:hAnsi="Times New Roman"/>
          <w:lang w:val="lt-LT"/>
        </w:rPr>
        <w:t>as</w:t>
      </w:r>
      <w:r w:rsidRPr="004E21E7">
        <w:rPr>
          <w:rFonts w:ascii="Times New Roman" w:hAnsi="Times New Roman"/>
          <w:lang w:val="lt-LT"/>
        </w:rPr>
        <w:t xml:space="preserve"> ir pasirašyt</w:t>
      </w:r>
      <w:r w:rsidR="000A3211" w:rsidRPr="004E21E7">
        <w:rPr>
          <w:rFonts w:ascii="Times New Roman" w:hAnsi="Times New Roman"/>
          <w:lang w:val="lt-LT"/>
        </w:rPr>
        <w:t>us</w:t>
      </w:r>
      <w:r w:rsidRPr="004E21E7">
        <w:rPr>
          <w:rFonts w:ascii="Times New Roman" w:hAnsi="Times New Roman"/>
          <w:lang w:val="lt-LT"/>
        </w:rPr>
        <w:t xml:space="preserve"> Prekių priėmimo–perdavimo ir instaliavimo akt</w:t>
      </w:r>
      <w:r w:rsidR="00001522" w:rsidRPr="004E21E7">
        <w:rPr>
          <w:rFonts w:ascii="Times New Roman" w:hAnsi="Times New Roman"/>
          <w:lang w:val="lt-LT"/>
        </w:rPr>
        <w:t>us</w:t>
      </w:r>
      <w:r w:rsidRPr="004E21E7">
        <w:rPr>
          <w:rFonts w:ascii="Times New Roman" w:hAnsi="Times New Roman"/>
          <w:lang w:val="lt-LT"/>
        </w:rPr>
        <w:t>, kai Prekės pristatytos Gavėjui, jos sumontuotos, instaliuotos / įdiegtos</w:t>
      </w:r>
      <w:r w:rsidR="0041497E" w:rsidRPr="004E21E7">
        <w:rPr>
          <w:rFonts w:ascii="Times New Roman" w:hAnsi="Times New Roman"/>
          <w:lang w:val="lt-LT"/>
        </w:rPr>
        <w:t xml:space="preserve"> </w:t>
      </w:r>
      <w:r w:rsidRPr="004E21E7">
        <w:rPr>
          <w:rFonts w:ascii="Times New Roman" w:hAnsi="Times New Roman"/>
          <w:lang w:val="lt-LT"/>
        </w:rPr>
        <w:t xml:space="preserve">bei apmokytas Gavėjo personalas, ne vėliau kaip </w:t>
      </w:r>
      <w:r w:rsidRPr="00BF5499">
        <w:rPr>
          <w:rFonts w:ascii="Times New Roman" w:hAnsi="Times New Roman"/>
          <w:lang w:val="lt-LT"/>
        </w:rPr>
        <w:t xml:space="preserve">per </w:t>
      </w:r>
      <w:r w:rsidR="003E15B1" w:rsidRPr="00BF5499">
        <w:rPr>
          <w:rFonts w:ascii="Times New Roman" w:hAnsi="Times New Roman"/>
          <w:lang w:val="lt-LT"/>
        </w:rPr>
        <w:t>30</w:t>
      </w:r>
      <w:r w:rsidRPr="00BF5499">
        <w:rPr>
          <w:rFonts w:ascii="Times New Roman" w:hAnsi="Times New Roman"/>
          <w:lang w:val="lt-LT"/>
        </w:rPr>
        <w:t xml:space="preserve"> (</w:t>
      </w:r>
      <w:r w:rsidR="003E15B1" w:rsidRPr="00BF5499">
        <w:rPr>
          <w:rFonts w:ascii="Times New Roman" w:hAnsi="Times New Roman"/>
          <w:lang w:val="lt-LT"/>
        </w:rPr>
        <w:t>trisdešimt</w:t>
      </w:r>
      <w:r w:rsidRPr="00BF5499">
        <w:rPr>
          <w:rFonts w:ascii="Times New Roman" w:hAnsi="Times New Roman"/>
          <w:lang w:val="lt-LT"/>
        </w:rPr>
        <w:t>) kalendorinių dienų</w:t>
      </w:r>
      <w:r w:rsidRPr="004E21E7">
        <w:rPr>
          <w:rFonts w:ascii="Times New Roman" w:hAnsi="Times New Roman"/>
          <w:lang w:val="lt-LT"/>
        </w:rPr>
        <w:t xml:space="preserve"> nuo PVM sąskaitos faktūros ar lygiaverčio dokumento gavimo dienos, Gavėjui pateikus Pirkėjui sveikatos apsaugos ministro 2010 m. gruodžio 17 d. įsakymu Nr. V-1081</w:t>
      </w:r>
      <w:r w:rsidR="004E21E7" w:rsidRPr="004E21E7">
        <w:rPr>
          <w:rFonts w:ascii="Times New Roman" w:hAnsi="Times New Roman"/>
          <w:lang w:val="lt-LT"/>
        </w:rPr>
        <w:t xml:space="preserve"> </w:t>
      </w:r>
      <w:r w:rsidR="004E21E7" w:rsidRPr="004E21E7">
        <w:rPr>
          <w:lang w:val="lt-LT"/>
        </w:rPr>
        <w:t>„Dėl Sveikatos apsaugos srities valstybės investicijų projektų įgyvendinimo programų (investicijų projektų) planavimo, finansavimo, įgyvendinimo ir kontrolės tvarkos aprašo patvirtinimo“</w:t>
      </w:r>
      <w:r w:rsidRPr="004E21E7">
        <w:rPr>
          <w:rFonts w:ascii="Times New Roman" w:hAnsi="Times New Roman"/>
          <w:lang w:val="lt-LT"/>
        </w:rPr>
        <w:t xml:space="preserve"> </w:t>
      </w:r>
      <w:r w:rsidRPr="004E21E7">
        <w:rPr>
          <w:rFonts w:ascii="Times New Roman" w:hAnsi="Times New Roman"/>
          <w:lang w:val="lt-LT"/>
        </w:rPr>
        <w:lastRenderedPageBreak/>
        <w:t>(Lietuvos Respublikos sveikatos</w:t>
      </w:r>
      <w:r w:rsidRPr="004E21E7">
        <w:rPr>
          <w:lang w:val="lt-LT"/>
        </w:rPr>
        <w:t xml:space="preserve"> apsaugos ministro 2017 m. geguž</w:t>
      </w:r>
      <w:r w:rsidRPr="004E21E7">
        <w:rPr>
          <w:rFonts w:hint="eastAsia"/>
          <w:lang w:val="lt-LT"/>
        </w:rPr>
        <w:t>ė</w:t>
      </w:r>
      <w:r w:rsidRPr="004E21E7">
        <w:rPr>
          <w:lang w:val="lt-LT"/>
        </w:rPr>
        <w:t xml:space="preserve">s 25 d. </w:t>
      </w:r>
      <w:r w:rsidRPr="004E21E7">
        <w:rPr>
          <w:rFonts w:hint="eastAsia"/>
          <w:lang w:val="lt-LT"/>
        </w:rPr>
        <w:t>į</w:t>
      </w:r>
      <w:r w:rsidRPr="004E21E7">
        <w:rPr>
          <w:lang w:val="lt-LT"/>
        </w:rPr>
        <w:t xml:space="preserve">sakymo Nr. V-589 redakcija) </w:t>
      </w:r>
      <w:r w:rsidRPr="004E21E7">
        <w:rPr>
          <w:rFonts w:ascii="Times New Roman" w:hAnsi="Times New Roman"/>
          <w:lang w:val="lt-LT"/>
        </w:rPr>
        <w:t xml:space="preserve">patvirtintos formos finansavimo prašymą (paraišką), nes Pirkėjas mokėjimus atlieka tik gavęs investicines valstybės biudžeto lėšas, o mokėjimo prašymų pateikimui, jų patikrinimui ir kitų procedūrų atlikimui būtinos laiko sąnaudos. </w:t>
      </w:r>
      <w:r w:rsidRPr="004E21E7">
        <w:rPr>
          <w:rFonts w:ascii="Times New Roman" w:hAnsi="Times New Roman"/>
          <w:color w:val="000000"/>
          <w:lang w:val="lt-LT"/>
        </w:rPr>
        <w:t xml:space="preserve">Vykdant Sutartį, sąskaitos faktūros ar lygiaverčiai dokumentai turi būti pateikti </w:t>
      </w:r>
      <w:bookmarkStart w:id="3" w:name="_Hlk507155694"/>
      <w:r w:rsidRPr="004E21E7">
        <w:rPr>
          <w:rFonts w:ascii="Times New Roman" w:hAnsi="Times New Roman"/>
          <w:color w:val="000000"/>
          <w:lang w:val="lt-LT"/>
        </w:rPr>
        <w:t xml:space="preserve">informacinės sistemos „E. sąskaita“ priemonėmis, išlaidas apmoka </w:t>
      </w:r>
      <w:r w:rsidRPr="004E21E7">
        <w:rPr>
          <w:rFonts w:ascii="Times New Roman" w:hAnsi="Times New Roman"/>
          <w:lang w:val="lt-LT"/>
        </w:rPr>
        <w:t>Tiekėjas. Priėmimo – perdavimo aktai bus pasirašomi už faktiškai atliktus darbus ir pateiktas prekes.</w:t>
      </w:r>
    </w:p>
    <w:bookmarkEnd w:id="3"/>
    <w:p w14:paraId="357D6FA5" w14:textId="77777777" w:rsidR="0078125B" w:rsidRPr="001478C2" w:rsidRDefault="0078125B" w:rsidP="00B30CA7">
      <w:pPr>
        <w:pStyle w:val="BodyText1"/>
        <w:tabs>
          <w:tab w:val="left" w:pos="567"/>
          <w:tab w:val="left" w:pos="5954"/>
        </w:tabs>
        <w:ind w:firstLine="567"/>
        <w:rPr>
          <w:rFonts w:ascii="Times New Roman" w:hAnsi="Times New Roman"/>
          <w:lang w:val="lt-LT"/>
        </w:rPr>
      </w:pPr>
      <w:r w:rsidRPr="002042E4">
        <w:rPr>
          <w:rFonts w:ascii="Times New Roman" w:hAnsi="Times New Roman"/>
          <w:lang w:val="lt-LT"/>
        </w:rPr>
        <w:t xml:space="preserve">Paskutinis </w:t>
      </w:r>
      <w:r w:rsidRPr="001478C2">
        <w:rPr>
          <w:rFonts w:ascii="Times New Roman" w:hAnsi="Times New Roman"/>
          <w:lang w:val="lt-LT"/>
        </w:rPr>
        <w:t>prašymas (paraiška) Pirkėjui pateikiamas ne vėliau kaip iki einamųjų metų gruodžio 1 dienos.</w:t>
      </w:r>
    </w:p>
    <w:bookmarkEnd w:id="2"/>
    <w:p w14:paraId="2830E582" w14:textId="77777777" w:rsidR="0078125B" w:rsidRPr="001478C2" w:rsidRDefault="0078125B" w:rsidP="00B30CA7">
      <w:pPr>
        <w:pStyle w:val="BodyText1"/>
        <w:tabs>
          <w:tab w:val="left" w:pos="567"/>
        </w:tabs>
        <w:ind w:firstLine="567"/>
        <w:rPr>
          <w:rFonts w:ascii="Times New Roman" w:hAnsi="Times New Roman"/>
          <w:lang w:val="lt-LT"/>
        </w:rPr>
      </w:pPr>
      <w:r w:rsidRPr="001478C2">
        <w:rPr>
          <w:rFonts w:ascii="Times New Roman" w:hAnsi="Times New Roman"/>
          <w:lang w:val="lt-LT"/>
        </w:rPr>
        <w:t>3.3.2. Pirkėjas už perkamas Prekes Tiekėjui atsiskaito mokėjimo pavedimu į Tiekėjo nurodytą banko sąskaitą:</w:t>
      </w:r>
    </w:p>
    <w:p w14:paraId="76E17A86" w14:textId="77777777" w:rsidR="001478C2" w:rsidRPr="001478C2" w:rsidRDefault="001478C2" w:rsidP="001478C2">
      <w:pPr>
        <w:ind w:firstLine="567"/>
        <w:jc w:val="both"/>
        <w:rPr>
          <w:i/>
          <w:iCs/>
          <w:sz w:val="22"/>
          <w:szCs w:val="22"/>
          <w:lang w:val="lt-LT"/>
        </w:rPr>
      </w:pPr>
      <w:r w:rsidRPr="001478C2">
        <w:rPr>
          <w:sz w:val="22"/>
          <w:szCs w:val="22"/>
          <w:lang w:val="lt-LT"/>
        </w:rPr>
        <w:t xml:space="preserve">Sąskaitos Nr. </w:t>
      </w:r>
      <w:r w:rsidRPr="001478C2">
        <w:rPr>
          <w:i/>
          <w:iCs/>
          <w:sz w:val="22"/>
          <w:szCs w:val="22"/>
          <w:lang w:val="lt-LT"/>
        </w:rPr>
        <w:t>[sąskaitos numeris];</w:t>
      </w:r>
    </w:p>
    <w:p w14:paraId="43265FC4" w14:textId="77777777" w:rsidR="001478C2" w:rsidRDefault="001478C2" w:rsidP="001478C2">
      <w:pPr>
        <w:tabs>
          <w:tab w:val="left" w:pos="6975"/>
        </w:tabs>
        <w:ind w:firstLine="567"/>
        <w:jc w:val="both"/>
        <w:rPr>
          <w:i/>
          <w:iCs/>
          <w:sz w:val="22"/>
          <w:szCs w:val="22"/>
          <w:lang w:val="lt-LT"/>
        </w:rPr>
      </w:pPr>
      <w:r w:rsidRPr="001478C2">
        <w:rPr>
          <w:sz w:val="22"/>
          <w:szCs w:val="22"/>
          <w:lang w:val="lt-LT"/>
        </w:rPr>
        <w:t xml:space="preserve">Bankas </w:t>
      </w:r>
      <w:r w:rsidRPr="001478C2">
        <w:rPr>
          <w:i/>
          <w:iCs/>
          <w:sz w:val="22"/>
          <w:szCs w:val="22"/>
          <w:lang w:val="lt-LT"/>
        </w:rPr>
        <w:t>[banko pavadinimas];</w:t>
      </w:r>
    </w:p>
    <w:p w14:paraId="3234AA0F" w14:textId="77777777" w:rsidR="001478C2" w:rsidRDefault="001478C2" w:rsidP="001478C2">
      <w:pPr>
        <w:ind w:firstLine="567"/>
        <w:jc w:val="both"/>
        <w:rPr>
          <w:i/>
          <w:iCs/>
          <w:sz w:val="22"/>
          <w:szCs w:val="22"/>
          <w:lang w:val="lt-LT"/>
        </w:rPr>
      </w:pPr>
      <w:r>
        <w:rPr>
          <w:sz w:val="22"/>
          <w:szCs w:val="22"/>
          <w:lang w:val="lt-LT"/>
        </w:rPr>
        <w:t xml:space="preserve">Banko kodas </w:t>
      </w:r>
      <w:r>
        <w:rPr>
          <w:i/>
          <w:sz w:val="22"/>
          <w:szCs w:val="22"/>
          <w:lang w:val="lt-LT"/>
        </w:rPr>
        <w:t>[</w:t>
      </w:r>
      <w:r>
        <w:rPr>
          <w:i/>
          <w:iCs/>
          <w:sz w:val="22"/>
          <w:szCs w:val="22"/>
          <w:lang w:val="lt-LT"/>
        </w:rPr>
        <w:t>banko kodas].</w:t>
      </w:r>
    </w:p>
    <w:p w14:paraId="296CE2B5" w14:textId="77777777" w:rsidR="001478C2" w:rsidRDefault="001478C2" w:rsidP="001478C2">
      <w:pPr>
        <w:ind w:firstLine="567"/>
        <w:jc w:val="both"/>
        <w:rPr>
          <w:i/>
          <w:iCs/>
          <w:sz w:val="22"/>
          <w:szCs w:val="22"/>
          <w:lang w:val="lt-LT"/>
        </w:rPr>
      </w:pPr>
      <w:r>
        <w:rPr>
          <w:sz w:val="22"/>
          <w:szCs w:val="22"/>
          <w:lang w:val="lt-LT"/>
        </w:rPr>
        <w:t>Apmokėjimas laikomas įvykdytu, kai pinigai patenka į Tiekėjo / Subtiekėjo šiame punkte nurodytą sąskaitą.</w:t>
      </w:r>
    </w:p>
    <w:p w14:paraId="51420AC0" w14:textId="77777777" w:rsidR="0078125B" w:rsidRPr="004A5242" w:rsidRDefault="0078125B" w:rsidP="00B30CA7">
      <w:pPr>
        <w:ind w:firstLine="567"/>
        <w:jc w:val="both"/>
        <w:rPr>
          <w:sz w:val="22"/>
          <w:szCs w:val="22"/>
          <w:lang w:val="lt-LT"/>
        </w:rPr>
      </w:pPr>
      <w:r w:rsidRPr="004A5242">
        <w:rPr>
          <w:sz w:val="22"/>
          <w:szCs w:val="22"/>
          <w:lang w:val="lt-LT"/>
        </w:rPr>
        <w:t>3.4. Sutartyje numatyta Prekių kaina per visą Sutarties galiojimo laikotarpį nekeičiama, išskyrus atvejus, kai teisės aktais yra pakeičiamas Sutartyje nurodytoms Prekėms taikomas PVM:</w:t>
      </w:r>
    </w:p>
    <w:p w14:paraId="6DA34F26" w14:textId="77777777" w:rsidR="0078125B" w:rsidRPr="004A5242" w:rsidRDefault="0078125B" w:rsidP="00B30CA7">
      <w:pPr>
        <w:ind w:firstLine="567"/>
        <w:jc w:val="both"/>
        <w:rPr>
          <w:sz w:val="22"/>
          <w:szCs w:val="22"/>
        </w:rPr>
      </w:pPr>
      <w:r w:rsidRPr="004A5242">
        <w:rPr>
          <w:sz w:val="22"/>
          <w:szCs w:val="22"/>
          <w:lang w:val="lt-LT"/>
        </w:rPr>
        <w:t xml:space="preserve">3.4.1. padidėjus arba sumažėjus PVM tarifui, Sutarties kaina atitinkamai didinama arba mažinama. </w:t>
      </w:r>
      <w:r w:rsidRPr="004A5242">
        <w:rPr>
          <w:sz w:val="22"/>
          <w:szCs w:val="22"/>
        </w:rPr>
        <w:t>Kainos perskaičiavimo formulė pasikeitus PVM tarifui:</w:t>
      </w:r>
    </w:p>
    <w:p w14:paraId="2D20581F" w14:textId="77777777" w:rsidR="0078125B" w:rsidRPr="004A5242" w:rsidRDefault="0078125B" w:rsidP="00B30CA7">
      <w:pPr>
        <w:ind w:firstLine="567"/>
        <w:rPr>
          <w:sz w:val="22"/>
          <w:szCs w:val="22"/>
        </w:rPr>
      </w:pPr>
      <w:r w:rsidRPr="004A5242">
        <w:rPr>
          <w:position w:val="-56"/>
          <w:sz w:val="22"/>
          <w:szCs w:val="22"/>
        </w:rPr>
        <w:object w:dxaOrig="2940" w:dyaOrig="960" w14:anchorId="24D38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5pt" o:ole="">
            <v:imagedata r:id="rId13" o:title=""/>
          </v:shape>
          <o:OLEObject Type="Embed" ProgID="Equation.3" ShapeID="_x0000_i1025" DrawAspect="Content" ObjectID="_1664085927" r:id="rId14"/>
        </w:object>
      </w:r>
    </w:p>
    <w:p w14:paraId="4CE165B8"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40" w:dyaOrig="360" w14:anchorId="62EB1A8A">
          <v:shape id="_x0000_i1026" type="#_x0000_t75" style="width:18pt;height:18pt" o:ole="">
            <v:imagedata r:id="rId15" o:title=""/>
          </v:shape>
          <o:OLEObject Type="Embed" ProgID="Equation.3" ShapeID="_x0000_i1026" DrawAspect="Content" ObjectID="_1664085928" r:id="rId16"/>
        </w:object>
      </w:r>
      <w:r w:rsidRPr="004A5242">
        <w:rPr>
          <w:sz w:val="22"/>
          <w:szCs w:val="22"/>
        </w:rPr>
        <w:t xml:space="preserve"> – Perskaičiuota Sutarties kaina (su PVM)</w:t>
      </w:r>
    </w:p>
    <w:p w14:paraId="7E08101E"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00" w:dyaOrig="360" w14:anchorId="70660DAD">
          <v:shape id="_x0000_i1027" type="#_x0000_t75" style="width:15pt;height:18pt" o:ole="">
            <v:imagedata r:id="rId17" o:title=""/>
          </v:shape>
          <o:OLEObject Type="Embed" ProgID="Equation.3" ShapeID="_x0000_i1027" DrawAspect="Content" ObjectID="_1664085929" r:id="rId18"/>
        </w:object>
      </w:r>
      <w:r w:rsidRPr="004A5242">
        <w:rPr>
          <w:sz w:val="22"/>
          <w:szCs w:val="22"/>
        </w:rPr>
        <w:t xml:space="preserve"> – Sutarties kaina (su PVM) iki perskaičiavimo</w:t>
      </w:r>
    </w:p>
    <w:p w14:paraId="165F4BA8" w14:textId="77777777" w:rsidR="0078125B" w:rsidRPr="004A5242" w:rsidRDefault="0078125B" w:rsidP="00B30CA7">
      <w:pPr>
        <w:ind w:firstLine="567"/>
        <w:rPr>
          <w:sz w:val="22"/>
          <w:szCs w:val="22"/>
        </w:rPr>
      </w:pPr>
      <w:r w:rsidRPr="004A5242">
        <w:rPr>
          <w:sz w:val="22"/>
          <w:szCs w:val="22"/>
        </w:rPr>
        <w:tab/>
        <w:t>A – pristatytų Prekių kaina (su PVM) iki perskaičiavimo</w:t>
      </w:r>
    </w:p>
    <w:p w14:paraId="60E63024"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280" w:dyaOrig="360" w14:anchorId="1627951E">
          <v:shape id="_x0000_i1028" type="#_x0000_t75" style="width:12.75pt;height:18pt" o:ole="">
            <v:imagedata r:id="rId19" o:title=""/>
          </v:shape>
          <o:OLEObject Type="Embed" ProgID="Equation.3" ShapeID="_x0000_i1028" DrawAspect="Content" ObjectID="_1664085930" r:id="rId20"/>
        </w:object>
      </w:r>
      <w:r w:rsidRPr="004A5242">
        <w:rPr>
          <w:sz w:val="22"/>
          <w:szCs w:val="22"/>
        </w:rPr>
        <w:t xml:space="preserve"> – </w:t>
      </w:r>
      <w:proofErr w:type="gramStart"/>
      <w:r w:rsidRPr="004A5242">
        <w:rPr>
          <w:sz w:val="22"/>
          <w:szCs w:val="22"/>
        </w:rPr>
        <w:t>senas</w:t>
      </w:r>
      <w:proofErr w:type="gramEnd"/>
      <w:r w:rsidRPr="004A5242">
        <w:rPr>
          <w:sz w:val="22"/>
          <w:szCs w:val="22"/>
        </w:rPr>
        <w:t xml:space="preserve"> PVM tarifas (procentais)</w:t>
      </w:r>
    </w:p>
    <w:p w14:paraId="79D1B32F"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20" w:dyaOrig="360" w14:anchorId="07906FB3">
          <v:shape id="_x0000_i1029" type="#_x0000_t75" style="width:15pt;height:18pt" o:ole="">
            <v:imagedata r:id="rId21" o:title=""/>
          </v:shape>
          <o:OLEObject Type="Embed" ProgID="Equation.3" ShapeID="_x0000_i1029" DrawAspect="Content" ObjectID="_1664085931" r:id="rId22"/>
        </w:object>
      </w:r>
      <w:r w:rsidRPr="004A5242">
        <w:rPr>
          <w:sz w:val="22"/>
          <w:szCs w:val="22"/>
        </w:rPr>
        <w:t xml:space="preserve"> – </w:t>
      </w:r>
      <w:proofErr w:type="gramStart"/>
      <w:r w:rsidRPr="004A5242">
        <w:rPr>
          <w:sz w:val="22"/>
          <w:szCs w:val="22"/>
        </w:rPr>
        <w:t>naujas</w:t>
      </w:r>
      <w:proofErr w:type="gramEnd"/>
      <w:r w:rsidRPr="004A5242">
        <w:rPr>
          <w:sz w:val="22"/>
          <w:szCs w:val="22"/>
        </w:rPr>
        <w:t xml:space="preserve"> PVM tarifas (procentais)</w:t>
      </w:r>
    </w:p>
    <w:p w14:paraId="7CD417AB" w14:textId="77777777" w:rsidR="0078125B" w:rsidRPr="004A5242" w:rsidRDefault="0078125B" w:rsidP="00B30CA7">
      <w:pPr>
        <w:ind w:firstLine="567"/>
        <w:rPr>
          <w:sz w:val="22"/>
          <w:szCs w:val="22"/>
        </w:rPr>
      </w:pPr>
    </w:p>
    <w:p w14:paraId="6F9CF63A" w14:textId="77777777" w:rsidR="0078125B" w:rsidRPr="004A5242" w:rsidRDefault="0078125B" w:rsidP="00B30CA7">
      <w:pPr>
        <w:ind w:firstLine="567"/>
        <w:rPr>
          <w:sz w:val="22"/>
          <w:szCs w:val="22"/>
        </w:rPr>
      </w:pPr>
      <w:r w:rsidRPr="004A5242">
        <w:rPr>
          <w:sz w:val="22"/>
          <w:szCs w:val="22"/>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739EF9B1" w14:textId="77777777" w:rsidR="0078125B" w:rsidRPr="004A5242" w:rsidRDefault="0078125B" w:rsidP="00B30CA7">
      <w:pPr>
        <w:ind w:firstLine="567"/>
        <w:rPr>
          <w:sz w:val="22"/>
          <w:szCs w:val="22"/>
        </w:rPr>
      </w:pPr>
      <w:r w:rsidRPr="004A5242">
        <w:rPr>
          <w:position w:val="-56"/>
          <w:sz w:val="22"/>
          <w:szCs w:val="22"/>
        </w:rPr>
        <w:object w:dxaOrig="2520" w:dyaOrig="960" w14:anchorId="4B19EAA9">
          <v:shape id="_x0000_i1030" type="#_x0000_t75" style="width:123.75pt;height:45pt" o:ole="">
            <v:imagedata r:id="rId23" o:title=""/>
          </v:shape>
          <o:OLEObject Type="Embed" ProgID="Equation.3" ShapeID="_x0000_i1030" DrawAspect="Content" ObjectID="_1664085932" r:id="rId24"/>
        </w:object>
      </w:r>
    </w:p>
    <w:p w14:paraId="34DDE76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00" w:dyaOrig="360" w14:anchorId="3C4C3DEC">
          <v:shape id="_x0000_i1031" type="#_x0000_t75" style="width:15pt;height:18pt" o:ole="">
            <v:imagedata r:id="rId25" o:title=""/>
          </v:shape>
          <o:OLEObject Type="Embed" ProgID="Equation.3" ShapeID="_x0000_i1031" DrawAspect="Content" ObjectID="_1664085933" r:id="rId26"/>
        </w:object>
      </w:r>
      <w:r w:rsidRPr="004A5242">
        <w:rPr>
          <w:sz w:val="22"/>
          <w:szCs w:val="22"/>
        </w:rPr>
        <w:t xml:space="preserve"> – </w:t>
      </w:r>
      <w:proofErr w:type="gramStart"/>
      <w:r w:rsidRPr="004A5242">
        <w:rPr>
          <w:sz w:val="22"/>
          <w:szCs w:val="22"/>
        </w:rPr>
        <w:t>po</w:t>
      </w:r>
      <w:proofErr w:type="gramEnd"/>
      <w:r w:rsidRPr="004A5242">
        <w:rPr>
          <w:sz w:val="22"/>
          <w:szCs w:val="22"/>
        </w:rPr>
        <w:t xml:space="preserve"> perskaičiavimo likusios neįvykdytos Sutarties dalies kaina be PVM</w:t>
      </w:r>
    </w:p>
    <w:p w14:paraId="4003F845"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60" w:dyaOrig="360" w14:anchorId="53F0491F">
          <v:shape id="_x0000_i1032" type="#_x0000_t75" style="width:12.75pt;height:18pt" o:ole="">
            <v:imagedata r:id="rId27" o:title=""/>
          </v:shape>
          <o:OLEObject Type="Embed" ProgID="Equation.3" ShapeID="_x0000_i1032" DrawAspect="Content" ObjectID="_1664085934" r:id="rId28"/>
        </w:object>
      </w:r>
      <w:r w:rsidRPr="004A5242">
        <w:rPr>
          <w:sz w:val="22"/>
          <w:szCs w:val="22"/>
        </w:rPr>
        <w:t xml:space="preserve"> – </w:t>
      </w:r>
      <w:proofErr w:type="gramStart"/>
      <w:r w:rsidRPr="004A5242">
        <w:rPr>
          <w:sz w:val="22"/>
          <w:szCs w:val="22"/>
        </w:rPr>
        <w:t>iki</w:t>
      </w:r>
      <w:proofErr w:type="gramEnd"/>
      <w:r w:rsidRPr="004A5242">
        <w:rPr>
          <w:sz w:val="22"/>
          <w:szCs w:val="22"/>
        </w:rPr>
        <w:t xml:space="preserve"> perskaičiavimo likusios neįvykdytos Sutarties dalies kaina be PVM</w:t>
      </w:r>
    </w:p>
    <w:p w14:paraId="73584754"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80" w:dyaOrig="360" w14:anchorId="4432018E">
          <v:shape id="_x0000_i1033" type="#_x0000_t75" style="width:12.75pt;height:18pt" o:ole="">
            <v:imagedata r:id="rId19" o:title=""/>
          </v:shape>
          <o:OLEObject Type="Embed" ProgID="Equation.3" ShapeID="_x0000_i1033" DrawAspect="Content" ObjectID="_1664085935" r:id="rId29"/>
        </w:object>
      </w:r>
      <w:r w:rsidRPr="004A5242">
        <w:rPr>
          <w:sz w:val="22"/>
          <w:szCs w:val="22"/>
        </w:rPr>
        <w:t xml:space="preserve"> – </w:t>
      </w:r>
      <w:proofErr w:type="gramStart"/>
      <w:r w:rsidRPr="004A5242">
        <w:rPr>
          <w:sz w:val="22"/>
          <w:szCs w:val="22"/>
        </w:rPr>
        <w:t>senas</w:t>
      </w:r>
      <w:proofErr w:type="gramEnd"/>
      <w:r w:rsidRPr="004A5242">
        <w:rPr>
          <w:sz w:val="22"/>
          <w:szCs w:val="22"/>
        </w:rPr>
        <w:t xml:space="preserve"> PVM tarifas (procentais)</w:t>
      </w:r>
    </w:p>
    <w:p w14:paraId="1CB560A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20" w:dyaOrig="360" w14:anchorId="4D726F84">
          <v:shape id="_x0000_i1034" type="#_x0000_t75" style="width:15pt;height:18pt" o:ole="">
            <v:imagedata r:id="rId21" o:title=""/>
          </v:shape>
          <o:OLEObject Type="Embed" ProgID="Equation.3" ShapeID="_x0000_i1034" DrawAspect="Content" ObjectID="_1664085936" r:id="rId30"/>
        </w:object>
      </w:r>
      <w:r w:rsidRPr="004A5242">
        <w:rPr>
          <w:sz w:val="22"/>
          <w:szCs w:val="22"/>
        </w:rPr>
        <w:t xml:space="preserve"> – </w:t>
      </w:r>
      <w:proofErr w:type="gramStart"/>
      <w:r w:rsidRPr="004A5242">
        <w:rPr>
          <w:sz w:val="22"/>
          <w:szCs w:val="22"/>
        </w:rPr>
        <w:t>naujas</w:t>
      </w:r>
      <w:proofErr w:type="gramEnd"/>
      <w:r w:rsidRPr="004A5242">
        <w:rPr>
          <w:sz w:val="22"/>
          <w:szCs w:val="22"/>
        </w:rPr>
        <w:t xml:space="preserve"> PVM tarifas (procentais)</w:t>
      </w:r>
    </w:p>
    <w:p w14:paraId="754A6366" w14:textId="77777777" w:rsidR="0078125B" w:rsidRPr="004A5242" w:rsidRDefault="0078125B" w:rsidP="00B30CA7">
      <w:pPr>
        <w:ind w:firstLine="720"/>
        <w:jc w:val="both"/>
        <w:rPr>
          <w:sz w:val="22"/>
          <w:szCs w:val="22"/>
        </w:rPr>
      </w:pPr>
    </w:p>
    <w:p w14:paraId="41D433BF" w14:textId="77777777" w:rsidR="0078125B" w:rsidRPr="00941E17" w:rsidRDefault="0078125B" w:rsidP="00B30CA7">
      <w:pPr>
        <w:ind w:firstLine="720"/>
        <w:jc w:val="both"/>
        <w:rPr>
          <w:sz w:val="22"/>
          <w:szCs w:val="22"/>
        </w:rPr>
      </w:pPr>
      <w:r w:rsidRPr="004A5242">
        <w:rPr>
          <w:sz w:val="22"/>
          <w:szCs w:val="22"/>
        </w:rPr>
        <w:t xml:space="preserve">3.4.3. Sutarties kainos perskaičiavimas įforminamas rašytiniu Šalių ir Gavėjo susitarimu. Perskaičiuota kaina įsigalioja nuo Pirkėjo, Gavėjo ir Tiekėjo susitarimo pasirašymo dienos. Perskaičiuota kaina taikoma po kainos perskaičiavimo </w:t>
      </w:r>
      <w:r w:rsidRPr="00941E17">
        <w:rPr>
          <w:sz w:val="22"/>
          <w:szCs w:val="22"/>
        </w:rPr>
        <w:t>pristatytoms Prekėms apmokėti.</w:t>
      </w:r>
    </w:p>
    <w:p w14:paraId="04D1EB40" w14:textId="42A9AE4C" w:rsidR="0078125B" w:rsidRPr="004A5242" w:rsidRDefault="0078125B" w:rsidP="00B30CA7">
      <w:pPr>
        <w:ind w:firstLine="720"/>
        <w:jc w:val="both"/>
        <w:rPr>
          <w:sz w:val="22"/>
          <w:szCs w:val="22"/>
        </w:rPr>
      </w:pPr>
      <w:r w:rsidRPr="00941E17">
        <w:rPr>
          <w:sz w:val="22"/>
          <w:szCs w:val="22"/>
        </w:rPr>
        <w:t xml:space="preserve">3.5. Sutartis finansuojama Valstybės </w:t>
      </w:r>
      <w:r w:rsidR="00816CD9" w:rsidRPr="00BF5499">
        <w:rPr>
          <w:sz w:val="22"/>
          <w:szCs w:val="22"/>
        </w:rPr>
        <w:t>biudžeto</w:t>
      </w:r>
      <w:r w:rsidRPr="00BF5499">
        <w:rPr>
          <w:sz w:val="22"/>
          <w:szCs w:val="22"/>
        </w:rPr>
        <w:t xml:space="preserve"> l</w:t>
      </w:r>
      <w:r w:rsidRPr="00941E17">
        <w:rPr>
          <w:sz w:val="22"/>
          <w:szCs w:val="22"/>
        </w:rPr>
        <w:t>ėšomis, neviršijant sveikatos apsaugos ministro įsakymu einamiesiems biudžetiniams metams investicijų projekto įgyvendinimui skirtų lėšų.</w:t>
      </w:r>
    </w:p>
    <w:p w14:paraId="043AA6F5" w14:textId="77777777" w:rsidR="0078125B" w:rsidRDefault="0078125B" w:rsidP="00B30CA7">
      <w:pPr>
        <w:ind w:firstLine="709"/>
        <w:jc w:val="both"/>
        <w:rPr>
          <w:sz w:val="22"/>
          <w:szCs w:val="22"/>
        </w:rPr>
      </w:pPr>
      <w:r w:rsidRPr="004A5242">
        <w:rPr>
          <w:sz w:val="22"/>
          <w:szCs w:val="22"/>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5923BB07" w14:textId="2943DEAA" w:rsidR="009127F0" w:rsidRDefault="00BD702C" w:rsidP="00442344">
      <w:pPr>
        <w:ind w:firstLine="709"/>
        <w:jc w:val="both"/>
        <w:rPr>
          <w:bCs/>
          <w:sz w:val="22"/>
          <w:szCs w:val="22"/>
          <w:lang w:val="lt-LT"/>
        </w:rPr>
      </w:pPr>
      <w:r w:rsidRPr="00F0148A">
        <w:rPr>
          <w:sz w:val="22"/>
          <w:szCs w:val="22"/>
        </w:rPr>
        <w:t xml:space="preserve">3.7. </w:t>
      </w:r>
      <w:r w:rsidRPr="00F0148A">
        <w:rPr>
          <w:spacing w:val="2"/>
          <w:sz w:val="22"/>
          <w:szCs w:val="22"/>
          <w:lang w:val="lt-LT" w:eastAsia="lt-LT"/>
        </w:rPr>
        <w:t>Pasirašius pirkimo-pardavimo sutartį, Pirkėjas ne vėliau kaip per 3 darbo dienas privalo informuoti žinomus subtiekėjus apie tiesioginio atsiskaitymo galimybę. Jei kiti subtiekėjai paaiškėja vėliau – ši informacija jiems pateikiama per 3 darbo dienas nuo informacijos apie naujo subtiekėjo pasitelkimą iš tiekėjo gavimo dienos.</w:t>
      </w:r>
      <w:r w:rsidR="00442344" w:rsidRPr="00F0148A">
        <w:rPr>
          <w:spacing w:val="2"/>
          <w:sz w:val="22"/>
          <w:szCs w:val="22"/>
          <w:lang w:val="lt-LT" w:eastAsia="lt-LT"/>
        </w:rPr>
        <w:t xml:space="preserve"> </w:t>
      </w:r>
      <w:r w:rsidR="00442344" w:rsidRPr="00F0148A">
        <w:rPr>
          <w:bCs/>
          <w:sz w:val="22"/>
          <w:szCs w:val="22"/>
          <w:lang w:val="lt-LT"/>
        </w:rPr>
        <w:t>Norėdamas pasinaudoti tiesioginio atsiskaitymo galimybe, subtiekėjas turi apie</w:t>
      </w:r>
      <w:r w:rsidR="00442344" w:rsidRPr="00F0148A">
        <w:rPr>
          <w:bCs/>
          <w:spacing w:val="49"/>
          <w:sz w:val="22"/>
          <w:szCs w:val="22"/>
          <w:lang w:val="lt-LT"/>
        </w:rPr>
        <w:t xml:space="preserve"> </w:t>
      </w:r>
      <w:r w:rsidR="00442344" w:rsidRPr="00F0148A">
        <w:rPr>
          <w:bCs/>
          <w:sz w:val="22"/>
          <w:szCs w:val="22"/>
          <w:lang w:val="lt-LT"/>
        </w:rPr>
        <w:t>tai</w:t>
      </w:r>
      <w:r w:rsidR="00442344" w:rsidRPr="00F0148A">
        <w:rPr>
          <w:bCs/>
          <w:spacing w:val="42"/>
          <w:sz w:val="22"/>
          <w:szCs w:val="22"/>
          <w:lang w:val="lt-LT"/>
        </w:rPr>
        <w:t xml:space="preserve"> </w:t>
      </w:r>
      <w:r w:rsidR="00442344" w:rsidRPr="00F0148A">
        <w:rPr>
          <w:bCs/>
          <w:sz w:val="22"/>
          <w:szCs w:val="22"/>
          <w:lang w:val="lt-LT"/>
        </w:rPr>
        <w:t>raštu ne</w:t>
      </w:r>
      <w:r w:rsidR="00442344" w:rsidRPr="00F0148A">
        <w:rPr>
          <w:bCs/>
          <w:spacing w:val="40"/>
          <w:sz w:val="22"/>
          <w:szCs w:val="22"/>
          <w:lang w:val="lt-LT"/>
        </w:rPr>
        <w:t xml:space="preserve"> </w:t>
      </w:r>
      <w:r w:rsidR="00442344" w:rsidRPr="00F0148A">
        <w:rPr>
          <w:bCs/>
          <w:sz w:val="22"/>
          <w:szCs w:val="22"/>
          <w:lang w:val="lt-LT"/>
        </w:rPr>
        <w:t>vėliau kaip per</w:t>
      </w:r>
      <w:r w:rsidR="00442344" w:rsidRPr="00F0148A">
        <w:rPr>
          <w:bCs/>
          <w:spacing w:val="43"/>
          <w:sz w:val="22"/>
          <w:szCs w:val="22"/>
          <w:lang w:val="lt-LT"/>
        </w:rPr>
        <w:t xml:space="preserve"> </w:t>
      </w:r>
      <w:r w:rsidR="00442344" w:rsidRPr="00F0148A">
        <w:rPr>
          <w:bCs/>
          <w:sz w:val="22"/>
          <w:szCs w:val="22"/>
          <w:lang w:val="lt-LT"/>
        </w:rPr>
        <w:t>2</w:t>
      </w:r>
      <w:r w:rsidR="00442344" w:rsidRPr="00F0148A">
        <w:rPr>
          <w:bCs/>
          <w:spacing w:val="32"/>
          <w:sz w:val="22"/>
          <w:szCs w:val="22"/>
          <w:lang w:val="lt-LT"/>
        </w:rPr>
        <w:t xml:space="preserve"> </w:t>
      </w:r>
      <w:r w:rsidR="00442344" w:rsidRPr="00F0148A">
        <w:rPr>
          <w:bCs/>
          <w:sz w:val="22"/>
          <w:szCs w:val="22"/>
          <w:lang w:val="lt-LT"/>
        </w:rPr>
        <w:t xml:space="preserve">(dvi) darbo dienas informuoti Pirkėją. Tokiu atveju su Pirkėju, Pardavėju ir subtiekėju bus sudaromas trišalis susitarimas, kuriame pateikiama tiesioginio atsiskaitymo su subtiekėju tvarka, įskaitant Pardavėjo teisę prieštarauti </w:t>
      </w:r>
      <w:r w:rsidR="00442344" w:rsidRPr="00F0148A">
        <w:rPr>
          <w:bCs/>
          <w:sz w:val="22"/>
          <w:szCs w:val="22"/>
          <w:lang w:val="lt-LT"/>
        </w:rPr>
        <w:lastRenderedPageBreak/>
        <w:t>nepagrįstiems mokėjimams. Trišalio susitarimo dėl tiesioginio atsiskaitymo su subtiekėju pasirašymas nekeičia Pardavėjo atsakomybės dėl</w:t>
      </w:r>
      <w:r w:rsidR="00442344" w:rsidRPr="00F0148A">
        <w:rPr>
          <w:bCs/>
          <w:spacing w:val="46"/>
          <w:sz w:val="22"/>
          <w:szCs w:val="22"/>
          <w:lang w:val="lt-LT"/>
        </w:rPr>
        <w:t xml:space="preserve"> </w:t>
      </w:r>
      <w:r w:rsidR="00442344" w:rsidRPr="00F0148A">
        <w:rPr>
          <w:bCs/>
          <w:sz w:val="22"/>
          <w:szCs w:val="22"/>
          <w:lang w:val="lt-LT"/>
        </w:rPr>
        <w:t>Sutarties įvykdymo.</w:t>
      </w:r>
    </w:p>
    <w:p w14:paraId="2BC1EAB0" w14:textId="77777777" w:rsidR="006B6385" w:rsidRPr="00F0148A" w:rsidRDefault="006B6385" w:rsidP="00442344">
      <w:pPr>
        <w:ind w:firstLine="709"/>
        <w:jc w:val="both"/>
        <w:rPr>
          <w:bCs/>
          <w:sz w:val="22"/>
          <w:szCs w:val="22"/>
          <w:lang w:val="lt-LT"/>
        </w:rPr>
      </w:pPr>
    </w:p>
    <w:p w14:paraId="623244BB" w14:textId="77777777" w:rsidR="0078125B" w:rsidRPr="004A5242" w:rsidRDefault="0078125B" w:rsidP="00B30CA7">
      <w:pPr>
        <w:jc w:val="center"/>
        <w:rPr>
          <w:b/>
          <w:bCs/>
          <w:sz w:val="22"/>
          <w:szCs w:val="22"/>
        </w:rPr>
      </w:pPr>
      <w:r w:rsidRPr="004A5242">
        <w:rPr>
          <w:b/>
          <w:bCs/>
          <w:sz w:val="22"/>
          <w:szCs w:val="22"/>
        </w:rPr>
        <w:t>4. Sutarties įvykdymo užtikrinimas</w:t>
      </w:r>
    </w:p>
    <w:p w14:paraId="3D8394E6" w14:textId="77777777" w:rsidR="0078125B" w:rsidRPr="004A5242" w:rsidRDefault="0078125B" w:rsidP="00B30CA7">
      <w:pPr>
        <w:jc w:val="center"/>
        <w:rPr>
          <w:b/>
          <w:bCs/>
          <w:sz w:val="20"/>
          <w:szCs w:val="20"/>
        </w:rPr>
      </w:pPr>
    </w:p>
    <w:p w14:paraId="7BF402A9" w14:textId="77777777" w:rsidR="0078125B" w:rsidRPr="004A5242" w:rsidRDefault="0078125B" w:rsidP="00B30CA7">
      <w:pPr>
        <w:ind w:firstLine="567"/>
        <w:jc w:val="both"/>
        <w:rPr>
          <w:sz w:val="22"/>
          <w:szCs w:val="22"/>
        </w:rPr>
      </w:pPr>
      <w:r w:rsidRPr="004A5242">
        <w:rPr>
          <w:sz w:val="22"/>
          <w:szCs w:val="22"/>
        </w:rPr>
        <w:t>4.1. Sutarties įvykdymo užtikrinimas: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099"/>
        <w:gridCol w:w="2273"/>
        <w:gridCol w:w="3063"/>
      </w:tblGrid>
      <w:tr w:rsidR="0078125B" w:rsidRPr="0032255E" w14:paraId="59D298E6" w14:textId="77777777" w:rsidTr="0078125B">
        <w:trPr>
          <w:trHeight w:val="683"/>
        </w:trPr>
        <w:tc>
          <w:tcPr>
            <w:tcW w:w="2204" w:type="dxa"/>
          </w:tcPr>
          <w:p w14:paraId="5B16F5B2" w14:textId="77777777" w:rsidR="0078125B" w:rsidRPr="004A5242" w:rsidRDefault="0078125B" w:rsidP="00B30CA7">
            <w:pPr>
              <w:jc w:val="center"/>
              <w:rPr>
                <w:b/>
                <w:bCs/>
              </w:rPr>
            </w:pPr>
            <w:r w:rsidRPr="004A5242">
              <w:rPr>
                <w:b/>
                <w:bCs/>
                <w:sz w:val="22"/>
                <w:szCs w:val="22"/>
              </w:rPr>
              <w:t>Sutarties įvykdymo užtikrinimo būdai</w:t>
            </w:r>
          </w:p>
        </w:tc>
        <w:tc>
          <w:tcPr>
            <w:tcW w:w="2099" w:type="dxa"/>
          </w:tcPr>
          <w:p w14:paraId="1ADC8183" w14:textId="77777777" w:rsidR="0078125B" w:rsidRPr="004A5242" w:rsidRDefault="0078125B" w:rsidP="00B30CA7">
            <w:pPr>
              <w:jc w:val="center"/>
              <w:rPr>
                <w:b/>
                <w:bCs/>
              </w:rPr>
            </w:pPr>
            <w:r w:rsidRPr="004A5242">
              <w:rPr>
                <w:b/>
                <w:bCs/>
                <w:sz w:val="22"/>
                <w:szCs w:val="22"/>
              </w:rPr>
              <w:t>Sutarties įvykdymo užtikrinimo pateikimo terminas</w:t>
            </w:r>
          </w:p>
        </w:tc>
        <w:tc>
          <w:tcPr>
            <w:tcW w:w="2273" w:type="dxa"/>
          </w:tcPr>
          <w:p w14:paraId="18613BE2" w14:textId="77777777" w:rsidR="0078125B" w:rsidRPr="004A5242" w:rsidRDefault="0078125B" w:rsidP="00B30CA7">
            <w:pPr>
              <w:jc w:val="center"/>
              <w:rPr>
                <w:b/>
                <w:bCs/>
              </w:rPr>
            </w:pPr>
            <w:r w:rsidRPr="004A5242">
              <w:rPr>
                <w:b/>
                <w:bCs/>
                <w:sz w:val="22"/>
                <w:szCs w:val="22"/>
              </w:rPr>
              <w:t>Sutarties įvykdymo užtikrinimo vertė</w:t>
            </w:r>
          </w:p>
        </w:tc>
        <w:tc>
          <w:tcPr>
            <w:tcW w:w="3063" w:type="dxa"/>
          </w:tcPr>
          <w:p w14:paraId="654316E7" w14:textId="77777777" w:rsidR="0078125B" w:rsidRPr="004A5242" w:rsidRDefault="0078125B" w:rsidP="00B30CA7">
            <w:pPr>
              <w:jc w:val="center"/>
              <w:rPr>
                <w:b/>
                <w:bCs/>
              </w:rPr>
            </w:pPr>
            <w:r w:rsidRPr="004A5242">
              <w:rPr>
                <w:b/>
                <w:bCs/>
                <w:sz w:val="22"/>
                <w:szCs w:val="22"/>
              </w:rPr>
              <w:t>Sutarties įvykdymo užtikrinimo galiojimo terminas</w:t>
            </w:r>
          </w:p>
        </w:tc>
      </w:tr>
      <w:tr w:rsidR="0078125B" w:rsidRPr="0002327D" w14:paraId="5F6ED882" w14:textId="77777777" w:rsidTr="0078125B">
        <w:trPr>
          <w:trHeight w:val="558"/>
        </w:trPr>
        <w:tc>
          <w:tcPr>
            <w:tcW w:w="2204" w:type="dxa"/>
          </w:tcPr>
          <w:p w14:paraId="7F40887E" w14:textId="77777777" w:rsidR="0078125B" w:rsidRPr="0032255E" w:rsidRDefault="0078125B" w:rsidP="00B30CA7">
            <w:pPr>
              <w:ind w:left="34"/>
              <w:rPr>
                <w:highlight w:val="yellow"/>
              </w:rPr>
            </w:pPr>
            <w:r w:rsidRPr="004A5242">
              <w:rPr>
                <w:sz w:val="22"/>
                <w:szCs w:val="22"/>
              </w:rPr>
              <w:t>Sutarties įvykdymo užtikrinimas (banko garantija arba draudimo bendrovės laidavimo raštas) kartu su apmokėjimą patvirtinančiais dokumentais.</w:t>
            </w:r>
          </w:p>
        </w:tc>
        <w:tc>
          <w:tcPr>
            <w:tcW w:w="2099" w:type="dxa"/>
          </w:tcPr>
          <w:p w14:paraId="69C13AEA" w14:textId="77777777" w:rsidR="0078125B" w:rsidRPr="004A5242" w:rsidRDefault="0078125B" w:rsidP="00B30CA7">
            <w:r w:rsidRPr="004A5242">
              <w:rPr>
                <w:sz w:val="22"/>
                <w:szCs w:val="22"/>
              </w:rPr>
              <w:t>Tiekėjas pateikia Pirkėjui ne vėliau kaip per 5 (penkias) darbo dienas nuo Sutarties pasirašymo dienos.</w:t>
            </w:r>
          </w:p>
        </w:tc>
        <w:tc>
          <w:tcPr>
            <w:tcW w:w="2273" w:type="dxa"/>
          </w:tcPr>
          <w:p w14:paraId="34FE07A3" w14:textId="10BF4B3E" w:rsidR="0078125B" w:rsidRPr="004A5242" w:rsidRDefault="0078125B" w:rsidP="00B30CA7">
            <w:pPr>
              <w:rPr>
                <w:i/>
                <w:iCs/>
                <w:lang w:val="lt-LT"/>
              </w:rPr>
            </w:pPr>
            <w:r w:rsidRPr="004A5242">
              <w:rPr>
                <w:sz w:val="22"/>
                <w:szCs w:val="22"/>
              </w:rPr>
              <w:t>5 (penki) proc. nuo bendros Sutarties kainos su PVM</w:t>
            </w:r>
          </w:p>
        </w:tc>
        <w:tc>
          <w:tcPr>
            <w:tcW w:w="3063" w:type="dxa"/>
          </w:tcPr>
          <w:p w14:paraId="1077CFE2" w14:textId="77777777" w:rsidR="0078125B" w:rsidRPr="003431B5" w:rsidRDefault="0078125B" w:rsidP="00B30CA7">
            <w:pPr>
              <w:rPr>
                <w:highlight w:val="yellow"/>
                <w:lang w:val="lt-LT"/>
              </w:rPr>
            </w:pPr>
            <w:r w:rsidRPr="003431B5">
              <w:rPr>
                <w:sz w:val="22"/>
                <w:szCs w:val="22"/>
                <w:lang w:val="lt-LT"/>
              </w:rPr>
              <w:t xml:space="preserve">Įsigalioja banko garantijos arba draudimo bendrovės laidavimo rašto teikiamo užtikrinimo išdavimo dieną arba jame nurodytą vėlesnę dieną, tačiau ne vėliau kaip jo pateikimo Pirkėjui dieną ir galioja ne trumpiau nei per visą Tiekėjo sutartinių įsipareigojimų vykdymo laikotarpį. </w:t>
            </w:r>
          </w:p>
        </w:tc>
      </w:tr>
    </w:tbl>
    <w:p w14:paraId="3A74D10A" w14:textId="77777777" w:rsidR="00E3286F" w:rsidRPr="003431B5" w:rsidRDefault="0078125B" w:rsidP="00B30CA7">
      <w:pPr>
        <w:pStyle w:val="BodyText0"/>
        <w:ind w:right="0" w:firstLine="567"/>
        <w:jc w:val="both"/>
        <w:rPr>
          <w:sz w:val="22"/>
          <w:szCs w:val="22"/>
          <w:lang w:val="lt-LT"/>
        </w:rPr>
      </w:pPr>
      <w:r w:rsidRPr="003431B5">
        <w:rPr>
          <w:sz w:val="22"/>
          <w:szCs w:val="22"/>
          <w:highlight w:val="yellow"/>
          <w:lang w:val="lt-LT"/>
        </w:rPr>
        <w:t xml:space="preserve">  </w:t>
      </w:r>
    </w:p>
    <w:p w14:paraId="2E842FFF" w14:textId="77777777" w:rsidR="0078125B" w:rsidRPr="00603546" w:rsidRDefault="0078125B" w:rsidP="00B30CA7">
      <w:pPr>
        <w:pStyle w:val="BodyText0"/>
        <w:ind w:right="0" w:firstLine="567"/>
        <w:jc w:val="both"/>
        <w:rPr>
          <w:b/>
          <w:bCs/>
          <w:noProof/>
          <w:sz w:val="22"/>
          <w:szCs w:val="22"/>
          <w:lang w:val="lt-LT" w:eastAsia="lt-LT"/>
        </w:rPr>
      </w:pPr>
      <w:r w:rsidRPr="003431B5">
        <w:rPr>
          <w:sz w:val="22"/>
          <w:szCs w:val="22"/>
          <w:lang w:val="lt-LT"/>
        </w:rPr>
        <w:t xml:space="preserve">4.2. Jeigu Tiekėjas nevykdo savo įsipareigojimų pagal Sutartį arba juos vykdo netinkamai, Pirkėjas įgyja teisę kreiptis į įstaigą, išdavusią Sutarties įvykdymo užtikrinimą, dėl sumokėjimo pagal Pirkėjo pateiktą reikalavimą.  </w:t>
      </w:r>
    </w:p>
    <w:p w14:paraId="3A7A1FAE" w14:textId="77777777" w:rsidR="0078125B" w:rsidRPr="003431B5" w:rsidRDefault="0078125B" w:rsidP="0078125B">
      <w:pPr>
        <w:keepNext/>
        <w:spacing w:before="120" w:after="120"/>
        <w:jc w:val="center"/>
        <w:outlineLvl w:val="0"/>
        <w:rPr>
          <w:b/>
          <w:bCs/>
          <w:sz w:val="22"/>
          <w:szCs w:val="22"/>
          <w:lang w:val="lt-LT"/>
        </w:rPr>
      </w:pPr>
      <w:r w:rsidRPr="003431B5">
        <w:rPr>
          <w:b/>
          <w:bCs/>
          <w:sz w:val="22"/>
          <w:szCs w:val="22"/>
          <w:lang w:val="lt-LT"/>
        </w:rPr>
        <w:t>5. Šalių atsakomybė</w:t>
      </w:r>
    </w:p>
    <w:p w14:paraId="7A1E2721" w14:textId="77777777" w:rsidR="0078125B" w:rsidRPr="003431B5" w:rsidRDefault="0078125B" w:rsidP="0078125B">
      <w:pPr>
        <w:ind w:firstLine="567"/>
        <w:jc w:val="both"/>
        <w:rPr>
          <w:sz w:val="22"/>
          <w:szCs w:val="22"/>
          <w:lang w:val="lt-LT"/>
        </w:rPr>
      </w:pPr>
      <w:r w:rsidRPr="003431B5">
        <w:rPr>
          <w:sz w:val="22"/>
          <w:szCs w:val="22"/>
          <w:lang w:val="lt-LT"/>
        </w:rPr>
        <w:t>5.1. Neatlikus apmokėjimo nustatytais terminais, Tiekėjo rašytiniu pareikalavimu, Pirkėjas privalo sumokėti Tiekėjui už kiekvieną uždelstą dieną 0,02 % delspinigių nuo laiku neapmokėtos sumos.</w:t>
      </w:r>
    </w:p>
    <w:p w14:paraId="71D023C8" w14:textId="77777777" w:rsidR="0078125B" w:rsidRPr="003431B5" w:rsidRDefault="0078125B" w:rsidP="0078125B">
      <w:pPr>
        <w:ind w:firstLine="567"/>
        <w:jc w:val="both"/>
        <w:rPr>
          <w:sz w:val="22"/>
          <w:szCs w:val="22"/>
          <w:lang w:val="lt-LT"/>
        </w:rPr>
      </w:pPr>
      <w:r w:rsidRPr="003431B5">
        <w:rPr>
          <w:sz w:val="22"/>
          <w:szCs w:val="22"/>
          <w:lang w:val="lt-LT"/>
        </w:rPr>
        <w:t xml:space="preserve">5.2. Jei Tiekėjas nepristato Prekių į vietą ir / ar jų neįdiegia (neinstaliuoja)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Pirkėjas turi teisę apskaičiuotus delspinigius išskaičiuoti iš </w:t>
      </w:r>
      <w:r w:rsidRPr="00603546">
        <w:rPr>
          <w:noProof/>
          <w:sz w:val="22"/>
          <w:szCs w:val="22"/>
          <w:lang w:val="lt-LT" w:eastAsia="lt-LT"/>
        </w:rPr>
        <w:t xml:space="preserve">Tiekėjui mokėtinų sumų arba </w:t>
      </w:r>
      <w:r w:rsidRPr="003431B5">
        <w:rPr>
          <w:sz w:val="22"/>
          <w:szCs w:val="22"/>
          <w:lang w:val="lt-LT"/>
        </w:rPr>
        <w:t xml:space="preserve">Pirkėjui raštu pareikalavus, Tiekėjas privalo sumokėti Pirkėjui apskaičiuotus delspinigius.  </w:t>
      </w:r>
    </w:p>
    <w:p w14:paraId="58F9A72A" w14:textId="77777777" w:rsidR="0078125B" w:rsidRPr="003431B5" w:rsidRDefault="0078125B" w:rsidP="0078125B">
      <w:pPr>
        <w:ind w:firstLine="567"/>
        <w:jc w:val="both"/>
        <w:rPr>
          <w:sz w:val="22"/>
          <w:szCs w:val="22"/>
          <w:lang w:val="lt-LT"/>
        </w:rPr>
      </w:pPr>
      <w:r w:rsidRPr="003431B5">
        <w:rPr>
          <w:sz w:val="22"/>
          <w:szCs w:val="22"/>
          <w:lang w:val="lt-LT"/>
        </w:rPr>
        <w:t>5.3. Jei apskaičiuoti delspinigiai viršija 10 % (dešimt procentų)</w:t>
      </w:r>
      <w:r w:rsidRPr="003431B5">
        <w:rPr>
          <w:i/>
          <w:iCs/>
          <w:sz w:val="22"/>
          <w:szCs w:val="22"/>
          <w:lang w:val="lt-LT"/>
        </w:rPr>
        <w:t xml:space="preserve"> </w:t>
      </w:r>
      <w:r w:rsidRPr="003431B5">
        <w:rPr>
          <w:sz w:val="22"/>
          <w:szCs w:val="22"/>
          <w:lang w:val="lt-LT"/>
        </w:rPr>
        <w:t>bendros Sutarties</w:t>
      </w:r>
      <w:r w:rsidRPr="003431B5">
        <w:rPr>
          <w:i/>
          <w:iCs/>
          <w:sz w:val="22"/>
          <w:szCs w:val="22"/>
          <w:lang w:val="lt-LT"/>
        </w:rPr>
        <w:t xml:space="preserve"> </w:t>
      </w:r>
      <w:r w:rsidRPr="003431B5">
        <w:rPr>
          <w:sz w:val="22"/>
          <w:szCs w:val="22"/>
          <w:lang w:val="lt-LT"/>
        </w:rPr>
        <w:t>kainos, Pirkėjas, prieš tai raštu įspėjęs Tiekėją, gali:</w:t>
      </w:r>
    </w:p>
    <w:p w14:paraId="7C8EEBAB" w14:textId="77777777" w:rsidR="0078125B" w:rsidRPr="003431B5" w:rsidRDefault="0078125B" w:rsidP="0078125B">
      <w:pPr>
        <w:ind w:firstLine="567"/>
        <w:jc w:val="both"/>
        <w:rPr>
          <w:sz w:val="22"/>
          <w:szCs w:val="22"/>
          <w:lang w:val="lt-LT"/>
        </w:rPr>
      </w:pPr>
      <w:r w:rsidRPr="003431B5">
        <w:rPr>
          <w:sz w:val="22"/>
          <w:szCs w:val="22"/>
          <w:lang w:val="lt-LT"/>
        </w:rPr>
        <w:t>5.3.1. pasinaudoti Sutarties įvykdymo užtikrinimu;</w:t>
      </w:r>
    </w:p>
    <w:p w14:paraId="11F3F12A" w14:textId="77777777" w:rsidR="0078125B" w:rsidRPr="003431B5" w:rsidRDefault="0078125B" w:rsidP="0078125B">
      <w:pPr>
        <w:ind w:firstLine="567"/>
        <w:jc w:val="both"/>
        <w:rPr>
          <w:sz w:val="22"/>
          <w:szCs w:val="22"/>
          <w:lang w:val="lt-LT"/>
        </w:rPr>
      </w:pPr>
      <w:r w:rsidRPr="003431B5">
        <w:rPr>
          <w:sz w:val="22"/>
          <w:szCs w:val="22"/>
          <w:lang w:val="lt-LT"/>
        </w:rPr>
        <w:t>5.3.2. vienašališkai nutraukti Sutartį.</w:t>
      </w:r>
    </w:p>
    <w:p w14:paraId="56779D6A" w14:textId="77777777" w:rsidR="0078125B" w:rsidRPr="003431B5" w:rsidRDefault="0078125B" w:rsidP="0078125B">
      <w:pPr>
        <w:ind w:firstLine="567"/>
        <w:jc w:val="both"/>
        <w:rPr>
          <w:sz w:val="22"/>
          <w:szCs w:val="22"/>
          <w:lang w:val="lt-LT"/>
        </w:rPr>
      </w:pPr>
      <w:r w:rsidRPr="003431B5">
        <w:rPr>
          <w:sz w:val="22"/>
          <w:szCs w:val="22"/>
          <w:lang w:val="lt-LT"/>
        </w:rPr>
        <w:t xml:space="preserve">5.4. Jei Tiekėjas Sutarties galiojimo metu atsisako pristatyti Gavėjui Prekę į vietą ir / ar jos neįdiegia (neinstaliuoja) pagal Sutarties sąlygas ir dėl šios priežasties Pirkėjas priverstas nutraukti Sutartį, Tiekėjas moka Pirkėjui 20 (dvidešimt) procentų Sutarties vertės dydžio baudą. </w:t>
      </w:r>
    </w:p>
    <w:p w14:paraId="45DEDE73" w14:textId="77777777" w:rsidR="0078125B" w:rsidRPr="000A1047" w:rsidRDefault="0078125B" w:rsidP="0078125B">
      <w:pPr>
        <w:keepNext/>
        <w:spacing w:before="120" w:after="120"/>
        <w:jc w:val="center"/>
        <w:outlineLvl w:val="0"/>
        <w:rPr>
          <w:b/>
          <w:bCs/>
          <w:sz w:val="22"/>
          <w:szCs w:val="22"/>
        </w:rPr>
      </w:pPr>
      <w:r w:rsidRPr="000A1047">
        <w:rPr>
          <w:b/>
          <w:bCs/>
          <w:sz w:val="22"/>
          <w:szCs w:val="22"/>
        </w:rPr>
        <w:t>6. Susirašinėjimas</w:t>
      </w:r>
    </w:p>
    <w:p w14:paraId="1208ADAF" w14:textId="77777777" w:rsidR="0078125B" w:rsidRPr="000A1047" w:rsidRDefault="0078125B" w:rsidP="0078125B">
      <w:pPr>
        <w:pStyle w:val="BodyText0"/>
        <w:ind w:firstLine="567"/>
        <w:jc w:val="both"/>
        <w:rPr>
          <w:sz w:val="22"/>
          <w:szCs w:val="22"/>
          <w:lang w:val="lt-LT"/>
        </w:rPr>
      </w:pPr>
      <w:r w:rsidRPr="000A1047">
        <w:rPr>
          <w:sz w:val="22"/>
          <w:szCs w:val="22"/>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r w:rsidRPr="000A1047">
        <w:rPr>
          <w:sz w:val="22"/>
          <w:szCs w:val="22"/>
          <w:lang w:val="lt-LT"/>
        </w:rPr>
        <w:t xml:space="preserve"> </w:t>
      </w:r>
    </w:p>
    <w:tbl>
      <w:tblPr>
        <w:tblpPr w:leftFromText="180" w:rightFromText="180" w:vertAnchor="text" w:horzAnchor="margin" w:tblpX="108" w:tblpY="1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47"/>
        <w:gridCol w:w="2835"/>
        <w:gridCol w:w="2409"/>
      </w:tblGrid>
      <w:tr w:rsidR="0078125B" w:rsidRPr="00816CD9" w14:paraId="70977B91" w14:textId="77777777" w:rsidTr="00B30CA7">
        <w:tc>
          <w:tcPr>
            <w:tcW w:w="1951" w:type="dxa"/>
          </w:tcPr>
          <w:p w14:paraId="71FBC61F" w14:textId="77777777" w:rsidR="0078125B" w:rsidRPr="00816CD9" w:rsidRDefault="0078125B" w:rsidP="0078125B">
            <w:pPr>
              <w:jc w:val="center"/>
              <w:rPr>
                <w:b/>
                <w:bCs/>
              </w:rPr>
            </w:pPr>
          </w:p>
        </w:tc>
        <w:tc>
          <w:tcPr>
            <w:tcW w:w="3147" w:type="dxa"/>
          </w:tcPr>
          <w:p w14:paraId="62EC9243" w14:textId="77777777" w:rsidR="0078125B" w:rsidRPr="00816CD9" w:rsidRDefault="0078125B" w:rsidP="0078125B">
            <w:pPr>
              <w:jc w:val="center"/>
              <w:rPr>
                <w:b/>
                <w:bCs/>
              </w:rPr>
            </w:pPr>
            <w:r w:rsidRPr="00816CD9">
              <w:rPr>
                <w:b/>
                <w:bCs/>
                <w:sz w:val="22"/>
                <w:szCs w:val="22"/>
              </w:rPr>
              <w:t>Pirkėjas</w:t>
            </w:r>
          </w:p>
        </w:tc>
        <w:tc>
          <w:tcPr>
            <w:tcW w:w="2835" w:type="dxa"/>
          </w:tcPr>
          <w:p w14:paraId="28B4100C" w14:textId="77777777" w:rsidR="0078125B" w:rsidRPr="00816CD9" w:rsidRDefault="0078125B" w:rsidP="0078125B">
            <w:pPr>
              <w:jc w:val="center"/>
              <w:rPr>
                <w:b/>
                <w:bCs/>
              </w:rPr>
            </w:pPr>
            <w:r w:rsidRPr="00816CD9">
              <w:rPr>
                <w:b/>
                <w:bCs/>
                <w:sz w:val="22"/>
                <w:szCs w:val="22"/>
              </w:rPr>
              <w:t>Gavėjas</w:t>
            </w:r>
          </w:p>
        </w:tc>
        <w:tc>
          <w:tcPr>
            <w:tcW w:w="2409" w:type="dxa"/>
          </w:tcPr>
          <w:p w14:paraId="1ED871EE" w14:textId="77777777" w:rsidR="0078125B" w:rsidRPr="00816CD9" w:rsidRDefault="0078125B" w:rsidP="0078125B">
            <w:pPr>
              <w:jc w:val="center"/>
              <w:rPr>
                <w:b/>
                <w:bCs/>
              </w:rPr>
            </w:pPr>
            <w:r w:rsidRPr="00816CD9">
              <w:rPr>
                <w:b/>
                <w:bCs/>
                <w:sz w:val="22"/>
                <w:szCs w:val="22"/>
              </w:rPr>
              <w:t>Tiekėjas</w:t>
            </w:r>
          </w:p>
        </w:tc>
      </w:tr>
      <w:tr w:rsidR="0078125B" w:rsidRPr="00816CD9" w14:paraId="2226A451" w14:textId="77777777" w:rsidTr="00B30CA7">
        <w:tc>
          <w:tcPr>
            <w:tcW w:w="1951" w:type="dxa"/>
          </w:tcPr>
          <w:p w14:paraId="7E6C6E25" w14:textId="77777777" w:rsidR="0078125B" w:rsidRPr="00816CD9" w:rsidRDefault="0078125B" w:rsidP="0078125B">
            <w:pPr>
              <w:jc w:val="both"/>
              <w:rPr>
                <w:i/>
              </w:rPr>
            </w:pPr>
            <w:r w:rsidRPr="00816CD9">
              <w:rPr>
                <w:i/>
                <w:sz w:val="22"/>
                <w:szCs w:val="22"/>
              </w:rPr>
              <w:t>Vardas, pavardė</w:t>
            </w:r>
          </w:p>
        </w:tc>
        <w:tc>
          <w:tcPr>
            <w:tcW w:w="3147" w:type="dxa"/>
          </w:tcPr>
          <w:p w14:paraId="20CA870A" w14:textId="77777777" w:rsidR="0078125B" w:rsidRPr="00AD2734" w:rsidRDefault="0078125B" w:rsidP="0078125B">
            <w:pPr>
              <w:rPr>
                <w:iCs/>
                <w:sz w:val="22"/>
                <w:szCs w:val="22"/>
              </w:rPr>
            </w:pPr>
            <w:r w:rsidRPr="00AD2734">
              <w:rPr>
                <w:iCs/>
                <w:sz w:val="22"/>
                <w:szCs w:val="22"/>
              </w:rPr>
              <w:t>Sveikatos apsaugos ministerija</w:t>
            </w:r>
          </w:p>
        </w:tc>
        <w:tc>
          <w:tcPr>
            <w:tcW w:w="2835" w:type="dxa"/>
          </w:tcPr>
          <w:p w14:paraId="14AB5F61" w14:textId="38FF3408" w:rsidR="0078125B" w:rsidRPr="00AD2734" w:rsidRDefault="00AD2734" w:rsidP="0078125B">
            <w:pPr>
              <w:jc w:val="both"/>
              <w:rPr>
                <w:sz w:val="22"/>
                <w:szCs w:val="22"/>
                <w:lang w:val="lt-LT"/>
              </w:rPr>
            </w:pPr>
            <w:r w:rsidRPr="00AD2734">
              <w:rPr>
                <w:sz w:val="22"/>
                <w:szCs w:val="22"/>
              </w:rPr>
              <w:t>VšĮ Lietuvos sveikatos mokslų universiteto Kauno ligoninė</w:t>
            </w:r>
          </w:p>
        </w:tc>
        <w:tc>
          <w:tcPr>
            <w:tcW w:w="2409" w:type="dxa"/>
          </w:tcPr>
          <w:p w14:paraId="0D76D06D" w14:textId="4AE60800" w:rsidR="0078125B" w:rsidRPr="00AD2734" w:rsidRDefault="004822EC" w:rsidP="0078125B">
            <w:pPr>
              <w:jc w:val="both"/>
              <w:rPr>
                <w:sz w:val="22"/>
                <w:szCs w:val="22"/>
              </w:rPr>
            </w:pPr>
            <w:r w:rsidRPr="00AD2734">
              <w:rPr>
                <w:sz w:val="22"/>
                <w:szCs w:val="22"/>
              </w:rPr>
              <w:t>UAB “Osteca”</w:t>
            </w:r>
          </w:p>
        </w:tc>
      </w:tr>
      <w:tr w:rsidR="0078125B" w:rsidRPr="00816CD9" w14:paraId="1D56D390" w14:textId="77777777" w:rsidTr="00B30CA7">
        <w:tc>
          <w:tcPr>
            <w:tcW w:w="1951" w:type="dxa"/>
          </w:tcPr>
          <w:p w14:paraId="3F7A6C2D" w14:textId="77777777" w:rsidR="0078125B" w:rsidRPr="00816CD9" w:rsidRDefault="0078125B" w:rsidP="0078125B">
            <w:pPr>
              <w:jc w:val="both"/>
              <w:rPr>
                <w:i/>
              </w:rPr>
            </w:pPr>
            <w:r w:rsidRPr="00816CD9">
              <w:rPr>
                <w:i/>
                <w:sz w:val="22"/>
                <w:szCs w:val="22"/>
              </w:rPr>
              <w:t>Adresas</w:t>
            </w:r>
          </w:p>
        </w:tc>
        <w:tc>
          <w:tcPr>
            <w:tcW w:w="3147" w:type="dxa"/>
          </w:tcPr>
          <w:p w14:paraId="5694CF64" w14:textId="77777777" w:rsidR="0078125B" w:rsidRPr="00AD2734" w:rsidRDefault="0078125B" w:rsidP="0078125B">
            <w:pPr>
              <w:jc w:val="both"/>
              <w:rPr>
                <w:sz w:val="22"/>
                <w:szCs w:val="22"/>
              </w:rPr>
            </w:pPr>
            <w:r w:rsidRPr="00AD2734">
              <w:rPr>
                <w:sz w:val="22"/>
                <w:szCs w:val="22"/>
              </w:rPr>
              <w:t>Vilniaus g. 33, Vilnius</w:t>
            </w:r>
          </w:p>
        </w:tc>
        <w:tc>
          <w:tcPr>
            <w:tcW w:w="2835" w:type="dxa"/>
          </w:tcPr>
          <w:p w14:paraId="25E50F63" w14:textId="08E65ECE" w:rsidR="0078125B" w:rsidRPr="00AD2734" w:rsidRDefault="00186793" w:rsidP="0078125B">
            <w:pPr>
              <w:jc w:val="both"/>
              <w:rPr>
                <w:sz w:val="22"/>
                <w:szCs w:val="22"/>
              </w:rPr>
            </w:pPr>
            <w:r w:rsidRPr="00AD2734">
              <w:rPr>
                <w:sz w:val="22"/>
                <w:szCs w:val="22"/>
              </w:rPr>
              <w:t>Josvainių g. 2, Kaunas</w:t>
            </w:r>
          </w:p>
        </w:tc>
        <w:tc>
          <w:tcPr>
            <w:tcW w:w="2409" w:type="dxa"/>
          </w:tcPr>
          <w:p w14:paraId="5F8C1D8F" w14:textId="01D87852" w:rsidR="0078125B" w:rsidRPr="00AD2734" w:rsidRDefault="004822EC" w:rsidP="000D6457">
            <w:pPr>
              <w:jc w:val="both"/>
              <w:rPr>
                <w:sz w:val="22"/>
                <w:szCs w:val="22"/>
              </w:rPr>
            </w:pPr>
            <w:r w:rsidRPr="00AD2734">
              <w:rPr>
                <w:sz w:val="22"/>
                <w:szCs w:val="22"/>
              </w:rPr>
              <w:t>Danės g. 47, Klaipėda</w:t>
            </w:r>
          </w:p>
        </w:tc>
      </w:tr>
      <w:tr w:rsidR="0078125B" w:rsidRPr="00816CD9" w14:paraId="7223438C" w14:textId="77777777" w:rsidTr="00B30CA7">
        <w:tc>
          <w:tcPr>
            <w:tcW w:w="1951" w:type="dxa"/>
          </w:tcPr>
          <w:p w14:paraId="26FF0245" w14:textId="77777777" w:rsidR="0078125B" w:rsidRPr="00816CD9" w:rsidRDefault="0078125B" w:rsidP="0078125B">
            <w:pPr>
              <w:jc w:val="both"/>
              <w:rPr>
                <w:i/>
              </w:rPr>
            </w:pPr>
            <w:r w:rsidRPr="00816CD9">
              <w:rPr>
                <w:i/>
                <w:sz w:val="22"/>
                <w:szCs w:val="22"/>
              </w:rPr>
              <w:t>Telefonas</w:t>
            </w:r>
          </w:p>
        </w:tc>
        <w:tc>
          <w:tcPr>
            <w:tcW w:w="3147" w:type="dxa"/>
          </w:tcPr>
          <w:p w14:paraId="2006EB6F" w14:textId="77777777" w:rsidR="0078125B" w:rsidRPr="00AD2734" w:rsidRDefault="0078125B" w:rsidP="0078125B">
            <w:pPr>
              <w:jc w:val="both"/>
              <w:rPr>
                <w:sz w:val="22"/>
                <w:szCs w:val="22"/>
              </w:rPr>
            </w:pPr>
            <w:r w:rsidRPr="00AD2734">
              <w:rPr>
                <w:sz w:val="22"/>
                <w:szCs w:val="22"/>
              </w:rPr>
              <w:t>85 266 1401</w:t>
            </w:r>
          </w:p>
        </w:tc>
        <w:tc>
          <w:tcPr>
            <w:tcW w:w="2835" w:type="dxa"/>
          </w:tcPr>
          <w:p w14:paraId="4482B70C" w14:textId="784A0EF9" w:rsidR="0078125B" w:rsidRPr="00AD2734" w:rsidRDefault="0078125B" w:rsidP="0078125B">
            <w:pPr>
              <w:jc w:val="both"/>
              <w:rPr>
                <w:sz w:val="22"/>
                <w:szCs w:val="22"/>
              </w:rPr>
            </w:pPr>
            <w:r w:rsidRPr="00AD2734">
              <w:rPr>
                <w:sz w:val="22"/>
                <w:szCs w:val="22"/>
              </w:rPr>
              <w:t>8</w:t>
            </w:r>
            <w:r w:rsidR="00186793" w:rsidRPr="00AD2734">
              <w:rPr>
                <w:sz w:val="22"/>
                <w:szCs w:val="22"/>
              </w:rPr>
              <w:t xml:space="preserve"> 37 30</w:t>
            </w:r>
            <w:r w:rsidR="00DD7223" w:rsidRPr="00AD2734">
              <w:rPr>
                <w:sz w:val="22"/>
                <w:szCs w:val="22"/>
              </w:rPr>
              <w:t xml:space="preserve"> </w:t>
            </w:r>
            <w:r w:rsidR="00186793" w:rsidRPr="00AD2734">
              <w:rPr>
                <w:sz w:val="22"/>
                <w:szCs w:val="22"/>
              </w:rPr>
              <w:t>60</w:t>
            </w:r>
            <w:r w:rsidR="00DD7223" w:rsidRPr="00AD2734">
              <w:rPr>
                <w:sz w:val="22"/>
                <w:szCs w:val="22"/>
              </w:rPr>
              <w:t xml:space="preserve"> </w:t>
            </w:r>
            <w:r w:rsidR="00186793" w:rsidRPr="00AD2734">
              <w:rPr>
                <w:sz w:val="22"/>
                <w:szCs w:val="22"/>
              </w:rPr>
              <w:t>00</w:t>
            </w:r>
          </w:p>
        </w:tc>
        <w:tc>
          <w:tcPr>
            <w:tcW w:w="2409" w:type="dxa"/>
          </w:tcPr>
          <w:p w14:paraId="65B52A43" w14:textId="688C9E07" w:rsidR="0078125B" w:rsidRPr="00AD2734" w:rsidRDefault="004822EC" w:rsidP="0078125B">
            <w:pPr>
              <w:jc w:val="both"/>
              <w:rPr>
                <w:sz w:val="22"/>
                <w:szCs w:val="22"/>
              </w:rPr>
            </w:pPr>
            <w:r w:rsidRPr="00AD2734">
              <w:rPr>
                <w:sz w:val="22"/>
                <w:szCs w:val="22"/>
              </w:rPr>
              <w:t>8 46 400002</w:t>
            </w:r>
          </w:p>
        </w:tc>
      </w:tr>
      <w:tr w:rsidR="0078125B" w:rsidRPr="00816CD9" w14:paraId="5C632952" w14:textId="77777777" w:rsidTr="00B30CA7">
        <w:tc>
          <w:tcPr>
            <w:tcW w:w="1951" w:type="dxa"/>
          </w:tcPr>
          <w:p w14:paraId="4DE351B0" w14:textId="77777777" w:rsidR="0078125B" w:rsidRPr="00816CD9" w:rsidRDefault="0078125B" w:rsidP="0078125B">
            <w:pPr>
              <w:jc w:val="both"/>
              <w:rPr>
                <w:i/>
              </w:rPr>
            </w:pPr>
            <w:r w:rsidRPr="00816CD9">
              <w:rPr>
                <w:i/>
                <w:sz w:val="22"/>
                <w:szCs w:val="22"/>
              </w:rPr>
              <w:t>Faksas</w:t>
            </w:r>
          </w:p>
        </w:tc>
        <w:tc>
          <w:tcPr>
            <w:tcW w:w="3147" w:type="dxa"/>
          </w:tcPr>
          <w:p w14:paraId="24C1A248" w14:textId="77777777" w:rsidR="0078125B" w:rsidRPr="00AD2734" w:rsidRDefault="0078125B" w:rsidP="0078125B">
            <w:pPr>
              <w:jc w:val="both"/>
              <w:rPr>
                <w:sz w:val="22"/>
                <w:szCs w:val="22"/>
              </w:rPr>
            </w:pPr>
            <w:r w:rsidRPr="00AD2734">
              <w:rPr>
                <w:sz w:val="22"/>
                <w:szCs w:val="22"/>
              </w:rPr>
              <w:t>85 266 1402</w:t>
            </w:r>
          </w:p>
        </w:tc>
        <w:tc>
          <w:tcPr>
            <w:tcW w:w="2835" w:type="dxa"/>
          </w:tcPr>
          <w:p w14:paraId="337B79BA" w14:textId="6AB2AD9E" w:rsidR="0078125B" w:rsidRPr="00AD2734" w:rsidRDefault="0078125B" w:rsidP="0078125B">
            <w:pPr>
              <w:jc w:val="both"/>
              <w:rPr>
                <w:sz w:val="22"/>
                <w:szCs w:val="22"/>
              </w:rPr>
            </w:pPr>
            <w:r w:rsidRPr="00AD2734">
              <w:rPr>
                <w:sz w:val="22"/>
                <w:szCs w:val="22"/>
              </w:rPr>
              <w:t>8</w:t>
            </w:r>
            <w:r w:rsidR="00186793" w:rsidRPr="00AD2734">
              <w:rPr>
                <w:sz w:val="22"/>
                <w:szCs w:val="22"/>
              </w:rPr>
              <w:t xml:space="preserve"> 37 30 60 73</w:t>
            </w:r>
          </w:p>
        </w:tc>
        <w:tc>
          <w:tcPr>
            <w:tcW w:w="2409" w:type="dxa"/>
          </w:tcPr>
          <w:p w14:paraId="22F998AF" w14:textId="7597743E" w:rsidR="0078125B" w:rsidRPr="00AD2734" w:rsidRDefault="004822EC" w:rsidP="0078125B">
            <w:pPr>
              <w:jc w:val="both"/>
              <w:rPr>
                <w:sz w:val="22"/>
                <w:szCs w:val="22"/>
              </w:rPr>
            </w:pPr>
            <w:r w:rsidRPr="00AD2734">
              <w:rPr>
                <w:sz w:val="22"/>
                <w:szCs w:val="22"/>
              </w:rPr>
              <w:t>8 46 314094</w:t>
            </w:r>
          </w:p>
        </w:tc>
      </w:tr>
      <w:tr w:rsidR="0078125B" w:rsidRPr="0032255E" w14:paraId="4EF5B3B5" w14:textId="77777777" w:rsidTr="00B30CA7">
        <w:tc>
          <w:tcPr>
            <w:tcW w:w="1951" w:type="dxa"/>
          </w:tcPr>
          <w:p w14:paraId="63350E05" w14:textId="77777777" w:rsidR="0078125B" w:rsidRPr="00816CD9" w:rsidRDefault="0078125B" w:rsidP="0078125B">
            <w:pPr>
              <w:jc w:val="both"/>
              <w:rPr>
                <w:i/>
              </w:rPr>
            </w:pPr>
            <w:r w:rsidRPr="00816CD9">
              <w:rPr>
                <w:i/>
                <w:sz w:val="22"/>
                <w:szCs w:val="22"/>
              </w:rPr>
              <w:t>El. paštas</w:t>
            </w:r>
          </w:p>
        </w:tc>
        <w:tc>
          <w:tcPr>
            <w:tcW w:w="3147" w:type="dxa"/>
          </w:tcPr>
          <w:p w14:paraId="0567D0DA" w14:textId="77777777" w:rsidR="0078125B" w:rsidRPr="00AD2734" w:rsidRDefault="009D51E5" w:rsidP="0078125B">
            <w:pPr>
              <w:jc w:val="both"/>
              <w:rPr>
                <w:sz w:val="22"/>
                <w:szCs w:val="22"/>
                <w:lang w:val="en-US"/>
              </w:rPr>
            </w:pPr>
            <w:hyperlink r:id="rId31" w:history="1">
              <w:r w:rsidR="0078125B" w:rsidRPr="00AD2734">
                <w:rPr>
                  <w:rStyle w:val="Hyperlink"/>
                  <w:sz w:val="22"/>
                  <w:szCs w:val="22"/>
                  <w:lang w:val="en-US"/>
                </w:rPr>
                <w:t>ministerija@sam.lt</w:t>
              </w:r>
            </w:hyperlink>
            <w:r w:rsidR="0078125B" w:rsidRPr="00AD2734">
              <w:rPr>
                <w:sz w:val="22"/>
                <w:szCs w:val="22"/>
                <w:lang w:val="en-US"/>
              </w:rPr>
              <w:t xml:space="preserve"> </w:t>
            </w:r>
          </w:p>
        </w:tc>
        <w:tc>
          <w:tcPr>
            <w:tcW w:w="2835" w:type="dxa"/>
          </w:tcPr>
          <w:p w14:paraId="7AC3F869" w14:textId="24A353C0" w:rsidR="0078125B" w:rsidRPr="00AD2734" w:rsidRDefault="009D51E5" w:rsidP="0078125B">
            <w:pPr>
              <w:jc w:val="both"/>
              <w:rPr>
                <w:sz w:val="22"/>
                <w:szCs w:val="22"/>
                <w:lang w:val="en-US"/>
              </w:rPr>
            </w:pPr>
            <w:hyperlink r:id="rId32" w:history="1">
              <w:r w:rsidR="00186793" w:rsidRPr="00AD2734">
                <w:rPr>
                  <w:rStyle w:val="Hyperlink"/>
                  <w:sz w:val="22"/>
                  <w:szCs w:val="22"/>
                </w:rPr>
                <w:t>info</w:t>
              </w:r>
              <w:r w:rsidR="00186793" w:rsidRPr="00AD2734">
                <w:rPr>
                  <w:rStyle w:val="Hyperlink"/>
                  <w:sz w:val="22"/>
                  <w:szCs w:val="22"/>
                  <w:lang w:val="en-US"/>
                </w:rPr>
                <w:t>@kkligonine.lt</w:t>
              </w:r>
            </w:hyperlink>
            <w:r w:rsidR="0078125B" w:rsidRPr="00AD2734">
              <w:rPr>
                <w:sz w:val="22"/>
                <w:szCs w:val="22"/>
                <w:lang w:val="en-US"/>
              </w:rPr>
              <w:t xml:space="preserve"> </w:t>
            </w:r>
          </w:p>
        </w:tc>
        <w:tc>
          <w:tcPr>
            <w:tcW w:w="2409" w:type="dxa"/>
          </w:tcPr>
          <w:p w14:paraId="4B1DBD58" w14:textId="5E31A0B6" w:rsidR="004822EC" w:rsidRPr="00AD2734" w:rsidRDefault="009D51E5" w:rsidP="0078125B">
            <w:pPr>
              <w:jc w:val="both"/>
              <w:rPr>
                <w:sz w:val="22"/>
                <w:szCs w:val="22"/>
                <w:lang w:val="en-US"/>
              </w:rPr>
            </w:pPr>
            <w:hyperlink r:id="rId33" w:history="1">
              <w:r w:rsidR="004822EC" w:rsidRPr="00AD2734">
                <w:rPr>
                  <w:rStyle w:val="Hyperlink"/>
                  <w:sz w:val="22"/>
                  <w:szCs w:val="22"/>
                  <w:lang w:val="en-US"/>
                </w:rPr>
                <w:t>info@osteca.lt</w:t>
              </w:r>
            </w:hyperlink>
          </w:p>
        </w:tc>
      </w:tr>
    </w:tbl>
    <w:p w14:paraId="42FBFF52" w14:textId="28E7D47C" w:rsidR="0078125B" w:rsidRPr="00811629" w:rsidRDefault="0078125B" w:rsidP="0078125B">
      <w:pPr>
        <w:pStyle w:val="BodyText0"/>
        <w:ind w:firstLine="567"/>
        <w:jc w:val="both"/>
        <w:rPr>
          <w:sz w:val="22"/>
          <w:szCs w:val="22"/>
        </w:rPr>
      </w:pPr>
      <w:r w:rsidRPr="00811629">
        <w:rPr>
          <w:sz w:val="22"/>
          <w:szCs w:val="22"/>
        </w:rPr>
        <w:lastRenderedPageBreak/>
        <w:t>6.2. Jei pasikeičia Šalies ar Gavėjo adresas ir / ar kiti duomenys (tame tarpe ir banko sąskaitos numeris, nurodytas</w:t>
      </w:r>
      <w:r w:rsidRPr="00811629">
        <w:rPr>
          <w:sz w:val="22"/>
          <w:szCs w:val="22"/>
          <w:lang w:val="lt-LT"/>
        </w:rPr>
        <w:t xml:space="preserve"> Sutarties specialiųjų sąlygų</w:t>
      </w:r>
      <w:r w:rsidRPr="00811629">
        <w:rPr>
          <w:sz w:val="22"/>
          <w:szCs w:val="22"/>
        </w:rPr>
        <w:t xml:space="preserve"> 3.3.2 p.), tokia Šalis arba Gavėjas turi informuoti kitą Šalį ir / arba Gavėją pranešdama ne vėliau, kaip per 5 (penkias) darbo dienas</w:t>
      </w:r>
      <w:r w:rsidRPr="00811629">
        <w:rPr>
          <w:sz w:val="22"/>
          <w:szCs w:val="22"/>
          <w:lang w:val="lt-LT"/>
        </w:rPr>
        <w:t xml:space="preserve"> nuo pakeitimų dienos</w:t>
      </w:r>
      <w:r w:rsidRPr="00811629">
        <w:rPr>
          <w:sz w:val="22"/>
          <w:szCs w:val="22"/>
        </w:rPr>
        <w:t>.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10DC3414" w14:textId="55CC5A6B" w:rsidR="0078125B" w:rsidRDefault="0078125B" w:rsidP="0078125B">
      <w:pPr>
        <w:keepNext/>
        <w:spacing w:before="120" w:after="120"/>
        <w:jc w:val="center"/>
        <w:outlineLvl w:val="0"/>
        <w:rPr>
          <w:b/>
          <w:bCs/>
          <w:sz w:val="22"/>
          <w:szCs w:val="22"/>
        </w:rPr>
      </w:pPr>
      <w:r w:rsidRPr="00AF49D8">
        <w:rPr>
          <w:b/>
          <w:bCs/>
          <w:sz w:val="22"/>
          <w:szCs w:val="22"/>
        </w:rPr>
        <w:t>7. Atsakingi asmenys</w:t>
      </w:r>
    </w:p>
    <w:p w14:paraId="1BB58CEC" w14:textId="49B81D89" w:rsidR="00816CD9" w:rsidRDefault="00816CD9" w:rsidP="00816CD9">
      <w:pPr>
        <w:keepNext/>
        <w:spacing w:before="120" w:after="120"/>
        <w:outlineLvl w:val="0"/>
        <w:rPr>
          <w:b/>
          <w:bCs/>
          <w:sz w:val="22"/>
          <w:szCs w:val="22"/>
        </w:rPr>
      </w:pPr>
      <w:r w:rsidRPr="00816CD9">
        <w:rPr>
          <w:bCs/>
          <w:sz w:val="22"/>
          <w:szCs w:val="22"/>
        </w:rPr>
        <w:t>7.1. Asmenys, atsakingi už Sutarties vykdymą</w:t>
      </w:r>
      <w:r>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772"/>
        <w:gridCol w:w="3619"/>
        <w:gridCol w:w="2660"/>
      </w:tblGrid>
      <w:tr w:rsidR="0078125B" w:rsidRPr="00816CD9" w14:paraId="214D79F7" w14:textId="77777777" w:rsidTr="00CC6493">
        <w:tc>
          <w:tcPr>
            <w:tcW w:w="1987" w:type="pct"/>
            <w:gridSpan w:val="2"/>
            <w:tcBorders>
              <w:top w:val="nil"/>
              <w:left w:val="nil"/>
              <w:bottom w:val="single" w:sz="4" w:space="0" w:color="auto"/>
              <w:right w:val="nil"/>
            </w:tcBorders>
            <w:shd w:val="clear" w:color="auto" w:fill="auto"/>
          </w:tcPr>
          <w:p w14:paraId="6AC6AB1F" w14:textId="4DAB8FCA" w:rsidR="0078125B" w:rsidRPr="00816CD9" w:rsidRDefault="0078125B" w:rsidP="0078125B">
            <w:pPr>
              <w:keepNext/>
              <w:tabs>
                <w:tab w:val="left" w:pos="2469"/>
              </w:tabs>
              <w:jc w:val="both"/>
              <w:outlineLvl w:val="0"/>
              <w:rPr>
                <w:bCs/>
              </w:rPr>
            </w:pPr>
          </w:p>
        </w:tc>
        <w:tc>
          <w:tcPr>
            <w:tcW w:w="1736" w:type="pct"/>
            <w:tcBorders>
              <w:top w:val="nil"/>
              <w:left w:val="nil"/>
              <w:bottom w:val="single" w:sz="4" w:space="0" w:color="auto"/>
              <w:right w:val="nil"/>
            </w:tcBorders>
          </w:tcPr>
          <w:p w14:paraId="219DB077" w14:textId="77777777" w:rsidR="0078125B" w:rsidRPr="00816CD9" w:rsidRDefault="0078125B" w:rsidP="0078125B">
            <w:pPr>
              <w:keepNext/>
              <w:tabs>
                <w:tab w:val="left" w:pos="2469"/>
              </w:tabs>
              <w:jc w:val="both"/>
              <w:outlineLvl w:val="0"/>
              <w:rPr>
                <w:bCs/>
              </w:rPr>
            </w:pPr>
          </w:p>
        </w:tc>
        <w:tc>
          <w:tcPr>
            <w:tcW w:w="1276" w:type="pct"/>
            <w:tcBorders>
              <w:top w:val="nil"/>
              <w:left w:val="nil"/>
              <w:bottom w:val="single" w:sz="4" w:space="0" w:color="auto"/>
              <w:right w:val="nil"/>
            </w:tcBorders>
          </w:tcPr>
          <w:p w14:paraId="39879435" w14:textId="77777777" w:rsidR="0078125B" w:rsidRPr="00816CD9" w:rsidRDefault="0078125B" w:rsidP="0078125B">
            <w:pPr>
              <w:keepNext/>
              <w:tabs>
                <w:tab w:val="left" w:pos="2469"/>
              </w:tabs>
              <w:jc w:val="both"/>
              <w:outlineLvl w:val="0"/>
              <w:rPr>
                <w:bCs/>
              </w:rPr>
            </w:pPr>
          </w:p>
        </w:tc>
      </w:tr>
      <w:tr w:rsidR="0078125B" w:rsidRPr="00816CD9" w14:paraId="40EF1A5A" w14:textId="77777777" w:rsidTr="00CC6493">
        <w:tc>
          <w:tcPr>
            <w:tcW w:w="658" w:type="pct"/>
            <w:tcBorders>
              <w:top w:val="single" w:sz="4" w:space="0" w:color="auto"/>
            </w:tcBorders>
            <w:shd w:val="clear" w:color="auto" w:fill="auto"/>
          </w:tcPr>
          <w:p w14:paraId="344CC1DD" w14:textId="77777777" w:rsidR="0078125B" w:rsidRPr="00816CD9" w:rsidRDefault="0078125B" w:rsidP="0078125B">
            <w:pPr>
              <w:keepNext/>
              <w:jc w:val="both"/>
              <w:outlineLvl w:val="0"/>
              <w:rPr>
                <w:bCs/>
              </w:rPr>
            </w:pPr>
          </w:p>
        </w:tc>
        <w:tc>
          <w:tcPr>
            <w:tcW w:w="1329" w:type="pct"/>
            <w:tcBorders>
              <w:top w:val="single" w:sz="4" w:space="0" w:color="auto"/>
            </w:tcBorders>
            <w:shd w:val="clear" w:color="auto" w:fill="auto"/>
          </w:tcPr>
          <w:p w14:paraId="7FB5F98C" w14:textId="77777777" w:rsidR="0078125B" w:rsidRPr="00816CD9" w:rsidRDefault="0078125B" w:rsidP="0078125B">
            <w:pPr>
              <w:jc w:val="center"/>
              <w:rPr>
                <w:b/>
                <w:bCs/>
              </w:rPr>
            </w:pPr>
            <w:r w:rsidRPr="00816CD9">
              <w:rPr>
                <w:b/>
                <w:bCs/>
                <w:sz w:val="22"/>
                <w:szCs w:val="22"/>
              </w:rPr>
              <w:t>Pirkėjas</w:t>
            </w:r>
          </w:p>
        </w:tc>
        <w:tc>
          <w:tcPr>
            <w:tcW w:w="1736" w:type="pct"/>
            <w:tcBorders>
              <w:top w:val="single" w:sz="4" w:space="0" w:color="auto"/>
            </w:tcBorders>
          </w:tcPr>
          <w:p w14:paraId="03336DE5" w14:textId="77777777" w:rsidR="0078125B" w:rsidRPr="00816CD9" w:rsidRDefault="0078125B" w:rsidP="0078125B">
            <w:pPr>
              <w:jc w:val="center"/>
              <w:rPr>
                <w:b/>
                <w:bCs/>
              </w:rPr>
            </w:pPr>
            <w:r w:rsidRPr="00816CD9">
              <w:rPr>
                <w:b/>
                <w:bCs/>
                <w:sz w:val="22"/>
                <w:szCs w:val="22"/>
              </w:rPr>
              <w:t>Gavėjas</w:t>
            </w:r>
          </w:p>
        </w:tc>
        <w:tc>
          <w:tcPr>
            <w:tcW w:w="1276" w:type="pct"/>
            <w:tcBorders>
              <w:top w:val="single" w:sz="4" w:space="0" w:color="auto"/>
            </w:tcBorders>
          </w:tcPr>
          <w:p w14:paraId="670B8B62" w14:textId="77777777" w:rsidR="0078125B" w:rsidRPr="00816CD9" w:rsidRDefault="0078125B" w:rsidP="0078125B">
            <w:pPr>
              <w:jc w:val="center"/>
              <w:rPr>
                <w:b/>
                <w:bCs/>
              </w:rPr>
            </w:pPr>
            <w:r w:rsidRPr="00816CD9">
              <w:rPr>
                <w:b/>
                <w:bCs/>
                <w:sz w:val="22"/>
                <w:szCs w:val="22"/>
              </w:rPr>
              <w:t>Tiekėjas</w:t>
            </w:r>
          </w:p>
        </w:tc>
      </w:tr>
      <w:tr w:rsidR="0078125B" w:rsidRPr="00816CD9" w14:paraId="7D027E9C" w14:textId="77777777" w:rsidTr="00CC6493">
        <w:tc>
          <w:tcPr>
            <w:tcW w:w="658" w:type="pct"/>
            <w:shd w:val="clear" w:color="auto" w:fill="auto"/>
          </w:tcPr>
          <w:p w14:paraId="2FD2C0D1" w14:textId="77777777" w:rsidR="0078125B" w:rsidRPr="00816CD9" w:rsidRDefault="0078125B" w:rsidP="0078125B">
            <w:pPr>
              <w:keepNext/>
              <w:jc w:val="both"/>
              <w:outlineLvl w:val="0"/>
              <w:rPr>
                <w:bCs/>
                <w:i/>
              </w:rPr>
            </w:pPr>
            <w:r w:rsidRPr="00816CD9">
              <w:rPr>
                <w:bCs/>
                <w:i/>
                <w:sz w:val="22"/>
                <w:szCs w:val="22"/>
              </w:rPr>
              <w:t>Vardas, pavardė</w:t>
            </w:r>
          </w:p>
        </w:tc>
        <w:tc>
          <w:tcPr>
            <w:tcW w:w="1329" w:type="pct"/>
            <w:shd w:val="clear" w:color="auto" w:fill="auto"/>
          </w:tcPr>
          <w:p w14:paraId="433BEEC3" w14:textId="77777777" w:rsidR="0078125B" w:rsidRPr="00816CD9" w:rsidRDefault="00555E4D" w:rsidP="0078125B">
            <w:pPr>
              <w:jc w:val="both"/>
              <w:rPr>
                <w:iCs/>
              </w:rPr>
            </w:pPr>
            <w:r w:rsidRPr="00816CD9">
              <w:rPr>
                <w:bCs/>
                <w:sz w:val="22"/>
                <w:szCs w:val="22"/>
                <w:lang w:val="lt-LT"/>
              </w:rPr>
              <w:t>Lina Kanaporienė</w:t>
            </w:r>
          </w:p>
        </w:tc>
        <w:tc>
          <w:tcPr>
            <w:tcW w:w="1736" w:type="pct"/>
          </w:tcPr>
          <w:p w14:paraId="6D438AB3" w14:textId="13385ADA" w:rsidR="0078125B" w:rsidRPr="00816CD9" w:rsidRDefault="00186793" w:rsidP="0078125B">
            <w:pPr>
              <w:jc w:val="both"/>
            </w:pPr>
            <w:r w:rsidRPr="00816CD9">
              <w:t>Gediminas</w:t>
            </w:r>
            <w:r w:rsidR="00B863B7">
              <w:t xml:space="preserve"> </w:t>
            </w:r>
            <w:r w:rsidRPr="00816CD9">
              <w:t>Žukauskas</w:t>
            </w:r>
          </w:p>
        </w:tc>
        <w:tc>
          <w:tcPr>
            <w:tcW w:w="1276" w:type="pct"/>
          </w:tcPr>
          <w:p w14:paraId="532CE964" w14:textId="54BFDD86" w:rsidR="0078125B" w:rsidRPr="004822EC" w:rsidRDefault="004822EC" w:rsidP="00CC6493">
            <w:pPr>
              <w:jc w:val="center"/>
              <w:rPr>
                <w:lang w:val="lt-LT"/>
              </w:rPr>
            </w:pPr>
            <w:r>
              <w:t>Projekt</w:t>
            </w:r>
            <w:r>
              <w:rPr>
                <w:lang w:val="lt-LT"/>
              </w:rPr>
              <w:t>ų vadovė</w:t>
            </w:r>
            <w:r w:rsidR="00544CD5">
              <w:rPr>
                <w:lang w:val="lt-LT"/>
              </w:rPr>
              <w:t xml:space="preserve"> Odeta Raklevičienė</w:t>
            </w:r>
          </w:p>
        </w:tc>
      </w:tr>
      <w:tr w:rsidR="0078125B" w:rsidRPr="00816CD9" w14:paraId="0FB59583" w14:textId="77777777" w:rsidTr="00CC6493">
        <w:tc>
          <w:tcPr>
            <w:tcW w:w="658" w:type="pct"/>
            <w:shd w:val="clear" w:color="auto" w:fill="auto"/>
          </w:tcPr>
          <w:p w14:paraId="63C02C58" w14:textId="77777777" w:rsidR="0078125B" w:rsidRPr="00816CD9" w:rsidRDefault="0078125B" w:rsidP="0078125B">
            <w:pPr>
              <w:keepNext/>
              <w:jc w:val="both"/>
              <w:outlineLvl w:val="0"/>
              <w:rPr>
                <w:bCs/>
                <w:i/>
              </w:rPr>
            </w:pPr>
            <w:r w:rsidRPr="00816CD9">
              <w:rPr>
                <w:bCs/>
                <w:i/>
                <w:sz w:val="22"/>
                <w:szCs w:val="22"/>
              </w:rPr>
              <w:t xml:space="preserve">Adresas </w:t>
            </w:r>
          </w:p>
        </w:tc>
        <w:tc>
          <w:tcPr>
            <w:tcW w:w="1329" w:type="pct"/>
            <w:shd w:val="clear" w:color="auto" w:fill="auto"/>
          </w:tcPr>
          <w:p w14:paraId="5E72079B" w14:textId="77777777" w:rsidR="0078125B" w:rsidRPr="00816CD9" w:rsidRDefault="0078125B" w:rsidP="0078125B">
            <w:pPr>
              <w:jc w:val="both"/>
            </w:pPr>
            <w:r w:rsidRPr="00816CD9">
              <w:rPr>
                <w:sz w:val="22"/>
                <w:szCs w:val="22"/>
              </w:rPr>
              <w:t>Vilniaus g. 33, Vilnius</w:t>
            </w:r>
          </w:p>
        </w:tc>
        <w:tc>
          <w:tcPr>
            <w:tcW w:w="1736" w:type="pct"/>
          </w:tcPr>
          <w:p w14:paraId="579AA4C4" w14:textId="74ABF7D9" w:rsidR="0078125B" w:rsidRPr="00816CD9" w:rsidRDefault="00186793" w:rsidP="0078125B">
            <w:pPr>
              <w:jc w:val="both"/>
            </w:pPr>
            <w:r w:rsidRPr="00816CD9">
              <w:t>Josvainių g. 2, Kaunas</w:t>
            </w:r>
          </w:p>
        </w:tc>
        <w:tc>
          <w:tcPr>
            <w:tcW w:w="1276" w:type="pct"/>
          </w:tcPr>
          <w:p w14:paraId="62AFDCC6" w14:textId="4A67BA2B" w:rsidR="0078125B" w:rsidRPr="00816CD9" w:rsidRDefault="00544CD5" w:rsidP="00CC6493">
            <w:pPr>
              <w:jc w:val="center"/>
            </w:pPr>
            <w:r>
              <w:t>Danės g. 47,</w:t>
            </w:r>
            <w:r w:rsidR="00CC6493">
              <w:t xml:space="preserve"> </w:t>
            </w:r>
            <w:r>
              <w:t>Klaipėda</w:t>
            </w:r>
          </w:p>
        </w:tc>
      </w:tr>
      <w:tr w:rsidR="0078125B" w:rsidRPr="00816CD9" w14:paraId="67539EC1" w14:textId="77777777" w:rsidTr="00CC6493">
        <w:tc>
          <w:tcPr>
            <w:tcW w:w="658" w:type="pct"/>
            <w:shd w:val="clear" w:color="auto" w:fill="auto"/>
          </w:tcPr>
          <w:p w14:paraId="4435868D" w14:textId="77777777" w:rsidR="0078125B" w:rsidRPr="00816CD9" w:rsidRDefault="0078125B" w:rsidP="0078125B">
            <w:pPr>
              <w:keepNext/>
              <w:jc w:val="both"/>
              <w:outlineLvl w:val="0"/>
              <w:rPr>
                <w:bCs/>
                <w:i/>
              </w:rPr>
            </w:pPr>
            <w:r w:rsidRPr="00816CD9">
              <w:rPr>
                <w:bCs/>
                <w:i/>
                <w:sz w:val="22"/>
                <w:szCs w:val="22"/>
              </w:rPr>
              <w:t>Telefonas</w:t>
            </w:r>
          </w:p>
        </w:tc>
        <w:tc>
          <w:tcPr>
            <w:tcW w:w="1329" w:type="pct"/>
            <w:shd w:val="clear" w:color="auto" w:fill="auto"/>
          </w:tcPr>
          <w:p w14:paraId="54779F65" w14:textId="77777777" w:rsidR="0078125B" w:rsidRPr="00816CD9" w:rsidRDefault="00B072BF" w:rsidP="0078125B">
            <w:pPr>
              <w:jc w:val="both"/>
            </w:pPr>
            <w:r w:rsidRPr="00816CD9">
              <w:rPr>
                <w:sz w:val="22"/>
                <w:szCs w:val="22"/>
              </w:rPr>
              <w:t>85 266 14</w:t>
            </w:r>
            <w:r w:rsidR="00555E4D" w:rsidRPr="00816CD9">
              <w:rPr>
                <w:sz w:val="22"/>
                <w:szCs w:val="22"/>
              </w:rPr>
              <w:t>32</w:t>
            </w:r>
          </w:p>
        </w:tc>
        <w:tc>
          <w:tcPr>
            <w:tcW w:w="1736" w:type="pct"/>
          </w:tcPr>
          <w:p w14:paraId="0C2ACD2C" w14:textId="04CC0B28" w:rsidR="0078125B" w:rsidRPr="00816CD9" w:rsidRDefault="00B072BF" w:rsidP="0078125B">
            <w:pPr>
              <w:jc w:val="both"/>
              <w:rPr>
                <w:lang w:val="en-US"/>
              </w:rPr>
            </w:pPr>
            <w:r w:rsidRPr="00816CD9">
              <w:rPr>
                <w:sz w:val="22"/>
                <w:szCs w:val="22"/>
              </w:rPr>
              <w:t>8</w:t>
            </w:r>
            <w:r w:rsidR="002668CF" w:rsidRPr="00816CD9">
              <w:rPr>
                <w:sz w:val="22"/>
                <w:szCs w:val="22"/>
              </w:rPr>
              <w:t>605 59003</w:t>
            </w:r>
          </w:p>
        </w:tc>
        <w:tc>
          <w:tcPr>
            <w:tcW w:w="1276" w:type="pct"/>
          </w:tcPr>
          <w:p w14:paraId="610DBE8A" w14:textId="1949BD00" w:rsidR="0078125B" w:rsidRPr="00816CD9" w:rsidRDefault="00544CD5" w:rsidP="00CC6493">
            <w:pPr>
              <w:jc w:val="center"/>
            </w:pPr>
            <w:r>
              <w:t>+370 652</w:t>
            </w:r>
            <w:r w:rsidRPr="00544CD5">
              <w:t>11 038</w:t>
            </w:r>
          </w:p>
        </w:tc>
      </w:tr>
      <w:tr w:rsidR="0078125B" w:rsidRPr="0032255E" w14:paraId="73B1CB90" w14:textId="77777777" w:rsidTr="00CC6493">
        <w:trPr>
          <w:trHeight w:val="413"/>
        </w:trPr>
        <w:tc>
          <w:tcPr>
            <w:tcW w:w="658" w:type="pct"/>
            <w:shd w:val="clear" w:color="auto" w:fill="auto"/>
          </w:tcPr>
          <w:p w14:paraId="0DFE3E2A" w14:textId="77777777" w:rsidR="0078125B" w:rsidRPr="00816CD9" w:rsidRDefault="0078125B" w:rsidP="00B072BF">
            <w:pPr>
              <w:keepNext/>
              <w:jc w:val="both"/>
              <w:outlineLvl w:val="0"/>
              <w:rPr>
                <w:bCs/>
                <w:i/>
              </w:rPr>
            </w:pPr>
            <w:r w:rsidRPr="00816CD9">
              <w:rPr>
                <w:bCs/>
                <w:i/>
                <w:sz w:val="22"/>
                <w:szCs w:val="22"/>
              </w:rPr>
              <w:t>El. paštas</w:t>
            </w:r>
          </w:p>
        </w:tc>
        <w:tc>
          <w:tcPr>
            <w:tcW w:w="1329" w:type="pct"/>
            <w:shd w:val="clear" w:color="auto" w:fill="auto"/>
          </w:tcPr>
          <w:p w14:paraId="6DA381E2" w14:textId="77777777" w:rsidR="0078125B" w:rsidRPr="00816CD9" w:rsidRDefault="009D51E5" w:rsidP="00B072BF">
            <w:pPr>
              <w:numPr>
                <w:ilvl w:val="0"/>
                <w:numId w:val="10"/>
              </w:numPr>
              <w:shd w:val="clear" w:color="auto" w:fill="FFFFFF"/>
              <w:ind w:left="0"/>
              <w:rPr>
                <w:rFonts w:ascii="Open Sans" w:hAnsi="Open Sans" w:cs="Arial"/>
                <w:color w:val="555555"/>
              </w:rPr>
            </w:pPr>
            <w:hyperlink r:id="rId34" w:history="1">
              <w:r w:rsidR="00555E4D" w:rsidRPr="00816CD9">
                <w:rPr>
                  <w:rStyle w:val="Hyperlink"/>
                  <w:sz w:val="22"/>
                  <w:szCs w:val="22"/>
                </w:rPr>
                <w:t>lina.kanaporiene@sam.lt</w:t>
              </w:r>
            </w:hyperlink>
          </w:p>
        </w:tc>
        <w:tc>
          <w:tcPr>
            <w:tcW w:w="1736" w:type="pct"/>
          </w:tcPr>
          <w:p w14:paraId="34BAB6E2" w14:textId="5D9E2030" w:rsidR="0078125B" w:rsidRPr="00816CD9" w:rsidRDefault="009D51E5" w:rsidP="00B072BF">
            <w:pPr>
              <w:jc w:val="both"/>
              <w:rPr>
                <w:lang w:val="lt-LT"/>
              </w:rPr>
            </w:pPr>
            <w:hyperlink r:id="rId35" w:history="1">
              <w:r w:rsidR="002668CF" w:rsidRPr="00816CD9">
                <w:rPr>
                  <w:rStyle w:val="Hyperlink"/>
                </w:rPr>
                <w:t>gediminas.zukauskas</w:t>
              </w:r>
              <w:r w:rsidR="002668CF" w:rsidRPr="00816CD9">
                <w:rPr>
                  <w:rStyle w:val="Hyperlink"/>
                  <w:sz w:val="22"/>
                  <w:szCs w:val="22"/>
                  <w:lang w:val="en-US"/>
                </w:rPr>
                <w:t>@kkligonine.lt</w:t>
              </w:r>
            </w:hyperlink>
          </w:p>
        </w:tc>
        <w:tc>
          <w:tcPr>
            <w:tcW w:w="1276" w:type="pct"/>
          </w:tcPr>
          <w:p w14:paraId="7A06D8A3" w14:textId="3BE0AB85" w:rsidR="00544CD5" w:rsidRPr="00544CD5" w:rsidRDefault="009D51E5" w:rsidP="00CC6493">
            <w:pPr>
              <w:jc w:val="center"/>
              <w:rPr>
                <w:lang w:val="en-US"/>
              </w:rPr>
            </w:pPr>
            <w:hyperlink r:id="rId36" w:history="1">
              <w:r w:rsidR="00544CD5" w:rsidRPr="00FF7B18">
                <w:rPr>
                  <w:rStyle w:val="Hyperlink"/>
                </w:rPr>
                <w:t>info</w:t>
              </w:r>
              <w:r w:rsidR="00544CD5" w:rsidRPr="00FF7B18">
                <w:rPr>
                  <w:rStyle w:val="Hyperlink"/>
                  <w:lang w:val="en-US"/>
                </w:rPr>
                <w:t>@osteca.lt</w:t>
              </w:r>
            </w:hyperlink>
          </w:p>
        </w:tc>
      </w:tr>
    </w:tbl>
    <w:p w14:paraId="06DB5850" w14:textId="4F969512" w:rsidR="00E3286F" w:rsidRPr="0032255E" w:rsidRDefault="0078125B" w:rsidP="00C30694">
      <w:pPr>
        <w:jc w:val="both"/>
        <w:rPr>
          <w:bCs/>
          <w:sz w:val="22"/>
          <w:szCs w:val="22"/>
          <w:highlight w:val="yellow"/>
        </w:rPr>
      </w:pPr>
      <w:r w:rsidRPr="0032255E">
        <w:rPr>
          <w:bCs/>
          <w:sz w:val="22"/>
          <w:szCs w:val="22"/>
          <w:highlight w:val="yellow"/>
        </w:rPr>
        <w:t xml:space="preserve">           </w:t>
      </w:r>
    </w:p>
    <w:p w14:paraId="27D7B86D" w14:textId="7B003F7A" w:rsidR="0078125B" w:rsidRPr="00816CD9" w:rsidRDefault="0078125B" w:rsidP="008109BC">
      <w:pPr>
        <w:ind w:firstLine="709"/>
        <w:jc w:val="both"/>
        <w:rPr>
          <w:strike/>
          <w:sz w:val="22"/>
          <w:szCs w:val="22"/>
          <w:lang w:eastAsia="lt-LT"/>
        </w:rPr>
      </w:pPr>
      <w:r w:rsidRPr="008109BC">
        <w:rPr>
          <w:bCs/>
          <w:sz w:val="22"/>
          <w:szCs w:val="22"/>
        </w:rPr>
        <w:t xml:space="preserve"> 7.2. T</w:t>
      </w:r>
      <w:r w:rsidRPr="008109BC">
        <w:rPr>
          <w:sz w:val="22"/>
          <w:szCs w:val="22"/>
          <w:lang w:eastAsia="lt-LT"/>
        </w:rPr>
        <w:t>iekėjo pasiūlymą, sudarytą Sutartį ir Sutarties pakeitimus,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w:t>
      </w:r>
      <w:r w:rsidRPr="00816CD9">
        <w:rPr>
          <w:sz w:val="22"/>
          <w:szCs w:val="22"/>
          <w:lang w:eastAsia="lt-LT"/>
        </w:rPr>
        <w:t xml:space="preserve">. Už minėtos informacijos </w:t>
      </w:r>
      <w:r w:rsidR="00C30694" w:rsidRPr="00816CD9">
        <w:rPr>
          <w:sz w:val="22"/>
          <w:szCs w:val="22"/>
          <w:lang w:eastAsia="lt-LT"/>
        </w:rPr>
        <w:t>paskelbimą atsakingi asmenys</w:t>
      </w:r>
      <w:r w:rsidRPr="00816CD9">
        <w:rPr>
          <w:sz w:val="22"/>
          <w:szCs w:val="22"/>
          <w:lang w:eastAsia="lt-LT"/>
        </w:rPr>
        <w:t xml:space="preserve"> – </w:t>
      </w:r>
      <w:r w:rsidR="00AD2734" w:rsidRPr="00AD2734">
        <w:rPr>
          <w:sz w:val="22"/>
          <w:szCs w:val="22"/>
          <w:lang w:eastAsia="lt-LT"/>
        </w:rPr>
        <w:t xml:space="preserve">Viešosios įstaigos Lietuvos sveikatos mokslų universiteto Kauno ligoninės Viešųjų pirkimų skyriaus vyresnioji viešųjų pirkimų specialistė Jūratė Maldžiūnienė </w:t>
      </w:r>
      <w:r w:rsidR="009A232E" w:rsidRPr="00816CD9">
        <w:rPr>
          <w:sz w:val="22"/>
          <w:szCs w:val="22"/>
          <w:lang w:eastAsia="lt-LT"/>
        </w:rPr>
        <w:t>(el.</w:t>
      </w:r>
      <w:r w:rsidR="003E13BD" w:rsidRPr="00816CD9">
        <w:rPr>
          <w:sz w:val="22"/>
          <w:szCs w:val="22"/>
          <w:lang w:val="en-US" w:eastAsia="lt-LT"/>
        </w:rPr>
        <w:t xml:space="preserve"> </w:t>
      </w:r>
      <w:r w:rsidR="003E13BD" w:rsidRPr="00816CD9">
        <w:rPr>
          <w:sz w:val="22"/>
          <w:szCs w:val="22"/>
          <w:lang w:val="lt-LT" w:eastAsia="lt-LT"/>
        </w:rPr>
        <w:t xml:space="preserve">paštas </w:t>
      </w:r>
      <w:hyperlink r:id="rId37" w:history="1">
        <w:r w:rsidR="002668CF" w:rsidRPr="00816CD9">
          <w:rPr>
            <w:rStyle w:val="Hyperlink"/>
            <w:sz w:val="22"/>
            <w:szCs w:val="22"/>
            <w:lang w:val="lt-LT" w:eastAsia="lt-LT"/>
          </w:rPr>
          <w:t>jurate.maldziuniene</w:t>
        </w:r>
        <w:r w:rsidR="002668CF" w:rsidRPr="00816CD9">
          <w:rPr>
            <w:rStyle w:val="Hyperlink"/>
            <w:sz w:val="22"/>
            <w:szCs w:val="22"/>
            <w:lang w:val="en-US" w:eastAsia="lt-LT"/>
          </w:rPr>
          <w:t>@kkligonine.lt</w:t>
        </w:r>
      </w:hyperlink>
      <w:r w:rsidR="003E13BD" w:rsidRPr="00816CD9">
        <w:rPr>
          <w:sz w:val="22"/>
          <w:szCs w:val="22"/>
          <w:lang w:val="en-US" w:eastAsia="lt-LT"/>
        </w:rPr>
        <w:t>)</w:t>
      </w:r>
      <w:r w:rsidR="001C7DAC" w:rsidRPr="00816CD9">
        <w:rPr>
          <w:sz w:val="22"/>
          <w:szCs w:val="22"/>
          <w:lang w:eastAsia="lt-LT"/>
        </w:rPr>
        <w:t>.</w:t>
      </w:r>
    </w:p>
    <w:p w14:paraId="18DB740C" w14:textId="77777777" w:rsidR="0078125B" w:rsidRPr="001F6C12" w:rsidRDefault="0078125B" w:rsidP="0078125B">
      <w:pPr>
        <w:keepNext/>
        <w:spacing w:before="120" w:after="120"/>
        <w:jc w:val="center"/>
        <w:outlineLvl w:val="0"/>
        <w:rPr>
          <w:b/>
          <w:bCs/>
          <w:sz w:val="22"/>
          <w:szCs w:val="22"/>
        </w:rPr>
      </w:pPr>
      <w:r w:rsidRPr="001F6C12">
        <w:rPr>
          <w:b/>
          <w:bCs/>
          <w:sz w:val="22"/>
          <w:szCs w:val="22"/>
        </w:rPr>
        <w:t>8. Kitos nuostatos</w:t>
      </w:r>
    </w:p>
    <w:p w14:paraId="35FFC148" w14:textId="77777777" w:rsidR="0078125B" w:rsidRPr="001F6C12" w:rsidRDefault="0078125B" w:rsidP="0078125B">
      <w:pPr>
        <w:ind w:firstLine="567"/>
        <w:jc w:val="both"/>
        <w:rPr>
          <w:sz w:val="22"/>
          <w:szCs w:val="22"/>
        </w:rPr>
      </w:pPr>
      <w:r w:rsidRPr="001F6C12">
        <w:rPr>
          <w:sz w:val="22"/>
          <w:szCs w:val="22"/>
        </w:rPr>
        <w:t>8.1.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2FA6C797" w14:textId="77777777" w:rsidR="0078125B" w:rsidRPr="001F6C12" w:rsidRDefault="0078125B" w:rsidP="0078125B">
      <w:pPr>
        <w:ind w:firstLine="567"/>
        <w:jc w:val="both"/>
        <w:rPr>
          <w:sz w:val="22"/>
          <w:szCs w:val="22"/>
        </w:rPr>
      </w:pPr>
      <w:r w:rsidRPr="001F6C12">
        <w:rPr>
          <w:sz w:val="22"/>
          <w:szCs w:val="22"/>
        </w:rPr>
        <w:t xml:space="preserve">8.2. Ši Sutartis sudaryta lietuvių kalba, 3 (trimis) egzemplioriais, turinčiais vienodą teisinę galią – po vieną kiekvienai Šaliai ir Gavėjui. </w:t>
      </w:r>
    </w:p>
    <w:p w14:paraId="2C43BCEE"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.3. Šalys ir Gavėjas patvirtina, kad Sutartį perskaitė, suprato jos turinį ir pasekmes, priėmė ją kaip atitinkančią jų tikslus ir pasirašė pirmiau nurodyta data.</w:t>
      </w:r>
    </w:p>
    <w:p w14:paraId="3DB3BE78"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 Sutarties specialiųjų sąlygų priedai:</w:t>
      </w:r>
    </w:p>
    <w:p w14:paraId="339ECA6D"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.4.1. 1 priedas. Prekių sąrašas.</w:t>
      </w:r>
    </w:p>
    <w:p w14:paraId="6DC8805A"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.4.2. 2 priedas. Techninė specifikacija.</w:t>
      </w:r>
    </w:p>
    <w:p w14:paraId="3FF0E4D9"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.4.3. 3 priedas. Prekių priėmimo–perdavimo ir instaliavimo akto forma.</w:t>
      </w:r>
    </w:p>
    <w:p w14:paraId="17881EE5"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.4.4. 4 priedas. </w:t>
      </w:r>
      <w:r w:rsidRPr="001F6C12">
        <w:rPr>
          <w:color w:val="000000"/>
          <w:sz w:val="22"/>
          <w:szCs w:val="22"/>
          <w:lang w:eastAsia="lt-LT"/>
        </w:rPr>
        <w:t>Sutarties įvykdymo garantijos pavyzdinė forma.</w:t>
      </w:r>
    </w:p>
    <w:p w14:paraId="5C15E44C"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.4.5. 5 priedas. </w:t>
      </w:r>
      <w:r w:rsidRPr="001F6C12">
        <w:rPr>
          <w:color w:val="000000"/>
          <w:sz w:val="22"/>
          <w:szCs w:val="22"/>
          <w:lang w:eastAsia="lt-LT"/>
        </w:rPr>
        <w:t>Sutarties įvykdymo laidavimo rašto pavyzdinė forma.</w:t>
      </w:r>
    </w:p>
    <w:p w14:paraId="4EE41EC9" w14:textId="77777777" w:rsidR="0078125B" w:rsidRPr="0032255E" w:rsidRDefault="0078125B" w:rsidP="0078125B">
      <w:pPr>
        <w:pStyle w:val="BodyText0"/>
        <w:ind w:firstLine="567"/>
        <w:jc w:val="both"/>
        <w:rPr>
          <w:sz w:val="22"/>
          <w:szCs w:val="22"/>
          <w:highlight w:val="yellow"/>
        </w:rPr>
      </w:pPr>
    </w:p>
    <w:tbl>
      <w:tblPr>
        <w:tblW w:w="10032" w:type="dxa"/>
        <w:tblLook w:val="00A0" w:firstRow="1" w:lastRow="0" w:firstColumn="1" w:lastColumn="0" w:noHBand="0" w:noVBand="0"/>
      </w:tblPr>
      <w:tblGrid>
        <w:gridCol w:w="3369"/>
        <w:gridCol w:w="3260"/>
        <w:gridCol w:w="3403"/>
      </w:tblGrid>
      <w:tr w:rsidR="0078125B" w:rsidRPr="00816CD9" w14:paraId="499515D1" w14:textId="77777777" w:rsidTr="00C30694">
        <w:tc>
          <w:tcPr>
            <w:tcW w:w="3369" w:type="dxa"/>
          </w:tcPr>
          <w:p w14:paraId="207DE36E" w14:textId="77777777" w:rsidR="0078125B" w:rsidRPr="001F6C12" w:rsidRDefault="0078125B" w:rsidP="0078125B">
            <w:pPr>
              <w:jc w:val="both"/>
            </w:pPr>
            <w:r w:rsidRPr="001F6C12">
              <w:rPr>
                <w:b/>
                <w:bCs/>
                <w:sz w:val="22"/>
                <w:szCs w:val="22"/>
              </w:rPr>
              <w:t>Pirkėjo vardu</w:t>
            </w:r>
          </w:p>
        </w:tc>
        <w:tc>
          <w:tcPr>
            <w:tcW w:w="3260" w:type="dxa"/>
          </w:tcPr>
          <w:p w14:paraId="188AC7B5" w14:textId="77777777" w:rsidR="0078125B" w:rsidRPr="001F6C12" w:rsidRDefault="0078125B" w:rsidP="0078125B">
            <w:r w:rsidRPr="001F6C12">
              <w:rPr>
                <w:b/>
                <w:bCs/>
                <w:sz w:val="22"/>
                <w:szCs w:val="22"/>
              </w:rPr>
              <w:t>Tiekėjo vardu</w:t>
            </w:r>
          </w:p>
        </w:tc>
        <w:tc>
          <w:tcPr>
            <w:tcW w:w="3403" w:type="dxa"/>
          </w:tcPr>
          <w:p w14:paraId="1F1C2EF1" w14:textId="77777777" w:rsidR="0078125B" w:rsidRPr="00816CD9" w:rsidRDefault="0078125B" w:rsidP="0078125B">
            <w:pPr>
              <w:rPr>
                <w:b/>
                <w:bCs/>
              </w:rPr>
            </w:pPr>
            <w:r w:rsidRPr="00816CD9">
              <w:rPr>
                <w:b/>
                <w:bCs/>
                <w:sz w:val="22"/>
                <w:szCs w:val="22"/>
              </w:rPr>
              <w:t>Gavėjo vardu:</w:t>
            </w:r>
          </w:p>
          <w:p w14:paraId="17419245" w14:textId="77777777" w:rsidR="0078125B" w:rsidRPr="00816CD9" w:rsidRDefault="0078125B" w:rsidP="0078125B"/>
        </w:tc>
      </w:tr>
      <w:tr w:rsidR="0078125B" w:rsidRPr="00816CD9" w14:paraId="2E0EA7C5" w14:textId="77777777" w:rsidTr="00C30694">
        <w:tc>
          <w:tcPr>
            <w:tcW w:w="3369" w:type="dxa"/>
          </w:tcPr>
          <w:p w14:paraId="7772C7F7" w14:textId="77777777" w:rsidR="0078125B" w:rsidRPr="00AD2734" w:rsidRDefault="0078125B" w:rsidP="0078125B">
            <w:pPr>
              <w:rPr>
                <w:sz w:val="22"/>
                <w:szCs w:val="22"/>
                <w:lang w:val="de-DE"/>
              </w:rPr>
            </w:pPr>
            <w:r w:rsidRPr="00AD2734">
              <w:rPr>
                <w:sz w:val="22"/>
                <w:szCs w:val="22"/>
                <w:lang w:val="de-DE"/>
              </w:rPr>
              <w:t xml:space="preserve">Lietuvos Respublikos </w:t>
            </w:r>
          </w:p>
          <w:p w14:paraId="096E5528" w14:textId="77777777" w:rsidR="0078125B" w:rsidRPr="00AD2734" w:rsidRDefault="0078125B" w:rsidP="0078125B">
            <w:pPr>
              <w:rPr>
                <w:sz w:val="22"/>
                <w:szCs w:val="22"/>
                <w:lang w:val="de-DE"/>
              </w:rPr>
            </w:pPr>
            <w:r w:rsidRPr="00AD2734">
              <w:rPr>
                <w:sz w:val="22"/>
                <w:szCs w:val="22"/>
                <w:lang w:val="de-DE"/>
              </w:rPr>
              <w:t>sveikatos apsaugos ministerija</w:t>
            </w:r>
          </w:p>
          <w:p w14:paraId="68C58DE9" w14:textId="77777777" w:rsidR="0078125B" w:rsidRPr="00AD2734" w:rsidRDefault="0078125B" w:rsidP="0078125B">
            <w:pPr>
              <w:jc w:val="both"/>
              <w:rPr>
                <w:sz w:val="22"/>
                <w:szCs w:val="22"/>
                <w:lang w:val="de-DE"/>
              </w:rPr>
            </w:pPr>
            <w:r w:rsidRPr="00AD2734">
              <w:rPr>
                <w:sz w:val="22"/>
                <w:szCs w:val="22"/>
                <w:lang w:val="de-DE"/>
              </w:rPr>
              <w:t>Vilniaus g. 33, LT-01506 Vilnius</w:t>
            </w:r>
          </w:p>
          <w:p w14:paraId="7DE20E30" w14:textId="77777777" w:rsidR="0078125B" w:rsidRPr="00AD2734" w:rsidRDefault="0078125B" w:rsidP="0078125B">
            <w:pPr>
              <w:jc w:val="both"/>
              <w:rPr>
                <w:sz w:val="22"/>
                <w:szCs w:val="22"/>
                <w:lang w:val="de-DE"/>
              </w:rPr>
            </w:pPr>
            <w:r w:rsidRPr="00AD2734">
              <w:rPr>
                <w:sz w:val="22"/>
                <w:szCs w:val="22"/>
                <w:lang w:val="de-DE"/>
              </w:rPr>
              <w:t>Kodas 188603472</w:t>
            </w:r>
          </w:p>
          <w:p w14:paraId="644752E1" w14:textId="77777777" w:rsidR="0078125B" w:rsidRPr="00AD2734" w:rsidRDefault="0078125B" w:rsidP="0078125B">
            <w:pPr>
              <w:jc w:val="both"/>
              <w:rPr>
                <w:sz w:val="22"/>
                <w:szCs w:val="22"/>
                <w:lang w:val="de-DE"/>
              </w:rPr>
            </w:pPr>
            <w:r w:rsidRPr="00AD2734">
              <w:rPr>
                <w:sz w:val="22"/>
                <w:szCs w:val="22"/>
                <w:lang w:val="de-DE"/>
              </w:rPr>
              <w:t>A. s. LT81 7300 0100 0245 5511</w:t>
            </w:r>
          </w:p>
          <w:p w14:paraId="1F435CEE" w14:textId="77777777" w:rsidR="0078125B" w:rsidRPr="00AD2734" w:rsidRDefault="0078125B" w:rsidP="0078125B">
            <w:pPr>
              <w:jc w:val="both"/>
              <w:rPr>
                <w:sz w:val="22"/>
                <w:szCs w:val="22"/>
                <w:lang w:val="de-DE"/>
              </w:rPr>
            </w:pPr>
            <w:r w:rsidRPr="00AD2734">
              <w:rPr>
                <w:sz w:val="22"/>
                <w:szCs w:val="22"/>
                <w:lang w:val="de-DE"/>
              </w:rPr>
              <w:t>AB „Swedbank“, b. k. 73000</w:t>
            </w:r>
          </w:p>
          <w:p w14:paraId="7650CC1B" w14:textId="77777777" w:rsidR="0078125B" w:rsidRPr="00AD2734" w:rsidRDefault="0078125B" w:rsidP="0078125B">
            <w:pPr>
              <w:rPr>
                <w:b/>
                <w:bCs/>
                <w:sz w:val="22"/>
                <w:szCs w:val="22"/>
                <w:lang w:val="de-DE"/>
              </w:rPr>
            </w:pPr>
          </w:p>
        </w:tc>
        <w:tc>
          <w:tcPr>
            <w:tcW w:w="3260" w:type="dxa"/>
          </w:tcPr>
          <w:p w14:paraId="40716A71" w14:textId="77777777" w:rsidR="0078125B" w:rsidRPr="00AD2734" w:rsidRDefault="00544CD5" w:rsidP="001F6C12">
            <w:pPr>
              <w:rPr>
                <w:bCs/>
                <w:sz w:val="22"/>
                <w:szCs w:val="22"/>
                <w:lang w:val="de-DE"/>
              </w:rPr>
            </w:pPr>
            <w:r w:rsidRPr="00AD2734">
              <w:rPr>
                <w:bCs/>
                <w:sz w:val="22"/>
                <w:szCs w:val="22"/>
                <w:lang w:val="de-DE"/>
              </w:rPr>
              <w:t>UAB „Osteca“</w:t>
            </w:r>
          </w:p>
          <w:p w14:paraId="3515DAFC" w14:textId="2EC8E985" w:rsidR="00544CD5" w:rsidRPr="00AD2734" w:rsidRDefault="00544CD5" w:rsidP="001F6C12">
            <w:pPr>
              <w:rPr>
                <w:bCs/>
                <w:sz w:val="22"/>
                <w:szCs w:val="22"/>
                <w:lang w:val="de-DE"/>
              </w:rPr>
            </w:pPr>
            <w:r w:rsidRPr="00AD2734">
              <w:rPr>
                <w:bCs/>
                <w:sz w:val="22"/>
                <w:szCs w:val="22"/>
                <w:lang w:val="de-DE"/>
              </w:rPr>
              <w:t>Danės g. 47, Klaipėda</w:t>
            </w:r>
          </w:p>
          <w:p w14:paraId="6CB36D74" w14:textId="183D70FF" w:rsidR="00544CD5" w:rsidRPr="00AD2734" w:rsidRDefault="00544CD5" w:rsidP="001F6C12">
            <w:pPr>
              <w:rPr>
                <w:bCs/>
                <w:sz w:val="22"/>
                <w:szCs w:val="22"/>
                <w:lang w:val="de-DE"/>
              </w:rPr>
            </w:pPr>
            <w:r w:rsidRPr="00AD2734">
              <w:rPr>
                <w:bCs/>
                <w:sz w:val="22"/>
                <w:szCs w:val="22"/>
                <w:lang w:val="de-DE"/>
              </w:rPr>
              <w:t>Kodas 300871049</w:t>
            </w:r>
          </w:p>
          <w:p w14:paraId="08275BC6" w14:textId="77777777" w:rsidR="00544CD5" w:rsidRPr="00AD2734" w:rsidRDefault="00544CD5" w:rsidP="001F6C12">
            <w:pPr>
              <w:rPr>
                <w:sz w:val="22"/>
                <w:szCs w:val="22"/>
                <w:bdr w:val="nil"/>
                <w:lang w:val="en-US"/>
              </w:rPr>
            </w:pPr>
            <w:r w:rsidRPr="00AD2734">
              <w:rPr>
                <w:sz w:val="22"/>
                <w:szCs w:val="22"/>
                <w:bdr w:val="nil"/>
                <w:lang w:val="en-US"/>
              </w:rPr>
              <w:t>A/s LT294010041800430537</w:t>
            </w:r>
          </w:p>
          <w:p w14:paraId="14B32A1D" w14:textId="4820BAF0" w:rsidR="00544CD5" w:rsidRPr="00AD2734" w:rsidRDefault="00544CD5" w:rsidP="001F6C12">
            <w:pPr>
              <w:rPr>
                <w:b/>
                <w:bCs/>
                <w:sz w:val="22"/>
                <w:szCs w:val="22"/>
                <w:lang w:val="lt-LT"/>
              </w:rPr>
            </w:pPr>
            <w:r w:rsidRPr="00AD2734">
              <w:rPr>
                <w:sz w:val="22"/>
                <w:szCs w:val="22"/>
                <w:bdr w:val="nil"/>
                <w:lang w:val="en-US"/>
              </w:rPr>
              <w:t xml:space="preserve">“Luminor Bank AB”, b/k 40100                                       </w:t>
            </w:r>
          </w:p>
        </w:tc>
        <w:tc>
          <w:tcPr>
            <w:tcW w:w="3403" w:type="dxa"/>
          </w:tcPr>
          <w:p w14:paraId="53FCA30A" w14:textId="3D668505" w:rsidR="0078125B" w:rsidRPr="00AD2734" w:rsidRDefault="00AD2734" w:rsidP="0078125B">
            <w:pPr>
              <w:rPr>
                <w:sz w:val="22"/>
                <w:szCs w:val="22"/>
                <w:lang w:val="lt-LT" w:eastAsia="lt-LT"/>
              </w:rPr>
            </w:pPr>
            <w:r w:rsidRPr="00AD2734">
              <w:rPr>
                <w:sz w:val="22"/>
                <w:szCs w:val="22"/>
                <w:lang w:eastAsia="lt-LT"/>
              </w:rPr>
              <w:t>VšĮ Lietuvos sveikatos mokslų universiteto Kauno ligoninė</w:t>
            </w:r>
            <w:r w:rsidRPr="00AD2734">
              <w:rPr>
                <w:sz w:val="22"/>
                <w:szCs w:val="22"/>
                <w:lang w:val="de-DE" w:eastAsia="lt-LT"/>
              </w:rPr>
              <w:t xml:space="preserve"> </w:t>
            </w:r>
            <w:r w:rsidR="002668CF" w:rsidRPr="00AD2734">
              <w:rPr>
                <w:sz w:val="22"/>
                <w:szCs w:val="22"/>
                <w:lang w:val="de-DE" w:eastAsia="lt-LT"/>
              </w:rPr>
              <w:t xml:space="preserve">Josvainių g. 2, </w:t>
            </w:r>
            <w:r w:rsidR="0078125B" w:rsidRPr="00AD2734">
              <w:rPr>
                <w:sz w:val="22"/>
                <w:szCs w:val="22"/>
                <w:lang w:val="lt-LT" w:eastAsia="lt-LT"/>
              </w:rPr>
              <w:t>LT-</w:t>
            </w:r>
            <w:r w:rsidR="002668CF" w:rsidRPr="00AD2734">
              <w:rPr>
                <w:sz w:val="22"/>
                <w:szCs w:val="22"/>
                <w:lang w:val="lt-LT" w:eastAsia="lt-LT"/>
              </w:rPr>
              <w:t>47144 Kaunas</w:t>
            </w:r>
          </w:p>
          <w:p w14:paraId="1E078B3B" w14:textId="36767668" w:rsidR="0078125B" w:rsidRPr="00AD2734" w:rsidRDefault="0078125B" w:rsidP="0078125B">
            <w:pPr>
              <w:rPr>
                <w:sz w:val="22"/>
                <w:szCs w:val="22"/>
                <w:lang w:val="lt-LT" w:eastAsia="lt-LT"/>
              </w:rPr>
            </w:pPr>
            <w:r w:rsidRPr="00AD2734">
              <w:rPr>
                <w:sz w:val="22"/>
                <w:szCs w:val="22"/>
                <w:lang w:val="de-DE" w:eastAsia="lt-LT"/>
              </w:rPr>
              <w:t xml:space="preserve">Kodas </w:t>
            </w:r>
            <w:r w:rsidR="002668CF" w:rsidRPr="00AD2734">
              <w:rPr>
                <w:sz w:val="22"/>
                <w:szCs w:val="22"/>
                <w:lang w:val="de-DE" w:eastAsia="lt-LT"/>
              </w:rPr>
              <w:t>302583800</w:t>
            </w:r>
          </w:p>
          <w:p w14:paraId="22750CAF" w14:textId="48146996" w:rsidR="0078125B" w:rsidRPr="00AD2734" w:rsidRDefault="0078125B" w:rsidP="0078125B">
            <w:pPr>
              <w:rPr>
                <w:sz w:val="22"/>
                <w:szCs w:val="22"/>
                <w:lang w:val="de-DE" w:eastAsia="lt-LT"/>
              </w:rPr>
            </w:pPr>
            <w:r w:rsidRPr="00AD2734">
              <w:rPr>
                <w:sz w:val="22"/>
                <w:szCs w:val="22"/>
                <w:lang w:val="de-DE" w:eastAsia="lt-LT"/>
              </w:rPr>
              <w:t>A.s. LT</w:t>
            </w:r>
            <w:r w:rsidR="002668CF" w:rsidRPr="00AD2734">
              <w:rPr>
                <w:sz w:val="22"/>
                <w:szCs w:val="22"/>
              </w:rPr>
              <w:t>284010042502573979</w:t>
            </w:r>
          </w:p>
          <w:p w14:paraId="5DD13297" w14:textId="5281F262" w:rsidR="002668CF" w:rsidRPr="00AD2734" w:rsidRDefault="002668CF" w:rsidP="002668CF">
            <w:pPr>
              <w:pStyle w:val="prastasis1"/>
              <w:tabs>
                <w:tab w:val="left" w:pos="0"/>
                <w:tab w:val="left" w:pos="2977"/>
              </w:tabs>
              <w:spacing w:after="0" w:line="240" w:lineRule="auto"/>
              <w:jc w:val="both"/>
              <w:rPr>
                <w:rFonts w:ascii="Times New Roman" w:hAnsi="Times New Roman"/>
              </w:rPr>
            </w:pPr>
            <w:r w:rsidRPr="00AD2734">
              <w:rPr>
                <w:rFonts w:ascii="Times New Roman" w:hAnsi="Times New Roman"/>
              </w:rPr>
              <w:t>AB Luminor bank, b. k. 40100</w:t>
            </w:r>
          </w:p>
          <w:p w14:paraId="7F745C87" w14:textId="2F800875" w:rsidR="0078125B" w:rsidRPr="00AD2734" w:rsidRDefault="0078125B" w:rsidP="0078125B">
            <w:pPr>
              <w:rPr>
                <w:sz w:val="22"/>
                <w:szCs w:val="22"/>
                <w:lang w:val="lt-LT" w:eastAsia="lt-LT"/>
              </w:rPr>
            </w:pPr>
          </w:p>
        </w:tc>
      </w:tr>
      <w:tr w:rsidR="0078125B" w:rsidRPr="0032255E" w14:paraId="77E4155F" w14:textId="77777777" w:rsidTr="00702BCA">
        <w:trPr>
          <w:trHeight w:val="80"/>
        </w:trPr>
        <w:tc>
          <w:tcPr>
            <w:tcW w:w="3369" w:type="dxa"/>
          </w:tcPr>
          <w:p w14:paraId="03470CCF" w14:textId="77777777" w:rsidR="0078125B" w:rsidRPr="00AD2734" w:rsidRDefault="00136812" w:rsidP="0078125B">
            <w:pPr>
              <w:rPr>
                <w:sz w:val="22"/>
                <w:szCs w:val="22"/>
              </w:rPr>
            </w:pPr>
            <w:r w:rsidRPr="00AD2734">
              <w:rPr>
                <w:sz w:val="22"/>
                <w:szCs w:val="22"/>
              </w:rPr>
              <w:t>_________________</w:t>
            </w:r>
          </w:p>
          <w:p w14:paraId="57C30550" w14:textId="77777777" w:rsidR="0078125B" w:rsidRPr="00AD2734" w:rsidRDefault="00136812" w:rsidP="0078125B">
            <w:pPr>
              <w:rPr>
                <w:sz w:val="22"/>
                <w:szCs w:val="22"/>
              </w:rPr>
            </w:pPr>
            <w:r w:rsidRPr="00AD2734">
              <w:rPr>
                <w:sz w:val="22"/>
                <w:szCs w:val="22"/>
              </w:rPr>
              <w:t>Odeta Vitkūnienė</w:t>
            </w:r>
          </w:p>
          <w:p w14:paraId="6FAFBD08" w14:textId="77777777" w:rsidR="007F183D" w:rsidRPr="00AD2734" w:rsidRDefault="007F183D" w:rsidP="0078125B">
            <w:pPr>
              <w:rPr>
                <w:sz w:val="22"/>
                <w:szCs w:val="22"/>
              </w:rPr>
            </w:pPr>
          </w:p>
          <w:p w14:paraId="43F3CD1F" w14:textId="77777777" w:rsidR="0078125B" w:rsidRPr="00AD2734" w:rsidRDefault="0078125B" w:rsidP="0078125B">
            <w:pPr>
              <w:rPr>
                <w:sz w:val="22"/>
                <w:szCs w:val="22"/>
              </w:rPr>
            </w:pPr>
            <w:r w:rsidRPr="00AD2734">
              <w:rPr>
                <w:sz w:val="22"/>
                <w:szCs w:val="22"/>
              </w:rPr>
              <w:t>A.V.</w:t>
            </w:r>
          </w:p>
        </w:tc>
        <w:tc>
          <w:tcPr>
            <w:tcW w:w="3260" w:type="dxa"/>
          </w:tcPr>
          <w:p w14:paraId="7B1109C8" w14:textId="77777777" w:rsidR="0078125B" w:rsidRPr="00AD2734" w:rsidRDefault="0078125B" w:rsidP="0078125B">
            <w:pPr>
              <w:rPr>
                <w:bCs/>
                <w:sz w:val="22"/>
                <w:szCs w:val="22"/>
                <w:lang w:val="lt-LT"/>
              </w:rPr>
            </w:pPr>
            <w:r w:rsidRPr="00AD2734">
              <w:rPr>
                <w:bCs/>
                <w:sz w:val="22"/>
                <w:szCs w:val="22"/>
                <w:lang w:val="lt-LT"/>
              </w:rPr>
              <w:t>_________________</w:t>
            </w:r>
          </w:p>
          <w:p w14:paraId="57B13098" w14:textId="2505A73F" w:rsidR="0078125B" w:rsidRPr="00AD2734" w:rsidRDefault="00544CD5" w:rsidP="0078125B">
            <w:pPr>
              <w:rPr>
                <w:bCs/>
                <w:sz w:val="22"/>
                <w:szCs w:val="22"/>
                <w:lang w:val="lt-LT"/>
              </w:rPr>
            </w:pPr>
            <w:r w:rsidRPr="00AD2734">
              <w:rPr>
                <w:bCs/>
                <w:sz w:val="22"/>
                <w:szCs w:val="22"/>
                <w:lang w:val="lt-LT"/>
              </w:rPr>
              <w:t>Arvydas Klovas</w:t>
            </w:r>
          </w:p>
          <w:p w14:paraId="43A229A2" w14:textId="77777777" w:rsidR="001F6C12" w:rsidRPr="00AD2734" w:rsidRDefault="001F6C12" w:rsidP="0078125B">
            <w:pPr>
              <w:rPr>
                <w:sz w:val="22"/>
                <w:szCs w:val="22"/>
              </w:rPr>
            </w:pPr>
          </w:p>
          <w:p w14:paraId="3F2413B4" w14:textId="77777777" w:rsidR="0078125B" w:rsidRPr="00AD2734" w:rsidRDefault="0078125B" w:rsidP="00B30CA7">
            <w:pPr>
              <w:rPr>
                <w:b/>
                <w:bCs/>
                <w:sz w:val="22"/>
                <w:szCs w:val="22"/>
              </w:rPr>
            </w:pPr>
            <w:r w:rsidRPr="00AD2734">
              <w:rPr>
                <w:sz w:val="22"/>
                <w:szCs w:val="22"/>
              </w:rPr>
              <w:t>A.V.</w:t>
            </w:r>
          </w:p>
        </w:tc>
        <w:tc>
          <w:tcPr>
            <w:tcW w:w="3403" w:type="dxa"/>
          </w:tcPr>
          <w:p w14:paraId="6614B0C9" w14:textId="77777777" w:rsidR="0078125B" w:rsidRPr="00AD2734" w:rsidRDefault="00C30694" w:rsidP="0078125B">
            <w:pPr>
              <w:rPr>
                <w:sz w:val="22"/>
                <w:szCs w:val="22"/>
              </w:rPr>
            </w:pPr>
            <w:r w:rsidRPr="00AD2734">
              <w:rPr>
                <w:sz w:val="22"/>
                <w:szCs w:val="22"/>
              </w:rPr>
              <w:t>____________________</w:t>
            </w:r>
          </w:p>
          <w:p w14:paraId="42CF0B67" w14:textId="178A7319" w:rsidR="00C30694" w:rsidRPr="00AD2734" w:rsidRDefault="002668CF" w:rsidP="0078125B">
            <w:pPr>
              <w:rPr>
                <w:sz w:val="22"/>
                <w:szCs w:val="22"/>
                <w:lang w:val="lt-LT"/>
              </w:rPr>
            </w:pPr>
            <w:r w:rsidRPr="00AD2734">
              <w:rPr>
                <w:sz w:val="22"/>
                <w:szCs w:val="22"/>
              </w:rPr>
              <w:t>Albinas Naudžiūnas</w:t>
            </w:r>
          </w:p>
          <w:p w14:paraId="1BF535FA" w14:textId="77777777" w:rsidR="0078125B" w:rsidRPr="00AD2734" w:rsidRDefault="0078125B" w:rsidP="0078125B">
            <w:pPr>
              <w:rPr>
                <w:sz w:val="22"/>
                <w:szCs w:val="22"/>
                <w:lang w:eastAsia="lt-LT"/>
              </w:rPr>
            </w:pPr>
          </w:p>
          <w:p w14:paraId="29247D35" w14:textId="77777777" w:rsidR="0078125B" w:rsidRPr="00AD2734" w:rsidRDefault="0078125B" w:rsidP="00B30CA7">
            <w:pPr>
              <w:rPr>
                <w:b/>
                <w:bCs/>
                <w:sz w:val="22"/>
                <w:szCs w:val="22"/>
                <w:lang w:eastAsia="lt-LT"/>
              </w:rPr>
            </w:pPr>
            <w:r w:rsidRPr="00AD2734">
              <w:rPr>
                <w:sz w:val="22"/>
                <w:szCs w:val="22"/>
                <w:lang w:eastAsia="lt-LT"/>
              </w:rPr>
              <w:t>A.V.</w:t>
            </w:r>
          </w:p>
        </w:tc>
      </w:tr>
      <w:tr w:rsidR="0078125B" w:rsidRPr="0032255E" w14:paraId="03FF9102" w14:textId="77777777" w:rsidTr="001F6C12">
        <w:trPr>
          <w:trHeight w:val="68"/>
        </w:trPr>
        <w:tc>
          <w:tcPr>
            <w:tcW w:w="3369" w:type="dxa"/>
          </w:tcPr>
          <w:p w14:paraId="0414C36B" w14:textId="77777777" w:rsidR="0078125B" w:rsidRPr="0032255E" w:rsidRDefault="0078125B" w:rsidP="0078125B">
            <w:pPr>
              <w:rPr>
                <w:highlight w:val="yellow"/>
              </w:rPr>
            </w:pPr>
          </w:p>
        </w:tc>
        <w:tc>
          <w:tcPr>
            <w:tcW w:w="3260" w:type="dxa"/>
          </w:tcPr>
          <w:p w14:paraId="2B99948C" w14:textId="77777777" w:rsidR="0078125B" w:rsidRPr="0032255E" w:rsidRDefault="0078125B" w:rsidP="0078125B">
            <w:pPr>
              <w:rPr>
                <w:highlight w:val="yellow"/>
              </w:rPr>
            </w:pPr>
          </w:p>
        </w:tc>
        <w:tc>
          <w:tcPr>
            <w:tcW w:w="3403" w:type="dxa"/>
          </w:tcPr>
          <w:p w14:paraId="3DE48CEF" w14:textId="77777777" w:rsidR="0078125B" w:rsidRPr="0032255E" w:rsidRDefault="0078125B" w:rsidP="0078125B">
            <w:pPr>
              <w:rPr>
                <w:highlight w:val="yellow"/>
              </w:rPr>
            </w:pPr>
          </w:p>
        </w:tc>
      </w:tr>
    </w:tbl>
    <w:p w14:paraId="7E6AA794" w14:textId="77777777" w:rsidR="0078125B" w:rsidRPr="0032255E" w:rsidRDefault="0078125B" w:rsidP="0078125B">
      <w:pPr>
        <w:jc w:val="right"/>
        <w:rPr>
          <w:sz w:val="22"/>
          <w:szCs w:val="22"/>
          <w:highlight w:val="yellow"/>
        </w:rPr>
        <w:sectPr w:rsidR="0078125B" w:rsidRPr="0032255E" w:rsidSect="00B30CA7">
          <w:headerReference w:type="default" r:id="rId38"/>
          <w:headerReference w:type="first" r:id="rId39"/>
          <w:pgSz w:w="11909" w:h="16834" w:code="9"/>
          <w:pgMar w:top="1134" w:right="567" w:bottom="1134" w:left="1134" w:header="567" w:footer="567" w:gutter="0"/>
          <w:pgNumType w:start="2"/>
          <w:cols w:space="60"/>
          <w:noEndnote/>
          <w:titlePg/>
          <w:docGrid w:linePitch="326"/>
        </w:sectPr>
      </w:pPr>
    </w:p>
    <w:p w14:paraId="5CABDF43" w14:textId="77777777" w:rsidR="0078125B" w:rsidRPr="00051AB6" w:rsidRDefault="0078125B" w:rsidP="0078125B">
      <w:pPr>
        <w:jc w:val="right"/>
        <w:rPr>
          <w:sz w:val="20"/>
          <w:szCs w:val="20"/>
        </w:rPr>
      </w:pPr>
      <w:r w:rsidRPr="00051AB6">
        <w:rPr>
          <w:sz w:val="20"/>
          <w:szCs w:val="20"/>
        </w:rPr>
        <w:lastRenderedPageBreak/>
        <w:t xml:space="preserve">1 priedas </w:t>
      </w:r>
    </w:p>
    <w:p w14:paraId="48A0E8FA" w14:textId="77777777" w:rsidR="0078125B" w:rsidRPr="00051AB6" w:rsidRDefault="00A17BEA" w:rsidP="00A17BEA">
      <w:pPr>
        <w:jc w:val="center"/>
        <w:rPr>
          <w:sz w:val="20"/>
          <w:szCs w:val="20"/>
        </w:rPr>
      </w:pPr>
      <w:r w:rsidRPr="00051AB6">
        <w:rPr>
          <w:sz w:val="20"/>
          <w:szCs w:val="20"/>
        </w:rPr>
        <w:t>prie 20</w:t>
      </w:r>
      <w:r w:rsidR="00051AB6" w:rsidRPr="00051AB6">
        <w:rPr>
          <w:sz w:val="20"/>
          <w:szCs w:val="20"/>
          <w:lang w:val="en-US"/>
        </w:rPr>
        <w:t>20</w:t>
      </w:r>
      <w:r w:rsidR="0078125B" w:rsidRPr="00051AB6">
        <w:rPr>
          <w:sz w:val="20"/>
          <w:szCs w:val="20"/>
        </w:rPr>
        <w:t xml:space="preserve"> m. ...............</w:t>
      </w:r>
      <w:r w:rsidRPr="00051AB6">
        <w:rPr>
          <w:sz w:val="20"/>
          <w:szCs w:val="20"/>
        </w:rPr>
        <w:t xml:space="preserve">............. </w:t>
      </w:r>
      <w:r w:rsidR="0078125B" w:rsidRPr="00051AB6">
        <w:rPr>
          <w:sz w:val="20"/>
          <w:szCs w:val="20"/>
        </w:rPr>
        <w:t>....... d. viešojo pirkimo–pardavimo Sutarties Nr. .......</w:t>
      </w:r>
      <w:r w:rsidRPr="00051AB6">
        <w:rPr>
          <w:sz w:val="20"/>
          <w:szCs w:val="20"/>
        </w:rPr>
        <w:t>.....</w:t>
      </w:r>
      <w:r w:rsidR="0078125B" w:rsidRPr="00051AB6">
        <w:rPr>
          <w:sz w:val="20"/>
          <w:szCs w:val="20"/>
        </w:rPr>
        <w:t>.....</w:t>
      </w:r>
    </w:p>
    <w:p w14:paraId="60169E47" w14:textId="77777777" w:rsidR="0078125B" w:rsidRPr="00051AB6" w:rsidRDefault="0078125B" w:rsidP="0078125B">
      <w:pPr>
        <w:jc w:val="center"/>
        <w:rPr>
          <w:b/>
          <w:bCs/>
          <w:sz w:val="20"/>
          <w:szCs w:val="20"/>
        </w:rPr>
      </w:pPr>
    </w:p>
    <w:p w14:paraId="5EC2F35E" w14:textId="77777777" w:rsidR="0078125B" w:rsidRPr="00051AB6" w:rsidRDefault="0078125B" w:rsidP="0078125B">
      <w:pPr>
        <w:pStyle w:val="Heading1"/>
        <w:keepNext w:val="0"/>
        <w:widowControl w:val="0"/>
        <w:numPr>
          <w:ilvl w:val="0"/>
          <w:numId w:val="0"/>
        </w:numPr>
        <w:ind w:left="3600"/>
        <w:jc w:val="left"/>
        <w:rPr>
          <w:b/>
          <w:bCs/>
          <w:sz w:val="20"/>
          <w:szCs w:val="20"/>
        </w:rPr>
      </w:pPr>
      <w:r w:rsidRPr="00051AB6">
        <w:rPr>
          <w:b/>
          <w:bCs/>
          <w:sz w:val="20"/>
          <w:szCs w:val="20"/>
        </w:rPr>
        <w:t>PREKIŲ SĄRAŠAS</w:t>
      </w:r>
    </w:p>
    <w:p w14:paraId="77FF345D" w14:textId="77777777" w:rsidR="0078125B" w:rsidRPr="00051AB6" w:rsidRDefault="0078125B" w:rsidP="0078125B">
      <w:pPr>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958"/>
        <w:gridCol w:w="771"/>
        <w:gridCol w:w="883"/>
        <w:gridCol w:w="1141"/>
        <w:gridCol w:w="1141"/>
        <w:gridCol w:w="743"/>
        <w:gridCol w:w="1079"/>
        <w:gridCol w:w="1141"/>
        <w:gridCol w:w="1141"/>
      </w:tblGrid>
      <w:tr w:rsidR="009728A2" w:rsidRPr="00051AB6" w14:paraId="234826C5" w14:textId="77777777" w:rsidTr="00111741">
        <w:tc>
          <w:tcPr>
            <w:tcW w:w="543" w:type="dxa"/>
            <w:vMerge w:val="restart"/>
          </w:tcPr>
          <w:p w14:paraId="1488BE1D" w14:textId="77777777" w:rsidR="0078125B" w:rsidRPr="00051AB6" w:rsidRDefault="0078125B" w:rsidP="0078125B">
            <w:pPr>
              <w:jc w:val="center"/>
              <w:rPr>
                <w:b/>
                <w:bCs/>
                <w:sz w:val="18"/>
                <w:szCs w:val="18"/>
              </w:rPr>
            </w:pPr>
            <w:r w:rsidRPr="00051AB6">
              <w:rPr>
                <w:b/>
                <w:bCs/>
                <w:sz w:val="18"/>
                <w:szCs w:val="18"/>
              </w:rPr>
              <w:t>Eil. Nr.</w:t>
            </w:r>
          </w:p>
        </w:tc>
        <w:tc>
          <w:tcPr>
            <w:tcW w:w="1649" w:type="dxa"/>
            <w:vMerge w:val="restart"/>
          </w:tcPr>
          <w:p w14:paraId="5CF2086B" w14:textId="7915F52B" w:rsidR="0078125B" w:rsidRPr="00051AB6" w:rsidRDefault="0078125B" w:rsidP="0078125B">
            <w:pPr>
              <w:jc w:val="center"/>
              <w:rPr>
                <w:b/>
                <w:bCs/>
                <w:sz w:val="18"/>
                <w:szCs w:val="18"/>
              </w:rPr>
            </w:pPr>
            <w:r w:rsidRPr="00051AB6">
              <w:rPr>
                <w:b/>
                <w:bCs/>
                <w:sz w:val="18"/>
                <w:szCs w:val="18"/>
              </w:rPr>
              <w:t>Prekės pavadinimas</w:t>
            </w:r>
            <w:r w:rsidR="005C7527">
              <w:rPr>
                <w:b/>
                <w:bCs/>
                <w:sz w:val="18"/>
                <w:szCs w:val="18"/>
              </w:rPr>
              <w:t xml:space="preserve"> (modelis / gamintojas)</w:t>
            </w:r>
          </w:p>
        </w:tc>
        <w:tc>
          <w:tcPr>
            <w:tcW w:w="807" w:type="dxa"/>
            <w:vMerge w:val="restart"/>
          </w:tcPr>
          <w:p w14:paraId="4C39DF51" w14:textId="77777777" w:rsidR="0078125B" w:rsidRPr="00051AB6" w:rsidRDefault="0078125B" w:rsidP="0078125B">
            <w:pPr>
              <w:jc w:val="center"/>
              <w:rPr>
                <w:b/>
                <w:bCs/>
                <w:sz w:val="18"/>
                <w:szCs w:val="18"/>
              </w:rPr>
            </w:pPr>
            <w:r w:rsidRPr="00051AB6">
              <w:rPr>
                <w:b/>
                <w:bCs/>
                <w:sz w:val="18"/>
                <w:szCs w:val="18"/>
              </w:rPr>
              <w:t>Mato vnt.</w:t>
            </w:r>
          </w:p>
        </w:tc>
        <w:tc>
          <w:tcPr>
            <w:tcW w:w="761" w:type="dxa"/>
            <w:vMerge w:val="restart"/>
          </w:tcPr>
          <w:p w14:paraId="6338F639" w14:textId="77777777" w:rsidR="0078125B" w:rsidRPr="00051AB6" w:rsidRDefault="0078125B" w:rsidP="0078125B">
            <w:pPr>
              <w:jc w:val="center"/>
              <w:rPr>
                <w:b/>
                <w:bCs/>
                <w:sz w:val="18"/>
                <w:szCs w:val="18"/>
              </w:rPr>
            </w:pPr>
            <w:r w:rsidRPr="00051AB6">
              <w:rPr>
                <w:b/>
                <w:bCs/>
                <w:sz w:val="18"/>
                <w:szCs w:val="18"/>
              </w:rPr>
              <w:t>Kiekis</w:t>
            </w:r>
          </w:p>
        </w:tc>
        <w:tc>
          <w:tcPr>
            <w:tcW w:w="2332" w:type="dxa"/>
            <w:gridSpan w:val="2"/>
          </w:tcPr>
          <w:p w14:paraId="1B4AD3B5" w14:textId="77777777" w:rsidR="0078125B" w:rsidRPr="00051AB6" w:rsidRDefault="0078125B" w:rsidP="0078125B">
            <w:pPr>
              <w:jc w:val="center"/>
              <w:rPr>
                <w:b/>
                <w:bCs/>
                <w:sz w:val="18"/>
                <w:szCs w:val="18"/>
              </w:rPr>
            </w:pPr>
            <w:r w:rsidRPr="00051AB6">
              <w:rPr>
                <w:b/>
                <w:bCs/>
                <w:sz w:val="18"/>
                <w:szCs w:val="18"/>
              </w:rPr>
              <w:t>Mato vnt. kaina Eur</w:t>
            </w:r>
          </w:p>
        </w:tc>
        <w:tc>
          <w:tcPr>
            <w:tcW w:w="1880" w:type="dxa"/>
            <w:gridSpan w:val="2"/>
          </w:tcPr>
          <w:p w14:paraId="20A888EB" w14:textId="77777777" w:rsidR="0078125B" w:rsidRPr="00051AB6" w:rsidRDefault="0078125B" w:rsidP="0078125B">
            <w:pPr>
              <w:jc w:val="center"/>
              <w:rPr>
                <w:b/>
                <w:bCs/>
                <w:sz w:val="18"/>
                <w:szCs w:val="18"/>
              </w:rPr>
            </w:pPr>
            <w:r w:rsidRPr="00051AB6">
              <w:rPr>
                <w:b/>
                <w:bCs/>
                <w:sz w:val="18"/>
                <w:szCs w:val="18"/>
              </w:rPr>
              <w:t>PVM</w:t>
            </w:r>
          </w:p>
        </w:tc>
        <w:tc>
          <w:tcPr>
            <w:tcW w:w="2332" w:type="dxa"/>
            <w:gridSpan w:val="2"/>
          </w:tcPr>
          <w:p w14:paraId="7C9961C1" w14:textId="77777777" w:rsidR="0078125B" w:rsidRPr="00051AB6" w:rsidRDefault="0078125B" w:rsidP="0078125B">
            <w:pPr>
              <w:jc w:val="center"/>
              <w:rPr>
                <w:b/>
                <w:bCs/>
                <w:sz w:val="18"/>
                <w:szCs w:val="18"/>
              </w:rPr>
            </w:pPr>
            <w:r w:rsidRPr="00051AB6">
              <w:rPr>
                <w:b/>
                <w:bCs/>
                <w:sz w:val="18"/>
                <w:szCs w:val="18"/>
              </w:rPr>
              <w:t>Bendra kaina Eur</w:t>
            </w:r>
          </w:p>
        </w:tc>
      </w:tr>
      <w:tr w:rsidR="009728A2" w:rsidRPr="0032255E" w14:paraId="437CCB47" w14:textId="77777777" w:rsidTr="00111741">
        <w:tc>
          <w:tcPr>
            <w:tcW w:w="543" w:type="dxa"/>
            <w:vMerge/>
          </w:tcPr>
          <w:p w14:paraId="22041E92" w14:textId="77777777" w:rsidR="0078125B" w:rsidRPr="00051AB6" w:rsidRDefault="0078125B" w:rsidP="0078125B">
            <w:pPr>
              <w:jc w:val="center"/>
              <w:rPr>
                <w:b/>
                <w:bCs/>
                <w:sz w:val="18"/>
                <w:szCs w:val="18"/>
              </w:rPr>
            </w:pPr>
          </w:p>
        </w:tc>
        <w:tc>
          <w:tcPr>
            <w:tcW w:w="1649" w:type="dxa"/>
            <w:vMerge/>
          </w:tcPr>
          <w:p w14:paraId="13159A10" w14:textId="77777777" w:rsidR="0078125B" w:rsidRPr="00051AB6" w:rsidRDefault="0078125B" w:rsidP="0078125B">
            <w:pPr>
              <w:jc w:val="center"/>
              <w:rPr>
                <w:b/>
                <w:bCs/>
                <w:sz w:val="18"/>
                <w:szCs w:val="18"/>
              </w:rPr>
            </w:pPr>
          </w:p>
        </w:tc>
        <w:tc>
          <w:tcPr>
            <w:tcW w:w="807" w:type="dxa"/>
            <w:vMerge/>
          </w:tcPr>
          <w:p w14:paraId="3EC4152E" w14:textId="77777777" w:rsidR="0078125B" w:rsidRPr="00051AB6" w:rsidRDefault="0078125B" w:rsidP="0078125B">
            <w:pPr>
              <w:jc w:val="center"/>
              <w:rPr>
                <w:b/>
                <w:bCs/>
                <w:sz w:val="18"/>
                <w:szCs w:val="18"/>
              </w:rPr>
            </w:pPr>
          </w:p>
        </w:tc>
        <w:tc>
          <w:tcPr>
            <w:tcW w:w="761" w:type="dxa"/>
            <w:vMerge/>
          </w:tcPr>
          <w:p w14:paraId="036D567D" w14:textId="77777777" w:rsidR="0078125B" w:rsidRPr="00051AB6" w:rsidRDefault="0078125B" w:rsidP="0078125B">
            <w:pPr>
              <w:jc w:val="center"/>
              <w:rPr>
                <w:b/>
                <w:bCs/>
                <w:sz w:val="18"/>
                <w:szCs w:val="18"/>
              </w:rPr>
            </w:pPr>
          </w:p>
        </w:tc>
        <w:tc>
          <w:tcPr>
            <w:tcW w:w="1166" w:type="dxa"/>
          </w:tcPr>
          <w:p w14:paraId="149BA58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2A9ED0" w14:textId="77777777" w:rsidR="0078125B" w:rsidRPr="00051AB6" w:rsidRDefault="0078125B" w:rsidP="0078125B">
            <w:pPr>
              <w:jc w:val="center"/>
              <w:rPr>
                <w:b/>
                <w:bCs/>
                <w:sz w:val="18"/>
                <w:szCs w:val="18"/>
              </w:rPr>
            </w:pPr>
            <w:r w:rsidRPr="00051AB6">
              <w:rPr>
                <w:b/>
                <w:bCs/>
                <w:sz w:val="18"/>
                <w:szCs w:val="18"/>
              </w:rPr>
              <w:t>Su PVM</w:t>
            </w:r>
          </w:p>
        </w:tc>
        <w:tc>
          <w:tcPr>
            <w:tcW w:w="764" w:type="dxa"/>
          </w:tcPr>
          <w:p w14:paraId="281B58D2" w14:textId="77777777" w:rsidR="0078125B" w:rsidRPr="00051AB6" w:rsidRDefault="0078125B" w:rsidP="0078125B">
            <w:pPr>
              <w:jc w:val="center"/>
              <w:rPr>
                <w:b/>
                <w:bCs/>
                <w:sz w:val="18"/>
                <w:szCs w:val="18"/>
              </w:rPr>
            </w:pPr>
            <w:r w:rsidRPr="00051AB6">
              <w:rPr>
                <w:b/>
                <w:bCs/>
                <w:sz w:val="18"/>
                <w:szCs w:val="18"/>
              </w:rPr>
              <w:t>Dydis %</w:t>
            </w:r>
          </w:p>
        </w:tc>
        <w:tc>
          <w:tcPr>
            <w:tcW w:w="1116" w:type="dxa"/>
          </w:tcPr>
          <w:p w14:paraId="3C2B402A" w14:textId="77777777" w:rsidR="0078125B" w:rsidRPr="00051AB6" w:rsidRDefault="0078125B" w:rsidP="0078125B">
            <w:pPr>
              <w:jc w:val="center"/>
              <w:rPr>
                <w:b/>
                <w:bCs/>
                <w:sz w:val="18"/>
                <w:szCs w:val="18"/>
              </w:rPr>
            </w:pPr>
            <w:r w:rsidRPr="00051AB6">
              <w:rPr>
                <w:b/>
                <w:bCs/>
                <w:sz w:val="18"/>
                <w:szCs w:val="18"/>
              </w:rPr>
              <w:t>Suma Eur</w:t>
            </w:r>
          </w:p>
        </w:tc>
        <w:tc>
          <w:tcPr>
            <w:tcW w:w="1166" w:type="dxa"/>
          </w:tcPr>
          <w:p w14:paraId="624956D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961A54" w14:textId="77777777" w:rsidR="0078125B" w:rsidRPr="00051AB6" w:rsidRDefault="0078125B" w:rsidP="0078125B">
            <w:pPr>
              <w:jc w:val="center"/>
              <w:rPr>
                <w:b/>
                <w:bCs/>
                <w:sz w:val="18"/>
                <w:szCs w:val="18"/>
              </w:rPr>
            </w:pPr>
            <w:r w:rsidRPr="00051AB6">
              <w:rPr>
                <w:b/>
                <w:bCs/>
                <w:sz w:val="18"/>
                <w:szCs w:val="18"/>
              </w:rPr>
              <w:t>Su PVM</w:t>
            </w:r>
          </w:p>
        </w:tc>
      </w:tr>
      <w:tr w:rsidR="008E670F" w:rsidRPr="0032255E" w14:paraId="13194DE2" w14:textId="77777777" w:rsidTr="00111741">
        <w:tc>
          <w:tcPr>
            <w:tcW w:w="543" w:type="dxa"/>
          </w:tcPr>
          <w:p w14:paraId="28E380E0" w14:textId="77777777" w:rsidR="008E670F" w:rsidRDefault="008E670F" w:rsidP="008E670F">
            <w:pPr>
              <w:rPr>
                <w:sz w:val="18"/>
                <w:szCs w:val="18"/>
                <w:highlight w:val="yellow"/>
              </w:rPr>
            </w:pPr>
          </w:p>
          <w:p w14:paraId="022D0F01" w14:textId="380A137E" w:rsidR="00816CD9" w:rsidRPr="008E670F" w:rsidRDefault="00816CD9" w:rsidP="008E670F">
            <w:pPr>
              <w:rPr>
                <w:sz w:val="18"/>
                <w:szCs w:val="18"/>
                <w:highlight w:val="yellow"/>
              </w:rPr>
            </w:pPr>
          </w:p>
        </w:tc>
        <w:tc>
          <w:tcPr>
            <w:tcW w:w="1649" w:type="dxa"/>
          </w:tcPr>
          <w:p w14:paraId="15A540EE" w14:textId="0DE390A8" w:rsidR="008E670F" w:rsidRPr="00CC6493" w:rsidRDefault="00CC6493" w:rsidP="008E670F">
            <w:pPr>
              <w:rPr>
                <w:sz w:val="22"/>
                <w:szCs w:val="22"/>
                <w:highlight w:val="yellow"/>
              </w:rPr>
            </w:pPr>
            <w:r w:rsidRPr="00CC6493">
              <w:rPr>
                <w:sz w:val="22"/>
                <w:szCs w:val="22"/>
                <w:lang w:val="lt-LT"/>
              </w:rPr>
              <w:t>Peties sąnario artroskopinių instrumentų rinkinys</w:t>
            </w:r>
            <w:r w:rsidRPr="00CC6493">
              <w:rPr>
                <w:sz w:val="22"/>
                <w:szCs w:val="22"/>
              </w:rPr>
              <w:t>,g</w:t>
            </w:r>
            <w:r w:rsidR="00A06064" w:rsidRPr="00CC6493">
              <w:rPr>
                <w:sz w:val="22"/>
                <w:szCs w:val="22"/>
              </w:rPr>
              <w:t>amintojas Smith&amp;Nephew (JAV)</w:t>
            </w:r>
          </w:p>
        </w:tc>
        <w:tc>
          <w:tcPr>
            <w:tcW w:w="807" w:type="dxa"/>
          </w:tcPr>
          <w:p w14:paraId="6805EF11" w14:textId="41230320" w:rsidR="008E670F" w:rsidRPr="00CC6493" w:rsidRDefault="00A06064" w:rsidP="008E670F">
            <w:pPr>
              <w:jc w:val="center"/>
              <w:rPr>
                <w:sz w:val="22"/>
                <w:szCs w:val="22"/>
              </w:rPr>
            </w:pPr>
            <w:r w:rsidRPr="00CC6493">
              <w:rPr>
                <w:sz w:val="22"/>
                <w:szCs w:val="22"/>
              </w:rPr>
              <w:t>1</w:t>
            </w:r>
          </w:p>
        </w:tc>
        <w:tc>
          <w:tcPr>
            <w:tcW w:w="761" w:type="dxa"/>
          </w:tcPr>
          <w:p w14:paraId="1D20A3DD" w14:textId="4FF399D0" w:rsidR="008E670F" w:rsidRPr="00CC6493" w:rsidRDefault="00A06064" w:rsidP="008E670F">
            <w:pPr>
              <w:jc w:val="center"/>
              <w:rPr>
                <w:sz w:val="22"/>
                <w:szCs w:val="22"/>
              </w:rPr>
            </w:pPr>
            <w:r w:rsidRPr="00CC6493">
              <w:rPr>
                <w:sz w:val="22"/>
                <w:szCs w:val="22"/>
              </w:rPr>
              <w:t>Kompl.</w:t>
            </w:r>
          </w:p>
        </w:tc>
        <w:tc>
          <w:tcPr>
            <w:tcW w:w="1166" w:type="dxa"/>
          </w:tcPr>
          <w:p w14:paraId="083B0611" w14:textId="2232D466" w:rsidR="008E670F" w:rsidRPr="00CC6493" w:rsidRDefault="00CC6493" w:rsidP="008E670F">
            <w:pPr>
              <w:jc w:val="center"/>
              <w:rPr>
                <w:strike/>
                <w:sz w:val="22"/>
                <w:szCs w:val="22"/>
              </w:rPr>
            </w:pPr>
            <w:r w:rsidRPr="00CC6493">
              <w:rPr>
                <w:sz w:val="22"/>
                <w:szCs w:val="22"/>
                <w:lang w:val="lt-LT"/>
              </w:rPr>
              <w:t>41306,00</w:t>
            </w:r>
          </w:p>
        </w:tc>
        <w:tc>
          <w:tcPr>
            <w:tcW w:w="1166" w:type="dxa"/>
          </w:tcPr>
          <w:p w14:paraId="5B64772B" w14:textId="3B7DFD77" w:rsidR="008E670F" w:rsidRPr="00CC6493" w:rsidRDefault="00CC6493" w:rsidP="008E670F">
            <w:pPr>
              <w:jc w:val="center"/>
              <w:rPr>
                <w:strike/>
                <w:sz w:val="22"/>
                <w:szCs w:val="22"/>
              </w:rPr>
            </w:pPr>
            <w:r w:rsidRPr="00CC6493">
              <w:rPr>
                <w:bCs/>
                <w:sz w:val="22"/>
                <w:szCs w:val="22"/>
                <w:lang w:val="lt-LT"/>
              </w:rPr>
              <w:t>49980,26</w:t>
            </w:r>
          </w:p>
        </w:tc>
        <w:tc>
          <w:tcPr>
            <w:tcW w:w="764" w:type="dxa"/>
          </w:tcPr>
          <w:p w14:paraId="383C80EB" w14:textId="4ACD9389" w:rsidR="008E670F" w:rsidRPr="00CC6493" w:rsidRDefault="00A06064" w:rsidP="008E670F">
            <w:pPr>
              <w:jc w:val="center"/>
              <w:rPr>
                <w:sz w:val="22"/>
                <w:szCs w:val="22"/>
              </w:rPr>
            </w:pPr>
            <w:r w:rsidRPr="00CC6493">
              <w:rPr>
                <w:sz w:val="22"/>
                <w:szCs w:val="22"/>
              </w:rPr>
              <w:t>21</w:t>
            </w:r>
          </w:p>
        </w:tc>
        <w:tc>
          <w:tcPr>
            <w:tcW w:w="1116" w:type="dxa"/>
          </w:tcPr>
          <w:p w14:paraId="042A781D" w14:textId="1513BF58" w:rsidR="008E670F" w:rsidRPr="00CC6493" w:rsidRDefault="00CC6493" w:rsidP="00CC6493">
            <w:pPr>
              <w:jc w:val="center"/>
              <w:rPr>
                <w:strike/>
                <w:sz w:val="22"/>
                <w:szCs w:val="22"/>
              </w:rPr>
            </w:pPr>
            <w:r w:rsidRPr="00CC6493">
              <w:rPr>
                <w:sz w:val="22"/>
                <w:szCs w:val="22"/>
                <w:lang w:val="lt-LT"/>
              </w:rPr>
              <w:t>8674,26</w:t>
            </w:r>
          </w:p>
        </w:tc>
        <w:tc>
          <w:tcPr>
            <w:tcW w:w="1166" w:type="dxa"/>
          </w:tcPr>
          <w:p w14:paraId="6C4EA19C" w14:textId="130B0242" w:rsidR="008E670F" w:rsidRPr="00CC6493" w:rsidRDefault="00CC6493" w:rsidP="00CC6493">
            <w:pPr>
              <w:jc w:val="center"/>
              <w:rPr>
                <w:strike/>
                <w:sz w:val="22"/>
                <w:szCs w:val="22"/>
              </w:rPr>
            </w:pPr>
            <w:r w:rsidRPr="00CC6493">
              <w:rPr>
                <w:sz w:val="22"/>
                <w:szCs w:val="22"/>
                <w:lang w:val="lt-LT"/>
              </w:rPr>
              <w:t>41306,00</w:t>
            </w:r>
          </w:p>
        </w:tc>
        <w:tc>
          <w:tcPr>
            <w:tcW w:w="1166" w:type="dxa"/>
          </w:tcPr>
          <w:p w14:paraId="1F9ADCE7" w14:textId="6B719C0A" w:rsidR="008E670F" w:rsidRPr="00CC6493" w:rsidRDefault="00CC6493" w:rsidP="00CC6493">
            <w:pPr>
              <w:jc w:val="center"/>
              <w:rPr>
                <w:strike/>
                <w:sz w:val="22"/>
                <w:szCs w:val="22"/>
              </w:rPr>
            </w:pPr>
            <w:r w:rsidRPr="00CC6493">
              <w:rPr>
                <w:bCs/>
                <w:sz w:val="22"/>
                <w:szCs w:val="22"/>
                <w:lang w:val="lt-LT"/>
              </w:rPr>
              <w:t>49980,26</w:t>
            </w:r>
          </w:p>
        </w:tc>
      </w:tr>
      <w:tr w:rsidR="008E670F" w:rsidRPr="0032255E" w14:paraId="2C578DEE" w14:textId="77777777" w:rsidTr="00111741">
        <w:trPr>
          <w:trHeight w:val="425"/>
        </w:trPr>
        <w:tc>
          <w:tcPr>
            <w:tcW w:w="6856" w:type="dxa"/>
            <w:gridSpan w:val="7"/>
            <w:tcBorders>
              <w:top w:val="single" w:sz="12" w:space="0" w:color="auto"/>
              <w:left w:val="single" w:sz="12" w:space="0" w:color="auto"/>
              <w:bottom w:val="single" w:sz="12" w:space="0" w:color="auto"/>
              <w:right w:val="single" w:sz="12" w:space="0" w:color="auto"/>
            </w:tcBorders>
          </w:tcPr>
          <w:p w14:paraId="4CCD80E9" w14:textId="77777777" w:rsidR="008E670F" w:rsidRPr="0032255E" w:rsidRDefault="008E670F" w:rsidP="008E670F">
            <w:pPr>
              <w:jc w:val="right"/>
              <w:rPr>
                <w:b/>
                <w:bCs/>
                <w:sz w:val="18"/>
                <w:szCs w:val="18"/>
                <w:highlight w:val="yellow"/>
              </w:rPr>
            </w:pPr>
            <w:r w:rsidRPr="008E670F">
              <w:rPr>
                <w:b/>
                <w:bCs/>
                <w:sz w:val="18"/>
                <w:szCs w:val="18"/>
              </w:rPr>
              <w:t>Bendra Sutarties kaina Eur</w:t>
            </w:r>
          </w:p>
        </w:tc>
        <w:tc>
          <w:tcPr>
            <w:tcW w:w="1116" w:type="dxa"/>
            <w:tcBorders>
              <w:top w:val="single" w:sz="12" w:space="0" w:color="auto"/>
              <w:left w:val="single" w:sz="12" w:space="0" w:color="auto"/>
              <w:bottom w:val="single" w:sz="12" w:space="0" w:color="auto"/>
              <w:right w:val="single" w:sz="12" w:space="0" w:color="auto"/>
            </w:tcBorders>
          </w:tcPr>
          <w:p w14:paraId="02D75220" w14:textId="31A05C10" w:rsidR="008E670F" w:rsidRPr="00CC6493" w:rsidRDefault="00CC6493" w:rsidP="00CC6493">
            <w:pPr>
              <w:jc w:val="center"/>
              <w:rPr>
                <w:sz w:val="18"/>
                <w:szCs w:val="18"/>
                <w:highlight w:val="yellow"/>
              </w:rPr>
            </w:pPr>
            <w:r w:rsidRPr="00CC6493">
              <w:rPr>
                <w:sz w:val="22"/>
                <w:szCs w:val="22"/>
                <w:lang w:val="lt-LT"/>
              </w:rPr>
              <w:t>8674,26</w:t>
            </w:r>
          </w:p>
        </w:tc>
        <w:tc>
          <w:tcPr>
            <w:tcW w:w="1166" w:type="dxa"/>
            <w:tcBorders>
              <w:top w:val="single" w:sz="12" w:space="0" w:color="auto"/>
              <w:left w:val="single" w:sz="12" w:space="0" w:color="auto"/>
              <w:bottom w:val="single" w:sz="12" w:space="0" w:color="auto"/>
              <w:right w:val="single" w:sz="12" w:space="0" w:color="auto"/>
            </w:tcBorders>
          </w:tcPr>
          <w:p w14:paraId="1976432F" w14:textId="2862671C" w:rsidR="008E670F" w:rsidRPr="00CC6493" w:rsidRDefault="00CC6493" w:rsidP="00CC6493">
            <w:pPr>
              <w:jc w:val="center"/>
              <w:rPr>
                <w:sz w:val="18"/>
                <w:szCs w:val="18"/>
                <w:highlight w:val="yellow"/>
              </w:rPr>
            </w:pPr>
            <w:r w:rsidRPr="00CC6493">
              <w:rPr>
                <w:sz w:val="22"/>
                <w:szCs w:val="22"/>
                <w:lang w:val="lt-LT"/>
              </w:rPr>
              <w:t>41306,00</w:t>
            </w:r>
          </w:p>
        </w:tc>
        <w:tc>
          <w:tcPr>
            <w:tcW w:w="1166" w:type="dxa"/>
            <w:tcBorders>
              <w:top w:val="single" w:sz="12" w:space="0" w:color="auto"/>
              <w:left w:val="single" w:sz="12" w:space="0" w:color="auto"/>
              <w:bottom w:val="single" w:sz="12" w:space="0" w:color="auto"/>
              <w:right w:val="single" w:sz="12" w:space="0" w:color="auto"/>
            </w:tcBorders>
          </w:tcPr>
          <w:p w14:paraId="68FC2656" w14:textId="007C155C" w:rsidR="008E670F" w:rsidRPr="00CC6493" w:rsidRDefault="00CC6493" w:rsidP="00CC6493">
            <w:pPr>
              <w:jc w:val="center"/>
              <w:rPr>
                <w:sz w:val="18"/>
                <w:szCs w:val="18"/>
                <w:highlight w:val="yellow"/>
              </w:rPr>
            </w:pPr>
            <w:r w:rsidRPr="00CC6493">
              <w:rPr>
                <w:bCs/>
                <w:sz w:val="22"/>
                <w:szCs w:val="22"/>
                <w:lang w:val="lt-LT"/>
              </w:rPr>
              <w:t>49980,26</w:t>
            </w:r>
          </w:p>
        </w:tc>
      </w:tr>
    </w:tbl>
    <w:p w14:paraId="35ECB163" w14:textId="77777777" w:rsidR="0078125B" w:rsidRPr="0032255E" w:rsidRDefault="0078125B" w:rsidP="0078125B">
      <w:pPr>
        <w:rPr>
          <w:sz w:val="20"/>
          <w:szCs w:val="20"/>
          <w:highlight w:val="yellow"/>
        </w:rPr>
      </w:pPr>
    </w:p>
    <w:p w14:paraId="545DF935" w14:textId="77777777" w:rsidR="0078125B" w:rsidRPr="0032255E" w:rsidRDefault="0078125B" w:rsidP="0078125B">
      <w:pPr>
        <w:rPr>
          <w:sz w:val="20"/>
          <w:szCs w:val="20"/>
          <w:highlight w:val="yellow"/>
        </w:rPr>
      </w:pPr>
    </w:p>
    <w:p w14:paraId="342E42B7" w14:textId="77777777" w:rsidR="0078125B" w:rsidRPr="00E80D83" w:rsidRDefault="0078125B" w:rsidP="0078125B">
      <w:pPr>
        <w:rPr>
          <w:sz w:val="20"/>
          <w:szCs w:val="20"/>
        </w:rPr>
      </w:pPr>
    </w:p>
    <w:p w14:paraId="6DC245DD" w14:textId="77777777" w:rsidR="0078125B" w:rsidRPr="00E80D83" w:rsidRDefault="0078125B" w:rsidP="0078125B">
      <w:pPr>
        <w:rPr>
          <w:sz w:val="20"/>
          <w:szCs w:val="20"/>
        </w:rPr>
      </w:pPr>
    </w:p>
    <w:tbl>
      <w:tblPr>
        <w:tblW w:w="9853" w:type="dxa"/>
        <w:tblLook w:val="00A0" w:firstRow="1" w:lastRow="0" w:firstColumn="1" w:lastColumn="0" w:noHBand="0" w:noVBand="0"/>
      </w:tblPr>
      <w:tblGrid>
        <w:gridCol w:w="3284"/>
        <w:gridCol w:w="3284"/>
        <w:gridCol w:w="3285"/>
      </w:tblGrid>
      <w:tr w:rsidR="0078125B" w:rsidRPr="00E80D83" w14:paraId="18B90FFF" w14:textId="77777777" w:rsidTr="0078125B">
        <w:tc>
          <w:tcPr>
            <w:tcW w:w="3284" w:type="dxa"/>
          </w:tcPr>
          <w:p w14:paraId="50FF11E4" w14:textId="77777777" w:rsidR="0078125B" w:rsidRPr="00E80D83" w:rsidRDefault="0078125B" w:rsidP="0078125B">
            <w:pPr>
              <w:jc w:val="both"/>
              <w:rPr>
                <w:sz w:val="20"/>
                <w:szCs w:val="20"/>
              </w:rPr>
            </w:pPr>
            <w:r w:rsidRPr="00E80D83">
              <w:rPr>
                <w:b/>
                <w:bCs/>
                <w:sz w:val="20"/>
                <w:szCs w:val="20"/>
              </w:rPr>
              <w:t>Pirkėjo vardu</w:t>
            </w:r>
          </w:p>
        </w:tc>
        <w:tc>
          <w:tcPr>
            <w:tcW w:w="3284" w:type="dxa"/>
          </w:tcPr>
          <w:p w14:paraId="645E332A" w14:textId="77777777" w:rsidR="0078125B" w:rsidRPr="00E80D83" w:rsidRDefault="0078125B" w:rsidP="0078125B">
            <w:pPr>
              <w:rPr>
                <w:sz w:val="20"/>
                <w:szCs w:val="20"/>
              </w:rPr>
            </w:pPr>
            <w:r w:rsidRPr="00E80D83">
              <w:rPr>
                <w:b/>
                <w:bCs/>
                <w:sz w:val="20"/>
                <w:szCs w:val="20"/>
              </w:rPr>
              <w:t>Tiekėjo vardu</w:t>
            </w:r>
          </w:p>
        </w:tc>
        <w:tc>
          <w:tcPr>
            <w:tcW w:w="3285" w:type="dxa"/>
          </w:tcPr>
          <w:p w14:paraId="0CDDBC36" w14:textId="77777777" w:rsidR="0078125B" w:rsidRPr="00E80D83" w:rsidRDefault="0078125B" w:rsidP="0078125B">
            <w:pPr>
              <w:rPr>
                <w:b/>
                <w:bCs/>
                <w:sz w:val="20"/>
                <w:szCs w:val="20"/>
              </w:rPr>
            </w:pPr>
            <w:r w:rsidRPr="00E80D83">
              <w:rPr>
                <w:b/>
                <w:bCs/>
                <w:sz w:val="20"/>
                <w:szCs w:val="20"/>
              </w:rPr>
              <w:t>Gavėjo vardu:</w:t>
            </w:r>
          </w:p>
          <w:p w14:paraId="318A10F3" w14:textId="77777777" w:rsidR="0078125B" w:rsidRPr="00E80D83" w:rsidRDefault="0078125B" w:rsidP="0078125B">
            <w:pPr>
              <w:rPr>
                <w:sz w:val="20"/>
                <w:szCs w:val="20"/>
              </w:rPr>
            </w:pPr>
          </w:p>
        </w:tc>
      </w:tr>
      <w:tr w:rsidR="0078125B" w:rsidRPr="00E80D83" w14:paraId="0473F253" w14:textId="77777777" w:rsidTr="0078125B">
        <w:tc>
          <w:tcPr>
            <w:tcW w:w="3284" w:type="dxa"/>
          </w:tcPr>
          <w:p w14:paraId="0EA77BB0" w14:textId="77777777" w:rsidR="0078125B" w:rsidRPr="00AD2734" w:rsidRDefault="0078125B" w:rsidP="0078125B">
            <w:pPr>
              <w:rPr>
                <w:sz w:val="22"/>
                <w:szCs w:val="22"/>
                <w:lang w:val="de-DE"/>
              </w:rPr>
            </w:pPr>
            <w:r w:rsidRPr="00AD2734">
              <w:rPr>
                <w:sz w:val="22"/>
                <w:szCs w:val="22"/>
                <w:lang w:val="de-DE"/>
              </w:rPr>
              <w:t xml:space="preserve">Lietuvos Respublikos </w:t>
            </w:r>
          </w:p>
          <w:p w14:paraId="4A40BE71" w14:textId="77777777" w:rsidR="0078125B" w:rsidRPr="00AD2734" w:rsidRDefault="0078125B" w:rsidP="0078125B">
            <w:pPr>
              <w:rPr>
                <w:sz w:val="22"/>
                <w:szCs w:val="22"/>
                <w:lang w:val="de-DE"/>
              </w:rPr>
            </w:pPr>
            <w:r w:rsidRPr="00AD2734">
              <w:rPr>
                <w:sz w:val="22"/>
                <w:szCs w:val="22"/>
                <w:lang w:val="de-DE"/>
              </w:rPr>
              <w:t>sveikatos apsaugos ministerija</w:t>
            </w:r>
          </w:p>
          <w:p w14:paraId="30D6D509" w14:textId="77777777" w:rsidR="0078125B" w:rsidRPr="00AD2734" w:rsidRDefault="0078125B" w:rsidP="0078125B">
            <w:pPr>
              <w:jc w:val="both"/>
              <w:rPr>
                <w:sz w:val="22"/>
                <w:szCs w:val="22"/>
                <w:lang w:val="de-DE"/>
              </w:rPr>
            </w:pPr>
            <w:r w:rsidRPr="00AD2734">
              <w:rPr>
                <w:sz w:val="22"/>
                <w:szCs w:val="22"/>
                <w:lang w:val="de-DE"/>
              </w:rPr>
              <w:t>Vilniaus g. 33, LT-01506 Vilnius</w:t>
            </w:r>
          </w:p>
          <w:p w14:paraId="3CB787E5" w14:textId="77777777" w:rsidR="0078125B" w:rsidRPr="00AD2734" w:rsidRDefault="0078125B" w:rsidP="0078125B">
            <w:pPr>
              <w:jc w:val="both"/>
              <w:rPr>
                <w:sz w:val="22"/>
                <w:szCs w:val="22"/>
                <w:lang w:val="de-DE"/>
              </w:rPr>
            </w:pPr>
            <w:r w:rsidRPr="00AD2734">
              <w:rPr>
                <w:sz w:val="22"/>
                <w:szCs w:val="22"/>
                <w:lang w:val="de-DE"/>
              </w:rPr>
              <w:t>Kodas 188603472</w:t>
            </w:r>
          </w:p>
          <w:p w14:paraId="67E53CEC" w14:textId="77777777" w:rsidR="0078125B" w:rsidRPr="00AD2734" w:rsidRDefault="0078125B" w:rsidP="0078125B">
            <w:pPr>
              <w:jc w:val="both"/>
              <w:rPr>
                <w:sz w:val="22"/>
                <w:szCs w:val="22"/>
                <w:lang w:val="de-DE"/>
              </w:rPr>
            </w:pPr>
            <w:r w:rsidRPr="00AD2734">
              <w:rPr>
                <w:sz w:val="22"/>
                <w:szCs w:val="22"/>
                <w:lang w:val="de-DE"/>
              </w:rPr>
              <w:t>A. s. LT81 7300 0100 0245 5511</w:t>
            </w:r>
          </w:p>
          <w:p w14:paraId="605F16AE" w14:textId="77777777" w:rsidR="0078125B" w:rsidRPr="00AD2734" w:rsidRDefault="0078125B" w:rsidP="0078125B">
            <w:pPr>
              <w:jc w:val="both"/>
              <w:rPr>
                <w:sz w:val="22"/>
                <w:szCs w:val="22"/>
                <w:lang w:val="de-DE"/>
              </w:rPr>
            </w:pPr>
            <w:r w:rsidRPr="00AD2734">
              <w:rPr>
                <w:sz w:val="22"/>
                <w:szCs w:val="22"/>
                <w:lang w:val="de-DE"/>
              </w:rPr>
              <w:t>AB „Swedbank“, b. k. 73000</w:t>
            </w:r>
          </w:p>
          <w:p w14:paraId="3AF5EF19" w14:textId="77777777" w:rsidR="0078125B" w:rsidRPr="00AD2734" w:rsidRDefault="0078125B" w:rsidP="0078125B">
            <w:pPr>
              <w:rPr>
                <w:b/>
                <w:bCs/>
                <w:sz w:val="22"/>
                <w:szCs w:val="22"/>
                <w:lang w:val="de-DE"/>
              </w:rPr>
            </w:pPr>
          </w:p>
        </w:tc>
        <w:tc>
          <w:tcPr>
            <w:tcW w:w="3284" w:type="dxa"/>
          </w:tcPr>
          <w:p w14:paraId="3EFF8D53" w14:textId="77777777" w:rsidR="00544CD5" w:rsidRPr="00AD2734" w:rsidRDefault="00544CD5" w:rsidP="00544CD5">
            <w:pPr>
              <w:rPr>
                <w:bCs/>
                <w:sz w:val="22"/>
                <w:szCs w:val="22"/>
                <w:lang w:val="lt-LT"/>
              </w:rPr>
            </w:pPr>
            <w:r w:rsidRPr="00AD2734">
              <w:rPr>
                <w:bCs/>
                <w:sz w:val="22"/>
                <w:szCs w:val="22"/>
                <w:lang w:val="lt-LT"/>
              </w:rPr>
              <w:t>UAB „Osteca“</w:t>
            </w:r>
          </w:p>
          <w:p w14:paraId="6CDD7DAB" w14:textId="77777777" w:rsidR="00544CD5" w:rsidRPr="00AD2734" w:rsidRDefault="00544CD5" w:rsidP="00544CD5">
            <w:pPr>
              <w:rPr>
                <w:bCs/>
                <w:sz w:val="22"/>
                <w:szCs w:val="22"/>
                <w:lang w:val="lt-LT"/>
              </w:rPr>
            </w:pPr>
            <w:r w:rsidRPr="00AD2734">
              <w:rPr>
                <w:bCs/>
                <w:sz w:val="22"/>
                <w:szCs w:val="22"/>
                <w:lang w:val="lt-LT"/>
              </w:rPr>
              <w:t>Danės g. 47, LT-92108 Klaipėda</w:t>
            </w:r>
          </w:p>
          <w:p w14:paraId="082B0522" w14:textId="77777777" w:rsidR="00544CD5" w:rsidRPr="00AD2734" w:rsidRDefault="00544CD5" w:rsidP="00544CD5">
            <w:pPr>
              <w:rPr>
                <w:bCs/>
                <w:sz w:val="22"/>
                <w:szCs w:val="22"/>
                <w:lang w:val="lt-LT"/>
              </w:rPr>
            </w:pPr>
            <w:r w:rsidRPr="00AD2734">
              <w:rPr>
                <w:bCs/>
                <w:sz w:val="22"/>
                <w:szCs w:val="22"/>
                <w:lang w:val="lt-LT"/>
              </w:rPr>
              <w:t>Tel. 8(46)400002, Faks. 8(46)314094</w:t>
            </w:r>
          </w:p>
          <w:p w14:paraId="75708E23" w14:textId="77777777" w:rsidR="00544CD5" w:rsidRPr="00AD2734" w:rsidRDefault="00544CD5" w:rsidP="00544CD5">
            <w:pPr>
              <w:rPr>
                <w:bCs/>
                <w:sz w:val="22"/>
                <w:szCs w:val="22"/>
                <w:lang w:val="lt-LT"/>
              </w:rPr>
            </w:pPr>
            <w:r w:rsidRPr="00AD2734">
              <w:rPr>
                <w:bCs/>
                <w:sz w:val="22"/>
                <w:szCs w:val="22"/>
                <w:lang w:val="lt-LT"/>
              </w:rPr>
              <w:t>Įstaigos kodas 300871049</w:t>
            </w:r>
          </w:p>
          <w:p w14:paraId="7A09DC08" w14:textId="77777777" w:rsidR="00544CD5" w:rsidRPr="00AD2734" w:rsidRDefault="00544CD5" w:rsidP="00544CD5">
            <w:pPr>
              <w:rPr>
                <w:bCs/>
                <w:sz w:val="22"/>
                <w:szCs w:val="22"/>
                <w:lang w:val="lt-LT"/>
              </w:rPr>
            </w:pPr>
            <w:r w:rsidRPr="00AD2734">
              <w:rPr>
                <w:bCs/>
                <w:sz w:val="22"/>
                <w:szCs w:val="22"/>
                <w:lang w:val="lt-LT"/>
              </w:rPr>
              <w:t>PVM mokėtojo kodas LT100003238211</w:t>
            </w:r>
          </w:p>
          <w:p w14:paraId="674B20E8" w14:textId="77777777" w:rsidR="00544CD5" w:rsidRPr="00AD2734" w:rsidRDefault="00544CD5" w:rsidP="00544CD5">
            <w:pPr>
              <w:rPr>
                <w:bCs/>
                <w:sz w:val="22"/>
                <w:szCs w:val="22"/>
                <w:lang w:val="en-US"/>
              </w:rPr>
            </w:pPr>
            <w:r w:rsidRPr="00AD2734">
              <w:rPr>
                <w:bCs/>
                <w:sz w:val="22"/>
                <w:szCs w:val="22"/>
                <w:lang w:val="en-US"/>
              </w:rPr>
              <w:t xml:space="preserve"> “Luminor Bank AB”, b/k 40100                                       </w:t>
            </w:r>
          </w:p>
          <w:p w14:paraId="07E25C6A" w14:textId="483A43D1" w:rsidR="0078125B" w:rsidRPr="00AD2734" w:rsidRDefault="00544CD5" w:rsidP="00544CD5">
            <w:pPr>
              <w:rPr>
                <w:b/>
                <w:bCs/>
                <w:sz w:val="22"/>
                <w:szCs w:val="22"/>
                <w:lang w:val="de-DE"/>
              </w:rPr>
            </w:pPr>
            <w:r w:rsidRPr="00AD2734">
              <w:rPr>
                <w:bCs/>
                <w:sz w:val="22"/>
                <w:szCs w:val="22"/>
                <w:lang w:val="en-US"/>
              </w:rPr>
              <w:t>A/s LT294010041800430537</w:t>
            </w:r>
          </w:p>
        </w:tc>
        <w:tc>
          <w:tcPr>
            <w:tcW w:w="3285" w:type="dxa"/>
          </w:tcPr>
          <w:p w14:paraId="01130740" w14:textId="77777777" w:rsidR="00AD2734" w:rsidRPr="00AD2734" w:rsidRDefault="00AD2734" w:rsidP="00AD2734">
            <w:pPr>
              <w:rPr>
                <w:sz w:val="22"/>
                <w:szCs w:val="22"/>
                <w:lang w:val="de-DE" w:eastAsia="lt-LT"/>
              </w:rPr>
            </w:pPr>
            <w:r w:rsidRPr="00AD2734">
              <w:rPr>
                <w:sz w:val="22"/>
                <w:szCs w:val="22"/>
                <w:lang w:eastAsia="lt-LT"/>
              </w:rPr>
              <w:t>VšĮ Lietuvos sveikatos mokslų universiteto Kauno ligoninė</w:t>
            </w:r>
            <w:r w:rsidRPr="00AD2734">
              <w:rPr>
                <w:sz w:val="22"/>
                <w:szCs w:val="22"/>
                <w:lang w:val="de-DE" w:eastAsia="lt-LT"/>
              </w:rPr>
              <w:t xml:space="preserve"> </w:t>
            </w:r>
          </w:p>
          <w:p w14:paraId="43E40E5F" w14:textId="77777777" w:rsidR="00F54FA1" w:rsidRPr="00AD2734" w:rsidRDefault="00F54FA1" w:rsidP="00F54FA1">
            <w:pPr>
              <w:rPr>
                <w:sz w:val="22"/>
                <w:szCs w:val="22"/>
                <w:lang w:val="lt-LT" w:eastAsia="lt-LT"/>
              </w:rPr>
            </w:pPr>
            <w:r w:rsidRPr="00AD2734">
              <w:rPr>
                <w:sz w:val="22"/>
                <w:szCs w:val="22"/>
                <w:lang w:val="de-DE" w:eastAsia="lt-LT"/>
              </w:rPr>
              <w:t xml:space="preserve">Josvainių g. 2, </w:t>
            </w:r>
            <w:r w:rsidRPr="00AD2734">
              <w:rPr>
                <w:sz w:val="22"/>
                <w:szCs w:val="22"/>
                <w:lang w:val="lt-LT" w:eastAsia="lt-LT"/>
              </w:rPr>
              <w:t>LT-47144 Kaunas</w:t>
            </w:r>
          </w:p>
          <w:p w14:paraId="1F08380B" w14:textId="77777777" w:rsidR="00F54FA1" w:rsidRPr="00AD2734" w:rsidRDefault="00F54FA1" w:rsidP="00F54FA1">
            <w:pPr>
              <w:rPr>
                <w:sz w:val="22"/>
                <w:szCs w:val="22"/>
                <w:lang w:val="lt-LT" w:eastAsia="lt-LT"/>
              </w:rPr>
            </w:pPr>
            <w:r w:rsidRPr="00AD2734">
              <w:rPr>
                <w:sz w:val="22"/>
                <w:szCs w:val="22"/>
                <w:lang w:val="de-DE" w:eastAsia="lt-LT"/>
              </w:rPr>
              <w:t>Kodas 302583800</w:t>
            </w:r>
          </w:p>
          <w:p w14:paraId="195AB632" w14:textId="77777777" w:rsidR="00F54FA1" w:rsidRPr="00AD2734" w:rsidRDefault="00F54FA1" w:rsidP="00F54FA1">
            <w:pPr>
              <w:rPr>
                <w:sz w:val="22"/>
                <w:szCs w:val="22"/>
                <w:lang w:val="de-DE" w:eastAsia="lt-LT"/>
              </w:rPr>
            </w:pPr>
            <w:r w:rsidRPr="00AD2734">
              <w:rPr>
                <w:sz w:val="22"/>
                <w:szCs w:val="22"/>
                <w:lang w:val="de-DE" w:eastAsia="lt-LT"/>
              </w:rPr>
              <w:t>A.s. LT</w:t>
            </w:r>
            <w:r w:rsidRPr="00AD2734">
              <w:rPr>
                <w:sz w:val="22"/>
                <w:szCs w:val="22"/>
              </w:rPr>
              <w:t>284010042502573979</w:t>
            </w:r>
          </w:p>
          <w:p w14:paraId="480C587B" w14:textId="77777777" w:rsidR="00F54FA1" w:rsidRPr="00AD2734" w:rsidRDefault="00F54FA1" w:rsidP="00F54FA1">
            <w:pPr>
              <w:pStyle w:val="prastasis1"/>
              <w:tabs>
                <w:tab w:val="left" w:pos="0"/>
                <w:tab w:val="left" w:pos="2977"/>
              </w:tabs>
              <w:spacing w:after="0" w:line="240" w:lineRule="auto"/>
              <w:jc w:val="both"/>
              <w:rPr>
                <w:rFonts w:ascii="Times New Roman" w:hAnsi="Times New Roman"/>
              </w:rPr>
            </w:pPr>
            <w:r w:rsidRPr="00AD2734">
              <w:rPr>
                <w:rFonts w:ascii="Times New Roman" w:hAnsi="Times New Roman"/>
              </w:rPr>
              <w:t>AB Luminor bank, b. k. 40100</w:t>
            </w:r>
          </w:p>
          <w:p w14:paraId="2CF314DB" w14:textId="7A1D6E54" w:rsidR="0078125B" w:rsidRPr="00AD2734" w:rsidRDefault="0078125B" w:rsidP="0078125B">
            <w:pPr>
              <w:rPr>
                <w:sz w:val="22"/>
                <w:szCs w:val="22"/>
                <w:lang w:val="lt-LT" w:eastAsia="lt-LT"/>
              </w:rPr>
            </w:pPr>
          </w:p>
        </w:tc>
      </w:tr>
      <w:tr w:rsidR="0078125B" w:rsidRPr="00E80D83" w14:paraId="5907EBAC" w14:textId="77777777" w:rsidTr="0078125B">
        <w:tc>
          <w:tcPr>
            <w:tcW w:w="3284" w:type="dxa"/>
          </w:tcPr>
          <w:p w14:paraId="6F2408AE" w14:textId="77777777" w:rsidR="0078125B" w:rsidRPr="00E80D83" w:rsidRDefault="0078125B" w:rsidP="0078125B">
            <w:pPr>
              <w:rPr>
                <w:i/>
                <w:sz w:val="20"/>
                <w:szCs w:val="20"/>
                <w:lang w:val="de-DE"/>
              </w:rPr>
            </w:pPr>
          </w:p>
          <w:p w14:paraId="546DF3B2" w14:textId="77777777" w:rsidR="007F183D" w:rsidRPr="00E80D83" w:rsidRDefault="007F183D" w:rsidP="007F183D">
            <w:pPr>
              <w:rPr>
                <w:bCs/>
                <w:sz w:val="20"/>
                <w:szCs w:val="20"/>
                <w:lang w:val="lt-LT"/>
              </w:rPr>
            </w:pPr>
            <w:r w:rsidRPr="00E80D83">
              <w:rPr>
                <w:bCs/>
                <w:sz w:val="20"/>
                <w:szCs w:val="20"/>
                <w:lang w:val="lt-LT"/>
              </w:rPr>
              <w:t>_________________</w:t>
            </w:r>
          </w:p>
          <w:p w14:paraId="192AD081" w14:textId="77777777" w:rsidR="007F183D" w:rsidRPr="00E80D83" w:rsidRDefault="007F183D" w:rsidP="007F183D">
            <w:pPr>
              <w:rPr>
                <w:sz w:val="20"/>
              </w:rPr>
            </w:pPr>
            <w:r w:rsidRPr="00E80D83">
              <w:rPr>
                <w:sz w:val="20"/>
              </w:rPr>
              <w:t>Odeta Vitkūnienė</w:t>
            </w:r>
          </w:p>
          <w:p w14:paraId="1A8D9A5D" w14:textId="77777777" w:rsidR="0078125B" w:rsidRPr="00E80D83" w:rsidRDefault="0078125B" w:rsidP="0078125B">
            <w:pPr>
              <w:rPr>
                <w:i/>
                <w:sz w:val="20"/>
                <w:szCs w:val="20"/>
              </w:rPr>
            </w:pPr>
            <w:r w:rsidRPr="00E80D83">
              <w:rPr>
                <w:i/>
                <w:sz w:val="20"/>
                <w:szCs w:val="20"/>
              </w:rPr>
              <w:t xml:space="preserve"> </w:t>
            </w:r>
          </w:p>
          <w:p w14:paraId="4567AFC9" w14:textId="77777777" w:rsidR="0078125B" w:rsidRPr="00E80D83" w:rsidRDefault="0078125B" w:rsidP="0078125B">
            <w:pPr>
              <w:rPr>
                <w:i/>
                <w:sz w:val="20"/>
                <w:szCs w:val="20"/>
              </w:rPr>
            </w:pPr>
          </w:p>
          <w:p w14:paraId="35CF8F3B" w14:textId="77777777" w:rsidR="0078125B" w:rsidRPr="00E80D83" w:rsidRDefault="0078125B" w:rsidP="0078125B">
            <w:pPr>
              <w:rPr>
                <w:sz w:val="20"/>
                <w:szCs w:val="20"/>
              </w:rPr>
            </w:pPr>
            <w:r w:rsidRPr="00E80D83">
              <w:rPr>
                <w:sz w:val="20"/>
                <w:szCs w:val="20"/>
              </w:rPr>
              <w:t>A.V.</w:t>
            </w:r>
          </w:p>
        </w:tc>
        <w:tc>
          <w:tcPr>
            <w:tcW w:w="3284" w:type="dxa"/>
          </w:tcPr>
          <w:p w14:paraId="76B6A2C5" w14:textId="77777777" w:rsidR="0078125B" w:rsidRPr="00E80D83" w:rsidRDefault="0078125B" w:rsidP="0078125B">
            <w:pPr>
              <w:rPr>
                <w:bCs/>
                <w:sz w:val="20"/>
                <w:szCs w:val="20"/>
                <w:lang w:val="lt-LT"/>
              </w:rPr>
            </w:pPr>
          </w:p>
          <w:p w14:paraId="578F65B0" w14:textId="77777777" w:rsidR="0078125B" w:rsidRPr="00E80D83" w:rsidRDefault="0078125B" w:rsidP="0078125B">
            <w:pPr>
              <w:rPr>
                <w:bCs/>
                <w:sz w:val="20"/>
                <w:szCs w:val="20"/>
                <w:lang w:val="lt-LT"/>
              </w:rPr>
            </w:pPr>
            <w:r w:rsidRPr="00E80D83">
              <w:rPr>
                <w:bCs/>
                <w:sz w:val="20"/>
                <w:szCs w:val="20"/>
                <w:lang w:val="lt-LT"/>
              </w:rPr>
              <w:t>_________________</w:t>
            </w:r>
          </w:p>
          <w:p w14:paraId="333CF02C" w14:textId="77777777" w:rsidR="0078125B" w:rsidRPr="00E80D83" w:rsidRDefault="0078125B" w:rsidP="0078125B">
            <w:pPr>
              <w:rPr>
                <w:sz w:val="20"/>
                <w:szCs w:val="20"/>
              </w:rPr>
            </w:pPr>
          </w:p>
          <w:p w14:paraId="43D69CA7" w14:textId="77777777" w:rsidR="00E80D83" w:rsidRPr="00E80D83" w:rsidRDefault="00E80D83" w:rsidP="0078125B">
            <w:pPr>
              <w:rPr>
                <w:sz w:val="20"/>
                <w:szCs w:val="20"/>
              </w:rPr>
            </w:pPr>
          </w:p>
          <w:p w14:paraId="1B449640" w14:textId="77777777" w:rsidR="00E80D83" w:rsidRPr="00E80D83" w:rsidRDefault="00E80D83" w:rsidP="0078125B">
            <w:pPr>
              <w:rPr>
                <w:sz w:val="20"/>
                <w:szCs w:val="20"/>
              </w:rPr>
            </w:pPr>
          </w:p>
          <w:p w14:paraId="3144D816" w14:textId="77777777" w:rsidR="0078125B" w:rsidRPr="00E80D83" w:rsidRDefault="0078125B" w:rsidP="0078125B">
            <w:pPr>
              <w:rPr>
                <w:sz w:val="20"/>
                <w:szCs w:val="20"/>
              </w:rPr>
            </w:pPr>
            <w:r w:rsidRPr="00E80D83">
              <w:rPr>
                <w:sz w:val="20"/>
                <w:szCs w:val="20"/>
              </w:rPr>
              <w:t>A.V.</w:t>
            </w:r>
          </w:p>
          <w:p w14:paraId="39229EBB" w14:textId="77777777" w:rsidR="0078125B" w:rsidRPr="00E80D83" w:rsidRDefault="0078125B" w:rsidP="0078125B">
            <w:pPr>
              <w:rPr>
                <w:b/>
                <w:bCs/>
                <w:sz w:val="20"/>
                <w:szCs w:val="20"/>
              </w:rPr>
            </w:pPr>
          </w:p>
        </w:tc>
        <w:tc>
          <w:tcPr>
            <w:tcW w:w="3285" w:type="dxa"/>
          </w:tcPr>
          <w:p w14:paraId="00304481" w14:textId="77777777" w:rsidR="0078125B" w:rsidRPr="00E80D83" w:rsidRDefault="0078125B" w:rsidP="0078125B">
            <w:pPr>
              <w:rPr>
                <w:i/>
                <w:sz w:val="20"/>
                <w:lang w:eastAsia="lt-LT"/>
              </w:rPr>
            </w:pPr>
          </w:p>
          <w:p w14:paraId="56C0B0CD" w14:textId="77777777" w:rsidR="007D7E10" w:rsidRPr="00E80D83" w:rsidRDefault="007D7E10" w:rsidP="0078125B">
            <w:pPr>
              <w:rPr>
                <w:i/>
                <w:sz w:val="20"/>
                <w:szCs w:val="20"/>
              </w:rPr>
            </w:pPr>
            <w:r w:rsidRPr="00E80D83">
              <w:rPr>
                <w:i/>
                <w:sz w:val="20"/>
                <w:szCs w:val="20"/>
              </w:rPr>
              <w:t>______________________</w:t>
            </w:r>
          </w:p>
          <w:p w14:paraId="394B7B32" w14:textId="1F79BB7A" w:rsidR="007D7E10" w:rsidRPr="00E80D83" w:rsidRDefault="00F54FA1" w:rsidP="0078125B">
            <w:pPr>
              <w:rPr>
                <w:sz w:val="20"/>
                <w:szCs w:val="20"/>
                <w:lang w:val="lt-LT"/>
              </w:rPr>
            </w:pPr>
            <w:r>
              <w:rPr>
                <w:sz w:val="20"/>
                <w:szCs w:val="20"/>
              </w:rPr>
              <w:t>Albinas Naudžiūnas</w:t>
            </w:r>
          </w:p>
          <w:p w14:paraId="1FC20369" w14:textId="77777777" w:rsidR="0078125B" w:rsidRPr="00E80D83" w:rsidRDefault="0078125B" w:rsidP="0078125B">
            <w:pPr>
              <w:rPr>
                <w:i/>
                <w:sz w:val="20"/>
                <w:lang w:eastAsia="lt-LT"/>
              </w:rPr>
            </w:pPr>
          </w:p>
          <w:p w14:paraId="7109893D" w14:textId="77777777" w:rsidR="00E80D83" w:rsidRPr="00E80D83" w:rsidRDefault="00E80D83" w:rsidP="0078125B">
            <w:pPr>
              <w:rPr>
                <w:sz w:val="20"/>
                <w:lang w:eastAsia="lt-LT"/>
              </w:rPr>
            </w:pPr>
          </w:p>
          <w:p w14:paraId="15E2EEE9" w14:textId="77777777" w:rsidR="0078125B" w:rsidRPr="00E80D83" w:rsidRDefault="0078125B" w:rsidP="0078125B">
            <w:pPr>
              <w:rPr>
                <w:sz w:val="20"/>
                <w:lang w:eastAsia="lt-LT"/>
              </w:rPr>
            </w:pPr>
            <w:r w:rsidRPr="00E80D83">
              <w:rPr>
                <w:sz w:val="20"/>
                <w:lang w:eastAsia="lt-LT"/>
              </w:rPr>
              <w:t>A.V.</w:t>
            </w:r>
          </w:p>
          <w:p w14:paraId="3DF41CF6" w14:textId="77777777" w:rsidR="0078125B" w:rsidRPr="00E80D83" w:rsidRDefault="0078125B" w:rsidP="0078125B">
            <w:pPr>
              <w:rPr>
                <w:b/>
                <w:bCs/>
                <w:i/>
                <w:sz w:val="20"/>
                <w:lang w:eastAsia="lt-LT"/>
              </w:rPr>
            </w:pPr>
          </w:p>
        </w:tc>
      </w:tr>
      <w:tr w:rsidR="0078125B" w:rsidRPr="0032255E" w14:paraId="6CADC17F" w14:textId="77777777" w:rsidTr="0078125B">
        <w:tc>
          <w:tcPr>
            <w:tcW w:w="3284" w:type="dxa"/>
          </w:tcPr>
          <w:p w14:paraId="1FE90B50" w14:textId="77777777" w:rsidR="0078125B" w:rsidRPr="00E80D83" w:rsidRDefault="0078125B" w:rsidP="0078125B">
            <w:pPr>
              <w:rPr>
                <w:sz w:val="20"/>
                <w:szCs w:val="20"/>
              </w:rPr>
            </w:pPr>
          </w:p>
        </w:tc>
        <w:tc>
          <w:tcPr>
            <w:tcW w:w="3284" w:type="dxa"/>
          </w:tcPr>
          <w:p w14:paraId="4A63D022" w14:textId="77777777" w:rsidR="0078125B" w:rsidRPr="00E80D83" w:rsidRDefault="0078125B" w:rsidP="0078125B">
            <w:pPr>
              <w:rPr>
                <w:sz w:val="20"/>
                <w:szCs w:val="20"/>
              </w:rPr>
            </w:pPr>
          </w:p>
          <w:p w14:paraId="72347A8C" w14:textId="77777777" w:rsidR="0078125B" w:rsidRPr="00E80D83" w:rsidRDefault="0078125B" w:rsidP="0078125B">
            <w:pPr>
              <w:rPr>
                <w:sz w:val="20"/>
                <w:szCs w:val="20"/>
              </w:rPr>
            </w:pPr>
          </w:p>
        </w:tc>
        <w:tc>
          <w:tcPr>
            <w:tcW w:w="3285" w:type="dxa"/>
          </w:tcPr>
          <w:p w14:paraId="624E30A9" w14:textId="77777777" w:rsidR="0078125B" w:rsidRPr="00E80D83" w:rsidRDefault="0078125B" w:rsidP="0078125B">
            <w:pPr>
              <w:rPr>
                <w:sz w:val="20"/>
                <w:szCs w:val="20"/>
              </w:rPr>
            </w:pPr>
          </w:p>
        </w:tc>
      </w:tr>
    </w:tbl>
    <w:p w14:paraId="60E519E0" w14:textId="77777777" w:rsidR="0078125B" w:rsidRPr="0032255E" w:rsidRDefault="0078125B" w:rsidP="0078125B">
      <w:pPr>
        <w:jc w:val="center"/>
        <w:rPr>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501E8037" w14:textId="77777777" w:rsidR="0078125B" w:rsidRPr="00663D88" w:rsidRDefault="0078125B" w:rsidP="0078125B">
      <w:pPr>
        <w:jc w:val="right"/>
        <w:rPr>
          <w:sz w:val="20"/>
          <w:szCs w:val="20"/>
        </w:rPr>
      </w:pPr>
      <w:r w:rsidRPr="00663D88">
        <w:rPr>
          <w:sz w:val="20"/>
          <w:szCs w:val="20"/>
        </w:rPr>
        <w:lastRenderedPageBreak/>
        <w:t xml:space="preserve">2 priedas </w:t>
      </w:r>
    </w:p>
    <w:p w14:paraId="3D298FA7" w14:textId="77777777" w:rsidR="0078125B" w:rsidRPr="00663D88" w:rsidRDefault="0078125B" w:rsidP="0078125B">
      <w:pPr>
        <w:jc w:val="right"/>
        <w:rPr>
          <w:sz w:val="20"/>
          <w:szCs w:val="20"/>
        </w:rPr>
      </w:pPr>
      <w:r w:rsidRPr="00663D88">
        <w:rPr>
          <w:sz w:val="20"/>
          <w:szCs w:val="20"/>
        </w:rPr>
        <w:t>prie 20</w:t>
      </w:r>
      <w:r w:rsidR="00663D88" w:rsidRPr="00663D88">
        <w:rPr>
          <w:sz w:val="20"/>
          <w:szCs w:val="20"/>
          <w:lang w:val="en-US"/>
        </w:rPr>
        <w:t>20</w:t>
      </w:r>
      <w:r w:rsidRPr="00663D88">
        <w:rPr>
          <w:sz w:val="20"/>
          <w:szCs w:val="20"/>
        </w:rPr>
        <w:t xml:space="preserve"> m. ...................... d. viešojo pirkimo–pardavimo Sutarties Nr. ............</w:t>
      </w:r>
    </w:p>
    <w:p w14:paraId="7E78D30E" w14:textId="77777777" w:rsidR="0078125B" w:rsidRPr="00663D88" w:rsidRDefault="0078125B" w:rsidP="0078125B">
      <w:pPr>
        <w:jc w:val="center"/>
        <w:rPr>
          <w:b/>
          <w:bCs/>
          <w:sz w:val="20"/>
          <w:szCs w:val="20"/>
        </w:rPr>
      </w:pPr>
    </w:p>
    <w:p w14:paraId="7C45B4AC" w14:textId="77777777" w:rsidR="0078125B" w:rsidRPr="00663D88" w:rsidRDefault="0078125B" w:rsidP="0078125B">
      <w:pPr>
        <w:jc w:val="center"/>
        <w:rPr>
          <w:b/>
          <w:bCs/>
          <w:sz w:val="20"/>
          <w:szCs w:val="20"/>
        </w:rPr>
      </w:pPr>
    </w:p>
    <w:p w14:paraId="6699DC12" w14:textId="77777777" w:rsidR="002532C4" w:rsidRPr="002532C4" w:rsidRDefault="002532C4" w:rsidP="002532C4">
      <w:pPr>
        <w:jc w:val="center"/>
        <w:rPr>
          <w:b/>
          <w:bCs/>
          <w:sz w:val="20"/>
          <w:szCs w:val="20"/>
        </w:rPr>
      </w:pPr>
      <w:r w:rsidRPr="002532C4">
        <w:rPr>
          <w:b/>
          <w:bCs/>
          <w:sz w:val="20"/>
          <w:szCs w:val="20"/>
        </w:rPr>
        <w:t>Techninė specifikacija</w:t>
      </w:r>
    </w:p>
    <w:p w14:paraId="7D4663D9" w14:textId="1071640F" w:rsidR="00C713A6" w:rsidRPr="0002327D" w:rsidRDefault="00C713A6" w:rsidP="0078125B">
      <w:pPr>
        <w:jc w:val="center"/>
        <w:rPr>
          <w:b/>
          <w:bCs/>
          <w:sz w:val="20"/>
          <w:szCs w:val="20"/>
          <w:highlight w:val="yellow"/>
        </w:rPr>
      </w:pPr>
    </w:p>
    <w:p w14:paraId="69186066" w14:textId="4F5F8022" w:rsidR="00C713A6" w:rsidRDefault="00C713A6" w:rsidP="0078125B">
      <w:pPr>
        <w:jc w:val="center"/>
        <w:rPr>
          <w:b/>
          <w:bCs/>
          <w:sz w:val="20"/>
          <w:szCs w:val="20"/>
          <w:highlight w:val="yellow"/>
          <w:lang w:val="lt-LT"/>
        </w:rPr>
      </w:pPr>
    </w:p>
    <w:tbl>
      <w:tblPr>
        <w:tblW w:w="5000" w:type="pct"/>
        <w:tblLook w:val="0000" w:firstRow="0" w:lastRow="0" w:firstColumn="0" w:lastColumn="0" w:noHBand="0" w:noVBand="0"/>
      </w:tblPr>
      <w:tblGrid>
        <w:gridCol w:w="885"/>
        <w:gridCol w:w="8277"/>
        <w:gridCol w:w="338"/>
        <w:gridCol w:w="924"/>
      </w:tblGrid>
      <w:tr w:rsidR="002532C4" w14:paraId="64E18056" w14:textId="77777777" w:rsidTr="002532C4">
        <w:trPr>
          <w:trHeight w:val="312"/>
        </w:trPr>
        <w:tc>
          <w:tcPr>
            <w:tcW w:w="344" w:type="pct"/>
            <w:tcBorders>
              <w:top w:val="nil"/>
              <w:left w:val="nil"/>
              <w:bottom w:val="nil"/>
              <w:right w:val="nil"/>
            </w:tcBorders>
          </w:tcPr>
          <w:p w14:paraId="168900E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w:t>
            </w:r>
          </w:p>
        </w:tc>
        <w:tc>
          <w:tcPr>
            <w:tcW w:w="4167" w:type="pct"/>
            <w:tcBorders>
              <w:top w:val="nil"/>
              <w:left w:val="nil"/>
              <w:bottom w:val="nil"/>
              <w:right w:val="nil"/>
            </w:tcBorders>
          </w:tcPr>
          <w:p w14:paraId="20F36CF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PETIES SĄNARIO ARTROSKOPINIŲ INSTRUMENTŲ RINKINYS</w:t>
            </w:r>
          </w:p>
        </w:tc>
        <w:tc>
          <w:tcPr>
            <w:tcW w:w="257" w:type="pct"/>
            <w:tcBorders>
              <w:top w:val="nil"/>
              <w:left w:val="nil"/>
              <w:bottom w:val="nil"/>
              <w:right w:val="nil"/>
            </w:tcBorders>
            <w:shd w:val="solid" w:color="C0C0C0" w:fill="auto"/>
          </w:tcPr>
          <w:p w14:paraId="35A70BAE" w14:textId="5B0DD1B4" w:rsidR="002532C4" w:rsidRPr="00337409" w:rsidRDefault="00337409">
            <w:pPr>
              <w:autoSpaceDE w:val="0"/>
              <w:autoSpaceDN w:val="0"/>
              <w:adjustRightInd w:val="0"/>
              <w:jc w:val="right"/>
              <w:rPr>
                <w:rFonts w:ascii="Calibri" w:eastAsiaTheme="minorHAnsi" w:hAnsi="Calibri" w:cs="Calibri"/>
                <w:b/>
                <w:bCs/>
                <w:color w:val="000000"/>
                <w:lang w:val="lt-LT"/>
              </w:rPr>
            </w:pPr>
            <w:r w:rsidRPr="00337409">
              <w:rPr>
                <w:rFonts w:ascii="Calibri" w:eastAsiaTheme="minorHAnsi" w:hAnsi="Calibri" w:cs="Calibri"/>
                <w:b/>
                <w:bCs/>
                <w:color w:val="000000"/>
                <w:lang w:val="lt-LT"/>
              </w:rPr>
              <w:t>1</w:t>
            </w:r>
          </w:p>
        </w:tc>
        <w:tc>
          <w:tcPr>
            <w:tcW w:w="231" w:type="pct"/>
            <w:tcBorders>
              <w:top w:val="nil"/>
              <w:left w:val="nil"/>
              <w:bottom w:val="nil"/>
              <w:right w:val="nil"/>
            </w:tcBorders>
            <w:shd w:val="solid" w:color="C0C0C0" w:fill="auto"/>
          </w:tcPr>
          <w:p w14:paraId="6477D98A" w14:textId="10104487" w:rsidR="002532C4" w:rsidRPr="00337409" w:rsidRDefault="00337409">
            <w:pPr>
              <w:autoSpaceDE w:val="0"/>
              <w:autoSpaceDN w:val="0"/>
              <w:adjustRightInd w:val="0"/>
              <w:jc w:val="right"/>
              <w:rPr>
                <w:rFonts w:ascii="Calibri" w:eastAsiaTheme="minorHAnsi" w:hAnsi="Calibri" w:cs="Calibri"/>
                <w:b/>
                <w:bCs/>
                <w:color w:val="000000"/>
                <w:lang w:val="lt-LT"/>
              </w:rPr>
            </w:pPr>
            <w:r w:rsidRPr="00337409">
              <w:rPr>
                <w:rFonts w:ascii="Calibri" w:eastAsiaTheme="minorHAnsi" w:hAnsi="Calibri" w:cs="Calibri"/>
                <w:b/>
                <w:bCs/>
                <w:color w:val="000000"/>
                <w:lang w:val="lt-LT"/>
              </w:rPr>
              <w:t>Kompl.</w:t>
            </w:r>
          </w:p>
        </w:tc>
      </w:tr>
      <w:tr w:rsidR="002532C4" w14:paraId="290F3F5E" w14:textId="77777777" w:rsidTr="002532C4">
        <w:trPr>
          <w:trHeight w:val="312"/>
        </w:trPr>
        <w:tc>
          <w:tcPr>
            <w:tcW w:w="344" w:type="pct"/>
            <w:tcBorders>
              <w:top w:val="nil"/>
              <w:left w:val="nil"/>
              <w:bottom w:val="nil"/>
              <w:right w:val="nil"/>
            </w:tcBorders>
          </w:tcPr>
          <w:p w14:paraId="3A05511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w:t>
            </w:r>
          </w:p>
        </w:tc>
        <w:tc>
          <w:tcPr>
            <w:tcW w:w="4167" w:type="pct"/>
            <w:tcBorders>
              <w:top w:val="nil"/>
              <w:left w:val="nil"/>
              <w:bottom w:val="nil"/>
              <w:right w:val="nil"/>
            </w:tcBorders>
          </w:tcPr>
          <w:p w14:paraId="79049DC5"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griebtuvas, darbinė dalis be skersinės ašies</w:t>
            </w:r>
          </w:p>
        </w:tc>
        <w:tc>
          <w:tcPr>
            <w:tcW w:w="257" w:type="pct"/>
            <w:tcBorders>
              <w:top w:val="nil"/>
              <w:left w:val="nil"/>
              <w:bottom w:val="nil"/>
              <w:right w:val="nil"/>
            </w:tcBorders>
          </w:tcPr>
          <w:p w14:paraId="4125742B"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54E67B2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21D9C2D0" w14:textId="77777777" w:rsidTr="002532C4">
        <w:trPr>
          <w:trHeight w:val="312"/>
        </w:trPr>
        <w:tc>
          <w:tcPr>
            <w:tcW w:w="344" w:type="pct"/>
            <w:tcBorders>
              <w:top w:val="nil"/>
              <w:left w:val="nil"/>
              <w:bottom w:val="nil"/>
              <w:right w:val="nil"/>
            </w:tcBorders>
          </w:tcPr>
          <w:p w14:paraId="48FEB57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3.1.1.</w:t>
            </w:r>
          </w:p>
        </w:tc>
        <w:tc>
          <w:tcPr>
            <w:tcW w:w="4167" w:type="pct"/>
            <w:tcBorders>
              <w:top w:val="nil"/>
              <w:left w:val="nil"/>
              <w:bottom w:val="nil"/>
              <w:right w:val="nil"/>
            </w:tcBorders>
          </w:tcPr>
          <w:p w14:paraId="6E84788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Aštraus dantyto suėmimo</w:t>
            </w:r>
          </w:p>
        </w:tc>
        <w:tc>
          <w:tcPr>
            <w:tcW w:w="257" w:type="pct"/>
            <w:tcBorders>
              <w:top w:val="nil"/>
              <w:left w:val="nil"/>
              <w:bottom w:val="nil"/>
              <w:right w:val="nil"/>
            </w:tcBorders>
            <w:shd w:val="solid" w:color="C0C0C0" w:fill="auto"/>
          </w:tcPr>
          <w:p w14:paraId="6B110598"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71092BB"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6A2E1F6" w14:textId="77777777" w:rsidTr="002532C4">
        <w:trPr>
          <w:trHeight w:val="312"/>
        </w:trPr>
        <w:tc>
          <w:tcPr>
            <w:tcW w:w="344" w:type="pct"/>
            <w:tcBorders>
              <w:top w:val="nil"/>
              <w:left w:val="nil"/>
              <w:bottom w:val="nil"/>
              <w:right w:val="nil"/>
            </w:tcBorders>
          </w:tcPr>
          <w:p w14:paraId="3A1365D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w:t>
            </w:r>
          </w:p>
        </w:tc>
        <w:tc>
          <w:tcPr>
            <w:tcW w:w="4167" w:type="pct"/>
            <w:tcBorders>
              <w:top w:val="nil"/>
              <w:left w:val="nil"/>
              <w:bottom w:val="nil"/>
              <w:right w:val="nil"/>
            </w:tcBorders>
          </w:tcPr>
          <w:p w14:paraId="1537303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w:t>
            </w:r>
          </w:p>
        </w:tc>
        <w:tc>
          <w:tcPr>
            <w:tcW w:w="257" w:type="pct"/>
            <w:tcBorders>
              <w:top w:val="nil"/>
              <w:left w:val="nil"/>
              <w:bottom w:val="nil"/>
              <w:right w:val="nil"/>
            </w:tcBorders>
            <w:shd w:val="solid" w:color="C0C0C0" w:fill="auto"/>
          </w:tcPr>
          <w:p w14:paraId="01409308"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5555B78"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0A45B62D" w14:textId="77777777" w:rsidTr="002532C4">
        <w:trPr>
          <w:trHeight w:val="312"/>
        </w:trPr>
        <w:tc>
          <w:tcPr>
            <w:tcW w:w="344" w:type="pct"/>
            <w:tcBorders>
              <w:top w:val="nil"/>
              <w:left w:val="nil"/>
              <w:bottom w:val="nil"/>
              <w:right w:val="nil"/>
            </w:tcBorders>
          </w:tcPr>
          <w:p w14:paraId="41C377C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3.1.3.</w:t>
            </w:r>
          </w:p>
        </w:tc>
        <w:tc>
          <w:tcPr>
            <w:tcW w:w="4167" w:type="pct"/>
            <w:tcBorders>
              <w:top w:val="nil"/>
              <w:left w:val="nil"/>
              <w:bottom w:val="nil"/>
              <w:right w:val="nil"/>
            </w:tcBorders>
          </w:tcPr>
          <w:p w14:paraId="02D670D3"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Rankena spalviškai pažymėta</w:t>
            </w:r>
          </w:p>
        </w:tc>
        <w:tc>
          <w:tcPr>
            <w:tcW w:w="257" w:type="pct"/>
            <w:tcBorders>
              <w:top w:val="nil"/>
              <w:left w:val="nil"/>
              <w:bottom w:val="nil"/>
              <w:right w:val="nil"/>
            </w:tcBorders>
            <w:shd w:val="solid" w:color="C0C0C0" w:fill="auto"/>
          </w:tcPr>
          <w:p w14:paraId="77B3013A"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942FF37"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913ED38" w14:textId="77777777" w:rsidTr="002532C4">
        <w:trPr>
          <w:trHeight w:val="312"/>
        </w:trPr>
        <w:tc>
          <w:tcPr>
            <w:tcW w:w="344" w:type="pct"/>
            <w:tcBorders>
              <w:top w:val="nil"/>
              <w:left w:val="nil"/>
              <w:bottom w:val="nil"/>
              <w:right w:val="nil"/>
            </w:tcBorders>
          </w:tcPr>
          <w:p w14:paraId="2F6AA3F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w:t>
            </w:r>
          </w:p>
        </w:tc>
        <w:tc>
          <w:tcPr>
            <w:tcW w:w="4167" w:type="pct"/>
            <w:tcBorders>
              <w:top w:val="nil"/>
              <w:left w:val="nil"/>
              <w:bottom w:val="nil"/>
              <w:right w:val="nil"/>
            </w:tcBorders>
          </w:tcPr>
          <w:p w14:paraId="2921A08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siūlų manipuliatorius</w:t>
            </w:r>
          </w:p>
        </w:tc>
        <w:tc>
          <w:tcPr>
            <w:tcW w:w="257" w:type="pct"/>
            <w:tcBorders>
              <w:top w:val="nil"/>
              <w:left w:val="nil"/>
              <w:bottom w:val="nil"/>
              <w:right w:val="nil"/>
            </w:tcBorders>
          </w:tcPr>
          <w:p w14:paraId="0A188522"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69B82943"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2C5F865F" w14:textId="77777777" w:rsidTr="002532C4">
        <w:trPr>
          <w:trHeight w:val="312"/>
        </w:trPr>
        <w:tc>
          <w:tcPr>
            <w:tcW w:w="344" w:type="pct"/>
            <w:tcBorders>
              <w:top w:val="nil"/>
              <w:left w:val="nil"/>
              <w:bottom w:val="nil"/>
              <w:right w:val="nil"/>
            </w:tcBorders>
          </w:tcPr>
          <w:p w14:paraId="6C805D2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3.2.1.</w:t>
            </w:r>
          </w:p>
        </w:tc>
        <w:tc>
          <w:tcPr>
            <w:tcW w:w="4167" w:type="pct"/>
            <w:tcBorders>
              <w:top w:val="nil"/>
              <w:left w:val="nil"/>
              <w:bottom w:val="nil"/>
              <w:right w:val="nil"/>
            </w:tcBorders>
          </w:tcPr>
          <w:p w14:paraId="13836D6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Vertikalus</w:t>
            </w:r>
          </w:p>
        </w:tc>
        <w:tc>
          <w:tcPr>
            <w:tcW w:w="257" w:type="pct"/>
            <w:tcBorders>
              <w:top w:val="nil"/>
              <w:left w:val="nil"/>
              <w:bottom w:val="nil"/>
              <w:right w:val="nil"/>
            </w:tcBorders>
            <w:shd w:val="solid" w:color="C0C0C0" w:fill="auto"/>
          </w:tcPr>
          <w:p w14:paraId="3408CB2E"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5067777B"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40A10E94" w14:textId="77777777" w:rsidTr="002532C4">
        <w:trPr>
          <w:trHeight w:val="312"/>
        </w:trPr>
        <w:tc>
          <w:tcPr>
            <w:tcW w:w="344" w:type="pct"/>
            <w:tcBorders>
              <w:top w:val="nil"/>
              <w:left w:val="nil"/>
              <w:bottom w:val="nil"/>
              <w:right w:val="nil"/>
            </w:tcBorders>
          </w:tcPr>
          <w:p w14:paraId="67B2B86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3.2.2.</w:t>
            </w:r>
          </w:p>
        </w:tc>
        <w:tc>
          <w:tcPr>
            <w:tcW w:w="4167" w:type="pct"/>
            <w:tcBorders>
              <w:top w:val="nil"/>
              <w:left w:val="nil"/>
              <w:bottom w:val="nil"/>
              <w:right w:val="nil"/>
            </w:tcBorders>
          </w:tcPr>
          <w:p w14:paraId="4E5A76E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be ašies,  uždarytoje būsenoje sudaro netaisyklingos ovalo formos kilpą</w:t>
            </w:r>
          </w:p>
        </w:tc>
        <w:tc>
          <w:tcPr>
            <w:tcW w:w="257" w:type="pct"/>
            <w:tcBorders>
              <w:top w:val="nil"/>
              <w:left w:val="nil"/>
              <w:bottom w:val="nil"/>
              <w:right w:val="nil"/>
            </w:tcBorders>
            <w:shd w:val="solid" w:color="C0C0C0" w:fill="auto"/>
          </w:tcPr>
          <w:p w14:paraId="7F9164EB"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7D9911F"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238451D5" w14:textId="77777777" w:rsidTr="002532C4">
        <w:trPr>
          <w:trHeight w:val="312"/>
        </w:trPr>
        <w:tc>
          <w:tcPr>
            <w:tcW w:w="344" w:type="pct"/>
            <w:tcBorders>
              <w:top w:val="nil"/>
              <w:left w:val="nil"/>
              <w:bottom w:val="nil"/>
              <w:right w:val="nil"/>
            </w:tcBorders>
          </w:tcPr>
          <w:p w14:paraId="7DB9261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3.2.3.</w:t>
            </w:r>
          </w:p>
        </w:tc>
        <w:tc>
          <w:tcPr>
            <w:tcW w:w="4167" w:type="pct"/>
            <w:tcBorders>
              <w:top w:val="nil"/>
              <w:left w:val="nil"/>
              <w:bottom w:val="nil"/>
              <w:right w:val="nil"/>
            </w:tcBorders>
          </w:tcPr>
          <w:p w14:paraId="42F6665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 buku galu</w:t>
            </w:r>
          </w:p>
        </w:tc>
        <w:tc>
          <w:tcPr>
            <w:tcW w:w="257" w:type="pct"/>
            <w:tcBorders>
              <w:top w:val="nil"/>
              <w:left w:val="nil"/>
              <w:bottom w:val="nil"/>
              <w:right w:val="nil"/>
            </w:tcBorders>
            <w:shd w:val="solid" w:color="C0C0C0" w:fill="auto"/>
          </w:tcPr>
          <w:p w14:paraId="01C1F84C"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95F2E6A"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98B7563" w14:textId="77777777" w:rsidTr="002532C4">
        <w:trPr>
          <w:trHeight w:val="312"/>
        </w:trPr>
        <w:tc>
          <w:tcPr>
            <w:tcW w:w="344" w:type="pct"/>
            <w:tcBorders>
              <w:top w:val="nil"/>
              <w:left w:val="nil"/>
              <w:bottom w:val="nil"/>
              <w:right w:val="nil"/>
            </w:tcBorders>
          </w:tcPr>
          <w:p w14:paraId="2644212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3.2.4.</w:t>
            </w:r>
          </w:p>
        </w:tc>
        <w:tc>
          <w:tcPr>
            <w:tcW w:w="4167" w:type="pct"/>
            <w:tcBorders>
              <w:top w:val="nil"/>
              <w:left w:val="nil"/>
              <w:bottom w:val="nil"/>
              <w:right w:val="nil"/>
            </w:tcBorders>
          </w:tcPr>
          <w:p w14:paraId="1EB7A18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Vienu metu gali suimti keturis siūlus</w:t>
            </w:r>
          </w:p>
        </w:tc>
        <w:tc>
          <w:tcPr>
            <w:tcW w:w="257" w:type="pct"/>
            <w:tcBorders>
              <w:top w:val="nil"/>
              <w:left w:val="nil"/>
              <w:bottom w:val="nil"/>
              <w:right w:val="nil"/>
            </w:tcBorders>
            <w:shd w:val="solid" w:color="C0C0C0" w:fill="auto"/>
          </w:tcPr>
          <w:p w14:paraId="05BC9286"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E4DCBAD"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17AB02FD" w14:textId="77777777" w:rsidTr="002532C4">
        <w:trPr>
          <w:trHeight w:val="312"/>
        </w:trPr>
        <w:tc>
          <w:tcPr>
            <w:tcW w:w="344" w:type="pct"/>
            <w:tcBorders>
              <w:top w:val="nil"/>
              <w:left w:val="nil"/>
              <w:bottom w:val="nil"/>
              <w:right w:val="nil"/>
            </w:tcBorders>
          </w:tcPr>
          <w:p w14:paraId="76234EBC"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3.2.5.</w:t>
            </w:r>
          </w:p>
        </w:tc>
        <w:tc>
          <w:tcPr>
            <w:tcW w:w="4167" w:type="pct"/>
            <w:tcBorders>
              <w:top w:val="nil"/>
              <w:left w:val="nil"/>
              <w:bottom w:val="nil"/>
              <w:right w:val="nil"/>
            </w:tcBorders>
          </w:tcPr>
          <w:p w14:paraId="43907CF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Numatytas paimtų siūlų migravimas uždarytos darbinės dalies viduje</w:t>
            </w:r>
          </w:p>
        </w:tc>
        <w:tc>
          <w:tcPr>
            <w:tcW w:w="257" w:type="pct"/>
            <w:tcBorders>
              <w:top w:val="nil"/>
              <w:left w:val="nil"/>
              <w:bottom w:val="nil"/>
              <w:right w:val="nil"/>
            </w:tcBorders>
            <w:shd w:val="solid" w:color="C0C0C0" w:fill="auto"/>
          </w:tcPr>
          <w:p w14:paraId="191683D2"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FCBC757"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8BE16CE" w14:textId="77777777" w:rsidTr="002532C4">
        <w:trPr>
          <w:trHeight w:val="312"/>
        </w:trPr>
        <w:tc>
          <w:tcPr>
            <w:tcW w:w="344" w:type="pct"/>
            <w:tcBorders>
              <w:top w:val="nil"/>
              <w:left w:val="nil"/>
              <w:bottom w:val="nil"/>
              <w:right w:val="nil"/>
            </w:tcBorders>
          </w:tcPr>
          <w:p w14:paraId="169E681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3.2.6.</w:t>
            </w:r>
          </w:p>
        </w:tc>
        <w:tc>
          <w:tcPr>
            <w:tcW w:w="4167" w:type="pct"/>
            <w:tcBorders>
              <w:top w:val="nil"/>
              <w:left w:val="nil"/>
              <w:bottom w:val="nil"/>
              <w:right w:val="nil"/>
            </w:tcBorders>
          </w:tcPr>
          <w:p w14:paraId="560C45CC"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Rankena spalviškai pažymėta</w:t>
            </w:r>
          </w:p>
        </w:tc>
        <w:tc>
          <w:tcPr>
            <w:tcW w:w="257" w:type="pct"/>
            <w:tcBorders>
              <w:top w:val="nil"/>
              <w:left w:val="nil"/>
              <w:bottom w:val="nil"/>
              <w:right w:val="nil"/>
            </w:tcBorders>
            <w:shd w:val="solid" w:color="C0C0C0" w:fill="auto"/>
          </w:tcPr>
          <w:p w14:paraId="2FDE7E39"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59D25C1"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396363C" w14:textId="77777777" w:rsidTr="002532C4">
        <w:trPr>
          <w:trHeight w:val="312"/>
        </w:trPr>
        <w:tc>
          <w:tcPr>
            <w:tcW w:w="344" w:type="pct"/>
            <w:tcBorders>
              <w:top w:val="nil"/>
              <w:left w:val="nil"/>
              <w:bottom w:val="nil"/>
              <w:right w:val="nil"/>
            </w:tcBorders>
          </w:tcPr>
          <w:p w14:paraId="2F7DD7C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3.3.</w:t>
            </w:r>
          </w:p>
        </w:tc>
        <w:tc>
          <w:tcPr>
            <w:tcW w:w="4167" w:type="pct"/>
            <w:tcBorders>
              <w:top w:val="nil"/>
              <w:left w:val="nil"/>
              <w:bottom w:val="nil"/>
              <w:right w:val="nil"/>
            </w:tcBorders>
          </w:tcPr>
          <w:p w14:paraId="09CC637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mazgų manipuliatorius</w:t>
            </w:r>
          </w:p>
        </w:tc>
        <w:tc>
          <w:tcPr>
            <w:tcW w:w="257" w:type="pct"/>
            <w:tcBorders>
              <w:top w:val="nil"/>
              <w:left w:val="nil"/>
              <w:bottom w:val="nil"/>
              <w:right w:val="nil"/>
            </w:tcBorders>
          </w:tcPr>
          <w:p w14:paraId="010F6741"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46F8D87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5B22E688" w14:textId="77777777" w:rsidTr="002532C4">
        <w:trPr>
          <w:trHeight w:val="312"/>
        </w:trPr>
        <w:tc>
          <w:tcPr>
            <w:tcW w:w="344" w:type="pct"/>
            <w:tcBorders>
              <w:top w:val="nil"/>
              <w:left w:val="nil"/>
              <w:bottom w:val="nil"/>
              <w:right w:val="nil"/>
            </w:tcBorders>
          </w:tcPr>
          <w:p w14:paraId="44AB86A5"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3.3.1.</w:t>
            </w:r>
          </w:p>
        </w:tc>
        <w:tc>
          <w:tcPr>
            <w:tcW w:w="4167" w:type="pct"/>
            <w:tcBorders>
              <w:top w:val="nil"/>
              <w:left w:val="nil"/>
              <w:bottom w:val="nil"/>
              <w:right w:val="nil"/>
            </w:tcBorders>
          </w:tcPr>
          <w:p w14:paraId="0359428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Uždaras</w:t>
            </w:r>
          </w:p>
        </w:tc>
        <w:tc>
          <w:tcPr>
            <w:tcW w:w="257" w:type="pct"/>
            <w:tcBorders>
              <w:top w:val="nil"/>
              <w:left w:val="nil"/>
              <w:bottom w:val="nil"/>
              <w:right w:val="nil"/>
            </w:tcBorders>
            <w:shd w:val="solid" w:color="C0C0C0" w:fill="auto"/>
          </w:tcPr>
          <w:p w14:paraId="125A260A"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771FDD0"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62D6DD2F" w14:textId="77777777" w:rsidTr="002532C4">
        <w:trPr>
          <w:trHeight w:val="312"/>
        </w:trPr>
        <w:tc>
          <w:tcPr>
            <w:tcW w:w="344" w:type="pct"/>
            <w:tcBorders>
              <w:top w:val="nil"/>
              <w:left w:val="nil"/>
              <w:bottom w:val="nil"/>
              <w:right w:val="nil"/>
            </w:tcBorders>
          </w:tcPr>
          <w:p w14:paraId="64F2E4A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3.3.2.</w:t>
            </w:r>
          </w:p>
        </w:tc>
        <w:tc>
          <w:tcPr>
            <w:tcW w:w="4167" w:type="pct"/>
            <w:tcBorders>
              <w:top w:val="nil"/>
              <w:left w:val="nil"/>
              <w:bottom w:val="nil"/>
              <w:right w:val="nil"/>
            </w:tcBorders>
          </w:tcPr>
          <w:p w14:paraId="553B583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Rankena žiedo tipo, spalviškai pažymėtina</w:t>
            </w:r>
          </w:p>
        </w:tc>
        <w:tc>
          <w:tcPr>
            <w:tcW w:w="257" w:type="pct"/>
            <w:tcBorders>
              <w:top w:val="nil"/>
              <w:left w:val="nil"/>
              <w:bottom w:val="nil"/>
              <w:right w:val="nil"/>
            </w:tcBorders>
            <w:shd w:val="solid" w:color="C0C0C0" w:fill="auto"/>
          </w:tcPr>
          <w:p w14:paraId="60B47652"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62C0C0C"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005B5671" w14:textId="77777777" w:rsidTr="002532C4">
        <w:trPr>
          <w:trHeight w:val="312"/>
        </w:trPr>
        <w:tc>
          <w:tcPr>
            <w:tcW w:w="344" w:type="pct"/>
            <w:tcBorders>
              <w:top w:val="nil"/>
              <w:left w:val="nil"/>
              <w:bottom w:val="nil"/>
              <w:right w:val="nil"/>
            </w:tcBorders>
          </w:tcPr>
          <w:p w14:paraId="67F0301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3.3.3.</w:t>
            </w:r>
          </w:p>
        </w:tc>
        <w:tc>
          <w:tcPr>
            <w:tcW w:w="4167" w:type="pct"/>
            <w:tcBorders>
              <w:top w:val="nil"/>
              <w:left w:val="nil"/>
              <w:bottom w:val="nil"/>
              <w:right w:val="nil"/>
            </w:tcBorders>
          </w:tcPr>
          <w:p w14:paraId="047197E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Instrumentas skirtas mazgo nuleidimui artroskopinių operacijų metu</w:t>
            </w:r>
          </w:p>
        </w:tc>
        <w:tc>
          <w:tcPr>
            <w:tcW w:w="257" w:type="pct"/>
            <w:tcBorders>
              <w:top w:val="nil"/>
              <w:left w:val="nil"/>
              <w:bottom w:val="nil"/>
              <w:right w:val="nil"/>
            </w:tcBorders>
            <w:shd w:val="solid" w:color="C0C0C0" w:fill="auto"/>
          </w:tcPr>
          <w:p w14:paraId="14DE5A6F"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3140070D"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0EB44BA" w14:textId="77777777" w:rsidTr="002532C4">
        <w:trPr>
          <w:trHeight w:val="312"/>
        </w:trPr>
        <w:tc>
          <w:tcPr>
            <w:tcW w:w="344" w:type="pct"/>
            <w:tcBorders>
              <w:top w:val="nil"/>
              <w:left w:val="nil"/>
              <w:bottom w:val="nil"/>
              <w:right w:val="nil"/>
            </w:tcBorders>
          </w:tcPr>
          <w:p w14:paraId="4B0FE2E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3.4.</w:t>
            </w:r>
          </w:p>
        </w:tc>
        <w:tc>
          <w:tcPr>
            <w:tcW w:w="4167" w:type="pct"/>
            <w:tcBorders>
              <w:top w:val="nil"/>
              <w:left w:val="nil"/>
              <w:bottom w:val="nil"/>
              <w:right w:val="nil"/>
            </w:tcBorders>
          </w:tcPr>
          <w:p w14:paraId="3B81689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Slankus siūlų kirpiklis</w:t>
            </w:r>
          </w:p>
        </w:tc>
        <w:tc>
          <w:tcPr>
            <w:tcW w:w="257" w:type="pct"/>
            <w:tcBorders>
              <w:top w:val="nil"/>
              <w:left w:val="nil"/>
              <w:bottom w:val="nil"/>
              <w:right w:val="nil"/>
            </w:tcBorders>
          </w:tcPr>
          <w:p w14:paraId="6E95CCC1"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03DD03E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11C0A8E2" w14:textId="77777777" w:rsidTr="002532C4">
        <w:trPr>
          <w:trHeight w:val="312"/>
        </w:trPr>
        <w:tc>
          <w:tcPr>
            <w:tcW w:w="344" w:type="pct"/>
            <w:tcBorders>
              <w:top w:val="nil"/>
              <w:left w:val="nil"/>
              <w:bottom w:val="nil"/>
              <w:right w:val="nil"/>
            </w:tcBorders>
          </w:tcPr>
          <w:p w14:paraId="6CB879EC"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3.4.1.</w:t>
            </w:r>
          </w:p>
        </w:tc>
        <w:tc>
          <w:tcPr>
            <w:tcW w:w="4167" w:type="pct"/>
            <w:tcBorders>
              <w:top w:val="nil"/>
              <w:left w:val="nil"/>
              <w:bottom w:val="nil"/>
              <w:right w:val="nil"/>
            </w:tcBorders>
          </w:tcPr>
          <w:p w14:paraId="7C2A313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cilindro formos</w:t>
            </w:r>
          </w:p>
        </w:tc>
        <w:tc>
          <w:tcPr>
            <w:tcW w:w="257" w:type="pct"/>
            <w:tcBorders>
              <w:top w:val="nil"/>
              <w:left w:val="nil"/>
              <w:bottom w:val="nil"/>
              <w:right w:val="nil"/>
            </w:tcBorders>
            <w:shd w:val="solid" w:color="C0C0C0" w:fill="auto"/>
          </w:tcPr>
          <w:p w14:paraId="79AF0D21"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4B979875"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B522C65" w14:textId="77777777" w:rsidTr="002532C4">
        <w:trPr>
          <w:trHeight w:val="312"/>
        </w:trPr>
        <w:tc>
          <w:tcPr>
            <w:tcW w:w="344" w:type="pct"/>
            <w:tcBorders>
              <w:top w:val="nil"/>
              <w:left w:val="nil"/>
              <w:bottom w:val="nil"/>
              <w:right w:val="nil"/>
            </w:tcBorders>
          </w:tcPr>
          <w:p w14:paraId="271B9A8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3.5.</w:t>
            </w:r>
          </w:p>
        </w:tc>
        <w:tc>
          <w:tcPr>
            <w:tcW w:w="4167" w:type="pct"/>
            <w:tcBorders>
              <w:top w:val="nil"/>
              <w:left w:val="nil"/>
              <w:bottom w:val="nil"/>
              <w:right w:val="nil"/>
            </w:tcBorders>
          </w:tcPr>
          <w:p w14:paraId="6904F2C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kabliukas</w:t>
            </w:r>
          </w:p>
        </w:tc>
        <w:tc>
          <w:tcPr>
            <w:tcW w:w="257" w:type="pct"/>
            <w:tcBorders>
              <w:top w:val="nil"/>
              <w:left w:val="nil"/>
              <w:bottom w:val="nil"/>
              <w:right w:val="nil"/>
            </w:tcBorders>
          </w:tcPr>
          <w:p w14:paraId="7DE1C6A7"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598EEE2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6EFA40EB" w14:textId="77777777" w:rsidTr="002532C4">
        <w:trPr>
          <w:trHeight w:val="312"/>
        </w:trPr>
        <w:tc>
          <w:tcPr>
            <w:tcW w:w="344" w:type="pct"/>
            <w:tcBorders>
              <w:top w:val="nil"/>
              <w:left w:val="nil"/>
              <w:bottom w:val="nil"/>
              <w:right w:val="nil"/>
            </w:tcBorders>
          </w:tcPr>
          <w:p w14:paraId="7A7E18AC"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3.5.1.</w:t>
            </w:r>
          </w:p>
        </w:tc>
        <w:tc>
          <w:tcPr>
            <w:tcW w:w="4167" w:type="pct"/>
            <w:tcBorders>
              <w:top w:val="nil"/>
              <w:left w:val="nil"/>
              <w:bottom w:val="nil"/>
              <w:right w:val="nil"/>
            </w:tcBorders>
          </w:tcPr>
          <w:p w14:paraId="5285739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Vąšelio tipo</w:t>
            </w:r>
          </w:p>
        </w:tc>
        <w:tc>
          <w:tcPr>
            <w:tcW w:w="257" w:type="pct"/>
            <w:tcBorders>
              <w:top w:val="nil"/>
              <w:left w:val="nil"/>
              <w:bottom w:val="nil"/>
              <w:right w:val="nil"/>
            </w:tcBorders>
            <w:shd w:val="solid" w:color="C0C0C0" w:fill="auto"/>
          </w:tcPr>
          <w:p w14:paraId="64B08AD3"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3CA9D1D"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076EC3F6" w14:textId="77777777" w:rsidTr="002532C4">
        <w:trPr>
          <w:trHeight w:val="312"/>
        </w:trPr>
        <w:tc>
          <w:tcPr>
            <w:tcW w:w="344" w:type="pct"/>
            <w:tcBorders>
              <w:top w:val="nil"/>
              <w:left w:val="nil"/>
              <w:bottom w:val="nil"/>
              <w:right w:val="nil"/>
            </w:tcBorders>
          </w:tcPr>
          <w:p w14:paraId="119959F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3.5.2.</w:t>
            </w:r>
          </w:p>
        </w:tc>
        <w:tc>
          <w:tcPr>
            <w:tcW w:w="4167" w:type="pct"/>
            <w:tcBorders>
              <w:top w:val="nil"/>
              <w:left w:val="nil"/>
              <w:bottom w:val="nil"/>
              <w:right w:val="nil"/>
            </w:tcBorders>
          </w:tcPr>
          <w:p w14:paraId="431DA72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Tiesus</w:t>
            </w:r>
          </w:p>
        </w:tc>
        <w:tc>
          <w:tcPr>
            <w:tcW w:w="257" w:type="pct"/>
            <w:tcBorders>
              <w:top w:val="nil"/>
              <w:left w:val="nil"/>
              <w:bottom w:val="nil"/>
              <w:right w:val="nil"/>
            </w:tcBorders>
            <w:shd w:val="solid" w:color="C0C0C0" w:fill="auto"/>
          </w:tcPr>
          <w:p w14:paraId="63A2937A"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F00A960"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1D7C5F8A" w14:textId="77777777" w:rsidTr="002532C4">
        <w:trPr>
          <w:trHeight w:val="312"/>
        </w:trPr>
        <w:tc>
          <w:tcPr>
            <w:tcW w:w="344" w:type="pct"/>
            <w:tcBorders>
              <w:top w:val="nil"/>
              <w:left w:val="nil"/>
              <w:bottom w:val="nil"/>
              <w:right w:val="nil"/>
            </w:tcBorders>
          </w:tcPr>
          <w:p w14:paraId="3F60600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3.6.</w:t>
            </w:r>
          </w:p>
        </w:tc>
        <w:tc>
          <w:tcPr>
            <w:tcW w:w="4167" w:type="pct"/>
            <w:tcBorders>
              <w:top w:val="nil"/>
              <w:left w:val="nil"/>
              <w:bottom w:val="nil"/>
              <w:right w:val="nil"/>
            </w:tcBorders>
          </w:tcPr>
          <w:p w14:paraId="6F51A89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Siūlų pravedimo-ištraukimo instrumentas</w:t>
            </w:r>
          </w:p>
        </w:tc>
        <w:tc>
          <w:tcPr>
            <w:tcW w:w="257" w:type="pct"/>
            <w:tcBorders>
              <w:top w:val="nil"/>
              <w:left w:val="nil"/>
              <w:bottom w:val="nil"/>
              <w:right w:val="nil"/>
            </w:tcBorders>
          </w:tcPr>
          <w:p w14:paraId="2ABD88D7"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44376DC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37EAF7DB" w14:textId="77777777" w:rsidTr="002532C4">
        <w:trPr>
          <w:trHeight w:val="312"/>
        </w:trPr>
        <w:tc>
          <w:tcPr>
            <w:tcW w:w="344" w:type="pct"/>
            <w:tcBorders>
              <w:top w:val="nil"/>
              <w:left w:val="nil"/>
              <w:bottom w:val="nil"/>
              <w:right w:val="nil"/>
            </w:tcBorders>
          </w:tcPr>
          <w:p w14:paraId="4769F39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3.6.1.</w:t>
            </w:r>
          </w:p>
        </w:tc>
        <w:tc>
          <w:tcPr>
            <w:tcW w:w="4167" w:type="pct"/>
            <w:tcBorders>
              <w:top w:val="nil"/>
              <w:left w:val="nil"/>
              <w:bottom w:val="nil"/>
              <w:right w:val="nil"/>
            </w:tcBorders>
          </w:tcPr>
          <w:p w14:paraId="46B2EC7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be skersinės ašies</w:t>
            </w:r>
          </w:p>
        </w:tc>
        <w:tc>
          <w:tcPr>
            <w:tcW w:w="257" w:type="pct"/>
            <w:tcBorders>
              <w:top w:val="nil"/>
              <w:left w:val="nil"/>
              <w:bottom w:val="nil"/>
              <w:right w:val="nil"/>
            </w:tcBorders>
            <w:shd w:val="solid" w:color="C0C0C0" w:fill="auto"/>
          </w:tcPr>
          <w:p w14:paraId="5926F17D"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460B3B33"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3FB53ED" w14:textId="77777777" w:rsidTr="002532C4">
        <w:trPr>
          <w:trHeight w:val="312"/>
        </w:trPr>
        <w:tc>
          <w:tcPr>
            <w:tcW w:w="344" w:type="pct"/>
            <w:tcBorders>
              <w:top w:val="nil"/>
              <w:left w:val="nil"/>
              <w:bottom w:val="nil"/>
              <w:right w:val="nil"/>
            </w:tcBorders>
          </w:tcPr>
          <w:p w14:paraId="4C336EB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3.6.2.</w:t>
            </w:r>
          </w:p>
        </w:tc>
        <w:tc>
          <w:tcPr>
            <w:tcW w:w="4167" w:type="pct"/>
            <w:tcBorders>
              <w:top w:val="nil"/>
              <w:left w:val="nil"/>
              <w:bottom w:val="nil"/>
              <w:right w:val="nil"/>
            </w:tcBorders>
          </w:tcPr>
          <w:p w14:paraId="6C2B3A5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45o ±1o į dešinę</w:t>
            </w:r>
          </w:p>
        </w:tc>
        <w:tc>
          <w:tcPr>
            <w:tcW w:w="257" w:type="pct"/>
            <w:tcBorders>
              <w:top w:val="nil"/>
              <w:left w:val="nil"/>
              <w:bottom w:val="nil"/>
              <w:right w:val="nil"/>
            </w:tcBorders>
            <w:shd w:val="solid" w:color="C0C0C0" w:fill="auto"/>
          </w:tcPr>
          <w:p w14:paraId="516B2AD3"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1756B21A"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607FDD74" w14:textId="77777777" w:rsidTr="002532C4">
        <w:trPr>
          <w:trHeight w:val="312"/>
        </w:trPr>
        <w:tc>
          <w:tcPr>
            <w:tcW w:w="344" w:type="pct"/>
            <w:tcBorders>
              <w:top w:val="nil"/>
              <w:left w:val="nil"/>
              <w:bottom w:val="nil"/>
              <w:right w:val="nil"/>
            </w:tcBorders>
          </w:tcPr>
          <w:p w14:paraId="0BCFAC0E"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3.6.3.</w:t>
            </w:r>
          </w:p>
        </w:tc>
        <w:tc>
          <w:tcPr>
            <w:tcW w:w="4167" w:type="pct"/>
            <w:tcBorders>
              <w:top w:val="nil"/>
              <w:left w:val="nil"/>
              <w:bottom w:val="nil"/>
              <w:right w:val="nil"/>
            </w:tcBorders>
          </w:tcPr>
          <w:p w14:paraId="3908396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Rankenos kaip žirklių, spalviškai pažymėtos</w:t>
            </w:r>
          </w:p>
        </w:tc>
        <w:tc>
          <w:tcPr>
            <w:tcW w:w="257" w:type="pct"/>
            <w:tcBorders>
              <w:top w:val="nil"/>
              <w:left w:val="nil"/>
              <w:bottom w:val="nil"/>
              <w:right w:val="nil"/>
            </w:tcBorders>
            <w:shd w:val="solid" w:color="C0C0C0" w:fill="auto"/>
          </w:tcPr>
          <w:p w14:paraId="0B8FE81D"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AC84806"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3A3C9F4A" w14:textId="77777777" w:rsidTr="002532C4">
        <w:trPr>
          <w:trHeight w:val="312"/>
        </w:trPr>
        <w:tc>
          <w:tcPr>
            <w:tcW w:w="344" w:type="pct"/>
            <w:tcBorders>
              <w:top w:val="nil"/>
              <w:left w:val="nil"/>
              <w:bottom w:val="nil"/>
              <w:right w:val="nil"/>
            </w:tcBorders>
          </w:tcPr>
          <w:p w14:paraId="245F8BB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3.7.</w:t>
            </w:r>
          </w:p>
        </w:tc>
        <w:tc>
          <w:tcPr>
            <w:tcW w:w="4167" w:type="pct"/>
            <w:tcBorders>
              <w:top w:val="nil"/>
              <w:left w:val="nil"/>
              <w:bottom w:val="nil"/>
              <w:right w:val="nil"/>
            </w:tcBorders>
          </w:tcPr>
          <w:p w14:paraId="0080173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Siūlų pravedimo-ištraukimo instrumentas</w:t>
            </w:r>
          </w:p>
        </w:tc>
        <w:tc>
          <w:tcPr>
            <w:tcW w:w="257" w:type="pct"/>
            <w:tcBorders>
              <w:top w:val="nil"/>
              <w:left w:val="nil"/>
              <w:bottom w:val="nil"/>
              <w:right w:val="nil"/>
            </w:tcBorders>
          </w:tcPr>
          <w:p w14:paraId="4D077F1B"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33A41EC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5E242AB5" w14:textId="77777777" w:rsidTr="002532C4">
        <w:trPr>
          <w:trHeight w:val="312"/>
        </w:trPr>
        <w:tc>
          <w:tcPr>
            <w:tcW w:w="344" w:type="pct"/>
            <w:tcBorders>
              <w:top w:val="nil"/>
              <w:left w:val="nil"/>
              <w:bottom w:val="nil"/>
              <w:right w:val="nil"/>
            </w:tcBorders>
          </w:tcPr>
          <w:p w14:paraId="42B7B72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3.7.1.</w:t>
            </w:r>
          </w:p>
        </w:tc>
        <w:tc>
          <w:tcPr>
            <w:tcW w:w="4167" w:type="pct"/>
            <w:tcBorders>
              <w:top w:val="nil"/>
              <w:left w:val="nil"/>
              <w:bottom w:val="nil"/>
              <w:right w:val="nil"/>
            </w:tcBorders>
          </w:tcPr>
          <w:p w14:paraId="1CFACBE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dalis be skersinės ašies</w:t>
            </w:r>
          </w:p>
        </w:tc>
        <w:tc>
          <w:tcPr>
            <w:tcW w:w="257" w:type="pct"/>
            <w:tcBorders>
              <w:top w:val="nil"/>
              <w:left w:val="nil"/>
              <w:bottom w:val="nil"/>
              <w:right w:val="nil"/>
            </w:tcBorders>
            <w:shd w:val="solid" w:color="C0C0C0" w:fill="auto"/>
          </w:tcPr>
          <w:p w14:paraId="5C6E4519"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D5DAF8B"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AB8ABF3" w14:textId="77777777" w:rsidTr="002532C4">
        <w:trPr>
          <w:trHeight w:val="312"/>
        </w:trPr>
        <w:tc>
          <w:tcPr>
            <w:tcW w:w="344" w:type="pct"/>
            <w:tcBorders>
              <w:top w:val="nil"/>
              <w:left w:val="nil"/>
              <w:bottom w:val="nil"/>
              <w:right w:val="nil"/>
            </w:tcBorders>
          </w:tcPr>
          <w:p w14:paraId="2C8738F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3.7.2.</w:t>
            </w:r>
          </w:p>
        </w:tc>
        <w:tc>
          <w:tcPr>
            <w:tcW w:w="4167" w:type="pct"/>
            <w:tcBorders>
              <w:top w:val="nil"/>
              <w:left w:val="nil"/>
              <w:bottom w:val="nil"/>
              <w:right w:val="nil"/>
            </w:tcBorders>
          </w:tcPr>
          <w:p w14:paraId="5AA16C6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45o ±1o į kairę</w:t>
            </w:r>
          </w:p>
        </w:tc>
        <w:tc>
          <w:tcPr>
            <w:tcW w:w="257" w:type="pct"/>
            <w:tcBorders>
              <w:top w:val="nil"/>
              <w:left w:val="nil"/>
              <w:bottom w:val="nil"/>
              <w:right w:val="nil"/>
            </w:tcBorders>
            <w:shd w:val="solid" w:color="C0C0C0" w:fill="auto"/>
          </w:tcPr>
          <w:p w14:paraId="7DC9150A"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26392E79"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3269FC2A" w14:textId="77777777" w:rsidTr="002532C4">
        <w:trPr>
          <w:trHeight w:val="312"/>
        </w:trPr>
        <w:tc>
          <w:tcPr>
            <w:tcW w:w="344" w:type="pct"/>
            <w:tcBorders>
              <w:top w:val="nil"/>
              <w:left w:val="nil"/>
              <w:bottom w:val="nil"/>
              <w:right w:val="nil"/>
            </w:tcBorders>
          </w:tcPr>
          <w:p w14:paraId="19A97AD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3.7.3.</w:t>
            </w:r>
          </w:p>
        </w:tc>
        <w:tc>
          <w:tcPr>
            <w:tcW w:w="4167" w:type="pct"/>
            <w:tcBorders>
              <w:top w:val="nil"/>
              <w:left w:val="nil"/>
              <w:bottom w:val="nil"/>
              <w:right w:val="nil"/>
            </w:tcBorders>
          </w:tcPr>
          <w:p w14:paraId="15DB7E9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Rankenos kaip žirklių, spalviškai pažymėtos</w:t>
            </w:r>
          </w:p>
        </w:tc>
        <w:tc>
          <w:tcPr>
            <w:tcW w:w="257" w:type="pct"/>
            <w:tcBorders>
              <w:top w:val="nil"/>
              <w:left w:val="nil"/>
              <w:bottom w:val="nil"/>
              <w:right w:val="nil"/>
            </w:tcBorders>
            <w:shd w:val="solid" w:color="C0C0C0" w:fill="auto"/>
          </w:tcPr>
          <w:p w14:paraId="2093A4C5"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5B24EB76"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6A3BD07" w14:textId="77777777" w:rsidTr="002532C4">
        <w:trPr>
          <w:trHeight w:val="312"/>
        </w:trPr>
        <w:tc>
          <w:tcPr>
            <w:tcW w:w="344" w:type="pct"/>
            <w:tcBorders>
              <w:top w:val="nil"/>
              <w:left w:val="nil"/>
              <w:bottom w:val="nil"/>
              <w:right w:val="nil"/>
            </w:tcBorders>
          </w:tcPr>
          <w:p w14:paraId="26FB991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3.8.</w:t>
            </w:r>
          </w:p>
        </w:tc>
        <w:tc>
          <w:tcPr>
            <w:tcW w:w="4167" w:type="pct"/>
            <w:tcBorders>
              <w:top w:val="nil"/>
              <w:left w:val="nil"/>
              <w:bottom w:val="nil"/>
              <w:right w:val="nil"/>
            </w:tcBorders>
          </w:tcPr>
          <w:p w14:paraId="1D2E072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raspatorius</w:t>
            </w:r>
          </w:p>
        </w:tc>
        <w:tc>
          <w:tcPr>
            <w:tcW w:w="257" w:type="pct"/>
            <w:tcBorders>
              <w:top w:val="nil"/>
              <w:left w:val="nil"/>
              <w:bottom w:val="nil"/>
              <w:right w:val="nil"/>
            </w:tcBorders>
          </w:tcPr>
          <w:p w14:paraId="09D4B17F"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3FA9F83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5F492674" w14:textId="77777777" w:rsidTr="002532C4">
        <w:trPr>
          <w:trHeight w:val="312"/>
        </w:trPr>
        <w:tc>
          <w:tcPr>
            <w:tcW w:w="344" w:type="pct"/>
            <w:tcBorders>
              <w:top w:val="nil"/>
              <w:left w:val="nil"/>
              <w:bottom w:val="nil"/>
              <w:right w:val="nil"/>
            </w:tcBorders>
          </w:tcPr>
          <w:p w14:paraId="0297A31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3.8.1.</w:t>
            </w:r>
          </w:p>
        </w:tc>
        <w:tc>
          <w:tcPr>
            <w:tcW w:w="4167" w:type="pct"/>
            <w:tcBorders>
              <w:top w:val="nil"/>
              <w:left w:val="nil"/>
              <w:bottom w:val="nil"/>
              <w:right w:val="nil"/>
            </w:tcBorders>
          </w:tcPr>
          <w:p w14:paraId="0E58726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Lenktas</w:t>
            </w:r>
          </w:p>
        </w:tc>
        <w:tc>
          <w:tcPr>
            <w:tcW w:w="257" w:type="pct"/>
            <w:tcBorders>
              <w:top w:val="nil"/>
              <w:left w:val="nil"/>
              <w:bottom w:val="nil"/>
              <w:right w:val="nil"/>
            </w:tcBorders>
            <w:shd w:val="solid" w:color="C0C0C0" w:fill="auto"/>
          </w:tcPr>
          <w:p w14:paraId="722A03CE"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50E0E8A0"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1562D394" w14:textId="77777777" w:rsidTr="002532C4">
        <w:trPr>
          <w:trHeight w:val="312"/>
        </w:trPr>
        <w:tc>
          <w:tcPr>
            <w:tcW w:w="344" w:type="pct"/>
            <w:tcBorders>
              <w:top w:val="nil"/>
              <w:left w:val="nil"/>
              <w:bottom w:val="nil"/>
              <w:right w:val="nil"/>
            </w:tcBorders>
          </w:tcPr>
          <w:p w14:paraId="1455124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3.8.2.</w:t>
            </w:r>
          </w:p>
        </w:tc>
        <w:tc>
          <w:tcPr>
            <w:tcW w:w="4167" w:type="pct"/>
            <w:tcBorders>
              <w:top w:val="nil"/>
              <w:left w:val="nil"/>
              <w:bottom w:val="nil"/>
              <w:right w:val="nil"/>
            </w:tcBorders>
          </w:tcPr>
          <w:p w14:paraId="1EABC58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Darbinės dalies viena pusė dantyta, kita lygi, priekinis kraštas aštrus, pjaunantis</w:t>
            </w:r>
          </w:p>
        </w:tc>
        <w:tc>
          <w:tcPr>
            <w:tcW w:w="257" w:type="pct"/>
            <w:tcBorders>
              <w:top w:val="nil"/>
              <w:left w:val="nil"/>
              <w:bottom w:val="nil"/>
              <w:right w:val="nil"/>
            </w:tcBorders>
            <w:shd w:val="solid" w:color="C0C0C0" w:fill="auto"/>
          </w:tcPr>
          <w:p w14:paraId="3EC49BD0"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179A4C03"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2E7E527" w14:textId="77777777" w:rsidTr="002532C4">
        <w:trPr>
          <w:trHeight w:val="312"/>
        </w:trPr>
        <w:tc>
          <w:tcPr>
            <w:tcW w:w="344" w:type="pct"/>
            <w:tcBorders>
              <w:top w:val="nil"/>
              <w:left w:val="nil"/>
              <w:bottom w:val="nil"/>
              <w:right w:val="nil"/>
            </w:tcBorders>
          </w:tcPr>
          <w:p w14:paraId="0B5B88F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3.9.</w:t>
            </w:r>
          </w:p>
        </w:tc>
        <w:tc>
          <w:tcPr>
            <w:tcW w:w="4167" w:type="pct"/>
            <w:tcBorders>
              <w:top w:val="nil"/>
              <w:left w:val="nil"/>
              <w:bottom w:val="nil"/>
              <w:right w:val="nil"/>
            </w:tcBorders>
          </w:tcPr>
          <w:p w14:paraId="51A342E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Artroskopinis siuvimo instrumentas, su užrakinimo mechanizmu, daugkartinio naudojimo</w:t>
            </w:r>
          </w:p>
        </w:tc>
        <w:tc>
          <w:tcPr>
            <w:tcW w:w="257" w:type="pct"/>
            <w:tcBorders>
              <w:top w:val="nil"/>
              <w:left w:val="nil"/>
              <w:bottom w:val="nil"/>
              <w:right w:val="nil"/>
            </w:tcBorders>
          </w:tcPr>
          <w:p w14:paraId="7F4A6E75"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657C76D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67D9E4EA" w14:textId="77777777" w:rsidTr="002532C4">
        <w:trPr>
          <w:trHeight w:val="312"/>
        </w:trPr>
        <w:tc>
          <w:tcPr>
            <w:tcW w:w="344" w:type="pct"/>
            <w:tcBorders>
              <w:top w:val="nil"/>
              <w:left w:val="nil"/>
              <w:bottom w:val="nil"/>
              <w:right w:val="nil"/>
            </w:tcBorders>
          </w:tcPr>
          <w:p w14:paraId="454EFB35"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3.9.1.</w:t>
            </w:r>
          </w:p>
        </w:tc>
        <w:tc>
          <w:tcPr>
            <w:tcW w:w="4167" w:type="pct"/>
            <w:tcBorders>
              <w:top w:val="nil"/>
              <w:left w:val="nil"/>
              <w:bottom w:val="nil"/>
              <w:right w:val="nil"/>
            </w:tcBorders>
          </w:tcPr>
          <w:p w14:paraId="02080BC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Skirtas siūlo pravedimui ir tuo pačiu instrumentu ištraukimui</w:t>
            </w:r>
          </w:p>
        </w:tc>
        <w:tc>
          <w:tcPr>
            <w:tcW w:w="257" w:type="pct"/>
            <w:tcBorders>
              <w:top w:val="nil"/>
              <w:left w:val="nil"/>
              <w:bottom w:val="nil"/>
              <w:right w:val="nil"/>
            </w:tcBorders>
            <w:shd w:val="solid" w:color="C0C0C0" w:fill="auto"/>
          </w:tcPr>
          <w:p w14:paraId="09B89DE0"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A8D3FEC"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3A0E23BF" w14:textId="77777777" w:rsidTr="002532C4">
        <w:trPr>
          <w:trHeight w:val="312"/>
        </w:trPr>
        <w:tc>
          <w:tcPr>
            <w:tcW w:w="344" w:type="pct"/>
            <w:tcBorders>
              <w:top w:val="nil"/>
              <w:left w:val="nil"/>
              <w:bottom w:val="nil"/>
              <w:right w:val="nil"/>
            </w:tcBorders>
          </w:tcPr>
          <w:p w14:paraId="2D2FCBB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3.9.2.</w:t>
            </w:r>
          </w:p>
        </w:tc>
        <w:tc>
          <w:tcPr>
            <w:tcW w:w="4167" w:type="pct"/>
            <w:tcBorders>
              <w:top w:val="nil"/>
              <w:left w:val="nil"/>
              <w:bottom w:val="nil"/>
              <w:right w:val="nil"/>
            </w:tcBorders>
          </w:tcPr>
          <w:p w14:paraId="1DA5FA5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Praveda siūlus pro ≥ 10 mm storio audinius</w:t>
            </w:r>
          </w:p>
        </w:tc>
        <w:tc>
          <w:tcPr>
            <w:tcW w:w="257" w:type="pct"/>
            <w:tcBorders>
              <w:top w:val="nil"/>
              <w:left w:val="nil"/>
              <w:bottom w:val="nil"/>
              <w:right w:val="nil"/>
            </w:tcBorders>
            <w:shd w:val="solid" w:color="C0C0C0" w:fill="auto"/>
          </w:tcPr>
          <w:p w14:paraId="03821941"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310F7BD3"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3321FB55" w14:textId="77777777" w:rsidTr="002532C4">
        <w:trPr>
          <w:trHeight w:val="312"/>
        </w:trPr>
        <w:tc>
          <w:tcPr>
            <w:tcW w:w="344" w:type="pct"/>
            <w:tcBorders>
              <w:top w:val="nil"/>
              <w:left w:val="nil"/>
              <w:bottom w:val="nil"/>
              <w:right w:val="nil"/>
            </w:tcBorders>
          </w:tcPr>
          <w:p w14:paraId="4B7E24E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3.9.3.</w:t>
            </w:r>
          </w:p>
        </w:tc>
        <w:tc>
          <w:tcPr>
            <w:tcW w:w="4167" w:type="pct"/>
            <w:tcBorders>
              <w:top w:val="nil"/>
              <w:left w:val="nil"/>
              <w:bottom w:val="nil"/>
              <w:right w:val="nil"/>
            </w:tcBorders>
          </w:tcPr>
          <w:p w14:paraId="415AE645"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Pritaikytas peties artroskopinėms operacijoms</w:t>
            </w:r>
          </w:p>
        </w:tc>
        <w:tc>
          <w:tcPr>
            <w:tcW w:w="257" w:type="pct"/>
            <w:tcBorders>
              <w:top w:val="nil"/>
              <w:left w:val="nil"/>
              <w:bottom w:val="nil"/>
              <w:right w:val="nil"/>
            </w:tcBorders>
            <w:shd w:val="solid" w:color="C0C0C0" w:fill="auto"/>
          </w:tcPr>
          <w:p w14:paraId="5740C6EC"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B1C2E1D"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8B6B535" w14:textId="77777777" w:rsidTr="002532C4">
        <w:trPr>
          <w:trHeight w:val="312"/>
        </w:trPr>
        <w:tc>
          <w:tcPr>
            <w:tcW w:w="344" w:type="pct"/>
            <w:tcBorders>
              <w:top w:val="nil"/>
              <w:left w:val="nil"/>
              <w:bottom w:val="nil"/>
              <w:right w:val="nil"/>
            </w:tcBorders>
          </w:tcPr>
          <w:p w14:paraId="39B3BBD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3.9.4.</w:t>
            </w:r>
          </w:p>
        </w:tc>
        <w:tc>
          <w:tcPr>
            <w:tcW w:w="4167" w:type="pct"/>
            <w:tcBorders>
              <w:top w:val="nil"/>
              <w:left w:val="nil"/>
              <w:bottom w:val="nil"/>
              <w:right w:val="nil"/>
            </w:tcBorders>
          </w:tcPr>
          <w:p w14:paraId="3F398696"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Naudojamas su vienkartinėmis adatomis</w:t>
            </w:r>
          </w:p>
        </w:tc>
        <w:tc>
          <w:tcPr>
            <w:tcW w:w="257" w:type="pct"/>
            <w:tcBorders>
              <w:top w:val="nil"/>
              <w:left w:val="nil"/>
              <w:bottom w:val="nil"/>
              <w:right w:val="nil"/>
            </w:tcBorders>
            <w:shd w:val="solid" w:color="C0C0C0" w:fill="auto"/>
          </w:tcPr>
          <w:p w14:paraId="1CED08C7"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4C767D6E"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6276512B" w14:textId="77777777" w:rsidTr="002532C4">
        <w:trPr>
          <w:trHeight w:val="312"/>
        </w:trPr>
        <w:tc>
          <w:tcPr>
            <w:tcW w:w="344" w:type="pct"/>
            <w:tcBorders>
              <w:top w:val="nil"/>
              <w:left w:val="nil"/>
              <w:bottom w:val="nil"/>
              <w:right w:val="nil"/>
            </w:tcBorders>
          </w:tcPr>
          <w:p w14:paraId="1452A0B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3.10.</w:t>
            </w:r>
          </w:p>
        </w:tc>
        <w:tc>
          <w:tcPr>
            <w:tcW w:w="4167" w:type="pct"/>
            <w:tcBorders>
              <w:top w:val="nil"/>
              <w:left w:val="nil"/>
              <w:bottom w:val="nil"/>
              <w:right w:val="nil"/>
            </w:tcBorders>
          </w:tcPr>
          <w:p w14:paraId="40EBC2F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Adatos artroskopiniam siuvimo instrumentui</w:t>
            </w:r>
          </w:p>
        </w:tc>
        <w:tc>
          <w:tcPr>
            <w:tcW w:w="257" w:type="pct"/>
            <w:tcBorders>
              <w:top w:val="nil"/>
              <w:left w:val="nil"/>
              <w:bottom w:val="nil"/>
              <w:right w:val="nil"/>
            </w:tcBorders>
          </w:tcPr>
          <w:p w14:paraId="2FA3C365"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388BB39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1F0642A9" w14:textId="77777777" w:rsidTr="002532C4">
        <w:trPr>
          <w:trHeight w:val="312"/>
        </w:trPr>
        <w:tc>
          <w:tcPr>
            <w:tcW w:w="344" w:type="pct"/>
            <w:tcBorders>
              <w:top w:val="nil"/>
              <w:left w:val="nil"/>
              <w:bottom w:val="nil"/>
              <w:right w:val="nil"/>
            </w:tcBorders>
          </w:tcPr>
          <w:p w14:paraId="7014D53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3.10.1.</w:t>
            </w:r>
          </w:p>
        </w:tc>
        <w:tc>
          <w:tcPr>
            <w:tcW w:w="4167" w:type="pct"/>
            <w:tcBorders>
              <w:top w:val="nil"/>
              <w:left w:val="nil"/>
              <w:bottom w:val="nil"/>
              <w:right w:val="nil"/>
            </w:tcBorders>
          </w:tcPr>
          <w:p w14:paraId="6A4526E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Dengtos polimeru</w:t>
            </w:r>
          </w:p>
        </w:tc>
        <w:tc>
          <w:tcPr>
            <w:tcW w:w="257" w:type="pct"/>
            <w:tcBorders>
              <w:top w:val="nil"/>
              <w:left w:val="nil"/>
              <w:bottom w:val="nil"/>
              <w:right w:val="nil"/>
            </w:tcBorders>
            <w:shd w:val="solid" w:color="C0C0C0" w:fill="auto"/>
          </w:tcPr>
          <w:p w14:paraId="79F155AF"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3A711382"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31F30C83" w14:textId="77777777" w:rsidTr="002532C4">
        <w:trPr>
          <w:trHeight w:val="312"/>
        </w:trPr>
        <w:tc>
          <w:tcPr>
            <w:tcW w:w="344" w:type="pct"/>
            <w:tcBorders>
              <w:top w:val="nil"/>
              <w:left w:val="nil"/>
              <w:bottom w:val="nil"/>
              <w:right w:val="nil"/>
            </w:tcBorders>
          </w:tcPr>
          <w:p w14:paraId="4E381E7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3.10.2.</w:t>
            </w:r>
          </w:p>
        </w:tc>
        <w:tc>
          <w:tcPr>
            <w:tcW w:w="4167" w:type="pct"/>
            <w:tcBorders>
              <w:top w:val="nil"/>
              <w:left w:val="nil"/>
              <w:bottom w:val="nil"/>
              <w:right w:val="nil"/>
            </w:tcBorders>
          </w:tcPr>
          <w:p w14:paraId="59F5A999"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Pakuotėje 5 vnt.</w:t>
            </w:r>
          </w:p>
        </w:tc>
        <w:tc>
          <w:tcPr>
            <w:tcW w:w="257" w:type="pct"/>
            <w:tcBorders>
              <w:top w:val="nil"/>
              <w:left w:val="nil"/>
              <w:bottom w:val="nil"/>
              <w:right w:val="nil"/>
            </w:tcBorders>
            <w:shd w:val="solid" w:color="C0C0C0" w:fill="auto"/>
          </w:tcPr>
          <w:p w14:paraId="407841C7"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080380C"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4BF4A959" w14:textId="77777777" w:rsidTr="002532C4">
        <w:trPr>
          <w:trHeight w:val="312"/>
        </w:trPr>
        <w:tc>
          <w:tcPr>
            <w:tcW w:w="344" w:type="pct"/>
            <w:tcBorders>
              <w:top w:val="nil"/>
              <w:left w:val="nil"/>
              <w:bottom w:val="nil"/>
              <w:right w:val="nil"/>
            </w:tcBorders>
          </w:tcPr>
          <w:p w14:paraId="5433C37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3.11.</w:t>
            </w:r>
          </w:p>
        </w:tc>
        <w:tc>
          <w:tcPr>
            <w:tcW w:w="4167" w:type="pct"/>
            <w:tcBorders>
              <w:top w:val="nil"/>
              <w:left w:val="nil"/>
              <w:bottom w:val="nil"/>
              <w:right w:val="nil"/>
            </w:tcBorders>
          </w:tcPr>
          <w:p w14:paraId="60DFCB0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Pomentinio raumens plėtėjas</w:t>
            </w:r>
          </w:p>
        </w:tc>
        <w:tc>
          <w:tcPr>
            <w:tcW w:w="257" w:type="pct"/>
            <w:tcBorders>
              <w:top w:val="nil"/>
              <w:left w:val="nil"/>
              <w:bottom w:val="nil"/>
              <w:right w:val="nil"/>
            </w:tcBorders>
          </w:tcPr>
          <w:p w14:paraId="047CE154"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45DD0AD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232F5EEE" w14:textId="77777777" w:rsidTr="002532C4">
        <w:trPr>
          <w:trHeight w:val="312"/>
        </w:trPr>
        <w:tc>
          <w:tcPr>
            <w:tcW w:w="344" w:type="pct"/>
            <w:tcBorders>
              <w:top w:val="nil"/>
              <w:left w:val="nil"/>
              <w:bottom w:val="nil"/>
              <w:right w:val="nil"/>
            </w:tcBorders>
          </w:tcPr>
          <w:p w14:paraId="0411A8B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3.11.1.</w:t>
            </w:r>
          </w:p>
        </w:tc>
        <w:tc>
          <w:tcPr>
            <w:tcW w:w="4167" w:type="pct"/>
            <w:tcBorders>
              <w:top w:val="nil"/>
              <w:left w:val="nil"/>
              <w:bottom w:val="nil"/>
              <w:right w:val="nil"/>
            </w:tcBorders>
          </w:tcPr>
          <w:p w14:paraId="3482C8E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Rankena su spyruokliniu mechanizmu, plėtimo reguliavimo ir fiksavimo sraigtu ir atrama pirštams</w:t>
            </w:r>
          </w:p>
        </w:tc>
        <w:tc>
          <w:tcPr>
            <w:tcW w:w="257" w:type="pct"/>
            <w:tcBorders>
              <w:top w:val="nil"/>
              <w:left w:val="nil"/>
              <w:bottom w:val="nil"/>
              <w:right w:val="nil"/>
            </w:tcBorders>
            <w:shd w:val="solid" w:color="C0C0C0" w:fill="auto"/>
          </w:tcPr>
          <w:p w14:paraId="18621DE3"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07214A63"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1CCE9707" w14:textId="77777777" w:rsidTr="002532C4">
        <w:trPr>
          <w:trHeight w:val="312"/>
        </w:trPr>
        <w:tc>
          <w:tcPr>
            <w:tcW w:w="344" w:type="pct"/>
            <w:tcBorders>
              <w:top w:val="nil"/>
              <w:left w:val="nil"/>
              <w:bottom w:val="nil"/>
              <w:right w:val="nil"/>
            </w:tcBorders>
          </w:tcPr>
          <w:p w14:paraId="6B59955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3.11.2.</w:t>
            </w:r>
          </w:p>
        </w:tc>
        <w:tc>
          <w:tcPr>
            <w:tcW w:w="4167" w:type="pct"/>
            <w:tcBorders>
              <w:top w:val="nil"/>
              <w:left w:val="nil"/>
              <w:bottom w:val="nil"/>
              <w:right w:val="nil"/>
            </w:tcBorders>
          </w:tcPr>
          <w:p w14:paraId="66C241D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Darbinė suimanti instrumento dalis iš dviejų plokščios formos mentelių, kurios suspaustos sudaro pailgos formos kilpą</w:t>
            </w:r>
          </w:p>
        </w:tc>
        <w:tc>
          <w:tcPr>
            <w:tcW w:w="257" w:type="pct"/>
            <w:tcBorders>
              <w:top w:val="nil"/>
              <w:left w:val="nil"/>
              <w:bottom w:val="nil"/>
              <w:right w:val="nil"/>
            </w:tcBorders>
            <w:shd w:val="solid" w:color="C0C0C0" w:fill="auto"/>
          </w:tcPr>
          <w:p w14:paraId="45654B18"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59FEBE12"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63CAE901" w14:textId="77777777" w:rsidTr="002532C4">
        <w:trPr>
          <w:trHeight w:val="312"/>
        </w:trPr>
        <w:tc>
          <w:tcPr>
            <w:tcW w:w="344" w:type="pct"/>
            <w:tcBorders>
              <w:top w:val="nil"/>
              <w:left w:val="nil"/>
              <w:bottom w:val="nil"/>
              <w:right w:val="nil"/>
            </w:tcBorders>
          </w:tcPr>
          <w:p w14:paraId="3C849CE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w:t>
            </w:r>
          </w:p>
        </w:tc>
        <w:tc>
          <w:tcPr>
            <w:tcW w:w="4167" w:type="pct"/>
            <w:tcBorders>
              <w:top w:val="nil"/>
              <w:left w:val="nil"/>
              <w:bottom w:val="nil"/>
              <w:right w:val="nil"/>
            </w:tcBorders>
          </w:tcPr>
          <w:p w14:paraId="4683BD41"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Baterinis peties laikiklis</w:t>
            </w:r>
          </w:p>
        </w:tc>
        <w:tc>
          <w:tcPr>
            <w:tcW w:w="257" w:type="pct"/>
            <w:tcBorders>
              <w:top w:val="nil"/>
              <w:left w:val="nil"/>
              <w:bottom w:val="nil"/>
              <w:right w:val="nil"/>
            </w:tcBorders>
          </w:tcPr>
          <w:p w14:paraId="47004C11" w14:textId="77777777" w:rsidR="002532C4" w:rsidRDefault="002532C4">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31" w:type="pct"/>
            <w:tcBorders>
              <w:top w:val="nil"/>
              <w:left w:val="nil"/>
              <w:bottom w:val="nil"/>
              <w:right w:val="nil"/>
            </w:tcBorders>
          </w:tcPr>
          <w:p w14:paraId="7172FFC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2532C4" w14:paraId="5DE3C9C8" w14:textId="77777777" w:rsidTr="002532C4">
        <w:trPr>
          <w:trHeight w:val="312"/>
        </w:trPr>
        <w:tc>
          <w:tcPr>
            <w:tcW w:w="344" w:type="pct"/>
            <w:tcBorders>
              <w:top w:val="nil"/>
              <w:left w:val="nil"/>
              <w:bottom w:val="nil"/>
              <w:right w:val="nil"/>
            </w:tcBorders>
          </w:tcPr>
          <w:p w14:paraId="7A59AD4B"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3.12.1.</w:t>
            </w:r>
          </w:p>
        </w:tc>
        <w:tc>
          <w:tcPr>
            <w:tcW w:w="4167" w:type="pct"/>
            <w:tcBorders>
              <w:top w:val="nil"/>
              <w:left w:val="nil"/>
              <w:bottom w:val="nil"/>
              <w:right w:val="nil"/>
            </w:tcBorders>
          </w:tcPr>
          <w:p w14:paraId="5D59FF9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Laikiklis veikia pneumatiniu principu</w:t>
            </w:r>
          </w:p>
        </w:tc>
        <w:tc>
          <w:tcPr>
            <w:tcW w:w="257" w:type="pct"/>
            <w:tcBorders>
              <w:top w:val="nil"/>
              <w:left w:val="nil"/>
              <w:bottom w:val="nil"/>
              <w:right w:val="nil"/>
            </w:tcBorders>
            <w:shd w:val="solid" w:color="C0C0C0" w:fill="auto"/>
          </w:tcPr>
          <w:p w14:paraId="60AF530B"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4111AB42"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71107C41" w14:textId="77777777" w:rsidTr="002532C4">
        <w:trPr>
          <w:trHeight w:val="312"/>
        </w:trPr>
        <w:tc>
          <w:tcPr>
            <w:tcW w:w="344" w:type="pct"/>
            <w:tcBorders>
              <w:top w:val="nil"/>
              <w:left w:val="nil"/>
              <w:bottom w:val="nil"/>
              <w:right w:val="nil"/>
            </w:tcBorders>
          </w:tcPr>
          <w:p w14:paraId="06C0F073"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3.12.2.</w:t>
            </w:r>
          </w:p>
        </w:tc>
        <w:tc>
          <w:tcPr>
            <w:tcW w:w="4167" w:type="pct"/>
            <w:tcBorders>
              <w:top w:val="nil"/>
              <w:left w:val="nil"/>
              <w:bottom w:val="nil"/>
              <w:right w:val="nil"/>
            </w:tcBorders>
          </w:tcPr>
          <w:p w14:paraId="32D529B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Sistema valdoma baterija</w:t>
            </w:r>
          </w:p>
        </w:tc>
        <w:tc>
          <w:tcPr>
            <w:tcW w:w="257" w:type="pct"/>
            <w:tcBorders>
              <w:top w:val="nil"/>
              <w:left w:val="nil"/>
              <w:bottom w:val="nil"/>
              <w:right w:val="nil"/>
            </w:tcBorders>
            <w:shd w:val="solid" w:color="C0C0C0" w:fill="auto"/>
          </w:tcPr>
          <w:p w14:paraId="36AF402E"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7C3DFC99"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4B254034" w14:textId="77777777" w:rsidTr="002532C4">
        <w:trPr>
          <w:trHeight w:val="312"/>
        </w:trPr>
        <w:tc>
          <w:tcPr>
            <w:tcW w:w="344" w:type="pct"/>
            <w:tcBorders>
              <w:top w:val="nil"/>
              <w:left w:val="nil"/>
              <w:bottom w:val="nil"/>
              <w:right w:val="nil"/>
            </w:tcBorders>
          </w:tcPr>
          <w:p w14:paraId="207BC16D"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3.12.3.</w:t>
            </w:r>
          </w:p>
        </w:tc>
        <w:tc>
          <w:tcPr>
            <w:tcW w:w="4167" w:type="pct"/>
            <w:tcBorders>
              <w:top w:val="nil"/>
              <w:left w:val="nil"/>
              <w:bottom w:val="nil"/>
              <w:right w:val="nil"/>
            </w:tcBorders>
          </w:tcPr>
          <w:p w14:paraId="46B83728"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Įgalina lanksčiai pozicionuoti galūnes artroskopiniu operacijų metu</w:t>
            </w:r>
          </w:p>
        </w:tc>
        <w:tc>
          <w:tcPr>
            <w:tcW w:w="257" w:type="pct"/>
            <w:tcBorders>
              <w:top w:val="nil"/>
              <w:left w:val="nil"/>
              <w:bottom w:val="nil"/>
              <w:right w:val="nil"/>
            </w:tcBorders>
            <w:shd w:val="solid" w:color="C0C0C0" w:fill="auto"/>
          </w:tcPr>
          <w:p w14:paraId="2428DB17"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4E69C7DD"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60DF3C0F" w14:textId="77777777" w:rsidTr="002532C4">
        <w:trPr>
          <w:trHeight w:val="312"/>
        </w:trPr>
        <w:tc>
          <w:tcPr>
            <w:tcW w:w="344" w:type="pct"/>
            <w:tcBorders>
              <w:top w:val="nil"/>
              <w:left w:val="nil"/>
              <w:bottom w:val="nil"/>
              <w:right w:val="nil"/>
            </w:tcBorders>
          </w:tcPr>
          <w:p w14:paraId="6F1CD95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3.12.4.</w:t>
            </w:r>
          </w:p>
        </w:tc>
        <w:tc>
          <w:tcPr>
            <w:tcW w:w="4167" w:type="pct"/>
            <w:tcBorders>
              <w:top w:val="nil"/>
              <w:left w:val="nil"/>
              <w:bottom w:val="nil"/>
              <w:right w:val="nil"/>
            </w:tcBorders>
          </w:tcPr>
          <w:p w14:paraId="40CABF43"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Pagrindinis sistemos korpusas sudarytas iš trijų neatsijungiančių dalių, tarpusavyje rotuojančiu 360o</w:t>
            </w:r>
          </w:p>
        </w:tc>
        <w:tc>
          <w:tcPr>
            <w:tcW w:w="257" w:type="pct"/>
            <w:tcBorders>
              <w:top w:val="nil"/>
              <w:left w:val="nil"/>
              <w:bottom w:val="nil"/>
              <w:right w:val="nil"/>
            </w:tcBorders>
            <w:shd w:val="solid" w:color="C0C0C0" w:fill="auto"/>
          </w:tcPr>
          <w:p w14:paraId="3D185378"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946EC2C"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54366775" w14:textId="77777777" w:rsidTr="002532C4">
        <w:trPr>
          <w:trHeight w:val="624"/>
        </w:trPr>
        <w:tc>
          <w:tcPr>
            <w:tcW w:w="344" w:type="pct"/>
            <w:tcBorders>
              <w:top w:val="nil"/>
              <w:left w:val="nil"/>
              <w:bottom w:val="nil"/>
              <w:right w:val="nil"/>
            </w:tcBorders>
          </w:tcPr>
          <w:p w14:paraId="6F0FF0C0"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3.12.5.</w:t>
            </w:r>
          </w:p>
        </w:tc>
        <w:tc>
          <w:tcPr>
            <w:tcW w:w="4656" w:type="pct"/>
            <w:gridSpan w:val="3"/>
            <w:tcBorders>
              <w:top w:val="nil"/>
              <w:left w:val="nil"/>
              <w:bottom w:val="nil"/>
              <w:right w:val="nil"/>
            </w:tcBorders>
          </w:tcPr>
          <w:p w14:paraId="5193E5C4"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Šarnyrinės korpuso jungtys įgalina sistemą lengvai keisti sąnario poziciją, o pneumatinis mechanizmas reikiamoje padėtyje ją greitai užfiksuoti.</w:t>
            </w:r>
          </w:p>
        </w:tc>
      </w:tr>
      <w:tr w:rsidR="002532C4" w14:paraId="5E201B78" w14:textId="77777777" w:rsidTr="002532C4">
        <w:trPr>
          <w:trHeight w:val="312"/>
        </w:trPr>
        <w:tc>
          <w:tcPr>
            <w:tcW w:w="344" w:type="pct"/>
            <w:tcBorders>
              <w:top w:val="nil"/>
              <w:left w:val="nil"/>
              <w:bottom w:val="nil"/>
              <w:right w:val="nil"/>
            </w:tcBorders>
          </w:tcPr>
          <w:p w14:paraId="462BDF67"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3.12.6.</w:t>
            </w:r>
          </w:p>
        </w:tc>
        <w:tc>
          <w:tcPr>
            <w:tcW w:w="4167" w:type="pct"/>
            <w:tcBorders>
              <w:top w:val="nil"/>
              <w:left w:val="nil"/>
              <w:bottom w:val="nil"/>
              <w:right w:val="nil"/>
            </w:tcBorders>
          </w:tcPr>
          <w:p w14:paraId="1C263B7A"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Universalus sistemos pajungimo mechanizmas leidžia ją paungti prie bet kurio standartinio operacinės stalo</w:t>
            </w:r>
          </w:p>
        </w:tc>
        <w:tc>
          <w:tcPr>
            <w:tcW w:w="257" w:type="pct"/>
            <w:tcBorders>
              <w:top w:val="nil"/>
              <w:left w:val="nil"/>
              <w:bottom w:val="nil"/>
              <w:right w:val="nil"/>
            </w:tcBorders>
            <w:shd w:val="solid" w:color="C0C0C0" w:fill="auto"/>
          </w:tcPr>
          <w:p w14:paraId="01C46E9F" w14:textId="77777777" w:rsidR="002532C4" w:rsidRDefault="002532C4">
            <w:pPr>
              <w:autoSpaceDE w:val="0"/>
              <w:autoSpaceDN w:val="0"/>
              <w:adjustRightInd w:val="0"/>
              <w:jc w:val="right"/>
              <w:rPr>
                <w:rFonts w:ascii="Calibri" w:eastAsiaTheme="minorHAnsi" w:hAnsi="Calibri" w:cs="Calibri"/>
                <w:color w:val="000000"/>
                <w:lang w:val="lt-LT"/>
              </w:rPr>
            </w:pPr>
          </w:p>
        </w:tc>
        <w:tc>
          <w:tcPr>
            <w:tcW w:w="231" w:type="pct"/>
            <w:tcBorders>
              <w:top w:val="nil"/>
              <w:left w:val="nil"/>
              <w:bottom w:val="nil"/>
              <w:right w:val="nil"/>
            </w:tcBorders>
            <w:shd w:val="solid" w:color="C0C0C0" w:fill="auto"/>
          </w:tcPr>
          <w:p w14:paraId="67D47F2F" w14:textId="77777777" w:rsidR="002532C4" w:rsidRDefault="002532C4">
            <w:pPr>
              <w:autoSpaceDE w:val="0"/>
              <w:autoSpaceDN w:val="0"/>
              <w:adjustRightInd w:val="0"/>
              <w:jc w:val="right"/>
              <w:rPr>
                <w:rFonts w:ascii="Calibri" w:eastAsiaTheme="minorHAnsi" w:hAnsi="Calibri" w:cs="Calibri"/>
                <w:color w:val="000000"/>
                <w:lang w:val="lt-LT"/>
              </w:rPr>
            </w:pPr>
          </w:p>
        </w:tc>
      </w:tr>
      <w:tr w:rsidR="002532C4" w14:paraId="15039D81" w14:textId="77777777" w:rsidTr="002532C4">
        <w:trPr>
          <w:trHeight w:val="624"/>
        </w:trPr>
        <w:tc>
          <w:tcPr>
            <w:tcW w:w="344" w:type="pct"/>
            <w:tcBorders>
              <w:top w:val="nil"/>
              <w:left w:val="nil"/>
              <w:bottom w:val="nil"/>
              <w:right w:val="nil"/>
            </w:tcBorders>
          </w:tcPr>
          <w:p w14:paraId="10CAC2EF"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3.12.7.</w:t>
            </w:r>
          </w:p>
        </w:tc>
        <w:tc>
          <w:tcPr>
            <w:tcW w:w="4656" w:type="pct"/>
            <w:gridSpan w:val="3"/>
            <w:tcBorders>
              <w:top w:val="nil"/>
              <w:left w:val="nil"/>
              <w:bottom w:val="nil"/>
              <w:right w:val="nil"/>
            </w:tcBorders>
          </w:tcPr>
          <w:p w14:paraId="4DA4F35C" w14:textId="77777777" w:rsidR="002532C4" w:rsidRDefault="002532C4">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Komplekte: valdymo korpusas, baterija (1 vnt.), fiksavimo strypai (2 vnt.) fiksavimo strypo pereinamosios jungtys (2 vnt.), baterijos pakrovėjas, kojinis jungiklis valdymui.</w:t>
            </w:r>
          </w:p>
        </w:tc>
      </w:tr>
    </w:tbl>
    <w:p w14:paraId="1DC37EB5" w14:textId="77777777" w:rsidR="002532C4" w:rsidRPr="00E87139" w:rsidRDefault="002532C4" w:rsidP="0078125B">
      <w:pPr>
        <w:jc w:val="center"/>
        <w:rPr>
          <w:b/>
          <w:bCs/>
          <w:sz w:val="20"/>
          <w:szCs w:val="20"/>
          <w:highlight w:val="yellow"/>
          <w:lang w:val="lt-LT"/>
        </w:rPr>
      </w:pPr>
    </w:p>
    <w:p w14:paraId="4798D8C8" w14:textId="4DC14B2B" w:rsidR="00C713A6" w:rsidRPr="00E87139" w:rsidRDefault="00C713A6" w:rsidP="0078125B">
      <w:pPr>
        <w:jc w:val="center"/>
        <w:rPr>
          <w:b/>
          <w:bCs/>
          <w:sz w:val="20"/>
          <w:szCs w:val="20"/>
          <w:highlight w:val="yellow"/>
          <w:lang w:val="lt-LT"/>
        </w:rPr>
      </w:pPr>
    </w:p>
    <w:p w14:paraId="0B6D9AA6" w14:textId="06D2869C" w:rsidR="00C713A6" w:rsidRPr="00E87139" w:rsidRDefault="00C713A6" w:rsidP="0078125B">
      <w:pPr>
        <w:jc w:val="center"/>
        <w:rPr>
          <w:b/>
          <w:bCs/>
          <w:sz w:val="20"/>
          <w:szCs w:val="20"/>
          <w:highlight w:val="yellow"/>
          <w:lang w:val="lt-LT"/>
        </w:rPr>
      </w:pPr>
    </w:p>
    <w:p w14:paraId="5582B9E8" w14:textId="1322CBB5" w:rsidR="00C713A6" w:rsidRPr="00E87139" w:rsidRDefault="00C713A6" w:rsidP="0078125B">
      <w:pPr>
        <w:jc w:val="center"/>
        <w:rPr>
          <w:b/>
          <w:bCs/>
          <w:sz w:val="20"/>
          <w:szCs w:val="20"/>
          <w:highlight w:val="yellow"/>
          <w:lang w:val="lt-LT"/>
        </w:rPr>
      </w:pPr>
    </w:p>
    <w:tbl>
      <w:tblPr>
        <w:tblW w:w="0" w:type="auto"/>
        <w:tblLook w:val="04A0" w:firstRow="1" w:lastRow="0" w:firstColumn="1" w:lastColumn="0" w:noHBand="0" w:noVBand="1"/>
      </w:tblPr>
      <w:tblGrid>
        <w:gridCol w:w="5099"/>
        <w:gridCol w:w="5099"/>
      </w:tblGrid>
      <w:tr w:rsidR="0078125B" w:rsidRPr="0032255E" w14:paraId="0590E5DA" w14:textId="77777777" w:rsidTr="00A51023">
        <w:tc>
          <w:tcPr>
            <w:tcW w:w="5099" w:type="dxa"/>
          </w:tcPr>
          <w:p w14:paraId="088E0398" w14:textId="77777777" w:rsidR="0078125B" w:rsidRPr="007B0548" w:rsidRDefault="0078125B" w:rsidP="0078125B">
            <w:pPr>
              <w:rPr>
                <w:b/>
                <w:bCs/>
                <w:sz w:val="20"/>
                <w:szCs w:val="20"/>
              </w:rPr>
            </w:pPr>
            <w:r w:rsidRPr="007B0548">
              <w:rPr>
                <w:b/>
                <w:bCs/>
                <w:sz w:val="20"/>
                <w:szCs w:val="20"/>
              </w:rPr>
              <w:t>Gavėjo vardu:</w:t>
            </w:r>
          </w:p>
        </w:tc>
        <w:tc>
          <w:tcPr>
            <w:tcW w:w="5099" w:type="dxa"/>
          </w:tcPr>
          <w:p w14:paraId="4B2C8255" w14:textId="77777777" w:rsidR="00A51023" w:rsidRPr="0051183D" w:rsidRDefault="0078125B" w:rsidP="00A51023">
            <w:pPr>
              <w:rPr>
                <w:b/>
                <w:bCs/>
                <w:sz w:val="20"/>
                <w:szCs w:val="20"/>
              </w:rPr>
            </w:pPr>
            <w:r w:rsidRPr="0051183D">
              <w:rPr>
                <w:b/>
                <w:bCs/>
                <w:sz w:val="20"/>
                <w:szCs w:val="20"/>
              </w:rPr>
              <w:t>Tiekėjo vardu:</w:t>
            </w:r>
          </w:p>
        </w:tc>
      </w:tr>
      <w:tr w:rsidR="0078125B" w:rsidRPr="0032255E" w14:paraId="5EC9685F" w14:textId="77777777" w:rsidTr="00A51023">
        <w:tc>
          <w:tcPr>
            <w:tcW w:w="5099" w:type="dxa"/>
          </w:tcPr>
          <w:p w14:paraId="22CE900C" w14:textId="353F9318" w:rsidR="0078125B" w:rsidRPr="007B0548" w:rsidRDefault="0078125B" w:rsidP="0078125B">
            <w:pPr>
              <w:rPr>
                <w:bCs/>
                <w:sz w:val="20"/>
                <w:szCs w:val="20"/>
              </w:rPr>
            </w:pPr>
          </w:p>
        </w:tc>
        <w:tc>
          <w:tcPr>
            <w:tcW w:w="5099" w:type="dxa"/>
          </w:tcPr>
          <w:p w14:paraId="6978EA82" w14:textId="77777777" w:rsidR="007B0548" w:rsidRPr="0051183D" w:rsidRDefault="007B0548" w:rsidP="00A51023">
            <w:pPr>
              <w:rPr>
                <w:bCs/>
                <w:sz w:val="20"/>
                <w:szCs w:val="20"/>
                <w:lang w:val="lt-LT"/>
              </w:rPr>
            </w:pPr>
          </w:p>
        </w:tc>
      </w:tr>
      <w:tr w:rsidR="0078125B" w:rsidRPr="0032255E" w14:paraId="050095C6" w14:textId="77777777" w:rsidTr="00A51023">
        <w:tc>
          <w:tcPr>
            <w:tcW w:w="5099" w:type="dxa"/>
          </w:tcPr>
          <w:p w14:paraId="02A41D25" w14:textId="77777777" w:rsidR="00DE0308" w:rsidRDefault="00DE0308" w:rsidP="00DE0308">
            <w:pPr>
              <w:rPr>
                <w:lang w:eastAsia="lt-LT"/>
              </w:rPr>
            </w:pPr>
            <w:r w:rsidRPr="00DE0308">
              <w:rPr>
                <w:lang w:eastAsia="lt-LT"/>
              </w:rPr>
              <w:t xml:space="preserve">VšĮ Lietuvos sveikatos mokslų universiteto </w:t>
            </w:r>
          </w:p>
          <w:p w14:paraId="5154CE57" w14:textId="20EEC263" w:rsidR="00DE0308" w:rsidRPr="00DE0308" w:rsidRDefault="00DE0308" w:rsidP="00DE0308">
            <w:pPr>
              <w:rPr>
                <w:lang w:val="de-DE" w:eastAsia="lt-LT"/>
              </w:rPr>
            </w:pPr>
            <w:r w:rsidRPr="00DE0308">
              <w:rPr>
                <w:lang w:eastAsia="lt-LT"/>
              </w:rPr>
              <w:t>Kauno ligoninė</w:t>
            </w:r>
            <w:r w:rsidRPr="00DE0308">
              <w:rPr>
                <w:lang w:val="de-DE" w:eastAsia="lt-LT"/>
              </w:rPr>
              <w:t xml:space="preserve"> </w:t>
            </w:r>
          </w:p>
          <w:p w14:paraId="605137BC" w14:textId="77777777" w:rsidR="00F54FA1" w:rsidRPr="00816CD9" w:rsidRDefault="00F54FA1" w:rsidP="00F54FA1">
            <w:pPr>
              <w:rPr>
                <w:lang w:val="lt-LT" w:eastAsia="lt-LT"/>
              </w:rPr>
            </w:pPr>
            <w:r w:rsidRPr="00816CD9">
              <w:rPr>
                <w:sz w:val="22"/>
                <w:szCs w:val="22"/>
                <w:lang w:val="de-DE" w:eastAsia="lt-LT"/>
              </w:rPr>
              <w:t xml:space="preserve">Josvainių g. 2, </w:t>
            </w:r>
            <w:r w:rsidRPr="00816CD9">
              <w:rPr>
                <w:sz w:val="22"/>
                <w:szCs w:val="22"/>
                <w:lang w:val="lt-LT" w:eastAsia="lt-LT"/>
              </w:rPr>
              <w:t>LT-47144 Kaunas</w:t>
            </w:r>
          </w:p>
          <w:p w14:paraId="26D41DE9" w14:textId="77777777" w:rsidR="00F54FA1" w:rsidRPr="00816CD9" w:rsidRDefault="00F54FA1" w:rsidP="00F54FA1">
            <w:pPr>
              <w:rPr>
                <w:lang w:val="lt-LT" w:eastAsia="lt-LT"/>
              </w:rPr>
            </w:pPr>
            <w:r w:rsidRPr="00816CD9">
              <w:rPr>
                <w:sz w:val="22"/>
                <w:szCs w:val="22"/>
                <w:lang w:val="de-DE" w:eastAsia="lt-LT"/>
              </w:rPr>
              <w:t>Kodas 302583800</w:t>
            </w:r>
          </w:p>
          <w:p w14:paraId="328C3BBA" w14:textId="77777777" w:rsidR="00F54FA1" w:rsidRPr="00816CD9" w:rsidRDefault="00F54FA1" w:rsidP="00F54FA1">
            <w:pPr>
              <w:rPr>
                <w:lang w:val="de-DE" w:eastAsia="lt-LT"/>
              </w:rPr>
            </w:pPr>
            <w:r w:rsidRPr="00816CD9">
              <w:rPr>
                <w:sz w:val="22"/>
                <w:szCs w:val="22"/>
                <w:lang w:val="de-DE" w:eastAsia="lt-LT"/>
              </w:rPr>
              <w:t>A.s. LT</w:t>
            </w:r>
            <w:r w:rsidRPr="00816CD9">
              <w:t>284010042502573979</w:t>
            </w:r>
          </w:p>
          <w:p w14:paraId="48DC1E5E" w14:textId="77777777" w:rsidR="00F54FA1" w:rsidRPr="00816CD9" w:rsidRDefault="00F54FA1" w:rsidP="00F54FA1">
            <w:pPr>
              <w:pStyle w:val="prastasis1"/>
              <w:tabs>
                <w:tab w:val="left" w:pos="0"/>
                <w:tab w:val="left" w:pos="2977"/>
              </w:tabs>
              <w:spacing w:after="0" w:line="240" w:lineRule="auto"/>
              <w:jc w:val="both"/>
              <w:rPr>
                <w:rFonts w:ascii="Times New Roman" w:hAnsi="Times New Roman"/>
                <w:sz w:val="24"/>
                <w:szCs w:val="24"/>
              </w:rPr>
            </w:pPr>
            <w:r w:rsidRPr="00816CD9">
              <w:rPr>
                <w:rFonts w:ascii="Times New Roman" w:hAnsi="Times New Roman"/>
                <w:sz w:val="24"/>
                <w:szCs w:val="24"/>
              </w:rPr>
              <w:t>AB Luminor bank, b. k. 40100</w:t>
            </w:r>
          </w:p>
          <w:p w14:paraId="6FB5FAF9" w14:textId="62FAD523" w:rsidR="0078125B" w:rsidRPr="00F54FA1" w:rsidRDefault="0078125B" w:rsidP="0078125B">
            <w:pPr>
              <w:rPr>
                <w:bCs/>
                <w:sz w:val="20"/>
                <w:szCs w:val="20"/>
                <w:lang w:val="lt-LT"/>
              </w:rPr>
            </w:pPr>
          </w:p>
        </w:tc>
        <w:tc>
          <w:tcPr>
            <w:tcW w:w="5099" w:type="dxa"/>
          </w:tcPr>
          <w:p w14:paraId="70BE2ED8" w14:textId="77777777" w:rsidR="00544CD5" w:rsidRPr="00544CD5" w:rsidRDefault="00544CD5" w:rsidP="00544CD5">
            <w:pPr>
              <w:rPr>
                <w:lang w:val="lt-LT"/>
              </w:rPr>
            </w:pPr>
            <w:r w:rsidRPr="00544CD5">
              <w:rPr>
                <w:lang w:val="lt-LT"/>
              </w:rPr>
              <w:t>UAB „Osteca“</w:t>
            </w:r>
          </w:p>
          <w:p w14:paraId="4B17FBCB" w14:textId="77777777" w:rsidR="00544CD5" w:rsidRPr="00544CD5" w:rsidRDefault="00544CD5" w:rsidP="00544CD5">
            <w:pPr>
              <w:rPr>
                <w:lang w:val="lt-LT"/>
              </w:rPr>
            </w:pPr>
            <w:r w:rsidRPr="00544CD5">
              <w:rPr>
                <w:lang w:val="lt-LT"/>
              </w:rPr>
              <w:t>Danės g. 47, LT-92108 Klaipėda</w:t>
            </w:r>
          </w:p>
          <w:p w14:paraId="7223872A" w14:textId="77777777" w:rsidR="00544CD5" w:rsidRPr="00544CD5" w:rsidRDefault="00544CD5" w:rsidP="00544CD5">
            <w:pPr>
              <w:rPr>
                <w:lang w:val="lt-LT"/>
              </w:rPr>
            </w:pPr>
            <w:r w:rsidRPr="00544CD5">
              <w:rPr>
                <w:lang w:val="lt-LT"/>
              </w:rPr>
              <w:t>Tel. 8(46)400002, Faks. 8(46)314094</w:t>
            </w:r>
          </w:p>
          <w:p w14:paraId="58055017" w14:textId="77777777" w:rsidR="00544CD5" w:rsidRPr="00544CD5" w:rsidRDefault="00544CD5" w:rsidP="00544CD5">
            <w:pPr>
              <w:rPr>
                <w:lang w:val="lt-LT"/>
              </w:rPr>
            </w:pPr>
            <w:r w:rsidRPr="00544CD5">
              <w:rPr>
                <w:lang w:val="lt-LT"/>
              </w:rPr>
              <w:t>Įstaigos kodas 300871049</w:t>
            </w:r>
          </w:p>
          <w:p w14:paraId="5EDE69AE" w14:textId="77777777" w:rsidR="00544CD5" w:rsidRPr="00544CD5" w:rsidRDefault="00544CD5" w:rsidP="00544CD5">
            <w:pPr>
              <w:rPr>
                <w:lang w:val="lt-LT"/>
              </w:rPr>
            </w:pPr>
            <w:r w:rsidRPr="00544CD5">
              <w:rPr>
                <w:lang w:val="lt-LT"/>
              </w:rPr>
              <w:t>PVM mokėtojo kodas LT100003238211</w:t>
            </w:r>
          </w:p>
          <w:p w14:paraId="1589248F" w14:textId="77777777" w:rsidR="00544CD5" w:rsidRPr="00544CD5" w:rsidRDefault="00544CD5" w:rsidP="00544CD5">
            <w:pPr>
              <w:pBdr>
                <w:top w:val="nil"/>
                <w:left w:val="nil"/>
                <w:bottom w:val="nil"/>
                <w:right w:val="nil"/>
                <w:between w:val="nil"/>
                <w:bar w:val="nil"/>
              </w:pBdr>
              <w:rPr>
                <w:bdr w:val="nil"/>
                <w:lang w:val="en-US"/>
              </w:rPr>
            </w:pPr>
            <w:r w:rsidRPr="00544CD5">
              <w:rPr>
                <w:bdr w:val="nil"/>
                <w:lang w:val="en-US"/>
              </w:rPr>
              <w:t xml:space="preserve"> “Luminor Bank AB”, b/k 40100                                       </w:t>
            </w:r>
          </w:p>
          <w:p w14:paraId="336A02F7" w14:textId="494C4E73" w:rsidR="0078125B" w:rsidRPr="0051183D" w:rsidRDefault="00544CD5" w:rsidP="00544CD5">
            <w:pPr>
              <w:rPr>
                <w:bCs/>
                <w:sz w:val="20"/>
                <w:szCs w:val="20"/>
                <w:lang w:val="lt-LT"/>
              </w:rPr>
            </w:pPr>
            <w:r w:rsidRPr="00544CD5">
              <w:rPr>
                <w:bdr w:val="nil"/>
                <w:lang w:val="en-US"/>
              </w:rPr>
              <w:t>A/s LT294010041800430537</w:t>
            </w:r>
          </w:p>
        </w:tc>
      </w:tr>
      <w:tr w:rsidR="0078125B" w:rsidRPr="0032255E" w14:paraId="3F4FB1B6" w14:textId="77777777" w:rsidTr="00A51023">
        <w:trPr>
          <w:trHeight w:val="184"/>
        </w:trPr>
        <w:tc>
          <w:tcPr>
            <w:tcW w:w="5099" w:type="dxa"/>
          </w:tcPr>
          <w:p w14:paraId="4C866B21" w14:textId="4BCF7C40" w:rsidR="00BF044E" w:rsidRPr="007B0548" w:rsidRDefault="00BF044E" w:rsidP="0078125B">
            <w:pPr>
              <w:rPr>
                <w:bCs/>
                <w:sz w:val="20"/>
                <w:szCs w:val="20"/>
              </w:rPr>
            </w:pPr>
          </w:p>
        </w:tc>
        <w:tc>
          <w:tcPr>
            <w:tcW w:w="5099" w:type="dxa"/>
          </w:tcPr>
          <w:p w14:paraId="5BC8BC96" w14:textId="77777777" w:rsidR="0051183D" w:rsidRPr="0051183D" w:rsidRDefault="0051183D" w:rsidP="00A51023">
            <w:pPr>
              <w:rPr>
                <w:bCs/>
                <w:sz w:val="20"/>
                <w:szCs w:val="20"/>
                <w:lang w:val="lt-LT"/>
              </w:rPr>
            </w:pPr>
          </w:p>
          <w:p w14:paraId="3EF7B10A" w14:textId="77777777" w:rsidR="00BF044E" w:rsidRPr="0051183D" w:rsidRDefault="00BF044E" w:rsidP="00A51023">
            <w:pPr>
              <w:rPr>
                <w:b/>
                <w:bCs/>
                <w:sz w:val="20"/>
                <w:szCs w:val="20"/>
              </w:rPr>
            </w:pPr>
            <w:r w:rsidRPr="0051183D">
              <w:rPr>
                <w:bCs/>
                <w:sz w:val="20"/>
                <w:szCs w:val="20"/>
                <w:lang w:val="lt-LT"/>
              </w:rPr>
              <w:t>_____________________</w:t>
            </w:r>
          </w:p>
        </w:tc>
      </w:tr>
      <w:tr w:rsidR="0078125B" w:rsidRPr="0032255E" w14:paraId="7729AF6A" w14:textId="77777777" w:rsidTr="00A51023">
        <w:tc>
          <w:tcPr>
            <w:tcW w:w="5099" w:type="dxa"/>
          </w:tcPr>
          <w:p w14:paraId="07CEA27B" w14:textId="387A1DF2" w:rsidR="0078125B" w:rsidRDefault="0078125B" w:rsidP="0078125B">
            <w:pPr>
              <w:rPr>
                <w:bCs/>
                <w:sz w:val="20"/>
                <w:szCs w:val="20"/>
              </w:rPr>
            </w:pPr>
          </w:p>
          <w:p w14:paraId="3FDBAC13" w14:textId="77777777" w:rsidR="001F03B5" w:rsidRPr="007B0548" w:rsidRDefault="001F03B5" w:rsidP="0078125B">
            <w:pPr>
              <w:rPr>
                <w:bCs/>
                <w:sz w:val="20"/>
                <w:szCs w:val="20"/>
              </w:rPr>
            </w:pPr>
          </w:p>
          <w:p w14:paraId="1D3C0275" w14:textId="77777777" w:rsidR="0078125B" w:rsidRPr="007B0548" w:rsidRDefault="0078125B" w:rsidP="0078125B">
            <w:pPr>
              <w:rPr>
                <w:bCs/>
                <w:sz w:val="20"/>
                <w:szCs w:val="20"/>
              </w:rPr>
            </w:pPr>
            <w:r w:rsidRPr="007B0548">
              <w:rPr>
                <w:bCs/>
                <w:sz w:val="20"/>
                <w:szCs w:val="20"/>
              </w:rPr>
              <w:t>A.V.</w:t>
            </w:r>
          </w:p>
        </w:tc>
        <w:tc>
          <w:tcPr>
            <w:tcW w:w="5099" w:type="dxa"/>
          </w:tcPr>
          <w:p w14:paraId="2236F7B5" w14:textId="77777777" w:rsidR="00A51023" w:rsidRPr="0051183D" w:rsidRDefault="00A51023" w:rsidP="00A51023">
            <w:pPr>
              <w:rPr>
                <w:bCs/>
                <w:sz w:val="20"/>
                <w:szCs w:val="20"/>
              </w:rPr>
            </w:pPr>
          </w:p>
          <w:p w14:paraId="31C98CE2" w14:textId="77777777" w:rsidR="00BA3F3B" w:rsidRDefault="00BA3F3B" w:rsidP="00A51023">
            <w:pPr>
              <w:rPr>
                <w:bCs/>
                <w:sz w:val="20"/>
                <w:szCs w:val="20"/>
              </w:rPr>
            </w:pPr>
          </w:p>
          <w:p w14:paraId="1C2E8170" w14:textId="77777777" w:rsidR="00A51023" w:rsidRDefault="00A51023" w:rsidP="00A51023">
            <w:pPr>
              <w:rPr>
                <w:bCs/>
                <w:sz w:val="20"/>
                <w:szCs w:val="20"/>
              </w:rPr>
            </w:pPr>
            <w:r w:rsidRPr="0051183D">
              <w:rPr>
                <w:bCs/>
                <w:sz w:val="20"/>
                <w:szCs w:val="20"/>
              </w:rPr>
              <w:t>A.V.</w:t>
            </w:r>
          </w:p>
          <w:p w14:paraId="3F28562B" w14:textId="77777777" w:rsidR="007F71F3" w:rsidRDefault="007F71F3" w:rsidP="00A51023">
            <w:pPr>
              <w:rPr>
                <w:bCs/>
                <w:sz w:val="20"/>
                <w:szCs w:val="20"/>
              </w:rPr>
            </w:pPr>
          </w:p>
          <w:p w14:paraId="097E771B" w14:textId="77777777" w:rsidR="007F71F3" w:rsidRDefault="007F71F3" w:rsidP="00A51023">
            <w:pPr>
              <w:rPr>
                <w:bCs/>
                <w:sz w:val="20"/>
                <w:szCs w:val="20"/>
              </w:rPr>
            </w:pPr>
          </w:p>
          <w:p w14:paraId="53AC0539" w14:textId="77777777" w:rsidR="007F71F3" w:rsidRDefault="007F71F3" w:rsidP="00A51023">
            <w:pPr>
              <w:rPr>
                <w:bCs/>
                <w:sz w:val="20"/>
                <w:szCs w:val="20"/>
              </w:rPr>
            </w:pPr>
          </w:p>
          <w:p w14:paraId="09514150" w14:textId="77777777" w:rsidR="007F71F3" w:rsidRDefault="007F71F3" w:rsidP="00A51023">
            <w:pPr>
              <w:rPr>
                <w:bCs/>
                <w:sz w:val="20"/>
                <w:szCs w:val="20"/>
              </w:rPr>
            </w:pPr>
          </w:p>
          <w:p w14:paraId="0D43593B" w14:textId="77777777" w:rsidR="007F71F3" w:rsidRDefault="007F71F3" w:rsidP="00A51023">
            <w:pPr>
              <w:rPr>
                <w:bCs/>
                <w:sz w:val="20"/>
                <w:szCs w:val="20"/>
              </w:rPr>
            </w:pPr>
          </w:p>
          <w:p w14:paraId="6BC2E4A1" w14:textId="77777777" w:rsidR="007F71F3" w:rsidRDefault="007F71F3" w:rsidP="00A51023">
            <w:pPr>
              <w:rPr>
                <w:bCs/>
                <w:sz w:val="20"/>
                <w:szCs w:val="20"/>
              </w:rPr>
            </w:pPr>
          </w:p>
          <w:p w14:paraId="2EC9D72C" w14:textId="77777777" w:rsidR="007F71F3" w:rsidRDefault="007F71F3" w:rsidP="00A51023">
            <w:pPr>
              <w:rPr>
                <w:bCs/>
                <w:sz w:val="20"/>
                <w:szCs w:val="20"/>
              </w:rPr>
            </w:pPr>
          </w:p>
          <w:p w14:paraId="431E2978" w14:textId="77777777" w:rsidR="007F71F3" w:rsidRPr="0051183D" w:rsidRDefault="007F71F3" w:rsidP="00A51023">
            <w:pPr>
              <w:rPr>
                <w:bCs/>
                <w:sz w:val="20"/>
                <w:szCs w:val="20"/>
              </w:rPr>
            </w:pPr>
          </w:p>
        </w:tc>
      </w:tr>
    </w:tbl>
    <w:p w14:paraId="153B7903" w14:textId="7446AAFE" w:rsidR="0078125B" w:rsidRDefault="0078125B" w:rsidP="00BA3F3B">
      <w:pPr>
        <w:rPr>
          <w:b/>
          <w:bCs/>
          <w:sz w:val="20"/>
          <w:szCs w:val="20"/>
          <w:highlight w:val="yellow"/>
        </w:rPr>
      </w:pPr>
    </w:p>
    <w:p w14:paraId="561ACE5B" w14:textId="5D6B4B1B" w:rsidR="002532C4" w:rsidRDefault="002532C4" w:rsidP="00BA3F3B">
      <w:pPr>
        <w:rPr>
          <w:b/>
          <w:bCs/>
          <w:sz w:val="20"/>
          <w:szCs w:val="20"/>
          <w:highlight w:val="yellow"/>
        </w:rPr>
      </w:pPr>
    </w:p>
    <w:p w14:paraId="782D20AC" w14:textId="764B6CD4" w:rsidR="002532C4" w:rsidRDefault="002532C4" w:rsidP="00BA3F3B">
      <w:pPr>
        <w:rPr>
          <w:b/>
          <w:bCs/>
          <w:sz w:val="20"/>
          <w:szCs w:val="20"/>
          <w:highlight w:val="yellow"/>
        </w:rPr>
      </w:pPr>
    </w:p>
    <w:p w14:paraId="469AF514" w14:textId="41B8E80B" w:rsidR="002532C4" w:rsidRDefault="002532C4" w:rsidP="00BA3F3B">
      <w:pPr>
        <w:rPr>
          <w:b/>
          <w:bCs/>
          <w:sz w:val="20"/>
          <w:szCs w:val="20"/>
          <w:highlight w:val="yellow"/>
        </w:rPr>
      </w:pPr>
    </w:p>
    <w:p w14:paraId="6DAAB76C" w14:textId="494BAABC" w:rsidR="002532C4" w:rsidRDefault="002532C4" w:rsidP="00BA3F3B">
      <w:pPr>
        <w:rPr>
          <w:b/>
          <w:bCs/>
          <w:sz w:val="20"/>
          <w:szCs w:val="20"/>
          <w:highlight w:val="yellow"/>
        </w:rPr>
      </w:pPr>
    </w:p>
    <w:p w14:paraId="76E1DBEA" w14:textId="51BE963E" w:rsidR="002532C4" w:rsidRDefault="002532C4" w:rsidP="00BA3F3B">
      <w:pPr>
        <w:rPr>
          <w:b/>
          <w:bCs/>
          <w:sz w:val="20"/>
          <w:szCs w:val="20"/>
          <w:highlight w:val="yellow"/>
        </w:rPr>
      </w:pPr>
    </w:p>
    <w:p w14:paraId="1796BAA4" w14:textId="0C82F18F" w:rsidR="002532C4" w:rsidRDefault="002532C4" w:rsidP="00BA3F3B">
      <w:pPr>
        <w:rPr>
          <w:b/>
          <w:bCs/>
          <w:sz w:val="20"/>
          <w:szCs w:val="20"/>
          <w:highlight w:val="yellow"/>
        </w:rPr>
      </w:pPr>
    </w:p>
    <w:p w14:paraId="1679B579" w14:textId="5633911D" w:rsidR="002532C4" w:rsidRDefault="002532C4" w:rsidP="00BA3F3B">
      <w:pPr>
        <w:rPr>
          <w:b/>
          <w:bCs/>
          <w:sz w:val="20"/>
          <w:szCs w:val="20"/>
          <w:highlight w:val="yellow"/>
        </w:rPr>
      </w:pPr>
    </w:p>
    <w:p w14:paraId="1352DB2E" w14:textId="6CAF3EC9" w:rsidR="002532C4" w:rsidRDefault="002532C4" w:rsidP="00BA3F3B">
      <w:pPr>
        <w:rPr>
          <w:b/>
          <w:bCs/>
          <w:sz w:val="20"/>
          <w:szCs w:val="20"/>
          <w:highlight w:val="yellow"/>
        </w:rPr>
      </w:pPr>
    </w:p>
    <w:p w14:paraId="1A08A560" w14:textId="58BD0D32" w:rsidR="002532C4" w:rsidRDefault="002532C4" w:rsidP="00BA3F3B">
      <w:pPr>
        <w:rPr>
          <w:b/>
          <w:bCs/>
          <w:sz w:val="20"/>
          <w:szCs w:val="20"/>
          <w:highlight w:val="yellow"/>
        </w:rPr>
      </w:pPr>
    </w:p>
    <w:p w14:paraId="67B00F47" w14:textId="68470802" w:rsidR="002532C4" w:rsidRDefault="002532C4" w:rsidP="00BA3F3B">
      <w:pPr>
        <w:rPr>
          <w:b/>
          <w:bCs/>
          <w:sz w:val="20"/>
          <w:szCs w:val="20"/>
          <w:highlight w:val="yellow"/>
        </w:rPr>
      </w:pPr>
    </w:p>
    <w:p w14:paraId="080B202D" w14:textId="2DDE23F5" w:rsidR="002532C4" w:rsidRDefault="002532C4" w:rsidP="00BA3F3B">
      <w:pPr>
        <w:rPr>
          <w:b/>
          <w:bCs/>
          <w:sz w:val="20"/>
          <w:szCs w:val="20"/>
          <w:highlight w:val="yellow"/>
        </w:rPr>
      </w:pPr>
    </w:p>
    <w:p w14:paraId="3E163E07" w14:textId="76566C14" w:rsidR="002532C4" w:rsidRDefault="002532C4" w:rsidP="00BA3F3B">
      <w:pPr>
        <w:rPr>
          <w:b/>
          <w:bCs/>
          <w:sz w:val="20"/>
          <w:szCs w:val="20"/>
          <w:highlight w:val="yellow"/>
        </w:rPr>
      </w:pPr>
    </w:p>
    <w:p w14:paraId="6C7D3DCA" w14:textId="1BB85869" w:rsidR="002532C4" w:rsidRDefault="002532C4" w:rsidP="00BA3F3B">
      <w:pPr>
        <w:rPr>
          <w:b/>
          <w:bCs/>
          <w:sz w:val="20"/>
          <w:szCs w:val="20"/>
          <w:highlight w:val="yellow"/>
        </w:rPr>
      </w:pPr>
    </w:p>
    <w:p w14:paraId="0A246886" w14:textId="31CA8EE2" w:rsidR="002532C4" w:rsidRDefault="002532C4" w:rsidP="00BA3F3B">
      <w:pPr>
        <w:rPr>
          <w:b/>
          <w:bCs/>
          <w:sz w:val="20"/>
          <w:szCs w:val="20"/>
          <w:highlight w:val="yellow"/>
        </w:rPr>
      </w:pPr>
    </w:p>
    <w:p w14:paraId="42D84267" w14:textId="7D783C23" w:rsidR="002532C4" w:rsidRDefault="002532C4" w:rsidP="00BA3F3B">
      <w:pPr>
        <w:rPr>
          <w:b/>
          <w:bCs/>
          <w:sz w:val="20"/>
          <w:szCs w:val="20"/>
          <w:highlight w:val="yellow"/>
        </w:rPr>
      </w:pPr>
    </w:p>
    <w:p w14:paraId="08A7F8F0" w14:textId="2F05CA28" w:rsidR="002532C4" w:rsidRDefault="002532C4" w:rsidP="00BA3F3B">
      <w:pPr>
        <w:rPr>
          <w:b/>
          <w:bCs/>
          <w:sz w:val="20"/>
          <w:szCs w:val="20"/>
          <w:highlight w:val="yellow"/>
        </w:rPr>
      </w:pPr>
    </w:p>
    <w:p w14:paraId="0C293880" w14:textId="2469436B" w:rsidR="002532C4" w:rsidRDefault="002532C4" w:rsidP="00BA3F3B">
      <w:pPr>
        <w:rPr>
          <w:b/>
          <w:bCs/>
          <w:sz w:val="20"/>
          <w:szCs w:val="20"/>
          <w:highlight w:val="yellow"/>
        </w:rPr>
      </w:pPr>
    </w:p>
    <w:p w14:paraId="754C2D32" w14:textId="77777777" w:rsidR="002532C4" w:rsidRPr="0032255E" w:rsidRDefault="002532C4" w:rsidP="00BA3F3B">
      <w:pPr>
        <w:rPr>
          <w:b/>
          <w:bCs/>
          <w:sz w:val="20"/>
          <w:szCs w:val="20"/>
          <w:highlight w:val="yellow"/>
        </w:rPr>
      </w:pPr>
    </w:p>
    <w:p w14:paraId="259E132D" w14:textId="77777777" w:rsidR="0078125B" w:rsidRPr="00BA3F3B" w:rsidRDefault="0078125B" w:rsidP="0078125B">
      <w:pPr>
        <w:jc w:val="right"/>
        <w:rPr>
          <w:sz w:val="20"/>
          <w:szCs w:val="20"/>
        </w:rPr>
      </w:pPr>
      <w:r w:rsidRPr="00BA3F3B">
        <w:rPr>
          <w:sz w:val="20"/>
          <w:szCs w:val="20"/>
        </w:rPr>
        <w:t xml:space="preserve">3 priedas </w:t>
      </w:r>
    </w:p>
    <w:p w14:paraId="3C5269D5" w14:textId="77777777" w:rsidR="0078125B" w:rsidRPr="00BA3F3B" w:rsidRDefault="00A51023" w:rsidP="0078125B">
      <w:pPr>
        <w:jc w:val="right"/>
        <w:rPr>
          <w:sz w:val="20"/>
          <w:szCs w:val="20"/>
        </w:rPr>
      </w:pPr>
      <w:r w:rsidRPr="00BA3F3B">
        <w:rPr>
          <w:sz w:val="20"/>
          <w:szCs w:val="20"/>
        </w:rPr>
        <w:t>prie 20</w:t>
      </w:r>
      <w:r w:rsidR="00BA3F3B" w:rsidRPr="00BA3F3B">
        <w:rPr>
          <w:sz w:val="20"/>
          <w:szCs w:val="20"/>
        </w:rPr>
        <w:t>20</w:t>
      </w:r>
      <w:r w:rsidR="0078125B" w:rsidRPr="00BA3F3B">
        <w:rPr>
          <w:sz w:val="20"/>
          <w:szCs w:val="20"/>
        </w:rPr>
        <w:t xml:space="preserve"> m. ...................... d. viešojo pirkimo–pardavimo Sutarties Nr. ............</w:t>
      </w:r>
    </w:p>
    <w:p w14:paraId="40B2EAF8" w14:textId="77777777" w:rsidR="0078125B" w:rsidRPr="00BA3F3B" w:rsidRDefault="0078125B" w:rsidP="0078125B">
      <w:pPr>
        <w:jc w:val="center"/>
        <w:rPr>
          <w:b/>
          <w:bCs/>
          <w:sz w:val="20"/>
          <w:szCs w:val="20"/>
        </w:rPr>
      </w:pPr>
    </w:p>
    <w:p w14:paraId="2AECF6B9" w14:textId="77777777" w:rsidR="0078125B" w:rsidRPr="00BA3F3B" w:rsidRDefault="0078125B" w:rsidP="0078125B">
      <w:pPr>
        <w:jc w:val="center"/>
        <w:rPr>
          <w:b/>
          <w:bCs/>
          <w:sz w:val="20"/>
          <w:szCs w:val="20"/>
        </w:rPr>
      </w:pPr>
    </w:p>
    <w:p w14:paraId="5FC1EDBF" w14:textId="77777777" w:rsidR="0078125B" w:rsidRPr="00BA3F3B" w:rsidRDefault="0078125B" w:rsidP="0078125B">
      <w:pPr>
        <w:jc w:val="center"/>
        <w:rPr>
          <w:b/>
          <w:bCs/>
          <w:sz w:val="20"/>
          <w:szCs w:val="20"/>
        </w:rPr>
      </w:pPr>
      <w:r w:rsidRPr="00BA3F3B">
        <w:rPr>
          <w:b/>
          <w:i/>
          <w:sz w:val="20"/>
          <w:szCs w:val="20"/>
        </w:rPr>
        <w:t>(Prekių perdavimo–priėmimo ir instaliavimo akto forma)</w:t>
      </w:r>
    </w:p>
    <w:p w14:paraId="2DCAB0B9" w14:textId="77777777" w:rsidR="0078125B" w:rsidRPr="00BA3F3B" w:rsidRDefault="0078125B" w:rsidP="0078125B">
      <w:pPr>
        <w:jc w:val="center"/>
        <w:rPr>
          <w:b/>
          <w:bCs/>
          <w:sz w:val="20"/>
          <w:szCs w:val="20"/>
        </w:rPr>
      </w:pPr>
      <w:r w:rsidRPr="00BA3F3B">
        <w:rPr>
          <w:b/>
          <w:bCs/>
          <w:sz w:val="20"/>
          <w:szCs w:val="20"/>
        </w:rPr>
        <w:t>Prekių priėmimo–perdavimo ir instaliavimo aktas</w:t>
      </w:r>
    </w:p>
    <w:p w14:paraId="53EA781B" w14:textId="77777777" w:rsidR="0078125B" w:rsidRPr="00BA3F3B" w:rsidRDefault="0078125B" w:rsidP="0078125B">
      <w:pPr>
        <w:tabs>
          <w:tab w:val="left" w:pos="2535"/>
          <w:tab w:val="center" w:pos="4535"/>
        </w:tabs>
        <w:jc w:val="center"/>
        <w:rPr>
          <w:b/>
          <w:bCs/>
          <w:sz w:val="20"/>
          <w:szCs w:val="20"/>
        </w:rPr>
      </w:pPr>
      <w:r w:rsidRPr="00BA3F3B">
        <w:rPr>
          <w:b/>
          <w:bCs/>
          <w:sz w:val="20"/>
          <w:szCs w:val="20"/>
        </w:rPr>
        <w:tab/>
      </w:r>
    </w:p>
    <w:p w14:paraId="650E87E9" w14:textId="77777777" w:rsidR="0078125B" w:rsidRPr="00BA3F3B" w:rsidRDefault="0078125B" w:rsidP="0078125B">
      <w:pPr>
        <w:jc w:val="center"/>
        <w:rPr>
          <w:i/>
          <w:iCs/>
          <w:sz w:val="20"/>
          <w:szCs w:val="20"/>
        </w:rPr>
      </w:pPr>
      <w:r w:rsidRPr="00BA3F3B">
        <w:rPr>
          <w:i/>
          <w:iCs/>
          <w:sz w:val="20"/>
          <w:szCs w:val="20"/>
        </w:rPr>
        <w:t>[Akto sudarymo vieta ir data]</w:t>
      </w:r>
    </w:p>
    <w:p w14:paraId="7980E941" w14:textId="77777777" w:rsidR="0078125B" w:rsidRPr="0032255E" w:rsidRDefault="0078125B" w:rsidP="0078125B">
      <w:pPr>
        <w:jc w:val="center"/>
        <w:rPr>
          <w:sz w:val="20"/>
          <w:szCs w:val="20"/>
          <w:highlight w:val="yellow"/>
        </w:rPr>
      </w:pPr>
    </w:p>
    <w:p w14:paraId="61816D3B" w14:textId="4D6DFDEB" w:rsidR="00C40F6E" w:rsidRPr="00816CD9" w:rsidRDefault="0078125B" w:rsidP="00C40F6E">
      <w:pPr>
        <w:ind w:firstLine="540"/>
        <w:jc w:val="both"/>
        <w:rPr>
          <w:sz w:val="20"/>
          <w:szCs w:val="20"/>
        </w:rPr>
      </w:pPr>
      <w:r w:rsidRPr="007F71F3">
        <w:rPr>
          <w:b/>
          <w:bCs/>
          <w:sz w:val="20"/>
          <w:szCs w:val="20"/>
        </w:rPr>
        <w:t>Lietuvos Respublikos sveikatos apsaugos ministerijos</w:t>
      </w:r>
      <w:r w:rsidRPr="007F71F3">
        <w:rPr>
          <w:bCs/>
          <w:sz w:val="20"/>
          <w:szCs w:val="20"/>
        </w:rPr>
        <w:t>,</w:t>
      </w:r>
      <w:r w:rsidRPr="007F71F3">
        <w:rPr>
          <w:b/>
          <w:bCs/>
          <w:sz w:val="20"/>
          <w:szCs w:val="20"/>
        </w:rPr>
        <w:t xml:space="preserve"> </w:t>
      </w:r>
      <w:r w:rsidRPr="007F71F3">
        <w:rPr>
          <w:sz w:val="20"/>
          <w:szCs w:val="20"/>
        </w:rPr>
        <w:t xml:space="preserve">juridinio asmens kodas 188603472, registruotos Vilniuje,  Vilniaus g. 33, LT-01506, duomenys apie įstaigą kaupiami ir saugomi Lietuvos Respublikos juridinių asmenų registre (toliau – </w:t>
      </w:r>
      <w:r w:rsidRPr="00BF5499">
        <w:rPr>
          <w:b/>
          <w:sz w:val="20"/>
          <w:szCs w:val="20"/>
        </w:rPr>
        <w:t>Pirkėjas)</w:t>
      </w:r>
      <w:r w:rsidRPr="00BF5499">
        <w:rPr>
          <w:sz w:val="20"/>
          <w:szCs w:val="20"/>
        </w:rPr>
        <w:t xml:space="preserve"> įgaliota </w:t>
      </w:r>
      <w:r w:rsidR="00234373" w:rsidRPr="00234373">
        <w:rPr>
          <w:sz w:val="20"/>
          <w:szCs w:val="20"/>
        </w:rPr>
        <w:t>VšĮ Lietuvos sveikatos mokslų universiteto Kauno ligoninė</w:t>
      </w:r>
      <w:r w:rsidR="00491180" w:rsidRPr="00816CD9">
        <w:rPr>
          <w:sz w:val="20"/>
          <w:szCs w:val="20"/>
        </w:rPr>
        <w:t>, juridinio asmens kodas 302583800, kurios registruota buveinė yra Josvainių g.</w:t>
      </w:r>
      <w:r w:rsidR="00702BCA" w:rsidRPr="00816CD9">
        <w:rPr>
          <w:sz w:val="20"/>
          <w:szCs w:val="20"/>
        </w:rPr>
        <w:t xml:space="preserve"> </w:t>
      </w:r>
      <w:r w:rsidR="00491180" w:rsidRPr="00816CD9">
        <w:rPr>
          <w:sz w:val="20"/>
          <w:szCs w:val="20"/>
        </w:rPr>
        <w:t xml:space="preserve">2, LT-47144 Kaunas, duomenys apie įstaigą kaupiami ir saugomi Lietuvos Respublikos juridinių asmenų registre, atstovaujama generalinio direktoriaus Albino Naudžiūno </w:t>
      </w:r>
      <w:r w:rsidR="00C40F6E" w:rsidRPr="00816CD9">
        <w:rPr>
          <w:sz w:val="20"/>
          <w:szCs w:val="20"/>
        </w:rPr>
        <w:t xml:space="preserve">(toliau – </w:t>
      </w:r>
      <w:r w:rsidR="00C40F6E" w:rsidRPr="00816CD9">
        <w:rPr>
          <w:b/>
          <w:bCs/>
          <w:sz w:val="20"/>
          <w:szCs w:val="20"/>
        </w:rPr>
        <w:t>Gavėjas</w:t>
      </w:r>
      <w:r w:rsidR="00C40F6E" w:rsidRPr="00816CD9">
        <w:rPr>
          <w:sz w:val="20"/>
          <w:szCs w:val="20"/>
        </w:rPr>
        <w:t>),</w:t>
      </w:r>
    </w:p>
    <w:p w14:paraId="3D484BC6" w14:textId="77777777" w:rsidR="00FC7180" w:rsidRPr="003431B5" w:rsidRDefault="00FC7180" w:rsidP="00FC7180">
      <w:pPr>
        <w:ind w:firstLine="540"/>
        <w:jc w:val="both"/>
        <w:rPr>
          <w:sz w:val="20"/>
          <w:szCs w:val="20"/>
          <w:lang w:val="lt-LT"/>
        </w:rPr>
      </w:pPr>
      <w:r w:rsidRPr="003431B5">
        <w:rPr>
          <w:sz w:val="20"/>
          <w:szCs w:val="20"/>
          <w:lang w:val="lt-LT"/>
        </w:rPr>
        <w:t xml:space="preserve">ir </w:t>
      </w:r>
      <w:r w:rsidRPr="003431B5">
        <w:rPr>
          <w:bCs/>
          <w:sz w:val="20"/>
          <w:szCs w:val="20"/>
          <w:lang w:val="lt-LT"/>
        </w:rPr>
        <w:t>[</w:t>
      </w:r>
      <w:r w:rsidRPr="003431B5">
        <w:rPr>
          <w:bCs/>
          <w:i/>
          <w:sz w:val="20"/>
          <w:szCs w:val="20"/>
          <w:lang w:val="lt-LT"/>
        </w:rPr>
        <w:t>teisinė forma, pavadinimas</w:t>
      </w:r>
      <w:r w:rsidRPr="003431B5">
        <w:rPr>
          <w:bCs/>
          <w:sz w:val="20"/>
          <w:szCs w:val="20"/>
          <w:lang w:val="lt-LT"/>
        </w:rPr>
        <w:t>]</w:t>
      </w:r>
      <w:r w:rsidRPr="003431B5">
        <w:rPr>
          <w:sz w:val="20"/>
          <w:szCs w:val="20"/>
          <w:lang w:val="lt-LT"/>
        </w:rPr>
        <w:t>, juridinio asmens kodas [</w:t>
      </w:r>
      <w:r w:rsidRPr="003431B5">
        <w:rPr>
          <w:i/>
          <w:sz w:val="20"/>
          <w:szCs w:val="20"/>
          <w:lang w:val="lt-LT"/>
        </w:rPr>
        <w:t>kodas</w:t>
      </w:r>
      <w:r w:rsidRPr="003431B5">
        <w:rPr>
          <w:sz w:val="20"/>
          <w:szCs w:val="20"/>
          <w:lang w:val="lt-LT"/>
        </w:rPr>
        <w:t xml:space="preserve">], kurio registruota buveinė yra </w:t>
      </w:r>
      <w:r w:rsidRPr="003431B5">
        <w:rPr>
          <w:i/>
          <w:iCs/>
          <w:sz w:val="20"/>
          <w:szCs w:val="20"/>
          <w:lang w:val="lt-LT"/>
        </w:rPr>
        <w:t>[miestas, adresas],</w:t>
      </w:r>
      <w:r w:rsidRPr="003431B5">
        <w:rPr>
          <w:sz w:val="20"/>
          <w:szCs w:val="20"/>
          <w:lang w:val="lt-LT"/>
        </w:rPr>
        <w:t xml:space="preserve"> veiklos buveinė </w:t>
      </w:r>
      <w:r w:rsidRPr="003431B5">
        <w:rPr>
          <w:i/>
          <w:iCs/>
          <w:sz w:val="20"/>
          <w:szCs w:val="20"/>
          <w:lang w:val="lt-LT"/>
        </w:rPr>
        <w:t>[miestas, adresas] [pildoma, jei nesutampa su registruota buveine],</w:t>
      </w:r>
      <w:r w:rsidRPr="003431B5">
        <w:rPr>
          <w:sz w:val="20"/>
          <w:szCs w:val="20"/>
          <w:lang w:val="lt-LT"/>
        </w:rPr>
        <w:t xml:space="preserve"> duomenys apie įmonę kaupiami ir saugomi Lietuvos Respublikos juridinių asmenų registre, atstovaujama </w:t>
      </w:r>
      <w:r w:rsidRPr="003431B5">
        <w:rPr>
          <w:i/>
          <w:iCs/>
          <w:sz w:val="20"/>
          <w:szCs w:val="20"/>
          <w:lang w:val="lt-LT"/>
        </w:rPr>
        <w:t>[vardas, pavardė, pareigos],</w:t>
      </w:r>
      <w:r w:rsidRPr="003431B5">
        <w:rPr>
          <w:sz w:val="20"/>
          <w:szCs w:val="20"/>
          <w:lang w:val="lt-LT"/>
        </w:rPr>
        <w:t xml:space="preserve"> veikiančio (-ios) pagal </w:t>
      </w:r>
      <w:r w:rsidRPr="003431B5">
        <w:rPr>
          <w:i/>
          <w:iCs/>
          <w:sz w:val="20"/>
          <w:szCs w:val="20"/>
          <w:lang w:val="lt-LT"/>
        </w:rPr>
        <w:t>[dokumentas, kurio pagrindu veikia asmuo]</w:t>
      </w:r>
      <w:r w:rsidRPr="003431B5">
        <w:rPr>
          <w:sz w:val="20"/>
          <w:szCs w:val="20"/>
          <w:lang w:val="lt-LT"/>
        </w:rPr>
        <w:t xml:space="preserve"> (toliau – </w:t>
      </w:r>
      <w:r w:rsidRPr="003431B5">
        <w:rPr>
          <w:b/>
          <w:bCs/>
          <w:sz w:val="20"/>
          <w:szCs w:val="20"/>
          <w:lang w:val="lt-LT"/>
        </w:rPr>
        <w:t>Tiekėjas</w:t>
      </w:r>
      <w:r w:rsidRPr="003431B5">
        <w:rPr>
          <w:sz w:val="20"/>
          <w:szCs w:val="20"/>
          <w:lang w:val="lt-LT"/>
        </w:rPr>
        <w:t>)</w:t>
      </w:r>
    </w:p>
    <w:p w14:paraId="198FAE85" w14:textId="77777777" w:rsidR="00FC7180" w:rsidRPr="00953C9B" w:rsidRDefault="00FC7180" w:rsidP="00FC7180">
      <w:pPr>
        <w:ind w:firstLine="709"/>
        <w:jc w:val="both"/>
        <w:rPr>
          <w:sz w:val="20"/>
          <w:szCs w:val="20"/>
        </w:rPr>
      </w:pPr>
      <w:r w:rsidRPr="00953C9B">
        <w:rPr>
          <w:sz w:val="20"/>
          <w:szCs w:val="20"/>
        </w:rPr>
        <w:t xml:space="preserve">remiantis </w:t>
      </w:r>
      <w:r w:rsidRPr="009A2345">
        <w:rPr>
          <w:sz w:val="20"/>
          <w:szCs w:val="20"/>
        </w:rPr>
        <w:t>[</w:t>
      </w:r>
      <w:r w:rsidRPr="009A2345">
        <w:rPr>
          <w:i/>
          <w:iCs/>
          <w:sz w:val="20"/>
          <w:szCs w:val="20"/>
        </w:rPr>
        <w:t>Sutarties sudarymo data]</w:t>
      </w:r>
      <w:r w:rsidRPr="00A41350">
        <w:rPr>
          <w:i/>
          <w:iCs/>
          <w:sz w:val="20"/>
          <w:szCs w:val="20"/>
        </w:rPr>
        <w:t xml:space="preserve"> </w:t>
      </w:r>
      <w:r w:rsidRPr="00A41350">
        <w:rPr>
          <w:sz w:val="20"/>
          <w:szCs w:val="20"/>
        </w:rPr>
        <w:t xml:space="preserve">sudaryta viešojo pirkimo–pardavimo sutartimi </w:t>
      </w:r>
      <w:r w:rsidRPr="00953C9B">
        <w:rPr>
          <w:i/>
          <w:iCs/>
          <w:sz w:val="20"/>
          <w:szCs w:val="20"/>
        </w:rPr>
        <w:t>[Sutarties numeris]</w:t>
      </w:r>
      <w:r w:rsidRPr="00953C9B">
        <w:rPr>
          <w:sz w:val="20"/>
          <w:szCs w:val="20"/>
        </w:rPr>
        <w:t xml:space="preserve">, sudarė šį Prekių perdavimo–priėmimo ir instaliavimo aktą: </w:t>
      </w:r>
    </w:p>
    <w:p w14:paraId="3826D1A6" w14:textId="77777777" w:rsidR="0078125B" w:rsidRPr="00FC7180" w:rsidRDefault="0078125B" w:rsidP="0078125B">
      <w:pPr>
        <w:jc w:val="both"/>
        <w:rPr>
          <w:sz w:val="20"/>
          <w:szCs w:val="20"/>
        </w:rPr>
      </w:pPr>
    </w:p>
    <w:p w14:paraId="4445A306" w14:textId="77777777" w:rsidR="0078125B" w:rsidRPr="00FC7180" w:rsidRDefault="0078125B" w:rsidP="00983EB8">
      <w:pPr>
        <w:ind w:firstLine="567"/>
        <w:jc w:val="both"/>
        <w:rPr>
          <w:i/>
          <w:iCs/>
          <w:sz w:val="20"/>
          <w:szCs w:val="20"/>
        </w:rPr>
      </w:pPr>
      <w:r w:rsidRPr="00FC7180">
        <w:rPr>
          <w:sz w:val="20"/>
          <w:szCs w:val="20"/>
        </w:rPr>
        <w:t xml:space="preserve">1. </w:t>
      </w:r>
      <w:r w:rsidRPr="00FC7180">
        <w:rPr>
          <w:b/>
          <w:bCs/>
          <w:sz w:val="20"/>
          <w:szCs w:val="20"/>
        </w:rPr>
        <w:t>Tiekėjas</w:t>
      </w:r>
      <w:r w:rsidRPr="00FC7180">
        <w:rPr>
          <w:sz w:val="20"/>
          <w:szCs w:val="20"/>
        </w:rPr>
        <w:t xml:space="preserve"> perduoda </w:t>
      </w:r>
      <w:r w:rsidRPr="00FC7180">
        <w:rPr>
          <w:b/>
          <w:bCs/>
          <w:sz w:val="20"/>
          <w:szCs w:val="20"/>
        </w:rPr>
        <w:t>Gavėjui</w:t>
      </w:r>
      <w:r w:rsidRPr="00FC7180">
        <w:rPr>
          <w:sz w:val="20"/>
          <w:szCs w:val="20"/>
        </w:rPr>
        <w:t xml:space="preserve"> Prekes </w:t>
      </w:r>
      <w:r w:rsidR="00841DEF" w:rsidRPr="00FC7180">
        <w:rPr>
          <w:bCs/>
          <w:i/>
          <w:sz w:val="20"/>
          <w:szCs w:val="20"/>
        </w:rPr>
        <w:t>[prekių pavadinimas, modelis, gamintojas, mato vnt., kiekies, kaina, bendra suma]</w:t>
      </w:r>
      <w:r w:rsidR="00CD6300" w:rsidRPr="00FC7180">
        <w:rPr>
          <w:bCs/>
          <w:i/>
          <w:sz w:val="20"/>
          <w:szCs w:val="20"/>
        </w:rPr>
        <w:t xml:space="preserve"> </w:t>
      </w:r>
      <w:r w:rsidRPr="00FC7180">
        <w:rPr>
          <w:sz w:val="20"/>
          <w:szCs w:val="20"/>
        </w:rPr>
        <w:t xml:space="preserve">o </w:t>
      </w:r>
      <w:r w:rsidRPr="00FC7180">
        <w:rPr>
          <w:b/>
          <w:bCs/>
          <w:sz w:val="20"/>
          <w:szCs w:val="20"/>
        </w:rPr>
        <w:t>Gavėjas</w:t>
      </w:r>
      <w:r w:rsidRPr="00FC7180">
        <w:rPr>
          <w:sz w:val="20"/>
          <w:szCs w:val="20"/>
        </w:rPr>
        <w:t xml:space="preserve"> šias Prekes priima</w:t>
      </w:r>
      <w:r w:rsidRPr="00FC7180">
        <w:rPr>
          <w:i/>
          <w:iCs/>
          <w:sz w:val="20"/>
          <w:szCs w:val="20"/>
        </w:rPr>
        <w:t>.</w:t>
      </w:r>
      <w:r w:rsidRPr="00FC7180">
        <w:rPr>
          <w:sz w:val="20"/>
          <w:szCs w:val="20"/>
        </w:rPr>
        <w:t xml:space="preserve"> </w:t>
      </w:r>
    </w:p>
    <w:p w14:paraId="3E8BEF3A" w14:textId="77777777" w:rsidR="0078125B" w:rsidRPr="00FC7180" w:rsidRDefault="0078125B" w:rsidP="0078125B">
      <w:pPr>
        <w:ind w:firstLine="567"/>
        <w:jc w:val="both"/>
        <w:rPr>
          <w:color w:val="000000"/>
          <w:sz w:val="20"/>
          <w:szCs w:val="20"/>
        </w:rPr>
      </w:pPr>
      <w:r w:rsidRPr="00FC7180">
        <w:rPr>
          <w:sz w:val="20"/>
          <w:szCs w:val="20"/>
        </w:rPr>
        <w:t xml:space="preserve">2. </w:t>
      </w:r>
      <w:r w:rsidRPr="00FC7180">
        <w:rPr>
          <w:color w:val="000000"/>
          <w:sz w:val="20"/>
          <w:szCs w:val="20"/>
        </w:rPr>
        <w:t xml:space="preserve">Už Prekes </w:t>
      </w:r>
      <w:r w:rsidRPr="00FC7180">
        <w:rPr>
          <w:b/>
          <w:bCs/>
          <w:color w:val="000000"/>
          <w:sz w:val="20"/>
          <w:szCs w:val="20"/>
        </w:rPr>
        <w:t>Pirkėjas</w:t>
      </w:r>
      <w:r w:rsidRPr="00FC7180">
        <w:rPr>
          <w:color w:val="000000"/>
          <w:sz w:val="20"/>
          <w:szCs w:val="20"/>
        </w:rPr>
        <w:t xml:space="preserve"> įsipareigoja sumokėti </w:t>
      </w:r>
      <w:r w:rsidRPr="00FC7180">
        <w:rPr>
          <w:b/>
          <w:bCs/>
          <w:color w:val="000000"/>
          <w:sz w:val="20"/>
          <w:szCs w:val="20"/>
        </w:rPr>
        <w:t>Tiekėjui</w:t>
      </w:r>
      <w:r w:rsidRPr="00FC7180">
        <w:rPr>
          <w:color w:val="000000"/>
          <w:sz w:val="20"/>
          <w:szCs w:val="20"/>
        </w:rPr>
        <w:t xml:space="preserve"> </w:t>
      </w:r>
      <w:r w:rsidR="00CD6300" w:rsidRPr="00FC7180">
        <w:rPr>
          <w:i/>
          <w:sz w:val="20"/>
          <w:szCs w:val="20"/>
          <w:lang w:val="lt-LT"/>
        </w:rPr>
        <w:t>[suma skaičiais ir žodžiais]</w:t>
      </w:r>
      <w:r w:rsidR="00983EB8" w:rsidRPr="00FC7180">
        <w:rPr>
          <w:sz w:val="20"/>
          <w:szCs w:val="20"/>
          <w:lang w:val="lt-LT"/>
        </w:rPr>
        <w:t xml:space="preserve"> </w:t>
      </w:r>
      <w:r w:rsidRPr="00FC7180">
        <w:rPr>
          <w:color w:val="000000"/>
          <w:sz w:val="20"/>
          <w:szCs w:val="20"/>
        </w:rPr>
        <w:t xml:space="preserve">eurų Šalių ir Gavėjo sudarytoje </w:t>
      </w:r>
      <w:r w:rsidRPr="00FC7180">
        <w:rPr>
          <w:sz w:val="20"/>
          <w:szCs w:val="20"/>
        </w:rPr>
        <w:t>viešojo pirkimo–pardavimo sutartyje nustatyta tvarka</w:t>
      </w:r>
      <w:r w:rsidRPr="00FC7180">
        <w:rPr>
          <w:color w:val="000000"/>
          <w:sz w:val="20"/>
          <w:szCs w:val="20"/>
        </w:rPr>
        <w:t>.</w:t>
      </w:r>
    </w:p>
    <w:p w14:paraId="196559F1" w14:textId="01584544" w:rsidR="0078125B" w:rsidRPr="00816CD9" w:rsidRDefault="0078125B" w:rsidP="0078125B">
      <w:pPr>
        <w:pStyle w:val="BodyTextIndent"/>
        <w:ind w:firstLine="567"/>
        <w:rPr>
          <w:szCs w:val="20"/>
        </w:rPr>
      </w:pPr>
      <w:r w:rsidRPr="00816CD9">
        <w:rPr>
          <w:szCs w:val="20"/>
        </w:rPr>
        <w:t xml:space="preserve">3. Prekės pristatytos, atitinka </w:t>
      </w:r>
      <w:r w:rsidRPr="00816CD9">
        <w:rPr>
          <w:i/>
          <w:iCs/>
          <w:szCs w:val="20"/>
        </w:rPr>
        <w:t xml:space="preserve">[sutarties sudarymo data] </w:t>
      </w:r>
      <w:r w:rsidRPr="00816CD9">
        <w:rPr>
          <w:szCs w:val="20"/>
        </w:rPr>
        <w:t xml:space="preserve">sudarytos viešojo pirkimo–pardavimo sutarties </w:t>
      </w:r>
      <w:r w:rsidRPr="00816CD9">
        <w:rPr>
          <w:i/>
          <w:iCs/>
          <w:szCs w:val="20"/>
        </w:rPr>
        <w:t>[sutarties numeris]</w:t>
      </w:r>
      <w:r w:rsidRPr="00816CD9">
        <w:rPr>
          <w:szCs w:val="20"/>
        </w:rPr>
        <w:t xml:space="preserve"> sąlygas ir techninės specifikacijos reikalavimus, sumontuot</w:t>
      </w:r>
      <w:r w:rsidR="003E6730" w:rsidRPr="00816CD9">
        <w:rPr>
          <w:szCs w:val="20"/>
        </w:rPr>
        <w:t>a</w:t>
      </w:r>
      <w:r w:rsidRPr="00816CD9">
        <w:rPr>
          <w:szCs w:val="20"/>
        </w:rPr>
        <w:t>, instaliuot</w:t>
      </w:r>
      <w:r w:rsidR="003E6730" w:rsidRPr="00816CD9">
        <w:rPr>
          <w:szCs w:val="20"/>
        </w:rPr>
        <w:t>a</w:t>
      </w:r>
      <w:r w:rsidRPr="00816CD9">
        <w:rPr>
          <w:szCs w:val="20"/>
        </w:rPr>
        <w:t xml:space="preserve"> / </w:t>
      </w:r>
      <w:r w:rsidRPr="00816CD9">
        <w:rPr>
          <w:szCs w:val="20"/>
          <w:lang w:val="lt-LT" w:eastAsia="lt-LT"/>
        </w:rPr>
        <w:t>įdiegt</w:t>
      </w:r>
      <w:r w:rsidR="003E6730" w:rsidRPr="00816CD9">
        <w:rPr>
          <w:szCs w:val="20"/>
          <w:lang w:val="lt-LT" w:eastAsia="lt-LT"/>
        </w:rPr>
        <w:t>a</w:t>
      </w:r>
      <w:r w:rsidRPr="00816CD9">
        <w:rPr>
          <w:szCs w:val="20"/>
          <w:lang w:val="lt-LT" w:eastAsia="lt-LT"/>
        </w:rPr>
        <w:t>, integr</w:t>
      </w:r>
      <w:r w:rsidR="00A214C5" w:rsidRPr="00816CD9">
        <w:rPr>
          <w:szCs w:val="20"/>
          <w:lang w:val="lt-LT" w:eastAsia="lt-LT"/>
        </w:rPr>
        <w:t xml:space="preserve">uota </w:t>
      </w:r>
      <w:r w:rsidR="00234373">
        <w:rPr>
          <w:szCs w:val="20"/>
          <w:lang w:val="lt-LT" w:eastAsia="lt-LT"/>
        </w:rPr>
        <w:t>p</w:t>
      </w:r>
      <w:r w:rsidR="00234373" w:rsidRPr="00234373">
        <w:rPr>
          <w:szCs w:val="20"/>
          <w:lang w:val="lt-LT" w:eastAsia="lt-LT"/>
        </w:rPr>
        <w:t>eties sąnario artroskopinių instrumentų rinkinys</w:t>
      </w:r>
      <w:r w:rsidRPr="00816CD9">
        <w:rPr>
          <w:szCs w:val="20"/>
          <w:lang w:val="lt-LT" w:eastAsia="lt-LT"/>
        </w:rPr>
        <w:t>, atliktas įrangos testavim</w:t>
      </w:r>
      <w:r w:rsidR="003E6730" w:rsidRPr="00816CD9">
        <w:rPr>
          <w:szCs w:val="20"/>
          <w:lang w:val="lt-LT" w:eastAsia="lt-LT"/>
        </w:rPr>
        <w:t>as</w:t>
      </w:r>
      <w:r w:rsidRPr="00816CD9">
        <w:rPr>
          <w:szCs w:val="20"/>
          <w:lang w:val="lt-LT" w:eastAsia="lt-LT"/>
        </w:rPr>
        <w:t>, įskaitant prekių defektų šalinimą, apmokytas personalas, pateikti visi reikalingi dokumentai</w:t>
      </w:r>
      <w:r w:rsidRPr="00816CD9">
        <w:rPr>
          <w:szCs w:val="20"/>
        </w:rPr>
        <w:t>, naudojimo ir priežiūros instrukcijos.</w:t>
      </w:r>
    </w:p>
    <w:p w14:paraId="60382C2B" w14:textId="77777777" w:rsidR="0078125B" w:rsidRPr="00816CD9" w:rsidRDefault="0078125B" w:rsidP="0078125B">
      <w:pPr>
        <w:pStyle w:val="BodyTextIndent"/>
        <w:ind w:firstLine="567"/>
        <w:rPr>
          <w:szCs w:val="20"/>
        </w:rPr>
      </w:pPr>
      <w:r w:rsidRPr="00816CD9">
        <w:rPr>
          <w:szCs w:val="20"/>
        </w:rPr>
        <w:t xml:space="preserve">4. </w:t>
      </w:r>
      <w:r w:rsidRPr="00816CD9">
        <w:rPr>
          <w:b/>
          <w:bCs/>
          <w:szCs w:val="20"/>
        </w:rPr>
        <w:t>Gavėjas</w:t>
      </w:r>
      <w:r w:rsidRPr="00816CD9">
        <w:rPr>
          <w:szCs w:val="20"/>
        </w:rPr>
        <w:t xml:space="preserve"> neturi </w:t>
      </w:r>
      <w:r w:rsidRPr="00816CD9">
        <w:rPr>
          <w:b/>
          <w:bCs/>
          <w:color w:val="000000"/>
          <w:szCs w:val="20"/>
        </w:rPr>
        <w:t>Tiekėjui</w:t>
      </w:r>
      <w:r w:rsidRPr="00816CD9">
        <w:rPr>
          <w:color w:val="000000"/>
          <w:szCs w:val="20"/>
        </w:rPr>
        <w:t xml:space="preserve"> </w:t>
      </w:r>
      <w:r w:rsidRPr="00816CD9">
        <w:rPr>
          <w:szCs w:val="20"/>
        </w:rPr>
        <w:t>pretenzijų dėl Prekių komplektiškumo ir kokybės.</w:t>
      </w:r>
    </w:p>
    <w:p w14:paraId="6603619C" w14:textId="77777777" w:rsidR="0078125B" w:rsidRPr="00816CD9" w:rsidRDefault="0078125B" w:rsidP="0078125B">
      <w:pPr>
        <w:pStyle w:val="BodyTextIndent"/>
        <w:ind w:firstLine="567"/>
        <w:rPr>
          <w:szCs w:val="20"/>
        </w:rPr>
      </w:pPr>
      <w:r w:rsidRPr="00816CD9">
        <w:rPr>
          <w:szCs w:val="20"/>
        </w:rPr>
        <w:t xml:space="preserve">5. Šis aktas sudarytas 3 (trimis) egzemplioriais (po vieną </w:t>
      </w:r>
      <w:r w:rsidRPr="00816CD9">
        <w:rPr>
          <w:b/>
          <w:bCs/>
          <w:szCs w:val="20"/>
        </w:rPr>
        <w:t>Tiekėjui,</w:t>
      </w:r>
      <w:r w:rsidRPr="00816CD9">
        <w:rPr>
          <w:szCs w:val="20"/>
        </w:rPr>
        <w:t xml:space="preserve"> </w:t>
      </w:r>
      <w:r w:rsidRPr="00816CD9">
        <w:rPr>
          <w:b/>
          <w:bCs/>
          <w:szCs w:val="20"/>
        </w:rPr>
        <w:t xml:space="preserve">Gavėjui </w:t>
      </w:r>
      <w:r w:rsidRPr="00816CD9">
        <w:rPr>
          <w:bCs/>
          <w:szCs w:val="20"/>
        </w:rPr>
        <w:t>ir</w:t>
      </w:r>
      <w:r w:rsidRPr="00816CD9">
        <w:rPr>
          <w:b/>
          <w:bCs/>
          <w:szCs w:val="20"/>
        </w:rPr>
        <w:t xml:space="preserve"> Pirkėjui</w:t>
      </w:r>
      <w:r w:rsidRPr="00816CD9">
        <w:rPr>
          <w:szCs w:val="20"/>
        </w:rPr>
        <w:t xml:space="preserve">), kurie turi vienodą juridinę galią. </w:t>
      </w:r>
    </w:p>
    <w:p w14:paraId="2AC47E68" w14:textId="77777777" w:rsidR="0078125B" w:rsidRPr="00816CD9" w:rsidRDefault="0078125B" w:rsidP="0078125B">
      <w:pPr>
        <w:pStyle w:val="BodyTextIndent"/>
        <w:ind w:left="357" w:firstLine="210"/>
        <w:rPr>
          <w:szCs w:val="20"/>
        </w:rPr>
      </w:pPr>
    </w:p>
    <w:p w14:paraId="4F32225D" w14:textId="77777777" w:rsidR="0078125B" w:rsidRPr="00816CD9" w:rsidRDefault="0078125B" w:rsidP="0078125B">
      <w:pPr>
        <w:pStyle w:val="BodyTextIndent"/>
        <w:ind w:left="357" w:firstLine="210"/>
        <w:rPr>
          <w:szCs w:val="20"/>
        </w:rPr>
      </w:pPr>
    </w:p>
    <w:p w14:paraId="515D27AB" w14:textId="77777777" w:rsidR="005A1D00" w:rsidRPr="00816CD9" w:rsidRDefault="005A1D00" w:rsidP="0078125B">
      <w:pPr>
        <w:pStyle w:val="BodyTextIndent"/>
        <w:ind w:left="357" w:firstLine="210"/>
        <w:rPr>
          <w:szCs w:val="20"/>
        </w:rPr>
      </w:pPr>
    </w:p>
    <w:p w14:paraId="7DC7BBCF" w14:textId="77777777" w:rsidR="005A1D00" w:rsidRPr="00816CD9" w:rsidRDefault="005A1D00" w:rsidP="0078125B">
      <w:pPr>
        <w:pStyle w:val="BodyTextIndent"/>
        <w:ind w:left="357" w:firstLine="210"/>
        <w:rPr>
          <w:szCs w:val="20"/>
        </w:rPr>
      </w:pPr>
    </w:p>
    <w:p w14:paraId="727CFB98" w14:textId="77777777" w:rsidR="005A1D00" w:rsidRPr="00816CD9" w:rsidRDefault="005A1D00" w:rsidP="0078125B">
      <w:pPr>
        <w:pStyle w:val="BodyTextIndent"/>
        <w:ind w:left="357" w:firstLine="210"/>
        <w:rPr>
          <w:szCs w:val="20"/>
        </w:rPr>
      </w:pPr>
    </w:p>
    <w:p w14:paraId="3FCCD8C0" w14:textId="77777777" w:rsidR="005A1D00" w:rsidRPr="00816CD9" w:rsidRDefault="005A1D00" w:rsidP="0078125B">
      <w:pPr>
        <w:pStyle w:val="BodyTextIndent"/>
        <w:ind w:left="357" w:firstLine="210"/>
        <w:rPr>
          <w:szCs w:val="20"/>
        </w:rPr>
      </w:pPr>
    </w:p>
    <w:p w14:paraId="30A41232" w14:textId="77777777" w:rsidR="005A1D00" w:rsidRPr="00816CD9" w:rsidRDefault="005A1D00" w:rsidP="0078125B">
      <w:pPr>
        <w:pStyle w:val="BodyTextIndent"/>
        <w:ind w:left="357" w:firstLine="210"/>
        <w:rPr>
          <w:szCs w:val="20"/>
        </w:rPr>
      </w:pPr>
    </w:p>
    <w:p w14:paraId="215AD6D7" w14:textId="77777777" w:rsidR="005A1D00" w:rsidRPr="00816CD9" w:rsidRDefault="005A1D00" w:rsidP="0078125B">
      <w:pPr>
        <w:pStyle w:val="BodyTextIndent"/>
        <w:ind w:left="357" w:firstLine="210"/>
        <w:rPr>
          <w:szCs w:val="20"/>
        </w:rPr>
      </w:pPr>
    </w:p>
    <w:p w14:paraId="34F0C54E" w14:textId="77777777" w:rsidR="005A1D00" w:rsidRPr="00816CD9" w:rsidRDefault="005A1D00" w:rsidP="0078125B">
      <w:pPr>
        <w:pStyle w:val="BodyTextIndent"/>
        <w:ind w:left="357" w:firstLine="210"/>
        <w:rPr>
          <w:szCs w:val="20"/>
        </w:rPr>
      </w:pPr>
    </w:p>
    <w:p w14:paraId="13CE1AF4" w14:textId="77777777" w:rsidR="005A1D00" w:rsidRPr="00816CD9" w:rsidRDefault="005A1D00" w:rsidP="0078125B">
      <w:pPr>
        <w:pStyle w:val="BodyTextIndent"/>
        <w:ind w:left="357" w:firstLine="210"/>
        <w:rPr>
          <w:szCs w:val="20"/>
        </w:rPr>
      </w:pPr>
    </w:p>
    <w:p w14:paraId="64ECBF68" w14:textId="77777777" w:rsidR="005A1D00" w:rsidRPr="00816CD9" w:rsidRDefault="005A1D00" w:rsidP="0078125B">
      <w:pPr>
        <w:pStyle w:val="BodyTextIndent"/>
        <w:ind w:left="357" w:firstLine="210"/>
        <w:rPr>
          <w:szCs w:val="20"/>
        </w:rPr>
      </w:pPr>
    </w:p>
    <w:p w14:paraId="6977DE88" w14:textId="77777777" w:rsidR="005A1D00" w:rsidRPr="00816CD9" w:rsidRDefault="005A1D00" w:rsidP="0078125B">
      <w:pPr>
        <w:pStyle w:val="BodyTextIndent"/>
        <w:ind w:left="357" w:firstLine="210"/>
        <w:rPr>
          <w:szCs w:val="20"/>
        </w:rPr>
      </w:pPr>
    </w:p>
    <w:p w14:paraId="36A0FADF" w14:textId="77777777" w:rsidR="005A1D00" w:rsidRPr="00816CD9" w:rsidRDefault="005A1D00" w:rsidP="0078125B">
      <w:pPr>
        <w:pStyle w:val="BodyTextIndent"/>
        <w:ind w:left="357" w:firstLine="210"/>
        <w:rPr>
          <w:szCs w:val="20"/>
        </w:rPr>
      </w:pPr>
    </w:p>
    <w:tbl>
      <w:tblPr>
        <w:tblW w:w="0" w:type="auto"/>
        <w:tblLook w:val="04A0" w:firstRow="1" w:lastRow="0" w:firstColumn="1" w:lastColumn="0" w:noHBand="0" w:noVBand="1"/>
      </w:tblPr>
      <w:tblGrid>
        <w:gridCol w:w="5099"/>
        <w:gridCol w:w="5099"/>
      </w:tblGrid>
      <w:tr w:rsidR="0078125B" w:rsidRPr="00816CD9" w14:paraId="1A2AFF2E" w14:textId="77777777" w:rsidTr="0078125B">
        <w:tc>
          <w:tcPr>
            <w:tcW w:w="5099" w:type="dxa"/>
          </w:tcPr>
          <w:p w14:paraId="58C51354" w14:textId="77777777" w:rsidR="0078125B" w:rsidRPr="00816CD9" w:rsidRDefault="0078125B" w:rsidP="0078125B">
            <w:pPr>
              <w:rPr>
                <w:b/>
                <w:bCs/>
                <w:sz w:val="20"/>
                <w:szCs w:val="20"/>
              </w:rPr>
            </w:pPr>
            <w:r w:rsidRPr="00816CD9">
              <w:rPr>
                <w:b/>
                <w:bCs/>
                <w:sz w:val="20"/>
                <w:szCs w:val="20"/>
              </w:rPr>
              <w:t>Gavėjo vardu priėmė:</w:t>
            </w:r>
          </w:p>
        </w:tc>
        <w:tc>
          <w:tcPr>
            <w:tcW w:w="5099" w:type="dxa"/>
          </w:tcPr>
          <w:p w14:paraId="1B8360F3" w14:textId="77777777" w:rsidR="0078125B" w:rsidRPr="00816CD9" w:rsidRDefault="0078125B" w:rsidP="0078125B">
            <w:pPr>
              <w:rPr>
                <w:b/>
                <w:bCs/>
                <w:sz w:val="20"/>
                <w:szCs w:val="20"/>
              </w:rPr>
            </w:pPr>
            <w:r w:rsidRPr="00816CD9">
              <w:rPr>
                <w:b/>
                <w:bCs/>
                <w:sz w:val="20"/>
                <w:szCs w:val="20"/>
              </w:rPr>
              <w:t>Tiekėjo vardu perdavė:</w:t>
            </w:r>
          </w:p>
        </w:tc>
      </w:tr>
      <w:tr w:rsidR="00983EB8" w:rsidRPr="00816CD9" w14:paraId="5FFFEC38" w14:textId="77777777" w:rsidTr="0078125B">
        <w:tc>
          <w:tcPr>
            <w:tcW w:w="5099" w:type="dxa"/>
          </w:tcPr>
          <w:p w14:paraId="47C18C83" w14:textId="77777777" w:rsidR="00234373" w:rsidRPr="00234373" w:rsidRDefault="00234373" w:rsidP="00234373">
            <w:pPr>
              <w:rPr>
                <w:bCs/>
                <w:sz w:val="20"/>
                <w:szCs w:val="20"/>
              </w:rPr>
            </w:pPr>
            <w:r w:rsidRPr="00234373">
              <w:rPr>
                <w:bCs/>
                <w:sz w:val="20"/>
                <w:szCs w:val="20"/>
              </w:rPr>
              <w:t>VšĮ Lietuvos sveikatos mokslų universiteto</w:t>
            </w:r>
          </w:p>
          <w:p w14:paraId="7E8C4453" w14:textId="6738697C" w:rsidR="00983EB8" w:rsidRPr="00816CD9" w:rsidRDefault="00234373" w:rsidP="00234373">
            <w:pPr>
              <w:rPr>
                <w:bCs/>
                <w:sz w:val="20"/>
                <w:szCs w:val="20"/>
              </w:rPr>
            </w:pPr>
            <w:r w:rsidRPr="00234373">
              <w:rPr>
                <w:bCs/>
                <w:sz w:val="20"/>
                <w:szCs w:val="20"/>
              </w:rPr>
              <w:t>Kauno ligoninė</w:t>
            </w:r>
          </w:p>
        </w:tc>
        <w:tc>
          <w:tcPr>
            <w:tcW w:w="5099" w:type="dxa"/>
          </w:tcPr>
          <w:p w14:paraId="66262254" w14:textId="666D9481" w:rsidR="00983EB8" w:rsidRPr="00816CD9" w:rsidRDefault="00544CD5" w:rsidP="00B072BF">
            <w:pPr>
              <w:rPr>
                <w:bCs/>
                <w:sz w:val="20"/>
                <w:szCs w:val="20"/>
                <w:lang w:val="lt-LT"/>
              </w:rPr>
            </w:pPr>
            <w:r>
              <w:rPr>
                <w:bCs/>
                <w:sz w:val="20"/>
                <w:szCs w:val="20"/>
                <w:lang w:val="lt-LT"/>
              </w:rPr>
              <w:t>UAB „Osteca“</w:t>
            </w:r>
          </w:p>
        </w:tc>
      </w:tr>
      <w:tr w:rsidR="00983EB8" w:rsidRPr="00816CD9" w14:paraId="6C01E31A" w14:textId="77777777" w:rsidTr="0078125B">
        <w:tc>
          <w:tcPr>
            <w:tcW w:w="5099" w:type="dxa"/>
          </w:tcPr>
          <w:p w14:paraId="78161C46" w14:textId="0CAF70ED" w:rsidR="00983EB8" w:rsidRPr="00816CD9" w:rsidRDefault="00491180" w:rsidP="0078125B">
            <w:pPr>
              <w:rPr>
                <w:bCs/>
                <w:sz w:val="20"/>
                <w:szCs w:val="20"/>
              </w:rPr>
            </w:pPr>
            <w:r w:rsidRPr="00816CD9">
              <w:rPr>
                <w:bCs/>
                <w:sz w:val="20"/>
                <w:szCs w:val="20"/>
              </w:rPr>
              <w:t>Josvainių g. 2</w:t>
            </w:r>
            <w:r w:rsidR="00983EB8" w:rsidRPr="00816CD9">
              <w:rPr>
                <w:bCs/>
                <w:sz w:val="20"/>
                <w:szCs w:val="20"/>
              </w:rPr>
              <w:t>, LT-</w:t>
            </w:r>
            <w:r w:rsidRPr="00816CD9">
              <w:rPr>
                <w:bCs/>
                <w:sz w:val="20"/>
                <w:szCs w:val="20"/>
              </w:rPr>
              <w:t>47144</w:t>
            </w:r>
            <w:r w:rsidR="00983EB8" w:rsidRPr="00816CD9">
              <w:rPr>
                <w:bCs/>
                <w:sz w:val="20"/>
                <w:szCs w:val="20"/>
              </w:rPr>
              <w:t xml:space="preserve"> </w:t>
            </w:r>
            <w:r w:rsidRPr="00816CD9">
              <w:rPr>
                <w:bCs/>
                <w:sz w:val="20"/>
                <w:szCs w:val="20"/>
              </w:rPr>
              <w:t>Kaunas</w:t>
            </w:r>
          </w:p>
        </w:tc>
        <w:tc>
          <w:tcPr>
            <w:tcW w:w="5099" w:type="dxa"/>
          </w:tcPr>
          <w:p w14:paraId="034793E8" w14:textId="137EEFF6" w:rsidR="00983EB8" w:rsidRPr="00816CD9" w:rsidRDefault="00544CD5" w:rsidP="00B072BF">
            <w:pPr>
              <w:rPr>
                <w:bCs/>
                <w:sz w:val="20"/>
                <w:szCs w:val="20"/>
                <w:lang w:val="lt-LT"/>
              </w:rPr>
            </w:pPr>
            <w:r>
              <w:rPr>
                <w:bCs/>
                <w:sz w:val="20"/>
                <w:szCs w:val="20"/>
                <w:lang w:val="lt-LT"/>
              </w:rPr>
              <w:t>Danės g. 47, Klaipėda</w:t>
            </w:r>
          </w:p>
        </w:tc>
      </w:tr>
      <w:tr w:rsidR="00983EB8" w:rsidRPr="00816CD9" w14:paraId="5CE3A951" w14:textId="77777777" w:rsidTr="0078125B">
        <w:tc>
          <w:tcPr>
            <w:tcW w:w="5099" w:type="dxa"/>
          </w:tcPr>
          <w:p w14:paraId="1F7242A7" w14:textId="52B1AAD0" w:rsidR="00983EB8" w:rsidRPr="00816CD9" w:rsidRDefault="00983EB8" w:rsidP="0078125B">
            <w:pPr>
              <w:rPr>
                <w:bCs/>
                <w:sz w:val="20"/>
                <w:szCs w:val="20"/>
              </w:rPr>
            </w:pPr>
            <w:r w:rsidRPr="00816CD9">
              <w:rPr>
                <w:bCs/>
                <w:sz w:val="20"/>
                <w:szCs w:val="20"/>
              </w:rPr>
              <w:t xml:space="preserve">Kodas </w:t>
            </w:r>
            <w:r w:rsidR="00491180" w:rsidRPr="00816CD9">
              <w:rPr>
                <w:bCs/>
                <w:sz w:val="20"/>
                <w:szCs w:val="20"/>
              </w:rPr>
              <w:t>302583800</w:t>
            </w:r>
          </w:p>
        </w:tc>
        <w:tc>
          <w:tcPr>
            <w:tcW w:w="5099" w:type="dxa"/>
          </w:tcPr>
          <w:p w14:paraId="7D73C1ED" w14:textId="475C6154" w:rsidR="00983EB8" w:rsidRPr="00544CD5" w:rsidRDefault="00544CD5" w:rsidP="00B072BF">
            <w:pPr>
              <w:rPr>
                <w:bCs/>
                <w:sz w:val="20"/>
                <w:szCs w:val="20"/>
              </w:rPr>
            </w:pPr>
            <w:r w:rsidRPr="00544CD5">
              <w:rPr>
                <w:bCs/>
                <w:sz w:val="20"/>
                <w:szCs w:val="20"/>
              </w:rPr>
              <w:t>Kodas 300871049</w:t>
            </w:r>
          </w:p>
        </w:tc>
      </w:tr>
      <w:tr w:rsidR="00983EB8" w:rsidRPr="0032255E" w14:paraId="0899F2CF" w14:textId="77777777" w:rsidTr="0078125B">
        <w:tc>
          <w:tcPr>
            <w:tcW w:w="5099" w:type="dxa"/>
          </w:tcPr>
          <w:p w14:paraId="24E36AF5" w14:textId="77777777" w:rsidR="00983EB8" w:rsidRPr="00816CD9" w:rsidRDefault="00983EB8" w:rsidP="0078125B">
            <w:pPr>
              <w:rPr>
                <w:bCs/>
                <w:sz w:val="20"/>
                <w:szCs w:val="20"/>
              </w:rPr>
            </w:pPr>
            <w:r w:rsidRPr="00816CD9">
              <w:rPr>
                <w:bCs/>
                <w:sz w:val="20"/>
                <w:szCs w:val="20"/>
              </w:rPr>
              <w:t>[vardas, pavardė]</w:t>
            </w:r>
          </w:p>
          <w:p w14:paraId="438B0D60" w14:textId="77777777" w:rsidR="00983EB8" w:rsidRPr="00816CD9" w:rsidRDefault="00983EB8" w:rsidP="0078125B">
            <w:pPr>
              <w:rPr>
                <w:bCs/>
                <w:sz w:val="20"/>
                <w:szCs w:val="20"/>
              </w:rPr>
            </w:pPr>
          </w:p>
          <w:p w14:paraId="488CE395" w14:textId="77777777" w:rsidR="00983EB8" w:rsidRPr="00816CD9" w:rsidRDefault="00983EB8" w:rsidP="0078125B">
            <w:pPr>
              <w:rPr>
                <w:bCs/>
                <w:sz w:val="20"/>
                <w:szCs w:val="20"/>
              </w:rPr>
            </w:pPr>
            <w:r w:rsidRPr="00816CD9">
              <w:rPr>
                <w:bCs/>
                <w:sz w:val="20"/>
                <w:szCs w:val="20"/>
              </w:rPr>
              <w:t>A.V.</w:t>
            </w:r>
          </w:p>
        </w:tc>
        <w:tc>
          <w:tcPr>
            <w:tcW w:w="5099" w:type="dxa"/>
          </w:tcPr>
          <w:p w14:paraId="05E27B05" w14:textId="5F2FB65B" w:rsidR="00983EB8" w:rsidRPr="00816CD9" w:rsidRDefault="00544CD5" w:rsidP="00B072BF">
            <w:pPr>
              <w:rPr>
                <w:bCs/>
                <w:sz w:val="20"/>
                <w:szCs w:val="20"/>
              </w:rPr>
            </w:pPr>
            <w:r>
              <w:rPr>
                <w:bCs/>
                <w:sz w:val="20"/>
                <w:szCs w:val="20"/>
              </w:rPr>
              <w:t>Arvydas Klovas</w:t>
            </w:r>
          </w:p>
          <w:p w14:paraId="5C962F1A" w14:textId="77777777" w:rsidR="00983EB8" w:rsidRPr="00FC7180" w:rsidRDefault="00983EB8" w:rsidP="00B072BF">
            <w:pPr>
              <w:rPr>
                <w:bCs/>
                <w:sz w:val="20"/>
                <w:szCs w:val="20"/>
              </w:rPr>
            </w:pPr>
            <w:r w:rsidRPr="00816CD9">
              <w:rPr>
                <w:bCs/>
                <w:sz w:val="20"/>
                <w:szCs w:val="20"/>
              </w:rPr>
              <w:t>A.V.</w:t>
            </w:r>
          </w:p>
        </w:tc>
      </w:tr>
    </w:tbl>
    <w:p w14:paraId="15049411" w14:textId="77777777" w:rsidR="0078125B" w:rsidRPr="0032255E" w:rsidRDefault="0078125B" w:rsidP="0078125B">
      <w:pPr>
        <w:pStyle w:val="BodyTextIndent"/>
        <w:ind w:left="357" w:firstLine="210"/>
        <w:rPr>
          <w:szCs w:val="20"/>
          <w:highlight w:val="yellow"/>
        </w:rPr>
      </w:pPr>
    </w:p>
    <w:p w14:paraId="6BB111BC" w14:textId="77777777" w:rsidR="0078125B" w:rsidRPr="0032255E" w:rsidRDefault="0078125B" w:rsidP="0078125B">
      <w:pPr>
        <w:pStyle w:val="BodyTextIndent"/>
        <w:ind w:left="357" w:firstLine="210"/>
        <w:rPr>
          <w:szCs w:val="20"/>
          <w:highlight w:val="yellow"/>
        </w:rPr>
      </w:pPr>
    </w:p>
    <w:p w14:paraId="03025708" w14:textId="77777777" w:rsidR="0078125B" w:rsidRPr="0032255E" w:rsidRDefault="0078125B" w:rsidP="0078125B">
      <w:pPr>
        <w:pStyle w:val="BodyTextIndent"/>
        <w:rPr>
          <w:szCs w:val="20"/>
          <w:highlight w:val="yellow"/>
        </w:rPr>
      </w:pPr>
    </w:p>
    <w:p w14:paraId="0BD17998" w14:textId="77777777" w:rsidR="0078125B" w:rsidRPr="0032255E" w:rsidRDefault="0078125B" w:rsidP="0078125B">
      <w:pPr>
        <w:jc w:val="center"/>
        <w:rPr>
          <w:b/>
          <w:bCs/>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7E326BB9" w14:textId="77777777" w:rsidR="0078125B" w:rsidRPr="0097060A" w:rsidRDefault="0078125B" w:rsidP="0078125B">
      <w:pPr>
        <w:jc w:val="right"/>
        <w:rPr>
          <w:sz w:val="20"/>
          <w:szCs w:val="20"/>
        </w:rPr>
      </w:pPr>
      <w:r w:rsidRPr="0097060A">
        <w:rPr>
          <w:sz w:val="20"/>
          <w:szCs w:val="20"/>
        </w:rPr>
        <w:lastRenderedPageBreak/>
        <w:t xml:space="preserve">4 priedas </w:t>
      </w:r>
    </w:p>
    <w:p w14:paraId="6F5B8F2E" w14:textId="77777777" w:rsidR="0078125B" w:rsidRPr="0097060A" w:rsidRDefault="0078125B" w:rsidP="0078125B">
      <w:pPr>
        <w:jc w:val="right"/>
        <w:rPr>
          <w:sz w:val="20"/>
          <w:szCs w:val="20"/>
        </w:rPr>
      </w:pPr>
      <w:r w:rsidRPr="0097060A">
        <w:rPr>
          <w:sz w:val="20"/>
          <w:szCs w:val="20"/>
        </w:rPr>
        <w:t>prie 20</w:t>
      </w:r>
      <w:r w:rsidR="0097060A" w:rsidRPr="0097060A">
        <w:rPr>
          <w:sz w:val="20"/>
          <w:szCs w:val="20"/>
          <w:lang w:val="en-US"/>
        </w:rPr>
        <w:t xml:space="preserve">20 </w:t>
      </w:r>
      <w:r w:rsidRPr="0097060A">
        <w:rPr>
          <w:sz w:val="20"/>
          <w:szCs w:val="20"/>
        </w:rPr>
        <w:t>m. ...................... d. viešojo pirkimo–pardavimo Sutarties Nr. ............</w:t>
      </w:r>
    </w:p>
    <w:p w14:paraId="2690D9DD" w14:textId="77777777" w:rsidR="0078125B" w:rsidRPr="0097060A" w:rsidRDefault="0078125B" w:rsidP="0078125B">
      <w:pPr>
        <w:jc w:val="center"/>
        <w:rPr>
          <w:b/>
          <w:bCs/>
          <w:sz w:val="20"/>
          <w:szCs w:val="20"/>
        </w:rPr>
      </w:pPr>
    </w:p>
    <w:p w14:paraId="1E02BA65" w14:textId="77777777" w:rsidR="0078125B" w:rsidRPr="0097060A" w:rsidRDefault="0078125B" w:rsidP="0078125B">
      <w:pPr>
        <w:pStyle w:val="BodyText0"/>
        <w:rPr>
          <w:szCs w:val="20"/>
        </w:rPr>
      </w:pPr>
    </w:p>
    <w:p w14:paraId="69B576A0" w14:textId="77777777" w:rsidR="0078125B" w:rsidRPr="0097060A" w:rsidRDefault="0078125B" w:rsidP="0078125B">
      <w:pPr>
        <w:pStyle w:val="Style6"/>
        <w:widowControl/>
        <w:spacing w:line="240" w:lineRule="auto"/>
        <w:jc w:val="both"/>
        <w:rPr>
          <w:rStyle w:val="FontStyle96"/>
          <w:sz w:val="20"/>
          <w:szCs w:val="20"/>
        </w:rPr>
      </w:pPr>
    </w:p>
    <w:p w14:paraId="7194D255" w14:textId="77777777" w:rsidR="0078125B" w:rsidRPr="0097060A" w:rsidRDefault="0078125B" w:rsidP="0078125B">
      <w:pPr>
        <w:pStyle w:val="Style6"/>
        <w:widowControl/>
        <w:spacing w:line="240" w:lineRule="auto"/>
        <w:ind w:firstLine="720"/>
        <w:jc w:val="both"/>
        <w:rPr>
          <w:rStyle w:val="FontStyle96"/>
          <w:sz w:val="20"/>
          <w:szCs w:val="20"/>
        </w:rPr>
      </w:pPr>
      <w:r w:rsidRPr="0097060A">
        <w:rPr>
          <w:rStyle w:val="FontStyle96"/>
          <w:sz w:val="20"/>
          <w:szCs w:val="20"/>
        </w:rPr>
        <w:t>(Sutarties įvykdymo garantijos pavyzdinė forma)</w:t>
      </w:r>
    </w:p>
    <w:p w14:paraId="7555EA88" w14:textId="77777777" w:rsidR="0078125B" w:rsidRPr="0097060A" w:rsidRDefault="0078125B" w:rsidP="0078125B">
      <w:pPr>
        <w:pStyle w:val="Style6"/>
        <w:widowControl/>
        <w:spacing w:line="240" w:lineRule="auto"/>
        <w:ind w:firstLine="720"/>
        <w:jc w:val="both"/>
        <w:rPr>
          <w:sz w:val="20"/>
          <w:szCs w:val="20"/>
        </w:rPr>
      </w:pPr>
    </w:p>
    <w:p w14:paraId="7C1353B8" w14:textId="77777777" w:rsidR="0078125B" w:rsidRPr="0097060A" w:rsidRDefault="0078125B" w:rsidP="0078125B">
      <w:pPr>
        <w:pStyle w:val="Style6"/>
        <w:widowControl/>
        <w:tabs>
          <w:tab w:val="left" w:leader="underscore" w:pos="7478"/>
        </w:tabs>
        <w:spacing w:line="240" w:lineRule="auto"/>
        <w:ind w:firstLine="720"/>
        <w:jc w:val="both"/>
        <w:rPr>
          <w:rStyle w:val="FontStyle96"/>
          <w:sz w:val="20"/>
          <w:szCs w:val="20"/>
        </w:rPr>
      </w:pPr>
      <w:r w:rsidRPr="0097060A">
        <w:rPr>
          <w:rStyle w:val="FontStyle96"/>
          <w:sz w:val="20"/>
          <w:szCs w:val="20"/>
        </w:rPr>
        <w:t>SUTARTIES ĮVYKDYMO GARANTIJA Nr.</w:t>
      </w:r>
      <w:r w:rsidRPr="0097060A">
        <w:rPr>
          <w:rStyle w:val="FontStyle96"/>
          <w:sz w:val="20"/>
          <w:szCs w:val="20"/>
        </w:rPr>
        <w:tab/>
      </w:r>
    </w:p>
    <w:p w14:paraId="0C7FC4D7" w14:textId="77777777" w:rsidR="0078125B" w:rsidRPr="0097060A" w:rsidRDefault="0078125B" w:rsidP="0078125B">
      <w:pPr>
        <w:pStyle w:val="Style64"/>
        <w:widowControl/>
        <w:ind w:firstLine="720"/>
        <w:rPr>
          <w:sz w:val="20"/>
          <w:szCs w:val="20"/>
        </w:rPr>
      </w:pPr>
    </w:p>
    <w:p w14:paraId="1CAF1D7C" w14:textId="77777777" w:rsidR="0078125B" w:rsidRPr="0097060A" w:rsidRDefault="0078125B" w:rsidP="0078125B">
      <w:pPr>
        <w:pStyle w:val="Style64"/>
        <w:widowControl/>
        <w:ind w:firstLine="720"/>
        <w:rPr>
          <w:sz w:val="20"/>
          <w:szCs w:val="20"/>
        </w:rPr>
      </w:pPr>
    </w:p>
    <w:p w14:paraId="050AEC6D" w14:textId="77777777" w:rsidR="0078125B" w:rsidRPr="0097060A" w:rsidRDefault="0078125B" w:rsidP="0078125B">
      <w:pPr>
        <w:pStyle w:val="Style64"/>
        <w:widowControl/>
        <w:ind w:firstLine="720"/>
        <w:rPr>
          <w:rStyle w:val="FontStyle90"/>
        </w:rPr>
      </w:pPr>
      <w:r w:rsidRPr="0097060A">
        <w:rPr>
          <w:rStyle w:val="FontStyle90"/>
        </w:rPr>
        <w:t>Lietuvos Respublikos sveikatos apsaugos ministerijai</w:t>
      </w:r>
    </w:p>
    <w:p w14:paraId="0F1CC4ED" w14:textId="77777777" w:rsidR="0078125B" w:rsidRPr="0097060A" w:rsidRDefault="0078125B" w:rsidP="0078125B">
      <w:pPr>
        <w:pStyle w:val="Style45"/>
        <w:widowControl/>
        <w:ind w:firstLine="720"/>
        <w:rPr>
          <w:rStyle w:val="FontStyle94"/>
        </w:rPr>
      </w:pPr>
      <w:r w:rsidRPr="0097060A">
        <w:rPr>
          <w:rStyle w:val="FontStyle94"/>
        </w:rPr>
        <w:t>Juridinio asmens kodas 188603472</w:t>
      </w:r>
    </w:p>
    <w:p w14:paraId="5DBB7BD5" w14:textId="77777777" w:rsidR="0078125B" w:rsidRPr="0097060A" w:rsidRDefault="0078125B" w:rsidP="0078125B">
      <w:pPr>
        <w:pStyle w:val="Style45"/>
        <w:widowControl/>
        <w:ind w:firstLine="720"/>
        <w:rPr>
          <w:rStyle w:val="FontStyle94"/>
        </w:rPr>
      </w:pPr>
      <w:r w:rsidRPr="0097060A">
        <w:rPr>
          <w:rStyle w:val="FontStyle94"/>
        </w:rPr>
        <w:t>Buveinės adresas Vilniaus g. 33, LT–01506 Vilnius</w:t>
      </w:r>
    </w:p>
    <w:p w14:paraId="7C8A7C02" w14:textId="77777777" w:rsidR="0078125B" w:rsidRPr="0097060A" w:rsidRDefault="0078125B" w:rsidP="0078125B">
      <w:pPr>
        <w:pStyle w:val="Style29"/>
        <w:widowControl/>
        <w:spacing w:line="240" w:lineRule="auto"/>
        <w:ind w:firstLine="720"/>
        <w:jc w:val="center"/>
        <w:rPr>
          <w:sz w:val="20"/>
          <w:szCs w:val="20"/>
        </w:rPr>
      </w:pPr>
    </w:p>
    <w:p w14:paraId="67C44C90" w14:textId="77777777" w:rsidR="0078125B" w:rsidRPr="0097060A" w:rsidRDefault="0078125B" w:rsidP="0078125B">
      <w:pPr>
        <w:pStyle w:val="Style29"/>
        <w:widowControl/>
        <w:tabs>
          <w:tab w:val="left" w:leader="underscore" w:pos="1978"/>
        </w:tabs>
        <w:spacing w:line="240" w:lineRule="auto"/>
        <w:ind w:firstLine="720"/>
        <w:jc w:val="center"/>
        <w:rPr>
          <w:rStyle w:val="FontStyle95"/>
        </w:rPr>
      </w:pPr>
      <w:r w:rsidRPr="0097060A">
        <w:rPr>
          <w:rStyle w:val="FontStyle95"/>
        </w:rPr>
        <w:t>20</w:t>
      </w:r>
      <w:r w:rsidR="0097060A">
        <w:rPr>
          <w:rStyle w:val="FontStyle95"/>
        </w:rPr>
        <w:t xml:space="preserve">20 </w:t>
      </w:r>
      <w:r w:rsidRPr="0097060A">
        <w:rPr>
          <w:rStyle w:val="FontStyle95"/>
        </w:rPr>
        <w:t>m.</w:t>
      </w:r>
      <w:r w:rsidR="0097060A">
        <w:rPr>
          <w:rStyle w:val="FontStyle91"/>
        </w:rPr>
        <w:t xml:space="preserve"> </w:t>
      </w:r>
      <w:r w:rsidRPr="0097060A">
        <w:rPr>
          <w:rStyle w:val="FontStyle91"/>
        </w:rPr>
        <w:t>______________</w:t>
      </w:r>
      <w:r w:rsidRPr="0097060A">
        <w:rPr>
          <w:rStyle w:val="FontStyle95"/>
        </w:rPr>
        <w:t xml:space="preserve"> d.</w:t>
      </w:r>
    </w:p>
    <w:p w14:paraId="70BA299E" w14:textId="77777777" w:rsidR="0078125B" w:rsidRPr="0097060A" w:rsidRDefault="0078125B" w:rsidP="0078125B">
      <w:pPr>
        <w:pStyle w:val="Style45"/>
        <w:widowControl/>
        <w:ind w:firstLine="720"/>
        <w:jc w:val="center"/>
        <w:rPr>
          <w:rStyle w:val="FontStyle94"/>
        </w:rPr>
      </w:pPr>
      <w:r w:rsidRPr="0097060A">
        <w:rPr>
          <w:rStyle w:val="FontStyle94"/>
        </w:rPr>
        <w:t>(sudarymo vieta)</w:t>
      </w:r>
    </w:p>
    <w:p w14:paraId="30DB9586" w14:textId="77777777" w:rsidR="0078125B" w:rsidRPr="0097060A" w:rsidRDefault="0078125B" w:rsidP="0078125B">
      <w:pPr>
        <w:pStyle w:val="Style27"/>
        <w:widowControl/>
        <w:spacing w:line="240" w:lineRule="auto"/>
        <w:ind w:firstLine="720"/>
        <w:jc w:val="both"/>
        <w:rPr>
          <w:sz w:val="20"/>
          <w:szCs w:val="20"/>
        </w:rPr>
      </w:pPr>
    </w:p>
    <w:p w14:paraId="73040AB8" w14:textId="783BF5D7" w:rsidR="0078125B" w:rsidRPr="0097060A" w:rsidRDefault="0078125B" w:rsidP="0078125B">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97060A">
        <w:rPr>
          <w:rStyle w:val="FontStyle91"/>
        </w:rPr>
        <w:t xml:space="preserve">Klientas, </w:t>
      </w:r>
      <w:r w:rsidRPr="0097060A">
        <w:rPr>
          <w:rStyle w:val="FontStyle92"/>
        </w:rPr>
        <w:t xml:space="preserve">(kliento pavadinimas, įmonės kodas adresas), </w:t>
      </w:r>
      <w:r w:rsidRPr="0097060A">
        <w:rPr>
          <w:rStyle w:val="FontStyle91"/>
        </w:rPr>
        <w:t xml:space="preserve">pranešė, kad 20___m.______________d. sudarė sutartį Nr.______________ su </w:t>
      </w:r>
      <w:r w:rsidRPr="0097060A">
        <w:rPr>
          <w:rStyle w:val="FontStyle91"/>
          <w:b/>
          <w:i/>
        </w:rPr>
        <w:t xml:space="preserve">Lietuvos Respublikos Sveikatos apsaugos ministerija </w:t>
      </w:r>
      <w:r w:rsidRPr="0097060A">
        <w:rPr>
          <w:rStyle w:val="FontStyle91"/>
          <w:b/>
        </w:rPr>
        <w:t>(toliau – Garantijos gavėjas)</w:t>
      </w:r>
      <w:r w:rsidRPr="0097060A">
        <w:rPr>
          <w:rStyle w:val="FontStyle91"/>
        </w:rPr>
        <w:t xml:space="preserve"> </w:t>
      </w:r>
      <w:r w:rsidRPr="00816CD9">
        <w:rPr>
          <w:rStyle w:val="FontStyle91"/>
        </w:rPr>
        <w:t xml:space="preserve">ir </w:t>
      </w:r>
      <w:r w:rsidR="00234373" w:rsidRPr="00234373">
        <w:rPr>
          <w:b/>
          <w:color w:val="000000"/>
          <w:sz w:val="20"/>
          <w:szCs w:val="20"/>
          <w:lang w:val="en-GB"/>
        </w:rPr>
        <w:t xml:space="preserve">VšĮ </w:t>
      </w:r>
      <w:r w:rsidR="00234373" w:rsidRPr="00234373">
        <w:rPr>
          <w:b/>
          <w:bCs/>
          <w:color w:val="000000"/>
          <w:sz w:val="20"/>
          <w:szCs w:val="20"/>
          <w:lang w:val="en-GB"/>
        </w:rPr>
        <w:t>Lietuvos sveikatos mokslų universiteto Kauno ligonine</w:t>
      </w:r>
      <w:r w:rsidRPr="00816CD9">
        <w:rPr>
          <w:rStyle w:val="FontStyle91"/>
        </w:rPr>
        <w:t xml:space="preserve"> dėl</w:t>
      </w:r>
      <w:r w:rsidR="00234373">
        <w:rPr>
          <w:rStyle w:val="FontStyle91"/>
        </w:rPr>
        <w:t xml:space="preserve"> </w:t>
      </w:r>
      <w:r w:rsidR="00491180" w:rsidRPr="00816CD9">
        <w:rPr>
          <w:rStyle w:val="FontStyle91"/>
        </w:rPr>
        <w:t>Medicininės įrangos ortopedijos traumatologijos stacionarinėms ir dienos chirurgijos paslaugoms viešojoje</w:t>
      </w:r>
      <w:r w:rsidR="00612D1D" w:rsidRPr="00816CD9">
        <w:rPr>
          <w:rStyle w:val="FontStyle91"/>
        </w:rPr>
        <w:t xml:space="preserve">  įstaigoje </w:t>
      </w:r>
      <w:r w:rsidR="00491180" w:rsidRPr="00816CD9">
        <w:rPr>
          <w:rStyle w:val="FontStyle91"/>
        </w:rPr>
        <w:t xml:space="preserve"> Kauno klinikinėje ligoninėje užtikrinti</w:t>
      </w:r>
      <w:r w:rsidR="00612D1D" w:rsidRPr="00816CD9">
        <w:rPr>
          <w:rStyle w:val="FontStyle91"/>
        </w:rPr>
        <w:t xml:space="preserve"> </w:t>
      </w:r>
      <w:r w:rsidR="00491180" w:rsidRPr="00816CD9">
        <w:rPr>
          <w:rStyle w:val="FontStyle91"/>
        </w:rPr>
        <w:t>įsigijimo</w:t>
      </w:r>
      <w:r w:rsidR="00612D1D" w:rsidRPr="00816CD9">
        <w:rPr>
          <w:rStyle w:val="FontStyle91"/>
        </w:rPr>
        <w:t xml:space="preserve"> investicijų projekt</w:t>
      </w:r>
      <w:r w:rsidR="00620936" w:rsidRPr="00816CD9">
        <w:rPr>
          <w:rStyle w:val="FontStyle91"/>
        </w:rPr>
        <w:t>o įgyvendinimo</w:t>
      </w:r>
      <w:r w:rsidR="00612D1D" w:rsidRPr="00816CD9">
        <w:rPr>
          <w:rStyle w:val="FontStyle91"/>
        </w:rPr>
        <w:t xml:space="preserve"> </w:t>
      </w:r>
      <w:r w:rsidR="00491180" w:rsidRPr="00816CD9">
        <w:rPr>
          <w:rStyle w:val="FontStyle91"/>
        </w:rPr>
        <w:t xml:space="preserve"> </w:t>
      </w:r>
      <w:r w:rsidRPr="00816CD9">
        <w:rPr>
          <w:rStyle w:val="FontStyle92"/>
        </w:rPr>
        <w:t>prekių pirkimo.</w:t>
      </w:r>
    </w:p>
    <w:p w14:paraId="7D1C3B43" w14:textId="77777777" w:rsidR="0078125B" w:rsidRPr="0097060A" w:rsidRDefault="0078125B" w:rsidP="0078125B">
      <w:pPr>
        <w:pStyle w:val="Style30"/>
        <w:widowControl/>
        <w:spacing w:line="240" w:lineRule="auto"/>
        <w:ind w:firstLine="720"/>
        <w:rPr>
          <w:rStyle w:val="FontStyle91"/>
        </w:rPr>
      </w:pPr>
      <w:r w:rsidRPr="0097060A">
        <w:rPr>
          <w:rStyle w:val="FontStyle92"/>
        </w:rPr>
        <w:t xml:space="preserve">(Banko pavadinimas), </w:t>
      </w:r>
      <w:r w:rsidRPr="0097060A">
        <w:rPr>
          <w:rStyle w:val="FontStyle91"/>
        </w:rPr>
        <w:t xml:space="preserve">atstovaujamas </w:t>
      </w:r>
      <w:r w:rsidRPr="0097060A">
        <w:rPr>
          <w:rStyle w:val="FontStyle92"/>
        </w:rPr>
        <w:t xml:space="preserve">(banko filialo pavadinimas) </w:t>
      </w:r>
      <w:r w:rsidRPr="0097060A">
        <w:rPr>
          <w:rStyle w:val="FontStyle91"/>
        </w:rPr>
        <w:t xml:space="preserve">filialo, </w:t>
      </w:r>
      <w:r w:rsidRPr="0097060A">
        <w:rPr>
          <w:rStyle w:val="FontStyle92"/>
        </w:rPr>
        <w:t xml:space="preserve">(adresas) </w:t>
      </w:r>
      <w:r w:rsidRPr="0097060A">
        <w:rPr>
          <w:rStyle w:val="FontStyle91"/>
        </w:rPr>
        <w:t xml:space="preserve">(toliau – Garantas), šioje garantijoje nustatytomis sąlygomis neatšaukiamai įsipareigoja sumokėti Garantijos gavėjui ne daugiau kaip </w:t>
      </w:r>
      <w:r w:rsidRPr="0097060A">
        <w:rPr>
          <w:rStyle w:val="FontStyle92"/>
        </w:rPr>
        <w:t xml:space="preserve">(suma skaičiais), (suma žodžiais, valiutos pavadinimas), </w:t>
      </w:r>
      <w:r w:rsidRPr="0097060A">
        <w:rPr>
          <w:rStyle w:val="FontStyle91"/>
        </w:rPr>
        <w:t xml:space="preserve">gavęs pirmą raštišką Garantijos gavėjo reikalavimą mokėti (originalą), kuriame nurodytas garantijos Nr. _____________ patvirtinantį, kad Klientas neįvykdė </w:t>
      </w:r>
      <w:r w:rsidRPr="0097060A">
        <w:rPr>
          <w:rStyle w:val="FontStyle92"/>
        </w:rPr>
        <w:t xml:space="preserve">(sutarties data) </w:t>
      </w:r>
      <w:r w:rsidRPr="0097060A">
        <w:rPr>
          <w:rStyle w:val="FontStyle91"/>
        </w:rPr>
        <w:t>sutarties Nr. _______ sąlygų, nurodant kokios sutarties sąlygos nebuvo įvykdytos.</w:t>
      </w:r>
    </w:p>
    <w:p w14:paraId="3F1A7473" w14:textId="77777777" w:rsidR="0078125B" w:rsidRPr="0097060A" w:rsidRDefault="0078125B" w:rsidP="0078125B">
      <w:pPr>
        <w:pStyle w:val="Style30"/>
        <w:widowControl/>
        <w:spacing w:line="240" w:lineRule="auto"/>
        <w:ind w:firstLine="720"/>
        <w:rPr>
          <w:rStyle w:val="FontStyle92"/>
        </w:rPr>
      </w:pPr>
      <w:r w:rsidRPr="0097060A">
        <w:rPr>
          <w:rStyle w:val="FontStyle91"/>
        </w:rPr>
        <w:t xml:space="preserve">Šis įsipareigojimas privalomas Garantui ir jo teisių perėmėjams ir patvirtintas Garanto antspaudu </w:t>
      </w:r>
      <w:r w:rsidRPr="0097060A">
        <w:rPr>
          <w:rStyle w:val="FontStyle92"/>
        </w:rPr>
        <w:t>(garantijos išdavimo data).</w:t>
      </w:r>
    </w:p>
    <w:p w14:paraId="74F22409" w14:textId="77777777" w:rsidR="0078125B" w:rsidRPr="0097060A" w:rsidRDefault="0078125B" w:rsidP="0078125B">
      <w:pPr>
        <w:pStyle w:val="Style30"/>
        <w:widowControl/>
        <w:spacing w:line="240" w:lineRule="auto"/>
        <w:ind w:firstLine="720"/>
        <w:rPr>
          <w:rStyle w:val="FontStyle91"/>
        </w:rPr>
      </w:pPr>
      <w:r w:rsidRPr="0097060A">
        <w:rPr>
          <w:rStyle w:val="FontStyle91"/>
        </w:rPr>
        <w:t>Garantas įsipareigoja tik Garantijos gavėjui, todėl ši garantija yra neperleistina ir neįkeistina.</w:t>
      </w:r>
    </w:p>
    <w:p w14:paraId="085D5952" w14:textId="77777777" w:rsidR="0078125B" w:rsidRPr="0097060A" w:rsidRDefault="0078125B" w:rsidP="0078125B">
      <w:pPr>
        <w:pStyle w:val="Style27"/>
        <w:widowControl/>
        <w:spacing w:line="240" w:lineRule="auto"/>
        <w:ind w:firstLine="720"/>
        <w:jc w:val="both"/>
        <w:rPr>
          <w:rStyle w:val="FontStyle92"/>
        </w:rPr>
      </w:pPr>
      <w:r w:rsidRPr="0097060A">
        <w:rPr>
          <w:rStyle w:val="FontStyle91"/>
        </w:rPr>
        <w:t xml:space="preserve">Ši garantija galioja iki </w:t>
      </w:r>
      <w:r w:rsidRPr="0097060A">
        <w:rPr>
          <w:rStyle w:val="FontStyle92"/>
        </w:rPr>
        <w:t>(garantijos galiojimo data).</w:t>
      </w:r>
    </w:p>
    <w:p w14:paraId="00384F92" w14:textId="77777777" w:rsidR="0078125B" w:rsidRPr="0097060A" w:rsidRDefault="0078125B" w:rsidP="0078125B">
      <w:pPr>
        <w:pStyle w:val="Style30"/>
        <w:widowControl/>
        <w:spacing w:line="240" w:lineRule="auto"/>
        <w:ind w:firstLine="720"/>
        <w:rPr>
          <w:rStyle w:val="FontStyle91"/>
        </w:rPr>
      </w:pPr>
      <w:r w:rsidRPr="0097060A">
        <w:rPr>
          <w:rStyle w:val="FontStyle91"/>
        </w:rPr>
        <w:t>Visi Garanto įsipareigojimai pagal šią garantiją baigiasi, jei:</w:t>
      </w:r>
    </w:p>
    <w:p w14:paraId="0B515109" w14:textId="77777777" w:rsidR="0078125B" w:rsidRPr="0097060A" w:rsidRDefault="0078125B" w:rsidP="0078125B">
      <w:pPr>
        <w:pStyle w:val="Style21"/>
        <w:widowControl/>
        <w:tabs>
          <w:tab w:val="left" w:pos="768"/>
        </w:tabs>
        <w:spacing w:line="240" w:lineRule="auto"/>
        <w:ind w:firstLine="720"/>
        <w:jc w:val="both"/>
        <w:rPr>
          <w:rStyle w:val="FontStyle91"/>
        </w:rPr>
      </w:pPr>
      <w:r w:rsidRPr="0097060A">
        <w:rPr>
          <w:rStyle w:val="FontStyle91"/>
        </w:rPr>
        <w:t>1.</w:t>
      </w:r>
      <w:r w:rsidRPr="0097060A">
        <w:rPr>
          <w:rStyle w:val="FontStyle91"/>
        </w:rPr>
        <w:tab/>
        <w:t>Iki paskutinės garantijos galiojimo dienos imtinai Garantas aukščiau nurodytu adresu nebus gavęs Garantijos gavėjo raštiško reikalavimo mokėti (originalo);</w:t>
      </w:r>
    </w:p>
    <w:p w14:paraId="499E7434" w14:textId="77777777" w:rsidR="0078125B" w:rsidRPr="0097060A" w:rsidRDefault="0078125B" w:rsidP="0078125B">
      <w:pPr>
        <w:pStyle w:val="Style21"/>
        <w:widowControl/>
        <w:tabs>
          <w:tab w:val="left" w:pos="792"/>
        </w:tabs>
        <w:spacing w:line="240" w:lineRule="auto"/>
        <w:ind w:firstLine="720"/>
        <w:jc w:val="both"/>
        <w:rPr>
          <w:rStyle w:val="FontStyle91"/>
        </w:rPr>
      </w:pPr>
      <w:r w:rsidRPr="0097060A">
        <w:rPr>
          <w:rStyle w:val="FontStyle91"/>
        </w:rPr>
        <w:t>2.</w:t>
      </w:r>
      <w:r w:rsidRPr="0097060A">
        <w:rPr>
          <w:rStyle w:val="FontStyle91"/>
        </w:rPr>
        <w:tab/>
        <w:t>Garantui yra grąžinamas garantijos originalas su Garantijos gavėjo prierašu, kad:</w:t>
      </w:r>
    </w:p>
    <w:p w14:paraId="5EDCBE01"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2.1.</w:t>
      </w:r>
      <w:r w:rsidRPr="0097060A">
        <w:rPr>
          <w:rStyle w:val="FontStyle91"/>
        </w:rPr>
        <w:tab/>
        <w:t xml:space="preserve"> Garantijos gavėjas atsisako savo teisių pagal šią garantiją;</w:t>
      </w:r>
    </w:p>
    <w:p w14:paraId="55721616" w14:textId="77777777" w:rsidR="0078125B" w:rsidRPr="0097060A" w:rsidRDefault="0078125B" w:rsidP="0078125B">
      <w:pPr>
        <w:pStyle w:val="Style2"/>
        <w:widowControl/>
        <w:spacing w:line="240" w:lineRule="auto"/>
        <w:ind w:firstLine="720"/>
        <w:jc w:val="both"/>
        <w:rPr>
          <w:rStyle w:val="FontStyle91"/>
        </w:rPr>
      </w:pPr>
      <w:r w:rsidRPr="0097060A">
        <w:rPr>
          <w:rStyle w:val="FontStyle91"/>
        </w:rPr>
        <w:t>arba</w:t>
      </w:r>
    </w:p>
    <w:p w14:paraId="14C62F26"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2.2.</w:t>
      </w:r>
      <w:r w:rsidRPr="0097060A">
        <w:rPr>
          <w:rStyle w:val="FontStyle91"/>
        </w:rPr>
        <w:tab/>
        <w:t>Klientas įvykdė šioje garantijoje nurodytus įsipareigojimus.</w:t>
      </w:r>
    </w:p>
    <w:p w14:paraId="120B8087" w14:textId="77777777" w:rsidR="0078125B" w:rsidRPr="0097060A" w:rsidRDefault="0078125B" w:rsidP="0078125B">
      <w:pPr>
        <w:pStyle w:val="Style30"/>
        <w:widowControl/>
        <w:spacing w:line="240" w:lineRule="auto"/>
        <w:ind w:firstLine="720"/>
        <w:rPr>
          <w:rStyle w:val="FontStyle91"/>
        </w:rPr>
      </w:pPr>
      <w:r w:rsidRPr="0097060A">
        <w:rPr>
          <w:rStyle w:val="FontStyle91"/>
        </w:rPr>
        <w:t>Bet kokie Garantijos gavėjo reikalavimai mokėti nebus vykdomi, jeigu jie bus gauti aukščiau nurodytu Garanto adresu pasibaigus garantijos galiojimo laikotarpiui.</w:t>
      </w:r>
    </w:p>
    <w:p w14:paraId="5E4E659A" w14:textId="77777777" w:rsidR="0078125B" w:rsidRPr="0097060A" w:rsidRDefault="0078125B" w:rsidP="0078125B">
      <w:pPr>
        <w:pStyle w:val="Style27"/>
        <w:widowControl/>
        <w:spacing w:line="240" w:lineRule="auto"/>
        <w:ind w:firstLine="720"/>
        <w:jc w:val="both"/>
        <w:rPr>
          <w:rStyle w:val="FontStyle92"/>
        </w:rPr>
      </w:pPr>
      <w:r w:rsidRPr="0097060A">
        <w:rPr>
          <w:rStyle w:val="FontStyle92"/>
        </w:rPr>
        <w:t>Šiai garantijai taikytina Lietuvos Respublikos teisė. Šalių ginčai sprendžiami Lietuvos Respublikos įstatymų nustatyta tvarka.</w:t>
      </w:r>
    </w:p>
    <w:p w14:paraId="009CA562" w14:textId="77777777" w:rsidR="0078125B" w:rsidRPr="0097060A" w:rsidRDefault="0078125B" w:rsidP="0078125B">
      <w:pPr>
        <w:pStyle w:val="Style30"/>
        <w:widowControl/>
        <w:spacing w:line="240" w:lineRule="auto"/>
        <w:ind w:firstLine="720"/>
        <w:rPr>
          <w:rStyle w:val="FontStyle91"/>
        </w:rPr>
      </w:pPr>
      <w:r w:rsidRPr="0097060A">
        <w:rPr>
          <w:rStyle w:val="FontStyle91"/>
        </w:rPr>
        <w:t>Ši garantija turi būti grąžinta Garantui pasibaigus galiojimo laikotarpiui arba anksčiau, jei ji taptų nebereikalinga.</w:t>
      </w:r>
    </w:p>
    <w:p w14:paraId="14814B50" w14:textId="77777777" w:rsidR="0078125B" w:rsidRPr="0097060A" w:rsidRDefault="0078125B" w:rsidP="0078125B">
      <w:pPr>
        <w:pStyle w:val="Style2"/>
        <w:widowControl/>
        <w:spacing w:line="240" w:lineRule="auto"/>
        <w:ind w:firstLine="720"/>
        <w:jc w:val="both"/>
        <w:rPr>
          <w:rStyle w:val="FontStyle91"/>
        </w:rPr>
      </w:pPr>
    </w:p>
    <w:p w14:paraId="3F330412" w14:textId="77777777" w:rsidR="0078125B" w:rsidRPr="0097060A" w:rsidRDefault="0078125B" w:rsidP="0078125B">
      <w:pPr>
        <w:pStyle w:val="Style2"/>
        <w:widowControl/>
        <w:tabs>
          <w:tab w:val="left" w:leader="underscore" w:pos="6413"/>
        </w:tabs>
        <w:spacing w:line="240" w:lineRule="auto"/>
        <w:ind w:firstLine="720"/>
        <w:jc w:val="left"/>
        <w:rPr>
          <w:rStyle w:val="FontStyle91"/>
        </w:rPr>
      </w:pPr>
      <w:r w:rsidRPr="0097060A">
        <w:rPr>
          <w:rStyle w:val="FontStyle91"/>
        </w:rPr>
        <w:tab/>
        <w:t>filialas</w:t>
      </w:r>
    </w:p>
    <w:p w14:paraId="232FFADF" w14:textId="77777777" w:rsidR="0078125B" w:rsidRPr="0097060A" w:rsidRDefault="0078125B" w:rsidP="0078125B">
      <w:pPr>
        <w:pStyle w:val="Style40"/>
        <w:widowControl/>
        <w:ind w:firstLine="720"/>
        <w:rPr>
          <w:rStyle w:val="FontStyle93"/>
          <w:sz w:val="20"/>
          <w:szCs w:val="20"/>
        </w:rPr>
      </w:pPr>
      <w:r w:rsidRPr="0097060A">
        <w:rPr>
          <w:rStyle w:val="FontStyle93"/>
          <w:sz w:val="20"/>
          <w:szCs w:val="20"/>
        </w:rPr>
        <w:t>(Garanto pavadinimas)</w:t>
      </w:r>
    </w:p>
    <w:p w14:paraId="02B81462" w14:textId="77777777" w:rsidR="0078125B" w:rsidRPr="0097060A" w:rsidRDefault="0078125B" w:rsidP="0078125B">
      <w:pPr>
        <w:pStyle w:val="Style2"/>
        <w:widowControl/>
        <w:spacing w:line="240" w:lineRule="auto"/>
        <w:ind w:firstLine="720"/>
        <w:jc w:val="left"/>
        <w:rPr>
          <w:rStyle w:val="FontStyle91"/>
        </w:rPr>
      </w:pPr>
      <w:r w:rsidRPr="0097060A">
        <w:rPr>
          <w:rStyle w:val="FontStyle91"/>
        </w:rPr>
        <w:t>A.V.</w:t>
      </w:r>
    </w:p>
    <w:p w14:paraId="6AF29F22" w14:textId="77777777" w:rsidR="0078125B" w:rsidRPr="0097060A" w:rsidRDefault="0078125B" w:rsidP="0078125B">
      <w:pPr>
        <w:pStyle w:val="Style40"/>
        <w:widowControl/>
        <w:ind w:firstLine="720"/>
        <w:jc w:val="both"/>
        <w:rPr>
          <w:sz w:val="20"/>
          <w:szCs w:val="20"/>
        </w:rPr>
      </w:pPr>
    </w:p>
    <w:p w14:paraId="78CFC9A5" w14:textId="77777777" w:rsidR="0078125B" w:rsidRPr="0097060A" w:rsidRDefault="0078125B" w:rsidP="0078125B">
      <w:pPr>
        <w:pStyle w:val="Style40"/>
        <w:widowControl/>
        <w:tabs>
          <w:tab w:val="left" w:pos="4594"/>
          <w:tab w:val="left" w:pos="7522"/>
        </w:tabs>
        <w:ind w:firstLine="720"/>
        <w:jc w:val="both"/>
        <w:rPr>
          <w:i/>
          <w:iCs/>
          <w:color w:val="000000"/>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5677BE3E" w14:textId="77777777" w:rsidR="0078125B" w:rsidRPr="0097060A" w:rsidRDefault="0078125B" w:rsidP="0078125B">
      <w:pPr>
        <w:pStyle w:val="Style40"/>
        <w:widowControl/>
        <w:ind w:firstLine="720"/>
        <w:jc w:val="both"/>
        <w:rPr>
          <w:sz w:val="20"/>
          <w:szCs w:val="20"/>
        </w:rPr>
      </w:pPr>
    </w:p>
    <w:p w14:paraId="4ACA41BD" w14:textId="77777777" w:rsidR="0078125B" w:rsidRPr="0097060A" w:rsidRDefault="0078125B" w:rsidP="0078125B">
      <w:pPr>
        <w:pStyle w:val="Style40"/>
        <w:widowControl/>
        <w:tabs>
          <w:tab w:val="left" w:pos="4594"/>
          <w:tab w:val="left" w:pos="7522"/>
        </w:tabs>
        <w:ind w:firstLine="720"/>
        <w:jc w:val="both"/>
        <w:rPr>
          <w:rStyle w:val="FontStyle93"/>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4C48DB1B" w14:textId="77777777" w:rsidR="0078125B" w:rsidRPr="0032255E" w:rsidRDefault="0078125B" w:rsidP="0078125B">
      <w:pPr>
        <w:pStyle w:val="Style40"/>
        <w:widowControl/>
        <w:tabs>
          <w:tab w:val="left" w:pos="4594"/>
          <w:tab w:val="left" w:pos="7522"/>
        </w:tabs>
        <w:ind w:firstLine="720"/>
        <w:jc w:val="both"/>
        <w:rPr>
          <w:rStyle w:val="FontStyle93"/>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220A86C8" w14:textId="77777777" w:rsidR="0078125B" w:rsidRPr="00BB4FB9" w:rsidRDefault="0078125B" w:rsidP="0078125B">
      <w:pPr>
        <w:autoSpaceDE w:val="0"/>
        <w:autoSpaceDN w:val="0"/>
        <w:adjustRightInd w:val="0"/>
        <w:ind w:firstLine="720"/>
        <w:rPr>
          <w:b/>
          <w:bCs/>
          <w:color w:val="000000"/>
          <w:sz w:val="20"/>
          <w:szCs w:val="20"/>
        </w:rPr>
      </w:pPr>
      <w:r w:rsidRPr="005A1D00">
        <w:rPr>
          <w:color w:val="000000"/>
          <w:sz w:val="20"/>
          <w:szCs w:val="20"/>
        </w:rPr>
        <w:lastRenderedPageBreak/>
        <w:tab/>
      </w:r>
      <w:r w:rsidRPr="005A1D00">
        <w:rPr>
          <w:color w:val="000000"/>
          <w:sz w:val="20"/>
          <w:szCs w:val="20"/>
        </w:rPr>
        <w:tab/>
      </w:r>
      <w:r w:rsidRPr="005A1D00">
        <w:rPr>
          <w:color w:val="000000"/>
          <w:sz w:val="20"/>
          <w:szCs w:val="20"/>
        </w:rPr>
        <w:tab/>
      </w:r>
      <w:r w:rsidRPr="00BB4FB9">
        <w:rPr>
          <w:color w:val="000000"/>
          <w:sz w:val="20"/>
          <w:szCs w:val="20"/>
        </w:rPr>
        <w:tab/>
      </w:r>
      <w:r w:rsidRPr="00BB4FB9">
        <w:rPr>
          <w:color w:val="000000"/>
          <w:sz w:val="20"/>
          <w:szCs w:val="20"/>
        </w:rPr>
        <w:tab/>
      </w:r>
      <w:r w:rsidRPr="00BB4FB9">
        <w:rPr>
          <w:color w:val="000000"/>
          <w:sz w:val="20"/>
          <w:szCs w:val="20"/>
        </w:rPr>
        <w:tab/>
      </w:r>
    </w:p>
    <w:p w14:paraId="08E176AF" w14:textId="77777777" w:rsidR="0078125B" w:rsidRPr="00BB4FB9" w:rsidRDefault="0078125B" w:rsidP="0078125B">
      <w:pPr>
        <w:jc w:val="right"/>
        <w:rPr>
          <w:sz w:val="20"/>
          <w:szCs w:val="20"/>
        </w:rPr>
      </w:pPr>
      <w:r w:rsidRPr="00BB4FB9">
        <w:rPr>
          <w:sz w:val="20"/>
          <w:szCs w:val="20"/>
        </w:rPr>
        <w:t xml:space="preserve">5 priedas </w:t>
      </w:r>
    </w:p>
    <w:p w14:paraId="4C92CAC0" w14:textId="77777777" w:rsidR="0078125B" w:rsidRPr="00BB4FB9" w:rsidRDefault="00BF044E" w:rsidP="0078125B">
      <w:pPr>
        <w:jc w:val="right"/>
        <w:rPr>
          <w:sz w:val="20"/>
          <w:szCs w:val="20"/>
        </w:rPr>
      </w:pPr>
      <w:r w:rsidRPr="00BB4FB9">
        <w:rPr>
          <w:sz w:val="20"/>
          <w:szCs w:val="20"/>
        </w:rPr>
        <w:t>prie 20</w:t>
      </w:r>
      <w:r w:rsidR="00BB4FB9" w:rsidRPr="00BB4FB9">
        <w:rPr>
          <w:sz w:val="20"/>
          <w:szCs w:val="20"/>
        </w:rPr>
        <w:t xml:space="preserve">20 </w:t>
      </w:r>
      <w:r w:rsidR="0078125B" w:rsidRPr="00BB4FB9">
        <w:rPr>
          <w:sz w:val="20"/>
          <w:szCs w:val="20"/>
        </w:rPr>
        <w:t>m. .......</w:t>
      </w:r>
      <w:r w:rsidRPr="00BB4FB9">
        <w:rPr>
          <w:sz w:val="20"/>
          <w:szCs w:val="20"/>
        </w:rPr>
        <w:t>...............</w:t>
      </w:r>
      <w:r w:rsidR="0078125B" w:rsidRPr="00BB4FB9">
        <w:rPr>
          <w:sz w:val="20"/>
          <w:szCs w:val="20"/>
        </w:rPr>
        <w:t>............... d. viešojo pirkimo–pardavimo Sutarties Nr. ............</w:t>
      </w:r>
    </w:p>
    <w:p w14:paraId="367903EA" w14:textId="77777777" w:rsidR="0078125B" w:rsidRPr="00BB4FB9" w:rsidRDefault="0078125B" w:rsidP="0078125B">
      <w:pPr>
        <w:jc w:val="center"/>
        <w:rPr>
          <w:b/>
          <w:bCs/>
          <w:sz w:val="20"/>
          <w:szCs w:val="20"/>
        </w:rPr>
      </w:pPr>
    </w:p>
    <w:p w14:paraId="5B97EB84" w14:textId="77777777" w:rsidR="0078125B" w:rsidRPr="00BB4FB9" w:rsidRDefault="0078125B" w:rsidP="0078125B">
      <w:pPr>
        <w:pStyle w:val="Style3"/>
        <w:widowControl/>
        <w:rPr>
          <w:rStyle w:val="FontStyle96"/>
          <w:sz w:val="20"/>
          <w:szCs w:val="20"/>
        </w:rPr>
      </w:pPr>
    </w:p>
    <w:p w14:paraId="6E331A0A"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t>(Sutarties įvykdymo laidavimo rašto pavyzdinė forma)</w:t>
      </w:r>
    </w:p>
    <w:p w14:paraId="397AF1D6"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br/>
        <w:t>SUTARTIES ĮVYKDYMO LAIDAVIMO RAŠTAS</w:t>
      </w:r>
    </w:p>
    <w:p w14:paraId="3C9C707D"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(LAIDAVIMO RAŠTAS TURI BŪTI PATEIKTAS KARTU SU LAIDAVIMO DRAUDIMO</w:t>
      </w:r>
    </w:p>
    <w:p w14:paraId="58944BC4"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LIUDIJIMU (POLISU))</w:t>
      </w:r>
    </w:p>
    <w:p w14:paraId="4C2B8EAC" w14:textId="77777777" w:rsidR="0078125B" w:rsidRPr="00BB4FB9" w:rsidRDefault="0078125B" w:rsidP="0078125B">
      <w:pPr>
        <w:pStyle w:val="Style4"/>
        <w:widowControl/>
        <w:spacing w:line="240" w:lineRule="auto"/>
        <w:ind w:firstLine="720"/>
        <w:jc w:val="center"/>
        <w:rPr>
          <w:rStyle w:val="FontStyle97"/>
        </w:rPr>
      </w:pPr>
    </w:p>
    <w:p w14:paraId="3E0D289D" w14:textId="77777777" w:rsidR="0078125B" w:rsidRPr="00BB4FB9" w:rsidRDefault="0078125B" w:rsidP="0078125B">
      <w:pPr>
        <w:pStyle w:val="Style69"/>
        <w:widowControl/>
        <w:spacing w:line="240" w:lineRule="auto"/>
        <w:ind w:firstLine="720"/>
        <w:rPr>
          <w:rStyle w:val="FontStyle94"/>
        </w:rPr>
      </w:pPr>
      <w:r w:rsidRPr="00BB4FB9">
        <w:rPr>
          <w:rStyle w:val="FontStyle95"/>
        </w:rPr>
        <w:t xml:space="preserve">Šis laidavimo raštas galioja tik su Draudimo sutartimi Nr. </w:t>
      </w:r>
      <w:r w:rsidRPr="00BB4FB9">
        <w:rPr>
          <w:rStyle w:val="FontStyle94"/>
        </w:rPr>
        <w:t>(įrašykite draudimo sutarties numerį).</w:t>
      </w:r>
    </w:p>
    <w:p w14:paraId="19DBD77E" w14:textId="77777777" w:rsidR="0078125B" w:rsidRPr="00BB4FB9" w:rsidRDefault="0078125B" w:rsidP="0078125B">
      <w:pPr>
        <w:pStyle w:val="Style76"/>
        <w:widowControl/>
        <w:spacing w:line="240" w:lineRule="auto"/>
        <w:ind w:firstLine="720"/>
        <w:rPr>
          <w:rStyle w:val="FontStyle95"/>
        </w:rPr>
      </w:pPr>
    </w:p>
    <w:p w14:paraId="21E6C90D"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Šiuo laidavimo raštu klientas </w:t>
      </w:r>
      <w:r w:rsidRPr="00BB4FB9">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BB4FB9">
        <w:rPr>
          <w:rStyle w:val="FontStyle95"/>
        </w:rPr>
        <w:t xml:space="preserve">ir Laiduotojas </w:t>
      </w:r>
      <w:r w:rsidRPr="00BB4FB9">
        <w:rPr>
          <w:rStyle w:val="FontStyle94"/>
        </w:rPr>
        <w:t xml:space="preserve">(įrašykite laiduotojo pavadinimą, juridinį statusą ir adresą), </w:t>
      </w:r>
      <w:r w:rsidRPr="00BB4FB9">
        <w:rPr>
          <w:rStyle w:val="FontStyle95"/>
        </w:rPr>
        <w:t xml:space="preserve">(toliau vadinamas – Laiduotoju), neatšaukiamai įsipareigoja </w:t>
      </w:r>
      <w:r w:rsidRPr="00BB4FB9">
        <w:rPr>
          <w:rStyle w:val="FontStyle94"/>
        </w:rPr>
        <w:t xml:space="preserve">Lietuvos Respublikos sveikatos apsaugos ministerijai </w:t>
      </w:r>
      <w:r w:rsidRPr="00BB4FB9">
        <w:rPr>
          <w:rStyle w:val="FontStyle95"/>
        </w:rPr>
        <w:t xml:space="preserve">(toliau – Perkančioji organizacija) </w:t>
      </w:r>
      <w:r w:rsidRPr="00BB4FB9">
        <w:rPr>
          <w:rStyle w:val="FontStyle94"/>
        </w:rPr>
        <w:t xml:space="preserve">(įrašykite laidavimo sumą skaičiais) (įrašykite sumą žodžiais) </w:t>
      </w:r>
      <w:r w:rsidRPr="00BB4FB9">
        <w:rPr>
          <w:rStyle w:val="FontStyle95"/>
        </w:rPr>
        <w:t>suma ir ją tinkamai išmokėti pagal šią laidavimo sutartį.</w:t>
      </w:r>
    </w:p>
    <w:p w14:paraId="2DBBCE1E" w14:textId="77777777" w:rsidR="0078125B" w:rsidRPr="00BB4FB9" w:rsidRDefault="0078125B" w:rsidP="0078125B">
      <w:pPr>
        <w:pStyle w:val="Style76"/>
        <w:widowControl/>
        <w:spacing w:line="240" w:lineRule="auto"/>
        <w:ind w:firstLine="720"/>
        <w:rPr>
          <w:rStyle w:val="FontStyle95"/>
        </w:rPr>
      </w:pPr>
    </w:p>
    <w:p w14:paraId="18DF18F0"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KADANGI klientas pagal sutartį su Perkančiąja organizacija ir įgaliotąja organizacija [projekto vykdytojo pavadinimas], įsipareigojo parduoti </w:t>
      </w:r>
      <w:r w:rsidRPr="00BB4FB9">
        <w:rPr>
          <w:rStyle w:val="FontStyle92"/>
        </w:rPr>
        <w:t xml:space="preserve">[investicijų projekto pavadinimas] prekes </w:t>
      </w:r>
      <w:r w:rsidRPr="00BB4FB9">
        <w:rPr>
          <w:rStyle w:val="FontStyle94"/>
        </w:rPr>
        <w:t xml:space="preserve"> </w:t>
      </w:r>
      <w:r w:rsidRPr="00BB4FB9">
        <w:rPr>
          <w:rStyle w:val="FontStyle95"/>
        </w:rPr>
        <w:t>Perkančiajai organizacijai,</w:t>
      </w:r>
    </w:p>
    <w:p w14:paraId="41CC5FF7" w14:textId="77777777" w:rsidR="0078125B" w:rsidRPr="00BB4FB9" w:rsidRDefault="0078125B" w:rsidP="0078125B">
      <w:pPr>
        <w:pStyle w:val="Style69"/>
        <w:widowControl/>
        <w:spacing w:line="240" w:lineRule="auto"/>
        <w:ind w:firstLine="720"/>
        <w:rPr>
          <w:rStyle w:val="FontStyle95"/>
        </w:rPr>
      </w:pPr>
      <w:r w:rsidRPr="00BB4FB9">
        <w:rPr>
          <w:rStyle w:val="FontStyle95"/>
        </w:rPr>
        <w:t>TODĖL ŠIO LAIDAVIMO SĄLYGOS YRA TOKIOS:</w:t>
      </w:r>
    </w:p>
    <w:p w14:paraId="588A6A16" w14:textId="77777777" w:rsidR="0078125B" w:rsidRPr="00BB4FB9" w:rsidRDefault="0078125B" w:rsidP="0078125B">
      <w:pPr>
        <w:pStyle w:val="Style69"/>
        <w:widowControl/>
        <w:spacing w:line="240" w:lineRule="auto"/>
        <w:ind w:firstLine="720"/>
        <w:rPr>
          <w:sz w:val="20"/>
          <w:szCs w:val="20"/>
        </w:rPr>
      </w:pPr>
    </w:p>
    <w:p w14:paraId="5114A249"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1FA2B1A0"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 xml:space="preserve">Laiduotojo įsipareigojimai galioja įskaitytinai iki </w:t>
      </w:r>
      <w:r w:rsidRPr="00BB4FB9">
        <w:rPr>
          <w:rStyle w:val="FontStyle94"/>
        </w:rPr>
        <w:t xml:space="preserve">(metai), (mėnuo), (diena). </w:t>
      </w:r>
      <w:r w:rsidRPr="00BB4FB9">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3F84F834"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Reikalavimas sumokėti Perkančiosios organizacijos turi būti pateiktas Laiduotojui ne vėliau kaip per tris mėnesius nuo Laiduotojo įsipareigojimų termino pabaigos.</w:t>
      </w:r>
    </w:p>
    <w:p w14:paraId="6B32BBC1" w14:textId="77777777" w:rsidR="0078125B" w:rsidRPr="00BB4FB9" w:rsidRDefault="0078125B" w:rsidP="0078125B">
      <w:pPr>
        <w:pStyle w:val="Style69"/>
        <w:widowControl/>
        <w:spacing w:line="240" w:lineRule="auto"/>
        <w:ind w:firstLine="720"/>
        <w:rPr>
          <w:sz w:val="20"/>
          <w:szCs w:val="20"/>
        </w:rPr>
      </w:pPr>
    </w:p>
    <w:p w14:paraId="1459C54A"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Laiduotojas:</w:t>
      </w:r>
    </w:p>
    <w:p w14:paraId="52F26A32" w14:textId="77777777" w:rsidR="0078125B" w:rsidRPr="00BB4FB9" w:rsidRDefault="0078125B" w:rsidP="0078125B">
      <w:pPr>
        <w:pStyle w:val="Style69"/>
        <w:widowControl/>
        <w:spacing w:line="240" w:lineRule="auto"/>
        <w:ind w:firstLine="720"/>
        <w:rPr>
          <w:sz w:val="20"/>
          <w:szCs w:val="20"/>
        </w:rPr>
      </w:pPr>
    </w:p>
    <w:p w14:paraId="38E0D07D"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Laiduotojo pavadinimas:</w:t>
      </w:r>
    </w:p>
    <w:p w14:paraId="23AB1A76" w14:textId="77777777" w:rsidR="0078125B" w:rsidRPr="00BB4FB9" w:rsidRDefault="0078125B" w:rsidP="0078125B">
      <w:pPr>
        <w:pStyle w:val="Style40"/>
        <w:widowControl/>
        <w:ind w:firstLine="720"/>
        <w:jc w:val="both"/>
        <w:rPr>
          <w:sz w:val="20"/>
          <w:szCs w:val="20"/>
        </w:rPr>
      </w:pPr>
    </w:p>
    <w:p w14:paraId="7622EC8B" w14:textId="77777777" w:rsidR="0078125B" w:rsidRPr="00BB4FB9" w:rsidRDefault="0078125B" w:rsidP="0078125B">
      <w:pPr>
        <w:pStyle w:val="Style40"/>
        <w:widowControl/>
        <w:ind w:firstLine="720"/>
        <w:jc w:val="both"/>
        <w:rPr>
          <w:sz w:val="20"/>
          <w:szCs w:val="20"/>
        </w:rPr>
      </w:pPr>
    </w:p>
    <w:p w14:paraId="34D97BDF" w14:textId="77777777" w:rsidR="0078125B" w:rsidRPr="00BB4FB9" w:rsidRDefault="0078125B" w:rsidP="0078125B">
      <w:pPr>
        <w:pStyle w:val="Style40"/>
        <w:widowControl/>
        <w:ind w:firstLine="720"/>
        <w:jc w:val="both"/>
        <w:rPr>
          <w:sz w:val="20"/>
          <w:szCs w:val="20"/>
        </w:rPr>
      </w:pPr>
    </w:p>
    <w:p w14:paraId="1671D8BB" w14:textId="77777777" w:rsidR="0078125B" w:rsidRPr="00BB4FB9" w:rsidRDefault="0078125B" w:rsidP="0078125B">
      <w:pPr>
        <w:pStyle w:val="Style40"/>
        <w:widowControl/>
        <w:tabs>
          <w:tab w:val="left" w:pos="4546"/>
          <w:tab w:val="left" w:pos="8357"/>
        </w:tabs>
        <w:ind w:firstLine="720"/>
        <w:jc w:val="both"/>
        <w:rPr>
          <w:rStyle w:val="FontStyle93"/>
          <w:sz w:val="20"/>
          <w:szCs w:val="20"/>
        </w:rPr>
      </w:pPr>
      <w:r w:rsidRPr="00BB4FB9">
        <w:rPr>
          <w:rStyle w:val="FontStyle93"/>
          <w:sz w:val="20"/>
          <w:szCs w:val="20"/>
        </w:rPr>
        <w:t>(įgalioto asmens pareigos)                          (parašas)                                           (vardo raidė, pavardė)</w:t>
      </w:r>
    </w:p>
    <w:p w14:paraId="289432AF" w14:textId="77777777" w:rsidR="0078125B" w:rsidRPr="0032255E" w:rsidRDefault="0078125B" w:rsidP="0078125B">
      <w:pPr>
        <w:rPr>
          <w:b/>
          <w:bCs/>
          <w:sz w:val="20"/>
          <w:szCs w:val="20"/>
          <w:highlight w:val="yellow"/>
          <w:lang w:val="lt-LT"/>
        </w:rPr>
        <w:sectPr w:rsidR="0078125B" w:rsidRPr="0032255E" w:rsidSect="00B30CA7">
          <w:pgSz w:w="11909" w:h="16834" w:code="9"/>
          <w:pgMar w:top="1134" w:right="567" w:bottom="567" w:left="1134" w:header="567" w:footer="567" w:gutter="0"/>
          <w:cols w:space="60"/>
          <w:noEndnote/>
          <w:titlePg/>
          <w:docGrid w:linePitch="326"/>
        </w:sectPr>
      </w:pPr>
    </w:p>
    <w:p w14:paraId="5869389E" w14:textId="77777777" w:rsidR="0078125B" w:rsidRPr="001A3D00" w:rsidRDefault="0078125B" w:rsidP="0078125B">
      <w:pPr>
        <w:jc w:val="center"/>
        <w:rPr>
          <w:b/>
          <w:bCs/>
          <w:sz w:val="20"/>
          <w:szCs w:val="20"/>
          <w:lang w:val="lt-LT"/>
        </w:rPr>
      </w:pPr>
      <w:r w:rsidRPr="001A3D00">
        <w:rPr>
          <w:b/>
          <w:bCs/>
          <w:sz w:val="20"/>
          <w:szCs w:val="20"/>
          <w:lang w:val="lt-LT"/>
        </w:rPr>
        <w:lastRenderedPageBreak/>
        <w:t>VIEŠOJO PIRKIMO–PARDAVIMO SUTARTIS</w:t>
      </w:r>
    </w:p>
    <w:p w14:paraId="57ADE575" w14:textId="77777777" w:rsidR="0078125B" w:rsidRPr="001A3D00" w:rsidRDefault="0078125B" w:rsidP="0078125B">
      <w:pPr>
        <w:jc w:val="center"/>
        <w:rPr>
          <w:b/>
          <w:bCs/>
          <w:sz w:val="20"/>
          <w:szCs w:val="20"/>
          <w:lang w:val="lt-LT"/>
        </w:rPr>
      </w:pPr>
    </w:p>
    <w:p w14:paraId="45488E19" w14:textId="77777777" w:rsidR="0078125B" w:rsidRPr="001A3D00" w:rsidRDefault="0078125B" w:rsidP="0078125B">
      <w:pPr>
        <w:pStyle w:val="Heading2"/>
        <w:keepNext/>
        <w:numPr>
          <w:ilvl w:val="0"/>
          <w:numId w:val="0"/>
        </w:numPr>
        <w:ind w:right="-82"/>
        <w:jc w:val="center"/>
        <w:rPr>
          <w:b/>
          <w:bCs/>
          <w:sz w:val="20"/>
          <w:lang w:val="lt-LT"/>
        </w:rPr>
      </w:pPr>
      <w:r w:rsidRPr="001A3D00">
        <w:rPr>
          <w:b/>
          <w:bCs/>
          <w:caps/>
          <w:sz w:val="20"/>
          <w:lang w:val="lt-LT"/>
        </w:rPr>
        <w:t xml:space="preserve">Bendrosios </w:t>
      </w:r>
      <w:r w:rsidRPr="001A3D00">
        <w:rPr>
          <w:b/>
          <w:bCs/>
          <w:sz w:val="20"/>
          <w:lang w:val="lt-LT"/>
        </w:rPr>
        <w:t>SĄLYGOS</w:t>
      </w:r>
    </w:p>
    <w:p w14:paraId="0B8031B2" w14:textId="77777777" w:rsidR="0078125B" w:rsidRPr="001A3D00" w:rsidRDefault="0078125B" w:rsidP="0078125B">
      <w:pPr>
        <w:jc w:val="center"/>
        <w:rPr>
          <w:sz w:val="20"/>
          <w:szCs w:val="20"/>
          <w:lang w:val="lt-LT"/>
        </w:rPr>
      </w:pPr>
    </w:p>
    <w:p w14:paraId="4FFF409F" w14:textId="77777777" w:rsidR="0078125B" w:rsidRPr="001A3D00" w:rsidRDefault="0078125B" w:rsidP="0078125B">
      <w:pPr>
        <w:jc w:val="center"/>
        <w:rPr>
          <w:b/>
          <w:bCs/>
          <w:sz w:val="20"/>
          <w:szCs w:val="20"/>
          <w:lang w:val="lt-LT"/>
        </w:rPr>
      </w:pPr>
      <w:r w:rsidRPr="001A3D00">
        <w:rPr>
          <w:b/>
          <w:bCs/>
          <w:sz w:val="20"/>
          <w:szCs w:val="20"/>
          <w:lang w:val="lt-LT"/>
        </w:rPr>
        <w:t>1. Pagrindinės Sutarties sąvokos</w:t>
      </w:r>
    </w:p>
    <w:p w14:paraId="0E5EEE21" w14:textId="77777777" w:rsidR="0078125B" w:rsidRPr="001A3D00" w:rsidRDefault="0078125B" w:rsidP="0078125B">
      <w:pPr>
        <w:ind w:firstLine="720"/>
        <w:jc w:val="both"/>
        <w:rPr>
          <w:b/>
          <w:bCs/>
          <w:sz w:val="20"/>
          <w:szCs w:val="20"/>
          <w:lang w:val="lt-LT"/>
        </w:rPr>
      </w:pPr>
    </w:p>
    <w:p w14:paraId="6AE21DB6" w14:textId="77777777" w:rsidR="0078125B" w:rsidRPr="001A3D00" w:rsidRDefault="0078125B" w:rsidP="0078125B">
      <w:pPr>
        <w:pStyle w:val="BodyText0"/>
        <w:ind w:firstLine="567"/>
        <w:jc w:val="both"/>
        <w:rPr>
          <w:szCs w:val="20"/>
          <w:lang w:val="lt-LT"/>
        </w:rPr>
      </w:pPr>
      <w:r w:rsidRPr="001A3D00">
        <w:rPr>
          <w:szCs w:val="20"/>
          <w:lang w:val="lt-LT"/>
        </w:rPr>
        <w:t>1.1. Pirkėjas – Lietuvos Respublikos viešųjų pirkimų įstatyme nurodyta perkančiosios organizacijos sąvoka atitinkanti valstybės biudžetinė įstaiga, perkanti Sutarties specialiosiose sąlygose nurodytas Prekes iš Tiekėjo.</w:t>
      </w:r>
    </w:p>
    <w:p w14:paraId="7F9AB205" w14:textId="77777777" w:rsidR="0078125B" w:rsidRPr="001A3D00" w:rsidRDefault="0078125B" w:rsidP="0078125B">
      <w:pPr>
        <w:pStyle w:val="BodyText0"/>
        <w:ind w:firstLine="567"/>
        <w:jc w:val="both"/>
        <w:rPr>
          <w:szCs w:val="20"/>
          <w:lang w:val="lt-LT"/>
        </w:rPr>
      </w:pPr>
      <w:r w:rsidRPr="001A3D00">
        <w:rPr>
          <w:szCs w:val="20"/>
          <w:lang w:val="lt-LT"/>
        </w:rPr>
        <w:t>1.2. Gavėjas – viešasis juridinis asmuo, pagal Lietuvos Respublikos sveikatos apsaugos ministro įsakymą dėl investicinių lėšų, skirtų 20</w:t>
      </w:r>
      <w:r w:rsidR="001A3D00" w:rsidRPr="001A3D00">
        <w:rPr>
          <w:szCs w:val="20"/>
          <w:lang w:val="lt-LT"/>
        </w:rPr>
        <w:t>20</w:t>
      </w:r>
      <w:r w:rsidRPr="001A3D00">
        <w:rPr>
          <w:szCs w:val="20"/>
          <w:lang w:val="lt-LT"/>
        </w:rPr>
        <w:t xml:space="preserve"> metais investicijų projektui įgyvendinti, panaudojimo, gaunantis Sutarties specialiosiose sąlygose nurodytas Prekes iš Tiekėjo. </w:t>
      </w:r>
    </w:p>
    <w:p w14:paraId="6CAC6106" w14:textId="77777777" w:rsidR="0078125B" w:rsidRPr="001A3D00" w:rsidRDefault="0078125B" w:rsidP="0078125B">
      <w:pPr>
        <w:ind w:firstLine="567"/>
        <w:jc w:val="both"/>
        <w:rPr>
          <w:sz w:val="20"/>
          <w:szCs w:val="20"/>
          <w:lang w:val="lt-LT"/>
        </w:rPr>
      </w:pPr>
      <w:r w:rsidRPr="001A3D00">
        <w:rPr>
          <w:sz w:val="20"/>
          <w:szCs w:val="20"/>
          <w:lang w:val="lt-LT"/>
        </w:rPr>
        <w:t xml:space="preserve">1.3. Sutarties kaina – suma, kurią Pirkėjas pagal Sutartį turi sumokėti Tiekėjui už perkamas Prekes, įskaitant visas </w:t>
      </w:r>
      <w:r w:rsidRPr="001A3D00">
        <w:rPr>
          <w:color w:val="000000"/>
          <w:sz w:val="20"/>
          <w:szCs w:val="20"/>
          <w:lang w:val="lt-LT"/>
        </w:rPr>
        <w:t>kitas Tiekėjo patiriamas su Sutarties vykdymu susijusias</w:t>
      </w:r>
      <w:r w:rsidRPr="001A3D00">
        <w:rPr>
          <w:sz w:val="20"/>
          <w:szCs w:val="20"/>
          <w:lang w:val="lt-LT"/>
        </w:rPr>
        <w:t xml:space="preserve"> išlaidas ir mokesčius.</w:t>
      </w:r>
    </w:p>
    <w:p w14:paraId="2C132315" w14:textId="77777777" w:rsidR="0078125B" w:rsidRPr="001A3D00" w:rsidRDefault="0078125B" w:rsidP="0078125B">
      <w:pPr>
        <w:ind w:firstLine="567"/>
        <w:jc w:val="both"/>
        <w:rPr>
          <w:sz w:val="20"/>
          <w:szCs w:val="20"/>
          <w:lang w:val="lt-LT"/>
        </w:rPr>
      </w:pPr>
      <w:r w:rsidRPr="001A3D00">
        <w:rPr>
          <w:sz w:val="20"/>
          <w:szCs w:val="20"/>
          <w:lang w:val="lt-LT"/>
        </w:rPr>
        <w:t>1.4. Tiekėjas – ūkio subjektas, kuriuo gali būti fizinis asmuo, privatus ar viešasis juridinis asmuo ar tokių asmenų grupė, tiekianti pagal šią Sutartį Prekes.</w:t>
      </w:r>
    </w:p>
    <w:p w14:paraId="7535B8DD" w14:textId="77777777" w:rsidR="0078125B" w:rsidRPr="001A3D00" w:rsidRDefault="0078125B" w:rsidP="0078125B">
      <w:pPr>
        <w:ind w:firstLine="567"/>
        <w:jc w:val="both"/>
        <w:rPr>
          <w:sz w:val="20"/>
          <w:szCs w:val="20"/>
          <w:lang w:val="lt-LT"/>
        </w:rPr>
      </w:pPr>
      <w:r w:rsidRPr="001A3D00">
        <w:rPr>
          <w:sz w:val="20"/>
          <w:szCs w:val="20"/>
          <w:lang w:val="lt-LT"/>
        </w:rPr>
        <w:t xml:space="preserve">1.5. Kainodaros taisyklės – pirkimo dokumentuose ir Sutartyje nustatomos </w:t>
      </w:r>
      <w:r w:rsidRPr="001A3D00">
        <w:rPr>
          <w:color w:val="000000"/>
          <w:sz w:val="20"/>
          <w:szCs w:val="20"/>
          <w:lang w:val="lt-LT"/>
        </w:rPr>
        <w:t>Suta</w:t>
      </w:r>
      <w:r w:rsidRPr="001A3D00">
        <w:rPr>
          <w:color w:val="000000"/>
          <w:spacing w:val="-1"/>
          <w:sz w:val="20"/>
          <w:szCs w:val="20"/>
          <w:lang w:val="lt-LT"/>
        </w:rPr>
        <w:t>r</w:t>
      </w:r>
      <w:r w:rsidRPr="001A3D00">
        <w:rPr>
          <w:color w:val="000000"/>
          <w:sz w:val="20"/>
          <w:szCs w:val="20"/>
          <w:lang w:val="lt-LT"/>
        </w:rPr>
        <w:t>t</w:t>
      </w:r>
      <w:r w:rsidRPr="001A3D00">
        <w:rPr>
          <w:color w:val="000000"/>
          <w:spacing w:val="1"/>
          <w:sz w:val="20"/>
          <w:szCs w:val="20"/>
          <w:lang w:val="lt-LT"/>
        </w:rPr>
        <w:t>i</w:t>
      </w:r>
      <w:r w:rsidRPr="001A3D00">
        <w:rPr>
          <w:color w:val="000000"/>
          <w:spacing w:val="-1"/>
          <w:sz w:val="20"/>
          <w:szCs w:val="20"/>
          <w:lang w:val="lt-LT"/>
        </w:rPr>
        <w:t>e</w:t>
      </w:r>
      <w:r w:rsidRPr="001A3D00">
        <w:rPr>
          <w:color w:val="000000"/>
          <w:sz w:val="20"/>
          <w:szCs w:val="20"/>
          <w:lang w:val="lt-LT"/>
        </w:rPr>
        <w:t>s</w:t>
      </w:r>
      <w:r w:rsidRPr="001A3D00">
        <w:rPr>
          <w:color w:val="000000"/>
          <w:spacing w:val="43"/>
          <w:sz w:val="20"/>
          <w:szCs w:val="20"/>
          <w:lang w:val="lt-LT"/>
        </w:rPr>
        <w:t> </w:t>
      </w:r>
      <w:r w:rsidRPr="001A3D00">
        <w:rPr>
          <w:color w:val="000000"/>
          <w:sz w:val="20"/>
          <w:szCs w:val="20"/>
          <w:lang w:val="lt-LT"/>
        </w:rPr>
        <w:t>k</w:t>
      </w:r>
      <w:r w:rsidRPr="001A3D00">
        <w:rPr>
          <w:color w:val="000000"/>
          <w:spacing w:val="-1"/>
          <w:sz w:val="20"/>
          <w:szCs w:val="20"/>
          <w:lang w:val="lt-LT"/>
        </w:rPr>
        <w:t>a</w:t>
      </w:r>
      <w:r w:rsidRPr="001A3D00">
        <w:rPr>
          <w:color w:val="000000"/>
          <w:sz w:val="20"/>
          <w:szCs w:val="20"/>
          <w:lang w:val="lt-LT"/>
        </w:rPr>
        <w:t>inos </w:t>
      </w:r>
      <w:r w:rsidRPr="001A3D00">
        <w:rPr>
          <w:color w:val="000000"/>
          <w:spacing w:val="-1"/>
          <w:sz w:val="20"/>
          <w:szCs w:val="20"/>
          <w:lang w:val="lt-LT"/>
        </w:rPr>
        <w:t>a</w:t>
      </w:r>
      <w:r w:rsidRPr="001A3D00">
        <w:rPr>
          <w:color w:val="000000"/>
          <w:sz w:val="20"/>
          <w:szCs w:val="20"/>
          <w:lang w:val="lt-LT"/>
        </w:rPr>
        <w:t>pskai</w:t>
      </w:r>
      <w:r w:rsidRPr="001A3D00">
        <w:rPr>
          <w:color w:val="000000"/>
          <w:spacing w:val="-1"/>
          <w:sz w:val="20"/>
          <w:szCs w:val="20"/>
          <w:lang w:val="lt-LT"/>
        </w:rPr>
        <w:t>č</w:t>
      </w:r>
      <w:r w:rsidRPr="001A3D00">
        <w:rPr>
          <w:color w:val="000000"/>
          <w:sz w:val="20"/>
          <w:szCs w:val="20"/>
          <w:lang w:val="lt-LT"/>
        </w:rPr>
        <w:t>iavimo ir keitimo taisyklės</w:t>
      </w:r>
      <w:r w:rsidRPr="001A3D00">
        <w:rPr>
          <w:sz w:val="20"/>
          <w:szCs w:val="20"/>
          <w:lang w:val="lt-LT"/>
        </w:rPr>
        <w:t>.</w:t>
      </w:r>
    </w:p>
    <w:p w14:paraId="2901E721" w14:textId="77777777" w:rsidR="0078125B" w:rsidRPr="0032255E" w:rsidRDefault="0078125B" w:rsidP="0078125B">
      <w:pPr>
        <w:jc w:val="both"/>
        <w:rPr>
          <w:sz w:val="20"/>
          <w:szCs w:val="20"/>
          <w:highlight w:val="yellow"/>
          <w:lang w:val="lt-LT"/>
        </w:rPr>
      </w:pPr>
    </w:p>
    <w:p w14:paraId="490CA5BE" w14:textId="77777777" w:rsidR="0078125B" w:rsidRPr="001A3D00" w:rsidRDefault="0078125B" w:rsidP="0078125B">
      <w:pPr>
        <w:jc w:val="center"/>
        <w:rPr>
          <w:b/>
          <w:bCs/>
          <w:sz w:val="20"/>
          <w:szCs w:val="20"/>
          <w:lang w:val="lt-LT"/>
        </w:rPr>
      </w:pPr>
      <w:r w:rsidRPr="001A3D00">
        <w:rPr>
          <w:b/>
          <w:bCs/>
          <w:sz w:val="20"/>
          <w:szCs w:val="20"/>
          <w:lang w:val="lt-LT"/>
        </w:rPr>
        <w:t>2. Sutarties aiškinimas</w:t>
      </w:r>
    </w:p>
    <w:p w14:paraId="053F522D" w14:textId="77777777" w:rsidR="0078125B" w:rsidRPr="001A3D00" w:rsidRDefault="0078125B" w:rsidP="0078125B">
      <w:pPr>
        <w:ind w:left="360"/>
        <w:jc w:val="center"/>
        <w:rPr>
          <w:b/>
          <w:bCs/>
          <w:sz w:val="20"/>
          <w:szCs w:val="20"/>
          <w:lang w:val="lt-LT"/>
        </w:rPr>
      </w:pPr>
    </w:p>
    <w:p w14:paraId="69404E41" w14:textId="77777777" w:rsidR="0078125B" w:rsidRPr="001A3D00" w:rsidRDefault="0078125B" w:rsidP="0078125B">
      <w:pPr>
        <w:ind w:firstLine="567"/>
        <w:jc w:val="both"/>
        <w:rPr>
          <w:sz w:val="20"/>
          <w:szCs w:val="20"/>
          <w:lang w:val="lt-LT"/>
        </w:rPr>
      </w:pPr>
      <w:r w:rsidRPr="001A3D00">
        <w:rPr>
          <w:sz w:val="20"/>
          <w:szCs w:val="20"/>
          <w:lang w:val="lt-LT"/>
        </w:rPr>
        <w:t>2.1. Sutartyje, kur reikalauja kontekstas, žodžiai pateikti vienaskaita, gali turėti ir daugiskaitos prasmę ir atvirkščiai.</w:t>
      </w:r>
    </w:p>
    <w:p w14:paraId="6306FF82" w14:textId="77777777" w:rsidR="0078125B" w:rsidRPr="001A3D00" w:rsidRDefault="0078125B" w:rsidP="0078125B">
      <w:pPr>
        <w:ind w:firstLine="567"/>
        <w:jc w:val="both"/>
        <w:rPr>
          <w:sz w:val="20"/>
          <w:szCs w:val="20"/>
          <w:lang w:val="lt-LT"/>
        </w:rPr>
      </w:pPr>
      <w:r w:rsidRPr="001A3D00">
        <w:rPr>
          <w:sz w:val="20"/>
          <w:szCs w:val="20"/>
          <w:lang w:val="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1E850DA6" w14:textId="77777777" w:rsidR="0078125B" w:rsidRPr="001A3D00" w:rsidRDefault="0078125B" w:rsidP="0078125B">
      <w:pPr>
        <w:pStyle w:val="BodyText0"/>
        <w:ind w:firstLine="567"/>
        <w:jc w:val="both"/>
        <w:rPr>
          <w:szCs w:val="20"/>
          <w:lang w:val="lt-LT"/>
        </w:rPr>
      </w:pPr>
      <w:r w:rsidRPr="001A3D00">
        <w:rPr>
          <w:szCs w:val="20"/>
          <w:lang w:val="lt-LT"/>
        </w:rPr>
        <w:t>2.3. Jeigu Sutartyje nenustatyta kitaip, Sutarties trukmė ir kiti terminai yra skaičiuojami kalendorinėmis dienomis.</w:t>
      </w:r>
    </w:p>
    <w:p w14:paraId="71695099" w14:textId="77777777" w:rsidR="0078125B" w:rsidRPr="001A3D00" w:rsidRDefault="0078125B" w:rsidP="0078125B">
      <w:pPr>
        <w:ind w:left="360"/>
        <w:jc w:val="both"/>
        <w:rPr>
          <w:sz w:val="20"/>
          <w:szCs w:val="20"/>
          <w:lang w:val="lt-LT"/>
        </w:rPr>
      </w:pPr>
    </w:p>
    <w:p w14:paraId="7045FFBB" w14:textId="77777777" w:rsidR="0078125B" w:rsidRPr="0085250F" w:rsidRDefault="0078125B" w:rsidP="0078125B">
      <w:pPr>
        <w:jc w:val="center"/>
        <w:rPr>
          <w:b/>
          <w:bCs/>
          <w:sz w:val="20"/>
          <w:szCs w:val="20"/>
          <w:lang w:val="lt-LT"/>
        </w:rPr>
      </w:pPr>
      <w:r w:rsidRPr="0085250F">
        <w:rPr>
          <w:b/>
          <w:bCs/>
          <w:sz w:val="20"/>
          <w:szCs w:val="20"/>
          <w:lang w:val="lt-LT"/>
        </w:rPr>
        <w:t>3. Tiekėjo teisės ir pareigos</w:t>
      </w:r>
    </w:p>
    <w:p w14:paraId="48709667" w14:textId="77777777" w:rsidR="0078125B" w:rsidRPr="0085250F" w:rsidRDefault="0078125B" w:rsidP="0078125B">
      <w:pPr>
        <w:jc w:val="both"/>
        <w:rPr>
          <w:sz w:val="20"/>
          <w:szCs w:val="20"/>
          <w:lang w:val="lt-LT"/>
        </w:rPr>
      </w:pPr>
    </w:p>
    <w:p w14:paraId="2246D5CC" w14:textId="77777777" w:rsidR="0078125B" w:rsidRPr="0085250F" w:rsidRDefault="0078125B" w:rsidP="0078125B">
      <w:pPr>
        <w:ind w:firstLine="567"/>
        <w:jc w:val="both"/>
        <w:rPr>
          <w:sz w:val="20"/>
          <w:szCs w:val="20"/>
          <w:lang w:val="lt-LT"/>
        </w:rPr>
      </w:pPr>
      <w:r w:rsidRPr="0085250F">
        <w:rPr>
          <w:sz w:val="20"/>
          <w:szCs w:val="20"/>
          <w:lang w:val="lt-LT"/>
        </w:rPr>
        <w:t>3.1. Tiekėjas įsipareigoja:</w:t>
      </w:r>
    </w:p>
    <w:p w14:paraId="1284A790" w14:textId="77777777" w:rsidR="0078125B" w:rsidRPr="0085250F" w:rsidRDefault="0078125B" w:rsidP="0078125B">
      <w:pPr>
        <w:ind w:firstLine="567"/>
        <w:jc w:val="both"/>
        <w:rPr>
          <w:sz w:val="20"/>
          <w:szCs w:val="20"/>
          <w:lang w:val="lt-LT"/>
        </w:rPr>
      </w:pPr>
      <w:r w:rsidRPr="0085250F">
        <w:rPr>
          <w:sz w:val="20"/>
          <w:szCs w:val="20"/>
          <w:lang w:val="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061CF87D" w14:textId="77777777" w:rsidR="0078125B" w:rsidRPr="0085250F" w:rsidRDefault="0078125B" w:rsidP="0078125B">
      <w:pPr>
        <w:ind w:firstLine="567"/>
        <w:jc w:val="both"/>
        <w:rPr>
          <w:sz w:val="20"/>
          <w:szCs w:val="20"/>
          <w:lang w:val="lt-LT"/>
        </w:rPr>
      </w:pPr>
      <w:r w:rsidRPr="0085250F">
        <w:rPr>
          <w:sz w:val="20"/>
          <w:szCs w:val="20"/>
          <w:lang w:val="lt-LT"/>
        </w:rPr>
        <w:t>3.1.2. pristatyti Prekes, atitinkančias Techninėje specifikacijoje nurodytą Prekių būklę, užtikrinant atitikimą tokios rūšies ir tokio naudojimo laiko daiktams įprastai keliamus reikalavimus;</w:t>
      </w:r>
    </w:p>
    <w:p w14:paraId="2075773A" w14:textId="77777777" w:rsidR="0078125B" w:rsidRPr="0085250F" w:rsidRDefault="0078125B" w:rsidP="0078125B">
      <w:pPr>
        <w:ind w:firstLine="567"/>
        <w:jc w:val="both"/>
        <w:rPr>
          <w:sz w:val="20"/>
          <w:szCs w:val="20"/>
          <w:lang w:val="lt-LT"/>
        </w:rPr>
      </w:pPr>
      <w:r w:rsidRPr="0085250F">
        <w:rPr>
          <w:sz w:val="20"/>
          <w:szCs w:val="20"/>
          <w:lang w:val="lt-LT"/>
        </w:rPr>
        <w:t>3.1.3. prisiimti Prekių žuvimo ar sugedimo riziką iki Prekių priėmimo–perdavimo ir instaliavimo akto pasirašymo momento, jeigu kitaip nenustatyta Sutarties specialiosiose sąlygose;</w:t>
      </w:r>
    </w:p>
    <w:p w14:paraId="556BBF2A" w14:textId="77777777" w:rsidR="0078125B" w:rsidRPr="0085250F" w:rsidRDefault="0078125B" w:rsidP="0078125B">
      <w:pPr>
        <w:ind w:firstLine="567"/>
        <w:jc w:val="both"/>
        <w:rPr>
          <w:sz w:val="20"/>
          <w:szCs w:val="20"/>
          <w:lang w:val="lt-LT"/>
        </w:rPr>
      </w:pPr>
      <w:r w:rsidRPr="0085250F">
        <w:rPr>
          <w:sz w:val="20"/>
          <w:szCs w:val="20"/>
          <w:lang w:val="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219198F5" w14:textId="77777777" w:rsidR="0078125B" w:rsidRPr="0085250F" w:rsidRDefault="0078125B" w:rsidP="0078125B">
      <w:pPr>
        <w:ind w:firstLine="567"/>
        <w:jc w:val="both"/>
        <w:rPr>
          <w:sz w:val="20"/>
          <w:szCs w:val="20"/>
          <w:lang w:val="lt-LT"/>
        </w:rPr>
      </w:pPr>
      <w:r w:rsidRPr="0085250F">
        <w:rPr>
          <w:sz w:val="20"/>
          <w:szCs w:val="20"/>
          <w:lang w:val="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69A5BBA7" w14:textId="77777777" w:rsidR="0078125B" w:rsidRPr="0085250F" w:rsidRDefault="0078125B" w:rsidP="0078125B">
      <w:pPr>
        <w:ind w:firstLine="567"/>
        <w:jc w:val="both"/>
        <w:rPr>
          <w:sz w:val="20"/>
          <w:szCs w:val="20"/>
          <w:lang w:val="lt-LT"/>
        </w:rPr>
      </w:pPr>
      <w:r w:rsidRPr="0085250F">
        <w:rPr>
          <w:sz w:val="20"/>
          <w:szCs w:val="20"/>
          <w:lang w:val="lt-LT"/>
        </w:rPr>
        <w:t>3.1.6. per 5 (penkias) darbo dienas</w:t>
      </w:r>
      <w:r w:rsidRPr="0085250F">
        <w:rPr>
          <w:i/>
          <w:iCs/>
          <w:sz w:val="20"/>
          <w:szCs w:val="20"/>
          <w:lang w:val="lt-LT"/>
        </w:rPr>
        <w:t xml:space="preserve"> </w:t>
      </w:r>
      <w:r w:rsidRPr="0085250F">
        <w:rPr>
          <w:sz w:val="20"/>
          <w:szCs w:val="20"/>
          <w:lang w:val="lt-LT"/>
        </w:rPr>
        <w:t>nuo Pirkėjo ir Gavėjo raštu pateikto prašymo gavimo dienos pateikti išsamią Prekių tiekimo ataskaitą, nurodant, kokios Prekės buvo pristatytos, ir kitą su Prekių tiekimu susijusią informaciją;</w:t>
      </w:r>
    </w:p>
    <w:p w14:paraId="161CEEE8" w14:textId="77777777" w:rsidR="0078125B" w:rsidRPr="0085250F" w:rsidRDefault="0078125B" w:rsidP="0078125B">
      <w:pPr>
        <w:ind w:firstLine="567"/>
        <w:jc w:val="both"/>
        <w:rPr>
          <w:sz w:val="20"/>
          <w:szCs w:val="20"/>
          <w:lang w:val="lt-LT"/>
        </w:rPr>
      </w:pPr>
      <w:r w:rsidRPr="0085250F">
        <w:rPr>
          <w:sz w:val="20"/>
          <w:szCs w:val="20"/>
          <w:lang w:val="lt-LT"/>
        </w:rPr>
        <w:t>3.1.7. kartu su Prekėmis pateikti Gavėjui visą būtiną dokumentaciją, įskaitant Prekių naudojimo ir priežiūros instrukcijas lietuvių kalba, bei konsultuoti Gavėją kitais klausimais;</w:t>
      </w:r>
    </w:p>
    <w:p w14:paraId="6F05E9B5" w14:textId="77777777" w:rsidR="0078125B" w:rsidRPr="0085250F" w:rsidRDefault="0078125B" w:rsidP="0078125B">
      <w:pPr>
        <w:ind w:firstLine="567"/>
        <w:jc w:val="both"/>
        <w:rPr>
          <w:sz w:val="20"/>
          <w:szCs w:val="20"/>
          <w:lang w:val="lt-LT"/>
        </w:rPr>
      </w:pPr>
      <w:r w:rsidRPr="0085250F">
        <w:rPr>
          <w:sz w:val="20"/>
          <w:szCs w:val="20"/>
          <w:lang w:val="lt-LT"/>
        </w:rPr>
        <w:t>3.1.8. nenaudoti Pirkėjo ir Gavėjo Prekių ženklų ar pavadinimo jokioje reklamoje, leidiniuose ar kt. be išankstinio raštiško Pirkėjo ir Gavėjo sutikimo;</w:t>
      </w:r>
    </w:p>
    <w:p w14:paraId="50E3C422" w14:textId="77777777" w:rsidR="0078125B" w:rsidRPr="0085250F" w:rsidRDefault="0078125B" w:rsidP="0078125B">
      <w:pPr>
        <w:ind w:firstLine="567"/>
        <w:jc w:val="both"/>
        <w:rPr>
          <w:sz w:val="20"/>
          <w:szCs w:val="20"/>
          <w:lang w:val="lt-LT"/>
        </w:rPr>
      </w:pPr>
      <w:r w:rsidRPr="0085250F">
        <w:rPr>
          <w:sz w:val="20"/>
          <w:szCs w:val="20"/>
          <w:lang w:val="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4CE81E19" w14:textId="77777777" w:rsidR="0078125B" w:rsidRPr="0085250F" w:rsidRDefault="0078125B" w:rsidP="0078125B">
      <w:pPr>
        <w:ind w:firstLine="567"/>
        <w:jc w:val="both"/>
        <w:rPr>
          <w:sz w:val="20"/>
          <w:szCs w:val="20"/>
          <w:lang w:val="lt-LT"/>
        </w:rPr>
      </w:pPr>
      <w:r w:rsidRPr="0085250F">
        <w:rPr>
          <w:sz w:val="20"/>
          <w:szCs w:val="20"/>
          <w:lang w:val="lt-LT"/>
        </w:rPr>
        <w:t>3.1.10. tinkamai vykdyti kitus įsipareigojimus, numatytus Sutartyje ir galiojančiuose Lietuvos Respublikos teisės aktuose.</w:t>
      </w:r>
    </w:p>
    <w:p w14:paraId="7FD78570" w14:textId="77777777" w:rsidR="0078125B" w:rsidRPr="0085250F" w:rsidRDefault="0078125B" w:rsidP="0078125B">
      <w:pPr>
        <w:ind w:firstLine="567"/>
        <w:jc w:val="both"/>
        <w:rPr>
          <w:sz w:val="20"/>
          <w:szCs w:val="20"/>
          <w:lang w:val="lt-LT"/>
        </w:rPr>
      </w:pPr>
      <w:r w:rsidRPr="0085250F">
        <w:rPr>
          <w:sz w:val="20"/>
          <w:szCs w:val="20"/>
          <w:lang w:val="lt-LT"/>
        </w:rPr>
        <w:t>3.2. Tiekėjas turi teisę gauti apmokėjimą už kokybiškas, tinkamas ir laiku pateiktas Prekes, kai jis tinkamai vykdo šią Sutartį.</w:t>
      </w:r>
    </w:p>
    <w:p w14:paraId="0A270A29" w14:textId="77777777" w:rsidR="0078125B" w:rsidRPr="0085250F" w:rsidRDefault="0078125B" w:rsidP="0078125B">
      <w:pPr>
        <w:ind w:firstLine="567"/>
        <w:jc w:val="both"/>
        <w:rPr>
          <w:sz w:val="20"/>
          <w:szCs w:val="20"/>
          <w:lang w:val="lt-LT"/>
        </w:rPr>
      </w:pPr>
      <w:r w:rsidRPr="0085250F">
        <w:rPr>
          <w:sz w:val="20"/>
          <w:szCs w:val="20"/>
          <w:lang w:val="lt-LT"/>
        </w:rPr>
        <w:t>3.3. Tiekėjas turi kitas teises, numatytas Sutartyje ir Lietuvos Respublikos galiojančiuose teisės aktuose.</w:t>
      </w:r>
    </w:p>
    <w:p w14:paraId="16BD6CBC" w14:textId="77777777" w:rsidR="0078125B" w:rsidRPr="0085250F" w:rsidRDefault="0078125B" w:rsidP="0078125B">
      <w:pPr>
        <w:ind w:firstLine="567"/>
        <w:jc w:val="both"/>
        <w:rPr>
          <w:sz w:val="20"/>
          <w:szCs w:val="20"/>
          <w:lang w:val="lt-LT"/>
        </w:rPr>
      </w:pPr>
    </w:p>
    <w:p w14:paraId="7C0137B8" w14:textId="77777777" w:rsidR="0078125B" w:rsidRPr="0085250F" w:rsidRDefault="0078125B" w:rsidP="0078125B">
      <w:pPr>
        <w:ind w:firstLine="567"/>
        <w:jc w:val="both"/>
        <w:rPr>
          <w:sz w:val="20"/>
          <w:szCs w:val="20"/>
          <w:lang w:val="lt-LT"/>
        </w:rPr>
      </w:pPr>
    </w:p>
    <w:p w14:paraId="55C37C5D" w14:textId="77777777" w:rsidR="0078125B" w:rsidRPr="0032255E" w:rsidRDefault="0078125B" w:rsidP="0078125B">
      <w:pPr>
        <w:ind w:firstLine="567"/>
        <w:jc w:val="both"/>
        <w:rPr>
          <w:sz w:val="20"/>
          <w:szCs w:val="20"/>
          <w:highlight w:val="yellow"/>
          <w:lang w:val="lt-LT"/>
        </w:rPr>
      </w:pPr>
    </w:p>
    <w:p w14:paraId="4786D2A0" w14:textId="77777777" w:rsidR="0078125B" w:rsidRPr="0032255E" w:rsidRDefault="0078125B" w:rsidP="0078125B">
      <w:pPr>
        <w:ind w:firstLine="567"/>
        <w:jc w:val="both"/>
        <w:rPr>
          <w:sz w:val="20"/>
          <w:szCs w:val="20"/>
          <w:highlight w:val="yellow"/>
          <w:lang w:val="lt-LT"/>
        </w:rPr>
      </w:pPr>
    </w:p>
    <w:p w14:paraId="1A4B31F9" w14:textId="77777777" w:rsidR="0078125B" w:rsidRPr="0085250F" w:rsidRDefault="0078125B" w:rsidP="0078125B">
      <w:pPr>
        <w:jc w:val="center"/>
        <w:rPr>
          <w:b/>
          <w:bCs/>
          <w:sz w:val="20"/>
          <w:szCs w:val="20"/>
          <w:lang w:val="lt-LT"/>
        </w:rPr>
      </w:pPr>
      <w:r w:rsidRPr="0085250F">
        <w:rPr>
          <w:b/>
          <w:bCs/>
          <w:sz w:val="20"/>
          <w:szCs w:val="20"/>
          <w:lang w:val="lt-LT"/>
        </w:rPr>
        <w:lastRenderedPageBreak/>
        <w:t>4. Pirkėjo teisės ir pareigos</w:t>
      </w:r>
    </w:p>
    <w:p w14:paraId="51C8DBDF" w14:textId="77777777" w:rsidR="0078125B" w:rsidRPr="0085250F" w:rsidRDefault="0078125B" w:rsidP="0078125B">
      <w:pPr>
        <w:jc w:val="center"/>
        <w:rPr>
          <w:b/>
          <w:bCs/>
          <w:sz w:val="20"/>
          <w:szCs w:val="20"/>
          <w:lang w:val="lt-LT"/>
        </w:rPr>
      </w:pPr>
    </w:p>
    <w:p w14:paraId="21A7DF9E" w14:textId="77777777" w:rsidR="0078125B" w:rsidRPr="0085250F" w:rsidRDefault="0078125B" w:rsidP="0078125B">
      <w:pPr>
        <w:ind w:firstLine="567"/>
        <w:jc w:val="both"/>
        <w:rPr>
          <w:sz w:val="20"/>
          <w:szCs w:val="20"/>
          <w:lang w:val="lt-LT"/>
        </w:rPr>
      </w:pPr>
      <w:r w:rsidRPr="0085250F">
        <w:rPr>
          <w:sz w:val="20"/>
          <w:szCs w:val="20"/>
          <w:lang w:val="lt-LT"/>
        </w:rPr>
        <w:t>4.1. Pirkėjas įsipareigoja:</w:t>
      </w:r>
    </w:p>
    <w:p w14:paraId="403A6F90" w14:textId="77777777" w:rsidR="0078125B" w:rsidRPr="0085250F" w:rsidRDefault="0078125B" w:rsidP="0078125B">
      <w:pPr>
        <w:ind w:firstLine="567"/>
        <w:jc w:val="both"/>
        <w:rPr>
          <w:sz w:val="20"/>
          <w:szCs w:val="20"/>
          <w:lang w:val="lt-LT"/>
        </w:rPr>
      </w:pPr>
      <w:r w:rsidRPr="0085250F">
        <w:rPr>
          <w:sz w:val="20"/>
          <w:szCs w:val="20"/>
          <w:lang w:val="lt-LT"/>
        </w:rPr>
        <w:t>4.1.1. sumokėti Tiekėjui už tinkamai, kokybiškas ir laiku pristatytas prekes Sutarties specialiosiose sąlygose nustatyta tvarka ir terminais;</w:t>
      </w:r>
    </w:p>
    <w:p w14:paraId="1CD6C5E0" w14:textId="77777777" w:rsidR="0078125B" w:rsidRPr="0085250F" w:rsidRDefault="0078125B" w:rsidP="0078125B">
      <w:pPr>
        <w:ind w:firstLine="567"/>
        <w:jc w:val="both"/>
        <w:rPr>
          <w:sz w:val="20"/>
          <w:szCs w:val="20"/>
          <w:lang w:val="lt-LT"/>
        </w:rPr>
      </w:pPr>
      <w:r w:rsidRPr="0085250F">
        <w:rPr>
          <w:sz w:val="20"/>
          <w:szCs w:val="20"/>
          <w:lang w:val="lt-LT"/>
        </w:rPr>
        <w:t>4.1.2. Gavėjui pateikus prašymą dėl pristatytų Prekių perdavimo valdyti ir naudoti pagal panaudą, perduoti jam panaudos pagrindais laikinai neatlygintinai valdyti ir naudoti Prekes;</w:t>
      </w:r>
    </w:p>
    <w:p w14:paraId="7671DEB0" w14:textId="77777777" w:rsidR="0078125B" w:rsidRPr="0085250F" w:rsidRDefault="0078125B" w:rsidP="0078125B">
      <w:pPr>
        <w:ind w:firstLine="567"/>
        <w:jc w:val="both"/>
        <w:rPr>
          <w:sz w:val="20"/>
          <w:szCs w:val="20"/>
          <w:lang w:val="lt-LT"/>
        </w:rPr>
      </w:pPr>
      <w:r w:rsidRPr="0085250F">
        <w:rPr>
          <w:sz w:val="20"/>
          <w:szCs w:val="20"/>
          <w:lang w:val="lt-LT"/>
        </w:rPr>
        <w:t>4.1.3. tinkamai vykdyti kitus įsipareigojimus, numatytus Sutartyje.</w:t>
      </w:r>
    </w:p>
    <w:p w14:paraId="09790E9C" w14:textId="77777777" w:rsidR="0078125B" w:rsidRPr="0085250F" w:rsidRDefault="0078125B" w:rsidP="0078125B">
      <w:pPr>
        <w:ind w:firstLine="567"/>
        <w:jc w:val="both"/>
        <w:rPr>
          <w:sz w:val="20"/>
          <w:szCs w:val="20"/>
          <w:lang w:val="lt-LT"/>
        </w:rPr>
      </w:pPr>
      <w:r w:rsidRPr="0085250F">
        <w:rPr>
          <w:sz w:val="20"/>
          <w:szCs w:val="20"/>
          <w:lang w:val="lt-LT"/>
        </w:rPr>
        <w:t>4.2. Pirkėjas turi šios Sutarties bei Lietuvos Respublikoje galiojančių teisės aktų numatytas teises.</w:t>
      </w:r>
    </w:p>
    <w:p w14:paraId="04323624" w14:textId="77777777" w:rsidR="0078125B" w:rsidRPr="0085250F" w:rsidRDefault="0078125B" w:rsidP="0078125B">
      <w:pPr>
        <w:jc w:val="both"/>
        <w:rPr>
          <w:b/>
          <w:bCs/>
          <w:sz w:val="20"/>
          <w:szCs w:val="20"/>
          <w:lang w:val="lt-LT"/>
        </w:rPr>
      </w:pPr>
    </w:p>
    <w:p w14:paraId="1553B0CA" w14:textId="77777777" w:rsidR="0078125B" w:rsidRPr="0085250F" w:rsidRDefault="0078125B" w:rsidP="0078125B">
      <w:pPr>
        <w:jc w:val="center"/>
        <w:rPr>
          <w:b/>
          <w:bCs/>
          <w:sz w:val="20"/>
          <w:szCs w:val="20"/>
          <w:lang w:val="lt-LT"/>
        </w:rPr>
      </w:pPr>
      <w:r w:rsidRPr="0085250F">
        <w:rPr>
          <w:b/>
          <w:bCs/>
          <w:sz w:val="20"/>
          <w:szCs w:val="20"/>
          <w:lang w:val="lt-LT"/>
        </w:rPr>
        <w:t>5. Gavėjo teisės ir pareigos</w:t>
      </w:r>
    </w:p>
    <w:p w14:paraId="46B1E137" w14:textId="77777777" w:rsidR="0078125B" w:rsidRPr="0085250F" w:rsidRDefault="0078125B" w:rsidP="0078125B">
      <w:pPr>
        <w:ind w:firstLine="360"/>
        <w:jc w:val="both"/>
        <w:rPr>
          <w:b/>
          <w:bCs/>
          <w:sz w:val="20"/>
          <w:szCs w:val="20"/>
          <w:lang w:val="lt-LT"/>
        </w:rPr>
      </w:pPr>
    </w:p>
    <w:p w14:paraId="3119DEC9" w14:textId="77777777" w:rsidR="0078125B" w:rsidRPr="0085250F" w:rsidRDefault="0078125B" w:rsidP="0078125B">
      <w:pPr>
        <w:ind w:firstLine="567"/>
        <w:jc w:val="both"/>
        <w:rPr>
          <w:sz w:val="20"/>
          <w:szCs w:val="20"/>
          <w:lang w:val="lt-LT"/>
        </w:rPr>
      </w:pPr>
      <w:r w:rsidRPr="0085250F">
        <w:rPr>
          <w:sz w:val="20"/>
          <w:szCs w:val="20"/>
          <w:lang w:val="lt-LT"/>
        </w:rPr>
        <w:t>5.1. Gavėjas įsipareigoja:</w:t>
      </w:r>
    </w:p>
    <w:p w14:paraId="48849CC3" w14:textId="77777777" w:rsidR="0078125B" w:rsidRPr="0085250F" w:rsidRDefault="0078125B" w:rsidP="0078125B">
      <w:pPr>
        <w:ind w:firstLine="567"/>
        <w:jc w:val="both"/>
        <w:rPr>
          <w:sz w:val="20"/>
          <w:szCs w:val="20"/>
          <w:lang w:val="lt-LT"/>
        </w:rPr>
      </w:pPr>
      <w:r w:rsidRPr="0085250F">
        <w:rPr>
          <w:sz w:val="20"/>
          <w:szCs w:val="20"/>
          <w:lang w:val="lt-LT"/>
        </w:rPr>
        <w:t>5.1.1. priimti su Tiekėju sutartu laiku pristatytas Prekes, jeigu jos atitinka šios Sutarties ir Prekėms taikomus kokybės reikalavimus;</w:t>
      </w:r>
    </w:p>
    <w:p w14:paraId="227EB338" w14:textId="77777777" w:rsidR="0078125B" w:rsidRPr="0085250F" w:rsidRDefault="0078125B" w:rsidP="0078125B">
      <w:pPr>
        <w:ind w:firstLine="567"/>
        <w:jc w:val="both"/>
        <w:rPr>
          <w:sz w:val="20"/>
          <w:szCs w:val="20"/>
          <w:lang w:val="lt-LT"/>
        </w:rPr>
      </w:pPr>
      <w:r w:rsidRPr="0085250F">
        <w:rPr>
          <w:sz w:val="20"/>
          <w:szCs w:val="20"/>
          <w:lang w:val="lt-LT"/>
        </w:rPr>
        <w:t>5.1.2. priėmimo metu patikrinti perduodamas Prekes bei po patikrinimo, instaliavimo / įdiegimo, personalo apmokymo ir / ar kita, pasirašyti Prekių gavimo dokumentus (Prekių priėmimo</w:t>
      </w:r>
      <w:r w:rsidRPr="0085250F">
        <w:rPr>
          <w:sz w:val="20"/>
          <w:szCs w:val="20"/>
          <w:lang w:val="lt-LT"/>
        </w:rPr>
        <w:softHyphen/>
      </w:r>
      <w:r w:rsidRPr="0085250F">
        <w:rPr>
          <w:sz w:val="20"/>
          <w:szCs w:val="20"/>
          <w:lang w:val="lt-LT"/>
        </w:rPr>
        <w:softHyphen/>
      </w:r>
      <w:r w:rsidRPr="0085250F">
        <w:rPr>
          <w:sz w:val="20"/>
          <w:szCs w:val="20"/>
          <w:lang w:val="lt-LT"/>
        </w:rPr>
        <w:softHyphen/>
        <w:t>–perdavimo ir instaliavimo aktą, bei (jei reikia) kitus dokumentus);</w:t>
      </w:r>
    </w:p>
    <w:p w14:paraId="71AE1EAB" w14:textId="77777777" w:rsidR="0078125B" w:rsidRPr="0085250F" w:rsidRDefault="0078125B" w:rsidP="0078125B">
      <w:pPr>
        <w:ind w:firstLine="567"/>
        <w:jc w:val="both"/>
        <w:rPr>
          <w:sz w:val="20"/>
          <w:szCs w:val="20"/>
          <w:lang w:val="lt-LT"/>
        </w:rPr>
      </w:pPr>
      <w:r w:rsidRPr="0085250F">
        <w:rPr>
          <w:sz w:val="20"/>
          <w:szCs w:val="20"/>
          <w:lang w:val="lt-LT"/>
        </w:rPr>
        <w:t>5.1.3. suteikti Pirkėjui ir Tiekėjui informaciją raštu ir žodžiu ir / ar dokumentus, būtinus Sutarčiai vykdyti;</w:t>
      </w:r>
    </w:p>
    <w:p w14:paraId="3FDB7038" w14:textId="77777777" w:rsidR="0078125B" w:rsidRPr="0085250F" w:rsidRDefault="0078125B" w:rsidP="0078125B">
      <w:pPr>
        <w:ind w:firstLine="567"/>
        <w:jc w:val="both"/>
        <w:rPr>
          <w:sz w:val="20"/>
          <w:szCs w:val="20"/>
          <w:lang w:val="lt-LT"/>
        </w:rPr>
      </w:pPr>
      <w:r w:rsidRPr="0085250F">
        <w:rPr>
          <w:sz w:val="20"/>
          <w:szCs w:val="20"/>
          <w:lang w:val="lt-LT"/>
        </w:rPr>
        <w:t>5.1.4. nedelsiant informuoti Pirkėją apie bet kokius nukrypimus ir / ar aplinkybes galinčias turėti įtakos tinkamam Sutarties vykdymui;</w:t>
      </w:r>
    </w:p>
    <w:p w14:paraId="606CF5F9" w14:textId="77777777" w:rsidR="0078125B" w:rsidRPr="0085250F" w:rsidRDefault="0078125B" w:rsidP="0078125B">
      <w:pPr>
        <w:ind w:firstLine="567"/>
        <w:jc w:val="both"/>
        <w:rPr>
          <w:sz w:val="20"/>
          <w:szCs w:val="20"/>
          <w:lang w:val="lt-LT"/>
        </w:rPr>
      </w:pPr>
      <w:r w:rsidRPr="0085250F">
        <w:rPr>
          <w:sz w:val="20"/>
          <w:szCs w:val="20"/>
          <w:lang w:val="lt-LT"/>
        </w:rPr>
        <w:t>5.1.5. tinkamai vykdyti kitus įsipareigojimus, numatytus Sutartyje;</w:t>
      </w:r>
    </w:p>
    <w:p w14:paraId="4F25454C" w14:textId="77777777" w:rsidR="0078125B" w:rsidRPr="0085250F" w:rsidRDefault="0078125B" w:rsidP="0078125B">
      <w:pPr>
        <w:ind w:firstLine="567"/>
        <w:jc w:val="both"/>
        <w:rPr>
          <w:sz w:val="20"/>
          <w:szCs w:val="20"/>
          <w:lang w:val="lt-LT"/>
        </w:rPr>
      </w:pPr>
      <w:r w:rsidRPr="0085250F">
        <w:rPr>
          <w:sz w:val="20"/>
          <w:szCs w:val="20"/>
          <w:lang w:val="lt-LT"/>
        </w:rPr>
        <w:t>5.1.6. pateikti Pirkėjui prašymą per 10 (dešimt) darbo dienų nuo Prekių priėmimo–perdavimo ir instaliavimo akto pasirašymo dėl įgytų Prekių perdavimo valdyti ir naudoti pagal panaudą.</w:t>
      </w:r>
    </w:p>
    <w:p w14:paraId="63E04767" w14:textId="77777777" w:rsidR="0078125B" w:rsidRPr="0085250F" w:rsidRDefault="0078125B" w:rsidP="0078125B">
      <w:pPr>
        <w:ind w:firstLine="567"/>
        <w:jc w:val="both"/>
        <w:rPr>
          <w:sz w:val="20"/>
          <w:szCs w:val="20"/>
          <w:lang w:val="lt-LT"/>
        </w:rPr>
      </w:pPr>
      <w:r w:rsidRPr="0085250F">
        <w:rPr>
          <w:sz w:val="20"/>
          <w:szCs w:val="20"/>
          <w:lang w:val="lt-LT"/>
        </w:rPr>
        <w:t>5.2. Gavėjas turi šios Sutarties bei Lietuvos Respublikoje galiojančių teisės aktų numatytas teises.</w:t>
      </w:r>
    </w:p>
    <w:p w14:paraId="2E202F9B" w14:textId="77777777" w:rsidR="0078125B" w:rsidRPr="0085250F" w:rsidRDefault="0078125B" w:rsidP="0078125B">
      <w:pPr>
        <w:ind w:firstLine="360"/>
        <w:jc w:val="both"/>
        <w:rPr>
          <w:b/>
          <w:bCs/>
          <w:sz w:val="20"/>
          <w:szCs w:val="20"/>
          <w:lang w:val="lt-LT"/>
        </w:rPr>
      </w:pPr>
    </w:p>
    <w:p w14:paraId="23CF2A72" w14:textId="77777777" w:rsidR="0078125B" w:rsidRPr="0085250F" w:rsidRDefault="0078125B" w:rsidP="0078125B">
      <w:pPr>
        <w:jc w:val="center"/>
        <w:rPr>
          <w:b/>
          <w:bCs/>
          <w:sz w:val="20"/>
          <w:szCs w:val="20"/>
          <w:lang w:val="lt-LT"/>
        </w:rPr>
      </w:pPr>
      <w:r w:rsidRPr="0085250F">
        <w:rPr>
          <w:b/>
          <w:bCs/>
          <w:sz w:val="20"/>
          <w:szCs w:val="20"/>
          <w:lang w:val="lt-LT"/>
        </w:rPr>
        <w:t xml:space="preserve">6. Sutarties kaina (kainodaros taisyklės) </w:t>
      </w:r>
    </w:p>
    <w:p w14:paraId="5D9C28C9" w14:textId="77777777" w:rsidR="0078125B" w:rsidRPr="0085250F" w:rsidRDefault="0078125B" w:rsidP="0078125B">
      <w:pPr>
        <w:jc w:val="center"/>
        <w:rPr>
          <w:b/>
          <w:bCs/>
          <w:sz w:val="20"/>
          <w:szCs w:val="20"/>
          <w:lang w:val="lt-LT"/>
        </w:rPr>
      </w:pPr>
    </w:p>
    <w:p w14:paraId="4AD58AE6" w14:textId="77777777" w:rsidR="0078125B" w:rsidRPr="0085250F" w:rsidRDefault="0078125B" w:rsidP="0078125B">
      <w:pPr>
        <w:ind w:firstLine="567"/>
        <w:jc w:val="both"/>
        <w:rPr>
          <w:sz w:val="20"/>
          <w:szCs w:val="20"/>
          <w:lang w:val="lt-LT"/>
        </w:rPr>
      </w:pPr>
      <w:r w:rsidRPr="0085250F">
        <w:rPr>
          <w:sz w:val="20"/>
          <w:szCs w:val="20"/>
          <w:lang w:val="lt-LT"/>
        </w:rPr>
        <w:t>6.1. Sutarties kaina arba kainodaros taisyklės nustatytos Sutarties specialiosiose sąlygose.</w:t>
      </w:r>
    </w:p>
    <w:p w14:paraId="7D3E7843" w14:textId="77777777" w:rsidR="0078125B" w:rsidRPr="0085250F" w:rsidRDefault="0078125B" w:rsidP="0078125B">
      <w:pPr>
        <w:ind w:firstLine="567"/>
        <w:jc w:val="both"/>
        <w:rPr>
          <w:sz w:val="20"/>
          <w:szCs w:val="20"/>
          <w:lang w:val="lt-LT"/>
        </w:rPr>
      </w:pPr>
      <w:r w:rsidRPr="0085250F">
        <w:rPr>
          <w:sz w:val="20"/>
          <w:szCs w:val="20"/>
          <w:lang w:val="lt-LT"/>
        </w:rPr>
        <w:t>6.2. Į Sutarties kainą turi būti įskaičiuota Prekių kaina, visos išlaidos ir mokesčiai. Tiekėjas į Sutarties kainą privalo įskaičiuoti visas su Prekių tiekimu susijusias išlaidas, įskaitant, bet neapsiribojant:</w:t>
      </w:r>
    </w:p>
    <w:p w14:paraId="609892F5" w14:textId="77777777" w:rsidR="0078125B" w:rsidRPr="0085250F" w:rsidRDefault="0078125B" w:rsidP="0078125B">
      <w:pPr>
        <w:ind w:firstLine="567"/>
        <w:jc w:val="both"/>
        <w:rPr>
          <w:sz w:val="20"/>
          <w:szCs w:val="20"/>
          <w:lang w:val="lt-LT"/>
        </w:rPr>
      </w:pPr>
      <w:r w:rsidRPr="0085250F">
        <w:rPr>
          <w:sz w:val="20"/>
          <w:szCs w:val="20"/>
          <w:lang w:val="lt-LT"/>
        </w:rPr>
        <w:t>6.2.1. transportavimo išlaidas;</w:t>
      </w:r>
    </w:p>
    <w:p w14:paraId="584A9B24" w14:textId="77777777" w:rsidR="0078125B" w:rsidRPr="0085250F" w:rsidRDefault="0078125B" w:rsidP="0078125B">
      <w:pPr>
        <w:ind w:firstLine="567"/>
        <w:jc w:val="both"/>
        <w:rPr>
          <w:sz w:val="20"/>
          <w:szCs w:val="20"/>
          <w:lang w:val="lt-LT"/>
        </w:rPr>
      </w:pPr>
      <w:r w:rsidRPr="0085250F">
        <w:rPr>
          <w:sz w:val="20"/>
          <w:szCs w:val="20"/>
          <w:lang w:val="lt-LT"/>
        </w:rPr>
        <w:t>6.2.2. pakavimo, pakrovimo, tranzito, iškrovimo, išpakavimo, tikrinimo, draudimo ir kitas su Prekių tiekimu susijusias išlaidas;</w:t>
      </w:r>
    </w:p>
    <w:p w14:paraId="412EA1A0" w14:textId="77777777" w:rsidR="0078125B" w:rsidRPr="0085250F" w:rsidRDefault="0078125B" w:rsidP="0078125B">
      <w:pPr>
        <w:ind w:firstLine="567"/>
        <w:jc w:val="both"/>
        <w:rPr>
          <w:sz w:val="20"/>
          <w:szCs w:val="20"/>
          <w:lang w:val="lt-LT"/>
        </w:rPr>
      </w:pPr>
      <w:r w:rsidRPr="0085250F">
        <w:rPr>
          <w:sz w:val="20"/>
          <w:szCs w:val="20"/>
          <w:lang w:val="lt-LT"/>
        </w:rPr>
        <w:t>6.2.3. visas su dokumentų, kurių reikalauja Pirkėjas ir Gavėjas, rengimu ir pateikimu susijusias išlaidas;</w:t>
      </w:r>
    </w:p>
    <w:p w14:paraId="34FB4008" w14:textId="77777777" w:rsidR="0078125B" w:rsidRPr="0085250F" w:rsidRDefault="0078125B" w:rsidP="0078125B">
      <w:pPr>
        <w:ind w:firstLine="567"/>
        <w:jc w:val="both"/>
        <w:rPr>
          <w:sz w:val="20"/>
          <w:szCs w:val="20"/>
          <w:lang w:val="lt-LT"/>
        </w:rPr>
      </w:pPr>
      <w:r w:rsidRPr="0085250F">
        <w:rPr>
          <w:sz w:val="20"/>
          <w:szCs w:val="20"/>
          <w:lang w:val="lt-LT"/>
        </w:rPr>
        <w:t>6.2.4. pristatytų Prekių surinkimo vietoje ir instaliavimo bei priežiūros išlaidas;</w:t>
      </w:r>
    </w:p>
    <w:p w14:paraId="25D442A2" w14:textId="77777777" w:rsidR="0078125B" w:rsidRPr="0085250F" w:rsidRDefault="0078125B" w:rsidP="0078125B">
      <w:pPr>
        <w:ind w:firstLine="567"/>
        <w:jc w:val="both"/>
        <w:rPr>
          <w:sz w:val="20"/>
          <w:szCs w:val="20"/>
          <w:lang w:val="lt-LT"/>
        </w:rPr>
      </w:pPr>
      <w:r w:rsidRPr="0085250F">
        <w:rPr>
          <w:sz w:val="20"/>
          <w:szCs w:val="20"/>
          <w:lang w:val="lt-LT"/>
        </w:rPr>
        <w:t>6.2.5. aprūpinimo įrankiais, reikalingais pristatytų Prekių surinkimui ir / ar priežiūrai, išlaidas;</w:t>
      </w:r>
    </w:p>
    <w:p w14:paraId="5B0CFE84" w14:textId="77777777" w:rsidR="0078125B" w:rsidRPr="0085250F" w:rsidRDefault="0078125B" w:rsidP="0078125B">
      <w:pPr>
        <w:ind w:firstLine="567"/>
        <w:jc w:val="both"/>
        <w:rPr>
          <w:sz w:val="20"/>
          <w:szCs w:val="20"/>
          <w:lang w:val="lt-LT"/>
        </w:rPr>
      </w:pPr>
      <w:r w:rsidRPr="0085250F">
        <w:rPr>
          <w:sz w:val="20"/>
          <w:szCs w:val="20"/>
          <w:lang w:val="lt-LT"/>
        </w:rPr>
        <w:t>6.2.6. naudojimo ir priežiūros instrukcijų, numatytų Techninėje specifikacijoje, pateikimo išlaidas;</w:t>
      </w:r>
    </w:p>
    <w:p w14:paraId="1C8CFA9A" w14:textId="77777777" w:rsidR="0078125B" w:rsidRPr="0085250F" w:rsidRDefault="0078125B" w:rsidP="0078125B">
      <w:pPr>
        <w:ind w:firstLine="567"/>
        <w:jc w:val="both"/>
        <w:rPr>
          <w:sz w:val="20"/>
          <w:szCs w:val="20"/>
          <w:lang w:val="lt-LT"/>
        </w:rPr>
      </w:pPr>
      <w:r w:rsidRPr="0085250F">
        <w:rPr>
          <w:sz w:val="20"/>
          <w:szCs w:val="20"/>
          <w:lang w:val="lt-LT"/>
        </w:rPr>
        <w:t>6.2.7. Prekių garantinės priežiūros išlaidas;</w:t>
      </w:r>
    </w:p>
    <w:p w14:paraId="6776A7F4" w14:textId="77777777" w:rsidR="0078125B" w:rsidRPr="0085250F" w:rsidRDefault="0078125B" w:rsidP="0078125B">
      <w:pPr>
        <w:ind w:firstLine="567"/>
        <w:jc w:val="both"/>
        <w:rPr>
          <w:sz w:val="20"/>
          <w:szCs w:val="20"/>
          <w:lang w:val="lt-LT"/>
        </w:rPr>
      </w:pPr>
      <w:r w:rsidRPr="0085250F">
        <w:rPr>
          <w:sz w:val="20"/>
          <w:szCs w:val="20"/>
          <w:lang w:val="lt-LT"/>
        </w:rPr>
        <w:t>6.2.8. Gavėjo personalo mokymus;</w:t>
      </w:r>
    </w:p>
    <w:p w14:paraId="4E163CD1" w14:textId="77777777" w:rsidR="0078125B" w:rsidRPr="0085250F" w:rsidRDefault="0078125B" w:rsidP="0078125B">
      <w:pPr>
        <w:ind w:firstLine="567"/>
        <w:jc w:val="both"/>
        <w:rPr>
          <w:sz w:val="20"/>
          <w:szCs w:val="20"/>
          <w:lang w:val="lt-LT"/>
        </w:rPr>
      </w:pPr>
      <w:r w:rsidRPr="0085250F">
        <w:rPr>
          <w:sz w:val="20"/>
          <w:szCs w:val="20"/>
          <w:lang w:val="lt-LT"/>
        </w:rPr>
        <w:t xml:space="preserve">6.2.9. kitas būtinas išlaidas, be kurių negalima būtų sėkmingai įvykdyti Sutarties. </w:t>
      </w:r>
    </w:p>
    <w:p w14:paraId="4627FD76" w14:textId="77777777" w:rsidR="0078125B" w:rsidRPr="0032255E" w:rsidRDefault="0078125B" w:rsidP="0078125B">
      <w:pPr>
        <w:jc w:val="both"/>
        <w:rPr>
          <w:sz w:val="20"/>
          <w:szCs w:val="20"/>
          <w:highlight w:val="yellow"/>
          <w:lang w:val="lt-LT"/>
        </w:rPr>
      </w:pPr>
    </w:p>
    <w:p w14:paraId="0733620D" w14:textId="77777777" w:rsidR="0078125B" w:rsidRPr="0085250F" w:rsidRDefault="0078125B" w:rsidP="0078125B">
      <w:pPr>
        <w:pStyle w:val="BodyText0"/>
        <w:rPr>
          <w:b/>
          <w:bCs/>
          <w:szCs w:val="20"/>
          <w:lang w:val="lt-LT"/>
        </w:rPr>
      </w:pPr>
      <w:r w:rsidRPr="0085250F">
        <w:rPr>
          <w:b/>
          <w:bCs/>
          <w:szCs w:val="20"/>
          <w:lang w:val="lt-LT"/>
        </w:rPr>
        <w:t>7. Sutarties įvykdymo užtikrinimas</w:t>
      </w:r>
    </w:p>
    <w:p w14:paraId="59453974" w14:textId="77777777" w:rsidR="0078125B" w:rsidRPr="0085250F" w:rsidRDefault="0078125B" w:rsidP="0078125B">
      <w:pPr>
        <w:pStyle w:val="BodyText0"/>
        <w:ind w:firstLine="720"/>
        <w:jc w:val="both"/>
        <w:rPr>
          <w:b/>
          <w:bCs/>
          <w:szCs w:val="20"/>
          <w:lang w:val="lt-LT"/>
        </w:rPr>
      </w:pPr>
    </w:p>
    <w:p w14:paraId="4FBA01D6" w14:textId="77777777" w:rsidR="0078125B" w:rsidRPr="0085250F" w:rsidRDefault="0078125B" w:rsidP="0078125B">
      <w:pPr>
        <w:pStyle w:val="BodyText0"/>
        <w:ind w:firstLine="567"/>
        <w:jc w:val="both"/>
        <w:rPr>
          <w:szCs w:val="20"/>
          <w:lang w:val="lt-LT"/>
        </w:rPr>
      </w:pPr>
      <w:r w:rsidRPr="0085250F">
        <w:rPr>
          <w:szCs w:val="20"/>
          <w:lang w:val="lt-LT"/>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2DE561C2" w14:textId="77777777" w:rsidR="0078125B" w:rsidRPr="0085250F" w:rsidRDefault="0078125B" w:rsidP="0078125B">
      <w:pPr>
        <w:pStyle w:val="BodyText0"/>
        <w:ind w:firstLine="567"/>
        <w:jc w:val="both"/>
        <w:rPr>
          <w:szCs w:val="20"/>
          <w:lang w:val="lt-LT"/>
        </w:rPr>
      </w:pPr>
      <w:r w:rsidRPr="0085250F">
        <w:rPr>
          <w:szCs w:val="20"/>
          <w:lang w:val="lt-LT"/>
        </w:rPr>
        <w:t>7.2. Sutarties įvykdymo užtikrinimu garantuojama, kad Pirkėjui bus atlyginti nuostoliai, atsiradę Tiekėjui pažeidus Sutartį.</w:t>
      </w:r>
    </w:p>
    <w:p w14:paraId="53E42259" w14:textId="77777777" w:rsidR="0078125B" w:rsidRPr="0085250F" w:rsidRDefault="0078125B" w:rsidP="0078125B">
      <w:pPr>
        <w:pStyle w:val="BodyText0"/>
        <w:ind w:firstLine="567"/>
        <w:jc w:val="both"/>
        <w:rPr>
          <w:szCs w:val="20"/>
          <w:lang w:val="lt-LT"/>
        </w:rPr>
      </w:pPr>
      <w:r w:rsidRPr="0085250F">
        <w:rPr>
          <w:szCs w:val="20"/>
          <w:lang w:val="lt-LT"/>
        </w:rPr>
        <w:t xml:space="preserve">7.3. Sutarties įvykdymo užtikrinimas pateikiamas ta pačia valiuta, kokia atliekami mokėjimai. </w:t>
      </w:r>
    </w:p>
    <w:p w14:paraId="7206861F" w14:textId="77777777" w:rsidR="0078125B" w:rsidRPr="0085250F" w:rsidRDefault="0078125B" w:rsidP="0078125B">
      <w:pPr>
        <w:pStyle w:val="BodyText0"/>
        <w:ind w:firstLine="567"/>
        <w:jc w:val="both"/>
        <w:rPr>
          <w:szCs w:val="20"/>
          <w:lang w:val="lt-LT"/>
        </w:rPr>
      </w:pPr>
      <w:r w:rsidRPr="0085250F">
        <w:rPr>
          <w:szCs w:val="20"/>
          <w:lang w:val="lt-LT"/>
        </w:rPr>
        <w:t>7.4. Sutarties įvykdymo užtikrinimas turi galioti ne trumpiau nei per visą Tiekėjo sutartinių įsipareigojimų vykdymo laikotarpį.</w:t>
      </w:r>
    </w:p>
    <w:p w14:paraId="7F5452A3" w14:textId="77777777" w:rsidR="0078125B" w:rsidRPr="0085250F" w:rsidRDefault="0078125B" w:rsidP="0078125B">
      <w:pPr>
        <w:pStyle w:val="BodyText0"/>
        <w:ind w:firstLine="567"/>
        <w:jc w:val="both"/>
        <w:rPr>
          <w:szCs w:val="20"/>
          <w:lang w:val="lt-LT"/>
        </w:rPr>
      </w:pPr>
      <w:r w:rsidRPr="0085250F">
        <w:rPr>
          <w:szCs w:val="20"/>
          <w:lang w:val="lt-LT"/>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0F32F53" w14:textId="77777777" w:rsidR="0078125B" w:rsidRPr="0085250F" w:rsidRDefault="0078125B" w:rsidP="0078125B">
      <w:pPr>
        <w:pStyle w:val="BodyText0"/>
        <w:ind w:firstLine="567"/>
        <w:jc w:val="both"/>
        <w:rPr>
          <w:szCs w:val="20"/>
          <w:lang w:val="lt-LT"/>
        </w:rPr>
      </w:pPr>
      <w:r w:rsidRPr="0085250F">
        <w:rPr>
          <w:szCs w:val="20"/>
          <w:lang w:val="lt-LT"/>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6C6B6395" w14:textId="77777777" w:rsidR="0078125B" w:rsidRPr="0085250F" w:rsidRDefault="0078125B" w:rsidP="0078125B">
      <w:pPr>
        <w:pStyle w:val="BodyText0"/>
        <w:ind w:firstLine="567"/>
        <w:jc w:val="both"/>
        <w:rPr>
          <w:szCs w:val="20"/>
          <w:lang w:val="lt-LT"/>
        </w:rPr>
      </w:pPr>
      <w:r w:rsidRPr="0085250F">
        <w:rPr>
          <w:szCs w:val="20"/>
          <w:lang w:val="lt-LT"/>
        </w:rPr>
        <w:lastRenderedPageBreak/>
        <w:t>7.7. Sutarties įvykdymo užtikrinimas grąžinamas per 10 (dešimt) dienų nuo šio užtikrinimo galiojimo termino pabaigos arba Sutarties įvykdymo datos, Tiekėjui pateikus raštišką prašymą.</w:t>
      </w:r>
    </w:p>
    <w:p w14:paraId="6ED84290" w14:textId="77777777" w:rsidR="0078125B" w:rsidRPr="0032255E" w:rsidRDefault="0078125B" w:rsidP="0078125B">
      <w:pPr>
        <w:pStyle w:val="BodyText0"/>
        <w:jc w:val="both"/>
        <w:rPr>
          <w:szCs w:val="20"/>
          <w:highlight w:val="yellow"/>
          <w:lang w:val="lt-LT"/>
        </w:rPr>
      </w:pPr>
    </w:p>
    <w:p w14:paraId="797E7CD4" w14:textId="77777777" w:rsidR="0078125B" w:rsidRPr="0085250F" w:rsidRDefault="0078125B" w:rsidP="0078125B">
      <w:pPr>
        <w:jc w:val="center"/>
        <w:rPr>
          <w:b/>
          <w:bCs/>
          <w:sz w:val="20"/>
          <w:szCs w:val="20"/>
          <w:lang w:val="lt-LT"/>
        </w:rPr>
      </w:pPr>
      <w:r w:rsidRPr="0085250F">
        <w:rPr>
          <w:b/>
          <w:bCs/>
          <w:sz w:val="20"/>
          <w:szCs w:val="20"/>
          <w:lang w:val="lt-LT"/>
        </w:rPr>
        <w:t>8. Prekių tiekimo grafikas</w:t>
      </w:r>
    </w:p>
    <w:p w14:paraId="0487CE3A" w14:textId="77777777" w:rsidR="0078125B" w:rsidRPr="0085250F" w:rsidRDefault="0078125B" w:rsidP="0078125B">
      <w:pPr>
        <w:ind w:firstLine="360"/>
        <w:jc w:val="both"/>
        <w:rPr>
          <w:sz w:val="20"/>
          <w:szCs w:val="20"/>
          <w:lang w:val="lt-LT"/>
        </w:rPr>
      </w:pPr>
    </w:p>
    <w:p w14:paraId="68FF2843" w14:textId="77777777" w:rsidR="0078125B" w:rsidRPr="0085250F" w:rsidRDefault="0078125B" w:rsidP="0078125B">
      <w:pPr>
        <w:ind w:firstLine="567"/>
        <w:jc w:val="both"/>
        <w:rPr>
          <w:sz w:val="20"/>
          <w:szCs w:val="20"/>
          <w:lang w:val="lt-LT"/>
        </w:rPr>
      </w:pPr>
      <w:r w:rsidRPr="0085250F">
        <w:rPr>
          <w:sz w:val="20"/>
          <w:szCs w:val="20"/>
          <w:lang w:val="lt-LT"/>
        </w:rPr>
        <w:t>8.1. Atskiru Tiekėjo ir Gavėjo susitarimu dėl atskirų Prekių tiekimo gali būti sudaromas Prekių tiekimo grafikas, nepažeidžiant Sutarties specialiosiose sąlygose nurodytų Prekių pristatymo terminų.</w:t>
      </w:r>
    </w:p>
    <w:p w14:paraId="1FB87E17" w14:textId="77777777" w:rsidR="0078125B" w:rsidRPr="0085250F" w:rsidRDefault="0078125B" w:rsidP="0078125B">
      <w:pPr>
        <w:rPr>
          <w:b/>
          <w:bCs/>
          <w:sz w:val="20"/>
          <w:szCs w:val="20"/>
          <w:lang w:val="lt-LT"/>
        </w:rPr>
      </w:pPr>
    </w:p>
    <w:p w14:paraId="03C9F37A" w14:textId="77777777" w:rsidR="0078125B" w:rsidRPr="0085250F" w:rsidRDefault="0078125B" w:rsidP="0078125B">
      <w:pPr>
        <w:jc w:val="center"/>
        <w:rPr>
          <w:b/>
          <w:bCs/>
          <w:sz w:val="20"/>
          <w:szCs w:val="20"/>
          <w:lang w:val="lt-LT"/>
        </w:rPr>
      </w:pPr>
      <w:r w:rsidRPr="0085250F">
        <w:rPr>
          <w:b/>
          <w:bCs/>
          <w:sz w:val="20"/>
          <w:szCs w:val="20"/>
          <w:lang w:val="lt-LT"/>
        </w:rPr>
        <w:t>9. Prekių tiekimo terminai ir vieta</w:t>
      </w:r>
    </w:p>
    <w:p w14:paraId="758E4EDB" w14:textId="77777777" w:rsidR="0078125B" w:rsidRPr="0085250F" w:rsidRDefault="0078125B" w:rsidP="0078125B">
      <w:pPr>
        <w:ind w:firstLine="720"/>
        <w:jc w:val="center"/>
        <w:rPr>
          <w:b/>
          <w:bCs/>
          <w:sz w:val="20"/>
          <w:szCs w:val="20"/>
          <w:lang w:val="lt-LT"/>
        </w:rPr>
      </w:pPr>
    </w:p>
    <w:p w14:paraId="6F7428F5" w14:textId="77777777" w:rsidR="0078125B" w:rsidRPr="0085250F" w:rsidRDefault="0078125B" w:rsidP="0078125B">
      <w:pPr>
        <w:ind w:firstLine="567"/>
        <w:jc w:val="both"/>
        <w:rPr>
          <w:i/>
          <w:iCs/>
          <w:sz w:val="20"/>
          <w:szCs w:val="20"/>
          <w:lang w:val="lt-LT"/>
        </w:rPr>
      </w:pPr>
      <w:r w:rsidRPr="0085250F">
        <w:rPr>
          <w:sz w:val="20"/>
          <w:szCs w:val="20"/>
          <w:lang w:val="lt-LT"/>
        </w:rPr>
        <w:t>9.1. Prekės pristatomos ir perduodamos Sutarties specialiosiose sąlygose nurodytu Gavėjo adresu.</w:t>
      </w:r>
    </w:p>
    <w:p w14:paraId="56543384" w14:textId="77777777" w:rsidR="0078125B" w:rsidRPr="0085250F" w:rsidRDefault="0078125B" w:rsidP="0078125B">
      <w:pPr>
        <w:ind w:firstLine="567"/>
        <w:jc w:val="both"/>
        <w:rPr>
          <w:i/>
          <w:iCs/>
          <w:sz w:val="20"/>
          <w:szCs w:val="20"/>
        </w:rPr>
      </w:pPr>
      <w:r w:rsidRPr="0085250F">
        <w:rPr>
          <w:sz w:val="20"/>
          <w:szCs w:val="20"/>
        </w:rPr>
        <w:t>9.2. Prekės yra tiekiamos Sutarties specialiosiose sąlygose nurodytais terminais.</w:t>
      </w:r>
    </w:p>
    <w:p w14:paraId="77493A2C" w14:textId="77777777" w:rsidR="0078125B" w:rsidRPr="0085250F" w:rsidRDefault="0078125B" w:rsidP="0078125B">
      <w:pPr>
        <w:ind w:firstLine="720"/>
        <w:jc w:val="both"/>
        <w:rPr>
          <w:i/>
          <w:iCs/>
          <w:sz w:val="20"/>
          <w:szCs w:val="20"/>
        </w:rPr>
      </w:pPr>
    </w:p>
    <w:p w14:paraId="4F49A76A" w14:textId="77777777" w:rsidR="0078125B" w:rsidRPr="0085250F" w:rsidRDefault="0078125B" w:rsidP="0078125B">
      <w:pPr>
        <w:jc w:val="center"/>
        <w:rPr>
          <w:b/>
          <w:bCs/>
          <w:sz w:val="20"/>
          <w:szCs w:val="20"/>
        </w:rPr>
      </w:pPr>
      <w:r w:rsidRPr="0085250F">
        <w:rPr>
          <w:b/>
          <w:bCs/>
          <w:sz w:val="20"/>
          <w:szCs w:val="20"/>
        </w:rPr>
        <w:t>10. Prekių naudojimo ir priežiūros instrukcijos</w:t>
      </w:r>
    </w:p>
    <w:p w14:paraId="57A86A0B" w14:textId="77777777" w:rsidR="0078125B" w:rsidRPr="0085250F" w:rsidRDefault="0078125B" w:rsidP="0078125B">
      <w:pPr>
        <w:ind w:firstLine="720"/>
        <w:jc w:val="both"/>
        <w:rPr>
          <w:sz w:val="20"/>
          <w:szCs w:val="20"/>
        </w:rPr>
      </w:pPr>
    </w:p>
    <w:p w14:paraId="72F90E58" w14:textId="77777777" w:rsidR="0078125B" w:rsidRPr="0085250F" w:rsidRDefault="0078125B" w:rsidP="0078125B">
      <w:pPr>
        <w:ind w:firstLine="567"/>
        <w:jc w:val="both"/>
        <w:rPr>
          <w:sz w:val="20"/>
          <w:szCs w:val="20"/>
        </w:rPr>
      </w:pPr>
      <w:r w:rsidRPr="0085250F">
        <w:rPr>
          <w:sz w:val="20"/>
          <w:szCs w:val="20"/>
        </w:rPr>
        <w:t>10.1. Tiekėjas kartu su Prekėmis turi pateikti Gavėjui naudojimo ir priežiūros instrukcijas, kuriose būtų detaliai aprašyta, kaip naudoti, prižiūrėti, reguliuoti ir taisyti bet kurias Prekes ar jų dalis.</w:t>
      </w:r>
    </w:p>
    <w:p w14:paraId="57A84AD1" w14:textId="77777777" w:rsidR="0078125B" w:rsidRPr="0085250F" w:rsidRDefault="0078125B" w:rsidP="0078125B">
      <w:pPr>
        <w:ind w:firstLine="567"/>
        <w:jc w:val="both"/>
        <w:rPr>
          <w:sz w:val="20"/>
          <w:szCs w:val="20"/>
        </w:rPr>
      </w:pPr>
      <w:r w:rsidRPr="0085250F">
        <w:rPr>
          <w:sz w:val="20"/>
          <w:szCs w:val="20"/>
        </w:rPr>
        <w:t>10.2. Techninėje specifikacijoje turi būti nurodyta naudojimo ir priežiūros instrukcijų kalba ir kopijų kiekis. Kol šios instrukcijos nepateikiamos Gavėjui, laikoma, kad pateiktos ne visos Prekės.</w:t>
      </w:r>
    </w:p>
    <w:p w14:paraId="6E4B0FB6" w14:textId="77777777" w:rsidR="0078125B" w:rsidRPr="0032255E" w:rsidRDefault="0078125B" w:rsidP="0078125B">
      <w:pPr>
        <w:ind w:firstLine="720"/>
        <w:jc w:val="both"/>
        <w:rPr>
          <w:sz w:val="20"/>
          <w:szCs w:val="20"/>
          <w:highlight w:val="yellow"/>
        </w:rPr>
      </w:pPr>
    </w:p>
    <w:p w14:paraId="50A6A683" w14:textId="77777777" w:rsidR="0078125B" w:rsidRPr="0085250F" w:rsidRDefault="0078125B" w:rsidP="0078125B">
      <w:pPr>
        <w:jc w:val="center"/>
        <w:rPr>
          <w:b/>
          <w:bCs/>
          <w:sz w:val="20"/>
          <w:szCs w:val="20"/>
        </w:rPr>
      </w:pPr>
      <w:r w:rsidRPr="0085250F">
        <w:rPr>
          <w:b/>
          <w:bCs/>
          <w:sz w:val="20"/>
          <w:szCs w:val="20"/>
        </w:rPr>
        <w:t>11. Prekių kokybė ir garantiniai įsipareigojimai</w:t>
      </w:r>
    </w:p>
    <w:p w14:paraId="244ED0EC" w14:textId="77777777" w:rsidR="0078125B" w:rsidRPr="0085250F" w:rsidRDefault="0078125B" w:rsidP="0078125B">
      <w:pPr>
        <w:ind w:firstLine="720"/>
        <w:jc w:val="center"/>
        <w:rPr>
          <w:b/>
          <w:bCs/>
          <w:sz w:val="20"/>
          <w:szCs w:val="20"/>
        </w:rPr>
      </w:pPr>
    </w:p>
    <w:p w14:paraId="7EB1C5B2" w14:textId="77777777" w:rsidR="0078125B" w:rsidRPr="0085250F" w:rsidRDefault="0078125B" w:rsidP="0078125B">
      <w:pPr>
        <w:ind w:firstLine="567"/>
        <w:jc w:val="both"/>
        <w:rPr>
          <w:sz w:val="20"/>
          <w:szCs w:val="20"/>
        </w:rPr>
      </w:pPr>
      <w:r w:rsidRPr="0085250F">
        <w:rPr>
          <w:sz w:val="20"/>
          <w:szCs w:val="20"/>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4FA4750" w14:textId="77777777" w:rsidR="0078125B" w:rsidRPr="0085250F" w:rsidRDefault="0078125B" w:rsidP="0078125B">
      <w:pPr>
        <w:ind w:firstLine="567"/>
        <w:jc w:val="both"/>
        <w:rPr>
          <w:sz w:val="20"/>
          <w:szCs w:val="20"/>
        </w:rPr>
      </w:pPr>
      <w:r w:rsidRPr="0085250F">
        <w:rPr>
          <w:sz w:val="20"/>
          <w:szCs w:val="20"/>
        </w:rPr>
        <w:t>11.2. Jei per Sutarties specialiosiose sąlygose nurodytą garantinį terminą po Prekių</w:t>
      </w:r>
      <w:r w:rsidRPr="0085250F">
        <w:rPr>
          <w:i/>
          <w:iCs/>
          <w:sz w:val="20"/>
          <w:szCs w:val="20"/>
        </w:rPr>
        <w:t xml:space="preserve"> </w:t>
      </w:r>
      <w:r w:rsidRPr="0085250F">
        <w:rPr>
          <w:sz w:val="20"/>
          <w:szCs w:val="20"/>
        </w:rPr>
        <w:t xml:space="preserve">perdavimo Gavėjui dienos išryškėja paslėptų Prekių trūkumų, kurie atsirado ne dėl to, kad Gavėjas pažeidė Prekių naudojimo ir /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108E6F1A" w14:textId="2068CC41" w:rsidR="0078125B" w:rsidRPr="0085250F" w:rsidRDefault="0078125B" w:rsidP="0078125B">
      <w:pPr>
        <w:ind w:firstLine="567"/>
        <w:jc w:val="both"/>
        <w:rPr>
          <w:sz w:val="20"/>
          <w:szCs w:val="20"/>
        </w:rPr>
      </w:pPr>
      <w:r w:rsidRPr="0085250F">
        <w:rPr>
          <w:sz w:val="20"/>
          <w:szCs w:val="20"/>
        </w:rPr>
        <w:t xml:space="preserve">11.3. Garantinių įsipareigojimų terminas </w:t>
      </w:r>
      <w:r w:rsidR="00983EB8" w:rsidRPr="0085250F">
        <w:rPr>
          <w:sz w:val="20"/>
          <w:szCs w:val="20"/>
        </w:rPr>
        <w:t xml:space="preserve">yra </w:t>
      </w:r>
      <w:r w:rsidR="001B5C99">
        <w:rPr>
          <w:sz w:val="20"/>
          <w:szCs w:val="20"/>
          <w:lang w:val="en-US"/>
        </w:rPr>
        <w:t>____</w:t>
      </w:r>
      <w:r w:rsidRPr="0085250F">
        <w:rPr>
          <w:sz w:val="20"/>
          <w:szCs w:val="20"/>
        </w:rPr>
        <w:t xml:space="preserve"> mėnesiai, jeigu Sutarties specialiosiose sąlygose nenumatyta kitaip. Garantinis terminas visoms pakeistoms ar sutaisytoms Prekėms ar jų dalims vėl įsigalioja nuo tinkamai pakeistų ar sutaisytų Prekių, ar jų dalių perdavimo Gavėjui dienos.</w:t>
      </w:r>
    </w:p>
    <w:p w14:paraId="43490446" w14:textId="77777777" w:rsidR="0078125B" w:rsidRPr="0032255E" w:rsidRDefault="0078125B" w:rsidP="0078125B">
      <w:pPr>
        <w:jc w:val="both"/>
        <w:rPr>
          <w:sz w:val="20"/>
          <w:szCs w:val="20"/>
          <w:highlight w:val="yellow"/>
        </w:rPr>
      </w:pPr>
    </w:p>
    <w:p w14:paraId="6335C460" w14:textId="77777777" w:rsidR="0078125B" w:rsidRPr="0085250F" w:rsidRDefault="0078125B" w:rsidP="0078125B">
      <w:pPr>
        <w:jc w:val="center"/>
        <w:rPr>
          <w:b/>
          <w:bCs/>
          <w:sz w:val="20"/>
          <w:szCs w:val="20"/>
        </w:rPr>
      </w:pPr>
      <w:r w:rsidRPr="0085250F">
        <w:rPr>
          <w:b/>
          <w:bCs/>
          <w:sz w:val="20"/>
          <w:szCs w:val="20"/>
        </w:rPr>
        <w:t>12. Prekių perdavimas, nuosavybės teisės perėjimas, Prekių pakuotė</w:t>
      </w:r>
    </w:p>
    <w:p w14:paraId="20BB73A3" w14:textId="77777777" w:rsidR="0078125B" w:rsidRPr="0085250F" w:rsidRDefault="0078125B" w:rsidP="0078125B">
      <w:pPr>
        <w:ind w:firstLine="720"/>
        <w:jc w:val="center"/>
        <w:rPr>
          <w:b/>
          <w:bCs/>
          <w:sz w:val="20"/>
          <w:szCs w:val="20"/>
        </w:rPr>
      </w:pPr>
    </w:p>
    <w:p w14:paraId="5250091C" w14:textId="77777777" w:rsidR="0078125B" w:rsidRPr="0085250F" w:rsidRDefault="0078125B" w:rsidP="0078125B">
      <w:pPr>
        <w:ind w:firstLine="567"/>
        <w:jc w:val="both"/>
        <w:rPr>
          <w:sz w:val="20"/>
          <w:szCs w:val="20"/>
        </w:rPr>
      </w:pPr>
      <w:r w:rsidRPr="0085250F">
        <w:rPr>
          <w:sz w:val="20"/>
          <w:szCs w:val="20"/>
        </w:rPr>
        <w:t>12.1. Tiekėjas pristato Prekes pagal Tarptautinių prekybos rūmų „Incoterms 2000</w:t>
      </w:r>
      <w:proofErr w:type="gramStart"/>
      <w:r w:rsidRPr="0085250F">
        <w:rPr>
          <w:sz w:val="20"/>
          <w:szCs w:val="20"/>
        </w:rPr>
        <w:t>“ taisykles</w:t>
      </w:r>
      <w:proofErr w:type="gramEnd"/>
      <w:r w:rsidRPr="0085250F">
        <w:rPr>
          <w:sz w:val="20"/>
          <w:szCs w:val="20"/>
        </w:rPr>
        <w:t>.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637A494B" w14:textId="77777777" w:rsidR="0078125B" w:rsidRPr="0085250F" w:rsidRDefault="0078125B" w:rsidP="0078125B">
      <w:pPr>
        <w:pStyle w:val="BodyText0"/>
        <w:ind w:firstLine="567"/>
        <w:jc w:val="both"/>
        <w:rPr>
          <w:szCs w:val="20"/>
        </w:rPr>
      </w:pPr>
      <w:r w:rsidRPr="0085250F">
        <w:rPr>
          <w:szCs w:val="20"/>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655A9F15" w14:textId="77777777" w:rsidR="0078125B" w:rsidRPr="0085250F" w:rsidRDefault="0078125B" w:rsidP="0078125B">
      <w:pPr>
        <w:pStyle w:val="BodyText0"/>
        <w:ind w:firstLine="567"/>
        <w:jc w:val="both"/>
        <w:rPr>
          <w:szCs w:val="20"/>
        </w:rPr>
      </w:pPr>
      <w:r w:rsidRPr="0085250F">
        <w:rPr>
          <w:szCs w:val="20"/>
        </w:rPr>
        <w:t xml:space="preserve">12.3. Prekių pakuotė turi atitikti atsparumo pakrovimo ir iškrovimo darbams reikalavimus, apsaugoti nuo meteorologinių veiksnių įtakos Prekių gabenimo ir sandėliavimo metu, užtikrinti Prekių išsaugojimą jas gabenant. </w:t>
      </w:r>
    </w:p>
    <w:p w14:paraId="6095C47D" w14:textId="77777777" w:rsidR="0078125B" w:rsidRPr="0085250F" w:rsidRDefault="0078125B" w:rsidP="0078125B">
      <w:pPr>
        <w:pStyle w:val="BodyText0"/>
        <w:ind w:firstLine="567"/>
        <w:jc w:val="both"/>
        <w:rPr>
          <w:szCs w:val="20"/>
        </w:rPr>
      </w:pPr>
      <w:r w:rsidRPr="0085250F">
        <w:rPr>
          <w:szCs w:val="20"/>
        </w:rPr>
        <w:t xml:space="preserve">12.4. Prekių pakuotės turi būti paženklintos iš dviejų pusių nenuplaunamais dažais, nurodant Gavėją, Tiekėją, Sutarties numerį, lydraščio, krovinio ir dėžės numerius, bruto ir neto svorį, dėžės matmenis taip pat, prireikus, pateikiant kitas žodines ar simbolines nuorodas dėl elgsenos su Prekėmis. </w:t>
      </w:r>
    </w:p>
    <w:p w14:paraId="6C9FE3C5" w14:textId="77777777" w:rsidR="0078125B" w:rsidRPr="0085250F" w:rsidRDefault="0078125B" w:rsidP="0078125B">
      <w:pPr>
        <w:ind w:firstLine="567"/>
        <w:jc w:val="both"/>
        <w:rPr>
          <w:sz w:val="20"/>
          <w:szCs w:val="20"/>
        </w:rPr>
      </w:pPr>
      <w:r w:rsidRPr="0085250F">
        <w:rPr>
          <w:sz w:val="20"/>
          <w:szCs w:val="20"/>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4CF20024" w14:textId="77777777" w:rsidR="0078125B" w:rsidRPr="0085250F" w:rsidRDefault="0078125B" w:rsidP="0078125B">
      <w:pPr>
        <w:widowControl w:val="0"/>
        <w:tabs>
          <w:tab w:val="left" w:pos="748"/>
          <w:tab w:val="left" w:pos="1620"/>
        </w:tabs>
        <w:spacing w:after="120"/>
        <w:ind w:firstLine="567"/>
        <w:jc w:val="both"/>
        <w:rPr>
          <w:sz w:val="20"/>
          <w:szCs w:val="20"/>
        </w:rPr>
      </w:pPr>
      <w:r w:rsidRPr="0085250F">
        <w:rPr>
          <w:sz w:val="20"/>
          <w:szCs w:val="20"/>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7AFC3D6A" w14:textId="77777777" w:rsidR="0078125B" w:rsidRPr="0032255E" w:rsidRDefault="0078125B" w:rsidP="0078125B">
      <w:pPr>
        <w:pStyle w:val="BodyText0"/>
        <w:ind w:firstLine="720"/>
        <w:rPr>
          <w:szCs w:val="20"/>
          <w:highlight w:val="yellow"/>
        </w:rPr>
      </w:pPr>
    </w:p>
    <w:p w14:paraId="39CD11A1" w14:textId="77777777" w:rsidR="0078125B" w:rsidRPr="0032255E" w:rsidRDefault="0078125B" w:rsidP="0078125B">
      <w:pPr>
        <w:pStyle w:val="BodyText0"/>
        <w:ind w:firstLine="720"/>
        <w:rPr>
          <w:szCs w:val="20"/>
          <w:highlight w:val="yellow"/>
        </w:rPr>
      </w:pPr>
    </w:p>
    <w:p w14:paraId="0B2A2CBA" w14:textId="77777777" w:rsidR="0078125B" w:rsidRPr="0032255E" w:rsidRDefault="0078125B" w:rsidP="0078125B">
      <w:pPr>
        <w:pStyle w:val="BodyText0"/>
        <w:ind w:firstLine="720"/>
        <w:rPr>
          <w:szCs w:val="20"/>
          <w:highlight w:val="yellow"/>
        </w:rPr>
      </w:pPr>
    </w:p>
    <w:p w14:paraId="6C0289E0" w14:textId="77777777" w:rsidR="0078125B" w:rsidRPr="0032255E" w:rsidRDefault="0078125B" w:rsidP="0078125B">
      <w:pPr>
        <w:pStyle w:val="BodyText0"/>
        <w:ind w:firstLine="720"/>
        <w:rPr>
          <w:szCs w:val="20"/>
          <w:highlight w:val="yellow"/>
        </w:rPr>
      </w:pPr>
    </w:p>
    <w:p w14:paraId="387039F5" w14:textId="77777777" w:rsidR="0078125B" w:rsidRPr="0085250F" w:rsidRDefault="0078125B" w:rsidP="0078125B">
      <w:pPr>
        <w:pStyle w:val="BodyText0"/>
        <w:rPr>
          <w:b/>
          <w:bCs/>
          <w:szCs w:val="20"/>
        </w:rPr>
      </w:pPr>
      <w:r w:rsidRPr="0085250F">
        <w:rPr>
          <w:b/>
          <w:bCs/>
          <w:szCs w:val="20"/>
        </w:rPr>
        <w:t>13. Šalių ir Gavėjo atsakomybė</w:t>
      </w:r>
    </w:p>
    <w:p w14:paraId="446C2EEA" w14:textId="77777777" w:rsidR="0078125B" w:rsidRPr="0085250F" w:rsidRDefault="0078125B" w:rsidP="0078125B">
      <w:pPr>
        <w:pStyle w:val="BodyText0"/>
        <w:ind w:firstLine="720"/>
        <w:jc w:val="both"/>
        <w:rPr>
          <w:b/>
          <w:bCs/>
          <w:i/>
          <w:szCs w:val="20"/>
        </w:rPr>
      </w:pPr>
    </w:p>
    <w:p w14:paraId="0550A8B8" w14:textId="77777777" w:rsidR="0078125B" w:rsidRPr="0085250F" w:rsidRDefault="0078125B" w:rsidP="0078125B">
      <w:pPr>
        <w:pStyle w:val="BodyText0"/>
        <w:ind w:firstLine="567"/>
        <w:jc w:val="both"/>
        <w:rPr>
          <w:szCs w:val="20"/>
        </w:rPr>
      </w:pPr>
      <w:r w:rsidRPr="0085250F">
        <w:rPr>
          <w:szCs w:val="20"/>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026548EE" w14:textId="77777777" w:rsidR="0078125B" w:rsidRPr="0085250F" w:rsidRDefault="0078125B" w:rsidP="0078125B">
      <w:pPr>
        <w:pStyle w:val="BodyText0"/>
        <w:ind w:firstLine="567"/>
        <w:jc w:val="both"/>
        <w:rPr>
          <w:szCs w:val="20"/>
        </w:rPr>
      </w:pPr>
      <w:r w:rsidRPr="0085250F">
        <w:rPr>
          <w:szCs w:val="20"/>
        </w:rPr>
        <w:t>13.2. Delspinigių dydis ir jų mokėjimo sąlygos nustatytos Sutarties specialiosiose sąlygose.</w:t>
      </w:r>
    </w:p>
    <w:p w14:paraId="02AB7AC7" w14:textId="77777777" w:rsidR="0078125B" w:rsidRPr="0085250F" w:rsidRDefault="0078125B" w:rsidP="0078125B">
      <w:pPr>
        <w:ind w:firstLine="567"/>
        <w:jc w:val="both"/>
        <w:rPr>
          <w:sz w:val="20"/>
          <w:szCs w:val="20"/>
        </w:rPr>
      </w:pPr>
      <w:r w:rsidRPr="0085250F">
        <w:rPr>
          <w:sz w:val="20"/>
          <w:szCs w:val="20"/>
        </w:rPr>
        <w:t>13.3. Delspinigių sumokėjimas neatleidžia Šalių ir Gavėjo nuo pareigos vykdyti šioje Sutartyje prisiimtus įsipareigojimus.</w:t>
      </w:r>
    </w:p>
    <w:p w14:paraId="0791CD23" w14:textId="77777777" w:rsidR="0078125B" w:rsidRPr="0032255E" w:rsidRDefault="0078125B" w:rsidP="0078125B">
      <w:pPr>
        <w:ind w:firstLine="567"/>
        <w:jc w:val="both"/>
        <w:rPr>
          <w:sz w:val="20"/>
          <w:szCs w:val="20"/>
          <w:highlight w:val="yellow"/>
        </w:rPr>
      </w:pPr>
    </w:p>
    <w:p w14:paraId="7F775B99" w14:textId="77777777" w:rsidR="0078125B" w:rsidRPr="0085250F" w:rsidRDefault="0078125B" w:rsidP="0078125B">
      <w:pPr>
        <w:pStyle w:val="BodyText0"/>
        <w:rPr>
          <w:b/>
          <w:bCs/>
          <w:szCs w:val="20"/>
        </w:rPr>
      </w:pPr>
      <w:r w:rsidRPr="0085250F">
        <w:rPr>
          <w:b/>
          <w:bCs/>
          <w:szCs w:val="20"/>
        </w:rPr>
        <w:t xml:space="preserve">14. Nenugalimos jėgos aplinkybės </w:t>
      </w:r>
      <w:r w:rsidRPr="0085250F">
        <w:rPr>
          <w:b/>
          <w:bCs/>
          <w:i/>
          <w:iCs/>
          <w:szCs w:val="20"/>
        </w:rPr>
        <w:t>(force majeure)</w:t>
      </w:r>
    </w:p>
    <w:p w14:paraId="2101F563" w14:textId="77777777" w:rsidR="0078125B" w:rsidRPr="0085250F" w:rsidRDefault="0078125B" w:rsidP="0078125B">
      <w:pPr>
        <w:pStyle w:val="BodyText0"/>
        <w:jc w:val="both"/>
        <w:rPr>
          <w:szCs w:val="20"/>
        </w:rPr>
      </w:pPr>
    </w:p>
    <w:p w14:paraId="632FA184" w14:textId="77777777" w:rsidR="0078125B" w:rsidRPr="0085250F" w:rsidRDefault="0078125B" w:rsidP="0078125B">
      <w:pPr>
        <w:pStyle w:val="BodyText0"/>
        <w:ind w:firstLine="567"/>
        <w:jc w:val="both"/>
        <w:rPr>
          <w:szCs w:val="20"/>
        </w:rPr>
      </w:pPr>
      <w:r w:rsidRPr="0085250F">
        <w:rPr>
          <w:szCs w:val="20"/>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5250F">
        <w:rPr>
          <w:i/>
          <w:iCs/>
          <w:szCs w:val="20"/>
        </w:rPr>
        <w:t>(force majeure)</w:t>
      </w:r>
      <w:r w:rsidRPr="0085250F">
        <w:rPr>
          <w:szCs w:val="20"/>
        </w:rPr>
        <w:t xml:space="preserve"> aplinkybėms taisyklėse, patvirtintose Lietuvos Respublikos Vyriausybės 1996 m. liepos 15 d. nutarimu Nr. 840</w:t>
      </w:r>
      <w:r w:rsidRPr="0085250F">
        <w:rPr>
          <w:szCs w:val="20"/>
          <w:lang w:val="lt-LT"/>
        </w:rPr>
        <w:t xml:space="preserve"> (su galimais vėlesniais pakeitimais)</w:t>
      </w:r>
      <w:r w:rsidRPr="0085250F">
        <w:rPr>
          <w:szCs w:val="20"/>
        </w:rPr>
        <w:t xml:space="preserve">. Nustatydamos nenugalimos jėgos aplinkybes Šalys ir Gavėjas vadovaujasi Lietuvos Respublikos Vyriausybės 1997 m. kovo 13 d. nutarimu Nr. 222 „Dėl nenugalimos jėgos </w:t>
      </w:r>
      <w:r w:rsidRPr="0085250F">
        <w:rPr>
          <w:i/>
          <w:iCs/>
          <w:szCs w:val="20"/>
        </w:rPr>
        <w:t>(force majeure)</w:t>
      </w:r>
      <w:r w:rsidRPr="0085250F">
        <w:rPr>
          <w:szCs w:val="20"/>
        </w:rPr>
        <w:t xml:space="preserve"> aplinkybes liudijančių pažymų išdavimo tvarkos patvirtinimo“</w:t>
      </w:r>
      <w:r w:rsidRPr="0085250F">
        <w:rPr>
          <w:szCs w:val="20"/>
          <w:lang w:val="lt-LT"/>
        </w:rPr>
        <w:t xml:space="preserve"> (su galimais vėlesniais pakeitimais)</w:t>
      </w:r>
      <w:r w:rsidRPr="0085250F">
        <w:rPr>
          <w:szCs w:val="20"/>
        </w:rPr>
        <w:t>.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35543AE4" w14:textId="77777777" w:rsidR="0078125B" w:rsidRPr="0085250F" w:rsidRDefault="0078125B" w:rsidP="0078125B">
      <w:pPr>
        <w:pStyle w:val="BodyText0"/>
        <w:ind w:firstLine="567"/>
        <w:jc w:val="both"/>
        <w:rPr>
          <w:szCs w:val="20"/>
        </w:rPr>
      </w:pPr>
      <w:r w:rsidRPr="0085250F">
        <w:rPr>
          <w:szCs w:val="20"/>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7B6412EB" w14:textId="77777777" w:rsidR="0078125B" w:rsidRPr="0085250F" w:rsidRDefault="0078125B" w:rsidP="0078125B">
      <w:pPr>
        <w:pStyle w:val="BodyText0"/>
        <w:ind w:firstLine="567"/>
        <w:jc w:val="both"/>
        <w:rPr>
          <w:szCs w:val="20"/>
        </w:rPr>
      </w:pPr>
      <w:r w:rsidRPr="0085250F">
        <w:rPr>
          <w:szCs w:val="20"/>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4936B642" w14:textId="77777777" w:rsidR="0078125B" w:rsidRPr="0032255E" w:rsidRDefault="0078125B" w:rsidP="0078125B">
      <w:pPr>
        <w:pStyle w:val="BodyText0"/>
        <w:ind w:firstLine="720"/>
        <w:jc w:val="both"/>
        <w:rPr>
          <w:szCs w:val="20"/>
          <w:highlight w:val="yellow"/>
        </w:rPr>
      </w:pPr>
    </w:p>
    <w:p w14:paraId="52FAE99A" w14:textId="77777777" w:rsidR="0078125B" w:rsidRPr="0085250F" w:rsidRDefault="0078125B" w:rsidP="0078125B">
      <w:pPr>
        <w:pStyle w:val="BodyText0"/>
        <w:rPr>
          <w:b/>
          <w:bCs/>
          <w:szCs w:val="20"/>
        </w:rPr>
      </w:pPr>
      <w:r w:rsidRPr="0085250F">
        <w:rPr>
          <w:b/>
          <w:bCs/>
          <w:szCs w:val="20"/>
        </w:rPr>
        <w:t>15. Šalių pareiškimai ir garantijos</w:t>
      </w:r>
    </w:p>
    <w:p w14:paraId="7EE09ACC" w14:textId="77777777" w:rsidR="0078125B" w:rsidRPr="0085250F" w:rsidRDefault="0078125B" w:rsidP="0078125B">
      <w:pPr>
        <w:pStyle w:val="BodyText0"/>
        <w:ind w:firstLine="720"/>
        <w:rPr>
          <w:b/>
          <w:bCs/>
          <w:szCs w:val="20"/>
        </w:rPr>
      </w:pPr>
    </w:p>
    <w:p w14:paraId="099F8CDB" w14:textId="77777777" w:rsidR="0078125B" w:rsidRPr="0085250F" w:rsidRDefault="0078125B" w:rsidP="0078125B">
      <w:pPr>
        <w:pStyle w:val="BodyText0"/>
        <w:ind w:firstLine="567"/>
        <w:jc w:val="both"/>
        <w:rPr>
          <w:szCs w:val="20"/>
        </w:rPr>
      </w:pPr>
      <w:r w:rsidRPr="0085250F">
        <w:rPr>
          <w:szCs w:val="20"/>
        </w:rPr>
        <w:t>15.1. Kiekviena iš Šalių ir Gavėjas pareiškia ir garantuoja kitai Šaliai ir Gavėjui, kad:</w:t>
      </w:r>
    </w:p>
    <w:p w14:paraId="48EB7411" w14:textId="77777777" w:rsidR="0078125B" w:rsidRPr="0085250F" w:rsidRDefault="0078125B" w:rsidP="0078125B">
      <w:pPr>
        <w:pStyle w:val="BodyText0"/>
        <w:ind w:firstLine="567"/>
        <w:jc w:val="both"/>
        <w:rPr>
          <w:szCs w:val="20"/>
        </w:rPr>
      </w:pPr>
      <w:r w:rsidRPr="0085250F">
        <w:rPr>
          <w:szCs w:val="20"/>
        </w:rPr>
        <w:t>15.1.1. Šalis ir Gavėjas yra tinkamai įsteigta ir teisėtai veikia pagal Lietuvos Respublikos įstatymus;</w:t>
      </w:r>
    </w:p>
    <w:p w14:paraId="0BD08719" w14:textId="77777777" w:rsidR="0078125B" w:rsidRPr="0085250F" w:rsidRDefault="0078125B" w:rsidP="0078125B">
      <w:pPr>
        <w:pStyle w:val="BodyText0"/>
        <w:ind w:firstLine="567"/>
        <w:jc w:val="both"/>
        <w:rPr>
          <w:szCs w:val="20"/>
        </w:rPr>
      </w:pPr>
      <w:r w:rsidRPr="0085250F">
        <w:rPr>
          <w:szCs w:val="20"/>
        </w:rPr>
        <w:t>15.1.2. Šalis ir Gavėjas atliko visus teisinius veiksmus, būtinus, kad Sutartis būtų tinkamai sudaryta ir galiotų, ir turi visus teisės aktais numatytus leidimus, licencijas, darbuotojus, reikalingus Prekėms tiekti;</w:t>
      </w:r>
    </w:p>
    <w:p w14:paraId="59DB722B" w14:textId="77777777" w:rsidR="0078125B" w:rsidRPr="0085250F" w:rsidRDefault="0078125B" w:rsidP="0078125B">
      <w:pPr>
        <w:pStyle w:val="BodyText0"/>
        <w:ind w:firstLine="567"/>
        <w:jc w:val="both"/>
        <w:rPr>
          <w:szCs w:val="20"/>
        </w:rPr>
      </w:pPr>
      <w:r w:rsidRPr="0085250F">
        <w:rPr>
          <w:szCs w:val="20"/>
        </w:rPr>
        <w:t>15.1.3. sudarydama Sutartį, Šalis ir Gavėjas neviršija savo kompetencijos ir nepažeidžia ją saistančių įstatymų, kitų privalomų teisės aktų, taisyklių, statutų, teismo sprendimų, įstatų, nuostatų, potvarkių, įsipareigojimų ir susitarimų;</w:t>
      </w:r>
    </w:p>
    <w:p w14:paraId="52B7BC47" w14:textId="77777777" w:rsidR="0078125B" w:rsidRPr="0085250F" w:rsidRDefault="0078125B" w:rsidP="0078125B">
      <w:pPr>
        <w:pStyle w:val="BodyText0"/>
        <w:ind w:firstLine="567"/>
        <w:jc w:val="both"/>
        <w:rPr>
          <w:szCs w:val="20"/>
        </w:rPr>
      </w:pPr>
      <w:r w:rsidRPr="0085250F">
        <w:rPr>
          <w:szCs w:val="20"/>
        </w:rPr>
        <w:t>15.1.4. Ši Sutartis yra Šaliai ir Gavėjui galiojantis, teisinis ir ją saistantis įsipareigojimas, kurio vykdymo galima pareikalauti pagal Sutarties sąlygas.</w:t>
      </w:r>
    </w:p>
    <w:p w14:paraId="6DBED5C5" w14:textId="77777777" w:rsidR="0078125B" w:rsidRPr="0085250F" w:rsidRDefault="0078125B" w:rsidP="0078125B">
      <w:pPr>
        <w:pStyle w:val="BodyText0"/>
        <w:jc w:val="both"/>
        <w:rPr>
          <w:szCs w:val="20"/>
        </w:rPr>
      </w:pPr>
    </w:p>
    <w:p w14:paraId="4D1BC892" w14:textId="77777777" w:rsidR="0078125B" w:rsidRPr="0085250F" w:rsidRDefault="0078125B" w:rsidP="0078125B">
      <w:pPr>
        <w:pStyle w:val="BodyText0"/>
        <w:rPr>
          <w:b/>
          <w:bCs/>
          <w:szCs w:val="20"/>
        </w:rPr>
      </w:pPr>
      <w:r w:rsidRPr="0085250F">
        <w:rPr>
          <w:b/>
          <w:bCs/>
          <w:szCs w:val="20"/>
        </w:rPr>
        <w:t>16. Konfidencialumo įsipareigojimai</w:t>
      </w:r>
    </w:p>
    <w:p w14:paraId="3DEA795B" w14:textId="77777777" w:rsidR="0078125B" w:rsidRPr="0085250F" w:rsidRDefault="0078125B" w:rsidP="0078125B">
      <w:pPr>
        <w:pStyle w:val="BodyText0"/>
        <w:jc w:val="both"/>
        <w:rPr>
          <w:szCs w:val="20"/>
        </w:rPr>
      </w:pPr>
    </w:p>
    <w:p w14:paraId="673E7C9C" w14:textId="77777777" w:rsidR="0078125B" w:rsidRPr="0085250F" w:rsidRDefault="0078125B" w:rsidP="0078125B">
      <w:pPr>
        <w:pStyle w:val="BodyText0"/>
        <w:ind w:firstLine="567"/>
        <w:jc w:val="both"/>
        <w:rPr>
          <w:szCs w:val="20"/>
        </w:rPr>
      </w:pPr>
      <w:r w:rsidRPr="0085250F">
        <w:rPr>
          <w:szCs w:val="20"/>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633F63BB" w14:textId="77777777" w:rsidR="0078125B" w:rsidRPr="0032255E" w:rsidRDefault="0078125B" w:rsidP="0078125B">
      <w:pPr>
        <w:pStyle w:val="BodyText0"/>
        <w:ind w:firstLine="720"/>
        <w:jc w:val="both"/>
        <w:rPr>
          <w:szCs w:val="20"/>
          <w:highlight w:val="yellow"/>
        </w:rPr>
      </w:pPr>
    </w:p>
    <w:p w14:paraId="11E1EED4" w14:textId="77777777" w:rsidR="0078125B" w:rsidRPr="0085250F" w:rsidRDefault="0078125B" w:rsidP="0078125B">
      <w:pPr>
        <w:pStyle w:val="BodyText0"/>
        <w:rPr>
          <w:b/>
          <w:bCs/>
          <w:szCs w:val="20"/>
        </w:rPr>
      </w:pPr>
      <w:bookmarkStart w:id="4" w:name="_Toc74555046"/>
      <w:bookmarkStart w:id="5" w:name="_Toc75156399"/>
      <w:bookmarkStart w:id="6" w:name="_Toc76523533"/>
      <w:bookmarkStart w:id="7" w:name="_Toc106609622"/>
      <w:r w:rsidRPr="0085250F">
        <w:rPr>
          <w:b/>
          <w:bCs/>
          <w:szCs w:val="20"/>
        </w:rPr>
        <w:t>17. Sutarties galiojimas</w:t>
      </w:r>
    </w:p>
    <w:p w14:paraId="2393F217" w14:textId="77777777" w:rsidR="0078125B" w:rsidRPr="0085250F" w:rsidRDefault="0078125B" w:rsidP="0078125B">
      <w:pPr>
        <w:pStyle w:val="BodyText0"/>
        <w:jc w:val="both"/>
        <w:rPr>
          <w:b/>
          <w:bCs/>
          <w:szCs w:val="20"/>
        </w:rPr>
      </w:pPr>
    </w:p>
    <w:p w14:paraId="7DBB233C" w14:textId="77777777" w:rsidR="0078125B" w:rsidRPr="0085250F" w:rsidRDefault="0078125B" w:rsidP="0078125B">
      <w:pPr>
        <w:pStyle w:val="BodyText0"/>
        <w:ind w:firstLine="567"/>
        <w:jc w:val="both"/>
        <w:rPr>
          <w:szCs w:val="20"/>
        </w:rPr>
      </w:pPr>
      <w:r w:rsidRPr="0085250F">
        <w:rPr>
          <w:szCs w:val="20"/>
        </w:rPr>
        <w:t>17.1. Sutarties galiojimo terminas nustatytas Sutarties specialiosiose sąlygose.</w:t>
      </w:r>
    </w:p>
    <w:p w14:paraId="0F43AE8F" w14:textId="77777777" w:rsidR="0078125B" w:rsidRPr="0085250F" w:rsidRDefault="0078125B" w:rsidP="0078125B">
      <w:pPr>
        <w:pStyle w:val="BodyText0"/>
        <w:ind w:firstLine="567"/>
        <w:jc w:val="both"/>
        <w:rPr>
          <w:szCs w:val="20"/>
        </w:rPr>
      </w:pPr>
      <w:r w:rsidRPr="0085250F">
        <w:rPr>
          <w:szCs w:val="20"/>
        </w:rPr>
        <w:t>17.2. Jei bet kuri šios Sutarties nuostata tampa ar pripažįstama visiškai ar iš dalies negaliojančia, tai neturi įtakos kitų Sutarties nuostatų galiojimui.</w:t>
      </w:r>
    </w:p>
    <w:p w14:paraId="328C5DDF" w14:textId="77777777" w:rsidR="0078125B" w:rsidRPr="0085250F" w:rsidRDefault="0078125B" w:rsidP="0078125B">
      <w:pPr>
        <w:pStyle w:val="BodyText0"/>
        <w:ind w:firstLine="567"/>
        <w:jc w:val="both"/>
        <w:rPr>
          <w:szCs w:val="20"/>
        </w:rPr>
      </w:pPr>
      <w:r w:rsidRPr="0085250F">
        <w:rPr>
          <w:szCs w:val="20"/>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4DF9F726" w14:textId="77777777" w:rsidR="0078125B" w:rsidRPr="0085250F" w:rsidRDefault="0078125B" w:rsidP="0078125B">
      <w:pPr>
        <w:pStyle w:val="BodyText0"/>
        <w:ind w:firstLine="567"/>
        <w:jc w:val="both"/>
        <w:rPr>
          <w:szCs w:val="20"/>
        </w:rPr>
      </w:pPr>
    </w:p>
    <w:p w14:paraId="098B3D0E" w14:textId="77777777" w:rsidR="0078125B" w:rsidRPr="0085250F" w:rsidRDefault="0078125B" w:rsidP="0078125B">
      <w:pPr>
        <w:pStyle w:val="Heading5"/>
        <w:keepNext w:val="0"/>
        <w:numPr>
          <w:ilvl w:val="0"/>
          <w:numId w:val="0"/>
        </w:numPr>
        <w:spacing w:before="240" w:after="240"/>
        <w:jc w:val="center"/>
        <w:rPr>
          <w:sz w:val="20"/>
        </w:rPr>
      </w:pPr>
      <w:r w:rsidRPr="0085250F">
        <w:rPr>
          <w:sz w:val="20"/>
        </w:rPr>
        <w:t>18. Sutarties pakeitimai</w:t>
      </w:r>
      <w:bookmarkEnd w:id="4"/>
      <w:bookmarkEnd w:id="5"/>
      <w:bookmarkEnd w:id="6"/>
      <w:bookmarkEnd w:id="7"/>
    </w:p>
    <w:p w14:paraId="3DB20A2B" w14:textId="77777777" w:rsidR="0078125B" w:rsidRPr="0085250F" w:rsidRDefault="0078125B" w:rsidP="0078125B">
      <w:pPr>
        <w:pStyle w:val="BodyText1"/>
        <w:ind w:right="-142" w:firstLine="600"/>
        <w:rPr>
          <w:rFonts w:ascii="Times New Roman" w:hAnsi="Times New Roman"/>
          <w:sz w:val="20"/>
          <w:szCs w:val="20"/>
          <w:lang w:val="lt-LT"/>
        </w:rPr>
      </w:pPr>
      <w:r w:rsidRPr="0085250F">
        <w:rPr>
          <w:rFonts w:ascii="Times New Roman" w:hAnsi="Times New Roman"/>
          <w:sz w:val="20"/>
          <w:szCs w:val="20"/>
          <w:lang w:val="lt-LT"/>
        </w:rPr>
        <w:t xml:space="preserve">18.1. </w:t>
      </w:r>
      <w:r w:rsidRPr="0085250F">
        <w:rPr>
          <w:rFonts w:ascii="Times New Roman" w:hAnsi="Times New Roman"/>
          <w:sz w:val="20"/>
          <w:szCs w:val="20"/>
        </w:rPr>
        <w:t xml:space="preserve"> Sutartis jos galiojimo laikotarpiu gali būti keičiama pagal Lietuvos Respublikos viešųjų pirkimų įstatymo 89 straipsnį ir tik tokiu atveju, jeigu ją pakeitus nebus pažeisti Lietuvos Respublikos viešųjų pirkimų įstatymo 17 straipsnyje numatyti principai ir tikslai.</w:t>
      </w:r>
    </w:p>
    <w:p w14:paraId="723CE36B" w14:textId="77777777" w:rsidR="0078125B" w:rsidRPr="0085250F" w:rsidRDefault="0078125B" w:rsidP="0078125B">
      <w:pPr>
        <w:pStyle w:val="BodyText0"/>
        <w:ind w:firstLine="600"/>
        <w:jc w:val="both"/>
        <w:rPr>
          <w:szCs w:val="20"/>
          <w:lang w:val="lt-LT"/>
        </w:rPr>
      </w:pPr>
      <w:r w:rsidRPr="0085250F">
        <w:rPr>
          <w:szCs w:val="20"/>
          <w:lang w:val="lt-LT"/>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nuo prašymo gavimo dienos (jeigu Sutarties specialiosiose sąlygose nenurodyta kitaip). Šalims ir Gavėjui nesutarus dėl Sutarties sąlygų keitimo, sprendimo teisę turi Pirkėjas. Šalims ir Gavėjui tarpusavyje susitarus dėl Sutarties sąlygų keitimo, šie keitimai įforminami susitarimu, kuris yra Sutarties neatskiriama dalis.</w:t>
      </w:r>
    </w:p>
    <w:p w14:paraId="24ED6ADF" w14:textId="77777777" w:rsidR="0078125B" w:rsidRPr="0032255E" w:rsidRDefault="0078125B" w:rsidP="0078125B">
      <w:pPr>
        <w:pStyle w:val="BodyText0"/>
        <w:rPr>
          <w:b/>
          <w:bCs/>
          <w:szCs w:val="20"/>
          <w:highlight w:val="yellow"/>
          <w:lang w:val="lt-LT"/>
        </w:rPr>
      </w:pPr>
    </w:p>
    <w:p w14:paraId="4329AF2C" w14:textId="77777777" w:rsidR="0078125B" w:rsidRPr="0085250F" w:rsidRDefault="0078125B" w:rsidP="0078125B">
      <w:pPr>
        <w:pStyle w:val="BodyText0"/>
        <w:rPr>
          <w:b/>
          <w:bCs/>
          <w:szCs w:val="20"/>
          <w:lang w:val="lt-LT"/>
        </w:rPr>
      </w:pPr>
      <w:r w:rsidRPr="0085250F">
        <w:rPr>
          <w:b/>
          <w:bCs/>
          <w:szCs w:val="20"/>
          <w:lang w:val="lt-LT"/>
        </w:rPr>
        <w:t>19. Sutarties pažeidimas</w:t>
      </w:r>
    </w:p>
    <w:p w14:paraId="313213BC" w14:textId="77777777" w:rsidR="0078125B" w:rsidRPr="0085250F" w:rsidRDefault="0078125B" w:rsidP="0078125B">
      <w:pPr>
        <w:ind w:firstLine="720"/>
        <w:jc w:val="both"/>
        <w:rPr>
          <w:sz w:val="20"/>
          <w:szCs w:val="20"/>
          <w:lang w:val="lt-LT"/>
        </w:rPr>
      </w:pPr>
    </w:p>
    <w:p w14:paraId="692BEA96" w14:textId="77777777" w:rsidR="0078125B" w:rsidRPr="0085250F" w:rsidRDefault="0078125B" w:rsidP="0078125B">
      <w:pPr>
        <w:ind w:firstLine="567"/>
        <w:jc w:val="both"/>
        <w:rPr>
          <w:sz w:val="20"/>
          <w:szCs w:val="20"/>
          <w:lang w:val="lt-LT"/>
        </w:rPr>
      </w:pPr>
      <w:r w:rsidRPr="0085250F">
        <w:rPr>
          <w:sz w:val="20"/>
          <w:szCs w:val="20"/>
          <w:lang w:val="lt-LT"/>
        </w:rPr>
        <w:t xml:space="preserve">19.1. Jei kuri nors Sutarties Šalis ar Gavėjas nevykdo kokių nors savo įsipareigojimų pagal Sutartį arba juos vykdo netinkamai, ji pažeidžia Sutartį. </w:t>
      </w:r>
    </w:p>
    <w:p w14:paraId="54D36DC8" w14:textId="77777777" w:rsidR="0078125B" w:rsidRPr="0085250F" w:rsidRDefault="0078125B" w:rsidP="0078125B">
      <w:pPr>
        <w:ind w:firstLine="567"/>
        <w:jc w:val="both"/>
        <w:rPr>
          <w:sz w:val="20"/>
          <w:szCs w:val="20"/>
          <w:lang w:val="lt-LT"/>
        </w:rPr>
      </w:pPr>
      <w:r w:rsidRPr="0085250F">
        <w:rPr>
          <w:sz w:val="20"/>
          <w:szCs w:val="20"/>
          <w:lang w:val="lt-LT"/>
        </w:rPr>
        <w:t>19.2. Vienai Sutarties Šaliai ar Gavėjui pažeidus Sutartį, nukentėjusioji Šalis ar Gavėjas turi teisę:</w:t>
      </w:r>
    </w:p>
    <w:p w14:paraId="4E278412"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19.2.1. reikalauti kitos Šalies ar Gavėjo vykdyti sutartinius įsipareigojimus;</w:t>
      </w:r>
    </w:p>
    <w:p w14:paraId="5D028E63"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19.2.2. reikalauti atlyginti nuostolius;</w:t>
      </w:r>
    </w:p>
    <w:p w14:paraId="461D62BA" w14:textId="77777777" w:rsidR="0078125B" w:rsidRPr="0085250F" w:rsidRDefault="0078125B" w:rsidP="0078125B">
      <w:pPr>
        <w:pStyle w:val="BodyText0"/>
        <w:ind w:firstLine="567"/>
        <w:jc w:val="both"/>
        <w:rPr>
          <w:szCs w:val="20"/>
          <w:lang w:val="lt-LT"/>
        </w:rPr>
      </w:pPr>
      <w:r w:rsidRPr="0085250F">
        <w:rPr>
          <w:szCs w:val="20"/>
          <w:lang w:val="lt-LT"/>
        </w:rPr>
        <w:t>19.2.3. reikalauti sumokėti Sutarties specialiosiose sąlygose nustatytus delspinigius;</w:t>
      </w:r>
    </w:p>
    <w:p w14:paraId="70614F96"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19.2.4. pasinaudoti Sutarties įvykdymo užtikrinimu;</w:t>
      </w:r>
    </w:p>
    <w:p w14:paraId="60371B69" w14:textId="77777777" w:rsidR="0078125B" w:rsidRPr="0085250F" w:rsidRDefault="0078125B" w:rsidP="0078125B">
      <w:pPr>
        <w:widowControl w:val="0"/>
        <w:tabs>
          <w:tab w:val="left" w:pos="851"/>
          <w:tab w:val="num" w:pos="2291"/>
        </w:tabs>
        <w:ind w:firstLine="567"/>
        <w:jc w:val="both"/>
        <w:outlineLvl w:val="0"/>
        <w:rPr>
          <w:sz w:val="20"/>
          <w:szCs w:val="20"/>
          <w:lang w:val="lt-LT"/>
        </w:rPr>
      </w:pPr>
      <w:r w:rsidRPr="0085250F">
        <w:rPr>
          <w:sz w:val="20"/>
          <w:szCs w:val="20"/>
          <w:lang w:val="lt-LT"/>
        </w:rPr>
        <w:t>19.2.5. nutraukti Sutartį;</w:t>
      </w:r>
    </w:p>
    <w:p w14:paraId="3D2376F8" w14:textId="77777777" w:rsidR="0078125B" w:rsidRPr="0085250F" w:rsidRDefault="0078125B" w:rsidP="0078125B">
      <w:pPr>
        <w:pStyle w:val="BodyText0"/>
        <w:ind w:firstLine="567"/>
        <w:jc w:val="both"/>
        <w:rPr>
          <w:szCs w:val="20"/>
          <w:lang w:val="lt-LT"/>
        </w:rPr>
      </w:pPr>
      <w:r w:rsidRPr="0085250F">
        <w:rPr>
          <w:szCs w:val="20"/>
          <w:lang w:val="lt-LT"/>
        </w:rPr>
        <w:t>19.2.6. taikyti kitus Lietuvos Respublikos teisės aktų nustatytus teisių gynimo būdus.</w:t>
      </w:r>
    </w:p>
    <w:p w14:paraId="1497CA2F" w14:textId="77777777" w:rsidR="0078125B" w:rsidRPr="0032255E" w:rsidRDefault="0078125B" w:rsidP="0078125B">
      <w:pPr>
        <w:pStyle w:val="BodyText0"/>
        <w:ind w:firstLine="720"/>
        <w:jc w:val="both"/>
        <w:rPr>
          <w:szCs w:val="20"/>
          <w:highlight w:val="yellow"/>
          <w:lang w:val="lt-LT"/>
        </w:rPr>
      </w:pPr>
    </w:p>
    <w:p w14:paraId="1E34287F" w14:textId="77777777" w:rsidR="0078125B" w:rsidRPr="0085250F" w:rsidRDefault="0078125B" w:rsidP="0078125B">
      <w:pPr>
        <w:pStyle w:val="BodyText0"/>
        <w:rPr>
          <w:b/>
          <w:bCs/>
          <w:szCs w:val="20"/>
          <w:lang w:val="lt-LT"/>
        </w:rPr>
      </w:pPr>
      <w:r w:rsidRPr="0085250F">
        <w:rPr>
          <w:b/>
          <w:bCs/>
          <w:szCs w:val="20"/>
          <w:lang w:val="lt-LT"/>
        </w:rPr>
        <w:t>20. Sutarties vykdymo sustabdymas</w:t>
      </w:r>
    </w:p>
    <w:p w14:paraId="5202452F" w14:textId="77777777" w:rsidR="0078125B" w:rsidRPr="0085250F" w:rsidRDefault="0078125B" w:rsidP="0078125B">
      <w:pPr>
        <w:pStyle w:val="BodyText0"/>
        <w:ind w:firstLine="720"/>
        <w:rPr>
          <w:b/>
          <w:bCs/>
          <w:szCs w:val="20"/>
          <w:lang w:val="lt-LT"/>
        </w:rPr>
      </w:pPr>
    </w:p>
    <w:p w14:paraId="3C250CFE" w14:textId="77777777" w:rsidR="0078125B" w:rsidRPr="0085250F" w:rsidRDefault="0078125B" w:rsidP="0078125B">
      <w:pPr>
        <w:pStyle w:val="BodyText0"/>
        <w:ind w:firstLine="567"/>
        <w:jc w:val="both"/>
        <w:rPr>
          <w:szCs w:val="20"/>
          <w:lang w:val="lt-LT"/>
        </w:rPr>
      </w:pPr>
      <w:r w:rsidRPr="0085250F">
        <w:rPr>
          <w:szCs w:val="20"/>
          <w:lang w:val="lt-LT"/>
        </w:rPr>
        <w:t>20.1. Esant nenumatytoms objektyvioms nuo Tiekėjo valios nepriklausančioms aplinkybėms, galimas Prekių pristatymo sutartu laiku ir / ar į pristatymo vietą pristatytų Prekių įdiegimo atidėjimas (toliau – Sutarties vykdymo sustabdymas). Sutarties vykdymas sustabdomas Specialiųjų sąlygų 2.4 punkte nustatytais atvejais ir tvarka.</w:t>
      </w:r>
    </w:p>
    <w:p w14:paraId="74703BD8" w14:textId="77777777" w:rsidR="0078125B" w:rsidRPr="0085250F" w:rsidRDefault="0078125B" w:rsidP="0078125B">
      <w:pPr>
        <w:suppressAutoHyphens/>
        <w:jc w:val="both"/>
        <w:rPr>
          <w:iCs/>
          <w:sz w:val="20"/>
          <w:szCs w:val="20"/>
          <w:lang w:val="lt-LT" w:eastAsia="ar-SA"/>
        </w:rPr>
      </w:pPr>
      <w:r w:rsidRPr="0085250F">
        <w:rPr>
          <w:color w:val="000000"/>
          <w:sz w:val="20"/>
          <w:szCs w:val="20"/>
          <w:lang w:val="lt-LT"/>
        </w:rPr>
        <w:t xml:space="preserve">           20.2. </w:t>
      </w:r>
      <w:r w:rsidRPr="0085250F">
        <w:rPr>
          <w:iCs/>
          <w:sz w:val="20"/>
          <w:szCs w:val="20"/>
          <w:lang w:val="lt-LT"/>
        </w:rPr>
        <w:t>Sutarties vykdymo terminas, išnykus aplinkybėms, dėl kurių Sutarties vykdymas buvo sustabdytas, gali būti pratęsiamas tam Sutarties vykdymo terminui, kuris buvo likęs iki sutartinių įsipareigojimų įvykdymo.</w:t>
      </w:r>
    </w:p>
    <w:p w14:paraId="10B4C9EE" w14:textId="77777777" w:rsidR="0078125B" w:rsidRPr="0085250F" w:rsidRDefault="0078125B" w:rsidP="0078125B">
      <w:pPr>
        <w:pStyle w:val="BodyText0"/>
        <w:ind w:firstLine="567"/>
        <w:jc w:val="both"/>
        <w:rPr>
          <w:szCs w:val="20"/>
          <w:lang w:val="lt-LT"/>
        </w:rPr>
      </w:pPr>
      <w:r w:rsidRPr="0085250F">
        <w:rPr>
          <w:szCs w:val="20"/>
          <w:lang w:val="lt-LT"/>
        </w:rPr>
        <w:t xml:space="preserve">20.3. Tiekėjas saugo Prekes visą jų pristatymo atidėjimo laikotarpį. Jeigu Prekės pristatytos į pristatymo vietą, tačiau atidėtas jų įdiegimas, Gavėjas privalo imtis visų priemonių Prekėms apsaugoti. </w:t>
      </w:r>
    </w:p>
    <w:p w14:paraId="02B357B4" w14:textId="77777777" w:rsidR="0078125B" w:rsidRPr="0085250F" w:rsidRDefault="0078125B" w:rsidP="0078125B">
      <w:pPr>
        <w:pStyle w:val="BodyText0"/>
        <w:ind w:firstLine="567"/>
        <w:jc w:val="both"/>
        <w:rPr>
          <w:szCs w:val="20"/>
          <w:lang w:val="lt-LT"/>
        </w:rPr>
      </w:pPr>
      <w:r w:rsidRPr="0085250F">
        <w:rPr>
          <w:szCs w:val="20"/>
          <w:lang w:val="lt-LT"/>
        </w:rPr>
        <w:t xml:space="preserve">20.4.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383642" w14:textId="77777777" w:rsidR="0078125B" w:rsidRPr="0085250F" w:rsidRDefault="0078125B" w:rsidP="0078125B">
      <w:pPr>
        <w:pStyle w:val="Heading5"/>
        <w:keepNext w:val="0"/>
        <w:numPr>
          <w:ilvl w:val="0"/>
          <w:numId w:val="0"/>
        </w:numPr>
        <w:spacing w:before="240" w:after="240"/>
        <w:jc w:val="center"/>
        <w:rPr>
          <w:sz w:val="20"/>
          <w:lang w:val="lt-LT"/>
        </w:rPr>
      </w:pPr>
      <w:bookmarkStart w:id="8" w:name="_Toc74555055"/>
      <w:bookmarkStart w:id="9" w:name="_Toc75156408"/>
      <w:bookmarkStart w:id="10" w:name="_Toc76523542"/>
      <w:bookmarkStart w:id="11" w:name="_Toc85872008"/>
      <w:bookmarkStart w:id="12" w:name="_Toc106609631"/>
      <w:r w:rsidRPr="0085250F">
        <w:rPr>
          <w:sz w:val="20"/>
          <w:lang w:val="lt-LT"/>
        </w:rPr>
        <w:t xml:space="preserve">21. Sutarties nutraukimas </w:t>
      </w:r>
      <w:bookmarkEnd w:id="8"/>
      <w:bookmarkEnd w:id="9"/>
      <w:bookmarkEnd w:id="10"/>
      <w:bookmarkEnd w:id="11"/>
      <w:bookmarkEnd w:id="12"/>
    </w:p>
    <w:p w14:paraId="48865FB7" w14:textId="77777777" w:rsidR="0078125B" w:rsidRPr="0085250F" w:rsidRDefault="0078125B" w:rsidP="0078125B">
      <w:pPr>
        <w:pStyle w:val="BodyText0"/>
        <w:ind w:firstLine="567"/>
        <w:jc w:val="both"/>
        <w:rPr>
          <w:szCs w:val="20"/>
          <w:lang w:val="lt-LT"/>
        </w:rPr>
      </w:pPr>
      <w:r w:rsidRPr="0085250F">
        <w:rPr>
          <w:szCs w:val="20"/>
          <w:lang w:val="lt-LT"/>
        </w:rPr>
        <w:t>21.1. Sutartis gali būti nutraukta raštišku Šalių ir Gavėjo susitarimu arba vienos iš Šalių ar Gavėjo valia.</w:t>
      </w:r>
    </w:p>
    <w:p w14:paraId="6612C2E0" w14:textId="77777777" w:rsidR="0078125B" w:rsidRPr="0085250F" w:rsidRDefault="0078125B" w:rsidP="0078125B">
      <w:pPr>
        <w:pStyle w:val="BodyText0"/>
        <w:ind w:firstLine="567"/>
        <w:jc w:val="both"/>
        <w:rPr>
          <w:szCs w:val="20"/>
          <w:lang w:val="lt-LT"/>
        </w:rPr>
      </w:pPr>
      <w:r w:rsidRPr="0085250F">
        <w:rPr>
          <w:szCs w:val="20"/>
          <w:lang w:val="lt-LT"/>
        </w:rPr>
        <w:t>21.2. Pirkėjas turi teisę vienašališkai nutraukti šią Sutartį prieš terminą šiais atvejais:</w:t>
      </w:r>
    </w:p>
    <w:p w14:paraId="78CAEB94" w14:textId="77777777" w:rsidR="0078125B" w:rsidRPr="0085250F" w:rsidRDefault="0078125B" w:rsidP="0078125B">
      <w:pPr>
        <w:pStyle w:val="BodyText0"/>
        <w:ind w:firstLine="567"/>
        <w:jc w:val="both"/>
        <w:rPr>
          <w:szCs w:val="20"/>
          <w:lang w:val="lt-LT"/>
        </w:rPr>
      </w:pPr>
      <w:r w:rsidRPr="0085250F">
        <w:rPr>
          <w:szCs w:val="20"/>
          <w:lang w:val="lt-LT"/>
        </w:rPr>
        <w:t>21.2.1. kai Tiekėjas bankrutuoja arba yra likviduojamas, sustabdo ūkinę veiklą arba įstatymuose ir kituose teisės aktuose numatyta tvarka susidaro analogiška situacija;</w:t>
      </w:r>
    </w:p>
    <w:p w14:paraId="1BBC95AA" w14:textId="77777777" w:rsidR="0078125B" w:rsidRPr="0085250F" w:rsidRDefault="0078125B" w:rsidP="0078125B">
      <w:pPr>
        <w:pStyle w:val="BodyText0"/>
        <w:ind w:firstLine="567"/>
        <w:jc w:val="both"/>
        <w:rPr>
          <w:szCs w:val="20"/>
          <w:lang w:val="lt-LT"/>
        </w:rPr>
      </w:pPr>
      <w:r w:rsidRPr="0085250F">
        <w:rPr>
          <w:szCs w:val="20"/>
          <w:lang w:val="lt-LT"/>
        </w:rPr>
        <w:t>21.2.2. kai keičiasi Tiekėjo organizacinė struktūra – juridinis statusas, pobūdis ar valdymo struktūra ir tai gali turėti įtakos tinkamam Sutarties įvykdymui;</w:t>
      </w:r>
    </w:p>
    <w:p w14:paraId="2CC648D7" w14:textId="77777777" w:rsidR="0078125B" w:rsidRPr="0085250F" w:rsidRDefault="0078125B" w:rsidP="0078125B">
      <w:pPr>
        <w:pStyle w:val="BodyText0"/>
        <w:ind w:firstLine="567"/>
        <w:jc w:val="both"/>
        <w:rPr>
          <w:szCs w:val="20"/>
          <w:lang w:val="lt-LT"/>
        </w:rPr>
      </w:pPr>
      <w:r w:rsidRPr="0085250F">
        <w:rPr>
          <w:szCs w:val="20"/>
          <w:lang w:val="lt-LT"/>
        </w:rPr>
        <w:t>21.2.3. kai Tiekėjas įsiteisėjusiu kompetentingos institucijos ar teismo sprendimu yra pripažintas kaltu dėl profesinio pažeidimo;</w:t>
      </w:r>
    </w:p>
    <w:p w14:paraId="4DE52EC8" w14:textId="77777777" w:rsidR="0078125B" w:rsidRPr="0085250F" w:rsidRDefault="0078125B" w:rsidP="0078125B">
      <w:pPr>
        <w:pStyle w:val="BodyText0"/>
        <w:ind w:firstLine="567"/>
        <w:jc w:val="both"/>
        <w:rPr>
          <w:szCs w:val="20"/>
          <w:lang w:val="lt-LT"/>
        </w:rPr>
      </w:pPr>
      <w:r w:rsidRPr="0085250F">
        <w:rPr>
          <w:szCs w:val="20"/>
          <w:lang w:val="lt-LT"/>
        </w:rPr>
        <w:t>21.2.4. kai Tiekėjas įsiteisėjusiu teismo sprendimu pripažintas kaltu dėl sukčiavimo, korupcijos, pinigų plovimo, dalyvavimo nusikalstamoje organizacijoje;</w:t>
      </w:r>
    </w:p>
    <w:p w14:paraId="6C407DDA" w14:textId="77777777" w:rsidR="0078125B" w:rsidRPr="0085250F" w:rsidRDefault="0078125B" w:rsidP="0078125B">
      <w:pPr>
        <w:pStyle w:val="BodyText0"/>
        <w:ind w:firstLine="567"/>
        <w:jc w:val="both"/>
        <w:rPr>
          <w:szCs w:val="20"/>
        </w:rPr>
      </w:pPr>
      <w:r w:rsidRPr="0085250F">
        <w:rPr>
          <w:szCs w:val="20"/>
        </w:rPr>
        <w:t>21.2.5. kai Tiekėjas nesilaiko Sutarties įvykdymo terminų;</w:t>
      </w:r>
    </w:p>
    <w:p w14:paraId="0129142D" w14:textId="77777777" w:rsidR="0078125B" w:rsidRPr="0085250F" w:rsidRDefault="0078125B" w:rsidP="0078125B">
      <w:pPr>
        <w:pStyle w:val="BodyText0"/>
        <w:ind w:firstLine="567"/>
        <w:jc w:val="both"/>
        <w:rPr>
          <w:szCs w:val="20"/>
        </w:rPr>
      </w:pPr>
      <w:r w:rsidRPr="0085250F">
        <w:rPr>
          <w:szCs w:val="20"/>
        </w:rPr>
        <w:t>21.2.6. kai Tiekėjas nevykdo kitų savo sutartinių įsipareigojimų ir tai yra esminis Sutarties pažeidimas;</w:t>
      </w:r>
    </w:p>
    <w:p w14:paraId="1FF7BF1E" w14:textId="77777777" w:rsidR="0078125B" w:rsidRPr="0085250F" w:rsidRDefault="0078125B" w:rsidP="0078125B">
      <w:pPr>
        <w:pStyle w:val="BodyText0"/>
        <w:ind w:firstLine="567"/>
        <w:jc w:val="both"/>
        <w:rPr>
          <w:szCs w:val="20"/>
          <w:lang w:val="lt-LT"/>
        </w:rPr>
      </w:pPr>
      <w:r w:rsidRPr="0085250F">
        <w:rPr>
          <w:szCs w:val="20"/>
        </w:rPr>
        <w:t>21.2.7.</w:t>
      </w:r>
      <w:r w:rsidRPr="0085250F">
        <w:rPr>
          <w:szCs w:val="20"/>
          <w:lang w:val="lt-LT"/>
        </w:rPr>
        <w:t xml:space="preserve"> Sutartis buvo pakeista pažeidžiant Lietuvos Respublikos viešųjų pirkimų įstatymo 89 straipsnio reikalavimus;</w:t>
      </w:r>
    </w:p>
    <w:p w14:paraId="7E6BA149" w14:textId="77777777" w:rsidR="0078125B" w:rsidRPr="0085250F" w:rsidRDefault="0078125B" w:rsidP="0078125B">
      <w:pPr>
        <w:pStyle w:val="BodyText0"/>
        <w:ind w:firstLine="567"/>
        <w:jc w:val="both"/>
        <w:rPr>
          <w:szCs w:val="20"/>
          <w:lang w:val="lt-LT"/>
        </w:rPr>
      </w:pPr>
      <w:r w:rsidRPr="0085250F">
        <w:rPr>
          <w:szCs w:val="20"/>
          <w:lang w:val="lt-LT"/>
        </w:rPr>
        <w:t>21.2.8. Tiekėjas turėjo būti pašalintas iš pirkimo procedūros pagal Lietuvos Respublikos viešųjų pirkimų įstatymo 46 straipsnio 1 dalį;</w:t>
      </w:r>
    </w:p>
    <w:p w14:paraId="02176C7D" w14:textId="77777777" w:rsidR="0078125B" w:rsidRPr="0085250F" w:rsidRDefault="0078125B" w:rsidP="0078125B">
      <w:pPr>
        <w:pStyle w:val="BodyText0"/>
        <w:ind w:firstLine="567"/>
        <w:jc w:val="both"/>
        <w:rPr>
          <w:szCs w:val="20"/>
          <w:lang w:val="lt-LT"/>
        </w:rPr>
      </w:pPr>
      <w:r w:rsidRPr="0085250F">
        <w:rPr>
          <w:szCs w:val="20"/>
          <w:lang w:val="lt-LT"/>
        </w:rPr>
        <w:t xml:space="preserve">21.2.9.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57A9B620" w14:textId="77777777" w:rsidR="0078125B" w:rsidRPr="0085250F" w:rsidRDefault="0078125B" w:rsidP="0078125B">
      <w:pPr>
        <w:pStyle w:val="BodyText0"/>
        <w:ind w:firstLine="567"/>
        <w:jc w:val="both"/>
        <w:rPr>
          <w:szCs w:val="20"/>
          <w:lang w:val="lt-LT"/>
        </w:rPr>
      </w:pPr>
      <w:r w:rsidRPr="0085250F">
        <w:rPr>
          <w:szCs w:val="20"/>
          <w:lang w:val="lt-LT"/>
        </w:rPr>
        <w:lastRenderedPageBreak/>
        <w:t>21.2.10. dėl kitokio pobūdžio neveiksnumo, trukdančio vykdyti Sutartį.</w:t>
      </w:r>
    </w:p>
    <w:p w14:paraId="24BCC4BE" w14:textId="77777777" w:rsidR="0078125B" w:rsidRPr="0085250F" w:rsidRDefault="0078125B" w:rsidP="0078125B">
      <w:pPr>
        <w:pStyle w:val="BodyText0"/>
        <w:ind w:firstLine="567"/>
        <w:jc w:val="both"/>
        <w:rPr>
          <w:szCs w:val="20"/>
          <w:lang w:val="lt-LT"/>
        </w:rPr>
      </w:pPr>
      <w:r w:rsidRPr="0085250F">
        <w:rPr>
          <w:szCs w:val="20"/>
          <w:lang w:val="lt-LT"/>
        </w:rPr>
        <w:t>21.3. Pirkėjas turi teisę vienašališkai nutraukti Sutartį, nesilaikydamas Sutarties bendrųjų sąlygų 21.5 punkte nustatytų terminų:</w:t>
      </w:r>
    </w:p>
    <w:p w14:paraId="78D472B4" w14:textId="77777777" w:rsidR="0078125B" w:rsidRPr="0085250F" w:rsidRDefault="0078125B" w:rsidP="0078125B">
      <w:pPr>
        <w:pStyle w:val="BodyText0"/>
        <w:ind w:firstLine="567"/>
        <w:jc w:val="both"/>
        <w:rPr>
          <w:szCs w:val="20"/>
          <w:lang w:val="lt-LT"/>
        </w:rPr>
      </w:pPr>
      <w:r w:rsidRPr="0085250F">
        <w:rPr>
          <w:szCs w:val="20"/>
          <w:lang w:val="lt-LT"/>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94160C0" w14:textId="77777777" w:rsidR="0078125B" w:rsidRPr="0085250F" w:rsidRDefault="0078125B" w:rsidP="0078125B">
      <w:pPr>
        <w:pStyle w:val="BodyText0"/>
        <w:ind w:firstLine="567"/>
        <w:jc w:val="both"/>
        <w:rPr>
          <w:szCs w:val="20"/>
          <w:lang w:val="lt-LT"/>
        </w:rPr>
      </w:pPr>
      <w:r w:rsidRPr="0085250F">
        <w:rPr>
          <w:szCs w:val="20"/>
          <w:lang w:val="lt-LT"/>
        </w:rPr>
        <w:t>21.3.2. kai apskaičiuoti delspinigiai viršija Sutarties specialiosiose sąlygose nurodytą Sutarties vertę.</w:t>
      </w:r>
    </w:p>
    <w:p w14:paraId="2C2954E2" w14:textId="77777777" w:rsidR="0078125B" w:rsidRPr="0085250F" w:rsidRDefault="0078125B" w:rsidP="0078125B">
      <w:pPr>
        <w:ind w:firstLine="567"/>
        <w:jc w:val="both"/>
        <w:rPr>
          <w:sz w:val="20"/>
          <w:szCs w:val="20"/>
          <w:lang w:val="lt-LT"/>
        </w:rPr>
      </w:pPr>
      <w:r w:rsidRPr="0085250F">
        <w:rPr>
          <w:sz w:val="20"/>
          <w:szCs w:val="20"/>
          <w:lang w:val="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48AA1F3E" w14:textId="77777777" w:rsidR="0078125B" w:rsidRPr="0085250F" w:rsidRDefault="0078125B" w:rsidP="0078125B">
      <w:pPr>
        <w:ind w:firstLine="567"/>
        <w:jc w:val="both"/>
        <w:rPr>
          <w:sz w:val="20"/>
          <w:szCs w:val="20"/>
          <w:lang w:val="lt-LT"/>
        </w:rPr>
      </w:pPr>
      <w:r w:rsidRPr="0085250F">
        <w:rPr>
          <w:sz w:val="20"/>
          <w:szCs w:val="20"/>
          <w:lang w:val="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417D6FC1" w14:textId="77777777" w:rsidR="0078125B" w:rsidRPr="0085250F" w:rsidRDefault="0078125B" w:rsidP="0078125B">
      <w:pPr>
        <w:ind w:firstLine="567"/>
        <w:jc w:val="both"/>
        <w:rPr>
          <w:sz w:val="20"/>
          <w:szCs w:val="20"/>
          <w:lang w:val="lt-LT"/>
        </w:rPr>
      </w:pPr>
      <w:r w:rsidRPr="0085250F">
        <w:rPr>
          <w:sz w:val="20"/>
          <w:szCs w:val="20"/>
          <w:lang w:val="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04351DFA" w14:textId="77777777" w:rsidR="0078125B" w:rsidRPr="0085250F" w:rsidRDefault="0078125B" w:rsidP="0078125B">
      <w:pPr>
        <w:pStyle w:val="BodyText0"/>
        <w:jc w:val="both"/>
        <w:rPr>
          <w:szCs w:val="20"/>
          <w:lang w:val="lt-LT"/>
        </w:rPr>
      </w:pPr>
    </w:p>
    <w:p w14:paraId="04CBB1A7" w14:textId="77777777" w:rsidR="0078125B" w:rsidRPr="0085250F" w:rsidRDefault="0078125B" w:rsidP="0078125B">
      <w:pPr>
        <w:pStyle w:val="BodyText0"/>
        <w:rPr>
          <w:b/>
          <w:bCs/>
          <w:szCs w:val="20"/>
          <w:lang w:val="lt-LT"/>
        </w:rPr>
      </w:pPr>
      <w:r w:rsidRPr="0085250F">
        <w:rPr>
          <w:b/>
          <w:bCs/>
          <w:szCs w:val="20"/>
          <w:lang w:val="lt-LT"/>
        </w:rPr>
        <w:t>22. Ginčų nagrinėjimo tvarka</w:t>
      </w:r>
    </w:p>
    <w:p w14:paraId="156AFF21" w14:textId="77777777" w:rsidR="0078125B" w:rsidRPr="0085250F" w:rsidRDefault="0078125B" w:rsidP="0078125B">
      <w:pPr>
        <w:pStyle w:val="BodyText0"/>
        <w:jc w:val="both"/>
        <w:rPr>
          <w:b/>
          <w:bCs/>
          <w:szCs w:val="20"/>
          <w:lang w:val="lt-LT"/>
        </w:rPr>
      </w:pPr>
    </w:p>
    <w:p w14:paraId="44CA55F3" w14:textId="77777777" w:rsidR="0078125B" w:rsidRPr="0085250F" w:rsidRDefault="0078125B" w:rsidP="0078125B">
      <w:pPr>
        <w:pStyle w:val="BodyText0"/>
        <w:ind w:firstLine="567"/>
        <w:jc w:val="both"/>
        <w:rPr>
          <w:szCs w:val="20"/>
          <w:lang w:val="lt-LT"/>
        </w:rPr>
      </w:pPr>
      <w:r w:rsidRPr="0085250F">
        <w:rPr>
          <w:szCs w:val="20"/>
          <w:lang w:val="lt-LT"/>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215037A0" w14:textId="77777777" w:rsidR="0078125B" w:rsidRPr="0085250F" w:rsidRDefault="0078125B" w:rsidP="0078125B">
      <w:pPr>
        <w:pStyle w:val="BodyText0"/>
        <w:ind w:firstLine="567"/>
        <w:jc w:val="both"/>
        <w:rPr>
          <w:szCs w:val="20"/>
          <w:lang w:val="lt-LT"/>
        </w:rPr>
      </w:pPr>
      <w:r w:rsidRPr="0085250F">
        <w:rPr>
          <w:szCs w:val="20"/>
          <w:lang w:val="lt-LT"/>
        </w:rPr>
        <w:t>22.2. Bet kokie nesutarimai ar ginčai, kylantys tarp Šalių ir Gavėjo dėl šios Sutarties, sprendžiami Šalių ir Gavėjo derybomis. Derybų pradžia laikoma diena, kurią Šalis ar Gavėjas pateikė prašymą raštu kitai Šaliai ar Gavėjui su siūlymu dėl ginčo sprendimo pradėti derybas.</w:t>
      </w:r>
      <w:r w:rsidRPr="0085250F">
        <w:rPr>
          <w:sz w:val="22"/>
          <w:szCs w:val="22"/>
          <w:lang w:val="lt-LT"/>
        </w:rPr>
        <w:t xml:space="preserve"> </w:t>
      </w:r>
      <w:r w:rsidRPr="0085250F">
        <w:rPr>
          <w:szCs w:val="20"/>
          <w:lang w:val="lt-LT"/>
        </w:rPr>
        <w:t>Šalims ir Gavėjui nepavykus susitarti per 30 (trisdešimt) kalendorinių dienų nuo derybų pradžios, bet kokie ginčai, nesutarimai ar reikalavimai, kylantys iš šios Sutarties ar susiję su ja, jos pažeidimu, nutraukimu ar galiojimu, neišspręsti Šalių ir Gavėjo susitarimu, sprendžiami kompetentingame Lietuvos Respublikos teisme.</w:t>
      </w:r>
    </w:p>
    <w:p w14:paraId="1D72C1A1" w14:textId="77777777" w:rsidR="0078125B" w:rsidRPr="0085250F" w:rsidRDefault="0078125B" w:rsidP="0078125B">
      <w:pPr>
        <w:pStyle w:val="BodyText0"/>
        <w:jc w:val="left"/>
        <w:rPr>
          <w:b/>
          <w:bCs/>
          <w:szCs w:val="20"/>
          <w:lang w:val="lt-LT"/>
        </w:rPr>
      </w:pPr>
    </w:p>
    <w:p w14:paraId="567B026C" w14:textId="77777777" w:rsidR="0078125B" w:rsidRPr="0085250F" w:rsidRDefault="0078125B" w:rsidP="0078125B">
      <w:pPr>
        <w:pStyle w:val="BodyText0"/>
        <w:rPr>
          <w:b/>
          <w:bCs/>
          <w:szCs w:val="20"/>
          <w:lang w:val="lt-LT"/>
        </w:rPr>
      </w:pPr>
      <w:r w:rsidRPr="0085250F">
        <w:rPr>
          <w:b/>
          <w:bCs/>
          <w:szCs w:val="20"/>
          <w:lang w:val="lt-LT"/>
        </w:rPr>
        <w:t>23. Baigiamosios nuostatos</w:t>
      </w:r>
    </w:p>
    <w:p w14:paraId="4818C745" w14:textId="77777777" w:rsidR="0078125B" w:rsidRPr="0085250F" w:rsidRDefault="0078125B" w:rsidP="0078125B">
      <w:pPr>
        <w:pStyle w:val="BodyText0"/>
        <w:jc w:val="both"/>
        <w:rPr>
          <w:b/>
          <w:bCs/>
          <w:szCs w:val="20"/>
          <w:lang w:val="lt-LT"/>
        </w:rPr>
      </w:pPr>
    </w:p>
    <w:p w14:paraId="79A17A54" w14:textId="77777777" w:rsidR="0078125B" w:rsidRPr="0085250F" w:rsidRDefault="0078125B" w:rsidP="0078125B">
      <w:pPr>
        <w:ind w:firstLine="567"/>
        <w:jc w:val="both"/>
        <w:rPr>
          <w:sz w:val="20"/>
          <w:szCs w:val="20"/>
          <w:lang w:val="lt-LT"/>
        </w:rPr>
      </w:pPr>
      <w:r w:rsidRPr="0085250F">
        <w:rPr>
          <w:sz w:val="20"/>
          <w:szCs w:val="20"/>
          <w:lang w:val="lt-LT"/>
        </w:rPr>
        <w:t>23.1. Nė viena Šalis ir Gavėjas neturi teisės perleisti visų arba dalies teisių ir pareigų pagal šią Sutartį jokiai trečiajai šaliai be išankstinio raštiško kitos Šalies ir Gavėjo sutikimo.</w:t>
      </w:r>
    </w:p>
    <w:p w14:paraId="42DEE7AB" w14:textId="77777777" w:rsidR="0078125B" w:rsidRPr="0085250F" w:rsidRDefault="0078125B" w:rsidP="0078125B">
      <w:pPr>
        <w:ind w:firstLine="567"/>
        <w:jc w:val="both"/>
        <w:rPr>
          <w:sz w:val="20"/>
          <w:szCs w:val="20"/>
          <w:lang w:val="lt-LT"/>
        </w:rPr>
      </w:pPr>
      <w:r w:rsidRPr="0085250F">
        <w:rPr>
          <w:sz w:val="20"/>
          <w:szCs w:val="20"/>
          <w:lang w:val="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7C6A6E66" w14:textId="77777777" w:rsidR="0078125B" w:rsidRPr="0085250F" w:rsidRDefault="0078125B" w:rsidP="0078125B">
      <w:pPr>
        <w:ind w:firstLine="567"/>
        <w:jc w:val="both"/>
        <w:rPr>
          <w:sz w:val="20"/>
          <w:szCs w:val="20"/>
          <w:lang w:val="lt-LT"/>
        </w:rPr>
      </w:pPr>
      <w:r w:rsidRPr="0085250F">
        <w:rPr>
          <w:sz w:val="20"/>
          <w:szCs w:val="20"/>
          <w:lang w:val="lt-LT"/>
        </w:rPr>
        <w:t>23.3. Visus kitus klausimus, kurie neaptarti Sutartyje, reguliuoja Lietuvos Respublikos teisės aktai.</w:t>
      </w:r>
    </w:p>
    <w:p w14:paraId="1A1A32BF" w14:textId="77777777" w:rsidR="0078125B" w:rsidRPr="0085250F" w:rsidRDefault="0078125B" w:rsidP="0078125B">
      <w:pPr>
        <w:ind w:firstLine="567"/>
        <w:jc w:val="both"/>
        <w:rPr>
          <w:sz w:val="20"/>
          <w:szCs w:val="20"/>
          <w:lang w:val="lt-LT"/>
        </w:rPr>
      </w:pPr>
      <w:r w:rsidRPr="0085250F">
        <w:rPr>
          <w:sz w:val="20"/>
          <w:szCs w:val="20"/>
          <w:lang w:val="lt-LT"/>
        </w:rPr>
        <w:t>23.4. Šalys ir Gavėjas patvirtina, kad Sutartį perskaitė, suprato jos turinį ir pasekmes, priėmė ją kaip atitinkančią jų tikslus.</w:t>
      </w:r>
    </w:p>
    <w:p w14:paraId="7A198E3E" w14:textId="77777777" w:rsidR="0078125B" w:rsidRPr="0085250F" w:rsidRDefault="0078125B" w:rsidP="0078125B">
      <w:pPr>
        <w:ind w:firstLine="567"/>
        <w:jc w:val="both"/>
        <w:rPr>
          <w:sz w:val="20"/>
          <w:szCs w:val="20"/>
          <w:lang w:val="lt-LT"/>
        </w:rPr>
      </w:pPr>
    </w:p>
    <w:p w14:paraId="4172DDF4" w14:textId="77777777" w:rsidR="0078125B" w:rsidRPr="0085250F" w:rsidRDefault="0078125B" w:rsidP="0078125B">
      <w:pPr>
        <w:jc w:val="center"/>
        <w:rPr>
          <w:sz w:val="20"/>
          <w:szCs w:val="20"/>
          <w:lang w:val="lt-LT"/>
        </w:rPr>
      </w:pPr>
    </w:p>
    <w:p w14:paraId="6EB9B62D" w14:textId="77777777" w:rsidR="0078125B" w:rsidRPr="0085250F" w:rsidRDefault="0078125B" w:rsidP="0078125B">
      <w:pPr>
        <w:jc w:val="center"/>
        <w:rPr>
          <w:sz w:val="20"/>
          <w:szCs w:val="20"/>
          <w:lang w:val="lt-LT"/>
        </w:rPr>
      </w:pPr>
    </w:p>
    <w:tbl>
      <w:tblPr>
        <w:tblW w:w="9853" w:type="dxa"/>
        <w:tblLook w:val="00A0" w:firstRow="1" w:lastRow="0" w:firstColumn="1" w:lastColumn="0" w:noHBand="0" w:noVBand="0"/>
      </w:tblPr>
      <w:tblGrid>
        <w:gridCol w:w="3284"/>
        <w:gridCol w:w="3284"/>
        <w:gridCol w:w="3285"/>
      </w:tblGrid>
      <w:tr w:rsidR="0078125B" w:rsidRPr="0085250F" w14:paraId="2CA97AEA" w14:textId="77777777" w:rsidTr="0078125B">
        <w:tc>
          <w:tcPr>
            <w:tcW w:w="3284" w:type="dxa"/>
          </w:tcPr>
          <w:p w14:paraId="658EC2B3" w14:textId="77777777" w:rsidR="0078125B" w:rsidRPr="0085250F" w:rsidRDefault="0078125B" w:rsidP="0078125B">
            <w:pPr>
              <w:jc w:val="both"/>
              <w:rPr>
                <w:sz w:val="20"/>
                <w:szCs w:val="20"/>
              </w:rPr>
            </w:pPr>
            <w:r w:rsidRPr="0085250F">
              <w:rPr>
                <w:b/>
                <w:bCs/>
                <w:sz w:val="20"/>
                <w:szCs w:val="20"/>
              </w:rPr>
              <w:t>Pirkėjo vardu</w:t>
            </w:r>
          </w:p>
        </w:tc>
        <w:tc>
          <w:tcPr>
            <w:tcW w:w="3284" w:type="dxa"/>
          </w:tcPr>
          <w:p w14:paraId="30D02BAA" w14:textId="77777777" w:rsidR="0078125B" w:rsidRPr="0085250F" w:rsidRDefault="0078125B" w:rsidP="0078125B">
            <w:pPr>
              <w:rPr>
                <w:sz w:val="20"/>
                <w:szCs w:val="20"/>
              </w:rPr>
            </w:pPr>
            <w:r w:rsidRPr="0085250F">
              <w:rPr>
                <w:b/>
                <w:bCs/>
                <w:sz w:val="20"/>
                <w:szCs w:val="20"/>
              </w:rPr>
              <w:t>Tiekėjo vardu</w:t>
            </w:r>
          </w:p>
        </w:tc>
        <w:tc>
          <w:tcPr>
            <w:tcW w:w="3285" w:type="dxa"/>
          </w:tcPr>
          <w:p w14:paraId="3D27DC0B" w14:textId="77777777" w:rsidR="0078125B" w:rsidRPr="00816CD9" w:rsidRDefault="0078125B" w:rsidP="0078125B">
            <w:pPr>
              <w:rPr>
                <w:b/>
                <w:bCs/>
                <w:sz w:val="20"/>
                <w:szCs w:val="20"/>
              </w:rPr>
            </w:pPr>
            <w:r w:rsidRPr="00816CD9">
              <w:rPr>
                <w:b/>
                <w:bCs/>
                <w:sz w:val="20"/>
                <w:szCs w:val="20"/>
              </w:rPr>
              <w:t>Gavėjo vardu:</w:t>
            </w:r>
          </w:p>
          <w:p w14:paraId="3D31702E" w14:textId="77777777" w:rsidR="0078125B" w:rsidRPr="00816CD9" w:rsidRDefault="0078125B" w:rsidP="0078125B">
            <w:pPr>
              <w:rPr>
                <w:sz w:val="20"/>
                <w:szCs w:val="20"/>
              </w:rPr>
            </w:pPr>
          </w:p>
        </w:tc>
      </w:tr>
      <w:tr w:rsidR="0078125B" w:rsidRPr="0085250F" w14:paraId="79D1630D" w14:textId="77777777" w:rsidTr="0078125B">
        <w:tc>
          <w:tcPr>
            <w:tcW w:w="3284" w:type="dxa"/>
          </w:tcPr>
          <w:p w14:paraId="7CDD338D" w14:textId="77777777" w:rsidR="0078125B" w:rsidRPr="0085250F" w:rsidRDefault="0078125B" w:rsidP="0078125B">
            <w:pPr>
              <w:rPr>
                <w:sz w:val="20"/>
                <w:szCs w:val="20"/>
                <w:lang w:val="de-DE"/>
              </w:rPr>
            </w:pPr>
            <w:r w:rsidRPr="0085250F">
              <w:rPr>
                <w:sz w:val="20"/>
                <w:szCs w:val="20"/>
                <w:lang w:val="de-DE"/>
              </w:rPr>
              <w:t xml:space="preserve">Lietuvos Respublikos </w:t>
            </w:r>
          </w:p>
          <w:p w14:paraId="4D0FB28A" w14:textId="77777777" w:rsidR="0078125B" w:rsidRPr="0085250F" w:rsidRDefault="0078125B" w:rsidP="0078125B">
            <w:pPr>
              <w:rPr>
                <w:sz w:val="20"/>
                <w:szCs w:val="20"/>
                <w:lang w:val="de-DE"/>
              </w:rPr>
            </w:pPr>
            <w:r w:rsidRPr="0085250F">
              <w:rPr>
                <w:sz w:val="20"/>
                <w:szCs w:val="20"/>
                <w:lang w:val="de-DE"/>
              </w:rPr>
              <w:t>sveikatos apsaugos ministerija</w:t>
            </w:r>
          </w:p>
          <w:p w14:paraId="6E413DF5" w14:textId="77777777" w:rsidR="0078125B" w:rsidRPr="0085250F" w:rsidRDefault="0078125B" w:rsidP="0078125B">
            <w:pPr>
              <w:jc w:val="both"/>
              <w:rPr>
                <w:sz w:val="20"/>
                <w:szCs w:val="20"/>
                <w:lang w:val="de-DE"/>
              </w:rPr>
            </w:pPr>
            <w:r w:rsidRPr="0085250F">
              <w:rPr>
                <w:sz w:val="20"/>
                <w:szCs w:val="20"/>
                <w:lang w:val="de-DE"/>
              </w:rPr>
              <w:t>Vilniaus g. 33, LT-01506 Vilnius</w:t>
            </w:r>
          </w:p>
          <w:p w14:paraId="57F2DA70" w14:textId="77777777" w:rsidR="0078125B" w:rsidRPr="0085250F" w:rsidRDefault="0078125B" w:rsidP="0078125B">
            <w:pPr>
              <w:jc w:val="both"/>
              <w:rPr>
                <w:sz w:val="20"/>
                <w:szCs w:val="20"/>
                <w:lang w:val="de-DE"/>
              </w:rPr>
            </w:pPr>
            <w:r w:rsidRPr="0085250F">
              <w:rPr>
                <w:sz w:val="20"/>
                <w:szCs w:val="20"/>
                <w:lang w:val="de-DE"/>
              </w:rPr>
              <w:t>Kodas 188603472</w:t>
            </w:r>
          </w:p>
          <w:p w14:paraId="1AB2CD09" w14:textId="77777777" w:rsidR="0078125B" w:rsidRPr="0085250F" w:rsidRDefault="0078125B" w:rsidP="0078125B">
            <w:pPr>
              <w:jc w:val="both"/>
              <w:rPr>
                <w:sz w:val="20"/>
                <w:szCs w:val="20"/>
                <w:lang w:val="de-DE"/>
              </w:rPr>
            </w:pPr>
            <w:r w:rsidRPr="0085250F">
              <w:rPr>
                <w:sz w:val="20"/>
                <w:szCs w:val="20"/>
                <w:lang w:val="de-DE"/>
              </w:rPr>
              <w:t>A. s. LT81 7300 0100 0245 5511</w:t>
            </w:r>
          </w:p>
          <w:p w14:paraId="58709DA5" w14:textId="77777777" w:rsidR="0078125B" w:rsidRPr="0085250F" w:rsidRDefault="0078125B" w:rsidP="0078125B">
            <w:pPr>
              <w:jc w:val="both"/>
              <w:rPr>
                <w:sz w:val="20"/>
                <w:szCs w:val="20"/>
                <w:lang w:val="de-DE"/>
              </w:rPr>
            </w:pPr>
            <w:r w:rsidRPr="0085250F">
              <w:rPr>
                <w:sz w:val="20"/>
                <w:szCs w:val="20"/>
                <w:lang w:val="de-DE"/>
              </w:rPr>
              <w:t>AB „Swedbank“, b. k. 73000</w:t>
            </w:r>
          </w:p>
          <w:p w14:paraId="735CB8CD" w14:textId="77777777" w:rsidR="0078125B" w:rsidRPr="0085250F" w:rsidRDefault="0078125B" w:rsidP="0078125B">
            <w:pPr>
              <w:rPr>
                <w:b/>
                <w:bCs/>
                <w:sz w:val="20"/>
                <w:szCs w:val="20"/>
                <w:lang w:val="de-DE"/>
              </w:rPr>
            </w:pPr>
          </w:p>
        </w:tc>
        <w:tc>
          <w:tcPr>
            <w:tcW w:w="3284" w:type="dxa"/>
          </w:tcPr>
          <w:p w14:paraId="234BE324" w14:textId="77777777" w:rsidR="00544CD5" w:rsidRPr="00544CD5" w:rsidRDefault="00544CD5" w:rsidP="00544CD5">
            <w:pPr>
              <w:rPr>
                <w:bCs/>
                <w:sz w:val="20"/>
                <w:szCs w:val="20"/>
                <w:lang w:val="lt-LT"/>
              </w:rPr>
            </w:pPr>
            <w:r w:rsidRPr="00544CD5">
              <w:rPr>
                <w:bCs/>
                <w:sz w:val="20"/>
                <w:szCs w:val="20"/>
                <w:lang w:val="lt-LT"/>
              </w:rPr>
              <w:t>UAB „Osteca“</w:t>
            </w:r>
          </w:p>
          <w:p w14:paraId="315597DF" w14:textId="77777777" w:rsidR="00544CD5" w:rsidRPr="00544CD5" w:rsidRDefault="00544CD5" w:rsidP="00544CD5">
            <w:pPr>
              <w:rPr>
                <w:bCs/>
                <w:sz w:val="20"/>
                <w:szCs w:val="20"/>
                <w:lang w:val="lt-LT"/>
              </w:rPr>
            </w:pPr>
            <w:r w:rsidRPr="00544CD5">
              <w:rPr>
                <w:bCs/>
                <w:sz w:val="20"/>
                <w:szCs w:val="20"/>
                <w:lang w:val="lt-LT"/>
              </w:rPr>
              <w:t>Danės g. 47, LT-92108 Klaipėda</w:t>
            </w:r>
          </w:p>
          <w:p w14:paraId="3BB01DE7" w14:textId="77777777" w:rsidR="00544CD5" w:rsidRPr="00544CD5" w:rsidRDefault="00544CD5" w:rsidP="00544CD5">
            <w:pPr>
              <w:rPr>
                <w:bCs/>
                <w:sz w:val="20"/>
                <w:szCs w:val="20"/>
                <w:lang w:val="lt-LT"/>
              </w:rPr>
            </w:pPr>
            <w:r w:rsidRPr="00544CD5">
              <w:rPr>
                <w:bCs/>
                <w:sz w:val="20"/>
                <w:szCs w:val="20"/>
                <w:lang w:val="lt-LT"/>
              </w:rPr>
              <w:t>Tel. 8(46)400002, Faks. 8(46)314094</w:t>
            </w:r>
          </w:p>
          <w:p w14:paraId="6E78033A" w14:textId="77777777" w:rsidR="00544CD5" w:rsidRPr="00544CD5" w:rsidRDefault="00544CD5" w:rsidP="00544CD5">
            <w:pPr>
              <w:rPr>
                <w:bCs/>
                <w:sz w:val="20"/>
                <w:szCs w:val="20"/>
                <w:lang w:val="lt-LT"/>
              </w:rPr>
            </w:pPr>
            <w:r w:rsidRPr="00544CD5">
              <w:rPr>
                <w:bCs/>
                <w:sz w:val="20"/>
                <w:szCs w:val="20"/>
                <w:lang w:val="lt-LT"/>
              </w:rPr>
              <w:t>Įstaigos kodas 300871049</w:t>
            </w:r>
          </w:p>
          <w:p w14:paraId="0D20BFE2" w14:textId="77777777" w:rsidR="00544CD5" w:rsidRPr="00544CD5" w:rsidRDefault="00544CD5" w:rsidP="00544CD5">
            <w:pPr>
              <w:rPr>
                <w:bCs/>
                <w:sz w:val="20"/>
                <w:szCs w:val="20"/>
                <w:lang w:val="lt-LT"/>
              </w:rPr>
            </w:pPr>
            <w:r w:rsidRPr="00544CD5">
              <w:rPr>
                <w:bCs/>
                <w:sz w:val="20"/>
                <w:szCs w:val="20"/>
                <w:lang w:val="lt-LT"/>
              </w:rPr>
              <w:t>PVM mokėtojo kodas LT100003238211</w:t>
            </w:r>
          </w:p>
          <w:p w14:paraId="3C6E05A9" w14:textId="77777777" w:rsidR="00544CD5" w:rsidRPr="00544CD5" w:rsidRDefault="00544CD5" w:rsidP="00544CD5">
            <w:pPr>
              <w:rPr>
                <w:bCs/>
                <w:sz w:val="20"/>
                <w:szCs w:val="20"/>
                <w:lang w:val="en-US"/>
              </w:rPr>
            </w:pPr>
            <w:r w:rsidRPr="00544CD5">
              <w:rPr>
                <w:bCs/>
                <w:sz w:val="20"/>
                <w:szCs w:val="20"/>
                <w:lang w:val="en-US"/>
              </w:rPr>
              <w:t xml:space="preserve"> “Luminor Bank AB”, b/k 40100                                       </w:t>
            </w:r>
          </w:p>
          <w:p w14:paraId="472A85F6" w14:textId="63DC05F3" w:rsidR="0078125B" w:rsidRPr="0085250F" w:rsidRDefault="00544CD5" w:rsidP="00544CD5">
            <w:pPr>
              <w:rPr>
                <w:b/>
                <w:bCs/>
                <w:sz w:val="20"/>
                <w:szCs w:val="20"/>
                <w:lang w:val="de-DE"/>
              </w:rPr>
            </w:pPr>
            <w:r w:rsidRPr="00544CD5">
              <w:rPr>
                <w:bCs/>
                <w:sz w:val="20"/>
                <w:szCs w:val="20"/>
                <w:lang w:val="en-US"/>
              </w:rPr>
              <w:t>A/s LT294010041800430537</w:t>
            </w:r>
          </w:p>
        </w:tc>
        <w:tc>
          <w:tcPr>
            <w:tcW w:w="3285" w:type="dxa"/>
          </w:tcPr>
          <w:p w14:paraId="2554A2F1" w14:textId="77777777" w:rsidR="004E1ACA" w:rsidRPr="004E1ACA" w:rsidRDefault="004E1ACA" w:rsidP="004E1ACA">
            <w:pPr>
              <w:rPr>
                <w:sz w:val="20"/>
                <w:szCs w:val="20"/>
                <w:lang w:eastAsia="lt-LT"/>
              </w:rPr>
            </w:pPr>
            <w:r w:rsidRPr="004E1ACA">
              <w:rPr>
                <w:sz w:val="20"/>
                <w:szCs w:val="20"/>
                <w:lang w:eastAsia="lt-LT"/>
              </w:rPr>
              <w:t>VšĮ Lietuvos sveikatos mokslų universiteto Kauno ligoninė</w:t>
            </w:r>
            <w:r w:rsidRPr="004E1ACA">
              <w:rPr>
                <w:sz w:val="20"/>
                <w:szCs w:val="20"/>
                <w:lang w:val="de-DE" w:eastAsia="lt-LT"/>
              </w:rPr>
              <w:t xml:space="preserve"> </w:t>
            </w:r>
          </w:p>
          <w:p w14:paraId="5BCDB757" w14:textId="282BC9DB" w:rsidR="0078125B" w:rsidRPr="00816CD9" w:rsidRDefault="00612D1D" w:rsidP="0078125B">
            <w:pPr>
              <w:rPr>
                <w:sz w:val="20"/>
                <w:szCs w:val="20"/>
                <w:lang w:val="lt-LT" w:eastAsia="lt-LT"/>
              </w:rPr>
            </w:pPr>
            <w:r w:rsidRPr="00816CD9">
              <w:rPr>
                <w:sz w:val="20"/>
                <w:szCs w:val="20"/>
                <w:lang w:val="de-DE" w:eastAsia="lt-LT"/>
              </w:rPr>
              <w:t>Josvainių</w:t>
            </w:r>
            <w:r w:rsidR="0078125B" w:rsidRPr="00816CD9">
              <w:rPr>
                <w:sz w:val="20"/>
                <w:szCs w:val="20"/>
                <w:lang w:val="de-DE" w:eastAsia="lt-LT"/>
              </w:rPr>
              <w:t xml:space="preserve"> g. </w:t>
            </w:r>
            <w:r w:rsidRPr="00816CD9">
              <w:rPr>
                <w:sz w:val="20"/>
                <w:szCs w:val="20"/>
                <w:lang w:val="de-DE" w:eastAsia="lt-LT"/>
              </w:rPr>
              <w:t>2</w:t>
            </w:r>
            <w:r w:rsidR="0078125B" w:rsidRPr="00816CD9">
              <w:rPr>
                <w:sz w:val="20"/>
                <w:szCs w:val="20"/>
                <w:lang w:val="de-DE" w:eastAsia="lt-LT"/>
              </w:rPr>
              <w:t xml:space="preserve">, </w:t>
            </w:r>
            <w:r w:rsidR="0078125B" w:rsidRPr="00816CD9">
              <w:rPr>
                <w:sz w:val="20"/>
                <w:szCs w:val="20"/>
                <w:lang w:val="lt-LT" w:eastAsia="lt-LT"/>
              </w:rPr>
              <w:t>LT-</w:t>
            </w:r>
            <w:r w:rsidRPr="00816CD9">
              <w:rPr>
                <w:sz w:val="20"/>
                <w:szCs w:val="20"/>
                <w:lang w:val="lt-LT" w:eastAsia="lt-LT"/>
              </w:rPr>
              <w:t>47144</w:t>
            </w:r>
            <w:r w:rsidR="0078125B" w:rsidRPr="00816CD9">
              <w:rPr>
                <w:sz w:val="20"/>
                <w:szCs w:val="20"/>
                <w:lang w:val="lt-LT" w:eastAsia="lt-LT"/>
              </w:rPr>
              <w:t xml:space="preserve"> </w:t>
            </w:r>
            <w:r w:rsidRPr="00816CD9">
              <w:rPr>
                <w:sz w:val="20"/>
                <w:szCs w:val="20"/>
                <w:lang w:val="lt-LT" w:eastAsia="lt-LT"/>
              </w:rPr>
              <w:t>Kaunas</w:t>
            </w:r>
          </w:p>
          <w:p w14:paraId="4A91B92B" w14:textId="4463F92F" w:rsidR="0078125B" w:rsidRPr="00816CD9" w:rsidRDefault="0078125B" w:rsidP="0078125B">
            <w:pPr>
              <w:rPr>
                <w:sz w:val="20"/>
                <w:szCs w:val="20"/>
                <w:lang w:val="de-DE" w:eastAsia="lt-LT"/>
              </w:rPr>
            </w:pPr>
            <w:r w:rsidRPr="00816CD9">
              <w:rPr>
                <w:sz w:val="20"/>
                <w:szCs w:val="20"/>
                <w:lang w:val="de-DE" w:eastAsia="lt-LT"/>
              </w:rPr>
              <w:t xml:space="preserve">Kodas </w:t>
            </w:r>
            <w:r w:rsidR="00612D1D" w:rsidRPr="00816CD9">
              <w:rPr>
                <w:sz w:val="20"/>
                <w:szCs w:val="20"/>
                <w:lang w:val="de-DE" w:eastAsia="lt-LT"/>
              </w:rPr>
              <w:t>302583800</w:t>
            </w:r>
          </w:p>
          <w:p w14:paraId="0D38500F" w14:textId="7071FFFE" w:rsidR="00612D1D" w:rsidRPr="00816CD9" w:rsidRDefault="00612D1D" w:rsidP="0078125B">
            <w:pPr>
              <w:rPr>
                <w:sz w:val="20"/>
                <w:szCs w:val="20"/>
                <w:lang w:val="lt-LT" w:eastAsia="lt-LT"/>
              </w:rPr>
            </w:pPr>
            <w:r w:rsidRPr="00816CD9">
              <w:rPr>
                <w:sz w:val="20"/>
                <w:szCs w:val="20"/>
                <w:lang w:val="lt-LT" w:eastAsia="lt-LT"/>
              </w:rPr>
              <w:t>A.s. LT28401004250257</w:t>
            </w:r>
            <w:r w:rsidR="00DE56FB" w:rsidRPr="00816CD9">
              <w:rPr>
                <w:sz w:val="20"/>
                <w:szCs w:val="20"/>
                <w:lang w:val="lt-LT" w:eastAsia="lt-LT"/>
              </w:rPr>
              <w:t>3979</w:t>
            </w:r>
          </w:p>
          <w:p w14:paraId="5379918B" w14:textId="3936F507" w:rsidR="0078125B" w:rsidRPr="00816CD9" w:rsidRDefault="0078125B" w:rsidP="0078125B">
            <w:pPr>
              <w:rPr>
                <w:sz w:val="20"/>
                <w:szCs w:val="20"/>
                <w:lang w:val="de-DE" w:eastAsia="lt-LT"/>
              </w:rPr>
            </w:pPr>
            <w:r w:rsidRPr="00816CD9">
              <w:rPr>
                <w:sz w:val="20"/>
                <w:szCs w:val="20"/>
                <w:lang w:val="de-DE" w:eastAsia="lt-LT"/>
              </w:rPr>
              <w:t xml:space="preserve">AB </w:t>
            </w:r>
            <w:r w:rsidR="00DE56FB" w:rsidRPr="00816CD9">
              <w:rPr>
                <w:sz w:val="20"/>
                <w:szCs w:val="20"/>
                <w:lang w:val="de-DE" w:eastAsia="lt-LT"/>
              </w:rPr>
              <w:t>Luminor</w:t>
            </w:r>
            <w:r w:rsidRPr="00816CD9">
              <w:rPr>
                <w:sz w:val="20"/>
                <w:szCs w:val="20"/>
                <w:lang w:val="de-DE" w:eastAsia="lt-LT"/>
              </w:rPr>
              <w:t xml:space="preserve"> bank, b.k. </w:t>
            </w:r>
            <w:r w:rsidR="00DE56FB" w:rsidRPr="00816CD9">
              <w:rPr>
                <w:sz w:val="20"/>
                <w:szCs w:val="20"/>
                <w:lang w:val="de-DE" w:eastAsia="lt-LT"/>
              </w:rPr>
              <w:t>40100</w:t>
            </w:r>
          </w:p>
        </w:tc>
      </w:tr>
      <w:tr w:rsidR="0078125B" w:rsidRPr="0085250F" w14:paraId="5FF4688F" w14:textId="77777777" w:rsidTr="0078125B">
        <w:tc>
          <w:tcPr>
            <w:tcW w:w="3284" w:type="dxa"/>
          </w:tcPr>
          <w:p w14:paraId="70D1D697" w14:textId="77777777" w:rsidR="0078125B" w:rsidRPr="0085250F" w:rsidRDefault="0078125B" w:rsidP="0078125B">
            <w:pPr>
              <w:rPr>
                <w:sz w:val="20"/>
                <w:szCs w:val="20"/>
                <w:lang w:val="de-DE"/>
              </w:rPr>
            </w:pPr>
          </w:p>
          <w:p w14:paraId="3D225C36" w14:textId="77777777" w:rsidR="00B50F07" w:rsidRPr="0085250F" w:rsidRDefault="00B50F07" w:rsidP="00B50F07">
            <w:pPr>
              <w:rPr>
                <w:bCs/>
                <w:sz w:val="20"/>
                <w:szCs w:val="20"/>
                <w:lang w:val="lt-LT"/>
              </w:rPr>
            </w:pPr>
            <w:r w:rsidRPr="0085250F">
              <w:rPr>
                <w:bCs/>
                <w:sz w:val="20"/>
                <w:szCs w:val="20"/>
                <w:lang w:val="lt-LT"/>
              </w:rPr>
              <w:t>_________________</w:t>
            </w:r>
          </w:p>
          <w:p w14:paraId="6A38591C" w14:textId="77777777" w:rsidR="0078125B" w:rsidRPr="0085250F" w:rsidRDefault="00B50F07" w:rsidP="0078125B">
            <w:pPr>
              <w:rPr>
                <w:sz w:val="20"/>
                <w:szCs w:val="20"/>
              </w:rPr>
            </w:pPr>
            <w:r w:rsidRPr="0085250F">
              <w:rPr>
                <w:sz w:val="20"/>
                <w:szCs w:val="20"/>
              </w:rPr>
              <w:t>Odeta Vitkūnienė</w:t>
            </w:r>
          </w:p>
          <w:p w14:paraId="0EBF6AAE" w14:textId="77777777" w:rsidR="00B50F07" w:rsidRPr="0085250F" w:rsidRDefault="00B50F07" w:rsidP="0078125B">
            <w:pPr>
              <w:rPr>
                <w:sz w:val="20"/>
                <w:szCs w:val="20"/>
              </w:rPr>
            </w:pPr>
          </w:p>
          <w:p w14:paraId="606C5114" w14:textId="77777777" w:rsidR="0078125B" w:rsidRPr="0085250F" w:rsidRDefault="0078125B" w:rsidP="0078125B">
            <w:pPr>
              <w:rPr>
                <w:sz w:val="20"/>
                <w:szCs w:val="20"/>
              </w:rPr>
            </w:pPr>
            <w:r w:rsidRPr="0085250F">
              <w:rPr>
                <w:sz w:val="20"/>
                <w:szCs w:val="20"/>
              </w:rPr>
              <w:t>A.V.</w:t>
            </w:r>
          </w:p>
        </w:tc>
        <w:tc>
          <w:tcPr>
            <w:tcW w:w="3284" w:type="dxa"/>
          </w:tcPr>
          <w:p w14:paraId="366F4B20" w14:textId="77777777" w:rsidR="0078125B" w:rsidRPr="0085250F" w:rsidRDefault="0078125B" w:rsidP="0078125B">
            <w:pPr>
              <w:rPr>
                <w:bCs/>
                <w:sz w:val="20"/>
                <w:szCs w:val="20"/>
                <w:lang w:val="lt-LT"/>
              </w:rPr>
            </w:pPr>
          </w:p>
          <w:p w14:paraId="66A1E2D0" w14:textId="77777777" w:rsidR="0078125B" w:rsidRPr="0085250F" w:rsidRDefault="0078125B" w:rsidP="0078125B">
            <w:pPr>
              <w:rPr>
                <w:bCs/>
                <w:sz w:val="20"/>
                <w:szCs w:val="20"/>
                <w:lang w:val="lt-LT"/>
              </w:rPr>
            </w:pPr>
            <w:r w:rsidRPr="0085250F">
              <w:rPr>
                <w:bCs/>
                <w:sz w:val="20"/>
                <w:szCs w:val="20"/>
                <w:lang w:val="lt-LT"/>
              </w:rPr>
              <w:t>_________________</w:t>
            </w:r>
          </w:p>
          <w:p w14:paraId="6B873DBF" w14:textId="5FBBFFEF" w:rsidR="0078125B" w:rsidRPr="0085250F" w:rsidRDefault="00544CD5" w:rsidP="0078125B">
            <w:pPr>
              <w:rPr>
                <w:sz w:val="20"/>
                <w:szCs w:val="20"/>
              </w:rPr>
            </w:pPr>
            <w:r>
              <w:rPr>
                <w:sz w:val="20"/>
                <w:szCs w:val="20"/>
              </w:rPr>
              <w:t>Arvydas Klovas</w:t>
            </w:r>
          </w:p>
          <w:p w14:paraId="3E58AFB7" w14:textId="77777777" w:rsidR="0085250F" w:rsidRPr="0085250F" w:rsidRDefault="0085250F" w:rsidP="0078125B">
            <w:pPr>
              <w:rPr>
                <w:sz w:val="20"/>
                <w:szCs w:val="20"/>
              </w:rPr>
            </w:pPr>
          </w:p>
          <w:p w14:paraId="6B59C589" w14:textId="77777777" w:rsidR="0078125B" w:rsidRPr="0085250F" w:rsidRDefault="0078125B" w:rsidP="0078125B">
            <w:pPr>
              <w:rPr>
                <w:sz w:val="20"/>
                <w:szCs w:val="20"/>
              </w:rPr>
            </w:pPr>
            <w:r w:rsidRPr="0085250F">
              <w:rPr>
                <w:sz w:val="20"/>
                <w:szCs w:val="20"/>
              </w:rPr>
              <w:t>A.V.</w:t>
            </w:r>
          </w:p>
          <w:p w14:paraId="6DFC129A" w14:textId="77777777" w:rsidR="0078125B" w:rsidRPr="0085250F" w:rsidRDefault="0078125B" w:rsidP="0078125B">
            <w:pPr>
              <w:rPr>
                <w:b/>
                <w:bCs/>
                <w:sz w:val="20"/>
                <w:szCs w:val="20"/>
              </w:rPr>
            </w:pPr>
          </w:p>
        </w:tc>
        <w:tc>
          <w:tcPr>
            <w:tcW w:w="3285" w:type="dxa"/>
          </w:tcPr>
          <w:p w14:paraId="7A628545" w14:textId="77777777" w:rsidR="0078125B" w:rsidRPr="0085250F" w:rsidRDefault="0078125B" w:rsidP="0078125B">
            <w:pPr>
              <w:rPr>
                <w:sz w:val="20"/>
                <w:szCs w:val="20"/>
                <w:lang w:val="de-DE"/>
              </w:rPr>
            </w:pPr>
          </w:p>
          <w:p w14:paraId="309F947D" w14:textId="77777777" w:rsidR="0078125B" w:rsidRPr="0085250F" w:rsidRDefault="00983EB8" w:rsidP="0078125B">
            <w:pPr>
              <w:rPr>
                <w:sz w:val="20"/>
                <w:szCs w:val="20"/>
              </w:rPr>
            </w:pPr>
            <w:r w:rsidRPr="0085250F">
              <w:rPr>
                <w:sz w:val="20"/>
                <w:szCs w:val="20"/>
              </w:rPr>
              <w:t>___________________</w:t>
            </w:r>
          </w:p>
          <w:p w14:paraId="751052F4" w14:textId="350B0F0E" w:rsidR="00983EB8" w:rsidRPr="0085250F" w:rsidRDefault="00DE56FB" w:rsidP="0078125B">
            <w:pPr>
              <w:rPr>
                <w:sz w:val="20"/>
                <w:szCs w:val="20"/>
                <w:lang w:val="lt-LT"/>
              </w:rPr>
            </w:pPr>
            <w:r>
              <w:rPr>
                <w:sz w:val="20"/>
                <w:szCs w:val="20"/>
              </w:rPr>
              <w:t>Albinas Naudžiūnas</w:t>
            </w:r>
          </w:p>
          <w:p w14:paraId="0E4B48CA" w14:textId="77777777" w:rsidR="0078125B" w:rsidRPr="0085250F" w:rsidRDefault="0078125B" w:rsidP="0078125B">
            <w:pPr>
              <w:rPr>
                <w:sz w:val="20"/>
                <w:szCs w:val="20"/>
              </w:rPr>
            </w:pPr>
          </w:p>
          <w:p w14:paraId="79342174" w14:textId="77777777" w:rsidR="0078125B" w:rsidRPr="0085250F" w:rsidRDefault="0078125B" w:rsidP="0078125B">
            <w:pPr>
              <w:rPr>
                <w:b/>
                <w:bCs/>
                <w:sz w:val="20"/>
                <w:szCs w:val="20"/>
                <w:lang w:eastAsia="lt-LT"/>
              </w:rPr>
            </w:pPr>
            <w:r w:rsidRPr="0085250F">
              <w:rPr>
                <w:sz w:val="20"/>
                <w:szCs w:val="20"/>
              </w:rPr>
              <w:t>A.V.</w:t>
            </w:r>
          </w:p>
        </w:tc>
      </w:tr>
    </w:tbl>
    <w:p w14:paraId="6D9A0142" w14:textId="77777777" w:rsidR="0078125B" w:rsidRPr="009C5EAD" w:rsidRDefault="0078125B" w:rsidP="0078125B">
      <w:pPr>
        <w:rPr>
          <w:sz w:val="20"/>
          <w:szCs w:val="20"/>
        </w:rPr>
      </w:pPr>
    </w:p>
    <w:p w14:paraId="482F350A" w14:textId="77777777" w:rsidR="0078125B" w:rsidRPr="009C5EAD" w:rsidRDefault="0078125B" w:rsidP="0078125B">
      <w:pPr>
        <w:rPr>
          <w:b/>
          <w:bCs/>
          <w:sz w:val="20"/>
          <w:szCs w:val="20"/>
          <w:lang w:val="lt-LT"/>
        </w:rPr>
      </w:pPr>
    </w:p>
    <w:p w14:paraId="5612A868" w14:textId="77777777" w:rsidR="00493606" w:rsidRDefault="00493606"/>
    <w:sectPr w:rsidR="00493606" w:rsidSect="00B30CA7">
      <w:footerReference w:type="even" r:id="rId40"/>
      <w:footerReference w:type="default" r:id="rId41"/>
      <w:pgSz w:w="11909" w:h="16834"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F8D8A" w14:textId="77777777" w:rsidR="009D51E5" w:rsidRDefault="009D51E5" w:rsidP="006F6957">
      <w:r>
        <w:separator/>
      </w:r>
    </w:p>
  </w:endnote>
  <w:endnote w:type="continuationSeparator" w:id="0">
    <w:p w14:paraId="44D20492" w14:textId="77777777" w:rsidR="009D51E5" w:rsidRDefault="009D51E5" w:rsidP="006F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E67A" w14:textId="77777777" w:rsidR="008F7E1C" w:rsidRDefault="008F7E1C">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5851" w14:textId="77777777" w:rsidR="008F7E1C" w:rsidRDefault="008F7E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9B0FB8" w14:textId="77777777" w:rsidR="008F7E1C" w:rsidRDefault="008F7E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56AA" w14:textId="77777777" w:rsidR="008F7E1C" w:rsidRPr="00AC5D9C" w:rsidRDefault="008F7E1C">
    <w:pPr>
      <w:pStyle w:val="Footer"/>
      <w:framePr w:wrap="around" w:vAnchor="text" w:hAnchor="margin" w:xAlign="right" w:y="1"/>
      <w:rPr>
        <w:rStyle w:val="PageNumber"/>
        <w:sz w:val="18"/>
        <w:szCs w:val="18"/>
      </w:rPr>
    </w:pPr>
  </w:p>
  <w:p w14:paraId="7E17BDA7" w14:textId="77777777" w:rsidR="008F7E1C" w:rsidRDefault="008F7E1C">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257C4" w14:textId="77777777" w:rsidR="009D51E5" w:rsidRDefault="009D51E5" w:rsidP="006F6957">
      <w:r>
        <w:separator/>
      </w:r>
    </w:p>
  </w:footnote>
  <w:footnote w:type="continuationSeparator" w:id="0">
    <w:p w14:paraId="732F8B5F" w14:textId="77777777" w:rsidR="009D51E5" w:rsidRDefault="009D51E5" w:rsidP="006F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10F7" w14:textId="77777777" w:rsidR="008F7E1C" w:rsidRDefault="008F7E1C" w:rsidP="00B30CA7">
    <w:pPr>
      <w:pStyle w:val="Style25"/>
      <w:widowControl/>
      <w:spacing w:line="278" w:lineRule="exact"/>
      <w:ind w:right="1776"/>
      <w:rPr>
        <w:rStyle w:val="FontStyle9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226693"/>
      <w:docPartObj>
        <w:docPartGallery w:val="Page Numbers (Top of Page)"/>
        <w:docPartUnique/>
      </w:docPartObj>
    </w:sdtPr>
    <w:sdtEndPr/>
    <w:sdtContent>
      <w:p w14:paraId="003292E7" w14:textId="77777777" w:rsidR="008F7E1C" w:rsidRDefault="008F7E1C">
        <w:pPr>
          <w:pStyle w:val="Header"/>
          <w:jc w:val="center"/>
        </w:pPr>
        <w:r>
          <w:fldChar w:fldCharType="begin"/>
        </w:r>
        <w:r>
          <w:instrText>PAGE   \* MERGEFORMAT</w:instrText>
        </w:r>
        <w:r>
          <w:fldChar w:fldCharType="separate"/>
        </w:r>
        <w:r>
          <w:t>2</w:t>
        </w:r>
        <w:r>
          <w:fldChar w:fldCharType="end"/>
        </w:r>
      </w:p>
    </w:sdtContent>
  </w:sdt>
  <w:p w14:paraId="2F3A49A3" w14:textId="77777777" w:rsidR="008F7E1C" w:rsidRPr="00B30CA7" w:rsidRDefault="008F7E1C" w:rsidP="004A660F">
    <w:pPr>
      <w:pStyle w:val="Header"/>
      <w:rPr>
        <w:rStyle w:val="FontStyle97"/>
        <w:color w:val="auto"/>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97B6" w14:textId="77777777" w:rsidR="008F7E1C" w:rsidRDefault="008F7E1C" w:rsidP="00B30CA7">
    <w:pPr>
      <w:pStyle w:val="Header"/>
      <w:tabs>
        <w:tab w:val="center" w:pos="4820"/>
        <w:tab w:val="left" w:pos="5985"/>
      </w:tabs>
      <w:jc w:val="left"/>
    </w:pPr>
    <w:r>
      <w:tab/>
    </w:r>
    <w:r>
      <w:tab/>
    </w:r>
  </w:p>
  <w:p w14:paraId="27B6F39D" w14:textId="77777777" w:rsidR="008F7E1C" w:rsidRDefault="008F7E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626585"/>
      <w:docPartObj>
        <w:docPartGallery w:val="Page Numbers (Top of Page)"/>
        <w:docPartUnique/>
      </w:docPartObj>
    </w:sdtPr>
    <w:sdtEndPr/>
    <w:sdtContent>
      <w:p w14:paraId="6A9CEEF3" w14:textId="4C9EFEFD" w:rsidR="008F7E1C" w:rsidRDefault="008F7E1C">
        <w:pPr>
          <w:pStyle w:val="Header"/>
          <w:jc w:val="center"/>
        </w:pPr>
        <w:r>
          <w:fldChar w:fldCharType="begin"/>
        </w:r>
        <w:r>
          <w:instrText>PAGE   \* MERGEFORMAT</w:instrText>
        </w:r>
        <w:r>
          <w:fldChar w:fldCharType="separate"/>
        </w:r>
        <w:r w:rsidR="00E446F5">
          <w:rPr>
            <w:noProof/>
          </w:rPr>
          <w:t>19</w:t>
        </w:r>
        <w:r>
          <w:rPr>
            <w:noProof/>
          </w:rPr>
          <w:fldChar w:fldCharType="end"/>
        </w:r>
      </w:p>
    </w:sdtContent>
  </w:sdt>
  <w:p w14:paraId="2187D684" w14:textId="77777777" w:rsidR="008F7E1C" w:rsidRPr="00B30CA7" w:rsidRDefault="008F7E1C" w:rsidP="004A660F">
    <w:pPr>
      <w:pStyle w:val="Header"/>
      <w:rPr>
        <w:rStyle w:val="FontStyle97"/>
        <w:color w:val="auto"/>
        <w:sz w:val="24"/>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62760"/>
      <w:docPartObj>
        <w:docPartGallery w:val="Page Numbers (Top of Page)"/>
        <w:docPartUnique/>
      </w:docPartObj>
    </w:sdtPr>
    <w:sdtEndPr/>
    <w:sdtContent>
      <w:p w14:paraId="126E98FE" w14:textId="1906929D" w:rsidR="008F7E1C" w:rsidRDefault="008F7E1C">
        <w:pPr>
          <w:pStyle w:val="Header"/>
          <w:jc w:val="center"/>
        </w:pPr>
        <w:r>
          <w:fldChar w:fldCharType="begin"/>
        </w:r>
        <w:r>
          <w:instrText>PAGE   \* MERGEFORMAT</w:instrText>
        </w:r>
        <w:r>
          <w:fldChar w:fldCharType="separate"/>
        </w:r>
        <w:r w:rsidR="00E446F5">
          <w:rPr>
            <w:noProof/>
          </w:rPr>
          <w:t>14</w:t>
        </w:r>
        <w:r>
          <w:rPr>
            <w:noProof/>
          </w:rPr>
          <w:fldChar w:fldCharType="end"/>
        </w:r>
      </w:p>
    </w:sdtContent>
  </w:sdt>
  <w:p w14:paraId="37F00B09" w14:textId="77777777" w:rsidR="008F7E1C" w:rsidRDefault="008F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134E5C94"/>
    <w:multiLevelType w:val="hybridMultilevel"/>
    <w:tmpl w:val="2DB27E50"/>
    <w:lvl w:ilvl="0" w:tplc="E8A49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828FF"/>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801DE5"/>
    <w:multiLevelType w:val="hybridMultilevel"/>
    <w:tmpl w:val="BB66C65C"/>
    <w:lvl w:ilvl="0" w:tplc="1E62DC44">
      <w:start w:val="1"/>
      <w:numFmt w:val="upperRoman"/>
      <w:lvlText w:val="%1."/>
      <w:lvlJc w:val="left"/>
      <w:pPr>
        <w:ind w:left="1080" w:hanging="720"/>
      </w:pPr>
      <w:rPr>
        <w:rFonts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82E75"/>
    <w:multiLevelType w:val="hybridMultilevel"/>
    <w:tmpl w:val="D78EECE4"/>
    <w:lvl w:ilvl="0" w:tplc="1BB07A64">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15:restartNumberingAfterBreak="0">
    <w:nsid w:val="4AEA44B5"/>
    <w:multiLevelType w:val="hybridMultilevel"/>
    <w:tmpl w:val="FB823150"/>
    <w:lvl w:ilvl="0" w:tplc="0E3A3E58">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1239"/>
    <w:multiLevelType w:val="hybridMultilevel"/>
    <w:tmpl w:val="F3EE8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E4395F"/>
    <w:multiLevelType w:val="multilevel"/>
    <w:tmpl w:val="55D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5222C"/>
    <w:multiLevelType w:val="multilevel"/>
    <w:tmpl w:val="1A8CB16A"/>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4"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0"/>
  </w:num>
  <w:num w:numId="6">
    <w:abstractNumId w:val="14"/>
  </w:num>
  <w:num w:numId="7">
    <w:abstractNumId w:val="7"/>
  </w:num>
  <w:num w:numId="8">
    <w:abstractNumId w:val="1"/>
  </w:num>
  <w:num w:numId="9">
    <w:abstractNumId w:val="9"/>
  </w:num>
  <w:num w:numId="10">
    <w:abstractNumId w:val="12"/>
  </w:num>
  <w:num w:numId="11">
    <w:abstractNumId w:val="5"/>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5B"/>
    <w:rsid w:val="00001522"/>
    <w:rsid w:val="000106C1"/>
    <w:rsid w:val="000137EF"/>
    <w:rsid w:val="00020098"/>
    <w:rsid w:val="0002327D"/>
    <w:rsid w:val="000374CC"/>
    <w:rsid w:val="00051AB6"/>
    <w:rsid w:val="00054486"/>
    <w:rsid w:val="00057453"/>
    <w:rsid w:val="00072843"/>
    <w:rsid w:val="00085A5A"/>
    <w:rsid w:val="000867A6"/>
    <w:rsid w:val="00091FA2"/>
    <w:rsid w:val="00094986"/>
    <w:rsid w:val="000A1047"/>
    <w:rsid w:val="000A3211"/>
    <w:rsid w:val="000A4DB0"/>
    <w:rsid w:val="000A5B59"/>
    <w:rsid w:val="000A7EDF"/>
    <w:rsid w:val="000B279C"/>
    <w:rsid w:val="000D35A7"/>
    <w:rsid w:val="000D6457"/>
    <w:rsid w:val="000F0E6D"/>
    <w:rsid w:val="000F376C"/>
    <w:rsid w:val="00110904"/>
    <w:rsid w:val="00111741"/>
    <w:rsid w:val="001143A0"/>
    <w:rsid w:val="00120247"/>
    <w:rsid w:val="00136812"/>
    <w:rsid w:val="00137B81"/>
    <w:rsid w:val="001478C2"/>
    <w:rsid w:val="00161809"/>
    <w:rsid w:val="00176A34"/>
    <w:rsid w:val="00181654"/>
    <w:rsid w:val="001829E8"/>
    <w:rsid w:val="00186793"/>
    <w:rsid w:val="001906FC"/>
    <w:rsid w:val="001963EF"/>
    <w:rsid w:val="001A02F1"/>
    <w:rsid w:val="001A1002"/>
    <w:rsid w:val="001A2C7E"/>
    <w:rsid w:val="001A3D00"/>
    <w:rsid w:val="001B0179"/>
    <w:rsid w:val="001B4C07"/>
    <w:rsid w:val="001B54C1"/>
    <w:rsid w:val="001B5C99"/>
    <w:rsid w:val="001C05F5"/>
    <w:rsid w:val="001C7DAC"/>
    <w:rsid w:val="001E0C7C"/>
    <w:rsid w:val="001F03B5"/>
    <w:rsid w:val="001F6C12"/>
    <w:rsid w:val="002042E4"/>
    <w:rsid w:val="00214B50"/>
    <w:rsid w:val="002309ED"/>
    <w:rsid w:val="00234373"/>
    <w:rsid w:val="0023585C"/>
    <w:rsid w:val="00244052"/>
    <w:rsid w:val="002532C4"/>
    <w:rsid w:val="00260B39"/>
    <w:rsid w:val="002633F3"/>
    <w:rsid w:val="002668CF"/>
    <w:rsid w:val="0026726B"/>
    <w:rsid w:val="002775E0"/>
    <w:rsid w:val="00284D81"/>
    <w:rsid w:val="002916F7"/>
    <w:rsid w:val="002A19CC"/>
    <w:rsid w:val="002B4EC7"/>
    <w:rsid w:val="002B77CE"/>
    <w:rsid w:val="002D1CDA"/>
    <w:rsid w:val="002D1E44"/>
    <w:rsid w:val="002F542E"/>
    <w:rsid w:val="00313DD8"/>
    <w:rsid w:val="00316BA7"/>
    <w:rsid w:val="003212E2"/>
    <w:rsid w:val="0032255E"/>
    <w:rsid w:val="00337409"/>
    <w:rsid w:val="003431B5"/>
    <w:rsid w:val="00343C4A"/>
    <w:rsid w:val="00350F9C"/>
    <w:rsid w:val="00370A8D"/>
    <w:rsid w:val="00381892"/>
    <w:rsid w:val="00390134"/>
    <w:rsid w:val="00390DBB"/>
    <w:rsid w:val="003A30B5"/>
    <w:rsid w:val="003B045A"/>
    <w:rsid w:val="003B2EB7"/>
    <w:rsid w:val="003C3542"/>
    <w:rsid w:val="003C5D96"/>
    <w:rsid w:val="003D0140"/>
    <w:rsid w:val="003D28DF"/>
    <w:rsid w:val="003E13BD"/>
    <w:rsid w:val="003E15B1"/>
    <w:rsid w:val="003E6730"/>
    <w:rsid w:val="003F5AB9"/>
    <w:rsid w:val="00402B33"/>
    <w:rsid w:val="0041497E"/>
    <w:rsid w:val="0042178C"/>
    <w:rsid w:val="00442344"/>
    <w:rsid w:val="0044466F"/>
    <w:rsid w:val="00451840"/>
    <w:rsid w:val="00452A8C"/>
    <w:rsid w:val="00457A8B"/>
    <w:rsid w:val="00460A37"/>
    <w:rsid w:val="00463857"/>
    <w:rsid w:val="004822EC"/>
    <w:rsid w:val="00491180"/>
    <w:rsid w:val="00493606"/>
    <w:rsid w:val="004A00F8"/>
    <w:rsid w:val="004A5242"/>
    <w:rsid w:val="004A5C21"/>
    <w:rsid w:val="004A660F"/>
    <w:rsid w:val="004C40DC"/>
    <w:rsid w:val="004E14A6"/>
    <w:rsid w:val="004E1ACA"/>
    <w:rsid w:val="004E21E7"/>
    <w:rsid w:val="004F684B"/>
    <w:rsid w:val="005062C2"/>
    <w:rsid w:val="00507D30"/>
    <w:rsid w:val="0051183D"/>
    <w:rsid w:val="0053107B"/>
    <w:rsid w:val="0053322D"/>
    <w:rsid w:val="00544CD5"/>
    <w:rsid w:val="00555E4D"/>
    <w:rsid w:val="00560841"/>
    <w:rsid w:val="00561705"/>
    <w:rsid w:val="00562639"/>
    <w:rsid w:val="005653A4"/>
    <w:rsid w:val="00572BD3"/>
    <w:rsid w:val="00573D3E"/>
    <w:rsid w:val="00591F0D"/>
    <w:rsid w:val="005A09AF"/>
    <w:rsid w:val="005A1D00"/>
    <w:rsid w:val="005A5E7C"/>
    <w:rsid w:val="005B1AB0"/>
    <w:rsid w:val="005B59F0"/>
    <w:rsid w:val="005C2391"/>
    <w:rsid w:val="005C5199"/>
    <w:rsid w:val="005C7527"/>
    <w:rsid w:val="005D5190"/>
    <w:rsid w:val="005E01CE"/>
    <w:rsid w:val="005E4D51"/>
    <w:rsid w:val="005F22CB"/>
    <w:rsid w:val="005F2484"/>
    <w:rsid w:val="006030F3"/>
    <w:rsid w:val="00603546"/>
    <w:rsid w:val="00610E28"/>
    <w:rsid w:val="00612D1D"/>
    <w:rsid w:val="00613C9D"/>
    <w:rsid w:val="00620936"/>
    <w:rsid w:val="00621F71"/>
    <w:rsid w:val="0063070B"/>
    <w:rsid w:val="0063158C"/>
    <w:rsid w:val="00635C8F"/>
    <w:rsid w:val="00647D64"/>
    <w:rsid w:val="006535E2"/>
    <w:rsid w:val="00663D88"/>
    <w:rsid w:val="00671306"/>
    <w:rsid w:val="00676C9A"/>
    <w:rsid w:val="0068117E"/>
    <w:rsid w:val="00682CD0"/>
    <w:rsid w:val="006921D6"/>
    <w:rsid w:val="00694B0A"/>
    <w:rsid w:val="006975A6"/>
    <w:rsid w:val="006B4A01"/>
    <w:rsid w:val="006B6385"/>
    <w:rsid w:val="006C6051"/>
    <w:rsid w:val="006E1792"/>
    <w:rsid w:val="006F27A1"/>
    <w:rsid w:val="006F36CE"/>
    <w:rsid w:val="006F6957"/>
    <w:rsid w:val="007021C2"/>
    <w:rsid w:val="00702BCA"/>
    <w:rsid w:val="00710A55"/>
    <w:rsid w:val="00713681"/>
    <w:rsid w:val="00714BE8"/>
    <w:rsid w:val="007151E5"/>
    <w:rsid w:val="00723D1A"/>
    <w:rsid w:val="00726D5A"/>
    <w:rsid w:val="00735D30"/>
    <w:rsid w:val="00737B6C"/>
    <w:rsid w:val="007414AB"/>
    <w:rsid w:val="00763002"/>
    <w:rsid w:val="00776314"/>
    <w:rsid w:val="0078125B"/>
    <w:rsid w:val="00793218"/>
    <w:rsid w:val="007A2971"/>
    <w:rsid w:val="007A4DF1"/>
    <w:rsid w:val="007B0548"/>
    <w:rsid w:val="007D7266"/>
    <w:rsid w:val="007D7E10"/>
    <w:rsid w:val="007E7D3D"/>
    <w:rsid w:val="007F183D"/>
    <w:rsid w:val="007F294B"/>
    <w:rsid w:val="007F71F3"/>
    <w:rsid w:val="008109BC"/>
    <w:rsid w:val="00811629"/>
    <w:rsid w:val="00816CD9"/>
    <w:rsid w:val="00823F58"/>
    <w:rsid w:val="008331FE"/>
    <w:rsid w:val="00841DEF"/>
    <w:rsid w:val="0085250F"/>
    <w:rsid w:val="008A147C"/>
    <w:rsid w:val="008A196C"/>
    <w:rsid w:val="008A5412"/>
    <w:rsid w:val="008B3257"/>
    <w:rsid w:val="008B53A3"/>
    <w:rsid w:val="008D3445"/>
    <w:rsid w:val="008E0D5C"/>
    <w:rsid w:val="008E670F"/>
    <w:rsid w:val="008F396D"/>
    <w:rsid w:val="008F7E1C"/>
    <w:rsid w:val="009127F0"/>
    <w:rsid w:val="0092107B"/>
    <w:rsid w:val="00932FFF"/>
    <w:rsid w:val="00941E17"/>
    <w:rsid w:val="009507AB"/>
    <w:rsid w:val="009561D4"/>
    <w:rsid w:val="0097060A"/>
    <w:rsid w:val="009728A2"/>
    <w:rsid w:val="00972998"/>
    <w:rsid w:val="00972AAF"/>
    <w:rsid w:val="00974581"/>
    <w:rsid w:val="00983EB8"/>
    <w:rsid w:val="00990BAF"/>
    <w:rsid w:val="00992C30"/>
    <w:rsid w:val="00994A58"/>
    <w:rsid w:val="009A0334"/>
    <w:rsid w:val="009A232E"/>
    <w:rsid w:val="009A2A40"/>
    <w:rsid w:val="009A7D74"/>
    <w:rsid w:val="009B46AA"/>
    <w:rsid w:val="009C0F5B"/>
    <w:rsid w:val="009C208F"/>
    <w:rsid w:val="009C57DF"/>
    <w:rsid w:val="009D51E5"/>
    <w:rsid w:val="009D783D"/>
    <w:rsid w:val="009E2D45"/>
    <w:rsid w:val="00A06064"/>
    <w:rsid w:val="00A11908"/>
    <w:rsid w:val="00A17BEA"/>
    <w:rsid w:val="00A214C5"/>
    <w:rsid w:val="00A2257F"/>
    <w:rsid w:val="00A237F7"/>
    <w:rsid w:val="00A31E22"/>
    <w:rsid w:val="00A51023"/>
    <w:rsid w:val="00A61E44"/>
    <w:rsid w:val="00A86EAD"/>
    <w:rsid w:val="00A91258"/>
    <w:rsid w:val="00A9136F"/>
    <w:rsid w:val="00AA1075"/>
    <w:rsid w:val="00AB28DD"/>
    <w:rsid w:val="00AD13E2"/>
    <w:rsid w:val="00AD163F"/>
    <w:rsid w:val="00AD1882"/>
    <w:rsid w:val="00AD2734"/>
    <w:rsid w:val="00AE1318"/>
    <w:rsid w:val="00AE6033"/>
    <w:rsid w:val="00AF49D8"/>
    <w:rsid w:val="00B072BF"/>
    <w:rsid w:val="00B11C81"/>
    <w:rsid w:val="00B11D25"/>
    <w:rsid w:val="00B13184"/>
    <w:rsid w:val="00B22479"/>
    <w:rsid w:val="00B27FF1"/>
    <w:rsid w:val="00B30CA7"/>
    <w:rsid w:val="00B318FA"/>
    <w:rsid w:val="00B41279"/>
    <w:rsid w:val="00B50F07"/>
    <w:rsid w:val="00B5331D"/>
    <w:rsid w:val="00B537D4"/>
    <w:rsid w:val="00B64F14"/>
    <w:rsid w:val="00B70088"/>
    <w:rsid w:val="00B863B7"/>
    <w:rsid w:val="00B91951"/>
    <w:rsid w:val="00B93AC4"/>
    <w:rsid w:val="00BA3F3B"/>
    <w:rsid w:val="00BB16CF"/>
    <w:rsid w:val="00BB18C8"/>
    <w:rsid w:val="00BB4FB9"/>
    <w:rsid w:val="00BC5DFD"/>
    <w:rsid w:val="00BD702C"/>
    <w:rsid w:val="00BE1340"/>
    <w:rsid w:val="00BE69B9"/>
    <w:rsid w:val="00BF044E"/>
    <w:rsid w:val="00BF0B0B"/>
    <w:rsid w:val="00BF5335"/>
    <w:rsid w:val="00BF5499"/>
    <w:rsid w:val="00C02790"/>
    <w:rsid w:val="00C10C32"/>
    <w:rsid w:val="00C13041"/>
    <w:rsid w:val="00C23750"/>
    <w:rsid w:val="00C30694"/>
    <w:rsid w:val="00C40F6E"/>
    <w:rsid w:val="00C41756"/>
    <w:rsid w:val="00C47242"/>
    <w:rsid w:val="00C51841"/>
    <w:rsid w:val="00C51C05"/>
    <w:rsid w:val="00C558B6"/>
    <w:rsid w:val="00C564B8"/>
    <w:rsid w:val="00C7049C"/>
    <w:rsid w:val="00C713A6"/>
    <w:rsid w:val="00C80153"/>
    <w:rsid w:val="00C90CC3"/>
    <w:rsid w:val="00C92C7F"/>
    <w:rsid w:val="00CA0AF1"/>
    <w:rsid w:val="00CA35B9"/>
    <w:rsid w:val="00CB2C59"/>
    <w:rsid w:val="00CC217B"/>
    <w:rsid w:val="00CC6493"/>
    <w:rsid w:val="00CD229E"/>
    <w:rsid w:val="00CD6300"/>
    <w:rsid w:val="00CF121C"/>
    <w:rsid w:val="00D04146"/>
    <w:rsid w:val="00D13204"/>
    <w:rsid w:val="00D14B9B"/>
    <w:rsid w:val="00D22E99"/>
    <w:rsid w:val="00D45549"/>
    <w:rsid w:val="00D63331"/>
    <w:rsid w:val="00D63F7F"/>
    <w:rsid w:val="00D7310A"/>
    <w:rsid w:val="00D76C2E"/>
    <w:rsid w:val="00D76F48"/>
    <w:rsid w:val="00D819F6"/>
    <w:rsid w:val="00DB1042"/>
    <w:rsid w:val="00DD7223"/>
    <w:rsid w:val="00DE0308"/>
    <w:rsid w:val="00DE56FB"/>
    <w:rsid w:val="00E00406"/>
    <w:rsid w:val="00E3286F"/>
    <w:rsid w:val="00E32A8B"/>
    <w:rsid w:val="00E332BC"/>
    <w:rsid w:val="00E446F5"/>
    <w:rsid w:val="00E450F6"/>
    <w:rsid w:val="00E53657"/>
    <w:rsid w:val="00E5375A"/>
    <w:rsid w:val="00E54982"/>
    <w:rsid w:val="00E65467"/>
    <w:rsid w:val="00E8048C"/>
    <w:rsid w:val="00E80D83"/>
    <w:rsid w:val="00E87139"/>
    <w:rsid w:val="00E906F9"/>
    <w:rsid w:val="00EA43D0"/>
    <w:rsid w:val="00EA5E3C"/>
    <w:rsid w:val="00EA63C1"/>
    <w:rsid w:val="00EB33AE"/>
    <w:rsid w:val="00EB412F"/>
    <w:rsid w:val="00EC0CC7"/>
    <w:rsid w:val="00EE1102"/>
    <w:rsid w:val="00F00470"/>
    <w:rsid w:val="00F0148A"/>
    <w:rsid w:val="00F03CD7"/>
    <w:rsid w:val="00F04967"/>
    <w:rsid w:val="00F10ED6"/>
    <w:rsid w:val="00F266EC"/>
    <w:rsid w:val="00F27BA3"/>
    <w:rsid w:val="00F34117"/>
    <w:rsid w:val="00F34FA0"/>
    <w:rsid w:val="00F358EB"/>
    <w:rsid w:val="00F469C2"/>
    <w:rsid w:val="00F47894"/>
    <w:rsid w:val="00F54FA1"/>
    <w:rsid w:val="00F60818"/>
    <w:rsid w:val="00F62AA2"/>
    <w:rsid w:val="00F7318D"/>
    <w:rsid w:val="00F7684B"/>
    <w:rsid w:val="00F77852"/>
    <w:rsid w:val="00F807A2"/>
    <w:rsid w:val="00F82B24"/>
    <w:rsid w:val="00F84ADE"/>
    <w:rsid w:val="00F87E09"/>
    <w:rsid w:val="00F90CA7"/>
    <w:rsid w:val="00F93880"/>
    <w:rsid w:val="00F971FD"/>
    <w:rsid w:val="00FA5352"/>
    <w:rsid w:val="00FB49FA"/>
    <w:rsid w:val="00FC4047"/>
    <w:rsid w:val="00FC7180"/>
    <w:rsid w:val="00FD3602"/>
    <w:rsid w:val="00FD67B6"/>
    <w:rsid w:val="00FD6CF0"/>
    <w:rsid w:val="00FE3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49"/>
    <o:shapelayout v:ext="edit">
      <o:idmap v:ext="edit" data="1"/>
    </o:shapelayout>
  </w:shapeDefaults>
  <w:decimalSymbol w:val=","/>
  <w:listSeparator w:val=";"/>
  <w14:docId w14:val="0FCB028B"/>
  <w15:docId w15:val="{4D7E6BB2-F932-4A3F-ABCA-19E62E08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5B"/>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78125B"/>
    <w:pPr>
      <w:keepNext/>
      <w:numPr>
        <w:numId w:val="1"/>
      </w:numPr>
      <w:spacing w:before="360" w:after="360"/>
      <w:jc w:val="center"/>
      <w:outlineLvl w:val="0"/>
    </w:pPr>
    <w:rPr>
      <w:sz w:val="28"/>
      <w:szCs w:val="22"/>
    </w:rPr>
  </w:style>
  <w:style w:type="paragraph" w:styleId="Heading2">
    <w:name w:val="heading 2"/>
    <w:aliases w:val="Title Header2"/>
    <w:basedOn w:val="Normal"/>
    <w:next w:val="Normal"/>
    <w:link w:val="Heading2Char"/>
    <w:uiPriority w:val="99"/>
    <w:qFormat/>
    <w:rsid w:val="0078125B"/>
    <w:pPr>
      <w:numPr>
        <w:ilvl w:val="1"/>
        <w:numId w:val="1"/>
      </w:numPr>
      <w:jc w:val="both"/>
      <w:outlineLvl w:val="1"/>
    </w:pPr>
    <w:rPr>
      <w:szCs w:val="20"/>
    </w:rPr>
  </w:style>
  <w:style w:type="paragraph" w:styleId="Heading3">
    <w:name w:val="heading 3"/>
    <w:aliases w:val="Section Header3,Sub-Clause Paragraph"/>
    <w:basedOn w:val="Normal"/>
    <w:next w:val="Normal"/>
    <w:link w:val="Heading3Char"/>
    <w:uiPriority w:val="99"/>
    <w:qFormat/>
    <w:rsid w:val="0078125B"/>
    <w:pPr>
      <w:keepNext/>
      <w:numPr>
        <w:ilvl w:val="2"/>
        <w:numId w:val="1"/>
      </w:numPr>
      <w:jc w:val="both"/>
      <w:outlineLvl w:val="2"/>
    </w:pPr>
    <w:rPr>
      <w:szCs w:val="20"/>
    </w:rPr>
  </w:style>
  <w:style w:type="paragraph" w:styleId="Heading4">
    <w:name w:val="heading 4"/>
    <w:aliases w:val="Sub-Clause Sub-paragraph,Heading 4 Char Char Char Char"/>
    <w:basedOn w:val="Normal"/>
    <w:next w:val="Normal"/>
    <w:link w:val="Heading4Char"/>
    <w:uiPriority w:val="99"/>
    <w:qFormat/>
    <w:rsid w:val="0078125B"/>
    <w:pPr>
      <w:keepNext/>
      <w:numPr>
        <w:ilvl w:val="3"/>
        <w:numId w:val="1"/>
      </w:numPr>
      <w:outlineLvl w:val="3"/>
    </w:pPr>
    <w:rPr>
      <w:b/>
      <w:sz w:val="44"/>
      <w:szCs w:val="20"/>
    </w:rPr>
  </w:style>
  <w:style w:type="paragraph" w:styleId="Heading5">
    <w:name w:val="heading 5"/>
    <w:basedOn w:val="Normal"/>
    <w:next w:val="Normal"/>
    <w:link w:val="Heading5Char"/>
    <w:uiPriority w:val="99"/>
    <w:qFormat/>
    <w:rsid w:val="0078125B"/>
    <w:pPr>
      <w:keepNext/>
      <w:numPr>
        <w:ilvl w:val="4"/>
        <w:numId w:val="1"/>
      </w:numPr>
      <w:outlineLvl w:val="4"/>
    </w:pPr>
    <w:rPr>
      <w:b/>
      <w:sz w:val="40"/>
      <w:szCs w:val="20"/>
    </w:rPr>
  </w:style>
  <w:style w:type="paragraph" w:styleId="Heading6">
    <w:name w:val="heading 6"/>
    <w:basedOn w:val="Normal"/>
    <w:next w:val="Normal"/>
    <w:link w:val="Heading6Char"/>
    <w:uiPriority w:val="99"/>
    <w:qFormat/>
    <w:rsid w:val="0078125B"/>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78125B"/>
    <w:pPr>
      <w:keepNext/>
      <w:numPr>
        <w:ilvl w:val="6"/>
        <w:numId w:val="1"/>
      </w:numPr>
      <w:outlineLvl w:val="6"/>
    </w:pPr>
    <w:rPr>
      <w:sz w:val="48"/>
      <w:szCs w:val="20"/>
    </w:rPr>
  </w:style>
  <w:style w:type="paragraph" w:styleId="Heading8">
    <w:name w:val="heading 8"/>
    <w:basedOn w:val="Normal"/>
    <w:next w:val="Normal"/>
    <w:link w:val="Heading8Char"/>
    <w:uiPriority w:val="99"/>
    <w:qFormat/>
    <w:rsid w:val="0078125B"/>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78125B"/>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125B"/>
    <w:rPr>
      <w:rFonts w:ascii="Times New Roman" w:eastAsia="Times New Roman" w:hAnsi="Times New Roman" w:cs="Times New Roman"/>
      <w:sz w:val="28"/>
      <w:lang w:val="en-GB"/>
    </w:rPr>
  </w:style>
  <w:style w:type="character" w:customStyle="1" w:styleId="Heading2Char">
    <w:name w:val="Heading 2 Char"/>
    <w:aliases w:val="Title Header2 Char"/>
    <w:basedOn w:val="DefaultParagraphFont"/>
    <w:link w:val="Heading2"/>
    <w:uiPriority w:val="99"/>
    <w:rsid w:val="0078125B"/>
    <w:rPr>
      <w:rFonts w:ascii="Times New Roman" w:eastAsia="Times New Roman" w:hAnsi="Times New Roman" w:cs="Times New Roman"/>
      <w:sz w:val="24"/>
      <w:szCs w:val="20"/>
      <w:lang w:val="en-GB"/>
    </w:rPr>
  </w:style>
  <w:style w:type="character" w:customStyle="1" w:styleId="Heading3Char">
    <w:name w:val="Heading 3 Char"/>
    <w:aliases w:val="Section Header3 Char,Sub-Clause Paragraph Char"/>
    <w:basedOn w:val="DefaultParagraphFont"/>
    <w:link w:val="Heading3"/>
    <w:uiPriority w:val="99"/>
    <w:rsid w:val="0078125B"/>
    <w:rPr>
      <w:rFonts w:ascii="Times New Roman" w:eastAsia="Times New Roman" w:hAnsi="Times New Roman" w:cs="Times New Roman"/>
      <w:sz w:val="24"/>
      <w:szCs w:val="20"/>
      <w:lang w:val="en-GB"/>
    </w:rPr>
  </w:style>
  <w:style w:type="character" w:customStyle="1" w:styleId="Heading4Char">
    <w:name w:val="Heading 4 Char"/>
    <w:aliases w:val="Sub-Clause Sub-paragraph Char,Heading 4 Char Char Char Char Char"/>
    <w:basedOn w:val="DefaultParagraphFont"/>
    <w:link w:val="Heading4"/>
    <w:uiPriority w:val="99"/>
    <w:rsid w:val="0078125B"/>
    <w:rPr>
      <w:rFonts w:ascii="Times New Roman" w:eastAsia="Times New Roman" w:hAnsi="Times New Roman" w:cs="Times New Roman"/>
      <w:b/>
      <w:sz w:val="44"/>
      <w:szCs w:val="20"/>
      <w:lang w:val="en-GB"/>
    </w:rPr>
  </w:style>
  <w:style w:type="character" w:customStyle="1" w:styleId="Heading5Char">
    <w:name w:val="Heading 5 Char"/>
    <w:basedOn w:val="DefaultParagraphFont"/>
    <w:link w:val="Heading5"/>
    <w:uiPriority w:val="99"/>
    <w:rsid w:val="0078125B"/>
    <w:rPr>
      <w:rFonts w:ascii="Times New Roman" w:eastAsia="Times New Roman" w:hAnsi="Times New Roman" w:cs="Times New Roman"/>
      <w:b/>
      <w:sz w:val="40"/>
      <w:szCs w:val="20"/>
      <w:lang w:val="en-GB"/>
    </w:rPr>
  </w:style>
  <w:style w:type="character" w:customStyle="1" w:styleId="Heading6Char">
    <w:name w:val="Heading 6 Char"/>
    <w:basedOn w:val="DefaultParagraphFont"/>
    <w:link w:val="Heading6"/>
    <w:uiPriority w:val="99"/>
    <w:rsid w:val="0078125B"/>
    <w:rPr>
      <w:rFonts w:ascii="Times New Roman" w:eastAsia="Times New Roman" w:hAnsi="Times New Roman" w:cs="Times New Roman"/>
      <w:b/>
      <w:sz w:val="36"/>
      <w:szCs w:val="20"/>
      <w:lang w:val="en-GB"/>
    </w:rPr>
  </w:style>
  <w:style w:type="character" w:customStyle="1" w:styleId="Heading7Char">
    <w:name w:val="Heading 7 Char"/>
    <w:basedOn w:val="DefaultParagraphFont"/>
    <w:link w:val="Heading7"/>
    <w:uiPriority w:val="99"/>
    <w:rsid w:val="0078125B"/>
    <w:rPr>
      <w:rFonts w:ascii="Times New Roman" w:eastAsia="Times New Roman" w:hAnsi="Times New Roman" w:cs="Times New Roman"/>
      <w:sz w:val="48"/>
      <w:szCs w:val="20"/>
      <w:lang w:val="en-GB"/>
    </w:rPr>
  </w:style>
  <w:style w:type="character" w:customStyle="1" w:styleId="Heading8Char">
    <w:name w:val="Heading 8 Char"/>
    <w:basedOn w:val="DefaultParagraphFont"/>
    <w:link w:val="Heading8"/>
    <w:uiPriority w:val="99"/>
    <w:rsid w:val="0078125B"/>
    <w:rPr>
      <w:rFonts w:ascii="Times New Roman" w:eastAsia="Times New Roman" w:hAnsi="Times New Roman" w:cs="Times New Roman"/>
      <w:b/>
      <w:sz w:val="18"/>
      <w:szCs w:val="20"/>
      <w:lang w:val="en-GB"/>
    </w:rPr>
  </w:style>
  <w:style w:type="character" w:customStyle="1" w:styleId="Heading9Char">
    <w:name w:val="Heading 9 Char"/>
    <w:basedOn w:val="DefaultParagraphFont"/>
    <w:link w:val="Heading9"/>
    <w:uiPriority w:val="99"/>
    <w:rsid w:val="0078125B"/>
    <w:rPr>
      <w:rFonts w:ascii="Times New Roman" w:eastAsia="Times New Roman" w:hAnsi="Times New Roman" w:cs="Times New Roman"/>
      <w:sz w:val="40"/>
      <w:szCs w:val="20"/>
      <w:lang w:val="en-GB"/>
    </w:rPr>
  </w:style>
  <w:style w:type="paragraph" w:customStyle="1" w:styleId="Pagrindinistekstas1">
    <w:name w:val="Pagrindinis tekstas1"/>
    <w:rsid w:val="0078125B"/>
    <w:pPr>
      <w:snapToGrid w:val="0"/>
      <w:ind w:firstLine="312"/>
      <w:jc w:val="both"/>
    </w:pPr>
    <w:rPr>
      <w:rFonts w:ascii="TimesLT" w:eastAsia="Times New Roman" w:hAnsi="TimesLT" w:cs="Times New Roman"/>
      <w:sz w:val="20"/>
      <w:szCs w:val="20"/>
      <w:lang w:val="en-US"/>
    </w:rPr>
  </w:style>
  <w:style w:type="paragraph" w:customStyle="1" w:styleId="Patvirtinta">
    <w:name w:val="Patvirtinta"/>
    <w:rsid w:val="0078125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Footer">
    <w:name w:val="footer"/>
    <w:basedOn w:val="Normal"/>
    <w:link w:val="FooterChar"/>
    <w:uiPriority w:val="99"/>
    <w:rsid w:val="0078125B"/>
    <w:pPr>
      <w:tabs>
        <w:tab w:val="center" w:pos="4320"/>
        <w:tab w:val="right" w:pos="8640"/>
      </w:tabs>
    </w:pPr>
    <w:rPr>
      <w:szCs w:val="20"/>
    </w:rPr>
  </w:style>
  <w:style w:type="character" w:customStyle="1" w:styleId="FooterChar">
    <w:name w:val="Footer Char"/>
    <w:basedOn w:val="DefaultParagraphFont"/>
    <w:link w:val="Footer"/>
    <w:uiPriority w:val="99"/>
    <w:rsid w:val="0078125B"/>
    <w:rPr>
      <w:rFonts w:ascii="Times New Roman" w:eastAsia="Times New Roman" w:hAnsi="Times New Roman" w:cs="Times New Roman"/>
      <w:sz w:val="24"/>
      <w:szCs w:val="20"/>
      <w:lang w:val="en-GB"/>
    </w:rPr>
  </w:style>
  <w:style w:type="character" w:styleId="Hyperlink">
    <w:name w:val="Hyperlink"/>
    <w:uiPriority w:val="99"/>
    <w:rsid w:val="0078125B"/>
    <w:rPr>
      <w:color w:val="0000FF"/>
      <w:u w:val="single"/>
    </w:rPr>
  </w:style>
  <w:style w:type="character" w:customStyle="1" w:styleId="tblrowlbl1">
    <w:name w:val="tblrowlbl1"/>
    <w:rsid w:val="0078125B"/>
    <w:rPr>
      <w:rFonts w:ascii="Arial" w:hAnsi="Arial" w:cs="Arial" w:hint="default"/>
      <w:b/>
      <w:bCs/>
      <w:color w:val="000000"/>
      <w:sz w:val="18"/>
      <w:szCs w:val="18"/>
      <w:shd w:val="clear" w:color="auto" w:fill="FFFFFF"/>
    </w:rPr>
  </w:style>
  <w:style w:type="character" w:customStyle="1" w:styleId="parahead1">
    <w:name w:val="parahead1"/>
    <w:rsid w:val="0078125B"/>
    <w:rPr>
      <w:rFonts w:ascii="Verdana" w:hAnsi="Verdana" w:hint="default"/>
      <w:b/>
      <w:bCs/>
      <w:color w:val="000000"/>
      <w:sz w:val="17"/>
      <w:szCs w:val="17"/>
    </w:rPr>
  </w:style>
  <w:style w:type="paragraph" w:customStyle="1" w:styleId="linija">
    <w:name w:val="linija"/>
    <w:basedOn w:val="Normal"/>
    <w:rsid w:val="0078125B"/>
    <w:pPr>
      <w:spacing w:before="100" w:beforeAutospacing="1" w:after="100" w:afterAutospacing="1"/>
    </w:pPr>
    <w:rPr>
      <w:lang w:val="lt-LT" w:eastAsia="lt-LT"/>
    </w:rPr>
  </w:style>
  <w:style w:type="paragraph" w:styleId="Header">
    <w:name w:val="header"/>
    <w:aliases w:val=" Diagrama2,Diagrama2"/>
    <w:basedOn w:val="Normal"/>
    <w:link w:val="HeaderChar"/>
    <w:uiPriority w:val="99"/>
    <w:rsid w:val="0078125B"/>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uiPriority w:val="99"/>
    <w:rsid w:val="0078125B"/>
    <w:rPr>
      <w:rFonts w:ascii="Times New Roman" w:eastAsia="Times New Roman" w:hAnsi="Times New Roman" w:cs="Times New Roman"/>
      <w:sz w:val="24"/>
      <w:szCs w:val="20"/>
      <w:lang w:eastAsia="lt-LT"/>
    </w:rPr>
  </w:style>
  <w:style w:type="paragraph" w:customStyle="1" w:styleId="CentrBoldm">
    <w:name w:val="CentrBoldm"/>
    <w:basedOn w:val="Normal"/>
    <w:rsid w:val="0078125B"/>
    <w:pPr>
      <w:autoSpaceDE w:val="0"/>
      <w:autoSpaceDN w:val="0"/>
      <w:adjustRightInd w:val="0"/>
      <w:jc w:val="center"/>
    </w:pPr>
    <w:rPr>
      <w:rFonts w:ascii="TimesLT" w:hAnsi="TimesLT"/>
      <w:b/>
      <w:bCs/>
      <w:sz w:val="20"/>
      <w:lang w:val="en-US"/>
    </w:rPr>
  </w:style>
  <w:style w:type="paragraph" w:customStyle="1" w:styleId="bodytext">
    <w:name w:val="bodytext"/>
    <w:basedOn w:val="Normal"/>
    <w:rsid w:val="0078125B"/>
    <w:pPr>
      <w:spacing w:before="100" w:beforeAutospacing="1" w:after="100" w:afterAutospacing="1"/>
    </w:pPr>
    <w:rPr>
      <w:lang w:val="lt-LT" w:eastAsia="lt-LT"/>
    </w:rPr>
  </w:style>
  <w:style w:type="paragraph" w:styleId="BodyTextIndent">
    <w:name w:val="Body Text Indent"/>
    <w:basedOn w:val="Normal"/>
    <w:link w:val="BodyTextIndentChar"/>
    <w:uiPriority w:val="99"/>
    <w:semiHidden/>
    <w:rsid w:val="0078125B"/>
    <w:pPr>
      <w:ind w:firstLine="851"/>
      <w:jc w:val="both"/>
    </w:pPr>
    <w:rPr>
      <w:sz w:val="20"/>
    </w:rPr>
  </w:style>
  <w:style w:type="character" w:customStyle="1" w:styleId="BodyTextIndentChar">
    <w:name w:val="Body Text Indent Char"/>
    <w:basedOn w:val="DefaultParagraphFont"/>
    <w:link w:val="BodyTextIndent"/>
    <w:uiPriority w:val="99"/>
    <w:semiHidden/>
    <w:rsid w:val="0078125B"/>
    <w:rPr>
      <w:rFonts w:ascii="Times New Roman" w:eastAsia="Times New Roman" w:hAnsi="Times New Roman" w:cs="Times New Roman"/>
      <w:sz w:val="20"/>
      <w:szCs w:val="24"/>
      <w:lang w:val="en-GB"/>
    </w:rPr>
  </w:style>
  <w:style w:type="character" w:customStyle="1" w:styleId="BodyTextIndent2Char">
    <w:name w:val="Body Text Indent 2 Char"/>
    <w:basedOn w:val="DefaultParagraphFont"/>
    <w:link w:val="BodyTextIndent2"/>
    <w:semiHidden/>
    <w:rsid w:val="0078125B"/>
    <w:rPr>
      <w:rFonts w:ascii="Times New Roman" w:eastAsia="Times New Roman" w:hAnsi="Times New Roman" w:cs="Times New Roman"/>
      <w:sz w:val="20"/>
      <w:szCs w:val="24"/>
    </w:rPr>
  </w:style>
  <w:style w:type="paragraph" w:styleId="BodyTextIndent2">
    <w:name w:val="Body Text Indent 2"/>
    <w:basedOn w:val="Normal"/>
    <w:link w:val="BodyTextIndent2Char"/>
    <w:semiHidden/>
    <w:rsid w:val="0078125B"/>
    <w:pPr>
      <w:ind w:firstLine="900"/>
      <w:jc w:val="both"/>
    </w:pPr>
    <w:rPr>
      <w:sz w:val="20"/>
      <w:lang w:val="lt-LT"/>
    </w:rPr>
  </w:style>
  <w:style w:type="character" w:customStyle="1" w:styleId="BodyTextIndent3Char">
    <w:name w:val="Body Text Indent 3 Char"/>
    <w:basedOn w:val="DefaultParagraphFont"/>
    <w:link w:val="BodyTextIndent3"/>
    <w:semiHidden/>
    <w:rsid w:val="0078125B"/>
    <w:rPr>
      <w:rFonts w:ascii="Times New Roman" w:eastAsia="Times New Roman" w:hAnsi="Times New Roman" w:cs="Times New Roman"/>
      <w:sz w:val="18"/>
      <w:szCs w:val="19"/>
    </w:rPr>
  </w:style>
  <w:style w:type="paragraph" w:styleId="BodyTextIndent3">
    <w:name w:val="Body Text Indent 3"/>
    <w:basedOn w:val="Normal"/>
    <w:link w:val="BodyTextIndent3Char"/>
    <w:semiHidden/>
    <w:rsid w:val="0078125B"/>
    <w:pPr>
      <w:ind w:firstLine="851"/>
      <w:jc w:val="both"/>
    </w:pPr>
    <w:rPr>
      <w:sz w:val="18"/>
      <w:szCs w:val="19"/>
      <w:lang w:val="lt-LT"/>
    </w:rPr>
  </w:style>
  <w:style w:type="paragraph" w:styleId="BodyText0">
    <w:name w:val="Body Text"/>
    <w:basedOn w:val="Normal"/>
    <w:link w:val="BodyTextChar"/>
    <w:uiPriority w:val="99"/>
    <w:rsid w:val="0078125B"/>
    <w:pPr>
      <w:ind w:right="-178"/>
      <w:jc w:val="center"/>
    </w:pPr>
    <w:rPr>
      <w:sz w:val="20"/>
      <w:szCs w:val="16"/>
    </w:rPr>
  </w:style>
  <w:style w:type="character" w:customStyle="1" w:styleId="BodyTextChar">
    <w:name w:val="Body Text Char"/>
    <w:basedOn w:val="DefaultParagraphFont"/>
    <w:link w:val="BodyText0"/>
    <w:uiPriority w:val="99"/>
    <w:rsid w:val="0078125B"/>
    <w:rPr>
      <w:rFonts w:ascii="Times New Roman" w:eastAsia="Times New Roman" w:hAnsi="Times New Roman" w:cs="Times New Roman"/>
      <w:sz w:val="20"/>
      <w:szCs w:val="16"/>
      <w:lang w:val="en-GB"/>
    </w:rPr>
  </w:style>
  <w:style w:type="character" w:customStyle="1" w:styleId="BodyText2Char">
    <w:name w:val="Body Text 2 Char"/>
    <w:basedOn w:val="DefaultParagraphFont"/>
    <w:link w:val="BodyText2"/>
    <w:semiHidden/>
    <w:rsid w:val="0078125B"/>
    <w:rPr>
      <w:rFonts w:ascii="TimesLT" w:eastAsia="Times New Roman" w:hAnsi="TimesLT" w:cs="Times New Roman"/>
      <w:noProof/>
      <w:sz w:val="20"/>
      <w:szCs w:val="20"/>
      <w:lang w:val="en-US"/>
    </w:rPr>
  </w:style>
  <w:style w:type="paragraph" w:styleId="BodyText2">
    <w:name w:val="Body Text 2"/>
    <w:basedOn w:val="Normal"/>
    <w:link w:val="BodyText2Char"/>
    <w:semiHidden/>
    <w:rsid w:val="0078125B"/>
    <w:rPr>
      <w:rFonts w:ascii="TimesLT" w:hAnsi="TimesLT"/>
      <w:noProof/>
      <w:sz w:val="20"/>
      <w:szCs w:val="20"/>
      <w:lang w:val="en-US"/>
    </w:rPr>
  </w:style>
  <w:style w:type="character" w:customStyle="1" w:styleId="BodyText3Char">
    <w:name w:val="Body Text 3 Char"/>
    <w:basedOn w:val="DefaultParagraphFont"/>
    <w:link w:val="BodyText3"/>
    <w:semiHidden/>
    <w:rsid w:val="0078125B"/>
    <w:rPr>
      <w:rFonts w:ascii="Times New Roman" w:eastAsia="Times New Roman" w:hAnsi="Times New Roman" w:cs="Times New Roman"/>
      <w:sz w:val="20"/>
      <w:szCs w:val="24"/>
    </w:rPr>
  </w:style>
  <w:style w:type="paragraph" w:styleId="BodyText3">
    <w:name w:val="Body Text 3"/>
    <w:basedOn w:val="Normal"/>
    <w:link w:val="BodyText3Char"/>
    <w:semiHidden/>
    <w:rsid w:val="0078125B"/>
    <w:pPr>
      <w:jc w:val="both"/>
    </w:pPr>
    <w:rPr>
      <w:sz w:val="20"/>
      <w:lang w:val="lt-LT"/>
    </w:rPr>
  </w:style>
  <w:style w:type="character" w:styleId="PageNumber">
    <w:name w:val="page number"/>
    <w:basedOn w:val="DefaultParagraphFont"/>
    <w:uiPriority w:val="99"/>
    <w:rsid w:val="0078125B"/>
  </w:style>
  <w:style w:type="paragraph" w:styleId="Caption">
    <w:name w:val="caption"/>
    <w:basedOn w:val="Normal"/>
    <w:next w:val="Normal"/>
    <w:qFormat/>
    <w:rsid w:val="0078125B"/>
    <w:pPr>
      <w:jc w:val="center"/>
    </w:pPr>
    <w:rPr>
      <w:b/>
      <w:bCs/>
      <w:sz w:val="28"/>
    </w:rPr>
  </w:style>
  <w:style w:type="paragraph" w:styleId="ListParagraph">
    <w:name w:val="List Paragraph"/>
    <w:basedOn w:val="Normal"/>
    <w:uiPriority w:val="34"/>
    <w:qFormat/>
    <w:rsid w:val="0078125B"/>
    <w:pPr>
      <w:ind w:left="720"/>
      <w:contextualSpacing/>
    </w:pPr>
    <w:rPr>
      <w:rFonts w:ascii="Calibri" w:hAnsi="Calibri"/>
      <w:lang w:val="en-US"/>
    </w:rPr>
  </w:style>
  <w:style w:type="paragraph" w:customStyle="1" w:styleId="Point1">
    <w:name w:val="Point 1"/>
    <w:basedOn w:val="Normal"/>
    <w:rsid w:val="0078125B"/>
    <w:pPr>
      <w:spacing w:before="120" w:after="120"/>
      <w:ind w:left="1418" w:hanging="567"/>
      <w:jc w:val="both"/>
    </w:pPr>
    <w:rPr>
      <w:szCs w:val="20"/>
      <w:lang w:eastAsia="lt-LT"/>
    </w:rPr>
  </w:style>
  <w:style w:type="character" w:customStyle="1" w:styleId="apple-converted-space">
    <w:name w:val="apple-converted-space"/>
    <w:basedOn w:val="DefaultParagraphFont"/>
    <w:rsid w:val="0078125B"/>
  </w:style>
  <w:style w:type="paragraph" w:styleId="FootnoteText">
    <w:name w:val="footnote text"/>
    <w:basedOn w:val="Normal"/>
    <w:link w:val="FootnoteTextChar"/>
    <w:uiPriority w:val="99"/>
    <w:semiHidden/>
    <w:unhideWhenUsed/>
    <w:rsid w:val="0078125B"/>
    <w:rPr>
      <w:sz w:val="20"/>
      <w:szCs w:val="20"/>
    </w:rPr>
  </w:style>
  <w:style w:type="character" w:customStyle="1" w:styleId="FootnoteTextChar">
    <w:name w:val="Footnote Text Char"/>
    <w:basedOn w:val="DefaultParagraphFont"/>
    <w:link w:val="FootnoteText"/>
    <w:uiPriority w:val="99"/>
    <w:semiHidden/>
    <w:rsid w:val="0078125B"/>
    <w:rPr>
      <w:rFonts w:ascii="Times New Roman" w:eastAsia="Times New Roman" w:hAnsi="Times New Roman" w:cs="Times New Roman"/>
      <w:sz w:val="20"/>
      <w:szCs w:val="20"/>
      <w:lang w:val="en-GB"/>
    </w:rPr>
  </w:style>
  <w:style w:type="table" w:styleId="TableGrid">
    <w:name w:val="Table Grid"/>
    <w:basedOn w:val="TableNormal"/>
    <w:uiPriority w:val="99"/>
    <w:rsid w:val="0078125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rsid w:val="0078125B"/>
    <w:rPr>
      <w:sz w:val="24"/>
      <w:szCs w:val="24"/>
    </w:rPr>
  </w:style>
  <w:style w:type="character" w:customStyle="1" w:styleId="CommentTextChar">
    <w:name w:val="Comment Text Char"/>
    <w:basedOn w:val="DefaultParagraphFont"/>
    <w:link w:val="CommentText"/>
    <w:uiPriority w:val="99"/>
    <w:semiHidden/>
    <w:rsid w:val="0078125B"/>
    <w:rPr>
      <w:rFonts w:ascii="Times New Roman" w:eastAsia="Times New Roman" w:hAnsi="Times New Roman" w:cs="Times New Roman"/>
      <w:sz w:val="20"/>
      <w:szCs w:val="20"/>
      <w:lang w:eastAsia="lt-LT"/>
    </w:rPr>
  </w:style>
  <w:style w:type="paragraph" w:styleId="CommentText">
    <w:name w:val="annotation text"/>
    <w:basedOn w:val="Normal"/>
    <w:link w:val="CommentTextChar"/>
    <w:uiPriority w:val="99"/>
    <w:semiHidden/>
    <w:rsid w:val="0078125B"/>
    <w:rPr>
      <w:sz w:val="20"/>
      <w:szCs w:val="20"/>
      <w:lang w:val="lt-LT" w:eastAsia="lt-LT"/>
    </w:rPr>
  </w:style>
  <w:style w:type="character" w:customStyle="1" w:styleId="CommentSubjectChar">
    <w:name w:val="Comment Subject Char"/>
    <w:basedOn w:val="CommentTextChar"/>
    <w:link w:val="CommentSubject"/>
    <w:uiPriority w:val="99"/>
    <w:semiHidden/>
    <w:rsid w:val="0078125B"/>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rsid w:val="0078125B"/>
    <w:rPr>
      <w:b/>
      <w:bCs/>
    </w:rPr>
  </w:style>
  <w:style w:type="character" w:customStyle="1" w:styleId="BalloonTextChar">
    <w:name w:val="Balloon Text Char"/>
    <w:basedOn w:val="DefaultParagraphFont"/>
    <w:link w:val="BalloonText"/>
    <w:uiPriority w:val="99"/>
    <w:semiHidden/>
    <w:rsid w:val="0078125B"/>
    <w:rPr>
      <w:rFonts w:ascii="Tahoma" w:eastAsia="Times New Roman" w:hAnsi="Tahoma" w:cs="Times New Roman"/>
      <w:sz w:val="16"/>
      <w:szCs w:val="16"/>
      <w:lang w:val="en-GB"/>
    </w:rPr>
  </w:style>
  <w:style w:type="paragraph" w:styleId="BalloonText">
    <w:name w:val="Balloon Text"/>
    <w:basedOn w:val="Normal"/>
    <w:link w:val="BalloonTextChar"/>
    <w:uiPriority w:val="99"/>
    <w:semiHidden/>
    <w:rsid w:val="0078125B"/>
    <w:rPr>
      <w:rFonts w:ascii="Tahoma" w:hAnsi="Tahoma"/>
      <w:sz w:val="16"/>
      <w:szCs w:val="16"/>
    </w:rPr>
  </w:style>
  <w:style w:type="character" w:customStyle="1" w:styleId="FooterChar1">
    <w:name w:val="Footer Char1"/>
    <w:uiPriority w:val="99"/>
    <w:rsid w:val="0078125B"/>
    <w:rPr>
      <w:sz w:val="24"/>
      <w:szCs w:val="24"/>
    </w:rPr>
  </w:style>
  <w:style w:type="paragraph" w:customStyle="1" w:styleId="Normal0">
    <w:name w:val="Normal~"/>
    <w:basedOn w:val="Normal"/>
    <w:uiPriority w:val="99"/>
    <w:rsid w:val="0078125B"/>
    <w:pPr>
      <w:widowControl w:val="0"/>
    </w:pPr>
    <w:rPr>
      <w:noProof/>
      <w:sz w:val="20"/>
      <w:szCs w:val="20"/>
      <w:lang w:val="en-AU"/>
    </w:rPr>
  </w:style>
  <w:style w:type="paragraph" w:styleId="NormalWeb">
    <w:name w:val="Normal (Web)"/>
    <w:basedOn w:val="Normal"/>
    <w:uiPriority w:val="99"/>
    <w:rsid w:val="0078125B"/>
    <w:pPr>
      <w:spacing w:before="100" w:after="100"/>
    </w:pPr>
  </w:style>
  <w:style w:type="paragraph" w:customStyle="1" w:styleId="BodyText1">
    <w:name w:val="Body Text1"/>
    <w:link w:val="BodytextChar0"/>
    <w:uiPriority w:val="99"/>
    <w:rsid w:val="0078125B"/>
    <w:pPr>
      <w:snapToGrid w:val="0"/>
      <w:ind w:firstLine="312"/>
      <w:jc w:val="both"/>
    </w:pPr>
    <w:rPr>
      <w:rFonts w:ascii="TimesLT" w:eastAsia="Times New Roman" w:hAnsi="TimesLT" w:cs="Times New Roman"/>
      <w:lang w:val="en-US"/>
    </w:rPr>
  </w:style>
  <w:style w:type="character" w:customStyle="1" w:styleId="BodytextChar0">
    <w:name w:val="Body text Char"/>
    <w:link w:val="BodyText1"/>
    <w:uiPriority w:val="99"/>
    <w:rsid w:val="0078125B"/>
    <w:rPr>
      <w:rFonts w:ascii="TimesLT" w:eastAsia="Times New Roman" w:hAnsi="TimesLT" w:cs="Times New Roman"/>
      <w:lang w:val="en-US"/>
    </w:rPr>
  </w:style>
  <w:style w:type="paragraph" w:customStyle="1" w:styleId="Style19">
    <w:name w:val="Style19"/>
    <w:basedOn w:val="Normal"/>
    <w:uiPriority w:val="99"/>
    <w:rsid w:val="0078125B"/>
    <w:pPr>
      <w:widowControl w:val="0"/>
      <w:autoSpaceDE w:val="0"/>
      <w:autoSpaceDN w:val="0"/>
      <w:adjustRightInd w:val="0"/>
      <w:spacing w:line="252" w:lineRule="exact"/>
      <w:ind w:hanging="917"/>
      <w:jc w:val="both"/>
    </w:pPr>
    <w:rPr>
      <w:lang w:val="lt-LT" w:eastAsia="lt-LT"/>
    </w:rPr>
  </w:style>
  <w:style w:type="paragraph" w:customStyle="1" w:styleId="Style75">
    <w:name w:val="Style75"/>
    <w:basedOn w:val="Normal"/>
    <w:uiPriority w:val="99"/>
    <w:rsid w:val="0078125B"/>
    <w:pPr>
      <w:widowControl w:val="0"/>
      <w:autoSpaceDE w:val="0"/>
      <w:autoSpaceDN w:val="0"/>
      <w:adjustRightInd w:val="0"/>
      <w:jc w:val="both"/>
    </w:pPr>
    <w:rPr>
      <w:lang w:val="lt-LT" w:eastAsia="lt-LT"/>
    </w:rPr>
  </w:style>
  <w:style w:type="character" w:customStyle="1" w:styleId="FontStyle95">
    <w:name w:val="Font Style95"/>
    <w:uiPriority w:val="99"/>
    <w:rsid w:val="0078125B"/>
    <w:rPr>
      <w:rFonts w:ascii="Times New Roman" w:hAnsi="Times New Roman" w:cs="Times New Roman"/>
      <w:color w:val="000000"/>
      <w:sz w:val="20"/>
      <w:szCs w:val="20"/>
    </w:rPr>
  </w:style>
  <w:style w:type="character" w:customStyle="1" w:styleId="FontStyle96">
    <w:name w:val="Font Style96"/>
    <w:uiPriority w:val="99"/>
    <w:rsid w:val="0078125B"/>
    <w:rPr>
      <w:rFonts w:ascii="Times New Roman" w:hAnsi="Times New Roman" w:cs="Times New Roman"/>
      <w:b/>
      <w:bCs/>
      <w:color w:val="000000"/>
      <w:sz w:val="22"/>
      <w:szCs w:val="22"/>
    </w:rPr>
  </w:style>
  <w:style w:type="paragraph" w:customStyle="1" w:styleId="Stilius3">
    <w:name w:val="Stilius3"/>
    <w:basedOn w:val="Normal"/>
    <w:uiPriority w:val="99"/>
    <w:rsid w:val="0078125B"/>
    <w:pPr>
      <w:spacing w:before="200"/>
      <w:jc w:val="both"/>
    </w:pPr>
    <w:rPr>
      <w:sz w:val="22"/>
      <w:szCs w:val="22"/>
      <w:lang w:val="lt-LT"/>
    </w:rPr>
  </w:style>
  <w:style w:type="paragraph" w:customStyle="1" w:styleId="Style3">
    <w:name w:val="Style3"/>
    <w:basedOn w:val="Normal"/>
    <w:uiPriority w:val="99"/>
    <w:rsid w:val="0078125B"/>
    <w:pPr>
      <w:widowControl w:val="0"/>
      <w:autoSpaceDE w:val="0"/>
      <w:autoSpaceDN w:val="0"/>
      <w:adjustRightInd w:val="0"/>
      <w:spacing w:line="226" w:lineRule="exact"/>
      <w:jc w:val="both"/>
    </w:pPr>
    <w:rPr>
      <w:lang w:val="lt-LT" w:eastAsia="lt-LT"/>
    </w:rPr>
  </w:style>
  <w:style w:type="paragraph" w:customStyle="1" w:styleId="Style2">
    <w:name w:val="Style2"/>
    <w:basedOn w:val="Normal"/>
    <w:uiPriority w:val="99"/>
    <w:rsid w:val="0078125B"/>
    <w:pPr>
      <w:widowControl w:val="0"/>
      <w:autoSpaceDE w:val="0"/>
      <w:autoSpaceDN w:val="0"/>
      <w:adjustRightInd w:val="0"/>
      <w:spacing w:line="229" w:lineRule="exact"/>
      <w:jc w:val="center"/>
    </w:pPr>
    <w:rPr>
      <w:lang w:val="lt-LT" w:eastAsia="lt-LT"/>
    </w:rPr>
  </w:style>
  <w:style w:type="paragraph" w:customStyle="1" w:styleId="Style4">
    <w:name w:val="Style4"/>
    <w:basedOn w:val="Normal"/>
    <w:uiPriority w:val="99"/>
    <w:rsid w:val="0078125B"/>
    <w:pPr>
      <w:widowControl w:val="0"/>
      <w:autoSpaceDE w:val="0"/>
      <w:autoSpaceDN w:val="0"/>
      <w:adjustRightInd w:val="0"/>
      <w:spacing w:line="275" w:lineRule="exact"/>
    </w:pPr>
    <w:rPr>
      <w:lang w:val="lt-LT" w:eastAsia="lt-LT"/>
    </w:rPr>
  </w:style>
  <w:style w:type="paragraph" w:customStyle="1" w:styleId="Style6">
    <w:name w:val="Style6"/>
    <w:basedOn w:val="Normal"/>
    <w:uiPriority w:val="99"/>
    <w:rsid w:val="0078125B"/>
    <w:pPr>
      <w:widowControl w:val="0"/>
      <w:autoSpaceDE w:val="0"/>
      <w:autoSpaceDN w:val="0"/>
      <w:adjustRightInd w:val="0"/>
      <w:spacing w:line="274" w:lineRule="exact"/>
      <w:jc w:val="center"/>
    </w:pPr>
    <w:rPr>
      <w:lang w:val="lt-LT" w:eastAsia="lt-LT"/>
    </w:rPr>
  </w:style>
  <w:style w:type="paragraph" w:customStyle="1" w:styleId="Style21">
    <w:name w:val="Style21"/>
    <w:basedOn w:val="Normal"/>
    <w:uiPriority w:val="99"/>
    <w:rsid w:val="0078125B"/>
    <w:pPr>
      <w:widowControl w:val="0"/>
      <w:autoSpaceDE w:val="0"/>
      <w:autoSpaceDN w:val="0"/>
      <w:adjustRightInd w:val="0"/>
      <w:spacing w:line="230" w:lineRule="exact"/>
      <w:ind w:firstLine="566"/>
    </w:pPr>
    <w:rPr>
      <w:lang w:val="lt-LT" w:eastAsia="lt-LT"/>
    </w:rPr>
  </w:style>
  <w:style w:type="paragraph" w:customStyle="1" w:styleId="Style23">
    <w:name w:val="Style23"/>
    <w:basedOn w:val="Normal"/>
    <w:uiPriority w:val="99"/>
    <w:rsid w:val="0078125B"/>
    <w:pPr>
      <w:widowControl w:val="0"/>
      <w:autoSpaceDE w:val="0"/>
      <w:autoSpaceDN w:val="0"/>
      <w:adjustRightInd w:val="0"/>
    </w:pPr>
    <w:rPr>
      <w:lang w:val="lt-LT" w:eastAsia="lt-LT"/>
    </w:rPr>
  </w:style>
  <w:style w:type="paragraph" w:customStyle="1" w:styleId="Style25">
    <w:name w:val="Style25"/>
    <w:basedOn w:val="Normal"/>
    <w:uiPriority w:val="99"/>
    <w:rsid w:val="0078125B"/>
    <w:pPr>
      <w:widowControl w:val="0"/>
      <w:autoSpaceDE w:val="0"/>
      <w:autoSpaceDN w:val="0"/>
      <w:adjustRightInd w:val="0"/>
      <w:spacing w:line="274" w:lineRule="exact"/>
      <w:jc w:val="both"/>
    </w:pPr>
    <w:rPr>
      <w:lang w:val="lt-LT" w:eastAsia="lt-LT"/>
    </w:rPr>
  </w:style>
  <w:style w:type="paragraph" w:customStyle="1" w:styleId="Style27">
    <w:name w:val="Style27"/>
    <w:basedOn w:val="Normal"/>
    <w:uiPriority w:val="99"/>
    <w:rsid w:val="0078125B"/>
    <w:pPr>
      <w:widowControl w:val="0"/>
      <w:autoSpaceDE w:val="0"/>
      <w:autoSpaceDN w:val="0"/>
      <w:adjustRightInd w:val="0"/>
      <w:spacing w:line="230" w:lineRule="exact"/>
      <w:ind w:firstLine="581"/>
    </w:pPr>
    <w:rPr>
      <w:lang w:val="lt-LT" w:eastAsia="lt-LT"/>
    </w:rPr>
  </w:style>
  <w:style w:type="paragraph" w:customStyle="1" w:styleId="Style29">
    <w:name w:val="Style29"/>
    <w:basedOn w:val="Normal"/>
    <w:uiPriority w:val="99"/>
    <w:rsid w:val="0078125B"/>
    <w:pPr>
      <w:widowControl w:val="0"/>
      <w:autoSpaceDE w:val="0"/>
      <w:autoSpaceDN w:val="0"/>
      <w:adjustRightInd w:val="0"/>
      <w:spacing w:line="254" w:lineRule="exact"/>
      <w:jc w:val="both"/>
    </w:pPr>
    <w:rPr>
      <w:lang w:val="lt-LT" w:eastAsia="lt-LT"/>
    </w:rPr>
  </w:style>
  <w:style w:type="paragraph" w:customStyle="1" w:styleId="Style30">
    <w:name w:val="Style30"/>
    <w:basedOn w:val="Normal"/>
    <w:uiPriority w:val="99"/>
    <w:rsid w:val="0078125B"/>
    <w:pPr>
      <w:widowControl w:val="0"/>
      <w:autoSpaceDE w:val="0"/>
      <w:autoSpaceDN w:val="0"/>
      <w:adjustRightInd w:val="0"/>
      <w:spacing w:line="266" w:lineRule="exact"/>
      <w:ind w:firstLine="571"/>
      <w:jc w:val="both"/>
    </w:pPr>
    <w:rPr>
      <w:lang w:val="lt-LT" w:eastAsia="lt-LT"/>
    </w:rPr>
  </w:style>
  <w:style w:type="paragraph" w:customStyle="1" w:styleId="Style40">
    <w:name w:val="Style40"/>
    <w:basedOn w:val="Normal"/>
    <w:uiPriority w:val="99"/>
    <w:rsid w:val="0078125B"/>
    <w:pPr>
      <w:widowControl w:val="0"/>
      <w:autoSpaceDE w:val="0"/>
      <w:autoSpaceDN w:val="0"/>
      <w:adjustRightInd w:val="0"/>
    </w:pPr>
    <w:rPr>
      <w:lang w:val="lt-LT" w:eastAsia="lt-LT"/>
    </w:rPr>
  </w:style>
  <w:style w:type="paragraph" w:customStyle="1" w:styleId="Style45">
    <w:name w:val="Style45"/>
    <w:basedOn w:val="Normal"/>
    <w:uiPriority w:val="99"/>
    <w:rsid w:val="0078125B"/>
    <w:pPr>
      <w:widowControl w:val="0"/>
      <w:autoSpaceDE w:val="0"/>
      <w:autoSpaceDN w:val="0"/>
      <w:adjustRightInd w:val="0"/>
    </w:pPr>
    <w:rPr>
      <w:lang w:val="lt-LT" w:eastAsia="lt-LT"/>
    </w:rPr>
  </w:style>
  <w:style w:type="paragraph" w:customStyle="1" w:styleId="Style64">
    <w:name w:val="Style64"/>
    <w:basedOn w:val="Normal"/>
    <w:uiPriority w:val="99"/>
    <w:rsid w:val="0078125B"/>
    <w:pPr>
      <w:widowControl w:val="0"/>
      <w:autoSpaceDE w:val="0"/>
      <w:autoSpaceDN w:val="0"/>
      <w:adjustRightInd w:val="0"/>
    </w:pPr>
    <w:rPr>
      <w:lang w:val="lt-LT" w:eastAsia="lt-LT"/>
    </w:rPr>
  </w:style>
  <w:style w:type="paragraph" w:customStyle="1" w:styleId="Style65">
    <w:name w:val="Style65"/>
    <w:basedOn w:val="Normal"/>
    <w:uiPriority w:val="99"/>
    <w:rsid w:val="0078125B"/>
    <w:pPr>
      <w:widowControl w:val="0"/>
      <w:autoSpaceDE w:val="0"/>
      <w:autoSpaceDN w:val="0"/>
      <w:adjustRightInd w:val="0"/>
      <w:spacing w:line="264" w:lineRule="exact"/>
      <w:jc w:val="both"/>
    </w:pPr>
    <w:rPr>
      <w:lang w:val="lt-LT" w:eastAsia="lt-LT"/>
    </w:rPr>
  </w:style>
  <w:style w:type="paragraph" w:customStyle="1" w:styleId="Style69">
    <w:name w:val="Style69"/>
    <w:basedOn w:val="Normal"/>
    <w:uiPriority w:val="99"/>
    <w:rsid w:val="0078125B"/>
    <w:pPr>
      <w:widowControl w:val="0"/>
      <w:autoSpaceDE w:val="0"/>
      <w:autoSpaceDN w:val="0"/>
      <w:adjustRightInd w:val="0"/>
      <w:spacing w:line="290" w:lineRule="exact"/>
      <w:ind w:firstLine="725"/>
    </w:pPr>
    <w:rPr>
      <w:lang w:val="lt-LT" w:eastAsia="lt-LT"/>
    </w:rPr>
  </w:style>
  <w:style w:type="paragraph" w:customStyle="1" w:styleId="Style76">
    <w:name w:val="Style76"/>
    <w:basedOn w:val="Normal"/>
    <w:uiPriority w:val="99"/>
    <w:rsid w:val="0078125B"/>
    <w:pPr>
      <w:widowControl w:val="0"/>
      <w:autoSpaceDE w:val="0"/>
      <w:autoSpaceDN w:val="0"/>
      <w:adjustRightInd w:val="0"/>
      <w:spacing w:line="291" w:lineRule="exact"/>
      <w:ind w:firstLine="730"/>
      <w:jc w:val="both"/>
    </w:pPr>
    <w:rPr>
      <w:lang w:val="lt-LT" w:eastAsia="lt-LT"/>
    </w:rPr>
  </w:style>
  <w:style w:type="character" w:customStyle="1" w:styleId="FontStyle90">
    <w:name w:val="Font Style90"/>
    <w:uiPriority w:val="99"/>
    <w:rsid w:val="0078125B"/>
    <w:rPr>
      <w:rFonts w:ascii="Times New Roman" w:hAnsi="Times New Roman" w:cs="Times New Roman" w:hint="default"/>
      <w:b/>
      <w:bCs/>
      <w:i/>
      <w:iCs/>
      <w:color w:val="000000"/>
      <w:sz w:val="20"/>
      <w:szCs w:val="20"/>
    </w:rPr>
  </w:style>
  <w:style w:type="character" w:customStyle="1" w:styleId="FontStyle91">
    <w:name w:val="Font Style91"/>
    <w:uiPriority w:val="99"/>
    <w:rsid w:val="0078125B"/>
    <w:rPr>
      <w:rFonts w:ascii="Times New Roman" w:hAnsi="Times New Roman" w:cs="Times New Roman" w:hint="default"/>
      <w:color w:val="000000"/>
      <w:sz w:val="20"/>
      <w:szCs w:val="20"/>
    </w:rPr>
  </w:style>
  <w:style w:type="character" w:customStyle="1" w:styleId="FontStyle92">
    <w:name w:val="Font Style92"/>
    <w:uiPriority w:val="99"/>
    <w:rsid w:val="0078125B"/>
    <w:rPr>
      <w:rFonts w:ascii="Times New Roman" w:hAnsi="Times New Roman" w:cs="Times New Roman" w:hint="default"/>
      <w:i/>
      <w:iCs/>
      <w:color w:val="000000"/>
      <w:sz w:val="20"/>
      <w:szCs w:val="20"/>
    </w:rPr>
  </w:style>
  <w:style w:type="character" w:customStyle="1" w:styleId="FontStyle93">
    <w:name w:val="Font Style93"/>
    <w:uiPriority w:val="99"/>
    <w:rsid w:val="0078125B"/>
    <w:rPr>
      <w:rFonts w:ascii="Times New Roman" w:hAnsi="Times New Roman" w:cs="Times New Roman" w:hint="default"/>
      <w:i/>
      <w:iCs/>
      <w:color w:val="000000"/>
      <w:sz w:val="12"/>
      <w:szCs w:val="12"/>
    </w:rPr>
  </w:style>
  <w:style w:type="character" w:customStyle="1" w:styleId="FontStyle94">
    <w:name w:val="Font Style94"/>
    <w:uiPriority w:val="99"/>
    <w:rsid w:val="0078125B"/>
    <w:rPr>
      <w:rFonts w:ascii="Times New Roman" w:hAnsi="Times New Roman" w:cs="Times New Roman" w:hint="default"/>
      <w:i/>
      <w:iCs/>
      <w:color w:val="000000"/>
      <w:sz w:val="20"/>
      <w:szCs w:val="20"/>
    </w:rPr>
  </w:style>
  <w:style w:type="character" w:customStyle="1" w:styleId="FontStyle97">
    <w:name w:val="Font Style97"/>
    <w:uiPriority w:val="99"/>
    <w:rsid w:val="0078125B"/>
    <w:rPr>
      <w:rFonts w:ascii="Times New Roman" w:hAnsi="Times New Roman" w:cs="Times New Roman" w:hint="default"/>
      <w:color w:val="000000"/>
      <w:sz w:val="22"/>
      <w:szCs w:val="22"/>
    </w:rPr>
  </w:style>
  <w:style w:type="paragraph" w:customStyle="1" w:styleId="Style55">
    <w:name w:val="Style55"/>
    <w:basedOn w:val="Normal"/>
    <w:uiPriority w:val="99"/>
    <w:rsid w:val="0078125B"/>
    <w:pPr>
      <w:widowControl w:val="0"/>
      <w:autoSpaceDE w:val="0"/>
      <w:autoSpaceDN w:val="0"/>
      <w:adjustRightInd w:val="0"/>
      <w:spacing w:line="250" w:lineRule="exact"/>
      <w:ind w:hanging="902"/>
      <w:jc w:val="both"/>
    </w:pPr>
    <w:rPr>
      <w:lang w:val="lt-LT" w:eastAsia="lt-LT"/>
    </w:rPr>
  </w:style>
  <w:style w:type="paragraph" w:styleId="NoSpacing">
    <w:name w:val="No Spacing"/>
    <w:uiPriority w:val="1"/>
    <w:qFormat/>
    <w:rsid w:val="0078125B"/>
    <w:rPr>
      <w:rFonts w:ascii="Times New Roman" w:eastAsia="Times New Roman" w:hAnsi="Times New Roman" w:cs="Times New Roman"/>
      <w:sz w:val="24"/>
      <w:szCs w:val="24"/>
      <w:lang w:val="en-GB"/>
    </w:rPr>
  </w:style>
  <w:style w:type="character" w:customStyle="1" w:styleId="phonetxt">
    <w:name w:val="phone_txt"/>
    <w:basedOn w:val="DefaultParagraphFont"/>
    <w:rsid w:val="00B072BF"/>
  </w:style>
  <w:style w:type="character" w:customStyle="1" w:styleId="UnresolvedMention1">
    <w:name w:val="Unresolved Mention1"/>
    <w:basedOn w:val="DefaultParagraphFont"/>
    <w:uiPriority w:val="99"/>
    <w:semiHidden/>
    <w:unhideWhenUsed/>
    <w:rsid w:val="00E3286F"/>
    <w:rPr>
      <w:color w:val="605E5C"/>
      <w:shd w:val="clear" w:color="auto" w:fill="E1DFDD"/>
    </w:rPr>
  </w:style>
  <w:style w:type="character" w:styleId="CommentReference">
    <w:name w:val="annotation reference"/>
    <w:basedOn w:val="DefaultParagraphFont"/>
    <w:uiPriority w:val="99"/>
    <w:semiHidden/>
    <w:unhideWhenUsed/>
    <w:rsid w:val="00DB1042"/>
    <w:rPr>
      <w:sz w:val="16"/>
      <w:szCs w:val="16"/>
    </w:rPr>
  </w:style>
  <w:style w:type="character" w:customStyle="1" w:styleId="Bodytext4">
    <w:name w:val="Body text_"/>
    <w:basedOn w:val="DefaultParagraphFont"/>
    <w:link w:val="Pagrindinistekstas2"/>
    <w:rsid w:val="00FA5352"/>
    <w:rPr>
      <w:rFonts w:ascii="Times New Roman" w:eastAsia="Times New Roman" w:hAnsi="Times New Roman"/>
      <w:shd w:val="clear" w:color="auto" w:fill="FFFFFF"/>
    </w:rPr>
  </w:style>
  <w:style w:type="paragraph" w:customStyle="1" w:styleId="Pagrindinistekstas2">
    <w:name w:val="Pagrindinis tekstas2"/>
    <w:basedOn w:val="Normal"/>
    <w:link w:val="Bodytext4"/>
    <w:rsid w:val="00FA5352"/>
    <w:pPr>
      <w:widowControl w:val="0"/>
      <w:shd w:val="clear" w:color="auto" w:fill="FFFFFF"/>
      <w:spacing w:line="0" w:lineRule="atLeast"/>
      <w:ind w:hanging="580"/>
    </w:pPr>
    <w:rPr>
      <w:rFonts w:cstheme="minorBidi"/>
      <w:sz w:val="22"/>
      <w:szCs w:val="22"/>
      <w:lang w:val="lt-LT"/>
    </w:rPr>
  </w:style>
  <w:style w:type="paragraph" w:customStyle="1" w:styleId="prastasis1">
    <w:name w:val="Įprastasis1"/>
    <w:rsid w:val="003431B5"/>
    <w:pPr>
      <w:suppressAutoHyphens/>
      <w:autoSpaceDN w:val="0"/>
      <w:spacing w:after="200" w:line="276" w:lineRule="auto"/>
      <w:textAlignment w:val="baseline"/>
    </w:pPr>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E9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6053">
      <w:bodyDiv w:val="1"/>
      <w:marLeft w:val="0"/>
      <w:marRight w:val="0"/>
      <w:marTop w:val="0"/>
      <w:marBottom w:val="0"/>
      <w:divBdr>
        <w:top w:val="none" w:sz="0" w:space="0" w:color="auto"/>
        <w:left w:val="none" w:sz="0" w:space="0" w:color="auto"/>
        <w:bottom w:val="none" w:sz="0" w:space="0" w:color="auto"/>
        <w:right w:val="none" w:sz="0" w:space="0" w:color="auto"/>
      </w:divBdr>
    </w:div>
    <w:div w:id="376853404">
      <w:bodyDiv w:val="1"/>
      <w:marLeft w:val="0"/>
      <w:marRight w:val="0"/>
      <w:marTop w:val="0"/>
      <w:marBottom w:val="0"/>
      <w:divBdr>
        <w:top w:val="none" w:sz="0" w:space="0" w:color="auto"/>
        <w:left w:val="none" w:sz="0" w:space="0" w:color="auto"/>
        <w:bottom w:val="none" w:sz="0" w:space="0" w:color="auto"/>
        <w:right w:val="none" w:sz="0" w:space="0" w:color="auto"/>
      </w:divBdr>
    </w:div>
    <w:div w:id="557670437">
      <w:bodyDiv w:val="1"/>
      <w:marLeft w:val="0"/>
      <w:marRight w:val="0"/>
      <w:marTop w:val="0"/>
      <w:marBottom w:val="0"/>
      <w:divBdr>
        <w:top w:val="none" w:sz="0" w:space="0" w:color="auto"/>
        <w:left w:val="none" w:sz="0" w:space="0" w:color="auto"/>
        <w:bottom w:val="none" w:sz="0" w:space="0" w:color="auto"/>
        <w:right w:val="none" w:sz="0" w:space="0" w:color="auto"/>
      </w:divBdr>
    </w:div>
    <w:div w:id="620187684">
      <w:bodyDiv w:val="1"/>
      <w:marLeft w:val="0"/>
      <w:marRight w:val="0"/>
      <w:marTop w:val="0"/>
      <w:marBottom w:val="0"/>
      <w:divBdr>
        <w:top w:val="none" w:sz="0" w:space="0" w:color="auto"/>
        <w:left w:val="none" w:sz="0" w:space="0" w:color="auto"/>
        <w:bottom w:val="none" w:sz="0" w:space="0" w:color="auto"/>
        <w:right w:val="none" w:sz="0" w:space="0" w:color="auto"/>
      </w:divBdr>
    </w:div>
    <w:div w:id="701631634">
      <w:bodyDiv w:val="1"/>
      <w:marLeft w:val="0"/>
      <w:marRight w:val="0"/>
      <w:marTop w:val="0"/>
      <w:marBottom w:val="0"/>
      <w:divBdr>
        <w:top w:val="none" w:sz="0" w:space="0" w:color="auto"/>
        <w:left w:val="none" w:sz="0" w:space="0" w:color="auto"/>
        <w:bottom w:val="none" w:sz="0" w:space="0" w:color="auto"/>
        <w:right w:val="none" w:sz="0" w:space="0" w:color="auto"/>
      </w:divBdr>
    </w:div>
    <w:div w:id="795493050">
      <w:bodyDiv w:val="1"/>
      <w:marLeft w:val="0"/>
      <w:marRight w:val="0"/>
      <w:marTop w:val="0"/>
      <w:marBottom w:val="0"/>
      <w:divBdr>
        <w:top w:val="none" w:sz="0" w:space="0" w:color="auto"/>
        <w:left w:val="none" w:sz="0" w:space="0" w:color="auto"/>
        <w:bottom w:val="none" w:sz="0" w:space="0" w:color="auto"/>
        <w:right w:val="none" w:sz="0" w:space="0" w:color="auto"/>
      </w:divBdr>
    </w:div>
    <w:div w:id="966742317">
      <w:bodyDiv w:val="1"/>
      <w:marLeft w:val="0"/>
      <w:marRight w:val="0"/>
      <w:marTop w:val="0"/>
      <w:marBottom w:val="0"/>
      <w:divBdr>
        <w:top w:val="none" w:sz="0" w:space="0" w:color="auto"/>
        <w:left w:val="none" w:sz="0" w:space="0" w:color="auto"/>
        <w:bottom w:val="none" w:sz="0" w:space="0" w:color="auto"/>
        <w:right w:val="none" w:sz="0" w:space="0" w:color="auto"/>
      </w:divBdr>
    </w:div>
    <w:div w:id="1133017075">
      <w:bodyDiv w:val="1"/>
      <w:marLeft w:val="0"/>
      <w:marRight w:val="0"/>
      <w:marTop w:val="0"/>
      <w:marBottom w:val="0"/>
      <w:divBdr>
        <w:top w:val="none" w:sz="0" w:space="0" w:color="auto"/>
        <w:left w:val="none" w:sz="0" w:space="0" w:color="auto"/>
        <w:bottom w:val="none" w:sz="0" w:space="0" w:color="auto"/>
        <w:right w:val="none" w:sz="0" w:space="0" w:color="auto"/>
      </w:divBdr>
    </w:div>
    <w:div w:id="1160121365">
      <w:bodyDiv w:val="1"/>
      <w:marLeft w:val="0"/>
      <w:marRight w:val="0"/>
      <w:marTop w:val="0"/>
      <w:marBottom w:val="0"/>
      <w:divBdr>
        <w:top w:val="none" w:sz="0" w:space="0" w:color="auto"/>
        <w:left w:val="none" w:sz="0" w:space="0" w:color="auto"/>
        <w:bottom w:val="none" w:sz="0" w:space="0" w:color="auto"/>
        <w:right w:val="none" w:sz="0" w:space="0" w:color="auto"/>
      </w:divBdr>
    </w:div>
    <w:div w:id="1630890129">
      <w:bodyDiv w:val="1"/>
      <w:marLeft w:val="0"/>
      <w:marRight w:val="0"/>
      <w:marTop w:val="0"/>
      <w:marBottom w:val="0"/>
      <w:divBdr>
        <w:top w:val="none" w:sz="0" w:space="0" w:color="auto"/>
        <w:left w:val="none" w:sz="0" w:space="0" w:color="auto"/>
        <w:bottom w:val="none" w:sz="0" w:space="0" w:color="auto"/>
        <w:right w:val="none" w:sz="0" w:space="0" w:color="auto"/>
      </w:divBdr>
    </w:div>
    <w:div w:id="2066488548">
      <w:bodyDiv w:val="1"/>
      <w:marLeft w:val="0"/>
      <w:marRight w:val="0"/>
      <w:marTop w:val="0"/>
      <w:marBottom w:val="0"/>
      <w:divBdr>
        <w:top w:val="none" w:sz="0" w:space="0" w:color="auto"/>
        <w:left w:val="none" w:sz="0" w:space="0" w:color="auto"/>
        <w:bottom w:val="none" w:sz="0" w:space="0" w:color="auto"/>
        <w:right w:val="none" w:sz="0" w:space="0" w:color="auto"/>
      </w:divBdr>
      <w:divsChild>
        <w:div w:id="1169758623">
          <w:marLeft w:val="0"/>
          <w:marRight w:val="0"/>
          <w:marTop w:val="0"/>
          <w:marBottom w:val="0"/>
          <w:divBdr>
            <w:top w:val="none" w:sz="0" w:space="0" w:color="auto"/>
            <w:left w:val="none" w:sz="0" w:space="0" w:color="auto"/>
            <w:bottom w:val="none" w:sz="0" w:space="0" w:color="auto"/>
            <w:right w:val="none" w:sz="0" w:space="0" w:color="auto"/>
          </w:divBdr>
          <w:divsChild>
            <w:div w:id="290553790">
              <w:marLeft w:val="0"/>
              <w:marRight w:val="0"/>
              <w:marTop w:val="0"/>
              <w:marBottom w:val="0"/>
              <w:divBdr>
                <w:top w:val="none" w:sz="0" w:space="0" w:color="auto"/>
                <w:left w:val="none" w:sz="0" w:space="0" w:color="auto"/>
                <w:bottom w:val="none" w:sz="0" w:space="0" w:color="auto"/>
                <w:right w:val="none" w:sz="0" w:space="0" w:color="auto"/>
              </w:divBdr>
              <w:divsChild>
                <w:div w:id="912928785">
                  <w:marLeft w:val="0"/>
                  <w:marRight w:val="0"/>
                  <w:marTop w:val="0"/>
                  <w:marBottom w:val="0"/>
                  <w:divBdr>
                    <w:top w:val="single" w:sz="4" w:space="0" w:color="DADADA"/>
                    <w:left w:val="none" w:sz="0" w:space="0" w:color="auto"/>
                    <w:bottom w:val="none" w:sz="0" w:space="0" w:color="auto"/>
                    <w:right w:val="none" w:sz="0" w:space="0" w:color="auto"/>
                  </w:divBdr>
                  <w:divsChild>
                    <w:div w:id="447698051">
                      <w:marLeft w:val="0"/>
                      <w:marRight w:val="0"/>
                      <w:marTop w:val="0"/>
                      <w:marBottom w:val="0"/>
                      <w:divBdr>
                        <w:top w:val="none" w:sz="0" w:space="0" w:color="auto"/>
                        <w:left w:val="none" w:sz="0" w:space="0" w:color="auto"/>
                        <w:bottom w:val="none" w:sz="0" w:space="0" w:color="auto"/>
                        <w:right w:val="none" w:sz="0" w:space="0" w:color="auto"/>
                      </w:divBdr>
                      <w:divsChild>
                        <w:div w:id="404840192">
                          <w:marLeft w:val="0"/>
                          <w:marRight w:val="0"/>
                          <w:marTop w:val="92"/>
                          <w:marBottom w:val="92"/>
                          <w:divBdr>
                            <w:top w:val="none" w:sz="0" w:space="0" w:color="auto"/>
                            <w:left w:val="none" w:sz="0" w:space="0" w:color="auto"/>
                            <w:bottom w:val="none" w:sz="0" w:space="0" w:color="auto"/>
                            <w:right w:val="none" w:sz="0" w:space="0" w:color="auto"/>
                          </w:divBdr>
                          <w:divsChild>
                            <w:div w:id="127600124">
                              <w:marLeft w:val="0"/>
                              <w:marRight w:val="0"/>
                              <w:marTop w:val="0"/>
                              <w:marBottom w:val="0"/>
                              <w:divBdr>
                                <w:top w:val="none" w:sz="0" w:space="0" w:color="auto"/>
                                <w:left w:val="none" w:sz="0" w:space="0" w:color="auto"/>
                                <w:bottom w:val="none" w:sz="0" w:space="0" w:color="auto"/>
                                <w:right w:val="none" w:sz="0" w:space="0" w:color="auto"/>
                              </w:divBdr>
                              <w:divsChild>
                                <w:div w:id="1537736971">
                                  <w:marLeft w:val="0"/>
                                  <w:marRight w:val="0"/>
                                  <w:marTop w:val="0"/>
                                  <w:marBottom w:val="0"/>
                                  <w:divBdr>
                                    <w:top w:val="none" w:sz="0" w:space="0" w:color="auto"/>
                                    <w:left w:val="none" w:sz="0" w:space="0" w:color="auto"/>
                                    <w:bottom w:val="none" w:sz="0" w:space="0" w:color="auto"/>
                                    <w:right w:val="none" w:sz="0" w:space="0" w:color="auto"/>
                                  </w:divBdr>
                                  <w:divsChild>
                                    <w:div w:id="294024042">
                                      <w:marLeft w:val="0"/>
                                      <w:marRight w:val="0"/>
                                      <w:marTop w:val="0"/>
                                      <w:marBottom w:val="0"/>
                                      <w:divBdr>
                                        <w:top w:val="none" w:sz="0" w:space="0" w:color="auto"/>
                                        <w:left w:val="none" w:sz="0" w:space="0" w:color="auto"/>
                                        <w:bottom w:val="none" w:sz="0" w:space="0" w:color="auto"/>
                                        <w:right w:val="none" w:sz="0" w:space="0" w:color="auto"/>
                                      </w:divBdr>
                                      <w:divsChild>
                                        <w:div w:id="186914978">
                                          <w:marLeft w:val="0"/>
                                          <w:marRight w:val="0"/>
                                          <w:marTop w:val="0"/>
                                          <w:marBottom w:val="0"/>
                                          <w:divBdr>
                                            <w:top w:val="none" w:sz="0" w:space="0" w:color="auto"/>
                                            <w:left w:val="none" w:sz="0" w:space="0" w:color="auto"/>
                                            <w:bottom w:val="none" w:sz="0" w:space="0" w:color="auto"/>
                                            <w:right w:val="none" w:sz="0" w:space="0" w:color="auto"/>
                                          </w:divBdr>
                                          <w:divsChild>
                                            <w:div w:id="1769229678">
                                              <w:marLeft w:val="0"/>
                                              <w:marRight w:val="0"/>
                                              <w:marTop w:val="0"/>
                                              <w:marBottom w:val="0"/>
                                              <w:divBdr>
                                                <w:top w:val="none" w:sz="0" w:space="0" w:color="auto"/>
                                                <w:left w:val="none" w:sz="0" w:space="0" w:color="auto"/>
                                                <w:bottom w:val="none" w:sz="0" w:space="0" w:color="auto"/>
                                                <w:right w:val="none" w:sz="0" w:space="0" w:color="auto"/>
                                              </w:divBdr>
                                              <w:divsChild>
                                                <w:div w:id="411394197">
                                                  <w:marLeft w:val="-173"/>
                                                  <w:marRight w:val="-173"/>
                                                  <w:marTop w:val="0"/>
                                                  <w:marBottom w:val="0"/>
                                                  <w:divBdr>
                                                    <w:top w:val="none" w:sz="0" w:space="0" w:color="auto"/>
                                                    <w:left w:val="none" w:sz="0" w:space="0" w:color="auto"/>
                                                    <w:bottom w:val="none" w:sz="0" w:space="0" w:color="auto"/>
                                                    <w:right w:val="none" w:sz="0" w:space="0" w:color="auto"/>
                                                  </w:divBdr>
                                                  <w:divsChild>
                                                    <w:div w:id="2001807660">
                                                      <w:marLeft w:val="0"/>
                                                      <w:marRight w:val="0"/>
                                                      <w:marTop w:val="0"/>
                                                      <w:marBottom w:val="0"/>
                                                      <w:divBdr>
                                                        <w:top w:val="none" w:sz="0" w:space="0" w:color="auto"/>
                                                        <w:left w:val="none" w:sz="0" w:space="0" w:color="auto"/>
                                                        <w:bottom w:val="none" w:sz="0" w:space="0" w:color="auto"/>
                                                        <w:right w:val="none" w:sz="0" w:space="0" w:color="auto"/>
                                                      </w:divBdr>
                                                      <w:divsChild>
                                                        <w:div w:id="1888687512">
                                                          <w:marLeft w:val="-173"/>
                                                          <w:marRight w:val="-173"/>
                                                          <w:marTop w:val="0"/>
                                                          <w:marBottom w:val="0"/>
                                                          <w:divBdr>
                                                            <w:top w:val="none" w:sz="0" w:space="0" w:color="auto"/>
                                                            <w:left w:val="none" w:sz="0" w:space="0" w:color="auto"/>
                                                            <w:bottom w:val="none" w:sz="0" w:space="0" w:color="auto"/>
                                                            <w:right w:val="none" w:sz="0" w:space="0" w:color="auto"/>
                                                          </w:divBdr>
                                                          <w:divsChild>
                                                            <w:div w:id="7812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9089">
      <w:bodyDiv w:val="1"/>
      <w:marLeft w:val="0"/>
      <w:marRight w:val="0"/>
      <w:marTop w:val="0"/>
      <w:marBottom w:val="0"/>
      <w:divBdr>
        <w:top w:val="none" w:sz="0" w:space="0" w:color="auto"/>
        <w:left w:val="none" w:sz="0" w:space="0" w:color="auto"/>
        <w:bottom w:val="none" w:sz="0" w:space="0" w:color="auto"/>
        <w:right w:val="none" w:sz="0" w:space="0" w:color="auto"/>
      </w:divBdr>
    </w:div>
    <w:div w:id="20949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5.xml"/><Relationship Id="rId21" Type="http://schemas.openxmlformats.org/officeDocument/2006/relationships/image" Target="media/image5.wmf"/><Relationship Id="rId34" Type="http://schemas.openxmlformats.org/officeDocument/2006/relationships/hyperlink" Target="mailto:lina.kanaporiene@sam.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hyperlink" Target="mailto:info@kkligonine.lt" TargetMode="External"/><Relationship Id="rId37" Type="http://schemas.openxmlformats.org/officeDocument/2006/relationships/hyperlink" Target="mailto:jurate.maldziuniene@kkligonine.lt" TargetMode="Externa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hyperlink" Target="mailto:info@osteca.lt" TargetMode="Externa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yperlink" Target="mailto:ministerija@sam.lt"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hyperlink" Target="mailto:gediminas.zukauskas@kkligonine.lt"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gediminas.zukauskas@kkligonine.lt"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mailto:info@osteca.lt" TargetMode="External"/><Relationship Id="rId38" Type="http://schemas.openxmlformats.org/officeDocument/2006/relationships/header" Target="header4.xml"/><Relationship Id="rId46" Type="http://schemas.openxmlformats.org/officeDocument/2006/relationships/customXml" Target="../customXml/item4.xml"/><Relationship Id="rId20" Type="http://schemas.openxmlformats.org/officeDocument/2006/relationships/oleObject" Target="embeddings/oleObject4.bin"/><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19996-F909-45DA-B7EE-EC17F1C9D73E}">
  <ds:schemaRefs>
    <ds:schemaRef ds:uri="http://schemas.openxmlformats.org/officeDocument/2006/bibliography"/>
  </ds:schemaRefs>
</ds:datastoreItem>
</file>

<file path=customXml/itemProps2.xml><?xml version="1.0" encoding="utf-8"?>
<ds:datastoreItem xmlns:ds="http://schemas.openxmlformats.org/officeDocument/2006/customXml" ds:itemID="{E3D54BDC-E533-4062-8EE1-4D135F0447E5}"/>
</file>

<file path=customXml/itemProps3.xml><?xml version="1.0" encoding="utf-8"?>
<ds:datastoreItem xmlns:ds="http://schemas.openxmlformats.org/officeDocument/2006/customXml" ds:itemID="{E448CAC2-FD8C-4D89-BF0A-7A3489C4B14D}"/>
</file>

<file path=customXml/itemProps4.xml><?xml version="1.0" encoding="utf-8"?>
<ds:datastoreItem xmlns:ds="http://schemas.openxmlformats.org/officeDocument/2006/customXml" ds:itemID="{8C697034-858B-492D-95E9-3F09A85A9F28}"/>
</file>

<file path=docProps/app.xml><?xml version="1.0" encoding="utf-8"?>
<Properties xmlns="http://schemas.openxmlformats.org/officeDocument/2006/extended-properties" xmlns:vt="http://schemas.openxmlformats.org/officeDocument/2006/docPropsVTypes">
  <Template>Normal</Template>
  <TotalTime>0</TotalTime>
  <Pages>19</Pages>
  <Words>43886</Words>
  <Characters>25016</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Osteca</Company>
  <LinksUpToDate>false</LinksUpToDate>
  <CharactersWithSpaces>68765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Augustė Vyšniaveckaitė</cp:lastModifiedBy>
  <cp:revision>2</cp:revision>
  <cp:lastPrinted>2020-07-07T07:02:00Z</cp:lastPrinted>
  <dcterms:created xsi:type="dcterms:W3CDTF">2020-10-13T06:18:00Z</dcterms:created>
  <dcterms:modified xsi:type="dcterms:W3CDTF">2020-10-13T06:18:00Z</dcterms:modified>
</cp:coreProperties>
</file>