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E0D2F" w14:textId="77777777" w:rsidR="000F7913" w:rsidRDefault="000F7913" w:rsidP="000F7913">
      <w:pPr>
        <w:jc w:val="right"/>
      </w:pPr>
      <w:r>
        <w:t xml:space="preserve">2020 m. gruodžio ______ d. </w:t>
      </w:r>
    </w:p>
    <w:p w14:paraId="0C3C89E9" w14:textId="77777777" w:rsidR="000F7913" w:rsidRPr="00B16ABC" w:rsidRDefault="000F7913" w:rsidP="000F7913">
      <w:pPr>
        <w:jc w:val="right"/>
      </w:pPr>
      <w:r w:rsidRPr="00B16ABC">
        <w:t xml:space="preserve">Sutarties Nr. </w:t>
      </w:r>
      <w:r>
        <w:t>41P-</w:t>
      </w:r>
      <w:r w:rsidRPr="00B16ABC">
        <w:t>........</w:t>
      </w:r>
      <w:r>
        <w:t>-4.11</w:t>
      </w:r>
    </w:p>
    <w:p w14:paraId="09836E37" w14:textId="77777777" w:rsidR="000F7913" w:rsidRPr="00B16ABC" w:rsidRDefault="000F7913" w:rsidP="000F7913">
      <w:pPr>
        <w:jc w:val="right"/>
      </w:pPr>
      <w:r w:rsidRPr="00B16ABC">
        <w:t>1 priedas</w:t>
      </w:r>
    </w:p>
    <w:p w14:paraId="1227DACC" w14:textId="77777777" w:rsidR="000F7913" w:rsidRPr="00B16ABC" w:rsidRDefault="000F7913" w:rsidP="000F7913"/>
    <w:p w14:paraId="1E017B09" w14:textId="77777777" w:rsidR="000F7913" w:rsidRPr="00B16ABC" w:rsidRDefault="000F7913" w:rsidP="000F7913">
      <w:pPr>
        <w:jc w:val="center"/>
        <w:rPr>
          <w:b/>
        </w:rPr>
      </w:pPr>
      <w:r w:rsidRPr="00B16ABC">
        <w:rPr>
          <w:b/>
          <w:caps/>
        </w:rPr>
        <w:t xml:space="preserve">Lietuvos teismų interneto svetainės pogarantinio palaikymo ir vystymo darbų </w:t>
      </w:r>
      <w:r w:rsidRPr="00B16ABC">
        <w:rPr>
          <w:b/>
        </w:rPr>
        <w:t>PASLAUGŲ TECHNINĖ SPECIFIKACIJA</w:t>
      </w:r>
    </w:p>
    <w:p w14:paraId="39D9C137" w14:textId="77777777" w:rsidR="000F7913" w:rsidRDefault="000F7913" w:rsidP="000F7913"/>
    <w:p w14:paraId="71D6369D" w14:textId="77777777" w:rsidR="000F7913" w:rsidRPr="00B16ABC" w:rsidRDefault="000F7913" w:rsidP="000F7913"/>
    <w:p w14:paraId="41FA2ADB" w14:textId="77777777" w:rsidR="000F7913" w:rsidRPr="00B16ABC" w:rsidRDefault="000F7913" w:rsidP="000F7913">
      <w:pPr>
        <w:spacing w:before="60" w:after="60"/>
        <w:ind w:firstLine="709"/>
        <w:jc w:val="both"/>
      </w:pPr>
      <w:r w:rsidRPr="00B16ABC">
        <w:t>1. Bendra informacija apie pirkimo objektą:</w:t>
      </w:r>
    </w:p>
    <w:p w14:paraId="354AFD49" w14:textId="77777777" w:rsidR="000F7913" w:rsidRPr="00B16ABC" w:rsidRDefault="000F7913" w:rsidP="000F7913">
      <w:pPr>
        <w:spacing w:before="60" w:after="60"/>
        <w:ind w:firstLine="709"/>
        <w:jc w:val="both"/>
      </w:pPr>
      <w:r w:rsidRPr="00B16ABC">
        <w:rPr>
          <w:b/>
          <w:bCs/>
        </w:rPr>
        <w:t>Pirkimo objektas</w:t>
      </w:r>
      <w:r w:rsidRPr="00B16ABC">
        <w:t xml:space="preserve"> – Lietuvos teismų interneto svetainės </w:t>
      </w:r>
      <w:hyperlink r:id="rId7" w:history="1">
        <w:r w:rsidRPr="00B16ABC">
          <w:rPr>
            <w:rStyle w:val="Hipersaitas"/>
          </w:rPr>
          <w:t>www.teismai.lt</w:t>
        </w:r>
      </w:hyperlink>
      <w:r w:rsidRPr="00B16ABC">
        <w:t xml:space="preserve"> 12 mėnesių </w:t>
      </w:r>
      <w:proofErr w:type="spellStart"/>
      <w:r w:rsidRPr="00B16ABC">
        <w:t>pogarantinio</w:t>
      </w:r>
      <w:proofErr w:type="spellEnd"/>
      <w:r w:rsidRPr="00B16ABC">
        <w:t xml:space="preserve"> palaikymo su periodiniu sistemos atnaujinimu paslaugos ir 27 darbo valandų svetainės vystymo darbų paslaugos (toliau – Paslaugos).</w:t>
      </w:r>
    </w:p>
    <w:p w14:paraId="18E39850" w14:textId="77777777" w:rsidR="000F7913" w:rsidRPr="00B16ABC" w:rsidRDefault="000F7913" w:rsidP="000F7913">
      <w:pPr>
        <w:spacing w:before="60" w:after="60"/>
        <w:ind w:firstLine="709"/>
        <w:jc w:val="both"/>
      </w:pPr>
      <w:r w:rsidRPr="00B16ABC">
        <w:t xml:space="preserve">Pirkimu siekiama užtikrinti sklandų Lietuvos teismų interneto svetainės veikimą vykdant periodinius sistemos atnaujinimus ir pašalinant svetainės </w:t>
      </w:r>
      <w:r>
        <w:t>spragas</w:t>
      </w:r>
      <w:r w:rsidRPr="00B16ABC">
        <w:t xml:space="preserve">. Taip pat siekiama užtikrinti Lietuvos teismų interneto svetainės atitiktį </w:t>
      </w:r>
      <w:r w:rsidRPr="000709CE">
        <w:t>2016 m. balandžio 27 d. Europos Parlamento ir Tarybos reglament</w:t>
      </w:r>
      <w:r>
        <w:t>ui</w:t>
      </w:r>
      <w:r w:rsidRPr="000709CE">
        <w:t xml:space="preserve"> (ES) 2016/679 dėl fizinių asmenų apsaugos tvarkant asmens duomenis ir dėl laisvo tokių duomenų judėjimo ir kuriuo panaikinama Direktyva 95/46/EB (Bendrasis duomenų apsaugos reglamentas)</w:t>
      </w:r>
      <w:r>
        <w:t xml:space="preserve"> (toliau – BDAR)</w:t>
      </w:r>
      <w:r w:rsidRPr="000709CE">
        <w:t xml:space="preserve"> </w:t>
      </w:r>
      <w:r w:rsidRPr="00B16ABC">
        <w:t xml:space="preserve"> ir </w:t>
      </w:r>
      <w:r>
        <w:t>Lietuvos Respublikos e</w:t>
      </w:r>
      <w:r w:rsidRPr="00B16ABC">
        <w:t>lektroninių ryšių įstatymui, realizuojant pranešimą apie svetainėje naudojamus slapukus</w:t>
      </w:r>
      <w:r>
        <w:t xml:space="preserve"> (įskaitant slapukų politiką), atitinkantį minėtuose teisės aktuose nustatytus reikalavimus duomenų subjekto (interneto svetainės lankytojo) informavimui apie atliekamą asmens duomenų tvarkymą ir reikalavimus duomenų subjekto (interneto svetainės lankytojo) sutikimui.</w:t>
      </w:r>
    </w:p>
    <w:p w14:paraId="6E56F0C7" w14:textId="77777777" w:rsidR="000F7913" w:rsidRPr="00B16ABC" w:rsidRDefault="000F7913" w:rsidP="000F7913">
      <w:pPr>
        <w:spacing w:before="60" w:after="60"/>
        <w:ind w:firstLine="709"/>
        <w:jc w:val="both"/>
      </w:pPr>
      <w:r w:rsidRPr="00B16ABC">
        <w:rPr>
          <w:b/>
          <w:bCs/>
        </w:rPr>
        <w:t>Perkamas paslaugas sudaro:</w:t>
      </w:r>
      <w:r w:rsidRPr="00B16ABC">
        <w:t xml:space="preserve"> 12 mėn. svetainės </w:t>
      </w:r>
      <w:hyperlink r:id="rId8" w:history="1">
        <w:r w:rsidRPr="00B16ABC">
          <w:rPr>
            <w:rStyle w:val="Hipersaitas"/>
          </w:rPr>
          <w:t>www.teismai.lt</w:t>
        </w:r>
      </w:hyperlink>
      <w:r w:rsidRPr="00B16ABC">
        <w:t xml:space="preserve"> </w:t>
      </w:r>
      <w:proofErr w:type="spellStart"/>
      <w:r w:rsidRPr="00B16ABC">
        <w:t>pogarantinis</w:t>
      </w:r>
      <w:proofErr w:type="spellEnd"/>
      <w:r w:rsidRPr="00B16ABC">
        <w:t xml:space="preserve"> palaikymas su periodiniu sistemos atnaujinim</w:t>
      </w:r>
      <w:r>
        <w:t>u,</w:t>
      </w:r>
      <w:r w:rsidRPr="00B16ABC">
        <w:t xml:space="preserve"> 27 darbo valandos svetainės vystymo darbų</w:t>
      </w:r>
      <w:r>
        <w:t xml:space="preserve"> (š</w:t>
      </w:r>
      <w:r w:rsidRPr="00B16ABC">
        <w:t>ių valandų apimtyje numatomi darbai: 9 val. slapukų nustatymo valdymo įdiegimui ir</w:t>
      </w:r>
      <w:bookmarkStart w:id="0" w:name="_Hlk57128006"/>
      <w:r>
        <w:t xml:space="preserve"> </w:t>
      </w:r>
      <w:r>
        <w:rPr>
          <w:lang w:val="en-US"/>
        </w:rPr>
        <w:t xml:space="preserve">18 val., </w:t>
      </w:r>
      <w:proofErr w:type="spellStart"/>
      <w:r>
        <w:rPr>
          <w:lang w:val="en-US"/>
        </w:rPr>
        <w:t>skirtų</w:t>
      </w:r>
      <w:proofErr w:type="spellEnd"/>
      <w:r>
        <w:rPr>
          <w:lang w:val="en-US"/>
        </w:rPr>
        <w:t xml:space="preserve"> kit</w:t>
      </w:r>
      <w:proofErr w:type="spellStart"/>
      <w:r>
        <w:t>iems</w:t>
      </w:r>
      <w:proofErr w:type="spellEnd"/>
      <w:r>
        <w:t xml:space="preserve"> svetainės vystymo darbams).</w:t>
      </w:r>
    </w:p>
    <w:bookmarkEnd w:id="0"/>
    <w:p w14:paraId="185FF995" w14:textId="77777777" w:rsidR="000F7913" w:rsidRDefault="000F7913" w:rsidP="000F7913">
      <w:pPr>
        <w:spacing w:before="60" w:after="60"/>
        <w:ind w:firstLine="709"/>
        <w:jc w:val="both"/>
      </w:pPr>
      <w:r>
        <w:rPr>
          <w:lang w:val="en-US"/>
        </w:rPr>
        <w:t xml:space="preserve">2. </w:t>
      </w:r>
      <w:r>
        <w:t>Šioje techninėje specifikacijoje vartojamos sąvokos:</w:t>
      </w:r>
    </w:p>
    <w:p w14:paraId="34F68333" w14:textId="77777777" w:rsidR="000F7913" w:rsidRDefault="000F7913" w:rsidP="000F7913">
      <w:pPr>
        <w:spacing w:before="60" w:after="60"/>
        <w:ind w:firstLine="709"/>
        <w:jc w:val="both"/>
      </w:pPr>
      <w:r>
        <w:t>Įstaigos interneto svetainė – informacinių technologijų  pagrindu  veikianti  informacinė sistema ar informacinės  sistemos  sudedamoji  dalis  (komponentė,  posistemis),  skirta  informacijai apie įstaigos funkcijas, struktūrą, veiklą, skelbti, asmenims skatinti aktyviai dalyvauti  valstybės valdymo procese, įstaigos veiklos skaidrumui užtikrinti, viešosioms ir (arba) administracinėms paslaugoms elektroninėmis ryšio priemonėmis teikti.</w:t>
      </w:r>
    </w:p>
    <w:p w14:paraId="70140C99" w14:textId="77777777" w:rsidR="000F7913" w:rsidRDefault="000F7913" w:rsidP="000F7913">
      <w:pPr>
        <w:spacing w:before="60" w:after="60"/>
        <w:ind w:firstLine="709"/>
        <w:jc w:val="both"/>
      </w:pPr>
      <w:r>
        <w:t>Interneto svetainės administratorius – atitinkamo teismo ar perkančios organizacijos paskirtas darbuotojas, turintis teisę vykdyti interneto svetainės ar tam tikros jos dalies administravimą.</w:t>
      </w:r>
    </w:p>
    <w:p w14:paraId="4C3437F3" w14:textId="77777777" w:rsidR="000F7913" w:rsidRDefault="000F7913" w:rsidP="000F7913">
      <w:pPr>
        <w:spacing w:before="60" w:after="60"/>
        <w:ind w:firstLine="709"/>
        <w:jc w:val="both"/>
      </w:pPr>
      <w:r>
        <w:t>Interneto svetainės lankytojas – asmuo, kuris naudojasi interneto svetaine, atlieka joje aktualios informacijos paiešką ir pan.</w:t>
      </w:r>
    </w:p>
    <w:p w14:paraId="0A53548D" w14:textId="77777777" w:rsidR="000F7913" w:rsidRDefault="000F7913" w:rsidP="000F7913">
      <w:pPr>
        <w:tabs>
          <w:tab w:val="left" w:pos="567"/>
        </w:tabs>
        <w:spacing w:before="60" w:after="60"/>
        <w:ind w:firstLine="709"/>
        <w:jc w:val="both"/>
      </w:pPr>
      <w:r>
        <w:t>Teismai – teismai, nurodyti galiojančiuose Lietuvos Respublikos įstatymuose.</w:t>
      </w:r>
    </w:p>
    <w:p w14:paraId="39DF4E95" w14:textId="77777777" w:rsidR="000F7913" w:rsidRDefault="000F7913" w:rsidP="000F7913">
      <w:pPr>
        <w:spacing w:before="60" w:after="60"/>
        <w:ind w:firstLine="709"/>
        <w:jc w:val="both"/>
      </w:pPr>
      <w:r>
        <w:t>Svetainių turinio valdymo sistema (TVS) – įvairūs programiniai įrankiai, supaprastinantys informacinių sistemų turinio (tekstinio ir grafinio) valdymą taip, kad sukuriant bei keičiant turinį ar jo struktūrą nereikėtų jokių specialių (programavimo) žinių.</w:t>
      </w:r>
    </w:p>
    <w:p w14:paraId="46D68E28" w14:textId="77777777" w:rsidR="000F7913" w:rsidRDefault="000F7913" w:rsidP="000F7913">
      <w:pPr>
        <w:spacing w:before="60" w:after="60"/>
        <w:ind w:firstLine="709"/>
        <w:jc w:val="both"/>
      </w:pPr>
      <w:r>
        <w:t xml:space="preserve">Šioje techninėje specifikacijoje naudojami terminai „turi būti“, „turi turėti“, „turi leisti“, „turi turėti galimybę“ yra lygiaverčiai ir reiškia, kad paslaugų teikėjas šio pirkimo apimtyje privalo sukurti ir įdiegti (ar pateikti / pritaikyti ir įdiegti) atitinkamą funkcionalumą ar suteikti atitinkamas paslaugas. Funkcionalumas, kuris yra nurodytas būsimuoju laiku (bus, leis, apims ir t.t.) nurodo siekiamą įgyvendinti būseną ir reiškia, kad paslaugų teikėjas šio pirkimo apimtyje privalo sukurti ir įdiegti (ar pateikti / pritaikyti ir įdiegti) atitinkamą funkcionalumą. </w:t>
      </w:r>
    </w:p>
    <w:p w14:paraId="3018812E" w14:textId="77777777" w:rsidR="000F7913" w:rsidRDefault="000F7913" w:rsidP="000F7913">
      <w:pPr>
        <w:spacing w:before="60" w:after="60"/>
        <w:ind w:firstLine="709"/>
        <w:jc w:val="both"/>
      </w:pPr>
      <w:r>
        <w:t xml:space="preserve">Visi šioje techninėje specifikacijoje apibrėžti reikalavimai yra technologiškai nepriklausomi, paremti atviromis technologijomis ar standartais. Jei paslaugų teikėjas rastų reikalavimą, susijusį su konkretaus gamintojo nuosavybės teisėmis apsaugota technologija (angl. </w:t>
      </w:r>
      <w:proofErr w:type="spellStart"/>
      <w:r>
        <w:t>proprietary</w:t>
      </w:r>
      <w:proofErr w:type="spellEnd"/>
      <w:r>
        <w:t xml:space="preserve">), jis gali  siūlyti lygiavertes technologijas, atitinkančias keliamus reikalavimus, t. y. visi šiame dokumente nurodyti </w:t>
      </w:r>
      <w:r>
        <w:lastRenderedPageBreak/>
        <w:t>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372083B9" w14:textId="77777777" w:rsidR="000F7913" w:rsidRDefault="000F7913" w:rsidP="000F7913">
      <w:pPr>
        <w:spacing w:before="60" w:after="60"/>
        <w:ind w:firstLine="709"/>
        <w:jc w:val="both"/>
      </w:pPr>
    </w:p>
    <w:p w14:paraId="756A2B04" w14:textId="77777777" w:rsidR="000F7913" w:rsidRPr="0026375E" w:rsidRDefault="000F7913" w:rsidP="000F7913">
      <w:pPr>
        <w:spacing w:before="60" w:after="60"/>
        <w:ind w:firstLine="709"/>
        <w:jc w:val="both"/>
      </w:pPr>
      <w:r w:rsidRPr="0026375E">
        <w:t>3. Paslaugų teikimo metu turi būti:</w:t>
      </w:r>
    </w:p>
    <w:p w14:paraId="05013E5B" w14:textId="77777777" w:rsidR="000F7913" w:rsidRDefault="000F7913" w:rsidP="000F7913">
      <w:pPr>
        <w:spacing w:before="60" w:after="60"/>
        <w:ind w:firstLine="709"/>
        <w:jc w:val="both"/>
      </w:pPr>
      <w:r w:rsidRPr="0026375E">
        <w:t xml:space="preserve">3.1. užtikrintas </w:t>
      </w:r>
      <w:r>
        <w:t xml:space="preserve">Lietuvos teismų interneto svetainės </w:t>
      </w:r>
      <w:hyperlink r:id="rId9" w:history="1">
        <w:r w:rsidRPr="0044479B">
          <w:rPr>
            <w:rStyle w:val="Hipersaitas"/>
          </w:rPr>
          <w:t>www.teismai.lt</w:t>
        </w:r>
      </w:hyperlink>
      <w:r>
        <w:t xml:space="preserve"> </w:t>
      </w:r>
      <w:proofErr w:type="spellStart"/>
      <w:r>
        <w:t>pogarantinis</w:t>
      </w:r>
      <w:proofErr w:type="spellEnd"/>
      <w:r>
        <w:t xml:space="preserve"> palaikymas su periodiniu sistemos atnaujinimu:</w:t>
      </w:r>
    </w:p>
    <w:p w14:paraId="1BC1CCF4" w14:textId="77777777" w:rsidR="000F7913" w:rsidRDefault="000F7913" w:rsidP="000F7913">
      <w:pPr>
        <w:spacing w:before="60" w:after="60"/>
        <w:ind w:firstLine="709"/>
        <w:jc w:val="both"/>
      </w:pPr>
      <w:r>
        <w:rPr>
          <w:lang w:val="en-US"/>
        </w:rPr>
        <w:t xml:space="preserve">3.1.1. </w:t>
      </w:r>
      <w:proofErr w:type="spellStart"/>
      <w:r>
        <w:t>Pogarantinis</w:t>
      </w:r>
      <w:proofErr w:type="spellEnd"/>
      <w:r>
        <w:t xml:space="preserve"> palaikymas su periodiniu sistemos atnaujinimu apima:</w:t>
      </w:r>
    </w:p>
    <w:p w14:paraId="74E06057" w14:textId="77777777" w:rsidR="000F7913" w:rsidRPr="002726CB" w:rsidRDefault="000F7913" w:rsidP="000F7913">
      <w:pPr>
        <w:numPr>
          <w:ilvl w:val="0"/>
          <w:numId w:val="1"/>
        </w:numPr>
        <w:spacing w:before="60" w:after="60"/>
        <w:ind w:left="993" w:hanging="284"/>
        <w:jc w:val="both"/>
      </w:pPr>
      <w:r w:rsidRPr="002726CB">
        <w:t>TVS programin</w:t>
      </w:r>
      <w:r>
        <w:t>ė</w:t>
      </w:r>
      <w:r w:rsidRPr="002726CB">
        <w:t xml:space="preserve">s </w:t>
      </w:r>
      <w:r>
        <w:t>į</w:t>
      </w:r>
      <w:r w:rsidRPr="002726CB">
        <w:t>rangos klaid</w:t>
      </w:r>
      <w:r>
        <w:t>ų</w:t>
      </w:r>
      <w:r w:rsidRPr="002726CB">
        <w:t xml:space="preserve"> ar netikslum</w:t>
      </w:r>
      <w:r>
        <w:t>ų</w:t>
      </w:r>
      <w:r w:rsidRPr="002726CB">
        <w:t xml:space="preserve"> registravim</w:t>
      </w:r>
      <w:r>
        <w:t>ą</w:t>
      </w:r>
      <w:r w:rsidRPr="002726CB">
        <w:t>;</w:t>
      </w:r>
    </w:p>
    <w:p w14:paraId="5EDCD02E" w14:textId="77777777" w:rsidR="000F7913" w:rsidRDefault="000F7913" w:rsidP="000F7913">
      <w:pPr>
        <w:numPr>
          <w:ilvl w:val="0"/>
          <w:numId w:val="1"/>
        </w:numPr>
        <w:spacing w:before="60" w:after="60"/>
        <w:ind w:left="993" w:hanging="284"/>
        <w:jc w:val="both"/>
      </w:pPr>
      <w:r w:rsidRPr="002726CB">
        <w:t>TVS programin</w:t>
      </w:r>
      <w:r>
        <w:t>ė</w:t>
      </w:r>
      <w:r w:rsidRPr="002726CB">
        <w:t xml:space="preserve">s </w:t>
      </w:r>
      <w:r>
        <w:t>į</w:t>
      </w:r>
      <w:r w:rsidRPr="002726CB">
        <w:t>rangos klaid</w:t>
      </w:r>
      <w:r>
        <w:t>ų</w:t>
      </w:r>
      <w:r w:rsidRPr="002726CB">
        <w:t xml:space="preserve"> ar netikslum</w:t>
      </w:r>
      <w:r>
        <w:t>ų</w:t>
      </w:r>
      <w:r w:rsidRPr="002726CB">
        <w:t xml:space="preserve"> taisym</w:t>
      </w:r>
      <w:r>
        <w:t>ą</w:t>
      </w:r>
      <w:r w:rsidRPr="002726CB">
        <w:t>, testavim</w:t>
      </w:r>
      <w:r>
        <w:t>ą</w:t>
      </w:r>
      <w:r w:rsidRPr="002726CB">
        <w:t>;</w:t>
      </w:r>
    </w:p>
    <w:p w14:paraId="582B682D" w14:textId="77777777" w:rsidR="000F7913" w:rsidRPr="002726CB" w:rsidRDefault="000F7913" w:rsidP="000F7913">
      <w:pPr>
        <w:numPr>
          <w:ilvl w:val="0"/>
          <w:numId w:val="1"/>
        </w:numPr>
        <w:spacing w:before="60" w:after="60"/>
        <w:ind w:left="993" w:hanging="284"/>
        <w:jc w:val="both"/>
      </w:pPr>
      <w:r w:rsidRPr="002726CB">
        <w:t>TVS programin</w:t>
      </w:r>
      <w:r>
        <w:t>ė</w:t>
      </w:r>
      <w:r w:rsidRPr="002726CB">
        <w:t xml:space="preserve">s </w:t>
      </w:r>
      <w:r>
        <w:t>į</w:t>
      </w:r>
      <w:r w:rsidRPr="002726CB">
        <w:t>rangos atnaujinim</w:t>
      </w:r>
      <w:r>
        <w:t>ą</w:t>
      </w:r>
      <w:r w:rsidRPr="002726CB">
        <w:t xml:space="preserve"> siekiant i</w:t>
      </w:r>
      <w:r>
        <w:t>š</w:t>
      </w:r>
      <w:r w:rsidRPr="002726CB">
        <w:t>taisyti klaidas ir netikslumus;</w:t>
      </w:r>
    </w:p>
    <w:p w14:paraId="14485CAB" w14:textId="77777777" w:rsidR="000F7913" w:rsidRDefault="000F7913" w:rsidP="000F7913">
      <w:pPr>
        <w:numPr>
          <w:ilvl w:val="0"/>
          <w:numId w:val="1"/>
        </w:numPr>
        <w:spacing w:before="60" w:after="60"/>
        <w:ind w:left="993" w:hanging="284"/>
        <w:jc w:val="both"/>
      </w:pPr>
      <w:r w:rsidRPr="002726CB">
        <w:t>TVS tobulinim</w:t>
      </w:r>
      <w:r>
        <w:t>ą</w:t>
      </w:r>
      <w:r w:rsidRPr="002726CB">
        <w:t xml:space="preserve"> atsiradus naujoms nar</w:t>
      </w:r>
      <w:r>
        <w:t>š</w:t>
      </w:r>
      <w:r w:rsidRPr="002726CB">
        <w:t>ykl</w:t>
      </w:r>
      <w:r>
        <w:t>ė</w:t>
      </w:r>
      <w:r w:rsidRPr="002726CB">
        <w:t>ms ar kitiems produktams, kurie su</w:t>
      </w:r>
      <w:r>
        <w:t>siję</w:t>
      </w:r>
      <w:r w:rsidRPr="002726CB">
        <w:t xml:space="preserve"> su turinio atvaizdavimu, </w:t>
      </w:r>
      <w:proofErr w:type="spellStart"/>
      <w:r w:rsidRPr="002726CB">
        <w:t>pvz.</w:t>
      </w:r>
      <w:r w:rsidRPr="00FC33E2">
        <w:rPr>
          <w:i/>
          <w:iCs/>
        </w:rPr>
        <w:t>flash</w:t>
      </w:r>
      <w:proofErr w:type="spellEnd"/>
      <w:r w:rsidRPr="00FC33E2">
        <w:rPr>
          <w:i/>
          <w:iCs/>
        </w:rPr>
        <w:t xml:space="preserve"> </w:t>
      </w:r>
      <w:proofErr w:type="spellStart"/>
      <w:r w:rsidRPr="00FC33E2">
        <w:rPr>
          <w:i/>
          <w:iCs/>
        </w:rPr>
        <w:t>player</w:t>
      </w:r>
      <w:proofErr w:type="spellEnd"/>
      <w:r w:rsidRPr="00FC33E2">
        <w:rPr>
          <w:i/>
          <w:iCs/>
        </w:rPr>
        <w:t>.</w:t>
      </w:r>
    </w:p>
    <w:p w14:paraId="3717C930" w14:textId="77777777" w:rsidR="000F7913" w:rsidRDefault="000F7913" w:rsidP="000F7913">
      <w:pPr>
        <w:numPr>
          <w:ilvl w:val="0"/>
          <w:numId w:val="1"/>
        </w:numPr>
        <w:spacing w:before="60" w:after="60"/>
        <w:ind w:left="993" w:hanging="284"/>
        <w:jc w:val="both"/>
      </w:pPr>
      <w:r>
        <w:t xml:space="preserve">TVS </w:t>
      </w:r>
      <w:r w:rsidRPr="00FC33E2">
        <w:t xml:space="preserve">naudojamų bibliotekų </w:t>
      </w:r>
      <w:proofErr w:type="spellStart"/>
      <w:r w:rsidRPr="00FC33E2">
        <w:rPr>
          <w:i/>
          <w:iCs/>
        </w:rPr>
        <w:t>AngularJS</w:t>
      </w:r>
      <w:proofErr w:type="spellEnd"/>
      <w:r w:rsidRPr="00FC33E2">
        <w:rPr>
          <w:i/>
          <w:iCs/>
        </w:rPr>
        <w:t xml:space="preserve">, </w:t>
      </w:r>
      <w:proofErr w:type="spellStart"/>
      <w:r w:rsidRPr="00FC33E2">
        <w:rPr>
          <w:i/>
          <w:iCs/>
        </w:rPr>
        <w:t>jQuery</w:t>
      </w:r>
      <w:proofErr w:type="spellEnd"/>
      <w:r w:rsidRPr="00FC33E2">
        <w:t xml:space="preserve"> ir kitų atnaujinimas iki naujausių versijų, gavus pranešimą apie saugumo pataisymus naudojamose bibliotekose jų atnaujinimas per 5 darbo dienas iki saugių versijų</w:t>
      </w:r>
      <w:r>
        <w:t>.</w:t>
      </w:r>
    </w:p>
    <w:p w14:paraId="268E11B4" w14:textId="77777777" w:rsidR="000F7913" w:rsidRPr="002726CB" w:rsidRDefault="000F7913" w:rsidP="000F7913">
      <w:pPr>
        <w:spacing w:before="60" w:after="60"/>
        <w:ind w:left="993"/>
        <w:jc w:val="both"/>
      </w:pPr>
    </w:p>
    <w:p w14:paraId="3349E302" w14:textId="77777777" w:rsidR="000F7913" w:rsidRPr="002726CB" w:rsidRDefault="000F7913" w:rsidP="000F7913">
      <w:pPr>
        <w:spacing w:before="60" w:after="60"/>
        <w:ind w:firstLine="709"/>
        <w:jc w:val="both"/>
      </w:pPr>
      <w:r>
        <w:t xml:space="preserve">3.1.2. </w:t>
      </w:r>
      <w:proofErr w:type="spellStart"/>
      <w:r>
        <w:t>Pog</w:t>
      </w:r>
      <w:r w:rsidRPr="002726CB">
        <w:t>arantinio</w:t>
      </w:r>
      <w:proofErr w:type="spellEnd"/>
      <w:r w:rsidRPr="002726CB">
        <w:t xml:space="preserve"> aptarnavimo (prie</w:t>
      </w:r>
      <w:r>
        <w:t>ž</w:t>
      </w:r>
      <w:r w:rsidRPr="002726CB">
        <w:t>i</w:t>
      </w:r>
      <w:r>
        <w:t>ū</w:t>
      </w:r>
      <w:r w:rsidRPr="002726CB">
        <w:t>ros) s</w:t>
      </w:r>
      <w:r>
        <w:t>ą</w:t>
      </w:r>
      <w:r w:rsidRPr="002726CB">
        <w:t>lygos:</w:t>
      </w:r>
    </w:p>
    <w:p w14:paraId="34969B8B" w14:textId="77777777" w:rsidR="000F7913" w:rsidRDefault="000F7913" w:rsidP="000F7913">
      <w:pPr>
        <w:numPr>
          <w:ilvl w:val="0"/>
          <w:numId w:val="2"/>
        </w:numPr>
        <w:spacing w:before="60" w:after="60"/>
        <w:ind w:left="0" w:firstLine="709"/>
        <w:jc w:val="both"/>
      </w:pPr>
      <w:r w:rsidRPr="002726CB">
        <w:t xml:space="preserve">reakcijos </w:t>
      </w:r>
      <w:r>
        <w:t>į</w:t>
      </w:r>
      <w:r w:rsidRPr="002726CB">
        <w:t xml:space="preserve"> problem</w:t>
      </w:r>
      <w:r>
        <w:t>ą</w:t>
      </w:r>
      <w:r w:rsidRPr="002726CB">
        <w:t xml:space="preserve"> laikas: kritin</w:t>
      </w:r>
      <w:r>
        <w:t>ė</w:t>
      </w:r>
      <w:r w:rsidRPr="002726CB">
        <w:t xml:space="preserve">s problemos atveju </w:t>
      </w:r>
      <w:r>
        <w:t>–</w:t>
      </w:r>
      <w:r w:rsidRPr="002726CB">
        <w:t xml:space="preserve"> ne ilgiau kaip 3 val., nekritin</w:t>
      </w:r>
      <w:r>
        <w:t>ė</w:t>
      </w:r>
      <w:r w:rsidRPr="002726CB">
        <w:t xml:space="preserve">s </w:t>
      </w:r>
      <w:r>
        <w:t>–</w:t>
      </w:r>
      <w:r w:rsidRPr="002726CB">
        <w:t xml:space="preserve"> ne ilgiau kaip 24 val. U</w:t>
      </w:r>
      <w:r>
        <w:t>ž</w:t>
      </w:r>
      <w:r w:rsidRPr="002726CB">
        <w:t>registravus problem</w:t>
      </w:r>
      <w:r>
        <w:t>ą</w:t>
      </w:r>
      <w:r w:rsidRPr="002726CB">
        <w:t>, ne ilgiau nei per 60 min. perkan</w:t>
      </w:r>
      <w:r>
        <w:t>č</w:t>
      </w:r>
      <w:r w:rsidRPr="002726CB">
        <w:t>iajai organizacijai turi b</w:t>
      </w:r>
      <w:r>
        <w:t>ū</w:t>
      </w:r>
      <w:r w:rsidRPr="002726CB">
        <w:t>ti pateikiamas registracijos patvirtinimas, kuriame nurodomas problemai suteiktas unikalus</w:t>
      </w:r>
      <w:r>
        <w:t xml:space="preserve"> </w:t>
      </w:r>
      <w:r w:rsidRPr="002726CB">
        <w:t>numeris, problemos klasifikavimo duomenys, problemos apra</w:t>
      </w:r>
      <w:r>
        <w:t>š</w:t>
      </w:r>
      <w:r w:rsidRPr="002726CB">
        <w:t xml:space="preserve">ymas ir kiti atributai. Reakcijos </w:t>
      </w:r>
      <w:r>
        <w:t>į p</w:t>
      </w:r>
      <w:r w:rsidRPr="002726CB">
        <w:t>roblem</w:t>
      </w:r>
      <w:r>
        <w:t>ą</w:t>
      </w:r>
      <w:r w:rsidRPr="002726CB">
        <w:t xml:space="preserve"> laikas suprantamas kaip laikotarpis, kuris prasideda nuo problemos </w:t>
      </w:r>
      <w:r>
        <w:t>į</w:t>
      </w:r>
      <w:r w:rsidRPr="002726CB">
        <w:t>registravimo m</w:t>
      </w:r>
      <w:r>
        <w:t>o</w:t>
      </w:r>
      <w:r w:rsidRPr="002726CB">
        <w:t>mento ir apima paslaug</w:t>
      </w:r>
      <w:r>
        <w:t>ų</w:t>
      </w:r>
      <w:r w:rsidRPr="002726CB">
        <w:t xml:space="preserve"> teik</w:t>
      </w:r>
      <w:r>
        <w:t>ė</w:t>
      </w:r>
      <w:r w:rsidRPr="002726CB">
        <w:t>jo vykdom</w:t>
      </w:r>
      <w:r>
        <w:t>ą</w:t>
      </w:r>
      <w:r w:rsidRPr="002726CB">
        <w:t xml:space="preserve"> papildom</w:t>
      </w:r>
      <w:r>
        <w:t>ų</w:t>
      </w:r>
      <w:r w:rsidRPr="002726CB">
        <w:t xml:space="preserve"> duomen</w:t>
      </w:r>
      <w:r>
        <w:t>ų</w:t>
      </w:r>
      <w:r w:rsidRPr="002726CB">
        <w:t xml:space="preserve"> apie problem</w:t>
      </w:r>
      <w:r>
        <w:t>ą</w:t>
      </w:r>
      <w:r w:rsidRPr="002726CB">
        <w:t xml:space="preserve"> surinkim</w:t>
      </w:r>
      <w:r>
        <w:t>ą</w:t>
      </w:r>
      <w:r w:rsidRPr="002726CB">
        <w:t>, problemos detalizavim</w:t>
      </w:r>
      <w:r>
        <w:t>ą</w:t>
      </w:r>
      <w:r w:rsidRPr="002726CB">
        <w:t>, atsaking</w:t>
      </w:r>
      <w:r>
        <w:t>o</w:t>
      </w:r>
      <w:r w:rsidRPr="002726CB">
        <w:t xml:space="preserve"> u</w:t>
      </w:r>
      <w:r>
        <w:t xml:space="preserve">ž </w:t>
      </w:r>
      <w:r w:rsidRPr="002726CB">
        <w:t>problemos sprendim</w:t>
      </w:r>
      <w:r>
        <w:t>ą</w:t>
      </w:r>
      <w:r w:rsidRPr="002726CB">
        <w:t xml:space="preserve"> asmen</w:t>
      </w:r>
      <w:r>
        <w:t>s</w:t>
      </w:r>
      <w:r w:rsidRPr="002726CB">
        <w:t xml:space="preserve"> paskyrim</w:t>
      </w:r>
      <w:r>
        <w:t>ą</w:t>
      </w:r>
      <w:r w:rsidRPr="002726CB">
        <w:t xml:space="preserve">. Reakcija </w:t>
      </w:r>
      <w:r>
        <w:t>į</w:t>
      </w:r>
      <w:r w:rsidRPr="002726CB">
        <w:t xml:space="preserve"> problem</w:t>
      </w:r>
      <w:r>
        <w:t xml:space="preserve">ą </w:t>
      </w:r>
      <w:r w:rsidRPr="002726CB">
        <w:t>n</w:t>
      </w:r>
      <w:r>
        <w:t>ė</w:t>
      </w:r>
      <w:r w:rsidRPr="002726CB">
        <w:t>ra laikomas automatizuotas prane</w:t>
      </w:r>
      <w:r>
        <w:t>š</w:t>
      </w:r>
      <w:r w:rsidRPr="002726CB">
        <w:t>im</w:t>
      </w:r>
      <w:r>
        <w:t>o</w:t>
      </w:r>
      <w:r w:rsidRPr="002726CB">
        <w:t xml:space="preserve"> siuntimas;</w:t>
      </w:r>
    </w:p>
    <w:p w14:paraId="10D9F8D8" w14:textId="77777777" w:rsidR="000F7913" w:rsidRDefault="000F7913" w:rsidP="000F7913">
      <w:pPr>
        <w:numPr>
          <w:ilvl w:val="0"/>
          <w:numId w:val="2"/>
        </w:numPr>
        <w:spacing w:before="60" w:after="60"/>
        <w:ind w:left="0" w:firstLine="698"/>
        <w:jc w:val="both"/>
      </w:pPr>
      <w:r w:rsidRPr="002726CB">
        <w:t>kritin</w:t>
      </w:r>
      <w:r>
        <w:t>ė</w:t>
      </w:r>
      <w:r w:rsidRPr="002726CB">
        <w:t xml:space="preserve">s problemos sprendimo (problemos </w:t>
      </w:r>
      <w:r>
        <w:t>š</w:t>
      </w:r>
      <w:r w:rsidRPr="002726CB">
        <w:t>alinimo ir funkcionalumo atnaujinimo) truk</w:t>
      </w:r>
      <w:r>
        <w:t>mė –</w:t>
      </w:r>
      <w:r w:rsidRPr="002726CB">
        <w:t xml:space="preserve"> ne ilgiau kaip 3,5 val. nuo reakcijos </w:t>
      </w:r>
      <w:r>
        <w:t>į</w:t>
      </w:r>
      <w:r w:rsidRPr="002726CB">
        <w:t xml:space="preserve"> </w:t>
      </w:r>
      <w:r>
        <w:t>p</w:t>
      </w:r>
      <w:r w:rsidRPr="002726CB">
        <w:t>roblem</w:t>
      </w:r>
      <w:r>
        <w:t>ą</w:t>
      </w:r>
      <w:r w:rsidRPr="002726CB">
        <w:t xml:space="preserve"> laiko pabaigos. Jei gedimo per </w:t>
      </w:r>
      <w:r>
        <w:t>šį</w:t>
      </w:r>
      <w:r w:rsidRPr="002726CB">
        <w:t xml:space="preserve"> laik</w:t>
      </w:r>
      <w:r>
        <w:t>ą</w:t>
      </w:r>
      <w:r w:rsidRPr="002726CB">
        <w:t xml:space="preserve"> pa</w:t>
      </w:r>
      <w:r>
        <w:t>š</w:t>
      </w:r>
      <w:r w:rsidRPr="002726CB">
        <w:t>alinti n</w:t>
      </w:r>
      <w:r>
        <w:t>ė</w:t>
      </w:r>
      <w:r w:rsidRPr="002726CB">
        <w:t>ra galimyb</w:t>
      </w:r>
      <w:r>
        <w:t>ė</w:t>
      </w:r>
      <w:r w:rsidRPr="002726CB">
        <w:t>s, gedimo pa</w:t>
      </w:r>
      <w:r>
        <w:t>š</w:t>
      </w:r>
      <w:r w:rsidRPr="002726CB">
        <w:t>alinimo trukm</w:t>
      </w:r>
      <w:r>
        <w:t>ė</w:t>
      </w:r>
      <w:r w:rsidRPr="002726CB">
        <w:t xml:space="preserve"> suderinama su perkan</w:t>
      </w:r>
      <w:r>
        <w:t>č</w:t>
      </w:r>
      <w:r w:rsidRPr="002726CB">
        <w:t>iosios organizacijos atstovu</w:t>
      </w:r>
      <w:r>
        <w:t xml:space="preserve"> – Nacionalinės teismų administracijos Informacinių technologijų skyriaus programuotoju Mažvydu </w:t>
      </w:r>
      <w:proofErr w:type="spellStart"/>
      <w:r>
        <w:t>Večorskiu</w:t>
      </w:r>
      <w:proofErr w:type="spellEnd"/>
      <w:r>
        <w:t xml:space="preserve"> el. paštu </w:t>
      </w:r>
      <w:hyperlink r:id="rId10" w:history="1">
        <w:r w:rsidRPr="00CC4362">
          <w:rPr>
            <w:rStyle w:val="Hipersaitas"/>
          </w:rPr>
          <w:t>mazvydas.vecorskis</w:t>
        </w:r>
        <w:r w:rsidRPr="00CC4362">
          <w:rPr>
            <w:rStyle w:val="Hipersaitas"/>
            <w:lang w:val="en-US"/>
          </w:rPr>
          <w:t>@teismai.lt</w:t>
        </w:r>
      </w:hyperlink>
      <w:r>
        <w:t>.</w:t>
      </w:r>
      <w:r w:rsidRPr="002726CB">
        <w:t xml:space="preserve"> Kritine klaida laikoma tokia klaida, kuri tiesiogiai </w:t>
      </w:r>
      <w:r>
        <w:t>daro įtaką</w:t>
      </w:r>
      <w:r w:rsidRPr="002726CB">
        <w:t xml:space="preserve"> TVS ar interneto svetain</w:t>
      </w:r>
      <w:r>
        <w:t>ė</w:t>
      </w:r>
      <w:r w:rsidRPr="002726CB">
        <w:t>s veikim</w:t>
      </w:r>
      <w:r>
        <w:t>ui</w:t>
      </w:r>
      <w:r w:rsidRPr="002726CB">
        <w:t>;</w:t>
      </w:r>
    </w:p>
    <w:p w14:paraId="152C25AD" w14:textId="77777777" w:rsidR="000F7913" w:rsidRDefault="000F7913" w:rsidP="000F7913">
      <w:pPr>
        <w:numPr>
          <w:ilvl w:val="0"/>
          <w:numId w:val="2"/>
        </w:numPr>
        <w:spacing w:before="60" w:after="60"/>
        <w:ind w:left="0" w:firstLine="709"/>
        <w:jc w:val="both"/>
      </w:pPr>
      <w:r w:rsidRPr="002726CB">
        <w:t>nekritin</w:t>
      </w:r>
      <w:r>
        <w:t>ė</w:t>
      </w:r>
      <w:r w:rsidRPr="002726CB">
        <w:t xml:space="preserve">s problemos sprendimo (problemos </w:t>
      </w:r>
      <w:r>
        <w:t>š</w:t>
      </w:r>
      <w:r w:rsidRPr="002726CB">
        <w:t>alinimo ir funkcionalumo atnaujinimo) trukm</w:t>
      </w:r>
      <w:r>
        <w:t>ė</w:t>
      </w:r>
      <w:r w:rsidRPr="002726CB">
        <w:t xml:space="preserve"> </w:t>
      </w:r>
      <w:r>
        <w:t>–</w:t>
      </w:r>
      <w:r w:rsidRPr="002726CB">
        <w:t xml:space="preserve"> ne ilgiau kaip 24 val. nuo reakcijos </w:t>
      </w:r>
      <w:r>
        <w:t>į</w:t>
      </w:r>
      <w:r w:rsidRPr="002726CB">
        <w:t xml:space="preserve"> </w:t>
      </w:r>
      <w:r>
        <w:t>p</w:t>
      </w:r>
      <w:r w:rsidRPr="002726CB">
        <w:t>roblem</w:t>
      </w:r>
      <w:r>
        <w:t>ą</w:t>
      </w:r>
      <w:r w:rsidRPr="002726CB">
        <w:t xml:space="preserve"> laiko pabaigos. Jei gedimo per </w:t>
      </w:r>
      <w:r>
        <w:t>šį</w:t>
      </w:r>
      <w:r w:rsidRPr="002726CB">
        <w:t xml:space="preserve"> laik</w:t>
      </w:r>
      <w:r>
        <w:t>ą</w:t>
      </w:r>
      <w:r w:rsidRPr="002726CB">
        <w:t xml:space="preserve"> pa</w:t>
      </w:r>
      <w:r>
        <w:t>š</w:t>
      </w:r>
      <w:r w:rsidRPr="002726CB">
        <w:t>alinti n</w:t>
      </w:r>
      <w:r>
        <w:t>ė</w:t>
      </w:r>
      <w:r w:rsidRPr="002726CB">
        <w:t>ra galimyb</w:t>
      </w:r>
      <w:r>
        <w:t>ė</w:t>
      </w:r>
      <w:r w:rsidRPr="002726CB">
        <w:t>s, gedimo pa</w:t>
      </w:r>
      <w:r>
        <w:t>š</w:t>
      </w:r>
      <w:r w:rsidRPr="002726CB">
        <w:t>alinimo trukm</w:t>
      </w:r>
      <w:r>
        <w:t>ė</w:t>
      </w:r>
      <w:r w:rsidRPr="002726CB">
        <w:t xml:space="preserve"> suderinama su perkan</w:t>
      </w:r>
      <w:r>
        <w:t>č</w:t>
      </w:r>
      <w:r w:rsidRPr="002726CB">
        <w:t>iosios organizacijos atstovu. Nekritine klaida laikoma tokia klaida, kuri</w:t>
      </w:r>
      <w:r>
        <w:t xml:space="preserve"> nedaro</w:t>
      </w:r>
      <w:r w:rsidRPr="002726CB">
        <w:t xml:space="preserve"> tiesio</w:t>
      </w:r>
      <w:r>
        <w:t>ginės įtakos</w:t>
      </w:r>
      <w:r w:rsidRPr="002726CB">
        <w:t xml:space="preserve"> TVS ar inte</w:t>
      </w:r>
      <w:r>
        <w:t>rn</w:t>
      </w:r>
      <w:r w:rsidRPr="002726CB">
        <w:t>eto svetain</w:t>
      </w:r>
      <w:r>
        <w:t>ė</w:t>
      </w:r>
      <w:r w:rsidRPr="002726CB">
        <w:t>s veikim</w:t>
      </w:r>
      <w:r>
        <w:t>ui</w:t>
      </w:r>
      <w:r w:rsidRPr="002726CB">
        <w:t>;</w:t>
      </w:r>
    </w:p>
    <w:p w14:paraId="59AE21F5" w14:textId="77777777" w:rsidR="000F7913" w:rsidRDefault="000F7913" w:rsidP="000F7913">
      <w:pPr>
        <w:numPr>
          <w:ilvl w:val="0"/>
          <w:numId w:val="2"/>
        </w:numPr>
        <w:spacing w:before="60" w:after="60"/>
        <w:ind w:left="0" w:firstLine="710"/>
        <w:jc w:val="both"/>
      </w:pPr>
      <w:r w:rsidRPr="002726CB">
        <w:t>paslaug</w:t>
      </w:r>
      <w:r>
        <w:t>ų</w:t>
      </w:r>
      <w:r w:rsidRPr="002726CB">
        <w:t xml:space="preserve"> teik</w:t>
      </w:r>
      <w:r>
        <w:t>ė</w:t>
      </w:r>
      <w:r w:rsidRPr="002726CB">
        <w:t xml:space="preserve">jas visu </w:t>
      </w:r>
      <w:proofErr w:type="spellStart"/>
      <w:r>
        <w:t>po</w:t>
      </w:r>
      <w:r w:rsidRPr="002726CB">
        <w:t>garantinio</w:t>
      </w:r>
      <w:proofErr w:type="spellEnd"/>
      <w:r w:rsidRPr="002726CB">
        <w:t xml:space="preserve"> aptarnavimo (</w:t>
      </w:r>
      <w:r>
        <w:t>p</w:t>
      </w:r>
      <w:r w:rsidRPr="002726CB">
        <w:t>rie</w:t>
      </w:r>
      <w:r>
        <w:t>ž</w:t>
      </w:r>
      <w:r w:rsidRPr="002726CB">
        <w:t>i</w:t>
      </w:r>
      <w:r>
        <w:t>ū</w:t>
      </w:r>
      <w:r w:rsidRPr="002726CB">
        <w:t>ros) metu perkan</w:t>
      </w:r>
      <w:r>
        <w:t>č</w:t>
      </w:r>
      <w:r w:rsidRPr="002726CB">
        <w:t>iosios organizacijos atstovams turi teikti konsultacijas (TVS ir interneto svetain</w:t>
      </w:r>
      <w:r>
        <w:t xml:space="preserve">ės </w:t>
      </w:r>
      <w:r w:rsidRPr="002726CB">
        <w:t>funkcio</w:t>
      </w:r>
      <w:r>
        <w:t>n</w:t>
      </w:r>
      <w:r w:rsidRPr="002726CB">
        <w:t>alum</w:t>
      </w:r>
      <w:r>
        <w:t>ų</w:t>
      </w:r>
      <w:r w:rsidRPr="002726CB">
        <w:t xml:space="preserve"> veikimo, kitais techniniais klausimais)</w:t>
      </w:r>
      <w:r>
        <w:t xml:space="preserve"> </w:t>
      </w:r>
      <w:r w:rsidRPr="002726CB">
        <w:t>telefonu ir el. pa</w:t>
      </w:r>
      <w:r>
        <w:t>š</w:t>
      </w:r>
      <w:r w:rsidRPr="002726CB">
        <w:t>tu (angl.</w:t>
      </w:r>
      <w:r w:rsidRPr="00092643">
        <w:rPr>
          <w:i/>
          <w:iCs/>
        </w:rPr>
        <w:t xml:space="preserve"> </w:t>
      </w:r>
      <w:proofErr w:type="spellStart"/>
      <w:r w:rsidRPr="00092643">
        <w:rPr>
          <w:i/>
          <w:iCs/>
        </w:rPr>
        <w:t>Hot</w:t>
      </w:r>
      <w:proofErr w:type="spellEnd"/>
      <w:r w:rsidRPr="00092643">
        <w:rPr>
          <w:i/>
          <w:iCs/>
        </w:rPr>
        <w:t xml:space="preserve"> line</w:t>
      </w:r>
      <w:r w:rsidRPr="002726CB">
        <w:t>).</w:t>
      </w:r>
      <w:r>
        <w:t xml:space="preserve"> </w:t>
      </w:r>
      <w:r w:rsidRPr="002726CB">
        <w:t>Konsultacijos telefonu teikiamos tik darbo dienomis, nuo 8 val. iki 17 val.;</w:t>
      </w:r>
    </w:p>
    <w:p w14:paraId="0859921E" w14:textId="77777777" w:rsidR="000F7913" w:rsidRDefault="000F7913" w:rsidP="000F7913">
      <w:pPr>
        <w:numPr>
          <w:ilvl w:val="0"/>
          <w:numId w:val="2"/>
        </w:numPr>
        <w:spacing w:before="60" w:after="60"/>
        <w:ind w:left="0" w:firstLine="709"/>
        <w:jc w:val="both"/>
      </w:pPr>
      <w:r w:rsidRPr="002726CB">
        <w:t>kas 3 (tris) m</w:t>
      </w:r>
      <w:r>
        <w:t>ė</w:t>
      </w:r>
      <w:r w:rsidRPr="002726CB">
        <w:t>nesius paslaug</w:t>
      </w:r>
      <w:r>
        <w:t>ų</w:t>
      </w:r>
      <w:r w:rsidRPr="002726CB">
        <w:t xml:space="preserve"> teik</w:t>
      </w:r>
      <w:r>
        <w:t>ė</w:t>
      </w:r>
      <w:r w:rsidRPr="002726CB">
        <w:t>jas turi pateikti perkan</w:t>
      </w:r>
      <w:r>
        <w:t>č</w:t>
      </w:r>
      <w:r w:rsidRPr="002726CB">
        <w:t>iajai organizacijai ataskai</w:t>
      </w:r>
      <w:r>
        <w:t>tą</w:t>
      </w:r>
      <w:r w:rsidRPr="002726CB">
        <w:t xml:space="preserve"> apie registruotas bei i</w:t>
      </w:r>
      <w:r>
        <w:t>šs</w:t>
      </w:r>
      <w:r w:rsidRPr="002726CB">
        <w:t>pr</w:t>
      </w:r>
      <w:r>
        <w:t>ę</w:t>
      </w:r>
      <w:r w:rsidRPr="002726CB">
        <w:t>stas problemas ir suteikt</w:t>
      </w:r>
      <w:r>
        <w:t>ų</w:t>
      </w:r>
      <w:r w:rsidRPr="002726CB">
        <w:t xml:space="preserve"> ko</w:t>
      </w:r>
      <w:r>
        <w:t>n</w:t>
      </w:r>
      <w:r w:rsidRPr="002726CB">
        <w:t>sultacij</w:t>
      </w:r>
      <w:r>
        <w:t>ų</w:t>
      </w:r>
      <w:r w:rsidRPr="002726CB">
        <w:t xml:space="preserve"> skai</w:t>
      </w:r>
      <w:r>
        <w:t>čių</w:t>
      </w:r>
      <w:r w:rsidRPr="002726CB">
        <w:t>.</w:t>
      </w:r>
    </w:p>
    <w:p w14:paraId="6F4741C4" w14:textId="77777777" w:rsidR="000F7913" w:rsidRPr="002726CB" w:rsidRDefault="000F7913" w:rsidP="000F7913">
      <w:pPr>
        <w:spacing w:before="60" w:after="60"/>
        <w:ind w:left="709"/>
        <w:jc w:val="both"/>
      </w:pPr>
    </w:p>
    <w:p w14:paraId="1BB2F73D" w14:textId="77777777" w:rsidR="000F7913" w:rsidRPr="002726CB" w:rsidRDefault="000F7913" w:rsidP="000F7913">
      <w:pPr>
        <w:spacing w:before="60" w:after="60"/>
        <w:ind w:firstLine="709"/>
        <w:jc w:val="both"/>
      </w:pPr>
      <w:r>
        <w:rPr>
          <w:lang w:val="en-US"/>
        </w:rPr>
        <w:t xml:space="preserve">3.1.3. </w:t>
      </w:r>
      <w:proofErr w:type="spellStart"/>
      <w:r>
        <w:rPr>
          <w:lang w:val="en-US"/>
        </w:rPr>
        <w:t>Pog</w:t>
      </w:r>
      <w:r w:rsidRPr="002726CB">
        <w:t>arantinio</w:t>
      </w:r>
      <w:proofErr w:type="spellEnd"/>
      <w:r w:rsidRPr="002726CB">
        <w:t xml:space="preserve"> apta</w:t>
      </w:r>
      <w:r>
        <w:t>rn</w:t>
      </w:r>
      <w:r w:rsidRPr="002726CB">
        <w:t>avimo (pri</w:t>
      </w:r>
      <w:r>
        <w:t>ežiū</w:t>
      </w:r>
      <w:r w:rsidRPr="002726CB">
        <w:t>ros) metu, atlikus pakeitimus / pataisymus, turi b</w:t>
      </w:r>
      <w:r>
        <w:t>ūt</w:t>
      </w:r>
      <w:r w:rsidRPr="002726CB">
        <w:t>i atliekamas sistem</w:t>
      </w:r>
      <w:r>
        <w:t>ų</w:t>
      </w:r>
      <w:r w:rsidRPr="002726CB">
        <w:t xml:space="preserve"> i</w:t>
      </w:r>
      <w:r>
        <w:t>š</w:t>
      </w:r>
      <w:r w:rsidRPr="002726CB">
        <w:t xml:space="preserve">eities </w:t>
      </w:r>
      <w:r>
        <w:t>t</w:t>
      </w:r>
      <w:r w:rsidRPr="002726CB">
        <w:t>ekst</w:t>
      </w:r>
      <w:r>
        <w:t>ų</w:t>
      </w:r>
      <w:r w:rsidRPr="002726CB">
        <w:t xml:space="preserve"> atnaujinimas (visi atlikti i</w:t>
      </w:r>
      <w:r>
        <w:t>š</w:t>
      </w:r>
      <w:r w:rsidRPr="002726CB">
        <w:t>eities teks</w:t>
      </w:r>
      <w:r>
        <w:t xml:space="preserve">tų </w:t>
      </w:r>
      <w:r w:rsidRPr="002726CB">
        <w:t xml:space="preserve">atnaujinimai, </w:t>
      </w:r>
      <w:r>
        <w:t>į</w:t>
      </w:r>
      <w:r w:rsidRPr="002726CB">
        <w:t xml:space="preserve">skaitant visas </w:t>
      </w:r>
      <w:r w:rsidRPr="002726CB">
        <w:lastRenderedPageBreak/>
        <w:t xml:space="preserve">teises </w:t>
      </w:r>
      <w:r>
        <w:t>į</w:t>
      </w:r>
      <w:r w:rsidRPr="002726CB">
        <w:t xml:space="preserve"> juos, perduodami nuosavyb</w:t>
      </w:r>
      <w:r>
        <w:t>ė</w:t>
      </w:r>
      <w:r w:rsidRPr="002726CB">
        <w:t>n be apribojim</w:t>
      </w:r>
      <w:r>
        <w:t>ų</w:t>
      </w:r>
      <w:r w:rsidRPr="002726CB">
        <w:t xml:space="preserve"> perkan</w:t>
      </w:r>
      <w:r>
        <w:t>č</w:t>
      </w:r>
      <w:r w:rsidRPr="002726CB">
        <w:t>iajai organizacijai). I</w:t>
      </w:r>
      <w:r>
        <w:t>š</w:t>
      </w:r>
      <w:r w:rsidRPr="002726CB">
        <w:t>eities kodas perduodamas perkan</w:t>
      </w:r>
      <w:r>
        <w:t>č</w:t>
      </w:r>
      <w:r w:rsidRPr="002726CB">
        <w:t xml:space="preserve">iajai organizacijai per </w:t>
      </w:r>
      <w:proofErr w:type="spellStart"/>
      <w:r w:rsidRPr="002726CB">
        <w:t>versijavimo</w:t>
      </w:r>
      <w:proofErr w:type="spellEnd"/>
      <w:r w:rsidRPr="002726CB">
        <w:t xml:space="preserve"> sistem</w:t>
      </w:r>
      <w:r>
        <w:t>ą</w:t>
      </w:r>
      <w:r w:rsidRPr="002726CB">
        <w:t>, prie</w:t>
      </w:r>
      <w:r>
        <w:t>š</w:t>
      </w:r>
      <w:r w:rsidRPr="002726CB">
        <w:t xml:space="preserve"> tai atlikus testavim</w:t>
      </w:r>
      <w:r>
        <w:t>ą</w:t>
      </w:r>
      <w:r w:rsidRPr="002726CB">
        <w:t>), papildant doku</w:t>
      </w:r>
      <w:r>
        <w:t>m</w:t>
      </w:r>
      <w:r w:rsidRPr="002726CB">
        <w:t>entaci</w:t>
      </w:r>
      <w:r>
        <w:t>ją</w:t>
      </w:r>
      <w:r w:rsidRPr="002726CB">
        <w:t>, jei yra nauj</w:t>
      </w:r>
      <w:r>
        <w:t>ų</w:t>
      </w:r>
      <w:r w:rsidRPr="002726CB">
        <w:t xml:space="preserve"> funkcij</w:t>
      </w:r>
      <w:r>
        <w:t>ų</w:t>
      </w:r>
      <w:r w:rsidRPr="002726CB">
        <w:t xml:space="preserve"> ar esmini</w:t>
      </w:r>
      <w:r>
        <w:t>ų</w:t>
      </w:r>
      <w:r w:rsidRPr="002726CB">
        <w:t xml:space="preserve"> pakeitim</w:t>
      </w:r>
      <w:r>
        <w:t>ų</w:t>
      </w:r>
      <w:r w:rsidRPr="002726CB">
        <w:t>.</w:t>
      </w:r>
    </w:p>
    <w:p w14:paraId="3BC39C87" w14:textId="77777777" w:rsidR="000F7913" w:rsidRPr="002726CB" w:rsidRDefault="000F7913" w:rsidP="000F7913">
      <w:pPr>
        <w:spacing w:before="60" w:after="60"/>
        <w:ind w:firstLine="709"/>
        <w:jc w:val="both"/>
      </w:pPr>
      <w:r>
        <w:rPr>
          <w:lang w:val="en-US"/>
        </w:rPr>
        <w:t xml:space="preserve">3.1.4. </w:t>
      </w:r>
      <w:r w:rsidRPr="00B048B0">
        <w:t>Paslaugų</w:t>
      </w:r>
      <w:r w:rsidRPr="002726CB">
        <w:t xml:space="preserve"> teik</w:t>
      </w:r>
      <w:r>
        <w:t>ė</w:t>
      </w:r>
      <w:r w:rsidRPr="002726CB">
        <w:t>jas turi u</w:t>
      </w:r>
      <w:r>
        <w:t>ž</w:t>
      </w:r>
      <w:r w:rsidRPr="002726CB">
        <w:t>tikrinti kokybi</w:t>
      </w:r>
      <w:r>
        <w:t>š</w:t>
      </w:r>
      <w:r w:rsidRPr="002726CB">
        <w:t>k</w:t>
      </w:r>
      <w:r>
        <w:t>ą</w:t>
      </w:r>
      <w:r w:rsidRPr="002726CB">
        <w:t xml:space="preserve"> ir nenutr</w:t>
      </w:r>
      <w:r>
        <w:t>ū</w:t>
      </w:r>
      <w:r w:rsidRPr="002726CB">
        <w:t>kstam</w:t>
      </w:r>
      <w:r>
        <w:t>ą</w:t>
      </w:r>
      <w:r w:rsidRPr="002726CB">
        <w:t xml:space="preserve"> interneto svetain</w:t>
      </w:r>
      <w:r>
        <w:t>ės</w:t>
      </w:r>
      <w:r w:rsidRPr="002726CB">
        <w:t xml:space="preserve"> darb</w:t>
      </w:r>
      <w:r>
        <w:t>ą</w:t>
      </w:r>
      <w:r w:rsidRPr="002726CB">
        <w:t xml:space="preserve"> 24 val. per par</w:t>
      </w:r>
      <w:r>
        <w:t>ą</w:t>
      </w:r>
      <w:r w:rsidRPr="002726CB">
        <w:t xml:space="preserve"> ir 7 dienas per savait</w:t>
      </w:r>
      <w:r>
        <w:t>ę</w:t>
      </w:r>
      <w:r w:rsidRPr="002726CB">
        <w:t>.</w:t>
      </w:r>
    </w:p>
    <w:p w14:paraId="5A58B7D0" w14:textId="77777777" w:rsidR="000F7913" w:rsidRPr="00433F5F" w:rsidRDefault="000F7913" w:rsidP="000F7913">
      <w:pPr>
        <w:spacing w:before="60" w:after="60"/>
        <w:ind w:firstLine="709"/>
        <w:jc w:val="both"/>
      </w:pPr>
      <w:r>
        <w:rPr>
          <w:lang w:val="en-US"/>
        </w:rPr>
        <w:t xml:space="preserve">3.1.5. </w:t>
      </w:r>
      <w:r w:rsidRPr="00433F5F">
        <w:t xml:space="preserve">Apie planuojamus trikdžius ar techninius serverio darbus perkančioji organizacija turi būti informuota ne vėliau kaip prieš </w:t>
      </w:r>
      <w:r>
        <w:rPr>
          <w:lang w:val="en-US"/>
        </w:rPr>
        <w:t>48</w:t>
      </w:r>
      <w:r w:rsidRPr="00433F5F">
        <w:t xml:space="preserve"> val.</w:t>
      </w:r>
    </w:p>
    <w:p w14:paraId="18909F6D" w14:textId="77777777" w:rsidR="000F7913" w:rsidRDefault="000F7913" w:rsidP="000F7913">
      <w:pPr>
        <w:spacing w:before="60" w:after="60"/>
        <w:ind w:firstLine="709"/>
        <w:jc w:val="both"/>
      </w:pPr>
      <w:r w:rsidRPr="00433F5F">
        <w:t>3.1.6. Visi paslaugų teikėjo numatyti techniniai darbai turi būti atliekami ne darbo metu.</w:t>
      </w:r>
    </w:p>
    <w:p w14:paraId="7F40CB8C" w14:textId="77777777" w:rsidR="000F7913" w:rsidRPr="00433F5F" w:rsidRDefault="000F7913" w:rsidP="000F7913">
      <w:pPr>
        <w:spacing w:before="60" w:after="60"/>
        <w:ind w:firstLine="709"/>
        <w:jc w:val="both"/>
      </w:pPr>
    </w:p>
    <w:p w14:paraId="73CDA77A" w14:textId="77777777" w:rsidR="000F7913" w:rsidRDefault="000F7913" w:rsidP="000F7913">
      <w:pPr>
        <w:spacing w:before="60" w:after="60"/>
        <w:ind w:firstLine="284"/>
        <w:jc w:val="both"/>
      </w:pPr>
      <w:r w:rsidRPr="00433F5F">
        <w:t xml:space="preserve">3.2. </w:t>
      </w:r>
      <w:r>
        <w:t xml:space="preserve">atlikta </w:t>
      </w:r>
      <w:r w:rsidRPr="00433F5F">
        <w:t xml:space="preserve">27 darbo valandos </w:t>
      </w:r>
      <w:r>
        <w:t xml:space="preserve">svetainės vystymo darbų. Šių valandų apimtyje numatomi darbai: </w:t>
      </w:r>
    </w:p>
    <w:p w14:paraId="339EE9A2" w14:textId="77777777" w:rsidR="000F7913" w:rsidRDefault="000F7913" w:rsidP="000F7913">
      <w:pPr>
        <w:spacing w:before="60" w:after="60"/>
        <w:ind w:firstLine="993"/>
        <w:jc w:val="both"/>
      </w:pPr>
      <w:r>
        <w:rPr>
          <w:lang w:val="en-US"/>
        </w:rPr>
        <w:t>3.2.1</w:t>
      </w:r>
      <w:r w:rsidRPr="00433F5F">
        <w:t xml:space="preserve">. 9 darbo valandos slapukų (angl. </w:t>
      </w:r>
      <w:proofErr w:type="spellStart"/>
      <w:r w:rsidRPr="00433F5F">
        <w:rPr>
          <w:i/>
          <w:iCs/>
        </w:rPr>
        <w:t>cookies</w:t>
      </w:r>
      <w:proofErr w:type="spellEnd"/>
      <w:r w:rsidRPr="00433F5F">
        <w:t>) nustatymo valdymo įdiegim</w:t>
      </w:r>
      <w:r>
        <w:t>ui</w:t>
      </w:r>
      <w:r w:rsidRPr="00433F5F">
        <w:t>:</w:t>
      </w:r>
    </w:p>
    <w:p w14:paraId="7275BE7F" w14:textId="77777777" w:rsidR="000F7913" w:rsidRDefault="000F7913" w:rsidP="000F7913">
      <w:pPr>
        <w:numPr>
          <w:ilvl w:val="0"/>
          <w:numId w:val="3"/>
        </w:numPr>
        <w:spacing w:before="60" w:after="60"/>
        <w:ind w:left="0" w:firstLine="851"/>
        <w:jc w:val="both"/>
      </w:pPr>
      <w:r>
        <w:t>Interneto svetainėje turi būti realizuotas pranešimas apie svetainėje naudojamus slapukus (įskaitant slapukų politiką), kuris privalo atitikti BDAR, Europos Sąjungos Teisingumo Teismo 2019 m. spalio 1 d. sprendime byloje C-673/17 ir Europos duomenų apsaugos valdybos 2020 m. gegužės 4 d. atnaujintose gairėse 05/2020 „Dėl sutikimo pagal Reglamentą 2016/679“ suformuluotus reikalavimus tinkamam duomenų subjekto (interneto svetainės lankytojo) informavimui apie naudojamus slapukus ir duomenų subjekto (interneto svetainės lankytojo) sutikimui dėl tokio asmens duomenų tvarkymo.</w:t>
      </w:r>
    </w:p>
    <w:p w14:paraId="2A19F564" w14:textId="77777777" w:rsidR="000F7913" w:rsidRDefault="000F7913" w:rsidP="000F7913">
      <w:pPr>
        <w:spacing w:before="60" w:after="60"/>
        <w:ind w:firstLine="851"/>
        <w:jc w:val="both"/>
      </w:pPr>
      <w:r>
        <w:t>•</w:t>
      </w:r>
      <w:r>
        <w:tab/>
        <w:t xml:space="preserve">Sutikimas dėl slapukų, išskyrus būtinuosius slapukus, turi būti galimas tik aktyviais veiksmais. Sutikimas dėl slapukų, išskyrus būtinuosius slapukus, nebus laikomas teisėtu, jei bus naudojamas iš anksto pažymėto langelio arba </w:t>
      </w:r>
      <w:r w:rsidRPr="00DE01A8">
        <w:t>pasyv</w:t>
      </w:r>
      <w:r>
        <w:t>a</w:t>
      </w:r>
      <w:r w:rsidRPr="00DE01A8">
        <w:t>us sutikim</w:t>
      </w:r>
      <w:r>
        <w:t>o (</w:t>
      </w:r>
      <w:r w:rsidRPr="00DE01A8">
        <w:t>„</w:t>
      </w:r>
      <w:r w:rsidRPr="0049215D">
        <w:rPr>
          <w:i/>
          <w:iCs/>
        </w:rPr>
        <w:t>naršydami toliau, Jūs sutinkate, kad slapukai būtų įrašomi</w:t>
      </w:r>
      <w:r>
        <w:t>“</w:t>
      </w:r>
      <w:r w:rsidRPr="00DE01A8">
        <w:t>)</w:t>
      </w:r>
      <w:r>
        <w:t xml:space="preserve"> modelis.</w:t>
      </w:r>
    </w:p>
    <w:p w14:paraId="40E7BC7E" w14:textId="77777777" w:rsidR="000F7913" w:rsidRDefault="000F7913" w:rsidP="000F7913">
      <w:pPr>
        <w:numPr>
          <w:ilvl w:val="0"/>
          <w:numId w:val="3"/>
        </w:numPr>
        <w:spacing w:before="60" w:after="60"/>
        <w:ind w:left="0" w:firstLine="851"/>
        <w:jc w:val="both"/>
      </w:pPr>
      <w:r>
        <w:t xml:space="preserve">Interneto svetainės lankytojui turi būti pateikiama informacija, kas yra slapukai ir kaip jie veikia, kokie slapukai naudojami interneto svetainėje </w:t>
      </w:r>
      <w:hyperlink r:id="rId11" w:history="1">
        <w:r w:rsidRPr="00A12651">
          <w:rPr>
            <w:rStyle w:val="Hipersaitas"/>
          </w:rPr>
          <w:t>www.teismai.lt</w:t>
        </w:r>
      </w:hyperlink>
      <w:r>
        <w:t xml:space="preserve"> (slapuko pavadinimas, rūšis / tipas, teikėjas), kokia jų paskirtis, kiek laiko jie saugomi (galiojimo laikas), kam perduodama surinkta informacija, kaip valdyti slapukus ir kaip juos pašalinti iš savo įrenginio.</w:t>
      </w:r>
    </w:p>
    <w:p w14:paraId="15370C56" w14:textId="77777777" w:rsidR="000F7913" w:rsidRDefault="000F7913" w:rsidP="000F7913">
      <w:pPr>
        <w:numPr>
          <w:ilvl w:val="0"/>
          <w:numId w:val="3"/>
        </w:numPr>
        <w:spacing w:before="60" w:after="60"/>
        <w:ind w:left="0" w:firstLine="851"/>
        <w:jc w:val="both"/>
      </w:pPr>
      <w:r>
        <w:t>Slapukų, išskyrus būtinuosius slapukus, sutikimo reikalavimai yra taikomi nepriklausomai, ar renkama informacija yra laikoma asmens duomenimis, ar ne.</w:t>
      </w:r>
    </w:p>
    <w:p w14:paraId="7BE0FB8E" w14:textId="77777777" w:rsidR="000F7913" w:rsidRPr="001A0D20" w:rsidRDefault="000F7913" w:rsidP="000F7913">
      <w:pPr>
        <w:numPr>
          <w:ilvl w:val="0"/>
          <w:numId w:val="3"/>
        </w:numPr>
        <w:spacing w:before="60" w:after="60"/>
        <w:ind w:left="0" w:firstLine="851"/>
        <w:jc w:val="both"/>
      </w:pPr>
      <w:r w:rsidRPr="001A0D20">
        <w:t xml:space="preserve">Siekiant užtikrinti, kad duomenų subjekto sutikimas dėl slapukų naudojimo būtų duotas laisva valia, toks sutikimas neturi būti sąlyga prieigai prie paslaugų, funkcijų ar siekiant įgyti prieigą prie informacijos, kuri yra jau pateikta naudotojo galiniame įrenginyje, vadinamojoje „slapukų sienoje“ (angl. </w:t>
      </w:r>
      <w:proofErr w:type="spellStart"/>
      <w:r w:rsidRPr="001A0D20">
        <w:t>cookie</w:t>
      </w:r>
      <w:proofErr w:type="spellEnd"/>
      <w:r w:rsidRPr="001A0D20">
        <w:t xml:space="preserve"> </w:t>
      </w:r>
      <w:proofErr w:type="spellStart"/>
      <w:r w:rsidRPr="001A0D20">
        <w:t>wall</w:t>
      </w:r>
      <w:proofErr w:type="spellEnd"/>
      <w:r w:rsidRPr="001A0D20">
        <w:t>). Negalima naudoti slapukų sienų ar riboti prieigos prie tinklapyje skelbiamos informacijos</w:t>
      </w:r>
      <w:r>
        <w:t>.</w:t>
      </w:r>
    </w:p>
    <w:p w14:paraId="011F7F42" w14:textId="77777777" w:rsidR="000F7913" w:rsidRDefault="000F7913" w:rsidP="000F7913">
      <w:pPr>
        <w:numPr>
          <w:ilvl w:val="0"/>
          <w:numId w:val="3"/>
        </w:numPr>
        <w:spacing w:before="60" w:after="60"/>
        <w:ind w:left="0" w:firstLine="710"/>
        <w:jc w:val="both"/>
      </w:pPr>
      <w:r w:rsidRPr="009A0CAE">
        <w:t>Duomenų subjekto (interneto svetainės lankytojo) sutikimas turi būti aktyvus, informuotas ir duodamas kiekvienam duomenų tvarkymo (slapukų naudojimo) tikslui atskirai:</w:t>
      </w:r>
    </w:p>
    <w:p w14:paraId="3061C671" w14:textId="77777777" w:rsidR="000F7913" w:rsidRDefault="000F7913" w:rsidP="000F7913">
      <w:pPr>
        <w:spacing w:before="60" w:after="60"/>
        <w:ind w:firstLine="710"/>
        <w:jc w:val="both"/>
      </w:pPr>
      <w:r>
        <w:t xml:space="preserve"> - duomenų subjekto sutikimas – bet koks laisva valia duotas, konkretus ir nedviprasmiškas tinkamai informuoto duomenų subjekto valios išreiškimas pareiškimu arba vienareikšmiais veiksmais, kuriais jis sutinka, kad būtų tvarkomi su juo susiję asmens duomenys (BDAR 4 straipsnio 11 punktas);</w:t>
      </w:r>
    </w:p>
    <w:p w14:paraId="3206B11F" w14:textId="77777777" w:rsidR="000F7913" w:rsidRDefault="000F7913" w:rsidP="000F7913">
      <w:pPr>
        <w:spacing w:before="60" w:after="60"/>
        <w:ind w:firstLine="710"/>
        <w:jc w:val="both"/>
      </w:pPr>
      <w:r>
        <w:t xml:space="preserve"> - tyla, iš anksto pažymėti langeliai arba neveikimas neturėtų būti laikomi sutikimu (BDAR preambulės 32 punktas);</w:t>
      </w:r>
    </w:p>
    <w:p w14:paraId="45C5CFF6" w14:textId="77777777" w:rsidR="000F7913" w:rsidRDefault="000F7913" w:rsidP="000F7913">
      <w:pPr>
        <w:spacing w:before="60" w:after="60"/>
        <w:ind w:firstLine="710"/>
        <w:jc w:val="both"/>
      </w:pPr>
      <w:r>
        <w:t xml:space="preserve"> - </w:t>
      </w:r>
      <w:r w:rsidRPr="00C8194A">
        <w:t>turėtų būti užtikrinta, kad duomenų subjektas suvoktų, kad jis duoda sutikimą ir dėl ko jis jį duoda (BDAR preambulės 42 punktas)</w:t>
      </w:r>
      <w:r>
        <w:t>;</w:t>
      </w:r>
    </w:p>
    <w:p w14:paraId="50C7DC75" w14:textId="77777777" w:rsidR="000F7913" w:rsidRDefault="000F7913" w:rsidP="000F7913">
      <w:pPr>
        <w:spacing w:before="60" w:after="60"/>
        <w:ind w:firstLine="710"/>
        <w:jc w:val="both"/>
      </w:pPr>
      <w:r>
        <w:t xml:space="preserve"> - </w:t>
      </w:r>
      <w:r w:rsidRPr="006451DE">
        <w:t xml:space="preserve">sutikimas dėl slapukų naudojimo turi būti gautas dar iki slapukų pasiuntimo, slapukai, kuriems reikalingas sutikimas, negali būti įdiegiami tik įėjus į </w:t>
      </w:r>
      <w:r>
        <w:t>interneto svetainę</w:t>
      </w:r>
      <w:r w:rsidRPr="006451DE">
        <w:t>. Slapukas turėtų būti įdiegiamas tik tada, kai asmuo interneto puslapyje išreikš sutikimą dėl naudojamų slapukų</w:t>
      </w:r>
      <w:r>
        <w:t xml:space="preserve">, kuriems reikalingas sutikimas; </w:t>
      </w:r>
    </w:p>
    <w:p w14:paraId="1E614C9F" w14:textId="77777777" w:rsidR="000F7913" w:rsidRDefault="000F7913" w:rsidP="000F7913">
      <w:pPr>
        <w:spacing w:before="60" w:after="60"/>
        <w:ind w:firstLine="710"/>
        <w:jc w:val="both"/>
      </w:pPr>
      <w:r>
        <w:t xml:space="preserve"> - turi būti sudaryta galimybė interneto svetainės </w:t>
      </w:r>
      <w:r w:rsidRPr="004522E3">
        <w:t>lankytojams bet kada atšaukti sutikimą dėl slapukų naudojimo</w:t>
      </w:r>
      <w:r w:rsidRPr="00C8194A">
        <w:t>.</w:t>
      </w:r>
    </w:p>
    <w:p w14:paraId="15C53A9E" w14:textId="77777777" w:rsidR="000F7913" w:rsidRDefault="000F7913" w:rsidP="000F7913">
      <w:pPr>
        <w:spacing w:before="60" w:after="60"/>
        <w:ind w:firstLine="709"/>
        <w:jc w:val="both"/>
      </w:pPr>
      <w:r w:rsidRPr="00C8194A">
        <w:lastRenderedPageBreak/>
        <w:t xml:space="preserve">3.2.2. 18 darbo </w:t>
      </w:r>
      <w:r>
        <w:t xml:space="preserve">valandų interneto svetainės </w:t>
      </w:r>
      <w:hyperlink r:id="rId12" w:history="1">
        <w:r w:rsidRPr="00CC4362">
          <w:rPr>
            <w:rStyle w:val="Hipersaitas"/>
          </w:rPr>
          <w:t>www.teismai.lt</w:t>
        </w:r>
      </w:hyperlink>
      <w:r>
        <w:t xml:space="preserve"> vystymo darbų, į kuriuos įeina Svetainės veikimo spragų nustatymas ir jų šalinimas.</w:t>
      </w:r>
    </w:p>
    <w:p w14:paraId="4A66847B" w14:textId="77777777" w:rsidR="000F7913" w:rsidRPr="00C8194A" w:rsidRDefault="000F7913" w:rsidP="000F7913">
      <w:pPr>
        <w:spacing w:before="60" w:after="60"/>
        <w:ind w:firstLine="709"/>
        <w:jc w:val="both"/>
      </w:pPr>
    </w:p>
    <w:tbl>
      <w:tblPr>
        <w:tblW w:w="9744" w:type="dxa"/>
        <w:tblInd w:w="-106" w:type="dxa"/>
        <w:tblLook w:val="0000" w:firstRow="0" w:lastRow="0" w:firstColumn="0" w:lastColumn="0" w:noHBand="0" w:noVBand="0"/>
      </w:tblPr>
      <w:tblGrid>
        <w:gridCol w:w="9522"/>
        <w:gridCol w:w="222"/>
      </w:tblGrid>
      <w:tr w:rsidR="000F7913" w:rsidRPr="00BC7DED" w14:paraId="5363CD35" w14:textId="77777777" w:rsidTr="00820011">
        <w:trPr>
          <w:trHeight w:val="5173"/>
        </w:trPr>
        <w:tc>
          <w:tcPr>
            <w:tcW w:w="9522" w:type="dxa"/>
          </w:tcPr>
          <w:tbl>
            <w:tblPr>
              <w:tblpPr w:leftFromText="180" w:rightFromText="180" w:tblpY="-548"/>
              <w:tblOverlap w:val="never"/>
              <w:tblW w:w="9663" w:type="dxa"/>
              <w:tblLook w:val="0000" w:firstRow="0" w:lastRow="0" w:firstColumn="0" w:lastColumn="0" w:noHBand="0" w:noVBand="0"/>
            </w:tblPr>
            <w:tblGrid>
              <w:gridCol w:w="4968"/>
              <w:gridCol w:w="4695"/>
            </w:tblGrid>
            <w:tr w:rsidR="000F7913" w:rsidRPr="00C30988" w14:paraId="3C1D991E" w14:textId="77777777" w:rsidTr="00820011">
              <w:trPr>
                <w:trHeight w:val="5173"/>
              </w:trPr>
              <w:tc>
                <w:tcPr>
                  <w:tcW w:w="4968" w:type="dxa"/>
                </w:tcPr>
                <w:p w14:paraId="59F54EA7" w14:textId="77777777" w:rsidR="000F7913" w:rsidRDefault="000F7913" w:rsidP="00820011">
                  <w:pPr>
                    <w:rPr>
                      <w:b/>
                    </w:rPr>
                  </w:pPr>
                  <w:r w:rsidRPr="00C30988">
                    <w:rPr>
                      <w:b/>
                    </w:rPr>
                    <w:t>PASLAUGŲ GAVĖJAS</w:t>
                  </w:r>
                </w:p>
                <w:p w14:paraId="32D7530E" w14:textId="77777777" w:rsidR="000F7913" w:rsidRPr="00C30988" w:rsidRDefault="000F7913" w:rsidP="00820011">
                  <w:pPr>
                    <w:rPr>
                      <w:b/>
                    </w:rPr>
                  </w:pPr>
                </w:p>
                <w:p w14:paraId="099A19A1" w14:textId="77777777" w:rsidR="000F7913" w:rsidRDefault="000F7913" w:rsidP="00820011">
                  <w:r w:rsidRPr="00C30988">
                    <w:t>Nacionalinė teismų administracija</w:t>
                  </w:r>
                </w:p>
                <w:p w14:paraId="77D5EB49" w14:textId="77777777" w:rsidR="000F7913" w:rsidRPr="00C30988" w:rsidRDefault="000F7913" w:rsidP="00820011"/>
                <w:p w14:paraId="64B03964" w14:textId="77777777" w:rsidR="000F7913" w:rsidRPr="00C30988" w:rsidRDefault="000F7913" w:rsidP="00820011">
                  <w:r w:rsidRPr="00C30988">
                    <w:t>Juridini</w:t>
                  </w:r>
                  <w:r>
                    <w:t>o</w:t>
                  </w:r>
                  <w:r w:rsidRPr="00C30988">
                    <w:t xml:space="preserve"> asmen</w:t>
                  </w:r>
                  <w:r>
                    <w:t xml:space="preserve">s </w:t>
                  </w:r>
                  <w:r w:rsidRPr="00C30988">
                    <w:t>kodas 188724424</w:t>
                  </w:r>
                </w:p>
                <w:p w14:paraId="5796A47E" w14:textId="77777777" w:rsidR="000F7913" w:rsidRDefault="000F7913" w:rsidP="00820011">
                  <w:r w:rsidRPr="00C30988">
                    <w:t>L. Sapiegos g. 15, LT-10312, Vilnius</w:t>
                  </w:r>
                </w:p>
                <w:p w14:paraId="49315695" w14:textId="77777777" w:rsidR="000F7913" w:rsidRDefault="000F7913" w:rsidP="00820011">
                  <w:r w:rsidRPr="00C30988">
                    <w:t>Tel. +370 5 268 5186</w:t>
                  </w:r>
                  <w:r>
                    <w:t xml:space="preserve">; </w:t>
                  </w:r>
                  <w:r w:rsidRPr="00C30988">
                    <w:t>Faks. +370 5 268 5187</w:t>
                  </w:r>
                </w:p>
                <w:p w14:paraId="04D35FAF" w14:textId="77777777" w:rsidR="000F7913" w:rsidRDefault="000F7913" w:rsidP="00820011">
                  <w:proofErr w:type="spellStart"/>
                  <w:r>
                    <w:t>El.paštas</w:t>
                  </w:r>
                  <w:proofErr w:type="spellEnd"/>
                  <w:r>
                    <w:t xml:space="preserve">: </w:t>
                  </w:r>
                  <w:hyperlink r:id="rId13" w:history="1">
                    <w:r w:rsidRPr="000E55CD">
                      <w:rPr>
                        <w:rStyle w:val="Hipersaitas"/>
                      </w:rPr>
                      <w:t>info@teismai.lt</w:t>
                    </w:r>
                  </w:hyperlink>
                </w:p>
                <w:p w14:paraId="3C0A6FFA" w14:textId="77777777" w:rsidR="000F7913" w:rsidRPr="00E2763D" w:rsidRDefault="000F7913" w:rsidP="00820011">
                  <w:proofErr w:type="spellStart"/>
                  <w:r w:rsidRPr="00C30988">
                    <w:t>A</w:t>
                  </w:r>
                  <w:r w:rsidRPr="00E2763D">
                    <w:t>.s</w:t>
                  </w:r>
                  <w:proofErr w:type="spellEnd"/>
                  <w:r w:rsidRPr="00E2763D">
                    <w:t xml:space="preserve">. </w:t>
                  </w:r>
                  <w:r w:rsidRPr="00E2763D">
                    <w:rPr>
                      <w:bCs/>
                    </w:rPr>
                    <w:t>LT86 7300 0101 2405 9374</w:t>
                  </w:r>
                </w:p>
                <w:p w14:paraId="77769485" w14:textId="77777777" w:rsidR="000F7913" w:rsidRPr="00E2763D" w:rsidRDefault="000F7913" w:rsidP="00820011">
                  <w:r w:rsidRPr="00E2763D">
                    <w:t>S</w:t>
                  </w:r>
                  <w:r>
                    <w:t>wedbank, AB</w:t>
                  </w:r>
                  <w:r w:rsidRPr="00E2763D">
                    <w:t xml:space="preserve"> bankas, kodas </w:t>
                  </w:r>
                  <w:r w:rsidRPr="00E2763D">
                    <w:rPr>
                      <w:bCs/>
                    </w:rPr>
                    <w:t xml:space="preserve"> 73000</w:t>
                  </w:r>
                </w:p>
                <w:p w14:paraId="1B2CB631" w14:textId="77777777" w:rsidR="000F7913" w:rsidRPr="00C30988" w:rsidRDefault="000F7913" w:rsidP="00820011"/>
                <w:p w14:paraId="1D5643A7" w14:textId="77777777" w:rsidR="000F7913" w:rsidRDefault="000F7913" w:rsidP="00820011">
                  <w:r>
                    <w:t>Direktoriaus pavaduotoja</w:t>
                  </w:r>
                </w:p>
                <w:p w14:paraId="116E2CF2" w14:textId="77777777" w:rsidR="000F7913" w:rsidRPr="00C30988" w:rsidRDefault="000F7913" w:rsidP="00820011"/>
                <w:p w14:paraId="4ABEFA22" w14:textId="77777777" w:rsidR="000F7913" w:rsidRPr="00BC7DED" w:rsidRDefault="000F7913" w:rsidP="00820011">
                  <w:r>
                    <w:t xml:space="preserve">Lina </w:t>
                  </w:r>
                  <w:proofErr w:type="spellStart"/>
                  <w:r>
                    <w:t>Griškevič</w:t>
                  </w:r>
                  <w:proofErr w:type="spellEnd"/>
                </w:p>
              </w:tc>
              <w:tc>
                <w:tcPr>
                  <w:tcW w:w="4695" w:type="dxa"/>
                </w:tcPr>
                <w:p w14:paraId="1B8EC95D" w14:textId="77777777" w:rsidR="000F7913" w:rsidRDefault="000F7913" w:rsidP="00820011">
                  <w:pPr>
                    <w:rPr>
                      <w:b/>
                    </w:rPr>
                  </w:pPr>
                  <w:r w:rsidRPr="00C30988">
                    <w:rPr>
                      <w:b/>
                    </w:rPr>
                    <w:t>PASLAUGŲ TEIKĖJAS</w:t>
                  </w:r>
                </w:p>
                <w:p w14:paraId="4FCFB48C" w14:textId="77777777" w:rsidR="000F7913" w:rsidRPr="00C30988" w:rsidRDefault="000F7913" w:rsidP="00820011">
                  <w:pPr>
                    <w:rPr>
                      <w:b/>
                    </w:rPr>
                  </w:pPr>
                </w:p>
                <w:p w14:paraId="6E4E4ECD" w14:textId="77777777" w:rsidR="000F7913" w:rsidRDefault="000F7913" w:rsidP="00820011">
                  <w:r>
                    <w:t>UAB „</w:t>
                  </w:r>
                  <w:proofErr w:type="spellStart"/>
                  <w:r>
                    <w:t>Fresh</w:t>
                  </w:r>
                  <w:proofErr w:type="spellEnd"/>
                  <w:r>
                    <w:t xml:space="preserve"> </w:t>
                  </w:r>
                  <w:proofErr w:type="spellStart"/>
                  <w:r>
                    <w:t>Media</w:t>
                  </w:r>
                  <w:proofErr w:type="spellEnd"/>
                  <w:r>
                    <w:t>“</w:t>
                  </w:r>
                </w:p>
                <w:p w14:paraId="4D31F68C" w14:textId="77777777" w:rsidR="000F7913" w:rsidRPr="00C30988" w:rsidRDefault="000F7913" w:rsidP="00820011"/>
                <w:p w14:paraId="10CC3E3E" w14:textId="77777777" w:rsidR="000F7913" w:rsidRPr="00C30988" w:rsidRDefault="000F7913" w:rsidP="00820011">
                  <w:r w:rsidRPr="00C30988">
                    <w:t>Juridini</w:t>
                  </w:r>
                  <w:r>
                    <w:t xml:space="preserve">o </w:t>
                  </w:r>
                  <w:r w:rsidRPr="00C30988">
                    <w:t>asmen</w:t>
                  </w:r>
                  <w:r>
                    <w:t xml:space="preserve">s </w:t>
                  </w:r>
                  <w:r w:rsidRPr="00C30988">
                    <w:t xml:space="preserve">kodas </w:t>
                  </w:r>
                  <w:r>
                    <w:t>126032084</w:t>
                  </w:r>
                </w:p>
                <w:p w14:paraId="067C7AC9" w14:textId="77777777" w:rsidR="000F7913" w:rsidRDefault="000F7913" w:rsidP="00820011">
                  <w:r>
                    <w:t xml:space="preserve">K. Ulvydo g. 11-102, Vilnius </w:t>
                  </w:r>
                </w:p>
                <w:p w14:paraId="707F3594" w14:textId="77777777" w:rsidR="000F7913" w:rsidRPr="00C30988" w:rsidRDefault="000F7913" w:rsidP="00820011">
                  <w:r w:rsidRPr="00C30988">
                    <w:t>Tel. +370</w:t>
                  </w:r>
                  <w:r>
                    <w:t xml:space="preserve"> 5 23 43 4485</w:t>
                  </w:r>
                </w:p>
                <w:p w14:paraId="5B375052" w14:textId="77777777" w:rsidR="000F7913" w:rsidRDefault="000F7913" w:rsidP="00820011">
                  <w:r>
                    <w:t xml:space="preserve">El. paštas: </w:t>
                  </w:r>
                  <w:hyperlink r:id="rId14" w:history="1">
                    <w:r w:rsidRPr="00DC2D5F">
                      <w:rPr>
                        <w:rStyle w:val="Hipersaitas"/>
                      </w:rPr>
                      <w:t>mindaugas@freshmedia.lt</w:t>
                    </w:r>
                  </w:hyperlink>
                </w:p>
                <w:p w14:paraId="741146CF" w14:textId="77777777" w:rsidR="000F7913" w:rsidRDefault="000F7913" w:rsidP="00820011">
                  <w:r w:rsidRPr="00C30988">
                    <w:t xml:space="preserve">A. s. </w:t>
                  </w:r>
                  <w:r>
                    <w:t>LT83 7300 0100 7953 1772</w:t>
                  </w:r>
                </w:p>
                <w:p w14:paraId="55D6580D" w14:textId="77777777" w:rsidR="000F7913" w:rsidRPr="00E2763D" w:rsidRDefault="000F7913" w:rsidP="00820011">
                  <w:r w:rsidRPr="00E2763D">
                    <w:t>S</w:t>
                  </w:r>
                  <w:r>
                    <w:t>wedbank, AB</w:t>
                  </w:r>
                  <w:r w:rsidRPr="00E2763D">
                    <w:t xml:space="preserve"> bankas, kodas </w:t>
                  </w:r>
                  <w:r w:rsidRPr="00E2763D">
                    <w:rPr>
                      <w:bCs/>
                    </w:rPr>
                    <w:t xml:space="preserve"> 73000</w:t>
                  </w:r>
                </w:p>
                <w:p w14:paraId="1AFCD772" w14:textId="77777777" w:rsidR="000F7913" w:rsidRPr="00C30988" w:rsidRDefault="000F7913" w:rsidP="00820011"/>
                <w:p w14:paraId="70E1F964" w14:textId="77777777" w:rsidR="000F7913" w:rsidRDefault="000F7913" w:rsidP="00820011">
                  <w:r>
                    <w:t>Direktorius</w:t>
                  </w:r>
                </w:p>
                <w:p w14:paraId="28296E63" w14:textId="77777777" w:rsidR="000F7913" w:rsidRDefault="000F7913" w:rsidP="00820011"/>
                <w:p w14:paraId="587C8595" w14:textId="77777777" w:rsidR="000F7913" w:rsidRPr="00BC7DED" w:rsidRDefault="000F7913" w:rsidP="00820011">
                  <w:r>
                    <w:t>Mindaugas Tautkus</w:t>
                  </w:r>
                </w:p>
              </w:tc>
            </w:tr>
          </w:tbl>
          <w:p w14:paraId="5687F4A1" w14:textId="77777777" w:rsidR="000F7913" w:rsidRPr="00BC7DED" w:rsidRDefault="000F7913" w:rsidP="00820011">
            <w:pPr>
              <w:tabs>
                <w:tab w:val="left" w:pos="3060"/>
              </w:tabs>
            </w:pPr>
          </w:p>
        </w:tc>
        <w:tc>
          <w:tcPr>
            <w:tcW w:w="222" w:type="dxa"/>
          </w:tcPr>
          <w:p w14:paraId="38C0B16F" w14:textId="77777777" w:rsidR="000F7913" w:rsidRPr="00BC7DED" w:rsidRDefault="000F7913" w:rsidP="00820011">
            <w:pPr>
              <w:jc w:val="center"/>
            </w:pPr>
          </w:p>
        </w:tc>
      </w:tr>
    </w:tbl>
    <w:p w14:paraId="7A2842AF" w14:textId="77777777" w:rsidR="00494039" w:rsidRDefault="00B76E49"/>
    <w:sectPr w:rsidR="00494039" w:rsidSect="000F791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C5016" w14:textId="77777777" w:rsidR="00B76E49" w:rsidRDefault="00B76E49" w:rsidP="000F7913">
      <w:r>
        <w:separator/>
      </w:r>
    </w:p>
  </w:endnote>
  <w:endnote w:type="continuationSeparator" w:id="0">
    <w:p w14:paraId="1221785D" w14:textId="77777777" w:rsidR="00B76E49" w:rsidRDefault="00B76E49" w:rsidP="000F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764837"/>
      <w:docPartObj>
        <w:docPartGallery w:val="Page Numbers (Bottom of Page)"/>
        <w:docPartUnique/>
      </w:docPartObj>
    </w:sdtPr>
    <w:sdtContent>
      <w:p w14:paraId="24B63E9E" w14:textId="004AFC7D" w:rsidR="000F7913" w:rsidRDefault="000F7913">
        <w:pPr>
          <w:pStyle w:val="Porat"/>
          <w:jc w:val="right"/>
        </w:pPr>
        <w:r>
          <w:fldChar w:fldCharType="begin"/>
        </w:r>
        <w:r>
          <w:instrText>PAGE   \* MERGEFORMAT</w:instrText>
        </w:r>
        <w:r>
          <w:fldChar w:fldCharType="separate"/>
        </w:r>
        <w:r>
          <w:t>2</w:t>
        </w:r>
        <w:r>
          <w:fldChar w:fldCharType="end"/>
        </w:r>
      </w:p>
    </w:sdtContent>
  </w:sdt>
  <w:p w14:paraId="56A39FD7" w14:textId="77777777" w:rsidR="000F7913" w:rsidRDefault="000F79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592C3" w14:textId="77777777" w:rsidR="00B76E49" w:rsidRDefault="00B76E49" w:rsidP="000F7913">
      <w:r>
        <w:separator/>
      </w:r>
    </w:p>
  </w:footnote>
  <w:footnote w:type="continuationSeparator" w:id="0">
    <w:p w14:paraId="0C900370" w14:textId="77777777" w:rsidR="00B76E49" w:rsidRDefault="00B76E49" w:rsidP="000F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B60A5"/>
    <w:multiLevelType w:val="hybridMultilevel"/>
    <w:tmpl w:val="D90C4DEC"/>
    <w:lvl w:ilvl="0" w:tplc="C1B839DE">
      <w:numFmt w:val="bullet"/>
      <w:lvlText w:val="•"/>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4DAD3C6B"/>
    <w:multiLevelType w:val="hybridMultilevel"/>
    <w:tmpl w:val="0B808EC0"/>
    <w:lvl w:ilvl="0" w:tplc="C1B839DE">
      <w:numFmt w:val="bullet"/>
      <w:lvlText w:val="•"/>
      <w:lvlJc w:val="left"/>
      <w:pPr>
        <w:ind w:left="1352" w:hanging="360"/>
      </w:pPr>
      <w:rPr>
        <w:rFont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15:restartNumberingAfterBreak="0">
    <w:nsid w:val="5E930547"/>
    <w:multiLevelType w:val="hybridMultilevel"/>
    <w:tmpl w:val="442A8760"/>
    <w:lvl w:ilvl="0" w:tplc="C1B839DE">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mirrorMargins/>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13"/>
    <w:rsid w:val="000F7913"/>
    <w:rsid w:val="001E65ED"/>
    <w:rsid w:val="0037709F"/>
    <w:rsid w:val="0085793A"/>
    <w:rsid w:val="00B7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C274"/>
  <w15:chartTrackingRefBased/>
  <w15:docId w15:val="{EF212109-021F-4FE9-B264-2E65E08F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91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F7913"/>
    <w:rPr>
      <w:rFonts w:ascii="Times New Roman" w:hAnsi="Times New Roman" w:cs="Times New Roman"/>
      <w:color w:val="0000FF"/>
      <w:u w:val="single"/>
    </w:rPr>
  </w:style>
  <w:style w:type="paragraph" w:styleId="Antrats">
    <w:name w:val="header"/>
    <w:basedOn w:val="prastasis"/>
    <w:link w:val="AntratsDiagrama"/>
    <w:uiPriority w:val="99"/>
    <w:unhideWhenUsed/>
    <w:rsid w:val="000F7913"/>
    <w:pPr>
      <w:tabs>
        <w:tab w:val="center" w:pos="4819"/>
        <w:tab w:val="right" w:pos="9638"/>
      </w:tabs>
    </w:pPr>
  </w:style>
  <w:style w:type="character" w:customStyle="1" w:styleId="AntratsDiagrama">
    <w:name w:val="Antraštės Diagrama"/>
    <w:basedOn w:val="Numatytasispastraiposriftas"/>
    <w:link w:val="Antrats"/>
    <w:uiPriority w:val="99"/>
    <w:rsid w:val="000F791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F7913"/>
    <w:pPr>
      <w:tabs>
        <w:tab w:val="center" w:pos="4819"/>
        <w:tab w:val="right" w:pos="9638"/>
      </w:tabs>
    </w:pPr>
  </w:style>
  <w:style w:type="character" w:customStyle="1" w:styleId="PoratDiagrama">
    <w:name w:val="Poraštė Diagrama"/>
    <w:basedOn w:val="Numatytasispastraiposriftas"/>
    <w:link w:val="Porat"/>
    <w:uiPriority w:val="99"/>
    <w:rsid w:val="000F79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ismai.lt" TargetMode="External"/><Relationship Id="rId13" Type="http://schemas.openxmlformats.org/officeDocument/2006/relationships/hyperlink" Target="mailto:info@teismai.lt" TargetMode="External"/><Relationship Id="rId3" Type="http://schemas.openxmlformats.org/officeDocument/2006/relationships/settings" Target="settings.xml"/><Relationship Id="rId7" Type="http://schemas.openxmlformats.org/officeDocument/2006/relationships/hyperlink" Target="http://www.teismai.lt" TargetMode="External"/><Relationship Id="rId12" Type="http://schemas.openxmlformats.org/officeDocument/2006/relationships/hyperlink" Target="http://www.teis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is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zvydas.vecorskis@teismai.lt" TargetMode="External"/><Relationship Id="rId4" Type="http://schemas.openxmlformats.org/officeDocument/2006/relationships/webSettings" Target="webSettings.xml"/><Relationship Id="rId9" Type="http://schemas.openxmlformats.org/officeDocument/2006/relationships/hyperlink" Target="http://www.teismai.lt" TargetMode="External"/><Relationship Id="rId14" Type="http://schemas.openxmlformats.org/officeDocument/2006/relationships/hyperlink" Target="mailto:mindaugas@freshmedi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7745</Words>
  <Characters>4415</Characters>
  <Application>Microsoft Office Word</Application>
  <DocSecurity>0</DocSecurity>
  <Lines>36</Lines>
  <Paragraphs>24</Paragraphs>
  <ScaleCrop>false</ScaleCrop>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Cibulskienė</dc:creator>
  <cp:keywords/>
  <dc:description/>
  <cp:lastModifiedBy>Ligita Cibulskienė</cp:lastModifiedBy>
  <cp:revision>1</cp:revision>
  <dcterms:created xsi:type="dcterms:W3CDTF">2020-12-08T12:30:00Z</dcterms:created>
  <dcterms:modified xsi:type="dcterms:W3CDTF">2020-12-08T12:31:00Z</dcterms:modified>
</cp:coreProperties>
</file>