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5BAA9" w14:textId="77777777" w:rsidR="00451766" w:rsidRDefault="00451766" w:rsidP="00B96D8B">
      <w:pPr>
        <w:pStyle w:val="Paantrat"/>
        <w:spacing w:before="0" w:after="0" w:line="276" w:lineRule="auto"/>
        <w:rPr>
          <w:rFonts w:ascii="Times New Roman" w:hAnsi="Times New Roman" w:cs="Times New Roman"/>
          <w:b/>
          <w:bCs/>
          <w:i w:val="0"/>
          <w:iCs w:val="0"/>
          <w:caps/>
          <w:sz w:val="24"/>
          <w:szCs w:val="24"/>
        </w:rPr>
      </w:pPr>
    </w:p>
    <w:p w14:paraId="33C6A708" w14:textId="77777777"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Pr>
              <w:rFonts w:ascii="Times New Roman" w:hAnsi="Times New Roman" w:cs="Times New Roman"/>
              <w:b/>
              <w:bCs/>
              <w:i w:val="0"/>
              <w:iCs w:val="0"/>
              <w:caps/>
              <w:sz w:val="24"/>
              <w:szCs w:val="24"/>
            </w:rPr>
            <w:t>_________</w:t>
          </w:r>
        </w:sdtContent>
      </w:sdt>
    </w:p>
    <w:p w14:paraId="6702BC3E"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bookmarkStart w:id="0" w:name="_Hlk32244967" w:displacedByCustomXml="prev"/>
        <w:p w14:paraId="6EFC7B4D" w14:textId="0C66FD4F" w:rsidR="00D030DA" w:rsidRPr="00781B3F" w:rsidRDefault="00781B3F" w:rsidP="00781B3F">
          <w:pPr>
            <w:spacing w:before="60" w:after="60"/>
            <w:jc w:val="center"/>
            <w:rPr>
              <w:b/>
              <w:bCs/>
              <w:sz w:val="22"/>
            </w:rPr>
          </w:pPr>
          <w:r>
            <w:rPr>
              <w:b/>
              <w:bCs/>
              <w:shd w:val="clear" w:color="auto" w:fill="FFFFFF"/>
            </w:rPr>
            <w:t>(PU-7503/20) [ITP] Laboratorinė įranga</w:t>
          </w:r>
          <w:bookmarkEnd w:id="0"/>
          <w:r w:rsidR="00230C98">
            <w:rPr>
              <w:b/>
              <w:bCs/>
              <w:shd w:val="clear" w:color="auto" w:fill="FFFFFF"/>
            </w:rPr>
            <w:t xml:space="preserve"> (</w:t>
          </w:r>
          <w:r w:rsidR="00864E2E">
            <w:rPr>
              <w:b/>
              <w:bCs/>
              <w:shd w:val="clear" w:color="auto" w:fill="FFFFFF"/>
              <w:lang w:val="en-US"/>
            </w:rPr>
            <w:t>4</w:t>
          </w:r>
          <w:r w:rsidR="00230C98">
            <w:rPr>
              <w:b/>
              <w:bCs/>
              <w:shd w:val="clear" w:color="auto" w:fill="FFFFFF"/>
            </w:rPr>
            <w:t xml:space="preserve"> dalis.</w:t>
          </w:r>
          <w:r w:rsidR="00864E2E">
            <w:rPr>
              <w:b/>
              <w:bCs/>
              <w:shd w:val="clear" w:color="auto" w:fill="FFFFFF"/>
            </w:rPr>
            <w:t xml:space="preserve"> Džiovinimo krosnis</w:t>
          </w:r>
          <w:r w:rsidR="00230C98">
            <w:rPr>
              <w:b/>
              <w:bCs/>
              <w:shd w:val="clear" w:color="auto" w:fill="FFFFFF"/>
            </w:rPr>
            <w:t>)</w:t>
          </w:r>
        </w:p>
      </w:sdtContent>
    </w:sdt>
    <w:p w14:paraId="67131E93" w14:textId="0A27F007" w:rsidR="00370399" w:rsidRPr="00F40B85" w:rsidRDefault="00370399" w:rsidP="00370399">
      <w:pPr>
        <w:pStyle w:val="Pagrindinistekstas"/>
        <w:spacing w:after="0"/>
        <w:jc w:val="center"/>
        <w:rPr>
          <w:szCs w:val="24"/>
          <w:lang w:val="en-US" w:eastAsia="ar-SA"/>
        </w:rPr>
      </w:pPr>
      <w:r>
        <w:rPr>
          <w:szCs w:val="24"/>
          <w:lang w:val="en-US" w:eastAsia="ar-SA"/>
        </w:rPr>
        <w:t xml:space="preserve">2020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1" w:name="_Hlk507245820"/>
          <w:sdt>
            <w:sdtPr>
              <w:rPr>
                <w:szCs w:val="24"/>
                <w:u w:val="single"/>
              </w:rPr>
              <w:alias w:val="Sutarties data"/>
              <w:tag w:val="Sutarties data"/>
              <w:id w:val="1689793991"/>
              <w:placeholder>
                <w:docPart w:val="DDDE52B0913F486083DAE522E1BEA209"/>
              </w:placeholder>
            </w:sdtPr>
            <w:sdtEndPr/>
            <w:sdtContent>
              <w:r w:rsidR="001B42F1">
                <w:rPr>
                  <w:szCs w:val="24"/>
                </w:rPr>
                <w:t xml:space="preserve">gruodžio </w:t>
              </w:r>
              <w:r w:rsidR="00DC0243">
                <w:rPr>
                  <w:szCs w:val="24"/>
                  <w:lang w:val="en-US"/>
                </w:rPr>
                <w:t>9</w:t>
              </w:r>
            </w:sdtContent>
          </w:sdt>
          <w:bookmarkEnd w:id="1"/>
        </w:sdtContent>
      </w:sdt>
      <w:r>
        <w:rPr>
          <w:szCs w:val="24"/>
          <w:lang w:val="en-US" w:eastAsia="ar-SA"/>
        </w:rPr>
        <w:t xml:space="preserve"> d.</w:t>
      </w:r>
    </w:p>
    <w:p w14:paraId="6388D2EE" w14:textId="77777777"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1310D306" w14:textId="77777777" w:rsidR="006C6FDD" w:rsidRPr="000529B2" w:rsidRDefault="006C6FDD" w:rsidP="00B96D8B">
      <w:pPr>
        <w:tabs>
          <w:tab w:val="left" w:pos="709"/>
          <w:tab w:val="right" w:leader="underscore" w:pos="9356"/>
        </w:tabs>
        <w:spacing w:after="0"/>
        <w:jc w:val="center"/>
        <w:rPr>
          <w:szCs w:val="24"/>
        </w:rPr>
      </w:pPr>
    </w:p>
    <w:p w14:paraId="077C4980" w14:textId="735C9EE7" w:rsidR="00F40B85" w:rsidRPr="00BD2EF3" w:rsidRDefault="0003294B" w:rsidP="00B43AC3">
      <w:pPr>
        <w:tabs>
          <w:tab w:val="left" w:pos="567"/>
        </w:tabs>
        <w:snapToGrid w:val="0"/>
        <w:spacing w:after="0"/>
        <w:jc w:val="both"/>
        <w:rPr>
          <w:b/>
          <w:bCs/>
          <w:szCs w:val="24"/>
        </w:rPr>
      </w:pPr>
      <w:bookmarkStart w:id="2"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1B42F1">
                <w:rPr>
                  <w:rStyle w:val="1TEKSTAS"/>
                </w:rPr>
                <w:t>technikos ir turto departamento Artūro Aliulio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1B42F1">
            <w:rPr>
              <w:rFonts w:eastAsia="Arial Unicode MS"/>
              <w:szCs w:val="24"/>
              <w:lang w:val="en-US"/>
            </w:rPr>
            <w:t xml:space="preserve">2020-01-09 </w:t>
          </w:r>
          <w:r w:rsidR="001B42F1">
            <w:rPr>
              <w:rFonts w:eastAsia="Arial Unicode MS"/>
              <w:szCs w:val="24"/>
            </w:rPr>
            <w:t xml:space="preserve">generalinio direktoriaus įgaliojimą </w:t>
          </w:r>
          <w:r w:rsidR="001B42F1">
            <w:rPr>
              <w:rFonts w:eastAsia="Arial Unicode MS"/>
              <w:szCs w:val="24"/>
              <w:lang w:val="en-US"/>
            </w:rPr>
            <w:t>GG-20</w:t>
          </w:r>
        </w:sdtContent>
      </w:sdt>
      <w:r w:rsidR="00F40B85" w:rsidRPr="00BD2EF3">
        <w:rPr>
          <w:szCs w:val="24"/>
        </w:rPr>
        <w:t xml:space="preserve">, toliau sutartyje vadinamas </w:t>
      </w:r>
      <w:r w:rsidR="00F40B85" w:rsidRPr="00BD2EF3">
        <w:rPr>
          <w:b/>
          <w:bCs/>
          <w:szCs w:val="24"/>
        </w:rPr>
        <w:t>Pirkėju,</w:t>
      </w:r>
    </w:p>
    <w:p w14:paraId="461C6F71"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3" w:name="_Hlk507246021"/>
    <w:p w14:paraId="4BEC27E1" w14:textId="5AD221A4" w:rsidR="00F40B85" w:rsidRPr="00BD2EF3" w:rsidRDefault="0083663D"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08068D">
            <w:rPr>
              <w:b/>
              <w:bCs/>
              <w:szCs w:val="24"/>
            </w:rPr>
            <w:t>UAB „</w:t>
          </w:r>
          <w:r w:rsidR="00DC0243">
            <w:rPr>
              <w:b/>
              <w:bCs/>
              <w:szCs w:val="24"/>
            </w:rPr>
            <w:t>Interautomatika</w:t>
          </w:r>
          <w:r w:rsidR="0008068D">
            <w:rPr>
              <w:b/>
              <w:bCs/>
              <w:szCs w:val="24"/>
            </w:rPr>
            <w:t>“</w:t>
          </w:r>
        </w:sdtContent>
      </w:sdt>
      <w:bookmarkEnd w:id="3"/>
      <w:r w:rsidR="00F40B85" w:rsidRPr="00BD2EF3">
        <w:rPr>
          <w:szCs w:val="24"/>
        </w:rPr>
        <w:t>, buveinės adresas</w:t>
      </w:r>
      <w:r w:rsidR="00AC214B">
        <w:rPr>
          <w:szCs w:val="24"/>
        </w:rPr>
        <w:t xml:space="preserve"> </w:t>
      </w:r>
      <w:bookmarkStart w:id="4" w:name="_Hlk31958351"/>
      <w:sdt>
        <w:sdtPr>
          <w:rPr>
            <w:rFonts w:eastAsia="Arial Unicode MS"/>
            <w:szCs w:val="24"/>
          </w:rPr>
          <w:alias w:val="buveinės adresas"/>
          <w:tag w:val="buveinės adresas"/>
          <w:id w:val="-498279900"/>
          <w:placeholder>
            <w:docPart w:val="2FE29068065847D4B15DC8BBDE083FB8"/>
          </w:placeholder>
        </w:sdtPr>
        <w:sdtEndPr/>
        <w:sdtContent>
          <w:r w:rsidR="00DC0243">
            <w:rPr>
              <w:rFonts w:eastAsia="Arial Unicode MS"/>
              <w:szCs w:val="24"/>
            </w:rPr>
            <w:t>Spaudos</w:t>
          </w:r>
          <w:r w:rsidR="0008068D">
            <w:rPr>
              <w:rFonts w:eastAsia="Arial Unicode MS"/>
              <w:szCs w:val="24"/>
            </w:rPr>
            <w:t xml:space="preserve"> g. </w:t>
          </w:r>
          <w:r w:rsidR="00DC0243">
            <w:rPr>
              <w:rFonts w:eastAsia="Arial Unicode MS"/>
              <w:szCs w:val="24"/>
              <w:lang w:val="en-US"/>
            </w:rPr>
            <w:t>6</w:t>
          </w:r>
          <w:r w:rsidR="0008068D">
            <w:rPr>
              <w:rFonts w:eastAsia="Arial Unicode MS"/>
              <w:szCs w:val="24"/>
              <w:lang w:val="en-US"/>
            </w:rPr>
            <w:t>, Vilnius</w:t>
          </w:r>
        </w:sdtContent>
      </w:sdt>
      <w:bookmarkEnd w:id="4"/>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C0243">
            <w:rPr>
              <w:rStyle w:val="1TEKSTAS"/>
            </w:rPr>
            <w:t>300002252</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08068D">
            <w:rPr>
              <w:rStyle w:val="1TEKSTAS"/>
            </w:rPr>
            <w:t xml:space="preserve">direktoriaus </w:t>
          </w:r>
          <w:r w:rsidR="00DC0243">
            <w:rPr>
              <w:rStyle w:val="1TEKSTAS"/>
            </w:rPr>
            <w:t>Andriaus Rubčinsko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08068D">
            <w:rPr>
              <w:rFonts w:eastAsia="Arial Unicode MS"/>
              <w:szCs w:val="24"/>
            </w:rPr>
            <w:t>įmonės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DC2B6CF" w14:textId="77777777"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71EBF565" w14:textId="77777777" w:rsidR="009C0D55" w:rsidRPr="00BD2EF3" w:rsidRDefault="009C0D55" w:rsidP="00B43AC3">
      <w:pPr>
        <w:tabs>
          <w:tab w:val="left" w:pos="567"/>
          <w:tab w:val="left" w:pos="993"/>
        </w:tabs>
        <w:spacing w:after="0"/>
        <w:jc w:val="both"/>
        <w:rPr>
          <w:b/>
          <w:bCs/>
          <w:szCs w:val="24"/>
        </w:rPr>
      </w:pPr>
    </w:p>
    <w:p w14:paraId="04320780"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0E566AE2" w14:textId="77777777" w:rsidR="00F40B85" w:rsidRPr="00BD2EF3" w:rsidRDefault="00F40B85" w:rsidP="00B43AC3">
      <w:pPr>
        <w:pStyle w:val="Sraopastraipa"/>
        <w:spacing w:line="276" w:lineRule="auto"/>
        <w:ind w:left="567" w:hanging="567"/>
        <w:jc w:val="both"/>
      </w:pPr>
    </w:p>
    <w:p w14:paraId="244F081E" w14:textId="77777777"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6F71A3A" w14:textId="77777777"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5"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5"/>
      <w:r w:rsidRPr="00BD2EF3">
        <w:rPr>
          <w:szCs w:val="24"/>
        </w:rPr>
        <w:t>a“.</w:t>
      </w:r>
    </w:p>
    <w:p w14:paraId="50B5E6CE" w14:textId="39C63F12"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1B42F1">
            <w:rPr>
              <w:rStyle w:val="1TEKSTAS"/>
              <w:rFonts w:eastAsia="Arial Unicode MS"/>
            </w:rPr>
            <w:t>38400000-9 (fizinių savybių nustatymo prietaisai)</w:t>
          </w:r>
        </w:sdtContent>
      </w:sdt>
      <w:r w:rsidR="00D9442B">
        <w:rPr>
          <w:noProof/>
          <w:szCs w:val="24"/>
        </w:rPr>
        <w:t>.</w:t>
      </w:r>
    </w:p>
    <w:p w14:paraId="6D644E77" w14:textId="6EF6EC92" w:rsidR="0035633E" w:rsidRPr="00884416" w:rsidRDefault="002E2421" w:rsidP="00B43AC3">
      <w:pPr>
        <w:numPr>
          <w:ilvl w:val="1"/>
          <w:numId w:val="3"/>
        </w:numPr>
        <w:tabs>
          <w:tab w:val="clear" w:pos="1080"/>
          <w:tab w:val="num" w:pos="567"/>
        </w:tabs>
        <w:suppressAutoHyphens/>
        <w:spacing w:after="0"/>
        <w:ind w:left="567" w:hanging="567"/>
        <w:jc w:val="both"/>
        <w:rPr>
          <w:szCs w:val="24"/>
        </w:rPr>
      </w:pPr>
      <w:bookmarkStart w:id="6"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1B42F1">
            <w:rPr>
              <w:rStyle w:val="1TEKSTAS"/>
            </w:rPr>
            <w:t xml:space="preserve">(PU-7503/20) [ITP] Laboratorinė įranga, Nr. </w:t>
          </w:r>
          <w:r w:rsidR="001B42F1">
            <w:rPr>
              <w:rStyle w:val="1TEKSTAS"/>
              <w:lang w:val="en-US"/>
            </w:rPr>
            <w:t>516944</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6"/>
    </w:p>
    <w:p w14:paraId="3C231F1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2A6BC87C" w14:textId="77777777" w:rsidR="00F6206F" w:rsidRPr="00BD2EF3" w:rsidRDefault="00F6206F" w:rsidP="00B43AC3">
      <w:pPr>
        <w:pStyle w:val="Sraopastraipa"/>
        <w:suppressAutoHyphens/>
        <w:spacing w:line="276" w:lineRule="auto"/>
        <w:ind w:left="567"/>
        <w:contextualSpacing w:val="0"/>
        <w:jc w:val="both"/>
        <w:rPr>
          <w:b/>
          <w:bCs/>
        </w:rPr>
      </w:pPr>
    </w:p>
    <w:p w14:paraId="03F719D0" w14:textId="25298B95"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7" w:name="_Ref398629149"/>
      <w:bookmarkStart w:id="8"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864E2E">
            <w:rPr>
              <w:rStyle w:val="1TEKSTAS"/>
              <w:lang w:val="en-US"/>
            </w:rPr>
            <w:t>2166</w:t>
          </w:r>
          <w:r w:rsidR="0008068D">
            <w:rPr>
              <w:rStyle w:val="1TEKSTAS"/>
            </w:rPr>
            <w:t>,00</w:t>
          </w:r>
        </w:sdtContent>
      </w:sdt>
      <w:r w:rsidRPr="00BD2EF3">
        <w:t xml:space="preserve"> EUR </w:t>
      </w:r>
      <w:r w:rsidR="00F6206F" w:rsidRPr="00BD2EF3">
        <w:t>(</w:t>
      </w:r>
      <w:bookmarkStart w:id="9"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864E2E">
            <w:rPr>
              <w:rStyle w:val="1TEKSTAS"/>
            </w:rPr>
            <w:t>du</w:t>
          </w:r>
          <w:r w:rsidR="00DC0243">
            <w:rPr>
              <w:rStyle w:val="1TEKSTAS"/>
            </w:rPr>
            <w:t xml:space="preserve"> tūkstančiai </w:t>
          </w:r>
          <w:r w:rsidR="00864E2E">
            <w:rPr>
              <w:rStyle w:val="1TEKSTAS"/>
            </w:rPr>
            <w:t>šimtas šešiasdešimt šeši</w:t>
          </w:r>
          <w:r w:rsidR="0008068D">
            <w:rPr>
              <w:rStyle w:val="1TEKSTAS"/>
            </w:rPr>
            <w:t xml:space="preserve"> Eur, 00 ct</w:t>
          </w:r>
        </w:sdtContent>
      </w:sdt>
      <w:bookmarkEnd w:id="9"/>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864E2E">
            <w:rPr>
              <w:rStyle w:val="1TEKSTAS"/>
            </w:rPr>
            <w:t>454,86</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864E2E">
            <w:rPr>
              <w:rStyle w:val="1TEKSTAS"/>
            </w:rPr>
            <w:t>keturi šimtai penkiasdešimt keturi</w:t>
          </w:r>
          <w:r w:rsidR="0008068D">
            <w:rPr>
              <w:rStyle w:val="1TEKSTAS"/>
            </w:rPr>
            <w:t xml:space="preserve"> Eur, </w:t>
          </w:r>
          <w:r w:rsidR="00864E2E">
            <w:rPr>
              <w:rStyle w:val="1TEKSTAS"/>
              <w:lang w:val="en-US"/>
            </w:rPr>
            <w:t>86</w:t>
          </w:r>
          <w:r w:rsidR="0008068D">
            <w:rPr>
              <w:rStyle w:val="1TEKSTAS"/>
              <w:lang w:val="en-U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64E2E">
            <w:rPr>
              <w:rStyle w:val="1TEKSTAS"/>
            </w:rPr>
            <w:t>2620,86</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864E2E">
            <w:rPr>
              <w:rStyle w:val="1TEKSTAS"/>
            </w:rPr>
            <w:t>du</w:t>
          </w:r>
          <w:r w:rsidR="00DC0243">
            <w:rPr>
              <w:rStyle w:val="1TEKSTAS"/>
            </w:rPr>
            <w:t xml:space="preserve"> tūkstančiai </w:t>
          </w:r>
          <w:r w:rsidR="00864E2E">
            <w:rPr>
              <w:rStyle w:val="1TEKSTAS"/>
            </w:rPr>
            <w:t>šeši</w:t>
          </w:r>
          <w:r w:rsidR="00DC0243">
            <w:rPr>
              <w:rStyle w:val="1TEKSTAS"/>
            </w:rPr>
            <w:t xml:space="preserve"> šimtai d</w:t>
          </w:r>
          <w:r w:rsidR="00864E2E">
            <w:rPr>
              <w:rStyle w:val="1TEKSTAS"/>
            </w:rPr>
            <w:t>vi</w:t>
          </w:r>
          <w:r w:rsidR="00DC0243">
            <w:rPr>
              <w:rStyle w:val="1TEKSTAS"/>
            </w:rPr>
            <w:t xml:space="preserve">dešimt </w:t>
          </w:r>
          <w:r w:rsidR="0008068D">
            <w:rPr>
              <w:rStyle w:val="1TEKSTAS"/>
            </w:rPr>
            <w:t xml:space="preserve">Eur, </w:t>
          </w:r>
          <w:r w:rsidR="00864E2E">
            <w:rPr>
              <w:rStyle w:val="1TEKSTAS"/>
            </w:rPr>
            <w:t>86</w:t>
          </w:r>
          <w:r w:rsidR="0008068D">
            <w:rPr>
              <w:rStyle w:val="1TEKSTAS"/>
            </w:rPr>
            <w:t xml:space="preserve"> ct</w:t>
          </w:r>
        </w:sdtContent>
      </w:sdt>
      <w:r w:rsidRPr="00BD2EF3">
        <w:t>).</w:t>
      </w:r>
      <w:bookmarkEnd w:id="7"/>
      <w:r w:rsidRPr="00BD2EF3">
        <w:t xml:space="preserve"> </w:t>
      </w:r>
    </w:p>
    <w:bookmarkEnd w:id="8"/>
    <w:p w14:paraId="39A5EF18" w14:textId="77777777" w:rsidR="00A90688" w:rsidRPr="0077184C" w:rsidRDefault="00A90688" w:rsidP="00CF6050">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90795">
            <w:rPr>
              <w:bCs/>
              <w:noProof/>
              <w:szCs w:val="24"/>
            </w:rPr>
            <w:t>fiksuotos kainos</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2DD23DD7" w14:textId="77777777"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759B3DF0" w14:textId="77777777" w:rsidR="00F40B85" w:rsidRPr="00BD2EF3" w:rsidRDefault="00F40B85" w:rsidP="00B43AC3">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11" w:name="_Ref398625160"/>
      <w:r w:rsidRPr="00BD2EF3">
        <w:rPr>
          <w:szCs w:val="24"/>
        </w:rPr>
        <w:t>Jeigu Sutarties galiojimo metu pasikeitus teisės aktams pasikeistų pridėtinės vertės mokesčio dydis, pasiūlymo kaina (Sutarties kaina) be PVM, kuri buvo nurodyta pateiktame pasiūlyme, dėl to nebus keičiama, t. y.</w:t>
      </w:r>
      <w:r w:rsidR="007F7CB3" w:rsidRPr="00BD2EF3">
        <w:rPr>
          <w:szCs w:val="24"/>
        </w:rPr>
        <w:t>,</w:t>
      </w:r>
      <w:r w:rsidRPr="00BD2EF3">
        <w:rPr>
          <w:szCs w:val="24"/>
        </w:rPr>
        <w:t xml:space="preserve">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1"/>
    </w:p>
    <w:p w14:paraId="5FA42269" w14:textId="77777777" w:rsidR="00B96D8B" w:rsidRPr="00BD2EF3" w:rsidRDefault="00B96D8B" w:rsidP="00B43AC3">
      <w:pPr>
        <w:spacing w:after="160"/>
        <w:jc w:val="center"/>
        <w:rPr>
          <w:b/>
          <w:bCs/>
          <w:szCs w:val="24"/>
        </w:rPr>
      </w:pPr>
    </w:p>
    <w:p w14:paraId="36C90AA9"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59AABA2D" w14:textId="77777777" w:rsidR="00B72DE0" w:rsidRPr="00BD2EF3" w:rsidRDefault="00B72DE0" w:rsidP="00B43AC3">
      <w:pPr>
        <w:pStyle w:val="Sraopastraipa"/>
        <w:suppressAutoHyphens/>
        <w:spacing w:line="276" w:lineRule="auto"/>
        <w:ind w:left="567"/>
        <w:contextualSpacing w:val="0"/>
        <w:jc w:val="both"/>
        <w:rPr>
          <w:b/>
          <w:bCs/>
        </w:rPr>
      </w:pPr>
    </w:p>
    <w:p w14:paraId="05B546D0" w14:textId="77777777" w:rsidR="001B0B6E" w:rsidRPr="00BC5BCB" w:rsidRDefault="001B0B6E" w:rsidP="00BC5BCB">
      <w:pPr>
        <w:numPr>
          <w:ilvl w:val="1"/>
          <w:numId w:val="2"/>
        </w:numPr>
        <w:tabs>
          <w:tab w:val="left" w:pos="2977"/>
        </w:tabs>
        <w:spacing w:after="0"/>
        <w:ind w:left="567" w:hanging="567"/>
        <w:jc w:val="both"/>
        <w:rPr>
          <w:szCs w:val="24"/>
        </w:rPr>
      </w:pPr>
      <w:r w:rsidRPr="00BD2EF3">
        <w:rPr>
          <w:szCs w:val="24"/>
        </w:rPr>
        <w:t>Pardavėjas įsipareigoja pateikti Pirkėjui PVM sąskaitą</w:t>
      </w:r>
      <w:r w:rsidR="00B309A9">
        <w:rPr>
          <w:szCs w:val="24"/>
        </w:rPr>
        <w:t xml:space="preserve"> </w:t>
      </w:r>
      <w:r w:rsidRPr="00BD2EF3">
        <w:rPr>
          <w:szCs w:val="24"/>
        </w:rPr>
        <w:t>-</w:t>
      </w:r>
      <w:r w:rsidR="00B309A9">
        <w:rPr>
          <w:szCs w:val="24"/>
        </w:rPr>
        <w:t xml:space="preserve"> </w:t>
      </w:r>
      <w:r w:rsidRPr="00BD2EF3">
        <w:rPr>
          <w:szCs w:val="24"/>
        </w:rPr>
        <w:t xml:space="preserve">faktūrą per </w:t>
      </w:r>
      <w:r w:rsidR="00B309A9">
        <w:rPr>
          <w:szCs w:val="24"/>
        </w:rPr>
        <w:t>5</w:t>
      </w:r>
      <w:r w:rsidRPr="00BD2EF3">
        <w:rPr>
          <w:szCs w:val="24"/>
        </w:rPr>
        <w:t xml:space="preserve"> d. d. nuo </w:t>
      </w:r>
      <w:r w:rsidR="007000F3" w:rsidRPr="00BD2EF3">
        <w:rPr>
          <w:szCs w:val="24"/>
        </w:rPr>
        <w:t>Prekių priėmimo</w:t>
      </w:r>
      <w:r w:rsidR="009D5B51">
        <w:rPr>
          <w:b/>
          <w:szCs w:val="24"/>
        </w:rPr>
        <w:t>-</w:t>
      </w:r>
      <w:r w:rsidR="007000F3" w:rsidRPr="00BD2EF3">
        <w:rPr>
          <w:szCs w:val="24"/>
        </w:rPr>
        <w:t xml:space="preserve"> perdavimo akto, važtaraščio arba lygiaverčio dokumento (toliau</w:t>
      </w:r>
      <w:r w:rsidR="004B4350" w:rsidRPr="00BD2EF3">
        <w:rPr>
          <w:szCs w:val="24"/>
        </w:rPr>
        <w:t xml:space="preserve"> bendrai</w:t>
      </w:r>
      <w:r w:rsidR="007000F3" w:rsidRPr="00BD2EF3">
        <w:rPr>
          <w:szCs w:val="24"/>
        </w:rPr>
        <w:t xml:space="preserve"> – priėmimo</w:t>
      </w:r>
      <w:r w:rsidR="009D5B51">
        <w:rPr>
          <w:b/>
          <w:szCs w:val="24"/>
        </w:rPr>
        <w:t>-</w:t>
      </w:r>
      <w:r w:rsidR="007000F3" w:rsidRPr="00BD2EF3">
        <w:rPr>
          <w:szCs w:val="24"/>
        </w:rPr>
        <w:t>perdavimo aktas) pasirašymo</w:t>
      </w:r>
      <w:r w:rsidRPr="00BD2EF3">
        <w:rPr>
          <w:szCs w:val="24"/>
        </w:rPr>
        <w:t xml:space="preserve"> dienos, bet ne vėliau kaip sekančio mėnesio </w:t>
      </w:r>
      <w:r w:rsidR="00B309A9">
        <w:rPr>
          <w:szCs w:val="24"/>
        </w:rPr>
        <w:t>penktą</w:t>
      </w:r>
      <w:r w:rsidRPr="00BD2EF3">
        <w:rPr>
          <w:szCs w:val="24"/>
        </w:rPr>
        <w:t xml:space="preserve"> darbo dieną. </w:t>
      </w:r>
      <w:r w:rsidR="002E2421" w:rsidRPr="00BD2EF3">
        <w:rPr>
          <w:szCs w:val="24"/>
        </w:rPr>
        <w:t xml:space="preserve">Pardavėjas turi užtikrinti, jog </w:t>
      </w:r>
      <w:r w:rsidRPr="00BD2EF3">
        <w:rPr>
          <w:szCs w:val="24"/>
        </w:rPr>
        <w:t>PVM sąskait</w:t>
      </w:r>
      <w:r w:rsidR="002E2421" w:rsidRPr="00BD2EF3">
        <w:rPr>
          <w:szCs w:val="24"/>
        </w:rPr>
        <w:t>ą</w:t>
      </w:r>
      <w:r w:rsidR="00AA173E" w:rsidRPr="00BD2EF3">
        <w:rPr>
          <w:szCs w:val="24"/>
        </w:rPr>
        <w:t>-</w:t>
      </w:r>
      <w:r w:rsidRPr="00BD2EF3">
        <w:rPr>
          <w:szCs w:val="24"/>
        </w:rPr>
        <w:t>faktūr</w:t>
      </w:r>
      <w:r w:rsidR="002E2421" w:rsidRPr="00BD2EF3">
        <w:rPr>
          <w:szCs w:val="24"/>
        </w:rPr>
        <w:t>ą</w:t>
      </w:r>
      <w:r w:rsidR="005F7C7F" w:rsidRPr="00BD2EF3">
        <w:rPr>
          <w:szCs w:val="24"/>
        </w:rPr>
        <w:t xml:space="preserve"> </w:t>
      </w:r>
      <w:r w:rsidR="002E2421" w:rsidRPr="00BD2EF3">
        <w:rPr>
          <w:szCs w:val="24"/>
        </w:rPr>
        <w:t>Pirkėjas gautų</w:t>
      </w:r>
      <w:r w:rsidRPr="00BD2EF3">
        <w:rPr>
          <w:szCs w:val="24"/>
        </w:rPr>
        <w:t xml:space="preserve"> </w:t>
      </w:r>
      <w:r w:rsidR="002E2421" w:rsidRPr="00BD2EF3">
        <w:rPr>
          <w:szCs w:val="24"/>
        </w:rPr>
        <w:t>per</w:t>
      </w:r>
      <w:r w:rsidRPr="00BD2EF3">
        <w:rPr>
          <w:szCs w:val="24"/>
        </w:rPr>
        <w:t xml:space="preserve"> informacinę sistemą „E. sąskaita“. </w:t>
      </w:r>
      <w:r w:rsidR="00BC5BCB" w:rsidRPr="00F774CB">
        <w:rPr>
          <w:szCs w:val="24"/>
        </w:rPr>
        <w:t>Kartu su pateikiama PVM sąskaita-faktūra Pardavė</w:t>
      </w:r>
      <w:r w:rsidR="00BC5BCB">
        <w:rPr>
          <w:szCs w:val="24"/>
        </w:rPr>
        <w:t>jas privalo pateikti Sutarties Š</w:t>
      </w:r>
      <w:r w:rsidR="00BC5BCB" w:rsidRPr="00F774CB">
        <w:rPr>
          <w:szCs w:val="24"/>
        </w:rPr>
        <w:t>alių pasirašytą Prekių priėmimo</w:t>
      </w:r>
      <w:r w:rsidR="00BC5BCB">
        <w:rPr>
          <w:szCs w:val="24"/>
        </w:rPr>
        <w:t>-</w:t>
      </w:r>
      <w:r w:rsidR="00BC5BCB" w:rsidRPr="00F774CB">
        <w:rPr>
          <w:szCs w:val="24"/>
        </w:rPr>
        <w:t>perdavimo aktą</w:t>
      </w:r>
      <w:r w:rsidR="00BC5BCB">
        <w:rPr>
          <w:szCs w:val="24"/>
        </w:rPr>
        <w:t>.</w:t>
      </w:r>
    </w:p>
    <w:p w14:paraId="166A53B6"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081A1ECC"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6D1C3BFE"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(t.y. nėra skaičiuojami delspinigiai).</w:t>
      </w:r>
    </w:p>
    <w:p w14:paraId="6F366ED7" w14:textId="77777777" w:rsidR="00F40B85" w:rsidRPr="00BD2EF3" w:rsidRDefault="00F40B85" w:rsidP="00B43AC3">
      <w:pPr>
        <w:spacing w:after="0"/>
        <w:ind w:left="567" w:hanging="567"/>
        <w:jc w:val="both"/>
        <w:rPr>
          <w:szCs w:val="24"/>
        </w:rPr>
      </w:pPr>
    </w:p>
    <w:p w14:paraId="164719C8"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40B4C1E2" w14:textId="77777777" w:rsidR="00FB100A" w:rsidRPr="00BD2EF3" w:rsidRDefault="00FB100A" w:rsidP="00B43AC3">
      <w:pPr>
        <w:suppressAutoHyphens/>
        <w:jc w:val="both"/>
        <w:rPr>
          <w:szCs w:val="24"/>
        </w:rPr>
      </w:pPr>
    </w:p>
    <w:p w14:paraId="717EC5BA" w14:textId="63B18DBB" w:rsidR="00A9514A" w:rsidRPr="00BD2EF3"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64E2E">
            <w:rPr>
              <w:rStyle w:val="1TEKSTAS"/>
              <w:lang w:val="en-US"/>
            </w:rPr>
            <w:t>6</w:t>
          </w:r>
          <w:r w:rsidR="00DC0243">
            <w:rPr>
              <w:rStyle w:val="1TEKSTAS"/>
              <w:lang w:val="en-US"/>
            </w:rPr>
            <w:t>0</w:t>
          </w:r>
          <w:r w:rsidR="004E580E">
            <w:rPr>
              <w:rStyle w:val="1TEKSTAS"/>
              <w:lang w:val="en-US"/>
            </w:rPr>
            <w:t xml:space="preserve"> kalendorin</w:t>
          </w:r>
          <w:r w:rsidR="00DC0243">
            <w:rPr>
              <w:rStyle w:val="1TEKSTAS"/>
              <w:lang w:val="en-US"/>
            </w:rPr>
            <w:t>ių</w:t>
          </w:r>
          <w:r w:rsidR="00D901F8">
            <w:rPr>
              <w:rStyle w:val="1TEKSTAS"/>
              <w:lang w:val="en-US"/>
            </w:rPr>
            <w:t xml:space="preserve"> </w:t>
          </w:r>
          <w:r w:rsidR="004E580E">
            <w:rPr>
              <w:rStyle w:val="1TEKSTAS"/>
            </w:rPr>
            <w:t>dien</w:t>
          </w:r>
          <w:r w:rsidR="00DC0243">
            <w:rPr>
              <w:rStyle w:val="1TEKSTAS"/>
            </w:rPr>
            <w:t>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190795">
            <w:rPr>
              <w:rStyle w:val="1TEKSTAS"/>
            </w:rPr>
            <w:t>Sutarties įsigaliojimo dienos</w:t>
          </w:r>
        </w:sdtContent>
      </w:sdt>
      <w:r w:rsidR="008D2402" w:rsidRPr="00BD2EF3">
        <w:t>.</w:t>
      </w:r>
    </w:p>
    <w:bookmarkEnd w:id="14"/>
    <w:p w14:paraId="27746D7A" w14:textId="6357156F"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781B3F">
            <w:t>Pramonės 26, Kuršėnai, Šiaulių raj. (Kuršėnų asfalto bazė)</w:t>
          </w:r>
        </w:sdtContent>
      </w:sdt>
      <w:r w:rsidRPr="00BD2EF3">
        <w:rPr>
          <w:szCs w:val="24"/>
        </w:rPr>
        <w:t>.</w:t>
      </w:r>
      <w:bookmarkEnd w:id="13"/>
      <w:r w:rsidRPr="00BD2EF3">
        <w:rPr>
          <w:szCs w:val="24"/>
        </w:rPr>
        <w:t xml:space="preserve"> </w:t>
      </w:r>
      <w:r w:rsidRPr="00485966">
        <w:rPr>
          <w:color w:val="0D0D0D" w:themeColor="text1" w:themeTint="F2"/>
          <w:szCs w:val="24"/>
        </w:rPr>
        <w:t xml:space="preserve">Pirkėjo atstovai taip pat turi teisę Prekes atsiimti patys iš Pardavėjo Prekių pardavimo vietų, iš anksto </w:t>
      </w:r>
      <w:r w:rsidR="00837AC9" w:rsidRPr="00485966">
        <w:rPr>
          <w:color w:val="0D0D0D" w:themeColor="text1" w:themeTint="F2"/>
          <w:szCs w:val="24"/>
        </w:rPr>
        <w:t>apie tai pranešę.</w:t>
      </w:r>
    </w:p>
    <w:p w14:paraId="3898B35E" w14:textId="77777777"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5" w:name="_Hlk24544085"/>
      <w:r w:rsidRPr="00BD2EF3">
        <w:t>Prekės turi būti naujos, kokybiškos</w:t>
      </w:r>
      <w:bookmarkStart w:id="16" w:name="_Hlk30511143"/>
      <w:r w:rsidR="00136AAB" w:rsidRPr="00BD2EF3">
        <w:t>, originalioje pakuotėje</w:t>
      </w:r>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5525F304" w14:textId="77777777"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rekes ir po prekių priėmimo</w:t>
      </w:r>
      <w:r w:rsidR="009409E3">
        <w:rPr>
          <w:noProof/>
        </w:rPr>
        <w:t>-</w:t>
      </w:r>
      <w:r w:rsidR="000B480A" w:rsidRPr="00BD2EF3">
        <w:rPr>
          <w:noProof/>
        </w:rPr>
        <w:t xml:space="preserve">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priėmimo-perdavimo akto pasirašymo dieną. </w:t>
      </w:r>
    </w:p>
    <w:bookmarkEnd w:id="17"/>
    <w:p w14:paraId="2BE8C070" w14:textId="77777777"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priėmimo-perdavimo </w:t>
      </w:r>
      <w:r w:rsidR="00537C17" w:rsidRPr="00BD2EF3">
        <w:rPr>
          <w:szCs w:val="24"/>
        </w:rPr>
        <w:t>aktu,</w:t>
      </w:r>
      <w:r w:rsidRPr="00BD2EF3">
        <w:rPr>
          <w:szCs w:val="24"/>
        </w:rPr>
        <w:t xml:space="preserve"> kurį (dviem egzemplioriais) pasirašo Pirkėjo ir Pardavėjo atstovai. </w:t>
      </w:r>
    </w:p>
    <w:p w14:paraId="1B2B5651"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B11444" w:rsidRPr="00BD2EF3">
        <w:rPr>
          <w:szCs w:val="24"/>
        </w:rPr>
        <w:t xml:space="preserve"> </w:t>
      </w:r>
      <w:r w:rsidRPr="00BD2EF3">
        <w:rPr>
          <w:szCs w:val="24"/>
        </w:rPr>
        <w:t>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689B1BCB" w14:textId="77777777"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w:t>
      </w:r>
      <w:r w:rsidRPr="00BD2EF3">
        <w:rPr>
          <w:szCs w:val="24"/>
        </w:rPr>
        <w:lastRenderedPageBreak/>
        <w:t xml:space="preserve">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218627B2"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CE sertifikatai (jei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 </w:t>
      </w:r>
    </w:p>
    <w:p w14:paraId="32AD8F30"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Jeigu Pirkėjas nesumoka už laiku pristatytas, kokybiškas ir atitinkančias Sutarties sąlygas Prekes, Pardavėjas turi teisę reikalauti iš Pirkėjo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atsiskaityti dieną. Delspinigiai skaičiuojami nuo vėluojamos sumokėti sumos.</w:t>
      </w:r>
    </w:p>
    <w:p w14:paraId="475AEEC4" w14:textId="7777777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Jeigu Pardavėjas vėluoja pristatyti Prekes  ar pakeisti netinkamas Prekes tinkamomis, Pirkėjas turi teisę reikalauti iš Pardavėjo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0686B63D" w14:textId="77777777" w:rsidR="00F40B85" w:rsidRPr="00BD2EF3" w:rsidRDefault="00F40B85" w:rsidP="00170290">
      <w:pPr>
        <w:numPr>
          <w:ilvl w:val="1"/>
          <w:numId w:val="2"/>
        </w:numPr>
        <w:suppressAutoHyphens/>
        <w:spacing w:after="0"/>
        <w:ind w:left="567" w:hanging="567"/>
        <w:jc w:val="both"/>
        <w:rPr>
          <w:szCs w:val="24"/>
        </w:rPr>
      </w:pPr>
      <w:r w:rsidRPr="00BD2EF3">
        <w:rPr>
          <w:szCs w:val="24"/>
        </w:rPr>
        <w:t>Pardavėjas neturi teisės vienašališkai keisti Prekių kainos, išskyrus Sutarties 2.</w:t>
      </w:r>
      <w:r w:rsidR="0052548C" w:rsidRPr="00BD2EF3">
        <w:rPr>
          <w:szCs w:val="24"/>
        </w:rPr>
        <w:t>4</w:t>
      </w:r>
      <w:r w:rsidRPr="00BD2EF3">
        <w:rPr>
          <w:szCs w:val="24"/>
        </w:rPr>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7909FE40"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Pardavėjas patvirtina, kad turi visas licencijas ir leidimus parduoti ir gabenti Prekes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p w14:paraId="0F6BD104" w14:textId="358CE4F9" w:rsidR="00F40B85" w:rsidRPr="00AF2AD7" w:rsidRDefault="0083663D"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EndPr>
              <w:rPr>
                <w:rStyle w:val="1TEKSTAS"/>
              </w:rPr>
            </w:sdtEndPr>
            <w:sdtContent>
              <w:r w:rsidR="00D901F8">
                <w:rPr>
                  <w:rStyle w:val="1TEKSTAS"/>
                  <w:lang w:val="en-US"/>
                </w:rPr>
                <w:t>24</w:t>
              </w:r>
              <w:r w:rsidR="0008068D">
                <w:rPr>
                  <w:rStyle w:val="1TEKSTAS"/>
                  <w:lang w:val="en-US"/>
                </w:rPr>
                <w:t xml:space="preserve"> </w:t>
              </w:r>
              <w:r w:rsidR="0008068D">
                <w:rPr>
                  <w:rStyle w:val="1TEKSTAS"/>
                </w:rPr>
                <w:t>mėnesių</w:t>
              </w:r>
            </w:sdtContent>
          </w:sdt>
          <w:r w:rsidR="00AF2AD7" w:rsidRPr="00AF2AD7">
            <w:rPr>
              <w:rStyle w:val="1TEKSTAS"/>
            </w:rPr>
            <w:t xml:space="preserve"> garantija. Garantinis terminas pradedamas skaičiuoti nuo priėmimo-perdavimo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10 (dešimt) darbo dienų nuo pranešimo apie gedimą gavimo momento. Pardavėjas apmoka visas su garantiniu remontu susijusias išlaidas. Jeigu Pardavėjas vėluoja ištaisyti defektus arba pristatyti naujas Prekes, jis moka Pirkėjui 0,02 % (dviejų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sdtContent>
      </w:sdt>
    </w:p>
    <w:p w14:paraId="363E525B" w14:textId="77777777"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FEA46FA" w14:textId="77777777" w:rsidR="002D103B" w:rsidRPr="00BD2EF3" w:rsidRDefault="002D103B" w:rsidP="00B43AC3">
      <w:pPr>
        <w:numPr>
          <w:ilvl w:val="1"/>
          <w:numId w:val="2"/>
        </w:numPr>
        <w:tabs>
          <w:tab w:val="left" w:pos="1350"/>
        </w:tabs>
        <w:suppressAutoHyphens/>
        <w:spacing w:after="0"/>
        <w:ind w:left="567" w:hanging="567"/>
        <w:jc w:val="both"/>
        <w:rPr>
          <w:bCs/>
          <w:szCs w:val="24"/>
        </w:rPr>
      </w:pPr>
      <w:r w:rsidRPr="00BD2EF3">
        <w:rPr>
          <w:szCs w:val="24"/>
          <w:lang w:eastAsia="lt-LT"/>
        </w:rPr>
        <w:t xml:space="preserve"> Pardavėjas patvirtina, jog šios Sutarties pasirašymo metu ir viso Sutarties vykdymo metu atitinka pirkimo dokumentuose nurodytus kvalifikacinius reikalavimus. Jei Sutarties vykdymo metu paaiškėtų, jog Pardavėjo kvalifikacija nebeatitinka nustatytų reikalavimų ir Pardavėjas jų neištaiso per Sutartyje nurodytą terminą, tai bus laikoma esminiu Sutarties pažeidimu.</w:t>
      </w:r>
    </w:p>
    <w:p w14:paraId="29B19719" w14:textId="77777777" w:rsidR="00F40B85" w:rsidRPr="00BD2EF3" w:rsidRDefault="00F40B85" w:rsidP="00B43AC3">
      <w:pPr>
        <w:tabs>
          <w:tab w:val="left" w:pos="1350"/>
        </w:tabs>
        <w:spacing w:after="0"/>
        <w:ind w:left="567"/>
        <w:jc w:val="both"/>
        <w:rPr>
          <w:bCs/>
          <w:szCs w:val="24"/>
        </w:rPr>
      </w:pPr>
    </w:p>
    <w:p w14:paraId="1CFE6F5A" w14:textId="77777777" w:rsidR="00F40B85" w:rsidRPr="00BD2EF3" w:rsidRDefault="00F40B85" w:rsidP="00B43AC3">
      <w:pPr>
        <w:pStyle w:val="Lygis"/>
      </w:pPr>
      <w:r w:rsidRPr="00BD2EF3">
        <w:lastRenderedPageBreak/>
        <w:t>PARDAVĖJO TEISĖ PASITELKTI TREČIUOSIUS ASMENIS (SUBTIEKIMAS), JUNGTINĖ VEIKLA</w:t>
      </w:r>
    </w:p>
    <w:p w14:paraId="68029E4B" w14:textId="77777777" w:rsidR="00F40B85" w:rsidRPr="00BD2EF3" w:rsidRDefault="00F40B85" w:rsidP="00B43AC3">
      <w:pPr>
        <w:pStyle w:val="Lygis"/>
        <w:numPr>
          <w:ilvl w:val="0"/>
          <w:numId w:val="0"/>
        </w:numPr>
        <w:ind w:left="567"/>
      </w:pPr>
    </w:p>
    <w:p w14:paraId="477F91D7"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040AC2D8"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348650DF"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2BE194DD"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818A533"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57F555E9"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D94F75" w14:textId="37E0782D" w:rsidR="00F62DEA" w:rsidRPr="00F774CB" w:rsidRDefault="0008068D"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ECA0A2D" w14:textId="25B21902" w:rsidR="00F62DEA" w:rsidRPr="00F774CB" w:rsidRDefault="0008068D"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79EDA555" w14:textId="77777777" w:rsidR="00F902DC" w:rsidRPr="00BD2EF3" w:rsidRDefault="00F902DC" w:rsidP="00B43AC3">
      <w:pPr>
        <w:pStyle w:val="Pagrindinistekstas"/>
        <w:spacing w:after="0"/>
        <w:ind w:left="567"/>
        <w:jc w:val="both"/>
        <w:rPr>
          <w:rFonts w:eastAsia="Calibri"/>
          <w:szCs w:val="24"/>
        </w:rPr>
      </w:pPr>
    </w:p>
    <w:p w14:paraId="2CEC97FB" w14:textId="77777777"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0B8F3375" w14:textId="77777777"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FB5B69F" w14:textId="77777777" w:rsidR="00C140DC" w:rsidRPr="00BD2EF3" w:rsidRDefault="00FD60FA" w:rsidP="00B43AC3">
      <w:pPr>
        <w:pStyle w:val="Pagrindinistekstas"/>
        <w:numPr>
          <w:ilvl w:val="1"/>
          <w:numId w:val="2"/>
        </w:numPr>
        <w:spacing w:after="0"/>
        <w:ind w:left="567" w:hanging="567"/>
        <w:jc w:val="both"/>
        <w:rPr>
          <w:szCs w:val="24"/>
        </w:rPr>
      </w:pPr>
      <w:r w:rsidRPr="00BD2EF3">
        <w:rPr>
          <w:szCs w:val="24"/>
        </w:rPr>
        <w:t>Pardavėjui ar subtie</w:t>
      </w:r>
      <w:r w:rsidR="00C140DC" w:rsidRPr="00BD2EF3">
        <w:rPr>
          <w:szCs w:val="24"/>
        </w:rPr>
        <w:t xml:space="preserve">kėjui paprašius raštu, gali būti sudarytas tiesioginio atsiskaitymo su subtiekėju susitarimas. Toks susitarimas įsigalioja tik, jei jį pasirašo </w:t>
      </w:r>
      <w:r w:rsidRPr="00BD2EF3">
        <w:rPr>
          <w:szCs w:val="24"/>
        </w:rPr>
        <w:t>Pardavėjas, subt</w:t>
      </w:r>
      <w:r w:rsidR="00C140DC" w:rsidRPr="00BD2EF3">
        <w:rPr>
          <w:szCs w:val="24"/>
        </w:rPr>
        <w:t>i</w:t>
      </w:r>
      <w:r w:rsidRPr="00BD2EF3">
        <w:rPr>
          <w:szCs w:val="24"/>
        </w:rPr>
        <w:t>e</w:t>
      </w:r>
      <w:r w:rsidR="00C140DC" w:rsidRPr="00BD2EF3">
        <w:rPr>
          <w:szCs w:val="24"/>
        </w:rPr>
        <w:t xml:space="preserve">kėjas ir </w:t>
      </w:r>
      <w:r w:rsidRPr="00BD2EF3">
        <w:rPr>
          <w:szCs w:val="24"/>
        </w:rPr>
        <w:t>Pirkėjas</w:t>
      </w:r>
      <w:r w:rsidR="00C140DC" w:rsidRPr="00BD2EF3">
        <w:rPr>
          <w:szCs w:val="24"/>
        </w:rPr>
        <w:t>.</w:t>
      </w:r>
    </w:p>
    <w:p w14:paraId="492B9E32"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2960B2FE"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7DBF710B"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3460AAB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7B82ABF6"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F0BE903"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66F7009D"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gaus </w:t>
      </w:r>
      <w:r w:rsidRPr="00BD2EF3">
        <w:rPr>
          <w:szCs w:val="24"/>
        </w:rPr>
        <w:t>Pirkėjo</w:t>
      </w:r>
      <w:r w:rsidR="00C140DC" w:rsidRPr="00BD2EF3">
        <w:rPr>
          <w:szCs w:val="24"/>
        </w:rPr>
        <w:t xml:space="preserve"> rašytinį sutikimą keisti Jungtinės veiklos partnerius;</w:t>
      </w:r>
    </w:p>
    <w:p w14:paraId="2CDF6FC9"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pateiks </w:t>
      </w:r>
      <w:r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w:t>
      </w:r>
      <w:r w:rsidR="00C140DC" w:rsidRPr="00BD2EF3">
        <w:rPr>
          <w:szCs w:val="24"/>
        </w:rPr>
        <w:lastRenderedPageBreak/>
        <w:t>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2D04950" w14:textId="77777777"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5B994CFD" w14:textId="77777777" w:rsidR="00F40B85" w:rsidRPr="00BD2EF3" w:rsidRDefault="00F40B85" w:rsidP="00B43AC3">
      <w:pPr>
        <w:pStyle w:val="Pagrindinistekstas"/>
        <w:tabs>
          <w:tab w:val="left" w:pos="540"/>
          <w:tab w:val="left" w:pos="567"/>
        </w:tabs>
        <w:spacing w:after="0"/>
        <w:ind w:left="567"/>
        <w:jc w:val="both"/>
        <w:rPr>
          <w:szCs w:val="24"/>
        </w:rPr>
      </w:pPr>
    </w:p>
    <w:p w14:paraId="232B7854" w14:textId="77777777" w:rsidR="00F40B85" w:rsidRPr="00BD2EF3" w:rsidRDefault="00F40B85" w:rsidP="00B43AC3">
      <w:pPr>
        <w:pStyle w:val="Lygis"/>
      </w:pPr>
      <w:r w:rsidRPr="00BD2EF3">
        <w:t>NENUGALIMOS JĖGOS APLINKYBĖS</w:t>
      </w:r>
    </w:p>
    <w:p w14:paraId="55B3F001" w14:textId="77777777" w:rsidR="00F40B85" w:rsidRPr="00BD2EF3" w:rsidRDefault="00F40B85" w:rsidP="00B43AC3">
      <w:pPr>
        <w:pStyle w:val="Lygis"/>
        <w:numPr>
          <w:ilvl w:val="0"/>
          <w:numId w:val="0"/>
        </w:numPr>
        <w:ind w:left="567"/>
      </w:pPr>
    </w:p>
    <w:p w14:paraId="730B26C2"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DDADCDC"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2057AB7B"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5E5A5311" w14:textId="77777777"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4A3194A8" w14:textId="77777777" w:rsidR="00A85C24" w:rsidRPr="00BD2EF3" w:rsidRDefault="00A85C24" w:rsidP="00B43AC3">
      <w:pPr>
        <w:pStyle w:val="Sraopastraipa"/>
        <w:keepNext/>
        <w:suppressAutoHyphens/>
        <w:spacing w:line="276" w:lineRule="auto"/>
        <w:ind w:left="567"/>
        <w:contextualSpacing w:val="0"/>
        <w:jc w:val="both"/>
        <w:rPr>
          <w:b/>
        </w:rPr>
      </w:pPr>
    </w:p>
    <w:p w14:paraId="6B20D6EE" w14:textId="77777777" w:rsidR="00BC5832" w:rsidRPr="00BD2EF3" w:rsidRDefault="0083663D" w:rsidP="00B43AC3">
      <w:pPr>
        <w:pStyle w:val="Sraopastraipa"/>
        <w:numPr>
          <w:ilvl w:val="1"/>
          <w:numId w:val="2"/>
        </w:numPr>
        <w:spacing w:line="276" w:lineRule="auto"/>
        <w:ind w:left="567" w:right="22" w:hanging="567"/>
        <w:jc w:val="both"/>
        <w:rPr>
          <w:lang w:eastAsia="lt-LT"/>
        </w:rPr>
      </w:pPr>
      <w:sdt>
        <w:sdtPr>
          <w:rPr>
            <w:rFonts w:eastAsia="Calibri"/>
            <w:lang w:eastAsia="lt-LT"/>
          </w:rPr>
          <w:alias w:val="Užtikrinimo taikymas"/>
          <w:tag w:val="Užtikrinimo taikymas"/>
          <w:id w:val="896171427"/>
          <w:placeholder>
            <w:docPart w:val="26CDBD11B14A41E7A4E9B2DD0D0E9EBA"/>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190795">
            <w:rPr>
              <w:rFonts w:eastAsia="Calibri"/>
              <w:lang w:eastAsia="lt-LT"/>
            </w:rPr>
            <w:t>Šio skyriaus nuostatos Sutarčiai netaikomos</w:t>
          </w:r>
        </w:sdtContent>
      </w:sdt>
    </w:p>
    <w:p w14:paraId="65E269DC"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F774CB">
        <w:rPr>
          <w:lang w:eastAsia="lt-LT"/>
        </w:rPr>
        <w:t>Sutarties įvykdymas bei Pardavėjui Sutarties pagrindu taikomos netesybos už prievolių pagal Sutartį neįvykdymą ar netinkamą įvykdymą turi būti užtikrintos</w:t>
      </w:r>
      <w:r>
        <w:rPr>
          <w:lang w:eastAsia="lt-LT"/>
        </w:rPr>
        <w:t xml:space="preserve"> </w:t>
      </w:r>
      <w:sdt>
        <w:sdtPr>
          <w:rPr>
            <w:rStyle w:val="1TEKSTAS"/>
          </w:rPr>
          <w:alias w:val="Garanto forma"/>
          <w:tag w:val="Garanto forma"/>
          <w:id w:val="1538398982"/>
          <w:placeholder>
            <w:docPart w:val="846AA75920694347A52F689C0F858D3A"/>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Pr="00F774CB">
        <w:rPr>
          <w:rFonts w:eastAsia="Calibri"/>
          <w:lang w:eastAsia="lt-LT"/>
        </w:rPr>
        <w:t>Pardavėjas ne vėliau kaip per 10 (dešimt) kalendorinių dienų nuo Sutarties pasirašymo dienos turi pateikti Pirkėjui 5 (penkių</w:t>
      </w:r>
      <w:r w:rsidRPr="00A22820">
        <w:rPr>
          <w:rFonts w:eastAsia="Calibri"/>
          <w:lang w:eastAsia="lt-LT"/>
        </w:rPr>
        <w:t xml:space="preserve">) </w:t>
      </w:r>
      <w:r w:rsidRPr="00A22820">
        <w:t>%</w:t>
      </w:r>
      <w:r w:rsidRPr="00F774CB">
        <w:rPr>
          <w:rFonts w:eastAsia="Calibri"/>
          <w:lang w:eastAsia="lt-LT"/>
        </w:rPr>
        <w:t xml:space="preserve"> </w:t>
      </w:r>
      <w:r w:rsidRPr="00F774CB">
        <w:rPr>
          <w:lang w:eastAsia="lt-LT"/>
        </w:rPr>
        <w:t xml:space="preserve">nuo bendros Sutarties vertės dydžio Garantą </w:t>
      </w:r>
      <w:r w:rsidRPr="00F774CB">
        <w:rPr>
          <w:rFonts w:eastAsia="Calibri"/>
          <w:lang w:eastAsia="lt-LT"/>
        </w:rPr>
        <w:t xml:space="preserve">bei visus jį lydinčius dokumentus (originalus), kuris turi galioti nepertraukiamai visą Sutarties galiojimo terminą ir 1 (vieną) mėnesį po Sutarties pasibaigimo. </w:t>
      </w:r>
      <w:bookmarkStart w:id="21" w:name="_Hlk42006647"/>
    </w:p>
    <w:p w14:paraId="3A041170"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836F95">
        <w:rPr>
          <w:lang w:eastAsia="lt-LT"/>
        </w:rPr>
        <w:t xml:space="preserve">Garante turi būti nurodyta, kad Garanto davėjas besąlygiškai ir neatšaukiamai įsipareigoja sumokėti </w:t>
      </w:r>
      <w:r>
        <w:rPr>
          <w:lang w:eastAsia="lt-LT"/>
        </w:rPr>
        <w:t>Pirkėjui</w:t>
      </w:r>
      <w:r w:rsidRPr="00836F95">
        <w:rPr>
          <w:lang w:eastAsia="lt-LT"/>
        </w:rPr>
        <w:t xml:space="preserve"> ne didesnę nei Garante nurodytą sumą per 7 (septynias) darbo dienas nuo pirmo raštiško </w:t>
      </w:r>
      <w:r>
        <w:rPr>
          <w:lang w:eastAsia="lt-LT"/>
        </w:rPr>
        <w:t>Pirkėjo</w:t>
      </w:r>
      <w:r w:rsidRPr="00836F95">
        <w:rPr>
          <w:lang w:eastAsia="lt-LT"/>
        </w:rPr>
        <w:t xml:space="preserve"> pranešimo Garanto davėjui apie </w:t>
      </w:r>
      <w:r>
        <w:rPr>
          <w:lang w:eastAsia="lt-LT"/>
        </w:rPr>
        <w:t>Pardavėjo</w:t>
      </w:r>
      <w:r w:rsidRPr="00836F95">
        <w:rPr>
          <w:lang w:eastAsia="lt-LT"/>
        </w:rPr>
        <w:t xml:space="preserve"> Sutartyje nustatytų prievolių pažeidimą, dalinį ar visišką jų nevykdymą ar netinkamą vykdymą. Garanto davėjas neturi teisės reikalauti, kad </w:t>
      </w:r>
      <w:r>
        <w:rPr>
          <w:lang w:eastAsia="lt-LT"/>
        </w:rPr>
        <w:t>Pirkėjas</w:t>
      </w:r>
      <w:r w:rsidRPr="00836F95">
        <w:rPr>
          <w:lang w:eastAsia="lt-LT"/>
        </w:rPr>
        <w:t xml:space="preserve"> pagrįstų savo reikalavimą.</w:t>
      </w:r>
      <w:bookmarkStart w:id="22" w:name="_Hlk42006730"/>
      <w:bookmarkEnd w:id="21"/>
    </w:p>
    <w:p w14:paraId="491DBA79"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sidRPr="00836F95">
        <w:rPr>
          <w:rFonts w:eastAsia="Calibri"/>
          <w:lang w:eastAsia="lt-LT"/>
        </w:rPr>
        <w:t xml:space="preserve">Šalims pratęsus Sutartį, </w:t>
      </w:r>
      <w:r>
        <w:rPr>
          <w:rFonts w:eastAsia="Calibri"/>
          <w:lang w:eastAsia="lt-LT"/>
        </w:rPr>
        <w:t>Pardavėjas</w:t>
      </w:r>
      <w:r w:rsidRPr="00836F95">
        <w:rPr>
          <w:rFonts w:eastAsia="Calibri"/>
          <w:lang w:eastAsia="lt-LT"/>
        </w:rPr>
        <w:t xml:space="preserve"> privalo ne vėliau kaip likus 5 (penkioms) darbo dienoms iki Garanto galiojimo pabaigos pateikti </w:t>
      </w:r>
      <w:r>
        <w:rPr>
          <w:rFonts w:eastAsia="Calibri"/>
          <w:lang w:eastAsia="lt-LT"/>
        </w:rPr>
        <w:t>Pirkėjui</w:t>
      </w:r>
      <w:r w:rsidRPr="00836F95">
        <w:rPr>
          <w:rFonts w:eastAsia="Calibri"/>
          <w:lang w:eastAsia="lt-LT"/>
        </w:rPr>
        <w:t xml:space="preserve"> Sutarties 7.3. punkto sąlygas atitinkantį naują Garantą arba pratęsti esamą. </w:t>
      </w:r>
      <w:r>
        <w:rPr>
          <w:rFonts w:eastAsia="Calibri"/>
          <w:lang w:eastAsia="lt-LT"/>
        </w:rPr>
        <w:t>Pardavėjui</w:t>
      </w:r>
      <w:r w:rsidRPr="00836F95">
        <w:rPr>
          <w:rFonts w:eastAsia="Calibri"/>
          <w:lang w:eastAsia="lt-LT"/>
        </w:rPr>
        <w:t xml:space="preserve"> neįvykdžius šiame punkte nurodyto įsipareigojimo, tai laikoma Sutarties pažeidimu, kurio pagrindu </w:t>
      </w:r>
      <w:r>
        <w:rPr>
          <w:rFonts w:eastAsia="Calibri"/>
          <w:lang w:eastAsia="lt-LT"/>
        </w:rPr>
        <w:t>Pirkėjas</w:t>
      </w:r>
      <w:r w:rsidRPr="00836F95">
        <w:rPr>
          <w:rFonts w:eastAsia="Calibri"/>
          <w:lang w:eastAsia="lt-LT"/>
        </w:rPr>
        <w:t xml:space="preserve"> turi teisę panaudoti galiojantį Sutarties </w:t>
      </w:r>
      <w:r>
        <w:rPr>
          <w:rFonts w:eastAsia="Calibri"/>
          <w:lang w:eastAsia="lt-LT"/>
        </w:rPr>
        <w:t>G</w:t>
      </w:r>
      <w:r w:rsidRPr="00836F95">
        <w:rPr>
          <w:rFonts w:eastAsia="Calibri"/>
          <w:lang w:eastAsia="lt-LT"/>
        </w:rPr>
        <w:t xml:space="preserve">arantą visa apimtimi. </w:t>
      </w:r>
      <w:r>
        <w:rPr>
          <w:rFonts w:eastAsia="Calibri"/>
          <w:lang w:eastAsia="lt-LT"/>
        </w:rPr>
        <w:t>Pirkėjui</w:t>
      </w:r>
      <w:r w:rsidRPr="00836F95">
        <w:rPr>
          <w:rFonts w:eastAsia="Calibri"/>
          <w:lang w:eastAsia="lt-LT"/>
        </w:rPr>
        <w:t xml:space="preserve"> panaudojus esamą Sutarties garantą, </w:t>
      </w:r>
      <w:r>
        <w:rPr>
          <w:rFonts w:eastAsia="Calibri"/>
          <w:lang w:eastAsia="lt-LT"/>
        </w:rPr>
        <w:t>Pardavėjas</w:t>
      </w:r>
      <w:r w:rsidRPr="00836F95">
        <w:rPr>
          <w:rFonts w:eastAsia="Calibri"/>
          <w:lang w:eastAsia="lt-LT"/>
        </w:rPr>
        <w:t xml:space="preserve"> privalo įvykdyti įsipareigojimus, nurodytus Sutarties </w:t>
      </w:r>
      <w:r w:rsidRPr="00836F95">
        <w:rPr>
          <w:rFonts w:eastAsia="Calibri"/>
          <w:lang w:val="en-US" w:eastAsia="lt-LT"/>
        </w:rPr>
        <w:t xml:space="preserve">7.5. </w:t>
      </w:r>
      <w:r w:rsidRPr="00836F95">
        <w:rPr>
          <w:rFonts w:eastAsia="Calibri"/>
          <w:lang w:eastAsia="lt-LT"/>
        </w:rPr>
        <w:t>punkte</w:t>
      </w:r>
      <w:r w:rsidRPr="00836F95">
        <w:rPr>
          <w:rFonts w:eastAsia="Calibri"/>
          <w:lang w:val="en-US" w:eastAsia="lt-LT"/>
        </w:rPr>
        <w:t>.</w:t>
      </w:r>
      <w:bookmarkStart w:id="23" w:name="_Hlk42006840"/>
      <w:bookmarkEnd w:id="22"/>
    </w:p>
    <w:p w14:paraId="1487840F"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rPr>
        <w:t>Pirkėjui</w:t>
      </w:r>
      <w:r w:rsidRPr="00836F95">
        <w:rPr>
          <w:rFonts w:eastAsia="Calibri"/>
        </w:rPr>
        <w:t xml:space="preserve"> panaudojus dalį ir (ar) visą Garantą, </w:t>
      </w:r>
      <w:r>
        <w:rPr>
          <w:rFonts w:eastAsia="Calibri"/>
        </w:rPr>
        <w:t>Pardavėjas</w:t>
      </w:r>
      <w:r w:rsidRPr="00836F95">
        <w:rPr>
          <w:rFonts w:eastAsia="Calibri"/>
        </w:rPr>
        <w:t xml:space="preserve"> įsipareigoja ne vėliau kaip per 5 (penkias) darbo dienas pateikti atnaujintą arba naują Sutarties 7.3. punkto sąlygas atitinkantį Garantą pilnai Garanto apimčiai. </w:t>
      </w:r>
      <w:r>
        <w:rPr>
          <w:rFonts w:eastAsia="Calibri"/>
        </w:rPr>
        <w:t>Pardavėjui</w:t>
      </w:r>
      <w:r w:rsidRPr="00836F95">
        <w:rPr>
          <w:rFonts w:eastAsia="Calibri"/>
        </w:rPr>
        <w:t xml:space="preserve"> neįvykdžius šiame punkte arba 7.4. punkte numatyto įsipareigojimo, </w:t>
      </w:r>
      <w:r>
        <w:rPr>
          <w:rFonts w:eastAsia="Calibri"/>
        </w:rPr>
        <w:t>Pardavėjas</w:t>
      </w:r>
      <w:r w:rsidRPr="00836F95">
        <w:rPr>
          <w:rFonts w:eastAsia="Calibri"/>
        </w:rPr>
        <w:t xml:space="preserve"> moka </w:t>
      </w:r>
      <w:r>
        <w:rPr>
          <w:rFonts w:eastAsia="Calibri"/>
        </w:rPr>
        <w:t>Pirkėjui</w:t>
      </w:r>
      <w:r w:rsidRPr="00836F95">
        <w:rPr>
          <w:rFonts w:eastAsia="Calibri"/>
        </w:rPr>
        <w:t xml:space="preserve"> 5 procentų nuo Sutarties maksimalios vertės dydžio baudą, o </w:t>
      </w:r>
      <w:r>
        <w:rPr>
          <w:rFonts w:eastAsia="Calibri"/>
        </w:rPr>
        <w:t xml:space="preserve">Pirkėjas </w:t>
      </w:r>
      <w:r w:rsidRPr="00836F95">
        <w:rPr>
          <w:rFonts w:eastAsia="Calibri"/>
        </w:rPr>
        <w:t xml:space="preserve">įgyja teisę nutraukti Sutartį neatlyginant </w:t>
      </w:r>
      <w:r>
        <w:rPr>
          <w:rFonts w:eastAsia="Calibri"/>
        </w:rPr>
        <w:t>Pardavėjo</w:t>
      </w:r>
      <w:r w:rsidRPr="00836F95">
        <w:rPr>
          <w:rFonts w:eastAsia="Calibri"/>
        </w:rPr>
        <w:t xml:space="preserve"> patirtų nuostolių.</w:t>
      </w:r>
      <w:bookmarkStart w:id="24" w:name="_Hlk42006906"/>
      <w:bookmarkEnd w:id="23"/>
    </w:p>
    <w:p w14:paraId="2DE1ED98"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lang w:eastAsia="lt-LT"/>
        </w:rPr>
        <w:t xml:space="preserve">Pardavėjas </w:t>
      </w:r>
      <w:r w:rsidRPr="00836F95">
        <w:rPr>
          <w:rFonts w:eastAsia="Calibri"/>
          <w:lang w:eastAsia="lt-LT"/>
        </w:rPr>
        <w:t xml:space="preserve">kartu su </w:t>
      </w:r>
      <w:r w:rsidRPr="00836F95">
        <w:rPr>
          <w:lang w:eastAsia="lt-LT"/>
        </w:rPr>
        <w:t xml:space="preserve">draudimo bendrovės laidavimo raštu privalo pateikti ir Garanto apmokėjimą patvirtinantį dokumentą. Jeigu </w:t>
      </w:r>
      <w:r>
        <w:rPr>
          <w:lang w:eastAsia="lt-LT"/>
        </w:rPr>
        <w:t>Pardavėjas</w:t>
      </w:r>
      <w:r w:rsidRPr="00836F95">
        <w:rPr>
          <w:lang w:eastAsia="lt-LT"/>
        </w:rPr>
        <w:t xml:space="preserve"> už draudimo bendrovės laidavimą moka dalimis, </w:t>
      </w:r>
      <w:r>
        <w:rPr>
          <w:lang w:eastAsia="lt-LT"/>
        </w:rPr>
        <w:t>Pardavėjas</w:t>
      </w:r>
      <w:r w:rsidRPr="00836F95">
        <w:rPr>
          <w:lang w:eastAsia="lt-LT"/>
        </w:rPr>
        <w:t xml:space="preserve"> privalo </w:t>
      </w:r>
      <w:r>
        <w:rPr>
          <w:lang w:eastAsia="lt-LT"/>
        </w:rPr>
        <w:t>Pirkėjui</w:t>
      </w:r>
      <w:r w:rsidRPr="00836F95">
        <w:rPr>
          <w:lang w:eastAsia="lt-LT"/>
        </w:rPr>
        <w:t xml:space="preserve"> pateikti dalinius apmokėjimus patvirtinančius dokumentus draudimo liudijime </w:t>
      </w:r>
      <w:r w:rsidRPr="00836F95">
        <w:rPr>
          <w:lang w:eastAsia="lt-LT"/>
        </w:rPr>
        <w:lastRenderedPageBreak/>
        <w:t xml:space="preserve">numatytais terminais. Už šiame punkte numatytų įsipareigojimų nevykdymą </w:t>
      </w:r>
      <w:r>
        <w:rPr>
          <w:lang w:eastAsia="lt-LT"/>
        </w:rPr>
        <w:t xml:space="preserve">Pardavėjas </w:t>
      </w:r>
      <w:r w:rsidRPr="00836F95">
        <w:rPr>
          <w:rFonts w:eastAsia="Arial Unicode MS"/>
          <w:lang w:eastAsia="lt-LT"/>
        </w:rPr>
        <w:t xml:space="preserve">moka </w:t>
      </w:r>
      <w:r>
        <w:rPr>
          <w:rFonts w:eastAsia="Arial Unicode MS"/>
          <w:lang w:eastAsia="lt-LT"/>
        </w:rPr>
        <w:t>Pirkėjui</w:t>
      </w:r>
      <w:r w:rsidRPr="00836F95">
        <w:rPr>
          <w:rFonts w:eastAsia="Arial Unicode MS"/>
          <w:lang w:eastAsia="lt-LT"/>
        </w:rPr>
        <w:t xml:space="preserve"> 0,02 % dydžio delspinigius nuo Sutarties vertės už kiekvieną uždelstą dieną.</w:t>
      </w:r>
      <w:bookmarkStart w:id="25" w:name="_Hlk42006977"/>
      <w:bookmarkEnd w:id="24"/>
    </w:p>
    <w:p w14:paraId="4F64B842" w14:textId="77777777" w:rsidR="00884416" w:rsidRPr="00836F95" w:rsidRDefault="00884416" w:rsidP="00884416">
      <w:pPr>
        <w:pStyle w:val="Sraopastraipa"/>
        <w:numPr>
          <w:ilvl w:val="1"/>
          <w:numId w:val="2"/>
        </w:numPr>
        <w:suppressAutoHyphens/>
        <w:spacing w:line="276" w:lineRule="auto"/>
        <w:ind w:left="567" w:hanging="567"/>
        <w:contextualSpacing w:val="0"/>
        <w:jc w:val="both"/>
        <w:rPr>
          <w:b/>
        </w:rPr>
      </w:pPr>
      <w:r>
        <w:rPr>
          <w:rFonts w:eastAsia="Calibri"/>
          <w:lang w:eastAsia="lt-LT"/>
        </w:rPr>
        <w:t>Pirkėjas</w:t>
      </w:r>
      <w:r w:rsidRPr="00836F95">
        <w:rPr>
          <w:rFonts w:eastAsia="Calibri"/>
          <w:lang w:eastAsia="lt-LT"/>
        </w:rPr>
        <w:t xml:space="preserve"> grąžina </w:t>
      </w:r>
      <w:r>
        <w:rPr>
          <w:rFonts w:eastAsia="Calibri"/>
          <w:lang w:eastAsia="lt-LT"/>
        </w:rPr>
        <w:t>Pardavėjui</w:t>
      </w:r>
      <w:r w:rsidRPr="00836F95">
        <w:rPr>
          <w:rFonts w:eastAsia="Calibri"/>
          <w:lang w:eastAsia="lt-LT"/>
        </w:rPr>
        <w:t xml:space="preserve"> Garantą (jei buvo pateiktas popierinis originalas) ne vėliau kaip per 10 (dešimt) kalendorinių dienų nuo </w:t>
      </w:r>
      <w:r>
        <w:rPr>
          <w:rFonts w:eastAsia="Calibri"/>
          <w:lang w:eastAsia="lt-LT"/>
        </w:rPr>
        <w:t>Pardavėjo</w:t>
      </w:r>
      <w:r w:rsidRPr="00836F95">
        <w:rPr>
          <w:rFonts w:eastAsia="Calibri"/>
          <w:lang w:eastAsia="lt-LT"/>
        </w:rPr>
        <w:t xml:space="preserve"> sutartinių įsipareigojimų įvykdymo dienos ir </w:t>
      </w:r>
      <w:r>
        <w:rPr>
          <w:rFonts w:eastAsia="Calibri"/>
          <w:lang w:eastAsia="lt-LT"/>
        </w:rPr>
        <w:t>Pardavėjo</w:t>
      </w:r>
      <w:r w:rsidRPr="00836F95">
        <w:rPr>
          <w:rFonts w:eastAsia="Calibri"/>
          <w:lang w:eastAsia="lt-LT"/>
        </w:rPr>
        <w:t xml:space="preserve"> prašymo gavimo.</w:t>
      </w:r>
    </w:p>
    <w:p w14:paraId="65FDA639" w14:textId="77777777" w:rsidR="000941B8" w:rsidRPr="00884416" w:rsidRDefault="00884416" w:rsidP="00884416">
      <w:pPr>
        <w:pStyle w:val="Sraopastraipa"/>
        <w:numPr>
          <w:ilvl w:val="1"/>
          <w:numId w:val="2"/>
        </w:numPr>
        <w:suppressAutoHyphens/>
        <w:spacing w:line="276" w:lineRule="auto"/>
        <w:ind w:left="567" w:hanging="567"/>
        <w:contextualSpacing w:val="0"/>
        <w:jc w:val="both"/>
        <w:rPr>
          <w:b/>
        </w:rPr>
      </w:pPr>
      <w:r w:rsidRPr="00836F95">
        <w:rPr>
          <w:rFonts w:eastAsia="Calibri"/>
        </w:rPr>
        <w:t>Šiame skyriuje numatytų Pardavėjo įsipareigojimų nesilaikymas yra laikomas esminiu Sutarties pažeidimu.</w:t>
      </w:r>
      <w:bookmarkEnd w:id="25"/>
    </w:p>
    <w:p w14:paraId="4EDEC846" w14:textId="77777777" w:rsidR="00884416" w:rsidRPr="00884416" w:rsidRDefault="00884416" w:rsidP="00884416">
      <w:pPr>
        <w:pStyle w:val="Sraopastraipa"/>
        <w:suppressAutoHyphens/>
        <w:spacing w:line="276" w:lineRule="auto"/>
        <w:ind w:left="567"/>
        <w:contextualSpacing w:val="0"/>
        <w:jc w:val="both"/>
        <w:rPr>
          <w:b/>
        </w:rPr>
      </w:pPr>
    </w:p>
    <w:p w14:paraId="53B61107" w14:textId="77777777"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0AB80D17" w14:textId="77777777" w:rsidR="00C910C6" w:rsidRPr="00BD2EF3" w:rsidRDefault="00C910C6" w:rsidP="00B43AC3">
      <w:pPr>
        <w:pStyle w:val="Sraopastraipa"/>
        <w:keepNext/>
        <w:suppressAutoHyphens/>
        <w:spacing w:line="276" w:lineRule="auto"/>
        <w:ind w:left="567"/>
        <w:contextualSpacing w:val="0"/>
        <w:jc w:val="both"/>
      </w:pPr>
    </w:p>
    <w:p w14:paraId="51DAF323" w14:textId="1A224425" w:rsidR="00F40B85" w:rsidRPr="00BD2EF3" w:rsidRDefault="00532941" w:rsidP="00B43AC3">
      <w:pPr>
        <w:pStyle w:val="Sraopastraipa"/>
        <w:keepNext/>
        <w:numPr>
          <w:ilvl w:val="1"/>
          <w:numId w:val="2"/>
        </w:numPr>
        <w:spacing w:line="276" w:lineRule="auto"/>
        <w:ind w:left="567" w:hanging="567"/>
        <w:jc w:val="both"/>
      </w:pPr>
      <w:bookmarkStart w:id="26" w:name="_Hlk517549163"/>
      <w:r w:rsidRPr="00BD2EF3">
        <w:t xml:space="preserve">Ši Sutartis įsigalioja Šalims ją pasirašius ir Pardavėjui pateikus </w:t>
      </w:r>
      <w:r w:rsidR="00884416">
        <w:t xml:space="preserve">Sutarties sąlygas atitinkantį </w:t>
      </w:r>
      <w:r w:rsidRPr="00BD2EF3">
        <w:t>Garantą (</w:t>
      </w:r>
      <w:r w:rsidR="0052554E" w:rsidRPr="00BD2EF3">
        <w:t>jeigu taikomas Sutarties 7 skyrius</w:t>
      </w:r>
      <w:r w:rsidRPr="00BD2EF3">
        <w:t xml:space="preserve">) ir </w:t>
      </w:r>
      <w:r w:rsidR="00560496" w:rsidRPr="00BD2EF3">
        <w:t xml:space="preserve">galioja </w:t>
      </w:r>
      <w:sdt>
        <w:sdtPr>
          <w:rPr>
            <w:rStyle w:val="1TEKSTAS"/>
          </w:rPr>
          <w:alias w:val="sutarties terminas mėnesiais"/>
          <w:tag w:val="sutarties terminas mėnesiais"/>
          <w:id w:val="899256015"/>
          <w:placeholder>
            <w:docPart w:val="6D53A2A7992144F1A0551D0D6B3F5A61"/>
          </w:placeholder>
        </w:sdtPr>
        <w:sdtEndPr>
          <w:rPr>
            <w:rStyle w:val="Numatytasispastraiposriftas"/>
            <w:noProof/>
            <w:bdr w:val="none" w:sz="0" w:space="0" w:color="auto" w:frame="1"/>
          </w:rPr>
        </w:sdtEndPr>
        <w:sdtContent>
          <w:r w:rsidR="00864E2E">
            <w:rPr>
              <w:rStyle w:val="1TEKSTAS"/>
              <w:lang w:val="en-US"/>
            </w:rPr>
            <w:t>3</w:t>
          </w:r>
        </w:sdtContent>
      </w:sdt>
      <w:r w:rsidR="00B91FD6" w:rsidRPr="00BD2EF3">
        <w:t xml:space="preserve"> </w:t>
      </w:r>
      <w:r w:rsidR="00560496" w:rsidRPr="00BD2EF3">
        <w:t>mėnesių/ -ius</w:t>
      </w:r>
      <w:r w:rsidR="00DD2B9D">
        <w:t xml:space="preserve"> </w:t>
      </w:r>
      <w:r w:rsidR="00DD2B9D" w:rsidRPr="00F774CB">
        <w:rPr>
          <w:noProof/>
        </w:rPr>
        <w:t>nuo Sutarties įsigaliojimo datos</w:t>
      </w:r>
      <w:r w:rsidRPr="00BD2EF3">
        <w:t>.</w:t>
      </w:r>
    </w:p>
    <w:bookmarkEnd w:id="26"/>
    <w:p w14:paraId="57AE6001" w14:textId="77777777" w:rsidR="00F55C4B" w:rsidRPr="00BD2EF3" w:rsidRDefault="009D34FC" w:rsidP="00B43AC3">
      <w:pPr>
        <w:pStyle w:val="Pagrindiniotekstotrauka"/>
        <w:numPr>
          <w:ilvl w:val="1"/>
          <w:numId w:val="2"/>
        </w:numPr>
        <w:spacing w:after="0"/>
        <w:ind w:left="567" w:hanging="567"/>
        <w:jc w:val="both"/>
        <w:rPr>
          <w:szCs w:val="24"/>
        </w:rPr>
      </w:pPr>
      <w:r w:rsidRPr="00BD2EF3">
        <w:rPr>
          <w:szCs w:val="24"/>
        </w:rPr>
        <w:t>Netaikomas.</w:t>
      </w:r>
    </w:p>
    <w:p w14:paraId="57A5DB7B" w14:textId="77777777"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sdt>
      <w:sdtPr>
        <w:rPr>
          <w:szCs w:val="24"/>
        </w:rPr>
        <w:id w:val="445200282"/>
        <w:placeholder>
          <w:docPart w:val="DefaultPlaceholder_-1854013440"/>
        </w:placeholder>
      </w:sdtPr>
      <w:sdtEndPr/>
      <w:sdtContent>
        <w:p w14:paraId="10E1E4B7" w14:textId="77777777"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Pardavėjui. Tokiu atveju Pardavėjui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Pardavėjui jokių kitų sumų ir (ar) mokėjimų. </w:t>
          </w:r>
        </w:p>
        <w:bookmarkStart w:id="27" w:name="_Hlk516648532" w:displacedByCustomXml="next"/>
        <w:bookmarkStart w:id="28" w:name="_Ref339046500" w:displacedByCustomXml="next"/>
      </w:sdtContent>
    </w:sdt>
    <w:p w14:paraId="450FEA97" w14:textId="77777777" w:rsidR="00F85AEC" w:rsidRPr="00BD2EF3" w:rsidRDefault="00F85AEC" w:rsidP="00B43AC3">
      <w:pPr>
        <w:pStyle w:val="Pagrindiniotekstotrauka"/>
        <w:numPr>
          <w:ilvl w:val="1"/>
          <w:numId w:val="2"/>
        </w:numPr>
        <w:spacing w:after="0"/>
        <w:ind w:left="567" w:hanging="567"/>
        <w:jc w:val="both"/>
        <w:rPr>
          <w:szCs w:val="24"/>
        </w:rPr>
      </w:pPr>
      <w:bookmarkStart w:id="29" w:name="_Hlk516660836"/>
      <w:bookmarkEnd w:id="28"/>
      <w:bookmarkEnd w:id="27"/>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0EA77FD8" w14:textId="77777777"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4AE044E7" w14:textId="77777777" w:rsidR="00F85AEC" w:rsidRPr="00BD2EF3" w:rsidRDefault="00F85AEC" w:rsidP="00B43AC3">
      <w:pPr>
        <w:pStyle w:val="Sraopastraipa"/>
        <w:numPr>
          <w:ilvl w:val="2"/>
          <w:numId w:val="2"/>
        </w:numPr>
        <w:spacing w:line="276" w:lineRule="auto"/>
        <w:ind w:left="567" w:firstLine="0"/>
        <w:jc w:val="both"/>
      </w:pPr>
      <w:bookmarkStart w:id="30" w:name="_Hlk24545188"/>
      <w:r w:rsidRPr="00BD2EF3">
        <w:t>Pardavėjas pažeidžia Prekių pristatymo terminus</w:t>
      </w:r>
      <w:bookmarkEnd w:id="30"/>
      <w:r w:rsidR="008237E8" w:rsidRPr="00BD2EF3">
        <w:t>;</w:t>
      </w:r>
    </w:p>
    <w:bookmarkEnd w:id="29"/>
    <w:p w14:paraId="18C03E0B" w14:textId="77777777"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2218E398" w14:textId="7777777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2FE00F84" w14:textId="77777777"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41C017DD" w14:textId="77777777" w:rsidR="002E2810" w:rsidRPr="00BD2EF3"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01605C1F" w14:textId="7777777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68BAB4C7" w14:textId="77777777" w:rsidR="00F40B85" w:rsidRPr="00BD2EF3" w:rsidRDefault="00F40B85" w:rsidP="00B43AC3">
      <w:pPr>
        <w:pStyle w:val="Antrats"/>
        <w:spacing w:after="0" w:line="276" w:lineRule="auto"/>
        <w:ind w:left="567" w:hanging="567"/>
        <w:rPr>
          <w:szCs w:val="24"/>
        </w:rPr>
      </w:pPr>
    </w:p>
    <w:p w14:paraId="5DB613E1"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1" w:name="_Hlk516699325"/>
      <w:r w:rsidRPr="00BD2EF3">
        <w:rPr>
          <w:b/>
          <w:szCs w:val="24"/>
        </w:rPr>
        <w:t>GINČŲ SPRENDIMAS</w:t>
      </w:r>
    </w:p>
    <w:p w14:paraId="2D257F06"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286CC52" w14:textId="77777777" w:rsidR="00BC2CC3" w:rsidRPr="00BD2EF3" w:rsidRDefault="00BC2CC3" w:rsidP="00B43AC3">
      <w:pPr>
        <w:pStyle w:val="Sraopastraipa"/>
        <w:numPr>
          <w:ilvl w:val="1"/>
          <w:numId w:val="2"/>
        </w:numPr>
        <w:spacing w:line="276" w:lineRule="auto"/>
        <w:ind w:left="567" w:hanging="567"/>
        <w:jc w:val="both"/>
        <w:rPr>
          <w:bCs/>
          <w:lang w:eastAsia="lt-LT"/>
        </w:rPr>
      </w:pPr>
      <w:bookmarkStart w:id="32"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58590FAC" w14:textId="77777777"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w:t>
      </w:r>
      <w:r w:rsidRPr="00BD2EF3">
        <w:rPr>
          <w:lang w:eastAsia="lt-LT"/>
        </w:rPr>
        <w:lastRenderedPageBreak/>
        <w:t xml:space="preserve">jie bus sprendžiami Lietuvos Respublikos teismuose, esančiuose Kauno mieste, teisės aktų nustatyta tvarka. </w:t>
      </w:r>
    </w:p>
    <w:bookmarkEnd w:id="31"/>
    <w:bookmarkEnd w:id="32"/>
    <w:p w14:paraId="6BBB27ED"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05F7A543"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088BC00E"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4537BDA" w14:textId="77777777"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41C33ED3" w14:textId="77777777"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7A4DFC64"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1CD87D12"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3842CF04"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760C9E1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5D1B0B03"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18266C0"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32ACCCD6"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2A3AF59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32ECCFD7"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41EE3C1A"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6B8498D8"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58E889C8" w14:textId="77777777" w:rsidR="004D2F2C" w:rsidRPr="00BD2EF3" w:rsidRDefault="004D2F2C" w:rsidP="00B43AC3">
      <w:pPr>
        <w:pStyle w:val="Sraopastraipa"/>
        <w:numPr>
          <w:ilvl w:val="1"/>
          <w:numId w:val="2"/>
        </w:numPr>
        <w:spacing w:line="276" w:lineRule="auto"/>
        <w:ind w:left="567" w:hanging="567"/>
        <w:jc w:val="both"/>
        <w:rPr>
          <w:lang w:eastAsia="lt-LT"/>
        </w:rPr>
      </w:pPr>
      <w:bookmarkStart w:id="33" w:name="_Hlk516699717"/>
      <w:r w:rsidRPr="00BD2EF3">
        <w:rPr>
          <w:lang w:eastAsia="lt-LT"/>
        </w:rPr>
        <w:t>Vykdydamos Sutartį, Šalys vadovaujasi Lietuvos Respublikos teisės aktais.</w:t>
      </w:r>
    </w:p>
    <w:p w14:paraId="6BFAAC79"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0AB7909A" w14:textId="77777777" w:rsidR="00884416" w:rsidRDefault="00884416" w:rsidP="00B43AC3">
      <w:pPr>
        <w:pStyle w:val="Pagrindiniotekstotrauka"/>
        <w:numPr>
          <w:ilvl w:val="1"/>
          <w:numId w:val="2"/>
        </w:numPr>
        <w:spacing w:after="0"/>
        <w:ind w:left="567" w:hanging="567"/>
        <w:jc w:val="both"/>
        <w:rPr>
          <w:szCs w:val="24"/>
        </w:rPr>
      </w:pPr>
      <w:r w:rsidRPr="00884416">
        <w:rPr>
          <w:szCs w:val="24"/>
        </w:rPr>
        <w:lastRenderedPageBreak/>
        <w:t xml:space="preserve">Esant prieštaravimų tarp Sutarties ir Techninės specifikacijos, Šalys turi vadovautis Technine specifikacija. Esant prieštaravimų tarp Sutarties ir kitų jos priedų, Šalys turi vadovautis Sutartimi. </w:t>
      </w:r>
    </w:p>
    <w:p w14:paraId="3F331420"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2597E199" w14:textId="77777777"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4EB6797B" w14:textId="469E5BFC"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4" w:name="_Hlk30514783"/>
      <w:r w:rsidRPr="00507E29">
        <w:t xml:space="preserve">Pirkėjo už šios Sutarties vykdymą </w:t>
      </w:r>
      <w:bookmarkStart w:id="35"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856799">
            <w:rPr>
              <w:rStyle w:val="1TEKSTAS"/>
            </w:rPr>
            <w:t>inžinierė Birutė Jucevičienė</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856799">
            <w:rPr>
              <w:rStyle w:val="1TEKSTAS"/>
              <w:lang w:val="en-US"/>
            </w:rPr>
            <w:t>(8-682) 102 47, birute.juceviciene@keliuprieziura.lt</w:t>
          </w:r>
        </w:sdtContent>
      </w:sdt>
      <w:r w:rsidRPr="00507E29">
        <w:t>;</w:t>
      </w:r>
      <w:bookmarkEnd w:id="35"/>
    </w:p>
    <w:p w14:paraId="495F47CA" w14:textId="49E5A3F6"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856799">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856799">
            <w:rPr>
              <w:rStyle w:val="1TEKSTAS"/>
              <w:lang w:val="en-US"/>
            </w:rPr>
            <w:t>(8-611 075 17), reda.simalyte@keliuprieziura.lt</w:t>
          </w:r>
        </w:sdtContent>
      </w:sdt>
      <w:r w:rsidRPr="00507E29">
        <w:t>;</w:t>
      </w:r>
    </w:p>
    <w:p w14:paraId="6751DDA2" w14:textId="511B9C0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DC0243">
            <w:rPr>
              <w:rStyle w:val="1TEKSTAS"/>
            </w:rPr>
            <w:t>direktorius Andrius Rubčinskas</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08068D">
            <w:rPr>
              <w:rStyle w:val="1TEKSTAS"/>
            </w:rPr>
            <w:t>(8-5) 2</w:t>
          </w:r>
          <w:r w:rsidR="00DC0243">
            <w:rPr>
              <w:rStyle w:val="1TEKSTAS"/>
              <w:lang w:val="en-US"/>
            </w:rPr>
            <w:t>60 78 10</w:t>
          </w:r>
          <w:r w:rsidR="0008068D">
            <w:rPr>
              <w:rStyle w:val="1TEKSTAS"/>
            </w:rPr>
            <w:t>, info@</w:t>
          </w:r>
          <w:r w:rsidR="00DC0243">
            <w:rPr>
              <w:rStyle w:val="1TEKSTAS"/>
            </w:rPr>
            <w:t>interlab</w:t>
          </w:r>
          <w:r w:rsidR="0008068D">
            <w:rPr>
              <w:rStyle w:val="1TEKSTAS"/>
            </w:rPr>
            <w:t>.lt</w:t>
          </w:r>
        </w:sdtContent>
      </w:sdt>
      <w:r w:rsidRPr="00507E29">
        <w:t xml:space="preserve">; </w:t>
      </w:r>
    </w:p>
    <w:p w14:paraId="4AB0741B" w14:textId="77777777"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34"/>
    <w:p w14:paraId="6E630AFE"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3"/>
    <w:p w14:paraId="68A9B4A6"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5184203E"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54D5BF7E"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19F1DF3E" w14:textId="77777777" w:rsidR="00856799" w:rsidRPr="00856799"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856799">
            <w:rPr>
              <w:rStyle w:val="1TEKSTAS"/>
            </w:rPr>
            <w:t>Techninė specifikacija su priedu;</w:t>
          </w:r>
        </w:p>
        <w:p w14:paraId="27201DDD" w14:textId="3B4BB6D7" w:rsidR="006B2FF7" w:rsidRPr="006B2FF7" w:rsidRDefault="00856799"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w:t>
          </w:r>
          <w:r>
            <w:rPr>
              <w:rStyle w:val="1TEKSTAS"/>
              <w:lang w:val="en-US"/>
            </w:rPr>
            <w:t xml:space="preserve">2 – </w:t>
          </w:r>
          <w:r>
            <w:rPr>
              <w:rStyle w:val="1TEKSTAS"/>
            </w:rPr>
            <w:t>Pasiūlymas.</w:t>
          </w:r>
        </w:p>
      </w:sdtContent>
    </w:sdt>
    <w:p w14:paraId="16268001" w14:textId="77777777" w:rsidR="006B2FF7" w:rsidRDefault="006B2FF7" w:rsidP="006B2FF7">
      <w:pPr>
        <w:pStyle w:val="Sraopastraipa"/>
        <w:suppressAutoHyphens/>
        <w:spacing w:line="276" w:lineRule="auto"/>
        <w:ind w:left="567"/>
        <w:contextualSpacing w:val="0"/>
        <w:jc w:val="both"/>
        <w:rPr>
          <w:rStyle w:val="1TEKSTAS"/>
          <w:szCs w:val="22"/>
        </w:rPr>
      </w:pPr>
    </w:p>
    <w:p w14:paraId="5E095C3C" w14:textId="77777777" w:rsidR="00F40B85" w:rsidRPr="000529B2" w:rsidRDefault="006B2FF7" w:rsidP="006B2FF7">
      <w:pPr>
        <w:pStyle w:val="Lygis"/>
      </w:pPr>
      <w:r w:rsidRPr="000529B2">
        <w:t xml:space="preserve"> </w:t>
      </w:r>
      <w:r w:rsidR="00F40B85" w:rsidRPr="000529B2">
        <w:t>ŠALIŲ ADRESAI IR REKVIZITAI</w:t>
      </w:r>
    </w:p>
    <w:p w14:paraId="28245AA4" w14:textId="77777777" w:rsidR="00F40B85" w:rsidRPr="000529B2" w:rsidRDefault="00F40B85" w:rsidP="00D423B0">
      <w:pPr>
        <w:pStyle w:val="Lygis"/>
        <w:numPr>
          <w:ilvl w:val="0"/>
          <w:numId w:val="0"/>
        </w:numPr>
        <w:ind w:left="567"/>
      </w:pPr>
    </w:p>
    <w:bookmarkStart w:id="36" w:name="_Hlk513465026" w:displacedByCustomXml="next"/>
    <w:bookmarkEnd w:id="36" w:displacedByCustomXml="next"/>
    <w:bookmarkStart w:id="37" w:name="_Hlk507244711" w:displacedByCustomXml="next"/>
    <w:bookmarkStart w:id="38"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0"/>
            <w:gridCol w:w="5157"/>
            <w:gridCol w:w="17"/>
          </w:tblGrid>
          <w:tr w:rsidR="001A3F38" w:rsidRPr="002C003D" w14:paraId="4B971408"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15B60E30"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4AFB4B" w14:textId="77777777" w:rsidR="001A3F38" w:rsidRPr="002C003D" w:rsidRDefault="001A3F38" w:rsidP="00986BE5">
                <w:pPr>
                  <w:spacing w:after="0"/>
                  <w:rPr>
                    <w:b/>
                    <w:bCs/>
                  </w:rPr>
                </w:pPr>
                <w:r w:rsidRPr="002C003D">
                  <w:rPr>
                    <w:b/>
                    <w:bCs/>
                    <w:szCs w:val="24"/>
                  </w:rPr>
                  <w:t>Pardavėjas:</w:t>
                </w:r>
              </w:p>
            </w:tc>
          </w:tr>
          <w:tr w:rsidR="001A3F38" w:rsidRPr="002C003D" w14:paraId="2FE382A8" w14:textId="77777777" w:rsidTr="00986BE5">
            <w:trPr>
              <w:jc w:val="center"/>
            </w:trPr>
            <w:tc>
              <w:tcPr>
                <w:tcW w:w="2281" w:type="pct"/>
                <w:tcBorders>
                  <w:top w:val="single" w:sz="4" w:space="0" w:color="auto"/>
                  <w:right w:val="single" w:sz="4" w:space="0" w:color="auto"/>
                </w:tcBorders>
              </w:tcPr>
              <w:p w14:paraId="7DE8620D"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5706832F" w14:textId="77777777" w:rsidR="001A3F38" w:rsidRPr="002C003D" w:rsidRDefault="001A3F38" w:rsidP="00986BE5">
                <w:pPr>
                  <w:spacing w:after="0"/>
                  <w:rPr>
                    <w:b/>
                    <w:bCs/>
                    <w:szCs w:val="24"/>
                  </w:rPr>
                </w:pPr>
              </w:p>
            </w:tc>
          </w:tr>
          <w:tr w:rsidR="001A3F38" w:rsidRPr="002C003D" w14:paraId="411FA96B" w14:textId="77777777" w:rsidTr="00986BE5">
            <w:trPr>
              <w:jc w:val="center"/>
            </w:trPr>
            <w:tc>
              <w:tcPr>
                <w:tcW w:w="2281" w:type="pct"/>
                <w:tcBorders>
                  <w:right w:val="single" w:sz="4" w:space="0" w:color="auto"/>
                </w:tcBorders>
              </w:tcPr>
              <w:p w14:paraId="4618460A"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2C43D3C3" w14:textId="21CF8454" w:rsidR="001A3F38" w:rsidRPr="002C003D" w:rsidRDefault="0008068D" w:rsidP="00986BE5">
                <w:pPr>
                  <w:spacing w:after="0"/>
                  <w:rPr>
                    <w:b/>
                  </w:rPr>
                </w:pPr>
                <w:r>
                  <w:rPr>
                    <w:b/>
                  </w:rPr>
                  <w:t xml:space="preserve">UAB </w:t>
                </w:r>
                <w:r w:rsidR="00DC0243">
                  <w:rPr>
                    <w:b/>
                  </w:rPr>
                  <w:t>„Interautomatika</w:t>
                </w:r>
                <w:r>
                  <w:rPr>
                    <w:b/>
                  </w:rPr>
                  <w:t>“</w:t>
                </w:r>
              </w:p>
            </w:tc>
          </w:tr>
          <w:tr w:rsidR="001A3F38" w:rsidRPr="002C003D" w14:paraId="4B95CFFF" w14:textId="77777777" w:rsidTr="00986BE5">
            <w:trPr>
              <w:jc w:val="center"/>
            </w:trPr>
            <w:tc>
              <w:tcPr>
                <w:tcW w:w="2281" w:type="pct"/>
                <w:tcBorders>
                  <w:right w:val="single" w:sz="4" w:space="0" w:color="auto"/>
                </w:tcBorders>
              </w:tcPr>
              <w:p w14:paraId="76B355F2"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8F50A37" w14:textId="5DF599A9" w:rsidR="001A3F38" w:rsidRPr="0008068D" w:rsidRDefault="001A3F38" w:rsidP="00986BE5">
                <w:pPr>
                  <w:spacing w:after="0"/>
                  <w:rPr>
                    <w:noProof/>
                    <w:lang w:val="en-US"/>
                  </w:rPr>
                </w:pPr>
                <w:r w:rsidRPr="002C003D">
                  <w:rPr>
                    <w:noProof/>
                  </w:rPr>
                  <w:t xml:space="preserve">Juridinio asmens kodas </w:t>
                </w:r>
                <w:r w:rsidR="00DC0243">
                  <w:rPr>
                    <w:noProof/>
                  </w:rPr>
                  <w:t>300002253</w:t>
                </w:r>
              </w:p>
            </w:tc>
          </w:tr>
          <w:tr w:rsidR="001A3F38" w:rsidRPr="002C003D" w14:paraId="1998A8B9" w14:textId="77777777" w:rsidTr="00986BE5">
            <w:trPr>
              <w:jc w:val="center"/>
            </w:trPr>
            <w:tc>
              <w:tcPr>
                <w:tcW w:w="2281" w:type="pct"/>
                <w:tcBorders>
                  <w:right w:val="single" w:sz="4" w:space="0" w:color="auto"/>
                </w:tcBorders>
              </w:tcPr>
              <w:p w14:paraId="4D5958AE"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77ABEC64" w14:textId="401904D3" w:rsidR="001A3F38" w:rsidRPr="002C003D" w:rsidRDefault="001A3F38" w:rsidP="00986BE5">
                <w:pPr>
                  <w:spacing w:after="0"/>
                  <w:rPr>
                    <w:noProof/>
                  </w:rPr>
                </w:pPr>
                <w:r w:rsidRPr="002C003D">
                  <w:rPr>
                    <w:noProof/>
                  </w:rPr>
                  <w:t xml:space="preserve">PVM mokėtojo kodas </w:t>
                </w:r>
                <w:r w:rsidRPr="00910D49">
                  <w:rPr>
                    <w:noProof/>
                  </w:rPr>
                  <w:t>L</w:t>
                </w:r>
                <w:r w:rsidR="00230C98">
                  <w:rPr>
                    <w:noProof/>
                  </w:rPr>
                  <w:t>T</w:t>
                </w:r>
                <w:r w:rsidR="00DC0243">
                  <w:rPr>
                    <w:noProof/>
                  </w:rPr>
                  <w:t>140309219</w:t>
                </w:r>
              </w:p>
            </w:tc>
          </w:tr>
          <w:tr w:rsidR="001A3F38" w:rsidRPr="002C003D" w14:paraId="6684FB78" w14:textId="77777777" w:rsidTr="00986BE5">
            <w:trPr>
              <w:gridAfter w:val="1"/>
              <w:wAfter w:w="9" w:type="pct"/>
              <w:jc w:val="center"/>
            </w:trPr>
            <w:tc>
              <w:tcPr>
                <w:tcW w:w="2281" w:type="pct"/>
                <w:tcBorders>
                  <w:right w:val="single" w:sz="4" w:space="0" w:color="auto"/>
                </w:tcBorders>
              </w:tcPr>
              <w:p w14:paraId="108D865E"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206890BA" w14:textId="45334A4F" w:rsidR="001A3F38" w:rsidRPr="002C003D" w:rsidRDefault="00DC0243" w:rsidP="00986BE5">
                <w:pPr>
                  <w:spacing w:after="0"/>
                  <w:rPr>
                    <w:noProof/>
                  </w:rPr>
                </w:pPr>
                <w:r>
                  <w:rPr>
                    <w:noProof/>
                  </w:rPr>
                  <w:t>Spaudos g. 6</w:t>
                </w:r>
                <w:r w:rsidR="00230C98">
                  <w:rPr>
                    <w:noProof/>
                  </w:rPr>
                  <w:t>, Vilnius</w:t>
                </w:r>
                <w:r>
                  <w:rPr>
                    <w:noProof/>
                  </w:rPr>
                  <w:t xml:space="preserve"> 05131</w:t>
                </w:r>
              </w:p>
            </w:tc>
          </w:tr>
          <w:tr w:rsidR="001A3F38" w:rsidRPr="002C003D" w14:paraId="0E392CF1" w14:textId="77777777" w:rsidTr="00986BE5">
            <w:trPr>
              <w:gridAfter w:val="1"/>
              <w:wAfter w:w="9" w:type="pct"/>
              <w:jc w:val="center"/>
            </w:trPr>
            <w:tc>
              <w:tcPr>
                <w:tcW w:w="2281" w:type="pct"/>
                <w:tcBorders>
                  <w:right w:val="single" w:sz="4" w:space="0" w:color="auto"/>
                </w:tcBorders>
              </w:tcPr>
              <w:p w14:paraId="16B02AE0"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7F6985A6" w14:textId="5C2779FD" w:rsidR="001A3F38" w:rsidRPr="002C003D" w:rsidRDefault="001A3F38" w:rsidP="00986BE5">
                <w:pPr>
                  <w:spacing w:after="0"/>
                  <w:rPr>
                    <w:noProof/>
                  </w:rPr>
                </w:pPr>
                <w:r w:rsidRPr="002C003D">
                  <w:rPr>
                    <w:noProof/>
                  </w:rPr>
                  <w:t xml:space="preserve">Tel. </w:t>
                </w:r>
                <w:r w:rsidR="00230C98">
                  <w:rPr>
                    <w:noProof/>
                  </w:rPr>
                  <w:t>(8-5) 2</w:t>
                </w:r>
                <w:r w:rsidR="00DC0243">
                  <w:rPr>
                    <w:noProof/>
                  </w:rPr>
                  <w:t xml:space="preserve">60 </w:t>
                </w:r>
                <w:r w:rsidR="00FB4F84">
                  <w:rPr>
                    <w:noProof/>
                  </w:rPr>
                  <w:t>78 10</w:t>
                </w:r>
              </w:p>
            </w:tc>
          </w:tr>
          <w:tr w:rsidR="001A3F38" w:rsidRPr="002C003D" w14:paraId="457C7A8D" w14:textId="77777777" w:rsidTr="00986BE5">
            <w:trPr>
              <w:gridAfter w:val="1"/>
              <w:wAfter w:w="9" w:type="pct"/>
              <w:jc w:val="center"/>
            </w:trPr>
            <w:tc>
              <w:tcPr>
                <w:tcW w:w="2281" w:type="pct"/>
                <w:tcBorders>
                  <w:right w:val="single" w:sz="4" w:space="0" w:color="auto"/>
                </w:tcBorders>
              </w:tcPr>
              <w:p w14:paraId="427DC1F0"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6D85EA5A" w14:textId="237EBFA9" w:rsidR="001A3F38" w:rsidRPr="002C003D" w:rsidRDefault="001A3F38" w:rsidP="00986BE5">
                <w:pPr>
                  <w:spacing w:after="0"/>
                  <w:rPr>
                    <w:noProof/>
                  </w:rPr>
                </w:pPr>
                <w:r w:rsidRPr="002C003D">
                  <w:rPr>
                    <w:noProof/>
                  </w:rPr>
                  <w:t xml:space="preserve">El. Paštas: </w:t>
                </w:r>
                <w:r w:rsidR="00230C98">
                  <w:rPr>
                    <w:noProof/>
                  </w:rPr>
                  <w:t>info@</w:t>
                </w:r>
                <w:r w:rsidR="00FB4F84">
                  <w:rPr>
                    <w:noProof/>
                  </w:rPr>
                  <w:t>interlab</w:t>
                </w:r>
                <w:r w:rsidR="00230C98">
                  <w:rPr>
                    <w:noProof/>
                  </w:rPr>
                  <w:t>.lt</w:t>
                </w:r>
              </w:p>
            </w:tc>
          </w:tr>
          <w:tr w:rsidR="001A3F38" w:rsidRPr="002C003D" w14:paraId="034DA43A" w14:textId="77777777" w:rsidTr="00986BE5">
            <w:trPr>
              <w:gridAfter w:val="1"/>
              <w:wAfter w:w="9" w:type="pct"/>
              <w:jc w:val="center"/>
            </w:trPr>
            <w:tc>
              <w:tcPr>
                <w:tcW w:w="2281" w:type="pct"/>
                <w:tcBorders>
                  <w:right w:val="single" w:sz="4" w:space="0" w:color="auto"/>
                </w:tcBorders>
              </w:tcPr>
              <w:p w14:paraId="537656C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DECDFAB" w14:textId="3D725B78" w:rsidR="001A3F38" w:rsidRPr="002C003D" w:rsidRDefault="001A3F38" w:rsidP="00986BE5">
                <w:pPr>
                  <w:spacing w:after="0"/>
                  <w:rPr>
                    <w:noProof/>
                  </w:rPr>
                </w:pPr>
                <w:r w:rsidRPr="002C003D">
                  <w:rPr>
                    <w:noProof/>
                  </w:rPr>
                  <w:t xml:space="preserve">A.s. </w:t>
                </w:r>
                <w:r w:rsidR="00230C98">
                  <w:rPr>
                    <w:noProof/>
                  </w:rPr>
                  <w:t>LT</w:t>
                </w:r>
                <w:r w:rsidR="00FB4F84">
                  <w:rPr>
                    <w:noProof/>
                  </w:rPr>
                  <w:t>527044060003949390</w:t>
                </w:r>
              </w:p>
            </w:tc>
          </w:tr>
          <w:tr w:rsidR="001A3F38" w:rsidRPr="002C003D" w14:paraId="4195EB63" w14:textId="77777777" w:rsidTr="00986BE5">
            <w:trPr>
              <w:gridAfter w:val="1"/>
              <w:wAfter w:w="9" w:type="pct"/>
              <w:jc w:val="center"/>
            </w:trPr>
            <w:tc>
              <w:tcPr>
                <w:tcW w:w="2281" w:type="pct"/>
                <w:tcBorders>
                  <w:right w:val="single" w:sz="4" w:space="0" w:color="auto"/>
                </w:tcBorders>
              </w:tcPr>
              <w:p w14:paraId="54A1F759"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649AE69A" w14:textId="2D026F15" w:rsidR="001A3F38" w:rsidRPr="002C003D" w:rsidRDefault="00230C98" w:rsidP="00986BE5">
                <w:pPr>
                  <w:spacing w:after="0"/>
                  <w:rPr>
                    <w:noProof/>
                  </w:rPr>
                </w:pPr>
                <w:r>
                  <w:rPr>
                    <w:noProof/>
                  </w:rPr>
                  <w:t>AB S</w:t>
                </w:r>
                <w:r w:rsidR="00FB4F84">
                  <w:rPr>
                    <w:noProof/>
                  </w:rPr>
                  <w:t>EB bankas</w:t>
                </w:r>
                <w:r>
                  <w:rPr>
                    <w:noProof/>
                  </w:rPr>
                  <w:t>, b.k. 7</w:t>
                </w:r>
                <w:r w:rsidR="00FB4F84">
                  <w:rPr>
                    <w:noProof/>
                  </w:rPr>
                  <w:t>0440</w:t>
                </w:r>
              </w:p>
              <w:p w14:paraId="258D878D" w14:textId="77777777" w:rsidR="001A3F38" w:rsidRPr="002C003D" w:rsidRDefault="001A3F38" w:rsidP="00986BE5">
                <w:pPr>
                  <w:spacing w:after="0"/>
                  <w:rPr>
                    <w:noProof/>
                  </w:rPr>
                </w:pPr>
              </w:p>
            </w:tc>
          </w:tr>
          <w:tr w:rsidR="001A3F38" w:rsidRPr="002C003D" w14:paraId="7BE851B9" w14:textId="77777777" w:rsidTr="00986BE5">
            <w:trPr>
              <w:gridAfter w:val="1"/>
              <w:wAfter w:w="9" w:type="pct"/>
              <w:jc w:val="center"/>
            </w:trPr>
            <w:tc>
              <w:tcPr>
                <w:tcW w:w="2281" w:type="pct"/>
                <w:tcBorders>
                  <w:right w:val="single" w:sz="4" w:space="0" w:color="auto"/>
                </w:tcBorders>
              </w:tcPr>
              <w:p w14:paraId="2F741387"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131DDE5D"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35DE48B1" w14:textId="77777777" w:rsidTr="00986BE5">
            <w:trPr>
              <w:gridAfter w:val="1"/>
              <w:wAfter w:w="9" w:type="pct"/>
              <w:jc w:val="center"/>
            </w:trPr>
            <w:tc>
              <w:tcPr>
                <w:tcW w:w="2281" w:type="pct"/>
                <w:tcBorders>
                  <w:right w:val="single" w:sz="4" w:space="0" w:color="auto"/>
                </w:tcBorders>
              </w:tcPr>
              <w:p w14:paraId="1A943267" w14:textId="77777777" w:rsidR="001A3F38" w:rsidRPr="002C003D" w:rsidRDefault="001A3F38" w:rsidP="00986BE5"/>
            </w:tc>
            <w:tc>
              <w:tcPr>
                <w:tcW w:w="2710" w:type="pct"/>
                <w:tcBorders>
                  <w:left w:val="single" w:sz="4" w:space="0" w:color="auto"/>
                </w:tcBorders>
              </w:tcPr>
              <w:p w14:paraId="425E4733" w14:textId="77777777" w:rsidR="001A3F38" w:rsidRPr="002C003D" w:rsidRDefault="001A3F38" w:rsidP="00986BE5"/>
            </w:tc>
          </w:tr>
          <w:tr w:rsidR="001A3F38" w:rsidRPr="002C003D" w14:paraId="4FA1489C" w14:textId="77777777" w:rsidTr="00986BE5">
            <w:trPr>
              <w:gridAfter w:val="1"/>
              <w:wAfter w:w="9" w:type="pct"/>
              <w:jc w:val="center"/>
            </w:trPr>
            <w:tc>
              <w:tcPr>
                <w:tcW w:w="2281" w:type="pct"/>
                <w:tcBorders>
                  <w:right w:val="single" w:sz="4" w:space="0" w:color="auto"/>
                </w:tcBorders>
              </w:tcPr>
              <w:p w14:paraId="2B978DFC"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702ED4A9" w14:textId="77777777" w:rsidR="001A3F38" w:rsidRPr="002C003D" w:rsidRDefault="001A3F38" w:rsidP="00986BE5">
                <w:pPr>
                  <w:rPr>
                    <w:b/>
                  </w:rPr>
                </w:pPr>
                <w:r w:rsidRPr="002C003D">
                  <w:t xml:space="preserve">____________________________ </w:t>
                </w:r>
              </w:p>
            </w:tc>
          </w:tr>
          <w:tr w:rsidR="00B309A9" w:rsidRPr="002C003D" w14:paraId="2A863B14" w14:textId="77777777" w:rsidTr="00986BE5">
            <w:trPr>
              <w:gridAfter w:val="1"/>
              <w:wAfter w:w="9" w:type="pct"/>
              <w:jc w:val="center"/>
            </w:trPr>
            <w:tc>
              <w:tcPr>
                <w:tcW w:w="2281" w:type="pct"/>
                <w:tcBorders>
                  <w:right w:val="single" w:sz="4" w:space="0" w:color="auto"/>
                </w:tcBorders>
              </w:tcPr>
              <w:p w14:paraId="796B7431" w14:textId="77777777" w:rsidR="00B309A9" w:rsidRPr="00B309A9" w:rsidRDefault="00B309A9" w:rsidP="00986BE5">
                <w:pPr>
                  <w:rPr>
                    <w:b/>
                    <w:bCs/>
                  </w:rPr>
                </w:pPr>
                <w:r w:rsidRPr="00B309A9">
                  <w:rPr>
                    <w:b/>
                    <w:bCs/>
                  </w:rPr>
                  <w:t>Pasirašymo data:</w:t>
                </w:r>
              </w:p>
            </w:tc>
            <w:tc>
              <w:tcPr>
                <w:tcW w:w="2710" w:type="pct"/>
                <w:tcBorders>
                  <w:left w:val="single" w:sz="4" w:space="0" w:color="auto"/>
                </w:tcBorders>
              </w:tcPr>
              <w:p w14:paraId="2A556EBE" w14:textId="77777777" w:rsidR="00B309A9" w:rsidRPr="00B309A9" w:rsidRDefault="00B309A9" w:rsidP="00986BE5">
                <w:pPr>
                  <w:rPr>
                    <w:b/>
                    <w:bCs/>
                  </w:rPr>
                </w:pPr>
                <w:r w:rsidRPr="00B309A9">
                  <w:rPr>
                    <w:b/>
                    <w:bCs/>
                  </w:rPr>
                  <w:t>Pasirašymo data:</w:t>
                </w:r>
              </w:p>
            </w:tc>
          </w:tr>
          <w:bookmarkEnd w:id="38"/>
          <w:bookmarkEnd w:id="37"/>
        </w:tbl>
      </w:sdtContent>
    </w:sdt>
    <w:p w14:paraId="7A952FC0" w14:textId="77777777"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2681F" w14:textId="77777777" w:rsidR="0083663D" w:rsidRDefault="0083663D" w:rsidP="00F40B85">
      <w:pPr>
        <w:spacing w:after="0" w:line="240" w:lineRule="auto"/>
      </w:pPr>
      <w:r>
        <w:separator/>
      </w:r>
    </w:p>
  </w:endnote>
  <w:endnote w:type="continuationSeparator" w:id="0">
    <w:p w14:paraId="12C27AE1" w14:textId="77777777" w:rsidR="0083663D" w:rsidRDefault="0083663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042657"/>
      <w:docPartObj>
        <w:docPartGallery w:val="Page Numbers (Bottom of Page)"/>
        <w:docPartUnique/>
      </w:docPartObj>
    </w:sdtPr>
    <w:sdtEndPr/>
    <w:sdtContent>
      <w:p w14:paraId="41A2208E" w14:textId="77777777" w:rsidR="00B72DE0" w:rsidRDefault="00A86DE5">
        <w:pPr>
          <w:pStyle w:val="Porat"/>
          <w:jc w:val="right"/>
        </w:pPr>
        <w:r>
          <w:fldChar w:fldCharType="begin"/>
        </w:r>
        <w:r w:rsidR="00B72DE0">
          <w:instrText>PAGE   \* MERGEFORMAT</w:instrText>
        </w:r>
        <w:r>
          <w:fldChar w:fldCharType="separate"/>
        </w:r>
        <w:r w:rsidR="00190795">
          <w:rPr>
            <w:noProof/>
          </w:rPr>
          <w:t>2</w:t>
        </w:r>
        <w:r>
          <w:fldChar w:fldCharType="end"/>
        </w:r>
      </w:p>
    </w:sdtContent>
  </w:sdt>
  <w:p w14:paraId="03C7B18B"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419947"/>
      <w:docPartObj>
        <w:docPartGallery w:val="Page Numbers (Bottom of Page)"/>
        <w:docPartUnique/>
      </w:docPartObj>
    </w:sdtPr>
    <w:sdtEndPr/>
    <w:sdtContent>
      <w:p w14:paraId="43EF5B25" w14:textId="77777777" w:rsidR="00642E56" w:rsidRDefault="00A86DE5">
        <w:pPr>
          <w:pStyle w:val="Porat"/>
          <w:jc w:val="right"/>
        </w:pPr>
        <w:r>
          <w:fldChar w:fldCharType="begin"/>
        </w:r>
        <w:r w:rsidR="00642E56">
          <w:instrText>PAGE   \* MERGEFORMAT</w:instrText>
        </w:r>
        <w:r>
          <w:fldChar w:fldCharType="separate"/>
        </w:r>
        <w:r w:rsidR="00642E56">
          <w:t>2</w:t>
        </w:r>
        <w:r>
          <w:fldChar w:fldCharType="end"/>
        </w:r>
      </w:p>
    </w:sdtContent>
  </w:sdt>
  <w:p w14:paraId="50887AA6"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B97BC" w14:textId="77777777" w:rsidR="0083663D" w:rsidRDefault="0083663D" w:rsidP="00F40B85">
      <w:pPr>
        <w:spacing w:after="0" w:line="240" w:lineRule="auto"/>
      </w:pPr>
      <w:r>
        <w:separator/>
      </w:r>
    </w:p>
  </w:footnote>
  <w:footnote w:type="continuationSeparator" w:id="0">
    <w:p w14:paraId="560ABFC4" w14:textId="77777777" w:rsidR="0083663D" w:rsidRDefault="0083663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122B" w14:textId="77777777" w:rsidR="007A139B" w:rsidRPr="00C04461" w:rsidRDefault="007A139B" w:rsidP="007A139B">
    <w:pPr>
      <w:pStyle w:val="Antrats"/>
      <w:jc w:val="right"/>
      <w:rPr>
        <w:i/>
        <w:iCs/>
        <w:color w:val="BFBFBF"/>
        <w:sz w:val="20"/>
      </w:rPr>
    </w:pPr>
    <w:r w:rsidRPr="00CD6BA0">
      <w:rPr>
        <w:i/>
        <w:iCs/>
        <w:color w:val="BFBFBF"/>
        <w:sz w:val="20"/>
      </w:rPr>
      <w:t xml:space="preserve">AB „Kelių priežiūra“ sutarties šablono leidimo data: 2020 m. </w:t>
    </w:r>
    <w:r w:rsidR="00884416">
      <w:rPr>
        <w:i/>
        <w:iCs/>
        <w:color w:val="BFBFBF"/>
        <w:sz w:val="20"/>
      </w:rPr>
      <w:t xml:space="preserve">birželio </w:t>
    </w:r>
    <w:r w:rsidR="00FE6D15">
      <w:rPr>
        <w:i/>
        <w:iCs/>
        <w:color w:val="BFBFBF"/>
        <w:sz w:val="20"/>
      </w:rPr>
      <w:t>8</w:t>
    </w:r>
    <w:r w:rsidRPr="00CD6BA0">
      <w:rPr>
        <w:i/>
        <w:iCs/>
        <w:color w:val="BFBFBF"/>
        <w:sz w:val="20"/>
      </w:rPr>
      <w:t xml:space="preserve">  d.</w:t>
    </w:r>
    <w:r>
      <w:rPr>
        <w:i/>
        <w:iCs/>
        <w:color w:val="BFBFBF"/>
        <w:sz w:val="20"/>
      </w:rPr>
      <w:t>;</w:t>
    </w:r>
    <w:r w:rsidRPr="00CD6BA0">
      <w:rPr>
        <w:i/>
        <w:iCs/>
        <w:color w:val="BFBFBF"/>
        <w:sz w:val="20"/>
      </w:rPr>
      <w:t xml:space="preserve"> </w:t>
    </w:r>
    <w:r w:rsidR="00884416">
      <w:rPr>
        <w:i/>
        <w:iCs/>
        <w:color w:val="BFBFBF"/>
        <w:sz w:val="20"/>
      </w:rPr>
      <w:t>3</w:t>
    </w:r>
    <w:r w:rsidRPr="00CD6BA0">
      <w:rPr>
        <w:i/>
        <w:iCs/>
        <w:color w:val="BFBFBF"/>
        <w:sz w:val="20"/>
      </w:rPr>
      <w:t xml:space="preserve"> versija.</w:t>
    </w:r>
  </w:p>
  <w:p w14:paraId="4BD0B5EA" w14:textId="77777777"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C33A2"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45D5BFBE"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429B976" w14:textId="77777777"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11"/>
  </w:num>
  <w:num w:numId="12">
    <w:abstractNumId w:val="13"/>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M8J5JfJEG4g9E8gYnj+Gl4CrVcWpy5KkBRtMApZw7xlEMAvelixKaYw5GRHKUQq8J4rPQHkpgkPinS7U6A2Q1A==" w:salt="W1D/94mTy3boIUdemEgeUA=="/>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068D"/>
    <w:rsid w:val="00082CFA"/>
    <w:rsid w:val="00082E7B"/>
    <w:rsid w:val="000856C8"/>
    <w:rsid w:val="0008635D"/>
    <w:rsid w:val="00087A79"/>
    <w:rsid w:val="00087B0D"/>
    <w:rsid w:val="000909DC"/>
    <w:rsid w:val="00091C58"/>
    <w:rsid w:val="00093226"/>
    <w:rsid w:val="000941B8"/>
    <w:rsid w:val="00094F1C"/>
    <w:rsid w:val="000951FE"/>
    <w:rsid w:val="000957A2"/>
    <w:rsid w:val="00096BC8"/>
    <w:rsid w:val="000A04E1"/>
    <w:rsid w:val="000A18C5"/>
    <w:rsid w:val="000A2B0F"/>
    <w:rsid w:val="000A489A"/>
    <w:rsid w:val="000B2BC5"/>
    <w:rsid w:val="000B480A"/>
    <w:rsid w:val="000B6C3C"/>
    <w:rsid w:val="000C39DB"/>
    <w:rsid w:val="000C4C8E"/>
    <w:rsid w:val="000C5CE1"/>
    <w:rsid w:val="000D2AEF"/>
    <w:rsid w:val="000D2EF8"/>
    <w:rsid w:val="000D645A"/>
    <w:rsid w:val="000D6475"/>
    <w:rsid w:val="000D6CF7"/>
    <w:rsid w:val="000E6729"/>
    <w:rsid w:val="000E74ED"/>
    <w:rsid w:val="000E78E9"/>
    <w:rsid w:val="000E79D6"/>
    <w:rsid w:val="000E7A33"/>
    <w:rsid w:val="000F1D40"/>
    <w:rsid w:val="000F1E26"/>
    <w:rsid w:val="000F472F"/>
    <w:rsid w:val="000F4E02"/>
    <w:rsid w:val="000F5028"/>
    <w:rsid w:val="00100CF5"/>
    <w:rsid w:val="0010580D"/>
    <w:rsid w:val="00105B60"/>
    <w:rsid w:val="00106407"/>
    <w:rsid w:val="0011385C"/>
    <w:rsid w:val="00113C87"/>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4B3"/>
    <w:rsid w:val="00170E3D"/>
    <w:rsid w:val="0017273B"/>
    <w:rsid w:val="00173384"/>
    <w:rsid w:val="00175241"/>
    <w:rsid w:val="00177041"/>
    <w:rsid w:val="00177292"/>
    <w:rsid w:val="00177CC0"/>
    <w:rsid w:val="00181DAA"/>
    <w:rsid w:val="001839E1"/>
    <w:rsid w:val="0018403D"/>
    <w:rsid w:val="00190795"/>
    <w:rsid w:val="00191F2C"/>
    <w:rsid w:val="00192169"/>
    <w:rsid w:val="00193F3C"/>
    <w:rsid w:val="00195145"/>
    <w:rsid w:val="001A1A10"/>
    <w:rsid w:val="001A2CF2"/>
    <w:rsid w:val="001A39BA"/>
    <w:rsid w:val="001A3F38"/>
    <w:rsid w:val="001A4B55"/>
    <w:rsid w:val="001B0B6E"/>
    <w:rsid w:val="001B2E73"/>
    <w:rsid w:val="001B42F1"/>
    <w:rsid w:val="001B44B5"/>
    <w:rsid w:val="001B7E90"/>
    <w:rsid w:val="001B7E9C"/>
    <w:rsid w:val="001C1C4C"/>
    <w:rsid w:val="001C4104"/>
    <w:rsid w:val="001C469B"/>
    <w:rsid w:val="001C48CD"/>
    <w:rsid w:val="001D2278"/>
    <w:rsid w:val="001E3601"/>
    <w:rsid w:val="001E3A4F"/>
    <w:rsid w:val="001E466D"/>
    <w:rsid w:val="001F4849"/>
    <w:rsid w:val="002040AE"/>
    <w:rsid w:val="002060F5"/>
    <w:rsid w:val="0021047D"/>
    <w:rsid w:val="002129AC"/>
    <w:rsid w:val="00214769"/>
    <w:rsid w:val="00221F31"/>
    <w:rsid w:val="00223787"/>
    <w:rsid w:val="002251BD"/>
    <w:rsid w:val="00225A42"/>
    <w:rsid w:val="0022728B"/>
    <w:rsid w:val="00227E4B"/>
    <w:rsid w:val="00230C98"/>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0D72"/>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7406"/>
    <w:rsid w:val="003411AF"/>
    <w:rsid w:val="00342C17"/>
    <w:rsid w:val="00343849"/>
    <w:rsid w:val="00345BA5"/>
    <w:rsid w:val="0034692E"/>
    <w:rsid w:val="00346ED5"/>
    <w:rsid w:val="00352711"/>
    <w:rsid w:val="00352B1C"/>
    <w:rsid w:val="00352DB2"/>
    <w:rsid w:val="003557A5"/>
    <w:rsid w:val="0035633E"/>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B57DE"/>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401B"/>
    <w:rsid w:val="0041503D"/>
    <w:rsid w:val="004200EA"/>
    <w:rsid w:val="00424205"/>
    <w:rsid w:val="00431570"/>
    <w:rsid w:val="00431BDA"/>
    <w:rsid w:val="00435D4F"/>
    <w:rsid w:val="00437308"/>
    <w:rsid w:val="00437E70"/>
    <w:rsid w:val="00444E9D"/>
    <w:rsid w:val="00445EB8"/>
    <w:rsid w:val="00446717"/>
    <w:rsid w:val="00447ACC"/>
    <w:rsid w:val="00447B44"/>
    <w:rsid w:val="00450B16"/>
    <w:rsid w:val="00451766"/>
    <w:rsid w:val="00451EAC"/>
    <w:rsid w:val="004529D8"/>
    <w:rsid w:val="00454A40"/>
    <w:rsid w:val="00456986"/>
    <w:rsid w:val="00464DF4"/>
    <w:rsid w:val="004654EF"/>
    <w:rsid w:val="00481739"/>
    <w:rsid w:val="004822D4"/>
    <w:rsid w:val="004828BA"/>
    <w:rsid w:val="004831E1"/>
    <w:rsid w:val="00484853"/>
    <w:rsid w:val="00485966"/>
    <w:rsid w:val="00490092"/>
    <w:rsid w:val="00490C77"/>
    <w:rsid w:val="00494680"/>
    <w:rsid w:val="004A54DA"/>
    <w:rsid w:val="004A5746"/>
    <w:rsid w:val="004B00B1"/>
    <w:rsid w:val="004B06A8"/>
    <w:rsid w:val="004B2A17"/>
    <w:rsid w:val="004B4350"/>
    <w:rsid w:val="004B5205"/>
    <w:rsid w:val="004C08F3"/>
    <w:rsid w:val="004C2498"/>
    <w:rsid w:val="004C7E82"/>
    <w:rsid w:val="004D22F2"/>
    <w:rsid w:val="004D284C"/>
    <w:rsid w:val="004D2F2C"/>
    <w:rsid w:val="004E4083"/>
    <w:rsid w:val="004E580E"/>
    <w:rsid w:val="004E5A41"/>
    <w:rsid w:val="004E5D3D"/>
    <w:rsid w:val="004E6A3D"/>
    <w:rsid w:val="004F30EF"/>
    <w:rsid w:val="004F41DF"/>
    <w:rsid w:val="004F5F51"/>
    <w:rsid w:val="0050091D"/>
    <w:rsid w:val="00500C8E"/>
    <w:rsid w:val="00502DF4"/>
    <w:rsid w:val="005043EF"/>
    <w:rsid w:val="00504CA1"/>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34E4"/>
    <w:rsid w:val="00583D9E"/>
    <w:rsid w:val="0058545B"/>
    <w:rsid w:val="00587F78"/>
    <w:rsid w:val="00591CE0"/>
    <w:rsid w:val="00596A7A"/>
    <w:rsid w:val="005A0FAF"/>
    <w:rsid w:val="005A13D1"/>
    <w:rsid w:val="005A142B"/>
    <w:rsid w:val="005A1B58"/>
    <w:rsid w:val="005A1F4C"/>
    <w:rsid w:val="005B2B52"/>
    <w:rsid w:val="005B3BA8"/>
    <w:rsid w:val="005B428E"/>
    <w:rsid w:val="005B4F82"/>
    <w:rsid w:val="005B7022"/>
    <w:rsid w:val="005C06CD"/>
    <w:rsid w:val="005C119A"/>
    <w:rsid w:val="005C23C6"/>
    <w:rsid w:val="005C629D"/>
    <w:rsid w:val="005C7185"/>
    <w:rsid w:val="005D2743"/>
    <w:rsid w:val="005E1B09"/>
    <w:rsid w:val="005E3B39"/>
    <w:rsid w:val="005E3E3D"/>
    <w:rsid w:val="005E6BE4"/>
    <w:rsid w:val="005E7812"/>
    <w:rsid w:val="005F0F1A"/>
    <w:rsid w:val="005F12F2"/>
    <w:rsid w:val="005F1D64"/>
    <w:rsid w:val="005F5B97"/>
    <w:rsid w:val="005F7C7F"/>
    <w:rsid w:val="0060390C"/>
    <w:rsid w:val="006045C6"/>
    <w:rsid w:val="006067D7"/>
    <w:rsid w:val="00610EE3"/>
    <w:rsid w:val="00611BF4"/>
    <w:rsid w:val="00615D51"/>
    <w:rsid w:val="0062058A"/>
    <w:rsid w:val="00620D37"/>
    <w:rsid w:val="00622CD0"/>
    <w:rsid w:val="00627FDD"/>
    <w:rsid w:val="006324B4"/>
    <w:rsid w:val="006342B4"/>
    <w:rsid w:val="0063466B"/>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A2814"/>
    <w:rsid w:val="006A3026"/>
    <w:rsid w:val="006A3C3A"/>
    <w:rsid w:val="006A6072"/>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7000F3"/>
    <w:rsid w:val="00727240"/>
    <w:rsid w:val="007313E6"/>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1B3F"/>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D218D"/>
    <w:rsid w:val="007D2460"/>
    <w:rsid w:val="007D4CB5"/>
    <w:rsid w:val="007D65B4"/>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3D"/>
    <w:rsid w:val="00836D54"/>
    <w:rsid w:val="00837AC9"/>
    <w:rsid w:val="00842D5E"/>
    <w:rsid w:val="00842E49"/>
    <w:rsid w:val="0084559A"/>
    <w:rsid w:val="0085150E"/>
    <w:rsid w:val="008523CE"/>
    <w:rsid w:val="00852C4C"/>
    <w:rsid w:val="00852E40"/>
    <w:rsid w:val="008542F4"/>
    <w:rsid w:val="00854742"/>
    <w:rsid w:val="00856799"/>
    <w:rsid w:val="008647E1"/>
    <w:rsid w:val="0086488F"/>
    <w:rsid w:val="00864E2E"/>
    <w:rsid w:val="00866733"/>
    <w:rsid w:val="00871363"/>
    <w:rsid w:val="00873051"/>
    <w:rsid w:val="008756DF"/>
    <w:rsid w:val="00876D55"/>
    <w:rsid w:val="0087710C"/>
    <w:rsid w:val="00881352"/>
    <w:rsid w:val="00883A88"/>
    <w:rsid w:val="00884416"/>
    <w:rsid w:val="00886E21"/>
    <w:rsid w:val="00892781"/>
    <w:rsid w:val="00892C7C"/>
    <w:rsid w:val="00893A65"/>
    <w:rsid w:val="00897AD7"/>
    <w:rsid w:val="00897D33"/>
    <w:rsid w:val="00897D8F"/>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4CDF"/>
    <w:rsid w:val="008F3DA4"/>
    <w:rsid w:val="00900886"/>
    <w:rsid w:val="0090173C"/>
    <w:rsid w:val="00903823"/>
    <w:rsid w:val="00903C35"/>
    <w:rsid w:val="00903C6B"/>
    <w:rsid w:val="009051DC"/>
    <w:rsid w:val="009116B9"/>
    <w:rsid w:val="009169EE"/>
    <w:rsid w:val="00917B87"/>
    <w:rsid w:val="009200EC"/>
    <w:rsid w:val="00920166"/>
    <w:rsid w:val="009238F8"/>
    <w:rsid w:val="009251E5"/>
    <w:rsid w:val="00930B98"/>
    <w:rsid w:val="00931F56"/>
    <w:rsid w:val="00931F9D"/>
    <w:rsid w:val="009320EE"/>
    <w:rsid w:val="00934605"/>
    <w:rsid w:val="009409E3"/>
    <w:rsid w:val="00941F21"/>
    <w:rsid w:val="0094328B"/>
    <w:rsid w:val="00943E67"/>
    <w:rsid w:val="009451C2"/>
    <w:rsid w:val="009459FE"/>
    <w:rsid w:val="009462C0"/>
    <w:rsid w:val="00950A33"/>
    <w:rsid w:val="00953854"/>
    <w:rsid w:val="00960E2D"/>
    <w:rsid w:val="009612D2"/>
    <w:rsid w:val="00964DB2"/>
    <w:rsid w:val="00971072"/>
    <w:rsid w:val="00981D71"/>
    <w:rsid w:val="009821EE"/>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3EAD"/>
    <w:rsid w:val="00A158D2"/>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86DE5"/>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6800"/>
    <w:rsid w:val="00B46BFC"/>
    <w:rsid w:val="00B521FA"/>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2EF3"/>
    <w:rsid w:val="00BD41DF"/>
    <w:rsid w:val="00BD53D5"/>
    <w:rsid w:val="00BD56C3"/>
    <w:rsid w:val="00BD72E9"/>
    <w:rsid w:val="00BE656F"/>
    <w:rsid w:val="00BF004D"/>
    <w:rsid w:val="00BF195F"/>
    <w:rsid w:val="00BF4872"/>
    <w:rsid w:val="00BF53D4"/>
    <w:rsid w:val="00C01C20"/>
    <w:rsid w:val="00C0226B"/>
    <w:rsid w:val="00C05C39"/>
    <w:rsid w:val="00C078CA"/>
    <w:rsid w:val="00C13F1B"/>
    <w:rsid w:val="00C140DC"/>
    <w:rsid w:val="00C146F5"/>
    <w:rsid w:val="00C14CCF"/>
    <w:rsid w:val="00C1554C"/>
    <w:rsid w:val="00C1651B"/>
    <w:rsid w:val="00C175D9"/>
    <w:rsid w:val="00C17BA4"/>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547F"/>
    <w:rsid w:val="00C8136A"/>
    <w:rsid w:val="00C8213B"/>
    <w:rsid w:val="00C82A39"/>
    <w:rsid w:val="00C82C71"/>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6F5D"/>
    <w:rsid w:val="00CE010F"/>
    <w:rsid w:val="00CE0EA8"/>
    <w:rsid w:val="00CE2885"/>
    <w:rsid w:val="00CE28CC"/>
    <w:rsid w:val="00CE3B16"/>
    <w:rsid w:val="00CE4573"/>
    <w:rsid w:val="00CF0E5E"/>
    <w:rsid w:val="00CF1EB3"/>
    <w:rsid w:val="00CF3092"/>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4229"/>
    <w:rsid w:val="00D249A5"/>
    <w:rsid w:val="00D26178"/>
    <w:rsid w:val="00D325AB"/>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523B"/>
    <w:rsid w:val="00D65A17"/>
    <w:rsid w:val="00D74566"/>
    <w:rsid w:val="00D81FAE"/>
    <w:rsid w:val="00D835A7"/>
    <w:rsid w:val="00D84B86"/>
    <w:rsid w:val="00D8597E"/>
    <w:rsid w:val="00D901F8"/>
    <w:rsid w:val="00D9442B"/>
    <w:rsid w:val="00D94D32"/>
    <w:rsid w:val="00D95A57"/>
    <w:rsid w:val="00D95F45"/>
    <w:rsid w:val="00DB03B7"/>
    <w:rsid w:val="00DB0C2C"/>
    <w:rsid w:val="00DB1370"/>
    <w:rsid w:val="00DB4785"/>
    <w:rsid w:val="00DB486C"/>
    <w:rsid w:val="00DB63B9"/>
    <w:rsid w:val="00DC0164"/>
    <w:rsid w:val="00DC0243"/>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7177"/>
    <w:rsid w:val="00E11A1F"/>
    <w:rsid w:val="00E147D7"/>
    <w:rsid w:val="00E16D8E"/>
    <w:rsid w:val="00E210AB"/>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7156"/>
    <w:rsid w:val="00E744E4"/>
    <w:rsid w:val="00E75EF0"/>
    <w:rsid w:val="00E7742F"/>
    <w:rsid w:val="00E87C8D"/>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F00D1"/>
    <w:rsid w:val="00EF12F7"/>
    <w:rsid w:val="00EF1930"/>
    <w:rsid w:val="00EF497A"/>
    <w:rsid w:val="00F020CC"/>
    <w:rsid w:val="00F02566"/>
    <w:rsid w:val="00F04F51"/>
    <w:rsid w:val="00F164C3"/>
    <w:rsid w:val="00F17028"/>
    <w:rsid w:val="00F170B7"/>
    <w:rsid w:val="00F172A1"/>
    <w:rsid w:val="00F2007C"/>
    <w:rsid w:val="00F20A31"/>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206F"/>
    <w:rsid w:val="00F6216C"/>
    <w:rsid w:val="00F6223D"/>
    <w:rsid w:val="00F6252A"/>
    <w:rsid w:val="00F627F1"/>
    <w:rsid w:val="00F62DEA"/>
    <w:rsid w:val="00F64619"/>
    <w:rsid w:val="00F64CAB"/>
    <w:rsid w:val="00F67DCD"/>
    <w:rsid w:val="00F720CA"/>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B4F84"/>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BB7D7"/>
  <w15:docId w15:val="{C766F1BA-8AE9-498C-A6E1-3D76CB2E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35635148">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345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26CDBD11B14A41E7A4E9B2DD0D0E9EBA"/>
        <w:category>
          <w:name w:val="General"/>
          <w:gallery w:val="placeholder"/>
        </w:category>
        <w:types>
          <w:type w:val="bbPlcHdr"/>
        </w:types>
        <w:behaviors>
          <w:behavior w:val="content"/>
        </w:behaviors>
        <w:guid w:val="{1C8D5A05-ADB5-4B2F-B2CA-962053316516}"/>
      </w:docPartPr>
      <w:docPartBody>
        <w:p w:rsidR="00CB3BE1" w:rsidRDefault="00320C6B" w:rsidP="00320C6B">
          <w:pPr>
            <w:pStyle w:val="26CDBD11B14A41E7A4E9B2DD0D0E9EBA"/>
          </w:pPr>
          <w:r w:rsidRPr="005E5491">
            <w:rPr>
              <w:rStyle w:val="Vietosrezervavimoenklotekstas"/>
            </w:rPr>
            <w:t>Choose an item.</w:t>
          </w:r>
        </w:p>
      </w:docPartBody>
    </w:docPart>
    <w:docPart>
      <w:docPartPr>
        <w:name w:val="6D53A2A7992144F1A0551D0D6B3F5A61"/>
        <w:category>
          <w:name w:val="General"/>
          <w:gallery w:val="placeholder"/>
        </w:category>
        <w:types>
          <w:type w:val="bbPlcHdr"/>
        </w:types>
        <w:behaviors>
          <w:behavior w:val="content"/>
        </w:behaviors>
        <w:guid w:val="{38293D7C-26C4-4DBE-BA04-BB9DCBEF3646}"/>
      </w:docPartPr>
      <w:docPartBody>
        <w:p w:rsidR="00CB3BE1" w:rsidRDefault="00320C6B" w:rsidP="00320C6B">
          <w:pPr>
            <w:pStyle w:val="6D53A2A7992144F1A0551D0D6B3F5A61"/>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846AA75920694347A52F689C0F858D3A"/>
        <w:category>
          <w:name w:val="Bendrosios nuostatos"/>
          <w:gallery w:val="placeholder"/>
        </w:category>
        <w:types>
          <w:type w:val="bbPlcHdr"/>
        </w:types>
        <w:behaviors>
          <w:behavior w:val="content"/>
        </w:behaviors>
        <w:guid w:val="{1E3C2E6C-30FD-4C71-9196-E6AEA7877EA1}"/>
      </w:docPartPr>
      <w:docPartBody>
        <w:p w:rsidR="00B10675" w:rsidRDefault="00F254B5" w:rsidP="00F254B5">
          <w:pPr>
            <w:pStyle w:val="846AA75920694347A52F689C0F858D3A"/>
          </w:pPr>
          <w:r w:rsidRPr="005E549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C63E2"/>
    <w:rsid w:val="0006386B"/>
    <w:rsid w:val="00071B7E"/>
    <w:rsid w:val="0009658D"/>
    <w:rsid w:val="000C1C4F"/>
    <w:rsid w:val="000C3AC7"/>
    <w:rsid w:val="000C6414"/>
    <w:rsid w:val="000F2394"/>
    <w:rsid w:val="00113AE6"/>
    <w:rsid w:val="00134397"/>
    <w:rsid w:val="001A38C0"/>
    <w:rsid w:val="001A42AC"/>
    <w:rsid w:val="001B0049"/>
    <w:rsid w:val="001C0B2B"/>
    <w:rsid w:val="001E396F"/>
    <w:rsid w:val="002332FC"/>
    <w:rsid w:val="00234D5F"/>
    <w:rsid w:val="00243EEC"/>
    <w:rsid w:val="00262744"/>
    <w:rsid w:val="002B021B"/>
    <w:rsid w:val="002B5EBF"/>
    <w:rsid w:val="002D1440"/>
    <w:rsid w:val="00320C6B"/>
    <w:rsid w:val="003266F3"/>
    <w:rsid w:val="0032727C"/>
    <w:rsid w:val="00382570"/>
    <w:rsid w:val="0039620E"/>
    <w:rsid w:val="003B0ECE"/>
    <w:rsid w:val="003D1991"/>
    <w:rsid w:val="003E47A0"/>
    <w:rsid w:val="004017EB"/>
    <w:rsid w:val="0040326D"/>
    <w:rsid w:val="0043022E"/>
    <w:rsid w:val="00442A36"/>
    <w:rsid w:val="004963C7"/>
    <w:rsid w:val="0049720C"/>
    <w:rsid w:val="004A74C9"/>
    <w:rsid w:val="004C27B8"/>
    <w:rsid w:val="0053090D"/>
    <w:rsid w:val="00532FA9"/>
    <w:rsid w:val="0054075B"/>
    <w:rsid w:val="00563DF9"/>
    <w:rsid w:val="005779CB"/>
    <w:rsid w:val="00584349"/>
    <w:rsid w:val="00590469"/>
    <w:rsid w:val="005A4A91"/>
    <w:rsid w:val="005C1312"/>
    <w:rsid w:val="005E017C"/>
    <w:rsid w:val="005E3ECC"/>
    <w:rsid w:val="006429F7"/>
    <w:rsid w:val="00693F37"/>
    <w:rsid w:val="006A555C"/>
    <w:rsid w:val="006B6FDD"/>
    <w:rsid w:val="006C4075"/>
    <w:rsid w:val="007064DD"/>
    <w:rsid w:val="0072020A"/>
    <w:rsid w:val="00725F06"/>
    <w:rsid w:val="007341E7"/>
    <w:rsid w:val="00773F7B"/>
    <w:rsid w:val="007835C8"/>
    <w:rsid w:val="007A08B3"/>
    <w:rsid w:val="007B5309"/>
    <w:rsid w:val="007C6E1D"/>
    <w:rsid w:val="007E4F66"/>
    <w:rsid w:val="00803869"/>
    <w:rsid w:val="00844AED"/>
    <w:rsid w:val="00864B91"/>
    <w:rsid w:val="00865799"/>
    <w:rsid w:val="00891BD2"/>
    <w:rsid w:val="008C3DBA"/>
    <w:rsid w:val="008E0976"/>
    <w:rsid w:val="008F105B"/>
    <w:rsid w:val="00930C81"/>
    <w:rsid w:val="009409F6"/>
    <w:rsid w:val="00962926"/>
    <w:rsid w:val="00995D3F"/>
    <w:rsid w:val="009A0A1F"/>
    <w:rsid w:val="009C63E2"/>
    <w:rsid w:val="009D0C8D"/>
    <w:rsid w:val="00A16B73"/>
    <w:rsid w:val="00A758F7"/>
    <w:rsid w:val="00A8207A"/>
    <w:rsid w:val="00A90F43"/>
    <w:rsid w:val="00AC2921"/>
    <w:rsid w:val="00AD5AE9"/>
    <w:rsid w:val="00B0123A"/>
    <w:rsid w:val="00B02102"/>
    <w:rsid w:val="00B10675"/>
    <w:rsid w:val="00B178FA"/>
    <w:rsid w:val="00B278BF"/>
    <w:rsid w:val="00B3249B"/>
    <w:rsid w:val="00B642BD"/>
    <w:rsid w:val="00BA47F5"/>
    <w:rsid w:val="00BB12F5"/>
    <w:rsid w:val="00BB4D3B"/>
    <w:rsid w:val="00BC3EA8"/>
    <w:rsid w:val="00C503BD"/>
    <w:rsid w:val="00C93E85"/>
    <w:rsid w:val="00CB3BE1"/>
    <w:rsid w:val="00CE0F37"/>
    <w:rsid w:val="00D01C92"/>
    <w:rsid w:val="00D0306E"/>
    <w:rsid w:val="00D71C40"/>
    <w:rsid w:val="00D7268A"/>
    <w:rsid w:val="00D921EB"/>
    <w:rsid w:val="00D92BC8"/>
    <w:rsid w:val="00DB7899"/>
    <w:rsid w:val="00DC723A"/>
    <w:rsid w:val="00E02C01"/>
    <w:rsid w:val="00E1230D"/>
    <w:rsid w:val="00E2029E"/>
    <w:rsid w:val="00E23A15"/>
    <w:rsid w:val="00E2691D"/>
    <w:rsid w:val="00E42340"/>
    <w:rsid w:val="00E83981"/>
    <w:rsid w:val="00E94000"/>
    <w:rsid w:val="00EC1702"/>
    <w:rsid w:val="00ED6111"/>
    <w:rsid w:val="00F0336F"/>
    <w:rsid w:val="00F06F3F"/>
    <w:rsid w:val="00F254B5"/>
    <w:rsid w:val="00F35866"/>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4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54B5"/>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26CDBD11B14A41E7A4E9B2DD0D0E9EBA">
    <w:name w:val="26CDBD11B14A41E7A4E9B2DD0D0E9EBA"/>
    <w:rsid w:val="00320C6B"/>
  </w:style>
  <w:style w:type="paragraph" w:customStyle="1" w:styleId="6D53A2A7992144F1A0551D0D6B3F5A61">
    <w:name w:val="6D53A2A7992144F1A0551D0D6B3F5A61"/>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846AA75920694347A52F689C0F858D3A">
    <w:name w:val="846AA75920694347A52F689C0F858D3A"/>
    <w:rsid w:val="00F254B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31F826-DFDD-4014-A5DD-971619DD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17698</Words>
  <Characters>10089</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4</cp:revision>
  <dcterms:created xsi:type="dcterms:W3CDTF">2020-12-08T15:50:00Z</dcterms:created>
  <dcterms:modified xsi:type="dcterms:W3CDTF">2020-12-08T15:55:00Z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