
<file path=[Content_Types].xml><?xml version="1.0" encoding="utf-8"?>
<Types xmlns:ct="http://schemas.openxmlformats.org/package/2006/content-types"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:rel="http://schemas.openxmlformats.org/package/2006/relationships"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6B5" w:rsidRDefault="00696625" w:rsidP="00E25414">
      <w:pPr>
        <w:snapToGrid w:val="0"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Sutarties priedas Nr.1</w:t>
      </w:r>
    </w:p>
    <w:p w:rsidR="00696625" w:rsidRPr="00E25414" w:rsidRDefault="00696625" w:rsidP="00E25414">
      <w:pPr>
        <w:snapToGrid w:val="0"/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:rsidR="0060111D" w:rsidRPr="008042C0" w:rsidRDefault="0060111D" w:rsidP="000D465D">
      <w:pPr>
        <w:snapToGrid w:val="0"/>
        <w:spacing w:after="0" w:line="240" w:lineRule="auto"/>
        <w:jc w:val="center"/>
        <w:rPr>
          <w:rFonts w:ascii="Times New Roman" w:hAnsi="Times New Roman"/>
          <w:b/>
        </w:rPr>
      </w:pPr>
      <w:r w:rsidRPr="008042C0">
        <w:rPr>
          <w:rFonts w:ascii="Times New Roman" w:hAnsi="Times New Roman"/>
          <w:b/>
        </w:rPr>
        <w:t xml:space="preserve">ATMOSFEROS SLĖGIO, VĖJO GREIČIO, SANTYKINĖS DRĖGMĖS IR VANDENS SRAUTO MATAVIMO PRIEMONIŲ </w:t>
      </w:r>
    </w:p>
    <w:p w:rsidR="0060111D" w:rsidRPr="008042C0" w:rsidRDefault="0060111D" w:rsidP="000D465D">
      <w:pPr>
        <w:snapToGrid w:val="0"/>
        <w:spacing w:after="0" w:line="240" w:lineRule="auto"/>
        <w:jc w:val="center"/>
        <w:rPr>
          <w:rFonts w:ascii="Times New Roman" w:hAnsi="Times New Roman"/>
          <w:b/>
        </w:rPr>
      </w:pPr>
      <w:r w:rsidRPr="008042C0">
        <w:rPr>
          <w:rFonts w:ascii="Times New Roman" w:hAnsi="Times New Roman"/>
          <w:b/>
        </w:rPr>
        <w:t xml:space="preserve">METROLOGINĖS PATIKROS IR KALIBRAVIMO PASLAUGŲ </w:t>
      </w:r>
      <w:r w:rsidRPr="008042C0">
        <w:rPr>
          <w:rFonts w:ascii="Times New Roman" w:eastAsia="Lucida Sans Unicode" w:hAnsi="Times New Roman"/>
          <w:b/>
          <w:kern w:val="2"/>
          <w:lang w:eastAsia="zh-CN"/>
        </w:rPr>
        <w:t>VIEŠOJO PIRKIMO TECHNINĖ SPECIFIKACIJA</w:t>
      </w:r>
      <w:r w:rsidRPr="008042C0">
        <w:rPr>
          <w:rFonts w:ascii="Times New Roman" w:hAnsi="Times New Roman"/>
          <w:b/>
        </w:rPr>
        <w:t xml:space="preserve"> </w:t>
      </w:r>
    </w:p>
    <w:p w:rsidR="0060111D" w:rsidRPr="008042C0" w:rsidRDefault="0060111D" w:rsidP="000D465D">
      <w:pPr>
        <w:snapToGrid w:val="0"/>
        <w:spacing w:after="0" w:line="240" w:lineRule="auto"/>
        <w:jc w:val="center"/>
        <w:rPr>
          <w:rFonts w:ascii="Times New Roman" w:hAnsi="Times New Roman"/>
          <w:b/>
        </w:rPr>
      </w:pPr>
    </w:p>
    <w:p w:rsidR="0060111D" w:rsidRPr="008042C0" w:rsidRDefault="0060111D" w:rsidP="000D465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042C0">
        <w:rPr>
          <w:rFonts w:ascii="Times New Roman" w:hAnsi="Times New Roman"/>
          <w:b/>
        </w:rPr>
        <w:t>Pirkimo objektas</w:t>
      </w:r>
      <w:r w:rsidRPr="008042C0">
        <w:rPr>
          <w:rFonts w:ascii="Times New Roman" w:hAnsi="Times New Roman"/>
        </w:rPr>
        <w:t xml:space="preserve"> – atmosferos </w:t>
      </w:r>
      <w:r w:rsidRPr="008042C0">
        <w:rPr>
          <w:rFonts w:ascii="Times New Roman" w:hAnsi="Times New Roman"/>
          <w:shd w:val="clear" w:color="auto" w:fill="FFFFFF"/>
        </w:rPr>
        <w:t>s</w:t>
      </w:r>
      <w:r w:rsidRPr="008042C0">
        <w:rPr>
          <w:rFonts w:ascii="Times New Roman" w:hAnsi="Times New Roman"/>
        </w:rPr>
        <w:t>lėgio, vėjo greičio, santykinės drėgmės ir vandens srauto matavimo priemonių metrologinės patikros ir kalibravimo paslaugos.</w:t>
      </w:r>
    </w:p>
    <w:p w:rsidR="0060111D" w:rsidRPr="008042C0" w:rsidRDefault="0060111D" w:rsidP="000D465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042C0">
        <w:rPr>
          <w:rFonts w:ascii="Times New Roman" w:hAnsi="Times New Roman"/>
          <w:b/>
        </w:rPr>
        <w:t>Paslaugų užsakovas</w:t>
      </w:r>
      <w:r w:rsidRPr="008042C0">
        <w:rPr>
          <w:rFonts w:ascii="Times New Roman" w:hAnsi="Times New Roman"/>
        </w:rPr>
        <w:t xml:space="preserve"> – Aplinkos apsaugos agentūra.</w:t>
      </w:r>
    </w:p>
    <w:p w:rsidR="0060111D" w:rsidRPr="008042C0" w:rsidRDefault="0060111D" w:rsidP="000D465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042C0">
        <w:rPr>
          <w:rFonts w:ascii="Times New Roman" w:hAnsi="Times New Roman"/>
          <w:b/>
        </w:rPr>
        <w:t>Paslaugų teikimo trukmė</w:t>
      </w:r>
      <w:r w:rsidRPr="008042C0">
        <w:rPr>
          <w:rFonts w:ascii="Times New Roman" w:hAnsi="Times New Roman"/>
        </w:rPr>
        <w:t xml:space="preserve"> </w:t>
      </w:r>
      <w:r w:rsidRPr="004E7C99">
        <w:rPr>
          <w:rFonts w:ascii="Times New Roman" w:hAnsi="Times New Roman"/>
        </w:rPr>
        <w:t xml:space="preserve">– </w:t>
      </w:r>
      <w:r w:rsidR="00B77E9D" w:rsidRPr="004E7C99">
        <w:rPr>
          <w:rFonts w:ascii="Times New Roman" w:hAnsi="Times New Roman"/>
          <w:shd w:val="clear" w:color="auto" w:fill="FFFFFF"/>
        </w:rPr>
        <w:t>24 mėnesiai</w:t>
      </w:r>
      <w:r w:rsidR="0019689F">
        <w:rPr>
          <w:rFonts w:ascii="Times New Roman" w:hAnsi="Times New Roman"/>
          <w:shd w:val="clear" w:color="auto" w:fill="FFFFFF"/>
        </w:rPr>
        <w:t xml:space="preserve"> nuo sutarties įsigaliojimo dienos</w:t>
      </w:r>
      <w:r w:rsidR="00B77E9D" w:rsidRPr="004E7C99">
        <w:rPr>
          <w:rFonts w:ascii="Times New Roman" w:hAnsi="Times New Roman"/>
          <w:shd w:val="clear" w:color="auto" w:fill="FFFFFF"/>
        </w:rPr>
        <w:t>.</w:t>
      </w:r>
      <w:r w:rsidR="00B77E9D" w:rsidRPr="000D465D">
        <w:rPr>
          <w:rFonts w:ascii="Times New Roman" w:hAnsi="Times New Roman"/>
          <w:shd w:val="clear" w:color="auto" w:fill="FFFFFF"/>
        </w:rPr>
        <w:t xml:space="preserve"> </w:t>
      </w:r>
    </w:p>
    <w:p w:rsidR="0060111D" w:rsidRPr="008042C0" w:rsidRDefault="0060111D" w:rsidP="000D465D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8042C0">
        <w:rPr>
          <w:rFonts w:ascii="Times New Roman" w:hAnsi="Times New Roman"/>
          <w:b/>
        </w:rPr>
        <w:t>Paslaugų teikimo vieta</w:t>
      </w:r>
      <w:r w:rsidRPr="008042C0">
        <w:rPr>
          <w:rFonts w:ascii="Times New Roman" w:hAnsi="Times New Roman"/>
        </w:rPr>
        <w:t xml:space="preserve"> – </w:t>
      </w:r>
      <w:r w:rsidRPr="00191BEE">
        <w:rPr>
          <w:rFonts w:ascii="Times New Roman" w:hAnsi="Times New Roman"/>
        </w:rPr>
        <w:t>paslaugos teikėjo laboratorija</w:t>
      </w:r>
      <w:r w:rsidR="00191BEE" w:rsidRPr="00191BEE">
        <w:rPr>
          <w:rFonts w:ascii="Times New Roman" w:hAnsi="Times New Roman"/>
        </w:rPr>
        <w:t>, matavimo priemones į paslaugos teikėjo laboratoriją pristatys užsakovas</w:t>
      </w:r>
      <w:r w:rsidRPr="008042C0">
        <w:rPr>
          <w:rFonts w:ascii="Times New Roman" w:hAnsi="Times New Roman"/>
        </w:rPr>
        <w:t xml:space="preserve"> (išskyrus matavimo priemonę - </w:t>
      </w:r>
      <w:r w:rsidRPr="008042C0">
        <w:rPr>
          <w:rFonts w:ascii="Times New Roman" w:hAnsi="Times New Roman"/>
          <w:lang w:eastAsia="lt-LT"/>
        </w:rPr>
        <w:t>jūrinę  meteorologinę  stotį  „Vaisala MAWS 420“)</w:t>
      </w:r>
      <w:r w:rsidRPr="008042C0">
        <w:rPr>
          <w:rFonts w:ascii="Times New Roman" w:hAnsi="Times New Roman"/>
        </w:rPr>
        <w:t>. Paslaugos tei</w:t>
      </w:r>
      <w:r w:rsidRPr="00A30F59">
        <w:rPr>
          <w:rFonts w:ascii="Times New Roman" w:hAnsi="Times New Roman"/>
        </w:rPr>
        <w:t>kėjas atvyksta</w:t>
      </w:r>
      <w:r w:rsidR="00AC55E8" w:rsidRPr="00A30F59">
        <w:rPr>
          <w:rFonts w:ascii="Times New Roman" w:hAnsi="Times New Roman"/>
        </w:rPr>
        <w:t>, išmontuoja</w:t>
      </w:r>
      <w:r w:rsidRPr="00A30F59">
        <w:rPr>
          <w:rFonts w:ascii="Times New Roman" w:hAnsi="Times New Roman"/>
        </w:rPr>
        <w:t xml:space="preserve"> ir pasiima </w:t>
      </w:r>
      <w:r w:rsidR="00AC55E8" w:rsidRPr="00A30F59">
        <w:rPr>
          <w:rFonts w:ascii="Times New Roman" w:hAnsi="Times New Roman"/>
        </w:rPr>
        <w:t xml:space="preserve">visus </w:t>
      </w:r>
      <w:r w:rsidRPr="00A30F59">
        <w:rPr>
          <w:rFonts w:ascii="Times New Roman" w:hAnsi="Times New Roman"/>
        </w:rPr>
        <w:t>j</w:t>
      </w:r>
      <w:r w:rsidRPr="00A30F59">
        <w:rPr>
          <w:rFonts w:ascii="Times New Roman" w:hAnsi="Times New Roman"/>
          <w:lang w:eastAsia="lt-LT"/>
        </w:rPr>
        <w:t>ūrinės  meteorologinės  stoties  „Vaisala MAWS 420“</w:t>
      </w:r>
      <w:r w:rsidRPr="00A30F59">
        <w:rPr>
          <w:rFonts w:ascii="Times New Roman" w:hAnsi="Times New Roman"/>
        </w:rPr>
        <w:t xml:space="preserve">  daviklius iš paslaugos pirkėjo (adresas Marių g. 1, Klaipėda,</w:t>
      </w:r>
      <w:r w:rsidRPr="008042C0">
        <w:rPr>
          <w:rFonts w:ascii="Times New Roman" w:hAnsi="Times New Roman"/>
        </w:rPr>
        <w:t xml:space="preserve"> laivas „Vėjūnas“) bei grąžina ir sumontuoja patikrintus bei kalibruotus daviklius nuolatinio naudojimo vietoje laive „Vėjūnas“.</w:t>
      </w:r>
    </w:p>
    <w:p w:rsidR="0060111D" w:rsidRPr="008042C0" w:rsidRDefault="0060111D" w:rsidP="000D465D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176A23">
        <w:rPr>
          <w:rFonts w:ascii="Times New Roman" w:hAnsi="Times New Roman"/>
          <w:b/>
        </w:rPr>
        <w:t>Kita reikalinga informacija</w:t>
      </w:r>
      <w:r w:rsidRPr="00176A23">
        <w:rPr>
          <w:rFonts w:ascii="Times New Roman" w:hAnsi="Times New Roman"/>
        </w:rPr>
        <w:t xml:space="preserve"> </w:t>
      </w:r>
      <w:r w:rsidRPr="00176A23">
        <w:rPr>
          <w:rFonts w:ascii="Times New Roman" w:hAnsi="Times New Roman"/>
          <w:b/>
        </w:rPr>
        <w:t xml:space="preserve">- </w:t>
      </w:r>
      <w:r w:rsidRPr="00176A23">
        <w:rPr>
          <w:rFonts w:ascii="Times New Roman" w:hAnsi="Times New Roman"/>
        </w:rPr>
        <w:t>kalibravimo paslaugos turi būti akredituotos.</w:t>
      </w:r>
      <w:r w:rsidR="00266085" w:rsidRPr="00176A23">
        <w:rPr>
          <w:rFonts w:ascii="Times New Roman" w:hAnsi="Times New Roman"/>
        </w:rPr>
        <w:t xml:space="preserve"> </w:t>
      </w:r>
      <w:r w:rsidRPr="00176A23">
        <w:rPr>
          <w:rFonts w:ascii="Times New Roman" w:hAnsi="Times New Roman"/>
        </w:rPr>
        <w:t xml:space="preserve">Kalibravimas turi būti atliktas pagal geriausius turimus etalonus. </w:t>
      </w:r>
      <w:r w:rsidR="00103794" w:rsidRPr="00176A23">
        <w:rPr>
          <w:rFonts w:ascii="Times New Roman" w:hAnsi="Times New Roman"/>
        </w:rPr>
        <w:t>Kalibravimas turi būti atliekamas taikant geriausią kalibravimo ir matavimo galimybę.</w:t>
      </w:r>
    </w:p>
    <w:p w:rsidR="0060111D" w:rsidRPr="008042C0" w:rsidRDefault="0060111D" w:rsidP="000D465D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8042C0">
        <w:rPr>
          <w:rFonts w:ascii="Times New Roman" w:hAnsi="Times New Roman"/>
        </w:rPr>
        <w:t>Paslaugos teikėjui pateikta matavimo priemonė turi būti patikrinta ir / ar sukalibruota per 7 darbo dienas nuo matavimo priemonės pateikimo.</w:t>
      </w:r>
    </w:p>
    <w:p w:rsidR="0060111D" w:rsidRPr="008042C0" w:rsidRDefault="0060111D" w:rsidP="000D465D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8042C0">
        <w:rPr>
          <w:rFonts w:ascii="Times New Roman" w:hAnsi="Times New Roman"/>
        </w:rPr>
        <w:t>Paslaugos teikėjui atlikus matavimo priemonių patikrą ir / ar kalibravimą, išrašyti patikros sertifikatą ir / ar kalibravimo liudijimą ir priklijuoti žymą (jei taikoma).</w:t>
      </w:r>
    </w:p>
    <w:p w:rsidR="0060111D" w:rsidRPr="008042C0" w:rsidRDefault="00010F46" w:rsidP="000D465D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0D465D">
        <w:rPr>
          <w:rFonts w:ascii="Times New Roman" w:hAnsi="Times New Roman"/>
        </w:rPr>
        <w:t xml:space="preserve">Paslaugos teikėjui atlikus matavimo priemonių patikrą ir / ar kalibravimą, esant neigiamam rezultatui </w:t>
      </w:r>
      <w:r>
        <w:rPr>
          <w:rFonts w:ascii="Times New Roman" w:hAnsi="Times New Roman"/>
        </w:rPr>
        <w:t>su</w:t>
      </w:r>
      <w:r w:rsidRPr="000D465D">
        <w:rPr>
          <w:rFonts w:ascii="Times New Roman" w:hAnsi="Times New Roman"/>
        </w:rPr>
        <w:t>rašyti netinkamumo pažymą ir nurodyti dėl kokių priežasčių matavimo priemonė pripažinta netinkama naudoti</w:t>
      </w:r>
      <w:r w:rsidRPr="000A7FF8">
        <w:rPr>
          <w:rFonts w:ascii="Times New Roman" w:hAnsi="Times New Roman"/>
        </w:rPr>
        <w:t>. Prieš surašant netinkamumo pažymą, paslaugos teikėjas turi nedelsiant el. paštu ar telefonu informuoti paslaugos pirkėją apie matavimo priemonės netinkamumą.</w:t>
      </w:r>
    </w:p>
    <w:p w:rsidR="0060111D" w:rsidRPr="008042C0" w:rsidRDefault="00510099" w:rsidP="000D465D">
      <w:pPr>
        <w:spacing w:after="0" w:line="240" w:lineRule="auto"/>
        <w:ind w:firstLine="567"/>
        <w:jc w:val="both"/>
        <w:rPr>
          <w:rFonts w:ascii="Times New Roman" w:hAnsi="Times New Roman"/>
          <w:bCs/>
          <w:lang w:eastAsia="lt-LT" w:bidi="lt-LT"/>
        </w:rPr>
      </w:pPr>
      <w:r w:rsidRPr="000D465D">
        <w:rPr>
          <w:rFonts w:ascii="Times New Roman" w:hAnsi="Times New Roman"/>
          <w:bCs/>
          <w:lang w:eastAsia="lt-LT" w:bidi="lt-LT"/>
        </w:rPr>
        <w:t xml:space="preserve">Lentelėje yra nurodyti </w:t>
      </w:r>
      <w:r w:rsidRPr="009E2B6C">
        <w:rPr>
          <w:rFonts w:ascii="Times New Roman" w:hAnsi="Times New Roman"/>
          <w:bCs/>
          <w:lang w:eastAsia="lt-LT" w:bidi="lt-LT"/>
        </w:rPr>
        <w:t>preliminarūs p</w:t>
      </w:r>
      <w:r w:rsidRPr="000D465D">
        <w:rPr>
          <w:rFonts w:ascii="Times New Roman" w:hAnsi="Times New Roman"/>
          <w:bCs/>
          <w:lang w:eastAsia="lt-LT" w:bidi="lt-LT"/>
        </w:rPr>
        <w:t xml:space="preserve">aslaugų kiekiai, tikslūs perkamų paslaugų kiekiai priklausys nuo Užsakovo poreikio. Užsakovas neįsipareigoja įsigyti viso </w:t>
      </w:r>
      <w:r w:rsidR="009E2B6C">
        <w:rPr>
          <w:rFonts w:ascii="Times New Roman" w:hAnsi="Times New Roman"/>
          <w:bCs/>
          <w:lang w:eastAsia="lt-LT" w:bidi="lt-LT"/>
        </w:rPr>
        <w:t>nurodyto</w:t>
      </w:r>
      <w:r w:rsidRPr="000D465D">
        <w:rPr>
          <w:rFonts w:ascii="Times New Roman" w:hAnsi="Times New Roman"/>
          <w:bCs/>
          <w:lang w:eastAsia="lt-LT" w:bidi="lt-LT"/>
        </w:rPr>
        <w:t xml:space="preserve"> paslaugų kiekio.</w:t>
      </w:r>
    </w:p>
    <w:p w:rsidR="0060111D" w:rsidRPr="008042C0" w:rsidRDefault="0060111D" w:rsidP="000D465D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W w:w="15186" w:type="dxa"/>
        <w:tblInd w:w="-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6"/>
        <w:gridCol w:w="5304"/>
        <w:gridCol w:w="1891"/>
        <w:gridCol w:w="2341"/>
        <w:gridCol w:w="2297"/>
        <w:gridCol w:w="2127"/>
      </w:tblGrid>
      <w:tr w:rsidR="00B77E9D" w:rsidRPr="00A30F59" w:rsidTr="0060111D">
        <w:trPr>
          <w:trHeight w:val="151"/>
          <w:tblHeader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E9D" w:rsidRPr="00A30F59" w:rsidRDefault="00B77E9D" w:rsidP="00B77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F59"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5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7E9D" w:rsidRPr="00A30F59" w:rsidRDefault="00B77E9D" w:rsidP="00B77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F59"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  <w:t>Matavimo priemonės (MP) tipas, pavadinimas</w:t>
            </w:r>
            <w:r w:rsidRPr="00A30F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7E9D" w:rsidRPr="00A30F59" w:rsidRDefault="00B77E9D" w:rsidP="00B77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F59">
              <w:rPr>
                <w:rFonts w:ascii="Times New Roman" w:hAnsi="Times New Roman"/>
                <w:sz w:val="20"/>
                <w:szCs w:val="20"/>
                <w:lang w:eastAsia="lt-LT"/>
              </w:rPr>
              <w:t>MP skaičius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7E9D" w:rsidRPr="00A30F59" w:rsidRDefault="00B77E9D" w:rsidP="00B77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F59">
              <w:rPr>
                <w:rFonts w:ascii="Times New Roman" w:hAnsi="Times New Roman"/>
                <w:sz w:val="20"/>
                <w:szCs w:val="20"/>
                <w:lang w:eastAsia="lt-LT"/>
              </w:rPr>
              <w:t>Kalibravimo taškų skaičius vienai MP (preliminarus)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7E9D" w:rsidRPr="00A30F59" w:rsidRDefault="00B77E9D" w:rsidP="00B77E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F5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Patikros paslaugų skaičius per 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sutarties laikotarpį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7E9D" w:rsidRPr="00A30F59" w:rsidRDefault="00B77E9D" w:rsidP="00B77E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F5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Kalibravimo paslaugų (taškų) skaičius per 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sutarties laikotarpį</w:t>
            </w:r>
          </w:p>
        </w:tc>
      </w:tr>
      <w:tr w:rsidR="0060111D" w:rsidRPr="00A30F59" w:rsidTr="0060111D">
        <w:trPr>
          <w:trHeight w:val="151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11D" w:rsidRPr="00A30F59" w:rsidRDefault="0060111D" w:rsidP="000D46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lt-LT"/>
              </w:rPr>
            </w:pPr>
            <w:r w:rsidRPr="00A30F5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111D" w:rsidRPr="00A30F59" w:rsidRDefault="0060111D" w:rsidP="000D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F59">
              <w:rPr>
                <w:rFonts w:ascii="Times New Roman" w:hAnsi="Times New Roman"/>
                <w:iCs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111D" w:rsidRPr="00A30F59" w:rsidRDefault="0060111D" w:rsidP="000D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F59">
              <w:rPr>
                <w:rFonts w:ascii="Times New Roman" w:hAnsi="Times New Roman"/>
                <w:i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111D" w:rsidRPr="00A30F59" w:rsidRDefault="0060111D" w:rsidP="000D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F59">
              <w:rPr>
                <w:rFonts w:ascii="Times New Roman" w:hAnsi="Times New Roman"/>
                <w:iCs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111D" w:rsidRPr="00A30F59" w:rsidRDefault="0060111D" w:rsidP="000D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F59">
              <w:rPr>
                <w:rFonts w:ascii="Times New Roman" w:hAnsi="Times New Roman"/>
                <w:iCs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111D" w:rsidRPr="00A30F59" w:rsidRDefault="0060111D" w:rsidP="000D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F59">
              <w:rPr>
                <w:rFonts w:ascii="Times New Roman" w:hAnsi="Times New Roman"/>
                <w:iCs/>
                <w:sz w:val="20"/>
                <w:szCs w:val="20"/>
                <w:lang w:eastAsia="lt-LT"/>
              </w:rPr>
              <w:t>6</w:t>
            </w:r>
          </w:p>
        </w:tc>
      </w:tr>
      <w:tr w:rsidR="0068775C" w:rsidRPr="00A30F59" w:rsidTr="006212BE">
        <w:trPr>
          <w:trHeight w:val="151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75C" w:rsidRPr="00A30F59" w:rsidRDefault="0068775C" w:rsidP="00687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F59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75C" w:rsidRPr="005E3850" w:rsidRDefault="0068775C" w:rsidP="00EC0735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  <w:shd w:val="clear" w:color="auto" w:fill="FF0000"/>
                <w:lang w:eastAsia="lt-LT"/>
              </w:rPr>
            </w:pPr>
            <w:r w:rsidRPr="005E3850">
              <w:rPr>
                <w:rFonts w:ascii="Times New Roman" w:hAnsi="Times New Roman"/>
                <w:sz w:val="20"/>
                <w:szCs w:val="20"/>
              </w:rPr>
              <w:t xml:space="preserve">Barometras membraninis M-67  (600...800) mmHg±1,5 mmHg </w:t>
            </w:r>
            <w:r w:rsidR="00EC0735" w:rsidRPr="00EC0735">
              <w:rPr>
                <w:rFonts w:ascii="Times New Roman" w:hAnsi="Times New Roman"/>
                <w:sz w:val="20"/>
                <w:szCs w:val="20"/>
              </w:rPr>
              <w:t>arba lygiavertis</w:t>
            </w:r>
            <w:r w:rsidR="005E385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75C" w:rsidRPr="003E0E01" w:rsidRDefault="0078605C" w:rsidP="00687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05C" w:rsidRPr="003E0E01" w:rsidRDefault="00163A83" w:rsidP="00382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3</w:t>
            </w:r>
            <w:r w:rsidRPr="00A30F59">
              <w:rPr>
                <w:rFonts w:ascii="Times New Roman" w:hAnsi="Times New Roman"/>
                <w:sz w:val="20"/>
                <w:szCs w:val="20"/>
                <w:lang w:eastAsia="lt-LT"/>
              </w:rPr>
              <w:t>vnt.-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5</w:t>
            </w:r>
            <w:r w:rsidRPr="00A30F59">
              <w:rPr>
                <w:rFonts w:ascii="Times New Roman" w:hAnsi="Times New Roman"/>
                <w:sz w:val="20"/>
                <w:szCs w:val="20"/>
                <w:lang w:eastAsia="lt-LT"/>
              </w:rPr>
              <w:t>t.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75C" w:rsidRPr="003E0E01" w:rsidRDefault="001D6B12" w:rsidP="00687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05C" w:rsidRPr="003E0E01" w:rsidRDefault="0078605C" w:rsidP="001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  <w:r w:rsidR="00163A83">
              <w:rPr>
                <w:rFonts w:ascii="Times New Roman" w:hAnsi="Times New Roman"/>
                <w:sz w:val="20"/>
                <w:szCs w:val="20"/>
                <w:lang w:eastAsia="lt-LT"/>
              </w:rPr>
              <w:t>5</w:t>
            </w:r>
          </w:p>
        </w:tc>
      </w:tr>
      <w:tr w:rsidR="001344C3" w:rsidRPr="00A30F59" w:rsidTr="0060111D">
        <w:trPr>
          <w:trHeight w:val="151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4C3" w:rsidRPr="00A30F59" w:rsidRDefault="001344C3" w:rsidP="00134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F59"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4C3" w:rsidRPr="00B5271C" w:rsidRDefault="001344C3" w:rsidP="00EC0735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 w:rsidRPr="00B5271C">
              <w:rPr>
                <w:rFonts w:ascii="Times New Roman" w:hAnsi="Times New Roman"/>
                <w:sz w:val="20"/>
                <w:szCs w:val="20"/>
              </w:rPr>
              <w:t>Barometras aneroidinis Fischer 103 (890...1050) hPa±0,7hPa</w:t>
            </w:r>
            <w:r w:rsidR="00EC0735" w:rsidRPr="00B5271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 w:rsidR="00EC0735" w:rsidRPr="00B5271C">
              <w:rPr>
                <w:rFonts w:ascii="Times New Roman" w:hAnsi="Times New Roman"/>
                <w:sz w:val="20"/>
                <w:szCs w:val="20"/>
              </w:rPr>
              <w:t>arba lygiavertis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4C3" w:rsidRPr="000D7976" w:rsidRDefault="000D0D16" w:rsidP="00134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D16" w:rsidRDefault="000D0D16" w:rsidP="000D0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F59">
              <w:rPr>
                <w:rFonts w:ascii="Times New Roman" w:hAnsi="Times New Roman"/>
                <w:sz w:val="20"/>
                <w:szCs w:val="20"/>
                <w:lang w:eastAsia="lt-LT"/>
              </w:rPr>
              <w:t>1vnt.-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  <w:r w:rsidRPr="00A30F59">
              <w:rPr>
                <w:rFonts w:ascii="Times New Roman" w:hAnsi="Times New Roman"/>
                <w:sz w:val="20"/>
                <w:szCs w:val="20"/>
                <w:lang w:eastAsia="lt-LT"/>
              </w:rPr>
              <w:t>t.</w:t>
            </w:r>
          </w:p>
          <w:p w:rsidR="001344C3" w:rsidRPr="000D7976" w:rsidRDefault="000D0D16" w:rsidP="000D0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F59">
              <w:rPr>
                <w:rFonts w:ascii="Times New Roman" w:hAnsi="Times New Roman"/>
                <w:sz w:val="20"/>
                <w:szCs w:val="20"/>
                <w:lang w:eastAsia="lt-LT"/>
              </w:rPr>
              <w:t>1vnt.-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5</w:t>
            </w:r>
            <w:r w:rsidRPr="00A30F59">
              <w:rPr>
                <w:rFonts w:ascii="Times New Roman" w:hAnsi="Times New Roman"/>
                <w:sz w:val="20"/>
                <w:szCs w:val="20"/>
                <w:lang w:eastAsia="lt-LT"/>
              </w:rPr>
              <w:t>t.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4C3" w:rsidRPr="000D7976" w:rsidRDefault="000D0D16" w:rsidP="00134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4C3" w:rsidRPr="000D7976" w:rsidRDefault="00163A83" w:rsidP="00134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6</w:t>
            </w:r>
          </w:p>
        </w:tc>
      </w:tr>
      <w:tr w:rsidR="00FE7274" w:rsidRPr="00A30F59" w:rsidTr="0060111D">
        <w:trPr>
          <w:trHeight w:val="151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274" w:rsidRPr="00FC430B" w:rsidRDefault="00FE7274" w:rsidP="00FE7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FC430B">
              <w:rPr>
                <w:rFonts w:ascii="Times New Roman" w:hAnsi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274" w:rsidRPr="00FE057C" w:rsidRDefault="00FE7274" w:rsidP="00FE727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 w:rsidRPr="00FE057C">
              <w:rPr>
                <w:rFonts w:ascii="Times New Roman" w:hAnsi="Times New Roman"/>
                <w:sz w:val="20"/>
                <w:szCs w:val="20"/>
              </w:rPr>
              <w:t xml:space="preserve">Barometras GPB 3300 (300...1100) </w:t>
            </w:r>
            <w:r w:rsidR="00AF57DB" w:rsidRPr="00FE057C">
              <w:rPr>
                <w:rFonts w:ascii="Times New Roman" w:hAnsi="Times New Roman"/>
                <w:sz w:val="20"/>
                <w:szCs w:val="20"/>
              </w:rPr>
              <w:t xml:space="preserve">hPa±2hPa. Patikra atliekama intervale </w:t>
            </w:r>
            <w:r w:rsidR="00E023A5" w:rsidRPr="00FE057C">
              <w:rPr>
                <w:rFonts w:ascii="Times New Roman" w:hAnsi="Times New Roman"/>
                <w:sz w:val="20"/>
                <w:szCs w:val="20"/>
              </w:rPr>
              <w:t xml:space="preserve">(800...1100) </w:t>
            </w:r>
            <w:r w:rsidR="00AF57DB" w:rsidRPr="00FE057C">
              <w:rPr>
                <w:rFonts w:ascii="Times New Roman" w:hAnsi="Times New Roman"/>
                <w:sz w:val="20"/>
                <w:szCs w:val="20"/>
              </w:rPr>
              <w:t>hPa.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274" w:rsidRPr="00FC430B" w:rsidRDefault="00FE7274" w:rsidP="00FE7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FC430B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274" w:rsidRPr="00FC430B" w:rsidRDefault="00FE7274" w:rsidP="00FE7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FC430B">
              <w:rPr>
                <w:rFonts w:ascii="Times New Roman" w:hAnsi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274" w:rsidRPr="00FC430B" w:rsidRDefault="00FE7274" w:rsidP="00FE7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FC430B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274" w:rsidRPr="00FC430B" w:rsidRDefault="00FE7274" w:rsidP="00FE7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FC430B">
              <w:rPr>
                <w:rFonts w:ascii="Times New Roman" w:hAnsi="Times New Roman"/>
                <w:sz w:val="20"/>
                <w:szCs w:val="20"/>
                <w:lang w:eastAsia="lt-LT"/>
              </w:rPr>
              <w:t>-</w:t>
            </w:r>
          </w:p>
        </w:tc>
      </w:tr>
      <w:tr w:rsidR="003815CE" w:rsidRPr="00A30F59" w:rsidTr="00B77E9D">
        <w:trPr>
          <w:trHeight w:val="151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5CE" w:rsidRPr="00A30F59" w:rsidRDefault="003815CE" w:rsidP="00381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F59">
              <w:rPr>
                <w:rFonts w:ascii="Times New Roman" w:hAnsi="Times New Roman"/>
                <w:sz w:val="20"/>
                <w:szCs w:val="20"/>
                <w:lang w:eastAsia="lt-LT"/>
              </w:rPr>
              <w:lastRenderedPageBreak/>
              <w:t>4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CE" w:rsidRPr="00B5271C" w:rsidRDefault="003815CE" w:rsidP="003815CE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B5271C">
              <w:rPr>
                <w:rFonts w:ascii="Times New Roman" w:hAnsi="Times New Roman"/>
                <w:sz w:val="20"/>
                <w:szCs w:val="20"/>
                <w:lang w:eastAsia="lt-LT"/>
              </w:rPr>
              <w:t>Hidrometrinis srovės matavimo prietaisas OTT Z400. </w:t>
            </w:r>
          </w:p>
          <w:p w:rsidR="003815CE" w:rsidRPr="00B5271C" w:rsidRDefault="003815CE" w:rsidP="00EC0735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B5271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Hidrometrinis suktukas OTT-C31 </w:t>
            </w:r>
            <w:r w:rsidR="00EC0735" w:rsidRPr="00B5271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arba lygiavertis </w:t>
            </w:r>
            <w:r w:rsidRPr="00B5271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su 2 sparneliais </w:t>
            </w:r>
            <w:r w:rsidRPr="00B5271C">
              <w:rPr>
                <w:rFonts w:ascii="Times New Roman" w:hAnsi="Times New Roman"/>
                <w:sz w:val="20"/>
                <w:szCs w:val="20"/>
              </w:rPr>
              <w:t>(0,025...2,5) m/s, (0,025...5,0) m/s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CE" w:rsidRPr="00A30F59" w:rsidRDefault="003815CE" w:rsidP="00381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CE" w:rsidRPr="00A30F59" w:rsidRDefault="003815CE" w:rsidP="00381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CE" w:rsidRPr="00A30F59" w:rsidRDefault="00C658AB" w:rsidP="00381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CE" w:rsidRPr="00A30F59" w:rsidRDefault="003815CE" w:rsidP="00381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20</w:t>
            </w:r>
          </w:p>
        </w:tc>
      </w:tr>
      <w:tr w:rsidR="00AE13FE" w:rsidRPr="00A30F59" w:rsidTr="0060111D">
        <w:trPr>
          <w:trHeight w:val="151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3FE" w:rsidRPr="00A30F59" w:rsidRDefault="00AE13FE" w:rsidP="00AE1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F59">
              <w:rPr>
                <w:rFonts w:ascii="Times New Roman" w:hAnsi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3FE" w:rsidRPr="00B5271C" w:rsidRDefault="00AE13FE" w:rsidP="00EC0735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B5271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Hidrometrinis suktukas OTT-C31 </w:t>
            </w:r>
            <w:r w:rsidR="00EC0735" w:rsidRPr="00B5271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arba lygiavertis </w:t>
            </w:r>
            <w:r w:rsidRPr="00B5271C">
              <w:rPr>
                <w:rFonts w:ascii="Times New Roman" w:hAnsi="Times New Roman"/>
                <w:sz w:val="20"/>
                <w:szCs w:val="20"/>
                <w:lang w:eastAsia="lt-LT"/>
              </w:rPr>
              <w:t>(0,025-5 m/s)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3FE" w:rsidRPr="00A30F59" w:rsidRDefault="00655724" w:rsidP="00AE1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3FE" w:rsidRPr="00A30F59" w:rsidRDefault="00AE13FE" w:rsidP="00AE1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3FE" w:rsidRPr="00A30F59" w:rsidRDefault="00C658AB" w:rsidP="00AE1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3FE" w:rsidRPr="00A30F59" w:rsidRDefault="00655724" w:rsidP="00AE1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5</w:t>
            </w:r>
            <w:r w:rsidR="00AE13FE">
              <w:rPr>
                <w:rFonts w:ascii="Times New Roman" w:hAnsi="Times New Roman"/>
                <w:sz w:val="20"/>
                <w:szCs w:val="20"/>
                <w:lang w:eastAsia="lt-LT"/>
              </w:rPr>
              <w:t>0</w:t>
            </w:r>
          </w:p>
        </w:tc>
      </w:tr>
      <w:tr w:rsidR="001344C3" w:rsidRPr="00A30F59" w:rsidTr="0060111D">
        <w:trPr>
          <w:trHeight w:val="151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4C3" w:rsidRPr="00A30F59" w:rsidRDefault="001344C3" w:rsidP="00134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F59">
              <w:rPr>
                <w:rFonts w:ascii="Times New Roman" w:hAnsi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4C3" w:rsidRPr="00B5271C" w:rsidRDefault="001344C3" w:rsidP="00EC0735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B5271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Hidrometrinis suktukas SEBA M1 su skaitikliu Z6 </w:t>
            </w:r>
            <w:r w:rsidR="00EC0735" w:rsidRPr="00B5271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arba lygiavertis </w:t>
            </w:r>
            <w:r w:rsidRPr="00B5271C">
              <w:rPr>
                <w:rFonts w:ascii="Times New Roman" w:hAnsi="Times New Roman"/>
                <w:sz w:val="20"/>
                <w:szCs w:val="20"/>
              </w:rPr>
              <w:t>(0,025...2,5) m/s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4C3" w:rsidRPr="00A30F59" w:rsidRDefault="001344C3" w:rsidP="00134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4C3" w:rsidRPr="00A30F59" w:rsidRDefault="001344C3" w:rsidP="00134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4C3" w:rsidRPr="00A30F59" w:rsidRDefault="00C658AB" w:rsidP="00134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4C3" w:rsidRPr="00A30F59" w:rsidRDefault="001344C3" w:rsidP="00134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10</w:t>
            </w:r>
          </w:p>
        </w:tc>
      </w:tr>
      <w:tr w:rsidR="0060111D" w:rsidRPr="00A30F59" w:rsidTr="0060111D">
        <w:trPr>
          <w:trHeight w:val="151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11D" w:rsidRPr="00A30F59" w:rsidRDefault="0060111D" w:rsidP="000D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F59">
              <w:rPr>
                <w:rFonts w:ascii="Times New Roman" w:hAnsi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377" w:rsidRPr="00B5271C" w:rsidRDefault="0060111D" w:rsidP="000D465D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B5271C">
              <w:rPr>
                <w:rFonts w:ascii="Times New Roman" w:hAnsi="Times New Roman"/>
                <w:sz w:val="20"/>
                <w:szCs w:val="20"/>
                <w:lang w:eastAsia="lt-LT"/>
              </w:rPr>
              <w:t>Jūrinė  meteorologinė  stotis  V</w:t>
            </w:r>
            <w:r w:rsidR="0062294B" w:rsidRPr="00B5271C">
              <w:rPr>
                <w:rFonts w:ascii="Times New Roman" w:hAnsi="Times New Roman"/>
                <w:sz w:val="20"/>
                <w:szCs w:val="20"/>
                <w:lang w:eastAsia="lt-LT"/>
              </w:rPr>
              <w:t>AISALA</w:t>
            </w:r>
            <w:r w:rsidRPr="00B5271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MAWS 420</w:t>
            </w:r>
            <w:r w:rsidR="00AC55E8" w:rsidRPr="00B5271C">
              <w:rPr>
                <w:rFonts w:ascii="Times New Roman" w:hAnsi="Times New Roman"/>
                <w:sz w:val="20"/>
                <w:szCs w:val="20"/>
                <w:lang w:eastAsia="lt-LT"/>
              </w:rPr>
              <w:t>*</w:t>
            </w:r>
          </w:p>
          <w:p w:rsidR="00D25377" w:rsidRPr="00B5271C" w:rsidRDefault="00D25377" w:rsidP="000D4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71C">
              <w:rPr>
                <w:rFonts w:ascii="Times New Roman" w:hAnsi="Times New Roman"/>
                <w:sz w:val="20"/>
                <w:szCs w:val="20"/>
              </w:rPr>
              <w:t xml:space="preserve">Vėjo kryptis </w:t>
            </w:r>
            <w:r w:rsidR="009B1B69" w:rsidRPr="00B5271C">
              <w:rPr>
                <w:rFonts w:ascii="Times New Roman" w:hAnsi="Times New Roman"/>
                <w:sz w:val="20"/>
                <w:szCs w:val="20"/>
              </w:rPr>
              <w:t>(</w:t>
            </w:r>
            <w:r w:rsidRPr="00B5271C">
              <w:rPr>
                <w:rFonts w:ascii="Times New Roman" w:hAnsi="Times New Roman"/>
                <w:sz w:val="20"/>
                <w:szCs w:val="20"/>
              </w:rPr>
              <w:t>0...360</w:t>
            </w:r>
            <w:r w:rsidR="009B1B69" w:rsidRPr="00B5271C">
              <w:rPr>
                <w:rFonts w:ascii="Times New Roman" w:hAnsi="Times New Roman"/>
                <w:sz w:val="20"/>
                <w:szCs w:val="20"/>
              </w:rPr>
              <w:t>)</w:t>
            </w:r>
            <w:r w:rsidRPr="00B5271C">
              <w:rPr>
                <w:rFonts w:ascii="Times New Roman" w:hAnsi="Times New Roman"/>
                <w:sz w:val="20"/>
                <w:szCs w:val="20"/>
                <w:vertAlign w:val="superscript"/>
              </w:rPr>
              <w:t>o</w:t>
            </w:r>
            <w:r w:rsidR="009B1B69" w:rsidRPr="00B5271C">
              <w:rPr>
                <w:rFonts w:ascii="Times New Roman" w:hAnsi="Times New Roman"/>
                <w:sz w:val="20"/>
                <w:szCs w:val="20"/>
              </w:rPr>
              <w:t>, t</w:t>
            </w:r>
            <w:r w:rsidRPr="00B5271C">
              <w:rPr>
                <w:rFonts w:ascii="Times New Roman" w:hAnsi="Times New Roman"/>
                <w:sz w:val="20"/>
                <w:szCs w:val="20"/>
              </w:rPr>
              <w:t>iksl</w:t>
            </w:r>
            <w:r w:rsidR="009B1B69" w:rsidRPr="00B5271C">
              <w:rPr>
                <w:rFonts w:ascii="Times New Roman" w:hAnsi="Times New Roman"/>
                <w:sz w:val="20"/>
                <w:szCs w:val="20"/>
              </w:rPr>
              <w:t>umas</w:t>
            </w:r>
            <w:r w:rsidRPr="00B5271C">
              <w:rPr>
                <w:rFonts w:ascii="Times New Roman" w:hAnsi="Times New Roman"/>
                <w:sz w:val="20"/>
                <w:szCs w:val="20"/>
              </w:rPr>
              <w:t xml:space="preserve"> +/- 2</w:t>
            </w:r>
            <w:r w:rsidRPr="00B5271C">
              <w:rPr>
                <w:rFonts w:ascii="Times New Roman" w:hAnsi="Times New Roman"/>
                <w:sz w:val="20"/>
                <w:szCs w:val="20"/>
                <w:vertAlign w:val="superscript"/>
              </w:rPr>
              <w:t>o</w:t>
            </w:r>
          </w:p>
          <w:p w:rsidR="00D25377" w:rsidRPr="00B5271C" w:rsidRDefault="00D25377" w:rsidP="000D4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71C">
              <w:rPr>
                <w:rFonts w:ascii="Times New Roman" w:hAnsi="Times New Roman"/>
                <w:sz w:val="20"/>
                <w:szCs w:val="20"/>
              </w:rPr>
              <w:t xml:space="preserve">Vėjo greitis </w:t>
            </w:r>
            <w:r w:rsidR="009B1B69" w:rsidRPr="00B5271C">
              <w:rPr>
                <w:rFonts w:ascii="Times New Roman" w:hAnsi="Times New Roman"/>
                <w:sz w:val="20"/>
                <w:szCs w:val="20"/>
              </w:rPr>
              <w:t>(</w:t>
            </w:r>
            <w:r w:rsidRPr="00B5271C">
              <w:rPr>
                <w:rFonts w:ascii="Times New Roman" w:hAnsi="Times New Roman"/>
                <w:sz w:val="20"/>
                <w:szCs w:val="20"/>
              </w:rPr>
              <w:t>0,5...40</w:t>
            </w:r>
            <w:r w:rsidR="009B1B69" w:rsidRPr="00B5271C">
              <w:rPr>
                <w:rFonts w:ascii="Times New Roman" w:hAnsi="Times New Roman"/>
                <w:sz w:val="20"/>
                <w:szCs w:val="20"/>
              </w:rPr>
              <w:t>)</w:t>
            </w:r>
            <w:r w:rsidRPr="00B5271C">
              <w:rPr>
                <w:rFonts w:ascii="Times New Roman" w:hAnsi="Times New Roman"/>
                <w:sz w:val="20"/>
                <w:szCs w:val="20"/>
              </w:rPr>
              <w:t>m/s,</w:t>
            </w:r>
            <w:r w:rsidR="009B1B69" w:rsidRPr="00B5271C">
              <w:rPr>
                <w:rFonts w:ascii="Times New Roman" w:hAnsi="Times New Roman"/>
                <w:sz w:val="20"/>
                <w:szCs w:val="20"/>
              </w:rPr>
              <w:t xml:space="preserve"> t</w:t>
            </w:r>
            <w:r w:rsidRPr="00B5271C">
              <w:rPr>
                <w:rFonts w:ascii="Times New Roman" w:hAnsi="Times New Roman"/>
                <w:sz w:val="20"/>
                <w:szCs w:val="20"/>
              </w:rPr>
              <w:t>iksl</w:t>
            </w:r>
            <w:r w:rsidR="009B1B69" w:rsidRPr="00B5271C">
              <w:rPr>
                <w:rFonts w:ascii="Times New Roman" w:hAnsi="Times New Roman"/>
                <w:sz w:val="20"/>
                <w:szCs w:val="20"/>
              </w:rPr>
              <w:t>umas</w:t>
            </w:r>
            <w:r w:rsidRPr="00B5271C">
              <w:rPr>
                <w:rFonts w:ascii="Times New Roman" w:hAnsi="Times New Roman"/>
                <w:sz w:val="20"/>
                <w:szCs w:val="20"/>
              </w:rPr>
              <w:t xml:space="preserve"> +/- 0,2 m/s</w:t>
            </w:r>
          </w:p>
          <w:p w:rsidR="00D25377" w:rsidRPr="00B5271C" w:rsidRDefault="00D25377" w:rsidP="000D4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71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Sant. </w:t>
            </w:r>
            <w:r w:rsidR="009B1B69" w:rsidRPr="00B5271C">
              <w:rPr>
                <w:rFonts w:ascii="Times New Roman" w:hAnsi="Times New Roman"/>
                <w:sz w:val="20"/>
                <w:szCs w:val="20"/>
                <w:lang w:eastAsia="lt-LT"/>
              </w:rPr>
              <w:t>d</w:t>
            </w:r>
            <w:r w:rsidRPr="00B5271C">
              <w:rPr>
                <w:rFonts w:ascii="Times New Roman" w:hAnsi="Times New Roman"/>
                <w:sz w:val="20"/>
                <w:szCs w:val="20"/>
                <w:lang w:eastAsia="lt-LT"/>
              </w:rPr>
              <w:t>rėgnis</w:t>
            </w:r>
            <w:r w:rsidR="009B1B69" w:rsidRPr="00B5271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(</w:t>
            </w:r>
            <w:r w:rsidRPr="00B5271C">
              <w:rPr>
                <w:rFonts w:ascii="Times New Roman" w:hAnsi="Times New Roman"/>
                <w:sz w:val="20"/>
                <w:szCs w:val="20"/>
              </w:rPr>
              <w:t>10-95</w:t>
            </w:r>
            <w:r w:rsidR="009B1B69" w:rsidRPr="00B5271C">
              <w:rPr>
                <w:rFonts w:ascii="Times New Roman" w:hAnsi="Times New Roman"/>
                <w:sz w:val="20"/>
                <w:szCs w:val="20"/>
              </w:rPr>
              <w:t>)</w:t>
            </w:r>
            <w:r w:rsidRPr="00B5271C">
              <w:rPr>
                <w:rFonts w:ascii="Times New Roman" w:hAnsi="Times New Roman"/>
                <w:sz w:val="20"/>
                <w:szCs w:val="20"/>
              </w:rPr>
              <w:t>%</w:t>
            </w:r>
            <w:r w:rsidR="009B1B69" w:rsidRPr="00B5271C">
              <w:rPr>
                <w:rFonts w:ascii="Times New Roman" w:hAnsi="Times New Roman"/>
                <w:sz w:val="20"/>
                <w:szCs w:val="20"/>
              </w:rPr>
              <w:t>, t</w:t>
            </w:r>
            <w:r w:rsidRPr="00B5271C">
              <w:rPr>
                <w:rFonts w:ascii="Times New Roman" w:hAnsi="Times New Roman"/>
                <w:sz w:val="20"/>
                <w:szCs w:val="20"/>
              </w:rPr>
              <w:t>iksl</w:t>
            </w:r>
            <w:r w:rsidR="009B1B69" w:rsidRPr="00B5271C">
              <w:rPr>
                <w:rFonts w:ascii="Times New Roman" w:hAnsi="Times New Roman"/>
                <w:sz w:val="20"/>
                <w:szCs w:val="20"/>
              </w:rPr>
              <w:t>umas</w:t>
            </w:r>
            <w:r w:rsidRPr="00B5271C">
              <w:rPr>
                <w:rFonts w:ascii="Times New Roman" w:hAnsi="Times New Roman"/>
                <w:sz w:val="20"/>
                <w:szCs w:val="20"/>
              </w:rPr>
              <w:t xml:space="preserve"> +/-1,0+0,008 x vertė %</w:t>
            </w:r>
          </w:p>
          <w:p w:rsidR="00D25377" w:rsidRPr="00B5271C" w:rsidRDefault="00D25377" w:rsidP="000D4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B5271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Oro  T-ra </w:t>
            </w:r>
            <w:r w:rsidR="009B1B69" w:rsidRPr="00B5271C">
              <w:rPr>
                <w:rFonts w:ascii="Times New Roman" w:hAnsi="Times New Roman"/>
                <w:sz w:val="20"/>
                <w:szCs w:val="20"/>
                <w:lang w:eastAsia="lt-LT"/>
              </w:rPr>
              <w:t>(</w:t>
            </w:r>
            <w:r w:rsidRPr="00B5271C">
              <w:rPr>
                <w:rFonts w:ascii="Times New Roman" w:hAnsi="Times New Roman"/>
                <w:sz w:val="20"/>
                <w:szCs w:val="20"/>
              </w:rPr>
              <w:t>-40...+60</w:t>
            </w:r>
            <w:r w:rsidR="009B1B69" w:rsidRPr="00B5271C">
              <w:rPr>
                <w:rFonts w:ascii="Times New Roman" w:hAnsi="Times New Roman"/>
                <w:sz w:val="20"/>
                <w:szCs w:val="20"/>
              </w:rPr>
              <w:t>)</w:t>
            </w:r>
            <w:r w:rsidRPr="00B5271C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o</w:t>
            </w:r>
            <w:r w:rsidR="009B1B69" w:rsidRPr="00B5271C">
              <w:rPr>
                <w:rFonts w:ascii="Times New Roman" w:hAnsi="Times New Roman"/>
                <w:sz w:val="20"/>
                <w:szCs w:val="20"/>
              </w:rPr>
              <w:t>, tikslumas</w:t>
            </w:r>
            <w:r w:rsidRPr="00B5271C">
              <w:rPr>
                <w:rFonts w:ascii="Times New Roman" w:hAnsi="Times New Roman"/>
                <w:sz w:val="20"/>
                <w:szCs w:val="20"/>
              </w:rPr>
              <w:t xml:space="preserve"> +/- (0,226-0,0028 x temp)</w:t>
            </w:r>
            <w:r w:rsidRPr="00B5271C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o</w:t>
            </w:r>
            <w:r w:rsidRPr="00B5271C">
              <w:rPr>
                <w:rFonts w:ascii="Times New Roman" w:hAnsi="Times New Roman"/>
                <w:sz w:val="20"/>
                <w:szCs w:val="20"/>
              </w:rPr>
              <w:t>C</w:t>
            </w:r>
            <w:r w:rsidRPr="00B5271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</w:p>
          <w:p w:rsidR="0060111D" w:rsidRPr="00B5271C" w:rsidRDefault="00D25377" w:rsidP="000D465D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B5271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Atm. </w:t>
            </w:r>
            <w:r w:rsidR="009B1B69" w:rsidRPr="00B5271C">
              <w:rPr>
                <w:rFonts w:ascii="Times New Roman" w:hAnsi="Times New Roman"/>
                <w:sz w:val="20"/>
                <w:szCs w:val="20"/>
                <w:lang w:eastAsia="lt-LT"/>
              </w:rPr>
              <w:t>S</w:t>
            </w:r>
            <w:r w:rsidRPr="00B5271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lėgis </w:t>
            </w:r>
            <w:r w:rsidR="009B1B69" w:rsidRPr="00B5271C">
              <w:rPr>
                <w:rFonts w:ascii="Times New Roman" w:hAnsi="Times New Roman"/>
                <w:sz w:val="20"/>
                <w:szCs w:val="20"/>
                <w:lang w:eastAsia="lt-LT"/>
              </w:rPr>
              <w:t>(</w:t>
            </w:r>
            <w:r w:rsidRPr="00B5271C">
              <w:rPr>
                <w:rFonts w:ascii="Times New Roman" w:hAnsi="Times New Roman"/>
                <w:sz w:val="20"/>
                <w:szCs w:val="20"/>
              </w:rPr>
              <w:t>800-1060</w:t>
            </w:r>
            <w:r w:rsidR="009B1B69" w:rsidRPr="00B5271C">
              <w:rPr>
                <w:rFonts w:ascii="Times New Roman" w:hAnsi="Times New Roman"/>
                <w:sz w:val="20"/>
                <w:szCs w:val="20"/>
              </w:rPr>
              <w:t>)</w:t>
            </w:r>
            <w:r w:rsidRPr="00B5271C">
              <w:rPr>
                <w:rFonts w:ascii="Times New Roman" w:hAnsi="Times New Roman"/>
                <w:sz w:val="20"/>
                <w:szCs w:val="20"/>
              </w:rPr>
              <w:t xml:space="preserve"> hPa, </w:t>
            </w:r>
            <w:r w:rsidR="009B1B69" w:rsidRPr="00B5271C">
              <w:rPr>
                <w:rFonts w:ascii="Times New Roman" w:hAnsi="Times New Roman"/>
                <w:sz w:val="20"/>
                <w:szCs w:val="20"/>
              </w:rPr>
              <w:t>tikslumas</w:t>
            </w:r>
            <w:r w:rsidRPr="00B5271C">
              <w:rPr>
                <w:rFonts w:ascii="Times New Roman" w:hAnsi="Times New Roman"/>
                <w:sz w:val="20"/>
                <w:szCs w:val="20"/>
              </w:rPr>
              <w:t xml:space="preserve"> +/- 0,2 hPa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11D" w:rsidRPr="001D6B12" w:rsidRDefault="0060111D" w:rsidP="000D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1D6B12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11D" w:rsidRPr="001D6B12" w:rsidRDefault="0060111D" w:rsidP="000D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B12">
              <w:rPr>
                <w:rFonts w:ascii="Times New Roman" w:hAnsi="Times New Roman"/>
                <w:sz w:val="20"/>
                <w:szCs w:val="20"/>
              </w:rPr>
              <w:t>5</w:t>
            </w:r>
            <w:r w:rsidR="009B1B69" w:rsidRPr="001D6B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B12">
              <w:rPr>
                <w:rFonts w:ascii="Times New Roman" w:hAnsi="Times New Roman"/>
                <w:sz w:val="20"/>
                <w:szCs w:val="20"/>
              </w:rPr>
              <w:t>vėjo kryptis</w:t>
            </w:r>
          </w:p>
          <w:p w:rsidR="0060111D" w:rsidRPr="001D6B12" w:rsidRDefault="0060111D" w:rsidP="000D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B12">
              <w:rPr>
                <w:rFonts w:ascii="Times New Roman" w:hAnsi="Times New Roman"/>
                <w:sz w:val="20"/>
                <w:szCs w:val="20"/>
              </w:rPr>
              <w:t>5</w:t>
            </w:r>
            <w:r w:rsidR="009B1B69" w:rsidRPr="001D6B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B12">
              <w:rPr>
                <w:rFonts w:ascii="Times New Roman" w:hAnsi="Times New Roman"/>
                <w:sz w:val="20"/>
                <w:szCs w:val="20"/>
              </w:rPr>
              <w:t>vėjo greitis</w:t>
            </w:r>
          </w:p>
          <w:p w:rsidR="00346346" w:rsidRPr="001D6B12" w:rsidRDefault="0060111D" w:rsidP="000D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1D6B12">
              <w:rPr>
                <w:rFonts w:ascii="Times New Roman" w:hAnsi="Times New Roman"/>
                <w:sz w:val="20"/>
                <w:szCs w:val="20"/>
                <w:lang w:eastAsia="lt-LT"/>
              </w:rPr>
              <w:t>5</w:t>
            </w:r>
            <w:r w:rsidR="009B1B69" w:rsidRPr="001D6B12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1D6B12">
              <w:rPr>
                <w:rFonts w:ascii="Times New Roman" w:hAnsi="Times New Roman"/>
                <w:sz w:val="20"/>
                <w:szCs w:val="20"/>
                <w:lang w:eastAsia="lt-LT"/>
              </w:rPr>
              <w:t>sant.</w:t>
            </w:r>
            <w:r w:rsidR="00346346" w:rsidRPr="001D6B12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1D6B12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drėgnis </w:t>
            </w:r>
          </w:p>
          <w:p w:rsidR="0060111D" w:rsidRPr="001D6B12" w:rsidRDefault="00346346" w:rsidP="000D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1D6B12">
              <w:rPr>
                <w:rFonts w:ascii="Times New Roman" w:hAnsi="Times New Roman"/>
                <w:sz w:val="20"/>
                <w:szCs w:val="20"/>
                <w:lang w:eastAsia="lt-LT"/>
              </w:rPr>
              <w:t>5 oro</w:t>
            </w:r>
            <w:r w:rsidR="0060111D" w:rsidRPr="001D6B12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t-ra</w:t>
            </w:r>
          </w:p>
          <w:p w:rsidR="0060111D" w:rsidRPr="001D6B12" w:rsidRDefault="0060111D" w:rsidP="000D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1D6B12">
              <w:rPr>
                <w:rFonts w:ascii="Times New Roman" w:hAnsi="Times New Roman"/>
                <w:sz w:val="20"/>
                <w:szCs w:val="20"/>
                <w:lang w:eastAsia="lt-LT"/>
              </w:rPr>
              <w:t>5</w:t>
            </w:r>
            <w:r w:rsidR="009B1B69" w:rsidRPr="001D6B12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1D6B12">
              <w:rPr>
                <w:rFonts w:ascii="Times New Roman" w:hAnsi="Times New Roman"/>
                <w:sz w:val="20"/>
                <w:szCs w:val="20"/>
                <w:lang w:eastAsia="lt-LT"/>
              </w:rPr>
              <w:t>atm.</w:t>
            </w:r>
            <w:r w:rsidR="008F04ED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1D6B12">
              <w:rPr>
                <w:rFonts w:ascii="Times New Roman" w:hAnsi="Times New Roman"/>
                <w:sz w:val="20"/>
                <w:szCs w:val="20"/>
                <w:lang w:eastAsia="lt-LT"/>
              </w:rPr>
              <w:t>slėgis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11D" w:rsidRPr="001D6B12" w:rsidRDefault="0060111D" w:rsidP="000D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1D6B12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111D" w:rsidRPr="001D6B12" w:rsidRDefault="0060111D" w:rsidP="00346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1D6B12"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  <w:r w:rsidR="00346346" w:rsidRPr="001D6B12">
              <w:rPr>
                <w:rFonts w:ascii="Times New Roman" w:hAnsi="Times New Roman"/>
                <w:sz w:val="20"/>
                <w:szCs w:val="20"/>
                <w:lang w:eastAsia="lt-LT"/>
              </w:rPr>
              <w:t>5</w:t>
            </w:r>
          </w:p>
        </w:tc>
      </w:tr>
      <w:tr w:rsidR="0060111D" w:rsidRPr="00A30F59" w:rsidTr="0060111D">
        <w:trPr>
          <w:trHeight w:val="151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11D" w:rsidRPr="00A30F59" w:rsidRDefault="0060111D" w:rsidP="000D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F59">
              <w:rPr>
                <w:rFonts w:ascii="Times New Roman" w:hAnsi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B69" w:rsidRPr="00FE057C" w:rsidRDefault="0060111D" w:rsidP="00FE057C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FE057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Rankinė  </w:t>
            </w:r>
            <w:r w:rsidR="00AC55E8" w:rsidRPr="00FE057C">
              <w:rPr>
                <w:rFonts w:ascii="Times New Roman" w:hAnsi="Times New Roman"/>
                <w:sz w:val="20"/>
                <w:szCs w:val="20"/>
                <w:lang w:eastAsia="lt-LT"/>
              </w:rPr>
              <w:t>meteorologinė  stotelė  RVM 96C</w:t>
            </w:r>
          </w:p>
          <w:p w:rsidR="009B1B69" w:rsidRPr="00FE057C" w:rsidRDefault="009B1B69" w:rsidP="000D4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057C">
              <w:rPr>
                <w:rFonts w:ascii="Times New Roman" w:hAnsi="Times New Roman"/>
                <w:sz w:val="20"/>
                <w:szCs w:val="20"/>
              </w:rPr>
              <w:t>Vėjo greitis (0,5...40) m/s, tikslumas +/- 0,5 m/s</w:t>
            </w:r>
          </w:p>
          <w:p w:rsidR="009B1B69" w:rsidRPr="00FE057C" w:rsidRDefault="009B1B69" w:rsidP="000D4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057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Sant. drėgnis </w:t>
            </w:r>
            <w:r w:rsidR="00AC55E8" w:rsidRPr="00FE057C">
              <w:rPr>
                <w:rFonts w:ascii="Times New Roman" w:hAnsi="Times New Roman"/>
                <w:sz w:val="20"/>
                <w:szCs w:val="20"/>
                <w:lang w:eastAsia="lt-LT"/>
              </w:rPr>
              <w:t>(</w:t>
            </w:r>
            <w:r w:rsidRPr="00FE057C">
              <w:rPr>
                <w:rFonts w:ascii="Times New Roman" w:hAnsi="Times New Roman"/>
                <w:sz w:val="20"/>
                <w:szCs w:val="20"/>
              </w:rPr>
              <w:t>10-95</w:t>
            </w:r>
            <w:r w:rsidR="00AC55E8" w:rsidRPr="00FE057C">
              <w:rPr>
                <w:rFonts w:ascii="Times New Roman" w:hAnsi="Times New Roman"/>
                <w:sz w:val="20"/>
                <w:szCs w:val="20"/>
              </w:rPr>
              <w:t>)</w:t>
            </w:r>
            <w:r w:rsidRPr="00FE057C">
              <w:rPr>
                <w:rFonts w:ascii="Times New Roman" w:hAnsi="Times New Roman"/>
                <w:sz w:val="20"/>
                <w:szCs w:val="20"/>
              </w:rPr>
              <w:t>%,</w:t>
            </w:r>
            <w:r w:rsidR="00AC55E8" w:rsidRPr="00FE057C">
              <w:rPr>
                <w:rFonts w:ascii="Times New Roman" w:hAnsi="Times New Roman"/>
                <w:sz w:val="20"/>
                <w:szCs w:val="20"/>
              </w:rPr>
              <w:t xml:space="preserve"> tikslumas</w:t>
            </w:r>
            <w:r w:rsidRPr="00FE057C">
              <w:rPr>
                <w:rFonts w:ascii="Times New Roman" w:hAnsi="Times New Roman"/>
                <w:sz w:val="20"/>
                <w:szCs w:val="20"/>
              </w:rPr>
              <w:t xml:space="preserve"> +/- 3% </w:t>
            </w:r>
          </w:p>
          <w:p w:rsidR="009B1B69" w:rsidRPr="00FE057C" w:rsidRDefault="009B1B69" w:rsidP="000D4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FE057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Oro  T-ra </w:t>
            </w:r>
            <w:r w:rsidR="00AC55E8" w:rsidRPr="00FE057C">
              <w:rPr>
                <w:rFonts w:ascii="Times New Roman" w:hAnsi="Times New Roman"/>
                <w:sz w:val="20"/>
                <w:szCs w:val="20"/>
                <w:lang w:eastAsia="lt-LT"/>
              </w:rPr>
              <w:t>(</w:t>
            </w:r>
            <w:r w:rsidRPr="00FE057C">
              <w:rPr>
                <w:rFonts w:ascii="Times New Roman" w:hAnsi="Times New Roman"/>
                <w:sz w:val="20"/>
                <w:szCs w:val="20"/>
              </w:rPr>
              <w:t>-30...+50</w:t>
            </w:r>
            <w:r w:rsidR="00AC55E8" w:rsidRPr="00FE057C">
              <w:rPr>
                <w:rFonts w:ascii="Times New Roman" w:hAnsi="Times New Roman"/>
                <w:sz w:val="20"/>
                <w:szCs w:val="20"/>
              </w:rPr>
              <w:t>)</w:t>
            </w:r>
            <w:r w:rsidRPr="00FE057C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o</w:t>
            </w:r>
            <w:r w:rsidRPr="00FE057C">
              <w:rPr>
                <w:rFonts w:ascii="Times New Roman" w:hAnsi="Times New Roman"/>
                <w:sz w:val="20"/>
                <w:szCs w:val="20"/>
              </w:rPr>
              <w:t xml:space="preserve">C, </w:t>
            </w:r>
            <w:r w:rsidR="00AC55E8" w:rsidRPr="00FE057C">
              <w:rPr>
                <w:rFonts w:ascii="Times New Roman" w:hAnsi="Times New Roman"/>
                <w:sz w:val="20"/>
                <w:szCs w:val="20"/>
              </w:rPr>
              <w:t>tikslumas</w:t>
            </w:r>
            <w:r w:rsidRPr="00FE057C">
              <w:rPr>
                <w:rFonts w:ascii="Times New Roman" w:hAnsi="Times New Roman"/>
                <w:sz w:val="20"/>
                <w:szCs w:val="20"/>
              </w:rPr>
              <w:t xml:space="preserve"> +/- 1</w:t>
            </w:r>
            <w:r w:rsidRPr="00FE057C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o</w:t>
            </w:r>
            <w:r w:rsidRPr="00FE057C">
              <w:rPr>
                <w:rFonts w:ascii="Times New Roman" w:hAnsi="Times New Roman"/>
                <w:sz w:val="20"/>
                <w:szCs w:val="20"/>
              </w:rPr>
              <w:t>C</w:t>
            </w:r>
            <w:r w:rsidRPr="00FE057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</w:p>
          <w:p w:rsidR="009B1B69" w:rsidRPr="00FE057C" w:rsidRDefault="009B1B69" w:rsidP="000D465D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FE057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Atm. slėgis </w:t>
            </w:r>
            <w:r w:rsidR="00AC55E8" w:rsidRPr="00FE057C">
              <w:rPr>
                <w:rFonts w:ascii="Times New Roman" w:hAnsi="Times New Roman"/>
                <w:sz w:val="20"/>
                <w:szCs w:val="20"/>
              </w:rPr>
              <w:t>(</w:t>
            </w:r>
            <w:r w:rsidRPr="00FE057C">
              <w:rPr>
                <w:rFonts w:ascii="Times New Roman" w:hAnsi="Times New Roman"/>
                <w:sz w:val="20"/>
                <w:szCs w:val="20"/>
              </w:rPr>
              <w:t>300-1100</w:t>
            </w:r>
            <w:r w:rsidR="00AC55E8" w:rsidRPr="00FE057C">
              <w:rPr>
                <w:rFonts w:ascii="Times New Roman" w:hAnsi="Times New Roman"/>
                <w:sz w:val="20"/>
                <w:szCs w:val="20"/>
              </w:rPr>
              <w:t>)</w:t>
            </w:r>
            <w:r w:rsidRPr="00FE057C">
              <w:rPr>
                <w:rFonts w:ascii="Times New Roman" w:hAnsi="Times New Roman"/>
                <w:sz w:val="20"/>
                <w:szCs w:val="20"/>
              </w:rPr>
              <w:t xml:space="preserve"> mbar, </w:t>
            </w:r>
            <w:r w:rsidR="00AC55E8" w:rsidRPr="00FE057C">
              <w:rPr>
                <w:rFonts w:ascii="Times New Roman" w:hAnsi="Times New Roman"/>
                <w:sz w:val="20"/>
                <w:szCs w:val="20"/>
              </w:rPr>
              <w:t>tikslumas</w:t>
            </w:r>
            <w:r w:rsidRPr="00FE057C">
              <w:rPr>
                <w:rFonts w:ascii="Times New Roman" w:hAnsi="Times New Roman"/>
                <w:sz w:val="20"/>
                <w:szCs w:val="20"/>
              </w:rPr>
              <w:t xml:space="preserve"> +/-1 mbar</w:t>
            </w:r>
            <w:r w:rsidR="00837A5B" w:rsidRPr="00FE057C">
              <w:rPr>
                <w:rFonts w:ascii="Times New Roman" w:hAnsi="Times New Roman"/>
                <w:sz w:val="20"/>
                <w:szCs w:val="20"/>
              </w:rPr>
              <w:t>. Patikra atliekama intervale (800...1100) mbar.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11D" w:rsidRPr="001D6B12" w:rsidRDefault="0062294B" w:rsidP="000D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11D" w:rsidRPr="001D6B12" w:rsidRDefault="0060111D" w:rsidP="000D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B12">
              <w:rPr>
                <w:rFonts w:ascii="Times New Roman" w:hAnsi="Times New Roman"/>
                <w:sz w:val="20"/>
                <w:szCs w:val="20"/>
              </w:rPr>
              <w:t>5</w:t>
            </w:r>
            <w:r w:rsidR="009B1B69" w:rsidRPr="001D6B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B12">
              <w:rPr>
                <w:rFonts w:ascii="Times New Roman" w:hAnsi="Times New Roman"/>
                <w:sz w:val="20"/>
                <w:szCs w:val="20"/>
              </w:rPr>
              <w:t>vėjo greitis</w:t>
            </w:r>
          </w:p>
          <w:p w:rsidR="00346346" w:rsidRPr="001D6B12" w:rsidRDefault="0060111D" w:rsidP="000D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1D6B12">
              <w:rPr>
                <w:rFonts w:ascii="Times New Roman" w:hAnsi="Times New Roman"/>
                <w:sz w:val="20"/>
                <w:szCs w:val="20"/>
                <w:lang w:eastAsia="lt-LT"/>
              </w:rPr>
              <w:t>5</w:t>
            </w:r>
            <w:r w:rsidR="009B1B69" w:rsidRPr="001D6B12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1D6B12">
              <w:rPr>
                <w:rFonts w:ascii="Times New Roman" w:hAnsi="Times New Roman"/>
                <w:sz w:val="20"/>
                <w:szCs w:val="20"/>
                <w:lang w:eastAsia="lt-LT"/>
              </w:rPr>
              <w:t>sant.</w:t>
            </w:r>
            <w:r w:rsidR="00346346" w:rsidRPr="001D6B12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d</w:t>
            </w:r>
            <w:r w:rsidRPr="001D6B12">
              <w:rPr>
                <w:rFonts w:ascii="Times New Roman" w:hAnsi="Times New Roman"/>
                <w:sz w:val="20"/>
                <w:szCs w:val="20"/>
                <w:lang w:eastAsia="lt-LT"/>
              </w:rPr>
              <w:t>rėgnis</w:t>
            </w:r>
          </w:p>
          <w:p w:rsidR="0060111D" w:rsidRPr="001D6B12" w:rsidRDefault="00346346" w:rsidP="00346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1D6B12">
              <w:rPr>
                <w:rFonts w:ascii="Times New Roman" w:hAnsi="Times New Roman"/>
                <w:sz w:val="20"/>
                <w:szCs w:val="20"/>
                <w:lang w:eastAsia="lt-LT"/>
              </w:rPr>
              <w:t>5 oro t-ra</w:t>
            </w:r>
          </w:p>
          <w:p w:rsidR="0060111D" w:rsidRPr="001D6B12" w:rsidRDefault="0060111D" w:rsidP="000D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1D6B12">
              <w:rPr>
                <w:rFonts w:ascii="Times New Roman" w:hAnsi="Times New Roman"/>
                <w:sz w:val="20"/>
                <w:szCs w:val="20"/>
                <w:lang w:eastAsia="lt-LT"/>
              </w:rPr>
              <w:t>5</w:t>
            </w:r>
            <w:r w:rsidR="009B1B69" w:rsidRPr="001D6B12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1D6B12">
              <w:rPr>
                <w:rFonts w:ascii="Times New Roman" w:hAnsi="Times New Roman"/>
                <w:sz w:val="20"/>
                <w:szCs w:val="20"/>
                <w:lang w:eastAsia="lt-LT"/>
              </w:rPr>
              <w:t>atm.</w:t>
            </w:r>
            <w:r w:rsidR="00AC55E8" w:rsidRPr="001D6B12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1D6B12">
              <w:rPr>
                <w:rFonts w:ascii="Times New Roman" w:hAnsi="Times New Roman"/>
                <w:sz w:val="20"/>
                <w:szCs w:val="20"/>
                <w:lang w:eastAsia="lt-LT"/>
              </w:rPr>
              <w:t>slėgis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11D" w:rsidRPr="001D6B12" w:rsidRDefault="0062294B" w:rsidP="000D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111D" w:rsidRPr="001D6B12" w:rsidRDefault="0062294B" w:rsidP="00346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50</w:t>
            </w:r>
          </w:p>
        </w:tc>
      </w:tr>
      <w:tr w:rsidR="0068775C" w:rsidRPr="00A30F59" w:rsidTr="0060111D">
        <w:trPr>
          <w:trHeight w:val="151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75C" w:rsidRPr="00A30F59" w:rsidRDefault="0068775C" w:rsidP="00687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F59">
              <w:rPr>
                <w:rFonts w:ascii="Times New Roman" w:hAnsi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75C" w:rsidRPr="00FE057C" w:rsidRDefault="0068775C" w:rsidP="0068775C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FE057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Hidrometrinis suktukas IST-1-70 ir IST-1-70 </w:t>
            </w:r>
            <w:r w:rsidRPr="00FE057C">
              <w:rPr>
                <w:rFonts w:ascii="Times New Roman" w:hAnsi="Times New Roman"/>
              </w:rPr>
              <w:t>(0,060...3,0) m/s, (0,10...5,0) m/s±2</w:t>
            </w:r>
            <w:r w:rsidRPr="00FE057C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75C" w:rsidRPr="00A30F59" w:rsidRDefault="0068775C" w:rsidP="00687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75C" w:rsidRPr="00A30F59" w:rsidRDefault="0068775C" w:rsidP="00687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75C" w:rsidRPr="00A30F59" w:rsidRDefault="0068775C" w:rsidP="00687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75C" w:rsidRPr="00A30F59" w:rsidRDefault="0068775C" w:rsidP="00687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18</w:t>
            </w:r>
          </w:p>
        </w:tc>
      </w:tr>
      <w:tr w:rsidR="0068775C" w:rsidRPr="00A30F59" w:rsidTr="00B77E9D">
        <w:trPr>
          <w:trHeight w:val="151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75C" w:rsidRPr="00A30F59" w:rsidRDefault="0068775C" w:rsidP="00687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F59">
              <w:rPr>
                <w:rFonts w:ascii="Times New Roman" w:hAnsi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75C" w:rsidRPr="00FE057C" w:rsidRDefault="0068775C" w:rsidP="0068775C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FE057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Vandens tėkmės greičio matuoklis F1-170 </w:t>
            </w:r>
            <w:r w:rsidRPr="00FE057C">
              <w:rPr>
                <w:rFonts w:ascii="Times New Roman" w:hAnsi="Times New Roman"/>
                <w:lang w:eastAsia="lt-LT"/>
              </w:rPr>
              <w:t xml:space="preserve">matuoklis F1-170 </w:t>
            </w:r>
            <w:r w:rsidRPr="00FE057C">
              <w:rPr>
                <w:rFonts w:ascii="Times New Roman" w:hAnsi="Times New Roman"/>
              </w:rPr>
              <w:t>(0,025...10,0) m/s, tikslumas (laiko matavimo) ±0,01 s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75C" w:rsidRPr="00A30F59" w:rsidRDefault="0068775C" w:rsidP="00687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75C" w:rsidRPr="00A30F59" w:rsidRDefault="0068775C" w:rsidP="00687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75C" w:rsidRPr="00A30F59" w:rsidRDefault="0068775C" w:rsidP="00687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75C" w:rsidRPr="00A30F59" w:rsidRDefault="0068775C" w:rsidP="00687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9</w:t>
            </w:r>
          </w:p>
        </w:tc>
      </w:tr>
      <w:tr w:rsidR="0060111D" w:rsidRPr="008042C0" w:rsidTr="0060111D">
        <w:trPr>
          <w:trHeight w:val="151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11D" w:rsidRPr="00A30F59" w:rsidRDefault="0060111D" w:rsidP="000D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F59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  <w:r w:rsidR="00B47A4B" w:rsidRPr="00A30F59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11D" w:rsidRPr="00FE057C" w:rsidRDefault="0060111D" w:rsidP="000D465D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FE057C">
              <w:rPr>
                <w:rFonts w:ascii="Times New Roman" w:hAnsi="Times New Roman"/>
                <w:sz w:val="20"/>
                <w:szCs w:val="20"/>
                <w:lang w:eastAsia="lt-LT"/>
              </w:rPr>
              <w:t>Temperatūros</w:t>
            </w:r>
            <w:r w:rsidR="00EE534F" w:rsidRPr="00FE057C">
              <w:rPr>
                <w:rFonts w:ascii="Times New Roman" w:hAnsi="Times New Roman"/>
                <w:sz w:val="20"/>
                <w:szCs w:val="20"/>
                <w:lang w:eastAsia="lt-LT"/>
              </w:rPr>
              <w:t>,</w:t>
            </w:r>
            <w:r w:rsidRPr="00FE057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drėgmės ir slėgio matuoklis C4130</w:t>
            </w:r>
            <w:r w:rsidR="00192211" w:rsidRPr="00FE057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 w:rsidR="00B5271C" w:rsidRPr="00FE057C">
              <w:rPr>
                <w:rFonts w:ascii="Times New Roman" w:hAnsi="Times New Roman"/>
                <w:sz w:val="20"/>
                <w:szCs w:val="20"/>
                <w:lang w:eastAsia="lt-LT"/>
              </w:rPr>
              <w:t>(Omet)</w:t>
            </w:r>
          </w:p>
          <w:p w:rsidR="00B5271C" w:rsidRPr="00FE057C" w:rsidRDefault="00B5271C" w:rsidP="00B527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057C">
              <w:rPr>
                <w:rFonts w:ascii="Times New Roman" w:hAnsi="Times New Roman"/>
                <w:sz w:val="20"/>
                <w:szCs w:val="20"/>
                <w:lang w:eastAsia="lt-LT"/>
              </w:rPr>
              <w:t>Drėgmė (</w:t>
            </w:r>
            <w:r w:rsidRPr="00FE057C">
              <w:rPr>
                <w:rFonts w:ascii="Times New Roman" w:hAnsi="Times New Roman"/>
                <w:sz w:val="20"/>
                <w:szCs w:val="20"/>
              </w:rPr>
              <w:t>5-95) RH</w:t>
            </w:r>
          </w:p>
          <w:p w:rsidR="00B5271C" w:rsidRPr="00FE057C" w:rsidRDefault="00B5271C" w:rsidP="00B527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FE057C">
              <w:rPr>
                <w:rFonts w:ascii="Times New Roman" w:hAnsi="Times New Roman"/>
                <w:sz w:val="20"/>
                <w:szCs w:val="20"/>
                <w:lang w:eastAsia="lt-LT"/>
              </w:rPr>
              <w:t>Temperatūra (</w:t>
            </w:r>
            <w:r w:rsidRPr="00FE057C">
              <w:rPr>
                <w:rFonts w:ascii="Times New Roman" w:hAnsi="Times New Roman"/>
                <w:sz w:val="20"/>
                <w:szCs w:val="20"/>
              </w:rPr>
              <w:t>-10...+60)</w:t>
            </w:r>
            <w:r w:rsidRPr="00FE057C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o</w:t>
            </w:r>
            <w:r w:rsidRPr="00FE057C">
              <w:rPr>
                <w:rFonts w:ascii="Times New Roman" w:hAnsi="Times New Roman"/>
                <w:sz w:val="20"/>
                <w:szCs w:val="20"/>
              </w:rPr>
              <w:t>C</w:t>
            </w:r>
          </w:p>
          <w:p w:rsidR="00B5271C" w:rsidRPr="00FE057C" w:rsidRDefault="00B5271C" w:rsidP="00B5271C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  <w:shd w:val="clear" w:color="auto" w:fill="FF0000"/>
                <w:lang w:eastAsia="lt-LT"/>
              </w:rPr>
            </w:pPr>
            <w:r w:rsidRPr="00FE057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Atm. slėgis </w:t>
            </w:r>
            <w:r w:rsidRPr="00FE057C">
              <w:rPr>
                <w:rFonts w:ascii="Times New Roman" w:hAnsi="Times New Roman"/>
                <w:sz w:val="20"/>
                <w:szCs w:val="20"/>
              </w:rPr>
              <w:t>(800-1100) hPa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11D" w:rsidRPr="00A30F59" w:rsidRDefault="0062294B" w:rsidP="000D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11D" w:rsidRPr="00A30F59" w:rsidRDefault="0062294B" w:rsidP="000D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11D" w:rsidRPr="00A30F59" w:rsidRDefault="0062294B" w:rsidP="000D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11D" w:rsidRPr="008042C0" w:rsidRDefault="0062294B" w:rsidP="000D4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-</w:t>
            </w:r>
          </w:p>
        </w:tc>
      </w:tr>
    </w:tbl>
    <w:p w:rsidR="00740203" w:rsidRDefault="00AC55E8" w:rsidP="007A0EDB">
      <w:pPr>
        <w:suppressAutoHyphens w:val="0"/>
        <w:ind w:firstLine="567"/>
        <w:jc w:val="both"/>
        <w:rPr>
          <w:rFonts w:ascii="Times New Roman" w:hAnsi="Times New Roman"/>
        </w:rPr>
      </w:pPr>
      <w:r w:rsidRPr="008042C0">
        <w:rPr>
          <w:rFonts w:ascii="Times New Roman" w:hAnsi="Times New Roman"/>
        </w:rPr>
        <w:t>* - Vėjo krypties jutiklių kalibravimo paslauga gali būti iš neakredituotos paslaugos teikėjo srities.</w:t>
      </w:r>
    </w:p>
    <w:p w:rsidR="00506298" w:rsidRDefault="00506298" w:rsidP="007A0EDB">
      <w:pPr>
        <w:suppressAutoHyphens w:val="0"/>
        <w:ind w:firstLine="567"/>
        <w:jc w:val="both"/>
        <w:rPr>
          <w:rFonts w:ascii="Times New Roman" w:hAnsi="Times New Roman"/>
        </w:rPr>
      </w:pPr>
    </w:p>
    <w:sectPr w:rsidR="00506298" w:rsidSect="00A83476">
      <w:pgSz w:w="16838" w:h="11906" w:orient="landscape"/>
      <w:pgMar w:top="1701" w:right="1418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590" w:rsidRDefault="00104590" w:rsidP="00A83476">
      <w:pPr>
        <w:spacing w:after="0" w:line="240" w:lineRule="auto"/>
      </w:pPr>
      <w:r>
        <w:separator/>
      </w:r>
    </w:p>
  </w:endnote>
  <w:endnote w:type="continuationSeparator" w:id="0">
    <w:p w:rsidR="00104590" w:rsidRDefault="00104590" w:rsidP="00A8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590" w:rsidRDefault="00104590" w:rsidP="00A83476">
      <w:pPr>
        <w:spacing w:after="0" w:line="240" w:lineRule="auto"/>
      </w:pPr>
      <w:r w:rsidRPr="00A83476">
        <w:rPr>
          <w:color w:val="000000"/>
        </w:rPr>
        <w:separator/>
      </w:r>
    </w:p>
  </w:footnote>
  <w:footnote w:type="continuationSeparator" w:id="0">
    <w:p w:rsidR="00104590" w:rsidRDefault="00104590" w:rsidP="00A8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</w:abstractNum>
  <w:abstractNum w:abstractNumId="2">
    <w:nsid w:val="09ED00D3"/>
    <w:multiLevelType w:val="multilevel"/>
    <w:tmpl w:val="7E0882CA"/>
    <w:lvl w:ilvl="0">
      <w:start w:val="1"/>
      <w:numFmt w:val="decimal"/>
      <w:lvlText w:val="%1."/>
      <w:lvlJc w:val="left"/>
      <w:pPr>
        <w:ind w:left="-103" w:firstLine="360"/>
      </w:pPr>
    </w:lvl>
    <w:lvl w:ilvl="1">
      <w:start w:val="1"/>
      <w:numFmt w:val="lowerLetter"/>
      <w:lvlText w:val="%2."/>
      <w:lvlJc w:val="left"/>
      <w:pPr>
        <w:ind w:left="1548" w:firstLine="1080"/>
      </w:pPr>
    </w:lvl>
    <w:lvl w:ilvl="2">
      <w:start w:val="1"/>
      <w:numFmt w:val="lowerRoman"/>
      <w:lvlText w:val="%3."/>
      <w:lvlJc w:val="right"/>
      <w:pPr>
        <w:ind w:left="2268" w:firstLine="1980"/>
      </w:pPr>
    </w:lvl>
    <w:lvl w:ilvl="3">
      <w:start w:val="1"/>
      <w:numFmt w:val="decimal"/>
      <w:lvlText w:val="%4."/>
      <w:lvlJc w:val="left"/>
      <w:pPr>
        <w:ind w:left="2988" w:firstLine="2520"/>
      </w:pPr>
    </w:lvl>
    <w:lvl w:ilvl="4">
      <w:start w:val="1"/>
      <w:numFmt w:val="lowerLetter"/>
      <w:lvlText w:val="%5."/>
      <w:lvlJc w:val="left"/>
      <w:pPr>
        <w:ind w:left="3708" w:firstLine="3240"/>
      </w:pPr>
    </w:lvl>
    <w:lvl w:ilvl="5">
      <w:start w:val="1"/>
      <w:numFmt w:val="lowerRoman"/>
      <w:lvlText w:val="%6."/>
      <w:lvlJc w:val="right"/>
      <w:pPr>
        <w:ind w:left="4428" w:firstLine="4140"/>
      </w:pPr>
    </w:lvl>
    <w:lvl w:ilvl="6">
      <w:start w:val="1"/>
      <w:numFmt w:val="decimal"/>
      <w:lvlText w:val="%7."/>
      <w:lvlJc w:val="left"/>
      <w:pPr>
        <w:ind w:left="5148" w:firstLine="4680"/>
      </w:pPr>
    </w:lvl>
    <w:lvl w:ilvl="7">
      <w:start w:val="1"/>
      <w:numFmt w:val="lowerLetter"/>
      <w:lvlText w:val="%8."/>
      <w:lvlJc w:val="left"/>
      <w:pPr>
        <w:ind w:left="5868" w:firstLine="5400"/>
      </w:pPr>
    </w:lvl>
    <w:lvl w:ilvl="8">
      <w:start w:val="1"/>
      <w:numFmt w:val="lowerRoman"/>
      <w:lvlText w:val="%9."/>
      <w:lvlJc w:val="right"/>
      <w:pPr>
        <w:ind w:left="6588" w:firstLine="6300"/>
      </w:pPr>
    </w:lvl>
  </w:abstractNum>
  <w:abstractNum w:abstractNumId="3">
    <w:nsid w:val="0A522A68"/>
    <w:multiLevelType w:val="hybridMultilevel"/>
    <w:tmpl w:val="3780B2CC"/>
    <w:lvl w:ilvl="0" w:tplc="1E66845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B00C1"/>
    <w:multiLevelType w:val="multilevel"/>
    <w:tmpl w:val="D6D89322"/>
    <w:lvl w:ilvl="0">
      <w:start w:val="1"/>
      <w:numFmt w:val="decimal"/>
      <w:lvlText w:val="%1."/>
      <w:lvlJc w:val="left"/>
      <w:pPr>
        <w:ind w:left="-318" w:firstLine="318"/>
      </w:pPr>
      <w:rPr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0BD81016"/>
    <w:multiLevelType w:val="hybridMultilevel"/>
    <w:tmpl w:val="971A44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74EB6"/>
    <w:multiLevelType w:val="hybridMultilevel"/>
    <w:tmpl w:val="C950A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B6ABB"/>
    <w:multiLevelType w:val="hybridMultilevel"/>
    <w:tmpl w:val="347E54DA"/>
    <w:lvl w:ilvl="0" w:tplc="1E66845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E75C3"/>
    <w:multiLevelType w:val="hybridMultilevel"/>
    <w:tmpl w:val="037CE97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A16711D"/>
    <w:multiLevelType w:val="hybridMultilevel"/>
    <w:tmpl w:val="7D2A4E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B2271"/>
    <w:multiLevelType w:val="hybridMultilevel"/>
    <w:tmpl w:val="10CCCF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3628A"/>
    <w:multiLevelType w:val="hybridMultilevel"/>
    <w:tmpl w:val="42E0EE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377B32"/>
    <w:multiLevelType w:val="hybridMultilevel"/>
    <w:tmpl w:val="D758F528"/>
    <w:lvl w:ilvl="0" w:tplc="9712FB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02EB2"/>
    <w:multiLevelType w:val="multilevel"/>
    <w:tmpl w:val="24F649CE"/>
    <w:lvl w:ilvl="0">
      <w:start w:val="1"/>
      <w:numFmt w:val="decimal"/>
      <w:lvlText w:val="%1."/>
      <w:lvlJc w:val="left"/>
      <w:pPr>
        <w:ind w:left="502" w:firstLine="64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firstLine="293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firstLine="455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firstLine="581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firstLine="725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firstLine="887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firstLine="1013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firstLine="1157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firstLine="13194"/>
      </w:pPr>
      <w:rPr>
        <w:vertAlign w:val="baseline"/>
      </w:rPr>
    </w:lvl>
  </w:abstractNum>
  <w:abstractNum w:abstractNumId="14">
    <w:nsid w:val="3BFF5482"/>
    <w:multiLevelType w:val="hybridMultilevel"/>
    <w:tmpl w:val="2CEE0F68"/>
    <w:lvl w:ilvl="0" w:tplc="013C9F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CB2AAB"/>
    <w:multiLevelType w:val="hybridMultilevel"/>
    <w:tmpl w:val="146E2350"/>
    <w:lvl w:ilvl="0" w:tplc="F8E61D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3B274D"/>
    <w:multiLevelType w:val="multilevel"/>
    <w:tmpl w:val="947E3D94"/>
    <w:lvl w:ilvl="0">
      <w:start w:val="1"/>
      <w:numFmt w:val="decimal"/>
      <w:lvlText w:val="%1."/>
      <w:lvlJc w:val="left"/>
      <w:pPr>
        <w:ind w:left="502" w:firstLine="142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firstLine="1287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firstLine="218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firstLine="2727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firstLine="3447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firstLine="434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firstLine="4887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firstLine="5607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firstLine="6507"/>
      </w:pPr>
      <w:rPr>
        <w:vertAlign w:val="baseline"/>
      </w:rPr>
    </w:lvl>
  </w:abstractNum>
  <w:abstractNum w:abstractNumId="17">
    <w:nsid w:val="417A34E5"/>
    <w:multiLevelType w:val="hybridMultilevel"/>
    <w:tmpl w:val="4B70672C"/>
    <w:lvl w:ilvl="0" w:tplc="C0A63302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01" w:hanging="360"/>
      </w:pPr>
    </w:lvl>
    <w:lvl w:ilvl="2" w:tplc="0427001B" w:tentative="1">
      <w:start w:val="1"/>
      <w:numFmt w:val="lowerRoman"/>
      <w:lvlText w:val="%3."/>
      <w:lvlJc w:val="right"/>
      <w:pPr>
        <w:ind w:left="2021" w:hanging="180"/>
      </w:pPr>
    </w:lvl>
    <w:lvl w:ilvl="3" w:tplc="0427000F" w:tentative="1">
      <w:start w:val="1"/>
      <w:numFmt w:val="decimal"/>
      <w:lvlText w:val="%4."/>
      <w:lvlJc w:val="left"/>
      <w:pPr>
        <w:ind w:left="2741" w:hanging="360"/>
      </w:pPr>
    </w:lvl>
    <w:lvl w:ilvl="4" w:tplc="04270019" w:tentative="1">
      <w:start w:val="1"/>
      <w:numFmt w:val="lowerLetter"/>
      <w:lvlText w:val="%5."/>
      <w:lvlJc w:val="left"/>
      <w:pPr>
        <w:ind w:left="3461" w:hanging="360"/>
      </w:pPr>
    </w:lvl>
    <w:lvl w:ilvl="5" w:tplc="0427001B" w:tentative="1">
      <w:start w:val="1"/>
      <w:numFmt w:val="lowerRoman"/>
      <w:lvlText w:val="%6."/>
      <w:lvlJc w:val="right"/>
      <w:pPr>
        <w:ind w:left="4181" w:hanging="180"/>
      </w:pPr>
    </w:lvl>
    <w:lvl w:ilvl="6" w:tplc="0427000F" w:tentative="1">
      <w:start w:val="1"/>
      <w:numFmt w:val="decimal"/>
      <w:lvlText w:val="%7."/>
      <w:lvlJc w:val="left"/>
      <w:pPr>
        <w:ind w:left="4901" w:hanging="360"/>
      </w:pPr>
    </w:lvl>
    <w:lvl w:ilvl="7" w:tplc="04270019" w:tentative="1">
      <w:start w:val="1"/>
      <w:numFmt w:val="lowerLetter"/>
      <w:lvlText w:val="%8."/>
      <w:lvlJc w:val="left"/>
      <w:pPr>
        <w:ind w:left="5621" w:hanging="360"/>
      </w:pPr>
    </w:lvl>
    <w:lvl w:ilvl="8" w:tplc="0427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8">
    <w:nsid w:val="41D70EF5"/>
    <w:multiLevelType w:val="hybridMultilevel"/>
    <w:tmpl w:val="6DCA5236"/>
    <w:lvl w:ilvl="0" w:tplc="FBE89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C12ECE"/>
    <w:multiLevelType w:val="multilevel"/>
    <w:tmpl w:val="AC62C3B4"/>
    <w:lvl w:ilvl="0">
      <w:start w:val="1"/>
      <w:numFmt w:val="decimal"/>
      <w:lvlText w:val="%1."/>
      <w:lvlJc w:val="left"/>
      <w:pPr>
        <w:ind w:left="-218" w:firstLine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20">
    <w:nsid w:val="4AF7246F"/>
    <w:multiLevelType w:val="hybridMultilevel"/>
    <w:tmpl w:val="DB225E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8373B6"/>
    <w:multiLevelType w:val="hybridMultilevel"/>
    <w:tmpl w:val="5BB0E8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E3776"/>
    <w:multiLevelType w:val="hybridMultilevel"/>
    <w:tmpl w:val="AD9261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F0F95"/>
    <w:multiLevelType w:val="multilevel"/>
    <w:tmpl w:val="BC103536"/>
    <w:lvl w:ilvl="0">
      <w:start w:val="16"/>
      <w:numFmt w:val="decimal"/>
      <w:lvlText w:val="%1."/>
      <w:lvlJc w:val="left"/>
      <w:pPr>
        <w:ind w:left="-318" w:firstLine="318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24">
    <w:nsid w:val="57F62EA1"/>
    <w:multiLevelType w:val="hybridMultilevel"/>
    <w:tmpl w:val="10D622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BC4B8A"/>
    <w:multiLevelType w:val="hybridMultilevel"/>
    <w:tmpl w:val="5F74481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BD37474"/>
    <w:multiLevelType w:val="multilevel"/>
    <w:tmpl w:val="0CC2B4EE"/>
    <w:lvl w:ilvl="0">
      <w:start w:val="24"/>
      <w:numFmt w:val="decimal"/>
      <w:lvlText w:val="%1."/>
      <w:lvlJc w:val="left"/>
      <w:pPr>
        <w:ind w:left="-76" w:firstLine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27">
    <w:nsid w:val="680D790E"/>
    <w:multiLevelType w:val="hybridMultilevel"/>
    <w:tmpl w:val="DED40B78"/>
    <w:lvl w:ilvl="0" w:tplc="F8E61D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55943"/>
    <w:multiLevelType w:val="hybridMultilevel"/>
    <w:tmpl w:val="3B661028"/>
    <w:lvl w:ilvl="0" w:tplc="F8E61D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88765C"/>
    <w:multiLevelType w:val="hybridMultilevel"/>
    <w:tmpl w:val="FC4465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53692F"/>
    <w:multiLevelType w:val="hybridMultilevel"/>
    <w:tmpl w:val="16D65B4C"/>
    <w:lvl w:ilvl="0" w:tplc="DE2E26D0">
      <w:start w:val="1"/>
      <w:numFmt w:val="bullet"/>
      <w:lvlText w:val="-"/>
      <w:lvlJc w:val="left"/>
      <w:pPr>
        <w:tabs>
          <w:tab w:val="num" w:pos="1032"/>
        </w:tabs>
        <w:ind w:left="10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31">
    <w:nsid w:val="72951FB4"/>
    <w:multiLevelType w:val="hybridMultilevel"/>
    <w:tmpl w:val="EB305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0A142A"/>
    <w:multiLevelType w:val="hybridMultilevel"/>
    <w:tmpl w:val="F00462C8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843802"/>
    <w:multiLevelType w:val="hybridMultilevel"/>
    <w:tmpl w:val="A0B24D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170FB"/>
    <w:multiLevelType w:val="hybridMultilevel"/>
    <w:tmpl w:val="4F8CFE9E"/>
    <w:lvl w:ilvl="0" w:tplc="F8E61D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8"/>
  </w:num>
  <w:num w:numId="4">
    <w:abstractNumId w:val="24"/>
  </w:num>
  <w:num w:numId="5">
    <w:abstractNumId w:val="0"/>
  </w:num>
  <w:num w:numId="6">
    <w:abstractNumId w:val="30"/>
  </w:num>
  <w:num w:numId="7">
    <w:abstractNumId w:val="12"/>
  </w:num>
  <w:num w:numId="8">
    <w:abstractNumId w:val="1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20"/>
  </w:num>
  <w:num w:numId="12">
    <w:abstractNumId w:val="32"/>
  </w:num>
  <w:num w:numId="13">
    <w:abstractNumId w:val="7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8"/>
  </w:num>
  <w:num w:numId="17">
    <w:abstractNumId w:val="31"/>
  </w:num>
  <w:num w:numId="18">
    <w:abstractNumId w:val="6"/>
  </w:num>
  <w:num w:numId="19">
    <w:abstractNumId w:val="16"/>
  </w:num>
  <w:num w:numId="20">
    <w:abstractNumId w:val="2"/>
  </w:num>
  <w:num w:numId="21">
    <w:abstractNumId w:val="4"/>
  </w:num>
  <w:num w:numId="22">
    <w:abstractNumId w:val="13"/>
  </w:num>
  <w:num w:numId="23">
    <w:abstractNumId w:val="29"/>
  </w:num>
  <w:num w:numId="24">
    <w:abstractNumId w:val="17"/>
  </w:num>
  <w:num w:numId="25">
    <w:abstractNumId w:val="23"/>
  </w:num>
  <w:num w:numId="26">
    <w:abstractNumId w:val="19"/>
  </w:num>
  <w:num w:numId="27">
    <w:abstractNumId w:val="26"/>
  </w:num>
  <w:num w:numId="28">
    <w:abstractNumId w:val="22"/>
  </w:num>
  <w:num w:numId="29">
    <w:abstractNumId w:val="25"/>
  </w:num>
  <w:num w:numId="30">
    <w:abstractNumId w:val="11"/>
  </w:num>
  <w:num w:numId="31">
    <w:abstractNumId w:val="28"/>
  </w:num>
  <w:num w:numId="32">
    <w:abstractNumId w:val="27"/>
  </w:num>
  <w:num w:numId="33">
    <w:abstractNumId w:val="15"/>
  </w:num>
  <w:num w:numId="34">
    <w:abstractNumId w:val="34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3476"/>
    <w:rsid w:val="000013E0"/>
    <w:rsid w:val="00003A3F"/>
    <w:rsid w:val="00010F46"/>
    <w:rsid w:val="00042DCE"/>
    <w:rsid w:val="000506D3"/>
    <w:rsid w:val="000706B5"/>
    <w:rsid w:val="00071651"/>
    <w:rsid w:val="000826B6"/>
    <w:rsid w:val="00086C30"/>
    <w:rsid w:val="000912B2"/>
    <w:rsid w:val="00096064"/>
    <w:rsid w:val="000A7FF8"/>
    <w:rsid w:val="000B26BB"/>
    <w:rsid w:val="000C2634"/>
    <w:rsid w:val="000C2B2B"/>
    <w:rsid w:val="000C4E2A"/>
    <w:rsid w:val="000D0D16"/>
    <w:rsid w:val="000D465D"/>
    <w:rsid w:val="000D7E17"/>
    <w:rsid w:val="000E3131"/>
    <w:rsid w:val="000E5199"/>
    <w:rsid w:val="000E6F7E"/>
    <w:rsid w:val="000F76F9"/>
    <w:rsid w:val="00100DB9"/>
    <w:rsid w:val="00103794"/>
    <w:rsid w:val="00104590"/>
    <w:rsid w:val="00116240"/>
    <w:rsid w:val="00123710"/>
    <w:rsid w:val="00127076"/>
    <w:rsid w:val="00130D96"/>
    <w:rsid w:val="00133F57"/>
    <w:rsid w:val="001344C3"/>
    <w:rsid w:val="00136E9D"/>
    <w:rsid w:val="00140671"/>
    <w:rsid w:val="001452DA"/>
    <w:rsid w:val="00147EC0"/>
    <w:rsid w:val="00156D8F"/>
    <w:rsid w:val="00163A83"/>
    <w:rsid w:val="001651CB"/>
    <w:rsid w:val="00176A23"/>
    <w:rsid w:val="00181778"/>
    <w:rsid w:val="00191BEE"/>
    <w:rsid w:val="00192211"/>
    <w:rsid w:val="0019689F"/>
    <w:rsid w:val="001A29A3"/>
    <w:rsid w:val="001A4430"/>
    <w:rsid w:val="001A4E08"/>
    <w:rsid w:val="001C1F3A"/>
    <w:rsid w:val="001D28BD"/>
    <w:rsid w:val="001D6B12"/>
    <w:rsid w:val="001F2A31"/>
    <w:rsid w:val="00204AE2"/>
    <w:rsid w:val="00216CF5"/>
    <w:rsid w:val="00222026"/>
    <w:rsid w:val="0023101B"/>
    <w:rsid w:val="002336D7"/>
    <w:rsid w:val="00241A19"/>
    <w:rsid w:val="002435A5"/>
    <w:rsid w:val="00250A9C"/>
    <w:rsid w:val="0026351A"/>
    <w:rsid w:val="00266085"/>
    <w:rsid w:val="0027509A"/>
    <w:rsid w:val="0027792A"/>
    <w:rsid w:val="00287330"/>
    <w:rsid w:val="0029273A"/>
    <w:rsid w:val="00295693"/>
    <w:rsid w:val="002A7680"/>
    <w:rsid w:val="002B0626"/>
    <w:rsid w:val="002B7BC5"/>
    <w:rsid w:val="002C0767"/>
    <w:rsid w:val="002C3371"/>
    <w:rsid w:val="002D7710"/>
    <w:rsid w:val="002D7EEB"/>
    <w:rsid w:val="002F5E0E"/>
    <w:rsid w:val="002F77EE"/>
    <w:rsid w:val="003043F8"/>
    <w:rsid w:val="00310E35"/>
    <w:rsid w:val="00311601"/>
    <w:rsid w:val="0032063A"/>
    <w:rsid w:val="00322470"/>
    <w:rsid w:val="003243F9"/>
    <w:rsid w:val="00340AF8"/>
    <w:rsid w:val="00346346"/>
    <w:rsid w:val="00350A2A"/>
    <w:rsid w:val="00356DB6"/>
    <w:rsid w:val="003642A8"/>
    <w:rsid w:val="0036554F"/>
    <w:rsid w:val="00367C3D"/>
    <w:rsid w:val="0037596F"/>
    <w:rsid w:val="003815CE"/>
    <w:rsid w:val="00382A8D"/>
    <w:rsid w:val="00382F87"/>
    <w:rsid w:val="003933B5"/>
    <w:rsid w:val="003A4025"/>
    <w:rsid w:val="003C0589"/>
    <w:rsid w:val="003C41D5"/>
    <w:rsid w:val="003C4C6C"/>
    <w:rsid w:val="003E2E06"/>
    <w:rsid w:val="003F1243"/>
    <w:rsid w:val="00412EB7"/>
    <w:rsid w:val="00420B2B"/>
    <w:rsid w:val="00432601"/>
    <w:rsid w:val="00443ADE"/>
    <w:rsid w:val="00454242"/>
    <w:rsid w:val="00454B54"/>
    <w:rsid w:val="004569B4"/>
    <w:rsid w:val="00466E67"/>
    <w:rsid w:val="00483D48"/>
    <w:rsid w:val="00497CAB"/>
    <w:rsid w:val="00497CC7"/>
    <w:rsid w:val="004A1147"/>
    <w:rsid w:val="004B3785"/>
    <w:rsid w:val="004B5C72"/>
    <w:rsid w:val="004D01CF"/>
    <w:rsid w:val="004E7C99"/>
    <w:rsid w:val="004F3FCC"/>
    <w:rsid w:val="0050336E"/>
    <w:rsid w:val="0050463F"/>
    <w:rsid w:val="00506298"/>
    <w:rsid w:val="005069DC"/>
    <w:rsid w:val="00510099"/>
    <w:rsid w:val="005138F6"/>
    <w:rsid w:val="005161B0"/>
    <w:rsid w:val="0053249E"/>
    <w:rsid w:val="00541C1B"/>
    <w:rsid w:val="00543950"/>
    <w:rsid w:val="005539CD"/>
    <w:rsid w:val="00563C89"/>
    <w:rsid w:val="0058665D"/>
    <w:rsid w:val="00590C67"/>
    <w:rsid w:val="005936A3"/>
    <w:rsid w:val="005B0B6A"/>
    <w:rsid w:val="005E3850"/>
    <w:rsid w:val="005F7C86"/>
    <w:rsid w:val="0060111D"/>
    <w:rsid w:val="00611ED0"/>
    <w:rsid w:val="006212BE"/>
    <w:rsid w:val="0062294B"/>
    <w:rsid w:val="006246E4"/>
    <w:rsid w:val="00635EEF"/>
    <w:rsid w:val="006466E3"/>
    <w:rsid w:val="006540EA"/>
    <w:rsid w:val="00655724"/>
    <w:rsid w:val="0065656E"/>
    <w:rsid w:val="0066105C"/>
    <w:rsid w:val="0068775C"/>
    <w:rsid w:val="00690595"/>
    <w:rsid w:val="00696625"/>
    <w:rsid w:val="006A4D48"/>
    <w:rsid w:val="006C34FF"/>
    <w:rsid w:val="006C3FCC"/>
    <w:rsid w:val="006E3883"/>
    <w:rsid w:val="006F56C3"/>
    <w:rsid w:val="00733F42"/>
    <w:rsid w:val="0073606B"/>
    <w:rsid w:val="00737167"/>
    <w:rsid w:val="007373CB"/>
    <w:rsid w:val="00740203"/>
    <w:rsid w:val="007477FB"/>
    <w:rsid w:val="007479CA"/>
    <w:rsid w:val="00752B3A"/>
    <w:rsid w:val="007714A8"/>
    <w:rsid w:val="0077420A"/>
    <w:rsid w:val="0078605C"/>
    <w:rsid w:val="0079139B"/>
    <w:rsid w:val="00791CCA"/>
    <w:rsid w:val="00796025"/>
    <w:rsid w:val="007A0EDB"/>
    <w:rsid w:val="007A4A84"/>
    <w:rsid w:val="007A6434"/>
    <w:rsid w:val="007B46DD"/>
    <w:rsid w:val="007D3ACD"/>
    <w:rsid w:val="007F1DF8"/>
    <w:rsid w:val="008042C0"/>
    <w:rsid w:val="00811D77"/>
    <w:rsid w:val="00812E51"/>
    <w:rsid w:val="00812FF6"/>
    <w:rsid w:val="00837A5B"/>
    <w:rsid w:val="00855654"/>
    <w:rsid w:val="008646B6"/>
    <w:rsid w:val="00866889"/>
    <w:rsid w:val="008675FB"/>
    <w:rsid w:val="00876BB7"/>
    <w:rsid w:val="00892715"/>
    <w:rsid w:val="008A15A6"/>
    <w:rsid w:val="008A631C"/>
    <w:rsid w:val="008A6609"/>
    <w:rsid w:val="008C283D"/>
    <w:rsid w:val="008C65F7"/>
    <w:rsid w:val="008C751A"/>
    <w:rsid w:val="008E2830"/>
    <w:rsid w:val="008E64DA"/>
    <w:rsid w:val="008F04ED"/>
    <w:rsid w:val="00913543"/>
    <w:rsid w:val="00925B6C"/>
    <w:rsid w:val="00925D55"/>
    <w:rsid w:val="009343BA"/>
    <w:rsid w:val="00935BB0"/>
    <w:rsid w:val="00936DEF"/>
    <w:rsid w:val="00960D8B"/>
    <w:rsid w:val="00962991"/>
    <w:rsid w:val="0098571B"/>
    <w:rsid w:val="00990E5F"/>
    <w:rsid w:val="009B1B69"/>
    <w:rsid w:val="009D4529"/>
    <w:rsid w:val="009E0982"/>
    <w:rsid w:val="009E2B6C"/>
    <w:rsid w:val="009E5F78"/>
    <w:rsid w:val="009F3B52"/>
    <w:rsid w:val="00A30F59"/>
    <w:rsid w:val="00A41A4E"/>
    <w:rsid w:val="00A45D73"/>
    <w:rsid w:val="00A47CD9"/>
    <w:rsid w:val="00A6069D"/>
    <w:rsid w:val="00A83476"/>
    <w:rsid w:val="00A867CF"/>
    <w:rsid w:val="00AA743F"/>
    <w:rsid w:val="00AC1A4B"/>
    <w:rsid w:val="00AC2765"/>
    <w:rsid w:val="00AC2958"/>
    <w:rsid w:val="00AC55E8"/>
    <w:rsid w:val="00AC5F13"/>
    <w:rsid w:val="00AD3015"/>
    <w:rsid w:val="00AD32C2"/>
    <w:rsid w:val="00AD6DCB"/>
    <w:rsid w:val="00AE13FE"/>
    <w:rsid w:val="00AF57DB"/>
    <w:rsid w:val="00AF59BF"/>
    <w:rsid w:val="00AF5B44"/>
    <w:rsid w:val="00AF7555"/>
    <w:rsid w:val="00B02E5F"/>
    <w:rsid w:val="00B26EB0"/>
    <w:rsid w:val="00B305A3"/>
    <w:rsid w:val="00B476DB"/>
    <w:rsid w:val="00B47A4B"/>
    <w:rsid w:val="00B519D3"/>
    <w:rsid w:val="00B51E73"/>
    <w:rsid w:val="00B5271C"/>
    <w:rsid w:val="00B554FB"/>
    <w:rsid w:val="00B77E9D"/>
    <w:rsid w:val="00B805FD"/>
    <w:rsid w:val="00BA4BEB"/>
    <w:rsid w:val="00BB06C9"/>
    <w:rsid w:val="00BB38F5"/>
    <w:rsid w:val="00BC3268"/>
    <w:rsid w:val="00BC4EA6"/>
    <w:rsid w:val="00BD42D5"/>
    <w:rsid w:val="00BD6DCB"/>
    <w:rsid w:val="00BE163E"/>
    <w:rsid w:val="00BE2A45"/>
    <w:rsid w:val="00BE3EA8"/>
    <w:rsid w:val="00BF0CE8"/>
    <w:rsid w:val="00BF5687"/>
    <w:rsid w:val="00BF73AB"/>
    <w:rsid w:val="00C06346"/>
    <w:rsid w:val="00C230A6"/>
    <w:rsid w:val="00C23C34"/>
    <w:rsid w:val="00C54348"/>
    <w:rsid w:val="00C54EB5"/>
    <w:rsid w:val="00C658AB"/>
    <w:rsid w:val="00C764A8"/>
    <w:rsid w:val="00C82F24"/>
    <w:rsid w:val="00C923FA"/>
    <w:rsid w:val="00C96F35"/>
    <w:rsid w:val="00CA23E6"/>
    <w:rsid w:val="00CB27D6"/>
    <w:rsid w:val="00CB3D9A"/>
    <w:rsid w:val="00CB5338"/>
    <w:rsid w:val="00CC1DBD"/>
    <w:rsid w:val="00CD3B61"/>
    <w:rsid w:val="00CE4EEA"/>
    <w:rsid w:val="00CF0919"/>
    <w:rsid w:val="00CF3B83"/>
    <w:rsid w:val="00D018DC"/>
    <w:rsid w:val="00D07976"/>
    <w:rsid w:val="00D25377"/>
    <w:rsid w:val="00D30E14"/>
    <w:rsid w:val="00D33A64"/>
    <w:rsid w:val="00D478A1"/>
    <w:rsid w:val="00D53580"/>
    <w:rsid w:val="00D640E6"/>
    <w:rsid w:val="00D91D3F"/>
    <w:rsid w:val="00D93A36"/>
    <w:rsid w:val="00D964ED"/>
    <w:rsid w:val="00DB1E0D"/>
    <w:rsid w:val="00DB312A"/>
    <w:rsid w:val="00DC5778"/>
    <w:rsid w:val="00DC736B"/>
    <w:rsid w:val="00DE7A25"/>
    <w:rsid w:val="00DF23E5"/>
    <w:rsid w:val="00E023A5"/>
    <w:rsid w:val="00E25414"/>
    <w:rsid w:val="00E40DBE"/>
    <w:rsid w:val="00E50A7B"/>
    <w:rsid w:val="00EA4603"/>
    <w:rsid w:val="00EA4B65"/>
    <w:rsid w:val="00EB47BD"/>
    <w:rsid w:val="00EC05AF"/>
    <w:rsid w:val="00EC0735"/>
    <w:rsid w:val="00EC0881"/>
    <w:rsid w:val="00EC0B3F"/>
    <w:rsid w:val="00EC157D"/>
    <w:rsid w:val="00ED63C0"/>
    <w:rsid w:val="00EE0C80"/>
    <w:rsid w:val="00EE2BC4"/>
    <w:rsid w:val="00EE534F"/>
    <w:rsid w:val="00F06300"/>
    <w:rsid w:val="00F07D7C"/>
    <w:rsid w:val="00F244C7"/>
    <w:rsid w:val="00F24B77"/>
    <w:rsid w:val="00F34619"/>
    <w:rsid w:val="00F43AC2"/>
    <w:rsid w:val="00F477E0"/>
    <w:rsid w:val="00F735CE"/>
    <w:rsid w:val="00F7665D"/>
    <w:rsid w:val="00F83C65"/>
    <w:rsid w:val="00F87B2D"/>
    <w:rsid w:val="00F901C0"/>
    <w:rsid w:val="00FB11CB"/>
    <w:rsid w:val="00FC430B"/>
    <w:rsid w:val="00FC44DF"/>
    <w:rsid w:val="00FD665E"/>
    <w:rsid w:val="00FE057C"/>
    <w:rsid w:val="00FE5A2D"/>
    <w:rsid w:val="00FE7274"/>
    <w:rsid w:val="00FF06C1"/>
    <w:rsid w:val="00FF0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76"/>
    <w:pPr>
      <w:suppressAutoHyphens/>
    </w:pPr>
  </w:style>
  <w:style w:type="paragraph" w:styleId="Heading1">
    <w:name w:val="heading 1"/>
    <w:basedOn w:val="Normal"/>
    <w:next w:val="Normal"/>
    <w:link w:val="Heading1Char"/>
    <w:qFormat/>
    <w:rsid w:val="0060111D"/>
    <w:pPr>
      <w:keepNext/>
      <w:numPr>
        <w:numId w:val="5"/>
      </w:numPr>
      <w:autoSpaceDN/>
      <w:spacing w:before="240" w:after="60" w:line="240" w:lineRule="auto"/>
      <w:textAlignment w:val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60111D"/>
    <w:pPr>
      <w:keepNext/>
      <w:keepLines/>
      <w:autoSpaceDN/>
      <w:spacing w:before="200" w:after="0" w:line="240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Heading3">
    <w:name w:val="heading 3"/>
    <w:basedOn w:val="Normal"/>
    <w:next w:val="Normal"/>
    <w:link w:val="Heading3Char"/>
    <w:rsid w:val="0060111D"/>
    <w:pPr>
      <w:keepNext/>
      <w:keepLines/>
      <w:widowControl w:val="0"/>
      <w:suppressAutoHyphens w:val="0"/>
      <w:autoSpaceDN/>
      <w:spacing w:before="280" w:after="80" w:line="240" w:lineRule="auto"/>
      <w:contextualSpacing/>
      <w:textAlignment w:val="auto"/>
      <w:outlineLvl w:val="2"/>
    </w:pPr>
    <w:rPr>
      <w:rFonts w:ascii="Times New Roman" w:eastAsia="Times New Roman" w:hAnsi="Times New Roman"/>
      <w:b/>
      <w:color w:val="000000"/>
      <w:sz w:val="28"/>
      <w:szCs w:val="28"/>
      <w:lang w:eastAsia="lt-LT"/>
    </w:rPr>
  </w:style>
  <w:style w:type="paragraph" w:styleId="Heading4">
    <w:name w:val="heading 4"/>
    <w:basedOn w:val="Normal"/>
    <w:next w:val="Normal"/>
    <w:link w:val="Heading4Char"/>
    <w:unhideWhenUsed/>
    <w:qFormat/>
    <w:rsid w:val="0060111D"/>
    <w:pPr>
      <w:keepNext/>
      <w:keepLines/>
      <w:autoSpaceDN/>
      <w:spacing w:before="200" w:after="0" w:line="240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Heading5">
    <w:name w:val="heading 5"/>
    <w:basedOn w:val="Normal"/>
    <w:next w:val="Normal"/>
    <w:link w:val="Heading5Char"/>
    <w:rsid w:val="0060111D"/>
    <w:pPr>
      <w:keepNext/>
      <w:keepLines/>
      <w:widowControl w:val="0"/>
      <w:suppressAutoHyphens w:val="0"/>
      <w:autoSpaceDN/>
      <w:spacing w:before="220" w:after="40" w:line="240" w:lineRule="auto"/>
      <w:contextualSpacing/>
      <w:textAlignment w:val="auto"/>
      <w:outlineLvl w:val="4"/>
    </w:pPr>
    <w:rPr>
      <w:rFonts w:ascii="Times New Roman" w:eastAsia="Times New Roman" w:hAnsi="Times New Roman"/>
      <w:b/>
      <w:color w:val="000000"/>
      <w:lang w:eastAsia="lt-LT"/>
    </w:rPr>
  </w:style>
  <w:style w:type="paragraph" w:styleId="Heading6">
    <w:name w:val="heading 6"/>
    <w:basedOn w:val="Normal"/>
    <w:next w:val="Normal"/>
    <w:link w:val="Heading6Char"/>
    <w:rsid w:val="0060111D"/>
    <w:pPr>
      <w:keepNext/>
      <w:keepLines/>
      <w:widowControl w:val="0"/>
      <w:suppressAutoHyphens w:val="0"/>
      <w:autoSpaceDN/>
      <w:spacing w:before="200" w:after="40" w:line="240" w:lineRule="auto"/>
      <w:contextualSpacing/>
      <w:textAlignment w:val="auto"/>
      <w:outlineLvl w:val="5"/>
    </w:pPr>
    <w:rPr>
      <w:rFonts w:ascii="Times New Roman" w:eastAsia="Times New Roman" w:hAnsi="Times New Roman"/>
      <w:b/>
      <w:color w:val="000000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A83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A83476"/>
  </w:style>
  <w:style w:type="paragraph" w:styleId="Footer">
    <w:name w:val="footer"/>
    <w:basedOn w:val="Normal"/>
    <w:link w:val="FooterChar1"/>
    <w:uiPriority w:val="99"/>
    <w:rsid w:val="00A83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A83476"/>
  </w:style>
  <w:style w:type="paragraph" w:styleId="BalloonText">
    <w:name w:val="Balloon Text"/>
    <w:basedOn w:val="Normal"/>
    <w:link w:val="BalloonTextChar1"/>
    <w:uiPriority w:val="99"/>
    <w:rsid w:val="00A83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A8347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0111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6011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rsid w:val="0060111D"/>
    <w:rPr>
      <w:rFonts w:ascii="Times New Roman" w:eastAsia="Times New Roman" w:hAnsi="Times New Roman"/>
      <w:b/>
      <w:color w:val="000000"/>
      <w:sz w:val="28"/>
      <w:szCs w:val="28"/>
      <w:lang w:eastAsia="lt-LT"/>
    </w:rPr>
  </w:style>
  <w:style w:type="character" w:customStyle="1" w:styleId="Heading4Char">
    <w:name w:val="Heading 4 Char"/>
    <w:basedOn w:val="DefaultParagraphFont"/>
    <w:link w:val="Heading4"/>
    <w:rsid w:val="0060111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60111D"/>
    <w:rPr>
      <w:rFonts w:ascii="Times New Roman" w:eastAsia="Times New Roman" w:hAnsi="Times New Roman"/>
      <w:b/>
      <w:color w:val="000000"/>
      <w:lang w:eastAsia="lt-LT"/>
    </w:rPr>
  </w:style>
  <w:style w:type="character" w:customStyle="1" w:styleId="Heading6Char">
    <w:name w:val="Heading 6 Char"/>
    <w:basedOn w:val="DefaultParagraphFont"/>
    <w:link w:val="Heading6"/>
    <w:rsid w:val="0060111D"/>
    <w:rPr>
      <w:rFonts w:ascii="Times New Roman" w:eastAsia="Times New Roman" w:hAnsi="Times New Roman"/>
      <w:b/>
      <w:color w:val="000000"/>
      <w:sz w:val="20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60111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table" w:styleId="TableGrid">
    <w:name w:val="Table Grid"/>
    <w:basedOn w:val="TableNormal"/>
    <w:uiPriority w:val="59"/>
    <w:rsid w:val="0060111D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TableContents1111">
    <w:name w:val="WW-Table Contents1111"/>
    <w:basedOn w:val="BodyText"/>
    <w:rsid w:val="0060111D"/>
    <w:pPr>
      <w:suppressLineNumbers/>
    </w:pPr>
  </w:style>
  <w:style w:type="paragraph" w:styleId="BodyText">
    <w:name w:val="Body Text"/>
    <w:basedOn w:val="Normal"/>
    <w:link w:val="BodyTextChar"/>
    <w:unhideWhenUsed/>
    <w:rsid w:val="0060111D"/>
    <w:pPr>
      <w:autoSpaceDN/>
      <w:spacing w:after="120" w:line="240" w:lineRule="auto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60111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6011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601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111D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111D"/>
    <w:rPr>
      <w:rFonts w:ascii="Times New Roman" w:eastAsia="Times New Roman" w:hAnsi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601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111D"/>
    <w:rPr>
      <w:rFonts w:ascii="Times New Roman" w:eastAsia="Times New Roman" w:hAnsi="Times New Roman"/>
      <w:b/>
      <w:bCs/>
      <w:sz w:val="20"/>
      <w:szCs w:val="20"/>
      <w:lang w:eastAsia="ar-SA"/>
    </w:rPr>
  </w:style>
  <w:style w:type="numbering" w:customStyle="1" w:styleId="Sraonra1">
    <w:name w:val="Sąrašo nėra1"/>
    <w:next w:val="NoList"/>
    <w:semiHidden/>
    <w:unhideWhenUsed/>
    <w:rsid w:val="0060111D"/>
  </w:style>
  <w:style w:type="character" w:styleId="Hyperlink">
    <w:name w:val="Hyperlink"/>
    <w:uiPriority w:val="99"/>
    <w:rsid w:val="0060111D"/>
    <w:rPr>
      <w:color w:val="0000FF"/>
      <w:u w:val="single"/>
    </w:rPr>
  </w:style>
  <w:style w:type="paragraph" w:customStyle="1" w:styleId="Pagrindinistekstas1">
    <w:name w:val="Pagrindinis tekstas1"/>
    <w:basedOn w:val="Normal"/>
    <w:rsid w:val="0060111D"/>
    <w:pPr>
      <w:autoSpaceDE w:val="0"/>
      <w:autoSpaceDN/>
      <w:spacing w:after="0" w:line="288" w:lineRule="auto"/>
      <w:ind w:firstLine="312"/>
      <w:jc w:val="both"/>
      <w:textAlignment w:val="center"/>
    </w:pPr>
    <w:rPr>
      <w:rFonts w:ascii="Times New Roman" w:eastAsia="Arial" w:hAnsi="Times New Roman"/>
      <w:color w:val="000000"/>
      <w:sz w:val="20"/>
      <w:szCs w:val="20"/>
      <w:lang w:val="en-US" w:eastAsia="ar-SA"/>
    </w:rPr>
  </w:style>
  <w:style w:type="character" w:customStyle="1" w:styleId="HeaderChar1">
    <w:name w:val="Header Char1"/>
    <w:basedOn w:val="DefaultParagraphFont"/>
    <w:link w:val="Header"/>
    <w:uiPriority w:val="99"/>
    <w:rsid w:val="0060111D"/>
  </w:style>
  <w:style w:type="paragraph" w:customStyle="1" w:styleId="TableContents">
    <w:name w:val="Table Contents"/>
    <w:basedOn w:val="Normal"/>
    <w:rsid w:val="0060111D"/>
    <w:pPr>
      <w:suppressLineNumbers/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reformattedText">
    <w:name w:val="Preformatted Text"/>
    <w:basedOn w:val="Normal"/>
    <w:rsid w:val="0060111D"/>
    <w:pPr>
      <w:autoSpaceDN/>
      <w:spacing w:after="0" w:line="240" w:lineRule="auto"/>
      <w:textAlignment w:val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List">
    <w:name w:val="List"/>
    <w:basedOn w:val="BodyText"/>
    <w:rsid w:val="0060111D"/>
    <w:pPr>
      <w:spacing w:after="0"/>
    </w:pPr>
    <w:rPr>
      <w:szCs w:val="20"/>
    </w:rPr>
  </w:style>
  <w:style w:type="table" w:customStyle="1" w:styleId="Lentelstinklelis1">
    <w:name w:val="Lentelės tinklelis1"/>
    <w:basedOn w:val="TableNormal"/>
    <w:next w:val="TableGrid"/>
    <w:rsid w:val="0060111D"/>
    <w:pPr>
      <w:suppressAutoHyphens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1">
    <w:name w:val="Footer Char1"/>
    <w:basedOn w:val="DefaultParagraphFont"/>
    <w:link w:val="Footer"/>
    <w:uiPriority w:val="99"/>
    <w:rsid w:val="0060111D"/>
  </w:style>
  <w:style w:type="paragraph" w:styleId="Revision">
    <w:name w:val="Revision"/>
    <w:hidden/>
    <w:uiPriority w:val="99"/>
    <w:semiHidden/>
    <w:rsid w:val="0060111D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22">
    <w:name w:val="Char Char22"/>
    <w:basedOn w:val="Normal"/>
    <w:semiHidden/>
    <w:rsid w:val="0060111D"/>
    <w:pPr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sz w:val="20"/>
      <w:szCs w:val="20"/>
    </w:rPr>
  </w:style>
  <w:style w:type="paragraph" w:customStyle="1" w:styleId="DiagramaDiagramaDiagrama">
    <w:name w:val="Diagrama Diagrama Diagrama"/>
    <w:basedOn w:val="Normal"/>
    <w:rsid w:val="0060111D"/>
    <w:pPr>
      <w:suppressAutoHyphens w:val="0"/>
      <w:autoSpaceDN/>
      <w:spacing w:after="160" w:line="240" w:lineRule="exact"/>
      <w:textAlignment w:val="auto"/>
    </w:pPr>
    <w:rPr>
      <w:rFonts w:ascii="Tahoma" w:eastAsia="Times New Roman" w:hAnsi="Tahoma"/>
      <w:sz w:val="20"/>
      <w:szCs w:val="20"/>
      <w:lang w:val="en-US"/>
    </w:rPr>
  </w:style>
  <w:style w:type="numbering" w:customStyle="1" w:styleId="Sraonra2">
    <w:name w:val="Sąrašo nėra2"/>
    <w:next w:val="NoList"/>
    <w:uiPriority w:val="99"/>
    <w:semiHidden/>
    <w:unhideWhenUsed/>
    <w:rsid w:val="0060111D"/>
  </w:style>
  <w:style w:type="character" w:styleId="FollowedHyperlink">
    <w:name w:val="FollowedHyperlink"/>
    <w:uiPriority w:val="99"/>
    <w:semiHidden/>
    <w:unhideWhenUsed/>
    <w:rsid w:val="0060111D"/>
    <w:rPr>
      <w:color w:val="800080"/>
      <w:u w:val="single"/>
    </w:rPr>
  </w:style>
  <w:style w:type="paragraph" w:customStyle="1" w:styleId="font5">
    <w:name w:val="font5"/>
    <w:basedOn w:val="Normal"/>
    <w:rsid w:val="0060111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/>
      <w:color w:val="000000"/>
      <w:lang w:eastAsia="lt-LT"/>
    </w:rPr>
  </w:style>
  <w:style w:type="paragraph" w:customStyle="1" w:styleId="xl63">
    <w:name w:val="xl63"/>
    <w:basedOn w:val="Normal"/>
    <w:rsid w:val="006011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64">
    <w:name w:val="xl64"/>
    <w:basedOn w:val="Normal"/>
    <w:rsid w:val="006011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65">
    <w:name w:val="xl65"/>
    <w:basedOn w:val="Normal"/>
    <w:rsid w:val="006011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66">
    <w:name w:val="xl66"/>
    <w:basedOn w:val="Normal"/>
    <w:rsid w:val="006011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67">
    <w:name w:val="xl67"/>
    <w:basedOn w:val="Normal"/>
    <w:rsid w:val="006011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68">
    <w:name w:val="xl68"/>
    <w:basedOn w:val="Normal"/>
    <w:rsid w:val="006011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t-LT"/>
    </w:rPr>
  </w:style>
  <w:style w:type="paragraph" w:customStyle="1" w:styleId="xl69">
    <w:name w:val="xl69"/>
    <w:basedOn w:val="Normal"/>
    <w:rsid w:val="006011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t-LT"/>
    </w:rPr>
  </w:style>
  <w:style w:type="paragraph" w:customStyle="1" w:styleId="xl70">
    <w:name w:val="xl70"/>
    <w:basedOn w:val="Normal"/>
    <w:rsid w:val="006011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1">
    <w:name w:val="xl71"/>
    <w:basedOn w:val="Normal"/>
    <w:rsid w:val="006011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2">
    <w:name w:val="xl72"/>
    <w:basedOn w:val="Normal"/>
    <w:rsid w:val="006011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3">
    <w:name w:val="xl73"/>
    <w:basedOn w:val="Normal"/>
    <w:rsid w:val="006011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4">
    <w:name w:val="xl74"/>
    <w:basedOn w:val="Normal"/>
    <w:rsid w:val="006011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t-LT"/>
    </w:rPr>
  </w:style>
  <w:style w:type="paragraph" w:customStyle="1" w:styleId="xl75">
    <w:name w:val="xl75"/>
    <w:basedOn w:val="Normal"/>
    <w:rsid w:val="0060111D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111D"/>
    <w:pPr>
      <w:suppressAutoHyphens w:val="0"/>
      <w:autoSpaceDN/>
      <w:spacing w:after="0" w:line="240" w:lineRule="auto"/>
      <w:textAlignment w:val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111D"/>
    <w:rPr>
      <w:szCs w:val="21"/>
    </w:rPr>
  </w:style>
  <w:style w:type="numbering" w:customStyle="1" w:styleId="Sraonra3">
    <w:name w:val="Sąrašo nėra3"/>
    <w:next w:val="NoList"/>
    <w:uiPriority w:val="99"/>
    <w:semiHidden/>
    <w:unhideWhenUsed/>
    <w:rsid w:val="0060111D"/>
  </w:style>
  <w:style w:type="table" w:customStyle="1" w:styleId="Lentelstinklelis2">
    <w:name w:val="Lentelės tinklelis2"/>
    <w:basedOn w:val="TableNormal"/>
    <w:next w:val="TableGrid"/>
    <w:uiPriority w:val="59"/>
    <w:rsid w:val="0060111D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astasis1">
    <w:name w:val="Įprastasis1"/>
    <w:rsid w:val="0060111D"/>
    <w:pPr>
      <w:autoSpaceDN/>
      <w:spacing w:after="0"/>
      <w:textAlignment w:val="auto"/>
    </w:pPr>
    <w:rPr>
      <w:rFonts w:ascii="Arial" w:eastAsia="Arial" w:hAnsi="Arial" w:cs="Arial"/>
      <w:color w:val="000000"/>
      <w:lang w:val="en-US"/>
    </w:rPr>
  </w:style>
  <w:style w:type="numbering" w:customStyle="1" w:styleId="Sraonra4">
    <w:name w:val="Sąrašo nėra4"/>
    <w:next w:val="NoList"/>
    <w:uiPriority w:val="99"/>
    <w:semiHidden/>
    <w:unhideWhenUsed/>
    <w:rsid w:val="0060111D"/>
  </w:style>
  <w:style w:type="table" w:customStyle="1" w:styleId="TableNormal1">
    <w:name w:val="Table Normal1"/>
    <w:rsid w:val="0060111D"/>
    <w:pPr>
      <w:widowControl w:val="0"/>
      <w:autoSpaceDN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rsid w:val="0060111D"/>
    <w:pPr>
      <w:keepNext/>
      <w:keepLines/>
      <w:widowControl w:val="0"/>
      <w:suppressAutoHyphens w:val="0"/>
      <w:autoSpaceDN/>
      <w:spacing w:before="480" w:after="120" w:line="240" w:lineRule="auto"/>
      <w:contextualSpacing/>
      <w:textAlignment w:val="auto"/>
    </w:pPr>
    <w:rPr>
      <w:rFonts w:ascii="Times New Roman" w:eastAsia="Times New Roman" w:hAnsi="Times New Roman"/>
      <w:b/>
      <w:color w:val="000000"/>
      <w:sz w:val="72"/>
      <w:szCs w:val="72"/>
      <w:lang w:eastAsia="lt-LT"/>
    </w:rPr>
  </w:style>
  <w:style w:type="character" w:customStyle="1" w:styleId="TitleChar">
    <w:name w:val="Title Char"/>
    <w:basedOn w:val="DefaultParagraphFont"/>
    <w:link w:val="Title"/>
    <w:rsid w:val="0060111D"/>
    <w:rPr>
      <w:rFonts w:ascii="Times New Roman" w:eastAsia="Times New Roman" w:hAnsi="Times New Roman"/>
      <w:b/>
      <w:color w:val="000000"/>
      <w:sz w:val="72"/>
      <w:szCs w:val="72"/>
      <w:lang w:eastAsia="lt-LT"/>
    </w:rPr>
  </w:style>
  <w:style w:type="paragraph" w:styleId="Subtitle">
    <w:name w:val="Subtitle"/>
    <w:basedOn w:val="Normal"/>
    <w:next w:val="Normal"/>
    <w:link w:val="SubtitleChar"/>
    <w:rsid w:val="0060111D"/>
    <w:pPr>
      <w:keepNext/>
      <w:keepLines/>
      <w:widowControl w:val="0"/>
      <w:suppressAutoHyphens w:val="0"/>
      <w:autoSpaceDN/>
      <w:spacing w:before="360" w:after="80" w:line="240" w:lineRule="auto"/>
      <w:contextualSpacing/>
      <w:textAlignment w:val="auto"/>
    </w:pPr>
    <w:rPr>
      <w:rFonts w:ascii="Georgia" w:eastAsia="Georgia" w:hAnsi="Georgia" w:cs="Georgia"/>
      <w:i/>
      <w:color w:val="666666"/>
      <w:sz w:val="48"/>
      <w:szCs w:val="48"/>
      <w:lang w:eastAsia="lt-LT"/>
    </w:rPr>
  </w:style>
  <w:style w:type="character" w:customStyle="1" w:styleId="SubtitleChar">
    <w:name w:val="Subtitle Char"/>
    <w:basedOn w:val="DefaultParagraphFont"/>
    <w:link w:val="Subtitle"/>
    <w:rsid w:val="0060111D"/>
    <w:rPr>
      <w:rFonts w:ascii="Georgia" w:eastAsia="Georgia" w:hAnsi="Georgia" w:cs="Georgia"/>
      <w:i/>
      <w:color w:val="666666"/>
      <w:sz w:val="48"/>
      <w:szCs w:val="48"/>
      <w:lang w:eastAsia="lt-LT"/>
    </w:rPr>
  </w:style>
  <w:style w:type="table" w:customStyle="1" w:styleId="4">
    <w:name w:val="4"/>
    <w:basedOn w:val="TableNormal1"/>
    <w:rsid w:val="0060111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TableNormal1"/>
    <w:rsid w:val="0060111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1"/>
    <w:rsid w:val="0060111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1"/>
    <w:rsid w:val="0060111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numbering" w:customStyle="1" w:styleId="Sraonra5">
    <w:name w:val="Sąrašo nėra5"/>
    <w:next w:val="NoList"/>
    <w:uiPriority w:val="99"/>
    <w:semiHidden/>
    <w:unhideWhenUsed/>
    <w:rsid w:val="0060111D"/>
  </w:style>
  <w:style w:type="paragraph" w:customStyle="1" w:styleId="Point1">
    <w:name w:val="Point 1"/>
    <w:basedOn w:val="Normal"/>
    <w:rsid w:val="0060111D"/>
    <w:pPr>
      <w:suppressAutoHyphens w:val="0"/>
      <w:autoSpaceDN/>
      <w:spacing w:before="120" w:after="120" w:line="240" w:lineRule="auto"/>
      <w:ind w:left="1418" w:hanging="567"/>
      <w:jc w:val="both"/>
      <w:textAlignment w:val="auto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Standard">
    <w:name w:val="Standard"/>
    <w:rsid w:val="0060111D"/>
    <w:pPr>
      <w:suppressAutoHyphens/>
      <w:spacing w:after="0" w:line="240" w:lineRule="auto"/>
    </w:pPr>
    <w:rPr>
      <w:rFonts w:cs="Calibri"/>
      <w:kern w:val="3"/>
      <w:lang w:val="en-US" w:eastAsia="zh-CN"/>
    </w:rPr>
  </w:style>
  <w:style w:type="character" w:styleId="Strong">
    <w:name w:val="Strong"/>
    <w:basedOn w:val="DefaultParagraphFont"/>
    <w:uiPriority w:val="22"/>
    <w:qFormat/>
    <w:rsid w:val="0060111D"/>
    <w:rPr>
      <w:b/>
      <w:bCs/>
    </w:rPr>
  </w:style>
  <w:style w:type="paragraph" w:styleId="NormalWeb">
    <w:name w:val="Normal (Web)"/>
    <w:basedOn w:val="Normal"/>
    <w:uiPriority w:val="99"/>
    <w:unhideWhenUsed/>
    <w:rsid w:val="0060111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A83476"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60111D"/>
    <w:pPr>
      <w:keepNext/>
      <w:numPr>
        <w:numId w:val="5"/>
      </w:numPr>
      <w:autoSpaceDN/>
      <w:spacing w:before="240" w:after="60" w:line="240" w:lineRule="auto"/>
      <w:textAlignment w:val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60111D"/>
    <w:pPr>
      <w:keepNext/>
      <w:keepLines/>
      <w:autoSpaceDN/>
      <w:spacing w:before="200" w:after="0" w:line="240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ntrat3">
    <w:name w:val="heading 3"/>
    <w:basedOn w:val="prastasis"/>
    <w:next w:val="prastasis"/>
    <w:link w:val="Antrat3Diagrama"/>
    <w:rsid w:val="0060111D"/>
    <w:pPr>
      <w:keepNext/>
      <w:keepLines/>
      <w:widowControl w:val="0"/>
      <w:suppressAutoHyphens w:val="0"/>
      <w:autoSpaceDN/>
      <w:spacing w:before="280" w:after="80" w:line="240" w:lineRule="auto"/>
      <w:contextualSpacing/>
      <w:textAlignment w:val="auto"/>
      <w:outlineLvl w:val="2"/>
    </w:pPr>
    <w:rPr>
      <w:rFonts w:ascii="Times New Roman" w:eastAsia="Times New Roman" w:hAnsi="Times New Roman"/>
      <w:b/>
      <w:color w:val="000000"/>
      <w:sz w:val="28"/>
      <w:szCs w:val="28"/>
      <w:lang w:eastAsia="lt-LT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60111D"/>
    <w:pPr>
      <w:keepNext/>
      <w:keepLines/>
      <w:autoSpaceDN/>
      <w:spacing w:before="200" w:after="0" w:line="240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Antrat5">
    <w:name w:val="heading 5"/>
    <w:basedOn w:val="prastasis"/>
    <w:next w:val="prastasis"/>
    <w:link w:val="Antrat5Diagrama"/>
    <w:rsid w:val="0060111D"/>
    <w:pPr>
      <w:keepNext/>
      <w:keepLines/>
      <w:widowControl w:val="0"/>
      <w:suppressAutoHyphens w:val="0"/>
      <w:autoSpaceDN/>
      <w:spacing w:before="220" w:after="40" w:line="240" w:lineRule="auto"/>
      <w:contextualSpacing/>
      <w:textAlignment w:val="auto"/>
      <w:outlineLvl w:val="4"/>
    </w:pPr>
    <w:rPr>
      <w:rFonts w:ascii="Times New Roman" w:eastAsia="Times New Roman" w:hAnsi="Times New Roman"/>
      <w:b/>
      <w:color w:val="000000"/>
      <w:lang w:eastAsia="lt-LT"/>
    </w:rPr>
  </w:style>
  <w:style w:type="paragraph" w:styleId="Antrat6">
    <w:name w:val="heading 6"/>
    <w:basedOn w:val="prastasis"/>
    <w:next w:val="prastasis"/>
    <w:link w:val="Antrat6Diagrama"/>
    <w:rsid w:val="0060111D"/>
    <w:pPr>
      <w:keepNext/>
      <w:keepLines/>
      <w:widowControl w:val="0"/>
      <w:suppressAutoHyphens w:val="0"/>
      <w:autoSpaceDN/>
      <w:spacing w:before="200" w:after="40" w:line="240" w:lineRule="auto"/>
      <w:contextualSpacing/>
      <w:textAlignment w:val="auto"/>
      <w:outlineLvl w:val="5"/>
    </w:pPr>
    <w:rPr>
      <w:rFonts w:ascii="Times New Roman" w:eastAsia="Times New Roman" w:hAnsi="Times New Roman"/>
      <w:b/>
      <w:color w:val="00000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83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Numatytasispastraiposriftas"/>
    <w:rsid w:val="00A83476"/>
  </w:style>
  <w:style w:type="paragraph" w:styleId="Porat">
    <w:name w:val="footer"/>
    <w:basedOn w:val="prastasis"/>
    <w:link w:val="PoratDiagrama"/>
    <w:uiPriority w:val="99"/>
    <w:rsid w:val="00A83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Numatytasispastraiposriftas"/>
    <w:rsid w:val="00A83476"/>
  </w:style>
  <w:style w:type="paragraph" w:styleId="Debesliotekstas">
    <w:name w:val="Balloon Text"/>
    <w:basedOn w:val="prastasis"/>
    <w:link w:val="DebesliotekstasDiagrama"/>
    <w:uiPriority w:val="99"/>
    <w:rsid w:val="00A83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rsid w:val="00A83476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60111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6011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ntrat3Diagrama">
    <w:name w:val="Antraštė 3 Diagrama"/>
    <w:basedOn w:val="Numatytasispastraiposriftas"/>
    <w:link w:val="Antrat3"/>
    <w:rsid w:val="0060111D"/>
    <w:rPr>
      <w:rFonts w:ascii="Times New Roman" w:eastAsia="Times New Roman" w:hAnsi="Times New Roman"/>
      <w:b/>
      <w:color w:val="000000"/>
      <w:sz w:val="28"/>
      <w:szCs w:val="28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60111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60111D"/>
    <w:rPr>
      <w:rFonts w:ascii="Times New Roman" w:eastAsia="Times New Roman" w:hAnsi="Times New Roman"/>
      <w:b/>
      <w:color w:val="00000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60111D"/>
    <w:rPr>
      <w:rFonts w:ascii="Times New Roman" w:eastAsia="Times New Roman" w:hAnsi="Times New Roman"/>
      <w:b/>
      <w:color w:val="000000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60111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rsid w:val="0060111D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ableContents1111">
    <w:name w:val="WW-Table Contents1111"/>
    <w:basedOn w:val="Pagrindinistekstas"/>
    <w:rsid w:val="0060111D"/>
    <w:pPr>
      <w:suppressLineNumbers/>
    </w:pPr>
  </w:style>
  <w:style w:type="paragraph" w:styleId="Pagrindinistekstas">
    <w:name w:val="Body Text"/>
    <w:basedOn w:val="prastasis"/>
    <w:link w:val="PagrindinistekstasDiagrama"/>
    <w:unhideWhenUsed/>
    <w:rsid w:val="0060111D"/>
    <w:pPr>
      <w:autoSpaceDN/>
      <w:spacing w:after="120" w:line="240" w:lineRule="auto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111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0111D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unhideWhenUsed/>
    <w:rsid w:val="006011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0111D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0111D"/>
    <w:rPr>
      <w:rFonts w:ascii="Times New Roman" w:eastAsia="Times New Roman" w:hAnsi="Times New Roman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6011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60111D"/>
    <w:rPr>
      <w:rFonts w:ascii="Times New Roman" w:eastAsia="Times New Roman" w:hAnsi="Times New Roman"/>
      <w:b/>
      <w:bCs/>
      <w:sz w:val="20"/>
      <w:szCs w:val="20"/>
      <w:lang w:eastAsia="ar-SA"/>
    </w:rPr>
  </w:style>
  <w:style w:type="numbering" w:customStyle="1" w:styleId="Sraonra1">
    <w:name w:val="Sąrašo nėra1"/>
    <w:next w:val="Sraonra"/>
    <w:semiHidden/>
    <w:unhideWhenUsed/>
    <w:rsid w:val="0060111D"/>
  </w:style>
  <w:style w:type="character" w:styleId="Hipersaitas">
    <w:name w:val="Hyperlink"/>
    <w:uiPriority w:val="99"/>
    <w:rsid w:val="0060111D"/>
    <w:rPr>
      <w:color w:val="0000FF"/>
      <w:u w:val="single"/>
    </w:rPr>
  </w:style>
  <w:style w:type="paragraph" w:customStyle="1" w:styleId="Pagrindinistekstas1">
    <w:name w:val="Pagrindinis tekstas1"/>
    <w:basedOn w:val="prastasis"/>
    <w:rsid w:val="0060111D"/>
    <w:pPr>
      <w:autoSpaceDE w:val="0"/>
      <w:autoSpaceDN/>
      <w:spacing w:after="0" w:line="288" w:lineRule="auto"/>
      <w:ind w:firstLine="312"/>
      <w:jc w:val="both"/>
      <w:textAlignment w:val="center"/>
    </w:pPr>
    <w:rPr>
      <w:rFonts w:ascii="Times New Roman" w:eastAsia="Arial" w:hAnsi="Times New Roman"/>
      <w:color w:val="000000"/>
      <w:sz w:val="20"/>
      <w:szCs w:val="20"/>
      <w:lang w:val="en-US"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111D"/>
  </w:style>
  <w:style w:type="paragraph" w:customStyle="1" w:styleId="TableContents">
    <w:name w:val="Table Contents"/>
    <w:basedOn w:val="prastasis"/>
    <w:rsid w:val="0060111D"/>
    <w:pPr>
      <w:suppressLineNumbers/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reformattedText">
    <w:name w:val="Preformatted Text"/>
    <w:basedOn w:val="prastasis"/>
    <w:rsid w:val="0060111D"/>
    <w:pPr>
      <w:autoSpaceDN/>
      <w:spacing w:after="0" w:line="240" w:lineRule="auto"/>
      <w:textAlignment w:val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Sraas">
    <w:name w:val="List"/>
    <w:basedOn w:val="Pagrindinistekstas"/>
    <w:rsid w:val="0060111D"/>
    <w:pPr>
      <w:spacing w:after="0"/>
    </w:pPr>
    <w:rPr>
      <w:szCs w:val="20"/>
    </w:rPr>
  </w:style>
  <w:style w:type="table" w:customStyle="1" w:styleId="Lentelstinklelis1">
    <w:name w:val="Lentelės tinklelis1"/>
    <w:basedOn w:val="prastojilentel"/>
    <w:next w:val="Lentelstinklelis"/>
    <w:rsid w:val="0060111D"/>
    <w:pPr>
      <w:suppressAutoHyphens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basedOn w:val="Numatytasispastraiposriftas"/>
    <w:link w:val="Porat"/>
    <w:uiPriority w:val="99"/>
    <w:rsid w:val="0060111D"/>
  </w:style>
  <w:style w:type="paragraph" w:styleId="Pataisymai">
    <w:name w:val="Revision"/>
    <w:hidden/>
    <w:uiPriority w:val="99"/>
    <w:semiHidden/>
    <w:rsid w:val="0060111D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22">
    <w:name w:val="Char Char22"/>
    <w:basedOn w:val="prastasis"/>
    <w:semiHidden/>
    <w:rsid w:val="0060111D"/>
    <w:pPr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sz w:val="20"/>
      <w:szCs w:val="20"/>
    </w:rPr>
  </w:style>
  <w:style w:type="paragraph" w:customStyle="1" w:styleId="DiagramaDiagramaDiagrama">
    <w:name w:val="Diagrama Diagrama Diagrama"/>
    <w:basedOn w:val="prastasis"/>
    <w:rsid w:val="0060111D"/>
    <w:pPr>
      <w:suppressAutoHyphens w:val="0"/>
      <w:autoSpaceDN/>
      <w:spacing w:after="160" w:line="240" w:lineRule="exact"/>
      <w:textAlignment w:val="auto"/>
    </w:pPr>
    <w:rPr>
      <w:rFonts w:ascii="Tahoma" w:eastAsia="Times New Roman" w:hAnsi="Tahoma"/>
      <w:sz w:val="20"/>
      <w:szCs w:val="20"/>
      <w:lang w:val="en-US"/>
    </w:rPr>
  </w:style>
  <w:style w:type="numbering" w:customStyle="1" w:styleId="Sraonra2">
    <w:name w:val="Sąrašo nėra2"/>
    <w:next w:val="Sraonra"/>
    <w:uiPriority w:val="99"/>
    <w:semiHidden/>
    <w:unhideWhenUsed/>
    <w:rsid w:val="0060111D"/>
  </w:style>
  <w:style w:type="character" w:styleId="Perirtashipersaitas">
    <w:name w:val="FollowedHyperlink"/>
    <w:uiPriority w:val="99"/>
    <w:semiHidden/>
    <w:unhideWhenUsed/>
    <w:rsid w:val="0060111D"/>
    <w:rPr>
      <w:color w:val="800080"/>
      <w:u w:val="single"/>
    </w:rPr>
  </w:style>
  <w:style w:type="paragraph" w:customStyle="1" w:styleId="font5">
    <w:name w:val="font5"/>
    <w:basedOn w:val="prastasis"/>
    <w:rsid w:val="0060111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/>
      <w:color w:val="000000"/>
      <w:lang w:eastAsia="lt-LT"/>
    </w:rPr>
  </w:style>
  <w:style w:type="paragraph" w:customStyle="1" w:styleId="xl63">
    <w:name w:val="xl63"/>
    <w:basedOn w:val="prastasis"/>
    <w:rsid w:val="006011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64">
    <w:name w:val="xl64"/>
    <w:basedOn w:val="prastasis"/>
    <w:rsid w:val="006011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65">
    <w:name w:val="xl65"/>
    <w:basedOn w:val="prastasis"/>
    <w:rsid w:val="006011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66">
    <w:name w:val="xl66"/>
    <w:basedOn w:val="prastasis"/>
    <w:rsid w:val="006011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67">
    <w:name w:val="xl67"/>
    <w:basedOn w:val="prastasis"/>
    <w:rsid w:val="006011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68">
    <w:name w:val="xl68"/>
    <w:basedOn w:val="prastasis"/>
    <w:rsid w:val="006011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t-LT"/>
    </w:rPr>
  </w:style>
  <w:style w:type="paragraph" w:customStyle="1" w:styleId="xl69">
    <w:name w:val="xl69"/>
    <w:basedOn w:val="prastasis"/>
    <w:rsid w:val="006011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6011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1">
    <w:name w:val="xl71"/>
    <w:basedOn w:val="prastasis"/>
    <w:rsid w:val="006011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2">
    <w:name w:val="xl72"/>
    <w:basedOn w:val="prastasis"/>
    <w:rsid w:val="006011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3">
    <w:name w:val="xl73"/>
    <w:basedOn w:val="prastasis"/>
    <w:rsid w:val="006011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4">
    <w:name w:val="xl74"/>
    <w:basedOn w:val="prastasis"/>
    <w:rsid w:val="006011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t-LT"/>
    </w:rPr>
  </w:style>
  <w:style w:type="paragraph" w:customStyle="1" w:styleId="xl75">
    <w:name w:val="xl75"/>
    <w:basedOn w:val="prastasis"/>
    <w:rsid w:val="0060111D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0111D"/>
    <w:pPr>
      <w:suppressAutoHyphens w:val="0"/>
      <w:autoSpaceDN/>
      <w:spacing w:after="0" w:line="240" w:lineRule="auto"/>
      <w:textAlignment w:val="auto"/>
    </w:pPr>
    <w:rPr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0111D"/>
    <w:rPr>
      <w:szCs w:val="21"/>
    </w:rPr>
  </w:style>
  <w:style w:type="numbering" w:customStyle="1" w:styleId="Sraonra3">
    <w:name w:val="Sąrašo nėra3"/>
    <w:next w:val="Sraonra"/>
    <w:uiPriority w:val="99"/>
    <w:semiHidden/>
    <w:unhideWhenUsed/>
    <w:rsid w:val="0060111D"/>
  </w:style>
  <w:style w:type="table" w:customStyle="1" w:styleId="Lentelstinklelis2">
    <w:name w:val="Lentelės tinklelis2"/>
    <w:basedOn w:val="prastojilentel"/>
    <w:next w:val="Lentelstinklelis"/>
    <w:uiPriority w:val="59"/>
    <w:rsid w:val="0060111D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1">
    <w:name w:val="Įprastasis1"/>
    <w:rsid w:val="0060111D"/>
    <w:pPr>
      <w:autoSpaceDN/>
      <w:spacing w:after="0"/>
      <w:textAlignment w:val="auto"/>
    </w:pPr>
    <w:rPr>
      <w:rFonts w:ascii="Arial" w:eastAsia="Arial" w:hAnsi="Arial" w:cs="Arial"/>
      <w:color w:val="000000"/>
      <w:lang w:val="en-US"/>
    </w:rPr>
  </w:style>
  <w:style w:type="numbering" w:customStyle="1" w:styleId="Sraonra4">
    <w:name w:val="Sąrašo nėra4"/>
    <w:next w:val="Sraonra"/>
    <w:uiPriority w:val="99"/>
    <w:semiHidden/>
    <w:unhideWhenUsed/>
    <w:rsid w:val="0060111D"/>
  </w:style>
  <w:style w:type="table" w:customStyle="1" w:styleId="TableNormal1">
    <w:name w:val="Table Normal1"/>
    <w:rsid w:val="0060111D"/>
    <w:pPr>
      <w:widowControl w:val="0"/>
      <w:autoSpaceDN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link w:val="PavadinimasDiagrama"/>
    <w:rsid w:val="0060111D"/>
    <w:pPr>
      <w:keepNext/>
      <w:keepLines/>
      <w:widowControl w:val="0"/>
      <w:suppressAutoHyphens w:val="0"/>
      <w:autoSpaceDN/>
      <w:spacing w:before="480" w:after="120" w:line="240" w:lineRule="auto"/>
      <w:contextualSpacing/>
      <w:textAlignment w:val="auto"/>
    </w:pPr>
    <w:rPr>
      <w:rFonts w:ascii="Times New Roman" w:eastAsia="Times New Roman" w:hAnsi="Times New Roman"/>
      <w:b/>
      <w:color w:val="000000"/>
      <w:sz w:val="72"/>
      <w:szCs w:val="7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60111D"/>
    <w:rPr>
      <w:rFonts w:ascii="Times New Roman" w:eastAsia="Times New Roman" w:hAnsi="Times New Roman"/>
      <w:b/>
      <w:color w:val="000000"/>
      <w:sz w:val="72"/>
      <w:szCs w:val="72"/>
      <w:lang w:eastAsia="lt-LT"/>
    </w:rPr>
  </w:style>
  <w:style w:type="paragraph" w:styleId="Antrinispavadinimas">
    <w:name w:val="Subtitle"/>
    <w:basedOn w:val="prastasis"/>
    <w:next w:val="prastasis"/>
    <w:link w:val="AntrinispavadinimasDiagrama"/>
    <w:rsid w:val="0060111D"/>
    <w:pPr>
      <w:keepNext/>
      <w:keepLines/>
      <w:widowControl w:val="0"/>
      <w:suppressAutoHyphens w:val="0"/>
      <w:autoSpaceDN/>
      <w:spacing w:before="360" w:after="80" w:line="240" w:lineRule="auto"/>
      <w:contextualSpacing/>
      <w:textAlignment w:val="auto"/>
    </w:pPr>
    <w:rPr>
      <w:rFonts w:ascii="Georgia" w:eastAsia="Georgia" w:hAnsi="Georgia" w:cs="Georgia"/>
      <w:i/>
      <w:color w:val="666666"/>
      <w:sz w:val="48"/>
      <w:szCs w:val="48"/>
      <w:lang w:eastAsia="lt-LT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60111D"/>
    <w:rPr>
      <w:rFonts w:ascii="Georgia" w:eastAsia="Georgia" w:hAnsi="Georgia" w:cs="Georgia"/>
      <w:i/>
      <w:color w:val="666666"/>
      <w:sz w:val="48"/>
      <w:szCs w:val="48"/>
      <w:lang w:eastAsia="lt-LT"/>
    </w:rPr>
  </w:style>
  <w:style w:type="table" w:customStyle="1" w:styleId="4">
    <w:name w:val="4"/>
    <w:basedOn w:val="TableNormal1"/>
    <w:rsid w:val="0060111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rsid w:val="0060111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rsid w:val="0060111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rsid w:val="0060111D"/>
    <w:tblPr>
      <w:tblStyleRowBandSize w:val="1"/>
      <w:tblStyleColBandSize w:val="1"/>
      <w:tblCellMar>
        <w:left w:w="115" w:type="dxa"/>
        <w:right w:w="115" w:type="dxa"/>
      </w:tblCellMar>
    </w:tblPr>
  </w:style>
  <w:style w:type="numbering" w:customStyle="1" w:styleId="Sraonra5">
    <w:name w:val="Sąrašo nėra5"/>
    <w:next w:val="Sraonra"/>
    <w:uiPriority w:val="99"/>
    <w:semiHidden/>
    <w:unhideWhenUsed/>
    <w:rsid w:val="0060111D"/>
  </w:style>
  <w:style w:type="paragraph" w:customStyle="1" w:styleId="Point1">
    <w:name w:val="Point 1"/>
    <w:basedOn w:val="prastasis"/>
    <w:rsid w:val="0060111D"/>
    <w:pPr>
      <w:suppressAutoHyphens w:val="0"/>
      <w:autoSpaceDN/>
      <w:spacing w:before="120" w:after="120" w:line="240" w:lineRule="auto"/>
      <w:ind w:left="1418" w:hanging="567"/>
      <w:jc w:val="both"/>
      <w:textAlignment w:val="auto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Standard">
    <w:name w:val="Standard"/>
    <w:rsid w:val="0060111D"/>
    <w:pPr>
      <w:suppressAutoHyphens/>
      <w:spacing w:after="0" w:line="240" w:lineRule="auto"/>
    </w:pPr>
    <w:rPr>
      <w:rFonts w:cs="Calibri"/>
      <w:kern w:val="3"/>
      <w:lang w:val="en-US" w:eastAsia="zh-CN"/>
    </w:rPr>
  </w:style>
  <w:style w:type="character" w:styleId="Grietas">
    <w:name w:val="Strong"/>
    <w:basedOn w:val="Numatytasispastraiposriftas"/>
    <w:uiPriority w:val="22"/>
    <w:qFormat/>
    <w:rsid w:val="0060111D"/>
    <w:rPr>
      <w:b/>
      <w:bCs/>
    </w:rPr>
  </w:style>
  <w:style w:type="paragraph" w:styleId="prastasistinklapis">
    <w:name w:val="Normal (Web)"/>
    <w:basedOn w:val="prastasis"/>
    <w:uiPriority w:val="99"/>
    <w:unhideWhenUsed/>
    <w:rsid w:val="0060111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?><Relationships xmlns:rel="http://schemas.openxmlformats.org/package/2006/relationships" xmlns="http://schemas.openxmlformats.org/package/2006/relationships"><Relationship Target="fontTable.xml" Type="http://schemas.openxmlformats.org/officeDocument/2006/relationships/fontTable" Id="rId8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="numbering.xml" Type="http://schemas.openxmlformats.org/officeDocument/2006/relationships/numbering" Id="rId2"></Relationship><Relationship Target="../customXml/item1.xml" Type="http://schemas.openxmlformats.org/officeDocument/2006/relationships/customXml" Id="rId1"></Relationship><Relationship Target="footnotes.xml" Type="http://schemas.openxmlformats.org/officeDocument/2006/relationships/footnotes" Id="rId6"></Relationship><Relationship Target="webSettings.xml" Type="http://schemas.openxmlformats.org/officeDocument/2006/relationships/webSettings" Id="rId5"></Relationship><Relationship Target="stylesWithEffects.xml" Type="http://schemas.microsoft.com/office/2007/relationships/stylesWithEffects" Id="rId10"></Relationship><Relationship Target="settings.xml" Type="http://schemas.openxmlformats.org/officeDocument/2006/relationships/settings" Id="rId4"></Relationship><Relationship Target="theme/theme1.xml" Type="http://schemas.openxmlformats.org/officeDocument/2006/relationships/theme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7D87A-6986-41EA-B795-08700DF1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2654</Words>
  <Characters>1513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rita</cp:lastModifiedBy>
  <cp:revision>3</cp:revision>
  <cp:lastPrinted>2019-02-13T11:25:00Z</cp:lastPrinted>
  <dcterms:created xsi:type="dcterms:W3CDTF">2020-10-28T13:07:00Z</dcterms:created>
  <dcterms:modified xsi:type="dcterms:W3CDTF">2020-11-05T10:35:00Z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5385102</vt:lpwstr>
  </property>
  <property fmtid="{D5CDD505-2E9C-101B-9397-08002B2CF9AE}" pid="4" name="DISCdDocAuthor">
    <vt:lpwstr>r.dzenkiene</vt:lpwstr>
  </property>
  <property fmtid="{D5CDD505-2E9C-101B-9397-08002B2CF9AE}" pid="5" name="VDVISDokPavadinimas">
    <vt:lpwstr>Techninė specifikacija</vt:lpwstr>
  </property>
  <property fmtid="{D5CDD505-2E9C-101B-9397-08002B2CF9AE}" pid="6" name="DIScgiUrl">
    <vt:lpwstr>https://vdvis.am.lt/cs/idcplg</vt:lpwstr>
  </property>
  <property fmtid="{D5CDD505-2E9C-101B-9397-08002B2CF9AE}" pid="7" name="DISProperties">
    <vt:lpwstr>DISdDocName,DISCdDocAuthor,DIScgiUrl,DISdUser,DISdID,VDVISDokPavadinimas,DISidcName,DISTaskPaneUrl</vt:lpwstr>
  </property>
  <property fmtid="{D5CDD505-2E9C-101B-9397-08002B2CF9AE}" pid="8" name="DISTaskPaneUrl">
    <vt:lpwstr>https://vdvis.am.lt/cs/idcplg?IdcService=DESKTOP_DOC_INFO&amp;dDocName=AM_5230530&amp;dID=5385102&amp;ClientControlled=DocMan,taskpane&amp;coreContentOnly=1</vt:lpwstr>
  </property>
  <property fmtid="{D5CDD505-2E9C-101B-9397-08002B2CF9AE}" pid="9" name="DISdUser">
    <vt:lpwstr>r.spokas</vt:lpwstr>
  </property>
  <property fmtid="{D5CDD505-2E9C-101B-9397-08002B2CF9AE}" pid="10" name="DISdDocName">
    <vt:lpwstr>AM_5230530</vt:lpwstr>
  </property>
</Properties>
</file>