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921A3B" w:rsidRDefault="00540279" w:rsidP="00F87AE5">
      <w:pPr>
        <w:spacing w:after="0" w:line="240" w:lineRule="auto"/>
        <w:ind w:firstLine="360"/>
        <w:jc w:val="center"/>
        <w:rPr>
          <w:rFonts w:ascii="Times New Roman" w:eastAsia="Calibri" w:hAnsi="Times New Roman" w:cs="Times New Roman"/>
          <w:b/>
        </w:rPr>
      </w:pPr>
    </w:p>
    <w:p w14:paraId="42ACD951" w14:textId="4ED0154B" w:rsidR="00921A3B" w:rsidRPr="00112BA3" w:rsidRDefault="00921A3B" w:rsidP="00921A3B">
      <w:pPr>
        <w:spacing w:after="0" w:line="240" w:lineRule="auto"/>
        <w:ind w:firstLine="360"/>
        <w:jc w:val="center"/>
        <w:rPr>
          <w:rFonts w:ascii="Arial" w:eastAsia="Calibri" w:hAnsi="Arial" w:cs="Arial"/>
          <w:b/>
        </w:rPr>
      </w:pPr>
      <w:r w:rsidRPr="00112BA3">
        <w:rPr>
          <w:rFonts w:ascii="Arial" w:eastAsia="Calibri" w:hAnsi="Arial" w:cs="Arial"/>
          <w:b/>
        </w:rPr>
        <w:t>PREKIŲ PIRKIMO–PARDAVIMO SUTARTIS NR.</w:t>
      </w:r>
      <w:r w:rsidR="00147B60">
        <w:rPr>
          <w:rFonts w:ascii="Arial" w:eastAsia="Calibri" w:hAnsi="Arial" w:cs="Arial"/>
          <w:b/>
        </w:rPr>
        <w:t xml:space="preserve"> SUT(KORP)-150</w:t>
      </w:r>
    </w:p>
    <w:p w14:paraId="7C19CC0B" w14:textId="77777777" w:rsidR="00921A3B" w:rsidRPr="00112BA3" w:rsidRDefault="00921A3B" w:rsidP="00921A3B">
      <w:pPr>
        <w:spacing w:after="0" w:line="240" w:lineRule="auto"/>
        <w:ind w:firstLine="360"/>
        <w:jc w:val="center"/>
        <w:rPr>
          <w:rFonts w:ascii="Arial" w:eastAsia="Calibri" w:hAnsi="Arial" w:cs="Arial"/>
        </w:rPr>
      </w:pPr>
    </w:p>
    <w:p w14:paraId="04B5B71D" w14:textId="34F05513" w:rsidR="00921A3B" w:rsidRPr="00112BA3" w:rsidRDefault="00921A3B" w:rsidP="00921A3B">
      <w:pPr>
        <w:spacing w:after="0" w:line="240" w:lineRule="auto"/>
        <w:ind w:firstLine="360"/>
        <w:jc w:val="center"/>
        <w:rPr>
          <w:rFonts w:ascii="Arial" w:eastAsia="Calibri" w:hAnsi="Arial" w:cs="Arial"/>
        </w:rPr>
      </w:pPr>
      <w:r w:rsidRPr="00112BA3">
        <w:rPr>
          <w:rFonts w:ascii="Arial" w:eastAsia="Calibri" w:hAnsi="Arial" w:cs="Arial"/>
        </w:rPr>
        <w:t xml:space="preserve">2020  m. </w:t>
      </w:r>
      <w:r w:rsidR="006C6DEE">
        <w:rPr>
          <w:rFonts w:ascii="Arial" w:eastAsia="Calibri" w:hAnsi="Arial" w:cs="Arial"/>
        </w:rPr>
        <w:t>gruodžio</w:t>
      </w:r>
      <w:r w:rsidRPr="00112BA3">
        <w:rPr>
          <w:rFonts w:ascii="Arial" w:eastAsia="Calibri" w:hAnsi="Arial" w:cs="Arial"/>
        </w:rPr>
        <w:t xml:space="preserve"> </w:t>
      </w:r>
      <w:r w:rsidR="00147B60">
        <w:rPr>
          <w:rFonts w:ascii="Arial" w:eastAsia="Calibri" w:hAnsi="Arial" w:cs="Arial"/>
        </w:rPr>
        <w:t>17</w:t>
      </w:r>
      <w:r w:rsidRPr="00112BA3">
        <w:rPr>
          <w:rFonts w:ascii="Arial" w:eastAsia="Calibri" w:hAnsi="Arial" w:cs="Arial"/>
        </w:rPr>
        <w:t xml:space="preserve"> d.   </w:t>
      </w:r>
    </w:p>
    <w:p w14:paraId="4A3E836A" w14:textId="77777777" w:rsidR="00921A3B" w:rsidRPr="00112BA3" w:rsidRDefault="00921A3B" w:rsidP="00921A3B">
      <w:pPr>
        <w:spacing w:after="0" w:line="240" w:lineRule="auto"/>
        <w:ind w:firstLine="360"/>
        <w:jc w:val="center"/>
        <w:rPr>
          <w:rFonts w:ascii="Arial" w:eastAsia="Calibri" w:hAnsi="Arial" w:cs="Arial"/>
        </w:rPr>
      </w:pPr>
      <w:r w:rsidRPr="00112BA3">
        <w:rPr>
          <w:rFonts w:ascii="Arial" w:eastAsia="Calibri" w:hAnsi="Arial" w:cs="Arial"/>
        </w:rPr>
        <w:t>Vilnius</w:t>
      </w:r>
    </w:p>
    <w:p w14:paraId="5B4455F8" w14:textId="77777777" w:rsidR="00921A3B" w:rsidRPr="00112BA3" w:rsidRDefault="00921A3B" w:rsidP="00921A3B">
      <w:pPr>
        <w:spacing w:after="0" w:line="240" w:lineRule="auto"/>
        <w:ind w:firstLine="360"/>
        <w:jc w:val="center"/>
        <w:rPr>
          <w:rFonts w:ascii="Arial" w:eastAsia="Calibri" w:hAnsi="Arial" w:cs="Arial"/>
        </w:rPr>
      </w:pPr>
    </w:p>
    <w:p w14:paraId="67A2EA7A" w14:textId="77777777" w:rsidR="00921A3B" w:rsidRPr="00112BA3" w:rsidRDefault="00921A3B" w:rsidP="00921A3B">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112BA3">
        <w:rPr>
          <w:rFonts w:ascii="Arial" w:eastAsia="Times New Roman" w:hAnsi="Arial" w:cs="Arial"/>
          <w:b/>
          <w:bCs/>
        </w:rPr>
        <w:t>SPECIALIOSIOS SĄLYGOS</w:t>
      </w:r>
      <w:bookmarkEnd w:id="0"/>
      <w:bookmarkEnd w:id="1"/>
    </w:p>
    <w:p w14:paraId="700A2CEC" w14:textId="77777777" w:rsidR="00921A3B" w:rsidRPr="00112BA3" w:rsidRDefault="00921A3B" w:rsidP="00921A3B">
      <w:pPr>
        <w:spacing w:after="0" w:line="240" w:lineRule="auto"/>
        <w:ind w:firstLine="360"/>
        <w:rPr>
          <w:rFonts w:ascii="Arial" w:eastAsia="Calibri" w:hAnsi="Arial" w:cs="Arial"/>
          <w:lang w:eastAsia="lt-LT"/>
        </w:rPr>
      </w:pPr>
    </w:p>
    <w:p w14:paraId="1ACF489F" w14:textId="4519D8CA" w:rsidR="006C6DEE" w:rsidRPr="006C6DEE" w:rsidRDefault="006C6DEE" w:rsidP="006C6DEE">
      <w:pPr>
        <w:tabs>
          <w:tab w:val="left" w:pos="709"/>
        </w:tabs>
        <w:spacing w:after="0" w:line="235" w:lineRule="auto"/>
        <w:ind w:firstLine="567"/>
        <w:jc w:val="both"/>
        <w:rPr>
          <w:rFonts w:ascii="Arial" w:eastAsia="Calibri" w:hAnsi="Arial" w:cs="Arial"/>
          <w:b/>
        </w:rPr>
      </w:pPr>
      <w:r w:rsidRPr="006C6DEE">
        <w:rPr>
          <w:rFonts w:ascii="Arial" w:eastAsia="Calibri" w:hAnsi="Arial" w:cs="Arial"/>
          <w:b/>
          <w:bCs/>
          <w:spacing w:val="-2"/>
        </w:rPr>
        <w:t>AB „Lietuvos geležinkeliai“</w:t>
      </w:r>
      <w:r w:rsidRPr="006C6DEE">
        <w:rPr>
          <w:rFonts w:ascii="Arial" w:eastAsia="Calibri" w:hAnsi="Arial" w:cs="Arial"/>
          <w:spacing w:val="-2"/>
        </w:rPr>
        <w:t xml:space="preserve">, juridinio asmens kodas 110053842, </w:t>
      </w:r>
      <w:r w:rsidRPr="006C6DEE">
        <w:rPr>
          <w:rFonts w:ascii="Arial" w:eastAsia="Calibri" w:hAnsi="Arial" w:cs="Arial"/>
        </w:rPr>
        <w:t xml:space="preserve">atstovaujama bendrovės generalinio direktoriaus Manto </w:t>
      </w:r>
      <w:proofErr w:type="spellStart"/>
      <w:r w:rsidRPr="006C6DEE">
        <w:rPr>
          <w:rFonts w:ascii="Arial" w:eastAsia="Calibri" w:hAnsi="Arial" w:cs="Arial"/>
        </w:rPr>
        <w:t>Bartuškos</w:t>
      </w:r>
      <w:proofErr w:type="spellEnd"/>
      <w:r w:rsidRPr="006C6DEE">
        <w:rPr>
          <w:rFonts w:ascii="Arial" w:eastAsia="Calibri" w:hAnsi="Arial" w:cs="Arial"/>
        </w:rPr>
        <w:t>, veikiančio pagal bendrovės įstatus,</w:t>
      </w:r>
      <w:r w:rsidRPr="006C6DEE">
        <w:rPr>
          <w:rFonts w:ascii="Arial" w:eastAsia="Calibri" w:hAnsi="Arial" w:cs="Arial"/>
          <w:b/>
        </w:rPr>
        <w:t xml:space="preserve"> </w:t>
      </w:r>
      <w:r w:rsidRPr="006C6DEE">
        <w:rPr>
          <w:rFonts w:ascii="Arial" w:eastAsia="Calibri" w:hAnsi="Arial" w:cs="Arial"/>
          <w:spacing w:val="-2"/>
        </w:rPr>
        <w:t xml:space="preserve">(toliau – </w:t>
      </w:r>
      <w:r w:rsidRPr="006C6DEE">
        <w:rPr>
          <w:rFonts w:ascii="Arial" w:eastAsia="Calibri" w:hAnsi="Arial" w:cs="Arial"/>
          <w:b/>
        </w:rPr>
        <w:t>LTG</w:t>
      </w:r>
      <w:r w:rsidRPr="006C6DEE">
        <w:rPr>
          <w:rFonts w:ascii="Arial" w:eastAsia="Calibri" w:hAnsi="Arial" w:cs="Arial"/>
        </w:rPr>
        <w:t xml:space="preserve"> /</w:t>
      </w:r>
      <w:r w:rsidRPr="006C6DEE">
        <w:rPr>
          <w:rFonts w:ascii="Arial" w:eastAsia="Calibri" w:hAnsi="Arial" w:cs="Arial"/>
          <w:b/>
        </w:rPr>
        <w:t xml:space="preserve"> Vadovaujantis </w:t>
      </w:r>
      <w:r>
        <w:rPr>
          <w:rFonts w:ascii="Arial" w:eastAsia="Calibri" w:hAnsi="Arial" w:cs="Arial"/>
          <w:b/>
        </w:rPr>
        <w:t>pirkėjas</w:t>
      </w:r>
      <w:r w:rsidRPr="006C6DEE">
        <w:rPr>
          <w:rFonts w:ascii="Arial" w:eastAsia="Calibri" w:hAnsi="Arial" w:cs="Arial"/>
          <w:spacing w:val="-2"/>
        </w:rPr>
        <w:t xml:space="preserve">), </w:t>
      </w:r>
      <w:r w:rsidRPr="006C6DEE">
        <w:rPr>
          <w:rFonts w:ascii="Arial" w:eastAsia="Calibri" w:hAnsi="Arial" w:cs="Arial"/>
          <w:b/>
          <w:bCs/>
          <w:spacing w:val="-2"/>
        </w:rPr>
        <w:t>AB „Lietuvos geležinkelių infrastruktūra“</w:t>
      </w:r>
      <w:r w:rsidRPr="006C6DEE">
        <w:rPr>
          <w:rFonts w:ascii="Arial" w:eastAsia="Calibri" w:hAnsi="Arial" w:cs="Arial"/>
          <w:spacing w:val="-2"/>
        </w:rPr>
        <w:t>, juridinio asmens kodas 305202934</w:t>
      </w:r>
      <w:r w:rsidRPr="006C6DEE">
        <w:rPr>
          <w:rFonts w:ascii="Arial" w:eastAsia="Calibri" w:hAnsi="Arial" w:cs="Arial"/>
        </w:rPr>
        <w:t xml:space="preserve">, atstovaujama bendrovės generalinio direktoriaus Karolio </w:t>
      </w:r>
      <w:proofErr w:type="spellStart"/>
      <w:r w:rsidRPr="006C6DEE">
        <w:rPr>
          <w:rFonts w:ascii="Arial" w:eastAsia="Calibri" w:hAnsi="Arial" w:cs="Arial"/>
        </w:rPr>
        <w:t>Sankovski</w:t>
      </w:r>
      <w:proofErr w:type="spellEnd"/>
      <w:r w:rsidRPr="006C6DEE">
        <w:rPr>
          <w:rFonts w:ascii="Arial" w:eastAsia="Calibri" w:hAnsi="Arial" w:cs="Arial"/>
        </w:rPr>
        <w:t>, veikiančio pagal bendrovės įstatus,</w:t>
      </w:r>
      <w:r w:rsidRPr="006C6DEE">
        <w:rPr>
          <w:rFonts w:ascii="Arial" w:eastAsia="Calibri" w:hAnsi="Arial" w:cs="Arial"/>
          <w:b/>
        </w:rPr>
        <w:t xml:space="preserve"> </w:t>
      </w:r>
      <w:r w:rsidRPr="006C6DEE">
        <w:rPr>
          <w:rFonts w:ascii="Arial" w:eastAsia="Calibri" w:hAnsi="Arial" w:cs="Arial"/>
          <w:spacing w:val="-2"/>
        </w:rPr>
        <w:t>(toliau –</w:t>
      </w:r>
      <w:r w:rsidRPr="006C6DEE">
        <w:rPr>
          <w:rFonts w:ascii="Arial" w:eastAsia="Calibri" w:hAnsi="Arial" w:cs="Arial"/>
        </w:rPr>
        <w:t xml:space="preserve"> </w:t>
      </w:r>
      <w:r>
        <w:rPr>
          <w:rFonts w:ascii="Arial" w:eastAsia="Calibri" w:hAnsi="Arial" w:cs="Arial"/>
          <w:b/>
        </w:rPr>
        <w:t>Pirkėjas</w:t>
      </w:r>
      <w:r w:rsidRPr="006C6DEE">
        <w:rPr>
          <w:rFonts w:ascii="Arial" w:eastAsia="Calibri" w:hAnsi="Arial" w:cs="Arial"/>
          <w:b/>
        </w:rPr>
        <w:t xml:space="preserve"> </w:t>
      </w:r>
      <w:r>
        <w:rPr>
          <w:rFonts w:ascii="Arial" w:eastAsia="Calibri" w:hAnsi="Arial" w:cs="Arial"/>
          <w:b/>
        </w:rPr>
        <w:t>1</w:t>
      </w:r>
      <w:r w:rsidRPr="006C6DEE">
        <w:rPr>
          <w:rFonts w:ascii="Arial" w:eastAsia="Calibri" w:hAnsi="Arial" w:cs="Arial"/>
          <w:spacing w:val="-2"/>
        </w:rPr>
        <w:t xml:space="preserve">), </w:t>
      </w:r>
      <w:r w:rsidRPr="006C6DEE">
        <w:rPr>
          <w:rFonts w:ascii="Arial" w:eastAsia="Calibri" w:hAnsi="Arial" w:cs="Arial"/>
          <w:b/>
        </w:rPr>
        <w:t>AB „LG CARGO“</w:t>
      </w:r>
      <w:r w:rsidRPr="006C6DEE">
        <w:rPr>
          <w:rFonts w:ascii="Arial" w:eastAsia="Calibri" w:hAnsi="Arial" w:cs="Arial"/>
        </w:rPr>
        <w:t>,</w:t>
      </w:r>
      <w:r w:rsidRPr="006C6DEE">
        <w:rPr>
          <w:rFonts w:ascii="Arial" w:eastAsia="Calibri" w:hAnsi="Arial" w:cs="Arial"/>
          <w:b/>
        </w:rPr>
        <w:t xml:space="preserve"> </w:t>
      </w:r>
      <w:r w:rsidRPr="006C6DEE">
        <w:rPr>
          <w:rFonts w:ascii="Arial" w:eastAsia="Times New Roman" w:hAnsi="Arial" w:cs="Arial"/>
        </w:rPr>
        <w:t xml:space="preserve">juridinio asmens kodas </w:t>
      </w:r>
      <w:r w:rsidRPr="006C6DEE">
        <w:rPr>
          <w:rFonts w:ascii="Arial" w:eastAsia="Calibri" w:hAnsi="Arial" w:cs="Arial"/>
        </w:rPr>
        <w:t>304977594,</w:t>
      </w:r>
      <w:r w:rsidRPr="006C6DEE">
        <w:rPr>
          <w:rFonts w:ascii="Arial" w:eastAsia="Calibri" w:hAnsi="Arial" w:cs="Arial"/>
          <w:b/>
        </w:rPr>
        <w:t xml:space="preserve"> </w:t>
      </w:r>
      <w:r w:rsidRPr="006C6DEE">
        <w:rPr>
          <w:rFonts w:ascii="Arial" w:eastAsia="Calibri" w:hAnsi="Arial" w:cs="Arial"/>
        </w:rPr>
        <w:t>atstovaujama bendrovės generalinio direktoriaus Egidijaus Lazausko, veikiančio pagal bendrovės įstatus,</w:t>
      </w:r>
      <w:r w:rsidRPr="006C6DEE">
        <w:rPr>
          <w:rFonts w:ascii="Arial" w:eastAsia="Calibri" w:hAnsi="Arial" w:cs="Arial"/>
          <w:b/>
        </w:rPr>
        <w:t xml:space="preserve"> </w:t>
      </w:r>
      <w:r w:rsidRPr="006C6DEE">
        <w:rPr>
          <w:rFonts w:ascii="Arial" w:eastAsia="Calibri" w:hAnsi="Arial" w:cs="Arial"/>
        </w:rPr>
        <w:t>(toliau –</w:t>
      </w:r>
      <w:r w:rsidRPr="006C6DEE">
        <w:rPr>
          <w:rFonts w:ascii="Arial" w:eastAsia="Calibri" w:hAnsi="Arial" w:cs="Arial"/>
          <w:b/>
        </w:rPr>
        <w:t xml:space="preserve"> </w:t>
      </w:r>
      <w:r>
        <w:rPr>
          <w:rFonts w:ascii="Arial" w:eastAsia="Calibri" w:hAnsi="Arial" w:cs="Arial"/>
          <w:b/>
        </w:rPr>
        <w:t>Pirkėjas</w:t>
      </w:r>
      <w:r w:rsidRPr="006C6DEE">
        <w:rPr>
          <w:rFonts w:ascii="Arial" w:eastAsia="Calibri" w:hAnsi="Arial" w:cs="Arial"/>
          <w:b/>
        </w:rPr>
        <w:t xml:space="preserve"> </w:t>
      </w:r>
      <w:r>
        <w:rPr>
          <w:rFonts w:ascii="Arial" w:eastAsia="Calibri" w:hAnsi="Arial" w:cs="Arial"/>
          <w:b/>
        </w:rPr>
        <w:t>2</w:t>
      </w:r>
      <w:r w:rsidRPr="006C6DEE">
        <w:rPr>
          <w:rFonts w:ascii="Arial" w:eastAsia="Calibri" w:hAnsi="Arial" w:cs="Arial"/>
        </w:rPr>
        <w:t xml:space="preserve">), </w:t>
      </w:r>
      <w:r w:rsidRPr="006C6DEE">
        <w:rPr>
          <w:rFonts w:ascii="Arial" w:eastAsia="Calibri" w:hAnsi="Arial" w:cs="Arial"/>
          <w:b/>
          <w:bCs/>
        </w:rPr>
        <w:t>UAB „Vilniaus lokomotyvų remonto depas“</w:t>
      </w:r>
      <w:r w:rsidRPr="006C6DEE">
        <w:rPr>
          <w:rFonts w:ascii="Arial" w:eastAsia="Calibri" w:hAnsi="Arial" w:cs="Arial"/>
        </w:rPr>
        <w:t>,</w:t>
      </w:r>
      <w:r w:rsidRPr="006C6DEE">
        <w:rPr>
          <w:rFonts w:ascii="Arial" w:eastAsia="Calibri" w:hAnsi="Arial" w:cs="Arial"/>
          <w:b/>
          <w:bCs/>
        </w:rPr>
        <w:t xml:space="preserve"> </w:t>
      </w:r>
      <w:r w:rsidRPr="006C6DEE">
        <w:rPr>
          <w:rFonts w:ascii="Arial" w:eastAsia="Times New Roman" w:hAnsi="Arial" w:cs="Arial"/>
        </w:rPr>
        <w:t xml:space="preserve">juridinio asmens kodas </w:t>
      </w:r>
      <w:r w:rsidRPr="006C6DEE">
        <w:rPr>
          <w:rFonts w:ascii="Arial" w:eastAsia="Calibri" w:hAnsi="Arial" w:cs="Arial"/>
        </w:rPr>
        <w:t>126280418</w:t>
      </w:r>
      <w:r w:rsidRPr="006C6DEE">
        <w:rPr>
          <w:rFonts w:ascii="Arial" w:eastAsia="Times New Roman" w:hAnsi="Arial" w:cs="Arial"/>
        </w:rPr>
        <w:t>,</w:t>
      </w:r>
      <w:r w:rsidRPr="006C6DEE">
        <w:rPr>
          <w:rFonts w:ascii="Arial" w:eastAsia="Calibri" w:hAnsi="Arial" w:cs="Arial"/>
          <w:b/>
          <w:bCs/>
        </w:rPr>
        <w:t xml:space="preserve"> </w:t>
      </w:r>
      <w:r w:rsidRPr="006C6DEE">
        <w:rPr>
          <w:rFonts w:ascii="Arial" w:eastAsia="Calibri" w:hAnsi="Arial" w:cs="Arial"/>
        </w:rPr>
        <w:t xml:space="preserve">atstovaujama bendrovės generalinio Alberto </w:t>
      </w:r>
      <w:proofErr w:type="spellStart"/>
      <w:r w:rsidRPr="006C6DEE">
        <w:rPr>
          <w:rFonts w:ascii="Arial" w:eastAsia="Calibri" w:hAnsi="Arial" w:cs="Arial"/>
        </w:rPr>
        <w:t>Bajorino</w:t>
      </w:r>
      <w:proofErr w:type="spellEnd"/>
      <w:r w:rsidRPr="006C6DEE">
        <w:rPr>
          <w:rFonts w:ascii="Arial" w:eastAsia="Calibri" w:hAnsi="Arial" w:cs="Arial"/>
        </w:rPr>
        <w:t>, veikiančio pagal bendrovės įstatus,</w:t>
      </w:r>
      <w:r w:rsidRPr="006C6DEE" w:rsidDel="009120D4">
        <w:rPr>
          <w:rFonts w:ascii="Arial" w:eastAsia="Calibri" w:hAnsi="Arial" w:cs="Arial"/>
          <w:b/>
        </w:rPr>
        <w:t xml:space="preserve"> </w:t>
      </w:r>
      <w:r w:rsidRPr="006C6DEE">
        <w:rPr>
          <w:rFonts w:ascii="Arial" w:eastAsia="Calibri" w:hAnsi="Arial" w:cs="Arial"/>
        </w:rPr>
        <w:t>(toliau –</w:t>
      </w:r>
      <w:r w:rsidRPr="006C6DEE">
        <w:rPr>
          <w:rFonts w:ascii="Arial" w:eastAsia="Calibri" w:hAnsi="Arial" w:cs="Arial"/>
          <w:b/>
        </w:rPr>
        <w:t xml:space="preserve"> </w:t>
      </w:r>
      <w:r>
        <w:rPr>
          <w:rFonts w:ascii="Arial" w:eastAsia="Calibri" w:hAnsi="Arial" w:cs="Arial"/>
          <w:b/>
        </w:rPr>
        <w:t>Pirkėjas</w:t>
      </w:r>
      <w:r w:rsidRPr="006C6DEE">
        <w:rPr>
          <w:rFonts w:ascii="Arial" w:eastAsia="Calibri" w:hAnsi="Arial" w:cs="Arial"/>
          <w:b/>
        </w:rPr>
        <w:t xml:space="preserve"> </w:t>
      </w:r>
      <w:r>
        <w:rPr>
          <w:rFonts w:ascii="Arial" w:eastAsia="Calibri" w:hAnsi="Arial" w:cs="Arial"/>
          <w:b/>
        </w:rPr>
        <w:t>3</w:t>
      </w:r>
      <w:r w:rsidRPr="006C6DEE">
        <w:rPr>
          <w:rFonts w:ascii="Arial" w:eastAsia="Calibri" w:hAnsi="Arial" w:cs="Arial"/>
        </w:rPr>
        <w:t xml:space="preserve">) – </w:t>
      </w:r>
      <w:r w:rsidRPr="006C6DEE">
        <w:rPr>
          <w:rFonts w:ascii="Arial" w:eastAsia="Calibri" w:hAnsi="Arial" w:cs="Arial"/>
          <w:spacing w:val="-2"/>
        </w:rPr>
        <w:t xml:space="preserve">veikiantys </w:t>
      </w:r>
      <w:r w:rsidRPr="006C6DEE">
        <w:rPr>
          <w:rFonts w:ascii="Arial" w:eastAsia="Calibri" w:hAnsi="Arial" w:cs="Arial"/>
        </w:rPr>
        <w:t>2020 m. gegužės 27 d. susitarimo</w:t>
      </w:r>
      <w:r w:rsidR="002A2F3C">
        <w:rPr>
          <w:rFonts w:ascii="Arial" w:eastAsia="Calibri" w:hAnsi="Arial" w:cs="Arial"/>
        </w:rPr>
        <w:t xml:space="preserve"> </w:t>
      </w:r>
      <w:r w:rsidRPr="006C6DEE">
        <w:rPr>
          <w:rFonts w:ascii="Arial" w:eastAsia="Calibri" w:hAnsi="Arial" w:cs="Arial"/>
        </w:rPr>
        <w:t>Nr.</w:t>
      </w:r>
      <w:r w:rsidRPr="006C6DEE">
        <w:rPr>
          <w:rFonts w:ascii="Arial" w:eastAsia="Calibri" w:hAnsi="Arial" w:cs="Arial"/>
          <w:i/>
        </w:rPr>
        <w:t xml:space="preserve"> </w:t>
      </w:r>
      <w:r w:rsidRPr="006C6DEE">
        <w:rPr>
          <w:rFonts w:ascii="Arial" w:eastAsia="Calibri" w:hAnsi="Arial" w:cs="Arial"/>
        </w:rPr>
        <w:t>SUTK(LG)-22/SUTK(LGI)-57/SUTK(CARGO)-12 /SUT(VLRD)-107</w:t>
      </w:r>
      <w:r w:rsidRPr="006C6DEE" w:rsidDel="00D53157">
        <w:rPr>
          <w:rFonts w:ascii="Arial" w:eastAsia="Calibri" w:hAnsi="Arial" w:cs="Arial"/>
        </w:rPr>
        <w:t xml:space="preserve"> </w:t>
      </w:r>
      <w:r w:rsidRPr="006C6DEE">
        <w:rPr>
          <w:rFonts w:ascii="Arial" w:eastAsia="Calibri" w:hAnsi="Arial" w:cs="Arial"/>
          <w:i/>
          <w:iCs/>
        </w:rPr>
        <w:t xml:space="preserve">„Dėl bendrai atliekamų (viešųjų) pirkimų ir paslaugų ir / ar prekių (viešojo) pirkimo–pardavimo, prekių nuomos / preliminariųjų (viešojo) pirkimo–pardavimo sutarčių su teikėjais bendro vykdymo“  </w:t>
      </w:r>
      <w:r w:rsidRPr="006C6DEE">
        <w:rPr>
          <w:rFonts w:ascii="Arial" w:eastAsia="Calibri" w:hAnsi="Arial" w:cs="Arial"/>
        </w:rPr>
        <w:t xml:space="preserve">(toliau – </w:t>
      </w:r>
      <w:r w:rsidRPr="006C6DEE">
        <w:rPr>
          <w:rFonts w:ascii="Arial" w:eastAsia="Calibri" w:hAnsi="Arial" w:cs="Arial"/>
          <w:b/>
        </w:rPr>
        <w:t>Susitarimas</w:t>
      </w:r>
      <w:r w:rsidRPr="006C6DEE">
        <w:rPr>
          <w:rFonts w:ascii="Arial" w:eastAsia="Calibri" w:hAnsi="Arial" w:cs="Arial"/>
        </w:rPr>
        <w:t>) pagrindu</w:t>
      </w:r>
      <w:r w:rsidRPr="006C6DEE">
        <w:rPr>
          <w:rFonts w:ascii="Arial" w:eastAsia="Calibri" w:hAnsi="Arial" w:cs="Arial"/>
          <w:bCs/>
          <w:spacing w:val="-2"/>
        </w:rPr>
        <w:t>,</w:t>
      </w:r>
      <w:r w:rsidRPr="006C6DEE">
        <w:rPr>
          <w:rFonts w:ascii="Arial" w:eastAsia="Calibri" w:hAnsi="Arial" w:cs="Arial"/>
          <w:spacing w:val="-2"/>
        </w:rPr>
        <w:t xml:space="preserve"> kuriuos </w:t>
      </w:r>
      <w:r w:rsidRPr="006C6DEE">
        <w:rPr>
          <w:rFonts w:ascii="Arial" w:eastAsia="Calibri" w:hAnsi="Arial" w:cs="Arial"/>
        </w:rPr>
        <w:t xml:space="preserve">pagal Susitarimą ir LTG generalinio direktoriaus </w:t>
      </w:r>
      <w:r w:rsidR="002A2F3C">
        <w:rPr>
          <w:rFonts w:ascii="Arial" w:eastAsia="Calibri" w:hAnsi="Arial" w:cs="Arial"/>
        </w:rPr>
        <w:t>2020-08-05</w:t>
      </w:r>
      <w:r w:rsidRPr="006C6DEE">
        <w:rPr>
          <w:rFonts w:ascii="Arial" w:eastAsia="Calibri" w:hAnsi="Arial" w:cs="Arial"/>
        </w:rPr>
        <w:t xml:space="preserve"> įgaliojimą </w:t>
      </w:r>
      <w:r w:rsidR="002A2F3C">
        <w:rPr>
          <w:rFonts w:ascii="Arial" w:eastAsia="Calibri" w:hAnsi="Arial" w:cs="Arial"/>
        </w:rPr>
        <w:t xml:space="preserve">Nr. ĮG(LG)-153 </w:t>
      </w:r>
      <w:r w:rsidRPr="006C6DEE">
        <w:rPr>
          <w:rFonts w:ascii="Arial" w:eastAsia="Calibri" w:hAnsi="Arial" w:cs="Arial"/>
        </w:rPr>
        <w:t xml:space="preserve">atstovauja LTG </w:t>
      </w:r>
      <w:r w:rsidR="002A2F3C">
        <w:rPr>
          <w:rFonts w:ascii="Arial" w:eastAsia="Calibri" w:hAnsi="Arial" w:cs="Arial"/>
        </w:rPr>
        <w:t>Saugos ir rizikų valdymo departamento direktorius Rolandas Šlepetys</w:t>
      </w:r>
      <w:r w:rsidRPr="006C6DEE">
        <w:rPr>
          <w:rFonts w:ascii="Arial" w:eastAsia="Calibri" w:hAnsi="Arial" w:cs="Arial"/>
        </w:rPr>
        <w:t xml:space="preserve"> (toliau visi kartu – </w:t>
      </w:r>
      <w:r>
        <w:rPr>
          <w:rFonts w:ascii="Arial" w:eastAsia="Times New Roman" w:hAnsi="Arial" w:cs="Arial"/>
          <w:b/>
        </w:rPr>
        <w:t>Pirkėjai</w:t>
      </w:r>
      <w:r w:rsidRPr="006C6DEE">
        <w:rPr>
          <w:rFonts w:ascii="Arial" w:eastAsia="Calibri" w:hAnsi="Arial" w:cs="Arial"/>
        </w:rPr>
        <w:t xml:space="preserve">),  </w:t>
      </w:r>
    </w:p>
    <w:p w14:paraId="1D21CCC3" w14:textId="77777777" w:rsidR="006C6DEE" w:rsidRPr="006C6DEE" w:rsidRDefault="006C6DEE" w:rsidP="006C6DEE">
      <w:pPr>
        <w:tabs>
          <w:tab w:val="left" w:pos="709"/>
        </w:tabs>
        <w:spacing w:after="0" w:line="235" w:lineRule="auto"/>
        <w:ind w:firstLine="567"/>
        <w:jc w:val="both"/>
        <w:rPr>
          <w:rFonts w:ascii="Arial" w:eastAsia="Times New Roman" w:hAnsi="Arial" w:cs="Arial"/>
        </w:rPr>
      </w:pPr>
    </w:p>
    <w:p w14:paraId="34B915E1" w14:textId="77777777" w:rsidR="006C6DEE" w:rsidRPr="006C6DEE" w:rsidRDefault="006C6DEE" w:rsidP="006C6DEE">
      <w:pPr>
        <w:autoSpaceDE w:val="0"/>
        <w:autoSpaceDN w:val="0"/>
        <w:adjustRightInd w:val="0"/>
        <w:spacing w:after="0" w:line="240" w:lineRule="auto"/>
        <w:ind w:firstLine="567"/>
        <w:contextualSpacing/>
        <w:jc w:val="both"/>
        <w:rPr>
          <w:rFonts w:ascii="Arial" w:eastAsia="Calibri" w:hAnsi="Arial" w:cs="Arial"/>
          <w:lang w:eastAsia="lt-LT"/>
        </w:rPr>
      </w:pPr>
      <w:r w:rsidRPr="006C6DEE">
        <w:rPr>
          <w:rFonts w:ascii="Arial" w:eastAsia="Calibri" w:hAnsi="Arial" w:cs="Arial"/>
          <w:lang w:eastAsia="lt-LT"/>
        </w:rPr>
        <w:t>atsižvelgdami į tai, kad:</w:t>
      </w:r>
    </w:p>
    <w:p w14:paraId="3B8925B1" w14:textId="77777777" w:rsidR="006C6DEE" w:rsidRPr="006C6DEE" w:rsidRDefault="006C6DEE" w:rsidP="006C6DEE">
      <w:pPr>
        <w:numPr>
          <w:ilvl w:val="0"/>
          <w:numId w:val="12"/>
        </w:numPr>
        <w:autoSpaceDE w:val="0"/>
        <w:autoSpaceDN w:val="0"/>
        <w:adjustRightInd w:val="0"/>
        <w:spacing w:after="0" w:line="240" w:lineRule="auto"/>
        <w:contextualSpacing/>
        <w:jc w:val="both"/>
        <w:rPr>
          <w:rFonts w:ascii="Arial" w:eastAsia="Calibri" w:hAnsi="Arial" w:cs="Arial"/>
          <w:lang w:eastAsia="lt-LT"/>
        </w:rPr>
      </w:pPr>
      <w:r w:rsidRPr="006C6DEE">
        <w:rPr>
          <w:rFonts w:ascii="Arial" w:eastAsia="Calibri" w:hAnsi="Arial" w:cs="Arial"/>
          <w:color w:val="000000"/>
          <w:lang w:eastAsia="lt-LT"/>
        </w:rPr>
        <w:t xml:space="preserve">vadovaujantis (viešuosius) pirkimus reglamentuojančių teisės aktų reikalavimais </w:t>
      </w:r>
      <w:r w:rsidRPr="006C6DEE">
        <w:rPr>
          <w:rFonts w:ascii="Arial" w:eastAsia="Calibri" w:hAnsi="Arial" w:cs="Arial"/>
          <w:b/>
          <w:bCs/>
          <w:color w:val="000000"/>
          <w:lang w:eastAsia="lt-LT"/>
        </w:rPr>
        <w:t>kartu</w:t>
      </w:r>
      <w:r w:rsidRPr="006C6DEE">
        <w:rPr>
          <w:rFonts w:ascii="Arial" w:eastAsia="Calibri" w:hAnsi="Arial" w:cs="Arial"/>
          <w:color w:val="000000"/>
          <w:lang w:eastAsia="lt-LT"/>
        </w:rPr>
        <w:t xml:space="preserve"> </w:t>
      </w:r>
      <w:r w:rsidRPr="006C6DEE">
        <w:rPr>
          <w:rFonts w:ascii="Arial" w:eastAsia="Calibri" w:hAnsi="Arial" w:cs="Arial"/>
          <w:b/>
          <w:color w:val="000000"/>
          <w:lang w:eastAsia="lt-LT"/>
        </w:rPr>
        <w:t>atliko bendrą</w:t>
      </w:r>
      <w:r w:rsidRPr="006C6DEE">
        <w:rPr>
          <w:rFonts w:ascii="Arial" w:eastAsia="Calibri" w:hAnsi="Arial" w:cs="Arial"/>
          <w:b/>
          <w:bCs/>
          <w:color w:val="000000"/>
          <w:lang w:eastAsia="lt-LT"/>
        </w:rPr>
        <w:t xml:space="preserve"> (vieš</w:t>
      </w:r>
      <w:r w:rsidRPr="006C6DEE">
        <w:rPr>
          <w:rFonts w:ascii="Arial" w:eastAsia="Calibri" w:hAnsi="Arial" w:cs="Arial"/>
          <w:b/>
          <w:color w:val="000000"/>
          <w:lang w:eastAsia="lt-LT"/>
        </w:rPr>
        <w:t xml:space="preserve">ąjį) pirkimą </w:t>
      </w:r>
      <w:r w:rsidRPr="006C6DEE">
        <w:rPr>
          <w:rFonts w:ascii="Arial" w:eastAsia="Calibri" w:hAnsi="Arial" w:cs="Arial"/>
          <w:lang w:eastAsia="lt-LT"/>
        </w:rPr>
        <w:t xml:space="preserve">(toliau – </w:t>
      </w:r>
      <w:r w:rsidRPr="006C6DEE">
        <w:rPr>
          <w:rFonts w:ascii="Arial" w:eastAsia="Calibri" w:hAnsi="Arial" w:cs="Arial"/>
          <w:b/>
          <w:bCs/>
          <w:lang w:eastAsia="lt-LT"/>
        </w:rPr>
        <w:t>pirkimas / bendras pirkimas</w:t>
      </w:r>
      <w:r w:rsidRPr="006C6DEE">
        <w:rPr>
          <w:rFonts w:ascii="Arial" w:eastAsia="Calibri" w:hAnsi="Arial" w:cs="Arial"/>
          <w:lang w:eastAsia="lt-LT"/>
        </w:rPr>
        <w:t>) pagal Užsakovų iš anksto iki bendro pirkimo LTG pateiktus bendro pirkimo inicijavimo dokumentus;</w:t>
      </w:r>
    </w:p>
    <w:p w14:paraId="1777BFAF" w14:textId="086CABF2" w:rsidR="006C6DEE" w:rsidRPr="006C6DEE" w:rsidRDefault="006C6DEE" w:rsidP="006C6DEE">
      <w:pPr>
        <w:numPr>
          <w:ilvl w:val="0"/>
          <w:numId w:val="12"/>
        </w:numPr>
        <w:autoSpaceDE w:val="0"/>
        <w:autoSpaceDN w:val="0"/>
        <w:adjustRightInd w:val="0"/>
        <w:spacing w:after="0" w:line="240" w:lineRule="auto"/>
        <w:contextualSpacing/>
        <w:jc w:val="both"/>
        <w:rPr>
          <w:rFonts w:ascii="Arial" w:eastAsia="Calibri" w:hAnsi="Arial" w:cs="Arial"/>
          <w:lang w:eastAsia="lt-LT"/>
        </w:rPr>
      </w:pPr>
      <w:r w:rsidRPr="006C6DEE">
        <w:rPr>
          <w:rFonts w:ascii="Arial" w:eastAsia="Calibri" w:hAnsi="Arial" w:cs="Arial"/>
          <w:lang w:eastAsia="lt-LT"/>
        </w:rPr>
        <w:t xml:space="preserve">siekia </w:t>
      </w:r>
      <w:r w:rsidRPr="006C6DEE">
        <w:rPr>
          <w:rFonts w:ascii="Arial" w:eastAsia="Calibri" w:hAnsi="Arial" w:cs="Arial"/>
          <w:bCs/>
          <w:lang w:eastAsia="lt-LT"/>
        </w:rPr>
        <w:t xml:space="preserve">sudaryti </w:t>
      </w:r>
      <w:r w:rsidRPr="006C6DEE">
        <w:rPr>
          <w:rFonts w:ascii="Arial" w:eastAsia="Calibri" w:hAnsi="Arial" w:cs="Arial"/>
          <w:b/>
          <w:lang w:eastAsia="lt-LT"/>
        </w:rPr>
        <w:t xml:space="preserve">1 (vieną) </w:t>
      </w:r>
      <w:r w:rsidRPr="006C6DEE">
        <w:rPr>
          <w:rFonts w:ascii="Arial" w:eastAsia="Calibri" w:hAnsi="Arial" w:cs="Arial"/>
          <w:bCs/>
          <w:lang w:eastAsia="lt-LT"/>
        </w:rPr>
        <w:t>bendrą</w:t>
      </w:r>
      <w:r w:rsidRPr="006C6DEE">
        <w:rPr>
          <w:rFonts w:ascii="Arial" w:eastAsia="Calibri" w:hAnsi="Arial" w:cs="Arial"/>
          <w:color w:val="FF0000"/>
          <w:lang w:eastAsia="lt-LT"/>
        </w:rPr>
        <w:t xml:space="preserve"> </w:t>
      </w:r>
      <w:r w:rsidRPr="006C6DEE">
        <w:rPr>
          <w:rFonts w:ascii="Arial" w:eastAsia="Calibri" w:hAnsi="Arial" w:cs="Arial"/>
          <w:lang w:eastAsia="lt-LT"/>
        </w:rPr>
        <w:t xml:space="preserve">pirkimo–pardavimo </w:t>
      </w:r>
      <w:r w:rsidRPr="006C6DEE">
        <w:rPr>
          <w:rFonts w:ascii="Arial" w:eastAsia="Calibri" w:hAnsi="Arial" w:cs="Arial"/>
          <w:b/>
          <w:bCs/>
          <w:lang w:eastAsia="lt-LT"/>
        </w:rPr>
        <w:t>sutartį</w:t>
      </w:r>
      <w:r w:rsidRPr="006C6DEE">
        <w:rPr>
          <w:rFonts w:ascii="Arial" w:eastAsia="Calibri" w:hAnsi="Arial" w:cs="Arial"/>
          <w:bCs/>
          <w:lang w:eastAsia="lt-LT"/>
        </w:rPr>
        <w:t xml:space="preserve">, t. y. pasirašomą Užsakovų, kuriuos atstovauja LTG, ir </w:t>
      </w:r>
      <w:r>
        <w:rPr>
          <w:rFonts w:ascii="Arial" w:eastAsia="Calibri" w:hAnsi="Arial" w:cs="Arial"/>
          <w:bCs/>
          <w:lang w:eastAsia="lt-LT"/>
        </w:rPr>
        <w:t>Tiekėjo</w:t>
      </w:r>
      <w:r w:rsidRPr="006C6DEE">
        <w:rPr>
          <w:rFonts w:ascii="Arial" w:eastAsia="Calibri" w:hAnsi="Arial" w:cs="Arial"/>
          <w:bCs/>
          <w:lang w:eastAsia="lt-LT"/>
        </w:rPr>
        <w:t>,</w:t>
      </w:r>
      <w:r w:rsidRPr="006C6DEE">
        <w:rPr>
          <w:rFonts w:ascii="Arial" w:eastAsia="Calibri" w:hAnsi="Arial" w:cs="Arial"/>
          <w:lang w:eastAsia="lt-LT"/>
        </w:rPr>
        <w:t xml:space="preserve"> bei šios sutarties pagrindu įsigyti </w:t>
      </w:r>
      <w:r w:rsidRPr="006C6DEE">
        <w:rPr>
          <w:rFonts w:ascii="Arial" w:eastAsia="Calibri" w:hAnsi="Arial" w:cs="Arial"/>
          <w:color w:val="000000"/>
          <w:lang w:eastAsia="lt-LT"/>
        </w:rPr>
        <w:t xml:space="preserve">pirkimo objektą </w:t>
      </w:r>
      <w:r w:rsidRPr="006C6DEE">
        <w:rPr>
          <w:rFonts w:ascii="Arial" w:eastAsia="Calibri" w:hAnsi="Arial" w:cs="Arial"/>
          <w:b/>
          <w:lang w:eastAsia="lt-LT"/>
        </w:rPr>
        <w:t>centralizuotai per LTG</w:t>
      </w:r>
      <w:r w:rsidRPr="006C6DEE">
        <w:rPr>
          <w:rFonts w:ascii="Arial" w:eastAsia="Calibri" w:hAnsi="Arial" w:cs="Arial"/>
          <w:lang w:eastAsia="lt-LT"/>
        </w:rPr>
        <w:t xml:space="preserve">, tačiau šį pirkimo objektą naudoti atskirai kiekvieno </w:t>
      </w:r>
      <w:r>
        <w:rPr>
          <w:rFonts w:ascii="Arial" w:eastAsia="Calibri" w:hAnsi="Arial" w:cs="Arial"/>
          <w:lang w:eastAsia="lt-LT"/>
        </w:rPr>
        <w:t>Pirkėjo</w:t>
      </w:r>
      <w:r w:rsidRPr="006C6DEE">
        <w:rPr>
          <w:rFonts w:ascii="Arial" w:eastAsia="Calibri" w:hAnsi="Arial" w:cs="Arial"/>
          <w:lang w:eastAsia="lt-LT"/>
        </w:rPr>
        <w:t xml:space="preserve"> atskirai vykdomoje veikloje, jų poreikiams patenkinti; </w:t>
      </w:r>
    </w:p>
    <w:p w14:paraId="680161E1" w14:textId="7579FAAA" w:rsidR="006C6DEE" w:rsidRPr="006C6DEE" w:rsidRDefault="006C6DEE" w:rsidP="006C6DEE">
      <w:pPr>
        <w:numPr>
          <w:ilvl w:val="0"/>
          <w:numId w:val="12"/>
        </w:numPr>
        <w:autoSpaceDE w:val="0"/>
        <w:autoSpaceDN w:val="0"/>
        <w:adjustRightInd w:val="0"/>
        <w:spacing w:after="0" w:line="240" w:lineRule="auto"/>
        <w:contextualSpacing/>
        <w:jc w:val="both"/>
        <w:rPr>
          <w:rFonts w:ascii="Arial" w:eastAsia="Calibri" w:hAnsi="Arial" w:cs="Arial"/>
          <w:lang w:eastAsia="lt-LT"/>
        </w:rPr>
      </w:pPr>
      <w:r w:rsidRPr="006C6DEE">
        <w:rPr>
          <w:rFonts w:ascii="Arial" w:eastAsia="Calibri" w:hAnsi="Arial" w:cs="Arial"/>
          <w:lang w:eastAsia="lt-LT"/>
        </w:rPr>
        <w:t xml:space="preserve">Susitarimo pagrindu </w:t>
      </w:r>
      <w:r>
        <w:rPr>
          <w:rFonts w:ascii="Arial" w:eastAsia="Calibri" w:hAnsi="Arial" w:cs="Arial"/>
          <w:lang w:eastAsia="lt-LT"/>
        </w:rPr>
        <w:t>Pirkėjai</w:t>
      </w:r>
      <w:r w:rsidRPr="006C6DEE">
        <w:rPr>
          <w:rFonts w:ascii="Arial" w:eastAsia="Calibri" w:hAnsi="Arial" w:cs="Arial"/>
          <w:lang w:eastAsia="lt-LT"/>
        </w:rPr>
        <w:t xml:space="preserve"> nesusitarė bendrai vykdyti jokios komercinės ūkinės veiklos, taip pat nesusitarė steigti naujo juridinio asmens; šios sudaromos </w:t>
      </w:r>
      <w:r w:rsidRPr="006C6DEE">
        <w:rPr>
          <w:rFonts w:ascii="Arial" w:eastAsia="Times New Roman" w:hAnsi="Arial" w:cs="Arial"/>
        </w:rPr>
        <w:t xml:space="preserve">pirkimo–pardavimo sutarties </w:t>
      </w:r>
      <w:r w:rsidRPr="006C6DEE">
        <w:rPr>
          <w:rFonts w:ascii="Arial" w:eastAsia="Calibri" w:hAnsi="Arial" w:cs="Arial"/>
          <w:lang w:eastAsia="lt-LT"/>
        </w:rPr>
        <w:t xml:space="preserve">pagrindu </w:t>
      </w:r>
      <w:r>
        <w:rPr>
          <w:rFonts w:ascii="Arial" w:eastAsia="Calibri" w:hAnsi="Arial" w:cs="Arial"/>
          <w:lang w:eastAsia="lt-LT"/>
        </w:rPr>
        <w:t>Pirkėjai</w:t>
      </w:r>
      <w:r w:rsidRPr="006C6DEE">
        <w:rPr>
          <w:rFonts w:ascii="Arial" w:eastAsia="Calibri" w:hAnsi="Arial" w:cs="Arial"/>
          <w:lang w:eastAsia="lt-LT"/>
        </w:rPr>
        <w:t xml:space="preserve"> taip pat neketina bendrai vykdyti jokios komercinės ūkinės veiklos ir nėra steigiamas naujas juridinis asmuo;</w:t>
      </w:r>
    </w:p>
    <w:p w14:paraId="1814F59E" w14:textId="4B982DA3" w:rsidR="006C6DEE" w:rsidRPr="006C6DEE" w:rsidRDefault="006C6DEE" w:rsidP="006C6DEE">
      <w:pPr>
        <w:numPr>
          <w:ilvl w:val="0"/>
          <w:numId w:val="12"/>
        </w:numPr>
        <w:autoSpaceDE w:val="0"/>
        <w:autoSpaceDN w:val="0"/>
        <w:adjustRightInd w:val="0"/>
        <w:spacing w:after="0" w:line="240" w:lineRule="auto"/>
        <w:contextualSpacing/>
        <w:jc w:val="both"/>
        <w:rPr>
          <w:rFonts w:ascii="Arial" w:eastAsia="Calibri" w:hAnsi="Arial" w:cs="Arial"/>
          <w:lang w:eastAsia="lt-LT"/>
        </w:rPr>
      </w:pPr>
      <w:r w:rsidRPr="006C6DEE">
        <w:rPr>
          <w:rFonts w:ascii="Arial" w:eastAsia="Calibri" w:hAnsi="Arial" w:cs="Arial"/>
          <w:lang w:eastAsia="lt-LT"/>
        </w:rPr>
        <w:t>pasirašydami</w:t>
      </w:r>
      <w:r w:rsidRPr="006C6DEE">
        <w:rPr>
          <w:rFonts w:ascii="Arial" w:eastAsia="Calibri" w:hAnsi="Arial" w:cs="Arial"/>
          <w:bCs/>
          <w:lang w:eastAsia="lt-LT"/>
        </w:rPr>
        <w:t xml:space="preserve"> šią </w:t>
      </w:r>
      <w:r w:rsidRPr="006C6DEE">
        <w:rPr>
          <w:rFonts w:ascii="Arial" w:eastAsia="Times New Roman" w:hAnsi="Arial" w:cs="Arial"/>
        </w:rPr>
        <w:t xml:space="preserve">pirkimo–pardavimo </w:t>
      </w:r>
      <w:r w:rsidRPr="006C6DEE">
        <w:rPr>
          <w:rFonts w:ascii="Arial" w:eastAsia="Calibri" w:hAnsi="Arial" w:cs="Arial"/>
          <w:lang w:eastAsia="lt-LT"/>
        </w:rPr>
        <w:t>sutartį</w:t>
      </w:r>
      <w:r w:rsidRPr="006C6DEE">
        <w:rPr>
          <w:rFonts w:ascii="Arial" w:eastAsia="Calibri" w:hAnsi="Arial" w:cs="Arial"/>
          <w:b/>
          <w:lang w:eastAsia="lt-LT"/>
        </w:rPr>
        <w:t xml:space="preserve"> </w:t>
      </w:r>
      <w:r w:rsidRPr="006C6DEE">
        <w:rPr>
          <w:rFonts w:ascii="Arial" w:eastAsia="Calibri" w:hAnsi="Arial" w:cs="Arial"/>
          <w:bCs/>
          <w:lang w:eastAsia="lt-LT"/>
        </w:rPr>
        <w:t>jie patvirtina, jog neteikia vienas kitam paslaugų</w:t>
      </w:r>
      <w:r w:rsidRPr="006C6DEE">
        <w:rPr>
          <w:rFonts w:ascii="Arial" w:eastAsia="Calibri" w:hAnsi="Arial" w:cs="Arial"/>
          <w:lang w:eastAsia="lt-LT"/>
        </w:rPr>
        <w:t xml:space="preserve">, išskyrus valdymo paslaugas, </w:t>
      </w:r>
      <w:r w:rsidRPr="006C6DEE">
        <w:rPr>
          <w:rFonts w:ascii="Arial" w:eastAsia="Calibri" w:hAnsi="Arial" w:cs="Arial"/>
        </w:rPr>
        <w:t xml:space="preserve">kurias LTG teikia </w:t>
      </w:r>
      <w:r>
        <w:rPr>
          <w:rFonts w:ascii="Arial" w:eastAsia="Calibri" w:hAnsi="Arial" w:cs="Arial"/>
        </w:rPr>
        <w:t>Pirkėju</w:t>
      </w:r>
      <w:r w:rsidRPr="006C6DEE">
        <w:rPr>
          <w:rFonts w:ascii="Arial" w:eastAsia="Calibri" w:hAnsi="Arial" w:cs="Arial"/>
        </w:rPr>
        <w:t xml:space="preserve">i 1,  </w:t>
      </w:r>
      <w:r>
        <w:rPr>
          <w:rFonts w:ascii="Arial" w:eastAsia="Calibri" w:hAnsi="Arial" w:cs="Arial"/>
        </w:rPr>
        <w:t>Pirkėju</w:t>
      </w:r>
      <w:r w:rsidRPr="006C6DEE">
        <w:rPr>
          <w:rFonts w:ascii="Arial" w:eastAsia="Calibri" w:hAnsi="Arial" w:cs="Arial"/>
        </w:rPr>
        <w:t xml:space="preserve">i 2,  </w:t>
      </w:r>
      <w:r>
        <w:rPr>
          <w:rFonts w:ascii="Arial" w:eastAsia="Calibri" w:hAnsi="Arial" w:cs="Arial"/>
          <w:color w:val="000000"/>
        </w:rPr>
        <w:t>Pirkėju</w:t>
      </w:r>
      <w:r w:rsidRPr="006C6DEE">
        <w:rPr>
          <w:rFonts w:ascii="Arial" w:eastAsia="Calibri" w:hAnsi="Arial" w:cs="Arial"/>
          <w:color w:val="000000"/>
        </w:rPr>
        <w:t>i 3</w:t>
      </w:r>
      <w:r>
        <w:rPr>
          <w:rFonts w:ascii="Arial" w:eastAsia="Calibri" w:hAnsi="Arial" w:cs="Arial"/>
          <w:color w:val="000000"/>
        </w:rPr>
        <w:t xml:space="preserve"> </w:t>
      </w:r>
      <w:r w:rsidRPr="006C6DEE">
        <w:rPr>
          <w:rFonts w:ascii="Arial" w:eastAsia="Calibri" w:hAnsi="Arial" w:cs="Arial"/>
          <w:color w:val="000000"/>
        </w:rPr>
        <w:t xml:space="preserve">pagal sudarytas atskiras valdymo </w:t>
      </w:r>
      <w:r>
        <w:rPr>
          <w:rFonts w:ascii="Arial" w:eastAsia="Calibri" w:hAnsi="Arial" w:cs="Arial"/>
          <w:color w:val="000000"/>
        </w:rPr>
        <w:t>prekių</w:t>
      </w:r>
      <w:r w:rsidRPr="006C6DEE">
        <w:rPr>
          <w:rFonts w:ascii="Arial" w:eastAsia="Calibri" w:hAnsi="Arial" w:cs="Arial"/>
          <w:color w:val="000000"/>
        </w:rPr>
        <w:t xml:space="preserve"> sutartis</w:t>
      </w:r>
      <w:r w:rsidRPr="006C6DEE">
        <w:rPr>
          <w:rFonts w:ascii="Arial" w:eastAsia="Calibri" w:hAnsi="Arial" w:cs="Arial"/>
          <w:color w:val="000000"/>
          <w:lang w:eastAsia="lt-LT"/>
        </w:rPr>
        <w:t>,</w:t>
      </w:r>
      <w:r w:rsidRPr="006C6DEE">
        <w:rPr>
          <w:rFonts w:ascii="Arial" w:eastAsia="Calibri" w:hAnsi="Arial" w:cs="Arial"/>
          <w:b/>
          <w:color w:val="000000"/>
          <w:lang w:eastAsia="lt-LT"/>
        </w:rPr>
        <w:t xml:space="preserve"> </w:t>
      </w:r>
      <w:r w:rsidRPr="006C6DEE">
        <w:rPr>
          <w:rFonts w:ascii="Arial" w:eastAsia="Calibri" w:hAnsi="Arial" w:cs="Arial"/>
          <w:bCs/>
          <w:color w:val="000000"/>
          <w:lang w:eastAsia="lt-LT"/>
        </w:rPr>
        <w:t>ir / ar neįsigyja viena iš kitos prekių / paslaugų</w:t>
      </w:r>
      <w:r w:rsidRPr="006C6DEE">
        <w:rPr>
          <w:rFonts w:ascii="Arial" w:eastAsia="Calibri" w:hAnsi="Arial" w:cs="Arial"/>
          <w:color w:val="000000"/>
          <w:lang w:eastAsia="lt-LT"/>
        </w:rPr>
        <w:t>;</w:t>
      </w:r>
    </w:p>
    <w:p w14:paraId="771F720E" w14:textId="5AFDD881" w:rsidR="006C6DEE" w:rsidRPr="006C6DEE" w:rsidRDefault="006C6DEE" w:rsidP="006C6DEE">
      <w:pPr>
        <w:numPr>
          <w:ilvl w:val="0"/>
          <w:numId w:val="12"/>
        </w:numPr>
        <w:autoSpaceDE w:val="0"/>
        <w:autoSpaceDN w:val="0"/>
        <w:adjustRightInd w:val="0"/>
        <w:spacing w:after="0" w:line="240" w:lineRule="auto"/>
        <w:contextualSpacing/>
        <w:jc w:val="both"/>
        <w:rPr>
          <w:rFonts w:ascii="Arial" w:eastAsia="Calibri" w:hAnsi="Arial" w:cs="Arial"/>
          <w:color w:val="FF0000"/>
          <w:lang w:eastAsia="lt-LT"/>
        </w:rPr>
      </w:pPr>
      <w:r w:rsidRPr="006C6DEE">
        <w:rPr>
          <w:rFonts w:ascii="Arial" w:eastAsia="Calibri" w:hAnsi="Arial" w:cs="Arial"/>
          <w:b/>
          <w:bCs/>
          <w:color w:val="000000"/>
          <w:lang w:eastAsia="lt-LT"/>
        </w:rPr>
        <w:t xml:space="preserve">Susitarimu </w:t>
      </w:r>
      <w:r>
        <w:rPr>
          <w:rFonts w:ascii="Arial" w:eastAsia="Calibri" w:hAnsi="Arial" w:cs="Arial"/>
          <w:b/>
          <w:bCs/>
          <w:color w:val="000000"/>
          <w:lang w:eastAsia="lt-LT"/>
        </w:rPr>
        <w:t>Pirkėjas</w:t>
      </w:r>
      <w:r w:rsidRPr="006C6DEE">
        <w:rPr>
          <w:rFonts w:ascii="Arial" w:eastAsia="Calibri" w:hAnsi="Arial" w:cs="Arial"/>
          <w:b/>
          <w:bCs/>
          <w:color w:val="000000"/>
          <w:lang w:eastAsia="lt-LT"/>
        </w:rPr>
        <w:t xml:space="preserve"> </w:t>
      </w:r>
      <w:r w:rsidRPr="006C6DEE">
        <w:rPr>
          <w:rFonts w:ascii="Arial" w:eastAsia="Calibri" w:hAnsi="Arial" w:cs="Arial"/>
          <w:b/>
          <w:color w:val="000000"/>
          <w:lang w:eastAsia="lt-LT"/>
        </w:rPr>
        <w:t xml:space="preserve">1, </w:t>
      </w:r>
      <w:r>
        <w:rPr>
          <w:rFonts w:ascii="Arial" w:eastAsia="Calibri" w:hAnsi="Arial" w:cs="Arial"/>
          <w:b/>
          <w:bCs/>
          <w:color w:val="000000"/>
          <w:lang w:eastAsia="lt-LT"/>
        </w:rPr>
        <w:t>Pirkėjas</w:t>
      </w:r>
      <w:r w:rsidRPr="006C6DEE">
        <w:rPr>
          <w:rFonts w:ascii="Arial" w:eastAsia="Calibri" w:hAnsi="Arial" w:cs="Arial"/>
          <w:b/>
          <w:bCs/>
          <w:color w:val="000000"/>
          <w:lang w:eastAsia="lt-LT"/>
        </w:rPr>
        <w:t xml:space="preserve"> </w:t>
      </w:r>
      <w:r w:rsidRPr="006C6DEE">
        <w:rPr>
          <w:rFonts w:ascii="Arial" w:eastAsia="Calibri" w:hAnsi="Arial" w:cs="Arial"/>
          <w:b/>
          <w:color w:val="000000"/>
          <w:lang w:eastAsia="lt-LT"/>
        </w:rPr>
        <w:t xml:space="preserve">2, </w:t>
      </w:r>
      <w:r>
        <w:rPr>
          <w:rFonts w:ascii="Arial" w:eastAsia="Calibri" w:hAnsi="Arial" w:cs="Arial"/>
          <w:b/>
          <w:bCs/>
          <w:color w:val="000000"/>
          <w:lang w:eastAsia="lt-LT"/>
        </w:rPr>
        <w:t>Pirkėjas</w:t>
      </w:r>
      <w:r w:rsidRPr="006C6DEE">
        <w:rPr>
          <w:rFonts w:ascii="Arial" w:eastAsia="Calibri" w:hAnsi="Arial" w:cs="Arial"/>
          <w:b/>
          <w:bCs/>
          <w:color w:val="000000"/>
          <w:lang w:eastAsia="lt-LT"/>
        </w:rPr>
        <w:t xml:space="preserve"> </w:t>
      </w:r>
      <w:r w:rsidRPr="006C6DEE">
        <w:rPr>
          <w:rFonts w:ascii="Arial" w:eastAsia="Calibri" w:hAnsi="Arial" w:cs="Arial"/>
          <w:b/>
          <w:color w:val="000000"/>
          <w:lang w:eastAsia="lt-LT"/>
        </w:rPr>
        <w:t>3,</w:t>
      </w:r>
      <w:r w:rsidRPr="006C6DEE">
        <w:rPr>
          <w:rFonts w:ascii="Arial" w:eastAsia="Calibri" w:hAnsi="Arial" w:cs="Arial"/>
          <w:b/>
          <w:bCs/>
          <w:color w:val="000000"/>
          <w:lang w:eastAsia="lt-LT"/>
        </w:rPr>
        <w:t xml:space="preserve"> įgaliojo LTG juos atstovauti, o LTG sutiko ir įsipareigojo</w:t>
      </w:r>
      <w:r w:rsidRPr="006C6DEE">
        <w:rPr>
          <w:rFonts w:ascii="Arial" w:eastAsia="Calibri" w:hAnsi="Arial" w:cs="Arial"/>
          <w:color w:val="000000"/>
          <w:lang w:eastAsia="lt-LT"/>
        </w:rPr>
        <w:t xml:space="preserve"> </w:t>
      </w:r>
      <w:r w:rsidRPr="006C6DEE">
        <w:rPr>
          <w:rFonts w:ascii="Arial" w:eastAsia="Calibri" w:hAnsi="Arial" w:cs="Arial"/>
          <w:b/>
          <w:bCs/>
          <w:color w:val="000000"/>
          <w:lang w:eastAsia="lt-LT"/>
        </w:rPr>
        <w:t xml:space="preserve">atstovauti </w:t>
      </w:r>
      <w:r>
        <w:rPr>
          <w:rFonts w:ascii="Arial" w:eastAsia="Calibri" w:hAnsi="Arial" w:cs="Arial"/>
          <w:b/>
          <w:bCs/>
          <w:color w:val="000000"/>
          <w:lang w:eastAsia="lt-LT"/>
        </w:rPr>
        <w:t>Pirkėją</w:t>
      </w:r>
      <w:r w:rsidRPr="006C6DEE">
        <w:rPr>
          <w:rFonts w:ascii="Arial" w:eastAsia="Calibri" w:hAnsi="Arial" w:cs="Arial"/>
          <w:b/>
          <w:bCs/>
          <w:color w:val="000000"/>
          <w:lang w:eastAsia="lt-LT"/>
        </w:rPr>
        <w:t xml:space="preserve"> 1, </w:t>
      </w:r>
      <w:r>
        <w:rPr>
          <w:rFonts w:ascii="Arial" w:eastAsia="Calibri" w:hAnsi="Arial" w:cs="Arial"/>
          <w:b/>
          <w:bCs/>
          <w:color w:val="000000"/>
          <w:lang w:eastAsia="lt-LT"/>
        </w:rPr>
        <w:t>Pirkėją</w:t>
      </w:r>
      <w:r w:rsidRPr="006C6DEE">
        <w:rPr>
          <w:rFonts w:ascii="Arial" w:eastAsia="Calibri" w:hAnsi="Arial" w:cs="Arial"/>
          <w:b/>
          <w:bCs/>
          <w:color w:val="000000"/>
          <w:lang w:eastAsia="lt-LT"/>
        </w:rPr>
        <w:t xml:space="preserve"> 2, </w:t>
      </w:r>
      <w:r>
        <w:rPr>
          <w:rFonts w:ascii="Arial" w:eastAsia="Calibri" w:hAnsi="Arial" w:cs="Arial"/>
          <w:b/>
          <w:bCs/>
          <w:color w:val="000000"/>
          <w:lang w:eastAsia="lt-LT"/>
        </w:rPr>
        <w:t>Pirkėją</w:t>
      </w:r>
      <w:r w:rsidRPr="006C6DEE">
        <w:rPr>
          <w:rFonts w:ascii="Arial" w:eastAsia="Calibri" w:hAnsi="Arial" w:cs="Arial"/>
          <w:b/>
          <w:bCs/>
          <w:color w:val="000000"/>
          <w:lang w:eastAsia="lt-LT"/>
        </w:rPr>
        <w:t xml:space="preserve"> 3</w:t>
      </w:r>
      <w:r w:rsidRPr="006C6DEE">
        <w:rPr>
          <w:rFonts w:ascii="Arial" w:eastAsia="Calibri" w:hAnsi="Arial" w:cs="Arial"/>
          <w:color w:val="000000"/>
          <w:lang w:eastAsia="lt-LT"/>
        </w:rPr>
        <w:t>, be kita ko,</w:t>
      </w:r>
      <w:r w:rsidRPr="006C6DEE">
        <w:rPr>
          <w:rFonts w:ascii="Arial" w:eastAsia="Calibri" w:hAnsi="Arial" w:cs="Arial"/>
          <w:b/>
          <w:bCs/>
          <w:color w:val="000000"/>
          <w:lang w:eastAsia="lt-LT"/>
        </w:rPr>
        <w:t xml:space="preserve"> </w:t>
      </w:r>
      <w:r w:rsidRPr="006C6DEE">
        <w:rPr>
          <w:rFonts w:ascii="Arial" w:eastAsia="Calibri" w:hAnsi="Arial" w:cs="Arial"/>
          <w:color w:val="000000"/>
          <w:lang w:eastAsia="lt-LT"/>
        </w:rPr>
        <w:t xml:space="preserve">žemiau nurodyta teisių apimtimi: </w:t>
      </w:r>
    </w:p>
    <w:p w14:paraId="0C67841E" w14:textId="5BF7F4F3" w:rsidR="006C6DEE" w:rsidRPr="006C6DEE" w:rsidRDefault="006C6DEE" w:rsidP="006C6DEE">
      <w:pPr>
        <w:autoSpaceDE w:val="0"/>
        <w:autoSpaceDN w:val="0"/>
        <w:adjustRightInd w:val="0"/>
        <w:spacing w:after="0" w:line="240" w:lineRule="auto"/>
        <w:ind w:left="1287"/>
        <w:contextualSpacing/>
        <w:jc w:val="both"/>
        <w:rPr>
          <w:rFonts w:ascii="Arial" w:eastAsia="Calibri" w:hAnsi="Arial" w:cs="Arial"/>
          <w:color w:val="000000"/>
          <w:lang w:eastAsia="lt-LT"/>
        </w:rPr>
      </w:pPr>
      <w:r w:rsidRPr="006C6DEE">
        <w:rPr>
          <w:rFonts w:ascii="Arial" w:eastAsia="Calibri" w:hAnsi="Arial" w:cs="Arial"/>
          <w:i/>
          <w:iCs/>
          <w:color w:val="000000"/>
          <w:lang w:eastAsia="lt-LT"/>
        </w:rPr>
        <w:t>(1)</w:t>
      </w:r>
      <w:r w:rsidRPr="006C6DEE">
        <w:rPr>
          <w:rFonts w:ascii="Arial" w:eastAsia="Calibri" w:hAnsi="Arial" w:cs="Arial"/>
          <w:color w:val="000000"/>
          <w:lang w:eastAsia="lt-LT"/>
        </w:rPr>
        <w:t xml:space="preserve"> šios </w:t>
      </w:r>
      <w:r w:rsidRPr="006C6DEE">
        <w:rPr>
          <w:rFonts w:ascii="Arial" w:eastAsia="Times New Roman" w:hAnsi="Arial" w:cs="Arial"/>
          <w:color w:val="000000"/>
        </w:rPr>
        <w:t>pirkimo–pardavimo sutarties</w:t>
      </w:r>
      <w:r w:rsidRPr="006C6DEE">
        <w:rPr>
          <w:rFonts w:ascii="Arial" w:eastAsia="Calibri" w:hAnsi="Arial" w:cs="Arial"/>
          <w:color w:val="000000"/>
          <w:lang w:eastAsia="lt-LT"/>
        </w:rPr>
        <w:t xml:space="preserve"> su </w:t>
      </w:r>
      <w:r>
        <w:rPr>
          <w:rFonts w:ascii="Arial" w:eastAsia="Calibri" w:hAnsi="Arial" w:cs="Arial"/>
          <w:color w:val="000000"/>
          <w:lang w:eastAsia="lt-LT"/>
        </w:rPr>
        <w:t>Tiekėju</w:t>
      </w:r>
      <w:r w:rsidRPr="006C6DEE">
        <w:rPr>
          <w:rFonts w:ascii="Arial" w:eastAsia="Calibri" w:hAnsi="Arial" w:cs="Arial"/>
          <w:color w:val="000000"/>
          <w:lang w:eastAsia="lt-LT"/>
        </w:rPr>
        <w:t xml:space="preserve"> sudarymo (pasirašymo), keitimų (jei tokių būtų) ir / ar vykdymo procedūrose;</w:t>
      </w:r>
    </w:p>
    <w:p w14:paraId="7A441E47" w14:textId="21151A4D" w:rsidR="006C6DEE" w:rsidRPr="006C6DEE" w:rsidRDefault="006C6DEE" w:rsidP="006C6DEE">
      <w:pPr>
        <w:autoSpaceDE w:val="0"/>
        <w:autoSpaceDN w:val="0"/>
        <w:adjustRightInd w:val="0"/>
        <w:spacing w:after="0" w:line="240" w:lineRule="auto"/>
        <w:ind w:left="1287"/>
        <w:contextualSpacing/>
        <w:jc w:val="both"/>
        <w:rPr>
          <w:rFonts w:ascii="Arial" w:eastAsia="Calibri" w:hAnsi="Arial" w:cs="Arial"/>
          <w:color w:val="FF0000"/>
          <w:lang w:eastAsia="lt-LT"/>
        </w:rPr>
      </w:pPr>
      <w:r w:rsidRPr="006C6DEE">
        <w:rPr>
          <w:rFonts w:ascii="Arial" w:eastAsia="Calibri" w:hAnsi="Arial" w:cs="Arial"/>
          <w:i/>
          <w:iCs/>
          <w:color w:val="000000"/>
          <w:lang w:eastAsia="lt-LT"/>
        </w:rPr>
        <w:t>(2)</w:t>
      </w:r>
      <w:r w:rsidRPr="006C6DEE">
        <w:rPr>
          <w:rFonts w:ascii="Arial" w:eastAsia="Calibri" w:hAnsi="Arial" w:cs="Arial"/>
          <w:color w:val="000000"/>
          <w:lang w:eastAsia="lt-LT"/>
        </w:rPr>
        <w:t xml:space="preserve"> </w:t>
      </w:r>
      <w:r w:rsidRPr="006C6DEE">
        <w:rPr>
          <w:rFonts w:ascii="Arial" w:eastAsia="Calibri" w:hAnsi="Arial" w:cs="Arial"/>
          <w:lang w:eastAsia="lt-LT"/>
        </w:rPr>
        <w:t xml:space="preserve">atstovauti santykiuose su </w:t>
      </w:r>
      <w:r>
        <w:rPr>
          <w:rFonts w:ascii="Arial" w:eastAsia="Calibri" w:hAnsi="Arial" w:cs="Arial"/>
          <w:lang w:eastAsia="lt-LT"/>
        </w:rPr>
        <w:t>Tiekėjais</w:t>
      </w:r>
      <w:r w:rsidRPr="006C6DEE">
        <w:rPr>
          <w:rFonts w:ascii="Arial" w:eastAsia="Calibri" w:hAnsi="Arial" w:cs="Arial"/>
          <w:lang w:eastAsia="lt-LT"/>
        </w:rPr>
        <w:t xml:space="preserve"> ir </w:t>
      </w:r>
      <w:r w:rsidRPr="006C6DEE">
        <w:rPr>
          <w:rFonts w:ascii="Arial" w:eastAsia="Times New Roman" w:hAnsi="Arial" w:cs="Arial"/>
        </w:rPr>
        <w:t xml:space="preserve">pirkimo–pardavimo </w:t>
      </w:r>
      <w:r w:rsidRPr="006C6DEE">
        <w:rPr>
          <w:rFonts w:ascii="Arial" w:eastAsia="Calibri" w:hAnsi="Arial" w:cs="Arial"/>
          <w:lang w:eastAsia="lt-LT"/>
        </w:rPr>
        <w:t xml:space="preserve">sutarčių įvykdymo užtikrinimo dokumentą (banko garantiją, draudimo bendrovės laidavimo raštą) išdavusiais subjektais visais klausimais, susijusiais su </w:t>
      </w:r>
      <w:r w:rsidRPr="006C6DEE">
        <w:rPr>
          <w:rFonts w:ascii="Arial" w:eastAsia="Times New Roman" w:hAnsi="Arial" w:cs="Arial"/>
        </w:rPr>
        <w:t xml:space="preserve">pirkimo–pardavimo </w:t>
      </w:r>
      <w:r w:rsidRPr="006C6DEE">
        <w:rPr>
          <w:rFonts w:ascii="Arial" w:eastAsia="Calibri"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6C6DEE">
        <w:rPr>
          <w:rFonts w:ascii="Arial" w:eastAsia="Times New Roman" w:hAnsi="Arial" w:cs="Arial"/>
        </w:rPr>
        <w:t xml:space="preserve">pirkimo–pardavimo </w:t>
      </w:r>
      <w:r w:rsidRPr="006C6DEE">
        <w:rPr>
          <w:rFonts w:ascii="Arial" w:eastAsia="Calibri" w:hAnsi="Arial" w:cs="Arial"/>
          <w:lang w:eastAsia="lt-LT"/>
        </w:rPr>
        <w:t>sutarčių vykdymu susijusių dokumentų pasirašymą ir pateikimą);</w:t>
      </w:r>
    </w:p>
    <w:p w14:paraId="224A9084" w14:textId="77777777" w:rsidR="006C6DEE" w:rsidRPr="006C6DEE" w:rsidRDefault="006C6DEE" w:rsidP="006C6DEE">
      <w:pPr>
        <w:tabs>
          <w:tab w:val="left" w:pos="709"/>
        </w:tabs>
        <w:spacing w:after="0" w:line="235" w:lineRule="auto"/>
        <w:ind w:firstLine="567"/>
        <w:jc w:val="both"/>
        <w:rPr>
          <w:rFonts w:ascii="Arial" w:eastAsia="Times New Roman" w:hAnsi="Arial" w:cs="Arial"/>
          <w:b/>
        </w:rPr>
      </w:pPr>
    </w:p>
    <w:p w14:paraId="2196E236" w14:textId="77777777" w:rsidR="006C6DEE" w:rsidRPr="006C6DEE" w:rsidRDefault="006C6DEE" w:rsidP="006C6DEE">
      <w:pPr>
        <w:tabs>
          <w:tab w:val="left" w:pos="709"/>
        </w:tabs>
        <w:spacing w:after="0" w:line="235" w:lineRule="auto"/>
        <w:ind w:firstLine="567"/>
        <w:jc w:val="both"/>
        <w:rPr>
          <w:rFonts w:ascii="Arial" w:eastAsia="Times New Roman" w:hAnsi="Arial" w:cs="Arial"/>
        </w:rPr>
      </w:pPr>
      <w:r w:rsidRPr="006C6DEE">
        <w:rPr>
          <w:rFonts w:ascii="Arial" w:eastAsia="Times New Roman" w:hAnsi="Arial" w:cs="Arial"/>
        </w:rPr>
        <w:t>ir</w:t>
      </w:r>
    </w:p>
    <w:p w14:paraId="3470E552" w14:textId="1B8274FC" w:rsidR="006C6DEE" w:rsidRPr="006C6DEE" w:rsidRDefault="002A2F3C" w:rsidP="006C6DEE">
      <w:pPr>
        <w:tabs>
          <w:tab w:val="left" w:pos="709"/>
        </w:tabs>
        <w:spacing w:after="0" w:line="235" w:lineRule="auto"/>
        <w:ind w:firstLine="567"/>
        <w:jc w:val="both"/>
        <w:rPr>
          <w:rFonts w:ascii="Arial" w:eastAsia="Times New Roman" w:hAnsi="Arial" w:cs="Arial"/>
        </w:rPr>
      </w:pPr>
      <w:r w:rsidRPr="002A2F3C">
        <w:rPr>
          <w:rFonts w:ascii="Arial" w:eastAsia="Times New Roman" w:hAnsi="Arial" w:cs="Arial"/>
          <w:b/>
          <w:bCs/>
        </w:rPr>
        <w:t>UAB ,,</w:t>
      </w:r>
      <w:proofErr w:type="spellStart"/>
      <w:r w:rsidRPr="002A2F3C">
        <w:rPr>
          <w:rFonts w:ascii="Arial" w:eastAsia="Times New Roman" w:hAnsi="Arial" w:cs="Arial"/>
          <w:b/>
          <w:bCs/>
        </w:rPr>
        <w:t>Elgaja</w:t>
      </w:r>
      <w:proofErr w:type="spellEnd"/>
      <w:r w:rsidRPr="002A2F3C">
        <w:rPr>
          <w:rFonts w:ascii="Arial" w:eastAsia="Times New Roman" w:hAnsi="Arial" w:cs="Arial"/>
          <w:b/>
          <w:bCs/>
        </w:rPr>
        <w:t>“</w:t>
      </w:r>
      <w:r w:rsidR="006C6DEE" w:rsidRPr="006C6DEE">
        <w:rPr>
          <w:rFonts w:ascii="Arial" w:eastAsia="Times New Roman" w:hAnsi="Arial" w:cs="Arial"/>
          <w:b/>
        </w:rPr>
        <w:t xml:space="preserve"> </w:t>
      </w:r>
      <w:r w:rsidR="006C6DEE" w:rsidRPr="006C6DEE">
        <w:rPr>
          <w:rFonts w:ascii="Arial" w:eastAsia="Times New Roman" w:hAnsi="Arial" w:cs="Arial"/>
        </w:rPr>
        <w:t>juridinio asmens koda</w:t>
      </w:r>
      <w:r>
        <w:rPr>
          <w:rFonts w:ascii="Arial" w:eastAsia="Times New Roman" w:hAnsi="Arial" w:cs="Arial"/>
        </w:rPr>
        <w:t>s 303311995</w:t>
      </w:r>
      <w:r w:rsidR="006C6DEE" w:rsidRPr="006C6DEE">
        <w:rPr>
          <w:rFonts w:ascii="Arial" w:eastAsia="Times New Roman" w:hAnsi="Arial" w:cs="Arial"/>
        </w:rPr>
        <w:t>, atstovaujama</w:t>
      </w:r>
      <w:r>
        <w:rPr>
          <w:rFonts w:ascii="Arial" w:eastAsia="Calibri" w:hAnsi="Arial" w:cs="Arial"/>
          <w:i/>
        </w:rPr>
        <w:t xml:space="preserve"> </w:t>
      </w:r>
      <w:r w:rsidRPr="002A2F3C">
        <w:rPr>
          <w:rFonts w:ascii="Arial" w:eastAsia="Calibri" w:hAnsi="Arial" w:cs="Arial"/>
          <w:iCs/>
        </w:rPr>
        <w:t xml:space="preserve">direktorės Kristinos </w:t>
      </w:r>
      <w:proofErr w:type="spellStart"/>
      <w:r w:rsidRPr="002A2F3C">
        <w:rPr>
          <w:rFonts w:ascii="Arial" w:eastAsia="Calibri" w:hAnsi="Arial" w:cs="Arial"/>
          <w:iCs/>
        </w:rPr>
        <w:t>Tripolskajos</w:t>
      </w:r>
      <w:proofErr w:type="spellEnd"/>
      <w:r w:rsidR="006C6DEE" w:rsidRPr="006C6DEE">
        <w:rPr>
          <w:rFonts w:ascii="Arial" w:eastAsia="Times New Roman" w:hAnsi="Arial" w:cs="Arial"/>
        </w:rPr>
        <w:t xml:space="preserve">, veikiančios pagal </w:t>
      </w:r>
      <w:r>
        <w:rPr>
          <w:rFonts w:ascii="Arial" w:eastAsia="Times New Roman" w:hAnsi="Arial" w:cs="Arial"/>
        </w:rPr>
        <w:t>įmonės įstatus</w:t>
      </w:r>
      <w:r w:rsidR="006C6DEE" w:rsidRPr="006C6DEE">
        <w:rPr>
          <w:rFonts w:ascii="Arial" w:eastAsia="Times New Roman" w:hAnsi="Arial" w:cs="Arial"/>
        </w:rPr>
        <w:t xml:space="preserve"> (toliau – </w:t>
      </w:r>
      <w:r w:rsidR="006C6DEE">
        <w:rPr>
          <w:rFonts w:ascii="Arial" w:eastAsia="Times New Roman" w:hAnsi="Arial" w:cs="Arial"/>
          <w:b/>
          <w:bCs/>
        </w:rPr>
        <w:t>Tiekėjas</w:t>
      </w:r>
      <w:r w:rsidR="006C6DEE" w:rsidRPr="006C6DEE">
        <w:rPr>
          <w:rFonts w:ascii="Arial" w:eastAsia="Times New Roman" w:hAnsi="Arial" w:cs="Arial"/>
        </w:rPr>
        <w:t xml:space="preserve">), </w:t>
      </w:r>
    </w:p>
    <w:p w14:paraId="6A1A3B00" w14:textId="77777777" w:rsidR="006C6DEE" w:rsidRPr="006C6DEE" w:rsidRDefault="006C6DEE" w:rsidP="006C6DEE">
      <w:pPr>
        <w:tabs>
          <w:tab w:val="left" w:pos="709"/>
        </w:tabs>
        <w:spacing w:after="0" w:line="235" w:lineRule="auto"/>
        <w:ind w:firstLine="567"/>
        <w:jc w:val="both"/>
        <w:rPr>
          <w:rFonts w:ascii="Arial" w:eastAsia="Times New Roman" w:hAnsi="Arial" w:cs="Arial"/>
        </w:rPr>
      </w:pPr>
    </w:p>
    <w:p w14:paraId="0B566265" w14:textId="77777777" w:rsidR="006C6DEE" w:rsidRPr="006C6DEE" w:rsidRDefault="006C6DEE" w:rsidP="006C6DEE">
      <w:pPr>
        <w:tabs>
          <w:tab w:val="left" w:pos="709"/>
        </w:tabs>
        <w:spacing w:after="0" w:line="235" w:lineRule="auto"/>
        <w:ind w:firstLine="567"/>
        <w:jc w:val="both"/>
        <w:rPr>
          <w:rFonts w:ascii="Arial" w:eastAsia="Times New Roman" w:hAnsi="Arial" w:cs="Arial"/>
        </w:rPr>
      </w:pPr>
      <w:r w:rsidRPr="006C6DEE">
        <w:rPr>
          <w:rFonts w:ascii="Arial" w:eastAsia="Times New Roman" w:hAnsi="Arial" w:cs="Arial"/>
        </w:rPr>
        <w:t xml:space="preserve">toliau Užsakovai ir Paslaugų teikėjas kartu vadinami </w:t>
      </w:r>
      <w:r w:rsidRPr="006C6DEE">
        <w:rPr>
          <w:rFonts w:ascii="Arial" w:eastAsia="Times New Roman" w:hAnsi="Arial" w:cs="Arial"/>
          <w:b/>
          <w:bCs/>
        </w:rPr>
        <w:t>„Šalimis“</w:t>
      </w:r>
      <w:r w:rsidRPr="006C6DEE">
        <w:rPr>
          <w:rFonts w:ascii="Arial" w:eastAsia="Times New Roman" w:hAnsi="Arial" w:cs="Arial"/>
        </w:rPr>
        <w:t xml:space="preserve">, o kiekvienas iš jų atskirai – </w:t>
      </w:r>
      <w:r w:rsidRPr="006C6DEE">
        <w:rPr>
          <w:rFonts w:ascii="Arial" w:eastAsia="Times New Roman" w:hAnsi="Arial" w:cs="Arial"/>
          <w:b/>
          <w:bCs/>
        </w:rPr>
        <w:t>„Šalimi“</w:t>
      </w:r>
      <w:r w:rsidRPr="006C6DEE">
        <w:rPr>
          <w:rFonts w:ascii="Arial" w:eastAsia="Times New Roman" w:hAnsi="Arial" w:cs="Arial"/>
        </w:rPr>
        <w:t>,</w:t>
      </w:r>
    </w:p>
    <w:p w14:paraId="0C0965AE" w14:textId="77777777" w:rsidR="006C6DEE" w:rsidRPr="006C6DEE" w:rsidRDefault="006C6DEE" w:rsidP="006C6DEE">
      <w:pPr>
        <w:tabs>
          <w:tab w:val="left" w:pos="709"/>
        </w:tabs>
        <w:spacing w:after="0" w:line="235" w:lineRule="auto"/>
        <w:ind w:firstLine="567"/>
        <w:jc w:val="both"/>
        <w:rPr>
          <w:rFonts w:ascii="Arial" w:eastAsia="Times New Roman" w:hAnsi="Arial" w:cs="Arial"/>
        </w:rPr>
      </w:pPr>
    </w:p>
    <w:p w14:paraId="5F8E8566" w14:textId="77777777" w:rsidR="006C6DEE" w:rsidRPr="006C6DEE" w:rsidRDefault="006C6DEE" w:rsidP="006C6DEE">
      <w:pPr>
        <w:tabs>
          <w:tab w:val="left" w:pos="709"/>
        </w:tabs>
        <w:spacing w:after="0" w:line="235" w:lineRule="auto"/>
        <w:ind w:firstLine="567"/>
        <w:jc w:val="both"/>
        <w:rPr>
          <w:rFonts w:ascii="Arial" w:eastAsia="Times New Roman" w:hAnsi="Arial" w:cs="Arial"/>
        </w:rPr>
      </w:pPr>
      <w:r w:rsidRPr="006C6DEE">
        <w:rPr>
          <w:rFonts w:ascii="Arial" w:eastAsia="Times New Roman" w:hAnsi="Arial" w:cs="Arial"/>
        </w:rPr>
        <w:lastRenderedPageBreak/>
        <w:t xml:space="preserve">sudarė šią pirkimo–pardavimo sutartį, toliau vadinamą </w:t>
      </w:r>
      <w:r w:rsidRPr="006C6DEE">
        <w:rPr>
          <w:rFonts w:ascii="Arial" w:eastAsia="Times New Roman" w:hAnsi="Arial" w:cs="Arial"/>
          <w:b/>
          <w:bCs/>
        </w:rPr>
        <w:t>„Sutartimi“</w:t>
      </w:r>
      <w:r w:rsidRPr="006C6DEE">
        <w:rPr>
          <w:rFonts w:ascii="Arial" w:eastAsia="Times New Roman" w:hAnsi="Arial" w:cs="Arial"/>
        </w:rPr>
        <w:t>, ir susitarė dėl toliau išvardintų sąlygų.</w:t>
      </w:r>
    </w:p>
    <w:p w14:paraId="78429B58" w14:textId="77777777" w:rsidR="00921A3B" w:rsidRPr="00112BA3" w:rsidRDefault="00921A3B" w:rsidP="00921A3B">
      <w:pPr>
        <w:spacing w:after="0" w:line="240" w:lineRule="auto"/>
        <w:ind w:firstLine="360"/>
        <w:jc w:val="both"/>
        <w:rPr>
          <w:rFonts w:ascii="Arial" w:eastAsia="Calibri" w:hAnsi="Arial" w:cs="Arial"/>
        </w:rPr>
      </w:pPr>
    </w:p>
    <w:p w14:paraId="39AE63B4" w14:textId="77777777" w:rsidR="00540279" w:rsidRPr="00112BA3" w:rsidRDefault="00540279" w:rsidP="00F87AE5">
      <w:pPr>
        <w:spacing w:after="0" w:line="240" w:lineRule="auto"/>
        <w:ind w:firstLine="360"/>
        <w:jc w:val="both"/>
        <w:rPr>
          <w:rFonts w:ascii="Arial" w:eastAsia="Calibri" w:hAnsi="Arial" w:cs="Arial"/>
        </w:rPr>
      </w:pPr>
    </w:p>
    <w:p w14:paraId="7233C5F5" w14:textId="0352AD99" w:rsidR="00540279" w:rsidRPr="00112BA3" w:rsidRDefault="00EF48CA" w:rsidP="00F87AE5">
      <w:pPr>
        <w:numPr>
          <w:ilvl w:val="0"/>
          <w:numId w:val="1"/>
        </w:numPr>
        <w:spacing w:after="0" w:line="240" w:lineRule="auto"/>
        <w:ind w:firstLine="360"/>
        <w:jc w:val="center"/>
        <w:rPr>
          <w:rFonts w:ascii="Arial" w:eastAsia="Calibri" w:hAnsi="Arial" w:cs="Arial"/>
          <w:b/>
        </w:rPr>
      </w:pPr>
      <w:r w:rsidRPr="00112BA3">
        <w:rPr>
          <w:rFonts w:ascii="Arial" w:eastAsia="Calibri" w:hAnsi="Arial" w:cs="Arial"/>
          <w:b/>
        </w:rPr>
        <w:t>SUTARTIES DALYKAS</w:t>
      </w:r>
    </w:p>
    <w:p w14:paraId="38235082" w14:textId="2755581D" w:rsidR="00540279" w:rsidRPr="00112BA3" w:rsidRDefault="00540279" w:rsidP="00F87AE5">
      <w:pPr>
        <w:pStyle w:val="Komentarotekstas"/>
        <w:spacing w:after="0"/>
        <w:ind w:firstLine="360"/>
        <w:jc w:val="both"/>
        <w:rPr>
          <w:rFonts w:ascii="Arial" w:hAnsi="Arial" w:cs="Arial"/>
          <w:b/>
          <w:sz w:val="22"/>
          <w:szCs w:val="22"/>
        </w:rPr>
      </w:pPr>
      <w:r w:rsidRPr="00112BA3">
        <w:rPr>
          <w:rFonts w:ascii="Arial" w:eastAsia="Calibri" w:hAnsi="Arial" w:cs="Arial"/>
          <w:sz w:val="22"/>
          <w:szCs w:val="22"/>
        </w:rPr>
        <w:t xml:space="preserve">1.1. Sutarties dalykas yra </w:t>
      </w:r>
      <w:r w:rsidR="006C6DEE">
        <w:rPr>
          <w:rFonts w:ascii="Arial" w:eastAsia="Calibri" w:hAnsi="Arial" w:cs="Arial"/>
          <w:sz w:val="22"/>
          <w:szCs w:val="22"/>
        </w:rPr>
        <w:t>atliekų konteinerių</w:t>
      </w:r>
      <w:r w:rsidRPr="00112BA3">
        <w:rPr>
          <w:rFonts w:ascii="Arial" w:eastAsia="Calibri" w:hAnsi="Arial" w:cs="Arial"/>
          <w:sz w:val="22"/>
          <w:szCs w:val="22"/>
        </w:rPr>
        <w:t xml:space="preserve"> (toliau – </w:t>
      </w:r>
      <w:r w:rsidRPr="00112BA3">
        <w:rPr>
          <w:rFonts w:ascii="Arial" w:eastAsia="Calibri" w:hAnsi="Arial" w:cs="Arial"/>
          <w:b/>
          <w:sz w:val="22"/>
          <w:szCs w:val="22"/>
        </w:rPr>
        <w:t>Prekės</w:t>
      </w:r>
      <w:r w:rsidRPr="00112BA3">
        <w:rPr>
          <w:rFonts w:ascii="Arial" w:eastAsia="Calibri" w:hAnsi="Arial" w:cs="Arial"/>
          <w:sz w:val="22"/>
          <w:szCs w:val="22"/>
        </w:rPr>
        <w:t xml:space="preserve">) pirkimas–pardavimas.  </w:t>
      </w:r>
    </w:p>
    <w:p w14:paraId="541FF2A5" w14:textId="548C9ACE" w:rsidR="00921A3B" w:rsidRPr="009F12B6" w:rsidRDefault="00540279" w:rsidP="00921A3B">
      <w:pPr>
        <w:pStyle w:val="Sraopastraipa"/>
        <w:tabs>
          <w:tab w:val="left" w:pos="567"/>
        </w:tabs>
        <w:spacing w:after="0" w:line="240" w:lineRule="auto"/>
        <w:ind w:left="0" w:firstLine="360"/>
        <w:jc w:val="both"/>
        <w:rPr>
          <w:rFonts w:ascii="Arial" w:eastAsia="Calibri" w:hAnsi="Arial" w:cs="Arial"/>
        </w:rPr>
      </w:pPr>
      <w:r w:rsidRPr="00112BA3">
        <w:rPr>
          <w:rFonts w:ascii="Arial" w:eastAsia="Calibri" w:hAnsi="Arial" w:cs="Arial"/>
        </w:rPr>
        <w:t xml:space="preserve">1.2. </w:t>
      </w:r>
      <w:r w:rsidR="00921A3B" w:rsidRPr="00112BA3">
        <w:rPr>
          <w:rFonts w:ascii="Arial" w:eastAsia="Calibri" w:hAnsi="Arial" w:cs="Arial"/>
        </w:rPr>
        <w:t xml:space="preserve">Prekės pristatomos šiais adresais: </w:t>
      </w:r>
      <w:r w:rsidR="009F12B6" w:rsidRPr="009F12B6">
        <w:rPr>
          <w:rFonts w:ascii="Arial" w:eastAsia="Calibri" w:hAnsi="Arial" w:cs="Arial"/>
        </w:rPr>
        <w:t xml:space="preserve">S. Daukanto g. 63, Radviliškis; Dubijos g. 26, Šiauliai; </w:t>
      </w:r>
      <w:proofErr w:type="spellStart"/>
      <w:r w:rsidR="009F12B6" w:rsidRPr="009F12B6">
        <w:rPr>
          <w:rFonts w:ascii="Arial" w:eastAsia="Calibri" w:hAnsi="Arial" w:cs="Arial"/>
        </w:rPr>
        <w:t>Priestočio</w:t>
      </w:r>
      <w:proofErr w:type="spellEnd"/>
      <w:r w:rsidR="009F12B6" w:rsidRPr="009F12B6">
        <w:rPr>
          <w:rFonts w:ascii="Arial" w:eastAsia="Calibri" w:hAnsi="Arial" w:cs="Arial"/>
        </w:rPr>
        <w:t xml:space="preserve"> g.25, Klaipėda; A. Juozapavičiaus per. 118 F, Kaunas; Prūsų g. 1, Vilnius.</w:t>
      </w:r>
    </w:p>
    <w:p w14:paraId="4F283E9F" w14:textId="42CC8C29" w:rsidR="007F02BD" w:rsidRPr="00112BA3" w:rsidRDefault="007F02BD" w:rsidP="00921A3B">
      <w:pPr>
        <w:pStyle w:val="Sraopastraipa"/>
        <w:tabs>
          <w:tab w:val="left" w:pos="567"/>
        </w:tabs>
        <w:spacing w:after="0" w:line="240" w:lineRule="auto"/>
        <w:ind w:left="0" w:firstLine="360"/>
        <w:jc w:val="both"/>
        <w:rPr>
          <w:rFonts w:ascii="Arial" w:hAnsi="Arial" w:cs="Arial"/>
        </w:rPr>
      </w:pPr>
      <w:r w:rsidRPr="00112BA3">
        <w:rPr>
          <w:rFonts w:ascii="Arial" w:eastAsia="Times New Roman" w:hAnsi="Arial" w:cs="Arial"/>
          <w:lang w:eastAsia="x-none"/>
        </w:rPr>
        <w:t xml:space="preserve">1.3. </w:t>
      </w:r>
      <w:r w:rsidRPr="00112BA3">
        <w:rPr>
          <w:rFonts w:ascii="Arial" w:hAnsi="Arial" w:cs="Arial"/>
        </w:rPr>
        <w:t>Tiekėjas turi pristatyti P</w:t>
      </w:r>
      <w:r w:rsidR="00295902" w:rsidRPr="00112BA3">
        <w:rPr>
          <w:rFonts w:ascii="Arial" w:hAnsi="Arial" w:cs="Arial"/>
        </w:rPr>
        <w:t>reke</w:t>
      </w:r>
      <w:r w:rsidRPr="00112BA3">
        <w:rPr>
          <w:rFonts w:ascii="Arial" w:hAnsi="Arial" w:cs="Arial"/>
        </w:rPr>
        <w:t xml:space="preserve">s įspėjęs Sutarties 1.4. p. nurodytą kontaktinį asmenį prieš: </w:t>
      </w:r>
      <w:r w:rsidR="00921A3B" w:rsidRPr="00112BA3">
        <w:rPr>
          <w:rFonts w:ascii="Arial" w:hAnsi="Arial" w:cs="Arial"/>
        </w:rPr>
        <w:t xml:space="preserve">2 (dvi) </w:t>
      </w:r>
      <w:r w:rsidRPr="00112BA3">
        <w:rPr>
          <w:rFonts w:ascii="Arial" w:hAnsi="Arial" w:cs="Arial"/>
          <w:i/>
        </w:rPr>
        <w:t xml:space="preserve"> </w:t>
      </w:r>
      <w:r w:rsidRPr="00112BA3">
        <w:rPr>
          <w:rFonts w:ascii="Arial" w:hAnsi="Arial" w:cs="Arial"/>
        </w:rPr>
        <w:t>kalendorines dienas</w:t>
      </w:r>
      <w:r w:rsidR="00921A3B" w:rsidRPr="00112BA3">
        <w:rPr>
          <w:rFonts w:ascii="Arial" w:hAnsi="Arial" w:cs="Arial"/>
        </w:rPr>
        <w:t xml:space="preserve"> </w:t>
      </w:r>
      <w:r w:rsidRPr="00112BA3">
        <w:rPr>
          <w:rFonts w:ascii="Arial" w:hAnsi="Arial" w:cs="Arial"/>
          <w:iCs/>
        </w:rPr>
        <w:t>telefonu</w:t>
      </w:r>
      <w:r w:rsidR="00921A3B" w:rsidRPr="00112BA3">
        <w:rPr>
          <w:rFonts w:ascii="Arial" w:hAnsi="Arial" w:cs="Arial"/>
          <w:iCs/>
        </w:rPr>
        <w:t xml:space="preserve"> arba</w:t>
      </w:r>
      <w:r w:rsidRPr="00112BA3">
        <w:rPr>
          <w:rStyle w:val="Laukeliai"/>
          <w:rFonts w:cs="Arial"/>
          <w:iCs/>
          <w:sz w:val="22"/>
        </w:rPr>
        <w:t xml:space="preserve"> </w:t>
      </w:r>
      <w:r w:rsidRPr="00112BA3">
        <w:rPr>
          <w:rFonts w:ascii="Arial" w:hAnsi="Arial" w:cs="Arial"/>
          <w:iCs/>
        </w:rPr>
        <w:t>elektroniniu paštu</w:t>
      </w:r>
      <w:r w:rsidR="00921A3B" w:rsidRPr="00112BA3">
        <w:rPr>
          <w:rFonts w:ascii="Arial" w:hAnsi="Arial" w:cs="Arial"/>
          <w:iCs/>
        </w:rPr>
        <w:t>.</w:t>
      </w:r>
    </w:p>
    <w:p w14:paraId="0C4C4C25" w14:textId="2B879107" w:rsidR="00182226" w:rsidRPr="00112BA3" w:rsidRDefault="00182226" w:rsidP="00F87AE5">
      <w:pPr>
        <w:widowControl w:val="0"/>
        <w:tabs>
          <w:tab w:val="left" w:pos="1134"/>
        </w:tabs>
        <w:spacing w:after="0" w:line="240" w:lineRule="auto"/>
        <w:ind w:firstLine="360"/>
        <w:jc w:val="both"/>
        <w:outlineLvl w:val="1"/>
        <w:rPr>
          <w:rFonts w:ascii="Arial" w:hAnsi="Arial" w:cs="Arial"/>
        </w:rPr>
      </w:pPr>
      <w:r w:rsidRPr="00112BA3">
        <w:rPr>
          <w:rFonts w:ascii="Arial" w:hAnsi="Arial" w:cs="Arial"/>
        </w:rPr>
        <w:t>1.4. Prekes priimti įgalioto atsakingo asmens kontaktiniai duomenys:</w:t>
      </w:r>
      <w:bookmarkStart w:id="2" w:name="_Hlk58843948"/>
      <w:r w:rsidR="00921A3B" w:rsidRPr="00112BA3">
        <w:rPr>
          <w:rFonts w:ascii="Arial" w:hAnsi="Arial" w:cs="Arial"/>
          <w:i/>
          <w:iCs/>
        </w:rPr>
        <w:t>.</w:t>
      </w:r>
      <w:bookmarkEnd w:id="2"/>
      <w:r w:rsidR="00921A3B" w:rsidRPr="00112BA3">
        <w:rPr>
          <w:rFonts w:ascii="Arial" w:hAnsi="Arial" w:cs="Arial"/>
          <w:i/>
          <w:iCs/>
        </w:rPr>
        <w:t xml:space="preserve"> </w:t>
      </w:r>
      <w:r w:rsidRPr="00112BA3">
        <w:rPr>
          <w:rFonts w:ascii="Arial" w:hAnsi="Arial" w:cs="Arial"/>
        </w:rPr>
        <w:t xml:space="preserve"> Apie įgalioto asmens pasikeitimą Pirkėjas informuoja Tiekėją šios Sutarties 9 skyriuje nurodytu Tiekėjo el. paštu ir atskiras Sutarties pakeitimas ar atskiras įgaliojimų įforminimas dėl šios priežasties nėra atliekamas.</w:t>
      </w:r>
    </w:p>
    <w:p w14:paraId="28BCD6A1" w14:textId="42C775BA" w:rsidR="007F02BD" w:rsidRPr="00112BA3" w:rsidRDefault="007F02BD" w:rsidP="00F87AE5">
      <w:pPr>
        <w:widowControl w:val="0"/>
        <w:tabs>
          <w:tab w:val="left" w:pos="1134"/>
        </w:tabs>
        <w:spacing w:after="0" w:line="240" w:lineRule="auto"/>
        <w:ind w:firstLine="360"/>
        <w:jc w:val="both"/>
        <w:outlineLvl w:val="1"/>
        <w:rPr>
          <w:rFonts w:ascii="Arial" w:hAnsi="Arial" w:cs="Arial"/>
          <w:iCs/>
        </w:rPr>
      </w:pPr>
      <w:r w:rsidRPr="00112BA3">
        <w:rPr>
          <w:rFonts w:ascii="Arial" w:hAnsi="Arial" w:cs="Arial"/>
        </w:rPr>
        <w:t>1.5. Prekių iškrovimas bus vykdomas</w:t>
      </w:r>
      <w:r w:rsidRPr="00112BA3">
        <w:rPr>
          <w:rStyle w:val="Laukeliai"/>
          <w:rFonts w:cs="Arial"/>
          <w:i/>
          <w:sz w:val="22"/>
        </w:rPr>
        <w:t xml:space="preserve"> </w:t>
      </w:r>
      <w:r w:rsidR="00052469" w:rsidRPr="00112BA3">
        <w:rPr>
          <w:rStyle w:val="Laukeliai"/>
          <w:rFonts w:cs="Arial"/>
          <w:iCs/>
          <w:sz w:val="22"/>
        </w:rPr>
        <w:t>T</w:t>
      </w:r>
      <w:r w:rsidRPr="00112BA3">
        <w:rPr>
          <w:rFonts w:ascii="Arial" w:hAnsi="Arial" w:cs="Arial"/>
          <w:iCs/>
        </w:rPr>
        <w:t xml:space="preserve">iekėjo lėšomis. </w:t>
      </w:r>
    </w:p>
    <w:p w14:paraId="168896E6" w14:textId="77777777" w:rsidR="00052469" w:rsidRPr="00112BA3"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112BA3" w:rsidRDefault="00EF48CA" w:rsidP="00F87AE5">
      <w:pPr>
        <w:numPr>
          <w:ilvl w:val="0"/>
          <w:numId w:val="1"/>
        </w:numPr>
        <w:spacing w:after="0" w:line="240" w:lineRule="auto"/>
        <w:ind w:firstLine="360"/>
        <w:jc w:val="center"/>
        <w:rPr>
          <w:rFonts w:ascii="Arial" w:eastAsia="Calibri" w:hAnsi="Arial" w:cs="Arial"/>
          <w:b/>
        </w:rPr>
      </w:pPr>
      <w:r w:rsidRPr="00112BA3">
        <w:rPr>
          <w:rFonts w:ascii="Arial" w:eastAsia="Calibri" w:hAnsi="Arial" w:cs="Arial"/>
          <w:b/>
        </w:rPr>
        <w:t>SUTARTIES KAINA IR / ARBA KAINODAROS TAISYKLĖS IR MOKĖJIMO SĄLYGOS</w:t>
      </w:r>
    </w:p>
    <w:p w14:paraId="595F4A58" w14:textId="77777777" w:rsidR="00921A3B" w:rsidRPr="00112BA3" w:rsidRDefault="00540279" w:rsidP="00921A3B">
      <w:pPr>
        <w:spacing w:after="0" w:line="240" w:lineRule="auto"/>
        <w:ind w:firstLine="360"/>
        <w:jc w:val="both"/>
        <w:rPr>
          <w:rFonts w:ascii="Arial" w:eastAsia="Calibri" w:hAnsi="Arial" w:cs="Arial"/>
          <w:iCs/>
        </w:rPr>
      </w:pPr>
      <w:r w:rsidRPr="00112BA3">
        <w:rPr>
          <w:rFonts w:ascii="Arial" w:eastAsia="Calibri" w:hAnsi="Arial" w:cs="Arial"/>
        </w:rPr>
        <w:t xml:space="preserve">2.1. </w:t>
      </w:r>
      <w:r w:rsidR="00921A3B" w:rsidRPr="00112BA3">
        <w:rPr>
          <w:rFonts w:ascii="Arial" w:eastAsia="Calibri" w:hAnsi="Arial" w:cs="Arial"/>
        </w:rPr>
        <w:t xml:space="preserve">Sutarčiai taikomas </w:t>
      </w:r>
      <w:r w:rsidR="00921A3B" w:rsidRPr="00112BA3">
        <w:rPr>
          <w:rFonts w:ascii="Arial" w:eastAsia="Calibri" w:hAnsi="Arial" w:cs="Arial"/>
          <w:iCs/>
        </w:rPr>
        <w:t>fiksuoto įkainio su peržiūra (</w:t>
      </w:r>
      <w:r w:rsidR="00921A3B" w:rsidRPr="00112BA3">
        <w:rPr>
          <w:rFonts w:ascii="Arial" w:eastAsia="Calibri" w:hAnsi="Arial" w:cs="Arial"/>
          <w:i/>
        </w:rPr>
        <w:t>perkama pagal poreikį Sutartyje numatytais įkainiais, tačiau neviršijant Sutarties maksimalios kainos</w:t>
      </w:r>
      <w:r w:rsidR="00921A3B" w:rsidRPr="00112BA3">
        <w:rPr>
          <w:rFonts w:ascii="Arial" w:eastAsia="Calibri" w:hAnsi="Arial" w:cs="Arial"/>
          <w:iCs/>
        </w:rPr>
        <w:t>) kainodaros metodas.</w:t>
      </w:r>
    </w:p>
    <w:p w14:paraId="755248DF" w14:textId="4F44C40F" w:rsidR="00EE7026" w:rsidRPr="00112BA3" w:rsidRDefault="00EE7026" w:rsidP="00921A3B">
      <w:pPr>
        <w:spacing w:after="0" w:line="240" w:lineRule="auto"/>
        <w:ind w:firstLine="360"/>
        <w:jc w:val="both"/>
        <w:rPr>
          <w:rFonts w:ascii="Arial" w:eastAsia="Calibri" w:hAnsi="Arial" w:cs="Arial"/>
        </w:rPr>
      </w:pPr>
      <w:r w:rsidRPr="00112BA3">
        <w:rPr>
          <w:rFonts w:ascii="Arial" w:hAnsi="Arial" w:cs="Arial"/>
          <w:iCs/>
        </w:rPr>
        <w:t xml:space="preserve">Nenumatytos Prekės, kurių įkainio Sutartyje nėra nurodyta, apmokamos pagal faktiškai Tiekėjo patiriamas išlaidas. Į šias išlaidas negali būti įtrauktas Tiekėjo pelnas (pelnas įtraukiamas į Prekių kainas) ir Tiekėjas privalo patirtas išlaidas patvirtinti dokumentais (PVM sąskaitomis-faktūromis, įrodančiomis nenumatytų Prekių įsigijimą ir pan.). Tokių Prekių bendra kaina negali sudaryti daugiau kaip </w:t>
      </w:r>
      <w:r w:rsidR="00E34431">
        <w:rPr>
          <w:rFonts w:ascii="Arial" w:hAnsi="Arial" w:cs="Arial"/>
          <w:iCs/>
        </w:rPr>
        <w:t>10</w:t>
      </w:r>
      <w:r w:rsidRPr="00112BA3">
        <w:rPr>
          <w:rFonts w:ascii="Arial" w:hAnsi="Arial" w:cs="Arial"/>
          <w:iCs/>
        </w:rPr>
        <w:t xml:space="preserve"> (d</w:t>
      </w:r>
      <w:r w:rsidR="00E34431">
        <w:rPr>
          <w:rFonts w:ascii="Arial" w:hAnsi="Arial" w:cs="Arial"/>
          <w:iCs/>
        </w:rPr>
        <w:t>ešimt)</w:t>
      </w:r>
      <w:r w:rsidRPr="00112BA3">
        <w:rPr>
          <w:rFonts w:ascii="Arial" w:hAnsi="Arial" w:cs="Arial"/>
          <w:iCs/>
        </w:rPr>
        <w:t xml:space="preserve"> procentų skaičiuojant nuo maksimalios Sutarties kainos be PVM (</w:t>
      </w:r>
      <w:r w:rsidRPr="00112BA3">
        <w:rPr>
          <w:rFonts w:ascii="Arial" w:hAnsi="Arial" w:cs="Arial"/>
          <w:b/>
          <w:iCs/>
        </w:rPr>
        <w:t>jos nedidinant</w:t>
      </w:r>
      <w:r w:rsidRPr="00112BA3">
        <w:rPr>
          <w:rFonts w:ascii="Arial" w:hAnsi="Arial" w:cs="Arial"/>
          <w:iCs/>
        </w:rPr>
        <w:t xml:space="preserve">). Nenumatytų Prekių kaina su Pirkėju turi būti derinama iš anksto. </w:t>
      </w:r>
    </w:p>
    <w:p w14:paraId="47D896CC" w14:textId="18B2739A" w:rsidR="00540279" w:rsidRPr="00112BA3" w:rsidRDefault="008160C0" w:rsidP="00F87AE5">
      <w:pPr>
        <w:shd w:val="clear" w:color="auto" w:fill="FFFFFF"/>
        <w:spacing w:after="0" w:line="240" w:lineRule="auto"/>
        <w:ind w:right="23" w:firstLine="360"/>
        <w:jc w:val="both"/>
        <w:rPr>
          <w:rFonts w:ascii="Arial" w:eastAsia="Calibri" w:hAnsi="Arial" w:cs="Arial"/>
          <w:lang w:eastAsia="x-none"/>
        </w:rPr>
      </w:pPr>
      <w:r w:rsidRPr="00112BA3">
        <w:rPr>
          <w:rFonts w:ascii="Arial" w:eastAsia="Calibri" w:hAnsi="Arial" w:cs="Arial"/>
          <w:lang w:eastAsia="x-none"/>
        </w:rPr>
        <w:t>2.2. Atsižvelgiant į Sutarties S</w:t>
      </w:r>
      <w:r w:rsidR="00540279" w:rsidRPr="00112BA3">
        <w:rPr>
          <w:rFonts w:ascii="Arial" w:eastAsia="Calibri" w:hAnsi="Arial" w:cs="Arial"/>
          <w:lang w:eastAsia="x-none"/>
        </w:rPr>
        <w:t>pecialiųjų sąlygų 2.1 punktą:</w:t>
      </w:r>
    </w:p>
    <w:p w14:paraId="5B1DE71A" w14:textId="6C091A31" w:rsidR="00540279" w:rsidRPr="00112BA3" w:rsidRDefault="00540279" w:rsidP="00F87AE5">
      <w:pPr>
        <w:shd w:val="clear" w:color="auto" w:fill="FFFFFF"/>
        <w:spacing w:after="0" w:line="240" w:lineRule="auto"/>
        <w:ind w:right="23" w:firstLine="360"/>
        <w:jc w:val="both"/>
        <w:rPr>
          <w:rFonts w:ascii="Arial" w:eastAsia="Calibri" w:hAnsi="Arial" w:cs="Arial"/>
          <w:lang w:eastAsia="x-none"/>
        </w:rPr>
      </w:pPr>
      <w:r w:rsidRPr="00112BA3">
        <w:rPr>
          <w:rFonts w:ascii="Arial" w:eastAsia="Calibri" w:hAnsi="Arial" w:cs="Arial"/>
          <w:lang w:eastAsia="x-none"/>
        </w:rPr>
        <w:t>Sutarties maksimali kaina yra:</w:t>
      </w:r>
    </w:p>
    <w:p w14:paraId="78536311" w14:textId="76C3A3BB" w:rsidR="00112BA3" w:rsidRPr="00112BA3" w:rsidRDefault="00112BA3" w:rsidP="00112BA3">
      <w:pPr>
        <w:shd w:val="clear" w:color="auto" w:fill="FFFFFF"/>
        <w:spacing w:after="0" w:line="240" w:lineRule="auto"/>
        <w:ind w:right="23" w:firstLine="360"/>
        <w:jc w:val="both"/>
        <w:rPr>
          <w:rFonts w:ascii="Arial" w:eastAsia="Calibri" w:hAnsi="Arial" w:cs="Arial"/>
          <w:iCs/>
          <w:lang w:eastAsia="x-none"/>
        </w:rPr>
      </w:pPr>
      <w:bookmarkStart w:id="3" w:name="_Hlk47614913"/>
      <w:r w:rsidRPr="00112BA3">
        <w:rPr>
          <w:rFonts w:ascii="Arial" w:eastAsia="Calibri" w:hAnsi="Arial" w:cs="Arial"/>
          <w:iCs/>
          <w:lang w:eastAsia="x-none"/>
        </w:rPr>
        <w:t>AB ,,</w:t>
      </w:r>
      <w:r w:rsidR="006C6DEE">
        <w:rPr>
          <w:rFonts w:ascii="Arial" w:eastAsia="Calibri" w:hAnsi="Arial" w:cs="Arial"/>
          <w:iCs/>
          <w:lang w:eastAsia="x-none"/>
        </w:rPr>
        <w:t>Lietuvos geležinkeliai</w:t>
      </w:r>
      <w:r w:rsidRPr="00112BA3">
        <w:rPr>
          <w:rFonts w:ascii="Arial" w:eastAsia="Calibri" w:hAnsi="Arial" w:cs="Arial"/>
          <w:iCs/>
          <w:lang w:eastAsia="x-none"/>
        </w:rPr>
        <w:t>“</w:t>
      </w:r>
    </w:p>
    <w:p w14:paraId="63700E72" w14:textId="0F9A8563" w:rsidR="00921A3B" w:rsidRPr="00112BA3" w:rsidRDefault="006C6DEE" w:rsidP="00921A3B">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156,00</w:t>
      </w:r>
      <w:r w:rsidR="00921A3B" w:rsidRPr="00112BA3">
        <w:rPr>
          <w:rFonts w:ascii="Arial" w:eastAsia="Calibri" w:hAnsi="Arial" w:cs="Arial"/>
          <w:lang w:eastAsia="x-none"/>
        </w:rPr>
        <w:t xml:space="preserve"> Eur (</w:t>
      </w:r>
      <w:r>
        <w:rPr>
          <w:rFonts w:ascii="Arial" w:eastAsia="Calibri" w:hAnsi="Arial" w:cs="Arial"/>
          <w:lang w:eastAsia="x-none"/>
        </w:rPr>
        <w:t>vienas šimtas penkiasdešimt šeši</w:t>
      </w:r>
      <w:r w:rsidR="00112BA3">
        <w:rPr>
          <w:rFonts w:ascii="Arial" w:eastAsia="Calibri" w:hAnsi="Arial" w:cs="Arial"/>
          <w:lang w:eastAsia="x-none"/>
        </w:rPr>
        <w:t xml:space="preserve"> </w:t>
      </w:r>
      <w:r w:rsidR="00921A3B" w:rsidRPr="00112BA3">
        <w:rPr>
          <w:rFonts w:ascii="Arial" w:eastAsia="Calibri" w:hAnsi="Arial" w:cs="Arial"/>
          <w:lang w:eastAsia="x-none"/>
        </w:rPr>
        <w:t>eur</w:t>
      </w:r>
      <w:r w:rsidR="00112BA3">
        <w:rPr>
          <w:rFonts w:ascii="Arial" w:eastAsia="Calibri" w:hAnsi="Arial" w:cs="Arial"/>
          <w:lang w:eastAsia="x-none"/>
        </w:rPr>
        <w:t>ai</w:t>
      </w:r>
      <w:r w:rsidR="00921A3B" w:rsidRPr="00112BA3">
        <w:rPr>
          <w:rFonts w:ascii="Arial" w:eastAsia="Calibri" w:hAnsi="Arial" w:cs="Arial"/>
          <w:lang w:eastAsia="x-none"/>
        </w:rPr>
        <w:t xml:space="preserve">, </w:t>
      </w:r>
      <w:r>
        <w:rPr>
          <w:rFonts w:ascii="Arial" w:eastAsia="Calibri" w:hAnsi="Arial" w:cs="Arial"/>
          <w:lang w:eastAsia="x-none"/>
        </w:rPr>
        <w:t>00</w:t>
      </w:r>
      <w:r w:rsidR="00921A3B" w:rsidRPr="00112BA3">
        <w:rPr>
          <w:rFonts w:ascii="Arial" w:eastAsia="Calibri" w:hAnsi="Arial" w:cs="Arial"/>
          <w:lang w:eastAsia="x-none"/>
        </w:rPr>
        <w:t xml:space="preserve"> ct) be PVM;</w:t>
      </w:r>
    </w:p>
    <w:p w14:paraId="63ABE570" w14:textId="79DA4743"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bookmarkStart w:id="4" w:name="_Hlk58842788"/>
      <w:bookmarkEnd w:id="3"/>
      <w:r w:rsidRPr="002A2F3C">
        <w:rPr>
          <w:rFonts w:ascii="Arial" w:eastAsia="Calibri" w:hAnsi="Arial" w:cs="Arial"/>
          <w:iCs/>
          <w:lang w:eastAsia="x-none"/>
        </w:rPr>
        <w:t xml:space="preserve">21 proc. PVM – 32,76 Eur (trisdešimt du eurai, 76 ct); </w:t>
      </w:r>
    </w:p>
    <w:p w14:paraId="548DD82C" w14:textId="581C6220"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r w:rsidRPr="002A2F3C">
        <w:rPr>
          <w:rFonts w:ascii="Arial" w:eastAsia="Calibri" w:hAnsi="Arial" w:cs="Arial"/>
          <w:iCs/>
          <w:lang w:eastAsia="x-none"/>
        </w:rPr>
        <w:t>188,76 Eur (vienas šimtas aštuoniasdešimt aštuoni eurai, 76 ct) su PVM.</w:t>
      </w:r>
    </w:p>
    <w:bookmarkEnd w:id="4"/>
    <w:p w14:paraId="558C5763" w14:textId="04015213" w:rsidR="00921A3B" w:rsidRPr="00112BA3" w:rsidRDefault="00921A3B" w:rsidP="00F87AE5">
      <w:pPr>
        <w:shd w:val="clear" w:color="auto" w:fill="FFFFFF"/>
        <w:spacing w:after="0" w:line="240" w:lineRule="auto"/>
        <w:ind w:right="23" w:firstLine="360"/>
        <w:jc w:val="both"/>
        <w:rPr>
          <w:rFonts w:ascii="Arial" w:eastAsia="Calibri" w:hAnsi="Arial" w:cs="Arial"/>
          <w:i/>
          <w:lang w:eastAsia="x-none"/>
        </w:rPr>
      </w:pPr>
    </w:p>
    <w:p w14:paraId="41B665F7" w14:textId="7A18EEF9" w:rsidR="00921A3B" w:rsidRPr="00112BA3" w:rsidRDefault="00921A3B" w:rsidP="00F87AE5">
      <w:pPr>
        <w:shd w:val="clear" w:color="auto" w:fill="FFFFFF"/>
        <w:spacing w:after="0" w:line="240" w:lineRule="auto"/>
        <w:ind w:right="23" w:firstLine="360"/>
        <w:jc w:val="both"/>
        <w:rPr>
          <w:rFonts w:ascii="Arial" w:eastAsia="Calibri" w:hAnsi="Arial" w:cs="Arial"/>
          <w:iCs/>
          <w:lang w:eastAsia="x-none"/>
        </w:rPr>
      </w:pPr>
      <w:r w:rsidRPr="00112BA3">
        <w:rPr>
          <w:rFonts w:ascii="Arial" w:eastAsia="Calibri" w:hAnsi="Arial" w:cs="Arial"/>
          <w:iCs/>
          <w:lang w:eastAsia="x-none"/>
        </w:rPr>
        <w:t>AB ,,</w:t>
      </w:r>
      <w:r w:rsidR="00112BA3">
        <w:rPr>
          <w:rFonts w:ascii="Arial" w:eastAsia="Calibri" w:hAnsi="Arial" w:cs="Arial"/>
          <w:iCs/>
          <w:lang w:eastAsia="x-none"/>
        </w:rPr>
        <w:t xml:space="preserve">LTG </w:t>
      </w:r>
      <w:proofErr w:type="spellStart"/>
      <w:r w:rsidR="00112BA3">
        <w:rPr>
          <w:rFonts w:ascii="Arial" w:eastAsia="Calibri" w:hAnsi="Arial" w:cs="Arial"/>
          <w:iCs/>
          <w:lang w:eastAsia="x-none"/>
        </w:rPr>
        <w:t>Cargo</w:t>
      </w:r>
      <w:proofErr w:type="spellEnd"/>
      <w:r w:rsidRPr="00112BA3">
        <w:rPr>
          <w:rFonts w:ascii="Arial" w:eastAsia="Calibri" w:hAnsi="Arial" w:cs="Arial"/>
          <w:iCs/>
          <w:lang w:eastAsia="x-none"/>
        </w:rPr>
        <w:t>“</w:t>
      </w:r>
    </w:p>
    <w:p w14:paraId="1BA862F0" w14:textId="4F8C5309" w:rsidR="00921A3B" w:rsidRPr="00112BA3" w:rsidRDefault="006C6DEE" w:rsidP="00921A3B">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989,00</w:t>
      </w:r>
      <w:r w:rsidR="00921A3B" w:rsidRPr="00112BA3">
        <w:rPr>
          <w:rFonts w:ascii="Arial" w:eastAsia="Calibri" w:hAnsi="Arial" w:cs="Arial"/>
          <w:iCs/>
          <w:lang w:eastAsia="x-none"/>
        </w:rPr>
        <w:t xml:space="preserve"> Eur (</w:t>
      </w:r>
      <w:r>
        <w:rPr>
          <w:rFonts w:ascii="Arial" w:eastAsia="Calibri" w:hAnsi="Arial" w:cs="Arial"/>
          <w:iCs/>
          <w:lang w:eastAsia="x-none"/>
        </w:rPr>
        <w:t>devyni šimtai aštuoniasdešimt devyni</w:t>
      </w:r>
      <w:r w:rsidR="00921A3B" w:rsidRPr="00112BA3">
        <w:rPr>
          <w:rFonts w:ascii="Arial" w:eastAsia="Calibri" w:hAnsi="Arial" w:cs="Arial"/>
          <w:iCs/>
          <w:lang w:eastAsia="x-none"/>
        </w:rPr>
        <w:t xml:space="preserve"> eurai, </w:t>
      </w:r>
      <w:r>
        <w:rPr>
          <w:rFonts w:ascii="Arial" w:eastAsia="Calibri" w:hAnsi="Arial" w:cs="Arial"/>
          <w:iCs/>
          <w:lang w:eastAsia="x-none"/>
        </w:rPr>
        <w:t>00</w:t>
      </w:r>
      <w:r w:rsidR="00921A3B" w:rsidRPr="00112BA3">
        <w:rPr>
          <w:rFonts w:ascii="Arial" w:eastAsia="Calibri" w:hAnsi="Arial" w:cs="Arial"/>
          <w:iCs/>
          <w:lang w:eastAsia="x-none"/>
        </w:rPr>
        <w:t xml:space="preserve"> ct) be PVM;</w:t>
      </w:r>
    </w:p>
    <w:p w14:paraId="2B6B027B" w14:textId="36FA0370"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bookmarkStart w:id="5" w:name="_Hlk58842864"/>
      <w:r w:rsidRPr="002A2F3C">
        <w:rPr>
          <w:rFonts w:ascii="Arial" w:eastAsia="Calibri" w:hAnsi="Arial" w:cs="Arial"/>
          <w:iCs/>
          <w:lang w:eastAsia="x-none"/>
        </w:rPr>
        <w:t xml:space="preserve">21 proc. PVM – </w:t>
      </w:r>
      <w:r>
        <w:rPr>
          <w:rFonts w:ascii="Arial" w:eastAsia="Calibri" w:hAnsi="Arial" w:cs="Arial"/>
          <w:iCs/>
          <w:lang w:eastAsia="x-none"/>
        </w:rPr>
        <w:t>207,69</w:t>
      </w:r>
      <w:r w:rsidRPr="002A2F3C">
        <w:rPr>
          <w:rFonts w:ascii="Arial" w:eastAsia="Calibri" w:hAnsi="Arial" w:cs="Arial"/>
          <w:iCs/>
          <w:lang w:eastAsia="x-none"/>
        </w:rPr>
        <w:t xml:space="preserve"> Eur (</w:t>
      </w:r>
      <w:r>
        <w:rPr>
          <w:rFonts w:ascii="Arial" w:eastAsia="Calibri" w:hAnsi="Arial" w:cs="Arial"/>
          <w:iCs/>
          <w:lang w:eastAsia="x-none"/>
        </w:rPr>
        <w:t>du šimtai septyni</w:t>
      </w:r>
      <w:r w:rsidRPr="002A2F3C">
        <w:rPr>
          <w:rFonts w:ascii="Arial" w:eastAsia="Calibri" w:hAnsi="Arial" w:cs="Arial"/>
          <w:iCs/>
          <w:lang w:eastAsia="x-none"/>
        </w:rPr>
        <w:t xml:space="preserve"> eurai, </w:t>
      </w:r>
      <w:r>
        <w:rPr>
          <w:rFonts w:ascii="Arial" w:eastAsia="Calibri" w:hAnsi="Arial" w:cs="Arial"/>
          <w:iCs/>
          <w:lang w:eastAsia="x-none"/>
        </w:rPr>
        <w:t>69</w:t>
      </w:r>
      <w:r w:rsidRPr="002A2F3C">
        <w:rPr>
          <w:rFonts w:ascii="Arial" w:eastAsia="Calibri" w:hAnsi="Arial" w:cs="Arial"/>
          <w:iCs/>
          <w:lang w:eastAsia="x-none"/>
        </w:rPr>
        <w:t xml:space="preserve"> ct); </w:t>
      </w:r>
    </w:p>
    <w:p w14:paraId="434AE05B" w14:textId="0C970E9E"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1 196,69</w:t>
      </w:r>
      <w:r w:rsidRPr="002A2F3C">
        <w:rPr>
          <w:rFonts w:ascii="Arial" w:eastAsia="Calibri" w:hAnsi="Arial" w:cs="Arial"/>
          <w:iCs/>
          <w:lang w:eastAsia="x-none"/>
        </w:rPr>
        <w:t xml:space="preserve"> Eur (</w:t>
      </w:r>
      <w:r>
        <w:rPr>
          <w:rFonts w:ascii="Arial" w:eastAsia="Calibri" w:hAnsi="Arial" w:cs="Arial"/>
          <w:iCs/>
          <w:lang w:eastAsia="x-none"/>
        </w:rPr>
        <w:t>vienas tūkstantis vienas šimtas devyniasdešimt šeši</w:t>
      </w:r>
      <w:r w:rsidRPr="002A2F3C">
        <w:rPr>
          <w:rFonts w:ascii="Arial" w:eastAsia="Calibri" w:hAnsi="Arial" w:cs="Arial"/>
          <w:iCs/>
          <w:lang w:eastAsia="x-none"/>
        </w:rPr>
        <w:t xml:space="preserve"> eurai, </w:t>
      </w:r>
      <w:r>
        <w:rPr>
          <w:rFonts w:ascii="Arial" w:eastAsia="Calibri" w:hAnsi="Arial" w:cs="Arial"/>
          <w:iCs/>
          <w:lang w:eastAsia="x-none"/>
        </w:rPr>
        <w:t>69</w:t>
      </w:r>
      <w:r w:rsidRPr="002A2F3C">
        <w:rPr>
          <w:rFonts w:ascii="Arial" w:eastAsia="Calibri" w:hAnsi="Arial" w:cs="Arial"/>
          <w:iCs/>
          <w:lang w:eastAsia="x-none"/>
        </w:rPr>
        <w:t xml:space="preserve"> ct) su PVM.</w:t>
      </w:r>
    </w:p>
    <w:bookmarkEnd w:id="5"/>
    <w:p w14:paraId="753F7726" w14:textId="1ECAE870" w:rsidR="00921A3B" w:rsidRPr="00112BA3" w:rsidRDefault="00921A3B" w:rsidP="00112BA3">
      <w:pPr>
        <w:shd w:val="clear" w:color="auto" w:fill="FFFFFF"/>
        <w:spacing w:after="0" w:line="240" w:lineRule="auto"/>
        <w:ind w:right="23"/>
        <w:jc w:val="both"/>
        <w:rPr>
          <w:rFonts w:ascii="Arial" w:eastAsia="Calibri" w:hAnsi="Arial" w:cs="Arial"/>
          <w:iCs/>
          <w:lang w:eastAsia="x-none"/>
        </w:rPr>
      </w:pPr>
    </w:p>
    <w:p w14:paraId="6943DF6F" w14:textId="65BED60B" w:rsidR="00921A3B" w:rsidRPr="00112BA3" w:rsidRDefault="00921A3B" w:rsidP="00F87AE5">
      <w:pPr>
        <w:shd w:val="clear" w:color="auto" w:fill="FFFFFF"/>
        <w:spacing w:after="0" w:line="240" w:lineRule="auto"/>
        <w:ind w:right="23" w:firstLine="360"/>
        <w:jc w:val="both"/>
        <w:rPr>
          <w:rFonts w:ascii="Arial" w:eastAsia="Calibri" w:hAnsi="Arial" w:cs="Arial"/>
          <w:iCs/>
          <w:lang w:eastAsia="x-none"/>
        </w:rPr>
      </w:pPr>
      <w:bookmarkStart w:id="6" w:name="_Hlk57361670"/>
      <w:bookmarkStart w:id="7" w:name="_Hlk58487524"/>
      <w:r w:rsidRPr="00112BA3">
        <w:rPr>
          <w:rFonts w:ascii="Arial" w:eastAsia="Calibri" w:hAnsi="Arial" w:cs="Arial"/>
          <w:iCs/>
          <w:lang w:eastAsia="x-none"/>
        </w:rPr>
        <w:t xml:space="preserve">AB ,,LTG </w:t>
      </w:r>
      <w:proofErr w:type="spellStart"/>
      <w:r w:rsidR="00112BA3">
        <w:rPr>
          <w:rFonts w:ascii="Arial" w:eastAsia="Calibri" w:hAnsi="Arial" w:cs="Arial"/>
          <w:iCs/>
          <w:lang w:eastAsia="x-none"/>
        </w:rPr>
        <w:t>Infra</w:t>
      </w:r>
      <w:proofErr w:type="spellEnd"/>
      <w:r w:rsidRPr="00112BA3">
        <w:rPr>
          <w:rFonts w:ascii="Arial" w:eastAsia="Calibri" w:hAnsi="Arial" w:cs="Arial"/>
          <w:iCs/>
          <w:lang w:eastAsia="x-none"/>
        </w:rPr>
        <w:t>“</w:t>
      </w:r>
    </w:p>
    <w:bookmarkEnd w:id="6"/>
    <w:p w14:paraId="5EE01A99" w14:textId="00DE7A6A" w:rsidR="00921A3B" w:rsidRPr="00112BA3" w:rsidRDefault="006C6DEE" w:rsidP="00921A3B">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3 701,00</w:t>
      </w:r>
      <w:r w:rsidR="00921A3B" w:rsidRPr="00112BA3">
        <w:rPr>
          <w:rFonts w:ascii="Arial" w:eastAsia="Calibri" w:hAnsi="Arial" w:cs="Arial"/>
          <w:iCs/>
          <w:lang w:eastAsia="x-none"/>
        </w:rPr>
        <w:t xml:space="preserve"> Eur (</w:t>
      </w:r>
      <w:r>
        <w:rPr>
          <w:rFonts w:ascii="Arial" w:eastAsia="Calibri" w:hAnsi="Arial" w:cs="Arial"/>
          <w:iCs/>
          <w:lang w:eastAsia="x-none"/>
        </w:rPr>
        <w:t>trys tūkstančiai septyni šimtai vienas</w:t>
      </w:r>
      <w:r w:rsidR="00921A3B" w:rsidRPr="00112BA3">
        <w:rPr>
          <w:rFonts w:ascii="Arial" w:eastAsia="Calibri" w:hAnsi="Arial" w:cs="Arial"/>
          <w:iCs/>
          <w:lang w:eastAsia="x-none"/>
        </w:rPr>
        <w:t xml:space="preserve"> eur</w:t>
      </w:r>
      <w:r>
        <w:rPr>
          <w:rFonts w:ascii="Arial" w:eastAsia="Calibri" w:hAnsi="Arial" w:cs="Arial"/>
          <w:iCs/>
          <w:lang w:eastAsia="x-none"/>
        </w:rPr>
        <w:t>as</w:t>
      </w:r>
      <w:r w:rsidR="00921A3B" w:rsidRPr="00112BA3">
        <w:rPr>
          <w:rFonts w:ascii="Arial" w:eastAsia="Calibri" w:hAnsi="Arial" w:cs="Arial"/>
          <w:iCs/>
          <w:lang w:eastAsia="x-none"/>
        </w:rPr>
        <w:t xml:space="preserve">, </w:t>
      </w:r>
      <w:r w:rsidR="00112BA3">
        <w:rPr>
          <w:rFonts w:ascii="Arial" w:eastAsia="Calibri" w:hAnsi="Arial" w:cs="Arial"/>
          <w:iCs/>
          <w:lang w:eastAsia="x-none"/>
        </w:rPr>
        <w:t>00</w:t>
      </w:r>
      <w:r w:rsidR="00921A3B" w:rsidRPr="00112BA3">
        <w:rPr>
          <w:rFonts w:ascii="Arial" w:eastAsia="Calibri" w:hAnsi="Arial" w:cs="Arial"/>
          <w:iCs/>
          <w:lang w:eastAsia="x-none"/>
        </w:rPr>
        <w:t xml:space="preserve"> ct) be PVM;</w:t>
      </w:r>
    </w:p>
    <w:p w14:paraId="15DB0C1B" w14:textId="5A79F227"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bookmarkStart w:id="8" w:name="_Hlk58842938"/>
      <w:bookmarkEnd w:id="7"/>
      <w:r w:rsidRPr="002A2F3C">
        <w:rPr>
          <w:rFonts w:ascii="Arial" w:eastAsia="Calibri" w:hAnsi="Arial" w:cs="Arial"/>
          <w:iCs/>
          <w:lang w:eastAsia="x-none"/>
        </w:rPr>
        <w:t xml:space="preserve">21 proc. PVM – </w:t>
      </w:r>
      <w:r>
        <w:rPr>
          <w:rFonts w:ascii="Arial" w:eastAsia="Calibri" w:hAnsi="Arial" w:cs="Arial"/>
          <w:iCs/>
          <w:lang w:eastAsia="x-none"/>
        </w:rPr>
        <w:t>777,21</w:t>
      </w:r>
      <w:r w:rsidRPr="002A2F3C">
        <w:rPr>
          <w:rFonts w:ascii="Arial" w:eastAsia="Calibri" w:hAnsi="Arial" w:cs="Arial"/>
          <w:iCs/>
          <w:lang w:eastAsia="x-none"/>
        </w:rPr>
        <w:t xml:space="preserve"> Eur (</w:t>
      </w:r>
      <w:r>
        <w:rPr>
          <w:rFonts w:ascii="Arial" w:eastAsia="Calibri" w:hAnsi="Arial" w:cs="Arial"/>
          <w:iCs/>
          <w:lang w:eastAsia="x-none"/>
        </w:rPr>
        <w:t>septyni šimtai septyniasdešimt septyni</w:t>
      </w:r>
      <w:r w:rsidRPr="002A2F3C">
        <w:rPr>
          <w:rFonts w:ascii="Arial" w:eastAsia="Calibri" w:hAnsi="Arial" w:cs="Arial"/>
          <w:iCs/>
          <w:lang w:eastAsia="x-none"/>
        </w:rPr>
        <w:t xml:space="preserve"> eurai, </w:t>
      </w:r>
      <w:r>
        <w:rPr>
          <w:rFonts w:ascii="Arial" w:eastAsia="Calibri" w:hAnsi="Arial" w:cs="Arial"/>
          <w:iCs/>
          <w:lang w:eastAsia="x-none"/>
        </w:rPr>
        <w:t>21</w:t>
      </w:r>
      <w:r w:rsidRPr="002A2F3C">
        <w:rPr>
          <w:rFonts w:ascii="Arial" w:eastAsia="Calibri" w:hAnsi="Arial" w:cs="Arial"/>
          <w:iCs/>
          <w:lang w:eastAsia="x-none"/>
        </w:rPr>
        <w:t xml:space="preserve"> ct); </w:t>
      </w:r>
    </w:p>
    <w:p w14:paraId="0F6C17D7" w14:textId="7211364D"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4 478,21</w:t>
      </w:r>
      <w:r w:rsidRPr="002A2F3C">
        <w:rPr>
          <w:rFonts w:ascii="Arial" w:eastAsia="Calibri" w:hAnsi="Arial" w:cs="Arial"/>
          <w:iCs/>
          <w:lang w:eastAsia="x-none"/>
        </w:rPr>
        <w:t xml:space="preserve"> Eur (</w:t>
      </w:r>
      <w:r>
        <w:rPr>
          <w:rFonts w:ascii="Arial" w:eastAsia="Calibri" w:hAnsi="Arial" w:cs="Arial"/>
          <w:iCs/>
          <w:lang w:eastAsia="x-none"/>
        </w:rPr>
        <w:t>keturi tūkstančiai keturi šimtai septyniasdešimt aštuoni</w:t>
      </w:r>
      <w:r w:rsidRPr="002A2F3C">
        <w:rPr>
          <w:rFonts w:ascii="Arial" w:eastAsia="Calibri" w:hAnsi="Arial" w:cs="Arial"/>
          <w:iCs/>
          <w:lang w:eastAsia="x-none"/>
        </w:rPr>
        <w:t xml:space="preserve"> eurai, </w:t>
      </w:r>
      <w:r>
        <w:rPr>
          <w:rFonts w:ascii="Arial" w:eastAsia="Calibri" w:hAnsi="Arial" w:cs="Arial"/>
          <w:iCs/>
          <w:lang w:eastAsia="x-none"/>
        </w:rPr>
        <w:t>21</w:t>
      </w:r>
      <w:r w:rsidRPr="002A2F3C">
        <w:rPr>
          <w:rFonts w:ascii="Arial" w:eastAsia="Calibri" w:hAnsi="Arial" w:cs="Arial"/>
          <w:iCs/>
          <w:lang w:eastAsia="x-none"/>
        </w:rPr>
        <w:t xml:space="preserve"> ct) su PVM.</w:t>
      </w:r>
    </w:p>
    <w:bookmarkEnd w:id="8"/>
    <w:p w14:paraId="251F7AFE" w14:textId="43BE29FB" w:rsidR="006C6DEE" w:rsidRDefault="006C6DEE" w:rsidP="00921A3B">
      <w:pPr>
        <w:shd w:val="clear" w:color="auto" w:fill="FFFFFF"/>
        <w:spacing w:after="0" w:line="240" w:lineRule="auto"/>
        <w:ind w:right="23" w:firstLine="360"/>
        <w:jc w:val="both"/>
        <w:rPr>
          <w:rFonts w:ascii="Arial" w:eastAsia="Calibri" w:hAnsi="Arial" w:cs="Arial"/>
          <w:i/>
          <w:iCs/>
          <w:lang w:eastAsia="x-none"/>
        </w:rPr>
      </w:pPr>
    </w:p>
    <w:p w14:paraId="294471F5" w14:textId="4C3B335D" w:rsidR="006C6DEE" w:rsidRPr="00112BA3" w:rsidRDefault="006C6DEE" w:rsidP="006C6DEE">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U</w:t>
      </w:r>
      <w:r w:rsidRPr="00112BA3">
        <w:rPr>
          <w:rFonts w:ascii="Arial" w:eastAsia="Calibri" w:hAnsi="Arial" w:cs="Arial"/>
          <w:iCs/>
          <w:lang w:eastAsia="x-none"/>
        </w:rPr>
        <w:t>AB ,,</w:t>
      </w:r>
      <w:r>
        <w:rPr>
          <w:rFonts w:ascii="Arial" w:eastAsia="Calibri" w:hAnsi="Arial" w:cs="Arial"/>
          <w:iCs/>
          <w:lang w:eastAsia="x-none"/>
        </w:rPr>
        <w:t>Vilniaus lokomotyvų remonto depas</w:t>
      </w:r>
      <w:r w:rsidRPr="00112BA3">
        <w:rPr>
          <w:rFonts w:ascii="Arial" w:eastAsia="Calibri" w:hAnsi="Arial" w:cs="Arial"/>
          <w:iCs/>
          <w:lang w:eastAsia="x-none"/>
        </w:rPr>
        <w:t>“</w:t>
      </w:r>
    </w:p>
    <w:p w14:paraId="41D47EF9" w14:textId="0749A310" w:rsidR="006C6DEE" w:rsidRPr="00112BA3" w:rsidRDefault="00FE22BC" w:rsidP="006C6DEE">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80</w:t>
      </w:r>
      <w:r w:rsidR="006C6DEE">
        <w:rPr>
          <w:rFonts w:ascii="Arial" w:eastAsia="Calibri" w:hAnsi="Arial" w:cs="Arial"/>
          <w:iCs/>
          <w:lang w:eastAsia="x-none"/>
        </w:rPr>
        <w:t>,00</w:t>
      </w:r>
      <w:r w:rsidR="006C6DEE" w:rsidRPr="00112BA3">
        <w:rPr>
          <w:rFonts w:ascii="Arial" w:eastAsia="Calibri" w:hAnsi="Arial" w:cs="Arial"/>
          <w:iCs/>
          <w:lang w:eastAsia="x-none"/>
        </w:rPr>
        <w:t xml:space="preserve"> Eur (</w:t>
      </w:r>
      <w:r>
        <w:rPr>
          <w:rFonts w:ascii="Arial" w:eastAsia="Calibri" w:hAnsi="Arial" w:cs="Arial"/>
          <w:iCs/>
          <w:lang w:eastAsia="x-none"/>
        </w:rPr>
        <w:t>aštuoniasdešimt eurų</w:t>
      </w:r>
      <w:r w:rsidR="006C6DEE" w:rsidRPr="00112BA3">
        <w:rPr>
          <w:rFonts w:ascii="Arial" w:eastAsia="Calibri" w:hAnsi="Arial" w:cs="Arial"/>
          <w:iCs/>
          <w:lang w:eastAsia="x-none"/>
        </w:rPr>
        <w:t xml:space="preserve">, </w:t>
      </w:r>
      <w:r w:rsidR="006C6DEE">
        <w:rPr>
          <w:rFonts w:ascii="Arial" w:eastAsia="Calibri" w:hAnsi="Arial" w:cs="Arial"/>
          <w:iCs/>
          <w:lang w:eastAsia="x-none"/>
        </w:rPr>
        <w:t>00</w:t>
      </w:r>
      <w:r w:rsidR="006C6DEE" w:rsidRPr="00112BA3">
        <w:rPr>
          <w:rFonts w:ascii="Arial" w:eastAsia="Calibri" w:hAnsi="Arial" w:cs="Arial"/>
          <w:iCs/>
          <w:lang w:eastAsia="x-none"/>
        </w:rPr>
        <w:t xml:space="preserve"> ct) be PVM;</w:t>
      </w:r>
    </w:p>
    <w:p w14:paraId="76A10843" w14:textId="72561AB1" w:rsidR="002A2F3C" w:rsidRPr="002A2F3C" w:rsidRDefault="002A2F3C" w:rsidP="002A2F3C">
      <w:pPr>
        <w:shd w:val="clear" w:color="auto" w:fill="FFFFFF"/>
        <w:spacing w:after="0" w:line="240" w:lineRule="auto"/>
        <w:ind w:right="23" w:firstLine="360"/>
        <w:jc w:val="both"/>
        <w:rPr>
          <w:rFonts w:ascii="Arial" w:eastAsia="Calibri" w:hAnsi="Arial" w:cs="Arial"/>
          <w:iCs/>
          <w:lang w:eastAsia="x-none"/>
        </w:rPr>
      </w:pPr>
      <w:r w:rsidRPr="002A2F3C">
        <w:rPr>
          <w:rFonts w:ascii="Arial" w:eastAsia="Calibri" w:hAnsi="Arial" w:cs="Arial"/>
          <w:iCs/>
          <w:lang w:eastAsia="x-none"/>
        </w:rPr>
        <w:t xml:space="preserve">21 proc. PVM – </w:t>
      </w:r>
      <w:r w:rsidR="00C12BA7">
        <w:rPr>
          <w:rFonts w:ascii="Arial" w:eastAsia="Calibri" w:hAnsi="Arial" w:cs="Arial"/>
          <w:iCs/>
          <w:lang w:eastAsia="x-none"/>
        </w:rPr>
        <w:t xml:space="preserve">16,80 </w:t>
      </w:r>
      <w:r w:rsidRPr="002A2F3C">
        <w:rPr>
          <w:rFonts w:ascii="Arial" w:eastAsia="Calibri" w:hAnsi="Arial" w:cs="Arial"/>
          <w:iCs/>
          <w:lang w:eastAsia="x-none"/>
        </w:rPr>
        <w:t>Eur (</w:t>
      </w:r>
      <w:r w:rsidR="00C12BA7">
        <w:rPr>
          <w:rFonts w:ascii="Arial" w:eastAsia="Calibri" w:hAnsi="Arial" w:cs="Arial"/>
          <w:iCs/>
          <w:lang w:eastAsia="x-none"/>
        </w:rPr>
        <w:t>šešiolika</w:t>
      </w:r>
      <w:r w:rsidRPr="002A2F3C">
        <w:rPr>
          <w:rFonts w:ascii="Arial" w:eastAsia="Calibri" w:hAnsi="Arial" w:cs="Arial"/>
          <w:iCs/>
          <w:lang w:eastAsia="x-none"/>
        </w:rPr>
        <w:t xml:space="preserve"> eur</w:t>
      </w:r>
      <w:r w:rsidR="00C12BA7">
        <w:rPr>
          <w:rFonts w:ascii="Arial" w:eastAsia="Calibri" w:hAnsi="Arial" w:cs="Arial"/>
          <w:iCs/>
          <w:lang w:eastAsia="x-none"/>
        </w:rPr>
        <w:t>ų</w:t>
      </w:r>
      <w:r w:rsidRPr="002A2F3C">
        <w:rPr>
          <w:rFonts w:ascii="Arial" w:eastAsia="Calibri" w:hAnsi="Arial" w:cs="Arial"/>
          <w:iCs/>
          <w:lang w:eastAsia="x-none"/>
        </w:rPr>
        <w:t xml:space="preserve">, </w:t>
      </w:r>
      <w:r w:rsidR="00C12BA7">
        <w:rPr>
          <w:rFonts w:ascii="Arial" w:eastAsia="Calibri" w:hAnsi="Arial" w:cs="Arial"/>
          <w:iCs/>
          <w:lang w:eastAsia="x-none"/>
        </w:rPr>
        <w:t>80</w:t>
      </w:r>
      <w:r w:rsidRPr="002A2F3C">
        <w:rPr>
          <w:rFonts w:ascii="Arial" w:eastAsia="Calibri" w:hAnsi="Arial" w:cs="Arial"/>
          <w:iCs/>
          <w:lang w:eastAsia="x-none"/>
        </w:rPr>
        <w:t xml:space="preserve"> ct); </w:t>
      </w:r>
    </w:p>
    <w:p w14:paraId="1AC6DBC4" w14:textId="702FFEC1" w:rsidR="002A2F3C" w:rsidRPr="002A2F3C" w:rsidRDefault="00C12BA7" w:rsidP="002A2F3C">
      <w:pPr>
        <w:shd w:val="clear" w:color="auto" w:fill="FFFFFF"/>
        <w:spacing w:after="0" w:line="240" w:lineRule="auto"/>
        <w:ind w:right="23" w:firstLine="360"/>
        <w:jc w:val="both"/>
        <w:rPr>
          <w:rFonts w:ascii="Arial" w:eastAsia="Calibri" w:hAnsi="Arial" w:cs="Arial"/>
          <w:iCs/>
          <w:lang w:eastAsia="x-none"/>
        </w:rPr>
      </w:pPr>
      <w:r>
        <w:rPr>
          <w:rFonts w:ascii="Arial" w:eastAsia="Calibri" w:hAnsi="Arial" w:cs="Arial"/>
          <w:iCs/>
          <w:lang w:eastAsia="x-none"/>
        </w:rPr>
        <w:t>96,80</w:t>
      </w:r>
      <w:r w:rsidR="002A2F3C" w:rsidRPr="002A2F3C">
        <w:rPr>
          <w:rFonts w:ascii="Arial" w:eastAsia="Calibri" w:hAnsi="Arial" w:cs="Arial"/>
          <w:iCs/>
          <w:lang w:eastAsia="x-none"/>
        </w:rPr>
        <w:t xml:space="preserve"> Eur (</w:t>
      </w:r>
      <w:r>
        <w:rPr>
          <w:rFonts w:ascii="Arial" w:eastAsia="Calibri" w:hAnsi="Arial" w:cs="Arial"/>
          <w:iCs/>
          <w:lang w:eastAsia="x-none"/>
        </w:rPr>
        <w:t>devyniasdešimt šeši</w:t>
      </w:r>
      <w:r w:rsidR="002A2F3C" w:rsidRPr="002A2F3C">
        <w:rPr>
          <w:rFonts w:ascii="Arial" w:eastAsia="Calibri" w:hAnsi="Arial" w:cs="Arial"/>
          <w:iCs/>
          <w:lang w:eastAsia="x-none"/>
        </w:rPr>
        <w:t xml:space="preserve"> eurai, </w:t>
      </w:r>
      <w:r>
        <w:rPr>
          <w:rFonts w:ascii="Arial" w:eastAsia="Calibri" w:hAnsi="Arial" w:cs="Arial"/>
          <w:iCs/>
          <w:lang w:eastAsia="x-none"/>
        </w:rPr>
        <w:t>80</w:t>
      </w:r>
      <w:r w:rsidR="002A2F3C" w:rsidRPr="002A2F3C">
        <w:rPr>
          <w:rFonts w:ascii="Arial" w:eastAsia="Calibri" w:hAnsi="Arial" w:cs="Arial"/>
          <w:iCs/>
          <w:lang w:eastAsia="x-none"/>
        </w:rPr>
        <w:t xml:space="preserve"> ct) su PVM.</w:t>
      </w:r>
    </w:p>
    <w:p w14:paraId="7B2AFF11" w14:textId="77777777" w:rsidR="00921A3B" w:rsidRPr="00112BA3" w:rsidRDefault="00921A3B" w:rsidP="00921A3B">
      <w:pPr>
        <w:shd w:val="clear" w:color="auto" w:fill="FFFFFF"/>
        <w:spacing w:after="0" w:line="240" w:lineRule="auto"/>
        <w:ind w:right="23"/>
        <w:jc w:val="both"/>
        <w:rPr>
          <w:rFonts w:ascii="Arial" w:eastAsia="Calibri" w:hAnsi="Arial" w:cs="Arial"/>
          <w:iCs/>
          <w:lang w:eastAsia="x-none"/>
        </w:rPr>
      </w:pPr>
    </w:p>
    <w:p w14:paraId="10E11B11" w14:textId="7EBB1975" w:rsidR="00540279" w:rsidRPr="00112BA3" w:rsidRDefault="00540279" w:rsidP="00921A3B">
      <w:pPr>
        <w:shd w:val="clear" w:color="auto" w:fill="FFFFFF"/>
        <w:spacing w:after="0" w:line="240" w:lineRule="auto"/>
        <w:ind w:right="23" w:firstLine="360"/>
        <w:jc w:val="both"/>
        <w:rPr>
          <w:rFonts w:ascii="Arial" w:eastAsia="Calibri" w:hAnsi="Arial" w:cs="Arial"/>
          <w:lang w:eastAsia="x-none"/>
        </w:rPr>
      </w:pPr>
      <w:r w:rsidRPr="00112BA3">
        <w:rPr>
          <w:rFonts w:ascii="Arial" w:eastAsia="Calibri" w:hAnsi="Arial" w:cs="Arial"/>
          <w:lang w:eastAsia="x-none"/>
        </w:rPr>
        <w:t>Prekių įkainiai</w:t>
      </w:r>
      <w:r w:rsidR="00FE22BC">
        <w:rPr>
          <w:rFonts w:ascii="Arial" w:eastAsia="Calibri" w:hAnsi="Arial" w:cs="Arial"/>
          <w:lang w:eastAsia="x-none"/>
        </w:rPr>
        <w:t xml:space="preserve">: Atliekų konteinerio </w:t>
      </w:r>
      <w:r w:rsidR="00FE22BC" w:rsidRPr="00FE22BC">
        <w:rPr>
          <w:rFonts w:ascii="Arial" w:eastAsia="Calibri" w:hAnsi="Arial" w:cs="Arial"/>
          <w:lang w:eastAsia="x-none"/>
        </w:rPr>
        <w:t>6 ± 2 L</w:t>
      </w:r>
      <w:r w:rsidR="00FE22BC">
        <w:rPr>
          <w:rFonts w:ascii="Arial" w:eastAsia="Calibri" w:hAnsi="Arial" w:cs="Arial"/>
          <w:lang w:eastAsia="x-none"/>
        </w:rPr>
        <w:t xml:space="preserve"> 1 vnt. kaina </w:t>
      </w:r>
      <w:r w:rsidR="00C12BA7">
        <w:rPr>
          <w:rFonts w:ascii="Arial" w:eastAsia="Calibri" w:hAnsi="Arial" w:cs="Arial"/>
          <w:lang w:eastAsia="x-none"/>
        </w:rPr>
        <w:t>–</w:t>
      </w:r>
      <w:r w:rsidR="00FE22BC">
        <w:rPr>
          <w:rFonts w:ascii="Arial" w:eastAsia="Calibri" w:hAnsi="Arial" w:cs="Arial"/>
          <w:lang w:eastAsia="x-none"/>
        </w:rPr>
        <w:t xml:space="preserve"> </w:t>
      </w:r>
      <w:r w:rsidR="00C12BA7">
        <w:rPr>
          <w:rFonts w:ascii="Arial" w:eastAsia="Calibri" w:hAnsi="Arial" w:cs="Arial"/>
          <w:lang w:eastAsia="x-none"/>
        </w:rPr>
        <w:t>122,00</w:t>
      </w:r>
      <w:r w:rsidR="00FE22BC">
        <w:rPr>
          <w:rFonts w:ascii="Arial" w:eastAsia="Calibri" w:hAnsi="Arial" w:cs="Arial"/>
          <w:lang w:eastAsia="x-none"/>
        </w:rPr>
        <w:t xml:space="preserve"> Eur be PVM; atliekų konteinerio </w:t>
      </w:r>
      <w:r w:rsidR="00FE22BC" w:rsidRPr="00FE22BC">
        <w:rPr>
          <w:rFonts w:ascii="Arial" w:eastAsia="Calibri" w:hAnsi="Arial" w:cs="Arial"/>
          <w:lang w:eastAsia="x-none"/>
        </w:rPr>
        <w:t>12 ± 2 L</w:t>
      </w:r>
      <w:r w:rsidR="00FE22BC">
        <w:rPr>
          <w:rFonts w:ascii="Arial" w:eastAsia="Calibri" w:hAnsi="Arial" w:cs="Arial"/>
          <w:lang w:eastAsia="x-none"/>
        </w:rPr>
        <w:t xml:space="preserve"> 1 vnt. kaina </w:t>
      </w:r>
      <w:r w:rsidR="00C12BA7">
        <w:rPr>
          <w:rFonts w:ascii="Arial" w:eastAsia="Calibri" w:hAnsi="Arial" w:cs="Arial"/>
          <w:lang w:eastAsia="x-none"/>
        </w:rPr>
        <w:t>–</w:t>
      </w:r>
      <w:r w:rsidR="00FE22BC">
        <w:rPr>
          <w:rFonts w:ascii="Arial" w:eastAsia="Calibri" w:hAnsi="Arial" w:cs="Arial"/>
          <w:lang w:eastAsia="x-none"/>
        </w:rPr>
        <w:t xml:space="preserve"> </w:t>
      </w:r>
      <w:r w:rsidR="00C12BA7">
        <w:rPr>
          <w:rFonts w:ascii="Arial" w:eastAsia="Calibri" w:hAnsi="Arial" w:cs="Arial"/>
          <w:lang w:eastAsia="x-none"/>
        </w:rPr>
        <w:t>367,00</w:t>
      </w:r>
      <w:r w:rsidR="00FE22BC">
        <w:rPr>
          <w:rFonts w:ascii="Arial" w:eastAsia="Calibri" w:hAnsi="Arial" w:cs="Arial"/>
          <w:lang w:eastAsia="x-none"/>
        </w:rPr>
        <w:t xml:space="preserve"> Eur be PVM; atliekų konteinerio </w:t>
      </w:r>
      <w:r w:rsidR="00FE22BC" w:rsidRPr="00FE22BC">
        <w:rPr>
          <w:rFonts w:ascii="Arial" w:eastAsia="Calibri" w:hAnsi="Arial" w:cs="Arial"/>
          <w:lang w:eastAsia="x-none"/>
        </w:rPr>
        <w:t>110 ± 10 L</w:t>
      </w:r>
      <w:r w:rsidR="00FE22BC">
        <w:rPr>
          <w:rFonts w:ascii="Arial" w:eastAsia="Calibri" w:hAnsi="Arial" w:cs="Arial"/>
          <w:lang w:eastAsia="x-none"/>
        </w:rPr>
        <w:t xml:space="preserve"> 1 vnt. kaina </w:t>
      </w:r>
      <w:r w:rsidR="00C12BA7">
        <w:rPr>
          <w:rFonts w:ascii="Arial" w:eastAsia="Calibri" w:hAnsi="Arial" w:cs="Arial"/>
          <w:lang w:eastAsia="x-none"/>
        </w:rPr>
        <w:t>–</w:t>
      </w:r>
      <w:r w:rsidR="00FE22BC">
        <w:rPr>
          <w:rFonts w:ascii="Arial" w:eastAsia="Calibri" w:hAnsi="Arial" w:cs="Arial"/>
          <w:lang w:eastAsia="x-none"/>
        </w:rPr>
        <w:t xml:space="preserve"> </w:t>
      </w:r>
      <w:r w:rsidR="00C12BA7">
        <w:rPr>
          <w:rFonts w:ascii="Arial" w:eastAsia="Calibri" w:hAnsi="Arial" w:cs="Arial"/>
          <w:lang w:eastAsia="x-none"/>
        </w:rPr>
        <w:t xml:space="preserve">8,00 </w:t>
      </w:r>
      <w:r w:rsidR="00FE22BC">
        <w:rPr>
          <w:rFonts w:ascii="Arial" w:eastAsia="Calibri" w:hAnsi="Arial" w:cs="Arial"/>
          <w:lang w:eastAsia="x-none"/>
        </w:rPr>
        <w:t>Eur be PVM.</w:t>
      </w:r>
    </w:p>
    <w:p w14:paraId="3BBA7EF1" w14:textId="3BC4EA1B" w:rsidR="00921A3B" w:rsidRPr="00112BA3" w:rsidRDefault="00540279" w:rsidP="00921A3B">
      <w:pPr>
        <w:pStyle w:val="Sraopastraipa"/>
        <w:spacing w:after="0" w:line="240" w:lineRule="auto"/>
        <w:ind w:left="22" w:firstLine="360"/>
        <w:jc w:val="both"/>
        <w:rPr>
          <w:rFonts w:ascii="Arial" w:eastAsia="Calibri" w:hAnsi="Arial" w:cs="Arial"/>
          <w:spacing w:val="-1"/>
        </w:rPr>
      </w:pPr>
      <w:r w:rsidRPr="00112BA3">
        <w:rPr>
          <w:rFonts w:ascii="Arial" w:eastAsia="Calibri" w:hAnsi="Arial" w:cs="Arial"/>
          <w:bCs/>
        </w:rPr>
        <w:t>2.</w:t>
      </w:r>
      <w:r w:rsidR="00344088" w:rsidRPr="00112BA3">
        <w:rPr>
          <w:rFonts w:ascii="Arial" w:eastAsia="Calibri" w:hAnsi="Arial" w:cs="Arial"/>
          <w:bCs/>
        </w:rPr>
        <w:t>3</w:t>
      </w:r>
      <w:r w:rsidR="00592494" w:rsidRPr="00112BA3">
        <w:rPr>
          <w:rFonts w:ascii="Arial" w:eastAsia="Calibri" w:hAnsi="Arial" w:cs="Arial"/>
          <w:bCs/>
        </w:rPr>
        <w:t>. Apmokėjimo sąlygos</w:t>
      </w:r>
      <w:r w:rsidR="00594779">
        <w:rPr>
          <w:rFonts w:ascii="Arial" w:eastAsia="Calibri" w:hAnsi="Arial" w:cs="Arial"/>
          <w:bCs/>
        </w:rPr>
        <w:t>: Vadovaujantis pirkėjas, Tiekėjui</w:t>
      </w:r>
      <w:r w:rsidR="00744E86" w:rsidRPr="00112BA3">
        <w:rPr>
          <w:rFonts w:ascii="Arial" w:eastAsia="Calibri" w:hAnsi="Arial" w:cs="Arial"/>
          <w:bCs/>
        </w:rPr>
        <w:t xml:space="preserve"> </w:t>
      </w:r>
      <w:r w:rsidR="00921A3B" w:rsidRPr="00112BA3">
        <w:rPr>
          <w:rFonts w:ascii="Arial" w:hAnsi="Arial" w:cs="Arial"/>
          <w:iCs/>
        </w:rPr>
        <w:t xml:space="preserve">įvykdžius užsakymą, </w:t>
      </w:r>
      <w:r w:rsidR="00594779">
        <w:rPr>
          <w:rFonts w:ascii="Arial" w:hAnsi="Arial" w:cs="Arial"/>
          <w:iCs/>
        </w:rPr>
        <w:t>su</w:t>
      </w:r>
      <w:r w:rsidR="00921A3B" w:rsidRPr="00112BA3">
        <w:rPr>
          <w:rFonts w:ascii="Arial" w:hAnsi="Arial" w:cs="Arial"/>
          <w:iCs/>
        </w:rPr>
        <w:t>moka už konkretų kiekį/apimtį pagal nustatytus įkainius</w:t>
      </w:r>
      <w:r w:rsidR="00921A3B" w:rsidRPr="00112BA3">
        <w:rPr>
          <w:rFonts w:ascii="Arial" w:hAnsi="Arial" w:cs="Arial"/>
          <w:i/>
        </w:rPr>
        <w:t xml:space="preserve"> </w:t>
      </w:r>
      <w:r w:rsidR="00921A3B" w:rsidRPr="00112BA3">
        <w:rPr>
          <w:rFonts w:ascii="Arial" w:eastAsia="Calibri" w:hAnsi="Arial" w:cs="Arial"/>
          <w:spacing w:val="-1"/>
        </w:rPr>
        <w:t>per 30 (trisdešimt) kalendorinių dienų</w:t>
      </w:r>
      <w:r w:rsidR="00112BA3">
        <w:rPr>
          <w:rFonts w:ascii="Arial" w:eastAsia="Calibri" w:hAnsi="Arial" w:cs="Arial"/>
          <w:spacing w:val="-1"/>
        </w:rPr>
        <w:t xml:space="preserve"> Sutarties bendrųjų sąlygų nustatyta tvarka.</w:t>
      </w:r>
    </w:p>
    <w:p w14:paraId="4662F4BC" w14:textId="7CA4B632" w:rsidR="00DE34F2" w:rsidRPr="00112BA3" w:rsidRDefault="00DE34F2" w:rsidP="00921A3B">
      <w:pPr>
        <w:pStyle w:val="Sraopastraipa"/>
        <w:spacing w:after="0" w:line="240" w:lineRule="auto"/>
        <w:ind w:left="22" w:firstLine="360"/>
        <w:jc w:val="both"/>
        <w:rPr>
          <w:rFonts w:ascii="Arial" w:eastAsia="Calibri" w:hAnsi="Arial" w:cs="Arial"/>
        </w:rPr>
      </w:pPr>
    </w:p>
    <w:p w14:paraId="389DEA6B" w14:textId="523F0AF1" w:rsidR="00540279" w:rsidRPr="00594779" w:rsidRDefault="00BC299C" w:rsidP="00594779">
      <w:pPr>
        <w:pStyle w:val="Sraopastraipa"/>
        <w:numPr>
          <w:ilvl w:val="0"/>
          <w:numId w:val="1"/>
        </w:numPr>
        <w:tabs>
          <w:tab w:val="left" w:pos="709"/>
        </w:tabs>
        <w:spacing w:after="0" w:line="240" w:lineRule="auto"/>
        <w:jc w:val="center"/>
        <w:rPr>
          <w:rFonts w:ascii="Arial" w:eastAsia="Calibri" w:hAnsi="Arial" w:cs="Arial"/>
          <w:b/>
        </w:rPr>
      </w:pPr>
      <w:r w:rsidRPr="00594779">
        <w:rPr>
          <w:rFonts w:ascii="Arial" w:eastAsia="Calibri" w:hAnsi="Arial" w:cs="Arial"/>
          <w:b/>
        </w:rPr>
        <w:t>PREKIŲ PATIEKIMO TVARKA</w:t>
      </w:r>
    </w:p>
    <w:p w14:paraId="646A0497" w14:textId="0B7F8484" w:rsidR="00594779" w:rsidRPr="00594779" w:rsidRDefault="00594779" w:rsidP="00594779">
      <w:pPr>
        <w:tabs>
          <w:tab w:val="left" w:pos="709"/>
        </w:tabs>
        <w:spacing w:after="0" w:line="240" w:lineRule="auto"/>
        <w:ind w:left="360"/>
        <w:rPr>
          <w:rFonts w:ascii="Arial" w:eastAsia="Calibri" w:hAnsi="Arial" w:cs="Arial"/>
          <w:bCs/>
        </w:rPr>
      </w:pPr>
      <w:r>
        <w:rPr>
          <w:rFonts w:ascii="Arial" w:eastAsia="Calibri" w:hAnsi="Arial" w:cs="Arial"/>
          <w:bCs/>
        </w:rPr>
        <w:t>3.1. Prekių užsakymus Tiekėjui teiks Vadovaujantis pirkėjas.</w:t>
      </w:r>
    </w:p>
    <w:p w14:paraId="34C36A43" w14:textId="562BE268" w:rsidR="009773E0" w:rsidRPr="00112BA3" w:rsidRDefault="00540279" w:rsidP="00F87AE5">
      <w:pPr>
        <w:shd w:val="clear" w:color="auto" w:fill="FFFFFF"/>
        <w:spacing w:after="0" w:line="240" w:lineRule="auto"/>
        <w:ind w:firstLine="360"/>
        <w:jc w:val="both"/>
        <w:rPr>
          <w:rFonts w:ascii="Arial" w:eastAsia="Calibri" w:hAnsi="Arial" w:cs="Arial"/>
        </w:rPr>
      </w:pPr>
      <w:r w:rsidRPr="00112BA3">
        <w:rPr>
          <w:rFonts w:ascii="Arial" w:eastAsia="Calibri" w:hAnsi="Arial" w:cs="Arial"/>
        </w:rPr>
        <w:t>3.</w:t>
      </w:r>
      <w:r w:rsidR="00594779">
        <w:rPr>
          <w:rFonts w:ascii="Arial" w:eastAsia="Calibri" w:hAnsi="Arial" w:cs="Arial"/>
        </w:rPr>
        <w:t>2</w:t>
      </w:r>
      <w:r w:rsidRPr="00112BA3">
        <w:rPr>
          <w:rFonts w:ascii="Arial" w:eastAsia="Calibri" w:hAnsi="Arial" w:cs="Arial"/>
        </w:rPr>
        <w:t>. Prekės turi būti patiektos</w:t>
      </w:r>
      <w:r w:rsidR="00921A3B" w:rsidRPr="00112BA3">
        <w:rPr>
          <w:rFonts w:ascii="Arial" w:eastAsia="Calibri" w:hAnsi="Arial" w:cs="Arial"/>
        </w:rPr>
        <w:t xml:space="preserve"> </w:t>
      </w:r>
      <w:r w:rsidR="00594779">
        <w:rPr>
          <w:rFonts w:ascii="Arial" w:eastAsia="Calibri" w:hAnsi="Arial" w:cs="Arial"/>
        </w:rPr>
        <w:t>Vadovaujančiam pirkėjui</w:t>
      </w:r>
      <w:r w:rsidR="0002688D" w:rsidRPr="00112BA3">
        <w:rPr>
          <w:rStyle w:val="Laukeliai"/>
          <w:rFonts w:cs="Arial"/>
          <w:i/>
          <w:sz w:val="22"/>
        </w:rPr>
        <w:t xml:space="preserve"> </w:t>
      </w:r>
      <w:r w:rsidR="0002688D" w:rsidRPr="00112BA3">
        <w:rPr>
          <w:rStyle w:val="Laukeliai"/>
          <w:rFonts w:cs="Arial"/>
          <w:iCs/>
          <w:sz w:val="22"/>
        </w:rPr>
        <w:t xml:space="preserve">per </w:t>
      </w:r>
      <w:r w:rsidR="00FE22BC">
        <w:rPr>
          <w:rStyle w:val="Laukeliai"/>
          <w:rFonts w:cs="Arial"/>
          <w:iCs/>
          <w:sz w:val="22"/>
        </w:rPr>
        <w:t>14</w:t>
      </w:r>
      <w:r w:rsidR="00E621C8" w:rsidRPr="00112BA3">
        <w:rPr>
          <w:rStyle w:val="Laukeliai"/>
          <w:rFonts w:cs="Arial"/>
          <w:iCs/>
          <w:sz w:val="22"/>
        </w:rPr>
        <w:t xml:space="preserve"> (</w:t>
      </w:r>
      <w:r w:rsidR="00FE22BC">
        <w:rPr>
          <w:rStyle w:val="Laukeliai"/>
          <w:rFonts w:cs="Arial"/>
          <w:iCs/>
          <w:sz w:val="22"/>
        </w:rPr>
        <w:t>keturiolika</w:t>
      </w:r>
      <w:r w:rsidR="00462637" w:rsidRPr="00112BA3">
        <w:rPr>
          <w:rStyle w:val="Laukeliai"/>
          <w:rFonts w:cs="Arial"/>
          <w:iCs/>
          <w:sz w:val="22"/>
        </w:rPr>
        <w:t xml:space="preserve">) </w:t>
      </w:r>
      <w:r w:rsidR="0002688D" w:rsidRPr="00112BA3">
        <w:rPr>
          <w:rStyle w:val="Laukeliai"/>
          <w:rFonts w:cs="Arial"/>
          <w:iCs/>
          <w:sz w:val="22"/>
        </w:rPr>
        <w:t xml:space="preserve">kalendorinių dienų </w:t>
      </w:r>
      <w:r w:rsidR="00BC299C" w:rsidRPr="00112BA3">
        <w:rPr>
          <w:rStyle w:val="Laukeliai"/>
          <w:rFonts w:cs="Arial"/>
          <w:iCs/>
          <w:sz w:val="22"/>
        </w:rPr>
        <w:t>nuo užsakymo pateikimo</w:t>
      </w:r>
      <w:r w:rsidR="00E621C8" w:rsidRPr="00112BA3">
        <w:rPr>
          <w:rStyle w:val="Laukeliai"/>
          <w:rFonts w:cs="Arial"/>
          <w:i/>
          <w:sz w:val="22"/>
        </w:rPr>
        <w:t>.</w:t>
      </w:r>
      <w:r w:rsidR="009773E0" w:rsidRPr="00112BA3">
        <w:rPr>
          <w:rFonts w:ascii="Arial" w:hAnsi="Arial" w:cs="Arial"/>
          <w:i/>
        </w:rPr>
        <w:t xml:space="preserve"> </w:t>
      </w:r>
      <w:r w:rsidR="009773E0" w:rsidRPr="00112BA3">
        <w:rPr>
          <w:rFonts w:ascii="Arial" w:hAnsi="Arial" w:cs="Arial"/>
        </w:rPr>
        <w:t xml:space="preserve">Šalys susitaria, kad Prekių tiekimo terminas yra esminė Sutarties sąlyga. </w:t>
      </w:r>
    </w:p>
    <w:p w14:paraId="411B1191" w14:textId="5C214953" w:rsidR="00E621C8" w:rsidRDefault="00EF48CA" w:rsidP="00E621C8">
      <w:pPr>
        <w:shd w:val="clear" w:color="auto" w:fill="FFFFFF"/>
        <w:spacing w:after="0" w:line="240" w:lineRule="auto"/>
        <w:ind w:firstLine="360"/>
        <w:jc w:val="both"/>
        <w:rPr>
          <w:rFonts w:ascii="Arial" w:eastAsia="Calibri" w:hAnsi="Arial" w:cs="Arial"/>
        </w:rPr>
      </w:pPr>
      <w:r w:rsidRPr="00112BA3">
        <w:rPr>
          <w:rFonts w:ascii="Arial" w:eastAsia="Calibri" w:hAnsi="Arial" w:cs="Arial"/>
        </w:rPr>
        <w:lastRenderedPageBreak/>
        <w:t>3.</w:t>
      </w:r>
      <w:r w:rsidR="00594779">
        <w:rPr>
          <w:rFonts w:ascii="Arial" w:eastAsia="Calibri" w:hAnsi="Arial" w:cs="Arial"/>
        </w:rPr>
        <w:t>3</w:t>
      </w:r>
      <w:r w:rsidRPr="00112BA3">
        <w:rPr>
          <w:rFonts w:ascii="Arial" w:eastAsia="Calibri" w:hAnsi="Arial" w:cs="Arial"/>
        </w:rPr>
        <w:t xml:space="preserve">. </w:t>
      </w:r>
      <w:r w:rsidR="00E621C8" w:rsidRPr="00112BA3">
        <w:rPr>
          <w:rFonts w:ascii="Arial" w:eastAsia="Calibri" w:hAnsi="Arial" w:cs="Arial"/>
        </w:rPr>
        <w:t>Pristatydamas Prekes Pirkėjui Tiekėjas pateikia dokumentus, nurodytus ,,</w:t>
      </w:r>
      <w:r w:rsidR="00FE22BC">
        <w:rPr>
          <w:rFonts w:ascii="Arial" w:eastAsia="Calibri" w:hAnsi="Arial" w:cs="Arial"/>
        </w:rPr>
        <w:t>Atliekų konteinerių</w:t>
      </w:r>
      <w:r w:rsidR="00E621C8" w:rsidRPr="00112BA3">
        <w:rPr>
          <w:rFonts w:ascii="Arial" w:eastAsia="Calibri" w:hAnsi="Arial" w:cs="Arial"/>
        </w:rPr>
        <w:t xml:space="preserve"> techninės specifikacijos“ (toliau – 1 priedas) 4.2 punkte.</w:t>
      </w:r>
    </w:p>
    <w:p w14:paraId="096FBD67" w14:textId="6CC11B26" w:rsidR="00CA1D12" w:rsidRPr="00112BA3" w:rsidRDefault="00CA1D12" w:rsidP="00E621C8">
      <w:pPr>
        <w:shd w:val="clear" w:color="auto" w:fill="FFFFFF"/>
        <w:spacing w:after="0" w:line="240" w:lineRule="auto"/>
        <w:ind w:firstLine="360"/>
        <w:jc w:val="both"/>
        <w:rPr>
          <w:rStyle w:val="Laukeliai"/>
          <w:rFonts w:eastAsia="Calibri" w:cs="Arial"/>
          <w:sz w:val="22"/>
        </w:rPr>
      </w:pPr>
      <w:r w:rsidRPr="00112BA3">
        <w:rPr>
          <w:rFonts w:ascii="Arial" w:eastAsia="Calibri" w:hAnsi="Arial" w:cs="Arial"/>
        </w:rPr>
        <w:t>3.</w:t>
      </w:r>
      <w:r w:rsidR="00594779">
        <w:rPr>
          <w:rFonts w:ascii="Arial" w:eastAsia="Calibri" w:hAnsi="Arial" w:cs="Arial"/>
        </w:rPr>
        <w:t>4</w:t>
      </w:r>
      <w:r w:rsidRPr="00112BA3">
        <w:rPr>
          <w:rFonts w:ascii="Arial" w:eastAsia="Calibri" w:hAnsi="Arial" w:cs="Arial"/>
        </w:rPr>
        <w:t xml:space="preserve">. </w:t>
      </w:r>
      <w:r w:rsidRPr="00112BA3">
        <w:rPr>
          <w:rFonts w:ascii="Arial" w:hAnsi="Arial" w:cs="Arial"/>
        </w:rPr>
        <w:t xml:space="preserve">Prekių priėmimo metu </w:t>
      </w:r>
      <w:r w:rsidR="00266019" w:rsidRPr="00112BA3">
        <w:rPr>
          <w:rFonts w:ascii="Arial" w:hAnsi="Arial" w:cs="Arial"/>
        </w:rPr>
        <w:t xml:space="preserve">ar per garantijos terminą </w:t>
      </w:r>
      <w:r w:rsidRPr="00112BA3">
        <w:rPr>
          <w:rFonts w:ascii="Arial" w:hAnsi="Arial" w:cs="Arial"/>
        </w:rPr>
        <w:t xml:space="preserve">nustačius, kad daugiau kaip 1 (vienas) % Prekių partijoje brokuotos, nekokybiškos, </w:t>
      </w:r>
      <w:r w:rsidR="00594779">
        <w:rPr>
          <w:rFonts w:ascii="Arial" w:hAnsi="Arial" w:cs="Arial"/>
        </w:rPr>
        <w:t>Vadovaujantis p</w:t>
      </w:r>
      <w:r w:rsidRPr="00112BA3">
        <w:rPr>
          <w:rFonts w:ascii="Arial" w:hAnsi="Arial" w:cs="Arial"/>
        </w:rPr>
        <w:t>irkėjas įgyja teisę nepriimti ir</w:t>
      </w:r>
      <w:r w:rsidR="00266019" w:rsidRPr="00112BA3">
        <w:rPr>
          <w:rFonts w:ascii="Arial" w:hAnsi="Arial" w:cs="Arial"/>
        </w:rPr>
        <w:t>/ar</w:t>
      </w:r>
      <w:r w:rsidRPr="00112BA3">
        <w:rPr>
          <w:rFonts w:ascii="Arial" w:hAnsi="Arial" w:cs="Arial"/>
        </w:rPr>
        <w:t xml:space="preserve"> grąžinti visą Prekių partiją (arba jos dalį) ir nutraukti Sutartį. Grąžinus Prekes, Tiekėjas privalo per 30 (trisdešimt) kalendorinių dienų grąžinti </w:t>
      </w:r>
      <w:r w:rsidR="00594779">
        <w:rPr>
          <w:rFonts w:ascii="Arial" w:hAnsi="Arial" w:cs="Arial"/>
        </w:rPr>
        <w:t>Vadovaujančiam p</w:t>
      </w:r>
      <w:r w:rsidRPr="00112BA3">
        <w:rPr>
          <w:rFonts w:ascii="Arial" w:hAnsi="Arial" w:cs="Arial"/>
        </w:rPr>
        <w:t>irkėjui pastarojo sumokėtą šių Prekių kainą ir išrašyti kreditinę PVM sąskaitą faktūrą</w:t>
      </w:r>
      <w:r w:rsidR="00E25B9C" w:rsidRPr="00112BA3">
        <w:rPr>
          <w:rFonts w:ascii="Arial" w:hAnsi="Arial" w:cs="Arial"/>
        </w:rPr>
        <w:t xml:space="preserve">, jei </w:t>
      </w:r>
      <w:r w:rsidR="00594779">
        <w:rPr>
          <w:rFonts w:ascii="Arial" w:hAnsi="Arial" w:cs="Arial"/>
        </w:rPr>
        <w:t>Vadovaujančio p</w:t>
      </w:r>
      <w:r w:rsidR="00266019" w:rsidRPr="00112BA3">
        <w:rPr>
          <w:rFonts w:ascii="Arial" w:hAnsi="Arial" w:cs="Arial"/>
        </w:rPr>
        <w:t xml:space="preserve">irkėjo </w:t>
      </w:r>
      <w:r w:rsidR="00E25B9C" w:rsidRPr="00112BA3">
        <w:rPr>
          <w:rFonts w:ascii="Arial" w:hAnsi="Arial" w:cs="Arial"/>
        </w:rPr>
        <w:t xml:space="preserve">buvo </w:t>
      </w:r>
      <w:r w:rsidR="00266019" w:rsidRPr="00112BA3">
        <w:rPr>
          <w:rFonts w:ascii="Arial" w:hAnsi="Arial" w:cs="Arial"/>
        </w:rPr>
        <w:t>priimta</w:t>
      </w:r>
      <w:r w:rsidR="00B10C92" w:rsidRPr="00112BA3">
        <w:rPr>
          <w:rFonts w:ascii="Arial" w:hAnsi="Arial" w:cs="Arial"/>
        </w:rPr>
        <w:t xml:space="preserve"> pirminė</w:t>
      </w:r>
      <w:r w:rsidR="00266019" w:rsidRPr="00112BA3">
        <w:rPr>
          <w:rFonts w:ascii="Arial" w:hAnsi="Arial" w:cs="Arial"/>
        </w:rPr>
        <w:t xml:space="preserve"> PVM sąskaita faktūra</w:t>
      </w:r>
      <w:r w:rsidRPr="00112BA3">
        <w:rPr>
          <w:rFonts w:ascii="Arial" w:hAnsi="Arial" w:cs="Arial"/>
        </w:rPr>
        <w:t>. Grąžintas Prekes Tiekėjas pasiima savo jėgomis ir savo sąskaita. Nutraukus Sutartį, Tiekėjui negrąžinama Sutarties įvykdymo užtikrinimo garantija</w:t>
      </w:r>
      <w:r w:rsidR="00FF6AE5" w:rsidRPr="00112BA3">
        <w:rPr>
          <w:rFonts w:ascii="Arial" w:hAnsi="Arial" w:cs="Arial"/>
        </w:rPr>
        <w:t xml:space="preserve"> </w:t>
      </w:r>
      <w:r w:rsidR="00FF6AE5" w:rsidRPr="00112BA3">
        <w:rPr>
          <w:rFonts w:ascii="Arial" w:hAnsi="Arial" w:cs="Arial"/>
          <w:i/>
        </w:rPr>
        <w:t>(jei taikoma)</w:t>
      </w:r>
      <w:r w:rsidRPr="00112BA3">
        <w:rPr>
          <w:rFonts w:ascii="Arial" w:hAnsi="Arial" w:cs="Arial"/>
        </w:rPr>
        <w:t xml:space="preserve">, neatlyginami nuostoliai ir išlaidos, susiję su Sutarties nutraukimu. </w:t>
      </w:r>
    </w:p>
    <w:p w14:paraId="793F704B" w14:textId="77777777" w:rsidR="000938D0" w:rsidRPr="00112BA3" w:rsidRDefault="000938D0" w:rsidP="00F87AE5">
      <w:pPr>
        <w:spacing w:after="0" w:line="240" w:lineRule="auto"/>
        <w:ind w:firstLine="360"/>
        <w:jc w:val="center"/>
        <w:rPr>
          <w:rFonts w:ascii="Arial" w:eastAsia="Calibri" w:hAnsi="Arial" w:cs="Arial"/>
          <w:b/>
        </w:rPr>
      </w:pPr>
    </w:p>
    <w:p w14:paraId="35F01A12" w14:textId="3078F0E8" w:rsidR="00540279" w:rsidRPr="00112BA3" w:rsidRDefault="00EF48CA" w:rsidP="00F87AE5">
      <w:pPr>
        <w:spacing w:after="0" w:line="240" w:lineRule="auto"/>
        <w:ind w:firstLine="360"/>
        <w:jc w:val="center"/>
        <w:rPr>
          <w:rFonts w:ascii="Arial" w:eastAsia="Calibri" w:hAnsi="Arial" w:cs="Arial"/>
          <w:b/>
        </w:rPr>
      </w:pPr>
      <w:r w:rsidRPr="00112BA3">
        <w:rPr>
          <w:rFonts w:ascii="Arial" w:eastAsia="Calibri" w:hAnsi="Arial" w:cs="Arial"/>
          <w:b/>
        </w:rPr>
        <w:t>4. PREKIŲ KOKYBĖ IR GARANTIJA</w:t>
      </w:r>
    </w:p>
    <w:p w14:paraId="67983F76" w14:textId="0DE00BED" w:rsidR="00AE79EE" w:rsidRPr="00112BA3"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112BA3">
        <w:rPr>
          <w:rFonts w:ascii="Arial" w:eastAsia="Calibri" w:hAnsi="Arial" w:cs="Arial"/>
        </w:rPr>
        <w:tab/>
      </w:r>
      <w:r w:rsidR="00540279" w:rsidRPr="00112BA3">
        <w:rPr>
          <w:rFonts w:ascii="Arial" w:eastAsia="Calibri" w:hAnsi="Arial" w:cs="Arial"/>
        </w:rPr>
        <w:t xml:space="preserve">4.1. Prekės turi būti patiektos kokybiškos pagal Sutartyje </w:t>
      </w:r>
      <w:r w:rsidR="00344088" w:rsidRPr="00112BA3">
        <w:rPr>
          <w:rFonts w:ascii="Arial" w:eastAsia="Calibri" w:hAnsi="Arial" w:cs="Arial"/>
        </w:rPr>
        <w:t xml:space="preserve">ir jos prieduose </w:t>
      </w:r>
      <w:r w:rsidR="00540279" w:rsidRPr="00112BA3">
        <w:rPr>
          <w:rFonts w:ascii="Arial" w:eastAsia="Calibri" w:hAnsi="Arial" w:cs="Arial"/>
        </w:rPr>
        <w:t xml:space="preserve">nustatytus reikalavimus. </w:t>
      </w:r>
      <w:r w:rsidR="00AE79EE" w:rsidRPr="00112BA3">
        <w:rPr>
          <w:rFonts w:ascii="Arial" w:eastAsia="Calibri" w:hAnsi="Arial" w:cs="Arial"/>
        </w:rPr>
        <w:t xml:space="preserve">Nustačius, kad Prekės yra nekokybiškos Tiekėjas privalo ištaisyti Prekių trūkumus per </w:t>
      </w:r>
      <w:r w:rsidR="00E621C8" w:rsidRPr="00112BA3">
        <w:rPr>
          <w:rFonts w:ascii="Arial" w:eastAsia="Calibri" w:hAnsi="Arial" w:cs="Arial"/>
        </w:rPr>
        <w:t>5 (penkias) darbo dienas</w:t>
      </w:r>
      <w:r w:rsidR="00AE79EE" w:rsidRPr="00112BA3">
        <w:rPr>
          <w:rFonts w:ascii="Arial" w:eastAsia="Calibri" w:hAnsi="Arial" w:cs="Arial"/>
        </w:rPr>
        <w:t xml:space="preserve"> nuo </w:t>
      </w:r>
      <w:r w:rsidR="00594779">
        <w:rPr>
          <w:rFonts w:ascii="Arial" w:eastAsia="Calibri" w:hAnsi="Arial" w:cs="Arial"/>
        </w:rPr>
        <w:t>Vadovaujančio p</w:t>
      </w:r>
      <w:r w:rsidR="00AE79EE" w:rsidRPr="00112BA3">
        <w:rPr>
          <w:rFonts w:ascii="Arial" w:eastAsia="Calibri" w:hAnsi="Arial" w:cs="Arial"/>
        </w:rPr>
        <w:t>irkėjo pranešimo apie nekokybiškas Prekes pranešimo išsiuntimo Tiekėjui momento.</w:t>
      </w:r>
    </w:p>
    <w:p w14:paraId="0188150B" w14:textId="47C5D05F" w:rsidR="00E621C8" w:rsidRPr="00112BA3" w:rsidRDefault="00E621C8" w:rsidP="00E621C8">
      <w:pPr>
        <w:shd w:val="clear" w:color="auto" w:fill="FFFFFF"/>
        <w:tabs>
          <w:tab w:val="left" w:pos="394"/>
          <w:tab w:val="left" w:pos="720"/>
        </w:tabs>
        <w:spacing w:after="0" w:line="240" w:lineRule="auto"/>
        <w:ind w:firstLine="360"/>
        <w:jc w:val="both"/>
        <w:rPr>
          <w:rFonts w:ascii="Arial" w:eastAsia="Calibri" w:hAnsi="Arial" w:cs="Arial"/>
          <w:iCs/>
        </w:rPr>
      </w:pPr>
      <w:r w:rsidRPr="00112BA3">
        <w:rPr>
          <w:rFonts w:ascii="Arial" w:eastAsia="Calibri" w:hAnsi="Arial" w:cs="Arial"/>
        </w:rPr>
        <w:t xml:space="preserve">4.2. Garantinis laikotarpis – </w:t>
      </w:r>
      <w:r w:rsidR="00FE22BC">
        <w:rPr>
          <w:rFonts w:ascii="Arial" w:eastAsia="Calibri" w:hAnsi="Arial" w:cs="Arial"/>
          <w:iCs/>
        </w:rPr>
        <w:t>24</w:t>
      </w:r>
      <w:r w:rsidRPr="00112BA3">
        <w:rPr>
          <w:rFonts w:ascii="Arial" w:eastAsia="Calibri" w:hAnsi="Arial" w:cs="Arial"/>
          <w:iCs/>
        </w:rPr>
        <w:t xml:space="preserve"> (</w:t>
      </w:r>
      <w:r w:rsidR="00FE22BC">
        <w:rPr>
          <w:rFonts w:ascii="Arial" w:eastAsia="Calibri" w:hAnsi="Arial" w:cs="Arial"/>
          <w:iCs/>
        </w:rPr>
        <w:t>dvidešimt keturi</w:t>
      </w:r>
      <w:r w:rsidRPr="00112BA3">
        <w:rPr>
          <w:rFonts w:ascii="Arial" w:eastAsia="Calibri" w:hAnsi="Arial" w:cs="Arial"/>
          <w:iCs/>
        </w:rPr>
        <w:t>) mėnesi</w:t>
      </w:r>
      <w:r w:rsidR="00FE22BC">
        <w:rPr>
          <w:rFonts w:ascii="Arial" w:eastAsia="Calibri" w:hAnsi="Arial" w:cs="Arial"/>
          <w:iCs/>
        </w:rPr>
        <w:t>ai</w:t>
      </w:r>
      <w:r w:rsidRPr="00112BA3">
        <w:rPr>
          <w:rFonts w:ascii="Arial" w:eastAsia="Calibri" w:hAnsi="Arial" w:cs="Arial"/>
          <w:iCs/>
        </w:rPr>
        <w:t xml:space="preserve"> nuo prekių pateikimo dienos.</w:t>
      </w:r>
    </w:p>
    <w:p w14:paraId="5C9BF48D" w14:textId="77777777" w:rsidR="00E621C8" w:rsidRPr="00112BA3" w:rsidRDefault="00E621C8" w:rsidP="00E621C8">
      <w:pPr>
        <w:shd w:val="clear" w:color="auto" w:fill="FFFFFF"/>
        <w:tabs>
          <w:tab w:val="left" w:pos="394"/>
          <w:tab w:val="left" w:pos="720"/>
        </w:tabs>
        <w:spacing w:after="0" w:line="240" w:lineRule="auto"/>
        <w:ind w:firstLine="360"/>
        <w:jc w:val="both"/>
        <w:rPr>
          <w:rFonts w:ascii="Arial" w:eastAsia="Calibri" w:hAnsi="Arial" w:cs="Arial"/>
        </w:rPr>
      </w:pPr>
      <w:r w:rsidRPr="00112BA3">
        <w:rPr>
          <w:rFonts w:ascii="Arial" w:eastAsia="Calibri" w:hAnsi="Arial" w:cs="Arial"/>
        </w:rPr>
        <w:t>4.3. Prekių trūkumų/defektų nustatymo bei šalinimo tvarka numatyta Sutarties Bendrosiose sąlygose.</w:t>
      </w:r>
    </w:p>
    <w:p w14:paraId="04773164" w14:textId="14C49CBC" w:rsidR="00540279" w:rsidRPr="00112BA3" w:rsidRDefault="00540279" w:rsidP="00F87AE5">
      <w:pPr>
        <w:shd w:val="clear" w:color="auto" w:fill="FFFFFF"/>
        <w:tabs>
          <w:tab w:val="left" w:pos="394"/>
          <w:tab w:val="left" w:pos="720"/>
        </w:tabs>
        <w:spacing w:after="0" w:line="240" w:lineRule="auto"/>
        <w:ind w:firstLine="360"/>
        <w:jc w:val="both"/>
        <w:rPr>
          <w:rFonts w:ascii="Arial" w:eastAsia="Calibri" w:hAnsi="Arial" w:cs="Arial"/>
        </w:rPr>
      </w:pPr>
      <w:r w:rsidRPr="00112BA3">
        <w:rPr>
          <w:rFonts w:ascii="Arial" w:eastAsia="Calibri" w:hAnsi="Arial" w:cs="Arial"/>
        </w:rPr>
        <w:tab/>
      </w:r>
    </w:p>
    <w:p w14:paraId="6BAE8DBC" w14:textId="70504279" w:rsidR="00540279" w:rsidRPr="00112BA3" w:rsidRDefault="00EF48CA" w:rsidP="00F87AE5">
      <w:pPr>
        <w:spacing w:after="0" w:line="240" w:lineRule="auto"/>
        <w:ind w:firstLine="360"/>
        <w:jc w:val="center"/>
        <w:rPr>
          <w:rFonts w:ascii="Arial" w:eastAsia="Calibri" w:hAnsi="Arial" w:cs="Arial"/>
          <w:b/>
        </w:rPr>
      </w:pPr>
      <w:r w:rsidRPr="00112BA3">
        <w:rPr>
          <w:rFonts w:ascii="Arial" w:eastAsia="Calibri" w:hAnsi="Arial" w:cs="Arial"/>
          <w:b/>
        </w:rPr>
        <w:t>5. ŠALIŲ ATSAKOMYBĖ</w:t>
      </w:r>
    </w:p>
    <w:p w14:paraId="313F6973" w14:textId="3EA6D9B0" w:rsidR="00540279" w:rsidRPr="00112BA3" w:rsidRDefault="00D84D45" w:rsidP="00F87AE5">
      <w:pPr>
        <w:shd w:val="clear" w:color="auto" w:fill="FFFFFF"/>
        <w:spacing w:after="0" w:line="240" w:lineRule="auto"/>
        <w:ind w:firstLine="360"/>
        <w:jc w:val="both"/>
        <w:rPr>
          <w:rFonts w:ascii="Arial" w:eastAsia="Calibri" w:hAnsi="Arial" w:cs="Arial"/>
        </w:rPr>
      </w:pPr>
      <w:r w:rsidRPr="00112BA3">
        <w:rPr>
          <w:rFonts w:ascii="Arial" w:hAnsi="Arial" w:cs="Arial"/>
        </w:rPr>
        <w:t>5.1</w:t>
      </w:r>
      <w:r w:rsidR="00540279" w:rsidRPr="00112BA3">
        <w:rPr>
          <w:rFonts w:ascii="Arial" w:hAnsi="Arial" w:cs="Arial"/>
        </w:rPr>
        <w:t xml:space="preserve">. </w:t>
      </w:r>
      <w:r w:rsidR="00540279" w:rsidRPr="00112BA3">
        <w:rPr>
          <w:rFonts w:ascii="Arial" w:eastAsia="Calibri" w:hAnsi="Arial" w:cs="Arial"/>
        </w:rPr>
        <w:t xml:space="preserve">Jeigu Tiekėjas vėluoja patiekti, pakeisti Prekes ar ištaisyti jų trūkumus, </w:t>
      </w:r>
      <w:r w:rsidR="00594779">
        <w:rPr>
          <w:rFonts w:ascii="Arial" w:eastAsia="Calibri" w:hAnsi="Arial" w:cs="Arial"/>
        </w:rPr>
        <w:t>Vadovaujantis p</w:t>
      </w:r>
      <w:r w:rsidR="00540279" w:rsidRPr="00112BA3">
        <w:rPr>
          <w:rFonts w:ascii="Arial" w:eastAsia="Calibri" w:hAnsi="Arial" w:cs="Arial"/>
        </w:rPr>
        <w:t>irkėjas nuo kitos dienos Tiekėjui skaičiuoja 0,1 (vienos dešimtosios) procento dydžio delspinigius už kiekvieną uždelstą kalendorinę dieną nuo laiku nepatiektų, nepakeistų ar Prekių su trūkumais kainos, įskaitant PVM</w:t>
      </w:r>
      <w:r w:rsidR="00927357" w:rsidRPr="00112BA3">
        <w:rPr>
          <w:rFonts w:ascii="Arial" w:eastAsia="Calibri" w:hAnsi="Arial" w:cs="Arial"/>
        </w:rPr>
        <w:t>, jei jis Sutarčiai taikomas</w:t>
      </w:r>
      <w:r w:rsidR="00540279" w:rsidRPr="00112BA3">
        <w:rPr>
          <w:rFonts w:ascii="Arial" w:eastAsia="Calibri" w:hAnsi="Arial" w:cs="Arial"/>
        </w:rPr>
        <w:t xml:space="preserve">, </w:t>
      </w:r>
      <w:r w:rsidR="00A1644F" w:rsidRPr="00112BA3">
        <w:rPr>
          <w:rFonts w:ascii="Arial" w:eastAsia="Calibri" w:hAnsi="Arial" w:cs="Arial"/>
        </w:rPr>
        <w:t xml:space="preserve">bendrą </w:t>
      </w:r>
      <w:r w:rsidR="00540279" w:rsidRPr="00112BA3">
        <w:rPr>
          <w:rFonts w:ascii="Arial" w:eastAsia="Calibri" w:hAnsi="Arial" w:cs="Arial"/>
        </w:rPr>
        <w:t>maksimalią delspinigių skaičiavimo ribą nustatant 20 (dvidešimt) procentų nuo (maksimalios) Sutarties kainos įskaitant PVM</w:t>
      </w:r>
      <w:r w:rsidR="000513EE" w:rsidRPr="00112BA3">
        <w:rPr>
          <w:rFonts w:ascii="Arial" w:eastAsia="Calibri" w:hAnsi="Arial" w:cs="Arial"/>
        </w:rPr>
        <w:t>, jei jis</w:t>
      </w:r>
      <w:r w:rsidR="00596A03" w:rsidRPr="00112BA3">
        <w:rPr>
          <w:rFonts w:ascii="Arial" w:eastAsia="Calibri" w:hAnsi="Arial" w:cs="Arial"/>
        </w:rPr>
        <w:t xml:space="preserve"> S</w:t>
      </w:r>
      <w:r w:rsidR="000513EE" w:rsidRPr="00112BA3">
        <w:rPr>
          <w:rFonts w:ascii="Arial" w:eastAsia="Calibri" w:hAnsi="Arial" w:cs="Arial"/>
        </w:rPr>
        <w:t>utarčiai taikomas</w:t>
      </w:r>
      <w:r w:rsidR="00540279" w:rsidRPr="00112BA3">
        <w:rPr>
          <w:rFonts w:ascii="Arial" w:eastAsia="Calibri" w:hAnsi="Arial" w:cs="Arial"/>
        </w:rPr>
        <w:t xml:space="preserve"> /</w:t>
      </w:r>
      <w:r w:rsidR="00540279" w:rsidRPr="00112BA3">
        <w:rPr>
          <w:rFonts w:ascii="Arial" w:eastAsia="Calibri" w:hAnsi="Arial" w:cs="Arial"/>
          <w:i/>
        </w:rPr>
        <w:t xml:space="preserve"> </w:t>
      </w:r>
      <w:r w:rsidR="00540279" w:rsidRPr="00112BA3">
        <w:rPr>
          <w:rFonts w:ascii="Arial" w:hAnsi="Arial" w:cs="Arial"/>
        </w:rPr>
        <w:t>nuo preliminarios ar maksimalios Sutarties kainos dalies, lygios atitinkamos pirkimo objekto dalies pasiūlymo kainai, įskaitant PVM</w:t>
      </w:r>
      <w:r w:rsidR="000513EE" w:rsidRPr="00112BA3">
        <w:rPr>
          <w:rFonts w:ascii="Arial" w:hAnsi="Arial" w:cs="Arial"/>
        </w:rPr>
        <w:t>,</w:t>
      </w:r>
      <w:r w:rsidR="000513EE" w:rsidRPr="00112BA3">
        <w:rPr>
          <w:rFonts w:ascii="Arial" w:eastAsia="Calibri" w:hAnsi="Arial" w:cs="Arial"/>
        </w:rPr>
        <w:t xml:space="preserve"> jei jis</w:t>
      </w:r>
      <w:r w:rsidR="00596A03" w:rsidRPr="00112BA3">
        <w:rPr>
          <w:rFonts w:ascii="Arial" w:eastAsia="Calibri" w:hAnsi="Arial" w:cs="Arial"/>
        </w:rPr>
        <w:t xml:space="preserve"> S</w:t>
      </w:r>
      <w:r w:rsidR="000513EE" w:rsidRPr="00112BA3">
        <w:rPr>
          <w:rFonts w:ascii="Arial" w:eastAsia="Calibri" w:hAnsi="Arial" w:cs="Arial"/>
        </w:rPr>
        <w:t>utarčiai taikomas</w:t>
      </w:r>
      <w:r w:rsidR="00540279" w:rsidRPr="00112BA3">
        <w:rPr>
          <w:rFonts w:ascii="Arial" w:hAnsi="Arial" w:cs="Arial"/>
        </w:rPr>
        <w:t xml:space="preserve">. </w:t>
      </w:r>
    </w:p>
    <w:p w14:paraId="3DD7D892" w14:textId="3DFB74F6" w:rsidR="00540279" w:rsidRPr="00112BA3" w:rsidRDefault="00D84D45" w:rsidP="00E621C8">
      <w:pPr>
        <w:shd w:val="clear" w:color="auto" w:fill="FFFFFF"/>
        <w:spacing w:after="0" w:line="240" w:lineRule="auto"/>
        <w:ind w:firstLine="360"/>
        <w:jc w:val="both"/>
        <w:rPr>
          <w:rFonts w:ascii="Arial" w:eastAsia="Calibri" w:hAnsi="Arial" w:cs="Arial"/>
        </w:rPr>
      </w:pPr>
      <w:r w:rsidRPr="00112BA3">
        <w:rPr>
          <w:rFonts w:ascii="Arial" w:eastAsia="Calibri" w:hAnsi="Arial" w:cs="Arial"/>
        </w:rPr>
        <w:t>5.2</w:t>
      </w:r>
      <w:r w:rsidR="00540279" w:rsidRPr="00112BA3">
        <w:rPr>
          <w:rFonts w:ascii="Arial" w:eastAsia="Calibri" w:hAnsi="Arial" w:cs="Arial"/>
        </w:rPr>
        <w:t xml:space="preserve">. Jei </w:t>
      </w:r>
      <w:r w:rsidR="00594779">
        <w:rPr>
          <w:rFonts w:ascii="Arial" w:eastAsia="Calibri" w:hAnsi="Arial" w:cs="Arial"/>
        </w:rPr>
        <w:t>Vadovaujantis p</w:t>
      </w:r>
      <w:r w:rsidR="00540279" w:rsidRPr="00112BA3">
        <w:rPr>
          <w:rFonts w:ascii="Arial" w:eastAsia="Calibri" w:hAnsi="Arial" w:cs="Arial"/>
        </w:rPr>
        <w:t xml:space="preserve">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112BA3">
        <w:rPr>
          <w:rFonts w:ascii="Arial" w:eastAsia="Calibri" w:hAnsi="Arial" w:cs="Arial"/>
        </w:rPr>
        <w:t xml:space="preserve">bendrą </w:t>
      </w:r>
      <w:r w:rsidR="00540279" w:rsidRPr="00112BA3">
        <w:rPr>
          <w:rFonts w:ascii="Arial" w:eastAsia="Calibri" w:hAnsi="Arial" w:cs="Arial"/>
        </w:rPr>
        <w:t>maksimalią delspinigių skaičiavimo ribą nustatant 20 (dvidešimt) procentų nuo (maksimalios) Sutarties kainos, įskaitant PVM</w:t>
      </w:r>
      <w:r w:rsidR="000513EE" w:rsidRPr="00112BA3">
        <w:rPr>
          <w:rFonts w:ascii="Arial" w:eastAsia="Calibri" w:hAnsi="Arial" w:cs="Arial"/>
        </w:rPr>
        <w:t>, jei jis</w:t>
      </w:r>
      <w:r w:rsidR="00596A03" w:rsidRPr="00112BA3">
        <w:rPr>
          <w:rFonts w:ascii="Arial" w:eastAsia="Calibri" w:hAnsi="Arial" w:cs="Arial"/>
        </w:rPr>
        <w:t xml:space="preserve"> S</w:t>
      </w:r>
      <w:r w:rsidR="000513EE" w:rsidRPr="00112BA3">
        <w:rPr>
          <w:rFonts w:ascii="Arial" w:eastAsia="Calibri" w:hAnsi="Arial" w:cs="Arial"/>
        </w:rPr>
        <w:t>utarčiai taikomas</w:t>
      </w:r>
      <w:r w:rsidR="00540279" w:rsidRPr="00112BA3">
        <w:rPr>
          <w:rFonts w:ascii="Arial" w:eastAsia="Calibri" w:hAnsi="Arial" w:cs="Arial"/>
        </w:rPr>
        <w:t xml:space="preserve"> / </w:t>
      </w:r>
      <w:r w:rsidR="00540279" w:rsidRPr="00112BA3">
        <w:rPr>
          <w:rFonts w:ascii="Arial" w:hAnsi="Arial" w:cs="Arial"/>
        </w:rPr>
        <w:t>nuo preliminarios ar maksimalios Sutarties kainos dalies, lygios atitinkamos pirkimo objekto dalies</w:t>
      </w:r>
      <w:r w:rsidR="00540279" w:rsidRPr="00112BA3" w:rsidDel="00030E69">
        <w:rPr>
          <w:rFonts w:ascii="Arial" w:hAnsi="Arial" w:cs="Arial"/>
        </w:rPr>
        <w:t xml:space="preserve"> </w:t>
      </w:r>
      <w:r w:rsidR="00540279" w:rsidRPr="00112BA3">
        <w:rPr>
          <w:rFonts w:ascii="Arial" w:hAnsi="Arial" w:cs="Arial"/>
        </w:rPr>
        <w:t>pasiūlymo kainai, įskaitant PVM</w:t>
      </w:r>
      <w:r w:rsidR="000513EE" w:rsidRPr="00112BA3">
        <w:rPr>
          <w:rFonts w:ascii="Arial" w:hAnsi="Arial" w:cs="Arial"/>
        </w:rPr>
        <w:t xml:space="preserve">, </w:t>
      </w:r>
      <w:r w:rsidR="000513EE" w:rsidRPr="00112BA3">
        <w:rPr>
          <w:rFonts w:ascii="Arial" w:eastAsia="Calibri" w:hAnsi="Arial" w:cs="Arial"/>
        </w:rPr>
        <w:t>jei jis</w:t>
      </w:r>
      <w:r w:rsidR="00596A03" w:rsidRPr="00112BA3">
        <w:rPr>
          <w:rFonts w:ascii="Arial" w:eastAsia="Calibri" w:hAnsi="Arial" w:cs="Arial"/>
        </w:rPr>
        <w:t xml:space="preserve"> S</w:t>
      </w:r>
      <w:r w:rsidR="000513EE" w:rsidRPr="00112BA3">
        <w:rPr>
          <w:rFonts w:ascii="Arial" w:eastAsia="Calibri" w:hAnsi="Arial" w:cs="Arial"/>
        </w:rPr>
        <w:t>utarčiai taikomas</w:t>
      </w:r>
      <w:r w:rsidR="00540279" w:rsidRPr="00112BA3">
        <w:rPr>
          <w:rFonts w:ascii="Arial" w:hAnsi="Arial" w:cs="Arial"/>
        </w:rPr>
        <w:t xml:space="preserve">. </w:t>
      </w:r>
    </w:p>
    <w:p w14:paraId="796BCF62" w14:textId="3F7BE242" w:rsidR="00D37C3A" w:rsidRPr="00112BA3" w:rsidRDefault="00D37C3A" w:rsidP="00D37C3A">
      <w:pPr>
        <w:spacing w:after="0" w:line="240" w:lineRule="auto"/>
        <w:ind w:firstLine="360"/>
        <w:jc w:val="both"/>
        <w:rPr>
          <w:rFonts w:ascii="Arial" w:eastAsia="Calibri" w:hAnsi="Arial" w:cs="Arial"/>
        </w:rPr>
      </w:pPr>
      <w:r w:rsidRPr="00112BA3">
        <w:rPr>
          <w:rFonts w:ascii="Arial" w:eastAsia="Calibri" w:hAnsi="Arial" w:cs="Arial"/>
          <w:iCs/>
        </w:rPr>
        <w:t xml:space="preserve">5.3. Jei Tiekėjas, vykdydamas Sutartį, nesilaiko galiojančių teisės aktų reikalavimų ir dėl to kompetentingos įgaliotos valstybinės institucijos pritaiko baudas ar kitas sankcijas </w:t>
      </w:r>
      <w:r w:rsidR="00594779">
        <w:rPr>
          <w:rFonts w:ascii="Arial" w:eastAsia="Calibri" w:hAnsi="Arial" w:cs="Arial"/>
          <w:iCs/>
        </w:rPr>
        <w:t>Vadovaujančiam p</w:t>
      </w:r>
      <w:r w:rsidRPr="00112BA3">
        <w:rPr>
          <w:rFonts w:ascii="Arial" w:eastAsia="Calibri" w:hAnsi="Arial" w:cs="Arial"/>
          <w:iCs/>
        </w:rPr>
        <w:t xml:space="preserve">irkėjui, taip pat, jeigu dėl bet kokių aplinkybių, susijusių su Tiekėju ar jo tiekiamomis Prekėmis, </w:t>
      </w:r>
      <w:r w:rsidR="00594779">
        <w:rPr>
          <w:rFonts w:ascii="Arial" w:eastAsia="Calibri" w:hAnsi="Arial" w:cs="Arial"/>
          <w:iCs/>
        </w:rPr>
        <w:t>Vadovaujančiam p</w:t>
      </w:r>
      <w:r w:rsidRPr="00112BA3">
        <w:rPr>
          <w:rFonts w:ascii="Arial" w:eastAsia="Calibri" w:hAnsi="Arial" w:cs="Arial"/>
          <w:iCs/>
        </w:rPr>
        <w:t xml:space="preserve">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12BA3">
        <w:rPr>
          <w:rFonts w:ascii="Arial" w:eastAsia="Calibri" w:hAnsi="Arial" w:cs="Arial"/>
          <w:b/>
          <w:bCs/>
          <w:iCs/>
        </w:rPr>
        <w:t>Sankcijos</w:t>
      </w:r>
      <w:r w:rsidRPr="00112BA3">
        <w:rPr>
          <w:rFonts w:ascii="Arial" w:eastAsia="Calibri" w:hAnsi="Arial" w:cs="Arial"/>
          <w:iCs/>
        </w:rPr>
        <w:t xml:space="preserve">), Tiekėjas įsipareigoja apsaugoti </w:t>
      </w:r>
      <w:r w:rsidR="00594779">
        <w:rPr>
          <w:rFonts w:ascii="Arial" w:eastAsia="Calibri" w:hAnsi="Arial" w:cs="Arial"/>
          <w:iCs/>
        </w:rPr>
        <w:t>Vadovaujantį p</w:t>
      </w:r>
      <w:r w:rsidRPr="00112BA3">
        <w:rPr>
          <w:rFonts w:ascii="Arial" w:eastAsia="Calibri" w:hAnsi="Arial" w:cs="Arial"/>
          <w:iCs/>
        </w:rPr>
        <w:t xml:space="preserve">irkėją bei trečiuosius asmenis nuo bet kokių neigiamų pasekmių atsakyti prieš </w:t>
      </w:r>
      <w:r w:rsidR="00594779">
        <w:rPr>
          <w:rFonts w:ascii="Arial" w:eastAsia="Calibri" w:hAnsi="Arial" w:cs="Arial"/>
          <w:iCs/>
        </w:rPr>
        <w:t>Vadovaujantį p</w:t>
      </w:r>
      <w:r w:rsidRPr="00112BA3">
        <w:rPr>
          <w:rFonts w:ascii="Arial" w:eastAsia="Calibri" w:hAnsi="Arial" w:cs="Arial"/>
          <w:iCs/>
        </w:rPr>
        <w:t xml:space="preserve">irkėją bei trečiuosius asmenis dėl bet kokių neigiamų pasekmių, kurias </w:t>
      </w:r>
      <w:r w:rsidR="00594779">
        <w:rPr>
          <w:rFonts w:ascii="Arial" w:eastAsia="Calibri" w:hAnsi="Arial" w:cs="Arial"/>
          <w:iCs/>
        </w:rPr>
        <w:t>Vadovaujančiam p</w:t>
      </w:r>
      <w:r w:rsidRPr="00112BA3">
        <w:rPr>
          <w:rFonts w:ascii="Arial" w:eastAsia="Calibri" w:hAnsi="Arial" w:cs="Arial"/>
          <w:iCs/>
        </w:rPr>
        <w:t xml:space="preserve">irkėjui ar tretiesiems asmenims gali sukelti Pirkėjui taikomos Sankcijos, ir atlyginti </w:t>
      </w:r>
      <w:r w:rsidR="00594779">
        <w:rPr>
          <w:rFonts w:ascii="Arial" w:eastAsia="Calibri" w:hAnsi="Arial" w:cs="Arial"/>
          <w:iCs/>
        </w:rPr>
        <w:t>Vadovaujančiam p</w:t>
      </w:r>
      <w:r w:rsidRPr="00112BA3">
        <w:rPr>
          <w:rFonts w:ascii="Arial" w:eastAsia="Calibri" w:hAnsi="Arial" w:cs="Arial"/>
          <w:iCs/>
        </w:rPr>
        <w:t xml:space="preserve">irkėjui bei tretiesiems asmenims visus jų dėl to patirtus tiesioginius ir netiesioginius nuostolius ar žalą bei papildomas išlaidas (įskaitant, bet neapsiribojant, dėl </w:t>
      </w:r>
      <w:r w:rsidR="00594779">
        <w:rPr>
          <w:rFonts w:ascii="Arial" w:eastAsia="Calibri" w:hAnsi="Arial" w:cs="Arial"/>
          <w:iCs/>
        </w:rPr>
        <w:t>Vadovaujančio p</w:t>
      </w:r>
      <w:r w:rsidRPr="00112BA3">
        <w:rPr>
          <w:rFonts w:ascii="Arial" w:eastAsia="Calibri" w:hAnsi="Arial" w:cs="Arial"/>
          <w:iCs/>
        </w:rPr>
        <w:t>irkėjo dalykinės reputacijos sumenkimo, veiklos suvaržymų, verslo sandorių bei klientų praradimo ar kitų neigiamų pasekmių, susijusių su</w:t>
      </w:r>
      <w:r w:rsidR="00594779">
        <w:rPr>
          <w:rFonts w:ascii="Arial" w:eastAsia="Calibri" w:hAnsi="Arial" w:cs="Arial"/>
          <w:iCs/>
        </w:rPr>
        <w:t xml:space="preserve"> Vadovaujančio </w:t>
      </w:r>
      <w:r w:rsidRPr="00112BA3">
        <w:rPr>
          <w:rFonts w:ascii="Arial" w:eastAsia="Calibri" w:hAnsi="Arial" w:cs="Arial"/>
          <w:iCs/>
        </w:rPr>
        <w:t xml:space="preserve"> </w:t>
      </w:r>
      <w:r w:rsidR="00594779">
        <w:rPr>
          <w:rFonts w:ascii="Arial" w:eastAsia="Calibri" w:hAnsi="Arial" w:cs="Arial"/>
          <w:iCs/>
        </w:rPr>
        <w:t>p</w:t>
      </w:r>
      <w:r w:rsidRPr="00112BA3">
        <w:rPr>
          <w:rFonts w:ascii="Arial" w:eastAsia="Calibri" w:hAnsi="Arial" w:cs="Arial"/>
          <w:iCs/>
        </w:rPr>
        <w:t>irkėjo ar jo darbuotojų veiklos apribojimais).</w:t>
      </w:r>
    </w:p>
    <w:p w14:paraId="37FFDAF0" w14:textId="3A78AD20" w:rsidR="00D37C3A" w:rsidRPr="00112BA3" w:rsidRDefault="00D37C3A" w:rsidP="00D37C3A">
      <w:pPr>
        <w:spacing w:after="0" w:line="240" w:lineRule="auto"/>
        <w:ind w:firstLine="360"/>
        <w:jc w:val="both"/>
        <w:rPr>
          <w:rFonts w:ascii="Arial" w:eastAsia="Calibri" w:hAnsi="Arial" w:cs="Arial"/>
        </w:rPr>
      </w:pPr>
      <w:r w:rsidRPr="00112BA3">
        <w:rPr>
          <w:rFonts w:ascii="Arial" w:eastAsia="Calibri" w:hAnsi="Arial" w:cs="Arial"/>
          <w:iCs/>
        </w:rPr>
        <w:t xml:space="preserve">Tiekėjas privalo nedelsiant, bet ne vėliau nei per 1 (vieną) darbo dieną, informuoti </w:t>
      </w:r>
      <w:r w:rsidR="00594779">
        <w:rPr>
          <w:rFonts w:ascii="Arial" w:eastAsia="Calibri" w:hAnsi="Arial" w:cs="Arial"/>
          <w:iCs/>
        </w:rPr>
        <w:t>Vadovaujantį p</w:t>
      </w:r>
      <w:r w:rsidRPr="00112BA3">
        <w:rPr>
          <w:rFonts w:ascii="Arial" w:eastAsia="Calibri" w:hAnsi="Arial" w:cs="Arial"/>
          <w:iCs/>
        </w:rPr>
        <w:t xml:space="preserve">irkėją raštu, jei jam yra pritaikytos Sankcijos ar jam yra žinoma informacija apie inicijuotas arba ketinamas inicijuoti procedūras dėl Sankcijų jam ir / ar </w:t>
      </w:r>
      <w:r w:rsidR="00594779">
        <w:rPr>
          <w:rFonts w:ascii="Arial" w:eastAsia="Calibri" w:hAnsi="Arial" w:cs="Arial"/>
          <w:iCs/>
        </w:rPr>
        <w:t>Vadovaujančiam p</w:t>
      </w:r>
      <w:r w:rsidRPr="00112BA3">
        <w:rPr>
          <w:rFonts w:ascii="Arial" w:eastAsia="Calibri" w:hAnsi="Arial" w:cs="Arial"/>
          <w:iCs/>
        </w:rPr>
        <w:t xml:space="preserve">irkėjui taikymo. Tiekėjas, pažeidęs  reikalavimą laiku informuoti </w:t>
      </w:r>
      <w:r w:rsidR="00594779">
        <w:rPr>
          <w:rFonts w:ascii="Arial" w:eastAsia="Calibri" w:hAnsi="Arial" w:cs="Arial"/>
          <w:iCs/>
        </w:rPr>
        <w:t>Vadovaujantį p</w:t>
      </w:r>
      <w:r w:rsidRPr="00112BA3">
        <w:rPr>
          <w:rFonts w:ascii="Arial" w:eastAsia="Calibri" w:hAnsi="Arial" w:cs="Arial"/>
          <w:iCs/>
        </w:rPr>
        <w:t>irkėją raštu apie šiame Sutarties punkte nurodytas aplinkybes,</w:t>
      </w:r>
      <w:r w:rsidR="00594779">
        <w:rPr>
          <w:rFonts w:ascii="Arial" w:eastAsia="Calibri" w:hAnsi="Arial" w:cs="Arial"/>
          <w:iCs/>
        </w:rPr>
        <w:t xml:space="preserve"> Vadovaujančiam</w:t>
      </w:r>
      <w:r w:rsidRPr="00112BA3">
        <w:rPr>
          <w:rFonts w:ascii="Arial" w:eastAsia="Calibri" w:hAnsi="Arial" w:cs="Arial"/>
          <w:iCs/>
        </w:rPr>
        <w:t xml:space="preserve"> </w:t>
      </w:r>
      <w:r w:rsidR="00594779">
        <w:rPr>
          <w:rFonts w:ascii="Arial" w:eastAsia="Calibri" w:hAnsi="Arial" w:cs="Arial"/>
          <w:iCs/>
        </w:rPr>
        <w:t>p</w:t>
      </w:r>
      <w:r w:rsidRPr="00112BA3">
        <w:rPr>
          <w:rFonts w:ascii="Arial" w:eastAsia="Calibri" w:hAnsi="Arial" w:cs="Arial"/>
          <w:iCs/>
        </w:rPr>
        <w:t>irkėjui pareikalavus, sumoka 10</w:t>
      </w:r>
      <w:r w:rsidR="00B72511">
        <w:rPr>
          <w:rFonts w:ascii="Arial" w:eastAsia="Calibri" w:hAnsi="Arial" w:cs="Arial"/>
          <w:iCs/>
        </w:rPr>
        <w:t xml:space="preserve"> (dešimt) </w:t>
      </w:r>
      <w:r w:rsidRPr="00112BA3">
        <w:rPr>
          <w:rFonts w:ascii="Arial" w:eastAsia="Calibri" w:hAnsi="Arial" w:cs="Arial"/>
          <w:iCs/>
        </w:rPr>
        <w:t xml:space="preserve">% Sutarties maksimalios vertės </w:t>
      </w:r>
      <w:r w:rsidR="00B72511">
        <w:rPr>
          <w:rFonts w:ascii="Arial" w:eastAsia="Calibri" w:hAnsi="Arial" w:cs="Arial"/>
          <w:iCs/>
        </w:rPr>
        <w:t xml:space="preserve">su PVM </w:t>
      </w:r>
      <w:r w:rsidRPr="00112BA3">
        <w:rPr>
          <w:rFonts w:ascii="Arial" w:eastAsia="Calibri" w:hAnsi="Arial" w:cs="Arial"/>
          <w:iCs/>
        </w:rPr>
        <w:t>dydžio baudą.</w:t>
      </w:r>
    </w:p>
    <w:p w14:paraId="1F5098B8" w14:textId="336FC602" w:rsidR="00540279" w:rsidRPr="00112BA3" w:rsidRDefault="00540279" w:rsidP="00D37C3A">
      <w:pPr>
        <w:tabs>
          <w:tab w:val="left" w:pos="720"/>
        </w:tabs>
        <w:spacing w:after="0" w:line="240" w:lineRule="auto"/>
        <w:jc w:val="both"/>
        <w:rPr>
          <w:rFonts w:ascii="Arial" w:eastAsia="Calibri" w:hAnsi="Arial" w:cs="Arial"/>
        </w:rPr>
      </w:pPr>
    </w:p>
    <w:p w14:paraId="71FF90D3" w14:textId="5A1212BB" w:rsidR="00540279" w:rsidRPr="00112BA3" w:rsidRDefault="00EF48CA" w:rsidP="00F87AE5">
      <w:pPr>
        <w:spacing w:after="0" w:line="240" w:lineRule="auto"/>
        <w:ind w:firstLine="360"/>
        <w:jc w:val="center"/>
        <w:rPr>
          <w:rFonts w:ascii="Arial" w:eastAsia="Calibri" w:hAnsi="Arial" w:cs="Arial"/>
          <w:b/>
        </w:rPr>
      </w:pPr>
      <w:r w:rsidRPr="00112BA3">
        <w:rPr>
          <w:rFonts w:ascii="Arial" w:eastAsia="Calibri" w:hAnsi="Arial" w:cs="Arial"/>
          <w:b/>
        </w:rPr>
        <w:t>6. SUTARTIES ĮVYKDYMO UŽTIKRINIMAS</w:t>
      </w:r>
      <w:r w:rsidR="00790BBB" w:rsidRPr="00112BA3">
        <w:rPr>
          <w:rFonts w:ascii="Arial" w:eastAsia="Calibri" w:hAnsi="Arial" w:cs="Arial"/>
          <w:b/>
        </w:rPr>
        <w:t xml:space="preserve"> </w:t>
      </w:r>
    </w:p>
    <w:p w14:paraId="38E1D9F1" w14:textId="785FB50F" w:rsidR="006B5A52" w:rsidRPr="00112BA3" w:rsidRDefault="00E621C8" w:rsidP="00E621C8">
      <w:pPr>
        <w:tabs>
          <w:tab w:val="left" w:pos="709"/>
        </w:tabs>
        <w:spacing w:after="0" w:line="240" w:lineRule="auto"/>
        <w:ind w:firstLine="360"/>
        <w:jc w:val="both"/>
        <w:rPr>
          <w:rFonts w:ascii="Arial" w:eastAsia="Calibri" w:hAnsi="Arial" w:cs="Arial"/>
          <w:iCs/>
        </w:rPr>
      </w:pPr>
      <w:r w:rsidRPr="00112BA3">
        <w:rPr>
          <w:rFonts w:ascii="Arial" w:eastAsia="Calibri" w:hAnsi="Arial" w:cs="Arial"/>
        </w:rPr>
        <w:lastRenderedPageBreak/>
        <w:t>6.1. Sutarties įvykdymas užtikrinamas netesybomis – bauda/delspinigiais , kurių dydis nurodytas Sutarties Specialiųjų sąlygų 5.1 ir 5.2 punktuose.</w:t>
      </w:r>
    </w:p>
    <w:p w14:paraId="1681B21F" w14:textId="23F31AD5" w:rsidR="00037892" w:rsidRPr="00112BA3" w:rsidRDefault="00540279" w:rsidP="00F87AE5">
      <w:pPr>
        <w:tabs>
          <w:tab w:val="left" w:pos="709"/>
        </w:tabs>
        <w:spacing w:after="0" w:line="240" w:lineRule="auto"/>
        <w:ind w:firstLine="360"/>
        <w:jc w:val="both"/>
        <w:rPr>
          <w:rFonts w:ascii="Arial" w:eastAsia="Calibri" w:hAnsi="Arial" w:cs="Arial"/>
          <w:b/>
        </w:rPr>
      </w:pPr>
      <w:r w:rsidRPr="00112BA3">
        <w:rPr>
          <w:rFonts w:ascii="Arial" w:eastAsia="Calibri" w:hAnsi="Arial" w:cs="Arial"/>
        </w:rPr>
        <w:tab/>
      </w:r>
    </w:p>
    <w:p w14:paraId="01A166E8" w14:textId="6057C254" w:rsidR="00540279" w:rsidRPr="00112BA3" w:rsidRDefault="00EF48CA" w:rsidP="00F87AE5">
      <w:pPr>
        <w:spacing w:after="0" w:line="240" w:lineRule="auto"/>
        <w:ind w:firstLine="360"/>
        <w:jc w:val="center"/>
        <w:rPr>
          <w:rFonts w:ascii="Arial" w:eastAsia="Calibri" w:hAnsi="Arial" w:cs="Arial"/>
          <w:b/>
        </w:rPr>
      </w:pPr>
      <w:r w:rsidRPr="00112BA3">
        <w:rPr>
          <w:rFonts w:ascii="Arial" w:eastAsia="Calibri" w:hAnsi="Arial" w:cs="Arial"/>
          <w:b/>
        </w:rPr>
        <w:t>7. SUTARTIES GALIOJIMAS</w:t>
      </w:r>
    </w:p>
    <w:p w14:paraId="74E30529" w14:textId="6037C8E3" w:rsidR="007067B1" w:rsidRPr="00112BA3" w:rsidRDefault="00540279" w:rsidP="00F87AE5">
      <w:pPr>
        <w:spacing w:after="0" w:line="240" w:lineRule="auto"/>
        <w:ind w:firstLine="360"/>
        <w:jc w:val="both"/>
        <w:rPr>
          <w:rFonts w:ascii="Arial" w:eastAsia="Times New Roman" w:hAnsi="Arial" w:cs="Arial"/>
        </w:rPr>
      </w:pPr>
      <w:r w:rsidRPr="00112BA3">
        <w:rPr>
          <w:rFonts w:ascii="Arial" w:eastAsia="Calibri" w:hAnsi="Arial" w:cs="Arial"/>
        </w:rPr>
        <w:t xml:space="preserve">7.1. </w:t>
      </w:r>
      <w:r w:rsidR="007067B1" w:rsidRPr="00112BA3">
        <w:rPr>
          <w:rFonts w:ascii="Arial" w:eastAsia="Calibri" w:hAnsi="Arial" w:cs="Arial"/>
        </w:rPr>
        <w:t>Sutartis laikoma sudaryta ir įsigalioja ją pasirašius įgaliotiems Šalių atstovams</w:t>
      </w:r>
      <w:r w:rsidR="00E621C8" w:rsidRPr="00112BA3">
        <w:rPr>
          <w:rFonts w:ascii="Arial" w:eastAsia="Times New Roman" w:hAnsi="Arial" w:cs="Arial"/>
        </w:rPr>
        <w:t>.</w:t>
      </w:r>
    </w:p>
    <w:p w14:paraId="01505907" w14:textId="46DB1C2F" w:rsidR="00E621C8" w:rsidRPr="00112BA3" w:rsidRDefault="00540279" w:rsidP="00E621C8">
      <w:pPr>
        <w:spacing w:after="0" w:line="240" w:lineRule="auto"/>
        <w:ind w:firstLine="360"/>
        <w:jc w:val="both"/>
        <w:rPr>
          <w:rFonts w:ascii="Arial" w:eastAsia="Calibri" w:hAnsi="Arial" w:cs="Arial"/>
          <w:iCs/>
        </w:rPr>
      </w:pPr>
      <w:r w:rsidRPr="00112BA3">
        <w:rPr>
          <w:rFonts w:ascii="Arial" w:eastAsia="Calibri" w:hAnsi="Arial" w:cs="Arial"/>
        </w:rPr>
        <w:t>7.2. Sutartis galioja iki visiško prievolių įvykdymo</w:t>
      </w:r>
      <w:r w:rsidR="00E621C8" w:rsidRPr="00112BA3">
        <w:rPr>
          <w:rFonts w:ascii="Arial" w:eastAsia="Calibri" w:hAnsi="Arial" w:cs="Arial"/>
        </w:rPr>
        <w:t>,</w:t>
      </w:r>
      <w:r w:rsidRPr="00112BA3">
        <w:rPr>
          <w:rFonts w:ascii="Arial" w:eastAsia="Calibri" w:hAnsi="Arial" w:cs="Arial"/>
        </w:rPr>
        <w:t xml:space="preserve"> </w:t>
      </w:r>
      <w:r w:rsidRPr="00112BA3">
        <w:rPr>
          <w:rFonts w:ascii="Arial" w:eastAsia="Calibri" w:hAnsi="Arial" w:cs="Arial"/>
          <w:iCs/>
        </w:rPr>
        <w:t xml:space="preserve">kol bus išnaudota maksimali Sutarties suma, </w:t>
      </w:r>
      <w:r w:rsidRPr="00112BA3">
        <w:rPr>
          <w:rFonts w:ascii="Arial" w:eastAsia="Calibri" w:hAnsi="Arial" w:cs="Arial"/>
        </w:rPr>
        <w:t xml:space="preserve">bet jos terminas negali būti ilgesnis kaip </w:t>
      </w:r>
      <w:r w:rsidR="00FE22BC">
        <w:rPr>
          <w:rFonts w:ascii="Arial" w:eastAsia="Calibri" w:hAnsi="Arial" w:cs="Arial"/>
        </w:rPr>
        <w:t>14</w:t>
      </w:r>
      <w:r w:rsidR="00E621C8" w:rsidRPr="00112BA3">
        <w:rPr>
          <w:rFonts w:ascii="Arial" w:eastAsia="Calibri" w:hAnsi="Arial" w:cs="Arial"/>
        </w:rPr>
        <w:t xml:space="preserve"> (</w:t>
      </w:r>
      <w:r w:rsidR="00FE22BC">
        <w:rPr>
          <w:rFonts w:ascii="Arial" w:eastAsia="Calibri" w:hAnsi="Arial" w:cs="Arial"/>
        </w:rPr>
        <w:t>keturiolika</w:t>
      </w:r>
      <w:r w:rsidR="00E621C8" w:rsidRPr="00112BA3">
        <w:rPr>
          <w:rFonts w:ascii="Arial" w:eastAsia="Calibri" w:hAnsi="Arial" w:cs="Arial"/>
        </w:rPr>
        <w:t>) mėnesi</w:t>
      </w:r>
      <w:r w:rsidR="00FE22BC">
        <w:rPr>
          <w:rFonts w:ascii="Arial" w:eastAsia="Calibri" w:hAnsi="Arial" w:cs="Arial"/>
        </w:rPr>
        <w:t>ų</w:t>
      </w:r>
      <w:r w:rsidR="00E621C8" w:rsidRPr="00112BA3">
        <w:rPr>
          <w:rFonts w:ascii="Arial" w:eastAsia="Calibri" w:hAnsi="Arial" w:cs="Arial"/>
        </w:rPr>
        <w:t xml:space="preserve"> </w:t>
      </w:r>
      <w:r w:rsidR="006B381A" w:rsidRPr="00112BA3">
        <w:rPr>
          <w:rFonts w:ascii="Arial" w:eastAsia="Calibri" w:hAnsi="Arial" w:cs="Arial"/>
        </w:rPr>
        <w:t xml:space="preserve"> </w:t>
      </w:r>
      <w:bookmarkStart w:id="9" w:name="part_8f4dadbdf27c4882b72f57a56c9631ad"/>
      <w:bookmarkStart w:id="10" w:name="part_9fd9687904354f69bb532178a7959ebe"/>
      <w:bookmarkEnd w:id="9"/>
      <w:bookmarkEnd w:id="10"/>
      <w:r w:rsidR="00E621C8" w:rsidRPr="00112BA3">
        <w:rPr>
          <w:rFonts w:ascii="Arial" w:eastAsia="Calibri" w:hAnsi="Arial" w:cs="Arial"/>
          <w:iCs/>
        </w:rPr>
        <w:t>nuo Sutarties įsigaliojimo. Apmokėjimo terminas įskaičiuotas į Sutarties galiojimo terminą.</w:t>
      </w:r>
    </w:p>
    <w:p w14:paraId="3B654AA6" w14:textId="02741E17" w:rsidR="000938D0" w:rsidRPr="00112BA3" w:rsidRDefault="000938D0" w:rsidP="00E621C8">
      <w:pPr>
        <w:spacing w:after="0" w:line="240" w:lineRule="auto"/>
        <w:ind w:firstLine="360"/>
        <w:jc w:val="both"/>
        <w:rPr>
          <w:rFonts w:ascii="Arial" w:eastAsia="Calibri" w:hAnsi="Arial" w:cs="Arial"/>
          <w:b/>
          <w:iCs/>
        </w:rPr>
      </w:pPr>
    </w:p>
    <w:p w14:paraId="518DDCF0" w14:textId="2EE07526" w:rsidR="00540279" w:rsidRPr="00112BA3" w:rsidRDefault="00EF48CA" w:rsidP="00F87AE5">
      <w:pPr>
        <w:spacing w:after="0" w:line="240" w:lineRule="auto"/>
        <w:ind w:firstLine="360"/>
        <w:jc w:val="center"/>
        <w:rPr>
          <w:rFonts w:ascii="Arial" w:eastAsia="Calibri" w:hAnsi="Arial" w:cs="Arial"/>
          <w:b/>
        </w:rPr>
      </w:pPr>
      <w:r w:rsidRPr="00112BA3">
        <w:rPr>
          <w:rFonts w:ascii="Arial" w:eastAsia="Calibri" w:hAnsi="Arial" w:cs="Arial"/>
          <w:b/>
        </w:rPr>
        <w:t>8. KITOS NUOSTATOS</w:t>
      </w:r>
    </w:p>
    <w:p w14:paraId="530C5D2A" w14:textId="4D2EB2FA" w:rsidR="00233BB4" w:rsidRPr="00112BA3" w:rsidRDefault="00D84D45" w:rsidP="00233BB4">
      <w:pPr>
        <w:spacing w:after="0" w:line="240" w:lineRule="auto"/>
        <w:ind w:firstLine="360"/>
        <w:jc w:val="both"/>
        <w:rPr>
          <w:rFonts w:ascii="Arial" w:eastAsia="Calibri" w:hAnsi="Arial" w:cs="Arial"/>
        </w:rPr>
      </w:pPr>
      <w:r w:rsidRPr="00112BA3">
        <w:rPr>
          <w:rFonts w:ascii="Arial" w:eastAsia="Calibri" w:hAnsi="Arial" w:cs="Arial"/>
        </w:rPr>
        <w:t>8</w:t>
      </w:r>
      <w:r w:rsidR="00540279" w:rsidRPr="00112BA3">
        <w:rPr>
          <w:rFonts w:ascii="Arial" w:eastAsia="Calibri" w:hAnsi="Arial" w:cs="Arial"/>
        </w:rPr>
        <w:t xml:space="preserve">.1. </w:t>
      </w:r>
      <w:r w:rsidR="00233BB4" w:rsidRPr="00112BA3">
        <w:rPr>
          <w:rFonts w:ascii="Arial" w:eastAsia="Calibri" w:hAnsi="Arial" w:cs="Arial"/>
        </w:rPr>
        <w:t>Šią Sutartį sudaro Sutarties Specialiosios sąlygos</w:t>
      </w:r>
      <w:r w:rsidR="003F07BC" w:rsidRPr="00112BA3">
        <w:rPr>
          <w:rFonts w:ascii="Arial" w:eastAsia="Calibri" w:hAnsi="Arial" w:cs="Arial"/>
        </w:rPr>
        <w:t xml:space="preserve"> ir</w:t>
      </w:r>
      <w:r w:rsidR="00233BB4" w:rsidRPr="00112BA3">
        <w:rPr>
          <w:rFonts w:ascii="Arial" w:eastAsia="Calibri" w:hAnsi="Arial" w:cs="Arial"/>
        </w:rPr>
        <w:t xml:space="preserve"> jų priedai. </w:t>
      </w:r>
      <w:r w:rsidR="00233BB4" w:rsidRPr="00112BA3">
        <w:rPr>
          <w:rFonts w:ascii="Arial" w:hAnsi="Arial" w:cs="Arial"/>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2ADB022E" w:rsidR="006432D9" w:rsidRPr="00112BA3" w:rsidRDefault="006432D9" w:rsidP="006432D9">
      <w:pPr>
        <w:spacing w:after="0"/>
        <w:ind w:firstLine="360"/>
        <w:jc w:val="both"/>
        <w:rPr>
          <w:rFonts w:ascii="Arial" w:eastAsia="Calibri" w:hAnsi="Arial" w:cs="Arial"/>
        </w:rPr>
      </w:pPr>
      <w:r w:rsidRPr="00112BA3">
        <w:rPr>
          <w:rFonts w:ascii="Arial" w:eastAsia="Calibri" w:hAnsi="Arial" w:cs="Arial"/>
        </w:rPr>
        <w:t>8.</w:t>
      </w:r>
      <w:r w:rsidR="00EB5371" w:rsidRPr="00112BA3">
        <w:rPr>
          <w:rFonts w:ascii="Arial" w:eastAsia="Calibri" w:hAnsi="Arial" w:cs="Arial"/>
        </w:rPr>
        <w:t>2</w:t>
      </w:r>
      <w:r w:rsidRPr="00112BA3">
        <w:rPr>
          <w:rFonts w:ascii="Arial" w:eastAsia="Calibri" w:hAnsi="Arial" w:cs="Arial"/>
        </w:rPr>
        <w:t xml:space="preserve">. </w:t>
      </w:r>
      <w:r w:rsidR="00477A90" w:rsidRPr="00112BA3">
        <w:rPr>
          <w:rFonts w:ascii="Arial" w:eastAsia="Calibri" w:hAnsi="Arial" w:cs="Arial"/>
        </w:rPr>
        <w:t>Tiekėjas</w:t>
      </w:r>
      <w:r w:rsidRPr="00112BA3">
        <w:rPr>
          <w:rFonts w:ascii="Arial" w:eastAsia="Calibri" w:hAnsi="Arial" w:cs="Arial"/>
        </w:rPr>
        <w:t xml:space="preserve"> patvirtina, kad jis neprieštarauja </w:t>
      </w:r>
      <w:r w:rsidR="00477A90" w:rsidRPr="00112BA3">
        <w:rPr>
          <w:rFonts w:ascii="Arial" w:eastAsia="Calibri" w:hAnsi="Arial" w:cs="Arial"/>
        </w:rPr>
        <w:t>Pirkėjo</w:t>
      </w:r>
      <w:r w:rsidRPr="00112BA3">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112BA3">
        <w:rPr>
          <w:rFonts w:ascii="Arial" w:eastAsia="Calibri" w:hAnsi="Arial" w:cs="Arial"/>
        </w:rPr>
        <w:t>Tiekėjo</w:t>
      </w:r>
      <w:r w:rsidRPr="00112BA3">
        <w:rPr>
          <w:rFonts w:ascii="Arial" w:eastAsia="Calibri" w:hAnsi="Arial" w:cs="Arial"/>
        </w:rPr>
        <w:t xml:space="preserve"> sutikimai ar leidimai. Jeigu dėl bet kokių imperatyvių teisės aktų reikalavimų tokius sutikimus ar leidimus reikėtų gauti, </w:t>
      </w:r>
      <w:r w:rsidR="00477A90" w:rsidRPr="00112BA3">
        <w:rPr>
          <w:rFonts w:ascii="Arial" w:eastAsia="Calibri" w:hAnsi="Arial" w:cs="Arial"/>
        </w:rPr>
        <w:t>Tiekėjas</w:t>
      </w:r>
      <w:r w:rsidRPr="00112BA3">
        <w:rPr>
          <w:rFonts w:ascii="Arial" w:eastAsia="Calibri" w:hAnsi="Arial" w:cs="Arial"/>
        </w:rPr>
        <w:t xml:space="preserve"> juos įsipareigoja išduoti nedelsiant, bet ne vėliau nei per </w:t>
      </w:r>
      <w:r w:rsidR="00477A90" w:rsidRPr="00112BA3">
        <w:rPr>
          <w:rFonts w:ascii="Arial" w:eastAsia="Calibri" w:hAnsi="Arial" w:cs="Arial"/>
        </w:rPr>
        <w:t>Pirkėjo</w:t>
      </w:r>
      <w:r w:rsidRPr="00112BA3">
        <w:rPr>
          <w:rFonts w:ascii="Arial" w:eastAsia="Calibri" w:hAnsi="Arial" w:cs="Arial"/>
        </w:rPr>
        <w:t xml:space="preserve"> prašyme nurodytą terminą.</w:t>
      </w:r>
    </w:p>
    <w:p w14:paraId="221B9BB8" w14:textId="692F36BE" w:rsidR="006432D9" w:rsidRPr="00112BA3" w:rsidRDefault="006432D9" w:rsidP="006432D9">
      <w:pPr>
        <w:spacing w:after="0"/>
        <w:ind w:firstLine="360"/>
        <w:jc w:val="both"/>
        <w:rPr>
          <w:rFonts w:ascii="Arial" w:eastAsia="Calibri" w:hAnsi="Arial" w:cs="Arial"/>
        </w:rPr>
      </w:pPr>
      <w:r w:rsidRPr="00112BA3">
        <w:rPr>
          <w:rFonts w:ascii="Arial" w:eastAsia="Calibri" w:hAnsi="Arial" w:cs="Arial"/>
        </w:rPr>
        <w:t xml:space="preserve">Tais atvejais, kai </w:t>
      </w:r>
      <w:r w:rsidR="00477A90" w:rsidRPr="00112BA3">
        <w:rPr>
          <w:rFonts w:ascii="Arial" w:eastAsia="Calibri" w:hAnsi="Arial" w:cs="Arial"/>
        </w:rPr>
        <w:t>Pirkėjo</w:t>
      </w:r>
      <w:r w:rsidRPr="00112BA3">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112BA3">
        <w:rPr>
          <w:rFonts w:ascii="Arial" w:eastAsia="Calibri" w:hAnsi="Arial" w:cs="Arial"/>
        </w:rPr>
        <w:t>os</w:t>
      </w:r>
      <w:proofErr w:type="spellEnd"/>
      <w:r w:rsidRPr="00112BA3">
        <w:rPr>
          <w:rFonts w:ascii="Arial" w:eastAsia="Calibri" w:hAnsi="Arial" w:cs="Arial"/>
        </w:rPr>
        <w:t xml:space="preserve">) tiek </w:t>
      </w:r>
      <w:r w:rsidR="00477A90" w:rsidRPr="00112BA3">
        <w:rPr>
          <w:rFonts w:ascii="Arial" w:eastAsia="Calibri" w:hAnsi="Arial" w:cs="Arial"/>
        </w:rPr>
        <w:t>Pirkėjui</w:t>
      </w:r>
      <w:r w:rsidRPr="00112BA3">
        <w:rPr>
          <w:rFonts w:ascii="Arial" w:eastAsia="Calibri" w:hAnsi="Arial" w:cs="Arial"/>
        </w:rPr>
        <w:t xml:space="preserve">, tiek ir / ar pagal šią Sutartį teises ir pareigas ar jų dalį įgijusiam ūkio subjektui, šioje Sutartyje numatytus įsipareigojimus </w:t>
      </w:r>
      <w:r w:rsidR="00477A90" w:rsidRPr="00112BA3">
        <w:rPr>
          <w:rFonts w:ascii="Arial" w:eastAsia="Calibri" w:hAnsi="Arial" w:cs="Arial"/>
        </w:rPr>
        <w:t>Tiekėj</w:t>
      </w:r>
      <w:r w:rsidRPr="00112BA3">
        <w:rPr>
          <w:rFonts w:ascii="Arial" w:eastAsia="Calibri" w:hAnsi="Arial" w:cs="Arial"/>
        </w:rPr>
        <w:t xml:space="preserve">as vykdys pagal poreikį tiek </w:t>
      </w:r>
      <w:r w:rsidR="00477A90" w:rsidRPr="00112BA3">
        <w:rPr>
          <w:rFonts w:ascii="Arial" w:eastAsia="Calibri" w:hAnsi="Arial" w:cs="Arial"/>
        </w:rPr>
        <w:t>Pirkėjo</w:t>
      </w:r>
      <w:r w:rsidRPr="00112BA3">
        <w:rPr>
          <w:rFonts w:ascii="Arial" w:eastAsia="Calibri" w:hAnsi="Arial" w:cs="Arial"/>
        </w:rPr>
        <w:t>, tiek pagal šią Sutartį teises ir pareigas ar jų dalį įgijusio ūkio subjekto atžvilgiu.</w:t>
      </w:r>
    </w:p>
    <w:p w14:paraId="1831AE93" w14:textId="77777777" w:rsidR="006432D9" w:rsidRPr="00112BA3" w:rsidRDefault="006432D9" w:rsidP="006432D9">
      <w:pPr>
        <w:shd w:val="clear" w:color="auto" w:fill="FFFFFF"/>
        <w:spacing w:after="0"/>
        <w:ind w:firstLine="360"/>
        <w:jc w:val="both"/>
        <w:rPr>
          <w:rFonts w:ascii="Arial" w:eastAsia="Calibri" w:hAnsi="Arial" w:cs="Arial"/>
        </w:rPr>
      </w:pPr>
      <w:r w:rsidRPr="00112BA3">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112BA3" w:rsidRDefault="00477A90" w:rsidP="00477A90">
      <w:pPr>
        <w:spacing w:after="0"/>
        <w:ind w:firstLine="360"/>
        <w:jc w:val="both"/>
        <w:rPr>
          <w:rFonts w:ascii="Arial" w:eastAsia="Calibri" w:hAnsi="Arial" w:cs="Arial"/>
        </w:rPr>
      </w:pPr>
      <w:r w:rsidRPr="00112BA3">
        <w:rPr>
          <w:rFonts w:ascii="Arial" w:eastAsia="Calibri" w:hAnsi="Arial" w:cs="Arial"/>
        </w:rPr>
        <w:t>Pirkėjo</w:t>
      </w:r>
      <w:r w:rsidR="006432D9" w:rsidRPr="00112BA3">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112BA3">
        <w:rPr>
          <w:rFonts w:ascii="Arial" w:eastAsia="Calibri" w:hAnsi="Arial" w:cs="Arial"/>
        </w:rPr>
        <w:t>Pirkėjo</w:t>
      </w:r>
      <w:r w:rsidR="006432D9" w:rsidRPr="00112BA3">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6ACC8DBF" w:rsidR="00540279" w:rsidRPr="00112BA3" w:rsidRDefault="00D84D45">
      <w:pPr>
        <w:spacing w:after="0" w:line="240" w:lineRule="auto"/>
        <w:ind w:firstLine="360"/>
        <w:jc w:val="both"/>
        <w:rPr>
          <w:rFonts w:ascii="Arial" w:eastAsia="Calibri" w:hAnsi="Arial" w:cs="Arial"/>
          <w:spacing w:val="-5"/>
        </w:rPr>
      </w:pPr>
      <w:r w:rsidRPr="00112BA3">
        <w:rPr>
          <w:rFonts w:ascii="Arial" w:eastAsia="Calibri" w:hAnsi="Arial" w:cs="Arial"/>
        </w:rPr>
        <w:t>8</w:t>
      </w:r>
      <w:r w:rsidR="00540279" w:rsidRPr="00112BA3">
        <w:rPr>
          <w:rFonts w:ascii="Arial" w:eastAsia="Calibri" w:hAnsi="Arial" w:cs="Arial"/>
        </w:rPr>
        <w:t>.</w:t>
      </w:r>
      <w:r w:rsidR="00E621C8" w:rsidRPr="00112BA3">
        <w:rPr>
          <w:rFonts w:ascii="Arial" w:eastAsia="Calibri" w:hAnsi="Arial" w:cs="Arial"/>
        </w:rPr>
        <w:t>3</w:t>
      </w:r>
      <w:r w:rsidR="00540279" w:rsidRPr="00112BA3">
        <w:rPr>
          <w:rFonts w:ascii="Arial" w:eastAsia="Calibri" w:hAnsi="Arial" w:cs="Arial"/>
        </w:rPr>
        <w:t xml:space="preserve">. </w:t>
      </w:r>
      <w:r w:rsidR="00540279" w:rsidRPr="00112BA3">
        <w:rPr>
          <w:rFonts w:ascii="Arial" w:eastAsia="Calibri" w:hAnsi="Arial" w:cs="Arial"/>
          <w:spacing w:val="-5"/>
        </w:rPr>
        <w:t xml:space="preserve">Tiekėjas nėra laikomas asocijuotu su </w:t>
      </w:r>
      <w:r w:rsidR="00540279" w:rsidRPr="00112BA3">
        <w:rPr>
          <w:rFonts w:ascii="Arial" w:eastAsia="Calibri" w:hAnsi="Arial" w:cs="Arial"/>
        </w:rPr>
        <w:t xml:space="preserve">Pirkėju </w:t>
      </w:r>
      <w:r w:rsidR="00540279" w:rsidRPr="00112BA3">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4466C183" w:rsidR="00540279" w:rsidRPr="00112BA3" w:rsidRDefault="00D84D45" w:rsidP="00F87AE5">
      <w:pPr>
        <w:spacing w:after="0" w:line="240" w:lineRule="auto"/>
        <w:ind w:firstLine="360"/>
        <w:jc w:val="both"/>
        <w:rPr>
          <w:rFonts w:ascii="Arial" w:eastAsia="Calibri" w:hAnsi="Arial" w:cs="Arial"/>
        </w:rPr>
      </w:pPr>
      <w:r w:rsidRPr="00112BA3">
        <w:rPr>
          <w:rFonts w:ascii="Arial" w:eastAsia="Calibri" w:hAnsi="Arial" w:cs="Arial"/>
          <w:spacing w:val="-5"/>
        </w:rPr>
        <w:t>8</w:t>
      </w:r>
      <w:r w:rsidR="00540279" w:rsidRPr="00112BA3">
        <w:rPr>
          <w:rFonts w:ascii="Arial" w:eastAsia="Calibri" w:hAnsi="Arial" w:cs="Arial"/>
          <w:spacing w:val="-5"/>
        </w:rPr>
        <w:t>.</w:t>
      </w:r>
      <w:r w:rsidR="00E621C8" w:rsidRPr="00112BA3">
        <w:rPr>
          <w:rFonts w:ascii="Arial" w:eastAsia="Calibri" w:hAnsi="Arial" w:cs="Arial"/>
          <w:spacing w:val="-5"/>
        </w:rPr>
        <w:t>4</w:t>
      </w:r>
      <w:r w:rsidR="00540279" w:rsidRPr="00112BA3">
        <w:rPr>
          <w:rFonts w:ascii="Arial" w:eastAsia="Calibri" w:hAnsi="Arial" w:cs="Arial"/>
          <w:spacing w:val="-5"/>
        </w:rPr>
        <w:t>. Tiekėjas</w:t>
      </w:r>
      <w:r w:rsidR="00540279" w:rsidRPr="00112BA3">
        <w:rPr>
          <w:rFonts w:ascii="Arial" w:eastAsia="Calibri" w:hAnsi="Arial" w:cs="Arial"/>
        </w:rPr>
        <w:t xml:space="preserve"> yra</w:t>
      </w:r>
      <w:r w:rsidR="00540279" w:rsidRPr="00112BA3">
        <w:rPr>
          <w:rFonts w:ascii="Arial" w:eastAsia="Calibri" w:hAnsi="Arial" w:cs="Arial"/>
          <w:i/>
          <w:spacing w:val="-5"/>
        </w:rPr>
        <w:t>)</w:t>
      </w:r>
      <w:r w:rsidR="00540279" w:rsidRPr="00112BA3">
        <w:rPr>
          <w:rFonts w:ascii="Arial" w:eastAsia="Calibri" w:hAnsi="Arial" w:cs="Arial"/>
          <w:spacing w:val="-5"/>
        </w:rPr>
        <w:t xml:space="preserve"> </w:t>
      </w:r>
      <w:r w:rsidR="00540279" w:rsidRPr="00112BA3">
        <w:rPr>
          <w:rFonts w:ascii="Arial" w:eastAsia="Calibri" w:hAnsi="Arial" w:cs="Arial"/>
        </w:rPr>
        <w:t>registruotas PVM mokėtoju Lietuvos Respublikoje.</w:t>
      </w:r>
      <w:r w:rsidR="00487789" w:rsidRPr="00112BA3">
        <w:rPr>
          <w:rFonts w:ascii="Arial" w:eastAsia="Calibri" w:hAnsi="Arial" w:cs="Arial"/>
        </w:rPr>
        <w:t xml:space="preserve"> (</w:t>
      </w:r>
      <w:r w:rsidR="00487789" w:rsidRPr="00112BA3">
        <w:rPr>
          <w:rFonts w:ascii="Arial" w:eastAsia="Calibri" w:hAnsi="Arial" w:cs="Arial"/>
          <w:i/>
        </w:rPr>
        <w:t>Jei Tiekėjas yra registruotas PVM mokėtoju kitoje ES valstybėje, nurodyti kokioje</w:t>
      </w:r>
      <w:r w:rsidR="00487789" w:rsidRPr="00112BA3">
        <w:rPr>
          <w:rFonts w:ascii="Arial" w:eastAsia="Calibri" w:hAnsi="Arial" w:cs="Arial"/>
        </w:rPr>
        <w:t>).</w:t>
      </w:r>
    </w:p>
    <w:p w14:paraId="08506F82" w14:textId="1C6158AB" w:rsidR="00172834" w:rsidRPr="00112BA3" w:rsidRDefault="00172834" w:rsidP="00172834">
      <w:pPr>
        <w:tabs>
          <w:tab w:val="left" w:pos="0"/>
        </w:tabs>
        <w:spacing w:after="0" w:line="240" w:lineRule="auto"/>
        <w:ind w:firstLine="426"/>
        <w:jc w:val="both"/>
        <w:rPr>
          <w:rFonts w:ascii="Arial" w:hAnsi="Arial" w:cs="Arial"/>
          <w:spacing w:val="-5"/>
        </w:rPr>
      </w:pPr>
      <w:r w:rsidRPr="00112BA3">
        <w:rPr>
          <w:rFonts w:ascii="Arial" w:hAnsi="Arial" w:cs="Arial"/>
          <w:color w:val="000000"/>
        </w:rPr>
        <w:t>8.</w:t>
      </w:r>
      <w:r w:rsidR="00E621C8" w:rsidRPr="00112BA3">
        <w:rPr>
          <w:rFonts w:ascii="Arial" w:hAnsi="Arial" w:cs="Arial"/>
          <w:color w:val="000000"/>
        </w:rPr>
        <w:t>5</w:t>
      </w:r>
      <w:r w:rsidRPr="00112BA3">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64F43AF" w:rsidR="00540279" w:rsidRPr="00112BA3" w:rsidRDefault="00D84D45" w:rsidP="00F87AE5">
      <w:pPr>
        <w:spacing w:after="0" w:line="240" w:lineRule="auto"/>
        <w:ind w:firstLine="360"/>
        <w:jc w:val="both"/>
        <w:rPr>
          <w:rFonts w:ascii="Arial" w:eastAsia="Calibri" w:hAnsi="Arial" w:cs="Arial"/>
          <w:lang w:eastAsia="x-none"/>
        </w:rPr>
      </w:pPr>
      <w:r w:rsidRPr="00112BA3">
        <w:rPr>
          <w:rFonts w:ascii="Arial" w:eastAsia="Calibri" w:hAnsi="Arial" w:cs="Arial"/>
          <w:lang w:eastAsia="x-none"/>
        </w:rPr>
        <w:t>8</w:t>
      </w:r>
      <w:r w:rsidR="00540279" w:rsidRPr="00112BA3">
        <w:rPr>
          <w:rFonts w:ascii="Arial" w:eastAsia="Calibri" w:hAnsi="Arial" w:cs="Arial"/>
          <w:lang w:eastAsia="x-none"/>
        </w:rPr>
        <w:t>.</w:t>
      </w:r>
      <w:r w:rsidR="00E621C8" w:rsidRPr="00112BA3">
        <w:rPr>
          <w:rFonts w:ascii="Arial" w:eastAsia="Calibri" w:hAnsi="Arial" w:cs="Arial"/>
          <w:lang w:eastAsia="x-none"/>
        </w:rPr>
        <w:t>6</w:t>
      </w:r>
      <w:r w:rsidR="00540279" w:rsidRPr="00112BA3">
        <w:rPr>
          <w:rFonts w:ascii="Arial" w:eastAsia="Calibri" w:hAnsi="Arial" w:cs="Arial"/>
          <w:lang w:eastAsia="x-none"/>
        </w:rPr>
        <w:t xml:space="preserve">. Ši Sutartis sudaryta lietuvių kalba 2 (dviem) egzemplioriais, turinčiais vienodą teisinę galią, po vieną kiekvienai Šaliai. </w:t>
      </w:r>
    </w:p>
    <w:p w14:paraId="33E44A8D" w14:textId="72BABD77" w:rsidR="00B235AC" w:rsidRPr="00112BA3" w:rsidRDefault="00B235AC" w:rsidP="00B235AC">
      <w:pPr>
        <w:spacing w:after="0" w:line="240" w:lineRule="auto"/>
        <w:ind w:firstLine="360"/>
        <w:jc w:val="both"/>
        <w:rPr>
          <w:rFonts w:ascii="Arial" w:hAnsi="Arial" w:cs="Arial"/>
        </w:rPr>
      </w:pPr>
      <w:r w:rsidRPr="00112BA3">
        <w:rPr>
          <w:rFonts w:ascii="Arial" w:hAnsi="Arial" w:cs="Arial"/>
        </w:rPr>
        <w:t>8.</w:t>
      </w:r>
      <w:r w:rsidR="00E621C8" w:rsidRPr="00112BA3">
        <w:rPr>
          <w:rFonts w:ascii="Arial" w:hAnsi="Arial" w:cs="Arial"/>
        </w:rPr>
        <w:t>7</w:t>
      </w:r>
      <w:r w:rsidRPr="00112BA3">
        <w:rPr>
          <w:rFonts w:ascii="Arial" w:hAnsi="Arial" w:cs="Arial"/>
        </w:rPr>
        <w:t>. Sutarties Bendrosiose sąlygose nurodytos alternatyvios nuostatos (su prierašu „</w:t>
      </w:r>
      <w:r w:rsidRPr="00112BA3">
        <w:rPr>
          <w:rFonts w:ascii="Arial" w:hAnsi="Arial" w:cs="Arial"/>
          <w:i/>
          <w:iCs/>
        </w:rPr>
        <w:t xml:space="preserve">jei taikoma“, „jei tokių būtų“, „jei tokių yra“ </w:t>
      </w:r>
      <w:r w:rsidRPr="00112BA3">
        <w:rPr>
          <w:rFonts w:ascii="Arial" w:hAnsi="Arial" w:cs="Arial"/>
        </w:rPr>
        <w:t>ar pan</w:t>
      </w:r>
      <w:r w:rsidRPr="00112BA3">
        <w:rPr>
          <w:rFonts w:ascii="Arial" w:hAnsi="Arial" w:cs="Arial"/>
          <w:i/>
          <w:iCs/>
        </w:rPr>
        <w:t>.</w:t>
      </w:r>
      <w:r w:rsidRPr="00112BA3">
        <w:rPr>
          <w:rFonts w:ascii="Arial" w:hAnsi="Arial" w:cs="Arial"/>
        </w:rPr>
        <w:t>) taikomos tik tokiu atveju, jeigu jos konkrečiai aprašomos Sutarties Specialiosiose sąlygose.</w:t>
      </w:r>
    </w:p>
    <w:p w14:paraId="0A68C3E6" w14:textId="27CFF70C" w:rsidR="00540279" w:rsidRPr="00112BA3" w:rsidRDefault="00D84D45" w:rsidP="00F87AE5">
      <w:pPr>
        <w:spacing w:after="0" w:line="240" w:lineRule="auto"/>
        <w:ind w:firstLine="360"/>
        <w:jc w:val="both"/>
        <w:rPr>
          <w:rFonts w:ascii="Arial" w:eastAsia="Calibri" w:hAnsi="Arial" w:cs="Arial"/>
          <w:lang w:eastAsia="x-none"/>
        </w:rPr>
      </w:pPr>
      <w:r w:rsidRPr="00112BA3">
        <w:rPr>
          <w:rFonts w:ascii="Arial" w:eastAsia="Calibri" w:hAnsi="Arial" w:cs="Arial"/>
          <w:lang w:eastAsia="x-none"/>
        </w:rPr>
        <w:t>8</w:t>
      </w:r>
      <w:r w:rsidR="00887A2F" w:rsidRPr="00112BA3">
        <w:rPr>
          <w:rFonts w:ascii="Arial" w:eastAsia="Calibri" w:hAnsi="Arial" w:cs="Arial"/>
          <w:lang w:eastAsia="x-none"/>
        </w:rPr>
        <w:t>.</w:t>
      </w:r>
      <w:r w:rsidR="00E621C8" w:rsidRPr="00112BA3">
        <w:rPr>
          <w:rFonts w:ascii="Arial" w:eastAsia="Calibri" w:hAnsi="Arial" w:cs="Arial"/>
          <w:lang w:eastAsia="x-none"/>
        </w:rPr>
        <w:t>8</w:t>
      </w:r>
      <w:r w:rsidR="00540279" w:rsidRPr="00112BA3">
        <w:rPr>
          <w:rFonts w:ascii="Arial" w:eastAsia="Calibri" w:hAnsi="Arial" w:cs="Arial"/>
          <w:lang w:eastAsia="x-none"/>
        </w:rPr>
        <w:t>. Sutarties Specialiųjų sąlygų priedai:</w:t>
      </w:r>
    </w:p>
    <w:p w14:paraId="15B66192" w14:textId="765E193C" w:rsidR="00B91732" w:rsidRPr="00112BA3" w:rsidRDefault="00B91732" w:rsidP="00F87AE5">
      <w:pPr>
        <w:widowControl w:val="0"/>
        <w:spacing w:after="0" w:line="240" w:lineRule="auto"/>
        <w:ind w:firstLine="360"/>
        <w:jc w:val="both"/>
        <w:rPr>
          <w:rFonts w:ascii="Arial" w:eastAsia="Calibri" w:hAnsi="Arial" w:cs="Arial"/>
        </w:rPr>
      </w:pPr>
      <w:bookmarkStart w:id="11" w:name="_Toc438559501"/>
      <w:bookmarkStart w:id="12" w:name="_Toc438559828"/>
      <w:r w:rsidRPr="00112BA3">
        <w:rPr>
          <w:rFonts w:ascii="Arial" w:eastAsia="Calibri" w:hAnsi="Arial" w:cs="Arial"/>
        </w:rPr>
        <w:t>8.</w:t>
      </w:r>
      <w:r w:rsidR="00E621C8" w:rsidRPr="00112BA3">
        <w:rPr>
          <w:rFonts w:ascii="Arial" w:eastAsia="Calibri" w:hAnsi="Arial" w:cs="Arial"/>
        </w:rPr>
        <w:t>9</w:t>
      </w:r>
      <w:r w:rsidRPr="00112BA3">
        <w:rPr>
          <w:rFonts w:ascii="Arial" w:eastAsia="Calibri" w:hAnsi="Arial" w:cs="Arial"/>
        </w:rPr>
        <w:t xml:space="preserve">.1. Priedas Nr. 1 – </w:t>
      </w:r>
      <w:r w:rsidR="00FE22BC">
        <w:rPr>
          <w:rFonts w:ascii="Arial" w:eastAsia="Calibri" w:hAnsi="Arial" w:cs="Arial"/>
        </w:rPr>
        <w:t>Atliekų konteinerių</w:t>
      </w:r>
      <w:r w:rsidR="00E621C8" w:rsidRPr="00112BA3">
        <w:rPr>
          <w:rFonts w:ascii="Arial" w:eastAsia="Calibri" w:hAnsi="Arial" w:cs="Arial"/>
        </w:rPr>
        <w:t xml:space="preserve"> pirkimo techninė specifikacija;</w:t>
      </w:r>
    </w:p>
    <w:p w14:paraId="6126766C" w14:textId="77777777" w:rsidR="00E621C8" w:rsidRPr="00112BA3" w:rsidRDefault="00B91732" w:rsidP="00E621C8">
      <w:pPr>
        <w:widowControl w:val="0"/>
        <w:spacing w:after="0" w:line="240" w:lineRule="auto"/>
        <w:ind w:firstLine="360"/>
        <w:jc w:val="both"/>
        <w:rPr>
          <w:rFonts w:ascii="Arial" w:eastAsia="Calibri" w:hAnsi="Arial" w:cs="Arial"/>
        </w:rPr>
      </w:pPr>
      <w:r w:rsidRPr="00112BA3">
        <w:rPr>
          <w:rFonts w:ascii="Arial" w:eastAsia="Calibri" w:hAnsi="Arial" w:cs="Arial"/>
        </w:rPr>
        <w:t>8.</w:t>
      </w:r>
      <w:r w:rsidR="00E621C8" w:rsidRPr="00112BA3">
        <w:rPr>
          <w:rFonts w:ascii="Arial" w:eastAsia="Calibri" w:hAnsi="Arial" w:cs="Arial"/>
        </w:rPr>
        <w:t>9</w:t>
      </w:r>
      <w:r w:rsidRPr="00112BA3">
        <w:rPr>
          <w:rFonts w:ascii="Arial" w:eastAsia="Calibri" w:hAnsi="Arial" w:cs="Arial"/>
        </w:rPr>
        <w:t xml:space="preserve">.2. Priedas Nr. 2 – </w:t>
      </w:r>
      <w:r w:rsidR="00E621C8" w:rsidRPr="00112BA3">
        <w:rPr>
          <w:rFonts w:ascii="Arial" w:eastAsia="Calibri" w:hAnsi="Arial" w:cs="Arial"/>
        </w:rPr>
        <w:t xml:space="preserve">Tiekėjo pasiūlymas Pirkimui (prie Sutarties atskirai nepridedamas, o originalas saugomas Užsakovo </w:t>
      </w:r>
      <w:proofErr w:type="spellStart"/>
      <w:r w:rsidR="00E621C8" w:rsidRPr="00112BA3">
        <w:rPr>
          <w:rFonts w:ascii="Arial" w:eastAsia="Calibri" w:hAnsi="Arial" w:cs="Arial"/>
        </w:rPr>
        <w:t>Ecocost</w:t>
      </w:r>
      <w:proofErr w:type="spellEnd"/>
      <w:r w:rsidR="00E621C8" w:rsidRPr="00112BA3">
        <w:rPr>
          <w:rFonts w:ascii="Arial" w:eastAsia="Calibri" w:hAnsi="Arial" w:cs="Arial"/>
        </w:rPr>
        <w:t xml:space="preserve"> sistemoje); </w:t>
      </w:r>
    </w:p>
    <w:p w14:paraId="3A85B92D" w14:textId="11AD46E4" w:rsidR="008D15A1" w:rsidRDefault="00B91732" w:rsidP="00FE22BC">
      <w:pPr>
        <w:widowControl w:val="0"/>
        <w:spacing w:after="0" w:line="240" w:lineRule="auto"/>
        <w:ind w:firstLine="360"/>
        <w:jc w:val="both"/>
        <w:rPr>
          <w:rFonts w:ascii="Arial" w:hAnsi="Arial" w:cs="Arial"/>
        </w:rPr>
      </w:pPr>
      <w:r w:rsidRPr="00112BA3">
        <w:rPr>
          <w:rFonts w:ascii="Arial" w:eastAsia="Calibri" w:hAnsi="Arial" w:cs="Arial"/>
        </w:rPr>
        <w:t>8.</w:t>
      </w:r>
      <w:r w:rsidR="00E621C8" w:rsidRPr="00112BA3">
        <w:rPr>
          <w:rFonts w:ascii="Arial" w:eastAsia="Calibri" w:hAnsi="Arial" w:cs="Arial"/>
        </w:rPr>
        <w:t>9</w:t>
      </w:r>
      <w:r w:rsidRPr="00112BA3">
        <w:rPr>
          <w:rFonts w:ascii="Arial" w:eastAsia="Calibri" w:hAnsi="Arial" w:cs="Arial"/>
        </w:rPr>
        <w:t xml:space="preserve">.3. Priedas Nr. 3 – </w:t>
      </w:r>
      <w:r w:rsidR="00E621C8" w:rsidRPr="00112BA3">
        <w:rPr>
          <w:rFonts w:ascii="Arial" w:hAnsi="Arial" w:cs="Arial"/>
        </w:rPr>
        <w:t>Prekių sutarties bendrosios sąlygos</w:t>
      </w:r>
      <w:r w:rsidR="00FE22BC">
        <w:rPr>
          <w:rFonts w:ascii="Arial" w:hAnsi="Arial" w:cs="Arial"/>
        </w:rPr>
        <w:t>.</w:t>
      </w:r>
    </w:p>
    <w:p w14:paraId="3F854E07" w14:textId="77777777" w:rsidR="00FE22BC" w:rsidRPr="00FE22BC" w:rsidRDefault="00FE22BC" w:rsidP="00FE22BC">
      <w:pPr>
        <w:widowControl w:val="0"/>
        <w:spacing w:after="0" w:line="240" w:lineRule="auto"/>
        <w:ind w:firstLine="360"/>
        <w:jc w:val="both"/>
        <w:rPr>
          <w:rFonts w:ascii="Arial" w:hAnsi="Arial" w:cs="Arial"/>
        </w:rPr>
      </w:pPr>
    </w:p>
    <w:p w14:paraId="0B62F71F" w14:textId="62CF59A3" w:rsidR="00540279" w:rsidRPr="00112BA3" w:rsidRDefault="00EF48CA" w:rsidP="00F87AE5">
      <w:pPr>
        <w:keepNext/>
        <w:spacing w:after="0" w:line="240" w:lineRule="auto"/>
        <w:ind w:firstLine="360"/>
        <w:jc w:val="center"/>
        <w:outlineLvl w:val="0"/>
        <w:rPr>
          <w:rFonts w:ascii="Arial" w:eastAsia="Calibri" w:hAnsi="Arial" w:cs="Arial"/>
          <w:b/>
        </w:rPr>
      </w:pPr>
      <w:r w:rsidRPr="00112BA3">
        <w:rPr>
          <w:rFonts w:ascii="Arial" w:eastAsia="Calibri" w:hAnsi="Arial" w:cs="Arial"/>
          <w:b/>
        </w:rPr>
        <w:t>9. ŠALIŲ ADRESAI IR REKVIZITAI</w:t>
      </w:r>
      <w:bookmarkEnd w:id="11"/>
      <w:bookmarkEnd w:id="12"/>
    </w:p>
    <w:tbl>
      <w:tblPr>
        <w:tblW w:w="9852" w:type="dxa"/>
        <w:tblLayout w:type="fixed"/>
        <w:tblLook w:val="0000" w:firstRow="0" w:lastRow="0" w:firstColumn="0" w:lastColumn="0" w:noHBand="0" w:noVBand="0"/>
      </w:tblPr>
      <w:tblGrid>
        <w:gridCol w:w="5130"/>
        <w:gridCol w:w="4722"/>
      </w:tblGrid>
      <w:tr w:rsidR="006B4644" w:rsidRPr="00112BA3" w14:paraId="58430291" w14:textId="77777777" w:rsidTr="00A17606">
        <w:trPr>
          <w:trHeight w:val="316"/>
        </w:trPr>
        <w:tc>
          <w:tcPr>
            <w:tcW w:w="5130" w:type="dxa"/>
            <w:shd w:val="clear" w:color="auto" w:fill="auto"/>
          </w:tcPr>
          <w:p w14:paraId="5091A8EE" w14:textId="1CE62BFC" w:rsidR="00540279" w:rsidRPr="00112BA3" w:rsidRDefault="00594779" w:rsidP="00F87AE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Vadovaujantis p</w:t>
            </w:r>
            <w:r w:rsidR="00540279" w:rsidRPr="00112BA3">
              <w:rPr>
                <w:rFonts w:ascii="Arial" w:eastAsia="Times New Roman" w:hAnsi="Arial" w:cs="Arial"/>
                <w:b/>
                <w:bCs/>
                <w:iCs/>
                <w:lang w:eastAsia="ar-SA"/>
              </w:rPr>
              <w:t>irkėjas</w:t>
            </w:r>
          </w:p>
          <w:p w14:paraId="55169C3A" w14:textId="1B61D0F0" w:rsidR="00540279" w:rsidRPr="00112BA3" w:rsidRDefault="00FE22BC" w:rsidP="00F87AE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AB ,,Lietuvos geležinkeliai“</w:t>
            </w:r>
          </w:p>
        </w:tc>
        <w:tc>
          <w:tcPr>
            <w:tcW w:w="4722" w:type="dxa"/>
            <w:shd w:val="clear" w:color="auto" w:fill="auto"/>
          </w:tcPr>
          <w:p w14:paraId="5F743F4D" w14:textId="77777777" w:rsidR="00540279" w:rsidRPr="00112BA3" w:rsidRDefault="00540279" w:rsidP="00F87AE5">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112BA3">
              <w:rPr>
                <w:rFonts w:ascii="Arial" w:eastAsia="Times New Roman" w:hAnsi="Arial" w:cs="Arial"/>
                <w:b/>
                <w:bCs/>
                <w:iCs/>
                <w:lang w:eastAsia="ar-SA"/>
              </w:rPr>
              <w:t>Tiekėjas</w:t>
            </w:r>
          </w:p>
          <w:p w14:paraId="09AD4BD6" w14:textId="52F38297" w:rsidR="00540279" w:rsidRPr="009F12B6" w:rsidRDefault="009F12B6" w:rsidP="00F87AE5">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sidRPr="009F12B6">
              <w:rPr>
                <w:rFonts w:ascii="Arial" w:eastAsia="Times New Roman" w:hAnsi="Arial" w:cs="Arial"/>
                <w:b/>
                <w:iCs/>
                <w:lang w:eastAsia="ar-SA"/>
              </w:rPr>
              <w:t>UAB ,,</w:t>
            </w:r>
            <w:proofErr w:type="spellStart"/>
            <w:r w:rsidRPr="009F12B6">
              <w:rPr>
                <w:rFonts w:ascii="Arial" w:eastAsia="Times New Roman" w:hAnsi="Arial" w:cs="Arial"/>
                <w:b/>
                <w:iCs/>
                <w:lang w:eastAsia="ar-SA"/>
              </w:rPr>
              <w:t>Elgaja</w:t>
            </w:r>
            <w:proofErr w:type="spellEnd"/>
            <w:r w:rsidRPr="009F12B6">
              <w:rPr>
                <w:rFonts w:ascii="Arial" w:eastAsia="Times New Roman" w:hAnsi="Arial" w:cs="Arial"/>
                <w:b/>
                <w:iCs/>
                <w:lang w:eastAsia="ar-SA"/>
              </w:rPr>
              <w:t>“</w:t>
            </w:r>
          </w:p>
        </w:tc>
      </w:tr>
      <w:tr w:rsidR="006B4644" w:rsidRPr="00112BA3" w14:paraId="4FFD6270" w14:textId="77777777" w:rsidTr="00A17606">
        <w:trPr>
          <w:trHeight w:val="629"/>
        </w:trPr>
        <w:tc>
          <w:tcPr>
            <w:tcW w:w="5130" w:type="dxa"/>
            <w:shd w:val="clear" w:color="auto" w:fill="auto"/>
          </w:tcPr>
          <w:p w14:paraId="1DC66CDD" w14:textId="76A7E3A2" w:rsidR="00540279" w:rsidRPr="00112BA3" w:rsidRDefault="00540279" w:rsidP="00F87AE5">
            <w:pPr>
              <w:tabs>
                <w:tab w:val="left" w:pos="3060"/>
              </w:tabs>
              <w:suppressAutoHyphens/>
              <w:spacing w:after="0" w:line="240" w:lineRule="auto"/>
              <w:ind w:left="-108" w:firstLine="360"/>
              <w:rPr>
                <w:rFonts w:ascii="Arial" w:eastAsia="Times New Roman" w:hAnsi="Arial" w:cs="Arial"/>
                <w:bCs/>
                <w:iCs/>
                <w:lang w:eastAsia="ar-SA"/>
              </w:rPr>
            </w:pPr>
            <w:r w:rsidRPr="00112BA3">
              <w:rPr>
                <w:rFonts w:ascii="Arial" w:eastAsia="Times New Roman" w:hAnsi="Arial" w:cs="Arial"/>
                <w:bCs/>
                <w:iCs/>
                <w:lang w:eastAsia="ar-SA"/>
              </w:rPr>
              <w:lastRenderedPageBreak/>
              <w:t xml:space="preserve">Įmonės kodas </w:t>
            </w:r>
            <w:r w:rsidR="00C12BA7">
              <w:rPr>
                <w:rFonts w:ascii="Arial" w:eastAsia="Times New Roman" w:hAnsi="Arial" w:cs="Arial"/>
                <w:bCs/>
                <w:iCs/>
                <w:lang w:eastAsia="ar-SA"/>
              </w:rPr>
              <w:t>110053842</w:t>
            </w:r>
          </w:p>
          <w:p w14:paraId="604B1B3F" w14:textId="36F9C366" w:rsidR="00540279" w:rsidRPr="00112BA3" w:rsidRDefault="00540279" w:rsidP="00F87AE5">
            <w:pPr>
              <w:tabs>
                <w:tab w:val="left" w:pos="3060"/>
              </w:tabs>
              <w:suppressAutoHyphens/>
              <w:spacing w:after="0" w:line="240" w:lineRule="auto"/>
              <w:ind w:left="-108" w:firstLine="360"/>
              <w:rPr>
                <w:rFonts w:ascii="Arial" w:eastAsia="Times New Roman" w:hAnsi="Arial" w:cs="Arial"/>
                <w:bCs/>
                <w:iCs/>
                <w:lang w:eastAsia="ar-SA"/>
              </w:rPr>
            </w:pPr>
            <w:r w:rsidRPr="00112BA3">
              <w:rPr>
                <w:rFonts w:ascii="Arial" w:eastAsia="Times New Roman" w:hAnsi="Arial" w:cs="Arial"/>
                <w:bCs/>
                <w:iCs/>
                <w:lang w:eastAsia="ar-SA"/>
              </w:rPr>
              <w:t xml:space="preserve">PVM kodas </w:t>
            </w:r>
            <w:r w:rsidR="00C12BA7">
              <w:rPr>
                <w:rFonts w:ascii="Arial" w:eastAsia="Times New Roman" w:hAnsi="Arial" w:cs="Arial"/>
                <w:bCs/>
                <w:iCs/>
                <w:lang w:eastAsia="ar-SA"/>
              </w:rPr>
              <w:t>LT100538411</w:t>
            </w:r>
          </w:p>
          <w:p w14:paraId="3C612C3C" w14:textId="2FED97A0" w:rsidR="00540279" w:rsidRPr="00C12BA7" w:rsidRDefault="00C12BA7" w:rsidP="00F87AE5">
            <w:pPr>
              <w:tabs>
                <w:tab w:val="left" w:pos="3060"/>
              </w:tabs>
              <w:suppressAutoHyphens/>
              <w:spacing w:after="0" w:line="240" w:lineRule="auto"/>
              <w:ind w:left="-108" w:firstLine="360"/>
              <w:rPr>
                <w:rFonts w:ascii="Arial" w:eastAsia="Times New Roman" w:hAnsi="Arial" w:cs="Arial"/>
                <w:iCs/>
                <w:lang w:eastAsia="ar-SA"/>
              </w:rPr>
            </w:pPr>
            <w:r w:rsidRPr="00C12BA7">
              <w:rPr>
                <w:rFonts w:ascii="Arial" w:eastAsia="Times New Roman" w:hAnsi="Arial" w:cs="Arial"/>
                <w:iCs/>
                <w:lang w:eastAsia="ar-SA"/>
              </w:rPr>
              <w:t>Mindaugo g. 12, LT-03225, Vilnius</w:t>
            </w:r>
          </w:p>
          <w:p w14:paraId="76EAC64C" w14:textId="4EE9833B" w:rsidR="00540279" w:rsidRPr="00112BA3" w:rsidRDefault="00E0121B" w:rsidP="00F87AE5">
            <w:pPr>
              <w:tabs>
                <w:tab w:val="left" w:pos="3060"/>
              </w:tabs>
              <w:suppressAutoHyphens/>
              <w:spacing w:after="0" w:line="240" w:lineRule="auto"/>
              <w:ind w:left="-108" w:firstLine="360"/>
              <w:rPr>
                <w:rFonts w:ascii="Arial" w:eastAsia="Times New Roman" w:hAnsi="Arial" w:cs="Arial"/>
                <w:bCs/>
                <w:iCs/>
                <w:lang w:eastAsia="ar-SA"/>
              </w:rPr>
            </w:pPr>
            <w:r w:rsidRPr="00112BA3">
              <w:rPr>
                <w:rFonts w:ascii="Arial" w:eastAsia="Times New Roman" w:hAnsi="Arial" w:cs="Arial"/>
                <w:bCs/>
                <w:iCs/>
                <w:lang w:eastAsia="ar-SA"/>
              </w:rPr>
              <w:t>B</w:t>
            </w:r>
            <w:r w:rsidR="00540279" w:rsidRPr="00112BA3">
              <w:rPr>
                <w:rFonts w:ascii="Arial" w:eastAsia="Times New Roman" w:hAnsi="Arial" w:cs="Arial"/>
                <w:bCs/>
                <w:iCs/>
                <w:lang w:eastAsia="ar-SA"/>
              </w:rPr>
              <w:t>ankas</w:t>
            </w:r>
            <w:r w:rsidR="00C12BA7">
              <w:rPr>
                <w:rFonts w:ascii="Arial" w:eastAsia="Times New Roman" w:hAnsi="Arial" w:cs="Arial"/>
                <w:bCs/>
                <w:iCs/>
                <w:lang w:eastAsia="ar-SA"/>
              </w:rPr>
              <w:t xml:space="preserve"> </w:t>
            </w:r>
            <w:r w:rsidR="009F12B6">
              <w:rPr>
                <w:rFonts w:ascii="Arial" w:eastAsia="Times New Roman" w:hAnsi="Arial" w:cs="Arial"/>
                <w:bCs/>
                <w:iCs/>
                <w:lang w:eastAsia="ar-SA"/>
              </w:rPr>
              <w:t>AB SEB bankas</w:t>
            </w:r>
          </w:p>
          <w:p w14:paraId="27C63CE9" w14:textId="60E99482" w:rsidR="00540279" w:rsidRPr="00112BA3" w:rsidRDefault="00540279" w:rsidP="00F87AE5">
            <w:pPr>
              <w:tabs>
                <w:tab w:val="left" w:pos="3060"/>
              </w:tabs>
              <w:suppressAutoHyphens/>
              <w:spacing w:after="0" w:line="240" w:lineRule="auto"/>
              <w:ind w:left="-108" w:firstLine="360"/>
              <w:rPr>
                <w:rFonts w:ascii="Arial" w:eastAsia="Times New Roman" w:hAnsi="Arial" w:cs="Arial"/>
                <w:b/>
                <w:bCs/>
                <w:iCs/>
                <w:lang w:eastAsia="ar-SA"/>
              </w:rPr>
            </w:pPr>
            <w:r w:rsidRPr="00112BA3">
              <w:rPr>
                <w:rFonts w:ascii="Arial" w:eastAsia="Times New Roman" w:hAnsi="Arial" w:cs="Arial"/>
                <w:bCs/>
                <w:iCs/>
                <w:lang w:eastAsia="ar-SA"/>
              </w:rPr>
              <w:t>a/s</w:t>
            </w:r>
            <w:r w:rsidR="009F12B6">
              <w:rPr>
                <w:rFonts w:ascii="Arial" w:eastAsia="Times New Roman" w:hAnsi="Arial" w:cs="Arial"/>
                <w:bCs/>
                <w:iCs/>
                <w:lang w:eastAsia="ar-SA"/>
              </w:rPr>
              <w:t xml:space="preserve"> </w:t>
            </w:r>
            <w:r w:rsidR="009F12B6" w:rsidRPr="009F12B6">
              <w:rPr>
                <w:rFonts w:ascii="Arial" w:eastAsia="Times New Roman" w:hAnsi="Arial" w:cs="Arial"/>
                <w:bCs/>
                <w:iCs/>
                <w:lang w:eastAsia="ar-SA"/>
              </w:rPr>
              <w:t>LT68 7044 0600 0029 4239</w:t>
            </w:r>
          </w:p>
          <w:p w14:paraId="7B1B6E50" w14:textId="2466CB19" w:rsidR="00540279" w:rsidRPr="00112BA3" w:rsidRDefault="00540279" w:rsidP="00F87AE5">
            <w:pPr>
              <w:tabs>
                <w:tab w:val="left" w:pos="3060"/>
              </w:tabs>
              <w:suppressAutoHyphens/>
              <w:spacing w:after="0" w:line="240" w:lineRule="auto"/>
              <w:ind w:left="-108" w:firstLine="360"/>
              <w:rPr>
                <w:rFonts w:ascii="Arial" w:eastAsia="Times New Roman" w:hAnsi="Arial" w:cs="Arial"/>
                <w:bCs/>
                <w:iCs/>
                <w:lang w:eastAsia="ar-SA"/>
              </w:rPr>
            </w:pPr>
            <w:r w:rsidRPr="00112BA3">
              <w:rPr>
                <w:rFonts w:ascii="Arial" w:eastAsia="Times New Roman" w:hAnsi="Arial" w:cs="Arial"/>
                <w:bCs/>
                <w:iCs/>
                <w:lang w:eastAsia="ar-SA"/>
              </w:rPr>
              <w:t xml:space="preserve">Tel. </w:t>
            </w:r>
            <w:r w:rsidR="00F00312" w:rsidRPr="00112BA3">
              <w:rPr>
                <w:rFonts w:ascii="Arial" w:eastAsia="Times New Roman" w:hAnsi="Arial" w:cs="Arial"/>
                <w:bCs/>
                <w:iCs/>
                <w:lang w:eastAsia="ar-SA"/>
              </w:rPr>
              <w:t>(8 5) 269 2038</w:t>
            </w:r>
          </w:p>
          <w:p w14:paraId="6663F1B0" w14:textId="5F35C19A" w:rsidR="00540279" w:rsidRPr="00112BA3" w:rsidRDefault="00540279" w:rsidP="00F87AE5">
            <w:pPr>
              <w:tabs>
                <w:tab w:val="left" w:pos="3060"/>
              </w:tabs>
              <w:suppressAutoHyphens/>
              <w:spacing w:after="0" w:line="240" w:lineRule="auto"/>
              <w:ind w:left="-108" w:firstLine="360"/>
              <w:rPr>
                <w:rFonts w:ascii="Arial" w:eastAsia="Times New Roman" w:hAnsi="Arial" w:cs="Arial"/>
                <w:bCs/>
                <w:i/>
                <w:iCs/>
                <w:lang w:eastAsia="ar-SA"/>
              </w:rPr>
            </w:pPr>
            <w:r w:rsidRPr="00112BA3">
              <w:rPr>
                <w:rFonts w:ascii="Arial" w:eastAsia="Times New Roman" w:hAnsi="Arial" w:cs="Arial"/>
                <w:bCs/>
                <w:iCs/>
                <w:lang w:eastAsia="ar-SA"/>
              </w:rPr>
              <w:t xml:space="preserve">El. p. </w:t>
            </w:r>
            <w:r w:rsidR="005F6B4C" w:rsidRPr="00112BA3">
              <w:rPr>
                <w:rFonts w:ascii="Arial" w:eastAsia="Times New Roman" w:hAnsi="Arial" w:cs="Arial"/>
                <w:bCs/>
                <w:iCs/>
                <w:lang w:eastAsia="ar-SA"/>
              </w:rPr>
              <w:t>info@litrail.lt</w:t>
            </w:r>
          </w:p>
        </w:tc>
        <w:tc>
          <w:tcPr>
            <w:tcW w:w="4722" w:type="dxa"/>
            <w:shd w:val="clear" w:color="auto" w:fill="auto"/>
          </w:tcPr>
          <w:p w14:paraId="233BEC3E" w14:textId="576A41A0" w:rsidR="00540279" w:rsidRPr="00112BA3" w:rsidRDefault="00540279" w:rsidP="00F87AE5">
            <w:pPr>
              <w:suppressAutoHyphens/>
              <w:spacing w:after="0" w:line="240" w:lineRule="auto"/>
              <w:ind w:firstLine="360"/>
              <w:rPr>
                <w:rFonts w:ascii="Arial" w:eastAsia="Calibri" w:hAnsi="Arial" w:cs="Arial"/>
                <w:lang w:eastAsia="ar-SA"/>
              </w:rPr>
            </w:pPr>
            <w:r w:rsidRPr="00112BA3">
              <w:rPr>
                <w:rFonts w:ascii="Arial" w:eastAsia="Calibri" w:hAnsi="Arial" w:cs="Arial"/>
                <w:lang w:eastAsia="ar-SA"/>
              </w:rPr>
              <w:t xml:space="preserve">Įmonės kodas </w:t>
            </w:r>
            <w:r w:rsidR="009F12B6">
              <w:rPr>
                <w:rFonts w:ascii="Arial" w:eastAsia="Calibri" w:hAnsi="Arial" w:cs="Arial"/>
                <w:lang w:eastAsia="ar-SA"/>
              </w:rPr>
              <w:t>303311995</w:t>
            </w:r>
          </w:p>
          <w:p w14:paraId="0D4CA25C" w14:textId="1D5157B7" w:rsidR="00540279" w:rsidRPr="00112BA3" w:rsidRDefault="00540279" w:rsidP="00CE7BCC">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112BA3">
              <w:rPr>
                <w:rFonts w:ascii="Arial" w:eastAsia="Times New Roman" w:hAnsi="Arial" w:cs="Arial"/>
                <w:lang w:eastAsia="ar-SA"/>
              </w:rPr>
              <w:t xml:space="preserve">PVM </w:t>
            </w:r>
          </w:p>
        </w:tc>
      </w:tr>
      <w:tr w:rsidR="006B4644" w:rsidRPr="00112BA3" w14:paraId="357DDD52" w14:textId="77777777" w:rsidTr="00A17606">
        <w:trPr>
          <w:trHeight w:val="105"/>
        </w:trPr>
        <w:tc>
          <w:tcPr>
            <w:tcW w:w="5130" w:type="dxa"/>
            <w:shd w:val="clear" w:color="auto" w:fill="auto"/>
          </w:tcPr>
          <w:p w14:paraId="46B6334F" w14:textId="77777777" w:rsidR="00540279" w:rsidRPr="00112BA3" w:rsidRDefault="00540279" w:rsidP="00F87AE5">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56DB489F" w14:textId="77777777" w:rsidR="00540279" w:rsidRPr="00112BA3" w:rsidRDefault="00540279" w:rsidP="00F87AE5">
            <w:pPr>
              <w:suppressAutoHyphens/>
              <w:spacing w:after="0" w:line="240" w:lineRule="auto"/>
              <w:ind w:firstLine="360"/>
              <w:rPr>
                <w:rFonts w:ascii="Arial" w:eastAsia="Calibri" w:hAnsi="Arial" w:cs="Arial"/>
                <w:lang w:eastAsia="ar-SA"/>
              </w:rPr>
            </w:pPr>
          </w:p>
        </w:tc>
      </w:tr>
      <w:tr w:rsidR="006B4644" w:rsidRPr="00112BA3" w14:paraId="62877BC1" w14:textId="77777777" w:rsidTr="00A17606">
        <w:trPr>
          <w:trHeight w:val="25"/>
        </w:trPr>
        <w:tc>
          <w:tcPr>
            <w:tcW w:w="5130" w:type="dxa"/>
            <w:shd w:val="clear" w:color="auto" w:fill="auto"/>
          </w:tcPr>
          <w:p w14:paraId="3B30FD49" w14:textId="77777777" w:rsidR="00D84D45" w:rsidRPr="00112BA3" w:rsidRDefault="00D84D45" w:rsidP="00F87AE5">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6171B707" w14:textId="77777777" w:rsidR="00D84D45" w:rsidRPr="00112BA3" w:rsidRDefault="00D84D45" w:rsidP="00F87AE5">
            <w:pPr>
              <w:suppressAutoHyphens/>
              <w:spacing w:after="0" w:line="240" w:lineRule="auto"/>
              <w:ind w:firstLine="360"/>
              <w:rPr>
                <w:rFonts w:ascii="Arial" w:eastAsia="Calibri" w:hAnsi="Arial" w:cs="Arial"/>
                <w:lang w:eastAsia="ar-SA"/>
              </w:rPr>
            </w:pPr>
          </w:p>
        </w:tc>
      </w:tr>
      <w:tr w:rsidR="006B4644" w:rsidRPr="00112BA3" w14:paraId="4A24FC7E" w14:textId="77777777" w:rsidTr="00A17606">
        <w:trPr>
          <w:trHeight w:val="40"/>
        </w:trPr>
        <w:tc>
          <w:tcPr>
            <w:tcW w:w="5130" w:type="dxa"/>
            <w:shd w:val="clear" w:color="auto" w:fill="auto"/>
          </w:tcPr>
          <w:p w14:paraId="38A0594C" w14:textId="77777777" w:rsidR="00540279" w:rsidRPr="00112BA3" w:rsidRDefault="00540279" w:rsidP="00F87AE5">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7A8E8F86" w14:textId="77777777" w:rsidR="00540279" w:rsidRPr="00112BA3" w:rsidRDefault="00540279" w:rsidP="00F87AE5">
            <w:pPr>
              <w:suppressAutoHyphens/>
              <w:spacing w:after="0" w:line="240" w:lineRule="auto"/>
              <w:ind w:firstLine="360"/>
              <w:rPr>
                <w:rFonts w:ascii="Arial" w:eastAsia="Calibri" w:hAnsi="Arial" w:cs="Arial"/>
                <w:lang w:eastAsia="ar-SA"/>
              </w:rPr>
            </w:pPr>
          </w:p>
        </w:tc>
      </w:tr>
      <w:tr w:rsidR="006B4644" w:rsidRPr="00112BA3" w14:paraId="474BBE16" w14:textId="77777777" w:rsidTr="00A17606">
        <w:trPr>
          <w:trHeight w:val="68"/>
        </w:trPr>
        <w:tc>
          <w:tcPr>
            <w:tcW w:w="5130" w:type="dxa"/>
            <w:shd w:val="clear" w:color="auto" w:fill="auto"/>
          </w:tcPr>
          <w:p w14:paraId="07F74E82" w14:textId="77777777" w:rsidR="00540279" w:rsidRPr="00112BA3" w:rsidRDefault="00540279" w:rsidP="00F87AE5">
            <w:pPr>
              <w:tabs>
                <w:tab w:val="left" w:pos="3060"/>
              </w:tabs>
              <w:suppressAutoHyphens/>
              <w:spacing w:after="0" w:line="240" w:lineRule="auto"/>
              <w:ind w:left="-108" w:firstLine="360"/>
              <w:rPr>
                <w:rFonts w:ascii="Arial" w:eastAsia="Times New Roman" w:hAnsi="Arial" w:cs="Arial"/>
                <w:bCs/>
                <w:iCs/>
                <w:lang w:eastAsia="ar-SA"/>
              </w:rPr>
            </w:pPr>
          </w:p>
        </w:tc>
        <w:tc>
          <w:tcPr>
            <w:tcW w:w="4722" w:type="dxa"/>
            <w:shd w:val="clear" w:color="auto" w:fill="auto"/>
          </w:tcPr>
          <w:p w14:paraId="358B97CF" w14:textId="77777777" w:rsidR="00540279" w:rsidRPr="00112BA3" w:rsidRDefault="00540279" w:rsidP="00F87AE5">
            <w:pPr>
              <w:suppressAutoHyphens/>
              <w:spacing w:after="0" w:line="240" w:lineRule="auto"/>
              <w:ind w:firstLine="360"/>
              <w:rPr>
                <w:rFonts w:ascii="Arial" w:eastAsia="Calibri" w:hAnsi="Arial" w:cs="Arial"/>
                <w:lang w:eastAsia="ar-SA"/>
              </w:rPr>
            </w:pPr>
          </w:p>
        </w:tc>
      </w:tr>
    </w:tbl>
    <w:p w14:paraId="5FAED8D2" w14:textId="51C0C82E" w:rsidR="009F12B6" w:rsidRPr="009F12B6" w:rsidRDefault="009F12B6" w:rsidP="009F12B6">
      <w:pPr>
        <w:tabs>
          <w:tab w:val="left" w:pos="6096"/>
        </w:tabs>
        <w:spacing w:after="0" w:line="240" w:lineRule="auto"/>
        <w:ind w:firstLine="360"/>
        <w:rPr>
          <w:rFonts w:ascii="Arial" w:eastAsia="Calibri" w:hAnsi="Arial" w:cs="Arial"/>
          <w:iCs/>
          <w:noProof/>
          <w:lang w:eastAsia="x-none"/>
        </w:rPr>
      </w:pPr>
      <w:r>
        <w:rPr>
          <w:rFonts w:ascii="Arial" w:eastAsia="Calibri" w:hAnsi="Arial" w:cs="Arial"/>
          <w:noProof/>
          <w:lang w:eastAsia="x-none"/>
        </w:rPr>
        <w:t>Saugos ir rizikų valdymo departamento</w:t>
      </w:r>
      <w:r w:rsidR="00540279" w:rsidRPr="00112BA3">
        <w:rPr>
          <w:rFonts w:ascii="Arial" w:eastAsia="Calibri" w:hAnsi="Arial" w:cs="Arial"/>
          <w:i/>
          <w:noProof/>
          <w:lang w:eastAsia="x-none"/>
        </w:rPr>
        <w:t xml:space="preserve">                       </w:t>
      </w:r>
      <w:r>
        <w:rPr>
          <w:rFonts w:ascii="Arial" w:eastAsia="Calibri" w:hAnsi="Arial" w:cs="Arial"/>
          <w:iCs/>
          <w:noProof/>
          <w:lang w:eastAsia="x-none"/>
        </w:rPr>
        <w:t>Direktorė Kristina Tripolskaja</w:t>
      </w:r>
    </w:p>
    <w:p w14:paraId="645698BE" w14:textId="5AEAC1A5" w:rsidR="00540279" w:rsidRPr="00112BA3" w:rsidRDefault="009F12B6" w:rsidP="00F87AE5">
      <w:pPr>
        <w:spacing w:after="0" w:line="240" w:lineRule="auto"/>
        <w:ind w:firstLine="360"/>
        <w:rPr>
          <w:rFonts w:ascii="Arial" w:eastAsia="Calibri" w:hAnsi="Arial" w:cs="Arial"/>
          <w:noProof/>
          <w:lang w:eastAsia="x-none"/>
        </w:rPr>
      </w:pPr>
      <w:r>
        <w:rPr>
          <w:rFonts w:ascii="Arial" w:eastAsia="Calibri" w:hAnsi="Arial" w:cs="Arial"/>
          <w:noProof/>
          <w:lang w:eastAsia="x-none"/>
        </w:rPr>
        <w:t xml:space="preserve">Direktorius  Rolandas Šlepetys                                    _______________________                                                   </w:t>
      </w:r>
      <w:r w:rsidR="00540279" w:rsidRPr="00112BA3">
        <w:rPr>
          <w:rFonts w:ascii="Arial" w:eastAsia="Calibri" w:hAnsi="Arial" w:cs="Arial"/>
          <w:noProof/>
          <w:lang w:eastAsia="x-none"/>
        </w:rPr>
        <w:t xml:space="preserve">                                          </w:t>
      </w:r>
      <w:r>
        <w:rPr>
          <w:rFonts w:ascii="Arial" w:eastAsia="Calibri" w:hAnsi="Arial" w:cs="Arial"/>
          <w:noProof/>
          <w:lang w:eastAsia="x-none"/>
        </w:rPr>
        <w:t xml:space="preserve">     </w:t>
      </w:r>
    </w:p>
    <w:p w14:paraId="2DDAEF99" w14:textId="5D6EDF33" w:rsidR="009F12B6" w:rsidRDefault="009F12B6" w:rsidP="00F87AE5">
      <w:pPr>
        <w:spacing w:after="0" w:line="240" w:lineRule="auto"/>
        <w:ind w:firstLine="360"/>
        <w:rPr>
          <w:rFonts w:ascii="Arial" w:eastAsia="Calibri" w:hAnsi="Arial" w:cs="Arial"/>
          <w:noProof/>
          <w:lang w:eastAsia="x-none"/>
        </w:rPr>
      </w:pPr>
      <w:r>
        <w:rPr>
          <w:rFonts w:ascii="Arial" w:eastAsia="Calibri" w:hAnsi="Arial" w:cs="Arial"/>
          <w:noProof/>
          <w:lang w:eastAsia="x-none"/>
        </w:rPr>
        <w:t>________________________</w:t>
      </w:r>
    </w:p>
    <w:p w14:paraId="692EA4EF" w14:textId="04EF45F7" w:rsidR="00540279" w:rsidRPr="00112BA3" w:rsidRDefault="00540279" w:rsidP="00F87AE5">
      <w:pPr>
        <w:spacing w:after="0" w:line="240" w:lineRule="auto"/>
        <w:ind w:firstLine="360"/>
        <w:rPr>
          <w:rFonts w:ascii="Arial" w:eastAsia="Calibri" w:hAnsi="Arial" w:cs="Arial"/>
          <w:noProof/>
          <w:lang w:eastAsia="x-none"/>
        </w:rPr>
      </w:pPr>
      <w:r w:rsidRPr="00112BA3">
        <w:rPr>
          <w:rFonts w:ascii="Arial" w:eastAsia="Calibri" w:hAnsi="Arial" w:cs="Arial"/>
          <w:noProof/>
          <w:lang w:eastAsia="x-none"/>
        </w:rPr>
        <w:t xml:space="preserve">      </w:t>
      </w:r>
      <w:r w:rsidR="009F12B6">
        <w:rPr>
          <w:rFonts w:ascii="Arial" w:eastAsia="Calibri" w:hAnsi="Arial" w:cs="Arial"/>
          <w:noProof/>
          <w:lang w:eastAsia="x-none"/>
        </w:rPr>
        <w:t xml:space="preserve">       </w:t>
      </w:r>
      <w:r w:rsidRPr="00112BA3">
        <w:rPr>
          <w:rFonts w:ascii="Arial" w:eastAsia="Calibri" w:hAnsi="Arial" w:cs="Arial"/>
          <w:noProof/>
          <w:lang w:eastAsia="x-none"/>
        </w:rPr>
        <w:t xml:space="preserve"> (parašas)</w:t>
      </w:r>
      <w:r w:rsidRPr="00112BA3">
        <w:rPr>
          <w:rFonts w:ascii="Arial" w:eastAsia="Calibri" w:hAnsi="Arial" w:cs="Arial"/>
          <w:noProof/>
          <w:lang w:eastAsia="x-none"/>
        </w:rPr>
        <w:tab/>
      </w:r>
      <w:r w:rsidRPr="00112BA3">
        <w:rPr>
          <w:rFonts w:ascii="Arial" w:eastAsia="Calibri" w:hAnsi="Arial" w:cs="Arial"/>
          <w:noProof/>
          <w:lang w:eastAsia="x-none"/>
        </w:rPr>
        <w:tab/>
      </w:r>
      <w:r w:rsidRPr="00112BA3">
        <w:rPr>
          <w:rFonts w:ascii="Arial" w:eastAsia="Calibri" w:hAnsi="Arial" w:cs="Arial"/>
          <w:noProof/>
          <w:lang w:eastAsia="x-none"/>
        </w:rPr>
        <w:tab/>
      </w:r>
      <w:r w:rsidR="009F12B6">
        <w:rPr>
          <w:rFonts w:ascii="Arial" w:eastAsia="Calibri" w:hAnsi="Arial" w:cs="Arial"/>
          <w:noProof/>
          <w:lang w:eastAsia="x-none"/>
        </w:rPr>
        <w:t xml:space="preserve"> </w:t>
      </w:r>
      <w:r w:rsidRPr="00112BA3">
        <w:rPr>
          <w:rFonts w:ascii="Arial" w:eastAsia="Calibri" w:hAnsi="Arial" w:cs="Arial"/>
          <w:noProof/>
          <w:lang w:eastAsia="x-none"/>
        </w:rPr>
        <w:t xml:space="preserve">                  (parašas)</w:t>
      </w:r>
    </w:p>
    <w:p w14:paraId="3D7A64F4" w14:textId="77777777" w:rsidR="00540279" w:rsidRPr="00112BA3" w:rsidRDefault="00540279" w:rsidP="00F87AE5">
      <w:pPr>
        <w:spacing w:after="0" w:line="240" w:lineRule="auto"/>
        <w:ind w:firstLine="360"/>
        <w:rPr>
          <w:rFonts w:ascii="Arial" w:eastAsia="Calibri" w:hAnsi="Arial" w:cs="Arial"/>
          <w:noProof/>
          <w:lang w:eastAsia="x-none"/>
        </w:rPr>
      </w:pPr>
      <w:r w:rsidRPr="00112BA3">
        <w:rPr>
          <w:rFonts w:ascii="Arial" w:eastAsia="Calibri" w:hAnsi="Arial" w:cs="Arial"/>
          <w:noProof/>
          <w:lang w:eastAsia="x-none"/>
        </w:rPr>
        <w:tab/>
      </w:r>
      <w:r w:rsidRPr="00112BA3">
        <w:rPr>
          <w:rFonts w:ascii="Arial" w:eastAsia="Calibri" w:hAnsi="Arial" w:cs="Arial"/>
          <w:noProof/>
          <w:lang w:eastAsia="x-none"/>
        </w:rPr>
        <w:tab/>
      </w:r>
    </w:p>
    <w:p w14:paraId="03119FE9" w14:textId="77777777" w:rsidR="008377AF" w:rsidRPr="00112BA3" w:rsidRDefault="008377AF" w:rsidP="00F87AE5">
      <w:pPr>
        <w:spacing w:after="0" w:line="240" w:lineRule="auto"/>
        <w:ind w:firstLine="360"/>
        <w:jc w:val="both"/>
        <w:rPr>
          <w:rFonts w:ascii="Arial" w:eastAsia="Calibri" w:hAnsi="Arial" w:cs="Arial"/>
        </w:rPr>
      </w:pPr>
    </w:p>
    <w:p w14:paraId="573CC01B" w14:textId="77777777" w:rsidR="002F0715" w:rsidRPr="00112BA3" w:rsidRDefault="002F0715" w:rsidP="00F87AE5">
      <w:pPr>
        <w:spacing w:after="0" w:line="240" w:lineRule="auto"/>
        <w:ind w:firstLine="360"/>
        <w:jc w:val="both"/>
        <w:rPr>
          <w:rFonts w:ascii="Arial" w:eastAsia="Calibri" w:hAnsi="Arial" w:cs="Arial"/>
        </w:rPr>
      </w:pPr>
    </w:p>
    <w:p w14:paraId="5F16F6F7" w14:textId="77777777" w:rsidR="002F0715" w:rsidRPr="00112BA3" w:rsidRDefault="002F0715" w:rsidP="00F87AE5">
      <w:pPr>
        <w:spacing w:after="0" w:line="240" w:lineRule="auto"/>
        <w:ind w:firstLine="360"/>
        <w:jc w:val="both"/>
        <w:rPr>
          <w:rFonts w:ascii="Arial" w:eastAsia="Calibri" w:hAnsi="Arial" w:cs="Arial"/>
        </w:rPr>
      </w:pPr>
    </w:p>
    <w:p w14:paraId="5A1A24B0" w14:textId="77777777" w:rsidR="00E621C8" w:rsidRPr="00112BA3" w:rsidRDefault="00E621C8" w:rsidP="00E621C8">
      <w:pPr>
        <w:spacing w:after="0" w:line="240" w:lineRule="auto"/>
        <w:jc w:val="both"/>
        <w:rPr>
          <w:rFonts w:ascii="Arial" w:eastAsia="Calibri" w:hAnsi="Arial" w:cs="Arial"/>
        </w:rPr>
      </w:pPr>
    </w:p>
    <w:p w14:paraId="37FE4DDA" w14:textId="28B4E43F" w:rsidR="00E621C8" w:rsidRPr="001012C0" w:rsidRDefault="00E621C8" w:rsidP="00E621C8">
      <w:pPr>
        <w:spacing w:after="0" w:line="240" w:lineRule="auto"/>
        <w:ind w:firstLine="360"/>
        <w:jc w:val="both"/>
        <w:rPr>
          <w:rFonts w:ascii="Arial" w:eastAsia="Calibri" w:hAnsi="Arial" w:cs="Arial"/>
          <w:sz w:val="20"/>
          <w:szCs w:val="20"/>
        </w:rPr>
      </w:pPr>
      <w:r w:rsidRPr="001012C0">
        <w:rPr>
          <w:rFonts w:ascii="Arial" w:eastAsia="Calibri" w:hAnsi="Arial" w:cs="Arial"/>
          <w:sz w:val="20"/>
          <w:szCs w:val="20"/>
        </w:rPr>
        <w:t xml:space="preserve">Sutarties rengėja ir už ataskaitos paskelbimą CVP IS teisės aktų nustatyta tvarka atsakinga Pirkėjo darbuotoja: </w:t>
      </w:r>
      <w:r w:rsidR="001012C0">
        <w:rPr>
          <w:rFonts w:ascii="Arial" w:eastAsia="Calibri" w:hAnsi="Arial" w:cs="Arial"/>
          <w:sz w:val="20"/>
          <w:szCs w:val="20"/>
        </w:rPr>
        <w:t>Pirkimų organizatorių projektų vadovė</w:t>
      </w:r>
      <w:r w:rsidRPr="001012C0">
        <w:rPr>
          <w:rFonts w:ascii="Arial" w:eastAsia="Calibri" w:hAnsi="Arial" w:cs="Arial"/>
          <w:sz w:val="20"/>
          <w:szCs w:val="20"/>
        </w:rPr>
        <w:t xml:space="preserve"> Agnė Šveinauskienė, tel. (8 686) 17829 agne.sveinauskiene@litrail.lt</w:t>
      </w:r>
    </w:p>
    <w:p w14:paraId="31FD7CD6" w14:textId="549ECAD7" w:rsidR="00E621C8" w:rsidRPr="001012C0" w:rsidRDefault="00E621C8" w:rsidP="00E621C8">
      <w:pPr>
        <w:spacing w:after="0" w:line="240" w:lineRule="auto"/>
        <w:ind w:firstLine="360"/>
        <w:jc w:val="both"/>
        <w:rPr>
          <w:rFonts w:ascii="Arial" w:eastAsia="Calibri" w:hAnsi="Arial" w:cs="Arial"/>
          <w:b/>
          <w:bCs/>
          <w:iCs/>
          <w:sz w:val="20"/>
          <w:szCs w:val="20"/>
        </w:rPr>
      </w:pPr>
      <w:r w:rsidRPr="001012C0">
        <w:rPr>
          <w:rFonts w:ascii="Arial" w:eastAsia="Calibri" w:hAnsi="Arial" w:cs="Arial"/>
          <w:sz w:val="20"/>
          <w:szCs w:val="20"/>
        </w:rPr>
        <w:t xml:space="preserve">Už Sutarties vykdymą ir PVM sąskaitų faktūrų per E-sąskaitą priėmimą atsakingas asmuo: </w:t>
      </w:r>
    </w:p>
    <w:p w14:paraId="64AAF302" w14:textId="4E8FBF72" w:rsidR="00E621C8" w:rsidRPr="001012C0" w:rsidRDefault="00E621C8" w:rsidP="00E621C8">
      <w:pPr>
        <w:spacing w:after="0" w:line="240" w:lineRule="auto"/>
        <w:ind w:firstLine="360"/>
        <w:jc w:val="both"/>
        <w:rPr>
          <w:rFonts w:ascii="Arial" w:eastAsia="Calibri" w:hAnsi="Arial" w:cs="Arial"/>
          <w:bCs/>
          <w:i/>
          <w:iCs/>
          <w:sz w:val="20"/>
          <w:szCs w:val="20"/>
        </w:rPr>
      </w:pPr>
      <w:r w:rsidRPr="001012C0">
        <w:rPr>
          <w:rFonts w:ascii="Arial" w:eastAsia="Calibri" w:hAnsi="Arial" w:cs="Arial"/>
          <w:bCs/>
          <w:iCs/>
          <w:sz w:val="20"/>
          <w:szCs w:val="20"/>
        </w:rPr>
        <w:t>Įteikti:</w:t>
      </w:r>
      <w:r w:rsidRPr="001012C0">
        <w:rPr>
          <w:rFonts w:ascii="Arial" w:eastAsia="Calibri" w:hAnsi="Arial" w:cs="Arial"/>
          <w:b/>
          <w:bCs/>
          <w:iCs/>
          <w:sz w:val="20"/>
          <w:szCs w:val="20"/>
        </w:rPr>
        <w:t xml:space="preserve"> </w:t>
      </w:r>
      <w:r w:rsidRPr="001012C0">
        <w:rPr>
          <w:rFonts w:ascii="Arial" w:eastAsia="Calibri" w:hAnsi="Arial" w:cs="Arial"/>
          <w:bCs/>
          <w:iCs/>
          <w:sz w:val="20"/>
          <w:szCs w:val="20"/>
        </w:rPr>
        <w:t xml:space="preserve">PC, FA, </w:t>
      </w:r>
      <w:r w:rsidR="00FE22BC">
        <w:rPr>
          <w:rFonts w:ascii="Arial" w:eastAsia="Calibri" w:hAnsi="Arial" w:cs="Arial"/>
          <w:bCs/>
          <w:iCs/>
          <w:sz w:val="20"/>
          <w:szCs w:val="20"/>
        </w:rPr>
        <w:t>CARGO, BA, LTG INFRA</w:t>
      </w:r>
    </w:p>
    <w:p w14:paraId="0D3988B1" w14:textId="360E3C43" w:rsidR="00E621C8" w:rsidRPr="001012C0" w:rsidRDefault="00E621C8" w:rsidP="00E621C8">
      <w:pPr>
        <w:spacing w:after="0" w:line="240" w:lineRule="auto"/>
        <w:ind w:firstLine="360"/>
        <w:jc w:val="both"/>
        <w:rPr>
          <w:rFonts w:ascii="Arial" w:eastAsia="Calibri" w:hAnsi="Arial" w:cs="Arial"/>
          <w:sz w:val="20"/>
          <w:szCs w:val="20"/>
        </w:rPr>
      </w:pPr>
      <w:r w:rsidRPr="001012C0">
        <w:rPr>
          <w:rFonts w:ascii="Arial" w:eastAsia="Calibri" w:hAnsi="Arial" w:cs="Arial"/>
          <w:sz w:val="20"/>
          <w:szCs w:val="20"/>
        </w:rPr>
        <w:t xml:space="preserve">Sutarties savininkas: </w:t>
      </w:r>
      <w:r w:rsidR="00FE22BC">
        <w:rPr>
          <w:rFonts w:ascii="Arial" w:eastAsia="Calibri" w:hAnsi="Arial" w:cs="Arial"/>
          <w:sz w:val="20"/>
          <w:szCs w:val="20"/>
        </w:rPr>
        <w:t>BA</w:t>
      </w:r>
    </w:p>
    <w:p w14:paraId="733DB687" w14:textId="77777777" w:rsidR="00E621C8" w:rsidRPr="001012C0" w:rsidRDefault="00E621C8" w:rsidP="00E621C8">
      <w:pPr>
        <w:spacing w:after="0" w:line="240" w:lineRule="auto"/>
        <w:ind w:firstLine="360"/>
        <w:jc w:val="both"/>
        <w:rPr>
          <w:rFonts w:ascii="Arial" w:eastAsia="Calibri" w:hAnsi="Arial" w:cs="Arial"/>
          <w:sz w:val="20"/>
          <w:szCs w:val="20"/>
        </w:rPr>
      </w:pPr>
    </w:p>
    <w:p w14:paraId="374C9076" w14:textId="77777777" w:rsidR="008D15A1" w:rsidRPr="00112BA3" w:rsidRDefault="008D15A1" w:rsidP="00F87AE5">
      <w:pPr>
        <w:spacing w:after="0" w:line="240" w:lineRule="auto"/>
        <w:ind w:firstLine="360"/>
        <w:jc w:val="both"/>
        <w:rPr>
          <w:rFonts w:ascii="Arial" w:eastAsia="Calibri" w:hAnsi="Arial" w:cs="Arial"/>
        </w:rPr>
      </w:pPr>
    </w:p>
    <w:p w14:paraId="3207CE59" w14:textId="77777777" w:rsidR="00976237" w:rsidRPr="00112BA3" w:rsidRDefault="00976237" w:rsidP="00F87AE5">
      <w:pPr>
        <w:spacing w:after="0" w:line="240" w:lineRule="auto"/>
        <w:ind w:firstLine="360"/>
        <w:jc w:val="both"/>
        <w:rPr>
          <w:rFonts w:ascii="Arial" w:eastAsia="Calibri" w:hAnsi="Arial" w:cs="Arial"/>
        </w:rPr>
      </w:pPr>
    </w:p>
    <w:p w14:paraId="7083F862" w14:textId="77777777" w:rsidR="00976237" w:rsidRPr="00112BA3" w:rsidRDefault="00976237" w:rsidP="00F87AE5">
      <w:pPr>
        <w:spacing w:after="0" w:line="240" w:lineRule="auto"/>
        <w:ind w:firstLine="360"/>
        <w:jc w:val="both"/>
        <w:rPr>
          <w:rFonts w:ascii="Arial" w:eastAsia="Calibri" w:hAnsi="Arial" w:cs="Arial"/>
        </w:rPr>
      </w:pPr>
    </w:p>
    <w:p w14:paraId="11DCAF75" w14:textId="77777777" w:rsidR="00976237" w:rsidRPr="00112BA3" w:rsidRDefault="00976237" w:rsidP="00F87AE5">
      <w:pPr>
        <w:spacing w:after="0" w:line="240" w:lineRule="auto"/>
        <w:ind w:firstLine="360"/>
        <w:jc w:val="both"/>
        <w:rPr>
          <w:rFonts w:ascii="Arial" w:eastAsia="Calibri" w:hAnsi="Arial" w:cs="Arial"/>
        </w:rPr>
      </w:pPr>
    </w:p>
    <w:p w14:paraId="5A43C5B0" w14:textId="77777777" w:rsidR="00976237" w:rsidRPr="00112BA3" w:rsidRDefault="00976237" w:rsidP="00F87AE5">
      <w:pPr>
        <w:spacing w:after="0" w:line="240" w:lineRule="auto"/>
        <w:ind w:firstLine="360"/>
        <w:jc w:val="both"/>
        <w:rPr>
          <w:rFonts w:ascii="Arial" w:eastAsia="Calibri" w:hAnsi="Arial" w:cs="Arial"/>
        </w:rPr>
      </w:pPr>
    </w:p>
    <w:p w14:paraId="7503D4E4" w14:textId="77777777" w:rsidR="00976237" w:rsidRPr="00112BA3" w:rsidRDefault="00976237" w:rsidP="00F87AE5">
      <w:pPr>
        <w:spacing w:after="0" w:line="240" w:lineRule="auto"/>
        <w:ind w:firstLine="360"/>
        <w:jc w:val="both"/>
        <w:rPr>
          <w:rFonts w:ascii="Arial" w:eastAsia="Calibri" w:hAnsi="Arial" w:cs="Arial"/>
        </w:rPr>
      </w:pPr>
    </w:p>
    <w:p w14:paraId="2F0B1482" w14:textId="77777777" w:rsidR="00976237" w:rsidRPr="00112BA3" w:rsidRDefault="00976237" w:rsidP="00F87AE5">
      <w:pPr>
        <w:spacing w:after="0" w:line="240" w:lineRule="auto"/>
        <w:ind w:firstLine="360"/>
        <w:jc w:val="both"/>
        <w:rPr>
          <w:rFonts w:ascii="Arial" w:eastAsia="Calibri" w:hAnsi="Arial" w:cs="Arial"/>
        </w:rPr>
      </w:pPr>
    </w:p>
    <w:p w14:paraId="571E856F" w14:textId="77777777" w:rsidR="00976237" w:rsidRPr="00112BA3" w:rsidRDefault="00976237" w:rsidP="00F87AE5">
      <w:pPr>
        <w:spacing w:after="0" w:line="240" w:lineRule="auto"/>
        <w:ind w:firstLine="360"/>
        <w:jc w:val="both"/>
        <w:rPr>
          <w:rFonts w:ascii="Arial" w:eastAsia="Calibri" w:hAnsi="Arial" w:cs="Arial"/>
        </w:rPr>
      </w:pPr>
    </w:p>
    <w:p w14:paraId="48F1D4BB" w14:textId="77777777" w:rsidR="00976237" w:rsidRPr="00112BA3" w:rsidRDefault="00976237" w:rsidP="00F87AE5">
      <w:pPr>
        <w:spacing w:after="0" w:line="240" w:lineRule="auto"/>
        <w:ind w:firstLine="360"/>
        <w:jc w:val="both"/>
        <w:rPr>
          <w:rFonts w:ascii="Arial" w:eastAsia="Calibri" w:hAnsi="Arial" w:cs="Arial"/>
        </w:rPr>
      </w:pPr>
    </w:p>
    <w:p w14:paraId="007AE8DF" w14:textId="77777777" w:rsidR="00976237" w:rsidRPr="00112BA3" w:rsidRDefault="00976237" w:rsidP="00F87AE5">
      <w:pPr>
        <w:spacing w:after="0" w:line="240" w:lineRule="auto"/>
        <w:ind w:firstLine="360"/>
        <w:jc w:val="both"/>
        <w:rPr>
          <w:rFonts w:ascii="Arial" w:eastAsia="Calibri" w:hAnsi="Arial" w:cs="Arial"/>
        </w:rPr>
      </w:pPr>
    </w:p>
    <w:p w14:paraId="06446BD0" w14:textId="77777777" w:rsidR="00976237" w:rsidRPr="00112BA3" w:rsidRDefault="00976237" w:rsidP="00F87AE5">
      <w:pPr>
        <w:spacing w:after="0" w:line="240" w:lineRule="auto"/>
        <w:ind w:firstLine="360"/>
        <w:jc w:val="both"/>
        <w:rPr>
          <w:rFonts w:ascii="Arial" w:eastAsia="Calibri" w:hAnsi="Arial" w:cs="Arial"/>
        </w:rPr>
      </w:pPr>
    </w:p>
    <w:p w14:paraId="09E8B1E8" w14:textId="77777777" w:rsidR="00976237" w:rsidRPr="00112BA3" w:rsidRDefault="00976237" w:rsidP="00F87AE5">
      <w:pPr>
        <w:spacing w:after="0" w:line="240" w:lineRule="auto"/>
        <w:ind w:firstLine="360"/>
        <w:jc w:val="both"/>
        <w:rPr>
          <w:rFonts w:ascii="Arial" w:eastAsia="Calibri" w:hAnsi="Arial" w:cs="Arial"/>
        </w:rPr>
      </w:pPr>
    </w:p>
    <w:p w14:paraId="3EFDB7C1" w14:textId="77777777" w:rsidR="00976237" w:rsidRPr="00112BA3" w:rsidRDefault="00976237" w:rsidP="00F87AE5">
      <w:pPr>
        <w:spacing w:after="0" w:line="240" w:lineRule="auto"/>
        <w:ind w:firstLine="360"/>
        <w:jc w:val="both"/>
        <w:rPr>
          <w:rFonts w:ascii="Arial" w:eastAsia="Calibri" w:hAnsi="Arial" w:cs="Arial"/>
        </w:rPr>
      </w:pPr>
    </w:p>
    <w:p w14:paraId="267F309A" w14:textId="77777777" w:rsidR="00976237" w:rsidRPr="00112BA3" w:rsidRDefault="00976237" w:rsidP="00F87AE5">
      <w:pPr>
        <w:spacing w:after="0" w:line="240" w:lineRule="auto"/>
        <w:ind w:firstLine="360"/>
        <w:jc w:val="both"/>
        <w:rPr>
          <w:rFonts w:ascii="Arial" w:eastAsia="Calibri" w:hAnsi="Arial" w:cs="Arial"/>
        </w:rPr>
      </w:pPr>
    </w:p>
    <w:p w14:paraId="7878468E" w14:textId="77777777" w:rsidR="00976237" w:rsidRPr="00112BA3" w:rsidRDefault="00976237" w:rsidP="00F87AE5">
      <w:pPr>
        <w:spacing w:after="0" w:line="240" w:lineRule="auto"/>
        <w:ind w:firstLine="360"/>
        <w:jc w:val="both"/>
        <w:rPr>
          <w:rFonts w:ascii="Arial" w:eastAsia="Calibri" w:hAnsi="Arial" w:cs="Arial"/>
        </w:rPr>
      </w:pPr>
    </w:p>
    <w:p w14:paraId="3937A1C8" w14:textId="77777777" w:rsidR="00976237" w:rsidRPr="00112BA3" w:rsidRDefault="00976237" w:rsidP="00F87AE5">
      <w:pPr>
        <w:spacing w:after="0" w:line="240" w:lineRule="auto"/>
        <w:ind w:firstLine="360"/>
        <w:jc w:val="both"/>
        <w:rPr>
          <w:rFonts w:ascii="Arial" w:eastAsia="Calibri" w:hAnsi="Arial" w:cs="Arial"/>
        </w:rPr>
      </w:pPr>
    </w:p>
    <w:p w14:paraId="26465A96" w14:textId="77777777" w:rsidR="00976237" w:rsidRPr="00112BA3" w:rsidRDefault="00976237" w:rsidP="00F87AE5">
      <w:pPr>
        <w:spacing w:after="0" w:line="240" w:lineRule="auto"/>
        <w:ind w:firstLine="360"/>
        <w:jc w:val="both"/>
        <w:rPr>
          <w:rFonts w:ascii="Arial" w:eastAsia="Calibri" w:hAnsi="Arial" w:cs="Arial"/>
        </w:rPr>
      </w:pPr>
    </w:p>
    <w:p w14:paraId="2C2CE091" w14:textId="77777777" w:rsidR="002F0715" w:rsidRPr="00112BA3" w:rsidRDefault="002F0715" w:rsidP="00F87AE5">
      <w:pPr>
        <w:spacing w:after="0" w:line="240" w:lineRule="auto"/>
        <w:ind w:firstLine="360"/>
        <w:jc w:val="both"/>
        <w:rPr>
          <w:rFonts w:ascii="Arial" w:eastAsia="Calibri" w:hAnsi="Arial" w:cs="Arial"/>
        </w:rPr>
      </w:pPr>
    </w:p>
    <w:p w14:paraId="6AE80AA5" w14:textId="77777777" w:rsidR="00FF5191" w:rsidRPr="00112BA3" w:rsidRDefault="00FF5191" w:rsidP="00F87AE5">
      <w:pPr>
        <w:spacing w:after="0" w:line="240" w:lineRule="auto"/>
        <w:ind w:firstLine="360"/>
        <w:rPr>
          <w:rFonts w:ascii="Arial" w:hAnsi="Arial" w:cs="Arial"/>
        </w:rPr>
      </w:pPr>
    </w:p>
    <w:sectPr w:rsidR="00FF5191" w:rsidRPr="00112BA3" w:rsidSect="00D756E4">
      <w:headerReference w:type="default" r:id="rId8"/>
      <w:headerReference w:type="firs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02D6246E" w:rsidR="00813990" w:rsidRPr="006C6DEE" w:rsidRDefault="006C6DEE">
    <w:pPr>
      <w:pStyle w:val="Antrats"/>
      <w:rPr>
        <w:rFonts w:ascii="Arial" w:hAnsi="Arial" w:cs="Arial"/>
      </w:rPr>
    </w:pPr>
    <w:r w:rsidRPr="006C6DEE">
      <w:rPr>
        <w:rFonts w:ascii="Arial" w:hAnsi="Arial" w:cs="Arial"/>
      </w:rPr>
      <w:t>Neskelbiama apklausa Nr. 16395-16412-16421-16423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7892"/>
    <w:rsid w:val="00037D4B"/>
    <w:rsid w:val="00050EDC"/>
    <w:rsid w:val="000513EE"/>
    <w:rsid w:val="00052469"/>
    <w:rsid w:val="00053C02"/>
    <w:rsid w:val="00075565"/>
    <w:rsid w:val="00081CF7"/>
    <w:rsid w:val="000822BC"/>
    <w:rsid w:val="000938D0"/>
    <w:rsid w:val="00093ED1"/>
    <w:rsid w:val="000A005E"/>
    <w:rsid w:val="000A22B4"/>
    <w:rsid w:val="000B133C"/>
    <w:rsid w:val="000B78CF"/>
    <w:rsid w:val="000C44DE"/>
    <w:rsid w:val="000C7D17"/>
    <w:rsid w:val="000D4C67"/>
    <w:rsid w:val="000F021B"/>
    <w:rsid w:val="000F361E"/>
    <w:rsid w:val="000F59DC"/>
    <w:rsid w:val="000F6D60"/>
    <w:rsid w:val="001012C0"/>
    <w:rsid w:val="00112BA3"/>
    <w:rsid w:val="00113463"/>
    <w:rsid w:val="001134CC"/>
    <w:rsid w:val="001217CD"/>
    <w:rsid w:val="00140EC1"/>
    <w:rsid w:val="00143EB3"/>
    <w:rsid w:val="00145263"/>
    <w:rsid w:val="00147B60"/>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743"/>
    <w:rsid w:val="00295902"/>
    <w:rsid w:val="0029650D"/>
    <w:rsid w:val="002A050E"/>
    <w:rsid w:val="002A2F3C"/>
    <w:rsid w:val="002A3AC0"/>
    <w:rsid w:val="002B06F6"/>
    <w:rsid w:val="002D6B5F"/>
    <w:rsid w:val="002F0715"/>
    <w:rsid w:val="002F3BD8"/>
    <w:rsid w:val="002F4062"/>
    <w:rsid w:val="00302AB9"/>
    <w:rsid w:val="00307D5B"/>
    <w:rsid w:val="00310FA0"/>
    <w:rsid w:val="003264EB"/>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7BC"/>
    <w:rsid w:val="003F0FD8"/>
    <w:rsid w:val="0041096A"/>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15381"/>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4779"/>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2636D"/>
    <w:rsid w:val="00641BDD"/>
    <w:rsid w:val="006432D9"/>
    <w:rsid w:val="00646210"/>
    <w:rsid w:val="006658EF"/>
    <w:rsid w:val="00686C39"/>
    <w:rsid w:val="006878A6"/>
    <w:rsid w:val="00690B99"/>
    <w:rsid w:val="006A1890"/>
    <w:rsid w:val="006A34D8"/>
    <w:rsid w:val="006A71AF"/>
    <w:rsid w:val="006B1B2A"/>
    <w:rsid w:val="006B381A"/>
    <w:rsid w:val="006B4644"/>
    <w:rsid w:val="006B5A52"/>
    <w:rsid w:val="006C6DEE"/>
    <w:rsid w:val="006D3D8F"/>
    <w:rsid w:val="006E02DD"/>
    <w:rsid w:val="006F1913"/>
    <w:rsid w:val="006F3884"/>
    <w:rsid w:val="006F5924"/>
    <w:rsid w:val="007067B1"/>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06A4"/>
    <w:rsid w:val="0091684B"/>
    <w:rsid w:val="00921A3B"/>
    <w:rsid w:val="00921DCF"/>
    <w:rsid w:val="00927357"/>
    <w:rsid w:val="00927E60"/>
    <w:rsid w:val="009333FD"/>
    <w:rsid w:val="00937D1B"/>
    <w:rsid w:val="00941412"/>
    <w:rsid w:val="00946A9B"/>
    <w:rsid w:val="00947077"/>
    <w:rsid w:val="00951F91"/>
    <w:rsid w:val="00957DAE"/>
    <w:rsid w:val="0097569E"/>
    <w:rsid w:val="00976237"/>
    <w:rsid w:val="009773E0"/>
    <w:rsid w:val="00986758"/>
    <w:rsid w:val="0099187B"/>
    <w:rsid w:val="00992787"/>
    <w:rsid w:val="009A4926"/>
    <w:rsid w:val="009A56C1"/>
    <w:rsid w:val="009D266C"/>
    <w:rsid w:val="009E03BC"/>
    <w:rsid w:val="009F10C7"/>
    <w:rsid w:val="009F12B6"/>
    <w:rsid w:val="00A01B05"/>
    <w:rsid w:val="00A14DB3"/>
    <w:rsid w:val="00A1644F"/>
    <w:rsid w:val="00A17606"/>
    <w:rsid w:val="00A24C9F"/>
    <w:rsid w:val="00A24CBE"/>
    <w:rsid w:val="00A261AC"/>
    <w:rsid w:val="00A32358"/>
    <w:rsid w:val="00A35923"/>
    <w:rsid w:val="00A4312B"/>
    <w:rsid w:val="00A52A64"/>
    <w:rsid w:val="00A55597"/>
    <w:rsid w:val="00A5574A"/>
    <w:rsid w:val="00A609BB"/>
    <w:rsid w:val="00A8549F"/>
    <w:rsid w:val="00A86D1A"/>
    <w:rsid w:val="00A971A9"/>
    <w:rsid w:val="00A974FC"/>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71645"/>
    <w:rsid w:val="00B72511"/>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2BA7"/>
    <w:rsid w:val="00C13B7C"/>
    <w:rsid w:val="00C16252"/>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E7BCC"/>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34431"/>
    <w:rsid w:val="00E44E81"/>
    <w:rsid w:val="00E47F60"/>
    <w:rsid w:val="00E621C8"/>
    <w:rsid w:val="00E62CC5"/>
    <w:rsid w:val="00E6452D"/>
    <w:rsid w:val="00E729F4"/>
    <w:rsid w:val="00E769C1"/>
    <w:rsid w:val="00E87476"/>
    <w:rsid w:val="00E944BA"/>
    <w:rsid w:val="00EB1BE1"/>
    <w:rsid w:val="00EB3250"/>
    <w:rsid w:val="00EB5371"/>
    <w:rsid w:val="00EE7026"/>
    <w:rsid w:val="00EF48CA"/>
    <w:rsid w:val="00F00312"/>
    <w:rsid w:val="00F00A94"/>
    <w:rsid w:val="00F10068"/>
    <w:rsid w:val="00F147EA"/>
    <w:rsid w:val="00F44940"/>
    <w:rsid w:val="00F469DB"/>
    <w:rsid w:val="00F5495B"/>
    <w:rsid w:val="00F61C2B"/>
    <w:rsid w:val="00F66D60"/>
    <w:rsid w:val="00F71785"/>
    <w:rsid w:val="00F81252"/>
    <w:rsid w:val="00F87AE5"/>
    <w:rsid w:val="00F9091B"/>
    <w:rsid w:val="00FA1C7C"/>
    <w:rsid w:val="00FA2D3D"/>
    <w:rsid w:val="00FB1061"/>
    <w:rsid w:val="00FB5B32"/>
    <w:rsid w:val="00FD7EE4"/>
    <w:rsid w:val="00FE22BC"/>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2566</Words>
  <Characters>14628</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7</cp:revision>
  <dcterms:created xsi:type="dcterms:W3CDTF">2020-12-10T11:42:00Z</dcterms:created>
  <dcterms:modified xsi:type="dcterms:W3CDTF">2021-01-06T11:30:00Z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