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FA5A" w14:textId="77777777" w:rsidR="005E6983" w:rsidRPr="005E6983" w:rsidRDefault="005E6983" w:rsidP="005E6983">
      <w:pPr>
        <w:spacing w:after="0" w:line="240" w:lineRule="auto"/>
        <w:rPr>
          <w:rFonts w:ascii="Times New Roman" w:hAnsi="Times New Roman" w:cs="Times New Roman"/>
          <w:b/>
          <w:sz w:val="24"/>
          <w:szCs w:val="24"/>
        </w:rPr>
      </w:pPr>
    </w:p>
    <w:p w14:paraId="1FFCAC62" w14:textId="6123AFC4"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0C2770">
        <w:rPr>
          <w:rFonts w:ascii="Times New Roman" w:hAnsi="Times New Roman" w:cs="Times New Roman"/>
          <w:b/>
          <w:sz w:val="24"/>
          <w:szCs w:val="24"/>
        </w:rPr>
        <w:t>SUT(LG)-213</w:t>
      </w:r>
    </w:p>
    <w:p w14:paraId="3B6DDF61" w14:textId="1C8B4B8D" w:rsidR="00540279" w:rsidRDefault="00540279" w:rsidP="00B62295">
      <w:pPr>
        <w:spacing w:after="0" w:line="240" w:lineRule="auto"/>
        <w:ind w:firstLine="360"/>
        <w:jc w:val="center"/>
        <w:rPr>
          <w:rFonts w:ascii="Times New Roman" w:hAnsi="Times New Roman" w:cs="Times New Roman"/>
          <w:sz w:val="24"/>
          <w:szCs w:val="24"/>
        </w:rPr>
      </w:pPr>
    </w:p>
    <w:p w14:paraId="26DE2934" w14:textId="77777777" w:rsidR="00915189" w:rsidRPr="00F5527B" w:rsidRDefault="00915189" w:rsidP="00B62295">
      <w:pPr>
        <w:spacing w:after="0" w:line="240" w:lineRule="auto"/>
        <w:ind w:firstLine="360"/>
        <w:jc w:val="center"/>
        <w:rPr>
          <w:rFonts w:ascii="Times New Roman" w:hAnsi="Times New Roman" w:cs="Times New Roman"/>
          <w:sz w:val="24"/>
          <w:szCs w:val="24"/>
        </w:rPr>
      </w:pPr>
    </w:p>
    <w:p w14:paraId="011F536D" w14:textId="1FA50220"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5F07C3">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0C2770">
        <w:rPr>
          <w:rFonts w:ascii="Times New Roman" w:hAnsi="Times New Roman" w:cs="Times New Roman"/>
          <w:sz w:val="24"/>
          <w:szCs w:val="24"/>
        </w:rPr>
        <w:t>gegužės 19</w:t>
      </w:r>
      <w:r w:rsidRPr="00F5527B">
        <w:rPr>
          <w:rFonts w:ascii="Times New Roman" w:hAnsi="Times New Roman" w:cs="Times New Roman"/>
          <w:sz w:val="24"/>
          <w:szCs w:val="24"/>
        </w:rPr>
        <w:t xml:space="preserve"> d.   </w:t>
      </w:r>
    </w:p>
    <w:p w14:paraId="29D01F24" w14:textId="6AFE604A"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3FDDBED3" w14:textId="1DF4662C" w:rsidR="007502BC" w:rsidRPr="000B237F" w:rsidRDefault="007502BC" w:rsidP="000B237F">
      <w:pPr>
        <w:pStyle w:val="Default"/>
        <w:ind w:firstLine="426"/>
        <w:jc w:val="both"/>
        <w:rPr>
          <w:rFonts w:eastAsia="Times New Roman"/>
          <w:i/>
          <w:iCs/>
          <w:noProof/>
        </w:rPr>
      </w:pPr>
      <w:r>
        <w:t xml:space="preserve">2020-01-23 Susitarimo dėl bendrai atliekamų (viešųjų) pirkimų ir paslaugų ir / ar prekių (viešojo) pirkimo-pardavimo, prekių nuomos / preliminariųjų (viešojo) pirkimo-pardavimo sutarčių su tiekėjais bendro vykdymo Nr. SUTK(LG)-5 pagrindu veikiančios </w:t>
      </w:r>
      <w:r>
        <w:rPr>
          <w:rFonts w:eastAsia="Times New Roman"/>
          <w:b/>
          <w:color w:val="auto"/>
        </w:rPr>
        <w:t xml:space="preserve">AB „Lietuvos geležinkeliai“, </w:t>
      </w:r>
      <w:r>
        <w:rPr>
          <w:rFonts w:eastAsia="Times New Roman"/>
          <w:color w:val="auto"/>
        </w:rPr>
        <w:t xml:space="preserve">juridinio asmens kodas 110053842, </w:t>
      </w:r>
      <w:r>
        <w:rPr>
          <w:rFonts w:eastAsia="Times New Roman"/>
        </w:rPr>
        <w:t xml:space="preserve">(Vadovaujantis partneris), </w:t>
      </w:r>
      <w:r w:rsidRPr="00165163">
        <w:rPr>
          <w:rFonts w:eastAsia="Times New Roman"/>
          <w:color w:val="auto"/>
        </w:rPr>
        <w:t>UAB „LG Keleiviams“</w:t>
      </w:r>
      <w:r w:rsidRPr="00165163">
        <w:rPr>
          <w:rFonts w:eastAsia="Times New Roman"/>
        </w:rPr>
        <w:t>,</w:t>
      </w:r>
      <w:r>
        <w:rPr>
          <w:rFonts w:eastAsia="Times New Roman"/>
        </w:rPr>
        <w:t xml:space="preserve"> </w:t>
      </w:r>
      <w:r>
        <w:rPr>
          <w:lang w:eastAsia="lt-LT"/>
        </w:rPr>
        <w:t xml:space="preserve">juridinio asmens kodas 305052228, ir  AB „Lietuvos geležinkelių infrastruktūra“, juridinio asmens kodas 305202934, </w:t>
      </w:r>
      <w:r>
        <w:rPr>
          <w:rFonts w:eastAsia="Times New Roman"/>
        </w:rPr>
        <w:t xml:space="preserve"> atstovaujamos </w:t>
      </w:r>
      <w:r>
        <w:rPr>
          <w:rFonts w:eastAsia="Times New Roman"/>
          <w:b/>
          <w:color w:val="auto"/>
        </w:rPr>
        <w:t>AB „Lietuvos geležinkeliai“</w:t>
      </w:r>
      <w:r>
        <w:rPr>
          <w:rFonts w:eastAsia="Times New Roman"/>
        </w:rPr>
        <w:t>, kurią atstovauja</w:t>
      </w:r>
      <w:r w:rsidR="000B237F">
        <w:rPr>
          <w:rFonts w:eastAsia="Times New Roman"/>
        </w:rPr>
        <w:t xml:space="preserve"> Saugos ir rizikų valdymo departamento direktorius Rolandas Šlepetys</w:t>
      </w:r>
      <w:r>
        <w:rPr>
          <w:rFonts w:eastAsia="Times New Roman"/>
        </w:rPr>
        <w:t>, veikiančio pagal</w:t>
      </w:r>
      <w:r w:rsidR="000B237F">
        <w:rPr>
          <w:rFonts w:eastAsia="Times New Roman"/>
        </w:rPr>
        <w:t xml:space="preserve"> </w:t>
      </w:r>
      <w:r w:rsidR="000B237F" w:rsidRPr="000B237F">
        <w:rPr>
          <w:rFonts w:eastAsia="Times New Roman"/>
        </w:rPr>
        <w:t>20</w:t>
      </w:r>
      <w:r w:rsidR="000B237F">
        <w:rPr>
          <w:rFonts w:eastAsia="Times New Roman"/>
        </w:rPr>
        <w:t>20-02-06 įgaliojimą Nr. ĮG(LG)-</w:t>
      </w:r>
      <w:r w:rsidR="000B237F" w:rsidRPr="000B237F">
        <w:rPr>
          <w:rFonts w:eastAsia="Times New Roman"/>
        </w:rPr>
        <w:t>1</w:t>
      </w:r>
      <w:r w:rsidR="000B237F">
        <w:rPr>
          <w:rFonts w:eastAsia="Times New Roman"/>
        </w:rPr>
        <w:t>02</w:t>
      </w:r>
      <w:r>
        <w:rPr>
          <w:rFonts w:eastAsia="Times New Roman"/>
        </w:rPr>
        <w:t xml:space="preserve"> (toliau – </w:t>
      </w:r>
      <w:r>
        <w:rPr>
          <w:rFonts w:eastAsia="Times New Roman"/>
          <w:b/>
        </w:rPr>
        <w:t>Užsakovas</w:t>
      </w:r>
      <w:r>
        <w:rPr>
          <w:rFonts w:eastAsia="Times New Roman"/>
        </w:rPr>
        <w:t xml:space="preserve">), ir </w:t>
      </w:r>
      <w:r w:rsidR="000B237F" w:rsidRPr="000B237F">
        <w:rPr>
          <w:rFonts w:eastAsia="Times New Roman"/>
          <w:b/>
          <w:bCs/>
          <w:noProof/>
        </w:rPr>
        <w:t>UAB "</w:t>
      </w:r>
      <w:r w:rsidR="004B3CED">
        <w:rPr>
          <w:rFonts w:eastAsia="Times New Roman"/>
          <w:b/>
          <w:bCs/>
          <w:noProof/>
        </w:rPr>
        <w:t>Ekometrija</w:t>
      </w:r>
      <w:r w:rsidR="000B237F" w:rsidRPr="000B237F">
        <w:rPr>
          <w:rFonts w:eastAsia="Times New Roman"/>
          <w:b/>
          <w:bCs/>
          <w:noProof/>
        </w:rPr>
        <w:t>"</w:t>
      </w:r>
      <w:r>
        <w:rPr>
          <w:rFonts w:eastAsia="Times New Roman"/>
          <w:i/>
          <w:noProof/>
        </w:rPr>
        <w:t>,</w:t>
      </w:r>
      <w:r>
        <w:rPr>
          <w:rFonts w:eastAsia="Times New Roman"/>
          <w:b/>
          <w:noProof/>
        </w:rPr>
        <w:t xml:space="preserve"> </w:t>
      </w:r>
      <w:r>
        <w:rPr>
          <w:rFonts w:eastAsia="Times New Roman"/>
          <w:noProof/>
        </w:rPr>
        <w:t xml:space="preserve">juridinio asmens kodas </w:t>
      </w:r>
      <w:r w:rsidR="004B3CED" w:rsidRPr="004B3CED">
        <w:rPr>
          <w:rFonts w:eastAsia="Times New Roman"/>
          <w:iCs/>
          <w:noProof/>
        </w:rPr>
        <w:t>1</w:t>
      </w:r>
      <w:r w:rsidR="004B3CED">
        <w:rPr>
          <w:rFonts w:eastAsia="Times New Roman"/>
          <w:iCs/>
          <w:noProof/>
        </w:rPr>
        <w:t>23472655</w:t>
      </w:r>
      <w:r>
        <w:rPr>
          <w:rFonts w:eastAsia="Times New Roman"/>
        </w:rPr>
        <w:t xml:space="preserve">, atstovaujama </w:t>
      </w:r>
      <w:r w:rsidR="000B237F">
        <w:rPr>
          <w:rFonts w:eastAsia="Times New Roman"/>
        </w:rPr>
        <w:t xml:space="preserve">direktoriaus </w:t>
      </w:r>
      <w:r w:rsidR="004B3CED">
        <w:rPr>
          <w:rFonts w:eastAsia="Times New Roman"/>
        </w:rPr>
        <w:t>Roberto Smuko,</w:t>
      </w:r>
      <w:r>
        <w:rPr>
          <w:rFonts w:eastAsia="Times New Roman"/>
        </w:rPr>
        <w:t xml:space="preserve"> veikiančio pagal  </w:t>
      </w:r>
      <w:r w:rsidR="000B237F">
        <w:rPr>
          <w:rFonts w:eastAsia="Times New Roman"/>
        </w:rPr>
        <w:t xml:space="preserve">įmonės įstatus </w:t>
      </w:r>
      <w:r>
        <w:rPr>
          <w:rFonts w:eastAsia="Times New Roman"/>
        </w:rPr>
        <w:t xml:space="preserve">(toliau – </w:t>
      </w:r>
      <w:r>
        <w:rPr>
          <w:rFonts w:eastAsia="Times New Roman"/>
          <w:b/>
        </w:rPr>
        <w:t>Paslaugų teikėjas</w:t>
      </w:r>
      <w:r>
        <w:rPr>
          <w:rFonts w:eastAsia="Times New Roman"/>
        </w:rPr>
        <w:t xml:space="preserve">), toliau kartu vadinami </w:t>
      </w:r>
      <w:r>
        <w:rPr>
          <w:b/>
        </w:rPr>
        <w:t>„</w:t>
      </w:r>
      <w:r>
        <w:rPr>
          <w:rFonts w:eastAsia="Times New Roman"/>
          <w:b/>
        </w:rPr>
        <w:t>Šalimis</w:t>
      </w:r>
      <w:r>
        <w:rPr>
          <w:b/>
        </w:rPr>
        <w:t>“</w:t>
      </w:r>
      <w:r>
        <w:rPr>
          <w:rFonts w:eastAsia="Times New Roman"/>
        </w:rPr>
        <w:t xml:space="preserve">, o kiekviena atskirai – </w:t>
      </w:r>
      <w:r>
        <w:rPr>
          <w:b/>
        </w:rPr>
        <w:t>„</w:t>
      </w:r>
      <w:r>
        <w:rPr>
          <w:rFonts w:eastAsia="Times New Roman"/>
          <w:b/>
        </w:rPr>
        <w:t>Šalimi</w:t>
      </w:r>
      <w:r>
        <w:rPr>
          <w:b/>
        </w:rPr>
        <w:t>“</w:t>
      </w:r>
      <w:r>
        <w:rPr>
          <w:rFonts w:eastAsia="Times New Roman"/>
        </w:rPr>
        <w:t xml:space="preserve">, sudarė šią paslaugų pirkimo–pardavimo sutartį, toliau vadinamą </w:t>
      </w:r>
      <w:r>
        <w:rPr>
          <w:b/>
        </w:rPr>
        <w:t>„</w:t>
      </w:r>
      <w:r>
        <w:rPr>
          <w:rFonts w:eastAsia="Times New Roman"/>
          <w:b/>
        </w:rPr>
        <w:t>Sutartimi</w:t>
      </w:r>
      <w:r>
        <w:rPr>
          <w:b/>
        </w:rPr>
        <w:t>“</w:t>
      </w:r>
      <w:r>
        <w:rPr>
          <w:rFonts w:eastAsia="Times New Roman"/>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4679BA17"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46E4DFB1" w14:textId="77777777" w:rsidR="00915189" w:rsidRPr="00F5527B" w:rsidRDefault="00915189" w:rsidP="00915189">
      <w:pPr>
        <w:spacing w:after="0" w:line="240" w:lineRule="auto"/>
        <w:ind w:left="1080"/>
        <w:rPr>
          <w:rFonts w:ascii="Times New Roman" w:hAnsi="Times New Roman" w:cs="Times New Roman"/>
          <w:b/>
          <w:sz w:val="24"/>
          <w:szCs w:val="24"/>
        </w:rPr>
      </w:pPr>
    </w:p>
    <w:p w14:paraId="7F2E4960" w14:textId="5FB66F71" w:rsidR="00634F8E" w:rsidRPr="00991E56" w:rsidRDefault="00540279" w:rsidP="00991E56">
      <w:pPr>
        <w:pStyle w:val="Komentarotekstas"/>
        <w:spacing w:after="0"/>
        <w:ind w:firstLine="360"/>
        <w:jc w:val="both"/>
        <w:rPr>
          <w:rFonts w:ascii="Times New Roman" w:hAnsi="Times New Roman"/>
          <w:b/>
          <w:sz w:val="24"/>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Pr="00F5527B">
        <w:rPr>
          <w:rFonts w:ascii="Times New Roman" w:hAnsi="Times New Roman" w:cs="Times New Roman"/>
          <w:sz w:val="24"/>
          <w:szCs w:val="24"/>
        </w:rPr>
        <w:t xml:space="preserve"> </w:t>
      </w:r>
      <w:r w:rsidR="008F2960">
        <w:rPr>
          <w:rFonts w:ascii="Times New Roman" w:eastAsia="Calibri" w:hAnsi="Times New Roman" w:cs="Times New Roman"/>
          <w:sz w:val="24"/>
          <w:szCs w:val="24"/>
        </w:rPr>
        <w:t xml:space="preserve">– </w:t>
      </w:r>
      <w:r w:rsidR="000B237F" w:rsidRPr="000B237F">
        <w:rPr>
          <w:rFonts w:ascii="Times New Roman" w:eastAsia="Calibri" w:hAnsi="Times New Roman" w:cs="Times New Roman"/>
          <w:sz w:val="24"/>
          <w:szCs w:val="24"/>
        </w:rPr>
        <w:t>P</w:t>
      </w:r>
      <w:r w:rsidR="005F07C3" w:rsidRPr="000B237F">
        <w:rPr>
          <w:rFonts w:ascii="Times New Roman" w:eastAsia="Calibri" w:hAnsi="Times New Roman" w:cs="Times New Roman"/>
          <w:sz w:val="24"/>
          <w:szCs w:val="24"/>
        </w:rPr>
        <w:t xml:space="preserve">oveikio požeminiam vandeniui monitoringo </w:t>
      </w:r>
      <w:r w:rsidR="000B237F">
        <w:rPr>
          <w:rFonts w:ascii="Times New Roman" w:eastAsia="Calibri" w:hAnsi="Times New Roman" w:cs="Times New Roman"/>
          <w:sz w:val="24"/>
          <w:szCs w:val="24"/>
        </w:rPr>
        <w:t>K</w:t>
      </w:r>
      <w:r w:rsidR="004B3CED">
        <w:rPr>
          <w:rFonts w:ascii="Times New Roman" w:eastAsia="Calibri" w:hAnsi="Times New Roman" w:cs="Times New Roman"/>
          <w:sz w:val="24"/>
          <w:szCs w:val="24"/>
        </w:rPr>
        <w:t>auno</w:t>
      </w:r>
      <w:r w:rsidR="000B237F">
        <w:rPr>
          <w:rFonts w:ascii="Times New Roman" w:eastAsia="Calibri" w:hAnsi="Times New Roman" w:cs="Times New Roman"/>
          <w:sz w:val="24"/>
          <w:szCs w:val="24"/>
        </w:rPr>
        <w:t xml:space="preserve"> regione </w:t>
      </w:r>
      <w:r w:rsidR="005F07C3">
        <w:rPr>
          <w:rFonts w:ascii="Times New Roman" w:eastAsia="Calibri" w:hAnsi="Times New Roman" w:cs="Times New Roman"/>
          <w:sz w:val="24"/>
          <w:szCs w:val="24"/>
        </w:rPr>
        <w:t>paslaugų</w:t>
      </w:r>
      <w:r w:rsidR="005E6983" w:rsidRPr="005E6983">
        <w:rPr>
          <w:rFonts w:ascii="Times New Roman" w:eastAsia="Calibri" w:hAnsi="Times New Roman" w:cs="Times New Roman"/>
          <w:sz w:val="24"/>
          <w:szCs w:val="24"/>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4525EC5C" w14:textId="3B74A4C0" w:rsidR="00213CCA" w:rsidRPr="00FF0052" w:rsidRDefault="008E2130" w:rsidP="00756326">
      <w:pPr>
        <w:pStyle w:val="Sraopastraipa"/>
        <w:tabs>
          <w:tab w:val="left" w:pos="720"/>
        </w:tabs>
        <w:spacing w:after="0" w:line="240" w:lineRule="auto"/>
        <w:ind w:left="0"/>
        <w:contextualSpacing w:val="0"/>
        <w:jc w:val="both"/>
        <w:rPr>
          <w:rFonts w:ascii="Times New Roman" w:hAnsi="Times New Roman" w:cs="Times New Roman"/>
          <w:iCs/>
          <w:color w:val="FF0000"/>
          <w:sz w:val="24"/>
          <w:szCs w:val="24"/>
        </w:rPr>
      </w:pPr>
      <w:r>
        <w:rPr>
          <w:rFonts w:ascii="Times New Roman" w:hAnsi="Times New Roman" w:cs="Times New Roman"/>
          <w:iCs/>
          <w:sz w:val="24"/>
          <w:szCs w:val="24"/>
        </w:rPr>
        <w:t xml:space="preserve">      </w:t>
      </w:r>
      <w:r w:rsidR="00213CCA" w:rsidRPr="008E2130">
        <w:rPr>
          <w:rFonts w:ascii="Times New Roman" w:hAnsi="Times New Roman" w:cs="Times New Roman"/>
          <w:iCs/>
          <w:sz w:val="24"/>
          <w:szCs w:val="24"/>
        </w:rPr>
        <w:t>1.</w:t>
      </w:r>
      <w:r w:rsidR="000B237F">
        <w:rPr>
          <w:rFonts w:ascii="Times New Roman" w:hAnsi="Times New Roman" w:cs="Times New Roman"/>
          <w:iCs/>
          <w:sz w:val="24"/>
          <w:szCs w:val="24"/>
        </w:rPr>
        <w:t>2</w:t>
      </w:r>
      <w:r w:rsidR="00213CCA" w:rsidRPr="008E2130">
        <w:rPr>
          <w:rFonts w:ascii="Times New Roman" w:hAnsi="Times New Roman" w:cs="Times New Roman"/>
          <w:iCs/>
          <w:sz w:val="24"/>
          <w:szCs w:val="24"/>
        </w:rPr>
        <w:t>. Paslaugų teikimo vietos nurodytos Sutarties Priede Nr. 1 „</w:t>
      </w:r>
      <w:r w:rsidR="00213CCA">
        <w:rPr>
          <w:rFonts w:ascii="Times New Roman" w:hAnsi="Times New Roman" w:cs="Times New Roman"/>
          <w:bCs/>
          <w:sz w:val="24"/>
          <w:szCs w:val="24"/>
        </w:rPr>
        <w:t>Poveikio požeminiam vandeniui monitoringo paslaugų pirkimo techninė specifikacija“.</w:t>
      </w:r>
    </w:p>
    <w:p w14:paraId="1163A4C6" w14:textId="779CF757" w:rsidR="006B240C" w:rsidRPr="006B240C" w:rsidRDefault="006B240C" w:rsidP="006B240C">
      <w:pPr>
        <w:pStyle w:val="Komentarotekstas"/>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w:t>
      </w:r>
      <w:r w:rsidR="000B237F">
        <w:rPr>
          <w:rStyle w:val="Laukeliai"/>
          <w:rFonts w:ascii="Times New Roman" w:eastAsia="Times New Roman" w:hAnsi="Times New Roman" w:cs="Times New Roman"/>
          <w:sz w:val="24"/>
          <w:szCs w:val="24"/>
        </w:rPr>
        <w:t>3</w:t>
      </w:r>
      <w:r w:rsidRPr="00986412">
        <w:rPr>
          <w:rStyle w:val="Laukeliai"/>
          <w:rFonts w:ascii="Times New Roman" w:eastAsia="Times New Roman" w:hAnsi="Times New Roman" w:cs="Times New Roman"/>
          <w:sz w:val="24"/>
          <w:szCs w:val="24"/>
        </w:rPr>
        <w:t>.</w:t>
      </w:r>
      <w:r w:rsidRPr="006B240C">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 xml:space="preserve">Paslaugas priimti </w:t>
      </w:r>
      <w:r w:rsidR="00C55B20">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atsaking</w:t>
      </w:r>
      <w:r w:rsidR="00FF0052">
        <w:rPr>
          <w:rStyle w:val="Laukeliai"/>
          <w:rFonts w:ascii="Times New Roman" w:eastAsia="Times New Roman" w:hAnsi="Times New Roman" w:cs="Times New Roman"/>
          <w:sz w:val="24"/>
          <w:szCs w:val="24"/>
        </w:rPr>
        <w:t>o</w:t>
      </w:r>
      <w:r w:rsidRPr="006B240C">
        <w:rPr>
          <w:rStyle w:val="Laukeliai"/>
          <w:rFonts w:ascii="Times New Roman" w:eastAsia="Times New Roman" w:hAnsi="Times New Roman" w:cs="Times New Roman"/>
          <w:sz w:val="24"/>
          <w:szCs w:val="24"/>
        </w:rPr>
        <w:t xml:space="preserve"> asmen</w:t>
      </w:r>
      <w:r w:rsidR="00FF0052">
        <w:rPr>
          <w:rStyle w:val="Laukeliai"/>
          <w:rFonts w:ascii="Times New Roman" w:eastAsia="Times New Roman" w:hAnsi="Times New Roman" w:cs="Times New Roman"/>
          <w:sz w:val="24"/>
          <w:szCs w:val="24"/>
        </w:rPr>
        <w:t>s</w:t>
      </w:r>
      <w:r w:rsidRPr="006B240C">
        <w:rPr>
          <w:rStyle w:val="Laukeliai"/>
          <w:rFonts w:ascii="Times New Roman" w:eastAsia="Times New Roman" w:hAnsi="Times New Roman" w:cs="Times New Roman"/>
          <w:sz w:val="24"/>
          <w:szCs w:val="24"/>
        </w:rPr>
        <w:t xml:space="preserve"> kontaktiniai</w:t>
      </w:r>
      <w:r w:rsidR="00FF0052">
        <w:rPr>
          <w:rStyle w:val="Laukeliai"/>
          <w:rFonts w:ascii="Times New Roman" w:eastAsia="Times New Roman" w:hAnsi="Times New Roman" w:cs="Times New Roman"/>
          <w:sz w:val="24"/>
          <w:szCs w:val="24"/>
        </w:rPr>
        <w:t xml:space="preserve"> duomenys:</w:t>
      </w:r>
      <w:bookmarkStart w:id="2" w:name="_Hlk30060764"/>
      <w:r w:rsidR="00820365">
        <w:rPr>
          <w:rStyle w:val="Laukeliai"/>
          <w:rFonts w:ascii="Times New Roman" w:eastAsia="Times New Roman" w:hAnsi="Times New Roman" w:cs="Times New Roman"/>
          <w:sz w:val="24"/>
          <w:szCs w:val="24"/>
        </w:rPr>
        <w:t xml:space="preserve"> </w:t>
      </w:r>
      <w:bookmarkEnd w:id="2"/>
      <w:r w:rsidRPr="006B240C">
        <w:rPr>
          <w:rStyle w:val="Laukeliai"/>
          <w:rFonts w:ascii="Times New Roman" w:eastAsia="Times New Roman" w:hAnsi="Times New Roman" w:cs="Times New Roman"/>
          <w:sz w:val="24"/>
          <w:szCs w:val="24"/>
        </w:rPr>
        <w:t xml:space="preserve">Apie </w:t>
      </w:r>
      <w:r w:rsidR="00C55B20">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asmen</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pasikeitimą Užsakovas informuoja Paslaugų teikėją šios Sutarties </w:t>
      </w:r>
      <w:r w:rsidR="002D1FB4">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DE52DF1" w:rsidR="00540279" w:rsidRDefault="00730647" w:rsidP="00B62295">
      <w:pPr>
        <w:numPr>
          <w:ilvl w:val="0"/>
          <w:numId w:val="1"/>
        </w:num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 xml:space="preserve"> </w:t>
      </w:r>
      <w:r w:rsidR="00B26941" w:rsidRPr="00F5527B">
        <w:rPr>
          <w:rFonts w:ascii="Times New Roman" w:hAnsi="Times New Roman" w:cs="Times New Roman"/>
          <w:b/>
          <w:sz w:val="24"/>
          <w:szCs w:val="24"/>
        </w:rPr>
        <w:t>SUTARTIES KAINA IR / ARBA KAINODAROS TAISYKLĖS IR MOKĖJIMO SĄLYGOS</w:t>
      </w:r>
    </w:p>
    <w:p w14:paraId="566031F2" w14:textId="77777777" w:rsidR="00915189" w:rsidRPr="00F5527B" w:rsidRDefault="00915189" w:rsidP="00915189">
      <w:pPr>
        <w:spacing w:after="0" w:line="240" w:lineRule="auto"/>
        <w:ind w:left="1080"/>
        <w:rPr>
          <w:rFonts w:ascii="Times New Roman" w:hAnsi="Times New Roman" w:cs="Times New Roman"/>
          <w:b/>
          <w:sz w:val="24"/>
          <w:szCs w:val="24"/>
        </w:rPr>
      </w:pPr>
    </w:p>
    <w:p w14:paraId="4EBB3953" w14:textId="61C5E861" w:rsidR="000F55CE" w:rsidRDefault="00540279" w:rsidP="000F55CE">
      <w:pPr>
        <w:spacing w:after="0" w:line="240" w:lineRule="auto"/>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2.1. </w:t>
      </w:r>
      <w:r w:rsidR="00FF0052">
        <w:rPr>
          <w:rFonts w:ascii="Times New Roman" w:hAnsi="Times New Roman" w:cs="Times New Roman"/>
          <w:sz w:val="24"/>
          <w:szCs w:val="24"/>
        </w:rPr>
        <w:t xml:space="preserve">Sutarčiai taikomas </w:t>
      </w:r>
      <w:r w:rsidR="008E2130">
        <w:rPr>
          <w:rFonts w:ascii="Times New Roman" w:hAnsi="Times New Roman"/>
          <w:sz w:val="24"/>
          <w:szCs w:val="24"/>
        </w:rPr>
        <w:t>fiksuotos kainos</w:t>
      </w:r>
      <w:r w:rsidR="00FF0052">
        <w:rPr>
          <w:rFonts w:ascii="Times New Roman" w:hAnsi="Times New Roman"/>
          <w:sz w:val="24"/>
          <w:szCs w:val="24"/>
        </w:rPr>
        <w:t xml:space="preserve"> </w:t>
      </w:r>
      <w:r w:rsidR="00EE17A4">
        <w:rPr>
          <w:rFonts w:ascii="Times New Roman" w:hAnsi="Times New Roman"/>
          <w:sz w:val="24"/>
          <w:szCs w:val="24"/>
        </w:rPr>
        <w:t xml:space="preserve">su peržiūra </w:t>
      </w:r>
      <w:r w:rsidR="00FF0052">
        <w:rPr>
          <w:rFonts w:ascii="Times New Roman" w:hAnsi="Times New Roman"/>
          <w:sz w:val="24"/>
          <w:szCs w:val="24"/>
        </w:rPr>
        <w:t>kainodaros</w:t>
      </w:r>
      <w:r w:rsidR="00FF0052">
        <w:rPr>
          <w:rFonts w:ascii="Times New Roman" w:hAnsi="Times New Roman"/>
          <w:i/>
          <w:sz w:val="24"/>
          <w:szCs w:val="24"/>
        </w:rPr>
        <w:t xml:space="preserve"> </w:t>
      </w:r>
      <w:r w:rsidR="00FF0052">
        <w:rPr>
          <w:rFonts w:ascii="Times New Roman" w:hAnsi="Times New Roman" w:cs="Times New Roman"/>
          <w:sz w:val="24"/>
          <w:szCs w:val="24"/>
        </w:rPr>
        <w:t>metodas</w:t>
      </w:r>
      <w:r w:rsidR="00FF0052" w:rsidRPr="00DD1769">
        <w:rPr>
          <w:rFonts w:ascii="Times New Roman" w:hAnsi="Times New Roman"/>
          <w:sz w:val="24"/>
          <w:szCs w:val="24"/>
        </w:rPr>
        <w:t>.</w:t>
      </w:r>
      <w:r w:rsidR="00FF0052" w:rsidRPr="00991E56">
        <w:rPr>
          <w:rFonts w:ascii="Times New Roman" w:hAnsi="Times New Roman"/>
          <w:i/>
          <w:sz w:val="24"/>
        </w:rPr>
        <w:t xml:space="preserve"> </w:t>
      </w:r>
    </w:p>
    <w:p w14:paraId="130F6441" w14:textId="58956FD9" w:rsidR="001C2093" w:rsidRPr="007A07BC" w:rsidRDefault="000F55CE" w:rsidP="007A07BC">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2.2. Atsižvelgiant į Sutarties Specialiųjų sąlygų 2.1 punktą</w:t>
      </w:r>
      <w:r w:rsidR="007A07BC">
        <w:rPr>
          <w:rFonts w:ascii="Times New Roman" w:hAnsi="Times New Roman" w:cs="Times New Roman"/>
          <w:sz w:val="24"/>
          <w:szCs w:val="24"/>
          <w:lang w:eastAsia="x-none"/>
        </w:rPr>
        <w:t xml:space="preserve">, </w:t>
      </w:r>
      <w:r w:rsidR="001C2093" w:rsidRPr="001C2093">
        <w:rPr>
          <w:rFonts w:ascii="Times New Roman" w:eastAsia="Times New Roman" w:hAnsi="Times New Roman" w:cs="Times New Roman"/>
          <w:sz w:val="24"/>
          <w:szCs w:val="24"/>
        </w:rPr>
        <w:t>Sutarties kaina yra:</w:t>
      </w:r>
    </w:p>
    <w:p w14:paraId="7AA02243" w14:textId="3E4E9A0F" w:rsidR="007A07BC" w:rsidRDefault="007A07BC" w:rsidP="007A07BC">
      <w:pPr>
        <w:pStyle w:val="Komentarotekstas"/>
        <w:spacing w:after="0"/>
        <w:ind w:left="284"/>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w:t>
      </w:r>
      <w:r w:rsidR="004B3CED">
        <w:rPr>
          <w:rFonts w:ascii="Times New Roman" w:hAnsi="Times New Roman" w:cs="Times New Roman"/>
          <w:sz w:val="24"/>
          <w:szCs w:val="24"/>
          <w:lang w:eastAsia="x-none"/>
        </w:rPr>
        <w:t>3</w:t>
      </w:r>
      <w:r>
        <w:rPr>
          <w:rFonts w:ascii="Times New Roman" w:hAnsi="Times New Roman" w:cs="Times New Roman"/>
          <w:sz w:val="24"/>
          <w:szCs w:val="24"/>
          <w:lang w:eastAsia="x-none"/>
        </w:rPr>
        <w:t xml:space="preserve"> </w:t>
      </w:r>
      <w:r w:rsidR="004B3CED">
        <w:rPr>
          <w:rFonts w:ascii="Times New Roman" w:hAnsi="Times New Roman" w:cs="Times New Roman"/>
          <w:sz w:val="24"/>
          <w:szCs w:val="24"/>
          <w:lang w:eastAsia="x-none"/>
        </w:rPr>
        <w:t>663</w:t>
      </w:r>
      <w:r>
        <w:rPr>
          <w:rFonts w:ascii="Times New Roman" w:hAnsi="Times New Roman" w:cs="Times New Roman"/>
          <w:sz w:val="24"/>
          <w:szCs w:val="24"/>
          <w:lang w:eastAsia="x-none"/>
        </w:rPr>
        <w:t>,</w:t>
      </w:r>
      <w:r w:rsidR="004B3CED">
        <w:rPr>
          <w:rFonts w:ascii="Times New Roman" w:hAnsi="Times New Roman" w:cs="Times New Roman"/>
          <w:sz w:val="24"/>
          <w:szCs w:val="24"/>
          <w:lang w:eastAsia="x-none"/>
        </w:rPr>
        <w:t>2</w:t>
      </w:r>
      <w:r>
        <w:rPr>
          <w:rFonts w:ascii="Times New Roman" w:hAnsi="Times New Roman" w:cs="Times New Roman"/>
          <w:sz w:val="24"/>
          <w:szCs w:val="24"/>
          <w:lang w:eastAsia="x-none"/>
        </w:rPr>
        <w:t>0 Eur (</w:t>
      </w:r>
      <w:r w:rsidR="004B3CED">
        <w:rPr>
          <w:rFonts w:ascii="Times New Roman" w:hAnsi="Times New Roman" w:cs="Times New Roman"/>
          <w:sz w:val="24"/>
          <w:szCs w:val="24"/>
          <w:lang w:eastAsia="x-none"/>
        </w:rPr>
        <w:t>trys tūkstančiai šeši šimtai šešiasdešimt trys eurai</w:t>
      </w:r>
      <w:r>
        <w:rPr>
          <w:rFonts w:ascii="Times New Roman" w:hAnsi="Times New Roman" w:cs="Times New Roman"/>
          <w:sz w:val="24"/>
          <w:szCs w:val="24"/>
          <w:lang w:eastAsia="x-none"/>
        </w:rPr>
        <w:t xml:space="preserve">, </w:t>
      </w:r>
      <w:r w:rsidR="004B3CED">
        <w:rPr>
          <w:rFonts w:ascii="Times New Roman" w:hAnsi="Times New Roman" w:cs="Times New Roman"/>
          <w:sz w:val="24"/>
          <w:szCs w:val="24"/>
          <w:lang w:eastAsia="x-none"/>
        </w:rPr>
        <w:t>2</w:t>
      </w:r>
      <w:r w:rsidR="003A4228">
        <w:rPr>
          <w:rFonts w:ascii="Times New Roman" w:hAnsi="Times New Roman" w:cs="Times New Roman"/>
          <w:sz w:val="24"/>
          <w:szCs w:val="24"/>
          <w:lang w:eastAsia="x-none"/>
        </w:rPr>
        <w:t>0</w:t>
      </w:r>
      <w:r>
        <w:rPr>
          <w:rFonts w:ascii="Times New Roman" w:hAnsi="Times New Roman" w:cs="Times New Roman"/>
          <w:sz w:val="24"/>
          <w:szCs w:val="24"/>
          <w:lang w:eastAsia="x-none"/>
        </w:rPr>
        <w:t xml:space="preserve"> ct) be </w:t>
      </w:r>
      <w:r w:rsidR="003A4228">
        <w:rPr>
          <w:rFonts w:ascii="Times New Roman" w:hAnsi="Times New Roman" w:cs="Times New Roman"/>
          <w:sz w:val="24"/>
          <w:szCs w:val="24"/>
          <w:lang w:eastAsia="x-none"/>
        </w:rPr>
        <w:t xml:space="preserve">pridėtinės vertės mokesčio (toliau – </w:t>
      </w:r>
      <w:r w:rsidR="003A4228" w:rsidRPr="003A4228">
        <w:rPr>
          <w:rFonts w:ascii="Times New Roman" w:hAnsi="Times New Roman" w:cs="Times New Roman"/>
          <w:b/>
          <w:bCs/>
          <w:sz w:val="24"/>
          <w:szCs w:val="24"/>
          <w:lang w:eastAsia="x-none"/>
        </w:rPr>
        <w:t>PVM</w:t>
      </w:r>
      <w:r w:rsidR="003A4228">
        <w:rPr>
          <w:rFonts w:ascii="Times New Roman" w:hAnsi="Times New Roman" w:cs="Times New Roman"/>
          <w:sz w:val="24"/>
          <w:szCs w:val="24"/>
          <w:lang w:eastAsia="x-none"/>
        </w:rPr>
        <w:t>)</w:t>
      </w:r>
      <w:r>
        <w:rPr>
          <w:rFonts w:ascii="Times New Roman" w:hAnsi="Times New Roman" w:cs="Times New Roman"/>
          <w:sz w:val="24"/>
          <w:szCs w:val="24"/>
          <w:lang w:eastAsia="x-none"/>
        </w:rPr>
        <w:t>;</w:t>
      </w:r>
    </w:p>
    <w:p w14:paraId="6C4F62E4" w14:textId="5B7331A2" w:rsidR="007A07BC" w:rsidRDefault="007A07BC" w:rsidP="007A07BC">
      <w:pPr>
        <w:shd w:val="clear" w:color="auto" w:fill="FFFFFF"/>
        <w:spacing w:after="0" w:line="240" w:lineRule="auto"/>
        <w:ind w:right="23"/>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      21 proc. PVM – </w:t>
      </w:r>
      <w:r w:rsidR="004B3CED">
        <w:rPr>
          <w:rFonts w:ascii="Times New Roman" w:eastAsia="Calibri" w:hAnsi="Times New Roman" w:cs="Times New Roman"/>
          <w:sz w:val="24"/>
          <w:szCs w:val="24"/>
          <w:lang w:eastAsia="x-none"/>
        </w:rPr>
        <w:t>769</w:t>
      </w:r>
      <w:r>
        <w:rPr>
          <w:rFonts w:ascii="Times New Roman" w:eastAsia="Calibri" w:hAnsi="Times New Roman" w:cs="Times New Roman"/>
          <w:sz w:val="24"/>
          <w:szCs w:val="24"/>
          <w:lang w:eastAsia="x-none"/>
        </w:rPr>
        <w:t>,</w:t>
      </w:r>
      <w:r w:rsidR="004B3CED">
        <w:rPr>
          <w:rFonts w:ascii="Times New Roman" w:eastAsia="Calibri" w:hAnsi="Times New Roman" w:cs="Times New Roman"/>
          <w:sz w:val="24"/>
          <w:szCs w:val="24"/>
          <w:lang w:eastAsia="x-none"/>
        </w:rPr>
        <w:t>2</w:t>
      </w:r>
      <w:r w:rsidR="003A4228">
        <w:rPr>
          <w:rFonts w:ascii="Times New Roman" w:eastAsia="Calibri" w:hAnsi="Times New Roman" w:cs="Times New Roman"/>
          <w:sz w:val="24"/>
          <w:szCs w:val="24"/>
          <w:lang w:eastAsia="x-none"/>
        </w:rPr>
        <w:t>7</w:t>
      </w:r>
      <w:r>
        <w:rPr>
          <w:rFonts w:ascii="Times New Roman" w:eastAsia="Calibri" w:hAnsi="Times New Roman" w:cs="Times New Roman"/>
          <w:sz w:val="24"/>
          <w:szCs w:val="24"/>
          <w:lang w:eastAsia="x-none"/>
        </w:rPr>
        <w:t xml:space="preserve"> Eur (</w:t>
      </w:r>
      <w:proofErr w:type="spellStart"/>
      <w:r w:rsidR="004B3CED">
        <w:rPr>
          <w:rFonts w:ascii="Times New Roman" w:eastAsia="Calibri" w:hAnsi="Times New Roman" w:cs="Times New Roman"/>
          <w:sz w:val="24"/>
          <w:szCs w:val="24"/>
          <w:lang w:eastAsia="x-none"/>
        </w:rPr>
        <w:t>septyi</w:t>
      </w:r>
      <w:proofErr w:type="spellEnd"/>
      <w:r w:rsidR="004B3CED">
        <w:rPr>
          <w:rFonts w:ascii="Times New Roman" w:eastAsia="Calibri" w:hAnsi="Times New Roman" w:cs="Times New Roman"/>
          <w:sz w:val="24"/>
          <w:szCs w:val="24"/>
          <w:lang w:eastAsia="x-none"/>
        </w:rPr>
        <w:t xml:space="preserve"> šimtai šešiasdešimt devyni eurai</w:t>
      </w:r>
      <w:r>
        <w:rPr>
          <w:rFonts w:ascii="Times New Roman" w:eastAsia="Calibri" w:hAnsi="Times New Roman" w:cs="Times New Roman"/>
          <w:sz w:val="24"/>
          <w:szCs w:val="24"/>
          <w:lang w:eastAsia="x-none"/>
        </w:rPr>
        <w:t xml:space="preserve"> </w:t>
      </w:r>
      <w:r w:rsidR="004B3CED">
        <w:rPr>
          <w:rFonts w:ascii="Times New Roman" w:eastAsia="Calibri" w:hAnsi="Times New Roman" w:cs="Times New Roman"/>
          <w:sz w:val="24"/>
          <w:szCs w:val="24"/>
          <w:lang w:eastAsia="x-none"/>
        </w:rPr>
        <w:t>2</w:t>
      </w:r>
      <w:r w:rsidR="003A4228">
        <w:rPr>
          <w:rFonts w:ascii="Times New Roman" w:eastAsia="Calibri" w:hAnsi="Times New Roman" w:cs="Times New Roman"/>
          <w:sz w:val="24"/>
          <w:szCs w:val="24"/>
          <w:lang w:eastAsia="x-none"/>
        </w:rPr>
        <w:t>7</w:t>
      </w:r>
      <w:r>
        <w:rPr>
          <w:rFonts w:ascii="Times New Roman" w:eastAsia="Calibri" w:hAnsi="Times New Roman" w:cs="Times New Roman"/>
          <w:sz w:val="24"/>
          <w:szCs w:val="24"/>
          <w:lang w:eastAsia="x-none"/>
        </w:rPr>
        <w:t xml:space="preserve"> ct);</w:t>
      </w:r>
    </w:p>
    <w:p w14:paraId="3C91BD17" w14:textId="57A9603F" w:rsidR="007A07BC" w:rsidRDefault="004B3CED" w:rsidP="007A07BC">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4</w:t>
      </w:r>
      <w:r w:rsidR="007A07BC">
        <w:rPr>
          <w:rFonts w:ascii="Times New Roman" w:eastAsia="Calibri" w:hAnsi="Times New Roman" w:cs="Times New Roman"/>
          <w:sz w:val="24"/>
          <w:szCs w:val="24"/>
          <w:lang w:eastAsia="x-none"/>
        </w:rPr>
        <w:t> </w:t>
      </w:r>
      <w:r w:rsidR="003A4228">
        <w:rPr>
          <w:rFonts w:ascii="Times New Roman" w:eastAsia="Calibri" w:hAnsi="Times New Roman" w:cs="Times New Roman"/>
          <w:sz w:val="24"/>
          <w:szCs w:val="24"/>
          <w:lang w:eastAsia="x-none"/>
        </w:rPr>
        <w:t>4</w:t>
      </w:r>
      <w:r>
        <w:rPr>
          <w:rFonts w:ascii="Times New Roman" w:eastAsia="Calibri" w:hAnsi="Times New Roman" w:cs="Times New Roman"/>
          <w:sz w:val="24"/>
          <w:szCs w:val="24"/>
          <w:lang w:eastAsia="x-none"/>
        </w:rPr>
        <w:t>32</w:t>
      </w:r>
      <w:r w:rsidR="007A07BC">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4</w:t>
      </w:r>
      <w:r w:rsidR="003A4228">
        <w:rPr>
          <w:rFonts w:ascii="Times New Roman" w:eastAsia="Calibri" w:hAnsi="Times New Roman" w:cs="Times New Roman"/>
          <w:sz w:val="24"/>
          <w:szCs w:val="24"/>
          <w:lang w:eastAsia="x-none"/>
        </w:rPr>
        <w:t>7</w:t>
      </w:r>
      <w:r w:rsidR="007A07BC">
        <w:rPr>
          <w:rFonts w:ascii="Times New Roman" w:eastAsia="Calibri" w:hAnsi="Times New Roman" w:cs="Times New Roman"/>
          <w:sz w:val="24"/>
          <w:szCs w:val="24"/>
          <w:lang w:eastAsia="x-none"/>
        </w:rPr>
        <w:t xml:space="preserve"> Eur (</w:t>
      </w:r>
      <w:r>
        <w:rPr>
          <w:rFonts w:ascii="Times New Roman" w:eastAsia="Calibri" w:hAnsi="Times New Roman" w:cs="Times New Roman"/>
          <w:sz w:val="24"/>
          <w:szCs w:val="24"/>
          <w:lang w:eastAsia="x-none"/>
        </w:rPr>
        <w:t>keturi tūkstančiai keturi šimtai trisdešimt du eurai</w:t>
      </w:r>
      <w:r w:rsidR="007A07BC">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4</w:t>
      </w:r>
      <w:r w:rsidR="003A4228">
        <w:rPr>
          <w:rFonts w:ascii="Times New Roman" w:eastAsia="Calibri" w:hAnsi="Times New Roman" w:cs="Times New Roman"/>
          <w:sz w:val="24"/>
          <w:szCs w:val="24"/>
          <w:lang w:eastAsia="x-none"/>
        </w:rPr>
        <w:t>7</w:t>
      </w:r>
      <w:r w:rsidR="007A07BC">
        <w:rPr>
          <w:rFonts w:ascii="Times New Roman" w:eastAsia="Calibri" w:hAnsi="Times New Roman" w:cs="Times New Roman"/>
          <w:sz w:val="24"/>
          <w:szCs w:val="24"/>
          <w:lang w:eastAsia="x-none"/>
        </w:rPr>
        <w:t xml:space="preserve"> ct) su PVM.</w:t>
      </w:r>
    </w:p>
    <w:p w14:paraId="432E3F2B" w14:textId="315ADEF1" w:rsidR="00FE7404" w:rsidRPr="00E43F77" w:rsidRDefault="004B2269" w:rsidP="001C2093">
      <w:pPr>
        <w:shd w:val="clear" w:color="auto" w:fill="FFFFFF"/>
        <w:spacing w:after="0" w:line="240" w:lineRule="auto"/>
        <w:ind w:right="23" w:firstLine="360"/>
        <w:jc w:val="both"/>
        <w:rPr>
          <w:rFonts w:ascii="Times New Roman" w:hAnsi="Times New Roman" w:cs="Times New Roman"/>
          <w:i/>
          <w:iCs/>
          <w:sz w:val="24"/>
          <w:szCs w:val="24"/>
          <w:lang w:eastAsia="x-none"/>
        </w:rPr>
      </w:pPr>
      <w:r w:rsidRPr="00F5527B">
        <w:rPr>
          <w:rFonts w:ascii="Times New Roman" w:hAnsi="Times New Roman" w:cs="Times New Roman"/>
          <w:sz w:val="24"/>
          <w:szCs w:val="24"/>
        </w:rPr>
        <w:t>Paslaugų</w:t>
      </w:r>
      <w:r w:rsidR="00540279" w:rsidRPr="00F5527B">
        <w:rPr>
          <w:rFonts w:ascii="Times New Roman" w:hAnsi="Times New Roman" w:cs="Times New Roman"/>
          <w:sz w:val="24"/>
          <w:szCs w:val="24"/>
          <w:lang w:eastAsia="x-none"/>
        </w:rPr>
        <w:t xml:space="preserve"> </w:t>
      </w:r>
      <w:r w:rsidR="001C2093">
        <w:rPr>
          <w:rFonts w:ascii="Times New Roman" w:hAnsi="Times New Roman" w:cs="Times New Roman"/>
          <w:sz w:val="24"/>
          <w:szCs w:val="24"/>
          <w:lang w:eastAsia="x-none"/>
        </w:rPr>
        <w:t>kainos</w:t>
      </w:r>
      <w:r w:rsidR="00E43F77">
        <w:rPr>
          <w:rFonts w:ascii="Times New Roman" w:hAnsi="Times New Roman" w:cs="Times New Roman"/>
          <w:sz w:val="24"/>
          <w:szCs w:val="24"/>
          <w:lang w:eastAsia="x-none"/>
        </w:rPr>
        <w:t xml:space="preserve"> nurodyt</w:t>
      </w:r>
      <w:r w:rsidR="001C2093">
        <w:rPr>
          <w:rFonts w:ascii="Times New Roman" w:hAnsi="Times New Roman" w:cs="Times New Roman"/>
          <w:sz w:val="24"/>
          <w:szCs w:val="24"/>
          <w:lang w:eastAsia="x-none"/>
        </w:rPr>
        <w:t>os</w:t>
      </w:r>
      <w:r w:rsidR="00E43F77">
        <w:rPr>
          <w:rFonts w:ascii="Times New Roman" w:hAnsi="Times New Roman" w:cs="Times New Roman"/>
          <w:sz w:val="24"/>
          <w:szCs w:val="24"/>
          <w:lang w:eastAsia="x-none"/>
        </w:rPr>
        <w:t xml:space="preserve"> Paslaugų </w:t>
      </w:r>
      <w:r w:rsidR="001C2093">
        <w:rPr>
          <w:rFonts w:ascii="Times New Roman" w:hAnsi="Times New Roman" w:cs="Times New Roman"/>
          <w:sz w:val="24"/>
          <w:szCs w:val="24"/>
          <w:lang w:eastAsia="x-none"/>
        </w:rPr>
        <w:t>kainų</w:t>
      </w:r>
      <w:r w:rsidR="00E43F77">
        <w:rPr>
          <w:rFonts w:ascii="Times New Roman" w:hAnsi="Times New Roman" w:cs="Times New Roman"/>
          <w:sz w:val="24"/>
          <w:szCs w:val="24"/>
          <w:lang w:eastAsia="x-none"/>
        </w:rPr>
        <w:t xml:space="preserve"> lentelėje </w:t>
      </w:r>
      <w:r w:rsidR="00E43F77" w:rsidRPr="00E43F77">
        <w:rPr>
          <w:rFonts w:ascii="Times New Roman" w:hAnsi="Times New Roman" w:cs="Times New Roman"/>
          <w:i/>
          <w:iCs/>
          <w:sz w:val="24"/>
          <w:szCs w:val="24"/>
          <w:lang w:eastAsia="x-none"/>
        </w:rPr>
        <w:t xml:space="preserve">(žr. priedą </w:t>
      </w:r>
      <w:proofErr w:type="spellStart"/>
      <w:r w:rsidR="00E43F77" w:rsidRPr="00E43F77">
        <w:rPr>
          <w:rFonts w:ascii="Times New Roman" w:hAnsi="Times New Roman" w:cs="Times New Roman"/>
          <w:i/>
          <w:iCs/>
          <w:sz w:val="24"/>
          <w:szCs w:val="24"/>
          <w:lang w:eastAsia="x-none"/>
        </w:rPr>
        <w:t>nr.</w:t>
      </w:r>
      <w:proofErr w:type="spellEnd"/>
      <w:r w:rsidR="00E43F77" w:rsidRPr="00E43F77">
        <w:rPr>
          <w:rFonts w:ascii="Times New Roman" w:hAnsi="Times New Roman" w:cs="Times New Roman"/>
          <w:i/>
          <w:iCs/>
          <w:sz w:val="24"/>
          <w:szCs w:val="24"/>
          <w:lang w:eastAsia="x-none"/>
        </w:rPr>
        <w:t xml:space="preserve"> 4).</w:t>
      </w:r>
    </w:p>
    <w:p w14:paraId="20C67849" w14:textId="1A43514D" w:rsidR="00540279" w:rsidRPr="00E15F7A" w:rsidRDefault="007B3F3C" w:rsidP="00E15F7A">
      <w:pPr>
        <w:pStyle w:val="Sraopastraipa"/>
        <w:spacing w:after="0" w:line="240" w:lineRule="auto"/>
        <w:ind w:left="22"/>
        <w:jc w:val="both"/>
        <w:rPr>
          <w:rFonts w:ascii="Times New Roman" w:eastAsia="Calibri" w:hAnsi="Times New Roman" w:cs="Times New Roman"/>
          <w:spacing w:val="-1"/>
          <w:sz w:val="24"/>
          <w:szCs w:val="24"/>
        </w:rPr>
      </w:pPr>
      <w:r>
        <w:rPr>
          <w:rFonts w:ascii="Times New Roman" w:eastAsia="Calibri" w:hAnsi="Times New Roman" w:cs="Times New Roman"/>
          <w:bCs/>
          <w:sz w:val="24"/>
          <w:szCs w:val="24"/>
        </w:rPr>
        <w:t xml:space="preserve">     </w:t>
      </w:r>
      <w:r w:rsidR="00540279"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00540279" w:rsidRPr="00F5527B">
        <w:rPr>
          <w:rFonts w:ascii="Times New Roman" w:eastAsia="Calibri" w:hAnsi="Times New Roman" w:cs="Times New Roman"/>
          <w:bCs/>
          <w:sz w:val="24"/>
          <w:szCs w:val="24"/>
        </w:rPr>
        <w:t xml:space="preserve">. </w:t>
      </w:r>
      <w:r w:rsidR="00C55B20" w:rsidRPr="00F5527B">
        <w:rPr>
          <w:rFonts w:ascii="Times New Roman" w:eastAsia="Calibri" w:hAnsi="Times New Roman" w:cs="Times New Roman"/>
          <w:bCs/>
          <w:sz w:val="24"/>
          <w:szCs w:val="24"/>
        </w:rPr>
        <w:t xml:space="preserve">Apmokėjimo </w:t>
      </w:r>
      <w:r w:rsidR="00C55B20" w:rsidRPr="00F5527B">
        <w:rPr>
          <w:rFonts w:ascii="Times New Roman" w:eastAsia="Calibri" w:hAnsi="Times New Roman" w:cs="Times New Roman"/>
          <w:spacing w:val="-1"/>
          <w:sz w:val="24"/>
          <w:szCs w:val="24"/>
        </w:rPr>
        <w:t>sąlygos</w:t>
      </w:r>
      <w:r w:rsidR="00E15F7A">
        <w:rPr>
          <w:rFonts w:ascii="Times New Roman" w:eastAsia="Calibri" w:hAnsi="Times New Roman" w:cs="Times New Roman"/>
          <w:spacing w:val="-1"/>
          <w:sz w:val="24"/>
          <w:szCs w:val="24"/>
        </w:rPr>
        <w:t>:</w:t>
      </w:r>
      <w:r w:rsidR="00C55B20">
        <w:rPr>
          <w:rFonts w:ascii="Times New Roman" w:eastAsia="Calibri" w:hAnsi="Times New Roman" w:cs="Times New Roman"/>
          <w:spacing w:val="-1"/>
          <w:sz w:val="24"/>
          <w:szCs w:val="24"/>
        </w:rPr>
        <w:t xml:space="preserve"> </w:t>
      </w:r>
      <w:r w:rsidR="001004B9" w:rsidRPr="00282977">
        <w:rPr>
          <w:rFonts w:ascii="Times New Roman" w:hAnsi="Times New Roman"/>
          <w:iCs/>
          <w:sz w:val="24"/>
          <w:szCs w:val="24"/>
        </w:rPr>
        <w:t xml:space="preserve">už </w:t>
      </w:r>
      <w:r w:rsidR="001C2093">
        <w:rPr>
          <w:rFonts w:ascii="Times New Roman" w:hAnsi="Times New Roman"/>
          <w:iCs/>
          <w:sz w:val="24"/>
          <w:szCs w:val="24"/>
        </w:rPr>
        <w:t>konkreč</w:t>
      </w:r>
      <w:r w:rsidR="00E15F7A">
        <w:rPr>
          <w:rFonts w:ascii="Times New Roman" w:hAnsi="Times New Roman"/>
          <w:iCs/>
          <w:sz w:val="24"/>
          <w:szCs w:val="24"/>
        </w:rPr>
        <w:t>i</w:t>
      </w:r>
      <w:r w:rsidR="001C2093">
        <w:rPr>
          <w:rFonts w:ascii="Times New Roman" w:hAnsi="Times New Roman"/>
          <w:iCs/>
          <w:sz w:val="24"/>
          <w:szCs w:val="24"/>
        </w:rPr>
        <w:t xml:space="preserve">ai suteiktas </w:t>
      </w:r>
      <w:r w:rsidR="001004B9">
        <w:rPr>
          <w:rFonts w:ascii="Times New Roman" w:hAnsi="Times New Roman"/>
          <w:iCs/>
          <w:sz w:val="24"/>
          <w:szCs w:val="24"/>
        </w:rPr>
        <w:t>Paslaugas</w:t>
      </w:r>
      <w:r w:rsidR="001004B9" w:rsidRPr="00282977">
        <w:rPr>
          <w:rFonts w:ascii="Times New Roman" w:hAnsi="Times New Roman"/>
          <w:iCs/>
          <w:sz w:val="24"/>
          <w:szCs w:val="24"/>
        </w:rPr>
        <w:t xml:space="preserve"> mokama</w:t>
      </w:r>
      <w:r w:rsidR="001C2093">
        <w:rPr>
          <w:rFonts w:ascii="Times New Roman" w:hAnsi="Times New Roman"/>
          <w:iCs/>
          <w:sz w:val="24"/>
          <w:szCs w:val="24"/>
        </w:rPr>
        <w:t xml:space="preserve"> </w:t>
      </w:r>
      <w:r w:rsidR="001004B9" w:rsidRPr="009E28C1">
        <w:rPr>
          <w:rFonts w:ascii="Times New Roman" w:eastAsia="Calibri" w:hAnsi="Times New Roman" w:cs="Times New Roman"/>
          <w:spacing w:val="-1"/>
          <w:sz w:val="24"/>
          <w:szCs w:val="24"/>
        </w:rPr>
        <w:t xml:space="preserve">per </w:t>
      </w:r>
      <w:r w:rsidR="001004B9">
        <w:rPr>
          <w:rFonts w:ascii="Times New Roman" w:eastAsia="Calibri" w:hAnsi="Times New Roman" w:cs="Times New Roman"/>
          <w:spacing w:val="-1"/>
          <w:sz w:val="24"/>
          <w:szCs w:val="24"/>
        </w:rPr>
        <w:t>30</w:t>
      </w:r>
      <w:r w:rsidR="001004B9" w:rsidRPr="009E28C1">
        <w:rPr>
          <w:rFonts w:ascii="Times New Roman" w:eastAsia="Calibri" w:hAnsi="Times New Roman" w:cs="Times New Roman"/>
          <w:spacing w:val="-1"/>
          <w:sz w:val="24"/>
          <w:szCs w:val="24"/>
        </w:rPr>
        <w:t xml:space="preserve"> (</w:t>
      </w:r>
      <w:r w:rsidR="001004B9">
        <w:rPr>
          <w:rFonts w:ascii="Times New Roman" w:eastAsia="Calibri" w:hAnsi="Times New Roman" w:cs="Times New Roman"/>
          <w:spacing w:val="-1"/>
          <w:sz w:val="24"/>
          <w:szCs w:val="24"/>
        </w:rPr>
        <w:t>trisdešimt</w:t>
      </w:r>
      <w:r w:rsidR="001004B9" w:rsidRPr="009E28C1">
        <w:rPr>
          <w:rFonts w:ascii="Times New Roman" w:eastAsia="Calibri" w:hAnsi="Times New Roman" w:cs="Times New Roman"/>
          <w:spacing w:val="-1"/>
          <w:sz w:val="24"/>
          <w:szCs w:val="24"/>
        </w:rPr>
        <w:t>) kalendorin</w:t>
      </w:r>
      <w:r w:rsidR="001004B9">
        <w:rPr>
          <w:rFonts w:ascii="Times New Roman" w:eastAsia="Calibri" w:hAnsi="Times New Roman" w:cs="Times New Roman"/>
          <w:spacing w:val="-1"/>
          <w:sz w:val="24"/>
          <w:szCs w:val="24"/>
        </w:rPr>
        <w:t>ių</w:t>
      </w:r>
      <w:r w:rsidR="001004B9" w:rsidRPr="009E28C1">
        <w:rPr>
          <w:rFonts w:ascii="Times New Roman" w:eastAsia="Calibri" w:hAnsi="Times New Roman" w:cs="Times New Roman"/>
          <w:spacing w:val="-1"/>
          <w:sz w:val="24"/>
          <w:szCs w:val="24"/>
        </w:rPr>
        <w:t xml:space="preserve"> dien</w:t>
      </w:r>
      <w:r w:rsidR="001004B9">
        <w:rPr>
          <w:rFonts w:ascii="Times New Roman" w:eastAsia="Calibri" w:hAnsi="Times New Roman" w:cs="Times New Roman"/>
          <w:spacing w:val="-1"/>
          <w:sz w:val="24"/>
          <w:szCs w:val="24"/>
        </w:rPr>
        <w:t>ų</w:t>
      </w:r>
      <w:r w:rsidR="001004B9" w:rsidRPr="009E28C1">
        <w:rPr>
          <w:rFonts w:ascii="Times New Roman" w:eastAsia="Calibri" w:hAnsi="Times New Roman" w:cs="Times New Roman"/>
          <w:sz w:val="24"/>
          <w:szCs w:val="24"/>
        </w:rPr>
        <w:t xml:space="preserve"> </w:t>
      </w:r>
      <w:r w:rsidR="00C55B20" w:rsidRPr="00C56E6D">
        <w:rPr>
          <w:rFonts w:ascii="Times New Roman" w:eastAsia="Calibri" w:hAnsi="Times New Roman" w:cs="Times New Roman"/>
          <w:spacing w:val="-1"/>
          <w:sz w:val="24"/>
          <w:szCs w:val="24"/>
        </w:rPr>
        <w:t>nuo Paslaugų perdavimo-priėmimo akto pasirašymo ir PVM sąskaitos faktūros priėmimo</w:t>
      </w:r>
      <w:r w:rsidR="00C55B20">
        <w:rPr>
          <w:rFonts w:ascii="Times New Roman" w:eastAsia="Calibri" w:hAnsi="Times New Roman" w:cs="Times New Roman"/>
          <w:spacing w:val="-1"/>
          <w:sz w:val="24"/>
          <w:szCs w:val="24"/>
        </w:rPr>
        <w:t xml:space="preserve"> </w:t>
      </w:r>
      <w:r w:rsidR="00C55B20" w:rsidRPr="00F5527B">
        <w:rPr>
          <w:rFonts w:ascii="Times New Roman" w:eastAsia="Calibri" w:hAnsi="Times New Roman" w:cs="Times New Roman"/>
          <w:sz w:val="24"/>
          <w:szCs w:val="24"/>
        </w:rPr>
        <w:t>per</w:t>
      </w:r>
      <w:r w:rsidR="00C55B20">
        <w:rPr>
          <w:rFonts w:ascii="Times New Roman" w:eastAsia="Calibri" w:hAnsi="Times New Roman" w:cs="Times New Roman"/>
          <w:sz w:val="24"/>
          <w:szCs w:val="24"/>
        </w:rPr>
        <w:t xml:space="preserve"> informacinę sistemą</w:t>
      </w:r>
      <w:r w:rsidR="00C55B20" w:rsidRPr="00F5527B">
        <w:rPr>
          <w:rFonts w:ascii="Times New Roman" w:eastAsia="Calibri" w:hAnsi="Times New Roman" w:cs="Times New Roman"/>
          <w:sz w:val="24"/>
          <w:szCs w:val="24"/>
        </w:rPr>
        <w:t xml:space="preserve"> </w:t>
      </w:r>
      <w:r w:rsidR="00C55B20">
        <w:rPr>
          <w:rFonts w:ascii="Times New Roman" w:eastAsia="Calibri" w:hAnsi="Times New Roman" w:cs="Times New Roman"/>
          <w:sz w:val="24"/>
          <w:szCs w:val="24"/>
        </w:rPr>
        <w:t>„</w:t>
      </w:r>
      <w:proofErr w:type="spellStart"/>
      <w:r w:rsidR="00C55B20" w:rsidRPr="00F5527B">
        <w:rPr>
          <w:rFonts w:ascii="Times New Roman" w:eastAsia="Calibri" w:hAnsi="Times New Roman" w:cs="Times New Roman"/>
          <w:sz w:val="24"/>
          <w:szCs w:val="24"/>
        </w:rPr>
        <w:t>E</w:t>
      </w:r>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sąskait</w:t>
      </w:r>
      <w:r w:rsidR="00C55B20">
        <w:rPr>
          <w:rFonts w:ascii="Times New Roman" w:eastAsia="Calibri" w:hAnsi="Times New Roman" w:cs="Times New Roman"/>
          <w:sz w:val="24"/>
          <w:szCs w:val="24"/>
        </w:rPr>
        <w:t>a</w:t>
      </w:r>
      <w:proofErr w:type="spellEnd"/>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 xml:space="preserve"> </w:t>
      </w:r>
      <w:r w:rsidR="00C55B20" w:rsidRPr="00C56E6D">
        <w:rPr>
          <w:rFonts w:ascii="Times New Roman" w:eastAsia="Calibri" w:hAnsi="Times New Roman" w:cs="Times New Roman"/>
          <w:spacing w:val="-1"/>
          <w:sz w:val="24"/>
          <w:szCs w:val="24"/>
        </w:rPr>
        <w:t>dienos</w:t>
      </w:r>
      <w:r w:rsidR="00C55B20">
        <w:rPr>
          <w:rFonts w:ascii="Times New Roman" w:eastAsia="Calibri" w:hAnsi="Times New Roman" w:cs="Times New Roman"/>
          <w:spacing w:val="-1"/>
          <w:sz w:val="24"/>
          <w:szCs w:val="24"/>
        </w:rPr>
        <w:t>,</w:t>
      </w:r>
      <w:r w:rsidR="00C55B20" w:rsidRPr="00C56E6D">
        <w:rPr>
          <w:rFonts w:ascii="Times New Roman" w:eastAsia="Calibri" w:hAnsi="Times New Roman" w:cs="Times New Roman"/>
          <w:spacing w:val="-1"/>
          <w:sz w:val="24"/>
          <w:szCs w:val="24"/>
        </w:rPr>
        <w:t xml:space="preserve"> Sutarties bendrųjų sąlygų 5 skyriuje nustatyta tvarka</w:t>
      </w:r>
      <w:r w:rsidR="00B8041A" w:rsidRPr="00F5527B">
        <w:rPr>
          <w:rFonts w:ascii="Times New Roman" w:eastAsia="Calibri" w:hAnsi="Times New Roman" w:cs="Times New Roman"/>
          <w:spacing w:val="-1"/>
          <w:sz w:val="24"/>
          <w:szCs w:val="24"/>
        </w:rPr>
        <w:t>.</w:t>
      </w:r>
    </w:p>
    <w:p w14:paraId="0576DE38" w14:textId="77777777" w:rsidR="00661681" w:rsidRPr="00F5527B" w:rsidRDefault="00661681" w:rsidP="00B62295">
      <w:pPr>
        <w:spacing w:after="0" w:line="240" w:lineRule="auto"/>
        <w:ind w:firstLine="360"/>
        <w:jc w:val="both"/>
        <w:rPr>
          <w:rFonts w:ascii="Times New Roman" w:hAnsi="Times New Roman" w:cs="Times New Roman"/>
          <w:sz w:val="24"/>
          <w:szCs w:val="24"/>
        </w:rPr>
      </w:pPr>
    </w:p>
    <w:p w14:paraId="79014C40" w14:textId="72639B6B" w:rsidR="00540279" w:rsidRPr="00915189" w:rsidRDefault="00B26941" w:rsidP="00915189">
      <w:pPr>
        <w:pStyle w:val="Sraopastraipa"/>
        <w:numPr>
          <w:ilvl w:val="0"/>
          <w:numId w:val="1"/>
        </w:numPr>
        <w:tabs>
          <w:tab w:val="left" w:pos="709"/>
        </w:tabs>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SUTEIKIMAS</w:t>
      </w:r>
    </w:p>
    <w:p w14:paraId="2A64A6E6" w14:textId="77777777" w:rsidR="00915189" w:rsidRPr="00915189" w:rsidRDefault="00915189" w:rsidP="00915189">
      <w:pPr>
        <w:pStyle w:val="Sraopastraipa"/>
        <w:tabs>
          <w:tab w:val="left" w:pos="709"/>
        </w:tabs>
        <w:spacing w:after="0" w:line="240" w:lineRule="auto"/>
        <w:rPr>
          <w:rFonts w:ascii="Times New Roman" w:hAnsi="Times New Roman" w:cs="Times New Roman"/>
          <w:b/>
          <w:sz w:val="24"/>
          <w:szCs w:val="24"/>
        </w:rPr>
      </w:pPr>
    </w:p>
    <w:p w14:paraId="14F0A0D2" w14:textId="1DF45382" w:rsidR="006F413C" w:rsidRPr="000A2BBD" w:rsidRDefault="00540279" w:rsidP="00991E56">
      <w:pPr>
        <w:shd w:val="clear" w:color="auto" w:fill="FFFFFF"/>
        <w:spacing w:after="0" w:line="240" w:lineRule="auto"/>
        <w:ind w:firstLine="360"/>
        <w:jc w:val="both"/>
        <w:rPr>
          <w:rStyle w:val="Laukeliai"/>
          <w:rFonts w:ascii="Times New Roman" w:hAnsi="Times New Roman"/>
          <w:iCs/>
          <w:sz w:val="24"/>
        </w:rPr>
      </w:pPr>
      <w:r w:rsidRPr="00F5527B">
        <w:rPr>
          <w:rFonts w:ascii="Times New Roman" w:hAnsi="Times New Roman" w:cs="Times New Roman"/>
          <w:sz w:val="24"/>
          <w:szCs w:val="24"/>
        </w:rPr>
        <w:t xml:space="preserve">3.1. </w:t>
      </w:r>
      <w:r w:rsidR="007B3F3C">
        <w:rPr>
          <w:rFonts w:ascii="Times New Roman" w:hAnsi="Times New Roman" w:cs="Times New Roman"/>
          <w:sz w:val="24"/>
          <w:szCs w:val="24"/>
        </w:rPr>
        <w:t>Paslaugos</w:t>
      </w:r>
      <w:r w:rsidR="007B3F3C" w:rsidRPr="00F5527B">
        <w:rPr>
          <w:rFonts w:ascii="Times New Roman" w:hAnsi="Times New Roman" w:cs="Times New Roman"/>
          <w:sz w:val="24"/>
          <w:szCs w:val="24"/>
        </w:rPr>
        <w:t xml:space="preserve"> turi būti </w:t>
      </w:r>
      <w:r w:rsidR="007B3F3C">
        <w:rPr>
          <w:rFonts w:ascii="Times New Roman" w:hAnsi="Times New Roman" w:cs="Times New Roman"/>
          <w:sz w:val="24"/>
          <w:szCs w:val="24"/>
        </w:rPr>
        <w:t>suteiktos</w:t>
      </w:r>
      <w:r w:rsidR="007B3F3C" w:rsidRPr="00F5527B">
        <w:rPr>
          <w:rFonts w:ascii="Times New Roman" w:eastAsia="Calibri" w:hAnsi="Times New Roman" w:cs="Times New Roman"/>
          <w:sz w:val="24"/>
          <w:szCs w:val="24"/>
        </w:rPr>
        <w:t xml:space="preserve"> </w:t>
      </w:r>
      <w:r w:rsidR="007B3F3C" w:rsidRPr="00530D01">
        <w:rPr>
          <w:rStyle w:val="Laukeliai"/>
          <w:rFonts w:ascii="Times New Roman" w:hAnsi="Times New Roman"/>
          <w:iCs/>
          <w:sz w:val="24"/>
        </w:rPr>
        <w:t>Techninės specifikacijos 1 priedo</w:t>
      </w:r>
      <w:r w:rsidR="003B0098">
        <w:rPr>
          <w:rStyle w:val="Laukeliai"/>
          <w:rFonts w:ascii="Times New Roman" w:hAnsi="Times New Roman"/>
          <w:iCs/>
          <w:sz w:val="24"/>
        </w:rPr>
        <w:t xml:space="preserve"> </w:t>
      </w:r>
      <w:r w:rsidR="004B3CED">
        <w:rPr>
          <w:rStyle w:val="Laukeliai"/>
          <w:rFonts w:ascii="Times New Roman" w:hAnsi="Times New Roman"/>
          <w:iCs/>
          <w:sz w:val="24"/>
          <w:lang w:val="en-US"/>
        </w:rPr>
        <w:t>2</w:t>
      </w:r>
      <w:r w:rsidR="007B3F3C">
        <w:rPr>
          <w:rStyle w:val="Laukeliai"/>
          <w:rFonts w:ascii="Times New Roman" w:hAnsi="Times New Roman"/>
          <w:iCs/>
          <w:sz w:val="24"/>
        </w:rPr>
        <w:t xml:space="preserve"> p</w:t>
      </w:r>
      <w:r w:rsidR="001C46E0">
        <w:rPr>
          <w:rStyle w:val="Laukeliai"/>
          <w:rFonts w:ascii="Times New Roman" w:hAnsi="Times New Roman"/>
          <w:iCs/>
          <w:sz w:val="24"/>
        </w:rPr>
        <w:t>irkimo</w:t>
      </w:r>
      <w:r w:rsidR="007B3F3C">
        <w:rPr>
          <w:rStyle w:val="Laukeliai"/>
          <w:rFonts w:ascii="Times New Roman" w:hAnsi="Times New Roman"/>
          <w:iCs/>
          <w:sz w:val="24"/>
        </w:rPr>
        <w:t xml:space="preserve"> o</w:t>
      </w:r>
      <w:r w:rsidR="001C46E0">
        <w:rPr>
          <w:rStyle w:val="Laukeliai"/>
          <w:rFonts w:ascii="Times New Roman" w:hAnsi="Times New Roman"/>
          <w:iCs/>
          <w:sz w:val="24"/>
        </w:rPr>
        <w:t>bjekto</w:t>
      </w:r>
      <w:r w:rsidR="007B3F3C">
        <w:rPr>
          <w:rStyle w:val="Laukeliai"/>
          <w:rFonts w:ascii="Times New Roman" w:hAnsi="Times New Roman"/>
          <w:iCs/>
          <w:sz w:val="24"/>
        </w:rPr>
        <w:t xml:space="preserve"> d</w:t>
      </w:r>
      <w:r w:rsidR="001C46E0">
        <w:rPr>
          <w:rStyle w:val="Laukeliai"/>
          <w:rFonts w:ascii="Times New Roman" w:hAnsi="Times New Roman"/>
          <w:iCs/>
          <w:sz w:val="24"/>
        </w:rPr>
        <w:t>alies</w:t>
      </w:r>
      <w:r w:rsidR="007B3F3C">
        <w:rPr>
          <w:rStyle w:val="Laukeliai"/>
          <w:rFonts w:ascii="Times New Roman" w:hAnsi="Times New Roman"/>
          <w:iCs/>
          <w:sz w:val="24"/>
        </w:rPr>
        <w:t xml:space="preserve"> nurodytais terminais.</w:t>
      </w:r>
      <w:r w:rsidR="007B3F3C" w:rsidRPr="00F5527B">
        <w:rPr>
          <w:rFonts w:ascii="Times New Roman" w:hAnsi="Times New Roman"/>
          <w:i/>
          <w:sz w:val="24"/>
          <w:szCs w:val="24"/>
        </w:rPr>
        <w:t xml:space="preserve"> </w:t>
      </w:r>
      <w:r w:rsidR="000A2BBD">
        <w:rPr>
          <w:rFonts w:ascii="Times New Roman" w:hAnsi="Times New Roman"/>
          <w:iCs/>
          <w:sz w:val="24"/>
          <w:szCs w:val="24"/>
        </w:rPr>
        <w:t>Šalys susitaria, kad Paslaugų teikimo terminai yra esminė Sutarties sąlyga.</w:t>
      </w:r>
    </w:p>
    <w:p w14:paraId="6E5641F2" w14:textId="0EE180E6" w:rsidR="00EF2192" w:rsidRPr="00530D01" w:rsidRDefault="00661681" w:rsidP="0066168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F413C" w:rsidRPr="00F5527B">
        <w:rPr>
          <w:rFonts w:ascii="Times New Roman" w:hAnsi="Times New Roman" w:cs="Times New Roman"/>
          <w:sz w:val="24"/>
          <w:szCs w:val="24"/>
        </w:rPr>
        <w:t>3.</w:t>
      </w:r>
      <w:r w:rsidR="008537F4">
        <w:rPr>
          <w:rFonts w:ascii="Times New Roman" w:hAnsi="Times New Roman" w:cs="Times New Roman"/>
          <w:sz w:val="24"/>
          <w:szCs w:val="24"/>
        </w:rPr>
        <w:t>2</w:t>
      </w:r>
      <w:r w:rsidR="006F413C" w:rsidRPr="00F5527B">
        <w:rPr>
          <w:rFonts w:ascii="Times New Roman" w:eastAsia="Calibri" w:hAnsi="Times New Roman" w:cs="Times New Roman"/>
          <w:sz w:val="24"/>
          <w:szCs w:val="24"/>
        </w:rPr>
        <w:t>.</w:t>
      </w:r>
      <w:r w:rsidR="006F413C" w:rsidRPr="00F5527B">
        <w:rPr>
          <w:rFonts w:ascii="Times New Roman" w:hAnsi="Times New Roman" w:cs="Times New Roman"/>
          <w:sz w:val="24"/>
          <w:szCs w:val="24"/>
        </w:rPr>
        <w:t xml:space="preserve"> Suteikęs Paslaugas Paslaugų teikėjas </w:t>
      </w:r>
      <w:r w:rsidR="00C55B20" w:rsidRPr="00F5527B">
        <w:rPr>
          <w:rFonts w:ascii="Times New Roman" w:hAnsi="Times New Roman" w:cs="Times New Roman"/>
          <w:sz w:val="24"/>
          <w:szCs w:val="24"/>
        </w:rPr>
        <w:t xml:space="preserve">Užsakovui </w:t>
      </w:r>
      <w:r w:rsidR="006F413C" w:rsidRPr="00F5527B">
        <w:rPr>
          <w:rFonts w:ascii="Times New Roman" w:hAnsi="Times New Roman" w:cs="Times New Roman"/>
          <w:sz w:val="24"/>
          <w:szCs w:val="24"/>
        </w:rPr>
        <w:t xml:space="preserve">pateikia </w:t>
      </w:r>
      <w:r w:rsidR="00674911">
        <w:rPr>
          <w:rFonts w:ascii="Times New Roman" w:hAnsi="Times New Roman" w:cs="Times New Roman"/>
          <w:sz w:val="24"/>
          <w:szCs w:val="24"/>
        </w:rPr>
        <w:t xml:space="preserve">dokumentus, </w:t>
      </w:r>
      <w:r w:rsidR="00FF5ADB">
        <w:rPr>
          <w:rFonts w:ascii="Times New Roman" w:hAnsi="Times New Roman" w:cs="Times New Roman"/>
          <w:sz w:val="24"/>
          <w:szCs w:val="24"/>
        </w:rPr>
        <w:t xml:space="preserve">nurodytus </w:t>
      </w:r>
      <w:r w:rsidR="00C55B20" w:rsidRPr="00530D01">
        <w:rPr>
          <w:rFonts w:ascii="Times New Roman" w:hAnsi="Times New Roman" w:cs="Times New Roman"/>
          <w:sz w:val="24"/>
          <w:szCs w:val="24"/>
        </w:rPr>
        <w:t xml:space="preserve">Sutarties </w:t>
      </w:r>
      <w:r w:rsidR="001B45D1">
        <w:rPr>
          <w:rFonts w:ascii="Times New Roman" w:hAnsi="Times New Roman" w:cs="Times New Roman"/>
          <w:sz w:val="24"/>
          <w:szCs w:val="24"/>
        </w:rPr>
        <w:t>P</w:t>
      </w:r>
      <w:r w:rsidR="00C55B20" w:rsidRPr="00530D01">
        <w:rPr>
          <w:rFonts w:ascii="Times New Roman" w:hAnsi="Times New Roman" w:cs="Times New Roman"/>
          <w:sz w:val="24"/>
          <w:szCs w:val="24"/>
        </w:rPr>
        <w:t xml:space="preserve">riedo </w:t>
      </w:r>
      <w:r w:rsidR="001B45D1">
        <w:rPr>
          <w:rFonts w:ascii="Times New Roman" w:hAnsi="Times New Roman" w:cs="Times New Roman"/>
          <w:sz w:val="24"/>
          <w:szCs w:val="24"/>
        </w:rPr>
        <w:t>Nr. 1</w:t>
      </w:r>
      <w:r w:rsidR="006F67F5">
        <w:rPr>
          <w:rFonts w:ascii="Times New Roman" w:hAnsi="Times New Roman" w:cs="Times New Roman"/>
          <w:sz w:val="24"/>
          <w:szCs w:val="24"/>
        </w:rPr>
        <w:t xml:space="preserve"> </w:t>
      </w:r>
      <w:r w:rsidRPr="00530D01">
        <w:rPr>
          <w:rFonts w:ascii="Times New Roman" w:hAnsi="Times New Roman" w:cs="Times New Roman"/>
          <w:sz w:val="24"/>
          <w:szCs w:val="24"/>
        </w:rPr>
        <w:t>4.2 punkte</w:t>
      </w:r>
      <w:r w:rsidR="00674911" w:rsidRPr="00530D01">
        <w:rPr>
          <w:rFonts w:ascii="Times New Roman" w:hAnsi="Times New Roman" w:cs="Times New Roman"/>
          <w:sz w:val="24"/>
          <w:szCs w:val="24"/>
        </w:rPr>
        <w:t>.</w:t>
      </w:r>
    </w:p>
    <w:p w14:paraId="1C407A9B" w14:textId="4C8510BE" w:rsidR="00A14143" w:rsidRDefault="00661681" w:rsidP="00E15F7A">
      <w:pPr>
        <w:tabs>
          <w:tab w:val="left" w:pos="360"/>
          <w:tab w:val="left" w:pos="900"/>
          <w:tab w:val="left" w:pos="1080"/>
        </w:tabs>
        <w:spacing w:after="0" w:line="240" w:lineRule="auto"/>
        <w:jc w:val="both"/>
        <w:rPr>
          <w:rFonts w:ascii="Times New Roman" w:hAnsi="Times New Roman"/>
          <w:sz w:val="24"/>
          <w:szCs w:val="24"/>
        </w:rPr>
      </w:pPr>
      <w:r>
        <w:rPr>
          <w:rStyle w:val="Laukeliai"/>
          <w:rFonts w:ascii="Times New Roman" w:hAnsi="Times New Roman"/>
          <w:sz w:val="24"/>
        </w:rPr>
        <w:t xml:space="preserve">      </w:t>
      </w:r>
      <w:r w:rsidR="008537F4">
        <w:rPr>
          <w:rStyle w:val="Laukeliai"/>
          <w:rFonts w:ascii="Times New Roman" w:hAnsi="Times New Roman"/>
          <w:sz w:val="24"/>
        </w:rPr>
        <w:t xml:space="preserve">3.3. </w:t>
      </w:r>
      <w:r w:rsidRPr="005822DE">
        <w:rPr>
          <w:rFonts w:ascii="Times New Roman" w:hAnsi="Times New Roman"/>
          <w:sz w:val="24"/>
          <w:szCs w:val="24"/>
        </w:rPr>
        <w:t xml:space="preserve">Į </w:t>
      </w:r>
      <w:r w:rsidR="001B45D1">
        <w:rPr>
          <w:rFonts w:ascii="Times New Roman" w:hAnsi="Times New Roman"/>
          <w:sz w:val="24"/>
          <w:szCs w:val="24"/>
        </w:rPr>
        <w:t>P</w:t>
      </w:r>
      <w:r w:rsidRPr="005822DE">
        <w:rPr>
          <w:rFonts w:ascii="Times New Roman" w:hAnsi="Times New Roman"/>
          <w:sz w:val="24"/>
          <w:szCs w:val="24"/>
        </w:rPr>
        <w:t xml:space="preserve">aslaugų atlikimo kainą turi būti įskaičiuotos transporto, laboratorinių tyrimų atlikimo išlaidos ir kitos išlaidos, susijusios su </w:t>
      </w:r>
      <w:r>
        <w:rPr>
          <w:rFonts w:ascii="Times New Roman" w:hAnsi="Times New Roman"/>
          <w:sz w:val="24"/>
          <w:szCs w:val="24"/>
        </w:rPr>
        <w:t>P</w:t>
      </w:r>
      <w:r w:rsidRPr="005822DE">
        <w:rPr>
          <w:rFonts w:ascii="Times New Roman" w:hAnsi="Times New Roman"/>
          <w:sz w:val="24"/>
          <w:szCs w:val="24"/>
        </w:rPr>
        <w:t>aslaugų atlikimu (</w:t>
      </w:r>
      <w:r w:rsidR="00F93968">
        <w:rPr>
          <w:rFonts w:ascii="Times New Roman" w:hAnsi="Times New Roman"/>
          <w:sz w:val="24"/>
          <w:szCs w:val="24"/>
        </w:rPr>
        <w:t xml:space="preserve">Paslaugoms teikti </w:t>
      </w:r>
      <w:r w:rsidRPr="005822DE">
        <w:rPr>
          <w:rFonts w:ascii="Times New Roman" w:hAnsi="Times New Roman"/>
          <w:sz w:val="24"/>
          <w:szCs w:val="24"/>
        </w:rPr>
        <w:t xml:space="preserve"> reikalingą specialią techniką, įrangą bei medžiagas</w:t>
      </w:r>
      <w:r w:rsidR="00F93968" w:rsidRPr="005822DE">
        <w:rPr>
          <w:rFonts w:ascii="Times New Roman" w:hAnsi="Times New Roman"/>
          <w:sz w:val="24"/>
          <w:szCs w:val="24"/>
        </w:rPr>
        <w:t>)</w:t>
      </w:r>
      <w:r w:rsidR="00F93968">
        <w:rPr>
          <w:rFonts w:ascii="Times New Roman" w:hAnsi="Times New Roman"/>
          <w:sz w:val="24"/>
          <w:szCs w:val="24"/>
        </w:rPr>
        <w:t>.</w:t>
      </w:r>
    </w:p>
    <w:p w14:paraId="27E02543" w14:textId="77777777" w:rsidR="00E15F7A" w:rsidRPr="00E15F7A" w:rsidRDefault="00E15F7A" w:rsidP="00E15F7A">
      <w:pPr>
        <w:tabs>
          <w:tab w:val="left" w:pos="360"/>
          <w:tab w:val="left" w:pos="900"/>
          <w:tab w:val="left" w:pos="1080"/>
        </w:tabs>
        <w:spacing w:after="0" w:line="240" w:lineRule="auto"/>
        <w:jc w:val="both"/>
        <w:rPr>
          <w:rFonts w:ascii="Times New Roman" w:hAnsi="Times New Roman"/>
          <w:sz w:val="24"/>
          <w:szCs w:val="24"/>
        </w:rPr>
      </w:pPr>
    </w:p>
    <w:p w14:paraId="68ACAF6C" w14:textId="77777777" w:rsidR="008537F4" w:rsidRPr="00F5527B" w:rsidRDefault="008537F4" w:rsidP="008537F4">
      <w:pPr>
        <w:shd w:val="clear" w:color="auto" w:fill="FFFFFF"/>
        <w:spacing w:after="0" w:line="240" w:lineRule="auto"/>
        <w:ind w:firstLine="360"/>
        <w:jc w:val="both"/>
        <w:rPr>
          <w:rFonts w:ascii="Times New Roman" w:hAnsi="Times New Roman" w:cs="Times New Roman"/>
          <w:sz w:val="24"/>
          <w:szCs w:val="24"/>
        </w:rPr>
      </w:pPr>
    </w:p>
    <w:p w14:paraId="34677DD5" w14:textId="6795F267"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KOKYBĖ IR GARANTIJA</w:t>
      </w:r>
    </w:p>
    <w:p w14:paraId="49193869"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0153363D" w14:textId="1C8B5BF1" w:rsidR="00540279"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Nustačius, kad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yra nekokybiškos</w:t>
      </w:r>
      <w:r w:rsidR="0017278D">
        <w:rPr>
          <w:rFonts w:ascii="Times New Roman" w:hAnsi="Times New Roman" w:cs="Times New Roman"/>
          <w:sz w:val="24"/>
          <w:szCs w:val="24"/>
        </w:rPr>
        <w:t>,</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 xml:space="preserve">Paslaugų teikėjas </w:t>
      </w:r>
      <w:r w:rsidR="0017278D">
        <w:rPr>
          <w:rFonts w:ascii="Times New Roman" w:hAnsi="Times New Roman" w:cs="Times New Roman"/>
          <w:sz w:val="24"/>
          <w:szCs w:val="24"/>
        </w:rPr>
        <w:t>įsipareigoja savo sąskaita pašalinti trūkumus ne vėliau kaip per 10 (dešimt) darbo dienų nuo pranešimo (įskaitant informavimą el. paštu) gavimo.</w:t>
      </w:r>
      <w:r w:rsidR="001F5D93">
        <w:rPr>
          <w:rFonts w:ascii="Times New Roman" w:hAnsi="Times New Roman" w:cs="Times New Roman"/>
          <w:sz w:val="24"/>
          <w:szCs w:val="24"/>
        </w:rPr>
        <w:t xml:space="preserve"> </w:t>
      </w:r>
    </w:p>
    <w:p w14:paraId="7DF078D8" w14:textId="7B275967" w:rsidR="00F93968" w:rsidRDefault="00F93968" w:rsidP="00F9396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4.2. Paslaugų trūkumų nustatymo bei šalinimo tvarka numatyta Sutarties Bendrosiose sąlygose. </w:t>
      </w:r>
    </w:p>
    <w:p w14:paraId="2952DD2E" w14:textId="0D58F9BF" w:rsidR="00F93968" w:rsidRPr="00F5527B" w:rsidRDefault="00F93968"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633DD299"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ŠALIŲ ATSAKOMYBĖ</w:t>
      </w:r>
    </w:p>
    <w:p w14:paraId="361F20E5"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16CA4310" w14:textId="27B53A5E"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r w:rsidR="00540279" w:rsidRPr="00F5527B">
        <w:rPr>
          <w:rFonts w:ascii="Times New Roman" w:eastAsia="Calibri" w:hAnsi="Times New Roman" w:cs="Times New Roman"/>
          <w:sz w:val="24"/>
          <w:szCs w:val="24"/>
        </w:rPr>
        <w:t>,</w:t>
      </w:r>
      <w:r w:rsidR="00540279" w:rsidRPr="00F5527B">
        <w:rPr>
          <w:rFonts w:ascii="Times New Roman" w:hAnsi="Times New Roman" w:cs="Times New Roman"/>
          <w:sz w:val="24"/>
          <w:szCs w:val="24"/>
        </w:rPr>
        <w:t xml:space="preserve"> 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93968">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44047">
        <w:rPr>
          <w:rFonts w:ascii="Times New Roman" w:eastAsia="Calibri" w:hAnsi="Times New Roman" w:cs="Times New Roman"/>
          <w:i/>
          <w:sz w:val="24"/>
          <w:szCs w:val="24"/>
        </w:rPr>
        <w:t>.</w:t>
      </w:r>
    </w:p>
    <w:p w14:paraId="687B68F1" w14:textId="6E8CF685" w:rsidR="003C1F56" w:rsidRDefault="00D84D45" w:rsidP="00B62295">
      <w:pPr>
        <w:shd w:val="clear" w:color="auto" w:fill="FFFFFF"/>
        <w:spacing w:after="0" w:line="240" w:lineRule="auto"/>
        <w:ind w:firstLine="360"/>
        <w:jc w:val="both"/>
        <w:rPr>
          <w:rFonts w:ascii="Times New Roman" w:eastAsia="Calibri" w:hAnsi="Times New Roman" w:cs="Times New Roman"/>
          <w:i/>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93968">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540279" w:rsidRPr="00F5527B">
        <w:rPr>
          <w:rFonts w:ascii="Times New Roman" w:eastAsia="Calibri" w:hAnsi="Times New Roman" w:cs="Times New Roman"/>
          <w:i/>
          <w:sz w:val="24"/>
          <w:szCs w:val="24"/>
        </w:rPr>
        <w:t>.</w:t>
      </w:r>
      <w:r w:rsidR="00F93968">
        <w:rPr>
          <w:rFonts w:ascii="Times New Roman" w:eastAsia="Calibri" w:hAnsi="Times New Roman" w:cs="Times New Roman"/>
          <w:i/>
          <w:sz w:val="24"/>
          <w:szCs w:val="24"/>
        </w:rPr>
        <w:t xml:space="preserve"> </w:t>
      </w:r>
    </w:p>
    <w:p w14:paraId="2C724052" w14:textId="759C3396" w:rsidR="00B5060C" w:rsidRPr="00B5060C" w:rsidRDefault="00B5060C" w:rsidP="00915189">
      <w:pPr>
        <w:shd w:val="clear" w:color="auto" w:fill="FFFFFF"/>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5.</w:t>
      </w:r>
      <w:r w:rsidR="00F93968">
        <w:rPr>
          <w:rFonts w:ascii="Times New Roman" w:eastAsia="Calibri" w:hAnsi="Times New Roman" w:cs="Times New Roman"/>
          <w:iCs/>
          <w:sz w:val="24"/>
          <w:szCs w:val="24"/>
        </w:rPr>
        <w:t>3</w:t>
      </w:r>
      <w:r>
        <w:rPr>
          <w:rFonts w:ascii="Times New Roman" w:eastAsia="Calibri" w:hAnsi="Times New Roman" w:cs="Times New Roman"/>
          <w:iCs/>
          <w:sz w:val="24"/>
          <w:szCs w:val="24"/>
        </w:rPr>
        <w:t xml:space="preserve">.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11AA6BFF" w:rsidR="00B5060C" w:rsidRPr="00B5060C" w:rsidRDefault="00F721C4" w:rsidP="0091518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7A6D32">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Sutarties</w:t>
      </w:r>
      <w:r w:rsidR="00764B6C">
        <w:rPr>
          <w:rFonts w:ascii="Times New Roman" w:eastAsia="Calibri" w:hAnsi="Times New Roman" w:cs="Times New Roman"/>
          <w:iCs/>
          <w:sz w:val="24"/>
          <w:szCs w:val="24"/>
        </w:rPr>
        <w:t xml:space="preserve"> </w:t>
      </w:r>
      <w:r w:rsidR="00B5060C" w:rsidRPr="00B5060C">
        <w:rPr>
          <w:rFonts w:ascii="Times New Roman" w:eastAsia="Calibri" w:hAnsi="Times New Roman" w:cs="Times New Roman"/>
          <w:iCs/>
          <w:sz w:val="24"/>
          <w:szCs w:val="24"/>
        </w:rPr>
        <w:t xml:space="preserve">vertės </w:t>
      </w:r>
      <w:r w:rsidR="007A6D32">
        <w:rPr>
          <w:rFonts w:ascii="Times New Roman" w:eastAsia="Calibri" w:hAnsi="Times New Roman" w:cs="Times New Roman"/>
          <w:iCs/>
          <w:sz w:val="24"/>
          <w:szCs w:val="24"/>
        </w:rPr>
        <w:t xml:space="preserve">su PVM </w:t>
      </w:r>
      <w:r w:rsidR="00B5060C" w:rsidRPr="00B5060C">
        <w:rPr>
          <w:rFonts w:ascii="Times New Roman" w:eastAsia="Calibri" w:hAnsi="Times New Roman" w:cs="Times New Roman"/>
          <w:iCs/>
          <w:sz w:val="24"/>
          <w:szCs w:val="24"/>
        </w:rPr>
        <w:t>dydžio baudą</w:t>
      </w:r>
      <w:r w:rsidR="00B5060C">
        <w:rPr>
          <w:rFonts w:ascii="Times New Roman" w:eastAsia="Calibri" w:hAnsi="Times New Roman" w:cs="Times New Roman"/>
          <w:iCs/>
          <w:sz w:val="24"/>
          <w:szCs w:val="24"/>
        </w:rPr>
        <w:t>.</w:t>
      </w:r>
    </w:p>
    <w:p w14:paraId="6175E53A" w14:textId="77777777" w:rsidR="00540279" w:rsidRPr="00F5527B" w:rsidRDefault="00540279" w:rsidP="00B62295">
      <w:pPr>
        <w:tabs>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lang w:eastAsia="lt-LT"/>
        </w:rPr>
        <w:tab/>
      </w:r>
    </w:p>
    <w:p w14:paraId="233FBBB0" w14:textId="174E8F4E"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SUTARTIES GALIOJIMAS</w:t>
      </w:r>
    </w:p>
    <w:p w14:paraId="10152C3B"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29432F0B" w14:textId="699034A7" w:rsidR="006566D7" w:rsidRPr="00F5527B" w:rsidRDefault="006566D7" w:rsidP="006566D7">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.1. </w:t>
      </w:r>
      <w:bookmarkStart w:id="3" w:name="_Hlk486857960"/>
      <w:r w:rsidRPr="00F5527B">
        <w:rPr>
          <w:rFonts w:ascii="Times New Roman" w:hAnsi="Times New Roman" w:cs="Times New Roman"/>
          <w:sz w:val="24"/>
          <w:szCs w:val="24"/>
        </w:rPr>
        <w:t>Sutartis laikoma sudaryta ir įsigalioja ją pasirašius įgaliotiems Šalių atstovams</w:t>
      </w:r>
      <w:r w:rsidR="001B45D1">
        <w:rPr>
          <w:rFonts w:ascii="Times New Roman" w:hAnsi="Times New Roman" w:cs="Times New Roman"/>
          <w:sz w:val="24"/>
          <w:szCs w:val="24"/>
        </w:rPr>
        <w:t>.</w:t>
      </w:r>
      <w:r w:rsidRPr="00F5527B">
        <w:rPr>
          <w:rFonts w:ascii="Times New Roman" w:eastAsia="Times New Roman" w:hAnsi="Times New Roman" w:cs="Times New Roman"/>
          <w:sz w:val="24"/>
          <w:szCs w:val="24"/>
        </w:rPr>
        <w:t xml:space="preserve"> </w:t>
      </w:r>
    </w:p>
    <w:p w14:paraId="309322E4" w14:textId="1D842085" w:rsidR="0019789B" w:rsidRPr="00E15F7A" w:rsidRDefault="006566D7" w:rsidP="00E15F7A">
      <w:pPr>
        <w:spacing w:after="0" w:line="240" w:lineRule="auto"/>
        <w:ind w:firstLine="360"/>
        <w:jc w:val="both"/>
        <w:rPr>
          <w:rFonts w:ascii="Times New Roman" w:eastAsia="Calibri" w:hAnsi="Times New Roman" w:cs="Times New Roman"/>
          <w:i/>
          <w:sz w:val="24"/>
          <w:szCs w:val="24"/>
        </w:rPr>
      </w:pPr>
      <w:r>
        <w:rPr>
          <w:rFonts w:ascii="Times New Roman" w:hAnsi="Times New Roman" w:cs="Times New Roman"/>
          <w:sz w:val="24"/>
          <w:szCs w:val="24"/>
        </w:rPr>
        <w:lastRenderedPageBreak/>
        <w:t>6</w:t>
      </w:r>
      <w:r w:rsidRPr="00F5527B">
        <w:rPr>
          <w:rFonts w:ascii="Times New Roman" w:hAnsi="Times New Roman" w:cs="Times New Roman"/>
          <w:sz w:val="24"/>
          <w:szCs w:val="24"/>
        </w:rPr>
        <w:t xml:space="preserve">.2. </w:t>
      </w:r>
      <w:r w:rsidRPr="009E28C1">
        <w:rPr>
          <w:rFonts w:ascii="Times New Roman" w:hAnsi="Times New Roman" w:cs="Times New Roman"/>
          <w:sz w:val="24"/>
          <w:szCs w:val="24"/>
        </w:rPr>
        <w:t>Sutartis galioja iki visiško prievolių įvykdymo</w:t>
      </w:r>
      <w:r w:rsidRPr="009E28C1">
        <w:rPr>
          <w:rFonts w:ascii="Times New Roman" w:eastAsia="Calibri" w:hAnsi="Times New Roman" w:cs="Times New Roman"/>
          <w:i/>
          <w:sz w:val="24"/>
          <w:szCs w:val="24"/>
        </w:rPr>
        <w:t>,</w:t>
      </w:r>
      <w:r w:rsidRPr="00CF7C92">
        <w:rPr>
          <w:rFonts w:ascii="Times New Roman" w:eastAsia="Calibri" w:hAnsi="Times New Roman" w:cs="Times New Roman"/>
          <w:sz w:val="24"/>
          <w:szCs w:val="24"/>
        </w:rPr>
        <w:t xml:space="preserve"> </w:t>
      </w:r>
      <w:r w:rsidRPr="009E28C1">
        <w:rPr>
          <w:rFonts w:ascii="Times New Roman" w:hAnsi="Times New Roman" w:cs="Times New Roman"/>
          <w:sz w:val="24"/>
          <w:szCs w:val="24"/>
        </w:rPr>
        <w:t xml:space="preserve">bet jos terminas negali būti ilgesnis kaip </w:t>
      </w:r>
      <w:r>
        <w:rPr>
          <w:rFonts w:ascii="Times New Roman" w:eastAsia="Calibri" w:hAnsi="Times New Roman" w:cs="Times New Roman"/>
          <w:sz w:val="24"/>
          <w:szCs w:val="24"/>
        </w:rPr>
        <w:t>25 (dvidešimt penki)</w:t>
      </w:r>
      <w:r w:rsidRPr="009E28C1">
        <w:rPr>
          <w:rFonts w:ascii="Times New Roman" w:eastAsia="Calibri" w:hAnsi="Times New Roman" w:cs="Times New Roman"/>
          <w:sz w:val="24"/>
          <w:szCs w:val="24"/>
        </w:rPr>
        <w:t xml:space="preserve"> mėnesi</w:t>
      </w:r>
      <w:r>
        <w:rPr>
          <w:rFonts w:ascii="Times New Roman" w:eastAsia="Calibri" w:hAnsi="Times New Roman" w:cs="Times New Roman"/>
          <w:sz w:val="24"/>
          <w:szCs w:val="24"/>
        </w:rPr>
        <w:t>ai</w:t>
      </w:r>
      <w:r w:rsidRPr="009E28C1">
        <w:rPr>
          <w:rFonts w:ascii="Times New Roman" w:eastAsia="Calibri" w:hAnsi="Times New Roman" w:cs="Times New Roman"/>
          <w:sz w:val="24"/>
          <w:szCs w:val="24"/>
        </w:rPr>
        <w:t xml:space="preserve"> nuo Sutarties įsigaliojimo</w:t>
      </w:r>
      <w:r w:rsidR="00E734C2">
        <w:rPr>
          <w:rFonts w:ascii="Times New Roman" w:eastAsia="Calibri" w:hAnsi="Times New Roman" w:cs="Times New Roman"/>
          <w:sz w:val="24"/>
          <w:szCs w:val="24"/>
        </w:rPr>
        <w:t xml:space="preserve"> dienos</w:t>
      </w:r>
      <w:r w:rsidRPr="006566D7">
        <w:rPr>
          <w:rFonts w:ascii="Times New Roman" w:hAnsi="Times New Roman" w:cs="Times New Roman"/>
          <w:i/>
          <w:iCs/>
          <w:sz w:val="24"/>
          <w:szCs w:val="24"/>
          <w:lang w:eastAsia="ar-SA"/>
        </w:rPr>
        <w:t>.</w:t>
      </w:r>
      <w:r w:rsidR="001F5D93">
        <w:rPr>
          <w:rFonts w:ascii="Times New Roman" w:hAnsi="Times New Roman" w:cs="Times New Roman"/>
          <w:i/>
          <w:iCs/>
          <w:sz w:val="24"/>
          <w:szCs w:val="24"/>
          <w:lang w:eastAsia="ar-SA"/>
        </w:rPr>
        <w:t xml:space="preserve"> </w:t>
      </w:r>
      <w:r w:rsidR="001F5D93" w:rsidRPr="00F8214B">
        <w:rPr>
          <w:rFonts w:ascii="Times New Roman" w:eastAsia="Calibri" w:hAnsi="Times New Roman" w:cs="Times New Roman"/>
          <w:sz w:val="24"/>
          <w:szCs w:val="24"/>
        </w:rPr>
        <w:t xml:space="preserve">Atsiskaitymo terminas </w:t>
      </w:r>
      <w:r w:rsidR="001F5D93">
        <w:rPr>
          <w:rFonts w:ascii="Times New Roman" w:eastAsia="Calibri" w:hAnsi="Times New Roman" w:cs="Times New Roman"/>
          <w:sz w:val="24"/>
          <w:szCs w:val="24"/>
        </w:rPr>
        <w:t>įskaičiuojamas į Sutarties galiojimo terminą</w:t>
      </w:r>
      <w:r w:rsidR="00764B6C">
        <w:rPr>
          <w:rFonts w:ascii="Times New Roman" w:eastAsia="Calibri" w:hAnsi="Times New Roman" w:cs="Times New Roman"/>
          <w:sz w:val="24"/>
          <w:szCs w:val="24"/>
        </w:rPr>
        <w:t>.</w:t>
      </w:r>
    </w:p>
    <w:p w14:paraId="22833138" w14:textId="77777777" w:rsidR="006566D7" w:rsidRPr="006566D7" w:rsidRDefault="006566D7" w:rsidP="006566D7">
      <w:pPr>
        <w:spacing w:after="0" w:line="240" w:lineRule="auto"/>
        <w:ind w:firstLine="360"/>
        <w:jc w:val="both"/>
        <w:rPr>
          <w:rFonts w:ascii="Times New Roman" w:hAnsi="Times New Roman" w:cs="Times New Roman"/>
          <w:b/>
          <w:i/>
          <w:iCs/>
          <w:sz w:val="24"/>
          <w:szCs w:val="24"/>
        </w:rPr>
      </w:pPr>
    </w:p>
    <w:p w14:paraId="3A7C1880" w14:textId="5D02AA77"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sidRPr="00915189">
        <w:rPr>
          <w:rFonts w:ascii="Times New Roman" w:hAnsi="Times New Roman" w:cs="Times New Roman"/>
          <w:b/>
          <w:sz w:val="24"/>
          <w:szCs w:val="24"/>
        </w:rPr>
        <w:t>KITOS NUOSTATOS</w:t>
      </w:r>
    </w:p>
    <w:p w14:paraId="45F4D7AC"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45C4C0F0" w14:textId="44F4595D" w:rsidR="000B46AF" w:rsidRPr="00F5527B" w:rsidRDefault="00F02E35"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623BA70B" w:rsidR="00965736" w:rsidRDefault="00F02E35"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w:t>
      </w:r>
      <w:r w:rsidR="001B45D1">
        <w:rPr>
          <w:rFonts w:ascii="Times New Roman" w:hAnsi="Times New Roman" w:cs="Times New Roman"/>
          <w:sz w:val="24"/>
          <w:szCs w:val="24"/>
          <w:lang w:eastAsia="x-none"/>
        </w:rPr>
        <w:t>pridedama prie Sutarties</w:t>
      </w:r>
      <w:r w:rsidR="00540279" w:rsidRPr="00F5527B">
        <w:rPr>
          <w:rFonts w:ascii="Times New Roman" w:hAnsi="Times New Roman" w:cs="Times New Roman"/>
          <w:sz w:val="24"/>
          <w:szCs w:val="24"/>
          <w:lang w:eastAsia="x-none"/>
        </w:rPr>
        <w:t xml:space="preserve">, su </w:t>
      </w:r>
      <w:r w:rsidR="001B45D1" w:rsidRPr="00F5527B">
        <w:rPr>
          <w:rFonts w:ascii="Times New Roman" w:hAnsi="Times New Roman" w:cs="Times New Roman"/>
          <w:sz w:val="24"/>
          <w:szCs w:val="24"/>
          <w:lang w:eastAsia="x-none"/>
        </w:rPr>
        <w:t>kuri</w:t>
      </w:r>
      <w:r w:rsidR="001B45D1">
        <w:rPr>
          <w:rFonts w:ascii="Times New Roman" w:hAnsi="Times New Roman" w:cs="Times New Roman"/>
          <w:sz w:val="24"/>
          <w:szCs w:val="24"/>
          <w:lang w:eastAsia="x-none"/>
        </w:rPr>
        <w:t>os</w:t>
      </w:r>
      <w:r w:rsidR="001B45D1" w:rsidRPr="00F5527B">
        <w:rPr>
          <w:rFonts w:ascii="Times New Roman" w:hAnsi="Times New Roman" w:cs="Times New Roman"/>
          <w:sz w:val="24"/>
          <w:szCs w:val="24"/>
          <w:lang w:eastAsia="x-none"/>
        </w:rPr>
        <w:t xml:space="preserve"> </w:t>
      </w:r>
      <w:r w:rsidR="00540279" w:rsidRPr="00F5527B">
        <w:rPr>
          <w:rFonts w:ascii="Times New Roman" w:hAnsi="Times New Roman" w:cs="Times New Roman"/>
          <w:sz w:val="24"/>
          <w:szCs w:val="24"/>
          <w:lang w:eastAsia="x-none"/>
        </w:rPr>
        <w:t xml:space="preserve">nuostatomis Šalys yra visiškai susipažinusios ir jas vykdys. </w:t>
      </w:r>
    </w:p>
    <w:p w14:paraId="3D557588" w14:textId="0E732A13" w:rsidR="00986412" w:rsidRDefault="00F02E35" w:rsidP="00986412">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986412">
        <w:rPr>
          <w:rFonts w:ascii="Times New Roman" w:hAnsi="Times New Roman" w:cs="Times New Roman"/>
          <w:sz w:val="24"/>
          <w:szCs w:val="24"/>
        </w:rPr>
        <w:t>.</w:t>
      </w:r>
      <w:r w:rsidR="00986412">
        <w:rPr>
          <w:rFonts w:ascii="Times New Roman" w:hAnsi="Times New Roman" w:cs="Times New Roman"/>
          <w:sz w:val="24"/>
          <w:szCs w:val="24"/>
        </w:rPr>
        <w:t>3</w:t>
      </w:r>
      <w:r w:rsidR="00986412"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986412">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F5527B"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4CC3A7D" w:rsidR="00540279" w:rsidRPr="00F5527B" w:rsidRDefault="00F02E35"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w:t>
      </w:r>
      <w:r w:rsidR="00330C53">
        <w:rPr>
          <w:rFonts w:ascii="Times New Roman" w:hAnsi="Times New Roman" w:cs="Times New Roman"/>
          <w:sz w:val="24"/>
          <w:szCs w:val="24"/>
        </w:rPr>
        <w:t>4</w:t>
      </w:r>
      <w:r w:rsidR="00540279" w:rsidRPr="00F5527B">
        <w:rPr>
          <w:rFonts w:ascii="Times New Roman"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77286673" w:rsidR="00F5527B" w:rsidRDefault="00F02E35"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F5527B">
        <w:rPr>
          <w:rFonts w:ascii="Times New Roman" w:hAnsi="Times New Roman" w:cs="Times New Roman"/>
          <w:spacing w:val="-5"/>
          <w:sz w:val="24"/>
          <w:szCs w:val="24"/>
        </w:rPr>
        <w:t>.</w:t>
      </w:r>
      <w:r w:rsidR="00330C53">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yra</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F5527B" w:rsidRPr="00F5527B">
        <w:rPr>
          <w:rFonts w:ascii="Times New Roman" w:hAnsi="Times New Roman" w:cs="Times New Roman"/>
          <w:sz w:val="24"/>
          <w:szCs w:val="24"/>
        </w:rPr>
        <w:t xml:space="preserve"> </w:t>
      </w:r>
    </w:p>
    <w:p w14:paraId="3A03E96A" w14:textId="6C9A9101" w:rsidR="00B135D6" w:rsidRPr="003A540C" w:rsidRDefault="00F02E35" w:rsidP="00B135D6">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B135D6">
        <w:rPr>
          <w:rFonts w:ascii="Times New Roman" w:hAnsi="Times New Roman" w:cs="Times New Roman"/>
          <w:color w:val="000000"/>
          <w:sz w:val="24"/>
          <w:szCs w:val="24"/>
        </w:rPr>
        <w:t>.</w:t>
      </w:r>
      <w:r w:rsidR="00330C53">
        <w:rPr>
          <w:rFonts w:ascii="Times New Roman" w:hAnsi="Times New Roman" w:cs="Times New Roman"/>
          <w:color w:val="000000"/>
          <w:sz w:val="24"/>
          <w:szCs w:val="24"/>
        </w:rPr>
        <w:t>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47723FB1" w:rsidR="00540279" w:rsidRPr="00F5527B" w:rsidRDefault="008D64B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7B375185" w14:textId="6F30A3E3" w:rsidR="00965736" w:rsidRPr="00F5527B" w:rsidRDefault="008D64BD" w:rsidP="00B62295">
      <w:pPr>
        <w:spacing w:after="0" w:line="240" w:lineRule="auto"/>
        <w:ind w:firstLine="360"/>
        <w:jc w:val="both"/>
        <w:rPr>
          <w:rFonts w:ascii="Times New Roman" w:hAnsi="Times New Roman" w:cs="Times New Roman"/>
          <w:i/>
          <w:sz w:val="24"/>
          <w:szCs w:val="24"/>
          <w:lang w:eastAsia="x-none"/>
        </w:rPr>
      </w:pPr>
      <w:r>
        <w:rPr>
          <w:rFonts w:ascii="Times New Roman" w:hAnsi="Times New Roman" w:cs="Times New Roman"/>
          <w:sz w:val="24"/>
          <w:szCs w:val="24"/>
          <w:lang w:eastAsia="x-none"/>
        </w:rPr>
        <w:t>7</w:t>
      </w:r>
      <w:r w:rsidR="00A4625C"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00A4625C" w:rsidRPr="00F5527B">
        <w:rPr>
          <w:rFonts w:ascii="Times New Roman" w:hAnsi="Times New Roman" w:cs="Times New Roman"/>
          <w:sz w:val="24"/>
          <w:szCs w:val="24"/>
          <w:lang w:eastAsia="x-none"/>
        </w:rPr>
        <w:t xml:space="preserve"> Šiai Sutarčiai netaikomos Sutarties Bendrųjų sąlygų </w:t>
      </w:r>
      <w:r w:rsidR="0014506D">
        <w:rPr>
          <w:rFonts w:ascii="Times New Roman" w:hAnsi="Times New Roman" w:cs="Times New Roman"/>
          <w:sz w:val="24"/>
          <w:szCs w:val="24"/>
          <w:lang w:eastAsia="x-none"/>
        </w:rPr>
        <w:t>6 skyriaus</w:t>
      </w:r>
      <w:r w:rsidR="00A4625C" w:rsidRPr="00F5527B">
        <w:rPr>
          <w:rFonts w:ascii="Times New Roman" w:hAnsi="Times New Roman" w:cs="Times New Roman"/>
          <w:sz w:val="24"/>
          <w:szCs w:val="24"/>
          <w:lang w:eastAsia="x-none"/>
        </w:rPr>
        <w:t xml:space="preserve"> nuostatos. </w:t>
      </w:r>
    </w:p>
    <w:p w14:paraId="143F4AF6" w14:textId="279491A3" w:rsidR="00C153BE" w:rsidRPr="00C153BE" w:rsidRDefault="008D64BD"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7.9.</w:t>
      </w:r>
      <w:r w:rsidR="00C153BE"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CD12BEB" w:rsidR="00540279" w:rsidRPr="00F5527B" w:rsidRDefault="008D64B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7.9.</w:t>
      </w:r>
      <w:r w:rsidR="00540279" w:rsidRPr="00F5527B">
        <w:rPr>
          <w:rFonts w:ascii="Times New Roman" w:hAnsi="Times New Roman" w:cs="Times New Roman"/>
          <w:sz w:val="24"/>
          <w:szCs w:val="24"/>
          <w:lang w:eastAsia="x-none"/>
        </w:rPr>
        <w:t>. Sutarties Specialiųjų sąlygų priedai:</w:t>
      </w:r>
    </w:p>
    <w:p w14:paraId="309BEF35" w14:textId="0C247216" w:rsidR="00EA0D78" w:rsidRPr="0019789B" w:rsidRDefault="008D64BD"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Pr>
          <w:rFonts w:ascii="Times New Roman" w:hAnsi="Times New Roman" w:cs="Times New Roman"/>
          <w:sz w:val="24"/>
          <w:szCs w:val="24"/>
        </w:rPr>
        <w:t>9</w:t>
      </w:r>
      <w:r w:rsidR="00EA0D78"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1 – </w:t>
      </w:r>
      <w:r w:rsidR="00C003F7">
        <w:rPr>
          <w:rFonts w:ascii="Times New Roman" w:hAnsi="Times New Roman" w:cs="Times New Roman"/>
          <w:bCs/>
          <w:sz w:val="24"/>
          <w:szCs w:val="24"/>
        </w:rPr>
        <w:t>Poveikio požeminiam vandeniui monitoringo paslaugų pirkimo</w:t>
      </w:r>
      <w:r w:rsidR="0019789B">
        <w:rPr>
          <w:rFonts w:ascii="Times New Roman" w:hAnsi="Times New Roman" w:cs="Times New Roman"/>
          <w:bCs/>
          <w:sz w:val="24"/>
          <w:szCs w:val="24"/>
        </w:rPr>
        <w:t xml:space="preserve"> techninė specifikacija;</w:t>
      </w:r>
    </w:p>
    <w:p w14:paraId="571063C4" w14:textId="34798E12" w:rsidR="00760FD8" w:rsidRPr="00C003F7" w:rsidRDefault="008D64BD" w:rsidP="00C003F7">
      <w:pPr>
        <w:widowControl w:val="0"/>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Pr>
          <w:rFonts w:ascii="Times New Roman" w:hAnsi="Times New Roman" w:cs="Times New Roman"/>
          <w:sz w:val="24"/>
          <w:szCs w:val="24"/>
        </w:rPr>
        <w:t>9</w:t>
      </w:r>
      <w:r w:rsidR="00EA0D78" w:rsidRPr="00F5527B">
        <w:rPr>
          <w:rFonts w:ascii="Times New Roman" w:hAnsi="Times New Roman" w:cs="Times New Roman"/>
          <w:sz w:val="24"/>
          <w:szCs w:val="24"/>
        </w:rPr>
        <w:t xml:space="preserve">.2.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2 – </w:t>
      </w:r>
      <w:r w:rsidR="00C003F7" w:rsidRPr="00F5527B">
        <w:rPr>
          <w:rFonts w:ascii="Times New Roman" w:hAnsi="Times New Roman" w:cs="Times New Roman"/>
          <w:sz w:val="24"/>
          <w:szCs w:val="24"/>
        </w:rPr>
        <w:t xml:space="preserve">Tiekėjo pasiūlymas Pirkimui (prie Sutarties atskirai nepridedamas, </w:t>
      </w:r>
      <w:r w:rsidR="00C003F7" w:rsidRPr="006B4644">
        <w:rPr>
          <w:rFonts w:ascii="Times New Roman" w:eastAsia="Calibri" w:hAnsi="Times New Roman" w:cs="Times New Roman"/>
          <w:sz w:val="24"/>
          <w:szCs w:val="24"/>
        </w:rPr>
        <w:t>originalas saugomas</w:t>
      </w:r>
      <w:r w:rsidR="00C003F7">
        <w:rPr>
          <w:rFonts w:ascii="Times New Roman" w:eastAsia="Calibri" w:hAnsi="Times New Roman" w:cs="Times New Roman"/>
          <w:sz w:val="24"/>
          <w:szCs w:val="24"/>
        </w:rPr>
        <w:t xml:space="preserve"> Centrinėje viešųjų pirkimų informacinėje sistemoje);</w:t>
      </w:r>
    </w:p>
    <w:p w14:paraId="6934842A" w14:textId="77C9FD9E" w:rsidR="00EA0D78" w:rsidRDefault="008D64BD" w:rsidP="00760FD8">
      <w:pPr>
        <w:widowControl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60FD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760FD8">
        <w:rPr>
          <w:rFonts w:ascii="Times New Roman" w:eastAsia="Times New Roman" w:hAnsi="Times New Roman" w:cs="Times New Roman"/>
          <w:sz w:val="24"/>
          <w:szCs w:val="24"/>
        </w:rPr>
        <w:t xml:space="preserve">.3. Priedas Nr. 3 – </w:t>
      </w:r>
      <w:r w:rsidR="003114E0">
        <w:rPr>
          <w:rFonts w:ascii="Times New Roman" w:eastAsia="Times New Roman" w:hAnsi="Times New Roman" w:cs="Times New Roman"/>
          <w:sz w:val="24"/>
          <w:szCs w:val="24"/>
        </w:rPr>
        <w:t xml:space="preserve"> Bendrosios paslaugų pirkimo – pardavimo sutarties sąlygos</w:t>
      </w:r>
      <w:r w:rsidR="00D74F85">
        <w:rPr>
          <w:rFonts w:ascii="Times New Roman" w:eastAsia="Times New Roman" w:hAnsi="Times New Roman" w:cs="Times New Roman"/>
          <w:sz w:val="24"/>
          <w:szCs w:val="24"/>
        </w:rPr>
        <w:t>;</w:t>
      </w:r>
    </w:p>
    <w:p w14:paraId="1B13896A" w14:textId="45FEF21F" w:rsidR="002D1FB4" w:rsidRDefault="002D1FB4" w:rsidP="00760FD8">
      <w:pPr>
        <w:widowControl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7.9.4. Priedas Nr. 4 – Paslaugų kainų lentelė.</w:t>
      </w:r>
    </w:p>
    <w:p w14:paraId="3FCB2D5B" w14:textId="77777777" w:rsidR="00FF1FC1" w:rsidRPr="00760FD8" w:rsidRDefault="00FF1FC1" w:rsidP="00760FD8">
      <w:pPr>
        <w:widowControl w:val="0"/>
        <w:spacing w:after="0" w:line="240" w:lineRule="auto"/>
        <w:ind w:firstLine="360"/>
        <w:jc w:val="both"/>
        <w:rPr>
          <w:rFonts w:ascii="Times New Roman" w:eastAsia="Times New Roman" w:hAnsi="Times New Roman" w:cs="Times New Roman"/>
          <w:sz w:val="24"/>
          <w:szCs w:val="24"/>
        </w:rPr>
      </w:pP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bookmarkStart w:id="6" w:name="_Toc438559501"/>
      <w:bookmarkStart w:id="7" w:name="_Toc438559828"/>
    </w:p>
    <w:p w14:paraId="4981F29E" w14:textId="1B69FA0B" w:rsidR="00540279" w:rsidRPr="00915189" w:rsidRDefault="00B26941" w:rsidP="00915189">
      <w:pPr>
        <w:pStyle w:val="Sraopastraipa"/>
        <w:keepNext/>
        <w:numPr>
          <w:ilvl w:val="0"/>
          <w:numId w:val="1"/>
        </w:numPr>
        <w:spacing w:after="0" w:line="240" w:lineRule="auto"/>
        <w:jc w:val="center"/>
        <w:outlineLvl w:val="0"/>
        <w:rPr>
          <w:rFonts w:ascii="Times New Roman" w:hAnsi="Times New Roman" w:cs="Times New Roman"/>
          <w:b/>
          <w:sz w:val="24"/>
          <w:szCs w:val="24"/>
        </w:rPr>
      </w:pPr>
      <w:r w:rsidRPr="00915189">
        <w:rPr>
          <w:rFonts w:ascii="Times New Roman" w:hAnsi="Times New Roman" w:cs="Times New Roman"/>
          <w:b/>
          <w:sz w:val="24"/>
          <w:szCs w:val="24"/>
        </w:rPr>
        <w:t>ŠALIŲ ADRESAI IR REKVIZITAI</w:t>
      </w:r>
      <w:bookmarkEnd w:id="6"/>
      <w:bookmarkEnd w:id="7"/>
    </w:p>
    <w:p w14:paraId="43CC90CC" w14:textId="77777777" w:rsidR="00915189" w:rsidRPr="00915189" w:rsidRDefault="00915189" w:rsidP="00915189">
      <w:pPr>
        <w:pStyle w:val="Sraopastraipa"/>
        <w:keepNext/>
        <w:spacing w:after="0" w:line="240" w:lineRule="auto"/>
        <w:outlineLvl w:val="0"/>
        <w:rPr>
          <w:rFonts w:ascii="Times New Roman" w:hAnsi="Times New Roman" w:cs="Times New Roman"/>
          <w:b/>
          <w:sz w:val="24"/>
          <w:szCs w:val="24"/>
        </w:rPr>
      </w:pPr>
    </w:p>
    <w:tbl>
      <w:tblPr>
        <w:tblW w:w="9852" w:type="dxa"/>
        <w:tblLayout w:type="fixed"/>
        <w:tblLook w:val="04A0" w:firstRow="1" w:lastRow="0" w:firstColumn="1" w:lastColumn="0" w:noHBand="0" w:noVBand="1"/>
      </w:tblPr>
      <w:tblGrid>
        <w:gridCol w:w="5130"/>
        <w:gridCol w:w="4722"/>
      </w:tblGrid>
      <w:tr w:rsidR="002D1FB4" w:rsidRPr="00D764B0" w14:paraId="3D5E8708" w14:textId="77777777" w:rsidTr="00144F3F">
        <w:trPr>
          <w:trHeight w:val="316"/>
        </w:trPr>
        <w:tc>
          <w:tcPr>
            <w:tcW w:w="5130" w:type="dxa"/>
            <w:hideMark/>
          </w:tcPr>
          <w:p w14:paraId="62BDB308" w14:textId="77777777" w:rsidR="002D1FB4" w:rsidRPr="00D764B0" w:rsidRDefault="002D1FB4" w:rsidP="00144F3F">
            <w:pPr>
              <w:tabs>
                <w:tab w:val="left" w:pos="3060"/>
                <w:tab w:val="center" w:pos="4767"/>
                <w:tab w:val="right" w:pos="9638"/>
              </w:tabs>
              <w:suppressAutoHyphens/>
              <w:snapToGrid w:val="0"/>
              <w:spacing w:after="0" w:line="240" w:lineRule="auto"/>
              <w:ind w:left="34" w:firstLine="218"/>
              <w:rPr>
                <w:rFonts w:ascii="Times New Roman" w:eastAsia="Times New Roman" w:hAnsi="Times New Roman" w:cs="Times New Roman"/>
                <w:b/>
                <w:bCs/>
                <w:iCs/>
                <w:sz w:val="24"/>
                <w:szCs w:val="24"/>
                <w:lang w:eastAsia="ar-SA"/>
              </w:rPr>
            </w:pPr>
            <w:bookmarkStart w:id="8" w:name="_Hlk486929429"/>
            <w:r w:rsidRPr="00D764B0">
              <w:rPr>
                <w:rFonts w:ascii="Times New Roman" w:eastAsia="Times New Roman" w:hAnsi="Times New Roman" w:cs="Times New Roman"/>
                <w:b/>
                <w:bCs/>
                <w:iCs/>
                <w:sz w:val="24"/>
                <w:szCs w:val="24"/>
                <w:lang w:eastAsia="ar-SA"/>
              </w:rPr>
              <w:t>Užsakovas</w:t>
            </w:r>
          </w:p>
          <w:p w14:paraId="228A3192" w14:textId="77777777" w:rsidR="002D1FB4" w:rsidRPr="00D764B0" w:rsidRDefault="002D1FB4" w:rsidP="00144F3F">
            <w:pPr>
              <w:tabs>
                <w:tab w:val="left" w:pos="3060"/>
                <w:tab w:val="center" w:pos="4819"/>
                <w:tab w:val="right" w:pos="9638"/>
              </w:tabs>
              <w:suppressAutoHyphens/>
              <w:spacing w:after="0" w:line="240" w:lineRule="auto"/>
              <w:ind w:left="34" w:firstLine="218"/>
              <w:rPr>
                <w:rFonts w:ascii="Times New Roman" w:eastAsia="Times New Roman" w:hAnsi="Times New Roman" w:cs="Times New Roman"/>
                <w:bCs/>
                <w:iCs/>
                <w:sz w:val="24"/>
                <w:szCs w:val="24"/>
                <w:lang w:eastAsia="ar-SA"/>
              </w:rPr>
            </w:pPr>
            <w:r w:rsidRPr="00D764B0">
              <w:rPr>
                <w:rFonts w:ascii="Times New Roman" w:eastAsia="Times New Roman" w:hAnsi="Times New Roman" w:cs="Times New Roman"/>
                <w:b/>
                <w:bCs/>
                <w:iCs/>
                <w:sz w:val="24"/>
                <w:szCs w:val="24"/>
                <w:lang w:eastAsia="ar-SA"/>
              </w:rPr>
              <w:t>AB „Lietuvos geležinkeliai“</w:t>
            </w:r>
          </w:p>
        </w:tc>
        <w:tc>
          <w:tcPr>
            <w:tcW w:w="4722" w:type="dxa"/>
            <w:tcBorders>
              <w:left w:val="nil"/>
            </w:tcBorders>
          </w:tcPr>
          <w:p w14:paraId="2A9C6497" w14:textId="77777777" w:rsidR="002D1FB4" w:rsidRPr="00D764B0" w:rsidRDefault="002D1FB4" w:rsidP="00144F3F">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D764B0">
              <w:rPr>
                <w:rFonts w:ascii="Times New Roman" w:eastAsia="Times New Roman" w:hAnsi="Times New Roman" w:cs="Times New Roman"/>
                <w:b/>
                <w:bCs/>
                <w:iCs/>
                <w:sz w:val="24"/>
                <w:szCs w:val="24"/>
                <w:lang w:eastAsia="ar-SA"/>
              </w:rPr>
              <w:t>Paslaugų teikėjas</w:t>
            </w:r>
          </w:p>
          <w:p w14:paraId="4CCBB152" w14:textId="7085A824" w:rsidR="002D1FB4" w:rsidRPr="00B7561F" w:rsidRDefault="004B3CED" w:rsidP="00144F3F">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iCs/>
                <w:sz w:val="24"/>
                <w:szCs w:val="24"/>
                <w:lang w:eastAsia="ar-SA"/>
              </w:rPr>
              <w:t>UAB</w:t>
            </w:r>
            <w:r w:rsidR="002D1FB4" w:rsidRPr="00B7561F">
              <w:rPr>
                <w:rFonts w:ascii="Times New Roman" w:eastAsia="Times New Roman" w:hAnsi="Times New Roman" w:cs="Times New Roman"/>
                <w:b/>
                <w:iCs/>
                <w:sz w:val="24"/>
                <w:szCs w:val="24"/>
                <w:lang w:eastAsia="ar-SA"/>
              </w:rPr>
              <w:t xml:space="preserve"> ,,</w:t>
            </w:r>
            <w:proofErr w:type="spellStart"/>
            <w:r>
              <w:rPr>
                <w:rFonts w:ascii="Times New Roman" w:eastAsia="Times New Roman" w:hAnsi="Times New Roman" w:cs="Times New Roman"/>
                <w:b/>
                <w:iCs/>
                <w:sz w:val="24"/>
                <w:szCs w:val="24"/>
                <w:lang w:eastAsia="ar-SA"/>
              </w:rPr>
              <w:t>Ekometrija</w:t>
            </w:r>
            <w:proofErr w:type="spellEnd"/>
            <w:r w:rsidR="002D1FB4" w:rsidRPr="00B7561F">
              <w:rPr>
                <w:rFonts w:ascii="Times New Roman" w:eastAsia="Times New Roman" w:hAnsi="Times New Roman" w:cs="Times New Roman"/>
                <w:b/>
                <w:iCs/>
                <w:sz w:val="24"/>
                <w:szCs w:val="24"/>
                <w:lang w:eastAsia="ar-SA"/>
              </w:rPr>
              <w:t>“</w:t>
            </w:r>
          </w:p>
        </w:tc>
      </w:tr>
      <w:tr w:rsidR="002D1FB4" w:rsidRPr="00D764B0" w14:paraId="5CF454A2" w14:textId="77777777" w:rsidTr="00144F3F">
        <w:trPr>
          <w:trHeight w:val="629"/>
        </w:trPr>
        <w:tc>
          <w:tcPr>
            <w:tcW w:w="5130" w:type="dxa"/>
          </w:tcPr>
          <w:p w14:paraId="3F37411F" w14:textId="1E03F0E0" w:rsidR="002D1FB4" w:rsidRPr="00D764B0" w:rsidRDefault="002D1FB4" w:rsidP="00144F3F">
            <w:pPr>
              <w:tabs>
                <w:tab w:val="left" w:pos="3060"/>
              </w:tabs>
              <w:suppressAutoHyphens/>
              <w:spacing w:after="0" w:line="240" w:lineRule="auto"/>
              <w:ind w:left="34" w:firstLine="218"/>
              <w:rPr>
                <w:rFonts w:ascii="Times New Roman" w:eastAsia="Times New Roman" w:hAnsi="Times New Roman" w:cs="Times New Roman"/>
                <w:bCs/>
                <w:i/>
                <w:iCs/>
                <w:sz w:val="24"/>
                <w:szCs w:val="24"/>
                <w:lang w:eastAsia="ar-SA"/>
              </w:rPr>
            </w:pPr>
          </w:p>
        </w:tc>
        <w:tc>
          <w:tcPr>
            <w:tcW w:w="4722" w:type="dxa"/>
            <w:tcBorders>
              <w:left w:val="nil"/>
            </w:tcBorders>
          </w:tcPr>
          <w:p w14:paraId="5BBC2C17" w14:textId="77777777" w:rsidR="002D1FB4" w:rsidRPr="00D764B0" w:rsidRDefault="002D1FB4" w:rsidP="00144F3F">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2D1FB4" w:rsidRPr="00D764B0" w14:paraId="06D2E5D7" w14:textId="77777777" w:rsidTr="00144F3F">
        <w:trPr>
          <w:trHeight w:val="105"/>
        </w:trPr>
        <w:tc>
          <w:tcPr>
            <w:tcW w:w="5130" w:type="dxa"/>
          </w:tcPr>
          <w:p w14:paraId="245FA25F" w14:textId="77777777" w:rsidR="002D1FB4"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p w14:paraId="03E4CFFC" w14:textId="77777777" w:rsidR="002D1FB4"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p w14:paraId="7C0BB63C" w14:textId="77777777" w:rsidR="002D1FB4" w:rsidRPr="00D764B0"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tcPr>
          <w:p w14:paraId="685B04C5" w14:textId="77777777" w:rsidR="002D1FB4" w:rsidRPr="00D764B0" w:rsidRDefault="002D1FB4" w:rsidP="00144F3F">
            <w:pPr>
              <w:suppressAutoHyphens/>
              <w:spacing w:after="0" w:line="240" w:lineRule="auto"/>
              <w:ind w:firstLine="360"/>
              <w:rPr>
                <w:rFonts w:ascii="Times New Roman" w:eastAsia="Calibri" w:hAnsi="Times New Roman" w:cs="Times New Roman"/>
                <w:sz w:val="24"/>
                <w:szCs w:val="24"/>
                <w:lang w:eastAsia="ar-SA"/>
              </w:rPr>
            </w:pPr>
          </w:p>
        </w:tc>
      </w:tr>
    </w:tbl>
    <w:p w14:paraId="63C82EA3" w14:textId="064DB748"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Saugos ir rizikų valdymo departamento</w:t>
      </w: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Direktorius</w:t>
      </w:r>
    </w:p>
    <w:p w14:paraId="11B212A3" w14:textId="4C4F5C28"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direktorius Rolandas Šlepetys</w:t>
      </w:r>
      <w:r w:rsidRPr="00965AE5">
        <w:rPr>
          <w:rFonts w:ascii="Times New Roman" w:eastAsia="Calibri" w:hAnsi="Times New Roman" w:cs="Times New Roman"/>
          <w:noProof/>
          <w:sz w:val="24"/>
          <w:szCs w:val="24"/>
          <w:lang w:eastAsia="x-none"/>
        </w:rPr>
        <w:t xml:space="preserve">                                          </w:t>
      </w:r>
      <w:r w:rsidR="004B3CED">
        <w:rPr>
          <w:rFonts w:ascii="Times New Roman" w:eastAsia="Calibri" w:hAnsi="Times New Roman" w:cs="Times New Roman"/>
          <w:noProof/>
          <w:sz w:val="24"/>
          <w:szCs w:val="24"/>
          <w:lang w:eastAsia="x-none"/>
        </w:rPr>
        <w:t>Robertas Smukas</w:t>
      </w:r>
    </w:p>
    <w:p w14:paraId="7781AE82"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_____________________</w:t>
      </w:r>
      <w:r w:rsidRPr="00965AE5">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_______________________</w:t>
      </w:r>
    </w:p>
    <w:p w14:paraId="4510B361" w14:textId="222C94C8"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(parašas)</w:t>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t xml:space="preserve">                  (parašas)</w:t>
      </w:r>
    </w:p>
    <w:p w14:paraId="2CBE5759"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r>
    </w:p>
    <w:p w14:paraId="1D29B345"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Data: ________________</w:t>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Data: ________________</w:t>
      </w:r>
    </w:p>
    <w:tbl>
      <w:tblPr>
        <w:tblW w:w="0" w:type="auto"/>
        <w:tblInd w:w="520" w:type="dxa"/>
        <w:tblLook w:val="0000" w:firstRow="0" w:lastRow="0" w:firstColumn="0" w:lastColumn="0" w:noHBand="0" w:noVBand="0"/>
      </w:tblPr>
      <w:tblGrid>
        <w:gridCol w:w="518"/>
      </w:tblGrid>
      <w:tr w:rsidR="002D1FB4" w:rsidRPr="00965AE5" w14:paraId="1EBA9B4D" w14:textId="77777777" w:rsidTr="00144F3F">
        <w:trPr>
          <w:trHeight w:val="275"/>
        </w:trPr>
        <w:tc>
          <w:tcPr>
            <w:tcW w:w="518" w:type="dxa"/>
          </w:tcPr>
          <w:p w14:paraId="63CF31E9" w14:textId="77777777" w:rsidR="002D1FB4" w:rsidRPr="00965AE5" w:rsidRDefault="002D1FB4" w:rsidP="00144F3F">
            <w:pPr>
              <w:spacing w:after="0" w:line="264" w:lineRule="auto"/>
              <w:jc w:val="both"/>
              <w:rPr>
                <w:rFonts w:ascii="Times New Roman" w:eastAsia="Calibri" w:hAnsi="Times New Roman" w:cs="Times New Roman"/>
                <w:noProof/>
                <w:sz w:val="24"/>
                <w:szCs w:val="24"/>
                <w:lang w:eastAsia="x-none"/>
              </w:rPr>
            </w:pPr>
          </w:p>
        </w:tc>
      </w:tr>
    </w:tbl>
    <w:p w14:paraId="3EE14111" w14:textId="77777777" w:rsidR="00915189" w:rsidRDefault="00915189" w:rsidP="00915189">
      <w:pPr>
        <w:spacing w:after="0" w:line="240" w:lineRule="auto"/>
        <w:jc w:val="both"/>
        <w:rPr>
          <w:rFonts w:ascii="Times New Roman" w:hAnsi="Times New Roman" w:cs="Times New Roman"/>
          <w:sz w:val="24"/>
          <w:szCs w:val="24"/>
        </w:rPr>
      </w:pPr>
    </w:p>
    <w:p w14:paraId="281E7F5A" w14:textId="77777777" w:rsidR="00915189" w:rsidRDefault="00915189" w:rsidP="00915189">
      <w:pPr>
        <w:spacing w:after="0" w:line="240" w:lineRule="auto"/>
        <w:jc w:val="both"/>
        <w:rPr>
          <w:rFonts w:ascii="Times New Roman" w:hAnsi="Times New Roman" w:cs="Times New Roman"/>
          <w:sz w:val="24"/>
          <w:szCs w:val="24"/>
        </w:rPr>
      </w:pPr>
    </w:p>
    <w:p w14:paraId="1DB31668" w14:textId="77777777" w:rsidR="00915189" w:rsidRDefault="00915189" w:rsidP="00915189">
      <w:pPr>
        <w:spacing w:after="0" w:line="240" w:lineRule="auto"/>
        <w:jc w:val="both"/>
        <w:rPr>
          <w:rFonts w:ascii="Times New Roman" w:hAnsi="Times New Roman" w:cs="Times New Roman"/>
          <w:sz w:val="24"/>
          <w:szCs w:val="24"/>
        </w:rPr>
      </w:pPr>
    </w:p>
    <w:p w14:paraId="1F311F66" w14:textId="77777777" w:rsidR="0014506D" w:rsidRDefault="0014506D" w:rsidP="007913EE">
      <w:pPr>
        <w:spacing w:after="0" w:line="240" w:lineRule="auto"/>
        <w:ind w:firstLine="567"/>
        <w:jc w:val="both"/>
        <w:rPr>
          <w:rFonts w:ascii="Times New Roman" w:hAnsi="Times New Roman" w:cs="Times New Roman"/>
          <w:sz w:val="20"/>
          <w:szCs w:val="20"/>
        </w:rPr>
      </w:pPr>
    </w:p>
    <w:p w14:paraId="7EF70CC3" w14:textId="77777777" w:rsidR="0014506D" w:rsidRDefault="0014506D" w:rsidP="007913EE">
      <w:pPr>
        <w:spacing w:after="0" w:line="240" w:lineRule="auto"/>
        <w:ind w:firstLine="567"/>
        <w:jc w:val="both"/>
        <w:rPr>
          <w:rFonts w:ascii="Times New Roman" w:hAnsi="Times New Roman" w:cs="Times New Roman"/>
          <w:sz w:val="20"/>
          <w:szCs w:val="20"/>
        </w:rPr>
      </w:pPr>
    </w:p>
    <w:p w14:paraId="472547EE" w14:textId="77777777" w:rsidR="0014506D" w:rsidRDefault="0014506D" w:rsidP="007913EE">
      <w:pPr>
        <w:spacing w:after="0" w:line="240" w:lineRule="auto"/>
        <w:ind w:firstLine="567"/>
        <w:jc w:val="both"/>
        <w:rPr>
          <w:rFonts w:ascii="Times New Roman" w:hAnsi="Times New Roman" w:cs="Times New Roman"/>
          <w:sz w:val="20"/>
          <w:szCs w:val="20"/>
        </w:rPr>
      </w:pPr>
    </w:p>
    <w:p w14:paraId="0B2DE112" w14:textId="77777777" w:rsidR="0014506D" w:rsidRDefault="0014506D" w:rsidP="007913EE">
      <w:pPr>
        <w:spacing w:after="0" w:line="240" w:lineRule="auto"/>
        <w:ind w:firstLine="567"/>
        <w:jc w:val="both"/>
        <w:rPr>
          <w:rFonts w:ascii="Times New Roman" w:hAnsi="Times New Roman" w:cs="Times New Roman"/>
          <w:sz w:val="20"/>
          <w:szCs w:val="20"/>
        </w:rPr>
      </w:pPr>
    </w:p>
    <w:p w14:paraId="0EC2B213" w14:textId="0692EF12" w:rsidR="00915189" w:rsidRPr="00820365" w:rsidRDefault="00915189" w:rsidP="007913EE">
      <w:pPr>
        <w:spacing w:after="0" w:line="240" w:lineRule="auto"/>
        <w:ind w:firstLine="567"/>
        <w:jc w:val="both"/>
        <w:rPr>
          <w:rFonts w:ascii="Times New Roman" w:hAnsi="Times New Roman" w:cs="Times New Roman"/>
          <w:sz w:val="20"/>
          <w:szCs w:val="20"/>
        </w:rPr>
      </w:pPr>
      <w:r w:rsidRPr="007913EE">
        <w:rPr>
          <w:rFonts w:ascii="Times New Roman" w:hAnsi="Times New Roman" w:cs="Times New Roman"/>
          <w:sz w:val="20"/>
          <w:szCs w:val="20"/>
        </w:rPr>
        <w:t xml:space="preserve">Sutarties rengėja ir už ataskaitų paskelbimą teisės aktų nustatyta tvarka atsakinga Užsakovo darbuotoja: Pirkimo paslaugų centro Tipinių pirkimų skyriaus vyresnioji specialistė </w:t>
      </w:r>
      <w:r w:rsidR="00C003F7">
        <w:rPr>
          <w:rFonts w:ascii="Times New Roman" w:hAnsi="Times New Roman" w:cs="Times New Roman"/>
          <w:sz w:val="20"/>
          <w:szCs w:val="20"/>
        </w:rPr>
        <w:t>Agnė Šveinauskienė</w:t>
      </w:r>
      <w:r w:rsidRPr="007913EE">
        <w:rPr>
          <w:rFonts w:ascii="Times New Roman" w:hAnsi="Times New Roman" w:cs="Times New Roman"/>
          <w:sz w:val="20"/>
          <w:szCs w:val="20"/>
        </w:rPr>
        <w:t xml:space="preserve">, tel. </w:t>
      </w:r>
      <w:r w:rsidR="00C003F7">
        <w:rPr>
          <w:rFonts w:ascii="Times New Roman" w:hAnsi="Times New Roman" w:cs="Times New Roman"/>
          <w:sz w:val="20"/>
          <w:szCs w:val="20"/>
        </w:rPr>
        <w:t>+370 68617829</w:t>
      </w:r>
      <w:r w:rsidRPr="007913EE">
        <w:rPr>
          <w:rFonts w:ascii="Times New Roman" w:hAnsi="Times New Roman" w:cs="Times New Roman"/>
          <w:sz w:val="20"/>
          <w:szCs w:val="20"/>
        </w:rPr>
        <w:t xml:space="preserve">, </w:t>
      </w:r>
      <w:proofErr w:type="spellStart"/>
      <w:r w:rsidR="00C003F7" w:rsidRPr="00820365">
        <w:rPr>
          <w:rFonts w:ascii="Times New Roman" w:hAnsi="Times New Roman" w:cs="Times New Roman"/>
          <w:sz w:val="20"/>
          <w:szCs w:val="20"/>
        </w:rPr>
        <w:t>agne.sveinauskiene</w:t>
      </w:r>
      <w:r w:rsidRPr="00820365">
        <w:rPr>
          <w:rFonts w:ascii="Times New Roman" w:hAnsi="Times New Roman" w:cs="Times New Roman"/>
          <w:sz w:val="20"/>
          <w:szCs w:val="20"/>
        </w:rPr>
        <w:t>@litrail.lt</w:t>
      </w:r>
      <w:proofErr w:type="spellEnd"/>
      <w:r w:rsidRPr="00820365">
        <w:rPr>
          <w:rFonts w:ascii="Times New Roman" w:hAnsi="Times New Roman" w:cs="Times New Roman"/>
          <w:sz w:val="20"/>
          <w:szCs w:val="20"/>
        </w:rPr>
        <w:t>.</w:t>
      </w:r>
    </w:p>
    <w:p w14:paraId="5E363D0C" w14:textId="183C7CA5" w:rsidR="00915189" w:rsidRPr="002D1FB4" w:rsidRDefault="00915189" w:rsidP="007913EE">
      <w:pPr>
        <w:spacing w:after="0" w:line="240" w:lineRule="auto"/>
        <w:ind w:firstLine="567"/>
        <w:jc w:val="both"/>
        <w:rPr>
          <w:rFonts w:ascii="Times New Roman" w:hAnsi="Times New Roman" w:cs="Times New Roman"/>
          <w:sz w:val="16"/>
          <w:szCs w:val="16"/>
        </w:rPr>
      </w:pPr>
      <w:r w:rsidRPr="007913EE">
        <w:rPr>
          <w:rFonts w:ascii="Times New Roman" w:hAnsi="Times New Roman" w:cs="Times New Roman"/>
          <w:sz w:val="20"/>
          <w:szCs w:val="20"/>
        </w:rPr>
        <w:t>Už Sutarties vykdymą ir PVM sąskaitų faktūrų per E-sąskaitą priėmimą</w:t>
      </w:r>
      <w:r w:rsidR="007913EE">
        <w:rPr>
          <w:rFonts w:ascii="Times New Roman" w:hAnsi="Times New Roman" w:cs="Times New Roman"/>
          <w:sz w:val="20"/>
          <w:szCs w:val="20"/>
        </w:rPr>
        <w:t xml:space="preserve"> Užsakovo</w:t>
      </w:r>
      <w:r w:rsidRPr="007913EE">
        <w:rPr>
          <w:rFonts w:ascii="Times New Roman" w:hAnsi="Times New Roman" w:cs="Times New Roman"/>
          <w:sz w:val="20"/>
          <w:szCs w:val="20"/>
        </w:rPr>
        <w:t xml:space="preserve"> atsaking</w:t>
      </w:r>
      <w:r w:rsidR="00C003F7">
        <w:rPr>
          <w:rFonts w:ascii="Times New Roman" w:hAnsi="Times New Roman" w:cs="Times New Roman"/>
          <w:sz w:val="20"/>
          <w:szCs w:val="20"/>
        </w:rPr>
        <w:t>as asmuo</w:t>
      </w:r>
      <w:r w:rsidR="00C003F7" w:rsidRPr="002D1FB4">
        <w:rPr>
          <w:rFonts w:ascii="Times New Roman" w:hAnsi="Times New Roman" w:cs="Times New Roman"/>
          <w:sz w:val="20"/>
          <w:szCs w:val="20"/>
        </w:rPr>
        <w:t>:</w:t>
      </w:r>
      <w:r w:rsidR="00C003F7" w:rsidRPr="00820365">
        <w:rPr>
          <w:rFonts w:ascii="Times New Roman" w:hAnsi="Times New Roman" w:cs="Times New Roman"/>
          <w:i/>
          <w:iCs/>
          <w:sz w:val="20"/>
          <w:szCs w:val="20"/>
        </w:rPr>
        <w:t xml:space="preserve"> </w:t>
      </w:r>
    </w:p>
    <w:p w14:paraId="436A0832" w14:textId="3DD797EE" w:rsidR="00536E83" w:rsidRPr="007913EE" w:rsidRDefault="00915189" w:rsidP="007913EE">
      <w:pPr>
        <w:spacing w:after="0" w:line="240" w:lineRule="auto"/>
        <w:ind w:firstLine="567"/>
        <w:jc w:val="both"/>
        <w:rPr>
          <w:rFonts w:ascii="Times New Roman" w:hAnsi="Times New Roman" w:cs="Times New Roman"/>
          <w:bCs/>
          <w:iCs/>
          <w:sz w:val="20"/>
          <w:szCs w:val="20"/>
        </w:rPr>
      </w:pPr>
      <w:r w:rsidRPr="007913EE">
        <w:rPr>
          <w:rFonts w:ascii="Times New Roman" w:hAnsi="Times New Roman" w:cs="Times New Roman"/>
          <w:bCs/>
          <w:iCs/>
          <w:sz w:val="20"/>
          <w:szCs w:val="20"/>
        </w:rPr>
        <w:t>Įteikti:</w:t>
      </w:r>
      <w:r w:rsidRPr="007913EE">
        <w:rPr>
          <w:rFonts w:ascii="Times New Roman" w:hAnsi="Times New Roman" w:cs="Times New Roman"/>
          <w:b/>
          <w:bCs/>
          <w:iCs/>
          <w:sz w:val="20"/>
          <w:szCs w:val="20"/>
        </w:rPr>
        <w:t xml:space="preserve"> </w:t>
      </w:r>
      <w:r w:rsidRPr="007913EE">
        <w:rPr>
          <w:rFonts w:ascii="Times New Roman" w:hAnsi="Times New Roman" w:cs="Times New Roman"/>
          <w:bCs/>
          <w:iCs/>
          <w:sz w:val="20"/>
          <w:szCs w:val="20"/>
        </w:rPr>
        <w:t>PC, F</w:t>
      </w:r>
      <w:bookmarkEnd w:id="8"/>
      <w:r w:rsidR="007913EE" w:rsidRPr="007913EE">
        <w:rPr>
          <w:rFonts w:ascii="Times New Roman" w:hAnsi="Times New Roman" w:cs="Times New Roman"/>
          <w:bCs/>
          <w:iCs/>
          <w:sz w:val="20"/>
          <w:szCs w:val="20"/>
        </w:rPr>
        <w:t>A</w:t>
      </w:r>
      <w:r w:rsidRPr="007913EE">
        <w:rPr>
          <w:rFonts w:ascii="Times New Roman" w:hAnsi="Times New Roman" w:cs="Times New Roman"/>
          <w:bCs/>
          <w:iCs/>
          <w:sz w:val="20"/>
          <w:szCs w:val="20"/>
        </w:rPr>
        <w:t xml:space="preserve">, </w:t>
      </w:r>
      <w:r w:rsidR="00C003F7">
        <w:rPr>
          <w:rFonts w:ascii="Times New Roman" w:hAnsi="Times New Roman" w:cs="Times New Roman"/>
          <w:bCs/>
          <w:iCs/>
          <w:sz w:val="20"/>
          <w:szCs w:val="20"/>
        </w:rPr>
        <w:t>VOS</w:t>
      </w:r>
    </w:p>
    <w:p w14:paraId="6452A5C0" w14:textId="614BF71C" w:rsidR="00915189" w:rsidRPr="007913EE" w:rsidRDefault="00915189" w:rsidP="007913EE">
      <w:pPr>
        <w:spacing w:after="0" w:line="240" w:lineRule="auto"/>
        <w:ind w:firstLine="567"/>
        <w:jc w:val="both"/>
        <w:rPr>
          <w:rFonts w:ascii="Times New Roman" w:hAnsi="Times New Roman" w:cs="Times New Roman"/>
          <w:sz w:val="20"/>
          <w:szCs w:val="20"/>
        </w:rPr>
      </w:pPr>
      <w:r w:rsidRPr="007913EE">
        <w:rPr>
          <w:rFonts w:ascii="Times New Roman" w:hAnsi="Times New Roman" w:cs="Times New Roman"/>
          <w:sz w:val="20"/>
          <w:szCs w:val="20"/>
        </w:rPr>
        <w:t xml:space="preserve">Sutarties savininkas: </w:t>
      </w:r>
      <w:r w:rsidR="00C003F7">
        <w:rPr>
          <w:rFonts w:ascii="Times New Roman" w:hAnsi="Times New Roman" w:cs="Times New Roman"/>
          <w:bCs/>
          <w:iCs/>
          <w:sz w:val="20"/>
          <w:szCs w:val="20"/>
        </w:rPr>
        <w:t>VOS</w:t>
      </w:r>
    </w:p>
    <w:sectPr w:rsidR="00915189" w:rsidRPr="007913EE" w:rsidSect="00F071E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00AD7" w14:textId="77777777" w:rsidR="00F62B83" w:rsidRDefault="00F62B83">
      <w:pPr>
        <w:spacing w:after="0" w:line="240" w:lineRule="auto"/>
      </w:pPr>
      <w:r>
        <w:separator/>
      </w:r>
    </w:p>
  </w:endnote>
  <w:endnote w:type="continuationSeparator" w:id="0">
    <w:p w14:paraId="0EBB007C" w14:textId="77777777" w:rsidR="00F62B83" w:rsidRDefault="00F62B83">
      <w:pPr>
        <w:spacing w:after="0" w:line="240" w:lineRule="auto"/>
      </w:pPr>
      <w:r>
        <w:continuationSeparator/>
      </w:r>
    </w:p>
  </w:endnote>
  <w:endnote w:type="continuationNotice" w:id="1">
    <w:p w14:paraId="3C3754E0" w14:textId="77777777" w:rsidR="00F62B83" w:rsidRDefault="00F62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97B58" w14:textId="77777777" w:rsidR="001004B9" w:rsidRDefault="001004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A6210" w14:textId="77777777" w:rsidR="00F62B83" w:rsidRDefault="00F62B83">
      <w:pPr>
        <w:spacing w:after="0" w:line="240" w:lineRule="auto"/>
      </w:pPr>
      <w:r>
        <w:separator/>
      </w:r>
    </w:p>
  </w:footnote>
  <w:footnote w:type="continuationSeparator" w:id="0">
    <w:p w14:paraId="354632FA" w14:textId="77777777" w:rsidR="00F62B83" w:rsidRDefault="00F62B83">
      <w:pPr>
        <w:spacing w:after="0" w:line="240" w:lineRule="auto"/>
      </w:pPr>
      <w:r>
        <w:continuationSeparator/>
      </w:r>
    </w:p>
  </w:footnote>
  <w:footnote w:type="continuationNotice" w:id="1">
    <w:p w14:paraId="6501C8DB" w14:textId="77777777" w:rsidR="00F62B83" w:rsidRDefault="00F62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46C9" w14:textId="77777777" w:rsidR="001004B9" w:rsidRDefault="00100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Antrats"/>
      <w:jc w:val="center"/>
    </w:pPr>
    <w:r>
      <w:fldChar w:fldCharType="begin"/>
    </w:r>
    <w:r>
      <w:instrText xml:space="preserve"> PAGE   \* MERGEFORMAT </w:instrText>
    </w:r>
    <w:r>
      <w:fldChar w:fldCharType="separate"/>
    </w:r>
    <w:r w:rsidR="00025230">
      <w:rPr>
        <w:noProof/>
      </w:rPr>
      <w:t>5</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00804" w14:textId="77777777" w:rsidR="001004B9" w:rsidRDefault="00100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8E53F2F"/>
    <w:multiLevelType w:val="hybridMultilevel"/>
    <w:tmpl w:val="CF36E562"/>
    <w:lvl w:ilvl="0" w:tplc="5EFE959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4AB78A0"/>
    <w:multiLevelType w:val="multilevel"/>
    <w:tmpl w:val="EB6E7D3C"/>
    <w:lvl w:ilvl="0">
      <w:start w:val="14"/>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55D04226"/>
    <w:multiLevelType w:val="hybridMultilevel"/>
    <w:tmpl w:val="146A69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25230"/>
    <w:rsid w:val="00030B53"/>
    <w:rsid w:val="00032AB2"/>
    <w:rsid w:val="000358F3"/>
    <w:rsid w:val="00040EB3"/>
    <w:rsid w:val="00044047"/>
    <w:rsid w:val="00054353"/>
    <w:rsid w:val="00057811"/>
    <w:rsid w:val="00061FFA"/>
    <w:rsid w:val="00077EBD"/>
    <w:rsid w:val="00080AA2"/>
    <w:rsid w:val="00081CF7"/>
    <w:rsid w:val="000A005E"/>
    <w:rsid w:val="000A22B4"/>
    <w:rsid w:val="000A2BBD"/>
    <w:rsid w:val="000A7C25"/>
    <w:rsid w:val="000B133C"/>
    <w:rsid w:val="000B237F"/>
    <w:rsid w:val="000B31F4"/>
    <w:rsid w:val="000B46AF"/>
    <w:rsid w:val="000C2770"/>
    <w:rsid w:val="000C7E2A"/>
    <w:rsid w:val="000D2FD3"/>
    <w:rsid w:val="000D4C67"/>
    <w:rsid w:val="000E06C7"/>
    <w:rsid w:val="000E4DFD"/>
    <w:rsid w:val="000E4FED"/>
    <w:rsid w:val="000F17EA"/>
    <w:rsid w:val="000F361E"/>
    <w:rsid w:val="000F55CE"/>
    <w:rsid w:val="000F59DC"/>
    <w:rsid w:val="001004B9"/>
    <w:rsid w:val="00113463"/>
    <w:rsid w:val="001134CC"/>
    <w:rsid w:val="00124735"/>
    <w:rsid w:val="00130E05"/>
    <w:rsid w:val="00133B0E"/>
    <w:rsid w:val="00140EC1"/>
    <w:rsid w:val="00142033"/>
    <w:rsid w:val="001438A1"/>
    <w:rsid w:val="0014506D"/>
    <w:rsid w:val="00145263"/>
    <w:rsid w:val="00162C29"/>
    <w:rsid w:val="00165163"/>
    <w:rsid w:val="0017246D"/>
    <w:rsid w:val="0017278D"/>
    <w:rsid w:val="00176F80"/>
    <w:rsid w:val="00186DC9"/>
    <w:rsid w:val="0019789B"/>
    <w:rsid w:val="001A2C1C"/>
    <w:rsid w:val="001A6315"/>
    <w:rsid w:val="001B0862"/>
    <w:rsid w:val="001B41EE"/>
    <w:rsid w:val="001B45D1"/>
    <w:rsid w:val="001C1C5D"/>
    <w:rsid w:val="001C2093"/>
    <w:rsid w:val="001C46E0"/>
    <w:rsid w:val="001D4361"/>
    <w:rsid w:val="001E0D77"/>
    <w:rsid w:val="001E6957"/>
    <w:rsid w:val="001F5D93"/>
    <w:rsid w:val="001F69A5"/>
    <w:rsid w:val="00200BD2"/>
    <w:rsid w:val="002041B6"/>
    <w:rsid w:val="00206949"/>
    <w:rsid w:val="00213CCA"/>
    <w:rsid w:val="00214D2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D1FB4"/>
    <w:rsid w:val="002E0030"/>
    <w:rsid w:val="002F3BD8"/>
    <w:rsid w:val="002F4062"/>
    <w:rsid w:val="00310FA0"/>
    <w:rsid w:val="003114E0"/>
    <w:rsid w:val="00320895"/>
    <w:rsid w:val="00330C53"/>
    <w:rsid w:val="00344088"/>
    <w:rsid w:val="00346DBE"/>
    <w:rsid w:val="00353456"/>
    <w:rsid w:val="00372791"/>
    <w:rsid w:val="003A4228"/>
    <w:rsid w:val="003A6684"/>
    <w:rsid w:val="003B0098"/>
    <w:rsid w:val="003B6837"/>
    <w:rsid w:val="003B6F95"/>
    <w:rsid w:val="003C1F56"/>
    <w:rsid w:val="003C2CFF"/>
    <w:rsid w:val="003D4B2D"/>
    <w:rsid w:val="003E5C80"/>
    <w:rsid w:val="0041096A"/>
    <w:rsid w:val="00470F56"/>
    <w:rsid w:val="004844E4"/>
    <w:rsid w:val="00492BAD"/>
    <w:rsid w:val="0049363E"/>
    <w:rsid w:val="0049726E"/>
    <w:rsid w:val="004A4409"/>
    <w:rsid w:val="004A7DAC"/>
    <w:rsid w:val="004B2269"/>
    <w:rsid w:val="004B2D8F"/>
    <w:rsid w:val="004B3CED"/>
    <w:rsid w:val="004B5DA8"/>
    <w:rsid w:val="004D02D2"/>
    <w:rsid w:val="004D4DB3"/>
    <w:rsid w:val="004D5073"/>
    <w:rsid w:val="004E16A8"/>
    <w:rsid w:val="004E5040"/>
    <w:rsid w:val="004F0715"/>
    <w:rsid w:val="004F2517"/>
    <w:rsid w:val="0050017A"/>
    <w:rsid w:val="00501989"/>
    <w:rsid w:val="0050205A"/>
    <w:rsid w:val="005066CE"/>
    <w:rsid w:val="00510C4D"/>
    <w:rsid w:val="00510F8B"/>
    <w:rsid w:val="00512C82"/>
    <w:rsid w:val="00520708"/>
    <w:rsid w:val="00530D01"/>
    <w:rsid w:val="00532E58"/>
    <w:rsid w:val="005338F1"/>
    <w:rsid w:val="00536E83"/>
    <w:rsid w:val="00540279"/>
    <w:rsid w:val="005410BE"/>
    <w:rsid w:val="00543761"/>
    <w:rsid w:val="00546898"/>
    <w:rsid w:val="00551856"/>
    <w:rsid w:val="00552A71"/>
    <w:rsid w:val="0055432C"/>
    <w:rsid w:val="0056225E"/>
    <w:rsid w:val="005647A1"/>
    <w:rsid w:val="00574C62"/>
    <w:rsid w:val="00577609"/>
    <w:rsid w:val="005777DA"/>
    <w:rsid w:val="0058139E"/>
    <w:rsid w:val="00583956"/>
    <w:rsid w:val="00585AC2"/>
    <w:rsid w:val="00593435"/>
    <w:rsid w:val="005A4E9C"/>
    <w:rsid w:val="005B35B4"/>
    <w:rsid w:val="005C1F1D"/>
    <w:rsid w:val="005C6F32"/>
    <w:rsid w:val="005C7541"/>
    <w:rsid w:val="005D01BD"/>
    <w:rsid w:val="005D197A"/>
    <w:rsid w:val="005E6983"/>
    <w:rsid w:val="005F07C3"/>
    <w:rsid w:val="00611549"/>
    <w:rsid w:val="0062636D"/>
    <w:rsid w:val="00634F8E"/>
    <w:rsid w:val="0064071F"/>
    <w:rsid w:val="0064249C"/>
    <w:rsid w:val="00646210"/>
    <w:rsid w:val="00646E30"/>
    <w:rsid w:val="0065184D"/>
    <w:rsid w:val="0065308B"/>
    <w:rsid w:val="00653B4F"/>
    <w:rsid w:val="006566D7"/>
    <w:rsid w:val="006578E3"/>
    <w:rsid w:val="00661681"/>
    <w:rsid w:val="00674911"/>
    <w:rsid w:val="006878A6"/>
    <w:rsid w:val="006A1890"/>
    <w:rsid w:val="006A34D8"/>
    <w:rsid w:val="006A5062"/>
    <w:rsid w:val="006A71AF"/>
    <w:rsid w:val="006B1B2A"/>
    <w:rsid w:val="006B240C"/>
    <w:rsid w:val="006B7504"/>
    <w:rsid w:val="006D3943"/>
    <w:rsid w:val="006D3D8F"/>
    <w:rsid w:val="006E02DD"/>
    <w:rsid w:val="006E3F56"/>
    <w:rsid w:val="006E47B1"/>
    <w:rsid w:val="006F1913"/>
    <w:rsid w:val="006F413C"/>
    <w:rsid w:val="006F67F5"/>
    <w:rsid w:val="006F7C67"/>
    <w:rsid w:val="007005FE"/>
    <w:rsid w:val="00707AD9"/>
    <w:rsid w:val="00730647"/>
    <w:rsid w:val="00731071"/>
    <w:rsid w:val="007336D6"/>
    <w:rsid w:val="007347CA"/>
    <w:rsid w:val="007502BC"/>
    <w:rsid w:val="00756326"/>
    <w:rsid w:val="00760FD8"/>
    <w:rsid w:val="00762803"/>
    <w:rsid w:val="00763D15"/>
    <w:rsid w:val="00764B6C"/>
    <w:rsid w:val="00771328"/>
    <w:rsid w:val="00772FB9"/>
    <w:rsid w:val="00774587"/>
    <w:rsid w:val="00786A57"/>
    <w:rsid w:val="007913EE"/>
    <w:rsid w:val="00792C14"/>
    <w:rsid w:val="007A07BC"/>
    <w:rsid w:val="007A42DB"/>
    <w:rsid w:val="007A6A57"/>
    <w:rsid w:val="007A6D32"/>
    <w:rsid w:val="007B0D15"/>
    <w:rsid w:val="007B3F3C"/>
    <w:rsid w:val="007C1CBC"/>
    <w:rsid w:val="007D57B8"/>
    <w:rsid w:val="007D6854"/>
    <w:rsid w:val="007F6810"/>
    <w:rsid w:val="008073DC"/>
    <w:rsid w:val="00810DB3"/>
    <w:rsid w:val="008156CB"/>
    <w:rsid w:val="00820365"/>
    <w:rsid w:val="00822D40"/>
    <w:rsid w:val="00826F8D"/>
    <w:rsid w:val="00834026"/>
    <w:rsid w:val="00835B47"/>
    <w:rsid w:val="00840555"/>
    <w:rsid w:val="008407E0"/>
    <w:rsid w:val="00844D9E"/>
    <w:rsid w:val="0084621B"/>
    <w:rsid w:val="008467E3"/>
    <w:rsid w:val="00852305"/>
    <w:rsid w:val="0085318C"/>
    <w:rsid w:val="008537F4"/>
    <w:rsid w:val="00855E4A"/>
    <w:rsid w:val="00863F74"/>
    <w:rsid w:val="00870C2A"/>
    <w:rsid w:val="00870F76"/>
    <w:rsid w:val="00872D23"/>
    <w:rsid w:val="00873900"/>
    <w:rsid w:val="00880429"/>
    <w:rsid w:val="0088156B"/>
    <w:rsid w:val="0088156F"/>
    <w:rsid w:val="008874E5"/>
    <w:rsid w:val="008978D2"/>
    <w:rsid w:val="008A05A9"/>
    <w:rsid w:val="008A0C67"/>
    <w:rsid w:val="008B66C4"/>
    <w:rsid w:val="008C2C6F"/>
    <w:rsid w:val="008D0C84"/>
    <w:rsid w:val="008D64BD"/>
    <w:rsid w:val="008D67F3"/>
    <w:rsid w:val="008E2130"/>
    <w:rsid w:val="008E3470"/>
    <w:rsid w:val="008E512E"/>
    <w:rsid w:val="008F2960"/>
    <w:rsid w:val="00903F3A"/>
    <w:rsid w:val="00910464"/>
    <w:rsid w:val="00915189"/>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A6EE1"/>
    <w:rsid w:val="009B36A9"/>
    <w:rsid w:val="009B634C"/>
    <w:rsid w:val="00A04524"/>
    <w:rsid w:val="00A06134"/>
    <w:rsid w:val="00A14143"/>
    <w:rsid w:val="00A14DB3"/>
    <w:rsid w:val="00A17606"/>
    <w:rsid w:val="00A2145B"/>
    <w:rsid w:val="00A26BAA"/>
    <w:rsid w:val="00A315A7"/>
    <w:rsid w:val="00A32358"/>
    <w:rsid w:val="00A34B44"/>
    <w:rsid w:val="00A35923"/>
    <w:rsid w:val="00A40644"/>
    <w:rsid w:val="00A4312B"/>
    <w:rsid w:val="00A4625C"/>
    <w:rsid w:val="00A51650"/>
    <w:rsid w:val="00A52A64"/>
    <w:rsid w:val="00A52B27"/>
    <w:rsid w:val="00A5574A"/>
    <w:rsid w:val="00A60710"/>
    <w:rsid w:val="00A66D9E"/>
    <w:rsid w:val="00A74345"/>
    <w:rsid w:val="00A76152"/>
    <w:rsid w:val="00A81285"/>
    <w:rsid w:val="00A86D1A"/>
    <w:rsid w:val="00A971A9"/>
    <w:rsid w:val="00AA46D6"/>
    <w:rsid w:val="00AA7369"/>
    <w:rsid w:val="00AB26D1"/>
    <w:rsid w:val="00AD4ED4"/>
    <w:rsid w:val="00AD69BC"/>
    <w:rsid w:val="00AE1CCA"/>
    <w:rsid w:val="00AE3CFD"/>
    <w:rsid w:val="00AE3F8B"/>
    <w:rsid w:val="00AF15CA"/>
    <w:rsid w:val="00AF2BAA"/>
    <w:rsid w:val="00B02E64"/>
    <w:rsid w:val="00B06FB5"/>
    <w:rsid w:val="00B135D6"/>
    <w:rsid w:val="00B2185A"/>
    <w:rsid w:val="00B21DA7"/>
    <w:rsid w:val="00B256E3"/>
    <w:rsid w:val="00B26941"/>
    <w:rsid w:val="00B4247E"/>
    <w:rsid w:val="00B5060C"/>
    <w:rsid w:val="00B54E87"/>
    <w:rsid w:val="00B57C9E"/>
    <w:rsid w:val="00B62295"/>
    <w:rsid w:val="00B65EDD"/>
    <w:rsid w:val="00B8041A"/>
    <w:rsid w:val="00B957B7"/>
    <w:rsid w:val="00B9710E"/>
    <w:rsid w:val="00BA5C0D"/>
    <w:rsid w:val="00BB2BCB"/>
    <w:rsid w:val="00BC4813"/>
    <w:rsid w:val="00BD089B"/>
    <w:rsid w:val="00BD60C4"/>
    <w:rsid w:val="00BE08B9"/>
    <w:rsid w:val="00BE3540"/>
    <w:rsid w:val="00BE3F1C"/>
    <w:rsid w:val="00BE6626"/>
    <w:rsid w:val="00BF1F2E"/>
    <w:rsid w:val="00BF3C7C"/>
    <w:rsid w:val="00BF551D"/>
    <w:rsid w:val="00C00236"/>
    <w:rsid w:val="00C003F7"/>
    <w:rsid w:val="00C011DE"/>
    <w:rsid w:val="00C061C6"/>
    <w:rsid w:val="00C13B7C"/>
    <w:rsid w:val="00C153BE"/>
    <w:rsid w:val="00C16738"/>
    <w:rsid w:val="00C238F4"/>
    <w:rsid w:val="00C2474A"/>
    <w:rsid w:val="00C425A2"/>
    <w:rsid w:val="00C42C74"/>
    <w:rsid w:val="00C45A19"/>
    <w:rsid w:val="00C55B1F"/>
    <w:rsid w:val="00C55B20"/>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4F85"/>
    <w:rsid w:val="00D7529A"/>
    <w:rsid w:val="00D756E4"/>
    <w:rsid w:val="00D810F2"/>
    <w:rsid w:val="00D82F6F"/>
    <w:rsid w:val="00D83663"/>
    <w:rsid w:val="00D837B8"/>
    <w:rsid w:val="00D84D45"/>
    <w:rsid w:val="00D87F61"/>
    <w:rsid w:val="00D92DF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15F7A"/>
    <w:rsid w:val="00E234DC"/>
    <w:rsid w:val="00E23541"/>
    <w:rsid w:val="00E24477"/>
    <w:rsid w:val="00E277BD"/>
    <w:rsid w:val="00E4376D"/>
    <w:rsid w:val="00E43F77"/>
    <w:rsid w:val="00E572DA"/>
    <w:rsid w:val="00E61223"/>
    <w:rsid w:val="00E641B5"/>
    <w:rsid w:val="00E729F4"/>
    <w:rsid w:val="00E734C2"/>
    <w:rsid w:val="00E73B8D"/>
    <w:rsid w:val="00E743B5"/>
    <w:rsid w:val="00E769C1"/>
    <w:rsid w:val="00E87476"/>
    <w:rsid w:val="00E97F68"/>
    <w:rsid w:val="00EA0906"/>
    <w:rsid w:val="00EA0D78"/>
    <w:rsid w:val="00EB1BE1"/>
    <w:rsid w:val="00EB3250"/>
    <w:rsid w:val="00EC7BF9"/>
    <w:rsid w:val="00ED670C"/>
    <w:rsid w:val="00EE176F"/>
    <w:rsid w:val="00EE17A4"/>
    <w:rsid w:val="00EF2192"/>
    <w:rsid w:val="00EF2E4D"/>
    <w:rsid w:val="00EF732B"/>
    <w:rsid w:val="00F02E35"/>
    <w:rsid w:val="00F071E5"/>
    <w:rsid w:val="00F07976"/>
    <w:rsid w:val="00F10068"/>
    <w:rsid w:val="00F118CC"/>
    <w:rsid w:val="00F147EA"/>
    <w:rsid w:val="00F469DB"/>
    <w:rsid w:val="00F5495B"/>
    <w:rsid w:val="00F5527B"/>
    <w:rsid w:val="00F61C2B"/>
    <w:rsid w:val="00F62B83"/>
    <w:rsid w:val="00F66D60"/>
    <w:rsid w:val="00F71785"/>
    <w:rsid w:val="00F721C4"/>
    <w:rsid w:val="00F73B60"/>
    <w:rsid w:val="00F75986"/>
    <w:rsid w:val="00F81252"/>
    <w:rsid w:val="00F83A66"/>
    <w:rsid w:val="00F9091B"/>
    <w:rsid w:val="00F93968"/>
    <w:rsid w:val="00F97753"/>
    <w:rsid w:val="00FA0B72"/>
    <w:rsid w:val="00FA1453"/>
    <w:rsid w:val="00FA2A17"/>
    <w:rsid w:val="00FA2D3D"/>
    <w:rsid w:val="00FB5B32"/>
    <w:rsid w:val="00FB7119"/>
    <w:rsid w:val="00FC0095"/>
    <w:rsid w:val="00FD6836"/>
    <w:rsid w:val="00FE094F"/>
    <w:rsid w:val="00FE3892"/>
    <w:rsid w:val="00FE7404"/>
    <w:rsid w:val="00FE7986"/>
    <w:rsid w:val="00FF0052"/>
    <w:rsid w:val="00FF1FC1"/>
    <w:rsid w:val="00FF3C32"/>
    <w:rsid w:val="00FF5087"/>
    <w:rsid w:val="00FF5ADB"/>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2,lp1,Bullet 1,Use Case List Paragraph,Numbering,ERP-List Paragraph,List Paragraph11,List Paragraph111,Paragraph,List Paragraph Red,List Paragraph1"/>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Numatytasispastraiposriftas"/>
    <w:uiPriority w:val="99"/>
    <w:semiHidden/>
    <w:unhideWhenUsed/>
    <w:rsid w:val="00915189"/>
    <w:rPr>
      <w:color w:val="605E5C"/>
      <w:shd w:val="clear" w:color="auto" w:fill="E1DFDD"/>
    </w:rPr>
  </w:style>
  <w:style w:type="paragraph" w:styleId="prastasiniatinklio">
    <w:name w:val="Normal (Web)"/>
    <w:basedOn w:val="prastasis"/>
    <w:uiPriority w:val="99"/>
    <w:semiHidden/>
    <w:unhideWhenUsed/>
    <w:rsid w:val="00915189"/>
    <w:rPr>
      <w:rFonts w:ascii="Times New Roman" w:hAnsi="Times New Roman" w:cs="Times New Roman"/>
      <w:sz w:val="24"/>
      <w:szCs w:val="24"/>
    </w:rPr>
  </w:style>
  <w:style w:type="table" w:styleId="Lentelstinklelis">
    <w:name w:val="Table Grid"/>
    <w:basedOn w:val="prastojilentel"/>
    <w:uiPriority w:val="39"/>
    <w:rsid w:val="00FE7404"/>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92546481">
      <w:bodyDiv w:val="1"/>
      <w:marLeft w:val="0"/>
      <w:marRight w:val="0"/>
      <w:marTop w:val="0"/>
      <w:marBottom w:val="0"/>
      <w:divBdr>
        <w:top w:val="none" w:sz="0" w:space="0" w:color="auto"/>
        <w:left w:val="none" w:sz="0" w:space="0" w:color="auto"/>
        <w:bottom w:val="none" w:sz="0" w:space="0" w:color="auto"/>
        <w:right w:val="none" w:sz="0" w:space="0" w:color="auto"/>
      </w:divBdr>
    </w:div>
    <w:div w:id="237441463">
      <w:bodyDiv w:val="1"/>
      <w:marLeft w:val="0"/>
      <w:marRight w:val="0"/>
      <w:marTop w:val="0"/>
      <w:marBottom w:val="0"/>
      <w:divBdr>
        <w:top w:val="none" w:sz="0" w:space="0" w:color="auto"/>
        <w:left w:val="none" w:sz="0" w:space="0" w:color="auto"/>
        <w:bottom w:val="none" w:sz="0" w:space="0" w:color="auto"/>
        <w:right w:val="none" w:sz="0" w:space="0" w:color="auto"/>
      </w:divBdr>
    </w:div>
    <w:div w:id="27440948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91955006">
      <w:bodyDiv w:val="1"/>
      <w:marLeft w:val="0"/>
      <w:marRight w:val="0"/>
      <w:marTop w:val="0"/>
      <w:marBottom w:val="0"/>
      <w:divBdr>
        <w:top w:val="none" w:sz="0" w:space="0" w:color="auto"/>
        <w:left w:val="none" w:sz="0" w:space="0" w:color="auto"/>
        <w:bottom w:val="none" w:sz="0" w:space="0" w:color="auto"/>
        <w:right w:val="none" w:sz="0" w:space="0" w:color="auto"/>
      </w:divBdr>
    </w:div>
    <w:div w:id="81267823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92261529">
      <w:bodyDiv w:val="1"/>
      <w:marLeft w:val="0"/>
      <w:marRight w:val="0"/>
      <w:marTop w:val="0"/>
      <w:marBottom w:val="0"/>
      <w:divBdr>
        <w:top w:val="none" w:sz="0" w:space="0" w:color="auto"/>
        <w:left w:val="none" w:sz="0" w:space="0" w:color="auto"/>
        <w:bottom w:val="none" w:sz="0" w:space="0" w:color="auto"/>
        <w:right w:val="none" w:sz="0" w:space="0" w:color="auto"/>
      </w:divBdr>
    </w:div>
    <w:div w:id="1240335929">
      <w:bodyDiv w:val="1"/>
      <w:marLeft w:val="0"/>
      <w:marRight w:val="0"/>
      <w:marTop w:val="0"/>
      <w:marBottom w:val="0"/>
      <w:divBdr>
        <w:top w:val="none" w:sz="0" w:space="0" w:color="auto"/>
        <w:left w:val="none" w:sz="0" w:space="0" w:color="auto"/>
        <w:bottom w:val="none" w:sz="0" w:space="0" w:color="auto"/>
        <w:right w:val="none" w:sz="0" w:space="0" w:color="auto"/>
      </w:divBdr>
    </w:div>
    <w:div w:id="138617855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0447296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3082B-1B6F-42A7-8BB9-91481A69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1809</Words>
  <Characters>10313</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24</cp:revision>
  <dcterms:created xsi:type="dcterms:W3CDTF">2020-01-24T13:25:00Z</dcterms:created>
  <dcterms:modified xsi:type="dcterms:W3CDTF">2021-01-13T09:42:00Z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2020-01-16T06:59:15.7154039Z</vt:lpwstr>
  </property>
  <property fmtid="{D5CDD505-2E9C-101B-9397-08002B2CF9AE}" pid="5" name="MSIP_Label_cfcb905c-755b-4fd4-bd20-0d682d4f1d27_Name">
    <vt:lpwstr>General</vt:lpwstr>
  </property>
  <property fmtid="{D5CDD505-2E9C-101B-9397-08002B2CF9AE}" pid="6" name="MSIP_Label_cfcb905c-755b-4fd4-bd20-0d682d4f1d27_ActionId">
    <vt:lpwstr>5bec8e74-0893-4c8b-9e36-ca2da1ce256b</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