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ABBC8" w14:textId="7BEDE211" w:rsidR="00215F4C" w:rsidRPr="00215F4C" w:rsidRDefault="00215F4C" w:rsidP="00215F4C">
      <w:pPr>
        <w:suppressAutoHyphens/>
        <w:autoSpaceDE w:val="0"/>
        <w:jc w:val="center"/>
        <w:rPr>
          <w:color w:val="000000"/>
          <w:sz w:val="22"/>
          <w:szCs w:val="22"/>
          <w:lang w:val="lt-LT" w:eastAsia="zh-CN"/>
        </w:rPr>
      </w:pPr>
      <w:r w:rsidRPr="00215F4C">
        <w:rPr>
          <w:b/>
          <w:bCs/>
          <w:color w:val="000000"/>
          <w:sz w:val="22"/>
          <w:szCs w:val="22"/>
          <w:lang w:val="lt-LT" w:eastAsia="zh-CN"/>
        </w:rPr>
        <w:t>PIRKIMO – PARDAVIMO SUTARTIS</w:t>
      </w:r>
      <w:r w:rsidR="00CF336A">
        <w:rPr>
          <w:b/>
          <w:bCs/>
          <w:color w:val="000000"/>
          <w:sz w:val="22"/>
          <w:szCs w:val="22"/>
          <w:lang w:val="lt-LT" w:eastAsia="zh-CN"/>
        </w:rPr>
        <w:t xml:space="preserve"> S1-__________</w:t>
      </w:r>
    </w:p>
    <w:p w14:paraId="21F2A8C5" w14:textId="77777777" w:rsidR="00215F4C" w:rsidRPr="00215F4C" w:rsidRDefault="00215F4C" w:rsidP="00215F4C">
      <w:pPr>
        <w:suppressAutoHyphens/>
        <w:autoSpaceDE w:val="0"/>
        <w:jc w:val="center"/>
        <w:rPr>
          <w:color w:val="000000"/>
          <w:sz w:val="22"/>
          <w:szCs w:val="22"/>
          <w:lang w:val="lt-LT" w:eastAsia="zh-CN"/>
        </w:rPr>
      </w:pPr>
    </w:p>
    <w:p w14:paraId="7541617C" w14:textId="3825C3EF" w:rsidR="00215F4C" w:rsidRPr="00215F4C" w:rsidRDefault="00215F4C" w:rsidP="00215F4C">
      <w:pPr>
        <w:suppressAutoHyphens/>
        <w:autoSpaceDE w:val="0"/>
        <w:jc w:val="center"/>
        <w:rPr>
          <w:color w:val="000000"/>
          <w:sz w:val="22"/>
          <w:szCs w:val="22"/>
          <w:lang w:val="lt-LT" w:eastAsia="zh-CN"/>
        </w:rPr>
      </w:pPr>
      <w:r w:rsidRPr="00215F4C">
        <w:rPr>
          <w:color w:val="000000"/>
          <w:sz w:val="22"/>
          <w:szCs w:val="22"/>
          <w:lang w:val="lt-LT" w:eastAsia="zh-CN"/>
        </w:rPr>
        <w:t>202</w:t>
      </w:r>
      <w:r w:rsidR="00BD1DE5">
        <w:rPr>
          <w:color w:val="000000"/>
          <w:sz w:val="22"/>
          <w:szCs w:val="22"/>
          <w:lang w:val="lt-LT" w:eastAsia="zh-CN"/>
        </w:rPr>
        <w:t>__</w:t>
      </w:r>
      <w:r w:rsidRPr="00215F4C">
        <w:rPr>
          <w:color w:val="000000"/>
          <w:sz w:val="22"/>
          <w:szCs w:val="22"/>
          <w:lang w:val="lt-LT" w:eastAsia="zh-CN"/>
        </w:rPr>
        <w:t xml:space="preserve"> m. </w:t>
      </w:r>
      <w:r w:rsidRPr="00215F4C">
        <w:rPr>
          <w:color w:val="000000"/>
          <w:sz w:val="22"/>
          <w:szCs w:val="22"/>
          <w:u w:val="single"/>
          <w:lang w:val="lt-LT" w:eastAsia="zh-CN"/>
        </w:rPr>
        <w:t xml:space="preserve">                                </w:t>
      </w:r>
      <w:r w:rsidRPr="00215F4C">
        <w:rPr>
          <w:color w:val="000000"/>
          <w:sz w:val="22"/>
          <w:szCs w:val="22"/>
          <w:lang w:val="lt-LT" w:eastAsia="zh-CN"/>
        </w:rPr>
        <w:t xml:space="preserve"> mėn. </w:t>
      </w:r>
      <w:r w:rsidRPr="00215F4C">
        <w:rPr>
          <w:color w:val="000000"/>
          <w:sz w:val="22"/>
          <w:szCs w:val="22"/>
          <w:u w:val="single"/>
          <w:lang w:val="lt-LT" w:eastAsia="zh-CN"/>
        </w:rPr>
        <w:t xml:space="preserve">       </w:t>
      </w:r>
      <w:r w:rsidRPr="00215F4C">
        <w:rPr>
          <w:color w:val="000000"/>
          <w:sz w:val="22"/>
          <w:szCs w:val="22"/>
          <w:lang w:val="lt-LT" w:eastAsia="zh-CN"/>
        </w:rPr>
        <w:t xml:space="preserve"> d., Vilnius </w:t>
      </w:r>
    </w:p>
    <w:p w14:paraId="6845BCAB" w14:textId="77777777" w:rsidR="00215F4C" w:rsidRPr="00215F4C" w:rsidRDefault="00215F4C" w:rsidP="00215F4C">
      <w:pPr>
        <w:widowControl w:val="0"/>
        <w:suppressAutoHyphens/>
        <w:autoSpaceDE w:val="0"/>
        <w:rPr>
          <w:rFonts w:eastAsia="Verdana"/>
          <w:color w:val="000000"/>
          <w:kern w:val="2"/>
          <w:sz w:val="22"/>
          <w:szCs w:val="22"/>
          <w:lang w:val="lt-LT"/>
        </w:rPr>
      </w:pPr>
    </w:p>
    <w:p w14:paraId="5663D83E" w14:textId="6296ED8C"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215F4C">
        <w:rPr>
          <w:rFonts w:eastAsia="Times New Roman"/>
          <w:b/>
          <w:bCs/>
          <w:color w:val="000000"/>
          <w:sz w:val="22"/>
          <w:szCs w:val="22"/>
          <w:bdr w:val="none" w:sz="0" w:space="0" w:color="auto"/>
          <w:lang w:val="lt-LT" w:eastAsia="ar-SA"/>
        </w:rPr>
        <w:t>VšĮ Vilniaus miesto klinikinė ligoninė</w:t>
      </w:r>
      <w:r w:rsidRPr="00215F4C">
        <w:rPr>
          <w:rFonts w:eastAsia="Times New Roman"/>
          <w:color w:val="000000"/>
          <w:sz w:val="22"/>
          <w:szCs w:val="22"/>
          <w:bdr w:val="none" w:sz="0" w:space="0" w:color="auto"/>
          <w:lang w:val="lt-LT" w:eastAsia="ar-SA"/>
        </w:rPr>
        <w:t xml:space="preserve"> (toliau - </w:t>
      </w:r>
      <w:r w:rsidRPr="00215F4C">
        <w:rPr>
          <w:rFonts w:eastAsia="Times New Roman"/>
          <w:b/>
          <w:bCs/>
          <w:color w:val="000000"/>
          <w:sz w:val="22"/>
          <w:szCs w:val="22"/>
          <w:bdr w:val="none" w:sz="0" w:space="0" w:color="auto"/>
          <w:lang w:val="lt-LT" w:eastAsia="ar-SA"/>
        </w:rPr>
        <w:t>Pirkėjas</w:t>
      </w:r>
      <w:r w:rsidRPr="00215F4C">
        <w:rPr>
          <w:rFonts w:eastAsia="Times New Roman"/>
          <w:color w:val="000000"/>
          <w:sz w:val="22"/>
          <w:szCs w:val="22"/>
          <w:bdr w:val="none" w:sz="0" w:space="0" w:color="auto"/>
          <w:lang w:val="lt-LT" w:eastAsia="ar-SA"/>
        </w:rPr>
        <w:t xml:space="preserve">), </w:t>
      </w:r>
      <w:r w:rsidR="00CF336A">
        <w:rPr>
          <w:rFonts w:eastAsia="Times New Roman"/>
          <w:color w:val="000000"/>
          <w:sz w:val="22"/>
          <w:szCs w:val="22"/>
          <w:bdr w:val="none" w:sz="0" w:space="0" w:color="auto"/>
          <w:lang w:val="lt-LT" w:eastAsia="ar-SA"/>
        </w:rPr>
        <w:t>atstovaujama direktoriaus Dr. Narimanto Markevičiaus</w:t>
      </w:r>
      <w:r w:rsidRPr="00215F4C">
        <w:rPr>
          <w:rFonts w:eastAsia="Times New Roman"/>
          <w:color w:val="000000"/>
          <w:sz w:val="22"/>
          <w:szCs w:val="22"/>
          <w:bdr w:val="none" w:sz="0" w:space="0" w:color="auto"/>
          <w:lang w:val="lt-LT" w:eastAsia="ar-SA"/>
        </w:rPr>
        <w:t>, veikiančio pagal ligoninės įstatus, ir</w:t>
      </w:r>
      <w:r w:rsidRPr="00215F4C">
        <w:rPr>
          <w:rFonts w:eastAsia="Times New Roman"/>
          <w:b/>
          <w:bCs/>
          <w:color w:val="000000"/>
          <w:sz w:val="22"/>
          <w:szCs w:val="22"/>
          <w:bdr w:val="none" w:sz="0" w:space="0" w:color="auto"/>
          <w:lang w:val="lt-LT" w:eastAsia="ar-SA"/>
        </w:rPr>
        <w:t xml:space="preserve"> </w:t>
      </w:r>
      <w:r w:rsidR="00BD1DE5">
        <w:rPr>
          <w:rFonts w:eastAsia="Times New Roman"/>
          <w:b/>
          <w:bCs/>
          <w:color w:val="000000"/>
          <w:sz w:val="22"/>
          <w:szCs w:val="22"/>
          <w:bdr w:val="none" w:sz="0" w:space="0" w:color="auto"/>
          <w:lang w:val="lt-LT" w:eastAsia="ar-SA"/>
        </w:rPr>
        <w:t>UAB „</w:t>
      </w:r>
      <w:proofErr w:type="spellStart"/>
      <w:r w:rsidR="00BD1DE5">
        <w:rPr>
          <w:rFonts w:eastAsia="Times New Roman"/>
          <w:b/>
          <w:bCs/>
          <w:color w:val="000000"/>
          <w:sz w:val="22"/>
          <w:szCs w:val="22"/>
          <w:bdr w:val="none" w:sz="0" w:space="0" w:color="auto"/>
          <w:lang w:val="lt-LT" w:eastAsia="ar-SA"/>
        </w:rPr>
        <w:t>Septeka</w:t>
      </w:r>
      <w:proofErr w:type="spellEnd"/>
      <w:r w:rsidR="00BD1DE5">
        <w:rPr>
          <w:rFonts w:eastAsia="Times New Roman"/>
          <w:b/>
          <w:bCs/>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 </w:t>
      </w:r>
      <w:r w:rsidRPr="00215F4C">
        <w:rPr>
          <w:rFonts w:eastAsia="Times New Roman"/>
          <w:color w:val="000000"/>
          <w:sz w:val="22"/>
          <w:szCs w:val="22"/>
          <w:bdr w:val="none" w:sz="0" w:space="0" w:color="auto"/>
          <w:lang w:val="lt-LT" w:eastAsia="ar-SA"/>
        </w:rPr>
        <w:t xml:space="preserve">(toliau - </w:t>
      </w:r>
      <w:r w:rsidRPr="00215F4C">
        <w:rPr>
          <w:rFonts w:eastAsia="Times New Roman"/>
          <w:b/>
          <w:bCs/>
          <w:color w:val="000000"/>
          <w:sz w:val="22"/>
          <w:szCs w:val="22"/>
          <w:bdr w:val="none" w:sz="0" w:space="0" w:color="auto"/>
          <w:lang w:val="lt-LT" w:eastAsia="ar-SA"/>
        </w:rPr>
        <w:t>Pardavėjas</w:t>
      </w:r>
      <w:r w:rsidRPr="00215F4C">
        <w:rPr>
          <w:rFonts w:eastAsia="Times New Roman"/>
          <w:color w:val="000000"/>
          <w:sz w:val="22"/>
          <w:szCs w:val="22"/>
          <w:bdr w:val="none" w:sz="0" w:space="0" w:color="auto"/>
          <w:lang w:val="lt-LT" w:eastAsia="ar-SA"/>
        </w:rPr>
        <w:t xml:space="preserve">), atstovaujama </w:t>
      </w:r>
      <w:r w:rsidR="00BD1DE5">
        <w:rPr>
          <w:rFonts w:eastAsia="Times New Roman"/>
          <w:color w:val="000000"/>
          <w:sz w:val="22"/>
          <w:szCs w:val="22"/>
          <w:bdr w:val="none" w:sz="0" w:space="0" w:color="auto"/>
          <w:lang w:val="lt-LT" w:eastAsia="ar-SA"/>
        </w:rPr>
        <w:t xml:space="preserve">direktorės </w:t>
      </w:r>
      <w:proofErr w:type="spellStart"/>
      <w:r w:rsidR="00BD1DE5">
        <w:rPr>
          <w:rFonts w:eastAsia="Times New Roman"/>
          <w:color w:val="000000"/>
          <w:sz w:val="22"/>
          <w:szCs w:val="22"/>
          <w:bdr w:val="none" w:sz="0" w:space="0" w:color="auto"/>
          <w:lang w:val="lt-LT" w:eastAsia="ar-SA"/>
        </w:rPr>
        <w:t>Vesttinos</w:t>
      </w:r>
      <w:proofErr w:type="spellEnd"/>
      <w:r w:rsidR="00BD1DE5">
        <w:rPr>
          <w:rFonts w:eastAsia="Times New Roman"/>
          <w:color w:val="000000"/>
          <w:sz w:val="22"/>
          <w:szCs w:val="22"/>
          <w:bdr w:val="none" w:sz="0" w:space="0" w:color="auto"/>
          <w:lang w:val="lt-LT" w:eastAsia="ar-SA"/>
        </w:rPr>
        <w:t xml:space="preserve"> Strakšytės</w:t>
      </w:r>
      <w:r w:rsidRPr="00215F4C">
        <w:rPr>
          <w:rFonts w:eastAsia="Times New Roman"/>
          <w:color w:val="000000"/>
          <w:sz w:val="22"/>
          <w:szCs w:val="22"/>
          <w:bdr w:val="none" w:sz="0" w:space="0" w:color="auto"/>
          <w:lang w:val="lt-LT" w:eastAsia="ar-SA"/>
        </w:rPr>
        <w:t>, veikiančio</w:t>
      </w:r>
      <w:r w:rsidR="00BD1DE5">
        <w:rPr>
          <w:rFonts w:eastAsia="Times New Roman"/>
          <w:color w:val="000000"/>
          <w:sz w:val="22"/>
          <w:szCs w:val="22"/>
          <w:bdr w:val="none" w:sz="0" w:space="0" w:color="auto"/>
          <w:lang w:val="lt-LT" w:eastAsia="ar-SA"/>
        </w:rPr>
        <w:t>s</w:t>
      </w:r>
      <w:r w:rsidRPr="00215F4C">
        <w:rPr>
          <w:rFonts w:eastAsia="Times New Roman"/>
          <w:color w:val="000000"/>
          <w:sz w:val="22"/>
          <w:szCs w:val="22"/>
          <w:bdr w:val="none" w:sz="0" w:space="0" w:color="auto"/>
          <w:lang w:val="lt-LT" w:eastAsia="ar-SA"/>
        </w:rPr>
        <w:t xml:space="preserve"> pagal __________________________, laimėjusi 2020 m. </w:t>
      </w:r>
      <w:r w:rsidR="00FD7821">
        <w:rPr>
          <w:rFonts w:eastAsia="Times New Roman"/>
          <w:color w:val="000000"/>
          <w:sz w:val="22"/>
          <w:szCs w:val="22"/>
          <w:bdr w:val="none" w:sz="0" w:space="0" w:color="auto"/>
          <w:lang w:val="lt-LT" w:eastAsia="ar-SA"/>
        </w:rPr>
        <w:t xml:space="preserve">spalio 8 </w:t>
      </w:r>
      <w:r w:rsidRPr="00215F4C">
        <w:rPr>
          <w:rFonts w:eastAsia="Times New Roman"/>
          <w:color w:val="000000"/>
          <w:sz w:val="22"/>
          <w:szCs w:val="22"/>
          <w:bdr w:val="none" w:sz="0" w:space="0" w:color="auto"/>
          <w:lang w:val="lt-LT" w:eastAsia="ar-SA"/>
        </w:rPr>
        <w:t>d. CVP IS skelbtą (pirkimo Nr</w:t>
      </w:r>
      <w:r w:rsidR="00CF336A">
        <w:rPr>
          <w:rFonts w:eastAsia="Times New Roman"/>
          <w:color w:val="000000"/>
          <w:sz w:val="22"/>
          <w:szCs w:val="22"/>
          <w:bdr w:val="none" w:sz="0" w:space="0" w:color="auto"/>
          <w:lang w:val="lt-LT" w:eastAsia="ar-SA"/>
        </w:rPr>
        <w:t>.511531</w:t>
      </w:r>
      <w:r w:rsidRPr="00215F4C">
        <w:rPr>
          <w:rFonts w:eastAsia="Times New Roman"/>
          <w:color w:val="000000"/>
          <w:sz w:val="22"/>
          <w:szCs w:val="22"/>
          <w:bdr w:val="none" w:sz="0" w:space="0" w:color="auto"/>
          <w:lang w:val="lt-LT" w:eastAsia="ar-SA"/>
        </w:rPr>
        <w:t xml:space="preserve">) </w:t>
      </w:r>
      <w:r w:rsidRPr="00215F4C">
        <w:rPr>
          <w:rFonts w:eastAsia="Times New Roman"/>
          <w:b/>
          <w:bCs/>
          <w:color w:val="000000"/>
          <w:sz w:val="22"/>
          <w:szCs w:val="22"/>
          <w:bdr w:val="none" w:sz="0" w:space="0" w:color="auto"/>
          <w:lang w:val="lt-LT" w:eastAsia="ar-SA"/>
        </w:rPr>
        <w:t xml:space="preserve">plastikinių medicininių gaminių </w:t>
      </w:r>
      <w:r w:rsidRPr="00215F4C">
        <w:rPr>
          <w:rFonts w:eastAsia="Times New Roman"/>
          <w:color w:val="000000"/>
          <w:sz w:val="22"/>
          <w:szCs w:val="22"/>
          <w:bdr w:val="none" w:sz="0" w:space="0" w:color="auto"/>
          <w:lang w:val="lt-LT" w:eastAsia="ar-SA"/>
        </w:rPr>
        <w:t>konkursą</w:t>
      </w:r>
      <w:r w:rsidRPr="00215F4C">
        <w:rPr>
          <w:rFonts w:eastAsia="Times New Roman"/>
          <w:bCs/>
          <w:color w:val="000000"/>
          <w:sz w:val="22"/>
          <w:szCs w:val="22"/>
          <w:bdr w:val="none" w:sz="0" w:space="0" w:color="auto"/>
          <w:lang w:val="lt-LT" w:eastAsia="ar-SA"/>
        </w:rPr>
        <w:t xml:space="preserve">, vykdytą </w:t>
      </w:r>
      <w:r w:rsidRPr="00215F4C">
        <w:rPr>
          <w:rFonts w:eastAsia="Times New Roman"/>
          <w:color w:val="000000"/>
          <w:sz w:val="22"/>
          <w:szCs w:val="22"/>
          <w:bdr w:val="none" w:sz="0" w:space="0" w:color="auto"/>
          <w:lang w:val="lt-LT" w:eastAsia="ar-SA"/>
        </w:rPr>
        <w:t>atviro konkurso būdu (tarptautinis pirkimas, kartu Sutartyje vadinamos „Šalimis“ arba kiekviena atskirai „Šalimi“, sudarė šią sutartį:</w:t>
      </w:r>
    </w:p>
    <w:p w14:paraId="4F6BA07C"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p>
    <w:p w14:paraId="6EF8865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1. Sutarties objektas</w:t>
      </w:r>
    </w:p>
    <w:p w14:paraId="4F46BAE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1.1. Sutarties dalykas yra </w:t>
      </w:r>
      <w:r w:rsidRPr="00215F4C">
        <w:rPr>
          <w:b/>
          <w:bCs/>
          <w:color w:val="000000"/>
          <w:sz w:val="22"/>
          <w:szCs w:val="22"/>
          <w:lang w:val="lt-LT" w:eastAsia="zh-CN"/>
        </w:rPr>
        <w:t xml:space="preserve">plastikiniai medicininiai gaminiai </w:t>
      </w:r>
      <w:r w:rsidRPr="00215F4C">
        <w:rPr>
          <w:color w:val="000000"/>
          <w:sz w:val="22"/>
          <w:szCs w:val="22"/>
          <w:lang w:val="lt-LT" w:eastAsia="zh-CN"/>
        </w:rPr>
        <w:t xml:space="preserve">(toliau - </w:t>
      </w:r>
      <w:r w:rsidRPr="00215F4C">
        <w:rPr>
          <w:b/>
          <w:bCs/>
          <w:color w:val="000000"/>
          <w:sz w:val="22"/>
          <w:szCs w:val="22"/>
          <w:lang w:val="lt-LT" w:eastAsia="zh-CN"/>
        </w:rPr>
        <w:t>Prekės</w:t>
      </w:r>
      <w:r w:rsidRPr="00215F4C">
        <w:rPr>
          <w:color w:val="000000"/>
          <w:sz w:val="22"/>
          <w:szCs w:val="22"/>
          <w:lang w:val="lt-LT" w:eastAsia="zh-CN"/>
        </w:rPr>
        <w:t>), kurių specifikacija ir įkainiai nurodyti Sutarties priede Nr.1.</w:t>
      </w:r>
    </w:p>
    <w:p w14:paraId="677C2C91" w14:textId="77777777" w:rsidR="00215F4C" w:rsidRPr="00215F4C" w:rsidRDefault="00215F4C" w:rsidP="00215F4C">
      <w:pPr>
        <w:suppressAutoHyphens/>
        <w:autoSpaceDE w:val="0"/>
        <w:jc w:val="both"/>
        <w:rPr>
          <w:color w:val="000000"/>
          <w:sz w:val="22"/>
          <w:szCs w:val="22"/>
          <w:lang w:val="lt-LT" w:eastAsia="zh-CN"/>
        </w:rPr>
      </w:pPr>
      <w:r w:rsidRPr="00215F4C">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C6A6EC" w14:textId="77777777" w:rsidR="00215F4C" w:rsidRPr="00215F4C" w:rsidRDefault="00215F4C" w:rsidP="00215F4C">
      <w:pPr>
        <w:widowControl w:val="0"/>
        <w:suppressAutoHyphens/>
        <w:autoSpaceDE w:val="0"/>
        <w:rPr>
          <w:rFonts w:eastAsia="Verdana"/>
          <w:color w:val="000000"/>
          <w:kern w:val="2"/>
          <w:sz w:val="22"/>
          <w:szCs w:val="22"/>
          <w:lang w:val="lt-LT"/>
        </w:rPr>
      </w:pPr>
    </w:p>
    <w:p w14:paraId="5CFE62F5" w14:textId="77777777" w:rsidR="00215F4C" w:rsidRPr="00215F4C" w:rsidRDefault="00215F4C" w:rsidP="00215F4C">
      <w:pPr>
        <w:jc w:val="both"/>
        <w:rPr>
          <w:b/>
          <w:bCs/>
          <w:sz w:val="22"/>
          <w:szCs w:val="22"/>
          <w:bdr w:val="none" w:sz="0" w:space="0" w:color="auto" w:frame="1"/>
          <w:lang w:val="lt-LT"/>
        </w:rPr>
      </w:pPr>
      <w:r w:rsidRPr="00215F4C">
        <w:rPr>
          <w:b/>
          <w:bCs/>
          <w:sz w:val="22"/>
          <w:szCs w:val="22"/>
          <w:bdr w:val="none" w:sz="0" w:space="0" w:color="auto" w:frame="1"/>
          <w:lang w:val="lt-LT"/>
        </w:rPr>
        <w:t>2. Prekių kokybė</w:t>
      </w:r>
    </w:p>
    <w:p w14:paraId="262725D3"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bookmarkStart w:id="0" w:name="_Hlk51685327"/>
      <w:r w:rsidRPr="00215F4C">
        <w:rPr>
          <w:rFonts w:eastAsia="Times New Roman"/>
          <w:bCs/>
          <w:sz w:val="22"/>
          <w:szCs w:val="22"/>
          <w:bdr w:val="none" w:sz="0" w:space="0" w:color="auto"/>
          <w:lang w:val="lt-LT"/>
        </w:rPr>
        <w:t xml:space="preserve">2.1. </w:t>
      </w:r>
      <w:r w:rsidRPr="00215F4C">
        <w:rPr>
          <w:rFonts w:eastAsia="Times New Roman"/>
          <w:bCs/>
          <w:color w:val="000000"/>
          <w:sz w:val="22"/>
          <w:szCs w:val="22"/>
          <w:bdr w:val="none" w:sz="0" w:space="0" w:color="auto"/>
          <w:lang w:val="lt-LT"/>
        </w:rPr>
        <w:t>Tiekiamos Prekės turi būti registruotos ir leidžiamos naudotis Lietuvos Respublikoje įstatymų nustatyta tvarka.</w:t>
      </w:r>
    </w:p>
    <w:p w14:paraId="46E2DACE"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2.2. Tiekiamos prekės turi būti paženklintos CE.</w:t>
      </w:r>
    </w:p>
    <w:p w14:paraId="07F0F1C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 xml:space="preserve">2.3. Tiekiamų Prekių kokybė turi atitikti galiojančius standartus, technines sąlygas ar kitus norminius aktus. </w:t>
      </w:r>
    </w:p>
    <w:p w14:paraId="4178D43C"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color w:val="000000"/>
          <w:sz w:val="22"/>
          <w:szCs w:val="22"/>
          <w:bdr w:val="none" w:sz="0" w:space="0" w:color="auto"/>
          <w:lang w:val="lt-LT"/>
        </w:rPr>
      </w:pPr>
      <w:r w:rsidRPr="00215F4C">
        <w:rPr>
          <w:rFonts w:eastAsia="Times New Roman"/>
          <w:color w:val="000000"/>
          <w:sz w:val="22"/>
          <w:szCs w:val="22"/>
          <w:bdr w:val="none" w:sz="0" w:space="0" w:color="auto"/>
          <w:lang w:val="lt-LT"/>
        </w:rPr>
        <w:t>2.4. Prekės pateikimo momentu Prekių galiojimo terminas turi būti maksimalus ir sutapti su nurodytu Prekių aprašyme ar pakuotėje.</w:t>
      </w:r>
    </w:p>
    <w:p w14:paraId="5372D351"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sz w:val="22"/>
          <w:szCs w:val="22"/>
          <w:bdr w:val="none" w:sz="0" w:space="0" w:color="auto"/>
          <w:lang w:val="lt-LT"/>
        </w:rPr>
      </w:pPr>
      <w:r w:rsidRPr="00215F4C">
        <w:rPr>
          <w:rFonts w:eastAsia="Times New Roman"/>
          <w:bCs/>
          <w:sz w:val="22"/>
          <w:szCs w:val="22"/>
          <w:bdr w:val="none" w:sz="0" w:space="0" w:color="auto"/>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7721BC3D" w14:textId="77777777" w:rsidR="00215F4C" w:rsidRPr="00215F4C"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bCs/>
          <w:color w:val="000000"/>
          <w:sz w:val="22"/>
          <w:szCs w:val="22"/>
          <w:bdr w:val="none" w:sz="0" w:space="0" w:color="auto"/>
          <w:lang w:val="lt-LT"/>
        </w:rPr>
      </w:pPr>
      <w:r w:rsidRPr="00215F4C">
        <w:rPr>
          <w:rFonts w:eastAsia="Times New Roman"/>
          <w:bCs/>
          <w:color w:val="000000"/>
          <w:sz w:val="22"/>
          <w:szCs w:val="22"/>
          <w:bdr w:val="none" w:sz="0" w:space="0" w:color="auto"/>
          <w:lang w:val="lt-LT"/>
        </w:rPr>
        <w:t>2.6. Pardavėjas atsako už Prekių sugadinimą, jei tai atsitinka dėl netinkamo įpakavimo ar transportavimo.</w:t>
      </w:r>
    </w:p>
    <w:p w14:paraId="643F6CFD" w14:textId="77777777" w:rsidR="00215F4C" w:rsidRPr="00215F4C" w:rsidRDefault="00215F4C" w:rsidP="00215F4C">
      <w:pPr>
        <w:suppressAutoHyphens/>
        <w:jc w:val="both"/>
        <w:rPr>
          <w:rFonts w:eastAsia="Calibri"/>
          <w:bCs/>
          <w:color w:val="000000"/>
          <w:sz w:val="22"/>
          <w:szCs w:val="22"/>
          <w:bdr w:val="none" w:sz="0" w:space="0" w:color="auto"/>
          <w:lang w:val="lt-LT"/>
        </w:rPr>
      </w:pPr>
      <w:r w:rsidRPr="00215F4C">
        <w:rPr>
          <w:rFonts w:eastAsia="Calibri"/>
          <w:bCs/>
          <w:color w:val="000000"/>
          <w:sz w:val="22"/>
          <w:szCs w:val="22"/>
          <w:bdr w:val="none" w:sz="0" w:space="0" w:color="auto"/>
          <w:lang w:val="lt-LT"/>
        </w:rPr>
        <w:t>2.7. Prekių kokybė ir pavadinimas turi atitikti konkursui pateiktų pavydžių kokybę ir pavadinimą.</w:t>
      </w:r>
    </w:p>
    <w:bookmarkEnd w:id="0"/>
    <w:p w14:paraId="7045176D" w14:textId="77777777" w:rsidR="00215F4C" w:rsidRPr="00215F4C" w:rsidRDefault="00215F4C" w:rsidP="00215F4C">
      <w:pPr>
        <w:suppressAutoHyphens/>
        <w:jc w:val="both"/>
        <w:rPr>
          <w:rFonts w:eastAsia="Calibri"/>
          <w:bCs/>
          <w:color w:val="000000"/>
          <w:sz w:val="22"/>
          <w:szCs w:val="22"/>
          <w:lang w:val="lt-LT" w:eastAsia="zh-CN"/>
        </w:rPr>
      </w:pPr>
    </w:p>
    <w:p w14:paraId="25A0918F"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3. Prekių kaina ir atsiskaitymų tvarka </w:t>
      </w:r>
    </w:p>
    <w:p w14:paraId="1BFCD03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bookmarkStart w:id="1" w:name="_Hlk51683350"/>
      <w:r w:rsidRPr="00215F4C">
        <w:rPr>
          <w:rFonts w:eastAsia="Calibri"/>
          <w:bCs/>
          <w:sz w:val="22"/>
          <w:szCs w:val="22"/>
          <w:bdr w:val="none" w:sz="0" w:space="0" w:color="auto"/>
          <w:lang w:val="lt-LT" w:eastAsia="zh-CN"/>
        </w:rPr>
        <w:t>3.1. Sutarties kainos skaičiuojamos fiksuoto įkainio su peržiūra apskaičiavimo būdu.</w:t>
      </w:r>
    </w:p>
    <w:p w14:paraId="4CCCFA2A"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3.2. Prekių įkainiai dėl bendro kainų lygio pasikeitimo nebus perskaičiuojami.</w:t>
      </w:r>
    </w:p>
    <w:p w14:paraId="6EA606D4" w14:textId="5E9CCE74"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3.3. Šalys susitarė, kad maksimali sutarties vertė yra</w:t>
      </w:r>
      <w:r w:rsidRPr="00215F4C">
        <w:rPr>
          <w:rFonts w:eastAsia="Calibri"/>
          <w:b/>
          <w:bCs/>
          <w:sz w:val="22"/>
          <w:szCs w:val="22"/>
          <w:bdr w:val="none" w:sz="0" w:space="0" w:color="auto"/>
          <w:lang w:val="lt-LT" w:eastAsia="zh-CN"/>
        </w:rPr>
        <w:t xml:space="preserve"> </w:t>
      </w:r>
      <w:r w:rsidR="00BD1DE5">
        <w:rPr>
          <w:rFonts w:eastAsia="Calibri"/>
          <w:b/>
          <w:bCs/>
          <w:sz w:val="22"/>
          <w:szCs w:val="22"/>
          <w:bdr w:val="none" w:sz="0" w:space="0" w:color="auto"/>
          <w:lang w:val="lt-LT" w:eastAsia="zh-CN"/>
        </w:rPr>
        <w:t xml:space="preserve">23732,02 </w:t>
      </w:r>
      <w:r w:rsidRPr="00215F4C">
        <w:rPr>
          <w:rFonts w:eastAsia="Calibri"/>
          <w:b/>
          <w:bCs/>
          <w:sz w:val="22"/>
          <w:szCs w:val="22"/>
          <w:bdr w:val="none" w:sz="0" w:space="0" w:color="auto"/>
          <w:lang w:val="lt-LT" w:eastAsia="zh-CN"/>
        </w:rPr>
        <w:t>Eur su PVM (</w:t>
      </w:r>
      <w:r w:rsidR="00BD1DE5" w:rsidRPr="00BD1DE5">
        <w:rPr>
          <w:rFonts w:eastAsia="Calibri"/>
          <w:b/>
          <w:bCs/>
          <w:sz w:val="22"/>
          <w:szCs w:val="22"/>
          <w:bdr w:val="none" w:sz="0" w:space="0" w:color="auto"/>
          <w:lang w:val="lt-LT" w:eastAsia="zh-CN"/>
        </w:rPr>
        <w:t>22601,92</w:t>
      </w:r>
      <w:r w:rsidR="00BD1DE5">
        <w:rPr>
          <w:rFonts w:eastAsia="Calibri"/>
          <w:b/>
          <w:bCs/>
          <w:sz w:val="22"/>
          <w:szCs w:val="22"/>
          <w:bdr w:val="none" w:sz="0" w:space="0" w:color="auto"/>
          <w:lang w:val="lt-LT" w:eastAsia="zh-CN"/>
        </w:rPr>
        <w:t xml:space="preserve"> </w:t>
      </w:r>
      <w:r w:rsidRPr="00215F4C">
        <w:rPr>
          <w:rFonts w:eastAsia="Calibri"/>
          <w:b/>
          <w:bCs/>
          <w:sz w:val="22"/>
          <w:szCs w:val="22"/>
          <w:bdr w:val="none" w:sz="0" w:space="0" w:color="auto"/>
          <w:lang w:val="lt-LT" w:eastAsia="zh-CN"/>
        </w:rPr>
        <w:t>Eur be PVM), kurią sudaro:</w:t>
      </w:r>
    </w:p>
    <w:p w14:paraId="7260F098" w14:textId="3A647A7A"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3.3.1. Sutarties vertė pagal specifikaciją </w:t>
      </w:r>
      <w:r w:rsidR="00BD1DE5">
        <w:rPr>
          <w:rFonts w:eastAsia="Calibri"/>
          <w:sz w:val="22"/>
          <w:szCs w:val="22"/>
          <w:bdr w:val="none" w:sz="0" w:space="0" w:color="auto"/>
          <w:lang w:val="lt-LT" w:eastAsia="zh-CN"/>
        </w:rPr>
        <w:t>21574,56</w:t>
      </w:r>
      <w:r w:rsidRPr="00215F4C">
        <w:rPr>
          <w:rFonts w:eastAsia="Calibri"/>
          <w:sz w:val="22"/>
          <w:szCs w:val="22"/>
          <w:bdr w:val="none" w:sz="0" w:space="0" w:color="auto"/>
          <w:lang w:val="lt-LT" w:eastAsia="zh-CN"/>
        </w:rPr>
        <w:t xml:space="preserve"> Eur su PVM.</w:t>
      </w:r>
    </w:p>
    <w:p w14:paraId="0BFAE18C" w14:textId="2E73C34A" w:rsidR="00215F4C" w:rsidRPr="00215F4C" w:rsidRDefault="00215F4C" w:rsidP="00215F4C">
      <w:pPr>
        <w:widowControl w:val="0"/>
        <w:autoSpaceDE w:val="0"/>
        <w:jc w:val="both"/>
        <w:rPr>
          <w:rFonts w:eastAsia="Calibri"/>
          <w:sz w:val="22"/>
          <w:szCs w:val="22"/>
          <w:bdr w:val="none" w:sz="0" w:space="0" w:color="auto"/>
          <w:lang w:val="lt-LT" w:eastAsia="zh-CN"/>
        </w:rPr>
      </w:pPr>
      <w:r w:rsidRPr="00215F4C">
        <w:rPr>
          <w:rFonts w:eastAsia="Calibri"/>
          <w:sz w:val="22"/>
          <w:szCs w:val="22"/>
          <w:bdr w:val="none" w:sz="0" w:space="0" w:color="auto"/>
          <w:lang w:val="lt-LT" w:eastAsia="zh-CN"/>
        </w:rPr>
        <w:t xml:space="preserve">3.3.2. Pirkėjui perkant Sutarties priede nenumatytas Prekes, pagal sutarties 8.6. punktą – 10 procentų nuo sutarties vertės pagal specifikaciją sudaro: </w:t>
      </w:r>
      <w:r w:rsidR="00BD1DE5">
        <w:rPr>
          <w:rFonts w:eastAsia="Calibri"/>
          <w:sz w:val="22"/>
          <w:szCs w:val="22"/>
          <w:bdr w:val="none" w:sz="0" w:space="0" w:color="auto"/>
          <w:lang w:val="lt-LT" w:eastAsia="zh-CN"/>
        </w:rPr>
        <w:t xml:space="preserve">2157,46 </w:t>
      </w:r>
      <w:r w:rsidRPr="00215F4C">
        <w:rPr>
          <w:rFonts w:eastAsia="Calibri"/>
          <w:sz w:val="22"/>
          <w:szCs w:val="22"/>
          <w:bdr w:val="none" w:sz="0" w:space="0" w:color="auto"/>
          <w:lang w:val="lt-LT" w:eastAsia="zh-CN"/>
        </w:rPr>
        <w:t>Eur su PVM.</w:t>
      </w:r>
    </w:p>
    <w:p w14:paraId="32AB61BF"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3.4. Prekių įkainiai nustatomi ir atsiskaitymai vykdomi eurais.</w:t>
      </w:r>
    </w:p>
    <w:p w14:paraId="73D1A47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3.5. Prekių įkainiai PVM sąskaitose-faktūrose nurodomi be PVM ir bendra suma su PVM.</w:t>
      </w:r>
    </w:p>
    <w:p w14:paraId="4C9F5F64"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3.6. Prekių įkainiai nurodyti pasiūlyme ir šioje sutartyje sutampa ir nekinta visą sutarties galiojimo laiką, išskyrus esant 8.1. ir 8.3. punkte nurodytai sąlygai.</w:t>
      </w:r>
    </w:p>
    <w:p w14:paraId="191B6A67"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BCDBA8C"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3.8. Vadovaujantis Lietuvos Respublikos pridėtinės vertės mokesčio įstatymo 79 str. 2 d. Pardavėjas privalo PVM sąskaitą-faktūrą išrašyti nedelsiant, patiekus Prekes ar suteikus Paslaugas.</w:t>
      </w:r>
    </w:p>
    <w:p w14:paraId="2E7A717D" w14:textId="77777777" w:rsidR="00215F4C" w:rsidRPr="00215F4C" w:rsidRDefault="00215F4C" w:rsidP="00215F4C">
      <w:pPr>
        <w:widowControl w:val="0"/>
        <w:autoSpaceDE w:val="0"/>
        <w:jc w:val="both"/>
        <w:rPr>
          <w:rFonts w:eastAsia="Calibri"/>
          <w:bCs/>
          <w:sz w:val="22"/>
          <w:szCs w:val="22"/>
          <w:bdr w:val="none" w:sz="0" w:space="0" w:color="auto"/>
          <w:lang w:val="lt-LT" w:eastAsia="zh-CN"/>
        </w:rPr>
      </w:pPr>
      <w:r w:rsidRPr="00215F4C">
        <w:rPr>
          <w:rFonts w:eastAsia="Calibri"/>
          <w:bCs/>
          <w:sz w:val="22"/>
          <w:szCs w:val="22"/>
          <w:bdr w:val="none" w:sz="0" w:space="0" w:color="auto"/>
          <w:lang w:val="lt-LT" w:eastAsia="zh-CN"/>
        </w:rPr>
        <w:t>3.9. Pardavėjas įsipareigoja Pirkėjui PVM sąskaitas – faktūras pateikti tik elektroniniu būdu, o Pirkėjas įsipareigoja elektronines sąskaitas faktūras priimti ir apdoroti naudodamasis informacinės sistemos „E. sąskaita“</w:t>
      </w:r>
      <w:r w:rsidRPr="00215F4C">
        <w:rPr>
          <w:rFonts w:eastAsia="Calibri"/>
          <w:bCs/>
          <w:color w:val="FFFFFF"/>
          <w:sz w:val="22"/>
          <w:szCs w:val="22"/>
          <w:bdr w:val="none" w:sz="0" w:space="0" w:color="auto"/>
          <w:lang w:val="lt-LT" w:eastAsia="zh-CN"/>
        </w:rPr>
        <w:t>_</w:t>
      </w:r>
      <w:r w:rsidRPr="00215F4C">
        <w:rPr>
          <w:rFonts w:eastAsia="Calibri"/>
          <w:bCs/>
          <w:sz w:val="22"/>
          <w:szCs w:val="22"/>
          <w:bdr w:val="none" w:sz="0" w:space="0" w:color="auto"/>
          <w:lang w:val="lt-LT" w:eastAsia="zh-CN"/>
        </w:rPr>
        <w:t>priemonėmis.</w:t>
      </w:r>
      <w:r w:rsidRPr="00215F4C">
        <w:rPr>
          <w:rFonts w:eastAsia="Calibri"/>
          <w:bCs/>
          <w:sz w:val="22"/>
          <w:szCs w:val="22"/>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60A014" w14:textId="77777777" w:rsidR="00215F4C" w:rsidRPr="00215F4C" w:rsidRDefault="00215F4C" w:rsidP="00215F4C">
      <w:pPr>
        <w:widowControl w:val="0"/>
        <w:autoSpaceDE w:val="0"/>
        <w:jc w:val="both"/>
        <w:rPr>
          <w:rFonts w:eastAsia="Calibri"/>
          <w:b/>
          <w:bCs/>
          <w:sz w:val="22"/>
          <w:szCs w:val="22"/>
          <w:bdr w:val="none" w:sz="0" w:space="0" w:color="auto"/>
          <w:lang w:val="lt-LT" w:eastAsia="zh-CN"/>
        </w:rPr>
      </w:pPr>
      <w:r w:rsidRPr="00215F4C">
        <w:rPr>
          <w:rFonts w:eastAsia="Calibri"/>
          <w:bCs/>
          <w:sz w:val="22"/>
          <w:szCs w:val="22"/>
          <w:bdr w:val="none" w:sz="0" w:space="0" w:color="auto"/>
          <w:lang w:val="lt-LT" w:eastAsia="zh-CN"/>
        </w:rPr>
        <w:t xml:space="preserve">3.10. Į Prekių įkainius įeina PVM, „E. sąskaita“ teikimas, transportavimo, įpakavimo ir kitos pridėtinės </w:t>
      </w:r>
      <w:r w:rsidRPr="00215F4C">
        <w:rPr>
          <w:rFonts w:eastAsia="Calibri"/>
          <w:bCs/>
          <w:sz w:val="22"/>
          <w:szCs w:val="22"/>
          <w:bdr w:val="none" w:sz="0" w:space="0" w:color="auto"/>
          <w:lang w:val="lt-LT" w:eastAsia="zh-CN"/>
        </w:rPr>
        <w:lastRenderedPageBreak/>
        <w:t>išlaidos, jei tokios yra.</w:t>
      </w:r>
    </w:p>
    <w:bookmarkEnd w:id="1"/>
    <w:p w14:paraId="57E9E6AC" w14:textId="77777777" w:rsidR="00215F4C" w:rsidRPr="00215F4C" w:rsidRDefault="00215F4C" w:rsidP="00215F4C">
      <w:pPr>
        <w:suppressAutoHyphens/>
        <w:autoSpaceDE w:val="0"/>
        <w:rPr>
          <w:rFonts w:eastAsia="Calibri"/>
          <w:b/>
          <w:bCs/>
          <w:sz w:val="22"/>
          <w:szCs w:val="22"/>
          <w:lang w:val="lt-LT" w:eastAsia="zh-CN"/>
        </w:rPr>
      </w:pPr>
    </w:p>
    <w:p w14:paraId="4343324B" w14:textId="77777777" w:rsidR="00215F4C" w:rsidRPr="00215F4C" w:rsidRDefault="00215F4C" w:rsidP="00215F4C">
      <w:pPr>
        <w:autoSpaceDE w:val="0"/>
        <w:jc w:val="both"/>
        <w:rPr>
          <w:b/>
          <w:bCs/>
          <w:color w:val="000000"/>
          <w:sz w:val="22"/>
          <w:szCs w:val="22"/>
          <w:bdr w:val="none" w:sz="0" w:space="0" w:color="auto" w:frame="1"/>
          <w:lang w:val="lt-LT"/>
        </w:rPr>
      </w:pPr>
      <w:r w:rsidRPr="00215F4C">
        <w:rPr>
          <w:b/>
          <w:bCs/>
          <w:color w:val="000000"/>
          <w:sz w:val="22"/>
          <w:szCs w:val="22"/>
          <w:bdr w:val="none" w:sz="0" w:space="0" w:color="auto" w:frame="1"/>
          <w:lang w:val="lt-LT"/>
        </w:rPr>
        <w:t xml:space="preserve">4. Prekių perdavimas ir priėmimas </w:t>
      </w:r>
    </w:p>
    <w:p w14:paraId="03ED50F9"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2" w:name="_Hlk51683406"/>
      <w:r w:rsidRPr="00215F4C">
        <w:rPr>
          <w:rFonts w:eastAsia="Verdana"/>
          <w:color w:val="000000"/>
          <w:kern w:val="2"/>
          <w:sz w:val="22"/>
          <w:szCs w:val="22"/>
          <w:lang w:val="lt-LT"/>
        </w:rPr>
        <w:t>4.1.</w:t>
      </w:r>
      <w:r w:rsidRPr="00215F4C">
        <w:rPr>
          <w:sz w:val="22"/>
          <w:szCs w:val="22"/>
          <w:lang w:val="lt-LT"/>
        </w:rPr>
        <w:t xml:space="preserve"> </w:t>
      </w:r>
      <w:r w:rsidRPr="00215F4C">
        <w:rPr>
          <w:rFonts w:eastAsia="Verdana"/>
          <w:color w:val="000000"/>
          <w:kern w:val="2"/>
          <w:sz w:val="22"/>
          <w:szCs w:val="22"/>
          <w:lang w:val="lt-LT"/>
        </w:rPr>
        <w:t>Pardavėjas</w:t>
      </w:r>
      <w:r w:rsidRPr="00215F4C">
        <w:rPr>
          <w:rFonts w:eastAsia="Verdana"/>
          <w:i/>
          <w:iCs/>
          <w:color w:val="000000"/>
          <w:kern w:val="2"/>
          <w:sz w:val="22"/>
          <w:szCs w:val="22"/>
          <w:lang w:val="lt-LT"/>
        </w:rPr>
        <w:t xml:space="preserve"> </w:t>
      </w:r>
      <w:r w:rsidRPr="00215F4C">
        <w:rPr>
          <w:rFonts w:eastAsia="Verdana"/>
          <w:color w:val="000000"/>
          <w:kern w:val="2"/>
          <w:sz w:val="22"/>
          <w:szCs w:val="22"/>
          <w:lang w:val="lt-LT"/>
        </w:rPr>
        <w:t>garantuoja numatytą Prekių tiekimą dalimis pagal pateiktą Pirkėjo užsakymą.</w:t>
      </w:r>
    </w:p>
    <w:p w14:paraId="42481F3F"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color w:val="000000"/>
          <w:kern w:val="2"/>
          <w:sz w:val="22"/>
          <w:szCs w:val="22"/>
          <w:lang w:val="lt-LT"/>
        </w:rPr>
        <w:t>4.2. Užsakytas Prekes Pardavėjas savo transportu ir išlaidomis pristato Pirkėjui</w:t>
      </w:r>
      <w:r w:rsidRPr="00215F4C">
        <w:rPr>
          <w:rFonts w:eastAsia="Verdana"/>
          <w:bCs/>
          <w:color w:val="000000"/>
          <w:kern w:val="2"/>
          <w:sz w:val="22"/>
          <w:szCs w:val="22"/>
          <w:lang w:val="lt-LT"/>
        </w:rPr>
        <w:t xml:space="preserve">, nuo užsakymo gavimo dienos per </w:t>
      </w:r>
      <w:r w:rsidRPr="00215F4C">
        <w:rPr>
          <w:rFonts w:eastAsia="Verdana"/>
          <w:b/>
          <w:color w:val="000000"/>
          <w:kern w:val="2"/>
          <w:sz w:val="22"/>
          <w:szCs w:val="22"/>
          <w:lang w:val="lt-LT"/>
        </w:rPr>
        <w:t>5 darbo dienas</w:t>
      </w:r>
      <w:r w:rsidRPr="00215F4C">
        <w:rPr>
          <w:rFonts w:eastAsia="Verdana"/>
          <w:bCs/>
          <w:color w:val="000000"/>
          <w:kern w:val="2"/>
          <w:sz w:val="22"/>
          <w:szCs w:val="22"/>
          <w:lang w:val="lt-LT"/>
        </w:rPr>
        <w:t xml:space="preserve"> į</w:t>
      </w:r>
      <w:r w:rsidRPr="00215F4C">
        <w:rPr>
          <w:rFonts w:eastAsia="Verdana"/>
          <w:b/>
          <w:color w:val="000000"/>
          <w:kern w:val="2"/>
          <w:sz w:val="22"/>
          <w:szCs w:val="22"/>
          <w:lang w:val="lt-LT"/>
        </w:rPr>
        <w:t xml:space="preserve"> </w:t>
      </w:r>
      <w:r w:rsidRPr="00215F4C">
        <w:rPr>
          <w:rFonts w:eastAsia="Verdana"/>
          <w:bCs/>
          <w:color w:val="000000"/>
          <w:kern w:val="2"/>
          <w:sz w:val="22"/>
          <w:szCs w:val="22"/>
          <w:lang w:val="lt-LT"/>
        </w:rPr>
        <w:t>Ligoninės Vaistinę adresu Antakalnio g. 57, Vilnius.</w:t>
      </w:r>
    </w:p>
    <w:p w14:paraId="63E395F7"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Cs/>
          <w:color w:val="000000"/>
          <w:kern w:val="2"/>
          <w:sz w:val="22"/>
          <w:szCs w:val="22"/>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p w14:paraId="2CFD1C05" w14:textId="77777777" w:rsidR="00215F4C" w:rsidRPr="00215F4C" w:rsidRDefault="00215F4C" w:rsidP="00215F4C">
      <w:pPr>
        <w:widowControl w:val="0"/>
        <w:suppressAutoHyphens/>
        <w:autoSpaceDE w:val="0"/>
        <w:jc w:val="both"/>
        <w:rPr>
          <w:rFonts w:eastAsia="Verdana"/>
          <w:color w:val="000000"/>
          <w:kern w:val="2"/>
          <w:sz w:val="22"/>
          <w:szCs w:val="22"/>
          <w:lang w:val="lt-LT"/>
        </w:rPr>
      </w:pPr>
      <w:r w:rsidRPr="00215F4C">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0528A5E4"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r w:rsidRPr="00215F4C">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2"/>
    <w:p w14:paraId="0370C68B" w14:textId="77777777" w:rsidR="00215F4C" w:rsidRPr="00215F4C" w:rsidRDefault="00215F4C" w:rsidP="00215F4C">
      <w:pPr>
        <w:widowControl w:val="0"/>
        <w:suppressAutoHyphens/>
        <w:autoSpaceDE w:val="0"/>
        <w:jc w:val="both"/>
        <w:rPr>
          <w:rFonts w:eastAsia="Verdana"/>
          <w:bCs/>
          <w:color w:val="000000"/>
          <w:kern w:val="2"/>
          <w:sz w:val="22"/>
          <w:szCs w:val="22"/>
          <w:lang w:val="lt-LT"/>
        </w:rPr>
      </w:pPr>
    </w:p>
    <w:p w14:paraId="187D6424" w14:textId="77777777" w:rsidR="00215F4C" w:rsidRPr="00215F4C" w:rsidRDefault="00215F4C" w:rsidP="00215F4C">
      <w:pPr>
        <w:widowControl w:val="0"/>
        <w:suppressAutoHyphens/>
        <w:autoSpaceDE w:val="0"/>
        <w:jc w:val="both"/>
        <w:rPr>
          <w:rFonts w:eastAsia="Verdana"/>
          <w:b/>
          <w:bCs/>
          <w:color w:val="000000"/>
          <w:kern w:val="2"/>
          <w:sz w:val="22"/>
          <w:szCs w:val="22"/>
          <w:lang w:val="lt-LT"/>
        </w:rPr>
      </w:pPr>
      <w:r w:rsidRPr="00215F4C">
        <w:rPr>
          <w:rFonts w:eastAsia="Verdana"/>
          <w:b/>
          <w:bCs/>
          <w:color w:val="000000"/>
          <w:kern w:val="2"/>
          <w:sz w:val="22"/>
          <w:szCs w:val="22"/>
          <w:lang w:val="lt-LT"/>
        </w:rPr>
        <w:t xml:space="preserve">5. Šalių atsakomybė </w:t>
      </w:r>
    </w:p>
    <w:p w14:paraId="1D7781E9" w14:textId="77777777" w:rsidR="00215F4C" w:rsidRPr="00215F4C" w:rsidRDefault="00215F4C" w:rsidP="00215F4C">
      <w:pPr>
        <w:suppressAutoHyphens/>
        <w:autoSpaceDE w:val="0"/>
        <w:jc w:val="both"/>
        <w:rPr>
          <w:rFonts w:eastAsia="Verdana"/>
          <w:bCs/>
          <w:color w:val="000000"/>
          <w:sz w:val="22"/>
          <w:szCs w:val="22"/>
          <w:lang w:val="lt-LT" w:eastAsia="zh-CN"/>
        </w:rPr>
      </w:pPr>
      <w:bookmarkStart w:id="3" w:name="_Hlk51683457"/>
      <w:r w:rsidRPr="00215F4C">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0CBF9067" w14:textId="77777777" w:rsidR="00215F4C" w:rsidRPr="00215F4C" w:rsidRDefault="00215F4C" w:rsidP="00215F4C">
      <w:pPr>
        <w:suppressAutoHyphens/>
        <w:autoSpaceDE w:val="0"/>
        <w:jc w:val="both"/>
        <w:rPr>
          <w:rFonts w:eastAsia="Calibri"/>
          <w:color w:val="000000"/>
          <w:sz w:val="22"/>
          <w:szCs w:val="22"/>
          <w:lang w:val="lt-LT" w:eastAsia="zh-CN"/>
        </w:rPr>
      </w:pPr>
      <w:r w:rsidRPr="00215F4C">
        <w:rPr>
          <w:rFonts w:eastAsia="Calibri"/>
          <w:bCs/>
          <w:color w:val="000000"/>
          <w:sz w:val="22"/>
          <w:szCs w:val="22"/>
          <w:lang w:val="lt-LT" w:eastAsia="zh-CN"/>
        </w:rPr>
        <w:t xml:space="preserve">5.2. </w:t>
      </w:r>
      <w:r w:rsidRPr="00215F4C">
        <w:rPr>
          <w:rFonts w:eastAsia="Calibri"/>
          <w:color w:val="000000"/>
          <w:sz w:val="22"/>
          <w:szCs w:val="22"/>
          <w:lang w:val="lt-LT" w:eastAsia="zh-CN"/>
        </w:rPr>
        <w:t xml:space="preserve">Pardavėjas, </w:t>
      </w:r>
      <w:r w:rsidRPr="00215F4C">
        <w:rPr>
          <w:rFonts w:eastAsia="Calibri"/>
          <w:bCs/>
          <w:sz w:val="22"/>
          <w:szCs w:val="22"/>
          <w:lang w:val="lt-LT" w:eastAsia="zh-CN"/>
        </w:rPr>
        <w:t>patiekęs kokybės reikalavimų ar užsakymo neatitinkančias Prekes arba nepatiekęs užsakytų Prekių laiku</w:t>
      </w:r>
      <w:r w:rsidRPr="00215F4C">
        <w:rPr>
          <w:rFonts w:eastAsia="Calibri"/>
          <w:color w:val="000000"/>
          <w:sz w:val="22"/>
          <w:szCs w:val="22"/>
          <w:lang w:val="lt-LT" w:eastAsia="zh-CN"/>
        </w:rPr>
        <w:t xml:space="preserve">, Pirkėjo prašymu privalo sumokėti 10% (procentų) baudą nuo nepateiktų Prekių sumos ir per 2 kalendorines dienas pakeisti (pristatyti) Prekes tinkamomis. </w:t>
      </w:r>
    </w:p>
    <w:p w14:paraId="2C138135"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350942B" w14:textId="77777777" w:rsidR="00215F4C" w:rsidRPr="00215F4C" w:rsidRDefault="00215F4C" w:rsidP="00215F4C">
      <w:pPr>
        <w:suppressAutoHyphens/>
        <w:jc w:val="both"/>
        <w:rPr>
          <w:rFonts w:eastAsia="Calibri"/>
          <w:color w:val="000000"/>
          <w:sz w:val="22"/>
          <w:szCs w:val="22"/>
          <w:lang w:val="lt-LT" w:eastAsia="ar-SA"/>
        </w:rPr>
      </w:pPr>
      <w:r w:rsidRPr="00215F4C">
        <w:rPr>
          <w:rFonts w:eastAsia="Calibri"/>
          <w:color w:val="000000"/>
          <w:sz w:val="22"/>
          <w:szCs w:val="22"/>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4550D4CB" w14:textId="77777777" w:rsidR="00215F4C" w:rsidRPr="00215F4C" w:rsidRDefault="00215F4C" w:rsidP="00215F4C">
      <w:pPr>
        <w:suppressAutoHyphens/>
        <w:autoSpaceDE w:val="0"/>
        <w:jc w:val="both"/>
        <w:rPr>
          <w:sz w:val="22"/>
          <w:szCs w:val="22"/>
          <w:lang w:val="lt-LT" w:eastAsia="zh-CN"/>
        </w:rPr>
      </w:pPr>
      <w:r w:rsidRPr="00215F4C">
        <w:rPr>
          <w:color w:val="000000"/>
          <w:sz w:val="22"/>
          <w:szCs w:val="22"/>
          <w:lang w:val="lt-LT" w:eastAsia="zh-CN"/>
        </w:rPr>
        <w:t>5.5. Pirkėjui laiku nesumokėjus bet kurio iš Sutartyje nustatytų mokėjimų, Pardavėjo prašymu Pirkėjas įsipareigoja mokėti Pardavėjui delspinigius po 0,02 proc. nuo neapmokėtos Prekių sumos už kiekvieną uždelstą dieną.</w:t>
      </w:r>
    </w:p>
    <w:bookmarkEnd w:id="3"/>
    <w:p w14:paraId="490038CE" w14:textId="77777777" w:rsidR="00215F4C" w:rsidRPr="00215F4C" w:rsidRDefault="00215F4C" w:rsidP="00215F4C">
      <w:pPr>
        <w:widowControl w:val="0"/>
        <w:suppressAutoHyphens/>
        <w:autoSpaceDE w:val="0"/>
        <w:rPr>
          <w:rFonts w:eastAsia="Verdana"/>
          <w:b/>
          <w:bCs/>
          <w:color w:val="000000"/>
          <w:kern w:val="2"/>
          <w:sz w:val="22"/>
          <w:szCs w:val="22"/>
          <w:lang w:val="lt-LT"/>
        </w:rPr>
      </w:pPr>
    </w:p>
    <w:p w14:paraId="28900523" w14:textId="77777777" w:rsidR="00215F4C" w:rsidRPr="00215F4C" w:rsidRDefault="00215F4C" w:rsidP="00215F4C">
      <w:pPr>
        <w:widowControl w:val="0"/>
        <w:suppressAutoHyphens/>
        <w:autoSpaceDE w:val="0"/>
        <w:rPr>
          <w:rFonts w:eastAsia="Verdana"/>
          <w:b/>
          <w:bCs/>
          <w:color w:val="000000"/>
          <w:kern w:val="2"/>
          <w:sz w:val="22"/>
          <w:szCs w:val="22"/>
          <w:lang w:val="lt-LT"/>
        </w:rPr>
      </w:pPr>
      <w:r w:rsidRPr="00215F4C">
        <w:rPr>
          <w:rFonts w:eastAsia="Verdana"/>
          <w:b/>
          <w:bCs/>
          <w:color w:val="000000"/>
          <w:kern w:val="2"/>
          <w:sz w:val="22"/>
          <w:szCs w:val="22"/>
          <w:lang w:val="lt-LT"/>
        </w:rPr>
        <w:t xml:space="preserve">6. Nenugalima jėga (force majeure) </w:t>
      </w:r>
    </w:p>
    <w:p w14:paraId="3821E270" w14:textId="77777777" w:rsidR="00215F4C" w:rsidRPr="00215F4C" w:rsidRDefault="00215F4C" w:rsidP="00215F4C">
      <w:pPr>
        <w:widowControl w:val="0"/>
        <w:suppressAutoHyphens/>
        <w:autoSpaceDE w:val="0"/>
        <w:jc w:val="both"/>
        <w:rPr>
          <w:rFonts w:eastAsia="Verdana"/>
          <w:color w:val="000000"/>
          <w:kern w:val="2"/>
          <w:sz w:val="22"/>
          <w:szCs w:val="22"/>
          <w:lang w:val="lt-LT"/>
        </w:rPr>
      </w:pPr>
      <w:bookmarkStart w:id="4" w:name="_Hlk51683465"/>
      <w:r w:rsidRPr="00215F4C">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06F8AA8C" w14:textId="77777777" w:rsidR="00215F4C" w:rsidRPr="00215F4C" w:rsidRDefault="00215F4C" w:rsidP="00215F4C">
      <w:pPr>
        <w:widowControl w:val="0"/>
        <w:suppressAutoHyphens/>
        <w:autoSpaceDE w:val="0"/>
        <w:rPr>
          <w:rFonts w:eastAsia="Verdana"/>
          <w:bCs/>
          <w:color w:val="000000"/>
          <w:kern w:val="2"/>
          <w:sz w:val="22"/>
          <w:szCs w:val="22"/>
          <w:lang w:val="lt-LT"/>
        </w:rPr>
      </w:pPr>
    </w:p>
    <w:p w14:paraId="0CB377C2" w14:textId="77777777" w:rsidR="00215F4C" w:rsidRPr="00215F4C" w:rsidRDefault="00215F4C" w:rsidP="00215F4C">
      <w:pPr>
        <w:suppressAutoHyphens/>
        <w:autoSpaceDE w:val="0"/>
        <w:jc w:val="both"/>
        <w:rPr>
          <w:rFonts w:eastAsia="Calibri"/>
          <w:b/>
          <w:bCs/>
          <w:color w:val="000000"/>
          <w:sz w:val="22"/>
          <w:szCs w:val="22"/>
          <w:lang w:val="lt-LT" w:eastAsia="zh-CN"/>
        </w:rPr>
      </w:pPr>
      <w:r w:rsidRPr="00215F4C">
        <w:rPr>
          <w:rFonts w:eastAsia="Calibri"/>
          <w:b/>
          <w:bCs/>
          <w:color w:val="000000"/>
          <w:sz w:val="22"/>
          <w:szCs w:val="22"/>
          <w:lang w:val="lt-LT" w:eastAsia="zh-CN"/>
        </w:rPr>
        <w:t>7. Subtiekėjai (jeigu pasitelkiami)</w:t>
      </w:r>
    </w:p>
    <w:p w14:paraId="5C05F81C" w14:textId="6B043B5E" w:rsidR="00215F4C" w:rsidRPr="00215F4C" w:rsidRDefault="00215F4C" w:rsidP="00215F4C">
      <w:pPr>
        <w:suppressAutoHyphens/>
        <w:snapToGrid w:val="0"/>
        <w:jc w:val="both"/>
        <w:rPr>
          <w:rFonts w:eastAsia="Verdana"/>
          <w:bCs/>
          <w:kern w:val="2"/>
          <w:sz w:val="22"/>
          <w:szCs w:val="22"/>
          <w:lang w:val="lt-LT" w:eastAsia="zh-CN"/>
        </w:rPr>
      </w:pPr>
      <w:bookmarkStart w:id="5" w:name="_Hlk51683478"/>
      <w:r w:rsidRPr="00215F4C">
        <w:rPr>
          <w:rFonts w:eastAsia="Verdana"/>
          <w:bCs/>
          <w:kern w:val="2"/>
          <w:sz w:val="22"/>
          <w:szCs w:val="22"/>
          <w:lang w:val="lt-LT" w:eastAsia="zh-CN"/>
        </w:rPr>
        <w:t xml:space="preserve">7.1.Pardavėjas gali pasitelkti subtiekėjus </w:t>
      </w:r>
      <w:r w:rsidR="00BD1DE5">
        <w:rPr>
          <w:rFonts w:eastAsia="Verdana"/>
          <w:bCs/>
          <w:kern w:val="2"/>
          <w:sz w:val="22"/>
          <w:szCs w:val="22"/>
          <w:lang w:val="lt-LT" w:eastAsia="zh-CN"/>
        </w:rPr>
        <w:t>(nėra)</w:t>
      </w:r>
      <w:r w:rsidRPr="00215F4C">
        <w:rPr>
          <w:rFonts w:eastAsia="Verdana"/>
          <w:bCs/>
          <w:kern w:val="2"/>
          <w:sz w:val="22"/>
          <w:szCs w:val="22"/>
          <w:lang w:val="lt-LT" w:eastAsia="zh-CN"/>
        </w:rPr>
        <w:t xml:space="preserve"> (išvardinti subtiekėjus) tam tikrai pirkimo daliai įvykdyti </w:t>
      </w:r>
      <w:r w:rsidR="00BD1DE5">
        <w:rPr>
          <w:rFonts w:eastAsia="Verdana"/>
          <w:bCs/>
          <w:kern w:val="2"/>
          <w:sz w:val="22"/>
          <w:szCs w:val="22"/>
          <w:lang w:val="lt-LT" w:eastAsia="zh-CN"/>
        </w:rPr>
        <w:t>(nėra)</w:t>
      </w:r>
      <w:r w:rsidRPr="00215F4C">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0C3192" w14:textId="77777777" w:rsidR="00215F4C" w:rsidRPr="00215F4C" w:rsidRDefault="00215F4C" w:rsidP="00215F4C">
      <w:pPr>
        <w:suppressAutoHyphens/>
        <w:snapToGrid w:val="0"/>
        <w:jc w:val="both"/>
        <w:rPr>
          <w:rFonts w:eastAsia="Verdana"/>
          <w:bCs/>
          <w:kern w:val="2"/>
          <w:sz w:val="22"/>
          <w:szCs w:val="22"/>
          <w:lang w:val="lt-LT" w:eastAsia="zh-CN"/>
        </w:rPr>
      </w:pPr>
      <w:r w:rsidRPr="00215F4C">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AD6A15B" w14:textId="77777777" w:rsidR="00215F4C" w:rsidRPr="00215F4C" w:rsidRDefault="00215F4C" w:rsidP="00215F4C">
      <w:pPr>
        <w:suppressAutoHyphens/>
        <w:snapToGrid w:val="0"/>
        <w:jc w:val="both"/>
        <w:rPr>
          <w:rFonts w:eastAsia="Calibri"/>
          <w:sz w:val="22"/>
          <w:szCs w:val="22"/>
          <w:lang w:val="lt-LT" w:eastAsia="zh-CN"/>
        </w:rPr>
      </w:pPr>
      <w:r w:rsidRPr="00215F4C">
        <w:rPr>
          <w:rFonts w:eastAsia="Verdana"/>
          <w:bCs/>
          <w:kern w:val="2"/>
          <w:sz w:val="22"/>
          <w:szCs w:val="22"/>
          <w:lang w:val="lt-LT" w:eastAsia="zh-CN"/>
        </w:rPr>
        <w:t xml:space="preserve">7.3. </w:t>
      </w:r>
      <w:r w:rsidRPr="00215F4C">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6F8E885" w14:textId="6A710C36"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 xml:space="preserve">7.4. Pardavėjo pasitelktiems subtiekėjams pageidaujant ir nesant Pardavėjo prieštaravimo nepagrįstiems mokėjimams, </w:t>
      </w:r>
      <w:r w:rsidR="00CF336A">
        <w:rPr>
          <w:sz w:val="22"/>
          <w:szCs w:val="22"/>
          <w:bdr w:val="none" w:sz="0" w:space="0" w:color="auto" w:frame="1"/>
          <w:lang w:val="lt-LT"/>
        </w:rPr>
        <w:t>Pirkėjas</w:t>
      </w:r>
      <w:r w:rsidRPr="00215F4C">
        <w:rPr>
          <w:sz w:val="22"/>
          <w:szCs w:val="22"/>
          <w:bdr w:val="none" w:sz="0" w:space="0" w:color="auto" w:frame="1"/>
          <w:lang w:val="lt-LT"/>
        </w:rPr>
        <w:t xml:space="preserve"> 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15FCDC3C" w14:textId="77777777" w:rsidR="00215F4C" w:rsidRPr="00215F4C" w:rsidRDefault="00215F4C" w:rsidP="00215F4C">
      <w:pPr>
        <w:suppressAutoHyphens/>
        <w:autoSpaceDE w:val="0"/>
        <w:jc w:val="both"/>
        <w:rPr>
          <w:rFonts w:eastAsia="Calibri"/>
          <w:bCs/>
          <w:color w:val="000000"/>
          <w:sz w:val="22"/>
          <w:szCs w:val="22"/>
          <w:bdr w:val="none" w:sz="0" w:space="0" w:color="auto"/>
          <w:lang w:val="lt-LT" w:eastAsia="zh-CN"/>
        </w:rPr>
      </w:pPr>
    </w:p>
    <w:p w14:paraId="209999D4" w14:textId="77777777" w:rsidR="00215F4C" w:rsidRPr="00215F4C" w:rsidRDefault="00215F4C" w:rsidP="00215F4C">
      <w:pPr>
        <w:suppressAutoHyphens/>
        <w:rPr>
          <w:rFonts w:eastAsia="Calibri"/>
          <w:b/>
          <w:sz w:val="22"/>
          <w:szCs w:val="22"/>
          <w:lang w:val="lt-LT" w:eastAsia="zh-CN"/>
        </w:rPr>
      </w:pPr>
      <w:r w:rsidRPr="00215F4C">
        <w:rPr>
          <w:rFonts w:eastAsia="Calibri"/>
          <w:b/>
          <w:sz w:val="22"/>
          <w:szCs w:val="22"/>
          <w:lang w:val="lt-LT" w:eastAsia="zh-CN"/>
        </w:rPr>
        <w:lastRenderedPageBreak/>
        <w:t>8. Kitos Sutarties sąlygos</w:t>
      </w:r>
    </w:p>
    <w:p w14:paraId="3FAF1E0D" w14:textId="77777777" w:rsidR="00215F4C" w:rsidRPr="00215F4C" w:rsidRDefault="00215F4C" w:rsidP="00215F4C">
      <w:pPr>
        <w:jc w:val="both"/>
        <w:rPr>
          <w:bCs/>
          <w:sz w:val="22"/>
          <w:szCs w:val="22"/>
          <w:lang w:val="lt-LT"/>
        </w:rPr>
      </w:pPr>
      <w:bookmarkStart w:id="6" w:name="_Hlk51683497"/>
      <w:bookmarkStart w:id="7" w:name="_Hlk51686037"/>
      <w:r w:rsidRPr="00215F4C">
        <w:rPr>
          <w:bCs/>
          <w:sz w:val="22"/>
          <w:szCs w:val="22"/>
          <w:lang w:val="lt-LT"/>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3C20AFDD" w14:textId="77777777" w:rsidR="00215F4C" w:rsidRPr="00215F4C" w:rsidRDefault="00215F4C" w:rsidP="00215F4C">
      <w:pPr>
        <w:jc w:val="both"/>
        <w:rPr>
          <w:bCs/>
          <w:sz w:val="22"/>
          <w:szCs w:val="22"/>
          <w:lang w:val="lt-LT"/>
        </w:rPr>
      </w:pPr>
      <w:r w:rsidRPr="00215F4C">
        <w:rPr>
          <w:bCs/>
          <w:sz w:val="22"/>
          <w:szCs w:val="22"/>
          <w:lang w:val="lt-LT"/>
        </w:rPr>
        <w:t>8.2. Pagal Sutarties 8.1. punktą įkainiai keičiasi nuo Valstybės institucijų priimtų įstatymų ir poįstatyminių teisės aktų, keičiančių mokesčių dydį įsigaliojimo datos.</w:t>
      </w:r>
    </w:p>
    <w:p w14:paraId="4D0794A4" w14:textId="77777777" w:rsidR="00215F4C" w:rsidRPr="00215F4C" w:rsidRDefault="00215F4C" w:rsidP="00215F4C">
      <w:pPr>
        <w:jc w:val="both"/>
        <w:rPr>
          <w:bCs/>
          <w:sz w:val="22"/>
          <w:szCs w:val="22"/>
          <w:lang w:val="lt-LT"/>
        </w:rPr>
      </w:pPr>
      <w:r w:rsidRPr="00215F4C">
        <w:rPr>
          <w:bCs/>
          <w:sz w:val="22"/>
          <w:szCs w:val="22"/>
          <w:lang w:val="lt-LT"/>
        </w:rPr>
        <w:t>8.3. Sutarties vykdymo metu, Pardavėjas gali pasiūlyti ir mažesnius įkainius, nei Sutartyje numatyta, tačiau ne didesnius. Tokiu atveju Pirkėjas apmoka Pardavėjui pagal PVM sąskaitoje – faktūroje nurodytus mažesnius įkainius</w:t>
      </w:r>
      <w:r w:rsidRPr="00215F4C">
        <w:rPr>
          <w:bCs/>
          <w:sz w:val="22"/>
          <w:szCs w:val="22"/>
          <w:bdr w:val="none" w:sz="0" w:space="0" w:color="auto" w:frame="1"/>
          <w:lang w:val="lt-LT"/>
        </w:rPr>
        <w:t>.</w:t>
      </w:r>
    </w:p>
    <w:p w14:paraId="36DE2BE0"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8.4. Sutartis gali būti keičiama vadovaujantis Viešųjų pirkimų įstatymo 89 straipsnio nuostatomis. </w:t>
      </w:r>
    </w:p>
    <w:p w14:paraId="0445F11E"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0A3FBCFB"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A419BA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51FE72BF"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2984F1F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8.6.3. Šalys susitaria perkant sutartyje nenumatytas, bet su pirkimo objektu susijusias Prekes vadovautis visomis sutarties nuostatomis.</w:t>
      </w:r>
    </w:p>
    <w:p w14:paraId="6C444043"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116243E0"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215F4C">
        <w:rPr>
          <w:rFonts w:eastAsia="Times New Roman"/>
          <w:bCs/>
          <w:sz w:val="22"/>
          <w:szCs w:val="22"/>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01D2B3D5"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0B49A27D"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8.8.2. Remiantis sutarties 8.8. punktu sutarties keitimas įforminamas raštu sudarant papildomą susitarimą prie sutarties.</w:t>
      </w:r>
    </w:p>
    <w:p w14:paraId="22EB3A0E" w14:textId="77777777" w:rsidR="00215F4C" w:rsidRPr="00215F4C" w:rsidRDefault="00215F4C" w:rsidP="00215F4C">
      <w:pPr>
        <w:jc w:val="both"/>
        <w:rPr>
          <w:rFonts w:eastAsia="Times New Roman"/>
          <w:sz w:val="22"/>
          <w:szCs w:val="22"/>
          <w:bdr w:val="none" w:sz="0" w:space="0" w:color="auto" w:frame="1"/>
          <w:lang w:val="lt-LT"/>
        </w:rPr>
      </w:pPr>
      <w:r w:rsidRPr="00215F4C">
        <w:rPr>
          <w:rFonts w:eastAsia="Times New Roman"/>
          <w:sz w:val="22"/>
          <w:szCs w:val="22"/>
          <w:bdr w:val="none" w:sz="0" w:space="0" w:color="auto" w:frame="1"/>
          <w:lang w:val="lt-LT"/>
        </w:rPr>
        <w:t>8.9. Sutarties galiojimo metu Pirkėjas turi teisę atsisakyti sutartyje numatytų, tačiau pirkimo vykdytojui nebereikalingų Prekių, jeigu jos dar neužsakytos ir nepradėtos vykdyti.</w:t>
      </w:r>
    </w:p>
    <w:p w14:paraId="351EEEBD" w14:textId="77777777" w:rsidR="00215F4C" w:rsidRPr="00215F4C" w:rsidRDefault="00215F4C" w:rsidP="00215F4C">
      <w:pPr>
        <w:jc w:val="both"/>
        <w:rPr>
          <w:bCs/>
          <w:sz w:val="22"/>
          <w:szCs w:val="22"/>
          <w:bdr w:val="none" w:sz="0" w:space="0" w:color="auto" w:frame="1"/>
          <w:lang w:val="lt-LT"/>
        </w:rPr>
      </w:pPr>
      <w:r w:rsidRPr="00215F4C">
        <w:rPr>
          <w:bCs/>
          <w:sz w:val="22"/>
          <w:szCs w:val="22"/>
          <w:bdr w:val="none" w:sz="0" w:space="0" w:color="auto" w:frame="1"/>
          <w:lang w:val="lt-LT"/>
        </w:rPr>
        <w:t>8.10. Išrašydamas PVM sąskaitą – faktūrą Pardavėjas privalo joje nurodyti šios sutarties numerį.</w:t>
      </w:r>
    </w:p>
    <w:bookmarkEnd w:id="6"/>
    <w:p w14:paraId="7EB99412" w14:textId="77777777" w:rsidR="00215F4C" w:rsidRPr="00215F4C" w:rsidRDefault="00215F4C" w:rsidP="00215F4C">
      <w:pPr>
        <w:jc w:val="both"/>
        <w:rPr>
          <w:rFonts w:eastAsia="Times New Roman"/>
          <w:kern w:val="2"/>
          <w:sz w:val="22"/>
          <w:szCs w:val="22"/>
          <w:bdr w:val="none" w:sz="0" w:space="0" w:color="auto" w:frame="1"/>
          <w:lang w:val="lt-LT"/>
        </w:rPr>
      </w:pPr>
    </w:p>
    <w:bookmarkEnd w:id="7"/>
    <w:p w14:paraId="30728311"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9. Sutarties galiojimas </w:t>
      </w:r>
    </w:p>
    <w:p w14:paraId="341B0376" w14:textId="77777777" w:rsidR="00215F4C" w:rsidRPr="00215F4C" w:rsidRDefault="00215F4C" w:rsidP="00215F4C">
      <w:pPr>
        <w:tabs>
          <w:tab w:val="left" w:pos="4536"/>
        </w:tabs>
        <w:jc w:val="both"/>
        <w:rPr>
          <w:sz w:val="22"/>
          <w:szCs w:val="22"/>
          <w:bdr w:val="none" w:sz="0" w:space="0" w:color="auto" w:frame="1"/>
          <w:lang w:val="lt-LT"/>
        </w:rPr>
      </w:pPr>
      <w:bookmarkStart w:id="8" w:name="_Hlk51683524"/>
      <w:r w:rsidRPr="00215F4C">
        <w:rPr>
          <w:sz w:val="22"/>
          <w:szCs w:val="22"/>
          <w:bdr w:val="none" w:sz="0" w:space="0" w:color="auto" w:frame="1"/>
          <w:lang w:val="lt-LT"/>
        </w:rPr>
        <w:t>9.1. Ši Sutartis įsigalioja nuo Sutarties pasirašymo dienos ir galioja iki visiškų įsipareigojimų įvykdymo.</w:t>
      </w:r>
    </w:p>
    <w:p w14:paraId="0B608902" w14:textId="77777777" w:rsidR="00215F4C" w:rsidRPr="00215F4C" w:rsidRDefault="00215F4C" w:rsidP="00215F4C">
      <w:pPr>
        <w:jc w:val="both"/>
        <w:rPr>
          <w:b/>
          <w:bCs/>
          <w:sz w:val="22"/>
          <w:szCs w:val="22"/>
          <w:bdr w:val="none" w:sz="0" w:space="0" w:color="auto" w:frame="1"/>
          <w:lang w:val="lt-LT"/>
        </w:rPr>
      </w:pPr>
      <w:r w:rsidRPr="00215F4C">
        <w:rPr>
          <w:sz w:val="22"/>
          <w:szCs w:val="22"/>
          <w:bdr w:val="none" w:sz="0" w:space="0" w:color="auto" w:frame="1"/>
          <w:lang w:val="lt-LT"/>
        </w:rPr>
        <w:t xml:space="preserve">9.2. Šios Sutarties Prekių užsakymų, tiekimo ir pristatymo laikotarpis yra </w:t>
      </w:r>
      <w:r w:rsidRPr="00215F4C">
        <w:rPr>
          <w:b/>
          <w:bCs/>
          <w:sz w:val="22"/>
          <w:szCs w:val="22"/>
          <w:bdr w:val="none" w:sz="0" w:space="0" w:color="auto" w:frame="1"/>
          <w:lang w:val="lt-LT"/>
        </w:rPr>
        <w:t>nuo 2021 m. sausio 1 d. iki 2022 m. gruodžio 31 d.</w:t>
      </w:r>
      <w:r w:rsidRPr="00215F4C">
        <w:rPr>
          <w:sz w:val="22"/>
          <w:szCs w:val="22"/>
          <w:lang w:val="lt-LT"/>
        </w:rPr>
        <w:t xml:space="preserve"> </w:t>
      </w:r>
      <w:r w:rsidRPr="00215F4C">
        <w:rPr>
          <w:b/>
          <w:bCs/>
          <w:sz w:val="22"/>
          <w:szCs w:val="22"/>
          <w:bdr w:val="none" w:sz="0" w:space="0" w:color="auto" w:frame="1"/>
          <w:lang w:val="lt-LT"/>
        </w:rPr>
        <w:t>(jeigu sutartis bus pasirašyta po 2021 m. sausio 1 d., tai šios Sutarties prekių užsakymų, tiekimo ir pristatymo laikotarpis yra nuo sutarties pasirašymo iki 2022 m. gruodžio 31 d.).</w:t>
      </w:r>
    </w:p>
    <w:p w14:paraId="1174BB9D" w14:textId="77777777" w:rsidR="00215F4C" w:rsidRPr="00215F4C" w:rsidRDefault="00215F4C" w:rsidP="00215F4C">
      <w:pPr>
        <w:jc w:val="both"/>
        <w:rPr>
          <w:sz w:val="22"/>
          <w:szCs w:val="22"/>
          <w:bdr w:val="none" w:sz="0" w:space="0" w:color="auto" w:frame="1"/>
          <w:lang w:val="lt-LT"/>
        </w:rPr>
      </w:pPr>
      <w:r w:rsidRPr="00215F4C">
        <w:rPr>
          <w:sz w:val="22"/>
          <w:szCs w:val="22"/>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464E3E1E" w14:textId="77777777" w:rsidR="00215F4C" w:rsidRPr="00215F4C" w:rsidRDefault="00215F4C" w:rsidP="00215F4C">
      <w:pPr>
        <w:jc w:val="both"/>
        <w:rPr>
          <w:rFonts w:eastAsia="Verdana"/>
          <w:b/>
          <w:color w:val="000000"/>
          <w:sz w:val="22"/>
          <w:szCs w:val="22"/>
          <w:bdr w:val="none" w:sz="0" w:space="0" w:color="auto" w:frame="1"/>
          <w:lang w:val="lt-LT"/>
        </w:rPr>
      </w:pPr>
      <w:r w:rsidRPr="00215F4C">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42B1D4B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B399BAA"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lastRenderedPageBreak/>
        <w:t>9.5. Pirkėjas turi teisę vienašališkai nutraukti sutartį, jeigu Pardavėjas ją iš esmės pažeidė:</w:t>
      </w:r>
    </w:p>
    <w:p w14:paraId="2C158AEC"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17F421F"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9.5.2. Pardavėjas nesilaiko sutarties nuostatų.</w:t>
      </w:r>
    </w:p>
    <w:p w14:paraId="1A18768E"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 xml:space="preserve">9.6. Sutartis gali būti nutraukta prieš terminą bendru rašytiniu abiejų Šalių susitarimu. </w:t>
      </w:r>
    </w:p>
    <w:p w14:paraId="3788F084"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1B7FC40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0F8F423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05EC0862"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9.9.1. Nutraukus pirkimo dalį/ dalis sutarties vertė sumažėja atitinkamai pagal pasirašytą susitarimą.</w:t>
      </w:r>
    </w:p>
    <w:p w14:paraId="4B0A4741"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645C7688"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4A3C2B27" w14:textId="77777777" w:rsidR="00215F4C" w:rsidRPr="00215F4C" w:rsidRDefault="00215F4C" w:rsidP="00215F4C">
      <w:pPr>
        <w:jc w:val="both"/>
        <w:rPr>
          <w:rFonts w:eastAsia="Verdana"/>
          <w:color w:val="000000"/>
          <w:sz w:val="22"/>
          <w:szCs w:val="22"/>
          <w:bdr w:val="none" w:sz="0" w:space="0" w:color="auto" w:frame="1"/>
          <w:lang w:val="lt-LT"/>
        </w:rPr>
      </w:pPr>
      <w:r w:rsidRPr="00215F4C">
        <w:rPr>
          <w:rFonts w:eastAsia="Verdana"/>
          <w:color w:val="000000"/>
          <w:sz w:val="22"/>
          <w:szCs w:val="22"/>
          <w:bdr w:val="none" w:sz="0" w:space="0" w:color="auto" w:frame="1"/>
          <w:lang w:val="lt-LT"/>
        </w:rPr>
        <w:t>9.12. Sutarties galiojimo termino pabaiga neatleidžia Šalių nuo civilinės atsakomybės už Sutarties pažeidimą.</w:t>
      </w:r>
    </w:p>
    <w:bookmarkEnd w:id="8"/>
    <w:p w14:paraId="015058A7" w14:textId="77777777" w:rsidR="00215F4C" w:rsidRPr="00215F4C" w:rsidRDefault="00215F4C" w:rsidP="00215F4C">
      <w:pPr>
        <w:tabs>
          <w:tab w:val="left" w:pos="4536"/>
        </w:tabs>
        <w:jc w:val="both"/>
        <w:rPr>
          <w:sz w:val="22"/>
          <w:szCs w:val="22"/>
          <w:bdr w:val="none" w:sz="0" w:space="0" w:color="auto" w:frame="1"/>
          <w:lang w:val="lt-LT"/>
        </w:rPr>
      </w:pPr>
    </w:p>
    <w:p w14:paraId="0265BE36" w14:textId="77777777" w:rsidR="00215F4C" w:rsidRPr="00215F4C" w:rsidRDefault="00215F4C" w:rsidP="00215F4C">
      <w:pPr>
        <w:widowControl w:val="0"/>
        <w:suppressAutoHyphens/>
        <w:autoSpaceDE w:val="0"/>
        <w:rPr>
          <w:rFonts w:eastAsia="Verdana"/>
          <w:b/>
          <w:bCs/>
          <w:color w:val="000000"/>
          <w:kern w:val="2"/>
          <w:sz w:val="22"/>
          <w:szCs w:val="22"/>
          <w:bdr w:val="none" w:sz="0" w:space="0" w:color="auto"/>
          <w:lang w:val="lt-LT"/>
        </w:rPr>
      </w:pPr>
      <w:r w:rsidRPr="00215F4C">
        <w:rPr>
          <w:rFonts w:eastAsia="Verdana"/>
          <w:b/>
          <w:bCs/>
          <w:color w:val="000000"/>
          <w:kern w:val="2"/>
          <w:sz w:val="22"/>
          <w:szCs w:val="22"/>
          <w:lang w:val="lt-LT"/>
        </w:rPr>
        <w:t xml:space="preserve">10. Baigiamosios nuostatos </w:t>
      </w:r>
    </w:p>
    <w:p w14:paraId="143ED24C"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 xml:space="preserve">10.1. Visi ginčai, kilę iš šios Sutarties sprendžiami derybų keliu. Šalims nesusitarus geruoju, ginčas gali būti perduotas nagrinėti teismui Lietuvos Respublikos įstatymų nustatyta tvarka. </w:t>
      </w:r>
    </w:p>
    <w:p w14:paraId="491660D2" w14:textId="77777777" w:rsidR="00215F4C" w:rsidRPr="00215F4C" w:rsidRDefault="00215F4C" w:rsidP="00215F4C">
      <w:pPr>
        <w:widowControl w:val="0"/>
        <w:suppressAutoHyphens/>
        <w:autoSpaceDE w:val="0"/>
        <w:rPr>
          <w:rFonts w:eastAsia="Verdana"/>
          <w:color w:val="000000"/>
          <w:kern w:val="2"/>
          <w:sz w:val="22"/>
          <w:szCs w:val="22"/>
          <w:lang w:val="lt-LT"/>
        </w:rPr>
      </w:pPr>
      <w:r w:rsidRPr="00215F4C">
        <w:rPr>
          <w:rFonts w:eastAsia="Verdana"/>
          <w:color w:val="000000"/>
          <w:kern w:val="2"/>
          <w:sz w:val="22"/>
          <w:szCs w:val="22"/>
          <w:lang w:val="lt-LT"/>
        </w:rPr>
        <w:t>10.2. Sutartis pasirašyta dviem egzemplioriais lietuvių kalba, turinčiais vienodą juridinę galią.</w:t>
      </w:r>
    </w:p>
    <w:p w14:paraId="7A8D341C" w14:textId="77777777" w:rsidR="00215F4C" w:rsidRPr="00215F4C" w:rsidRDefault="00215F4C" w:rsidP="00215F4C">
      <w:pPr>
        <w:widowControl w:val="0"/>
        <w:suppressAutoHyphens/>
        <w:autoSpaceDE w:val="0"/>
        <w:jc w:val="both"/>
        <w:rPr>
          <w:rFonts w:eastAsia="Times New Roman"/>
          <w:color w:val="000000"/>
          <w:kern w:val="2"/>
          <w:sz w:val="22"/>
          <w:szCs w:val="22"/>
          <w:lang w:val="lt-LT" w:eastAsia="zh-CN"/>
        </w:rPr>
      </w:pPr>
      <w:r w:rsidRPr="00215F4C">
        <w:rPr>
          <w:rFonts w:eastAsia="Times New Roman"/>
          <w:bCs/>
          <w:color w:val="000000"/>
          <w:kern w:val="2"/>
          <w:sz w:val="22"/>
          <w:szCs w:val="22"/>
          <w:lang w:val="lt-LT" w:eastAsia="zh-CN"/>
        </w:rPr>
        <w:t xml:space="preserve">10.3. Pirkėjas paskiria </w:t>
      </w:r>
      <w:r w:rsidRPr="00215F4C">
        <w:rPr>
          <w:rFonts w:eastAsia="Times New Roman"/>
          <w:b/>
          <w:bCs/>
          <w:color w:val="000000"/>
          <w:kern w:val="2"/>
          <w:sz w:val="22"/>
          <w:szCs w:val="22"/>
          <w:lang w:val="lt-LT" w:eastAsia="zh-CN"/>
        </w:rPr>
        <w:t>kontaktinius asmenis, atsakingus už Sutarties vykdymą:</w:t>
      </w:r>
    </w:p>
    <w:p w14:paraId="16151A33"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10.3.</w:t>
      </w:r>
      <w:bookmarkStart w:id="9" w:name="_Ref479609233"/>
      <w:r w:rsidRPr="00215F4C">
        <w:rPr>
          <w:kern w:val="2"/>
          <w:sz w:val="22"/>
          <w:szCs w:val="22"/>
          <w:bdr w:val="none" w:sz="0" w:space="0" w:color="auto" w:frame="1"/>
          <w:lang w:val="lt-LT"/>
        </w:rPr>
        <w:t>1. Vaistinės vedėją Genę Vilniškienę, tel.: (85) 2</w:t>
      </w:r>
      <w:bookmarkEnd w:id="9"/>
      <w:r w:rsidRPr="00215F4C">
        <w:rPr>
          <w:kern w:val="2"/>
          <w:sz w:val="22"/>
          <w:szCs w:val="22"/>
          <w:bdr w:val="none" w:sz="0" w:space="0" w:color="auto" w:frame="1"/>
          <w:lang w:val="lt-LT"/>
        </w:rPr>
        <w:t xml:space="preserve">344479, el. paštas: </w:t>
      </w:r>
      <w:hyperlink r:id="rId8" w:history="1">
        <w:r w:rsidRPr="00215F4C">
          <w:rPr>
            <w:color w:val="0563C1"/>
            <w:kern w:val="2"/>
            <w:sz w:val="22"/>
            <w:szCs w:val="22"/>
            <w:u w:val="single"/>
            <w:bdr w:val="none" w:sz="0" w:space="0" w:color="auto" w:frame="1"/>
            <w:lang w:val="lt-LT"/>
          </w:rPr>
          <w:t>g.vilniskiene@vmkl.lt</w:t>
        </w:r>
      </w:hyperlink>
      <w:r w:rsidRPr="00215F4C">
        <w:rPr>
          <w:kern w:val="2"/>
          <w:sz w:val="22"/>
          <w:szCs w:val="22"/>
          <w:bdr w:val="none" w:sz="0" w:space="0" w:color="auto" w:frame="1"/>
          <w:lang w:val="lt-LT"/>
        </w:rPr>
        <w:t xml:space="preserve">, </w:t>
      </w:r>
      <w:hyperlink r:id="rId9" w:history="1">
        <w:r w:rsidRPr="00215F4C">
          <w:rPr>
            <w:color w:val="0563C1"/>
            <w:kern w:val="2"/>
            <w:sz w:val="22"/>
            <w:szCs w:val="22"/>
            <w:u w:val="single"/>
            <w:bdr w:val="none" w:sz="0" w:space="0" w:color="auto" w:frame="1"/>
            <w:lang w:val="lt-LT"/>
          </w:rPr>
          <w:t>vaistine@vmkl.lt</w:t>
        </w:r>
      </w:hyperlink>
      <w:r w:rsidRPr="00215F4C">
        <w:rPr>
          <w:kern w:val="2"/>
          <w:sz w:val="22"/>
          <w:szCs w:val="22"/>
          <w:bdr w:val="none" w:sz="0" w:space="0" w:color="auto" w:frame="1"/>
          <w:lang w:val="lt-LT"/>
        </w:rPr>
        <w:t xml:space="preserve">. </w:t>
      </w:r>
    </w:p>
    <w:p w14:paraId="429ACC1A" w14:textId="77777777" w:rsidR="00215F4C" w:rsidRPr="00215F4C" w:rsidRDefault="00215F4C" w:rsidP="00215F4C">
      <w:pPr>
        <w:widowControl w:val="0"/>
        <w:suppressAutoHyphens/>
        <w:jc w:val="both"/>
        <w:rPr>
          <w:kern w:val="2"/>
          <w:sz w:val="22"/>
          <w:szCs w:val="22"/>
          <w:bdr w:val="none" w:sz="0" w:space="0" w:color="auto" w:frame="1"/>
          <w:lang w:val="lt-LT"/>
        </w:rPr>
      </w:pPr>
      <w:r w:rsidRPr="00215F4C">
        <w:rPr>
          <w:kern w:val="2"/>
          <w:sz w:val="22"/>
          <w:szCs w:val="22"/>
          <w:bdr w:val="none" w:sz="0" w:space="0" w:color="auto" w:frame="1"/>
          <w:lang w:val="lt-LT"/>
        </w:rPr>
        <w:t xml:space="preserve">10.4. Atsakingu už šios Sutarties bei Sutarties pakeitimų, jeigu bus, paskelbimą Centrinėje viešųjų pirkimų informacinėje sistemoje Pirkėjas paskiria Viešųjų pirkimų skyriaus vyriausiąją specialistę Agnę Pipirienę, tel.: (85) 2104516, el. paštas: </w:t>
      </w:r>
      <w:hyperlink r:id="rId10" w:history="1">
        <w:r w:rsidRPr="00215F4C">
          <w:rPr>
            <w:color w:val="0563C1"/>
            <w:kern w:val="2"/>
            <w:sz w:val="22"/>
            <w:szCs w:val="22"/>
            <w:u w:val="single"/>
            <w:bdr w:val="none" w:sz="0" w:space="0" w:color="auto" w:frame="1"/>
            <w:lang w:val="lt-LT"/>
          </w:rPr>
          <w:t>a.pipiriene@vmkl.lt</w:t>
        </w:r>
      </w:hyperlink>
      <w:r w:rsidRPr="00215F4C">
        <w:rPr>
          <w:color w:val="0563C1"/>
          <w:kern w:val="2"/>
          <w:sz w:val="22"/>
          <w:szCs w:val="22"/>
          <w:u w:val="single"/>
          <w:bdr w:val="none" w:sz="0" w:space="0" w:color="auto" w:frame="1"/>
          <w:lang w:val="lt-LT"/>
        </w:rPr>
        <w:t>.</w:t>
      </w:r>
      <w:r w:rsidRPr="00215F4C">
        <w:rPr>
          <w:kern w:val="2"/>
          <w:sz w:val="22"/>
          <w:szCs w:val="22"/>
          <w:bdr w:val="none" w:sz="0" w:space="0" w:color="auto" w:frame="1"/>
          <w:lang w:val="lt-LT"/>
        </w:rPr>
        <w:t xml:space="preserve"> </w:t>
      </w:r>
    </w:p>
    <w:p w14:paraId="33F27999" w14:textId="1F4FE502" w:rsidR="00215F4C" w:rsidRPr="00215F4C" w:rsidRDefault="00215F4C" w:rsidP="00BD1DE5">
      <w:pPr>
        <w:widowControl w:val="0"/>
        <w:tabs>
          <w:tab w:val="left" w:pos="284"/>
          <w:tab w:val="left" w:pos="426"/>
        </w:tabs>
        <w:suppressAutoHyphens/>
        <w:autoSpaceDE w:val="0"/>
        <w:jc w:val="both"/>
        <w:rPr>
          <w:rFonts w:eastAsia="Times New Roman"/>
          <w:color w:val="000000"/>
          <w:sz w:val="22"/>
          <w:szCs w:val="22"/>
          <w:bdr w:val="none" w:sz="0" w:space="0" w:color="auto"/>
          <w:lang w:val="lt-LT" w:eastAsia="zh-CN"/>
        </w:rPr>
      </w:pPr>
      <w:bookmarkStart w:id="10" w:name="_Hlk51683574"/>
      <w:r w:rsidRPr="00215F4C">
        <w:rPr>
          <w:rFonts w:eastAsia="Times New Roman"/>
          <w:bCs/>
          <w:color w:val="000000"/>
          <w:sz w:val="22"/>
          <w:szCs w:val="22"/>
          <w:lang w:val="lt-LT" w:eastAsia="zh-CN"/>
        </w:rPr>
        <w:t>10.5. Pardavėjas paskiria kontaktinius asmenis, atsakingus už Sutarties vykdymą</w:t>
      </w:r>
      <w:r w:rsidR="00BD1DE5">
        <w:rPr>
          <w:rFonts w:eastAsia="Times New Roman"/>
          <w:bCs/>
          <w:color w:val="000000"/>
          <w:sz w:val="22"/>
          <w:szCs w:val="22"/>
          <w:lang w:val="lt-LT" w:eastAsia="zh-CN"/>
        </w:rPr>
        <w:t xml:space="preserve">: direktorė Vestina Strakšytė, tel.: 86 7415335, el. paštas.: </w:t>
      </w:r>
      <w:hyperlink r:id="rId11" w:history="1">
        <w:r w:rsidR="00BD1DE5" w:rsidRPr="003E6ADC">
          <w:rPr>
            <w:rStyle w:val="Hyperlink"/>
            <w:rFonts w:eastAsia="Times New Roman"/>
            <w:bCs/>
            <w:sz w:val="22"/>
            <w:szCs w:val="22"/>
            <w:lang w:val="lt-LT" w:eastAsia="zh-CN"/>
          </w:rPr>
          <w:t>info@septeka.lt</w:t>
        </w:r>
      </w:hyperlink>
      <w:r w:rsidR="00BD1DE5">
        <w:rPr>
          <w:rFonts w:eastAsia="Times New Roman"/>
          <w:bCs/>
          <w:color w:val="000000"/>
          <w:sz w:val="22"/>
          <w:szCs w:val="22"/>
          <w:lang w:val="lt-LT" w:eastAsia="zh-CN"/>
        </w:rPr>
        <w:t xml:space="preserve">. </w:t>
      </w:r>
    </w:p>
    <w:bookmarkEnd w:id="10"/>
    <w:p w14:paraId="782FBB4B" w14:textId="77777777" w:rsidR="00215F4C" w:rsidRPr="00215F4C" w:rsidRDefault="00215F4C" w:rsidP="00215F4C">
      <w:pPr>
        <w:widowControl w:val="0"/>
        <w:tabs>
          <w:tab w:val="left" w:pos="720"/>
          <w:tab w:val="center" w:pos="4153"/>
          <w:tab w:val="right" w:pos="8306"/>
        </w:tabs>
        <w:ind w:right="-5"/>
        <w:jc w:val="both"/>
        <w:rPr>
          <w:bCs/>
          <w:spacing w:val="-4"/>
          <w:sz w:val="22"/>
          <w:szCs w:val="22"/>
          <w:bdr w:val="none" w:sz="0" w:space="0" w:color="auto" w:frame="1"/>
          <w:lang w:val="lt-LT"/>
        </w:rPr>
      </w:pPr>
    </w:p>
    <w:p w14:paraId="5A312ED8" w14:textId="77777777" w:rsidR="00215F4C" w:rsidRPr="00215F4C" w:rsidRDefault="00215F4C" w:rsidP="00215F4C">
      <w:pPr>
        <w:rPr>
          <w:rFonts w:eastAsia="Helvetica Neue UltraLight"/>
          <w:b/>
          <w:bCs/>
          <w:sz w:val="22"/>
          <w:szCs w:val="22"/>
          <w:bdr w:val="none" w:sz="0" w:space="0" w:color="auto"/>
          <w:lang w:val="lt-LT"/>
        </w:rPr>
      </w:pPr>
      <w:bookmarkStart w:id="11" w:name="_Hlk51683567"/>
      <w:r w:rsidRPr="00215F4C">
        <w:rPr>
          <w:b/>
          <w:bCs/>
          <w:sz w:val="22"/>
          <w:szCs w:val="22"/>
          <w:lang w:val="lt-LT"/>
        </w:rPr>
        <w:t xml:space="preserve">Šalių parašai ir rekvizitai.:   </w:t>
      </w:r>
    </w:p>
    <w:p w14:paraId="2BDF0563" w14:textId="77777777" w:rsidR="00215F4C" w:rsidRPr="00215F4C" w:rsidRDefault="00215F4C" w:rsidP="00215F4C">
      <w:pPr>
        <w:rPr>
          <w:b/>
          <w:bCs/>
          <w:sz w:val="22"/>
          <w:szCs w:val="22"/>
          <w:lang w:val="lt-LT"/>
        </w:rPr>
      </w:pPr>
    </w:p>
    <w:p w14:paraId="25DE768A" w14:textId="3A2590C1" w:rsidR="00215F4C" w:rsidRPr="00215F4C" w:rsidRDefault="00215F4C" w:rsidP="00215F4C">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sidR="00CF336A">
        <w:rPr>
          <w:b/>
          <w:bCs/>
          <w:sz w:val="22"/>
          <w:szCs w:val="22"/>
          <w:lang w:val="lt-LT"/>
        </w:rPr>
        <w:tab/>
      </w:r>
      <w:r w:rsidR="00CF336A">
        <w:rPr>
          <w:b/>
          <w:bCs/>
          <w:sz w:val="22"/>
          <w:szCs w:val="22"/>
          <w:lang w:val="lt-LT"/>
        </w:rPr>
        <w:tab/>
      </w:r>
      <w:r w:rsidRPr="00215F4C">
        <w:rPr>
          <w:b/>
          <w:bCs/>
          <w:sz w:val="22"/>
          <w:szCs w:val="22"/>
          <w:lang w:val="lt-LT"/>
        </w:rPr>
        <w:t>PARDAVĖJAS</w:t>
      </w:r>
    </w:p>
    <w:p w14:paraId="62766239" w14:textId="369AD6B5" w:rsidR="00215F4C" w:rsidRPr="00215F4C" w:rsidRDefault="00215F4C" w:rsidP="00215F4C">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sidR="00BD1DE5">
        <w:rPr>
          <w:sz w:val="22"/>
          <w:szCs w:val="22"/>
          <w:lang w:val="lt-LT"/>
        </w:rPr>
        <w:tab/>
        <w:t>UAB „</w:t>
      </w:r>
      <w:proofErr w:type="spellStart"/>
      <w:r w:rsidR="00BD1DE5">
        <w:rPr>
          <w:sz w:val="22"/>
          <w:szCs w:val="22"/>
          <w:lang w:val="lt-LT"/>
        </w:rPr>
        <w:t>Septeka</w:t>
      </w:r>
      <w:proofErr w:type="spellEnd"/>
      <w:r w:rsidR="00BD1DE5">
        <w:rPr>
          <w:sz w:val="22"/>
          <w:szCs w:val="22"/>
          <w:lang w:val="lt-LT"/>
        </w:rPr>
        <w:t>“</w:t>
      </w:r>
    </w:p>
    <w:p w14:paraId="72A31998" w14:textId="56FA457B" w:rsidR="00215F4C" w:rsidRPr="00215F4C" w:rsidRDefault="00CF336A" w:rsidP="00215F4C">
      <w:pPr>
        <w:rPr>
          <w:sz w:val="22"/>
          <w:szCs w:val="22"/>
          <w:lang w:val="lt-LT"/>
        </w:rPr>
      </w:pPr>
      <w:r>
        <w:rPr>
          <w:sz w:val="22"/>
          <w:szCs w:val="22"/>
          <w:lang w:val="lt-LT"/>
        </w:rPr>
        <w:t xml:space="preserve">Buvein. adr. </w:t>
      </w:r>
      <w:r w:rsidR="00215F4C" w:rsidRPr="00215F4C">
        <w:rPr>
          <w:sz w:val="22"/>
          <w:szCs w:val="22"/>
          <w:lang w:val="lt-LT"/>
        </w:rPr>
        <w:t xml:space="preserve">Antakalnio g. 57, LT-10207 Vilnius </w:t>
      </w:r>
      <w:r w:rsidR="00215F4C" w:rsidRPr="00215F4C">
        <w:rPr>
          <w:sz w:val="22"/>
          <w:szCs w:val="22"/>
          <w:lang w:val="lt-LT"/>
        </w:rPr>
        <w:tab/>
      </w:r>
      <w:r w:rsidR="00BD1DE5">
        <w:rPr>
          <w:sz w:val="22"/>
          <w:szCs w:val="22"/>
          <w:lang w:val="lt-LT"/>
        </w:rPr>
        <w:t>Raudondvario pl. 208-16, LT-47154 Kaunas</w:t>
      </w:r>
    </w:p>
    <w:p w14:paraId="498FBB1C" w14:textId="379D1F45" w:rsidR="00CF336A" w:rsidRDefault="00CF336A" w:rsidP="00215F4C">
      <w:pPr>
        <w:rPr>
          <w:sz w:val="22"/>
          <w:szCs w:val="22"/>
          <w:lang w:val="lt-LT"/>
        </w:rPr>
      </w:pPr>
      <w:r>
        <w:rPr>
          <w:sz w:val="22"/>
          <w:szCs w:val="22"/>
          <w:lang w:val="lt-LT"/>
        </w:rPr>
        <w:t>Korespond. adr. Antakalnio g. 124, Vilnius</w:t>
      </w:r>
      <w:r w:rsidR="00BD1DE5">
        <w:rPr>
          <w:sz w:val="22"/>
          <w:szCs w:val="22"/>
          <w:lang w:val="lt-LT"/>
        </w:rPr>
        <w:tab/>
      </w:r>
      <w:r w:rsidR="00BD1DE5">
        <w:rPr>
          <w:sz w:val="22"/>
          <w:szCs w:val="22"/>
          <w:lang w:val="lt-LT"/>
        </w:rPr>
        <w:tab/>
        <w:t>Įmonės kodas 301501622</w:t>
      </w:r>
    </w:p>
    <w:p w14:paraId="7619C3D7" w14:textId="36E5FF1B" w:rsidR="00215F4C" w:rsidRPr="00215F4C" w:rsidRDefault="00215F4C" w:rsidP="00215F4C">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sidR="00BD1DE5">
        <w:rPr>
          <w:sz w:val="22"/>
          <w:szCs w:val="22"/>
          <w:lang w:val="lt-LT"/>
        </w:rPr>
        <w:tab/>
        <w:t>PVM kodas LT100003721318</w:t>
      </w:r>
    </w:p>
    <w:p w14:paraId="557B1766" w14:textId="6CCC1781" w:rsidR="00215F4C" w:rsidRPr="00215F4C" w:rsidRDefault="00215F4C" w:rsidP="00215F4C">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sidR="00BD1DE5">
        <w:rPr>
          <w:sz w:val="22"/>
          <w:szCs w:val="22"/>
          <w:lang w:val="lt-LT"/>
        </w:rPr>
        <w:tab/>
      </w:r>
      <w:r w:rsidR="00BD1DE5">
        <w:rPr>
          <w:sz w:val="22"/>
          <w:szCs w:val="22"/>
          <w:lang w:val="lt-LT"/>
        </w:rPr>
        <w:tab/>
        <w:t>A/s LT397044060006263947</w:t>
      </w:r>
    </w:p>
    <w:p w14:paraId="6E3D8D7A" w14:textId="02D3B4D6" w:rsidR="00215F4C" w:rsidRPr="00215F4C" w:rsidRDefault="00215F4C" w:rsidP="00215F4C">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sidR="00BD1DE5">
        <w:rPr>
          <w:sz w:val="22"/>
          <w:szCs w:val="22"/>
          <w:lang w:val="lt-LT"/>
        </w:rPr>
        <w:tab/>
      </w:r>
      <w:r w:rsidR="00BD1DE5">
        <w:rPr>
          <w:sz w:val="22"/>
          <w:szCs w:val="22"/>
          <w:lang w:val="lt-LT"/>
        </w:rPr>
        <w:tab/>
        <w:t>AB SEB bankas, banko k. 70440</w:t>
      </w:r>
    </w:p>
    <w:p w14:paraId="4A6970F7" w14:textId="6A74EF25" w:rsidR="00215F4C" w:rsidRPr="00215F4C" w:rsidRDefault="00215F4C" w:rsidP="00215F4C">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r w:rsidR="00BD1DE5">
        <w:rPr>
          <w:sz w:val="22"/>
          <w:szCs w:val="22"/>
          <w:lang w:val="lt-LT"/>
        </w:rPr>
        <w:tab/>
        <w:t>Tel.: 86 7415335</w:t>
      </w:r>
    </w:p>
    <w:p w14:paraId="5B1B063E" w14:textId="4993EF96" w:rsidR="00CF336A" w:rsidRDefault="00215F4C" w:rsidP="00215F4C">
      <w:pPr>
        <w:rPr>
          <w:sz w:val="22"/>
          <w:szCs w:val="22"/>
          <w:lang w:val="lt-LT"/>
        </w:rPr>
      </w:pPr>
      <w:r w:rsidRPr="00215F4C">
        <w:rPr>
          <w:sz w:val="22"/>
          <w:szCs w:val="22"/>
          <w:lang w:val="lt-LT"/>
        </w:rPr>
        <w:t>Tel.: 85 2344487, faks.: 85 2346966</w:t>
      </w:r>
      <w:r w:rsidRPr="00215F4C">
        <w:rPr>
          <w:sz w:val="22"/>
          <w:szCs w:val="22"/>
          <w:lang w:val="lt-LT"/>
        </w:rPr>
        <w:tab/>
      </w:r>
      <w:r w:rsidR="00BD1DE5">
        <w:rPr>
          <w:sz w:val="22"/>
          <w:szCs w:val="22"/>
          <w:lang w:val="lt-LT"/>
        </w:rPr>
        <w:tab/>
      </w:r>
      <w:r w:rsidR="00BD1DE5">
        <w:rPr>
          <w:sz w:val="22"/>
          <w:szCs w:val="22"/>
          <w:lang w:val="lt-LT"/>
        </w:rPr>
        <w:tab/>
        <w:t xml:space="preserve">El. p.: </w:t>
      </w:r>
      <w:hyperlink r:id="rId12" w:history="1">
        <w:r w:rsidR="00BD1DE5" w:rsidRPr="003E6ADC">
          <w:rPr>
            <w:rStyle w:val="Hyperlink"/>
            <w:sz w:val="22"/>
            <w:szCs w:val="22"/>
            <w:lang w:val="lt-LT"/>
          </w:rPr>
          <w:t>info@septeka.lt</w:t>
        </w:r>
      </w:hyperlink>
      <w:r w:rsidR="00BD1DE5">
        <w:rPr>
          <w:sz w:val="22"/>
          <w:szCs w:val="22"/>
          <w:lang w:val="lt-LT"/>
        </w:rPr>
        <w:t xml:space="preserve">. </w:t>
      </w:r>
    </w:p>
    <w:p w14:paraId="30EA0E0B" w14:textId="77777777" w:rsidR="00CF336A" w:rsidRDefault="00CF336A" w:rsidP="00215F4C">
      <w:pPr>
        <w:rPr>
          <w:sz w:val="22"/>
          <w:szCs w:val="22"/>
          <w:lang w:val="lt-LT"/>
        </w:rPr>
      </w:pPr>
    </w:p>
    <w:p w14:paraId="0FB7A6D9" w14:textId="72E72566" w:rsidR="00CF336A" w:rsidRDefault="00CF336A" w:rsidP="00215F4C">
      <w:pPr>
        <w:rPr>
          <w:sz w:val="22"/>
          <w:szCs w:val="22"/>
          <w:lang w:val="lt-LT"/>
        </w:rPr>
      </w:pPr>
      <w:r>
        <w:rPr>
          <w:sz w:val="22"/>
          <w:szCs w:val="22"/>
          <w:lang w:val="lt-LT"/>
        </w:rPr>
        <w:t>Direktorius</w:t>
      </w:r>
      <w:r w:rsidR="00BD1DE5">
        <w:rPr>
          <w:sz w:val="22"/>
          <w:szCs w:val="22"/>
          <w:lang w:val="lt-LT"/>
        </w:rPr>
        <w:tab/>
      </w:r>
      <w:r w:rsidR="00BD1DE5">
        <w:rPr>
          <w:sz w:val="22"/>
          <w:szCs w:val="22"/>
          <w:lang w:val="lt-LT"/>
        </w:rPr>
        <w:tab/>
      </w:r>
      <w:r w:rsidR="00BD1DE5">
        <w:rPr>
          <w:sz w:val="22"/>
          <w:szCs w:val="22"/>
          <w:lang w:val="lt-LT"/>
        </w:rPr>
        <w:tab/>
      </w:r>
      <w:r w:rsidR="00BD1DE5">
        <w:rPr>
          <w:sz w:val="22"/>
          <w:szCs w:val="22"/>
          <w:lang w:val="lt-LT"/>
        </w:rPr>
        <w:tab/>
      </w:r>
      <w:r w:rsidR="00BD1DE5">
        <w:rPr>
          <w:sz w:val="22"/>
          <w:szCs w:val="22"/>
          <w:lang w:val="lt-LT"/>
        </w:rPr>
        <w:tab/>
      </w:r>
      <w:r w:rsidR="00BD1DE5">
        <w:rPr>
          <w:sz w:val="22"/>
          <w:szCs w:val="22"/>
          <w:lang w:val="lt-LT"/>
        </w:rPr>
        <w:tab/>
        <w:t>Direktorė</w:t>
      </w:r>
    </w:p>
    <w:p w14:paraId="5C0E8018" w14:textId="33550631" w:rsidR="00CF336A" w:rsidRDefault="00CF336A" w:rsidP="00215F4C">
      <w:pPr>
        <w:rPr>
          <w:sz w:val="22"/>
          <w:szCs w:val="22"/>
          <w:lang w:val="lt-LT"/>
        </w:rPr>
      </w:pPr>
    </w:p>
    <w:p w14:paraId="7A0ADA0C" w14:textId="5FB5CA9D" w:rsidR="00CF336A" w:rsidRDefault="00CF336A" w:rsidP="00215F4C">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2512AAF5" w14:textId="66A39B08" w:rsidR="00215F4C" w:rsidRPr="00215F4C" w:rsidRDefault="00CF336A" w:rsidP="00215F4C">
      <w:pPr>
        <w:rPr>
          <w:sz w:val="22"/>
          <w:szCs w:val="22"/>
          <w:lang w:val="lt-LT"/>
        </w:rPr>
      </w:pPr>
      <w:r>
        <w:rPr>
          <w:sz w:val="22"/>
          <w:szCs w:val="22"/>
          <w:lang w:val="lt-LT"/>
        </w:rPr>
        <w:t>Dr. Narimantas Markevičius</w:t>
      </w:r>
      <w:r w:rsidR="00215F4C" w:rsidRPr="00215F4C">
        <w:rPr>
          <w:sz w:val="22"/>
          <w:szCs w:val="22"/>
          <w:lang w:val="lt-LT"/>
        </w:rPr>
        <w:tab/>
      </w:r>
      <w:r>
        <w:rPr>
          <w:sz w:val="22"/>
          <w:szCs w:val="22"/>
          <w:lang w:val="lt-LT"/>
        </w:rPr>
        <w:t xml:space="preserve">        </w:t>
      </w:r>
      <w:r w:rsidR="00215F4C" w:rsidRPr="00215F4C">
        <w:rPr>
          <w:sz w:val="22"/>
          <w:szCs w:val="22"/>
          <w:lang w:val="lt-LT"/>
        </w:rPr>
        <w:t>A.V.</w:t>
      </w:r>
      <w:r w:rsidR="00215F4C" w:rsidRPr="00215F4C">
        <w:rPr>
          <w:sz w:val="22"/>
          <w:szCs w:val="22"/>
          <w:lang w:val="lt-LT"/>
        </w:rPr>
        <w:tab/>
      </w:r>
      <w:r w:rsidR="00215F4C" w:rsidRPr="00215F4C">
        <w:rPr>
          <w:sz w:val="22"/>
          <w:szCs w:val="22"/>
          <w:lang w:val="lt-LT"/>
        </w:rPr>
        <w:tab/>
      </w:r>
      <w:r w:rsidR="00BD1DE5">
        <w:rPr>
          <w:sz w:val="22"/>
          <w:szCs w:val="22"/>
          <w:lang w:val="lt-LT"/>
        </w:rPr>
        <w:t>Vestina Strakšytė</w:t>
      </w:r>
      <w:r>
        <w:rPr>
          <w:sz w:val="22"/>
          <w:szCs w:val="22"/>
          <w:lang w:val="lt-LT"/>
        </w:rPr>
        <w:tab/>
        <w:t xml:space="preserve">           </w:t>
      </w:r>
      <w:r w:rsidR="00BD1DE5">
        <w:rPr>
          <w:sz w:val="22"/>
          <w:szCs w:val="22"/>
          <w:lang w:val="lt-LT"/>
        </w:rPr>
        <w:t xml:space="preserve">           </w:t>
      </w:r>
      <w:r w:rsidR="00215F4C" w:rsidRPr="00215F4C">
        <w:rPr>
          <w:sz w:val="22"/>
          <w:szCs w:val="22"/>
          <w:lang w:val="lt-LT"/>
        </w:rPr>
        <w:t>A.V.</w:t>
      </w:r>
      <w:bookmarkEnd w:id="11"/>
    </w:p>
    <w:sectPr w:rsidR="00215F4C" w:rsidRPr="00215F4C" w:rsidSect="007D54A0">
      <w:headerReference w:type="even" r:id="rId13"/>
      <w:headerReference w:type="default" r:id="rId14"/>
      <w:footerReference w:type="even" r:id="rId15"/>
      <w:footerReference w:type="default" r:id="rId16"/>
      <w:headerReference w:type="first" r:id="rId17"/>
      <w:footerReference w:type="first" r:id="rId18"/>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5B3F4" w14:textId="77777777" w:rsidR="002A19E7" w:rsidRDefault="002A19E7">
      <w:r>
        <w:separator/>
      </w:r>
    </w:p>
  </w:endnote>
  <w:endnote w:type="continuationSeparator" w:id="0">
    <w:p w14:paraId="39932C23" w14:textId="77777777" w:rsidR="002A19E7" w:rsidRDefault="002A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75C" w14:textId="77777777" w:rsidR="0063360B" w:rsidRDefault="00633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435"/>
      <w:docPartObj>
        <w:docPartGallery w:val="Page Numbers (Bottom of Page)"/>
        <w:docPartUnique/>
      </w:docPartObj>
    </w:sdtPr>
    <w:sdtEndPr/>
    <w:sdtContent>
      <w:p w14:paraId="43FB2188" w14:textId="77777777" w:rsidR="0063360B" w:rsidRDefault="0063360B">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63360B" w:rsidRDefault="0063360B">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973" w14:textId="77777777" w:rsidR="0063360B" w:rsidRDefault="00633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61A89" w14:textId="77777777" w:rsidR="002A19E7" w:rsidRDefault="002A19E7">
      <w:r>
        <w:separator/>
      </w:r>
    </w:p>
  </w:footnote>
  <w:footnote w:type="continuationSeparator" w:id="0">
    <w:p w14:paraId="07D30B1F" w14:textId="77777777" w:rsidR="002A19E7" w:rsidRDefault="002A1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FDFE" w14:textId="4C27A762" w:rsidR="0063360B" w:rsidRDefault="0063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18E33" w14:textId="284D42C1" w:rsidR="0063360B" w:rsidRDefault="0063360B"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975A" w14:textId="0F690D15" w:rsidR="0063360B" w:rsidRDefault="0063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21"/>
  </w:num>
  <w:num w:numId="4">
    <w:abstractNumId w:val="9"/>
  </w:num>
  <w:num w:numId="5">
    <w:abstractNumId w:val="6"/>
  </w:num>
  <w:num w:numId="6">
    <w:abstractNumId w:val="28"/>
  </w:num>
  <w:num w:numId="7">
    <w:abstractNumId w:val="37"/>
  </w:num>
  <w:num w:numId="8">
    <w:abstractNumId w:val="24"/>
  </w:num>
  <w:num w:numId="9">
    <w:abstractNumId w:val="19"/>
  </w:num>
  <w:num w:numId="10">
    <w:abstractNumId w:val="23"/>
  </w:num>
  <w:num w:numId="11">
    <w:abstractNumId w:val="10"/>
  </w:num>
  <w:num w:numId="12">
    <w:abstractNumId w:val="29"/>
  </w:num>
  <w:num w:numId="13">
    <w:abstractNumId w:val="7"/>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7"/>
  </w:num>
  <w:num w:numId="20">
    <w:abstractNumId w:val="12"/>
  </w:num>
  <w:num w:numId="21">
    <w:abstractNumId w:val="17"/>
  </w:num>
  <w:num w:numId="22">
    <w:abstractNumId w:val="34"/>
  </w:num>
  <w:num w:numId="23">
    <w:abstractNumId w:val="36"/>
  </w:num>
  <w:num w:numId="24">
    <w:abstractNumId w:val="30"/>
  </w:num>
  <w:num w:numId="25">
    <w:abstractNumId w:val="14"/>
  </w:num>
  <w:num w:numId="26">
    <w:abstractNumId w:val="20"/>
  </w:num>
  <w:num w:numId="27">
    <w:abstractNumId w:val="15"/>
  </w:num>
  <w:num w:numId="28">
    <w:abstractNumId w:val="25"/>
  </w:num>
  <w:num w:numId="29">
    <w:abstractNumId w:val="2"/>
  </w:num>
  <w:num w:numId="30">
    <w:abstractNumId w:val="13"/>
  </w:num>
  <w:num w:numId="31">
    <w:abstractNumId w:val="32"/>
  </w:num>
  <w:num w:numId="32">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18"/>
  </w:num>
  <w:num w:numId="36">
    <w:abstractNumId w:val="33"/>
  </w:num>
  <w:num w:numId="37">
    <w:abstractNumId w:val="11"/>
  </w:num>
  <w:num w:numId="38">
    <w:abstractNumId w:val="35"/>
  </w:num>
  <w:num w:numId="39">
    <w:abstractNumId w:val="8"/>
  </w:num>
  <w:num w:numId="4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10DF0"/>
    <w:rsid w:val="0001181E"/>
    <w:rsid w:val="00012E2A"/>
    <w:rsid w:val="00014C87"/>
    <w:rsid w:val="00015AF9"/>
    <w:rsid w:val="00016AF2"/>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C69"/>
    <w:rsid w:val="00095D90"/>
    <w:rsid w:val="00096A2A"/>
    <w:rsid w:val="000A2634"/>
    <w:rsid w:val="000A4D1A"/>
    <w:rsid w:val="000A5B24"/>
    <w:rsid w:val="000B022F"/>
    <w:rsid w:val="000B1AB8"/>
    <w:rsid w:val="000B3C7D"/>
    <w:rsid w:val="000B5BEF"/>
    <w:rsid w:val="000C1592"/>
    <w:rsid w:val="000C6540"/>
    <w:rsid w:val="000D1386"/>
    <w:rsid w:val="000D19B1"/>
    <w:rsid w:val="000E2C25"/>
    <w:rsid w:val="000E5B31"/>
    <w:rsid w:val="00100BCF"/>
    <w:rsid w:val="001018D9"/>
    <w:rsid w:val="0011038D"/>
    <w:rsid w:val="00110D3D"/>
    <w:rsid w:val="001178D9"/>
    <w:rsid w:val="00120B2E"/>
    <w:rsid w:val="00123AA0"/>
    <w:rsid w:val="001316C1"/>
    <w:rsid w:val="0013445D"/>
    <w:rsid w:val="00134A81"/>
    <w:rsid w:val="00135726"/>
    <w:rsid w:val="00135A9D"/>
    <w:rsid w:val="00137160"/>
    <w:rsid w:val="0013794D"/>
    <w:rsid w:val="00145D00"/>
    <w:rsid w:val="00145DB2"/>
    <w:rsid w:val="001473D0"/>
    <w:rsid w:val="00150D85"/>
    <w:rsid w:val="00153BCD"/>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3C4B"/>
    <w:rsid w:val="001D055E"/>
    <w:rsid w:val="001D1AD2"/>
    <w:rsid w:val="001D335A"/>
    <w:rsid w:val="001E3E4D"/>
    <w:rsid w:val="001F23BB"/>
    <w:rsid w:val="001F49DC"/>
    <w:rsid w:val="002033C2"/>
    <w:rsid w:val="00210199"/>
    <w:rsid w:val="002130AD"/>
    <w:rsid w:val="00215BA1"/>
    <w:rsid w:val="00215F4C"/>
    <w:rsid w:val="002259C3"/>
    <w:rsid w:val="00226C22"/>
    <w:rsid w:val="00235AE4"/>
    <w:rsid w:val="00235CB7"/>
    <w:rsid w:val="00241AA7"/>
    <w:rsid w:val="00241F9C"/>
    <w:rsid w:val="002443D9"/>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19E7"/>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FDA"/>
    <w:rsid w:val="00356C64"/>
    <w:rsid w:val="00357476"/>
    <w:rsid w:val="00361717"/>
    <w:rsid w:val="00375B30"/>
    <w:rsid w:val="00383C0C"/>
    <w:rsid w:val="00384508"/>
    <w:rsid w:val="00391B4E"/>
    <w:rsid w:val="0039226C"/>
    <w:rsid w:val="00395571"/>
    <w:rsid w:val="0039560B"/>
    <w:rsid w:val="003B2A40"/>
    <w:rsid w:val="003B7592"/>
    <w:rsid w:val="003C522E"/>
    <w:rsid w:val="003C5BFE"/>
    <w:rsid w:val="003C7EFC"/>
    <w:rsid w:val="003D249C"/>
    <w:rsid w:val="003D3674"/>
    <w:rsid w:val="003D664A"/>
    <w:rsid w:val="003D6687"/>
    <w:rsid w:val="003E0C2D"/>
    <w:rsid w:val="003E35DD"/>
    <w:rsid w:val="003E6585"/>
    <w:rsid w:val="003F0545"/>
    <w:rsid w:val="003F322C"/>
    <w:rsid w:val="003F4023"/>
    <w:rsid w:val="003F404B"/>
    <w:rsid w:val="003F4796"/>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47DCA"/>
    <w:rsid w:val="00452172"/>
    <w:rsid w:val="004647B8"/>
    <w:rsid w:val="00465D6C"/>
    <w:rsid w:val="00470480"/>
    <w:rsid w:val="00473F84"/>
    <w:rsid w:val="004834C7"/>
    <w:rsid w:val="00483E7A"/>
    <w:rsid w:val="004901FB"/>
    <w:rsid w:val="004A277B"/>
    <w:rsid w:val="004A32EE"/>
    <w:rsid w:val="004B7ACE"/>
    <w:rsid w:val="004C1BF4"/>
    <w:rsid w:val="004C1D48"/>
    <w:rsid w:val="004D35E3"/>
    <w:rsid w:val="004D4B9A"/>
    <w:rsid w:val="004E1971"/>
    <w:rsid w:val="004E5147"/>
    <w:rsid w:val="004E6FBD"/>
    <w:rsid w:val="004E71E9"/>
    <w:rsid w:val="004E7520"/>
    <w:rsid w:val="004F509C"/>
    <w:rsid w:val="004F5D8A"/>
    <w:rsid w:val="00501489"/>
    <w:rsid w:val="00503236"/>
    <w:rsid w:val="00505A7D"/>
    <w:rsid w:val="00506120"/>
    <w:rsid w:val="00512A29"/>
    <w:rsid w:val="00513CC2"/>
    <w:rsid w:val="0051586F"/>
    <w:rsid w:val="00517CAF"/>
    <w:rsid w:val="00521342"/>
    <w:rsid w:val="00527D98"/>
    <w:rsid w:val="005318FD"/>
    <w:rsid w:val="005333C2"/>
    <w:rsid w:val="00535177"/>
    <w:rsid w:val="00536F50"/>
    <w:rsid w:val="00543E8E"/>
    <w:rsid w:val="005454E3"/>
    <w:rsid w:val="005810FD"/>
    <w:rsid w:val="0058290D"/>
    <w:rsid w:val="00585998"/>
    <w:rsid w:val="005915CF"/>
    <w:rsid w:val="00591CB3"/>
    <w:rsid w:val="00591DBB"/>
    <w:rsid w:val="0059582C"/>
    <w:rsid w:val="005A35E4"/>
    <w:rsid w:val="005A4883"/>
    <w:rsid w:val="005A5B54"/>
    <w:rsid w:val="005B03C2"/>
    <w:rsid w:val="005B1B44"/>
    <w:rsid w:val="005B2B36"/>
    <w:rsid w:val="005B33D9"/>
    <w:rsid w:val="005B3F98"/>
    <w:rsid w:val="005B544E"/>
    <w:rsid w:val="005C03F4"/>
    <w:rsid w:val="005D6F75"/>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2CBF"/>
    <w:rsid w:val="006B659D"/>
    <w:rsid w:val="006C0EC5"/>
    <w:rsid w:val="006C4843"/>
    <w:rsid w:val="006C5EF5"/>
    <w:rsid w:val="006D16EC"/>
    <w:rsid w:val="006D47E4"/>
    <w:rsid w:val="006D6370"/>
    <w:rsid w:val="006F1B8A"/>
    <w:rsid w:val="00704C01"/>
    <w:rsid w:val="00706965"/>
    <w:rsid w:val="00706A19"/>
    <w:rsid w:val="00712628"/>
    <w:rsid w:val="00713315"/>
    <w:rsid w:val="007146BB"/>
    <w:rsid w:val="0071752E"/>
    <w:rsid w:val="007236BF"/>
    <w:rsid w:val="00731DFF"/>
    <w:rsid w:val="00734183"/>
    <w:rsid w:val="00734BAB"/>
    <w:rsid w:val="00740565"/>
    <w:rsid w:val="00740B49"/>
    <w:rsid w:val="0074420B"/>
    <w:rsid w:val="00744553"/>
    <w:rsid w:val="00744E97"/>
    <w:rsid w:val="00745396"/>
    <w:rsid w:val="00745627"/>
    <w:rsid w:val="00745DD0"/>
    <w:rsid w:val="00745E6C"/>
    <w:rsid w:val="00750A4F"/>
    <w:rsid w:val="007601E2"/>
    <w:rsid w:val="00763437"/>
    <w:rsid w:val="00771063"/>
    <w:rsid w:val="00773295"/>
    <w:rsid w:val="007738E5"/>
    <w:rsid w:val="00773B1E"/>
    <w:rsid w:val="00775C79"/>
    <w:rsid w:val="00780CD5"/>
    <w:rsid w:val="00783135"/>
    <w:rsid w:val="00791F59"/>
    <w:rsid w:val="007A2826"/>
    <w:rsid w:val="007A3758"/>
    <w:rsid w:val="007B0E66"/>
    <w:rsid w:val="007B18E2"/>
    <w:rsid w:val="007B3602"/>
    <w:rsid w:val="007B42E0"/>
    <w:rsid w:val="007B644E"/>
    <w:rsid w:val="007B7740"/>
    <w:rsid w:val="007C1B79"/>
    <w:rsid w:val="007C1E13"/>
    <w:rsid w:val="007C3E2C"/>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CC"/>
    <w:rsid w:val="008D081A"/>
    <w:rsid w:val="008D38E7"/>
    <w:rsid w:val="008D5D55"/>
    <w:rsid w:val="008E2EFD"/>
    <w:rsid w:val="008E4C69"/>
    <w:rsid w:val="008F1416"/>
    <w:rsid w:val="008F1858"/>
    <w:rsid w:val="008F5212"/>
    <w:rsid w:val="00924BB9"/>
    <w:rsid w:val="00927958"/>
    <w:rsid w:val="00927D3B"/>
    <w:rsid w:val="00930F67"/>
    <w:rsid w:val="00937CDA"/>
    <w:rsid w:val="009429C0"/>
    <w:rsid w:val="00947CD9"/>
    <w:rsid w:val="00954DD3"/>
    <w:rsid w:val="00962B32"/>
    <w:rsid w:val="00963D39"/>
    <w:rsid w:val="00966DCA"/>
    <w:rsid w:val="00971A7C"/>
    <w:rsid w:val="0097377A"/>
    <w:rsid w:val="009758A0"/>
    <w:rsid w:val="00981925"/>
    <w:rsid w:val="0098316F"/>
    <w:rsid w:val="0098365F"/>
    <w:rsid w:val="00990BB5"/>
    <w:rsid w:val="00991B30"/>
    <w:rsid w:val="00992DC0"/>
    <w:rsid w:val="00993814"/>
    <w:rsid w:val="00993E56"/>
    <w:rsid w:val="00993EA5"/>
    <w:rsid w:val="00994EC4"/>
    <w:rsid w:val="00995E2B"/>
    <w:rsid w:val="009976AC"/>
    <w:rsid w:val="009A2F74"/>
    <w:rsid w:val="009B08F6"/>
    <w:rsid w:val="009B5989"/>
    <w:rsid w:val="009B658C"/>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D24B6"/>
    <w:rsid w:val="00AD29AE"/>
    <w:rsid w:val="00AD37AD"/>
    <w:rsid w:val="00AD51CB"/>
    <w:rsid w:val="00AD748B"/>
    <w:rsid w:val="00AE3602"/>
    <w:rsid w:val="00AE4D72"/>
    <w:rsid w:val="00AE74AE"/>
    <w:rsid w:val="00AE7B03"/>
    <w:rsid w:val="00AF2F9C"/>
    <w:rsid w:val="00AF5759"/>
    <w:rsid w:val="00AF7FAA"/>
    <w:rsid w:val="00B00A1E"/>
    <w:rsid w:val="00B05171"/>
    <w:rsid w:val="00B078FF"/>
    <w:rsid w:val="00B10C99"/>
    <w:rsid w:val="00B11624"/>
    <w:rsid w:val="00B17B49"/>
    <w:rsid w:val="00B17BE3"/>
    <w:rsid w:val="00B26775"/>
    <w:rsid w:val="00B30404"/>
    <w:rsid w:val="00B35F5A"/>
    <w:rsid w:val="00B40D09"/>
    <w:rsid w:val="00B40F92"/>
    <w:rsid w:val="00B437AB"/>
    <w:rsid w:val="00B51251"/>
    <w:rsid w:val="00B51F0C"/>
    <w:rsid w:val="00B60B03"/>
    <w:rsid w:val="00B628D5"/>
    <w:rsid w:val="00B66190"/>
    <w:rsid w:val="00B67BC5"/>
    <w:rsid w:val="00B71BC8"/>
    <w:rsid w:val="00B7484B"/>
    <w:rsid w:val="00B754C0"/>
    <w:rsid w:val="00B77DFA"/>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1DE5"/>
    <w:rsid w:val="00BD2E44"/>
    <w:rsid w:val="00BD3E1D"/>
    <w:rsid w:val="00BD4475"/>
    <w:rsid w:val="00BD58AA"/>
    <w:rsid w:val="00BD7268"/>
    <w:rsid w:val="00BD7C5C"/>
    <w:rsid w:val="00BE65EB"/>
    <w:rsid w:val="00BE6A58"/>
    <w:rsid w:val="00BF343F"/>
    <w:rsid w:val="00BF4EAF"/>
    <w:rsid w:val="00BF534A"/>
    <w:rsid w:val="00BF7AC9"/>
    <w:rsid w:val="00C07947"/>
    <w:rsid w:val="00C10474"/>
    <w:rsid w:val="00C112A8"/>
    <w:rsid w:val="00C14609"/>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685C"/>
    <w:rsid w:val="00C947AF"/>
    <w:rsid w:val="00CA3E58"/>
    <w:rsid w:val="00CB0CED"/>
    <w:rsid w:val="00CB143D"/>
    <w:rsid w:val="00CB1EEC"/>
    <w:rsid w:val="00CC016E"/>
    <w:rsid w:val="00CC3ECD"/>
    <w:rsid w:val="00CC78BB"/>
    <w:rsid w:val="00CD318B"/>
    <w:rsid w:val="00CD47E0"/>
    <w:rsid w:val="00CE6C9D"/>
    <w:rsid w:val="00CF336A"/>
    <w:rsid w:val="00CF3A43"/>
    <w:rsid w:val="00CF7DBB"/>
    <w:rsid w:val="00D04017"/>
    <w:rsid w:val="00D05E72"/>
    <w:rsid w:val="00D1532A"/>
    <w:rsid w:val="00D179FF"/>
    <w:rsid w:val="00D17C23"/>
    <w:rsid w:val="00D17EF1"/>
    <w:rsid w:val="00D202F3"/>
    <w:rsid w:val="00D2330B"/>
    <w:rsid w:val="00D238BE"/>
    <w:rsid w:val="00D278C0"/>
    <w:rsid w:val="00D306D8"/>
    <w:rsid w:val="00D31A1E"/>
    <w:rsid w:val="00D31CEA"/>
    <w:rsid w:val="00D32838"/>
    <w:rsid w:val="00D356E5"/>
    <w:rsid w:val="00D35B1D"/>
    <w:rsid w:val="00D40A98"/>
    <w:rsid w:val="00D44CCC"/>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D2012"/>
    <w:rsid w:val="00DD2311"/>
    <w:rsid w:val="00DD2FF0"/>
    <w:rsid w:val="00DD3636"/>
    <w:rsid w:val="00DD747B"/>
    <w:rsid w:val="00DD7BE8"/>
    <w:rsid w:val="00DF00EA"/>
    <w:rsid w:val="00DF17A4"/>
    <w:rsid w:val="00DF22C3"/>
    <w:rsid w:val="00DF46DE"/>
    <w:rsid w:val="00DF4F6D"/>
    <w:rsid w:val="00E0368C"/>
    <w:rsid w:val="00E05708"/>
    <w:rsid w:val="00E05D36"/>
    <w:rsid w:val="00E11B2F"/>
    <w:rsid w:val="00E1285D"/>
    <w:rsid w:val="00E20AAC"/>
    <w:rsid w:val="00E224E6"/>
    <w:rsid w:val="00E23DB8"/>
    <w:rsid w:val="00E240B0"/>
    <w:rsid w:val="00E31CD9"/>
    <w:rsid w:val="00E40D33"/>
    <w:rsid w:val="00E445B3"/>
    <w:rsid w:val="00E50587"/>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7DC7"/>
    <w:rsid w:val="00F2004A"/>
    <w:rsid w:val="00F217DA"/>
    <w:rsid w:val="00F21960"/>
    <w:rsid w:val="00F241F7"/>
    <w:rsid w:val="00F257CB"/>
    <w:rsid w:val="00F30DAD"/>
    <w:rsid w:val="00F34888"/>
    <w:rsid w:val="00F349EF"/>
    <w:rsid w:val="00F361A6"/>
    <w:rsid w:val="00F37F0A"/>
    <w:rsid w:val="00F413E0"/>
    <w:rsid w:val="00F4398C"/>
    <w:rsid w:val="00F43BA9"/>
    <w:rsid w:val="00F518B0"/>
    <w:rsid w:val="00F53FE8"/>
    <w:rsid w:val="00F57E72"/>
    <w:rsid w:val="00F60BE8"/>
    <w:rsid w:val="00F63BA1"/>
    <w:rsid w:val="00F70782"/>
    <w:rsid w:val="00F715B1"/>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821"/>
    <w:rsid w:val="00FD7D16"/>
    <w:rsid w:val="00FE0F41"/>
    <w:rsid w:val="00FE3F46"/>
    <w:rsid w:val="00FE430D"/>
    <w:rsid w:val="00FF070E"/>
    <w:rsid w:val="00FF54E9"/>
    <w:rsid w:val="00FF5622"/>
    <w:rsid w:val="00FF703D"/>
    <w:rsid w:val="00FF72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ilnisk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eptek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eptek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ipir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stine@vmkl.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11217</Words>
  <Characters>6394</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Juristas</cp:lastModifiedBy>
  <cp:revision>5</cp:revision>
  <cp:lastPrinted>2019-10-09T11:09:00Z</cp:lastPrinted>
  <dcterms:created xsi:type="dcterms:W3CDTF">2020-12-27T15:57:00Z</dcterms:created>
  <dcterms:modified xsi:type="dcterms:W3CDTF">2020-12-30T05:56:00Z</dcterms:modified>
</cp:coreProperties>
</file>